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C2022E" w14:textId="00178439" w:rsidR="00A203EB" w:rsidRPr="000B3B6F" w:rsidRDefault="00B154E7" w:rsidP="000B3B6F">
      <w:pPr>
        <w:adjustRightInd w:val="0"/>
        <w:snapToGrid w:val="0"/>
        <w:spacing w:beforeLines="50" w:before="156" w:afterLines="50" w:after="156" w:line="360" w:lineRule="auto"/>
        <w:jc w:val="center"/>
        <w:rPr>
          <w:rFonts w:hint="eastAsia"/>
          <w:sz w:val="24"/>
        </w:rPr>
      </w:pPr>
      <w:bookmarkStart w:id="0" w:name="_GoBack"/>
      <w:bookmarkEnd w:id="0"/>
      <w:r w:rsidRPr="005A7864">
        <w:rPr>
          <w:rFonts w:ascii="方正小标宋简体" w:eastAsia="方正小标宋简体" w:hAnsi="方正小标宋简体" w:cs="方正小标宋简体"/>
          <w:bCs/>
          <w:noProof/>
          <w:kern w:val="1"/>
          <w:szCs w:val="21"/>
        </w:rPr>
        <w:drawing>
          <wp:inline distT="0" distB="0" distL="0" distR="0" wp14:anchorId="6FAC0E68" wp14:editId="700EBA8C">
            <wp:extent cx="5779135" cy="8192770"/>
            <wp:effectExtent l="0" t="0" r="12065" b="11430"/>
            <wp:docPr id="1" name="图片 1" descr="行贿犯罪档案查询告知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行贿犯罪档案查询告知函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9135" cy="819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03EB">
        <w:rPr>
          <w:rFonts w:ascii="方正小标宋简体" w:eastAsia="方正小标宋简体" w:hAnsi="方正小标宋简体" w:cs="方正小标宋简体" w:hint="eastAsia"/>
          <w:bCs/>
          <w:kern w:val="1"/>
          <w:szCs w:val="21"/>
        </w:rPr>
        <w:br w:type="page"/>
      </w:r>
      <w:r w:rsidR="00A203EB" w:rsidRPr="000B3B6F">
        <w:rPr>
          <w:rFonts w:hint="eastAsia"/>
          <w:b/>
          <w:sz w:val="36"/>
        </w:rPr>
        <w:lastRenderedPageBreak/>
        <w:t>互联网自助查询方式的声明</w:t>
      </w:r>
    </w:p>
    <w:p w14:paraId="39DAA595" w14:textId="77777777" w:rsidR="00A203EB" w:rsidRPr="000B3B6F" w:rsidRDefault="00A203EB" w:rsidP="000B3B6F">
      <w:pPr>
        <w:adjustRightInd w:val="0"/>
        <w:snapToGrid w:val="0"/>
        <w:spacing w:beforeLines="50" w:before="156" w:afterLines="50" w:after="156" w:line="360" w:lineRule="auto"/>
        <w:rPr>
          <w:rFonts w:hint="eastAsia"/>
          <w:sz w:val="24"/>
        </w:rPr>
      </w:pPr>
    </w:p>
    <w:p w14:paraId="140F1D2C" w14:textId="77777777" w:rsidR="00A203EB" w:rsidRPr="000B3B6F" w:rsidRDefault="005A7864" w:rsidP="000B3B6F">
      <w:pPr>
        <w:adjustRightInd w:val="0"/>
        <w:snapToGrid w:val="0"/>
        <w:spacing w:beforeLines="50" w:before="156" w:afterLines="50" w:after="156" w:line="360" w:lineRule="auto"/>
        <w:rPr>
          <w:rFonts w:hint="eastAsia"/>
          <w:sz w:val="24"/>
        </w:rPr>
      </w:pPr>
      <w:r w:rsidRPr="000B3B6F">
        <w:rPr>
          <w:rFonts w:hint="eastAsia"/>
          <w:sz w:val="24"/>
        </w:rPr>
        <w:t>国网宁夏电力有限公司</w:t>
      </w:r>
      <w:r w:rsidR="00A203EB" w:rsidRPr="000B3B6F">
        <w:rPr>
          <w:rFonts w:hint="eastAsia"/>
          <w:sz w:val="24"/>
        </w:rPr>
        <w:t>，</w:t>
      </w:r>
    </w:p>
    <w:p w14:paraId="22DEE4DF" w14:textId="77777777" w:rsidR="00A203EB" w:rsidRPr="000B3B6F" w:rsidRDefault="005A7864" w:rsidP="000B3B6F">
      <w:pPr>
        <w:adjustRightInd w:val="0"/>
        <w:snapToGrid w:val="0"/>
        <w:spacing w:beforeLines="50" w:before="156" w:afterLines="50" w:after="156" w:line="360" w:lineRule="auto"/>
        <w:rPr>
          <w:rFonts w:hint="eastAsia"/>
          <w:sz w:val="24"/>
        </w:rPr>
      </w:pPr>
      <w:r w:rsidRPr="000B3B6F">
        <w:rPr>
          <w:rFonts w:hint="eastAsia"/>
          <w:sz w:val="24"/>
        </w:rPr>
        <w:t>宁夏天鹰电力物资有限公司</w:t>
      </w:r>
      <w:r w:rsidR="00A203EB" w:rsidRPr="000B3B6F">
        <w:rPr>
          <w:rFonts w:hint="eastAsia"/>
          <w:sz w:val="24"/>
        </w:rPr>
        <w:t>：</w:t>
      </w:r>
    </w:p>
    <w:p w14:paraId="5BFF0837" w14:textId="77777777" w:rsidR="005A7864" w:rsidRPr="000B3B6F" w:rsidRDefault="005A7864" w:rsidP="000B3B6F">
      <w:pPr>
        <w:adjustRightInd w:val="0"/>
        <w:snapToGrid w:val="0"/>
        <w:spacing w:beforeLines="50" w:before="156" w:afterLines="50" w:after="156" w:line="360" w:lineRule="auto"/>
        <w:rPr>
          <w:rFonts w:hint="eastAsia"/>
          <w:sz w:val="24"/>
        </w:rPr>
      </w:pPr>
    </w:p>
    <w:p w14:paraId="61EB1193" w14:textId="77777777" w:rsidR="00A203EB" w:rsidRPr="000B3B6F" w:rsidRDefault="00A203EB" w:rsidP="000B3B6F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hint="eastAsia"/>
          <w:sz w:val="24"/>
        </w:rPr>
      </w:pPr>
      <w:r w:rsidRPr="000B3B6F">
        <w:rPr>
          <w:rFonts w:hint="eastAsia"/>
          <w:sz w:val="24"/>
        </w:rPr>
        <w:t>我单位提供的《行贿犯罪档案查询</w:t>
      </w:r>
      <w:r w:rsidR="00A03856" w:rsidRPr="000B3B6F">
        <w:rPr>
          <w:rFonts w:hint="eastAsia"/>
          <w:sz w:val="24"/>
        </w:rPr>
        <w:t>结果</w:t>
      </w:r>
      <w:r w:rsidRPr="000B3B6F">
        <w:rPr>
          <w:rFonts w:hint="eastAsia"/>
          <w:sz w:val="24"/>
        </w:rPr>
        <w:t>告知函》，为我单位通过互联网向申请检察机关（</w:t>
      </w:r>
      <w:r w:rsidR="005A7864" w:rsidRPr="000B3B6F">
        <w:rPr>
          <w:rFonts w:hint="eastAsia"/>
          <w:sz w:val="24"/>
        </w:rPr>
        <w:t>北京市朝阳区</w:t>
      </w:r>
      <w:r w:rsidRPr="000B3B6F">
        <w:rPr>
          <w:rFonts w:hint="eastAsia"/>
          <w:sz w:val="24"/>
        </w:rPr>
        <w:t>人民检察院）自主查询方式获得的有效证件，我单位承诺证件真实可靠，且我单位愿意承担因此而产生的一切后果的责任。</w:t>
      </w:r>
    </w:p>
    <w:p w14:paraId="120E2E50" w14:textId="77777777" w:rsidR="00A203EB" w:rsidRPr="000B3B6F" w:rsidRDefault="00A203EB" w:rsidP="000B3B6F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hint="eastAsia"/>
          <w:sz w:val="24"/>
        </w:rPr>
      </w:pPr>
    </w:p>
    <w:p w14:paraId="45137AD8" w14:textId="77777777" w:rsidR="00A203EB" w:rsidRPr="000B3B6F" w:rsidRDefault="00A203EB" w:rsidP="000B3B6F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hint="eastAsia"/>
          <w:sz w:val="24"/>
        </w:rPr>
      </w:pPr>
      <w:r w:rsidRPr="000B3B6F">
        <w:rPr>
          <w:rFonts w:hint="eastAsia"/>
          <w:sz w:val="24"/>
        </w:rPr>
        <w:t>特此声明</w:t>
      </w:r>
      <w:r w:rsidR="005A7864" w:rsidRPr="000B3B6F">
        <w:rPr>
          <w:rFonts w:hint="eastAsia"/>
          <w:sz w:val="24"/>
        </w:rPr>
        <w:t>。</w:t>
      </w:r>
    </w:p>
    <w:p w14:paraId="175C8AC3" w14:textId="77777777" w:rsidR="00A203EB" w:rsidRPr="000B3B6F" w:rsidRDefault="00A203EB" w:rsidP="000B3B6F">
      <w:pPr>
        <w:adjustRightInd w:val="0"/>
        <w:snapToGrid w:val="0"/>
        <w:spacing w:beforeLines="50" w:before="156" w:afterLines="50" w:after="156" w:line="360" w:lineRule="auto"/>
        <w:jc w:val="right"/>
        <w:rPr>
          <w:rFonts w:hint="eastAsia"/>
          <w:sz w:val="24"/>
        </w:rPr>
      </w:pPr>
    </w:p>
    <w:p w14:paraId="54440998" w14:textId="77777777" w:rsidR="00A203EB" w:rsidRPr="000B3B6F" w:rsidRDefault="005A7864" w:rsidP="000B3B6F">
      <w:pPr>
        <w:adjustRightInd w:val="0"/>
        <w:snapToGrid w:val="0"/>
        <w:spacing w:beforeLines="50" w:before="156" w:afterLines="50" w:after="156" w:line="360" w:lineRule="auto"/>
        <w:jc w:val="right"/>
        <w:rPr>
          <w:rFonts w:hint="eastAsia"/>
          <w:sz w:val="24"/>
        </w:rPr>
      </w:pPr>
      <w:r w:rsidRPr="000B3B6F">
        <w:rPr>
          <w:rFonts w:hint="eastAsia"/>
          <w:sz w:val="24"/>
        </w:rPr>
        <w:t>北京超图软件股份有限公司</w:t>
      </w:r>
    </w:p>
    <w:p w14:paraId="5130F33F" w14:textId="77777777" w:rsidR="00A203EB" w:rsidRDefault="00A203EB" w:rsidP="000B3B6F">
      <w:pPr>
        <w:rPr>
          <w:rFonts w:hint="eastAsia"/>
        </w:rPr>
      </w:pPr>
    </w:p>
    <w:p w14:paraId="5DF0885C" w14:textId="77777777" w:rsidR="00A203EB" w:rsidRDefault="00A203EB"/>
    <w:sectPr w:rsidR="00A203EB" w:rsidSect="005A7864">
      <w:pgSz w:w="11906" w:h="16838"/>
      <w:pgMar w:top="1440" w:right="1440" w:bottom="1440" w:left="144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7236F" w14:textId="77777777" w:rsidR="002E3F23" w:rsidRDefault="002E3F23" w:rsidP="005A7864">
      <w:r>
        <w:separator/>
      </w:r>
    </w:p>
  </w:endnote>
  <w:endnote w:type="continuationSeparator" w:id="0">
    <w:p w14:paraId="089E532D" w14:textId="77777777" w:rsidR="002E3F23" w:rsidRDefault="002E3F23" w:rsidP="005A78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宋体"/>
    <w:charset w:val="86"/>
    <w:family w:val="script"/>
    <w:pitch w:val="default"/>
    <w:sig w:usb0="00000000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9AD81A" w14:textId="77777777" w:rsidR="002E3F23" w:rsidRDefault="002E3F23" w:rsidP="005A7864">
      <w:r>
        <w:separator/>
      </w:r>
    </w:p>
  </w:footnote>
  <w:footnote w:type="continuationSeparator" w:id="0">
    <w:p w14:paraId="32DCF74D" w14:textId="77777777" w:rsidR="002E3F23" w:rsidRDefault="002E3F23" w:rsidP="005A78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0922BF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864"/>
    <w:rsid w:val="000B3B6F"/>
    <w:rsid w:val="002E3F23"/>
    <w:rsid w:val="002F6518"/>
    <w:rsid w:val="005A7864"/>
    <w:rsid w:val="00A03856"/>
    <w:rsid w:val="00A203EB"/>
    <w:rsid w:val="00B154E7"/>
    <w:rsid w:val="09783676"/>
    <w:rsid w:val="0D695A62"/>
    <w:rsid w:val="582A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9BE9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uiPriority="99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99" w:qFormat="1"/>
    <w:lsdException w:name="Colorful Grid" w:uiPriority="99" w:qFormat="1"/>
    <w:lsdException w:name="Light Shading Accent 1" w:uiPriority="99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5A78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link w:val="a3"/>
    <w:rsid w:val="005A7864"/>
    <w:rPr>
      <w:kern w:val="2"/>
      <w:sz w:val="18"/>
      <w:szCs w:val="18"/>
    </w:rPr>
  </w:style>
  <w:style w:type="paragraph" w:styleId="a5">
    <w:name w:val="footer"/>
    <w:basedOn w:val="a"/>
    <w:link w:val="a6"/>
    <w:rsid w:val="005A78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link w:val="a5"/>
    <w:rsid w:val="005A7864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</Words>
  <Characters>142</Characters>
  <DocSecurity>0</DocSecurity>
  <Lines>1</Lines>
  <Paragraphs>1</Paragraphs>
  <ScaleCrop>false</ScaleCrop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2018-05-10T02:14:00Z</dcterms:created>
  <dcterms:modified xsi:type="dcterms:W3CDTF">2018-05-10T02:14:00Z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