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12D65" w14:textId="77777777" w:rsidR="00EF0C44" w:rsidRDefault="009F2B81">
      <w:pPr>
        <w:widowControl/>
        <w:ind w:firstLineChars="150" w:firstLine="723"/>
        <w:jc w:val="left"/>
        <w:rPr>
          <w:rFonts w:ascii="宋体" w:hAnsi="宋体" w:cs="宋体"/>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b/>
          <w:bCs/>
          <w:color w:val="494949"/>
          <w:kern w:val="0"/>
          <w:sz w:val="48"/>
          <w:szCs w:val="48"/>
        </w:rPr>
      </w:pPr>
    </w:p>
    <w:p w14:paraId="4D43F478"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
    <w:p w14:paraId="7F75284D" w14:textId="77777777" w:rsidR="00EF0C44" w:rsidRDefault="009F2B81">
      <w:pPr>
        <w:widowControl/>
        <w:ind w:leftChars="-28" w:left="-59" w:firstLineChars="24" w:firstLine="58"/>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
    <w:p w14:paraId="7D150355"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
    <w:p w14:paraId="3200930C"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b/>
          <w:bCs/>
          <w:color w:val="494949"/>
          <w:kern w:val="0"/>
          <w:sz w:val="48"/>
          <w:szCs w:val="48"/>
        </w:rPr>
      </w:pPr>
    </w:p>
    <w:p w14:paraId="6D8BCD6A" w14:textId="77777777" w:rsidR="00EF0C44" w:rsidRDefault="00EF0C44">
      <w:pPr>
        <w:widowControl/>
        <w:ind w:firstLineChars="150" w:firstLine="723"/>
        <w:jc w:val="left"/>
        <w:rPr>
          <w:rFonts w:ascii="宋体" w:hAnsi="宋体" w:cs="宋体"/>
          <w:b/>
          <w:bCs/>
          <w:color w:val="494949"/>
          <w:kern w:val="0"/>
          <w:sz w:val="48"/>
          <w:szCs w:val="48"/>
        </w:rPr>
      </w:pPr>
    </w:p>
    <w:p w14:paraId="679D45E6" w14:textId="77777777" w:rsidR="00EF0C44" w:rsidRDefault="00EF0C44">
      <w:pPr>
        <w:widowControl/>
        <w:ind w:firstLineChars="150" w:firstLine="723"/>
        <w:jc w:val="left"/>
        <w:rPr>
          <w:rFonts w:ascii="宋体" w:hAnsi="宋体" w:cs="宋体"/>
          <w:b/>
          <w:bCs/>
          <w:color w:val="494949"/>
          <w:kern w:val="0"/>
          <w:sz w:val="48"/>
          <w:szCs w:val="48"/>
        </w:rPr>
      </w:pPr>
    </w:p>
    <w:p w14:paraId="78366F61" w14:textId="77777777" w:rsidR="00EF0C44" w:rsidRDefault="00EF0C44">
      <w:pPr>
        <w:widowControl/>
        <w:ind w:firstLineChars="150" w:firstLine="723"/>
        <w:jc w:val="left"/>
        <w:rPr>
          <w:rFonts w:ascii="宋体" w:hAnsi="宋体" w:cs="宋体"/>
          <w:b/>
          <w:bCs/>
          <w:color w:val="494949"/>
          <w:kern w:val="0"/>
          <w:sz w:val="48"/>
          <w:szCs w:val="48"/>
        </w:rPr>
      </w:pPr>
    </w:p>
    <w:p w14:paraId="2B72A1DE" w14:textId="77777777" w:rsidR="00EF0C44" w:rsidRDefault="009F2B81">
      <w:pPr>
        <w:widowControl/>
        <w:jc w:val="left"/>
        <w:rPr>
          <w:rFonts w:ascii="宋体" w:hAnsi="宋体" w:cs="宋体"/>
          <w:b/>
          <w:bCs/>
          <w:color w:val="494949"/>
          <w:kern w:val="0"/>
          <w:sz w:val="48"/>
          <w:szCs w:val="48"/>
        </w:rPr>
      </w:pPr>
      <w:r>
        <w:rPr>
          <w:rFonts w:ascii="宋体" w:hAnsi="宋体" w:cs="宋体"/>
          <w:b/>
          <w:bCs/>
          <w:color w:val="494949"/>
          <w:kern w:val="0"/>
          <w:sz w:val="48"/>
          <w:szCs w:val="48"/>
        </w:rPr>
        <w:br w:type="page"/>
      </w:r>
    </w:p>
    <w:p w14:paraId="50230EFB" w14:textId="4D5DC93E" w:rsidR="00EF0C44" w:rsidRDefault="009F2B81" w:rsidP="00023369">
      <w:pPr>
        <w:widowControl/>
        <w:jc w:val="left"/>
        <w:rPr>
          <w:rFonts w:ascii="宋体" w:hAnsi="宋体" w:cs="宋体"/>
          <w:color w:val="494949"/>
          <w:kern w:val="0"/>
          <w:sz w:val="24"/>
        </w:rPr>
      </w:pPr>
      <w:r>
        <w:rPr>
          <w:rFonts w:ascii="宋体" w:hAnsi="宋体" w:cs="宋体" w:hint="eastAsia"/>
          <w:b/>
          <w:bCs/>
          <w:color w:val="494949"/>
          <w:kern w:val="0"/>
          <w:sz w:val="48"/>
          <w:szCs w:val="48"/>
        </w:rPr>
        <w:lastRenderedPageBreak/>
        <w:t>实验名称:</w:t>
      </w:r>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Pr>
          <w:rFonts w:ascii="华文行楷" w:eastAsia="华文行楷" w:hAnsi="宋体" w:hint="eastAsia"/>
          <w:b/>
          <w:bCs/>
          <w:color w:val="000080"/>
          <w:kern w:val="0"/>
          <w:sz w:val="44"/>
          <w:szCs w:val="44"/>
          <w:u w:val="single"/>
        </w:rPr>
        <w:t>长度测量</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r w:rsidR="00023369">
        <w:rPr>
          <w:rFonts w:ascii="宋体" w:hAnsi="宋体" w:cs="宋体" w:hint="eastAsia"/>
          <w:b/>
          <w:bCs/>
          <w:color w:val="494949"/>
          <w:kern w:val="0"/>
          <w:sz w:val="48"/>
          <w:szCs w:val="48"/>
        </w:rPr>
        <w:t>得分</w:t>
      </w:r>
      <w:r w:rsidR="00023369">
        <w:rPr>
          <w:rFonts w:ascii="宋体" w:hAnsi="宋体" w:cs="宋体" w:hint="eastAsia"/>
          <w:b/>
          <w:bCs/>
          <w:color w:val="494949"/>
          <w:kern w:val="0"/>
          <w:sz w:val="48"/>
          <w:szCs w:val="48"/>
        </w:rPr>
        <w:t>:</w:t>
      </w:r>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专业 </w:t>
      </w:r>
      <w:r>
        <w:rPr>
          <w:rFonts w:ascii="宋体" w:hAnsi="宋体" w:cs="宋体"/>
          <w:color w:val="494949"/>
          <w:kern w:val="0"/>
          <w:sz w:val="24"/>
          <w:u w:val="single"/>
        </w:rPr>
        <w:t xml:space="preserve">20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
    <w:p w14:paraId="378D2080"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14:paraId="3C24A7E4"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6549A40D"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szCs w:val="21"/>
        </w:rPr>
        <w:t>1.</w:t>
      </w:r>
      <w:r>
        <w:rPr>
          <w:rFonts w:ascii="宋体" w:hAnsi="宋体" w:cs="宋体"/>
          <w:color w:val="494949"/>
          <w:kern w:val="0"/>
          <w:sz w:val="24"/>
        </w:rPr>
        <w:t xml:space="preserve"> </w:t>
      </w:r>
      <w:r>
        <w:rPr>
          <w:rFonts w:ascii="宋体" w:hAnsi="宋体" w:cs="宋体" w:hint="eastAsia"/>
          <w:color w:val="494949"/>
          <w:kern w:val="0"/>
          <w:sz w:val="24"/>
          <w:szCs w:val="21"/>
        </w:rPr>
        <w:t>掌握米尺、游标卡尺、螺旋测微计等几种常用测长仪器的读数原理和使用方法。</w:t>
      </w:r>
    </w:p>
    <w:p w14:paraId="552778D6"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szCs w:val="21"/>
        </w:rPr>
        <w:t>2.</w:t>
      </w:r>
      <w:r>
        <w:rPr>
          <w:rFonts w:ascii="宋体" w:hAnsi="宋体" w:cs="宋体"/>
          <w:color w:val="494949"/>
          <w:kern w:val="0"/>
          <w:sz w:val="24"/>
        </w:rPr>
        <w:t xml:space="preserve"> </w:t>
      </w:r>
      <w:r>
        <w:rPr>
          <w:rFonts w:ascii="宋体" w:hAnsi="宋体" w:cs="宋体" w:hint="eastAsia"/>
          <w:color w:val="494949"/>
          <w:kern w:val="0"/>
          <w:sz w:val="24"/>
          <w:szCs w:val="21"/>
        </w:rPr>
        <w:t>学会物理天平的调节使用方法，掌握测质量的方法。</w:t>
      </w:r>
    </w:p>
    <w:p w14:paraId="66539C15"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szCs w:val="21"/>
        </w:rPr>
        <w:t>3.</w:t>
      </w:r>
      <w:r>
        <w:rPr>
          <w:rFonts w:ascii="宋体" w:hAnsi="宋体" w:cs="宋体"/>
          <w:color w:val="494949"/>
          <w:kern w:val="0"/>
          <w:sz w:val="24"/>
        </w:rPr>
        <w:t xml:space="preserve"> </w:t>
      </w:r>
      <w:r>
        <w:rPr>
          <w:rFonts w:ascii="宋体" w:hAnsi="宋体" w:cs="宋体" w:hint="eastAsia"/>
          <w:color w:val="494949"/>
          <w:kern w:val="0"/>
          <w:sz w:val="24"/>
          <w:szCs w:val="21"/>
        </w:rPr>
        <w:t>学会直接测量和间接测量数据的处理，会对实验结果的不确定度进行估算和分析，能正确地表示测量结果。</w:t>
      </w:r>
    </w:p>
    <w:p w14:paraId="3097B283" w14:textId="77777777" w:rsidR="00EF0C44" w:rsidRDefault="009F2B81">
      <w:pPr>
        <w:widowControl/>
        <w:ind w:left="630"/>
        <w:jc w:val="left"/>
        <w:rPr>
          <w:rFonts w:ascii="宋体" w:hAnsi="宋体" w:cs="宋体"/>
          <w:color w:val="494949"/>
          <w:kern w:val="0"/>
          <w:sz w:val="24"/>
        </w:rPr>
      </w:pPr>
      <w:r>
        <w:rPr>
          <w:rFonts w:ascii="宋体" w:hAnsi="宋体" w:cs="宋体" w:hint="eastAsia"/>
          <w:color w:val="494949"/>
          <w:kern w:val="0"/>
          <w:sz w:val="24"/>
        </w:rPr>
        <w:t> </w:t>
      </w:r>
    </w:p>
    <w:p w14:paraId="46A8201C" w14:textId="77777777" w:rsidR="00EF0C44" w:rsidRDefault="009F2B81">
      <w:pPr>
        <w:widowControl/>
        <w:ind w:leftChars="-28" w:left="-59" w:firstLineChars="24" w:firstLine="58"/>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3AE4A7D1" w14:textId="77777777" w:rsidR="00EF0C44" w:rsidRDefault="009F2B81">
      <w:pPr>
        <w:widowControl/>
        <w:ind w:leftChars="-28" w:left="-59" w:firstLineChars="250" w:firstLine="600"/>
        <w:jc w:val="left"/>
        <w:rPr>
          <w:rFonts w:ascii="宋体" w:hAnsi="宋体" w:cs="宋体"/>
          <w:color w:val="494949"/>
          <w:kern w:val="0"/>
          <w:sz w:val="24"/>
        </w:rPr>
      </w:pPr>
      <w:r>
        <w:rPr>
          <w:rFonts w:ascii="宋体" w:hAnsi="宋体" w:cs="宋体" w:hint="eastAsia"/>
          <w:color w:val="494949"/>
          <w:kern w:val="0"/>
          <w:sz w:val="24"/>
        </w:rPr>
        <w:t>直尺(50cm)、游标卡尺(0.02mm)、螺旋测微计(0～25mm,0.01mm),物理天平(TW-1B型，分度值0.1g，灵敏度1div/100mg),被测物体</w:t>
      </w:r>
    </w:p>
    <w:p w14:paraId="7106C800" w14:textId="77777777" w:rsidR="00EF0C44" w:rsidRDefault="009F2B81">
      <w:pPr>
        <w:widowControl/>
        <w:ind w:leftChars="-28" w:left="-59" w:firstLineChars="250" w:firstLine="600"/>
        <w:jc w:val="left"/>
        <w:rPr>
          <w:rFonts w:ascii="宋体" w:hAnsi="宋体" w:cs="宋体"/>
          <w:color w:val="494949"/>
          <w:kern w:val="0"/>
          <w:sz w:val="24"/>
        </w:rPr>
      </w:pPr>
      <w:r>
        <w:rPr>
          <w:rFonts w:ascii="宋体" w:hAnsi="宋体" w:cs="宋体" w:hint="eastAsia"/>
          <w:color w:val="494949"/>
          <w:kern w:val="0"/>
          <w:sz w:val="24"/>
        </w:rPr>
        <w:t> </w:t>
      </w:r>
    </w:p>
    <w:p w14:paraId="2C33A85B" w14:textId="77777777" w:rsidR="00EF0C44" w:rsidRDefault="009F2B81">
      <w:pPr>
        <w:widowControl/>
        <w:ind w:leftChars="-28" w:left="-59" w:firstLineChars="50" w:firstLine="120"/>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r>
        <w:rPr>
          <w:rFonts w:ascii="宋体" w:hAnsi="宋体" w:cs="宋体" w:hint="eastAsia"/>
          <w:color w:val="FF0000"/>
          <w:kern w:val="0"/>
          <w:sz w:val="24"/>
        </w:rPr>
        <w:t>(可以拷贝网上文字，最好在理解基础上有所删减，不需完全拷贝。需要有实验相关重要的公式及图形。建议手动输入公式，不能粘贴公式图片。)</w:t>
      </w:r>
    </w:p>
    <w:p w14:paraId="54CE6461"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一、游标卡尺</w:t>
      </w:r>
    </w:p>
    <w:p w14:paraId="0CEDB55B"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主尺分度值：x=1mm,游标卡尺分度数：n（游标的n个小格宽度与主尺的n-1小格长度相等）,游标尺分度值：</w:t>
      </w:r>
      <w:r>
        <w:rPr>
          <w:rFonts w:ascii="宋体" w:hAnsi="宋体" w:cs="宋体" w:hint="eastAsia"/>
          <w:color w:val="494949"/>
          <w:kern w:val="0"/>
          <w:sz w:val="24"/>
          <w:szCs w:val="21"/>
        </w:rPr>
        <w:t xml:space="preserve"> </w:t>
      </w:r>
      <w:r>
        <w:rPr>
          <w:rFonts w:ascii="宋体" w:hAnsi="宋体" w:cs="宋体" w:hint="eastAsia"/>
          <w:color w:val="494949"/>
          <w:kern w:val="0"/>
          <w:sz w:val="24"/>
        </w:rPr>
        <w:t>（50分度卡尺为0.98mm,20分度的为：0.95mm）,主尺分度值与游标尺分度值的差值为：</w:t>
      </w:r>
      <w:r>
        <w:rPr>
          <w:rFonts w:ascii="宋体" w:hAnsi="宋体" w:cs="宋体" w:hint="eastAsia"/>
          <w:color w:val="494949"/>
          <w:kern w:val="0"/>
          <w:sz w:val="24"/>
          <w:szCs w:val="21"/>
        </w:rPr>
        <w:t xml:space="preserve"> </w:t>
      </w:r>
      <w:r>
        <w:rPr>
          <w:rFonts w:ascii="宋体" w:hAnsi="宋体" w:cs="宋体" w:hint="eastAsia"/>
          <w:color w:val="494949"/>
          <w:kern w:val="0"/>
          <w:sz w:val="24"/>
        </w:rPr>
        <w:t>,即为游标卡尺的分度值。如50分度卡尺的分度值为：1/50=0.02mm,20分度的为：1/20=0.05mm。</w:t>
      </w:r>
    </w:p>
    <w:p w14:paraId="16532EEA"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读数原理：如图，整毫米数L</w:t>
      </w:r>
      <w:r>
        <w:rPr>
          <w:rFonts w:ascii="宋体" w:hAnsi="宋体" w:cs="宋体" w:hint="eastAsia"/>
          <w:color w:val="494949"/>
          <w:kern w:val="0"/>
          <w:sz w:val="24"/>
          <w:vertAlign w:val="subscript"/>
        </w:rPr>
        <w:t>0</w:t>
      </w:r>
      <w:r>
        <w:rPr>
          <w:rFonts w:ascii="宋体" w:hAnsi="宋体" w:cs="宋体" w:hint="eastAsia"/>
          <w:color w:val="494949"/>
          <w:kern w:val="0"/>
          <w:sz w:val="24"/>
        </w:rPr>
        <w:t>由主尺读取，不足1格的小数部分</w:t>
      </w:r>
      <w:r>
        <w:rPr>
          <w:rFonts w:ascii="宋体" w:hAnsi="宋体" w:cs="宋体" w:hint="eastAsia"/>
          <w:color w:val="494949"/>
          <w:kern w:val="0"/>
          <w:sz w:val="24"/>
          <w:szCs w:val="21"/>
        </w:rPr>
        <w:t xml:space="preserve"> </w:t>
      </w:r>
      <w:r>
        <w:rPr>
          <w:rFonts w:ascii="宋体" w:hAnsi="宋体" w:cs="宋体" w:hint="eastAsia"/>
          <w:color w:val="494949"/>
          <w:kern w:val="0"/>
          <w:sz w:val="24"/>
        </w:rPr>
        <w:t>需根据游标尺与主尺对齐的刻线数k和卡尺的分度值x/n读取：</w:t>
      </w:r>
      <w:r>
        <w:rPr>
          <w:rFonts w:ascii="宋体" w:hAnsi="宋体" w:cs="宋体" w:hint="eastAsia"/>
          <w:color w:val="494949"/>
          <w:kern w:val="0"/>
          <w:sz w:val="24"/>
          <w:szCs w:val="21"/>
        </w:rPr>
        <w:t xml:space="preserve"> </w:t>
      </w:r>
    </w:p>
    <w:p w14:paraId="103B8C18"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读数方法（分两步）：</w:t>
      </w:r>
    </w:p>
    <w:p w14:paraId="577A3A53"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(1)从游标零线位置读出主尺的读数.(2)根据游标尺上与主尺对齐的刻线k读出不足一分格的小数,二者相加即为测量值.即:</w:t>
      </w:r>
      <w:r>
        <w:rPr>
          <w:rFonts w:ascii="宋体" w:hAnsi="宋体" w:cs="宋体" w:hint="eastAsia"/>
          <w:color w:val="494949"/>
          <w:kern w:val="0"/>
          <w:sz w:val="24"/>
          <w:szCs w:val="21"/>
        </w:rPr>
        <w:t xml:space="preserve"> </w:t>
      </w:r>
      <w:r>
        <w:rPr>
          <w:rFonts w:ascii="宋体" w:hAnsi="宋体" w:cs="宋体" w:hint="eastAsia"/>
          <w:color w:val="494949"/>
          <w:kern w:val="0"/>
          <w:sz w:val="24"/>
        </w:rPr>
        <w:t>,对于50分度卡尺：</w:t>
      </w:r>
      <w:r>
        <w:rPr>
          <w:rFonts w:ascii="宋体" w:hAnsi="宋体" w:cs="宋体" w:hint="eastAsia"/>
          <w:color w:val="494949"/>
          <w:kern w:val="0"/>
          <w:sz w:val="24"/>
          <w:szCs w:val="21"/>
        </w:rPr>
        <w:t xml:space="preserve"> </w:t>
      </w:r>
      <w:r>
        <w:rPr>
          <w:rFonts w:ascii="宋体" w:hAnsi="宋体" w:cs="宋体" w:hint="eastAsia"/>
          <w:color w:val="494949"/>
          <w:kern w:val="0"/>
          <w:sz w:val="24"/>
        </w:rPr>
        <w:t>;对20分度：</w:t>
      </w:r>
      <w:r>
        <w:rPr>
          <w:rFonts w:ascii="宋体" w:hAnsi="宋体" w:cs="宋体" w:hint="eastAsia"/>
          <w:color w:val="494949"/>
          <w:kern w:val="0"/>
          <w:sz w:val="24"/>
          <w:szCs w:val="21"/>
        </w:rPr>
        <w:t xml:space="preserve"> </w:t>
      </w:r>
      <w:r>
        <w:rPr>
          <w:rFonts w:ascii="宋体" w:hAnsi="宋体" w:cs="宋体" w:hint="eastAsia"/>
          <w:color w:val="494949"/>
          <w:kern w:val="0"/>
          <w:sz w:val="24"/>
        </w:rPr>
        <w:t>。实际读数时采取直读法读数。</w:t>
      </w:r>
    </w:p>
    <w:p w14:paraId="071C788B"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二、螺旋测微器</w:t>
      </w:r>
    </w:p>
    <w:p w14:paraId="6A491FAB"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原理：测微螺杆的螺距为0.5mm，微分筒上的刻度通常为50分度。当微分筒转一周时，测微螺杆前进或后退0.5</w:t>
      </w:r>
      <w:r>
        <w:rPr>
          <w:rFonts w:ascii="宋体" w:hAnsi="宋体" w:cs="宋体" w:hint="eastAsia"/>
          <w:color w:val="494949"/>
          <w:kern w:val="0"/>
          <w:sz w:val="24"/>
          <w:szCs w:val="21"/>
        </w:rPr>
        <w:t xml:space="preserve"> </w:t>
      </w:r>
      <w:r>
        <w:rPr>
          <w:rFonts w:ascii="宋体" w:hAnsi="宋体" w:cs="宋体" w:hint="eastAsia"/>
          <w:color w:val="494949"/>
          <w:kern w:val="0"/>
          <w:sz w:val="24"/>
        </w:rPr>
        <w:t>，而微分筒每转一格时，测微螺杆前进或后退0.5/50=0.01mm。可见该螺旋测微器的分度值为0.01</w:t>
      </w:r>
      <w:r>
        <w:rPr>
          <w:rFonts w:ascii="宋体" w:hAnsi="宋体" w:cs="宋体" w:hint="eastAsia"/>
          <w:color w:val="494949"/>
          <w:kern w:val="0"/>
          <w:sz w:val="24"/>
          <w:szCs w:val="21"/>
        </w:rPr>
        <w:t xml:space="preserve"> </w:t>
      </w:r>
      <w:r>
        <w:rPr>
          <w:rFonts w:ascii="宋体" w:hAnsi="宋体" w:cs="宋体" w:hint="eastAsia"/>
          <w:color w:val="494949"/>
          <w:kern w:val="0"/>
          <w:sz w:val="24"/>
        </w:rPr>
        <w:t>，即千分之一厘米，故亦称千分尺。</w:t>
      </w:r>
    </w:p>
    <w:p w14:paraId="1250E5A6"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读数方法：先读主尺的毫米数（注意0.5刻度是否露出），再看微分筒上与主尺读数准线对齐的刻线（估读一位）,乖以0.01mm, 最后二者相加。</w:t>
      </w:r>
    </w:p>
    <w:p w14:paraId="4486D4D1"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三：物理天平</w:t>
      </w:r>
    </w:p>
    <w:p w14:paraId="039F22A8"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天平测质量依据的是杠杆平衡原理</w:t>
      </w:r>
    </w:p>
    <w:p w14:paraId="0B013A83"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分度值:指针产生1格偏转所需加的砝码质量，灵敏度是分度值的倒数，即</w:t>
      </w:r>
      <w:r>
        <w:rPr>
          <w:rFonts w:ascii="宋体" w:hAnsi="宋体" w:cs="宋体" w:hint="eastAsia"/>
          <w:color w:val="494949"/>
          <w:kern w:val="0"/>
          <w:sz w:val="24"/>
          <w:szCs w:val="21"/>
        </w:rPr>
        <w:t xml:space="preserve"> </w:t>
      </w:r>
      <w:r>
        <w:rPr>
          <w:rFonts w:ascii="宋体" w:hAnsi="宋体" w:cs="宋体" w:hint="eastAsia"/>
          <w:color w:val="494949"/>
          <w:kern w:val="0"/>
          <w:sz w:val="24"/>
        </w:rPr>
        <w:t>，它表示</w:t>
      </w:r>
      <w:r>
        <w:rPr>
          <w:rFonts w:cs="宋体" w:hint="eastAsia"/>
          <w:color w:val="494949"/>
          <w:kern w:val="0"/>
          <w:sz w:val="24"/>
        </w:rPr>
        <w:t>天平两盘中负载相差一个单位质量时，指针偏转的分格数</w:t>
      </w:r>
      <w:r>
        <w:rPr>
          <w:rFonts w:ascii="宋体" w:hAnsi="宋体" w:cs="宋体" w:hint="eastAsia"/>
          <w:color w:val="494949"/>
          <w:kern w:val="0"/>
          <w:sz w:val="24"/>
        </w:rPr>
        <w:t>。如果天平不等臂，会产生系统误差，消除方法：复称法，先正常称1次，再将物放在右盘、左盘放砝码称1次(此时被测质量应为砝码质量减游码读数)，则被测物体质量的修正值为：</w:t>
      </w:r>
      <w:r>
        <w:rPr>
          <w:rFonts w:ascii="宋体" w:hAnsi="宋体" w:cs="宋体" w:hint="eastAsia"/>
          <w:color w:val="494949"/>
          <w:kern w:val="0"/>
          <w:sz w:val="24"/>
          <w:szCs w:val="21"/>
        </w:rPr>
        <w:t xml:space="preserve"> </w:t>
      </w:r>
      <w:r>
        <w:rPr>
          <w:rFonts w:ascii="宋体" w:hAnsi="宋体" w:cs="宋体" w:hint="eastAsia"/>
          <w:color w:val="494949"/>
          <w:kern w:val="0"/>
          <w:sz w:val="24"/>
        </w:rPr>
        <w:t>。</w:t>
      </w:r>
    </w:p>
    <w:p w14:paraId="492E5EE6"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lastRenderedPageBreak/>
        <w:t> </w:t>
      </w:r>
    </w:p>
    <w:p w14:paraId="12FB76F2"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r>
        <w:rPr>
          <w:rFonts w:ascii="宋体" w:hAnsi="宋体" w:cs="宋体" w:hint="eastAsia"/>
          <w:color w:val="FF0000"/>
          <w:kern w:val="0"/>
          <w:sz w:val="24"/>
        </w:rPr>
        <w:t>(实验内容及主要操作步骤,</w:t>
      </w:r>
      <w:r>
        <w:rPr>
          <w:rFonts w:ascii="宋体" w:hAnsi="宋体" w:cs="宋体"/>
          <w:color w:val="FF0000"/>
          <w:kern w:val="0"/>
          <w:sz w:val="24"/>
        </w:rPr>
        <w:t>可能</w:t>
      </w:r>
      <w:r>
        <w:rPr>
          <w:rFonts w:ascii="宋体" w:hAnsi="宋体" w:cs="宋体" w:hint="eastAsia"/>
          <w:color w:val="FF0000"/>
          <w:kern w:val="0"/>
          <w:sz w:val="24"/>
        </w:rPr>
        <w:t>会因实验仪器的更换有所改变和增减，</w:t>
      </w:r>
      <w:r>
        <w:rPr>
          <w:rFonts w:ascii="宋体" w:hAnsi="宋体" w:cs="宋体"/>
          <w:color w:val="FF0000"/>
          <w:kern w:val="0"/>
          <w:sz w:val="24"/>
        </w:rPr>
        <w:t>与</w:t>
      </w:r>
      <w:r>
        <w:rPr>
          <w:rFonts w:ascii="宋体" w:hAnsi="宋体" w:cs="宋体" w:hint="eastAsia"/>
          <w:color w:val="FF0000"/>
          <w:kern w:val="0"/>
          <w:sz w:val="24"/>
        </w:rPr>
        <w:t>教材</w:t>
      </w:r>
      <w:r>
        <w:rPr>
          <w:rFonts w:ascii="宋体" w:hAnsi="宋体" w:cs="宋体"/>
          <w:color w:val="FF0000"/>
          <w:kern w:val="0"/>
          <w:sz w:val="24"/>
        </w:rPr>
        <w:t>中不同</w:t>
      </w:r>
      <w:r>
        <w:rPr>
          <w:rFonts w:ascii="宋体" w:hAnsi="宋体" w:cs="宋体" w:hint="eastAsia"/>
          <w:color w:val="FF0000"/>
          <w:kern w:val="0"/>
          <w:sz w:val="24"/>
        </w:rPr>
        <w:t>。根据实际操作完成此部分内容)</w:t>
      </w:r>
    </w:p>
    <w:p w14:paraId="540EF023"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szCs w:val="21"/>
        </w:rPr>
        <w:t>1.</w:t>
      </w:r>
      <w:r>
        <w:rPr>
          <w:rFonts w:ascii="宋体" w:hAnsi="宋体" w:cs="宋体"/>
          <w:color w:val="494949"/>
          <w:kern w:val="0"/>
          <w:sz w:val="24"/>
        </w:rPr>
        <w:t xml:space="preserve"> </w:t>
      </w:r>
      <w:r>
        <w:rPr>
          <w:rFonts w:ascii="宋体" w:hAnsi="宋体" w:cs="宋体" w:hint="eastAsia"/>
          <w:color w:val="494949"/>
          <w:kern w:val="0"/>
          <w:sz w:val="24"/>
          <w:szCs w:val="21"/>
        </w:rPr>
        <w:t>米尺测XX面积：分别测量长和宽各一次。</w:t>
      </w:r>
    </w:p>
    <w:p w14:paraId="5C1F60D4"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2.</w:t>
      </w:r>
      <w:r>
        <w:rPr>
          <w:rFonts w:ascii="宋体" w:hAnsi="宋体" w:cs="宋体"/>
          <w:color w:val="494949"/>
          <w:kern w:val="0"/>
          <w:sz w:val="24"/>
        </w:rPr>
        <w:t xml:space="preserve"> </w:t>
      </w:r>
      <w:r>
        <w:rPr>
          <w:rFonts w:ascii="宋体" w:hAnsi="宋体" w:cs="宋体" w:hint="eastAsia"/>
          <w:color w:val="494949"/>
          <w:kern w:val="0"/>
          <w:sz w:val="24"/>
        </w:rPr>
        <w:t>游标卡尺测圆环体积：(1)记下游标卡尺的分度值和零点误差。(2)用游标卡尺测量圆环的外径</w:t>
      </w:r>
      <w:r>
        <w:rPr>
          <w:rFonts w:ascii="宋体" w:hAnsi="宋体" w:cs="宋体" w:hint="eastAsia"/>
          <w:color w:val="494949"/>
          <w:kern w:val="0"/>
          <w:sz w:val="24"/>
          <w:szCs w:val="21"/>
        </w:rPr>
        <w:t xml:space="preserve"> </w:t>
      </w:r>
      <w:r>
        <w:rPr>
          <w:rFonts w:ascii="宋体" w:hAnsi="宋体" w:cs="宋体" w:hint="eastAsia"/>
          <w:color w:val="494949"/>
          <w:kern w:val="0"/>
          <w:sz w:val="24"/>
        </w:rPr>
        <w:t>、内径</w:t>
      </w:r>
      <w:r>
        <w:rPr>
          <w:rFonts w:ascii="宋体" w:hAnsi="宋体" w:cs="宋体" w:hint="eastAsia"/>
          <w:color w:val="494949"/>
          <w:kern w:val="0"/>
          <w:sz w:val="24"/>
          <w:szCs w:val="21"/>
        </w:rPr>
        <w:t xml:space="preserve"> </w:t>
      </w:r>
      <w:r>
        <w:rPr>
          <w:rFonts w:ascii="宋体" w:hAnsi="宋体" w:cs="宋体" w:hint="eastAsia"/>
          <w:color w:val="494949"/>
          <w:kern w:val="0"/>
          <w:sz w:val="24"/>
        </w:rPr>
        <w:t>及圆环高度h各6次(在垂直交叉方向进行)。</w:t>
      </w:r>
    </w:p>
    <w:p w14:paraId="3AD2975B"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3．千分尺测小钢球直径：（1）记下螺旋测微器的分度值，(2)测量其零点读数3次，求出平均值.(3)用千分尺测量小钢球不同部位的直径</w:t>
      </w:r>
      <w:r>
        <w:rPr>
          <w:rFonts w:ascii="宋体" w:hAnsi="宋体" w:cs="宋体" w:hint="eastAsia"/>
          <w:color w:val="494949"/>
          <w:kern w:val="0"/>
          <w:sz w:val="24"/>
          <w:szCs w:val="21"/>
        </w:rPr>
        <w:t xml:space="preserve"> </w:t>
      </w:r>
      <w:r>
        <w:rPr>
          <w:rFonts w:ascii="宋体" w:hAnsi="宋体" w:cs="宋体" w:hint="eastAsia"/>
          <w:color w:val="494949"/>
          <w:kern w:val="0"/>
          <w:sz w:val="24"/>
        </w:rPr>
        <w:t>，测量6次(要在垂直交叉方向进行)。</w:t>
      </w:r>
    </w:p>
    <w:p w14:paraId="3C055EF1" w14:textId="4F95CF3B" w:rsidR="00EF0C44" w:rsidRDefault="009F2B81">
      <w:pPr>
        <w:widowControl/>
        <w:ind w:firstLineChars="200" w:firstLine="480"/>
        <w:jc w:val="left"/>
        <w:rPr>
          <w:rFonts w:ascii="宋体" w:hAnsi="宋体" w:cs="宋体"/>
          <w:color w:val="494949"/>
          <w:kern w:val="0"/>
          <w:sz w:val="24"/>
          <w:szCs w:val="21"/>
        </w:rPr>
      </w:pPr>
      <w:r>
        <w:rPr>
          <w:rFonts w:ascii="宋体" w:hAnsi="宋体" w:cs="宋体" w:hint="eastAsia"/>
          <w:color w:val="494949"/>
          <w:kern w:val="0"/>
          <w:sz w:val="24"/>
          <w:szCs w:val="21"/>
        </w:rPr>
        <w:t>4．物理天平使用（1）调底座水平；（2）调平衡；（3）称量；（4）天平复原。</w:t>
      </w:r>
    </w:p>
    <w:p w14:paraId="413BFA60" w14:textId="77777777" w:rsidR="00DB07AC" w:rsidRDefault="00DB07AC">
      <w:pPr>
        <w:widowControl/>
        <w:ind w:firstLineChars="200" w:firstLine="480"/>
        <w:jc w:val="left"/>
        <w:rPr>
          <w:rFonts w:ascii="宋体" w:hAnsi="宋体" w:cs="宋体"/>
          <w:color w:val="494949"/>
          <w:kern w:val="0"/>
          <w:sz w:val="24"/>
        </w:rPr>
      </w:pPr>
    </w:p>
    <w:p w14:paraId="050EF232" w14:textId="19FE65D8" w:rsidR="00DB07AC" w:rsidRDefault="00DB07AC" w:rsidP="00DB07AC">
      <w:pPr>
        <w:widowControl/>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35181812" w14:textId="296E0FCE" w:rsidR="00EF0C44" w:rsidRPr="00DB07AC" w:rsidRDefault="00EF0C44">
      <w:pPr>
        <w:widowControl/>
        <w:jc w:val="left"/>
        <w:rPr>
          <w:rFonts w:ascii="宋体" w:hAnsi="宋体" w:cs="宋体"/>
          <w:color w:val="494949"/>
          <w:kern w:val="0"/>
          <w:sz w:val="24"/>
        </w:rPr>
      </w:pPr>
    </w:p>
    <w:p w14:paraId="7860402E" w14:textId="77777777" w:rsidR="00EF0C44" w:rsidRDefault="009F2B81">
      <w:pPr>
        <w:widowControl/>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 xml:space="preserve">%  </w:t>
      </w:r>
      <w:r>
        <w:rPr>
          <w:rFonts w:ascii="宋体" w:hAnsi="宋体" w:cs="宋体" w:hint="eastAsia"/>
          <w:color w:val="FF0000"/>
          <w:kern w:val="0"/>
          <w:sz w:val="24"/>
        </w:rPr>
        <w:t>(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14:paraId="1F8B1628" w14:textId="77777777" w:rsidR="00EF0C44" w:rsidRDefault="009F2B81">
      <w:pPr>
        <w:widowControl/>
        <w:tabs>
          <w:tab w:val="left" w:pos="360"/>
        </w:tabs>
        <w:ind w:left="510" w:hanging="360"/>
        <w:jc w:val="left"/>
        <w:rPr>
          <w:rFonts w:ascii="宋体" w:hAnsi="宋体" w:cs="宋体"/>
          <w:color w:val="494949"/>
          <w:kern w:val="0"/>
          <w:sz w:val="24"/>
        </w:rPr>
      </w:pPr>
      <w:r>
        <w:rPr>
          <w:rFonts w:ascii="宋体" w:hAnsi="宋体" w:cs="宋体" w:hint="eastAsia"/>
          <w:color w:val="494949"/>
          <w:kern w:val="0"/>
          <w:sz w:val="24"/>
        </w:rPr>
        <w:t>1、由表1数据得</w:t>
      </w:r>
    </w:p>
    <w:p w14:paraId="35DDB04F" w14:textId="77777777" w:rsidR="00EF0C44" w:rsidRDefault="009F2B81">
      <w:pPr>
        <w:widowControl/>
        <w:ind w:firstLineChars="150" w:firstLine="360"/>
        <w:jc w:val="left"/>
        <w:rPr>
          <w:rFonts w:ascii="宋体" w:hAnsi="宋体" w:cs="宋体"/>
          <w:color w:val="494949"/>
          <w:kern w:val="0"/>
          <w:sz w:val="24"/>
        </w:rPr>
      </w:pPr>
      <w:r>
        <w:rPr>
          <w:rFonts w:ascii="宋体" w:hAnsi="宋体" w:cs="宋体" w:hint="eastAsia"/>
          <w:color w:val="494949"/>
          <w:kern w:val="0"/>
          <w:sz w:val="24"/>
        </w:rPr>
        <w:t>＝35.15×26.05＝915.66 (cm</w:t>
      </w:r>
      <w:r>
        <w:rPr>
          <w:rFonts w:ascii="宋体" w:hAnsi="宋体" w:cs="宋体" w:hint="eastAsia"/>
          <w:color w:val="494949"/>
          <w:kern w:val="0"/>
          <w:sz w:val="24"/>
          <w:vertAlign w:val="superscript"/>
        </w:rPr>
        <w:t>2</w:t>
      </w:r>
      <w:r>
        <w:rPr>
          <w:rFonts w:ascii="宋体" w:hAnsi="宋体" w:cs="宋体" w:hint="eastAsia"/>
          <w:color w:val="494949"/>
          <w:kern w:val="0"/>
          <w:sz w:val="24"/>
        </w:rPr>
        <w:t xml:space="preserve">) </w:t>
      </w:r>
    </w:p>
    <w:p w14:paraId="14C18DE2" w14:textId="77777777" w:rsidR="00EF0C44" w:rsidRDefault="009F2B81">
      <w:pPr>
        <w:widowControl/>
        <w:ind w:firstLineChars="150" w:firstLine="360"/>
        <w:jc w:val="left"/>
        <w:rPr>
          <w:rFonts w:ascii="宋体" w:hAnsi="宋体" w:cs="宋体"/>
          <w:color w:val="494949"/>
          <w:kern w:val="0"/>
          <w:sz w:val="24"/>
        </w:rPr>
      </w:pPr>
      <w:r>
        <w:rPr>
          <w:rFonts w:ascii="宋体" w:hAnsi="宋体" w:cs="宋体"/>
          <w:color w:val="494949"/>
          <w:kern w:val="0"/>
          <w:sz w:val="24"/>
        </w:rPr>
        <w:t> </w:t>
      </w:r>
    </w:p>
    <w:p w14:paraId="606CE001" w14:textId="77777777" w:rsidR="00EF0C44" w:rsidRDefault="009F2B81">
      <w:pPr>
        <w:widowControl/>
        <w:ind w:leftChars="100" w:left="210" w:firstLineChars="50" w:firstLine="120"/>
        <w:jc w:val="left"/>
        <w:rPr>
          <w:rFonts w:ascii="宋体" w:hAnsi="宋体" w:cs="宋体"/>
          <w:color w:val="494949"/>
          <w:kern w:val="0"/>
          <w:sz w:val="24"/>
        </w:rPr>
      </w:pPr>
      <w:r>
        <w:rPr>
          <w:rFonts w:ascii="宋体" w:hAnsi="宋体" w:cs="宋体"/>
          <w:color w:val="494949"/>
          <w:kern w:val="0"/>
          <w:sz w:val="24"/>
        </w:rPr>
        <w:t> </w:t>
      </w:r>
    </w:p>
    <w:p w14:paraId="4BDA7C73" w14:textId="77777777" w:rsidR="00EF0C44" w:rsidRDefault="009F2B81">
      <w:pPr>
        <w:widowControl/>
        <w:ind w:leftChars="100" w:left="210" w:firstLineChars="50" w:firstLine="120"/>
        <w:jc w:val="left"/>
        <w:rPr>
          <w:rFonts w:ascii="宋体" w:hAnsi="宋体" w:cs="宋体"/>
          <w:color w:val="494949"/>
          <w:kern w:val="0"/>
          <w:sz w:val="24"/>
        </w:rPr>
      </w:pPr>
      <w:r>
        <w:rPr>
          <w:rFonts w:ascii="宋体" w:hAnsi="宋体" w:cs="宋体" w:hint="eastAsia"/>
          <w:color w:val="494949"/>
          <w:kern w:val="0"/>
          <w:sz w:val="24"/>
        </w:rPr>
        <w:t xml:space="preserve">∴ ， </w:t>
      </w:r>
    </w:p>
    <w:p w14:paraId="17E52BCF" w14:textId="77777777" w:rsidR="00EF0C44" w:rsidRDefault="009F2B81">
      <w:pPr>
        <w:widowControl/>
        <w:tabs>
          <w:tab w:val="left" w:pos="360"/>
        </w:tabs>
        <w:ind w:left="510" w:hanging="360"/>
        <w:jc w:val="left"/>
        <w:rPr>
          <w:rFonts w:ascii="宋体" w:hAnsi="宋体" w:cs="宋体"/>
          <w:color w:val="494949"/>
          <w:kern w:val="0"/>
          <w:sz w:val="24"/>
        </w:rPr>
      </w:pPr>
      <w:r>
        <w:rPr>
          <w:rFonts w:ascii="宋体" w:hAnsi="宋体" w:cs="宋体" w:hint="eastAsia"/>
          <w:color w:val="494949"/>
          <w:kern w:val="0"/>
          <w:sz w:val="24"/>
        </w:rPr>
        <w:t xml:space="preserve">2、由表2数据，D、d、h的计算结果如表5所示： </w:t>
      </w:r>
    </w:p>
    <w:p w14:paraId="4DCE6A7B" w14:textId="77777777" w:rsidR="00EF0C44" w:rsidRDefault="009F2B81">
      <w:pPr>
        <w:widowControl/>
        <w:ind w:firstLineChars="200" w:firstLine="480"/>
        <w:jc w:val="center"/>
        <w:rPr>
          <w:rFonts w:ascii="宋体" w:hAnsi="宋体" w:cs="宋体"/>
          <w:color w:val="494949"/>
          <w:kern w:val="0"/>
          <w:sz w:val="24"/>
        </w:rPr>
      </w:pPr>
      <w:r>
        <w:rPr>
          <w:rFonts w:ascii="宋体" w:hAnsi="宋体" w:cs="宋体" w:hint="eastAsia"/>
          <w:color w:val="494949"/>
          <w:kern w:val="0"/>
          <w:sz w:val="24"/>
        </w:rPr>
        <w:t>表5 空心圆柱体体积测量数据计算结果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9"/>
        <w:gridCol w:w="1642"/>
        <w:gridCol w:w="1642"/>
        <w:gridCol w:w="1642"/>
        <w:gridCol w:w="1642"/>
      </w:tblGrid>
      <w:tr w:rsidR="00EF0C44" w14:paraId="40E08B58" w14:textId="77777777">
        <w:trPr>
          <w:jc w:val="center"/>
        </w:trPr>
        <w:tc>
          <w:tcPr>
            <w:tcW w:w="1059" w:type="dxa"/>
            <w:tcBorders>
              <w:top w:val="single" w:sz="4" w:space="0" w:color="auto"/>
              <w:left w:val="single" w:sz="4" w:space="0" w:color="auto"/>
              <w:bottom w:val="single" w:sz="4" w:space="0" w:color="auto"/>
              <w:right w:val="single" w:sz="4" w:space="0" w:color="auto"/>
            </w:tcBorders>
            <w:shd w:val="clear" w:color="auto" w:fill="auto"/>
            <w:vAlign w:val="center"/>
          </w:tcPr>
          <w:p w14:paraId="02D7D910"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测量量</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2DAEEF44"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平均值</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2B1DBCE1" w14:textId="77777777" w:rsidR="00EF0C44" w:rsidRDefault="009F2B81">
            <w:pPr>
              <w:widowControl/>
              <w:jc w:val="center"/>
              <w:rPr>
                <w:rFonts w:ascii="宋体" w:hAnsi="宋体" w:cs="宋体"/>
                <w:color w:val="494949"/>
                <w:kern w:val="0"/>
                <w:sz w:val="24"/>
              </w:rPr>
            </w:pPr>
            <w:r>
              <w:rPr>
                <w:rFonts w:ascii="宋体" w:hAnsi="宋体" w:cs="宋体"/>
                <w:color w:val="494949"/>
                <w:kern w:val="0"/>
                <w:sz w:val="24"/>
              </w:rPr>
              <w:t> </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2EE3BE8F" w14:textId="77777777" w:rsidR="00EF0C44" w:rsidRDefault="009F2B81">
            <w:pPr>
              <w:widowControl/>
              <w:jc w:val="center"/>
              <w:rPr>
                <w:rFonts w:ascii="宋体" w:hAnsi="宋体" w:cs="宋体"/>
                <w:color w:val="494949"/>
                <w:kern w:val="0"/>
                <w:sz w:val="24"/>
              </w:rPr>
            </w:pPr>
            <w:r>
              <w:rPr>
                <w:rFonts w:ascii="宋体" w:hAnsi="宋体" w:cs="宋体"/>
                <w:color w:val="494949"/>
                <w:kern w:val="0"/>
                <w:sz w:val="24"/>
              </w:rPr>
              <w:t> </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72123DFA" w14:textId="77777777" w:rsidR="00EF0C44" w:rsidRDefault="009F2B81">
            <w:pPr>
              <w:widowControl/>
              <w:jc w:val="center"/>
              <w:rPr>
                <w:rFonts w:ascii="宋体" w:hAnsi="宋体" w:cs="宋体"/>
                <w:color w:val="494949"/>
                <w:kern w:val="0"/>
                <w:sz w:val="24"/>
              </w:rPr>
            </w:pPr>
            <w:r>
              <w:rPr>
                <w:rFonts w:ascii="宋体" w:hAnsi="宋体" w:cs="宋体"/>
                <w:color w:val="494949"/>
                <w:kern w:val="0"/>
                <w:sz w:val="24"/>
              </w:rPr>
              <w:t> </w:t>
            </w:r>
          </w:p>
        </w:tc>
      </w:tr>
      <w:tr w:rsidR="00EF0C44" w14:paraId="6D01EA60" w14:textId="77777777">
        <w:trPr>
          <w:jc w:val="center"/>
        </w:trPr>
        <w:tc>
          <w:tcPr>
            <w:tcW w:w="1059" w:type="dxa"/>
            <w:tcBorders>
              <w:top w:val="single" w:sz="4" w:space="0" w:color="auto"/>
              <w:left w:val="single" w:sz="4" w:space="0" w:color="auto"/>
              <w:bottom w:val="single" w:sz="4" w:space="0" w:color="auto"/>
              <w:right w:val="single" w:sz="4" w:space="0" w:color="auto"/>
            </w:tcBorders>
            <w:shd w:val="clear" w:color="auto" w:fill="auto"/>
            <w:vAlign w:val="center"/>
          </w:tcPr>
          <w:p w14:paraId="014E7BA0" w14:textId="77777777" w:rsidR="00EF0C44" w:rsidRDefault="009F2B81">
            <w:pPr>
              <w:widowControl/>
              <w:jc w:val="center"/>
              <w:rPr>
                <w:rFonts w:ascii="宋体" w:hAnsi="宋体" w:cs="宋体"/>
                <w:color w:val="494949"/>
                <w:kern w:val="0"/>
                <w:sz w:val="24"/>
              </w:rPr>
            </w:pPr>
            <w:r>
              <w:rPr>
                <w:rFonts w:ascii="宋体" w:hAnsi="宋体" w:cs="宋体"/>
                <w:color w:val="494949"/>
                <w:kern w:val="0"/>
                <w:sz w:val="24"/>
              </w:rPr>
              <w:t> </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3AE955A2"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30.94</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2486FDA6"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0.40</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69BD876B"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0.02</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270103F7"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0.40</w:t>
            </w:r>
          </w:p>
        </w:tc>
      </w:tr>
      <w:tr w:rsidR="00EF0C44" w14:paraId="7D1C746F" w14:textId="77777777">
        <w:trPr>
          <w:trHeight w:val="268"/>
          <w:jc w:val="center"/>
        </w:trPr>
        <w:tc>
          <w:tcPr>
            <w:tcW w:w="1059" w:type="dxa"/>
            <w:tcBorders>
              <w:top w:val="single" w:sz="4" w:space="0" w:color="auto"/>
              <w:left w:val="single" w:sz="4" w:space="0" w:color="auto"/>
              <w:bottom w:val="single" w:sz="4" w:space="0" w:color="auto"/>
              <w:right w:val="single" w:sz="4" w:space="0" w:color="auto"/>
            </w:tcBorders>
            <w:shd w:val="clear" w:color="auto" w:fill="auto"/>
            <w:vAlign w:val="center"/>
          </w:tcPr>
          <w:p w14:paraId="7D89684C" w14:textId="77777777" w:rsidR="00EF0C44" w:rsidRDefault="009F2B81">
            <w:pPr>
              <w:widowControl/>
              <w:jc w:val="center"/>
              <w:rPr>
                <w:rFonts w:ascii="宋体" w:hAnsi="宋体" w:cs="宋体"/>
                <w:color w:val="494949"/>
                <w:kern w:val="0"/>
                <w:sz w:val="24"/>
              </w:rPr>
            </w:pPr>
            <w:r>
              <w:rPr>
                <w:rFonts w:ascii="宋体" w:hAnsi="宋体" w:cs="宋体"/>
                <w:color w:val="494949"/>
                <w:kern w:val="0"/>
                <w:sz w:val="24"/>
              </w:rPr>
              <w:t> </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1B731C87"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10.20</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2A1A36B2"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0.36</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4AB1015D"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0.02</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038E1731"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0.36</w:t>
            </w:r>
          </w:p>
        </w:tc>
      </w:tr>
      <w:tr w:rsidR="00EF0C44" w14:paraId="128869BE" w14:textId="77777777">
        <w:trPr>
          <w:jc w:val="center"/>
        </w:trPr>
        <w:tc>
          <w:tcPr>
            <w:tcW w:w="1059" w:type="dxa"/>
            <w:tcBorders>
              <w:top w:val="single" w:sz="4" w:space="0" w:color="auto"/>
              <w:left w:val="single" w:sz="4" w:space="0" w:color="auto"/>
              <w:bottom w:val="single" w:sz="4" w:space="0" w:color="auto"/>
              <w:right w:val="single" w:sz="4" w:space="0" w:color="auto"/>
            </w:tcBorders>
            <w:shd w:val="clear" w:color="auto" w:fill="auto"/>
            <w:vAlign w:val="center"/>
          </w:tcPr>
          <w:p w14:paraId="47ABCB06" w14:textId="77777777" w:rsidR="00EF0C44" w:rsidRDefault="009F2B81">
            <w:pPr>
              <w:widowControl/>
              <w:jc w:val="center"/>
              <w:rPr>
                <w:rFonts w:ascii="宋体" w:hAnsi="宋体" w:cs="宋体"/>
                <w:color w:val="494949"/>
                <w:kern w:val="0"/>
                <w:sz w:val="24"/>
              </w:rPr>
            </w:pPr>
            <w:r>
              <w:rPr>
                <w:rFonts w:ascii="宋体" w:hAnsi="宋体" w:cs="宋体"/>
                <w:color w:val="494949"/>
                <w:kern w:val="0"/>
                <w:sz w:val="24"/>
              </w:rPr>
              <w:t> </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24987308"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60.03</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0781C92F"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0.10</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190FCA4C"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0.02</w:t>
            </w:r>
          </w:p>
        </w:tc>
        <w:tc>
          <w:tcPr>
            <w:tcW w:w="1642" w:type="dxa"/>
            <w:tcBorders>
              <w:top w:val="single" w:sz="4" w:space="0" w:color="auto"/>
              <w:left w:val="single" w:sz="4" w:space="0" w:color="auto"/>
              <w:bottom w:val="single" w:sz="4" w:space="0" w:color="auto"/>
              <w:right w:val="single" w:sz="4" w:space="0" w:color="auto"/>
            </w:tcBorders>
            <w:shd w:val="clear" w:color="auto" w:fill="auto"/>
            <w:vAlign w:val="center"/>
          </w:tcPr>
          <w:p w14:paraId="0DD07E42" w14:textId="77777777" w:rsidR="00EF0C44" w:rsidRDefault="009F2B81">
            <w:pPr>
              <w:widowControl/>
              <w:jc w:val="center"/>
              <w:rPr>
                <w:rFonts w:ascii="宋体" w:hAnsi="宋体" w:cs="宋体"/>
                <w:color w:val="494949"/>
                <w:kern w:val="0"/>
                <w:sz w:val="24"/>
              </w:rPr>
            </w:pPr>
            <w:r>
              <w:rPr>
                <w:rFonts w:ascii="宋体" w:hAnsi="宋体" w:cs="宋体" w:hint="eastAsia"/>
                <w:color w:val="494949"/>
                <w:kern w:val="0"/>
                <w:sz w:val="24"/>
              </w:rPr>
              <w:t>0.1</w:t>
            </w:r>
          </w:p>
        </w:tc>
      </w:tr>
    </w:tbl>
    <w:p w14:paraId="164D679B" w14:textId="77777777" w:rsidR="00EF0C44" w:rsidRDefault="009F2B81">
      <w:pPr>
        <w:widowControl/>
        <w:ind w:firstLineChars="150" w:firstLine="360"/>
        <w:jc w:val="left"/>
        <w:rPr>
          <w:rFonts w:ascii="宋体" w:hAnsi="宋体" w:cs="宋体"/>
          <w:color w:val="494949"/>
          <w:kern w:val="0"/>
          <w:sz w:val="24"/>
        </w:rPr>
      </w:pPr>
      <w:r>
        <w:rPr>
          <w:rFonts w:ascii="宋体" w:hAnsi="宋体" w:cs="宋体" w:hint="eastAsia"/>
          <w:color w:val="494949"/>
          <w:kern w:val="0"/>
          <w:sz w:val="24"/>
        </w:rPr>
        <w:t xml:space="preserve">其中 </w:t>
      </w:r>
    </w:p>
    <w:p w14:paraId="328C6706" w14:textId="77777777" w:rsidR="00EF0C44" w:rsidRDefault="009F2B81">
      <w:pPr>
        <w:widowControl/>
        <w:ind w:firstLineChars="150" w:firstLine="360"/>
        <w:jc w:val="left"/>
        <w:rPr>
          <w:rFonts w:ascii="宋体" w:hAnsi="宋体" w:cs="宋体"/>
          <w:color w:val="494949"/>
          <w:kern w:val="0"/>
          <w:sz w:val="24"/>
        </w:rPr>
      </w:pPr>
      <w:r>
        <w:rPr>
          <w:rFonts w:ascii="宋体" w:hAnsi="宋体" w:cs="宋体" w:hint="eastAsia"/>
          <w:color w:val="494949"/>
          <w:kern w:val="0"/>
          <w:sz w:val="24"/>
        </w:rPr>
        <w:t xml:space="preserve">故：， ， </w:t>
      </w:r>
    </w:p>
    <w:p w14:paraId="4F59101E" w14:textId="77777777" w:rsidR="00EF0C44" w:rsidRDefault="009F2B81">
      <w:pPr>
        <w:widowControl/>
        <w:ind w:firstLineChars="150" w:firstLine="360"/>
        <w:jc w:val="left"/>
        <w:rPr>
          <w:rFonts w:ascii="宋体" w:hAnsi="宋体" w:cs="宋体"/>
          <w:color w:val="494949"/>
          <w:kern w:val="0"/>
          <w:sz w:val="24"/>
        </w:rPr>
      </w:pPr>
      <w:r>
        <w:rPr>
          <w:rFonts w:ascii="宋体" w:hAnsi="宋体" w:cs="宋体" w:hint="eastAsia"/>
          <w:color w:val="494949"/>
          <w:kern w:val="0"/>
          <w:sz w:val="24"/>
        </w:rPr>
        <w:t xml:space="preserve">故： </w:t>
      </w:r>
    </w:p>
    <w:p w14:paraId="26CC3EEB" w14:textId="77777777" w:rsidR="00EF0C44" w:rsidRDefault="009F2B81">
      <w:pPr>
        <w:widowControl/>
        <w:ind w:firstLineChars="150" w:firstLine="360"/>
        <w:jc w:val="left"/>
        <w:rPr>
          <w:rFonts w:ascii="宋体" w:hAnsi="宋体" w:cs="宋体"/>
          <w:color w:val="494949"/>
          <w:kern w:val="0"/>
          <w:sz w:val="24"/>
        </w:rPr>
      </w:pPr>
      <w:r>
        <w:rPr>
          <w:rFonts w:ascii="宋体" w:hAnsi="宋体" w:cs="宋体" w:hint="eastAsia"/>
          <w:color w:val="494949"/>
          <w:kern w:val="0"/>
          <w:sz w:val="24"/>
        </w:rPr>
        <w:t xml:space="preserve">∵ </w:t>
      </w:r>
    </w:p>
    <w:p w14:paraId="0496860E"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 xml:space="preserve">  =-961.33(mm</w:t>
      </w:r>
      <w:r>
        <w:rPr>
          <w:rFonts w:ascii="宋体" w:hAnsi="宋体" w:cs="宋体" w:hint="eastAsia"/>
          <w:color w:val="494949"/>
          <w:kern w:val="0"/>
          <w:sz w:val="24"/>
          <w:vertAlign w:val="superscript"/>
        </w:rPr>
        <w:t>2</w:t>
      </w:r>
      <w:r>
        <w:rPr>
          <w:rFonts w:ascii="宋体" w:hAnsi="宋体" w:cs="宋体" w:hint="eastAsia"/>
          <w:color w:val="494949"/>
          <w:kern w:val="0"/>
          <w:sz w:val="24"/>
        </w:rPr>
        <w:t>),    =668.19(mm</w:t>
      </w:r>
      <w:r>
        <w:rPr>
          <w:rFonts w:ascii="宋体" w:hAnsi="宋体" w:cs="宋体" w:hint="eastAsia"/>
          <w:color w:val="494949"/>
          <w:kern w:val="0"/>
          <w:sz w:val="24"/>
          <w:vertAlign w:val="superscript"/>
        </w:rPr>
        <w:t>2</w:t>
      </w:r>
      <w:r>
        <w:rPr>
          <w:rFonts w:ascii="宋体" w:hAnsi="宋体" w:cs="宋体" w:hint="eastAsia"/>
          <w:color w:val="494949"/>
          <w:kern w:val="0"/>
          <w:sz w:val="24"/>
        </w:rPr>
        <w:t>)</w:t>
      </w:r>
    </w:p>
    <w:p w14:paraId="1DA181E8" w14:textId="77777777" w:rsidR="00EF0C44" w:rsidRDefault="009F2B81">
      <w:pPr>
        <w:widowControl/>
        <w:ind w:firstLineChars="200" w:firstLine="480"/>
        <w:jc w:val="left"/>
        <w:rPr>
          <w:rFonts w:ascii="宋体" w:hAnsi="宋体" w:cs="宋体"/>
          <w:color w:val="494949"/>
          <w:kern w:val="0"/>
          <w:sz w:val="24"/>
        </w:rPr>
      </w:pPr>
      <w:r>
        <w:rPr>
          <w:rFonts w:ascii="宋体" w:hAnsi="宋体" w:cs="宋体" w:hint="eastAsia"/>
          <w:color w:val="494949"/>
          <w:kern w:val="0"/>
          <w:sz w:val="24"/>
        </w:rPr>
        <w:t>由不确定度传递公式得：</w:t>
      </w:r>
    </w:p>
    <w:p w14:paraId="58016B4F" w14:textId="77777777" w:rsidR="00EF0C44" w:rsidRDefault="009F2B81">
      <w:pPr>
        <w:widowControl/>
        <w:ind w:firstLineChars="171" w:firstLine="410"/>
        <w:jc w:val="left"/>
        <w:rPr>
          <w:rFonts w:ascii="宋体" w:hAnsi="宋体" w:cs="宋体"/>
          <w:color w:val="494949"/>
          <w:kern w:val="0"/>
          <w:sz w:val="24"/>
        </w:rPr>
      </w:pPr>
      <w:r>
        <w:rPr>
          <w:rFonts w:ascii="宋体" w:hAnsi="宋体" w:cs="宋体"/>
          <w:color w:val="494949"/>
          <w:kern w:val="0"/>
          <w:sz w:val="24"/>
        </w:rPr>
        <w:t> </w:t>
      </w:r>
    </w:p>
    <w:p w14:paraId="497EA139" w14:textId="77777777" w:rsidR="00EF0C44" w:rsidRDefault="009F2B81">
      <w:pPr>
        <w:widowControl/>
        <w:ind w:leftChars="100" w:left="210" w:firstLineChars="50" w:firstLine="120"/>
        <w:jc w:val="left"/>
        <w:rPr>
          <w:rFonts w:ascii="宋体" w:hAnsi="宋体" w:cs="宋体"/>
          <w:color w:val="494949"/>
          <w:kern w:val="0"/>
          <w:sz w:val="24"/>
        </w:rPr>
      </w:pPr>
      <w:r>
        <w:rPr>
          <w:rFonts w:ascii="宋体" w:hAnsi="宋体" w:cs="宋体" w:hint="eastAsia"/>
          <w:color w:val="494949"/>
          <w:kern w:val="0"/>
          <w:sz w:val="24"/>
        </w:rPr>
        <w:t>∴ ， =3.2%</w:t>
      </w:r>
    </w:p>
    <w:p w14:paraId="19FBD449" w14:textId="77777777" w:rsidR="00EF0C44" w:rsidRDefault="009F2B81">
      <w:pPr>
        <w:widowControl/>
        <w:tabs>
          <w:tab w:val="left" w:pos="360"/>
        </w:tabs>
        <w:ind w:left="510" w:hanging="360"/>
        <w:jc w:val="left"/>
        <w:rPr>
          <w:rFonts w:ascii="宋体" w:hAnsi="宋体" w:cs="宋体"/>
          <w:color w:val="494949"/>
          <w:kern w:val="0"/>
          <w:sz w:val="24"/>
        </w:rPr>
      </w:pPr>
      <w:r>
        <w:rPr>
          <w:rFonts w:ascii="宋体" w:hAnsi="宋体" w:cs="宋体" w:hint="eastAsia"/>
          <w:color w:val="494949"/>
          <w:kern w:val="0"/>
          <w:sz w:val="24"/>
        </w:rPr>
        <w:t>3、由表3数据得：</w:t>
      </w:r>
    </w:p>
    <w:p w14:paraId="6D0BC06B" w14:textId="77777777" w:rsidR="00EF0C44" w:rsidRDefault="009F2B81">
      <w:pPr>
        <w:widowControl/>
        <w:spacing w:line="360" w:lineRule="auto"/>
        <w:ind w:left="510"/>
        <w:jc w:val="left"/>
        <w:rPr>
          <w:rFonts w:ascii="宋体" w:hAnsi="宋体" w:cs="宋体"/>
          <w:color w:val="494949"/>
          <w:kern w:val="0"/>
          <w:sz w:val="24"/>
        </w:rPr>
      </w:pPr>
      <w:r>
        <w:rPr>
          <w:rFonts w:ascii="宋体" w:hAnsi="宋体" w:cs="宋体" w:hint="eastAsia"/>
          <w:color w:val="494949"/>
          <w:kern w:val="0"/>
          <w:sz w:val="24"/>
        </w:rPr>
        <w:t>9.483mm， =0.0904mm</w:t>
      </w:r>
    </w:p>
    <w:p w14:paraId="76E1C925" w14:textId="77777777" w:rsidR="00EF0C44" w:rsidRDefault="009F2B81">
      <w:pPr>
        <w:widowControl/>
        <w:spacing w:line="360" w:lineRule="auto"/>
        <w:ind w:left="510"/>
        <w:jc w:val="left"/>
        <w:rPr>
          <w:rFonts w:ascii="宋体" w:hAnsi="宋体" w:cs="宋体"/>
          <w:color w:val="494949"/>
          <w:kern w:val="0"/>
          <w:sz w:val="24"/>
        </w:rPr>
      </w:pPr>
      <w:r>
        <w:rPr>
          <w:rFonts w:ascii="宋体" w:hAnsi="宋体" w:cs="宋体" w:hint="eastAsia"/>
          <w:color w:val="494949"/>
          <w:kern w:val="0"/>
          <w:sz w:val="24"/>
        </w:rPr>
        <w:t>， =0.09mm</w:t>
      </w:r>
    </w:p>
    <w:p w14:paraId="4EEE8F72" w14:textId="77777777" w:rsidR="00EF0C44" w:rsidRDefault="009F2B81">
      <w:pPr>
        <w:widowControl/>
        <w:spacing w:line="360" w:lineRule="auto"/>
        <w:ind w:firstLineChars="150" w:firstLine="360"/>
        <w:jc w:val="left"/>
        <w:rPr>
          <w:rFonts w:ascii="宋体" w:hAnsi="宋体" w:cs="宋体"/>
          <w:color w:val="494949"/>
          <w:kern w:val="0"/>
          <w:sz w:val="24"/>
        </w:rPr>
      </w:pPr>
      <w:r>
        <w:rPr>
          <w:rFonts w:ascii="宋体" w:hAnsi="宋体" w:cs="宋体" w:hint="eastAsia"/>
          <w:color w:val="494949"/>
          <w:kern w:val="0"/>
          <w:sz w:val="24"/>
        </w:rPr>
        <w:t xml:space="preserve">∴ ， </w:t>
      </w:r>
    </w:p>
    <w:p w14:paraId="3101DDC2" w14:textId="77777777" w:rsidR="00EF0C44" w:rsidRDefault="009F2B81">
      <w:pPr>
        <w:widowControl/>
        <w:tabs>
          <w:tab w:val="left" w:pos="360"/>
        </w:tabs>
        <w:spacing w:line="360" w:lineRule="auto"/>
        <w:ind w:left="510" w:hanging="360"/>
        <w:jc w:val="left"/>
        <w:rPr>
          <w:rFonts w:ascii="宋体" w:hAnsi="宋体" w:cs="宋体"/>
          <w:color w:val="494949"/>
          <w:kern w:val="0"/>
          <w:sz w:val="24"/>
        </w:rPr>
      </w:pPr>
      <w:r>
        <w:rPr>
          <w:rFonts w:ascii="宋体" w:hAnsi="宋体" w:cs="宋体" w:hint="eastAsia"/>
          <w:color w:val="494949"/>
          <w:kern w:val="0"/>
          <w:sz w:val="24"/>
        </w:rPr>
        <w:lastRenderedPageBreak/>
        <w:t xml:space="preserve">4、由表4 数据得： </w:t>
      </w:r>
    </w:p>
    <w:p w14:paraId="2FA5310C" w14:textId="77777777" w:rsidR="00EF0C44" w:rsidRDefault="009F2B81">
      <w:pPr>
        <w:widowControl/>
        <w:spacing w:line="360" w:lineRule="auto"/>
        <w:jc w:val="left"/>
        <w:rPr>
          <w:rFonts w:ascii="宋体" w:hAnsi="宋体" w:cs="宋体"/>
          <w:color w:val="494949"/>
          <w:kern w:val="0"/>
          <w:sz w:val="24"/>
        </w:rPr>
      </w:pPr>
      <w:r>
        <w:rPr>
          <w:rFonts w:ascii="宋体" w:hAnsi="宋体" w:cs="宋体" w:hint="eastAsia"/>
          <w:color w:val="494949"/>
          <w:kern w:val="0"/>
          <w:sz w:val="24"/>
        </w:rPr>
        <w:t> </w:t>
      </w:r>
    </w:p>
    <w:p w14:paraId="13B56CA8"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r>
        <w:rPr>
          <w:rFonts w:ascii="宋体" w:hAnsi="宋体" w:cs="宋体" w:hint="eastAsia"/>
          <w:color w:val="FF0000"/>
          <w:kern w:val="0"/>
          <w:sz w:val="24"/>
        </w:rPr>
        <w:t>（以“我”为主语，描述本次实验的感受。比如实验结果出现异常时分析原因；将本实验内容进行拓展，证明自己联系了日常生活，如解释现象、识别谣言等；或证明自己能够联系其他知识，可以类比、比较、分类、解释、列举等；或证明自己能够设想知识可能的应用情景；或证明自己能够提出实际问题的解决方案；或任意有新意脑洞大开的实验分析，不计空格字符数统计不小于</w:t>
      </w:r>
      <w:r>
        <w:rPr>
          <w:rFonts w:ascii="宋体" w:hAnsi="宋体" w:cs="宋体"/>
          <w:color w:val="FF0000"/>
          <w:kern w:val="0"/>
          <w:sz w:val="24"/>
        </w:rPr>
        <w:t>300</w:t>
      </w:r>
      <w:r>
        <w:rPr>
          <w:rFonts w:ascii="宋体" w:hAnsi="宋体" w:cs="宋体" w:hint="eastAsia"/>
          <w:color w:val="FF0000"/>
          <w:kern w:val="0"/>
          <w:sz w:val="24"/>
        </w:rPr>
        <w:t>字）</w:t>
      </w:r>
    </w:p>
    <w:p w14:paraId="2571A436" w14:textId="77777777" w:rsidR="00EF0C44" w:rsidRDefault="00EF0C44">
      <w:pPr>
        <w:widowControl/>
        <w:spacing w:line="360" w:lineRule="auto"/>
        <w:jc w:val="left"/>
        <w:rPr>
          <w:rFonts w:ascii="宋体" w:hAnsi="宋体" w:cs="宋体"/>
          <w:color w:val="494949"/>
          <w:kern w:val="0"/>
          <w:sz w:val="24"/>
        </w:rPr>
      </w:pPr>
    </w:p>
    <w:p w14:paraId="65BD446D"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 xml:space="preserve">  </w:t>
      </w:r>
      <w:r>
        <w:rPr>
          <w:rFonts w:ascii="宋体" w:hAnsi="宋体" w:cs="宋体"/>
          <w:color w:val="494949"/>
          <w:kern w:val="0"/>
          <w:sz w:val="24"/>
        </w:rPr>
        <w:t xml:space="preserve"> </w:t>
      </w:r>
      <w:r>
        <w:rPr>
          <w:rFonts w:ascii="宋体" w:hAnsi="宋体" w:cs="宋体" w:hint="eastAsia"/>
          <w:color w:val="494949"/>
          <w:kern w:val="0"/>
          <w:sz w:val="24"/>
        </w:rPr>
        <w:t>测量结果是可信的。面积的相对不确定度非常小，并不能说明误差非常小，因只对长、宽的一个位置进行了一次测量。</w:t>
      </w:r>
    </w:p>
    <w:p w14:paraId="28F6EB61" w14:textId="77777777" w:rsidR="00EF0C44" w:rsidRDefault="009F2B81">
      <w:pPr>
        <w:widowControl/>
        <w:jc w:val="left"/>
        <w:rPr>
          <w:rFonts w:ascii="宋体" w:hAnsi="宋体" w:cs="宋体"/>
          <w:color w:val="494949"/>
          <w:kern w:val="0"/>
          <w:sz w:val="24"/>
        </w:rPr>
      </w:pPr>
      <w:r>
        <w:rPr>
          <w:rFonts w:ascii="宋体" w:hAnsi="宋体" w:cs="宋体" w:hint="eastAsia"/>
          <w:color w:val="494949"/>
          <w:kern w:val="0"/>
          <w:sz w:val="24"/>
        </w:rPr>
        <w:t xml:space="preserve">  </w:t>
      </w:r>
      <w:r>
        <w:rPr>
          <w:rFonts w:ascii="宋体" w:hAnsi="宋体" w:cs="宋体"/>
          <w:color w:val="494949"/>
          <w:kern w:val="0"/>
          <w:sz w:val="24"/>
        </w:rPr>
        <w:t xml:space="preserve"> </w:t>
      </w:r>
      <w:r>
        <w:rPr>
          <w:rFonts w:ascii="宋体" w:hAnsi="宋体" w:cs="宋体" w:hint="eastAsia"/>
          <w:color w:val="494949"/>
          <w:kern w:val="0"/>
          <w:sz w:val="24"/>
        </w:rPr>
        <w:t>游标卡尺测量误差主要来自对与主尺对齐的游标格线判断不准；螺旋测微器的测量误差主要来自对格线是否露出的判断和零点读数及估读数；</w:t>
      </w:r>
    </w:p>
    <w:p w14:paraId="23B0C3A7" w14:textId="77777777" w:rsidR="00EF0C44" w:rsidRDefault="009F2B81">
      <w:pPr>
        <w:widowControl/>
        <w:ind w:firstLine="420"/>
        <w:jc w:val="left"/>
        <w:rPr>
          <w:rFonts w:ascii="宋体" w:hAnsi="宋体" w:cs="宋体"/>
          <w:color w:val="494949"/>
          <w:kern w:val="0"/>
          <w:sz w:val="24"/>
        </w:rPr>
      </w:pPr>
      <w:r>
        <w:rPr>
          <w:rFonts w:ascii="宋体" w:hAnsi="宋体" w:cs="宋体" w:hint="eastAsia"/>
          <w:color w:val="494949"/>
          <w:kern w:val="0"/>
          <w:sz w:val="24"/>
        </w:rPr>
        <w:t>从天平测量结果可以看出，复称法测出的两次质量很接近，说明天平的不等臂误差是很小的。</w:t>
      </w:r>
    </w:p>
    <w:p w14:paraId="10C54A64" w14:textId="77777777" w:rsidR="00EF0C44" w:rsidRDefault="009F2B81">
      <w:pPr>
        <w:widowControl/>
        <w:ind w:firstLine="420"/>
        <w:jc w:val="left"/>
        <w:rPr>
          <w:rFonts w:ascii="宋体" w:hAnsi="宋体" w:cs="宋体"/>
          <w:color w:val="494949"/>
          <w:kern w:val="0"/>
          <w:sz w:val="24"/>
        </w:rPr>
      </w:pPr>
      <w:r>
        <w:rPr>
          <w:rFonts w:ascii="宋体" w:hAnsi="宋体" w:cs="宋体" w:hint="eastAsia"/>
          <w:color w:val="494949"/>
          <w:kern w:val="0"/>
          <w:sz w:val="24"/>
        </w:rPr>
        <w:t> </w:t>
      </w:r>
    </w:p>
    <w:p w14:paraId="34A22A14" w14:textId="77777777" w:rsidR="00EF0C44" w:rsidRDefault="00EF0C44">
      <w:pPr>
        <w:widowControl/>
        <w:ind w:firstLine="420"/>
        <w:jc w:val="left"/>
        <w:rPr>
          <w:rFonts w:ascii="宋体" w:hAnsi="宋体" w:cs="宋体"/>
          <w:color w:val="494949"/>
          <w:kern w:val="0"/>
          <w:sz w:val="24"/>
        </w:rPr>
      </w:pPr>
    </w:p>
    <w:p w14:paraId="4F4EA839" w14:textId="77777777" w:rsidR="00EF0C44" w:rsidRDefault="009F2B81">
      <w:pPr>
        <w:widowControl/>
        <w:ind w:firstLine="420"/>
        <w:jc w:val="left"/>
        <w:rPr>
          <w:rFonts w:ascii="宋体" w:hAnsi="宋体" w:cs="宋体"/>
          <w:b/>
          <w:bCs/>
          <w:color w:val="494949"/>
          <w:kern w:val="0"/>
          <w:sz w:val="24"/>
        </w:rPr>
      </w:pPr>
      <w:r>
        <w:rPr>
          <w:rFonts w:ascii="宋体" w:hAnsi="宋体" w:cs="宋体" w:hint="eastAsia"/>
          <w:color w:val="494949"/>
          <w:kern w:val="0"/>
          <w:sz w:val="24"/>
        </w:rPr>
        <w:t> </w:t>
      </w:r>
      <w:r>
        <w:rPr>
          <w:rFonts w:ascii="宋体" w:hAnsi="宋体" w:cs="宋体"/>
          <w:color w:val="494949"/>
          <w:kern w:val="0"/>
          <w:sz w:val="24"/>
        </w:rPr>
        <w:t xml:space="preserve">                                              </w:t>
      </w:r>
      <w:r>
        <w:rPr>
          <w:rFonts w:ascii="宋体" w:hAnsi="宋体" w:cs="宋体" w:hint="eastAsia"/>
          <w:b/>
          <w:bCs/>
          <w:color w:val="494949"/>
          <w:kern w:val="0"/>
          <w:sz w:val="24"/>
        </w:rPr>
        <w:t>不计空格字数1</w:t>
      </w:r>
      <w:r>
        <w:rPr>
          <w:rFonts w:ascii="宋体" w:hAnsi="宋体" w:cs="宋体"/>
          <w:b/>
          <w:bCs/>
          <w:color w:val="494949"/>
          <w:kern w:val="0"/>
          <w:sz w:val="24"/>
        </w:rPr>
        <w:t>55</w:t>
      </w:r>
    </w:p>
    <w:p w14:paraId="4449B641" w14:textId="2780A897" w:rsidR="00EF0C44" w:rsidRPr="00827810" w:rsidRDefault="00EF0C44">
      <w:pPr>
        <w:widowControl/>
        <w:jc w:val="left"/>
        <w:rPr>
          <w:rFonts w:ascii="宋体" w:hAnsi="宋体" w:cs="宋体"/>
          <w:color w:val="494949"/>
          <w:kern w:val="0"/>
          <w:sz w:val="24"/>
        </w:rPr>
      </w:pPr>
    </w:p>
    <w:p w14:paraId="4BFF3A40" w14:textId="77777777" w:rsidR="00EF0C44" w:rsidRDefault="00EF0C44">
      <w:pPr>
        <w:widowControl/>
        <w:ind w:firstLine="420"/>
        <w:jc w:val="left"/>
        <w:rPr>
          <w:rFonts w:ascii="宋体" w:hAnsi="宋体" w:cs="宋体"/>
          <w:color w:val="494949"/>
          <w:kern w:val="0"/>
          <w:sz w:val="24"/>
        </w:rPr>
      </w:pPr>
    </w:p>
    <w:p w14:paraId="24B080A8" w14:textId="77777777" w:rsidR="00EF0C44" w:rsidRDefault="00EF0C44">
      <w:pPr>
        <w:widowControl/>
        <w:ind w:firstLine="420"/>
        <w:jc w:val="left"/>
        <w:rPr>
          <w:rFonts w:ascii="宋体" w:hAnsi="宋体" w:cs="宋体"/>
          <w:color w:val="494949"/>
          <w:kern w:val="0"/>
          <w:sz w:val="24"/>
        </w:rPr>
      </w:pPr>
    </w:p>
    <w:p w14:paraId="1BA90DCF" w14:textId="77777777" w:rsidR="00EF0C44" w:rsidRDefault="00EF0C44">
      <w:pPr>
        <w:widowControl/>
        <w:ind w:firstLine="420"/>
        <w:jc w:val="left"/>
        <w:rPr>
          <w:rFonts w:ascii="宋体" w:hAnsi="宋体" w:cs="宋体"/>
          <w:color w:val="494949"/>
          <w:kern w:val="0"/>
          <w:sz w:val="24"/>
        </w:rPr>
      </w:pPr>
    </w:p>
    <w:p w14:paraId="139BC9D1" w14:textId="77777777" w:rsidR="00827810" w:rsidRDefault="00827810" w:rsidP="00827810">
      <w:pPr>
        <w:widowControl/>
        <w:jc w:val="left"/>
        <w:rPr>
          <w:rFonts w:ascii="宋体" w:hAnsi="宋体" w:cs="宋体"/>
          <w:color w:val="494949"/>
          <w:kern w:val="0"/>
          <w:sz w:val="24"/>
        </w:rPr>
      </w:pPr>
      <w:bookmarkStart w:id="0" w:name="_Hlk111052269"/>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79B1EA96" w14:textId="77777777" w:rsidR="00EF0C44" w:rsidRPr="00827810" w:rsidRDefault="00EF0C44">
      <w:pPr>
        <w:widowControl/>
        <w:jc w:val="left"/>
        <w:rPr>
          <w:rFonts w:ascii="宋体" w:hAnsi="宋体" w:cs="宋体"/>
          <w:color w:val="494949"/>
          <w:kern w:val="0"/>
          <w:sz w:val="24"/>
        </w:rPr>
      </w:pPr>
    </w:p>
    <w:p w14:paraId="36351A73" w14:textId="77777777" w:rsidR="00EF0C44" w:rsidRDefault="00EF0C44">
      <w:pPr>
        <w:widowControl/>
        <w:jc w:val="left"/>
        <w:rPr>
          <w:rFonts w:ascii="宋体" w:hAnsi="宋体" w:cs="宋体"/>
          <w:color w:val="494949"/>
          <w:kern w:val="0"/>
          <w:sz w:val="24"/>
        </w:rPr>
      </w:pPr>
    </w:p>
    <w:bookmarkEnd w:id="0"/>
    <w:p w14:paraId="2481CE8F" w14:textId="77777777" w:rsidR="00EF0C44" w:rsidRDefault="009F2B81">
      <w:pPr>
        <w:widowControl/>
        <w:ind w:firstLine="420"/>
        <w:jc w:val="left"/>
        <w:rPr>
          <w:rFonts w:ascii="宋体" w:hAnsi="宋体" w:cs="宋体"/>
          <w:color w:val="494949"/>
          <w:kern w:val="0"/>
          <w:sz w:val="24"/>
        </w:rPr>
      </w:pPr>
      <w:r>
        <w:rPr>
          <w:rFonts w:ascii="宋体" w:hAnsi="宋体" w:cs="宋体" w:hint="eastAsia"/>
          <w:color w:val="494949"/>
          <w:kern w:val="0"/>
          <w:sz w:val="24"/>
        </w:rPr>
        <w:t> </w:t>
      </w:r>
    </w:p>
    <w:p w14:paraId="22DDFF72" w14:textId="77777777" w:rsidR="00EF0C44" w:rsidRDefault="009F2B81">
      <w:pPr>
        <w:widowControl/>
        <w:ind w:firstLine="420"/>
        <w:jc w:val="left"/>
        <w:rPr>
          <w:rFonts w:ascii="宋体" w:hAnsi="宋体" w:cs="宋体"/>
          <w:color w:val="494949"/>
          <w:kern w:val="0"/>
          <w:sz w:val="24"/>
        </w:rPr>
      </w:pPr>
      <w:r>
        <w:rPr>
          <w:rFonts w:ascii="宋体" w:hAnsi="宋体" w:cs="宋体" w:hint="eastAsia"/>
          <w:color w:val="494949"/>
          <w:kern w:val="0"/>
          <w:sz w:val="24"/>
        </w:rPr>
        <w:t> </w:t>
      </w:r>
    </w:p>
    <w:p w14:paraId="399D746F" w14:textId="77777777" w:rsidR="00EF0C44" w:rsidRDefault="009F2B81">
      <w:pPr>
        <w:widowControl/>
        <w:ind w:firstLine="420"/>
        <w:jc w:val="left"/>
        <w:rPr>
          <w:rFonts w:ascii="宋体" w:hAnsi="宋体" w:cs="宋体"/>
          <w:color w:val="494949"/>
          <w:kern w:val="0"/>
          <w:sz w:val="24"/>
        </w:rPr>
      </w:pPr>
      <w:r>
        <w:rPr>
          <w:rFonts w:ascii="宋体" w:hAnsi="宋体" w:cs="宋体" w:hint="eastAsia"/>
          <w:color w:val="494949"/>
          <w:kern w:val="0"/>
          <w:sz w:val="24"/>
        </w:rPr>
        <w:t> </w:t>
      </w:r>
    </w:p>
    <w:p w14:paraId="68888CC1" w14:textId="77777777" w:rsidR="00EF0C44" w:rsidRDefault="009F2B81">
      <w:pPr>
        <w:widowControl/>
        <w:ind w:firstLine="420"/>
        <w:jc w:val="left"/>
        <w:rPr>
          <w:rFonts w:ascii="宋体" w:hAnsi="宋体" w:cs="宋体"/>
          <w:color w:val="494949"/>
          <w:kern w:val="0"/>
          <w:sz w:val="24"/>
        </w:rPr>
      </w:pPr>
      <w:r>
        <w:rPr>
          <w:rFonts w:ascii="宋体" w:hAnsi="宋体" w:cs="宋体" w:hint="eastAsia"/>
          <w:color w:val="494949"/>
          <w:kern w:val="0"/>
          <w:sz w:val="24"/>
        </w:rPr>
        <w:t> </w:t>
      </w:r>
    </w:p>
    <w:p w14:paraId="598CBE6C" w14:textId="77777777" w:rsidR="00EF0C44" w:rsidRDefault="009F2B81">
      <w:pPr>
        <w:widowControl/>
        <w:ind w:firstLine="420"/>
        <w:jc w:val="left"/>
        <w:rPr>
          <w:rFonts w:ascii="宋体" w:hAnsi="宋体" w:cs="宋体"/>
          <w:color w:val="494949"/>
          <w:kern w:val="0"/>
          <w:sz w:val="24"/>
        </w:rPr>
      </w:pPr>
      <w:r>
        <w:rPr>
          <w:rFonts w:ascii="宋体" w:hAnsi="宋体" w:cs="宋体" w:hint="eastAsia"/>
          <w:color w:val="494949"/>
          <w:kern w:val="0"/>
          <w:sz w:val="24"/>
        </w:rPr>
        <w:t> </w:t>
      </w:r>
    </w:p>
    <w:p w14:paraId="07722E2C" w14:textId="77777777" w:rsidR="00EF0C44" w:rsidRDefault="009F2B81">
      <w:pPr>
        <w:widowControl/>
        <w:ind w:firstLine="420"/>
        <w:jc w:val="left"/>
        <w:rPr>
          <w:rFonts w:ascii="宋体" w:hAnsi="宋体" w:cs="宋体"/>
          <w:color w:val="494949"/>
          <w:kern w:val="0"/>
          <w:sz w:val="24"/>
        </w:rPr>
      </w:pPr>
      <w:r>
        <w:rPr>
          <w:rFonts w:ascii="宋体" w:hAnsi="宋体" w:cs="宋体" w:hint="eastAsia"/>
          <w:color w:val="494949"/>
          <w:kern w:val="0"/>
          <w:sz w:val="24"/>
        </w:rPr>
        <w:t> </w:t>
      </w:r>
    </w:p>
    <w:p w14:paraId="426207E7" w14:textId="77777777" w:rsidR="00EF0C44" w:rsidRDefault="009F2B81">
      <w:pPr>
        <w:widowControl/>
        <w:ind w:firstLine="420"/>
        <w:jc w:val="left"/>
        <w:rPr>
          <w:rFonts w:ascii="宋体" w:hAnsi="宋体" w:cs="宋体"/>
          <w:color w:val="494949"/>
          <w:kern w:val="0"/>
          <w:sz w:val="24"/>
        </w:rPr>
      </w:pPr>
      <w:r>
        <w:rPr>
          <w:rFonts w:ascii="宋体" w:hAnsi="宋体" w:cs="宋体" w:hint="eastAsia"/>
          <w:color w:val="494949"/>
          <w:kern w:val="0"/>
          <w:sz w:val="24"/>
        </w:rPr>
        <w:t> </w:t>
      </w:r>
    </w:p>
    <w:p w14:paraId="45D6126B" w14:textId="77777777" w:rsidR="00EF0C44" w:rsidRDefault="009F2B81">
      <w:pPr>
        <w:widowControl/>
        <w:ind w:firstLine="420"/>
        <w:jc w:val="left"/>
        <w:rPr>
          <w:rFonts w:ascii="宋体" w:hAnsi="宋体" w:cs="宋体"/>
          <w:color w:val="494949"/>
          <w:kern w:val="0"/>
          <w:sz w:val="24"/>
        </w:rPr>
      </w:pPr>
      <w:r>
        <w:rPr>
          <w:rFonts w:ascii="宋体" w:hAnsi="宋体" w:cs="宋体" w:hint="eastAsia"/>
          <w:color w:val="494949"/>
          <w:kern w:val="0"/>
          <w:sz w:val="24"/>
        </w:rPr>
        <w:t> </w:t>
      </w:r>
    </w:p>
    <w:p w14:paraId="408D631F" w14:textId="77777777" w:rsidR="00EF0C44" w:rsidRDefault="009F2B81">
      <w:pPr>
        <w:widowControl/>
        <w:ind w:firstLine="420"/>
        <w:jc w:val="left"/>
        <w:rPr>
          <w:rFonts w:ascii="宋体" w:hAnsi="宋体" w:cs="宋体"/>
          <w:color w:val="494949"/>
          <w:kern w:val="0"/>
          <w:sz w:val="24"/>
        </w:rPr>
      </w:pPr>
      <w:r>
        <w:rPr>
          <w:rFonts w:ascii="宋体" w:hAnsi="宋体" w:cs="宋体" w:hint="eastAsia"/>
          <w:color w:val="494949"/>
          <w:kern w:val="0"/>
          <w:sz w:val="24"/>
        </w:rPr>
        <w:t> </w:t>
      </w:r>
    </w:p>
    <w:p w14:paraId="0B206459" w14:textId="77777777" w:rsidR="00EF0C44" w:rsidRDefault="009F2B81">
      <w:pPr>
        <w:widowControl/>
        <w:ind w:firstLine="420"/>
        <w:jc w:val="left"/>
        <w:rPr>
          <w:rFonts w:ascii="宋体" w:hAnsi="宋体" w:cs="宋体"/>
          <w:color w:val="494949"/>
          <w:kern w:val="0"/>
          <w:sz w:val="24"/>
        </w:rPr>
      </w:pPr>
      <w:r>
        <w:rPr>
          <w:rFonts w:ascii="宋体" w:hAnsi="宋体" w:cs="宋体" w:hint="eastAsia"/>
          <w:color w:val="494949"/>
          <w:kern w:val="0"/>
          <w:sz w:val="24"/>
        </w:rPr>
        <w:t> </w:t>
      </w:r>
    </w:p>
    <w:p w14:paraId="74B653C4" w14:textId="77777777" w:rsidR="00EF0C44" w:rsidRDefault="009F2B81">
      <w:pPr>
        <w:widowControl/>
        <w:ind w:firstLine="420"/>
        <w:jc w:val="left"/>
        <w:rPr>
          <w:rFonts w:ascii="宋体" w:hAnsi="宋体" w:cs="宋体"/>
          <w:color w:val="494949"/>
          <w:kern w:val="0"/>
          <w:sz w:val="24"/>
        </w:rPr>
      </w:pPr>
      <w:r>
        <w:rPr>
          <w:rFonts w:ascii="宋体" w:hAnsi="宋体" w:cs="宋体" w:hint="eastAsia"/>
          <w:color w:val="494949"/>
          <w:kern w:val="0"/>
          <w:sz w:val="24"/>
        </w:rPr>
        <w:t> </w:t>
      </w:r>
    </w:p>
    <w:p w14:paraId="11B87134" w14:textId="77777777" w:rsidR="00EF0C44" w:rsidRDefault="009F2B81">
      <w:pPr>
        <w:widowControl/>
        <w:jc w:val="center"/>
        <w:rPr>
          <w:rFonts w:ascii="宋体" w:hAnsi="宋体" w:cs="宋体"/>
          <w:color w:val="494949"/>
          <w:kern w:val="0"/>
          <w:sz w:val="24"/>
        </w:rPr>
      </w:pPr>
      <w:r>
        <w:rPr>
          <w:rFonts w:ascii="宋体" w:hAnsi="宋体" w:cs="宋体"/>
          <w:color w:val="494949"/>
          <w:kern w:val="0"/>
          <w:sz w:val="24"/>
        </w:rPr>
        <w:t> </w:t>
      </w:r>
    </w:p>
    <w:tbl>
      <w:tblPr>
        <w:tblW w:w="5000" w:type="pct"/>
        <w:tblCellSpacing w:w="0" w:type="dxa"/>
        <w:tblCellMar>
          <w:left w:w="0" w:type="dxa"/>
          <w:right w:w="0" w:type="dxa"/>
        </w:tblCellMar>
        <w:tblLook w:val="04A0" w:firstRow="1" w:lastRow="0" w:firstColumn="1" w:lastColumn="0" w:noHBand="0" w:noVBand="1"/>
      </w:tblPr>
      <w:tblGrid>
        <w:gridCol w:w="8306"/>
      </w:tblGrid>
      <w:tr w:rsidR="00EF0C44" w14:paraId="62B1CD78" w14:textId="77777777">
        <w:trPr>
          <w:tblCellSpacing w:w="0" w:type="dxa"/>
        </w:trPr>
        <w:tc>
          <w:tcPr>
            <w:tcW w:w="0" w:type="auto"/>
            <w:tcBorders>
              <w:top w:val="nil"/>
              <w:left w:val="nil"/>
              <w:bottom w:val="nil"/>
              <w:right w:val="nil"/>
            </w:tcBorders>
            <w:shd w:val="clear" w:color="auto" w:fill="auto"/>
            <w:vAlign w:val="center"/>
          </w:tcPr>
          <w:p w14:paraId="6BDB9A0D" w14:textId="77777777" w:rsidR="00EF0C44" w:rsidRDefault="00EF0C44">
            <w:pPr>
              <w:widowControl/>
              <w:jc w:val="left"/>
              <w:rPr>
                <w:rFonts w:ascii="宋体" w:hAnsi="宋体" w:cs="宋体"/>
                <w:color w:val="494949"/>
                <w:kern w:val="0"/>
                <w:sz w:val="24"/>
              </w:rPr>
            </w:pPr>
          </w:p>
        </w:tc>
      </w:tr>
    </w:tbl>
    <w:p w14:paraId="5A247266" w14:textId="77777777" w:rsidR="00EF0C44" w:rsidRDefault="00EF0C44"/>
    <w:sectPr w:rsidR="00EF0C44">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2DA68" w14:textId="77777777" w:rsidR="008820B1" w:rsidRDefault="008820B1">
      <w:r>
        <w:separator/>
      </w:r>
    </w:p>
  </w:endnote>
  <w:endnote w:type="continuationSeparator" w:id="0">
    <w:p w14:paraId="24F06CFC" w14:textId="77777777" w:rsidR="008820B1" w:rsidRDefault="00882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7F2C1" w14:textId="24357F0B" w:rsidR="00300CCE" w:rsidRDefault="00300CCE">
    <w:pPr>
      <w:pStyle w:val="a3"/>
      <w:jc w:val="right"/>
    </w:pPr>
    <w:r>
      <w:rPr>
        <w:rFonts w:hint="eastAsia"/>
      </w:rPr>
      <w:t>长度测量</w:t>
    </w:r>
    <w:sdt>
      <w:sdtPr>
        <w:id w:val="-1721278643"/>
        <w:docPartObj>
          <w:docPartGallery w:val="Page Numbers (Bottom of Page)"/>
          <w:docPartUnique/>
        </w:docPartObj>
      </w:sdtPr>
      <w:sdtEnd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313CE" w14:textId="77777777" w:rsidR="008820B1" w:rsidRDefault="008820B1">
      <w:r>
        <w:separator/>
      </w:r>
    </w:p>
  </w:footnote>
  <w:footnote w:type="continuationSeparator" w:id="0">
    <w:p w14:paraId="7401DEEA" w14:textId="77777777" w:rsidR="008820B1" w:rsidRDefault="00882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104F31"/>
    <w:rsid w:val="0014086D"/>
    <w:rsid w:val="001D60C2"/>
    <w:rsid w:val="002226EF"/>
    <w:rsid w:val="002430BD"/>
    <w:rsid w:val="00267B95"/>
    <w:rsid w:val="002D55EC"/>
    <w:rsid w:val="002E6F58"/>
    <w:rsid w:val="00300CCE"/>
    <w:rsid w:val="00386759"/>
    <w:rsid w:val="00401BCC"/>
    <w:rsid w:val="004E7522"/>
    <w:rsid w:val="004F0C52"/>
    <w:rsid w:val="0050757B"/>
    <w:rsid w:val="00521337"/>
    <w:rsid w:val="00541650"/>
    <w:rsid w:val="00552C16"/>
    <w:rsid w:val="00556AA1"/>
    <w:rsid w:val="00557E1C"/>
    <w:rsid w:val="006006DD"/>
    <w:rsid w:val="006125A3"/>
    <w:rsid w:val="006144B8"/>
    <w:rsid w:val="0064496E"/>
    <w:rsid w:val="00657EE9"/>
    <w:rsid w:val="0068668E"/>
    <w:rsid w:val="006C2CAA"/>
    <w:rsid w:val="007A09CC"/>
    <w:rsid w:val="007D7F3D"/>
    <w:rsid w:val="007F18C4"/>
    <w:rsid w:val="00827810"/>
    <w:rsid w:val="008820B1"/>
    <w:rsid w:val="00924872"/>
    <w:rsid w:val="009B7685"/>
    <w:rsid w:val="009F2B81"/>
    <w:rsid w:val="00A41DAF"/>
    <w:rsid w:val="00A47E40"/>
    <w:rsid w:val="00A932CB"/>
    <w:rsid w:val="00AC11FE"/>
    <w:rsid w:val="00AE6030"/>
    <w:rsid w:val="00AF7D32"/>
    <w:rsid w:val="00B3271B"/>
    <w:rsid w:val="00B32DB0"/>
    <w:rsid w:val="00B84153"/>
    <w:rsid w:val="00BB0D33"/>
    <w:rsid w:val="00BB763D"/>
    <w:rsid w:val="00BC6971"/>
    <w:rsid w:val="00BD01C5"/>
    <w:rsid w:val="00BD1035"/>
    <w:rsid w:val="00C455B9"/>
    <w:rsid w:val="00D13846"/>
    <w:rsid w:val="00D15D0C"/>
    <w:rsid w:val="00DA358F"/>
    <w:rsid w:val="00DB07AC"/>
    <w:rsid w:val="00DC696B"/>
    <w:rsid w:val="00E26FF5"/>
    <w:rsid w:val="00E63230"/>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445</Words>
  <Characters>2543</Characters>
  <Application>Microsoft Office Word</Application>
  <DocSecurity>0</DocSecurity>
  <Lines>21</Lines>
  <Paragraphs>5</Paragraphs>
  <ScaleCrop>false</ScaleCrop>
  <Company>微软中国</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长度测量</dc:creator>
  <cp:lastModifiedBy>雅男 张</cp:lastModifiedBy>
  <cp:revision>17</cp:revision>
  <dcterms:created xsi:type="dcterms:W3CDTF">2023-07-25T05:49:00Z</dcterms:created>
  <dcterms:modified xsi:type="dcterms:W3CDTF">2026-08-31T10:38:00Z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