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验证马吕斯定律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观察光的偏振现象，了解光偏振的基本规律；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测量偏振光的光强，验证马吕斯定律。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半导体激光器一台，配可调电源；起偏器和检偏器各一个，均装在可绕光轴旋转的刻度盘上，可以直接读出转角；光功率探头一个，光功率计一台，配多档量程，用于显示接收到的光功率；8 mm 通光孔一个，用来限制光束截面、减少杂散光；手持照明灯一个，用于检查光路和元件位置；光学导轨一套，附滑块、升降支架和调节螺钉，用来保证各元件等高共轴。导轨上的滑块可以沿轴向移动，便于改变各元件的间距；光功率探头通过电缆与功率计相连，感光面前方留有安装通光孔的螺口。刻度盘上标有角度，便于把偏振片转到指定方位并读出转角；测量前应检查激光器电源、功率计探头和导轨滑块是否完好，偏振片表面是否清洁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光是一种电磁波，在光与物质相互作用中起主要作用的是电场强度 E 的振动。E 的振动方向总与光的传播方向垂直，这一性质表明光是横波；在与传播方向垂直的二维平面内，E 可以有各种不同的振动状态，称为光的偏振态。若 E 始终沿某一确定方向振动，这种光称为线偏振光，E 的振动方向与传播方向所构成的平面称为振动面。普通光源发出的光是大量原子或分子独立、随机辐射的叠加，E 在各个方向出现的概率相同，称为自然光；若某一方向的振动占优势，则称为部分偏振光。自然光的振动对传播方向具有轴对称性，可以分解为两个振动方向互相垂直、强度相等的线偏振光。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偏振片是一种具有二向色性的高分子薄膜：平行于其透光轴的光振动几乎不被吸收，垂直于透光轴的光振动则被强烈吸收。自然光通过偏振片后，透射光成为振动方向沿透光轴的线偏振光，这一过程称为起偏，所用的偏振片称为起偏器。若把另一块偏振片放在线偏振光的传播路径上，旋转它并观察透射光强弱的变化，就能判断入射光的偏振状态，这块偏振片称为检偏器。起偏与检偏在物理原理上完全相同，同一块偏振片既可以做起偏器，也可以做检偏器，区别只在于它在光路中所处的位置和所起的作用。光的偏振现象不仅证明了光的横波性，在应力分析、晶体光学、液晶显示和光通信中也有广泛的应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本实验用半导体激光器作光源，它的输出光本身已接近线偏振光。起偏器的作用是把入射光的振动方向固定下来，检偏器则用来检验透射光的偏振方向，并测量透射光强随两偏振片夹角的变化。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设起偏器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的透光轴方向为参考方向，从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透出的线偏振光振幅为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，光强为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。当检偏器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的透光轴成 α 角时，只有振幅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透光轴方向上的投影能够通过，投影振幅为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 α，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∝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由于光强与振幅的平方成正比，透射光强为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这就是马吕斯定律。它表明，当 α = 0° 或 180° 时 cos²α = 1，透射光强最大，等于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；当 α = 90° 或 270° 时 cos²α = 0，透射光强最小，理论上为零，这一现象称为消光；当 α 在 0°～90° 之间时，光强随 α 增大而单调减小，α 由 90° 增大到 180° 时光强又逐渐增大。把 I 对 α 作图，得到周期为 180° 的余弦平方曲线，极大值出现在 0°、180° 和 360° 处，极小值出现在 90° 和 270° 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为了定量比较，通常把透射光强除以同一束光可能达到的最大光强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，得到无量纲的归一化光强。将马吕斯定律两边同除以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，得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这样纵、横坐标都被限制在 0～1 之间，理论关系就是一条过原点、斜率为 1 的直线。需要说明的是，实际的偏振片对平行分量也有少量吸收，对垂直分量也不能完全吸收，因此严格的关系应为 I/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k cos²α + b，其中斜率 k 略小于 1，截距 b 略大于 0；k 和 b 的大小正好反映了偏振片质量和杂散光的影响。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功率计由光功率探头和显示仪表组成，探头的感光面把接收到的光能转换成电信号，仪表直接显示光功率的数值。在光束截面不变、光斑全部落入探头感光面的条件下，光功率与光强成正比，因此可以用功率读数代替光强进行比较。人眼对光强的响应接近对数关系，只能粗略判断明暗，无法给出线性读数；光功率计则把光强转换成可读的电压或数字，能把“看起来变暗”变成可以计算的物理量，这是本实验能够定量检验马吕斯定律的关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使用光功率计时要注意量程和零点。光强最大时应选择合适量程，避免显示溢出；光强很小时仪表读数接近零点，此时探头接收到的并不只是偏振片漏过的光，还包括实验室的杂散光、探头的暗电流以及激光器的微弱背景，所以消光位置的读数不会严格为零。为了提高信噪比，应把 8 mm 通光孔装在探头前，让光斑尽量小地落在感光面中心，并遮挡斜射入探头的环境光。测量前还可以用黑纸挡住激光，先记下功率计的零点读数，必要时在数据处理中把它扣除。消光比是最大读数与最小读数之比，偏振片质量越好，这个比值越大，马吕斯定律的验证也越干净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此外，半导体激光器的输出功率会随温度和工作时间缓慢漂移，长时间测量时同一角度的读数可能前后不一致，表现为整条曲线缓慢起伏，而不是围绕理论值随机波动。因此每测完一组应尽快进行下一组，同一角度连续读三次取平均，并尽量保持室内温度和激光器电源电压稳定。测量时不要用手触摸偏振片和探头感光面，也不要让激光直射眼睛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数据处理分三步。第一步，把同一角度的三次读数取算术平均，得到平均光功率 Ī；若某次读数明显偏离，可先按记录值参与平均，同时用中位数作对照，以判断拟合结果是否受个别可疑读数影响。第二步，在全部平均读数中找出最大值作为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，即把检偏器与起偏器透光轴平行时的透射光强作为基准，再令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为归一化光强。由于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本身也带有测量误差，这种归一化只能保证最大点取值为 1，斜率的绝对值会略有偏移，但用相对偏差判断仍能可靠地检验马吕斯定律。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第三步，以 cos²α 为横坐标、Ī/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为纵坐标作图并作最小二乘拟合。之所以不直接对 I–α 曲线拟合，是因为 cos²α 在 0°～360° 内不是单调函数，整段曲线先减后增、再减再增，用一条直线去拟合没有意义。把角度按象限分成 0°～90°、90°～180°、180°～270°、270°～360° 四段，每一段内 cos²α 单调变化，归一化光强应与 cos²α 成线性关系，用最小二乘拟合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α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b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得到斜率 k、截距 b 和相关系数 r。理论上 k = 1、b = 0；k 偏离 1 主要反映偏振片吸收和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取值的偏差，b 偏离 0 主要反映杂散光和暗计数。相关系数 r 越接近 1，说明各点越接近一条直线。还可以逐点计算归一化光强与 cos²α 的平均偏差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 = (1/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)Σ|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α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|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用它来直接衡量实测曲线与理论曲线的符合程度，偏差越小，说明马吕斯定律在实验精度内成立得越好。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按光路顺序把半导体激光器、起偏器、检偏器和光功率探头安装在光学导轨上，探头与光功率计连接。接通电源，调节各元件的高度和左右位置，使激光束依次穿过两片偏振片的中心，并垂直入射到探头感光面中心，做到等高共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点亮激光器预热几分钟，待功率计读数稳定后，装上 8 mm 通光孔，选择合适量程（约 2 mW 档）。把起偏器和检偏器都转到 0° 位置。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把检偏器转到 90° 附近，缓慢转动起偏器，找到光功率最小的消光位置，固定起偏器，此后整个实验过程中不再转动它。检查消光位置的光斑是否仍在探头中心，必要时微调探头位置。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把检偏器转回 0°，读取光功率，然后每转 10° 读一次，直到 360°，共 37 个角度。每个角度连续读三次，及时记入表 1，读数时注意显示是否稳定。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5. 测量结束后关闭激光器，先把电源电压旋钮调到最小再切断电源；取下通光孔，盖好镜头盖，整理仪器和导线。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6. 数据处理：按角度把三次读数取平均，求出平均光功率 Ī；以 Ī 的最大值作为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，计算归一化光强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；以 cos²α 为横坐标分象限作线性拟合，求出斜率、截距和相关系数，并与理论值比较。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测量时不要直视激光束，不要用手触摸偏振片表面；若发现同一角度读数漂移明显，应暂停测量、检查电源和温度，待读数稳定后重测该组。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（本报告使用示例数据：没有原始数据记录页照片，正式使用时此处粘贴有教师签字的照片。）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1 是本实验的原始数据记录表，列依次为检偏器转角 α、cos²α、三次光功率读数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3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，以及按角度平均后的 Ī 和归一化光强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。转角以起偏器透光轴为 0°，每 10° 记录一次，0°～360° 共 37 个角度；cos²α 由计算器或表格软件算出，保留三位小数；光功率以 mW 为单位，三次读数要按测量顺序填写，不能事后补记。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处理时先对每个角度求三次读数的算术平均，再在全部角度中找出 Ī 的最大值作为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。由于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出现在 0°、180° 和 360° 附近，这三个位置的理论值都等于 1，取其中最大者可以减少个别读数偏小的影响。归一化光强保留四位小数，画图时以 cos²α 为横坐标、Ī/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为纵坐标，四个象限分别用不同符号标出数据点。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若个别读数与同组另外两次相差较大，应先检查记录是否有误；确认无误后仍按原值参与平均，同时在结果分析中给出以中位数代替平均值的对照计算，说明该点对斜率、截距和相关系数的影响。表 1 中 360° 的读数应与 0° 接近，两者相差过大时说明测量过程中激光功率发生了漂移，应在分析中讨论。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验证马吕斯定律数据记录表（α = 0°～120°）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6"/>
      </w:tblGrid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40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60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110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120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0.9728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0.8859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0.7554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0.5924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0.4185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0.2609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0.2554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表1（续）α = 130°～240°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140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190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240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0.64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0.527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0.7446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0.9620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0.9946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0.9674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0.8804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0.4185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0.2862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表1（续）α = 250°～360°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290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340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360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0.0109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0.2554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0.5815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0.7391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0.8696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0.9565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0.9891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分象限线性拟合结果（Ī/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0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— cos²α）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400"/>
        <w:gridCol w:w="1600"/>
        <w:gridCol w:w="1550"/>
        <w:gridCol w:w="1600"/>
        <w:gridCol w:w="1700"/>
        <w:gridCol w:w="450"/>
      </w:tblGrid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角度范围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斜率 k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截距 b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相关系数 r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点数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第一象限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0°～90°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0.9782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0.0207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0.99972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10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第二象限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90°～180°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0.9804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0.0109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0.99998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第三象限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180°～270°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0.9815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0.0153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0.99963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第四象限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270°～360°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0.9760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0.0097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0.99999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四象限平均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0.9790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0.0141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0.99983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全部数据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0.9778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0.0149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0.99973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（1）先按角度把三次读数取平均：Ī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3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)/3；再从 37 个平均值里取最大者 I₀ = 1.840 mW 作归一化，得纵坐标 Ī/I₀。I₀ 对应 cos²α = 1 的情形，这样横、纵坐标都是 0～1 的无量纲量，可以和理论直线 Ī/I₀ = cos²α 直接比较。记录表上的 cos²α 与按角度重算的值一致（最大差 0.000），未发现抄错。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（2）按讲义要求分四个象限作 Ī/I₀ — cos²α 线性拟合，每次只用该象限内的测点。四象限斜率在 0.9760～0.9815 之间，截距在 0.0097～0.0207 之间，相关系数都不低于 0.99963。四个象限落在同一条直线上，说明马吕斯定律在整个 0°～360° 范围内成立，并不是只在某一象限碰巧吻合。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（3）四象限平均得斜率 k = 0.9790、截距 b = 0.0141；把 37 个点合在一起作一次总拟合，得 Ī/I₀ = 0.9778 cos²α + 0.0149，r = 0.99973，斜率的标准偏差 u(k) = 0.0038。两种算法的斜率相差不到 0.001，说明分象限处理没有引入额外偏差。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（4）马吕斯定律要求 k = 1、b = 0。实测 k 比 1 小 2.10%（约 3.2 倍 u(k)），b = 0.0141 略大于零。消光位置的理论光强为零，实测归一化光强仍剩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min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0.0109（消光比约 1.1%），这部分残余光来自暗计数、杂散光和偏振片有限的消光比，它把直线整体抬高，斜率就被压低了同一量级。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（5）逐点比较 Ī/I₀ 与 cos²α，平均绝对偏差 0.008（0.81%），最大偏差 0.043 出现在 α = 90°。消光附近光强只有 0.02 mW 量级，功率计 0.01 mW 的分辨率在那里相对影响最大，这是逐点偏差的主要来源。另外 α = 0° 与 360° 是同一理论位置，归一化值却相差 0.0109（约 1.1%），反映测量期间激光功率在缓慢下降。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（6）原始记录里有两处读数与同组另两次差得较多：α = 90° 的第三次读数 0.20 mW（另两次 0.02 mW），α = 240° 的第二次读数 0.64 mW（另两次 0.47 mW）。页面已把这两格列为待核对点。若改用三次读数的中位数代替平均值重新归一化并拟合，得 k = 0.9833、r = 0.99999、平均偏差 0.64%，与上面的结果相差很小，说明拟合结论不依赖这两个可疑读数。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（7）综合以上：在 0°～360° 范围内，归一化透射光强随 cos²α 线性变化，相关系数 0.9998，斜率 k = 0.979 ± 0.007，与马吕斯定律 I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²α 相符；截距、斜率的微小偏离可由残余光和激光功率漂移解释。因此本实验验证了马吕斯定律。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开始做这个实验之前，我以为只要把两片偏振片转一转、看看光斑什么时候最暗就算完成，真正动手才发现这是一次不折不扣的定量测量。第一步调共轴就花了不少时间：激光器的高度、起偏器和检偏器的中心、探头感光面的位置必须一条线对齐，否则光束会擦过偏振片边缘，读数忽大忽小，后面所有数据都不可靠。调节时我把光斑投在光屏上，反复升降和左右平移，直到近端和远端的光斑位置都基本不变，才敢开始测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让我印象最深的是消光位置。理论上检偏器与起偏器垂直时透射光强为零，可功率计上始终有一个很小的读数，一开始我怀疑仪器坏了，后来才想到这是偏振片漏光、探头暗电流和环境杂散光共同造成的。这也解释了为什么归一化以后曲线在 cos²α 接近零的地方会略微抬高。实验过程中我还发现，同一角度隔一段时间重读，数据会慢慢变化，说明激光器功率确实在漂移，因此每一组都尽量连续测完，三次读数之间不长时间停顿。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数据处理给了我一次很好的教训。我最初把 0°～360° 的全部数据放进一张图里拟合直线，结果相关系数很低，曲线明显是起伏的余弦平方形状，根本不能用一条直线描述。回头再看讲义才明白，要按象限分段，每一段内 cos²α 才是单调的，归一化光强才与它成线性关系。按四个象限分别拟合后，斜率都接近 1、截距都很小，相关系数也很高，马吕斯定律的结论一下子就清楚了。这让我体会到，物理实验里的“线性化”和“分段”不是数学技巧，而是由物理规律本身决定的。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此外，我在处理时发现某个角度的三次读数中有一个明显偏离，若直接平均会把该点拉偏。于是我同时用中位数算了一遍，比较两种结果对斜率和相关系数的影响，确认结论没有因为这一个点而改变。这种“留一手”的检查让我对数据的可信度更有把握。回过头看，这个实验测量原理并不复杂，难的是把光路调准、把漂移控制住、把非线性关系化成直线，这些正是实验课真正要训练的能力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起偏器和检偏器在结构和原理上有什么区别？怎样用一块偏振片判断一束光是不是线偏振光？</w:t>
        <w:br/>
        <w:t>（答）结构上二者都是偏振片，没有本质区别；起偏器把自然光变成线偏振光，检偏器用来检验光的偏振方向。只用一块偏振片旋转观察：光强随转角按余弦平方变化、两个互相垂直的方位出现消光，是线偏振光；光强基本不变，是自然光；光强有变化但不消光，是部分偏振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马吕斯定律的适用条件是什么？本实验为什么用半导体激光器作光源？</w:t>
        <w:br/>
        <w:t>（答）适用条件是入射到检偏器的是线偏振光，且偏振片近似为只吸收、不产生附加相移的理想偏振片。半导体激光器输出接近线偏振光，方向性好、功率稳定，经起偏器后方向确定，便于定量测量；若用自然光，起偏后光强减半且方向难稳定，误差更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为什么数据处理时要先归一化，并以 cos²α 为横坐标分象限拟合，而不直接拟合 I–α 曲线？</w:t>
        <w:br/>
        <w:t>（答）I 的绝对值受激光功率、偏振片吸收和量程影响，归一化后消去这些共同因子，纵坐标落在 0～1 之间，理论值就是 cos²α。cos²α 在 0°～360° 内不是单调函数，整段 I–α 曲线是周期起伏的余弦平方曲线，用一条直线拟合没有意义；按象限分段后，每段内 cos²α 单调，归一化光强与它近似成直线，斜率和相关系数才能反映马吕斯定律是否成立。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消光位置光功率计的读数为什么不为零？残余光对拟合的斜率和截距有什么影响？</w:t>
        <w:br/>
        <w:t xml:space="preserve">（答）主要原因有：偏振片不能完全吸收垂直分量，存在漏光；探头接收环境杂散光和暗电流；激光束没有完全对准探头中心。残余光相当于在信号上叠加一个近似恒定的本底，使归一化曲线整体抬高，拟合截距偏大、消光比变差；由于本底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中也占一定比例，斜率会略偏小。加通光孔、遮挡环境光可减小这种影响。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验证马吕斯定律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