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实验目的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1、了解有关热电子发射的基本规律，认识热电子发射与逸出功之间的联系。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2、用里查孙直线法测定钨丝的电子逸出电势 φ，并求出逸出功 eφ。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3、进一步学习数据处理方法，掌握把非线性关系转化为线性关系、用外推法求取不易直接测量的物理量的思路。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实验仪器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接线按讲义线路图进行：U_f 接脚 4、3，I_f 串在脚 4、6 之间，I_a 串在脚 1、2 之间，U_a 接脚 1、5，灯丝回路中两只 270 Ω 电阻起分压与取样作用。阴极温度与灯丝电流的关系已由厂家标定：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1  实验线路原理示意图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920.0 + 1600·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I_f 的单位是 A，T 的单位是 K。按此式，I_f 每增加 0.05 A，温度约升高 80 K。灯丝电流须用恒流源，否则电源波动会淹没发射电流的细小变化。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2  阴极温度与灯丝电流的关系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附表 1  阴极灯丝温度 T 与灯丝电流 I_f 的关系（厂家定标）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943"/>
        <w:gridCol w:w="943"/>
        <w:gridCol w:w="943"/>
        <w:gridCol w:w="943"/>
        <w:gridCol w:w="943"/>
        <w:gridCol w:w="943"/>
        <w:gridCol w:w="943"/>
      </w:tblGrid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I_f / A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0.80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T / 10³K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1.72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1.80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9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2.20</w:t>
            </w:r>
          </w:p>
        </w:tc>
      </w:tr>
    </w:tbl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实验原理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（一）金属电子的逸出功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E_F 为止；温度高于绝对零度时，只有 E_F 附近厚度约为 kT 的一层电子可能被热激发到更高能级，能量比 E_F 高出很多的电子极少。能量在 E 与 E+dE 之间的电子数密度可以写成：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N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/d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h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m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·[exp((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m 是电子质量，h 是普朗克常量，k 是玻尔兹曼常量，E_F 是费米能级。绝对零度时电子的最大能量就是 E_F；温度升高后，能量高于 E_F 的电子数随能量增大按指数规律迅速减少。这个分布是后面推导热电子发射公式的出发点。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电子在金属内部受到晶格离子实的吸引，势能比在金属外部低，金属表面因此对电子形成一个势垒。电子要逃出金属，必须额外获得足够的能量翻过这个势垒。设势垒高度为 E_b，费米能级为 E_F，则电子逸出所需的最小能量为：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（二）热电子发射公式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²·exp(−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（三）里查孙直线法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lg(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²)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kT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)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AS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− 5.04×10³·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φ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（四）加速电场外延法与肖脱基效应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要让阴极发射的电子持续飞向阳极、形成可测量的电流，必须在阴阳极之间加上加速电压 U_a。但加速电场的作用不只是把电子拉过去：它会穿透到阴极表面，使表面势垒降低、逸出功减小，发射电流随之增大，这一现象称为肖脱基效应。设零场时的发射电流为 I，有外场时的发射电流为 I_a，则两者满足：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E_a 是阴极表面的加速电场强度，单位是 V/m；0.439 是由电子电荷、真空介电常量与玻尔兹曼常量组合成的常数，E_a 用 V/m 为单位时该式成立。由该式可见，电场越强、温度越低，肖脱基效应造成的电流增大越明显。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这表明，在温度一定时，lg I_a 与 √E_a 成线性关系，直线的截距就是 lg I。若能把直线外推到 E_a 为零，从截距就能读出零场电流 I。剩下的问题，是如何确定阴极表面的 E_a。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E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U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·ln(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式中 r₁ 是阴极钨丝的半径，r₂ 是阳极圆筒的内半径，U_a 是阴阳极之间的电压。把该式代入对数关系，就得到便于作图的形式：</w:t>
      </w:r>
    </w:p>
    <w:p>
      <w:pPr>
        <w:widowControl/>
        <w:spacing w:before="12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= lg 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I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T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)]·√(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U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ln(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/</w:t>
      </w:r>
      <w:r>
        <w:rPr>
          <w:rFonts w:ascii="Times New Roman" w:hAnsi="Times New Roman" w:eastAsia="宋体" w:cs="Times New Roman"/>
          <w:b w:val="0"/>
          <w:i/>
          <w:color w:val="494949"/>
          <w:sz w:val="24"/>
        </w:rPr>
        <w:t>r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)))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于是，在每一个固定的阴极温度下，测一组 I_a 与 U_a，以 √U_a 为横坐标、lg I_a 为纵坐标作图，数据点应落在一条直线上；用最小二乘法拟合这条直线，再延长到 √U_a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为与数据表对应，本报告把实验中逐点读到的阳极电流记作 I_a′，把由截距外推得到的零场电流记作 I_s；上面推导中的 I_a 与 I，分别对应测量值 I_a′ 与外推值 I_s。至于阴极温度 T，则由灯丝电流 I_f 按厂家标定的关系换算，具体见仪器部分。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第一步，按讲义线路图接线。把灯丝电压 U_f 接到管脚 4 与 3，脚 4、6 之间串入灯丝电流表 I_f，脚 1、2 之间串入阳极电流表 I_a，脚 1、5 之间接阳极电压 U_a，并确认灯丝回路中两只 270 Ω 电阻已按图接好。这里最容易出错的是把 U_a 与 U_f 接反：U_f 只有几伏，U_a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第二步，设定灯丝电流。取 I_f 从 0.600 A 起，每隔 0.025 A 测一组，直到 0.775 A，共 8 组；若发现阳极电流偏小或偏大，可在这个范围内适当增减。每改变一次 I_f，阴极温度就按标定式换算，得到 8 个温度点。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第三步，在每一个灯丝电流下测量阳极电流。对每个温度，依次把阳极电压调到 25、36、49、64、81、100、121、144 V。调节时先粗调、再细调，因为电位器在小电压段很灵敏，直接细调容易过冲。每次改变 U_a 后要等几分钟，观察阳极电流表指针，直到读数不再单调漂移、前后两次读数基本一致，才认为温度与电场都已稳定，记下该点的 I_a′。8 个电压点测完，再换下一个灯丝电流，重复上述过程；全部测完后，把数据整理进表 1，再换算出表 2。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第四步，数据处理与作图。先据表 2 作 lg I_a′–√U_a 图线，对每个温度求出直线在纵轴上的截距 lg I_s′，换算出零场电流 I_s，整理成表 3；再据表 3 作 lg(I_s/T²)–1/T 图线，由直线斜率求出钨的逸出电位 φ 与逸出功 eφ，并与公认值 4.54 eV 比较，计算相对误差。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】10%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5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hoto_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5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】20%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本报告的数据全部来自原始记录页，表 1、表 2、表 3 与原始记录一一对应，没有做人为修改。表 1 记录每个灯丝电流下、8 个阳极电压对应的阳极电流 I_a′，8 个温度共 64 个数据点；温度按标定式换算。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表 2 是在表 1 基础上做的换算：把阳极电压 U_a 开平方得到 √U_a，把阳极电流取常用对数得到 lg I_a′。作 lg I_a′–√U_a 图线时，只取 √U_a 较大、已排成直线的部分做线性拟合，把 U_a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I_s 偏小。剔除依据是点偏离直线的程度，而不是事先挑数。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每个温度下拟合直线的截距就是 lg I_s，换回指数得到零场电流 I_s，8 个温度的结果汇总成表 3。表 3 中同时列出 1/T 与 lg(I_s/T²)。最后作 lg(I_s/T²)–1/T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1  不同灯丝电流 I_f 和阳极电压 U_a 对应的阳极电流 I_a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20" w:hRule="atLeast"/>
        </w:trP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U_a / V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I_a / μA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I_f / A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49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121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144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50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88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0.675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143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157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237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249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255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268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393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410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420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447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431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645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666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694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707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725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728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0.775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1030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1050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1071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1081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1112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1129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1144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1162</w:t>
            </w:r>
          </w:p>
        </w:tc>
      </w:tr>
    </w:tbl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3  不同灯丝电流下的阳极电流—阳极电压曲线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2  不同温度 T 和 √U_a 下对应的阳极电流的对数值 lg I_a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rHeight w:val="620" w:hRule="atLeast"/>
        </w:trP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√U_a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lg I_a</w:t>
            </w:r>
          </w:p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18"/>
              </w:rPr>
              <w:t>T / 10³K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5.0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6.0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7.0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8.0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9.0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10.0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11.0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12.0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1.44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1.68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1.94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2.20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2.37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2.40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2.43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2.08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2.59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2.65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2.84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2.86</w:t>
            </w:r>
          </w:p>
        </w:tc>
      </w:tr>
      <w:tr>
        <w:tc>
          <w:tcPr>
            <w:tcW w:type="dxa" w:w="118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3.01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3.02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3.03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3.05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3.06</w:t>
            </w:r>
          </w:p>
        </w:tc>
        <w:tc>
          <w:tcPr>
            <w:tcW w:type="dxa" w:w="89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3.07</w:t>
            </w:r>
          </w:p>
        </w:tc>
      </w:tr>
    </w:tbl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1"/>
        </w:rPr>
        <w:t>注：表 2 的印刷表格只有 7 行（T = 1.88～2.12×10³ K），T = 2.16×10³ K 一行为原始记录页在表格下方补记的数据，与表 1 中 I_f = 0.775 A 一行的对数值一一对应，故一并列入。</w:t>
      </w:r>
    </w:p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4  lg I_a–√U_a 关系及外推求零场电流的截距</w:t>
      </w:r>
    </w:p>
    <w:p>
      <w:pPr>
        <w:keepNext/>
        <w:widowControl/>
        <w:spacing w:before="120" w:after="6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表 3  lg(I_s/T²)～1/T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494949"/>
                <w:sz w:val="21"/>
              </w:rPr>
              <w:t>T / 10³K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1.96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2.04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2.16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1/T（10⁻³K⁻¹）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0.53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0.50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0.46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lg I_s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1.29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1.57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1.85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2.09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2.55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2.78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2.97</w:t>
            </w:r>
          </w:p>
        </w:tc>
      </w:tr>
      <w:tr>
        <w:tc>
          <w:tcPr>
            <w:tcW w:type="dxa" w:w="17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lg(I_s/T²)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0.75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1.01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1.27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1.50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1.71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1.92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2.12</w:t>
            </w:r>
          </w:p>
        </w:tc>
        <w:tc>
          <w:tcPr>
            <w:tcW w:type="dxa" w:w="8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pPr>
              <w:widowControl/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494949"/>
                <w:sz w:val="21"/>
              </w:rPr>
              <w:t>2.30</w:t>
            </w:r>
          </w:p>
        </w:tc>
      </w:tr>
    </w:tbl>
    <w:p>
      <w:pPr>
        <w:keepNext/>
        <w:widowControl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494949"/>
          <w:sz w:val="21"/>
        </w:rPr>
        <w:t>图 5  lg(I_s/T²)–1/T 关系及由斜率求逸出功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数据处理的具体过程如下：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（1）把表 1 中的阳极电压开平方得到 √U_a，把阳极电流取常用对数得到 lg I_a，整理成表 2；再将表 1 的 8 个灯丝电流按 T = 920.0 + 1600 I_f 换算成对应的阴极温度。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（2）对表 2 中每一个温度，以 √U_a 为横坐标、lg I_a 为纵坐标作最小二乘直线，并把它外推到 √U_a = 0，直线与纵轴的交点即该温度下的 lg I_s，结果见图 4。8 个温度对应的截距依次为 1.299、1.577、1.857、2.099、2.330、2.554、2.770、2.969，换算回指数即得到零场电流 I_s（表 3 第 3 行按原始记录只保留了两位小数）。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（3）以 1/T 为横坐标（单位 10⁻³ K⁻¹）、lg(I_s/T²) 为纵坐标作直线，见图 5，最小二乘拟合得斜率 m = −22.10、截距 b = 12.51、相关系数 r = −0.9981（R² = 0.9962）。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（4）斜率换算为以 K⁻¹ 为单位：m_真 = m×10³ = −2.210×10⁴ K⁻¹。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（5）由式（3）的斜率关系 eφ = 2.303 k |m_真| 得：eφ = 2.303×1.3807×10⁻²³×2.210×10⁴ = 7.03×10⁻¹⁹ J，即 φ = 4.385 V，eφ = 4.39 eV。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（6）与公认值 eφ = 4.54 eV 相比，相对误差 E = (4.385 − 4.54)/4.54 = −3.4%；由斜率的标准偏差 u(m) = 0.56 得 u(eφ) = 0.11 eV，故测量结果可写作 eφ = (4.39 ± 0.11) eV，与公认值之差约等于 1.4 倍不确定度。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（7）需要说明的是，表 3 第 4 行是直接用 lg I_s 减去 2lg(T/10³) 得到的，比真实的 lg(I_s/T²) 系统性高出 6.000（= 2lg 1000）。这只是一个整体平移，最小二乘直线的斜率并不改变，因而对 eφ 的结果没有影响；若把温度直接以 K 代入重算，得到的斜率与上述完全一致。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】20%</w:t>
      </w:r>
      <w:r>
        <w:rPr>
          <w:rFonts w:ascii="Times New Roman" w:hAnsi="Times New Roman" w:eastAsia="宋体" w:cs="Times New Roman"/>
          <w:b w:val="0"/>
          <w:i w:val="0"/>
          <w:color w:val="FF0000"/>
          <w:sz w:val="24"/>
        </w:rPr>
        <w:t>（以“我”为主语，描述本次实验的感受。比如实验结果出现异常时分析原因；将本实验内容进行拓展，证明自己联系了日常生活，如解释现象、识别谣言等；或证明自己能够联系其他知识，可以类比、比较、分类、解释、列举等；或证明自己能够设想知识可能的应用情景；或证明自己能够提出实际问题的解决方案；或任意有新意脑洞大开的实验分析，不计空格字符数统计不小于300字）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1、5。老师在课前特意提醒，U_a 与 U_f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数据处理让我第一次体会到"把不可测量转化成可测量"是什么意思。零场电流 I_s 是没法直接读的：不加阳极电压，电子靠初速也能到阳极，但那时电流又小又乱，还受接触电位差和空间电荷影响。教材的办法是加一个已知的加速场，测 lg I_a′ 随 √U_a 的变化，利用肖脱基效应造成的线性关系把直线外推到 √U_a 为零。第一次作图时，我发现低压端的几个点明显往下掉，一开始以为是读数错了，后来才明白这正是肖脱基效应变弱、空间电荷起作用的结果；把它们剔除后，直线才像样。第二张图 lg(I_s/T²)–1/T 也一样：两次线性化、一次外推，才把 eφ 从一堆电流和电压里"逼"出来。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是由灯丝电流按标定式换算的，这个标定关系本身有误差，而发射电流对温度是指数敏感的：温度差十几开尔文，lg(I_s/T²) 就可能移动零点零几，斜率随之改变，最后的 eφ 误差被放大。外推截距也有类似的放大效应：截距在 √U_a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spacing w:before="0" w:after="0"/>
        <w:ind w:firstLine="48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题目三：求加速电场为零时的阴极发射电流 I，需要在 lg I_a–√U_a 曲线图上用外延图解法，而不能直接测量当阳极电压为零时阴极的电流，为什么？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解答：真正的零场做不到：接触电位差、空间电荷与电子初速分布会引入等效电场，且 U_a 趋于零时电流很小、读数不稳并迅速偏离线性。只能在较强场下取 lg I_a–√U_a 的线性段外推到 √U_a 为零，用截距求 I。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题目四：根据测量结果作 lg I_a–√U_a 曲线，可以发现当阳极电压较大（约在 5 V 以上）时，lg I_a–√U_a 变化关系近似为一条直线，但当阳极电压接近 0 V 时，(√U_a, lg I_a) 点的位置迅速向下偏离原来的直线，这是为什么？（提示：可以考虑一下肖脱基效应。）</w:t>
      </w:r>
    </w:p>
    <w:p>
      <w:pPr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解答：U_a 较小时肖脱基效应很弱，势垒降低量正比于 √E_a，数值很小；空间电荷与电子初速分布又使实际电流低于直线外推的预期，所以点迅速下偏。U_a 增大后肖脱基效应逐渐主导，lg I_a 才随 √U_a 线性上升。</w:t>
      </w:r>
    </w:p>
    <w:p>
      <w:pPr>
        <w:keepNext/>
        <w:widowControl/>
        <w:spacing w:before="0" w:after="0"/>
        <w:jc w:val="left"/>
      </w:pP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【</w:t>
      </w:r>
      <w:r>
        <w:rPr>
          <w:rFonts w:ascii="Times New Roman" w:hAnsi="Times New Roman" w:eastAsia="宋体" w:cs="Times New Roman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eastAsia="宋体" w:cs="Times New Roman"/>
          <w:b w:val="0"/>
          <w:i w:val="0"/>
          <w:color w:val="494949"/>
          <w:sz w:val="24"/>
        </w:rPr>
        <w:t>】5%</w:t>
      </w:r>
    </w:p>
    <w:p>
      <w:pPr>
        <w:keepNext/>
        <w:widowControl/>
        <w:spacing w:before="0" w:after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20" w:after="1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65599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10-26-22-19-51-481_com.chaoxing.m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6559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钨的逸出功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jp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jp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