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D65"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hint="eastAsia"/>
          <w:b/>
          <w:bCs/>
          <w:color w:val="494949"/>
          <w:kern w:val="0"/>
          <w:sz w:val="48"/>
          <w:szCs w:val="48"/>
        </w:rPr>
      </w:pPr>
    </w:p>
    <w:p w14:paraId="4D43F47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F75284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D15035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200930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hint="eastAsia"/>
          <w:b/>
          <w:bCs/>
          <w:color w:val="494949"/>
          <w:kern w:val="0"/>
          <w:sz w:val="48"/>
          <w:szCs w:val="48"/>
        </w:rPr>
      </w:pPr>
    </w:p>
    <w:p w14:paraId="6D8BCD6A" w14:textId="77777777" w:rsidR="00EF0C44" w:rsidRDefault="00EF0C44">
      <w:pPr>
        <w:widowControl/>
        <w:ind w:firstLineChars="150" w:firstLine="723"/>
        <w:jc w:val="left"/>
        <w:rPr>
          <w:rFonts w:ascii="宋体" w:hAnsi="宋体" w:cs="宋体" w:hint="eastAsia"/>
          <w:b/>
          <w:bCs/>
          <w:color w:val="494949"/>
          <w:kern w:val="0"/>
          <w:sz w:val="48"/>
          <w:szCs w:val="48"/>
        </w:rPr>
      </w:pPr>
    </w:p>
    <w:p w14:paraId="679D45E6" w14:textId="77777777" w:rsidR="00EF0C44" w:rsidRDefault="00EF0C44">
      <w:pPr>
        <w:widowControl/>
        <w:ind w:firstLineChars="150" w:firstLine="723"/>
        <w:jc w:val="left"/>
        <w:rPr>
          <w:rFonts w:ascii="宋体" w:hAnsi="宋体" w:cs="宋体" w:hint="eastAsia"/>
          <w:b/>
          <w:bCs/>
          <w:color w:val="494949"/>
          <w:kern w:val="0"/>
          <w:sz w:val="48"/>
          <w:szCs w:val="48"/>
        </w:rPr>
      </w:pPr>
    </w:p>
    <w:p w14:paraId="78366F61" w14:textId="77777777" w:rsidR="00EF0C44" w:rsidRDefault="00EF0C44">
      <w:pPr>
        <w:widowControl/>
        <w:ind w:firstLineChars="150" w:firstLine="723"/>
        <w:jc w:val="left"/>
        <w:rPr>
          <w:rFonts w:ascii="宋体" w:hAnsi="宋体" w:cs="宋体" w:hint="eastAsia"/>
          <w:b/>
          <w:bCs/>
          <w:color w:val="494949"/>
          <w:kern w:val="0"/>
          <w:sz w:val="48"/>
          <w:szCs w:val="48"/>
        </w:rPr>
      </w:pPr>
    </w:p>
    <w:p w14:paraId="2B72A1DE"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50230EFB" w14:textId="65D3A401"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sidR="00B74EFD">
        <w:rPr>
          <w:rFonts w:ascii="华文行楷" w:eastAsia="华文行楷" w:hAnsi="宋体" w:hint="eastAsia"/>
          <w:b/>
          <w:bCs/>
          <w:color w:val="000080"/>
          <w:kern w:val="0"/>
          <w:sz w:val="44"/>
          <w:szCs w:val="44"/>
          <w:u w:val="single"/>
        </w:rPr>
        <w:t>热膨胀系数</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36437F3"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proofErr w:type="gramStart"/>
      <w:r w:rsidR="00B74EFD">
        <w:rPr>
          <w:rFonts w:ascii="宋体" w:hAnsi="宋体" w:cs="宋体" w:hint="eastAsia"/>
          <w:color w:val="494949"/>
          <w:kern w:val="0"/>
          <w:sz w:val="24"/>
          <w:u w:val="single"/>
        </w:rPr>
        <w:t>自动化</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B74EFD">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B74EFD">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378D2080" w14:textId="7539DC30"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202583240016</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B74EFD">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14:paraId="3C24A7E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E8B294" w14:textId="77777777" w:rsidR="00663723" w:rsidRPr="00663723" w:rsidRDefault="00663723" w:rsidP="00663723">
      <w:pPr>
        <w:widowControl/>
        <w:jc w:val="left"/>
        <w:rPr>
          <w:rFonts w:ascii="宋体" w:hAnsi="宋体" w:cs="宋体" w:hint="eastAsia"/>
          <w:color w:val="494949"/>
          <w:kern w:val="0"/>
          <w:sz w:val="24"/>
        </w:rPr>
      </w:pPr>
      <w:r w:rsidRPr="00663723">
        <w:rPr>
          <w:rFonts w:ascii="宋体" w:hAnsi="宋体" w:cs="宋体" w:hint="eastAsia"/>
          <w:color w:val="494949"/>
          <w:kern w:val="0"/>
          <w:sz w:val="24"/>
        </w:rPr>
        <w:t>1、学习测量固体的线膨胀系数。</w:t>
      </w:r>
    </w:p>
    <w:p w14:paraId="0917CAC9" w14:textId="77777777" w:rsidR="00663723" w:rsidRPr="00663723" w:rsidRDefault="00663723" w:rsidP="00663723">
      <w:pPr>
        <w:widowControl/>
        <w:jc w:val="left"/>
        <w:rPr>
          <w:rFonts w:ascii="宋体" w:hAnsi="宋体" w:cs="宋体" w:hint="eastAsia"/>
          <w:color w:val="494949"/>
          <w:kern w:val="0"/>
          <w:sz w:val="24"/>
        </w:rPr>
      </w:pPr>
      <w:r w:rsidRPr="00663723">
        <w:rPr>
          <w:rFonts w:ascii="宋体" w:hAnsi="宋体" w:cs="宋体" w:hint="eastAsia"/>
          <w:color w:val="494949"/>
          <w:kern w:val="0"/>
          <w:sz w:val="24"/>
        </w:rPr>
        <w:t>2、学习PID 调节的原理。</w:t>
      </w:r>
    </w:p>
    <w:p w14:paraId="70CB2D86" w14:textId="77777777" w:rsidR="00663723" w:rsidRPr="00663723" w:rsidRDefault="00663723" w:rsidP="00663723">
      <w:pPr>
        <w:widowControl/>
        <w:jc w:val="left"/>
        <w:rPr>
          <w:rFonts w:ascii="宋体" w:hAnsi="宋体" w:cs="宋体" w:hint="eastAsia"/>
          <w:color w:val="494949"/>
          <w:kern w:val="0"/>
          <w:sz w:val="24"/>
        </w:rPr>
      </w:pPr>
      <w:r w:rsidRPr="00663723">
        <w:rPr>
          <w:rFonts w:ascii="宋体" w:hAnsi="宋体" w:cs="宋体" w:hint="eastAsia"/>
          <w:color w:val="494949"/>
          <w:kern w:val="0"/>
          <w:sz w:val="24"/>
        </w:rPr>
        <w:t>【实验仪器】</w:t>
      </w:r>
    </w:p>
    <w:p w14:paraId="3D9E69D6" w14:textId="77777777" w:rsidR="00663723" w:rsidRPr="00663723" w:rsidRDefault="00663723" w:rsidP="00663723">
      <w:pPr>
        <w:widowControl/>
        <w:jc w:val="left"/>
        <w:rPr>
          <w:rFonts w:ascii="宋体" w:hAnsi="宋体" w:cs="宋体" w:hint="eastAsia"/>
          <w:color w:val="494949"/>
          <w:kern w:val="0"/>
          <w:sz w:val="24"/>
        </w:rPr>
      </w:pPr>
      <w:r w:rsidRPr="00663723">
        <w:rPr>
          <w:rFonts w:ascii="宋体" w:hAnsi="宋体" w:cs="宋体" w:hint="eastAsia"/>
          <w:color w:val="494949"/>
          <w:kern w:val="0"/>
          <w:sz w:val="24"/>
        </w:rPr>
        <w:t>金属线膨胀实验仪，温控实验仪，千分表</w:t>
      </w:r>
    </w:p>
    <w:p w14:paraId="2C33A85B" w14:textId="77777777" w:rsidR="00EF0C44" w:rsidRDefault="009F2B81">
      <w:pPr>
        <w:widowControl/>
        <w:ind w:leftChars="-28" w:left="-59" w:firstLineChars="50" w:firstLine="120"/>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r>
        <w:rPr>
          <w:rFonts w:ascii="宋体" w:hAnsi="宋体" w:cs="宋体" w:hint="eastAsia"/>
          <w:color w:val="FF0000"/>
          <w:kern w:val="0"/>
          <w:sz w:val="24"/>
        </w:rPr>
        <w:t>(可以拷贝网上文字，最好在理解基础上有所删减，不需完全拷贝。需要有实验相关重要的公式及图形。建议手动输入公式，不能粘贴公式图片</w:t>
      </w:r>
      <w:proofErr w:type="gramStart"/>
      <w:r>
        <w:rPr>
          <w:rFonts w:ascii="宋体" w:hAnsi="宋体" w:cs="宋体" w:hint="eastAsia"/>
          <w:color w:val="FF0000"/>
          <w:kern w:val="0"/>
          <w:sz w:val="24"/>
        </w:rPr>
        <w:t>。)</w:t>
      </w:r>
      <w:proofErr w:type="gramEnd"/>
    </w:p>
    <w:p w14:paraId="485C4545" w14:textId="70EEF4E6" w:rsidR="00663723" w:rsidRPr="00663723" w:rsidRDefault="00663723" w:rsidP="00663723">
      <w:pPr>
        <w:widowControl/>
        <w:ind w:firstLineChars="200" w:firstLine="480"/>
        <w:jc w:val="left"/>
        <w:rPr>
          <w:rFonts w:ascii="宋体" w:hAnsi="宋体" w:cs="宋体" w:hint="eastAsia"/>
          <w:color w:val="494949"/>
          <w:kern w:val="0"/>
          <w:sz w:val="24"/>
        </w:rPr>
      </w:pPr>
      <w:r w:rsidRPr="00663723">
        <w:rPr>
          <w:rFonts w:ascii="宋体" w:hAnsi="宋体" w:cs="宋体" w:hint="eastAsia"/>
          <w:color w:val="494949"/>
          <w:kern w:val="0"/>
          <w:sz w:val="24"/>
        </w:rPr>
        <w:t>1.线膨胀系数</w:t>
      </w:r>
    </w:p>
    <w:p w14:paraId="16DA3ADD" w14:textId="1A36152A" w:rsidR="00663723" w:rsidRPr="00663723" w:rsidRDefault="00663723" w:rsidP="00663723">
      <w:pPr>
        <w:widowControl/>
        <w:ind w:firstLineChars="200" w:firstLine="480"/>
        <w:jc w:val="left"/>
        <w:rPr>
          <w:rFonts w:ascii="宋体" w:hAnsi="宋体" w:cs="宋体" w:hint="eastAsia"/>
          <w:color w:val="494949"/>
          <w:kern w:val="0"/>
          <w:sz w:val="24"/>
        </w:rPr>
      </w:pPr>
      <w:r>
        <w:rPr>
          <w:rFonts w:ascii="宋体" w:hAnsi="宋体" w:cs="宋体"/>
          <w:noProof/>
          <w:color w:val="494949"/>
          <w:kern w:val="0"/>
          <w:sz w:val="24"/>
        </w:rPr>
        <w:drawing>
          <wp:anchor distT="0" distB="0" distL="114300" distR="114300" simplePos="0" relativeHeight="251658240" behindDoc="0" locked="0" layoutInCell="1" allowOverlap="1" wp14:anchorId="4E685B20" wp14:editId="19D1659D">
            <wp:simplePos x="0" y="0"/>
            <wp:positionH relativeFrom="margin">
              <wp:align>center</wp:align>
            </wp:positionH>
            <wp:positionV relativeFrom="paragraph">
              <wp:posOffset>262761</wp:posOffset>
            </wp:positionV>
            <wp:extent cx="3114675" cy="608965"/>
            <wp:effectExtent l="0" t="0" r="9525" b="635"/>
            <wp:wrapTopAndBottom/>
            <wp:docPr id="1663186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4675" cy="608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63723">
        <w:rPr>
          <w:rFonts w:ascii="宋体" w:hAnsi="宋体" w:cs="宋体" w:hint="eastAsia"/>
          <w:color w:val="494949"/>
          <w:kern w:val="0"/>
          <w:sz w:val="24"/>
        </w:rPr>
        <w:t>固体受热后的长度工和温度1之间的关系</w:t>
      </w:r>
      <w:proofErr w:type="gramStart"/>
      <w:r w:rsidRPr="00663723">
        <w:rPr>
          <w:rFonts w:ascii="宋体" w:hAnsi="宋体" w:cs="宋体" w:hint="eastAsia"/>
          <w:color w:val="494949"/>
          <w:kern w:val="0"/>
          <w:sz w:val="24"/>
        </w:rPr>
        <w:t>为:</w:t>
      </w:r>
      <w:proofErr w:type="gramEnd"/>
    </w:p>
    <w:p w14:paraId="5825C04A" w14:textId="3125AAA7" w:rsidR="00663723" w:rsidRPr="00663723" w:rsidRDefault="00663723" w:rsidP="00663723">
      <w:pPr>
        <w:widowControl/>
        <w:ind w:firstLineChars="200" w:firstLine="480"/>
        <w:jc w:val="left"/>
        <w:rPr>
          <w:rFonts w:ascii="宋体" w:hAnsi="宋体" w:cs="宋体" w:hint="eastAsia"/>
          <w:color w:val="494949"/>
          <w:kern w:val="0"/>
          <w:sz w:val="24"/>
        </w:rPr>
      </w:pPr>
      <w:r>
        <w:rPr>
          <w:rFonts w:ascii="宋体" w:hAnsi="宋体" w:cs="宋体"/>
          <w:noProof/>
          <w:color w:val="494949"/>
          <w:kern w:val="0"/>
          <w:sz w:val="24"/>
        </w:rPr>
        <w:drawing>
          <wp:anchor distT="0" distB="0" distL="114300" distR="114300" simplePos="0" relativeHeight="251659264" behindDoc="0" locked="0" layoutInCell="1" allowOverlap="1" wp14:anchorId="3FF8EF63" wp14:editId="674A86E3">
            <wp:simplePos x="0" y="0"/>
            <wp:positionH relativeFrom="margin">
              <wp:align>center</wp:align>
            </wp:positionH>
            <wp:positionV relativeFrom="paragraph">
              <wp:posOffset>1423174</wp:posOffset>
            </wp:positionV>
            <wp:extent cx="2894965" cy="963295"/>
            <wp:effectExtent l="0" t="0" r="635" b="8255"/>
            <wp:wrapTopAndBottom/>
            <wp:docPr id="18235515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4965" cy="963295"/>
                    </a:xfrm>
                    <a:prstGeom prst="rect">
                      <a:avLst/>
                    </a:prstGeom>
                    <a:noFill/>
                    <a:ln>
                      <a:noFill/>
                    </a:ln>
                  </pic:spPr>
                </pic:pic>
              </a:graphicData>
            </a:graphic>
          </wp:anchor>
        </w:drawing>
      </w:r>
      <w:r w:rsidRPr="00663723">
        <w:rPr>
          <w:rFonts w:ascii="宋体" w:hAnsi="宋体" w:cs="宋体" w:hint="eastAsia"/>
          <w:color w:val="494949"/>
          <w:kern w:val="0"/>
          <w:sz w:val="24"/>
        </w:rPr>
        <w:t>式中L为温度1=0℃时的长度，α、β……是和被测物质有关的数值很小的常数，而β以后的各系数和α相比甚小，所以常温下可以忽略，则上式可写成：</w:t>
      </w:r>
    </w:p>
    <w:p w14:paraId="4E7CD1D6" w14:textId="1E9AF6A8" w:rsidR="00663723" w:rsidRPr="00663723" w:rsidRDefault="00663723" w:rsidP="00663723">
      <w:pPr>
        <w:widowControl/>
        <w:ind w:firstLineChars="200" w:firstLine="480"/>
        <w:jc w:val="left"/>
        <w:rPr>
          <w:rFonts w:ascii="宋体" w:hAnsi="宋体" w:cs="宋体" w:hint="eastAsia"/>
          <w:color w:val="494949"/>
          <w:kern w:val="0"/>
          <w:sz w:val="24"/>
        </w:rPr>
      </w:pPr>
      <w:r>
        <w:rPr>
          <w:rFonts w:ascii="宋体" w:hAnsi="宋体" w:cs="宋体"/>
          <w:noProof/>
          <w:color w:val="494949"/>
          <w:kern w:val="0"/>
          <w:sz w:val="24"/>
        </w:rPr>
        <w:drawing>
          <wp:anchor distT="0" distB="0" distL="114300" distR="114300" simplePos="0" relativeHeight="251661312" behindDoc="0" locked="0" layoutInCell="1" allowOverlap="1" wp14:anchorId="6D6C7C12" wp14:editId="250AD7E6">
            <wp:simplePos x="0" y="0"/>
            <wp:positionH relativeFrom="margin">
              <wp:align>center</wp:align>
            </wp:positionH>
            <wp:positionV relativeFrom="paragraph">
              <wp:posOffset>2517775</wp:posOffset>
            </wp:positionV>
            <wp:extent cx="2898775" cy="796925"/>
            <wp:effectExtent l="0" t="0" r="0" b="3175"/>
            <wp:wrapTopAndBottom/>
            <wp:docPr id="19576330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8775" cy="796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hAnsi="宋体" w:cs="宋体"/>
          <w:noProof/>
          <w:color w:val="494949"/>
          <w:kern w:val="0"/>
          <w:sz w:val="24"/>
        </w:rPr>
        <w:drawing>
          <wp:anchor distT="0" distB="0" distL="114300" distR="114300" simplePos="0" relativeHeight="251660288" behindDoc="0" locked="0" layoutInCell="1" allowOverlap="1" wp14:anchorId="3144791D" wp14:editId="0DCC25A3">
            <wp:simplePos x="0" y="0"/>
            <wp:positionH relativeFrom="margin">
              <wp:align>center</wp:align>
            </wp:positionH>
            <wp:positionV relativeFrom="paragraph">
              <wp:posOffset>1774505</wp:posOffset>
            </wp:positionV>
            <wp:extent cx="2875280" cy="732155"/>
            <wp:effectExtent l="0" t="0" r="1270" b="0"/>
            <wp:wrapTopAndBottom/>
            <wp:docPr id="801660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5280" cy="732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63723">
        <w:rPr>
          <w:rFonts w:ascii="宋体" w:hAnsi="宋体" w:cs="宋体" w:hint="eastAsia"/>
          <w:color w:val="494949"/>
          <w:kern w:val="0"/>
          <w:sz w:val="24"/>
        </w:rPr>
        <w:t>式中α就是固体的线膨胀系数，其物理意义为温度每升高一度时物体的伸长量与它在零度时的长度比，单位是摄氏度分之一。设在温度为时固体的长度为</w:t>
      </w:r>
      <w:r w:rsidRPr="00663723">
        <w:rPr>
          <w:rFonts w:ascii="宋体" w:hAnsi="宋体" w:cs="宋体"/>
          <w:color w:val="494949"/>
          <w:kern w:val="0"/>
          <w:sz w:val="24"/>
        </w:rPr>
        <w:t>L</w:t>
      </w:r>
      <w:r w:rsidRPr="00663723">
        <w:rPr>
          <w:rFonts w:ascii="宋体" w:hAnsi="宋体" w:cs="宋体" w:hint="eastAsia"/>
          <w:color w:val="494949"/>
          <w:kern w:val="0"/>
          <w:sz w:val="24"/>
        </w:rPr>
        <w:t>，在温度为</w:t>
      </w:r>
      <w:r>
        <w:rPr>
          <w:rFonts w:ascii="宋体" w:hAnsi="宋体" w:cs="宋体" w:hint="eastAsia"/>
          <w:color w:val="494949"/>
          <w:kern w:val="0"/>
          <w:sz w:val="24"/>
        </w:rPr>
        <w:t>t</w:t>
      </w:r>
      <w:r w:rsidRPr="00663723">
        <w:rPr>
          <w:rFonts w:ascii="宋体" w:hAnsi="宋体" w:cs="宋体"/>
          <w:color w:val="494949"/>
          <w:kern w:val="0"/>
          <w:sz w:val="24"/>
        </w:rPr>
        <w:t>2</w:t>
      </w:r>
      <w:r w:rsidRPr="00663723">
        <w:rPr>
          <w:rFonts w:ascii="宋体" w:hAnsi="宋体" w:cs="宋体" w:hint="eastAsia"/>
          <w:color w:val="494949"/>
          <w:kern w:val="0"/>
          <w:sz w:val="24"/>
        </w:rPr>
        <w:t>时固体的长度为</w:t>
      </w:r>
      <w:r w:rsidRPr="00663723">
        <w:rPr>
          <w:rFonts w:ascii="宋体" w:hAnsi="宋体" w:cs="宋体"/>
          <w:color w:val="494949"/>
          <w:kern w:val="0"/>
          <w:sz w:val="24"/>
        </w:rPr>
        <w:t>L2</w:t>
      </w:r>
      <w:r w:rsidRPr="00663723">
        <w:rPr>
          <w:rFonts w:ascii="宋体" w:hAnsi="宋体" w:cs="宋体" w:hint="eastAsia"/>
          <w:color w:val="494949"/>
          <w:kern w:val="0"/>
          <w:sz w:val="24"/>
        </w:rPr>
        <w:t>，则</w:t>
      </w:r>
      <w:proofErr w:type="gramStart"/>
      <w:r w:rsidRPr="00663723">
        <w:rPr>
          <w:rFonts w:ascii="宋体" w:hAnsi="宋体" w:cs="宋体" w:hint="eastAsia"/>
          <w:color w:val="494949"/>
          <w:kern w:val="0"/>
          <w:sz w:val="24"/>
        </w:rPr>
        <w:t>有</w:t>
      </w:r>
      <w:r w:rsidRPr="00663723">
        <w:rPr>
          <w:rFonts w:ascii="宋体" w:hAnsi="宋体" w:cs="宋体"/>
          <w:color w:val="494949"/>
          <w:kern w:val="0"/>
          <w:sz w:val="24"/>
        </w:rPr>
        <w:t>:</w:t>
      </w:r>
      <w:proofErr w:type="gramEnd"/>
    </w:p>
    <w:p w14:paraId="0C618D6E" w14:textId="417CEA65" w:rsidR="00663723" w:rsidRPr="00663723" w:rsidRDefault="00663723" w:rsidP="00663723">
      <w:pPr>
        <w:widowControl/>
        <w:ind w:firstLineChars="200" w:firstLine="480"/>
        <w:jc w:val="left"/>
        <w:rPr>
          <w:rFonts w:ascii="宋体" w:hAnsi="宋体" w:cs="宋体" w:hint="eastAsia"/>
          <w:color w:val="494949"/>
          <w:kern w:val="0"/>
          <w:sz w:val="24"/>
        </w:rPr>
      </w:pPr>
      <w:r w:rsidRPr="00663723">
        <w:rPr>
          <w:rFonts w:ascii="宋体" w:hAnsi="宋体" w:cs="宋体" w:hint="eastAsia"/>
          <w:color w:val="494949"/>
          <w:kern w:val="0"/>
          <w:sz w:val="24"/>
        </w:rPr>
        <w:lastRenderedPageBreak/>
        <w:t>联立</w:t>
      </w:r>
      <w:proofErr w:type="gramStart"/>
      <w:r w:rsidRPr="00663723">
        <w:rPr>
          <w:rFonts w:ascii="宋体" w:hAnsi="宋体" w:cs="宋体" w:hint="eastAsia"/>
          <w:color w:val="494949"/>
          <w:kern w:val="0"/>
          <w:sz w:val="24"/>
        </w:rPr>
        <w:t>(3)</w:t>
      </w:r>
      <w:proofErr w:type="gramEnd"/>
      <w:r w:rsidRPr="00663723">
        <w:rPr>
          <w:rFonts w:ascii="宋体" w:hAnsi="宋体" w:cs="宋体" w:hint="eastAsia"/>
          <w:color w:val="494949"/>
          <w:kern w:val="0"/>
          <w:sz w:val="24"/>
        </w:rPr>
        <w:t>、</w:t>
      </w:r>
      <w:proofErr w:type="gramStart"/>
      <w:r w:rsidRPr="00663723">
        <w:rPr>
          <w:rFonts w:ascii="宋体" w:hAnsi="宋体" w:cs="宋体" w:hint="eastAsia"/>
          <w:color w:val="494949"/>
          <w:kern w:val="0"/>
          <w:sz w:val="24"/>
        </w:rPr>
        <w:t>(4)</w:t>
      </w:r>
      <w:proofErr w:type="gramEnd"/>
      <w:r w:rsidRPr="00663723">
        <w:rPr>
          <w:rFonts w:ascii="宋体" w:hAnsi="宋体" w:cs="宋体" w:hint="eastAsia"/>
          <w:color w:val="494949"/>
          <w:kern w:val="0"/>
          <w:sz w:val="24"/>
        </w:rPr>
        <w:t>式可得：</w:t>
      </w:r>
      <w:r>
        <w:rPr>
          <w:rFonts w:ascii="宋体" w:hAnsi="宋体" w:cs="宋体" w:hint="eastAsia"/>
          <w:noProof/>
          <w:color w:val="494949"/>
          <w:kern w:val="0"/>
          <w:sz w:val="24"/>
        </w:rPr>
        <w:drawing>
          <wp:inline distT="0" distB="0" distL="0" distR="0" wp14:anchorId="70390259" wp14:editId="561C127B">
            <wp:extent cx="2390775" cy="1355725"/>
            <wp:effectExtent l="0" t="0" r="9525" b="0"/>
            <wp:docPr id="7066790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0775" cy="1355725"/>
                    </a:xfrm>
                    <a:prstGeom prst="rect">
                      <a:avLst/>
                    </a:prstGeom>
                    <a:noFill/>
                    <a:ln>
                      <a:noFill/>
                    </a:ln>
                  </pic:spPr>
                </pic:pic>
              </a:graphicData>
            </a:graphic>
          </wp:inline>
        </w:drawing>
      </w:r>
    </w:p>
    <w:p w14:paraId="157B7B3F" w14:textId="099A727B" w:rsidR="00663723" w:rsidRPr="00663723" w:rsidRDefault="00663723" w:rsidP="00663723">
      <w:pPr>
        <w:widowControl/>
        <w:ind w:firstLineChars="200" w:firstLine="480"/>
        <w:jc w:val="left"/>
        <w:rPr>
          <w:rFonts w:ascii="宋体" w:hAnsi="宋体" w:cs="宋体" w:hint="eastAsia"/>
          <w:color w:val="494949"/>
          <w:kern w:val="0"/>
          <w:sz w:val="24"/>
        </w:rPr>
      </w:pPr>
      <w:r w:rsidRPr="00663723">
        <w:rPr>
          <w:rFonts w:ascii="宋体" w:hAnsi="宋体" w:cs="宋体" w:hint="eastAsia"/>
          <w:color w:val="494949"/>
          <w:kern w:val="0"/>
          <w:sz w:val="24"/>
        </w:rPr>
        <w:t>由于L2与L相差微小，L2/L≈1所以上式可近似写为：</w:t>
      </w:r>
    </w:p>
    <w:p w14:paraId="492E5EE6" w14:textId="2760A954" w:rsidR="00EF0C44" w:rsidRDefault="004C2B43" w:rsidP="004C2B43">
      <w:pPr>
        <w:widowControl/>
        <w:ind w:firstLineChars="200" w:firstLine="480"/>
        <w:jc w:val="left"/>
        <w:rPr>
          <w:rFonts w:ascii="宋体" w:hAnsi="宋体" w:cs="宋体" w:hint="eastAsia"/>
          <w:color w:val="494949"/>
          <w:kern w:val="0"/>
          <w:sz w:val="24"/>
        </w:rPr>
      </w:pPr>
      <w:r>
        <w:rPr>
          <w:rFonts w:ascii="宋体" w:hAnsi="宋体" w:cs="宋体" w:hint="eastAsia"/>
          <w:noProof/>
          <w:color w:val="494949"/>
          <w:kern w:val="0"/>
          <w:sz w:val="24"/>
        </w:rPr>
        <w:drawing>
          <wp:anchor distT="0" distB="0" distL="114300" distR="114300" simplePos="0" relativeHeight="251662336" behindDoc="0" locked="0" layoutInCell="1" allowOverlap="1" wp14:anchorId="583CE9B7" wp14:editId="2156E6EE">
            <wp:simplePos x="0" y="0"/>
            <wp:positionH relativeFrom="column">
              <wp:posOffset>1917757</wp:posOffset>
            </wp:positionH>
            <wp:positionV relativeFrom="paragraph">
              <wp:posOffset>656784</wp:posOffset>
            </wp:positionV>
            <wp:extent cx="1970405" cy="1324610"/>
            <wp:effectExtent l="0" t="0" r="0" b="8890"/>
            <wp:wrapTopAndBottom/>
            <wp:docPr id="16967333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0405" cy="1324610"/>
                    </a:xfrm>
                    <a:prstGeom prst="rect">
                      <a:avLst/>
                    </a:prstGeom>
                    <a:noFill/>
                    <a:ln>
                      <a:noFill/>
                    </a:ln>
                  </pic:spPr>
                </pic:pic>
              </a:graphicData>
            </a:graphic>
            <wp14:sizeRelV relativeFrom="margin">
              <wp14:pctHeight>0</wp14:pctHeight>
            </wp14:sizeRelV>
          </wp:anchor>
        </w:drawing>
      </w:r>
      <w:r w:rsidR="00663723" w:rsidRPr="00663723">
        <w:rPr>
          <w:rFonts w:ascii="宋体" w:hAnsi="宋体" w:cs="宋体" w:hint="eastAsia"/>
          <w:color w:val="494949"/>
          <w:kern w:val="0"/>
          <w:sz w:val="24"/>
        </w:rPr>
        <w:t>示为:</w:t>
      </w:r>
      <w:r w:rsidR="00663723">
        <w:rPr>
          <w:rFonts w:ascii="宋体" w:hAnsi="宋体" w:cs="宋体" w:hint="eastAsia"/>
          <w:color w:val="494949"/>
          <w:kern w:val="0"/>
          <w:sz w:val="24"/>
        </w:rPr>
        <w:t>a=</w:t>
      </w:r>
      <m:oMath>
        <m:f>
          <m:fPr>
            <m:type m:val="skw"/>
            <m:ctrlPr>
              <w:rPr>
                <w:rFonts w:ascii="Cambria Math" w:hAnsi="Cambria Math" w:cs="宋体"/>
                <w:i/>
                <w:color w:val="494949"/>
                <w:kern w:val="0"/>
                <w:sz w:val="24"/>
              </w:rPr>
            </m:ctrlPr>
          </m:fPr>
          <m:num>
            <m:r>
              <w:rPr>
                <w:rFonts w:ascii="Cambria Math" w:hAnsi="Cambria Math" w:cs="宋体"/>
                <w:color w:val="494949"/>
                <w:kern w:val="0"/>
                <w:sz w:val="24"/>
              </w:rPr>
              <m:t>∆L</m:t>
            </m:r>
          </m:num>
          <m:den>
            <m:sSub>
              <m:sSubPr>
                <m:ctrlPr>
                  <w:rPr>
                    <w:rFonts w:ascii="Cambria Math" w:hAnsi="Cambria Math" w:cs="宋体"/>
                    <w:i/>
                    <w:color w:val="494949"/>
                    <w:kern w:val="0"/>
                    <w:sz w:val="24"/>
                  </w:rPr>
                </m:ctrlPr>
              </m:sSubPr>
              <m:e>
                <m:r>
                  <w:rPr>
                    <w:rFonts w:ascii="Cambria Math" w:hAnsi="Cambria Math" w:cs="宋体"/>
                    <w:color w:val="494949"/>
                    <w:kern w:val="0"/>
                    <w:sz w:val="24"/>
                  </w:rPr>
                  <m:t>L</m:t>
                </m:r>
              </m:e>
              <m:sub>
                <m:r>
                  <w:rPr>
                    <w:rFonts w:ascii="Cambria Math" w:hAnsi="Cambria Math" w:cs="宋体"/>
                    <w:color w:val="494949"/>
                    <w:kern w:val="0"/>
                    <w:sz w:val="24"/>
                  </w:rPr>
                  <m:t>1</m:t>
                </m:r>
              </m:sub>
            </m:sSub>
            <m:r>
              <w:rPr>
                <w:rFonts w:ascii="Cambria Math" w:hAnsi="Cambria Math" w:cs="宋体"/>
                <w:color w:val="494949"/>
                <w:kern w:val="0"/>
                <w:sz w:val="24"/>
              </w:rPr>
              <m:t>∆t</m:t>
            </m:r>
          </m:den>
        </m:f>
      </m:oMath>
      <w:r w:rsidR="00663723" w:rsidRPr="00663723">
        <w:rPr>
          <w:rFonts w:ascii="宋体" w:hAnsi="宋体" w:cs="宋体" w:hint="eastAsia"/>
          <w:color w:val="494949"/>
          <w:kern w:val="0"/>
          <w:sz w:val="24"/>
        </w:rPr>
        <w:t>式中△L=L2-L、是固体当温度变化△t=t2-t,时相对应的伸长量。该式通常可简单表</w:t>
      </w:r>
      <w:r>
        <w:rPr>
          <w:rFonts w:ascii="宋体" w:hAnsi="宋体" w:cs="宋体" w:hint="eastAsia"/>
          <w:color w:val="494949"/>
          <w:kern w:val="0"/>
          <w:sz w:val="24"/>
        </w:rPr>
        <w:t>示：</w:t>
      </w:r>
    </w:p>
    <w:p w14:paraId="24811ADB" w14:textId="2956FD20" w:rsidR="004C2B43" w:rsidRPr="004C2B43" w:rsidRDefault="004C2B43" w:rsidP="004C2B43">
      <w:pPr>
        <w:widowControl/>
        <w:jc w:val="left"/>
        <w:rPr>
          <w:rFonts w:ascii="宋体" w:hAnsi="宋体" w:cs="宋体" w:hint="eastAsia"/>
          <w:color w:val="494949"/>
          <w:kern w:val="0"/>
          <w:sz w:val="24"/>
        </w:rPr>
      </w:pPr>
      <w:r w:rsidRPr="004C2B43">
        <w:rPr>
          <w:rFonts w:ascii="宋体" w:hAnsi="宋体" w:cs="宋体" w:hint="eastAsia"/>
          <w:color w:val="494949"/>
          <w:kern w:val="0"/>
          <w:sz w:val="24"/>
        </w:rPr>
        <w:t>式中L为物体的原长，AL为固体在温度变化为△r时的伸长量。在温度变化不大的范围内，固体的线胀系数可以认为是与温度无关的常量，但是在不同的温度区域，同一材料的线胀系数不一定相同。另外，不同材料的线膨胀系数是不同的，塑料最大，金属次之，大多数金属的线膨胀系数在</w:t>
      </w:r>
    </w:p>
    <w:p w14:paraId="07F01981" w14:textId="77777777" w:rsidR="004C2B43" w:rsidRPr="004C2B43" w:rsidRDefault="004C2B43" w:rsidP="004C2B43">
      <w:pPr>
        <w:widowControl/>
        <w:jc w:val="left"/>
        <w:rPr>
          <w:rFonts w:ascii="宋体" w:hAnsi="宋体" w:cs="宋体" w:hint="eastAsia"/>
          <w:color w:val="494949"/>
          <w:kern w:val="0"/>
          <w:sz w:val="24"/>
        </w:rPr>
      </w:pPr>
      <w:r w:rsidRPr="004C2B43">
        <w:rPr>
          <w:rFonts w:ascii="宋体" w:hAnsi="宋体" w:cs="宋体" w:hint="eastAsia"/>
          <w:color w:val="494949"/>
          <w:kern w:val="0"/>
          <w:sz w:val="24"/>
        </w:rPr>
        <w:t>(0.8~</w:t>
      </w:r>
      <w:proofErr w:type="gramStart"/>
      <w:r w:rsidRPr="004C2B43">
        <w:rPr>
          <w:rFonts w:ascii="宋体" w:hAnsi="宋体" w:cs="宋体" w:hint="eastAsia"/>
          <w:color w:val="494949"/>
          <w:kern w:val="0"/>
          <w:sz w:val="24"/>
        </w:rPr>
        <w:t>2.5)</w:t>
      </w:r>
      <w:proofErr w:type="gramEnd"/>
      <w:r w:rsidRPr="004C2B43">
        <w:rPr>
          <w:rFonts w:ascii="宋体" w:hAnsi="宋体" w:cs="宋体" w:hint="eastAsia"/>
          <w:color w:val="494949"/>
          <w:kern w:val="0"/>
          <w:sz w:val="24"/>
        </w:rPr>
        <w:t>×10-1℃C之间。</w:t>
      </w:r>
    </w:p>
    <w:p w14:paraId="17F29F0C" w14:textId="77DB121D" w:rsidR="004C2B43" w:rsidRPr="004C2B43" w:rsidRDefault="004C2B43" w:rsidP="004C2B43">
      <w:pPr>
        <w:widowControl/>
        <w:ind w:firstLineChars="200" w:firstLine="480"/>
        <w:jc w:val="left"/>
        <w:rPr>
          <w:rFonts w:ascii="宋体" w:hAnsi="宋体" w:cs="宋体" w:hint="eastAsia"/>
          <w:color w:val="494949"/>
          <w:kern w:val="0"/>
          <w:sz w:val="24"/>
        </w:rPr>
      </w:pPr>
      <w:r w:rsidRPr="004C2B43">
        <w:rPr>
          <w:rFonts w:ascii="宋体" w:hAnsi="宋体" w:cs="宋体" w:hint="eastAsia"/>
          <w:color w:val="494949"/>
          <w:kern w:val="0"/>
          <w:sz w:val="24"/>
        </w:rPr>
        <w:t>线膨胀系数是与温度有关的物理量。当△t很小时，由（5）式测得的α称为固体在温度为1时的微分线膨胀系数。当△t是一个不太大的变化区间时，我们近似认为α是不变的，由（5）式测得的α称为固体在t1一t2温度范围内的线膨胀系数。由（</w:t>
      </w:r>
      <w:proofErr w:type="gramStart"/>
      <w:r w:rsidRPr="004C2B43">
        <w:rPr>
          <w:rFonts w:ascii="宋体" w:hAnsi="宋体" w:cs="宋体" w:hint="eastAsia"/>
          <w:color w:val="494949"/>
          <w:kern w:val="0"/>
          <w:sz w:val="24"/>
        </w:rPr>
        <w:t>5)</w:t>
      </w:r>
      <w:proofErr w:type="gramEnd"/>
      <w:r w:rsidRPr="004C2B43">
        <w:rPr>
          <w:rFonts w:ascii="宋体" w:hAnsi="宋体" w:cs="宋体" w:hint="eastAsia"/>
          <w:color w:val="494949"/>
          <w:kern w:val="0"/>
          <w:sz w:val="24"/>
        </w:rPr>
        <w:t>式</w:t>
      </w:r>
      <w:proofErr w:type="gramStart"/>
      <w:r w:rsidRPr="004C2B43">
        <w:rPr>
          <w:rFonts w:ascii="宋体" w:hAnsi="宋体" w:cs="宋体" w:hint="eastAsia"/>
          <w:color w:val="494949"/>
          <w:kern w:val="0"/>
          <w:sz w:val="24"/>
        </w:rPr>
        <w:t>知,</w:t>
      </w:r>
      <w:proofErr w:type="gramEnd"/>
      <w:r w:rsidRPr="004C2B43">
        <w:rPr>
          <w:rFonts w:ascii="宋体" w:hAnsi="宋体" w:cs="宋体" w:hint="eastAsia"/>
          <w:color w:val="494949"/>
          <w:kern w:val="0"/>
          <w:sz w:val="24"/>
        </w:rPr>
        <w:t>在L1已知的情况下，固体线膨胀系数的测量实际归结为温度变化量△t与相应的长度变化量△L的测量，由于α数值较小，在△t不大的情况下，△L也很小，因此准确地控制t、测量1及△L是保证测量成功的关键。</w:t>
      </w:r>
    </w:p>
    <w:p w14:paraId="51CC5AA9" w14:textId="77777777" w:rsidR="004C2B43" w:rsidRPr="004C2B43" w:rsidRDefault="004C2B43" w:rsidP="004C2B43">
      <w:pPr>
        <w:widowControl/>
        <w:ind w:firstLineChars="200" w:firstLine="480"/>
        <w:jc w:val="left"/>
        <w:rPr>
          <w:rFonts w:ascii="宋体" w:hAnsi="宋体" w:cs="宋体" w:hint="eastAsia"/>
          <w:color w:val="494949"/>
          <w:kern w:val="0"/>
          <w:sz w:val="24"/>
        </w:rPr>
      </w:pPr>
      <w:r w:rsidRPr="004C2B43">
        <w:rPr>
          <w:rFonts w:ascii="宋体" w:hAnsi="宋体" w:cs="宋体" w:hint="eastAsia"/>
          <w:color w:val="494949"/>
          <w:kern w:val="0"/>
          <w:sz w:val="24"/>
        </w:rPr>
        <w:t>2.PID 调节原理</w:t>
      </w:r>
    </w:p>
    <w:p w14:paraId="27BEF44A" w14:textId="77777777" w:rsidR="004C2B43" w:rsidRDefault="004C2B43" w:rsidP="004C2B43">
      <w:pPr>
        <w:widowControl/>
        <w:jc w:val="left"/>
        <w:rPr>
          <w:rFonts w:ascii="宋体" w:hAnsi="宋体" w:cs="宋体" w:hint="eastAsia"/>
          <w:color w:val="494949"/>
          <w:kern w:val="0"/>
          <w:sz w:val="24"/>
        </w:rPr>
      </w:pPr>
      <w:r w:rsidRPr="004C2B43">
        <w:rPr>
          <w:rFonts w:ascii="宋体" w:hAnsi="宋体" w:cs="宋体" w:hint="eastAsia"/>
          <w:color w:val="494949"/>
          <w:kern w:val="0"/>
          <w:sz w:val="24"/>
        </w:rPr>
        <w:t>PID调节是自动控制系统中应用最为广泛的一种调节规律，自动控制系统的原理可用图1说明。</w:t>
      </w:r>
    </w:p>
    <w:p w14:paraId="216F43B4" w14:textId="3A84975A" w:rsidR="004C2B43" w:rsidRPr="004C2B43" w:rsidRDefault="004C2B43" w:rsidP="004C2B43">
      <w:pPr>
        <w:widowControl/>
        <w:jc w:val="left"/>
        <w:rPr>
          <w:rFonts w:ascii="宋体" w:hAnsi="宋体" w:cs="宋体" w:hint="eastAsia"/>
          <w:color w:val="494949"/>
          <w:kern w:val="0"/>
          <w:sz w:val="24"/>
        </w:rPr>
      </w:pPr>
      <w:r>
        <w:rPr>
          <w:rFonts w:ascii="宋体" w:hAnsi="宋体" w:cs="宋体"/>
          <w:noProof/>
          <w:color w:val="494949"/>
          <w:kern w:val="0"/>
          <w:sz w:val="24"/>
        </w:rPr>
        <w:drawing>
          <wp:inline distT="0" distB="0" distL="0" distR="0" wp14:anchorId="268ABECE" wp14:editId="33861947">
            <wp:extent cx="5271135" cy="1104900"/>
            <wp:effectExtent l="0" t="0" r="5715" b="0"/>
            <wp:docPr id="1101154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1135" cy="1104900"/>
                    </a:xfrm>
                    <a:prstGeom prst="rect">
                      <a:avLst/>
                    </a:prstGeom>
                    <a:noFill/>
                    <a:ln>
                      <a:noFill/>
                    </a:ln>
                  </pic:spPr>
                </pic:pic>
              </a:graphicData>
            </a:graphic>
          </wp:inline>
        </w:drawing>
      </w:r>
    </w:p>
    <w:p w14:paraId="7E571DF2" w14:textId="5C5F572E" w:rsidR="004C2B43" w:rsidRPr="004C2B43" w:rsidRDefault="004C2B43" w:rsidP="004C2B43">
      <w:pPr>
        <w:widowControl/>
        <w:jc w:val="left"/>
        <w:rPr>
          <w:rFonts w:ascii="宋体" w:hAnsi="宋体" w:cs="宋体" w:hint="eastAsia"/>
          <w:color w:val="494949"/>
          <w:kern w:val="0"/>
          <w:sz w:val="24"/>
        </w:rPr>
      </w:pPr>
      <w:r w:rsidRPr="004C2B43">
        <w:rPr>
          <w:rFonts w:ascii="宋体" w:hAnsi="宋体" w:cs="宋体" w:hint="eastAsia"/>
          <w:color w:val="494949"/>
          <w:kern w:val="0"/>
          <w:sz w:val="24"/>
        </w:rPr>
        <w:t>假如被控量与设定值之间有偏差e</w:t>
      </w:r>
      <w:proofErr w:type="gramStart"/>
      <w:r w:rsidRPr="004C2B43">
        <w:rPr>
          <w:rFonts w:ascii="宋体" w:hAnsi="宋体" w:cs="宋体" w:hint="eastAsia"/>
          <w:color w:val="494949"/>
          <w:kern w:val="0"/>
          <w:sz w:val="24"/>
        </w:rPr>
        <w:t>(t)</w:t>
      </w:r>
      <w:proofErr w:type="gramEnd"/>
      <w:r w:rsidRPr="004C2B43">
        <w:rPr>
          <w:rFonts w:ascii="宋体" w:hAnsi="宋体" w:cs="宋体" w:hint="eastAsia"/>
          <w:color w:val="494949"/>
          <w:kern w:val="0"/>
          <w:sz w:val="24"/>
        </w:rPr>
        <w:t>=设定值-被控量，调节器依据e</w:t>
      </w:r>
      <w:proofErr w:type="gramStart"/>
      <w:r w:rsidRPr="004C2B43">
        <w:rPr>
          <w:rFonts w:ascii="宋体" w:hAnsi="宋体" w:cs="宋体" w:hint="eastAsia"/>
          <w:color w:val="494949"/>
          <w:kern w:val="0"/>
          <w:sz w:val="24"/>
        </w:rPr>
        <w:t>(t)</w:t>
      </w:r>
      <w:proofErr w:type="gramEnd"/>
      <w:r w:rsidRPr="004C2B43">
        <w:rPr>
          <w:rFonts w:ascii="宋体" w:hAnsi="宋体" w:cs="宋体" w:hint="eastAsia"/>
          <w:color w:val="494949"/>
          <w:kern w:val="0"/>
          <w:sz w:val="24"/>
        </w:rPr>
        <w:t>及一定的调节规律输出调节信号u（</w:t>
      </w:r>
      <w:proofErr w:type="gramStart"/>
      <w:r w:rsidRPr="004C2B43">
        <w:rPr>
          <w:rFonts w:ascii="宋体" w:hAnsi="宋体" w:cs="宋体" w:hint="eastAsia"/>
          <w:color w:val="494949"/>
          <w:kern w:val="0"/>
          <w:sz w:val="24"/>
        </w:rPr>
        <w:t>1)，</w:t>
      </w:r>
      <w:proofErr w:type="gramEnd"/>
      <w:r w:rsidRPr="004C2B43">
        <w:rPr>
          <w:rFonts w:ascii="宋体" w:hAnsi="宋体" w:cs="宋体" w:hint="eastAsia"/>
          <w:color w:val="494949"/>
          <w:kern w:val="0"/>
          <w:sz w:val="24"/>
        </w:rPr>
        <w:t>执行单元按u（</w:t>
      </w:r>
      <w:proofErr w:type="gramStart"/>
      <w:r w:rsidRPr="004C2B43">
        <w:rPr>
          <w:rFonts w:ascii="宋体" w:hAnsi="宋体" w:cs="宋体" w:hint="eastAsia"/>
          <w:color w:val="494949"/>
          <w:kern w:val="0"/>
          <w:sz w:val="24"/>
        </w:rPr>
        <w:t>1)</w:t>
      </w:r>
      <w:proofErr w:type="gramEnd"/>
      <w:r w:rsidRPr="004C2B43">
        <w:rPr>
          <w:rFonts w:ascii="宋体" w:hAnsi="宋体" w:cs="宋体" w:hint="eastAsia"/>
          <w:color w:val="494949"/>
          <w:kern w:val="0"/>
          <w:sz w:val="24"/>
        </w:rPr>
        <w:t>输出操作量至被控对象，使被控量逼近直至最后等于设定值。调节器是自动控制系统的指挥机构。</w:t>
      </w:r>
    </w:p>
    <w:p w14:paraId="2D8444C9" w14:textId="12A8FDE2" w:rsidR="004C2B43" w:rsidRPr="004C2B43" w:rsidRDefault="004C2B43" w:rsidP="004C2B43">
      <w:pPr>
        <w:widowControl/>
        <w:ind w:firstLineChars="200" w:firstLine="480"/>
        <w:jc w:val="left"/>
        <w:rPr>
          <w:rFonts w:ascii="宋体" w:hAnsi="宋体" w:cs="宋体" w:hint="eastAsia"/>
          <w:color w:val="494949"/>
          <w:kern w:val="0"/>
          <w:sz w:val="24"/>
        </w:rPr>
      </w:pPr>
      <w:r w:rsidRPr="004C2B43">
        <w:rPr>
          <w:rFonts w:ascii="宋体" w:hAnsi="宋体" w:cs="宋体"/>
          <w:noProof/>
          <w:color w:val="494949"/>
          <w:kern w:val="0"/>
          <w:sz w:val="24"/>
        </w:rPr>
        <w:lastRenderedPageBreak/>
        <w:drawing>
          <wp:anchor distT="0" distB="0" distL="114300" distR="114300" simplePos="0" relativeHeight="251663360" behindDoc="0" locked="0" layoutInCell="1" allowOverlap="1" wp14:anchorId="3338BCDE" wp14:editId="0DE12DDC">
            <wp:simplePos x="0" y="0"/>
            <wp:positionH relativeFrom="margin">
              <wp:align>center</wp:align>
            </wp:positionH>
            <wp:positionV relativeFrom="paragraph">
              <wp:posOffset>840992</wp:posOffset>
            </wp:positionV>
            <wp:extent cx="3343870" cy="815710"/>
            <wp:effectExtent l="0" t="0" r="0" b="3810"/>
            <wp:wrapTopAndBottom/>
            <wp:docPr id="2086517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17643" name=""/>
                    <pic:cNvPicPr/>
                  </pic:nvPicPr>
                  <pic:blipFill>
                    <a:blip r:embed="rId14">
                      <a:extLst>
                        <a:ext uri="{28A0092B-C50C-407E-A947-70E740481C1C}">
                          <a14:useLocalDpi xmlns:a14="http://schemas.microsoft.com/office/drawing/2010/main" val="0"/>
                        </a:ext>
                      </a:extLst>
                    </a:blip>
                    <a:stretch>
                      <a:fillRect/>
                    </a:stretch>
                  </pic:blipFill>
                  <pic:spPr>
                    <a:xfrm>
                      <a:off x="0" y="0"/>
                      <a:ext cx="3343870" cy="815710"/>
                    </a:xfrm>
                    <a:prstGeom prst="rect">
                      <a:avLst/>
                    </a:prstGeom>
                  </pic:spPr>
                </pic:pic>
              </a:graphicData>
            </a:graphic>
          </wp:anchor>
        </w:drawing>
      </w:r>
      <w:r w:rsidRPr="004C2B43">
        <w:rPr>
          <w:rFonts w:ascii="宋体" w:hAnsi="宋体" w:cs="宋体" w:hint="eastAsia"/>
          <w:color w:val="494949"/>
          <w:kern w:val="0"/>
          <w:sz w:val="24"/>
        </w:rPr>
        <w:t>在我们的温控系统中，调节器采用PID调节，执行单元是由可控硅控制加热电流的加热器，操作量是加热功率，被控对象是水箱中的水，被控量是水的温度。PID 调节器是按偏差的比例</w:t>
      </w:r>
      <w:proofErr w:type="gramStart"/>
      <w:r w:rsidRPr="004C2B43">
        <w:rPr>
          <w:rFonts w:ascii="宋体" w:hAnsi="宋体" w:cs="宋体" w:hint="eastAsia"/>
          <w:color w:val="494949"/>
          <w:kern w:val="0"/>
          <w:sz w:val="24"/>
        </w:rPr>
        <w:t>(proportional)</w:t>
      </w:r>
      <w:proofErr w:type="gramEnd"/>
      <w:r w:rsidRPr="004C2B43">
        <w:rPr>
          <w:rFonts w:ascii="宋体" w:hAnsi="宋体" w:cs="宋体" w:hint="eastAsia"/>
          <w:color w:val="494949"/>
          <w:kern w:val="0"/>
          <w:sz w:val="24"/>
        </w:rPr>
        <w:t>，积分</w:t>
      </w:r>
      <w:proofErr w:type="gramStart"/>
      <w:r w:rsidRPr="004C2B43">
        <w:rPr>
          <w:rFonts w:ascii="宋体" w:hAnsi="宋体" w:cs="宋体" w:hint="eastAsia"/>
          <w:color w:val="494949"/>
          <w:kern w:val="0"/>
          <w:sz w:val="24"/>
        </w:rPr>
        <w:t>(integral)</w:t>
      </w:r>
      <w:proofErr w:type="gramEnd"/>
      <w:r w:rsidRPr="004C2B43">
        <w:rPr>
          <w:rFonts w:ascii="宋体" w:hAnsi="宋体" w:cs="宋体" w:hint="eastAsia"/>
          <w:color w:val="494949"/>
          <w:kern w:val="0"/>
          <w:sz w:val="24"/>
        </w:rPr>
        <w:t>，微分</w:t>
      </w:r>
      <w:proofErr w:type="gramStart"/>
      <w:r w:rsidRPr="004C2B43">
        <w:rPr>
          <w:rFonts w:ascii="宋体" w:hAnsi="宋体" w:cs="宋体" w:hint="eastAsia"/>
          <w:color w:val="494949"/>
          <w:kern w:val="0"/>
          <w:sz w:val="24"/>
        </w:rPr>
        <w:t>(differential)</w:t>
      </w:r>
      <w:proofErr w:type="gramEnd"/>
      <w:r w:rsidRPr="004C2B43">
        <w:rPr>
          <w:rFonts w:ascii="宋体" w:hAnsi="宋体" w:cs="宋体" w:hint="eastAsia"/>
          <w:color w:val="494949"/>
          <w:kern w:val="0"/>
          <w:sz w:val="24"/>
        </w:rPr>
        <w:t>，进行调节，其调节规律可表示为：</w:t>
      </w:r>
    </w:p>
    <w:p w14:paraId="10F32CA6" w14:textId="5351FDF2" w:rsidR="00B5070A" w:rsidRPr="00B5070A" w:rsidRDefault="00B5070A" w:rsidP="00B5070A">
      <w:pPr>
        <w:widowControl/>
        <w:ind w:firstLineChars="200" w:firstLine="480"/>
        <w:jc w:val="left"/>
        <w:rPr>
          <w:rFonts w:ascii="宋体" w:hAnsi="宋体" w:cs="宋体" w:hint="eastAsia"/>
          <w:color w:val="494949"/>
          <w:kern w:val="0"/>
          <w:sz w:val="24"/>
        </w:rPr>
      </w:pPr>
      <w:r w:rsidRPr="00B5070A">
        <w:rPr>
          <w:rFonts w:ascii="宋体" w:hAnsi="宋体" w:cs="宋体" w:hint="eastAsia"/>
          <w:color w:val="494949"/>
          <w:kern w:val="0"/>
          <w:sz w:val="24"/>
        </w:rPr>
        <w:t>式中第一项为比例调节，</w:t>
      </w:r>
      <w:proofErr w:type="spellStart"/>
      <w:r w:rsidRPr="00B5070A">
        <w:rPr>
          <w:rFonts w:ascii="宋体" w:hAnsi="宋体" w:cs="宋体" w:hint="eastAsia"/>
          <w:color w:val="494949"/>
          <w:kern w:val="0"/>
          <w:sz w:val="24"/>
        </w:rPr>
        <w:t>Kp</w:t>
      </w:r>
      <w:proofErr w:type="spellEnd"/>
      <w:r w:rsidRPr="00B5070A">
        <w:rPr>
          <w:rFonts w:ascii="宋体" w:hAnsi="宋体" w:cs="宋体" w:hint="eastAsia"/>
          <w:color w:val="494949"/>
          <w:kern w:val="0"/>
          <w:sz w:val="24"/>
        </w:rPr>
        <w:t>为比例系数。第二项为积分调节，T为积分时间常数。第三项为微分调节，T为微分时间常数。</w:t>
      </w:r>
    </w:p>
    <w:p w14:paraId="3914DA69" w14:textId="0F0C7485" w:rsidR="00B5070A" w:rsidRPr="00B5070A" w:rsidRDefault="00B5070A" w:rsidP="00B5070A">
      <w:pPr>
        <w:widowControl/>
        <w:ind w:firstLineChars="200" w:firstLine="480"/>
        <w:jc w:val="left"/>
        <w:rPr>
          <w:rFonts w:ascii="宋体" w:hAnsi="宋体" w:cs="宋体" w:hint="eastAsia"/>
          <w:color w:val="494949"/>
          <w:kern w:val="0"/>
          <w:sz w:val="24"/>
        </w:rPr>
      </w:pPr>
      <w:r w:rsidRPr="00B5070A">
        <w:rPr>
          <w:rFonts w:ascii="宋体" w:hAnsi="宋体" w:cs="宋体" w:hint="eastAsia"/>
          <w:color w:val="494949"/>
          <w:kern w:val="0"/>
          <w:sz w:val="24"/>
        </w:rPr>
        <w:t>PID温度控制系统在调节过程中温度随时间的一般变化关系可用图2表示，控制效果可用稳定性，准确性和快速性评价。</w:t>
      </w:r>
    </w:p>
    <w:p w14:paraId="1C6F1044" w14:textId="26B6969A" w:rsidR="00B5070A" w:rsidRPr="00B5070A" w:rsidRDefault="00B5070A" w:rsidP="00B5070A">
      <w:pPr>
        <w:widowControl/>
        <w:ind w:firstLineChars="200" w:firstLine="480"/>
        <w:jc w:val="left"/>
        <w:rPr>
          <w:rFonts w:ascii="宋体" w:hAnsi="宋体" w:cs="宋体" w:hint="eastAsia"/>
          <w:color w:val="494949"/>
          <w:kern w:val="0"/>
          <w:sz w:val="24"/>
        </w:rPr>
      </w:pPr>
      <w:r w:rsidRPr="00B5070A">
        <w:rPr>
          <w:rFonts w:ascii="宋体" w:hAnsi="宋体" w:cs="宋体" w:hint="eastAsia"/>
          <w:color w:val="494949"/>
          <w:kern w:val="0"/>
          <w:sz w:val="24"/>
        </w:rPr>
        <w:t>系统重新设定（或受到扰动）后经过一定的过渡过程能够达到新的平衡状态，则为稳定的调节过程；若被控量反复振荡，甚至振幅越来越大，则为不稳定调节过程，不稳定调节过程是有害而不能采用的。准确性可用被调量的动态偏差和静态偏差来衡量，二者越小，准确性越高。快速性可用过渡时间表示，过渡时间越短越好。实际控制系统中，上述三方面指标常常是互相制约，互相矛盾的，应结合具体要求综合考虑。</w:t>
      </w:r>
    </w:p>
    <w:p w14:paraId="7946BD06" w14:textId="1A8D3DDC" w:rsidR="00B5070A" w:rsidRPr="00B5070A" w:rsidRDefault="00B5070A" w:rsidP="00B5070A">
      <w:pPr>
        <w:widowControl/>
        <w:ind w:firstLineChars="200" w:firstLine="480"/>
        <w:jc w:val="left"/>
        <w:rPr>
          <w:rFonts w:ascii="宋体" w:hAnsi="宋体" w:cs="宋体" w:hint="eastAsia"/>
          <w:color w:val="494949"/>
          <w:kern w:val="0"/>
          <w:sz w:val="24"/>
        </w:rPr>
      </w:pPr>
      <w:r>
        <w:rPr>
          <w:rFonts w:ascii="宋体" w:hAnsi="宋体" w:cs="宋体"/>
          <w:noProof/>
          <w:color w:val="494949"/>
          <w:kern w:val="0"/>
          <w:sz w:val="24"/>
        </w:rPr>
        <w:drawing>
          <wp:anchor distT="0" distB="0" distL="114300" distR="114300" simplePos="0" relativeHeight="251664384" behindDoc="0" locked="0" layoutInCell="1" allowOverlap="1" wp14:anchorId="611E4379" wp14:editId="378AE64E">
            <wp:simplePos x="0" y="0"/>
            <wp:positionH relativeFrom="margin">
              <wp:align>left</wp:align>
            </wp:positionH>
            <wp:positionV relativeFrom="paragraph">
              <wp:posOffset>1815652</wp:posOffset>
            </wp:positionV>
            <wp:extent cx="5271135" cy="2797175"/>
            <wp:effectExtent l="0" t="0" r="5715" b="3175"/>
            <wp:wrapTopAndBottom/>
            <wp:docPr id="4360003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1135" cy="2797175"/>
                    </a:xfrm>
                    <a:prstGeom prst="rect">
                      <a:avLst/>
                    </a:prstGeom>
                    <a:noFill/>
                    <a:ln>
                      <a:noFill/>
                    </a:ln>
                  </pic:spPr>
                </pic:pic>
              </a:graphicData>
            </a:graphic>
          </wp:anchor>
        </w:drawing>
      </w:r>
      <w:r w:rsidRPr="00B5070A">
        <w:rPr>
          <w:rFonts w:ascii="宋体" w:hAnsi="宋体" w:cs="宋体" w:hint="eastAsia"/>
          <w:color w:val="494949"/>
          <w:kern w:val="0"/>
          <w:sz w:val="24"/>
        </w:rPr>
        <w:t>由图2可见，系统在达到设定值后一般并不能立即稳定在设定值，而是超过设定值后经一定的过渡过程才重新稳定，产生超调的原因可从系统惯性，传感器滞后和调节器特性等方面予以说明。系统在升温过程中，加热器温度总是高于被控对象温度，在达到设定值后，即使减小或切断加热功率，加热器存储的热量在一定时间内仍然会使系统升温，降温有类似的反向过程，这称之为系统的热惯性。传感器滞后是指由于传感器本身热传导特性或是由于传感器安装位置的原因，使传感器测量到的温度比系统实际的温度在时间上滞后，系统达到设定值后调节器无法立即作出反应，产生超调。对于实际的控制系统，必须依据系统特性合理整定 PID参数，才能取得好的控制效果。</w:t>
      </w:r>
    </w:p>
    <w:p w14:paraId="29CE8891" w14:textId="77777777" w:rsidR="00B5070A" w:rsidRPr="00B5070A" w:rsidRDefault="00B5070A" w:rsidP="00B5070A">
      <w:pPr>
        <w:widowControl/>
        <w:ind w:firstLineChars="200" w:firstLine="480"/>
        <w:jc w:val="left"/>
        <w:rPr>
          <w:rFonts w:ascii="宋体" w:hAnsi="宋体" w:cs="宋体" w:hint="eastAsia"/>
          <w:color w:val="494949"/>
          <w:kern w:val="0"/>
          <w:sz w:val="24"/>
        </w:rPr>
      </w:pPr>
      <w:r w:rsidRPr="00B5070A">
        <w:rPr>
          <w:rFonts w:ascii="宋体" w:hAnsi="宋体" w:cs="宋体" w:hint="eastAsia"/>
          <w:color w:val="494949"/>
          <w:kern w:val="0"/>
          <w:sz w:val="24"/>
        </w:rPr>
        <w:t>由（5）式可见，比例调节项输出与偏差成正比，它能迅速对偏差作出反应，并减小偏差，但它</w:t>
      </w:r>
    </w:p>
    <w:p w14:paraId="17A9F614" w14:textId="77777777" w:rsidR="00B5070A" w:rsidRDefault="00B5070A" w:rsidP="00B5070A">
      <w:pPr>
        <w:widowControl/>
        <w:jc w:val="left"/>
        <w:rPr>
          <w:rFonts w:ascii="宋体" w:hAnsi="宋体" w:cs="宋体" w:hint="eastAsia"/>
          <w:color w:val="494949"/>
          <w:kern w:val="0"/>
          <w:sz w:val="24"/>
        </w:rPr>
      </w:pPr>
      <w:r w:rsidRPr="00B5070A">
        <w:rPr>
          <w:rFonts w:ascii="宋体" w:hAnsi="宋体" w:cs="宋体" w:hint="eastAsia"/>
          <w:color w:val="494949"/>
          <w:kern w:val="0"/>
          <w:sz w:val="24"/>
        </w:rPr>
        <w:lastRenderedPageBreak/>
        <w:t>不能消除静态偏差。这是因为任何高于室温的稳态都需要一定的输入功率维持，而比例调节项只有偏差存在时才输出调节量。增加比例调节系数</w:t>
      </w:r>
      <w:proofErr w:type="spellStart"/>
      <w:r w:rsidRPr="00B5070A">
        <w:rPr>
          <w:rFonts w:ascii="宋体" w:hAnsi="宋体" w:cs="宋体" w:hint="eastAsia"/>
          <w:color w:val="494949"/>
          <w:kern w:val="0"/>
          <w:sz w:val="24"/>
        </w:rPr>
        <w:t>Kp</w:t>
      </w:r>
      <w:proofErr w:type="spellEnd"/>
      <w:r w:rsidRPr="00B5070A">
        <w:rPr>
          <w:rFonts w:ascii="宋体" w:hAnsi="宋体" w:cs="宋体" w:hint="eastAsia"/>
          <w:color w:val="494949"/>
          <w:kern w:val="0"/>
          <w:sz w:val="24"/>
        </w:rPr>
        <w:t>可减小静态偏差，但在系统有热惯性和传感器滞后时，会使超调加大。</w:t>
      </w:r>
    </w:p>
    <w:p w14:paraId="47D0652E" w14:textId="1FA5034E" w:rsidR="00B5070A" w:rsidRPr="00B5070A" w:rsidRDefault="00B5070A" w:rsidP="00B5070A">
      <w:pPr>
        <w:widowControl/>
        <w:ind w:firstLineChars="200" w:firstLine="480"/>
        <w:jc w:val="left"/>
        <w:rPr>
          <w:rFonts w:ascii="宋体" w:hAnsi="宋体" w:cs="宋体" w:hint="eastAsia"/>
          <w:color w:val="494949"/>
          <w:kern w:val="0"/>
          <w:sz w:val="24"/>
        </w:rPr>
      </w:pPr>
      <w:r w:rsidRPr="00B5070A">
        <w:rPr>
          <w:rFonts w:ascii="宋体" w:hAnsi="宋体" w:cs="宋体" w:hint="eastAsia"/>
          <w:color w:val="494949"/>
          <w:kern w:val="0"/>
          <w:sz w:val="24"/>
        </w:rPr>
        <w:t>积分调节项输出与偏差对时间的积分成正比，只要系统存在偏差，积分调节作用就不断积累，输出调节量以消除偏差。积分调节作用缓慢，在时间上总是滞后于偏差信号的变化。增加积分作用</w:t>
      </w:r>
      <w:proofErr w:type="gramStart"/>
      <w:r w:rsidRPr="00B5070A">
        <w:rPr>
          <w:rFonts w:ascii="宋体" w:hAnsi="宋体" w:cs="宋体" w:hint="eastAsia"/>
          <w:color w:val="494949"/>
          <w:kern w:val="0"/>
          <w:sz w:val="24"/>
        </w:rPr>
        <w:t>(减小T)</w:t>
      </w:r>
      <w:proofErr w:type="gramEnd"/>
      <w:r w:rsidRPr="00B5070A">
        <w:rPr>
          <w:rFonts w:ascii="宋体" w:hAnsi="宋体" w:cs="宋体" w:hint="eastAsia"/>
          <w:color w:val="494949"/>
          <w:kern w:val="0"/>
          <w:sz w:val="24"/>
        </w:rPr>
        <w:t>可加快消除静态偏差，但会使系统超调加大，增加动态偏差，积分作用太强甚至会使系统出现不稳定状态。</w:t>
      </w:r>
    </w:p>
    <w:p w14:paraId="78DD3871" w14:textId="2FCE711D" w:rsidR="00B5070A" w:rsidRPr="00B5070A" w:rsidRDefault="00B5070A" w:rsidP="00B5070A">
      <w:pPr>
        <w:widowControl/>
        <w:ind w:firstLineChars="200" w:firstLine="480"/>
        <w:jc w:val="left"/>
        <w:rPr>
          <w:rFonts w:ascii="宋体" w:hAnsi="宋体" w:cs="宋体" w:hint="eastAsia"/>
          <w:color w:val="494949"/>
          <w:kern w:val="0"/>
          <w:sz w:val="24"/>
        </w:rPr>
      </w:pPr>
      <w:r w:rsidRPr="00B5070A">
        <w:rPr>
          <w:rFonts w:ascii="宋体" w:hAnsi="宋体" w:cs="宋体" w:hint="eastAsia"/>
          <w:color w:val="494949"/>
          <w:kern w:val="0"/>
          <w:sz w:val="24"/>
        </w:rPr>
        <w:t>微分调节项输出与偏差对时间的变化率成正比，它阻碍温度的变化，能减小超调量，克服振荡。在系统受到扰动时，它能迅速作出反应，减小调整时间，提高系统的稳定性。</w:t>
      </w:r>
    </w:p>
    <w:p w14:paraId="656B2684" w14:textId="2DA64117" w:rsidR="00B5070A" w:rsidRPr="00B5070A" w:rsidRDefault="00B5070A" w:rsidP="00B5070A">
      <w:pPr>
        <w:widowControl/>
        <w:ind w:firstLineChars="200" w:firstLine="480"/>
        <w:jc w:val="left"/>
        <w:rPr>
          <w:rFonts w:ascii="宋体" w:hAnsi="宋体" w:cs="宋体" w:hint="eastAsia"/>
          <w:color w:val="494949"/>
          <w:kern w:val="0"/>
          <w:sz w:val="24"/>
        </w:rPr>
      </w:pPr>
      <w:r w:rsidRPr="00B5070A">
        <w:rPr>
          <w:rFonts w:ascii="宋体" w:hAnsi="宋体" w:cs="宋体" w:hint="eastAsia"/>
          <w:color w:val="494949"/>
          <w:kern w:val="0"/>
          <w:sz w:val="24"/>
        </w:rPr>
        <w:t>PID调节器的应用已有一百多年的历史，理论分析和实践都表明，应用这种调节规律对许多具体过程进行控制时，都能取得满意的结果。</w:t>
      </w:r>
    </w:p>
    <w:p w14:paraId="5AB17A0E" w14:textId="77777777" w:rsidR="00B5070A" w:rsidRPr="00B5070A" w:rsidRDefault="00B5070A" w:rsidP="00B5070A">
      <w:pPr>
        <w:widowControl/>
        <w:jc w:val="left"/>
        <w:rPr>
          <w:rFonts w:ascii="宋体" w:hAnsi="宋体" w:cs="宋体" w:hint="eastAsia"/>
          <w:color w:val="494949"/>
          <w:kern w:val="0"/>
          <w:sz w:val="24"/>
        </w:rPr>
      </w:pPr>
      <w:r w:rsidRPr="00B5070A">
        <w:rPr>
          <w:rFonts w:ascii="宋体" w:hAnsi="宋体" w:cs="宋体" w:hint="eastAsia"/>
          <w:color w:val="494949"/>
          <w:kern w:val="0"/>
          <w:sz w:val="24"/>
        </w:rPr>
        <w:t>【仪器装置介绍】</w:t>
      </w:r>
    </w:p>
    <w:p w14:paraId="65A45EB3" w14:textId="77777777" w:rsidR="00B5070A" w:rsidRPr="00B5070A" w:rsidRDefault="00B5070A" w:rsidP="00B5070A">
      <w:pPr>
        <w:widowControl/>
        <w:jc w:val="left"/>
        <w:rPr>
          <w:rFonts w:ascii="宋体" w:hAnsi="宋体" w:cs="宋体" w:hint="eastAsia"/>
          <w:color w:val="494949"/>
          <w:kern w:val="0"/>
          <w:sz w:val="24"/>
        </w:rPr>
      </w:pPr>
      <w:r w:rsidRPr="00B5070A">
        <w:rPr>
          <w:rFonts w:ascii="宋体" w:hAnsi="宋体" w:cs="宋体" w:hint="eastAsia"/>
          <w:color w:val="494949"/>
          <w:kern w:val="0"/>
          <w:sz w:val="24"/>
        </w:rPr>
        <w:t>1.金属线膨胀实验仪</w:t>
      </w:r>
    </w:p>
    <w:p w14:paraId="232DEFBB" w14:textId="22012A25" w:rsidR="00B5070A" w:rsidRPr="00B5070A" w:rsidRDefault="00B5070A" w:rsidP="00B5070A">
      <w:pPr>
        <w:widowControl/>
        <w:ind w:firstLineChars="200" w:firstLine="480"/>
        <w:jc w:val="left"/>
        <w:rPr>
          <w:rFonts w:ascii="宋体" w:hAnsi="宋体" w:cs="宋体" w:hint="eastAsia"/>
          <w:color w:val="494949"/>
          <w:kern w:val="0"/>
          <w:sz w:val="24"/>
        </w:rPr>
      </w:pPr>
      <w:r w:rsidRPr="00B5070A">
        <w:rPr>
          <w:rFonts w:ascii="宋体" w:hAnsi="宋体" w:cs="宋体" w:hint="eastAsia"/>
          <w:color w:val="494949"/>
          <w:kern w:val="0"/>
          <w:sz w:val="24"/>
        </w:rPr>
        <w:t>仪器外型如图3所示。金属棒的一端用螺钉连接在固定</w:t>
      </w:r>
      <w:proofErr w:type="gramStart"/>
      <w:r w:rsidRPr="00B5070A">
        <w:rPr>
          <w:rFonts w:ascii="宋体" w:hAnsi="宋体" w:cs="宋体" w:hint="eastAsia"/>
          <w:color w:val="494949"/>
          <w:kern w:val="0"/>
          <w:sz w:val="24"/>
        </w:rPr>
        <w:t>端,</w:t>
      </w:r>
      <w:proofErr w:type="gramEnd"/>
      <w:r w:rsidRPr="00B5070A">
        <w:rPr>
          <w:rFonts w:ascii="宋体" w:hAnsi="宋体" w:cs="宋体" w:hint="eastAsia"/>
          <w:color w:val="494949"/>
          <w:kern w:val="0"/>
          <w:sz w:val="24"/>
        </w:rPr>
        <w:t>滑动端</w:t>
      </w:r>
      <w:proofErr w:type="gramStart"/>
      <w:r w:rsidRPr="00B5070A">
        <w:rPr>
          <w:rFonts w:ascii="宋体" w:hAnsi="宋体" w:cs="宋体" w:hint="eastAsia"/>
          <w:color w:val="494949"/>
          <w:kern w:val="0"/>
          <w:sz w:val="24"/>
        </w:rPr>
        <w:t>裝</w:t>
      </w:r>
      <w:proofErr w:type="gramEnd"/>
      <w:r w:rsidRPr="00B5070A">
        <w:rPr>
          <w:rFonts w:ascii="宋体" w:hAnsi="宋体" w:cs="宋体" w:hint="eastAsia"/>
          <w:color w:val="494949"/>
          <w:kern w:val="0"/>
          <w:sz w:val="24"/>
        </w:rPr>
        <w:t>有轴</w:t>
      </w:r>
    </w:p>
    <w:p w14:paraId="10F4527A" w14:textId="1D70C8B4" w:rsidR="004C2B43" w:rsidRDefault="00B5070A" w:rsidP="00B5070A">
      <w:pPr>
        <w:widowControl/>
        <w:jc w:val="left"/>
        <w:rPr>
          <w:rFonts w:ascii="宋体" w:hAnsi="宋体" w:cs="宋体" w:hint="eastAsia"/>
          <w:color w:val="494949"/>
          <w:kern w:val="0"/>
          <w:sz w:val="24"/>
        </w:rPr>
      </w:pPr>
      <w:r w:rsidRPr="00B5070A">
        <w:rPr>
          <w:rFonts w:ascii="宋体" w:hAnsi="宋体" w:cs="宋体" w:hint="eastAsia"/>
          <w:color w:val="494949"/>
          <w:kern w:val="0"/>
          <w:sz w:val="24"/>
        </w:rPr>
        <w:t>承，金属棒可在此方向自由伸长。通过流过金属棒的水加热金属棒，金属棒的膨胀量用千分表测量。支架都用隔热材料制作。</w:t>
      </w:r>
    </w:p>
    <w:p w14:paraId="4DA763BD" w14:textId="388690E1" w:rsidR="00B5070A" w:rsidRPr="00B5070A" w:rsidRDefault="00B5070A" w:rsidP="00B5070A">
      <w:pPr>
        <w:widowControl/>
        <w:jc w:val="left"/>
        <w:rPr>
          <w:rFonts w:ascii="宋体" w:hAnsi="宋体" w:cs="宋体" w:hint="eastAsia"/>
          <w:color w:val="494949"/>
          <w:kern w:val="0"/>
          <w:sz w:val="24"/>
        </w:rPr>
      </w:pPr>
      <w:r>
        <w:rPr>
          <w:rFonts w:ascii="宋体" w:hAnsi="宋体" w:cs="宋体"/>
          <w:noProof/>
          <w:color w:val="494949"/>
          <w:kern w:val="0"/>
          <w:sz w:val="24"/>
        </w:rPr>
        <w:drawing>
          <wp:inline distT="0" distB="0" distL="0" distR="0" wp14:anchorId="0713CD41" wp14:editId="038D12E5">
            <wp:extent cx="5276215" cy="2473960"/>
            <wp:effectExtent l="0" t="0" r="635" b="2540"/>
            <wp:docPr id="8595204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6215" cy="2473960"/>
                    </a:xfrm>
                    <a:prstGeom prst="rect">
                      <a:avLst/>
                    </a:prstGeom>
                    <a:noFill/>
                    <a:ln>
                      <a:noFill/>
                    </a:ln>
                  </pic:spPr>
                </pic:pic>
              </a:graphicData>
            </a:graphic>
          </wp:inline>
        </w:drawing>
      </w:r>
    </w:p>
    <w:p w14:paraId="29AA2274" w14:textId="77777777" w:rsidR="00B5070A" w:rsidRPr="00B5070A" w:rsidRDefault="00B5070A" w:rsidP="00B5070A">
      <w:pPr>
        <w:widowControl/>
        <w:jc w:val="left"/>
        <w:rPr>
          <w:rFonts w:ascii="宋体" w:hAnsi="宋体" w:cs="宋体" w:hint="eastAsia"/>
          <w:color w:val="494949"/>
          <w:kern w:val="0"/>
          <w:sz w:val="24"/>
        </w:rPr>
      </w:pPr>
      <w:r w:rsidRPr="00B5070A">
        <w:rPr>
          <w:rFonts w:ascii="宋体" w:hAnsi="宋体" w:cs="宋体" w:hint="eastAsia"/>
          <w:color w:val="494949"/>
          <w:kern w:val="0"/>
          <w:sz w:val="24"/>
        </w:rPr>
        <w:t>2.开放式PID温控实验仪</w:t>
      </w:r>
    </w:p>
    <w:p w14:paraId="7EF878FB" w14:textId="77777777" w:rsidR="00B5070A" w:rsidRDefault="00B5070A" w:rsidP="00B5070A">
      <w:pPr>
        <w:widowControl/>
        <w:jc w:val="left"/>
        <w:rPr>
          <w:rFonts w:ascii="宋体" w:hAnsi="宋体" w:cs="宋体" w:hint="eastAsia"/>
          <w:color w:val="494949"/>
          <w:kern w:val="0"/>
          <w:sz w:val="24"/>
        </w:rPr>
      </w:pPr>
      <w:r w:rsidRPr="00B5070A">
        <w:rPr>
          <w:rFonts w:ascii="宋体" w:hAnsi="宋体" w:cs="宋体" w:hint="eastAsia"/>
          <w:color w:val="494949"/>
          <w:kern w:val="0"/>
          <w:sz w:val="24"/>
        </w:rPr>
        <w:t>温控实验仪包含水箱，水泵，加热器，控制及显示电路等部分。仪器面板如图4所示。</w:t>
      </w:r>
    </w:p>
    <w:p w14:paraId="781A9A60" w14:textId="0CC4D954" w:rsidR="00B5070A" w:rsidRPr="00B5070A" w:rsidRDefault="00B5070A" w:rsidP="00B5070A">
      <w:pPr>
        <w:widowControl/>
        <w:jc w:val="left"/>
        <w:rPr>
          <w:rFonts w:ascii="宋体" w:hAnsi="宋体" w:cs="宋体" w:hint="eastAsia"/>
          <w:color w:val="494949"/>
          <w:kern w:val="0"/>
          <w:sz w:val="24"/>
        </w:rPr>
      </w:pPr>
      <w:r>
        <w:rPr>
          <w:rFonts w:ascii="宋体" w:hAnsi="宋体" w:cs="宋体"/>
          <w:noProof/>
          <w:color w:val="494949"/>
          <w:kern w:val="0"/>
          <w:sz w:val="24"/>
        </w:rPr>
        <w:lastRenderedPageBreak/>
        <w:drawing>
          <wp:inline distT="0" distB="0" distL="0" distR="0" wp14:anchorId="1A0B5E31" wp14:editId="5A47BA59">
            <wp:extent cx="5271135" cy="3349625"/>
            <wp:effectExtent l="0" t="0" r="5715" b="3175"/>
            <wp:docPr id="91714635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1135" cy="3349625"/>
                    </a:xfrm>
                    <a:prstGeom prst="rect">
                      <a:avLst/>
                    </a:prstGeom>
                    <a:noFill/>
                    <a:ln>
                      <a:noFill/>
                    </a:ln>
                  </pic:spPr>
                </pic:pic>
              </a:graphicData>
            </a:graphic>
          </wp:inline>
        </w:drawing>
      </w:r>
    </w:p>
    <w:p w14:paraId="71A1D94B" w14:textId="70AD5D01" w:rsidR="00B5070A" w:rsidRPr="00B5070A" w:rsidRDefault="00B5070A" w:rsidP="00B5070A">
      <w:pPr>
        <w:widowControl/>
        <w:ind w:firstLineChars="200" w:firstLine="480"/>
        <w:jc w:val="left"/>
        <w:rPr>
          <w:rFonts w:ascii="宋体" w:hAnsi="宋体" w:cs="宋体" w:hint="eastAsia"/>
          <w:color w:val="494949"/>
          <w:kern w:val="0"/>
          <w:sz w:val="24"/>
        </w:rPr>
      </w:pPr>
      <w:r w:rsidRPr="00B5070A">
        <w:rPr>
          <w:rFonts w:ascii="宋体" w:hAnsi="宋体" w:cs="宋体" w:hint="eastAsia"/>
          <w:color w:val="494949"/>
          <w:kern w:val="0"/>
          <w:sz w:val="24"/>
        </w:rPr>
        <w:t>本温控试验仪内置微处理器，带有液晶显示屏，具有操作菜单化，PID 的参数已经是通过理论分析和大量的实验得到的一个最符合本仪器的参数，已经达到最佳控制，故不可调节，能显示温控过程的温度变化曲线和功率变化曲线及温度和功率的实时值，能存储温度及功率变化曲线，控制精度高等特点。</w:t>
      </w:r>
    </w:p>
    <w:p w14:paraId="691A136C" w14:textId="77777777" w:rsidR="00B5070A" w:rsidRPr="00B5070A" w:rsidRDefault="00B5070A" w:rsidP="00B5070A">
      <w:pPr>
        <w:widowControl/>
        <w:ind w:firstLineChars="200" w:firstLine="480"/>
        <w:jc w:val="left"/>
        <w:rPr>
          <w:rFonts w:ascii="宋体" w:hAnsi="宋体" w:cs="宋体" w:hint="eastAsia"/>
          <w:color w:val="494949"/>
          <w:kern w:val="0"/>
          <w:sz w:val="24"/>
        </w:rPr>
      </w:pPr>
      <w:r w:rsidRPr="00B5070A">
        <w:rPr>
          <w:rFonts w:ascii="宋体" w:hAnsi="宋体" w:cs="宋体" w:hint="eastAsia"/>
          <w:color w:val="494949"/>
          <w:kern w:val="0"/>
          <w:sz w:val="24"/>
        </w:rPr>
        <w:t>一次实验完成退出时，仪器自动将屏幕按设定的序号存储（共可存储10</w:t>
      </w:r>
      <w:proofErr w:type="gramStart"/>
      <w:r w:rsidRPr="00B5070A">
        <w:rPr>
          <w:rFonts w:ascii="宋体" w:hAnsi="宋体" w:cs="宋体" w:hint="eastAsia"/>
          <w:color w:val="494949"/>
          <w:kern w:val="0"/>
          <w:sz w:val="24"/>
        </w:rPr>
        <w:t>幅)，</w:t>
      </w:r>
      <w:proofErr w:type="gramEnd"/>
      <w:r w:rsidRPr="00B5070A">
        <w:rPr>
          <w:rFonts w:ascii="宋体" w:hAnsi="宋体" w:cs="宋体" w:hint="eastAsia"/>
          <w:color w:val="494949"/>
          <w:kern w:val="0"/>
          <w:sz w:val="24"/>
        </w:rPr>
        <w:t>以供必要时分析比</w:t>
      </w:r>
    </w:p>
    <w:p w14:paraId="2867F5C5" w14:textId="77777777" w:rsidR="00B5070A" w:rsidRPr="00B5070A" w:rsidRDefault="00B5070A" w:rsidP="00B5070A">
      <w:pPr>
        <w:widowControl/>
        <w:ind w:firstLineChars="200" w:firstLine="480"/>
        <w:jc w:val="left"/>
        <w:rPr>
          <w:rFonts w:ascii="宋体" w:hAnsi="宋体" w:cs="宋体" w:hint="eastAsia"/>
          <w:color w:val="494949"/>
          <w:kern w:val="0"/>
          <w:sz w:val="24"/>
        </w:rPr>
      </w:pPr>
      <w:r w:rsidRPr="00B5070A">
        <w:rPr>
          <w:rFonts w:ascii="宋体" w:hAnsi="宋体" w:cs="宋体" w:hint="eastAsia"/>
          <w:color w:val="494949"/>
          <w:kern w:val="0"/>
          <w:sz w:val="24"/>
        </w:rPr>
        <w:t>3.千分表</w:t>
      </w:r>
    </w:p>
    <w:p w14:paraId="12149362" w14:textId="6CC7FAED" w:rsidR="00B5070A" w:rsidRPr="00B5070A" w:rsidRDefault="00B5070A" w:rsidP="00B5070A">
      <w:pPr>
        <w:widowControl/>
        <w:jc w:val="left"/>
        <w:rPr>
          <w:rFonts w:ascii="宋体" w:hAnsi="宋体" w:cs="宋体" w:hint="eastAsia"/>
          <w:color w:val="494949"/>
          <w:kern w:val="0"/>
          <w:sz w:val="24"/>
        </w:rPr>
      </w:pPr>
      <w:r w:rsidRPr="00B5070A">
        <w:rPr>
          <w:rFonts w:ascii="宋体" w:hAnsi="宋体" w:cs="宋体" w:hint="eastAsia"/>
          <w:color w:val="494949"/>
          <w:kern w:val="0"/>
          <w:sz w:val="24"/>
        </w:rPr>
        <w:t>千分表是用于精密测量位移量的量具，它利用齿条-齿轮传动机构将线位移转变为角位移，由表针的角度改变量读出线位移量。大表针转动1圈（小表针转动1格），代表线</w:t>
      </w:r>
      <w:proofErr w:type="gramStart"/>
      <w:r w:rsidRPr="00B5070A">
        <w:rPr>
          <w:rFonts w:ascii="宋体" w:hAnsi="宋体" w:cs="宋体" w:hint="eastAsia"/>
          <w:color w:val="494949"/>
          <w:kern w:val="0"/>
          <w:sz w:val="24"/>
        </w:rPr>
        <w:t>位移 0.2</w:t>
      </w:r>
      <w:proofErr w:type="gramEnd"/>
      <w:r w:rsidRPr="00B5070A">
        <w:rPr>
          <w:rFonts w:ascii="宋体" w:hAnsi="宋体" w:cs="宋体" w:hint="eastAsia"/>
          <w:color w:val="494949"/>
          <w:kern w:val="0"/>
          <w:sz w:val="24"/>
        </w:rPr>
        <w:t>mm，最小分度值为0.001mm。</w:t>
      </w:r>
    </w:p>
    <w:p w14:paraId="61B9AE5D" w14:textId="2679303C" w:rsidR="00B5070A" w:rsidRPr="00B5070A" w:rsidRDefault="009F2B81" w:rsidP="00B5070A">
      <w:pPr>
        <w:widowControl/>
        <w:jc w:val="left"/>
        <w:rPr>
          <w:rFonts w:ascii="宋体" w:hAnsi="宋体" w:cs="宋体" w:hint="eastAsia"/>
          <w:color w:val="FF0000"/>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r>
        <w:rPr>
          <w:rFonts w:ascii="宋体" w:hAnsi="宋体" w:cs="宋体" w:hint="eastAsia"/>
          <w:color w:val="FF0000"/>
          <w:kern w:val="0"/>
          <w:sz w:val="24"/>
        </w:rPr>
        <w:t>(实验内容及主要操作</w:t>
      </w:r>
      <w:proofErr w:type="gramStart"/>
      <w:r>
        <w:rPr>
          <w:rFonts w:ascii="宋体" w:hAnsi="宋体" w:cs="宋体" w:hint="eastAsia"/>
          <w:color w:val="FF0000"/>
          <w:kern w:val="0"/>
          <w:sz w:val="24"/>
        </w:rPr>
        <w:t>步骤,</w:t>
      </w:r>
      <w:proofErr w:type="gramEnd"/>
      <w:r>
        <w:rPr>
          <w:rFonts w:ascii="宋体" w:hAnsi="宋体" w:cs="宋体"/>
          <w:color w:val="FF0000"/>
          <w:kern w:val="0"/>
          <w:sz w:val="24"/>
        </w:rPr>
        <w:t>可能</w:t>
      </w:r>
      <w:r>
        <w:rPr>
          <w:rFonts w:ascii="宋体" w:hAnsi="宋体" w:cs="宋体" w:hint="eastAsia"/>
          <w:color w:val="FF0000"/>
          <w:kern w:val="0"/>
          <w:sz w:val="24"/>
        </w:rPr>
        <w:t>会因实验仪器的更换有所改变和增减，</w:t>
      </w:r>
      <w:r>
        <w:rPr>
          <w:rFonts w:ascii="宋体" w:hAnsi="宋体" w:cs="宋体"/>
          <w:color w:val="FF0000"/>
          <w:kern w:val="0"/>
          <w:sz w:val="24"/>
        </w:rPr>
        <w:t>与</w:t>
      </w:r>
      <w:r>
        <w:rPr>
          <w:rFonts w:ascii="宋体" w:hAnsi="宋体" w:cs="宋体" w:hint="eastAsia"/>
          <w:color w:val="FF0000"/>
          <w:kern w:val="0"/>
          <w:sz w:val="24"/>
        </w:rPr>
        <w:t>教材</w:t>
      </w:r>
      <w:r>
        <w:rPr>
          <w:rFonts w:ascii="宋体" w:hAnsi="宋体" w:cs="宋体"/>
          <w:color w:val="FF0000"/>
          <w:kern w:val="0"/>
          <w:sz w:val="24"/>
        </w:rPr>
        <w:t>中不同</w:t>
      </w:r>
      <w:r>
        <w:rPr>
          <w:rFonts w:ascii="宋体" w:hAnsi="宋体" w:cs="宋体" w:hint="eastAsia"/>
          <w:color w:val="FF0000"/>
          <w:kern w:val="0"/>
          <w:sz w:val="24"/>
        </w:rPr>
        <w:t>。根据实际操作完成此部分</w:t>
      </w:r>
      <w:proofErr w:type="gramStart"/>
      <w:r>
        <w:rPr>
          <w:rFonts w:ascii="宋体" w:hAnsi="宋体" w:cs="宋体" w:hint="eastAsia"/>
          <w:color w:val="FF0000"/>
          <w:kern w:val="0"/>
          <w:sz w:val="24"/>
        </w:rPr>
        <w:t>内容)</w:t>
      </w:r>
      <w:proofErr w:type="gramEnd"/>
    </w:p>
    <w:p w14:paraId="2B6322FE" w14:textId="77777777" w:rsidR="00B5070A" w:rsidRPr="00B5070A" w:rsidRDefault="00B5070A" w:rsidP="00B5070A">
      <w:pPr>
        <w:widowControl/>
        <w:jc w:val="left"/>
        <w:rPr>
          <w:rFonts w:ascii="宋体" w:hAnsi="宋体" w:cs="宋体" w:hint="eastAsia"/>
          <w:color w:val="494949"/>
          <w:kern w:val="0"/>
          <w:sz w:val="24"/>
        </w:rPr>
      </w:pPr>
      <w:r w:rsidRPr="00B5070A">
        <w:rPr>
          <w:rFonts w:ascii="宋体" w:hAnsi="宋体" w:cs="宋体" w:hint="eastAsia"/>
          <w:color w:val="494949"/>
          <w:kern w:val="0"/>
          <w:sz w:val="24"/>
        </w:rPr>
        <w:t>1、调整实验仪器</w:t>
      </w:r>
    </w:p>
    <w:p w14:paraId="277B9DE5" w14:textId="123C33C8" w:rsidR="00B5070A" w:rsidRPr="00B5070A" w:rsidRDefault="00B5070A" w:rsidP="00B5070A">
      <w:pPr>
        <w:widowControl/>
        <w:ind w:firstLineChars="200" w:firstLine="480"/>
        <w:jc w:val="left"/>
        <w:rPr>
          <w:rFonts w:ascii="宋体" w:hAnsi="宋体" w:cs="宋体" w:hint="eastAsia"/>
          <w:color w:val="494949"/>
          <w:kern w:val="0"/>
          <w:sz w:val="24"/>
        </w:rPr>
      </w:pPr>
      <w:r w:rsidRPr="00B5070A">
        <w:rPr>
          <w:rFonts w:ascii="宋体" w:hAnsi="宋体" w:cs="宋体" w:hint="eastAsia"/>
          <w:color w:val="494949"/>
          <w:kern w:val="0"/>
          <w:sz w:val="24"/>
        </w:rPr>
        <w:t>（1）检查仪器面板的水位管。水位低于下限时，从仪器顶部的注水孔补水，避免水泵空转（无循环水流</w:t>
      </w:r>
      <w:proofErr w:type="gramStart"/>
      <w:r w:rsidRPr="00B5070A">
        <w:rPr>
          <w:rFonts w:ascii="宋体" w:hAnsi="宋体" w:cs="宋体" w:hint="eastAsia"/>
          <w:color w:val="494949"/>
          <w:kern w:val="0"/>
          <w:sz w:val="24"/>
        </w:rPr>
        <w:t>出)</w:t>
      </w:r>
      <w:proofErr w:type="gramEnd"/>
      <w:r w:rsidRPr="00B5070A">
        <w:rPr>
          <w:rFonts w:ascii="宋体" w:hAnsi="宋体" w:cs="宋体" w:hint="eastAsia"/>
          <w:color w:val="494949"/>
          <w:kern w:val="0"/>
          <w:sz w:val="24"/>
        </w:rPr>
        <w:t>或发出嗡鸣声</w:t>
      </w:r>
    </w:p>
    <w:p w14:paraId="4C65196E" w14:textId="77777777" w:rsidR="00B5070A" w:rsidRPr="00B5070A" w:rsidRDefault="00B5070A" w:rsidP="00B5070A">
      <w:pPr>
        <w:widowControl/>
        <w:ind w:firstLineChars="200" w:firstLine="480"/>
        <w:jc w:val="left"/>
        <w:rPr>
          <w:rFonts w:ascii="宋体" w:hAnsi="宋体" w:cs="宋体" w:hint="eastAsia"/>
          <w:color w:val="494949"/>
          <w:kern w:val="0"/>
          <w:sz w:val="24"/>
        </w:rPr>
      </w:pPr>
      <w:r w:rsidRPr="00B5070A">
        <w:rPr>
          <w:rFonts w:ascii="宋体" w:hAnsi="宋体" w:cs="宋体" w:hint="eastAsia"/>
          <w:color w:val="494949"/>
          <w:kern w:val="0"/>
          <w:sz w:val="24"/>
        </w:rPr>
        <w:t>（</w:t>
      </w:r>
      <w:proofErr w:type="gramStart"/>
      <w:r w:rsidRPr="00B5070A">
        <w:rPr>
          <w:rFonts w:ascii="宋体" w:hAnsi="宋体" w:cs="宋体" w:hint="eastAsia"/>
          <w:color w:val="494949"/>
          <w:kern w:val="0"/>
          <w:sz w:val="24"/>
        </w:rPr>
        <w:t>2)</w:t>
      </w:r>
      <w:proofErr w:type="gramEnd"/>
      <w:r w:rsidRPr="00B5070A">
        <w:rPr>
          <w:rFonts w:ascii="宋体" w:hAnsi="宋体" w:cs="宋体" w:hint="eastAsia"/>
          <w:color w:val="494949"/>
          <w:kern w:val="0"/>
          <w:sz w:val="24"/>
        </w:rPr>
        <w:t>检查金属棒和千分表是否安装固定好。一旦开始升温及读数，避免再触动实验仪。</w:t>
      </w:r>
    </w:p>
    <w:p w14:paraId="170777F9" w14:textId="2A9B4C29" w:rsidR="00B5070A" w:rsidRPr="00B5070A" w:rsidRDefault="00B5070A" w:rsidP="00B5070A">
      <w:pPr>
        <w:widowControl/>
        <w:ind w:firstLineChars="200" w:firstLine="480"/>
        <w:jc w:val="left"/>
        <w:rPr>
          <w:rFonts w:ascii="宋体" w:hAnsi="宋体" w:cs="宋体" w:hint="eastAsia"/>
          <w:color w:val="494949"/>
          <w:kern w:val="0"/>
          <w:sz w:val="24"/>
        </w:rPr>
      </w:pPr>
      <w:r w:rsidRPr="00B5070A">
        <w:rPr>
          <w:rFonts w:ascii="宋体" w:hAnsi="宋体" w:cs="宋体" w:hint="eastAsia"/>
          <w:color w:val="494949"/>
          <w:kern w:val="0"/>
          <w:sz w:val="24"/>
        </w:rPr>
        <w:t>（</w:t>
      </w:r>
      <w:proofErr w:type="gramStart"/>
      <w:r w:rsidRPr="00B5070A">
        <w:rPr>
          <w:rFonts w:ascii="宋体" w:hAnsi="宋体" w:cs="宋体" w:hint="eastAsia"/>
          <w:color w:val="494949"/>
          <w:kern w:val="0"/>
          <w:sz w:val="24"/>
        </w:rPr>
        <w:t>3)</w:t>
      </w:r>
      <w:proofErr w:type="gramEnd"/>
      <w:r w:rsidRPr="00B5070A">
        <w:rPr>
          <w:rFonts w:ascii="宋体" w:hAnsi="宋体" w:cs="宋体" w:hint="eastAsia"/>
          <w:color w:val="494949"/>
          <w:kern w:val="0"/>
          <w:sz w:val="24"/>
        </w:rPr>
        <w:t>为保证千分表与试件充分接触，可于实验开始前调整千分表与试件的触点，使其有一定的读数如150μm。</w:t>
      </w:r>
    </w:p>
    <w:p w14:paraId="149247C7" w14:textId="77777777" w:rsidR="00B5070A" w:rsidRPr="00B5070A" w:rsidRDefault="00B5070A" w:rsidP="00B5070A">
      <w:pPr>
        <w:widowControl/>
        <w:jc w:val="left"/>
        <w:rPr>
          <w:rFonts w:ascii="宋体" w:hAnsi="宋体" w:cs="宋体" w:hint="eastAsia"/>
          <w:color w:val="494949"/>
          <w:kern w:val="0"/>
          <w:sz w:val="24"/>
        </w:rPr>
      </w:pPr>
      <w:r w:rsidRPr="00B5070A">
        <w:rPr>
          <w:rFonts w:ascii="宋体" w:hAnsi="宋体" w:cs="宋体" w:hint="eastAsia"/>
          <w:color w:val="494949"/>
          <w:kern w:val="0"/>
          <w:sz w:val="24"/>
        </w:rPr>
        <w:t>2、测量线膨胀系数。</w:t>
      </w:r>
    </w:p>
    <w:p w14:paraId="4AD8593C" w14:textId="77777777" w:rsidR="00B5070A" w:rsidRPr="00B5070A" w:rsidRDefault="00B5070A" w:rsidP="00B5070A">
      <w:pPr>
        <w:widowControl/>
        <w:ind w:firstLineChars="200" w:firstLine="480"/>
        <w:jc w:val="left"/>
        <w:rPr>
          <w:rFonts w:ascii="宋体" w:hAnsi="宋体" w:cs="宋体" w:hint="eastAsia"/>
          <w:color w:val="494949"/>
          <w:kern w:val="0"/>
          <w:sz w:val="24"/>
        </w:rPr>
      </w:pPr>
      <w:r w:rsidRPr="00B5070A">
        <w:rPr>
          <w:rFonts w:ascii="宋体" w:hAnsi="宋体" w:cs="宋体" w:hint="eastAsia"/>
          <w:color w:val="494949"/>
          <w:kern w:val="0"/>
          <w:sz w:val="24"/>
        </w:rPr>
        <w:t>(1）确定测量次数n，确定每次升温范围△1</w:t>
      </w:r>
    </w:p>
    <w:p w14:paraId="165D2633" w14:textId="0EABF40E" w:rsidR="00B5070A" w:rsidRPr="00B5070A" w:rsidRDefault="00B5070A" w:rsidP="00B5070A">
      <w:pPr>
        <w:widowControl/>
        <w:jc w:val="left"/>
        <w:rPr>
          <w:rFonts w:ascii="宋体" w:hAnsi="宋体" w:cs="宋体" w:hint="eastAsia"/>
          <w:color w:val="494949"/>
          <w:kern w:val="0"/>
          <w:sz w:val="24"/>
        </w:rPr>
      </w:pPr>
      <w:r w:rsidRPr="00B5070A">
        <w:rPr>
          <w:rFonts w:ascii="宋体" w:hAnsi="宋体" w:cs="宋体" w:hint="eastAsia"/>
          <w:color w:val="494949"/>
          <w:kern w:val="0"/>
          <w:sz w:val="24"/>
        </w:rPr>
        <w:t>一般可按每隔3-5℃测量一次长度，测量6组，为保证实验安全，温控仪最高设置温度为60度</w:t>
      </w:r>
    </w:p>
    <w:p w14:paraId="0E8F1E5D" w14:textId="77777777" w:rsidR="00B5070A" w:rsidRPr="00B5070A" w:rsidRDefault="00B5070A" w:rsidP="00B5070A">
      <w:pPr>
        <w:widowControl/>
        <w:ind w:firstLineChars="200" w:firstLine="480"/>
        <w:jc w:val="left"/>
        <w:rPr>
          <w:rFonts w:ascii="宋体" w:hAnsi="宋体" w:cs="宋体" w:hint="eastAsia"/>
          <w:color w:val="494949"/>
          <w:kern w:val="0"/>
          <w:sz w:val="24"/>
        </w:rPr>
      </w:pPr>
      <w:r w:rsidRPr="00B5070A">
        <w:rPr>
          <w:rFonts w:ascii="宋体" w:hAnsi="宋体" w:cs="宋体" w:hint="eastAsia"/>
          <w:color w:val="494949"/>
          <w:kern w:val="0"/>
          <w:sz w:val="24"/>
        </w:rPr>
        <w:t>(2）设定参数</w:t>
      </w:r>
    </w:p>
    <w:p w14:paraId="238C933A" w14:textId="77777777" w:rsidR="00B5070A" w:rsidRPr="00B5070A" w:rsidRDefault="00B5070A" w:rsidP="00B5070A">
      <w:pPr>
        <w:widowControl/>
        <w:jc w:val="left"/>
        <w:rPr>
          <w:rFonts w:ascii="宋体" w:hAnsi="宋体" w:cs="宋体" w:hint="eastAsia"/>
          <w:color w:val="494949"/>
          <w:kern w:val="0"/>
          <w:sz w:val="24"/>
        </w:rPr>
      </w:pPr>
      <w:r w:rsidRPr="00B5070A">
        <w:rPr>
          <w:rFonts w:ascii="宋体" w:hAnsi="宋体" w:cs="宋体" w:hint="eastAsia"/>
          <w:color w:val="494949"/>
          <w:kern w:val="0"/>
          <w:sz w:val="24"/>
        </w:rPr>
        <w:t>开机后，水泵应该开始</w:t>
      </w:r>
      <w:proofErr w:type="gramStart"/>
      <w:r w:rsidRPr="00B5070A">
        <w:rPr>
          <w:rFonts w:ascii="宋体" w:hAnsi="宋体" w:cs="宋体" w:hint="eastAsia"/>
          <w:color w:val="494949"/>
          <w:kern w:val="0"/>
          <w:sz w:val="24"/>
        </w:rPr>
        <w:t>运转,</w:t>
      </w:r>
      <w:proofErr w:type="gramEnd"/>
      <w:r w:rsidRPr="00B5070A">
        <w:rPr>
          <w:rFonts w:ascii="宋体" w:hAnsi="宋体" w:cs="宋体" w:hint="eastAsia"/>
          <w:color w:val="494949"/>
          <w:kern w:val="0"/>
          <w:sz w:val="24"/>
        </w:rPr>
        <w:t>此时触摸仪器出水口的软管应有微微的颤动。显示屏显示操作菜单，</w:t>
      </w:r>
    </w:p>
    <w:p w14:paraId="3CE8F01C" w14:textId="5E1CBD7C" w:rsidR="00B5070A" w:rsidRPr="00B5070A" w:rsidRDefault="00B5070A" w:rsidP="00B5070A">
      <w:pPr>
        <w:widowControl/>
        <w:jc w:val="left"/>
        <w:rPr>
          <w:rFonts w:ascii="宋体" w:hAnsi="宋体" w:cs="宋体" w:hint="eastAsia"/>
          <w:color w:val="494949"/>
          <w:kern w:val="0"/>
          <w:sz w:val="24"/>
        </w:rPr>
      </w:pPr>
      <w:r w:rsidRPr="00B5070A">
        <w:rPr>
          <w:rFonts w:ascii="宋体" w:hAnsi="宋体" w:cs="宋体" w:hint="eastAsia"/>
          <w:color w:val="494949"/>
          <w:kern w:val="0"/>
          <w:sz w:val="24"/>
        </w:rPr>
        <w:lastRenderedPageBreak/>
        <w:t>使用▲◆键选择“进行实验”，在第二屏输入序号及室温，设定温度。▲▼键设置参数，按确认键进入下一屏，按启控键开始升温，按停控键（与启控同一键）停止。进入测量界面后，屏幕上方的数据栏从左至右依次显示序号，设定温度 R，初始温度to，当前温度1，当前功率P，调节时间1等参数。图形区以横坐标代表时间，纵坐标代表温度（功率），并可用▲▼键改变温度坐标值。仪器每隔15秒采集1次温度及加热功率值，并将采得的数据标示在图上。温度达到设定值并保持两分钟温度波动小于0.1度，仪器自动判定达到平衡，并在图形区右边显示过渡时间is，动态偏差o，静态偏差e。此时记录当前温度1和千分表读数h。</w:t>
      </w:r>
    </w:p>
    <w:p w14:paraId="4F5030EC" w14:textId="77777777" w:rsidR="00B5070A" w:rsidRPr="00B5070A" w:rsidRDefault="00B5070A" w:rsidP="00B5070A">
      <w:pPr>
        <w:widowControl/>
        <w:ind w:firstLineChars="200" w:firstLine="480"/>
        <w:jc w:val="left"/>
        <w:rPr>
          <w:rFonts w:ascii="宋体" w:hAnsi="宋体" w:cs="宋体" w:hint="eastAsia"/>
          <w:color w:val="494949"/>
          <w:kern w:val="0"/>
          <w:sz w:val="24"/>
        </w:rPr>
      </w:pPr>
      <w:r w:rsidRPr="00B5070A">
        <w:rPr>
          <w:rFonts w:ascii="宋体" w:hAnsi="宋体" w:cs="宋体" w:hint="eastAsia"/>
          <w:color w:val="494949"/>
          <w:kern w:val="0"/>
          <w:sz w:val="24"/>
        </w:rPr>
        <w:t>（3）测量不同温度下的金属棒长度</w:t>
      </w:r>
    </w:p>
    <w:p w14:paraId="50BF927F" w14:textId="6F7F1702" w:rsidR="00663723" w:rsidRDefault="00B5070A" w:rsidP="00B5070A">
      <w:pPr>
        <w:widowControl/>
        <w:jc w:val="left"/>
        <w:rPr>
          <w:rFonts w:ascii="宋体" w:hAnsi="宋体" w:cs="宋体" w:hint="eastAsia"/>
          <w:color w:val="494949"/>
          <w:kern w:val="0"/>
          <w:sz w:val="24"/>
        </w:rPr>
      </w:pPr>
      <w:r w:rsidRPr="00B5070A">
        <w:rPr>
          <w:rFonts w:ascii="宋体" w:hAnsi="宋体" w:cs="宋体" w:hint="eastAsia"/>
          <w:color w:val="494949"/>
          <w:kern w:val="0"/>
          <w:sz w:val="24"/>
        </w:rPr>
        <w:t>为减小系统误差，将第一次温度达到平衡时的温度及千分表读数分别作为11,h。温度的设定值每次提高△t（本实验△t取3℃），温度在新的设定值达到平衡后，记录当前温度及千分表读数4于表</w:t>
      </w:r>
      <w:r>
        <w:rPr>
          <w:rFonts w:ascii="宋体" w:hAnsi="宋体" w:cs="宋体" w:hint="eastAsia"/>
          <w:color w:val="494949"/>
          <w:kern w:val="0"/>
          <w:sz w:val="24"/>
        </w:rPr>
        <w:t>1中</w:t>
      </w:r>
    </w:p>
    <w:p w14:paraId="050EF232" w14:textId="19FE65D8" w:rsidR="00DB07AC" w:rsidRDefault="00DB07AC" w:rsidP="00DB07AC">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35181812" w14:textId="0FEB3E36" w:rsidR="00EF0C44" w:rsidRPr="00DB07AC" w:rsidRDefault="00E4617C">
      <w:pPr>
        <w:widowControl/>
        <w:jc w:val="left"/>
        <w:rPr>
          <w:rFonts w:ascii="宋体" w:hAnsi="宋体" w:cs="宋体" w:hint="eastAsia"/>
          <w:color w:val="494949"/>
          <w:kern w:val="0"/>
          <w:sz w:val="24"/>
        </w:rPr>
      </w:pPr>
      <w:r w:rsidRPr="00E4617C">
        <w:rPr>
          <w:rFonts w:ascii="宋体" w:hAnsi="宋体" w:cs="宋体"/>
          <w:noProof/>
          <w:color w:val="494949"/>
          <w:kern w:val="0"/>
          <w:sz w:val="24"/>
        </w:rPr>
        <w:drawing>
          <wp:inline distT="0" distB="0" distL="0" distR="0" wp14:anchorId="4EBE4BD9" wp14:editId="41563C42">
            <wp:extent cx="4278610" cy="5704986"/>
            <wp:effectExtent l="0" t="0" r="8255" b="0"/>
            <wp:docPr id="1792074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74324" name=""/>
                    <pic:cNvPicPr/>
                  </pic:nvPicPr>
                  <pic:blipFill>
                    <a:blip r:embed="rId18"/>
                    <a:stretch>
                      <a:fillRect/>
                    </a:stretch>
                  </pic:blipFill>
                  <pic:spPr>
                    <a:xfrm>
                      <a:off x="0" y="0"/>
                      <a:ext cx="4297929" cy="5730745"/>
                    </a:xfrm>
                    <a:prstGeom prst="rect">
                      <a:avLst/>
                    </a:prstGeom>
                  </pic:spPr>
                </pic:pic>
              </a:graphicData>
            </a:graphic>
          </wp:inline>
        </w:drawing>
      </w:r>
    </w:p>
    <w:p w14:paraId="44E882C1" w14:textId="18D9BE8D" w:rsidR="00E4617C" w:rsidRPr="00E4617C" w:rsidRDefault="009F2B81" w:rsidP="00E4617C">
      <w:pPr>
        <w:widowControl/>
        <w:rPr>
          <w:rFonts w:ascii="宋体" w:hAnsi="宋体" w:cs="宋体" w:hint="eastAsia"/>
          <w:color w:val="FF0000"/>
          <w:kern w:val="0"/>
          <w:sz w:val="24"/>
        </w:rPr>
      </w:pPr>
      <w:r>
        <w:rPr>
          <w:rFonts w:ascii="宋体" w:hAnsi="宋体" w:cs="宋体" w:hint="eastAsia"/>
          <w:color w:val="494949"/>
          <w:kern w:val="0"/>
          <w:sz w:val="24"/>
        </w:rPr>
        <w:lastRenderedPageBreak/>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proofErr w:type="gramStart"/>
      <w:r>
        <w:rPr>
          <w:rFonts w:ascii="宋体" w:hAnsi="宋体" w:cs="宋体" w:hint="eastAsia"/>
          <w:color w:val="494949"/>
          <w:kern w:val="0"/>
          <w:sz w:val="24"/>
        </w:rPr>
        <w:t xml:space="preserve">%  </w:t>
      </w:r>
      <w:r>
        <w:rPr>
          <w:rFonts w:ascii="宋体" w:hAnsi="宋体" w:cs="宋体" w:hint="eastAsia"/>
          <w:color w:val="FF0000"/>
          <w:kern w:val="0"/>
          <w:sz w:val="24"/>
        </w:rPr>
        <w:t>(</w:t>
      </w:r>
      <w:proofErr w:type="gramEnd"/>
      <w:r>
        <w:rPr>
          <w:rFonts w:ascii="宋体" w:hAnsi="宋体" w:cs="宋体" w:hint="eastAsia"/>
          <w:color w:val="FF0000"/>
          <w:kern w:val="0"/>
          <w:sz w:val="24"/>
        </w:rPr>
        <w:t>此处的表格要与原始数据记录页的表格一致；表格中的数据要与原始数据记录页中的数据一致；表格后处理</w:t>
      </w:r>
      <w:proofErr w:type="gramStart"/>
      <w:r>
        <w:rPr>
          <w:rFonts w:ascii="宋体" w:hAnsi="宋体" w:cs="宋体" w:hint="eastAsia"/>
          <w:color w:val="FF0000"/>
          <w:kern w:val="0"/>
          <w:sz w:val="24"/>
        </w:rPr>
        <w:t>数据,</w:t>
      </w:r>
      <w:proofErr w:type="gramEnd"/>
      <w:r>
        <w:rPr>
          <w:rFonts w:ascii="宋体" w:hAnsi="宋体" w:cs="宋体" w:hint="eastAsia"/>
          <w:color w:val="FF0000"/>
          <w:kern w:val="0"/>
          <w:sz w:val="24"/>
        </w:rPr>
        <w:t>要有主要的处理过程；要求用作图法处理的可以插入画好图的坐标</w:t>
      </w:r>
      <w:proofErr w:type="gramStart"/>
      <w:r>
        <w:rPr>
          <w:rFonts w:ascii="宋体" w:hAnsi="宋体" w:cs="宋体" w:hint="eastAsia"/>
          <w:color w:val="FF0000"/>
          <w:kern w:val="0"/>
          <w:sz w:val="24"/>
        </w:rPr>
        <w:t>纸,</w:t>
      </w:r>
      <w:proofErr w:type="gramEnd"/>
      <w:r>
        <w:rPr>
          <w:rFonts w:ascii="宋体" w:hAnsi="宋体" w:cs="宋体" w:hint="eastAsia"/>
          <w:color w:val="FF0000"/>
          <w:kern w:val="0"/>
          <w:sz w:val="24"/>
        </w:rPr>
        <w:t>推荐电脑作图；处理的中间结果应多保留1-2位，最终结果表示应符合有效数字规则和不确定度位数要求；计算中要特别注意单位的换算和书写</w:t>
      </w:r>
      <w:proofErr w:type="gramStart"/>
      <w:r>
        <w:rPr>
          <w:rFonts w:ascii="宋体" w:hAnsi="宋体" w:cs="宋体" w:hint="eastAsia"/>
          <w:color w:val="FF0000"/>
          <w:kern w:val="0"/>
          <w:sz w:val="24"/>
        </w:rPr>
        <w:t>。)</w:t>
      </w:r>
      <w:proofErr w:type="gramEnd"/>
    </w:p>
    <w:p w14:paraId="26ED0DBE" w14:textId="77777777" w:rsidR="00E4617C" w:rsidRPr="00E4617C" w:rsidRDefault="00E4617C" w:rsidP="00E4617C">
      <w:pPr>
        <w:widowControl/>
        <w:ind w:firstLineChars="1500" w:firstLine="3614"/>
        <w:rPr>
          <w:rFonts w:ascii="宋体" w:hAnsi="宋体" w:cs="宋体" w:hint="eastAsia"/>
          <w:color w:val="494949"/>
          <w:kern w:val="0"/>
          <w:sz w:val="24"/>
        </w:rPr>
      </w:pPr>
      <w:r w:rsidRPr="00E4617C">
        <w:rPr>
          <w:rFonts w:ascii="宋体" w:hAnsi="宋体" w:cs="宋体"/>
          <w:b/>
          <w:bCs/>
          <w:color w:val="494949"/>
          <w:kern w:val="0"/>
          <w:sz w:val="24"/>
        </w:rPr>
        <w:t>表</w:t>
      </w:r>
      <w:proofErr w:type="gramStart"/>
      <w:r w:rsidRPr="00E4617C">
        <w:rPr>
          <w:rFonts w:ascii="宋体" w:hAnsi="宋体" w:cs="宋体"/>
          <w:b/>
          <w:bCs/>
          <w:color w:val="494949"/>
          <w:kern w:val="0"/>
          <w:sz w:val="24"/>
        </w:rPr>
        <w:t>1 数据</w:t>
      </w:r>
      <w:proofErr w:type="gramEnd"/>
      <w:r w:rsidRPr="00E4617C">
        <w:rPr>
          <w:rFonts w:ascii="宋体" w:hAnsi="宋体" w:cs="宋体"/>
          <w:b/>
          <w:bCs/>
          <w:color w:val="494949"/>
          <w:kern w:val="0"/>
          <w:sz w:val="24"/>
        </w:rPr>
        <w:t>记录表</w:t>
      </w:r>
    </w:p>
    <w:tbl>
      <w:tblPr>
        <w:tblW w:w="8522" w:type="dxa"/>
        <w:tblLayout w:type="fixed"/>
        <w:tblCellMar>
          <w:top w:w="15" w:type="dxa"/>
          <w:left w:w="15" w:type="dxa"/>
          <w:bottom w:w="15" w:type="dxa"/>
          <w:right w:w="15" w:type="dxa"/>
        </w:tblCellMar>
        <w:tblLook w:val="04A0" w:firstRow="1" w:lastRow="0" w:firstColumn="1" w:lastColumn="0" w:noHBand="0" w:noVBand="1"/>
      </w:tblPr>
      <w:tblGrid>
        <w:gridCol w:w="1838"/>
        <w:gridCol w:w="992"/>
        <w:gridCol w:w="993"/>
        <w:gridCol w:w="1045"/>
        <w:gridCol w:w="1081"/>
        <w:gridCol w:w="1355"/>
        <w:gridCol w:w="1218"/>
      </w:tblGrid>
      <w:tr w:rsidR="00E4617C" w:rsidRPr="00E4617C" w14:paraId="340D0AA9" w14:textId="77777777" w:rsidTr="00E4617C">
        <w:trPr>
          <w:trHeight w:val="405"/>
        </w:trPr>
        <w:tc>
          <w:tcPr>
            <w:tcW w:w="18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34ED84" w14:textId="77777777"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次数</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88C355" w14:textId="77777777"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1</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BA80C1" w14:textId="77777777"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2</w:t>
            </w:r>
          </w:p>
        </w:tc>
        <w:tc>
          <w:tcPr>
            <w:tcW w:w="10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EA1CAA" w14:textId="77777777"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3</w:t>
            </w:r>
          </w:p>
        </w:tc>
        <w:tc>
          <w:tcPr>
            <w:tcW w:w="10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65A9A92" w14:textId="77777777"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4</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E8B3B2" w14:textId="77777777"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5</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4299A4" w14:textId="77777777"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6</w:t>
            </w:r>
          </w:p>
        </w:tc>
      </w:tr>
      <w:tr w:rsidR="00E4617C" w:rsidRPr="00E4617C" w14:paraId="3765F288" w14:textId="77777777" w:rsidTr="00E4617C">
        <w:trPr>
          <w:trHeight w:val="405"/>
        </w:trPr>
        <w:tc>
          <w:tcPr>
            <w:tcW w:w="18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5EC650" w14:textId="77777777"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设定温度（℃）</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EAF1DD" w14:textId="2EF1A9E5"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 </w:t>
            </w:r>
            <w:r>
              <w:rPr>
                <w:rFonts w:ascii="宋体" w:hAnsi="宋体" w:cs="宋体" w:hint="eastAsia"/>
                <w:color w:val="494949"/>
                <w:kern w:val="0"/>
                <w:sz w:val="24"/>
              </w:rPr>
              <w:t>35</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14D5611" w14:textId="538928F4"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 </w:t>
            </w:r>
            <w:r>
              <w:rPr>
                <w:rFonts w:ascii="宋体" w:hAnsi="宋体" w:cs="宋体" w:hint="eastAsia"/>
                <w:color w:val="494949"/>
                <w:kern w:val="0"/>
                <w:sz w:val="24"/>
              </w:rPr>
              <w:t>38</w:t>
            </w:r>
          </w:p>
        </w:tc>
        <w:tc>
          <w:tcPr>
            <w:tcW w:w="10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EEBBF84" w14:textId="05DE69A4"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 </w:t>
            </w:r>
            <w:r>
              <w:rPr>
                <w:rFonts w:ascii="宋体" w:hAnsi="宋体" w:cs="宋体" w:hint="eastAsia"/>
                <w:color w:val="494949"/>
                <w:kern w:val="0"/>
                <w:sz w:val="24"/>
              </w:rPr>
              <w:t>41</w:t>
            </w:r>
          </w:p>
        </w:tc>
        <w:tc>
          <w:tcPr>
            <w:tcW w:w="10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1EEFCF" w14:textId="2532534E"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 </w:t>
            </w:r>
            <w:r>
              <w:rPr>
                <w:rFonts w:ascii="宋体" w:hAnsi="宋体" w:cs="宋体" w:hint="eastAsia"/>
                <w:color w:val="494949"/>
                <w:kern w:val="0"/>
                <w:sz w:val="24"/>
              </w:rPr>
              <w:t>44</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EE2D5A1" w14:textId="5CDCE434"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 </w:t>
            </w:r>
            <w:r>
              <w:rPr>
                <w:rFonts w:ascii="宋体" w:hAnsi="宋体" w:cs="宋体" w:hint="eastAsia"/>
                <w:color w:val="494949"/>
                <w:kern w:val="0"/>
                <w:sz w:val="24"/>
              </w:rPr>
              <w:t>47</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2A5E07" w14:textId="1ED9EC0B"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 </w:t>
            </w:r>
            <w:r>
              <w:rPr>
                <w:rFonts w:ascii="宋体" w:hAnsi="宋体" w:cs="宋体" w:hint="eastAsia"/>
                <w:color w:val="494949"/>
                <w:kern w:val="0"/>
                <w:sz w:val="24"/>
              </w:rPr>
              <w:t>50</w:t>
            </w:r>
          </w:p>
        </w:tc>
      </w:tr>
      <w:tr w:rsidR="00E4617C" w:rsidRPr="00E4617C" w14:paraId="3D242E36" w14:textId="77777777" w:rsidTr="00E4617C">
        <w:trPr>
          <w:trHeight w:val="405"/>
        </w:trPr>
        <w:tc>
          <w:tcPr>
            <w:tcW w:w="18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1629E4" w14:textId="77777777"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温度</w:t>
            </w:r>
            <w:proofErr w:type="spellStart"/>
            <w:r w:rsidRPr="00E4617C">
              <w:rPr>
                <w:rFonts w:ascii="宋体" w:hAnsi="宋体" w:cs="宋体"/>
                <w:color w:val="494949"/>
                <w:kern w:val="0"/>
                <w:sz w:val="24"/>
              </w:rPr>
              <w:t>t</w:t>
            </w:r>
            <w:r w:rsidRPr="00E4617C">
              <w:rPr>
                <w:rFonts w:ascii="宋体" w:hAnsi="宋体" w:cs="宋体"/>
                <w:color w:val="494949"/>
                <w:kern w:val="0"/>
                <w:sz w:val="24"/>
                <w:vertAlign w:val="subscript"/>
              </w:rPr>
              <w:t>i</w:t>
            </w:r>
            <w:proofErr w:type="spellEnd"/>
            <w:r w:rsidRPr="00E4617C">
              <w:rPr>
                <w:rFonts w:ascii="宋体" w:hAnsi="宋体" w:cs="宋体"/>
                <w:color w:val="494949"/>
                <w:kern w:val="0"/>
                <w:sz w:val="24"/>
              </w:rPr>
              <w:t>（℃）</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51EB8B" w14:textId="2F9B2CFC" w:rsidR="00E4617C" w:rsidRPr="00E4617C" w:rsidRDefault="00E4617C" w:rsidP="00E4617C">
            <w:pPr>
              <w:widowControl/>
              <w:rPr>
                <w:rFonts w:ascii="宋体" w:hAnsi="宋体" w:cs="宋体" w:hint="eastAsia"/>
                <w:color w:val="494949"/>
                <w:kern w:val="0"/>
                <w:sz w:val="24"/>
              </w:rPr>
            </w:pPr>
            <w:r>
              <w:rPr>
                <w:rFonts w:ascii="宋体" w:hAnsi="宋体" w:cs="宋体" w:hint="eastAsia"/>
                <w:color w:val="494949"/>
                <w:kern w:val="0"/>
                <w:sz w:val="24"/>
              </w:rPr>
              <w:t>35.0</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C5F38E" w14:textId="63D2CC0A" w:rsidR="00E4617C" w:rsidRPr="00E4617C" w:rsidRDefault="00E4617C" w:rsidP="00E4617C">
            <w:pPr>
              <w:widowControl/>
              <w:rPr>
                <w:rFonts w:ascii="宋体" w:hAnsi="宋体" w:cs="宋体" w:hint="eastAsia"/>
                <w:color w:val="494949"/>
                <w:kern w:val="0"/>
                <w:sz w:val="24"/>
              </w:rPr>
            </w:pPr>
            <w:r>
              <w:rPr>
                <w:rFonts w:ascii="宋体" w:hAnsi="宋体" w:cs="宋体" w:hint="eastAsia"/>
                <w:color w:val="494949"/>
                <w:kern w:val="0"/>
                <w:sz w:val="24"/>
              </w:rPr>
              <w:t>37.9</w:t>
            </w:r>
          </w:p>
        </w:tc>
        <w:tc>
          <w:tcPr>
            <w:tcW w:w="10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81D9A66" w14:textId="2AFF2A3C" w:rsidR="00E4617C" w:rsidRPr="00E4617C" w:rsidRDefault="00E4617C" w:rsidP="00E4617C">
            <w:pPr>
              <w:widowControl/>
              <w:ind w:firstLineChars="100" w:firstLine="240"/>
              <w:rPr>
                <w:rFonts w:ascii="宋体" w:hAnsi="宋体" w:cs="宋体" w:hint="eastAsia"/>
                <w:color w:val="494949"/>
                <w:kern w:val="0"/>
                <w:sz w:val="24"/>
              </w:rPr>
            </w:pPr>
            <w:r>
              <w:rPr>
                <w:rFonts w:ascii="宋体" w:hAnsi="宋体" w:cs="宋体" w:hint="eastAsia"/>
                <w:color w:val="494949"/>
                <w:kern w:val="0"/>
                <w:sz w:val="24"/>
              </w:rPr>
              <w:t>41.1</w:t>
            </w:r>
          </w:p>
        </w:tc>
        <w:tc>
          <w:tcPr>
            <w:tcW w:w="10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B93928" w14:textId="0CA3CD4C" w:rsidR="00E4617C" w:rsidRPr="00E4617C" w:rsidRDefault="00E4617C" w:rsidP="00E4617C">
            <w:pPr>
              <w:widowControl/>
              <w:ind w:firstLineChars="100" w:firstLine="240"/>
              <w:rPr>
                <w:rFonts w:ascii="宋体" w:hAnsi="宋体" w:cs="宋体" w:hint="eastAsia"/>
                <w:color w:val="494949"/>
                <w:kern w:val="0"/>
                <w:sz w:val="24"/>
              </w:rPr>
            </w:pPr>
            <w:r>
              <w:rPr>
                <w:rFonts w:ascii="宋体" w:hAnsi="宋体" w:cs="宋体" w:hint="eastAsia"/>
                <w:color w:val="494949"/>
                <w:kern w:val="0"/>
                <w:sz w:val="24"/>
              </w:rPr>
              <w:t>44.1</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D2A845" w14:textId="70AFC06B" w:rsidR="00E4617C" w:rsidRPr="00E4617C" w:rsidRDefault="00E4617C" w:rsidP="00E4617C">
            <w:pPr>
              <w:widowControl/>
              <w:ind w:firstLineChars="100" w:firstLine="240"/>
              <w:rPr>
                <w:rFonts w:ascii="宋体" w:hAnsi="宋体" w:cs="宋体" w:hint="eastAsia"/>
                <w:color w:val="494949"/>
                <w:kern w:val="0"/>
                <w:sz w:val="24"/>
              </w:rPr>
            </w:pPr>
            <w:r>
              <w:rPr>
                <w:rFonts w:ascii="宋体" w:hAnsi="宋体" w:cs="宋体" w:hint="eastAsia"/>
                <w:color w:val="494949"/>
                <w:kern w:val="0"/>
                <w:sz w:val="24"/>
              </w:rPr>
              <w:t>47.2</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8E38C1" w14:textId="7B9DDBC9" w:rsidR="00E4617C" w:rsidRPr="00E4617C" w:rsidRDefault="00E4617C" w:rsidP="00E4617C">
            <w:pPr>
              <w:widowControl/>
              <w:ind w:firstLineChars="100" w:firstLine="240"/>
              <w:rPr>
                <w:rFonts w:ascii="宋体" w:hAnsi="宋体" w:cs="宋体" w:hint="eastAsia"/>
                <w:color w:val="494949"/>
                <w:kern w:val="0"/>
                <w:sz w:val="24"/>
              </w:rPr>
            </w:pPr>
            <w:r>
              <w:rPr>
                <w:rFonts w:ascii="宋体" w:hAnsi="宋体" w:cs="宋体" w:hint="eastAsia"/>
                <w:color w:val="494949"/>
                <w:kern w:val="0"/>
                <w:sz w:val="24"/>
              </w:rPr>
              <w:t>50.3</w:t>
            </w:r>
          </w:p>
        </w:tc>
      </w:tr>
      <w:tr w:rsidR="00E4617C" w:rsidRPr="00E4617C" w14:paraId="779A4501" w14:textId="77777777" w:rsidTr="00E4617C">
        <w:trPr>
          <w:trHeight w:val="405"/>
        </w:trPr>
        <w:tc>
          <w:tcPr>
            <w:tcW w:w="18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00DAF40" w14:textId="77777777"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千分表读数</w:t>
            </w:r>
            <w:proofErr w:type="spellStart"/>
            <w:r w:rsidRPr="00E4617C">
              <w:rPr>
                <w:rFonts w:ascii="宋体" w:hAnsi="宋体" w:cs="宋体"/>
                <w:color w:val="494949"/>
                <w:kern w:val="0"/>
                <w:sz w:val="24"/>
              </w:rPr>
              <w:t>I</w:t>
            </w:r>
            <w:r w:rsidRPr="00E4617C">
              <w:rPr>
                <w:rFonts w:ascii="宋体" w:hAnsi="宋体" w:cs="宋体"/>
                <w:color w:val="494949"/>
                <w:kern w:val="0"/>
                <w:sz w:val="24"/>
                <w:vertAlign w:val="subscript"/>
              </w:rPr>
              <w:t>i</w:t>
            </w:r>
            <w:proofErr w:type="spellEnd"/>
            <w:r w:rsidRPr="00E4617C">
              <w:rPr>
                <w:rFonts w:ascii="宋体" w:hAnsi="宋体" w:cs="宋体"/>
                <w:color w:val="494949"/>
                <w:kern w:val="0"/>
                <w:sz w:val="24"/>
              </w:rPr>
              <w:t>（mm）</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08F7BB" w14:textId="2318868D" w:rsidR="00E4617C" w:rsidRPr="00E4617C" w:rsidRDefault="00E4617C" w:rsidP="00E4617C">
            <w:pPr>
              <w:widowControl/>
              <w:rPr>
                <w:rFonts w:ascii="宋体" w:hAnsi="宋体" w:cs="宋体" w:hint="eastAsia"/>
                <w:color w:val="494949"/>
                <w:kern w:val="0"/>
                <w:sz w:val="24"/>
              </w:rPr>
            </w:pPr>
            <w:r>
              <w:rPr>
                <w:rFonts w:ascii="宋体" w:hAnsi="宋体" w:cs="宋体" w:hint="eastAsia"/>
                <w:color w:val="494949"/>
                <w:kern w:val="0"/>
                <w:sz w:val="24"/>
              </w:rPr>
              <w:t>0.0681</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B146D5E" w14:textId="26942D31" w:rsidR="00E4617C" w:rsidRPr="00E4617C" w:rsidRDefault="00E4617C" w:rsidP="00E4617C">
            <w:pPr>
              <w:widowControl/>
              <w:rPr>
                <w:rFonts w:ascii="宋体" w:hAnsi="宋体" w:cs="宋体" w:hint="eastAsia"/>
                <w:color w:val="494949"/>
                <w:kern w:val="0"/>
                <w:sz w:val="24"/>
              </w:rPr>
            </w:pPr>
            <w:r>
              <w:rPr>
                <w:rFonts w:ascii="宋体" w:hAnsi="宋体" w:cs="宋体" w:hint="eastAsia"/>
                <w:color w:val="494949"/>
                <w:kern w:val="0"/>
                <w:sz w:val="24"/>
              </w:rPr>
              <w:t>0.0939</w:t>
            </w:r>
          </w:p>
        </w:tc>
        <w:tc>
          <w:tcPr>
            <w:tcW w:w="10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B47DF9" w14:textId="73DDEB2E" w:rsidR="00E4617C" w:rsidRPr="00E4617C" w:rsidRDefault="00E4617C" w:rsidP="00E4617C">
            <w:pPr>
              <w:widowControl/>
              <w:rPr>
                <w:rFonts w:ascii="宋体" w:hAnsi="宋体" w:cs="宋体" w:hint="eastAsia"/>
                <w:color w:val="494949"/>
                <w:kern w:val="0"/>
                <w:sz w:val="24"/>
              </w:rPr>
            </w:pPr>
            <w:r>
              <w:rPr>
                <w:rFonts w:ascii="宋体" w:hAnsi="宋体" w:cs="宋体" w:hint="eastAsia"/>
                <w:color w:val="494949"/>
                <w:kern w:val="0"/>
                <w:sz w:val="24"/>
              </w:rPr>
              <w:t>0.1201</w:t>
            </w:r>
          </w:p>
        </w:tc>
        <w:tc>
          <w:tcPr>
            <w:tcW w:w="10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519698" w14:textId="4CCE0BC4" w:rsidR="00E4617C" w:rsidRPr="00E4617C" w:rsidRDefault="00E4617C" w:rsidP="00E4617C">
            <w:pPr>
              <w:widowControl/>
              <w:rPr>
                <w:rFonts w:ascii="宋体" w:hAnsi="宋体" w:cs="宋体" w:hint="eastAsia"/>
                <w:color w:val="494949"/>
                <w:kern w:val="0"/>
                <w:sz w:val="24"/>
              </w:rPr>
            </w:pPr>
            <w:r>
              <w:rPr>
                <w:rFonts w:ascii="宋体" w:hAnsi="宋体" w:cs="宋体" w:hint="eastAsia"/>
                <w:color w:val="494949"/>
                <w:kern w:val="0"/>
                <w:sz w:val="24"/>
              </w:rPr>
              <w:t>0.1441</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0B1697" w14:textId="59DFEA75" w:rsidR="00E4617C" w:rsidRPr="00E4617C" w:rsidRDefault="00E4617C" w:rsidP="00E4617C">
            <w:pPr>
              <w:widowControl/>
              <w:rPr>
                <w:rFonts w:ascii="宋体" w:hAnsi="宋体" w:cs="宋体" w:hint="eastAsia"/>
                <w:color w:val="494949"/>
                <w:kern w:val="0"/>
                <w:sz w:val="24"/>
              </w:rPr>
            </w:pPr>
            <w:r>
              <w:rPr>
                <w:rFonts w:ascii="宋体" w:hAnsi="宋体" w:cs="宋体" w:hint="eastAsia"/>
                <w:color w:val="494949"/>
                <w:kern w:val="0"/>
                <w:sz w:val="24"/>
              </w:rPr>
              <w:t>0.1700</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16E82BC" w14:textId="428C622B" w:rsidR="00E4617C" w:rsidRPr="00E4617C" w:rsidRDefault="00E4617C" w:rsidP="00E4617C">
            <w:pPr>
              <w:widowControl/>
              <w:rPr>
                <w:rFonts w:ascii="宋体" w:hAnsi="宋体" w:cs="宋体" w:hint="eastAsia"/>
                <w:color w:val="494949"/>
                <w:kern w:val="0"/>
                <w:sz w:val="24"/>
              </w:rPr>
            </w:pPr>
            <w:r>
              <w:rPr>
                <w:rFonts w:ascii="宋体" w:hAnsi="宋体" w:cs="宋体" w:hint="eastAsia"/>
                <w:color w:val="494949"/>
                <w:kern w:val="0"/>
                <w:sz w:val="24"/>
              </w:rPr>
              <w:t>0.1978</w:t>
            </w:r>
          </w:p>
        </w:tc>
      </w:tr>
      <w:tr w:rsidR="00E4617C" w:rsidRPr="00E4617C" w14:paraId="4866FE5B" w14:textId="77777777" w:rsidTr="00E4617C">
        <w:trPr>
          <w:trHeight w:val="405"/>
        </w:trPr>
        <w:tc>
          <w:tcPr>
            <w:tcW w:w="18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5627FA" w14:textId="77777777"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w:t>
            </w:r>
            <w:proofErr w:type="spellStart"/>
            <w:r w:rsidRPr="00E4617C">
              <w:rPr>
                <w:rFonts w:ascii="宋体" w:hAnsi="宋体" w:cs="宋体"/>
                <w:color w:val="494949"/>
                <w:kern w:val="0"/>
                <w:sz w:val="24"/>
              </w:rPr>
              <w:t>t</w:t>
            </w:r>
            <w:r w:rsidRPr="00E4617C">
              <w:rPr>
                <w:rFonts w:ascii="宋体" w:hAnsi="宋体" w:cs="宋体"/>
                <w:color w:val="494949"/>
                <w:kern w:val="0"/>
                <w:sz w:val="24"/>
                <w:vertAlign w:val="subscript"/>
              </w:rPr>
              <w:t>i</w:t>
            </w:r>
            <w:proofErr w:type="spellEnd"/>
            <w:r w:rsidRPr="00E4617C">
              <w:rPr>
                <w:rFonts w:ascii="宋体" w:hAnsi="宋体" w:cs="宋体"/>
                <w:color w:val="494949"/>
                <w:kern w:val="0"/>
                <w:sz w:val="24"/>
              </w:rPr>
              <w:t>=</w:t>
            </w:r>
            <w:proofErr w:type="spellStart"/>
            <w:r w:rsidRPr="00E4617C">
              <w:rPr>
                <w:rFonts w:ascii="宋体" w:hAnsi="宋体" w:cs="宋体"/>
                <w:color w:val="494949"/>
                <w:kern w:val="0"/>
                <w:sz w:val="24"/>
              </w:rPr>
              <w:t>t</w:t>
            </w:r>
            <w:r w:rsidRPr="00E4617C">
              <w:rPr>
                <w:rFonts w:ascii="宋体" w:hAnsi="宋体" w:cs="宋体"/>
                <w:color w:val="494949"/>
                <w:kern w:val="0"/>
                <w:sz w:val="24"/>
                <w:vertAlign w:val="subscript"/>
              </w:rPr>
              <w:t>i</w:t>
            </w:r>
            <w:proofErr w:type="spellEnd"/>
            <w:r w:rsidRPr="00E4617C">
              <w:rPr>
                <w:rFonts w:ascii="宋体" w:hAnsi="宋体" w:cs="宋体"/>
                <w:color w:val="494949"/>
                <w:kern w:val="0"/>
                <w:sz w:val="24"/>
                <w:vertAlign w:val="subscript"/>
              </w:rPr>
              <w:t xml:space="preserve"> </w:t>
            </w:r>
            <w:r w:rsidRPr="00E4617C">
              <w:rPr>
                <w:rFonts w:ascii="宋体" w:hAnsi="宋体" w:cs="宋体"/>
                <w:color w:val="494949"/>
                <w:kern w:val="0"/>
                <w:sz w:val="24"/>
              </w:rPr>
              <w:t>-t</w:t>
            </w:r>
            <w:r w:rsidRPr="00E4617C">
              <w:rPr>
                <w:rFonts w:ascii="宋体" w:hAnsi="宋体" w:cs="宋体"/>
                <w:color w:val="494949"/>
                <w:kern w:val="0"/>
                <w:sz w:val="24"/>
                <w:vertAlign w:val="subscript"/>
              </w:rPr>
              <w:t>1</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848A253" w14:textId="77777777"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 </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88116A" w14:textId="58BFDDFE" w:rsidR="00E4617C" w:rsidRPr="00E4617C" w:rsidRDefault="00E4617C" w:rsidP="00E4617C">
            <w:pPr>
              <w:widowControl/>
              <w:ind w:firstLineChars="100" w:firstLine="240"/>
              <w:rPr>
                <w:rFonts w:ascii="宋体" w:hAnsi="宋体" w:cs="宋体" w:hint="eastAsia"/>
                <w:color w:val="494949"/>
                <w:kern w:val="0"/>
                <w:sz w:val="24"/>
              </w:rPr>
            </w:pPr>
            <w:r>
              <w:rPr>
                <w:rFonts w:ascii="宋体" w:hAnsi="宋体" w:cs="宋体" w:hint="eastAsia"/>
                <w:color w:val="494949"/>
                <w:kern w:val="0"/>
                <w:sz w:val="24"/>
              </w:rPr>
              <w:t>2.9</w:t>
            </w:r>
          </w:p>
        </w:tc>
        <w:tc>
          <w:tcPr>
            <w:tcW w:w="10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10B904" w14:textId="0AC57D9C" w:rsidR="00E4617C" w:rsidRPr="00E4617C" w:rsidRDefault="00E4617C" w:rsidP="00E4617C">
            <w:pPr>
              <w:widowControl/>
              <w:ind w:firstLineChars="100" w:firstLine="240"/>
              <w:rPr>
                <w:rFonts w:ascii="宋体" w:hAnsi="宋体" w:cs="宋体" w:hint="eastAsia"/>
                <w:color w:val="494949"/>
                <w:kern w:val="0"/>
                <w:sz w:val="24"/>
              </w:rPr>
            </w:pPr>
            <w:r>
              <w:rPr>
                <w:rFonts w:ascii="宋体" w:hAnsi="宋体" w:cs="宋体" w:hint="eastAsia"/>
                <w:color w:val="494949"/>
                <w:kern w:val="0"/>
                <w:sz w:val="24"/>
              </w:rPr>
              <w:t>6.1</w:t>
            </w:r>
          </w:p>
        </w:tc>
        <w:tc>
          <w:tcPr>
            <w:tcW w:w="10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96C06C" w14:textId="51A2FE0C"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 </w:t>
            </w:r>
            <w:r>
              <w:rPr>
                <w:rFonts w:ascii="宋体" w:hAnsi="宋体" w:cs="宋体" w:hint="eastAsia"/>
                <w:color w:val="494949"/>
                <w:kern w:val="0"/>
                <w:sz w:val="24"/>
              </w:rPr>
              <w:t>9.1</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E60AD47" w14:textId="583EF28D"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 </w:t>
            </w:r>
            <w:r>
              <w:rPr>
                <w:rFonts w:ascii="宋体" w:hAnsi="宋体" w:cs="宋体" w:hint="eastAsia"/>
                <w:color w:val="494949"/>
                <w:kern w:val="0"/>
                <w:sz w:val="24"/>
              </w:rPr>
              <w:t>12.2</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E43F8E" w14:textId="3C457C82"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 </w:t>
            </w:r>
            <w:r>
              <w:rPr>
                <w:rFonts w:ascii="宋体" w:hAnsi="宋体" w:cs="宋体" w:hint="eastAsia"/>
                <w:color w:val="494949"/>
                <w:kern w:val="0"/>
                <w:sz w:val="24"/>
              </w:rPr>
              <w:t>15.3</w:t>
            </w:r>
          </w:p>
        </w:tc>
      </w:tr>
      <w:tr w:rsidR="00E4617C" w:rsidRPr="00E4617C" w14:paraId="70A96FC1" w14:textId="77777777" w:rsidTr="00E4617C">
        <w:trPr>
          <w:trHeight w:val="502"/>
        </w:trPr>
        <w:tc>
          <w:tcPr>
            <w:tcW w:w="18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238C5BF" w14:textId="77777777"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△L</w:t>
            </w:r>
            <w:r w:rsidRPr="00E4617C">
              <w:rPr>
                <w:rFonts w:ascii="宋体" w:hAnsi="宋体" w:cs="宋体"/>
                <w:color w:val="494949"/>
                <w:kern w:val="0"/>
                <w:sz w:val="24"/>
                <w:vertAlign w:val="subscript"/>
              </w:rPr>
              <w:t>i</w:t>
            </w:r>
            <w:r w:rsidRPr="00E4617C">
              <w:rPr>
                <w:rFonts w:ascii="宋体" w:hAnsi="宋体" w:cs="宋体"/>
                <w:color w:val="494949"/>
                <w:kern w:val="0"/>
                <w:sz w:val="24"/>
              </w:rPr>
              <w:t>=l</w:t>
            </w:r>
            <w:r w:rsidRPr="00E4617C">
              <w:rPr>
                <w:rFonts w:ascii="宋体" w:hAnsi="宋体" w:cs="宋体"/>
                <w:color w:val="494949"/>
                <w:kern w:val="0"/>
                <w:sz w:val="24"/>
                <w:vertAlign w:val="subscript"/>
              </w:rPr>
              <w:t>i</w:t>
            </w:r>
            <w:r w:rsidRPr="00E4617C">
              <w:rPr>
                <w:rFonts w:ascii="宋体" w:hAnsi="宋体" w:cs="宋体"/>
                <w:color w:val="494949"/>
                <w:kern w:val="0"/>
                <w:sz w:val="24"/>
              </w:rPr>
              <w:t>-l</w:t>
            </w:r>
            <w:r w:rsidRPr="00E4617C">
              <w:rPr>
                <w:rFonts w:ascii="宋体" w:hAnsi="宋体" w:cs="宋体"/>
                <w:color w:val="494949"/>
                <w:kern w:val="0"/>
                <w:sz w:val="24"/>
                <w:vertAlign w:val="subscript"/>
              </w:rPr>
              <w:t>1</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06FE50" w14:textId="77777777" w:rsidR="00E4617C" w:rsidRPr="00E4617C" w:rsidRDefault="00E4617C" w:rsidP="00E4617C">
            <w:pPr>
              <w:widowControl/>
              <w:rPr>
                <w:rFonts w:ascii="宋体" w:hAnsi="宋体" w:cs="宋体" w:hint="eastAsia"/>
                <w:color w:val="494949"/>
                <w:kern w:val="0"/>
                <w:sz w:val="24"/>
              </w:rPr>
            </w:pPr>
            <w:r w:rsidRPr="00E4617C">
              <w:rPr>
                <w:rFonts w:ascii="宋体" w:hAnsi="宋体" w:cs="宋体"/>
                <w:color w:val="494949"/>
                <w:kern w:val="0"/>
                <w:sz w:val="24"/>
              </w:rPr>
              <w:t> </w:t>
            </w:r>
          </w:p>
        </w:tc>
        <w:tc>
          <w:tcPr>
            <w:tcW w:w="9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57194D" w14:textId="5DF5217A" w:rsidR="00E4617C" w:rsidRPr="00E4617C" w:rsidRDefault="00E4617C" w:rsidP="00E4617C">
            <w:pPr>
              <w:widowControl/>
              <w:rPr>
                <w:rFonts w:ascii="宋体" w:hAnsi="宋体" w:cs="宋体" w:hint="eastAsia"/>
                <w:color w:val="494949"/>
                <w:kern w:val="0"/>
                <w:sz w:val="24"/>
              </w:rPr>
            </w:pPr>
            <w:r>
              <w:rPr>
                <w:rFonts w:ascii="宋体" w:hAnsi="宋体" w:cs="宋体" w:hint="eastAsia"/>
                <w:color w:val="494949"/>
                <w:kern w:val="0"/>
                <w:sz w:val="24"/>
              </w:rPr>
              <w:t>0.0258</w:t>
            </w:r>
          </w:p>
        </w:tc>
        <w:tc>
          <w:tcPr>
            <w:tcW w:w="10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72A1CD" w14:textId="6F084578" w:rsidR="00E4617C" w:rsidRPr="00E4617C" w:rsidRDefault="00E4617C" w:rsidP="00E4617C">
            <w:pPr>
              <w:widowControl/>
              <w:rPr>
                <w:rFonts w:ascii="宋体" w:hAnsi="宋体" w:cs="宋体" w:hint="eastAsia"/>
                <w:color w:val="494949"/>
                <w:kern w:val="0"/>
                <w:sz w:val="24"/>
              </w:rPr>
            </w:pPr>
            <w:r>
              <w:rPr>
                <w:rFonts w:ascii="宋体" w:hAnsi="宋体" w:cs="宋体" w:hint="eastAsia"/>
                <w:color w:val="494949"/>
                <w:kern w:val="0"/>
                <w:sz w:val="24"/>
              </w:rPr>
              <w:t>0.052</w:t>
            </w:r>
          </w:p>
        </w:tc>
        <w:tc>
          <w:tcPr>
            <w:tcW w:w="10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B5EEA4" w14:textId="4BFD9B7B" w:rsidR="00E4617C" w:rsidRPr="00E4617C" w:rsidRDefault="00E4617C" w:rsidP="00E4617C">
            <w:pPr>
              <w:widowControl/>
              <w:rPr>
                <w:rFonts w:ascii="宋体" w:hAnsi="宋体" w:cs="宋体" w:hint="eastAsia"/>
                <w:color w:val="494949"/>
                <w:kern w:val="0"/>
                <w:sz w:val="24"/>
              </w:rPr>
            </w:pPr>
            <w:r>
              <w:rPr>
                <w:rFonts w:ascii="宋体" w:hAnsi="宋体" w:cs="宋体" w:hint="eastAsia"/>
                <w:color w:val="494949"/>
                <w:kern w:val="0"/>
                <w:sz w:val="24"/>
              </w:rPr>
              <w:t>0.076</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890FA1F" w14:textId="196E1940" w:rsidR="00E4617C" w:rsidRPr="00E4617C" w:rsidRDefault="00E4617C" w:rsidP="00E4617C">
            <w:pPr>
              <w:widowControl/>
              <w:rPr>
                <w:rFonts w:ascii="宋体" w:hAnsi="宋体" w:cs="宋体" w:hint="eastAsia"/>
                <w:color w:val="494949"/>
                <w:kern w:val="0"/>
                <w:sz w:val="24"/>
              </w:rPr>
            </w:pPr>
            <w:r>
              <w:rPr>
                <w:rFonts w:ascii="宋体" w:hAnsi="宋体" w:cs="宋体" w:hint="eastAsia"/>
                <w:color w:val="494949"/>
                <w:kern w:val="0"/>
                <w:sz w:val="24"/>
              </w:rPr>
              <w:t>0.1019</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D84A5B" w14:textId="6AE78E62" w:rsidR="00E4617C" w:rsidRPr="00E4617C" w:rsidRDefault="00E4617C" w:rsidP="00E4617C">
            <w:pPr>
              <w:widowControl/>
              <w:rPr>
                <w:rFonts w:ascii="宋体" w:hAnsi="宋体" w:cs="宋体" w:hint="eastAsia"/>
                <w:color w:val="494949"/>
                <w:kern w:val="0"/>
                <w:sz w:val="24"/>
              </w:rPr>
            </w:pPr>
            <w:r>
              <w:rPr>
                <w:rFonts w:ascii="宋体" w:hAnsi="宋体" w:cs="宋体" w:hint="eastAsia"/>
                <w:color w:val="494949"/>
                <w:kern w:val="0"/>
                <w:sz w:val="24"/>
              </w:rPr>
              <w:t>0.1297</w:t>
            </w:r>
          </w:p>
        </w:tc>
      </w:tr>
    </w:tbl>
    <w:p w14:paraId="3CE6BCD6" w14:textId="04DB0E06" w:rsidR="00CF4852" w:rsidRDefault="00CF4852" w:rsidP="00B74EFD">
      <w:pPr>
        <w:widowControl/>
        <w:rPr>
          <w:color w:val="494949"/>
          <w:kern w:val="0"/>
          <w:sz w:val="24"/>
        </w:rPr>
      </w:pPr>
      <w:r>
        <w:rPr>
          <w:noProof/>
        </w:rPr>
        <w:drawing>
          <wp:inline distT="0" distB="0" distL="0" distR="0" wp14:anchorId="62B5AE28" wp14:editId="5222D1C6">
            <wp:extent cx="5274310" cy="3288665"/>
            <wp:effectExtent l="0" t="0" r="2540" b="6985"/>
            <wp:docPr id="45413023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D55AA69" w14:textId="27444749" w:rsidR="00E4617C" w:rsidRDefault="00CF4852" w:rsidP="00B74EFD">
      <w:pPr>
        <w:widowControl/>
        <w:rPr>
          <w:rFonts w:ascii="宋体" w:hAnsi="宋体" w:cs="宋体" w:hint="eastAsia"/>
          <w:color w:val="494949"/>
          <w:kern w:val="0"/>
          <w:sz w:val="24"/>
        </w:rPr>
      </w:pPr>
      <m:oMath>
        <m:r>
          <w:rPr>
            <w:rFonts w:ascii="Cambria Math" w:hAnsi="Cambria Math" w:cs="宋体" w:hint="eastAsia"/>
            <w:color w:val="494949"/>
            <w:kern w:val="0"/>
            <w:sz w:val="24"/>
          </w:rPr>
          <m:t>a</m:t>
        </m:r>
        <m:r>
          <w:rPr>
            <w:rFonts w:ascii="Cambria Math" w:hAnsi="Cambria Math" w:cs="宋体"/>
            <w:color w:val="494949"/>
            <w:kern w:val="0"/>
            <w:sz w:val="24"/>
          </w:rPr>
          <m:t>=</m:t>
        </m:r>
        <m:f>
          <m:fPr>
            <m:type m:val="skw"/>
            <m:ctrlPr>
              <w:rPr>
                <w:rFonts w:ascii="Cambria Math" w:hAnsi="Cambria Math" w:cs="宋体"/>
                <w:i/>
                <w:color w:val="494949"/>
                <w:kern w:val="0"/>
                <w:sz w:val="24"/>
              </w:rPr>
            </m:ctrlPr>
          </m:fPr>
          <m:num>
            <m:r>
              <w:rPr>
                <w:rFonts w:ascii="Cambria Math" w:hAnsi="Cambria Math" w:cs="宋体"/>
                <w:color w:val="494949"/>
                <w:kern w:val="0"/>
                <w:sz w:val="24"/>
              </w:rPr>
              <m:t>K</m:t>
            </m:r>
          </m:num>
          <m:den>
            <m:sSub>
              <m:sSubPr>
                <m:ctrlPr>
                  <w:rPr>
                    <w:rFonts w:ascii="Cambria Math" w:hAnsi="Cambria Math" w:cs="宋体"/>
                    <w:i/>
                    <w:color w:val="494949"/>
                    <w:kern w:val="0"/>
                    <w:sz w:val="24"/>
                  </w:rPr>
                </m:ctrlPr>
              </m:sSubPr>
              <m:e>
                <m:r>
                  <w:rPr>
                    <w:rFonts w:ascii="Cambria Math" w:hAnsi="Cambria Math" w:cs="宋体"/>
                    <w:color w:val="494949"/>
                    <w:kern w:val="0"/>
                    <w:sz w:val="24"/>
                  </w:rPr>
                  <m:t>L</m:t>
                </m:r>
              </m:e>
              <m:sub>
                <m:r>
                  <w:rPr>
                    <w:rFonts w:ascii="Cambria Math" w:hAnsi="Cambria Math" w:cs="宋体"/>
                    <w:color w:val="494949"/>
                    <w:kern w:val="0"/>
                    <w:sz w:val="24"/>
                  </w:rPr>
                  <m:t>1</m:t>
                </m:r>
              </m:sub>
            </m:sSub>
          </m:den>
        </m:f>
      </m:oMath>
      <w:r>
        <w:rPr>
          <w:rFonts w:ascii="宋体" w:hAnsi="宋体" w:cs="宋体" w:hint="eastAsia"/>
          <w:color w:val="494949"/>
          <w:kern w:val="0"/>
          <w:sz w:val="24"/>
        </w:rPr>
        <w:t>=0.0000167</w:t>
      </w:r>
    </w:p>
    <w:p w14:paraId="1BA90DCF" w14:textId="5A8CE609" w:rsidR="00EF0C44" w:rsidRDefault="009F2B81" w:rsidP="00B74EFD">
      <w:pPr>
        <w:widowControl/>
        <w:jc w:val="left"/>
        <w:rPr>
          <w:rFonts w:ascii="宋体" w:hAnsi="宋体" w:cs="宋体" w:hint="eastAsia"/>
          <w:color w:val="FF0000"/>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r>
        <w:rPr>
          <w:rFonts w:ascii="宋体" w:hAnsi="宋体" w:cs="宋体" w:hint="eastAsia"/>
          <w:color w:val="FF0000"/>
          <w:kern w:val="0"/>
          <w:sz w:val="24"/>
        </w:rPr>
        <w:t>（以“我”为主语，描述本次实验的感受。比如实验结果出现异常时分析原因；将本实验内容进行拓展，证明自己联系了日常生活，如解释现象、识别谣言等；或证明自己能够联系其他知识，可以类比、比较、分类、解释、列举等；或证明自己能够设想知识可能的应用情景；或证明自己能够提出实际问题的解决方案；或任意有新意脑洞大开的实验分析，不计空格字符数统计不小于</w:t>
      </w:r>
      <w:r>
        <w:rPr>
          <w:rFonts w:ascii="宋体" w:hAnsi="宋体" w:cs="宋体"/>
          <w:color w:val="FF0000"/>
          <w:kern w:val="0"/>
          <w:sz w:val="24"/>
        </w:rPr>
        <w:t>300</w:t>
      </w:r>
      <w:r>
        <w:rPr>
          <w:rFonts w:ascii="宋体" w:hAnsi="宋体" w:cs="宋体" w:hint="eastAsia"/>
          <w:color w:val="FF0000"/>
          <w:kern w:val="0"/>
          <w:sz w:val="24"/>
        </w:rPr>
        <w:t>字）</w:t>
      </w:r>
    </w:p>
    <w:p w14:paraId="7CBFAE04" w14:textId="77777777" w:rsidR="00286BC8" w:rsidRPr="00286BC8" w:rsidRDefault="00286BC8" w:rsidP="00286BC8">
      <w:pPr>
        <w:widowControl/>
        <w:jc w:val="left"/>
        <w:rPr>
          <w:rFonts w:ascii="宋体" w:hAnsi="宋体" w:cs="宋体" w:hint="eastAsia"/>
          <w:color w:val="494949"/>
          <w:kern w:val="0"/>
          <w:sz w:val="24"/>
        </w:rPr>
      </w:pPr>
      <w:r w:rsidRPr="00286BC8">
        <w:rPr>
          <w:rFonts w:ascii="宋体" w:hAnsi="宋体" w:cs="宋体"/>
          <w:color w:val="494949"/>
          <w:kern w:val="0"/>
          <w:sz w:val="24"/>
        </w:rPr>
        <w:t>我通过本次热膨胀系数实验，完成了固体线膨胀系数的测定，也直观观测了 PID 温控系统的完整工作过程，既锻炼了精密测量的实验操作能力，也对热膨胀原理和自动调节规律有了更具象、更深入的理解。</w:t>
      </w:r>
    </w:p>
    <w:p w14:paraId="6083BE32" w14:textId="77777777" w:rsidR="00286BC8" w:rsidRPr="00286BC8" w:rsidRDefault="00286BC8" w:rsidP="00286BC8">
      <w:pPr>
        <w:widowControl/>
        <w:jc w:val="left"/>
        <w:rPr>
          <w:rFonts w:ascii="宋体" w:hAnsi="宋体" w:cs="宋体" w:hint="eastAsia"/>
          <w:color w:val="494949"/>
          <w:kern w:val="0"/>
          <w:sz w:val="24"/>
        </w:rPr>
      </w:pPr>
      <w:r w:rsidRPr="00286BC8">
        <w:rPr>
          <w:rFonts w:ascii="宋体" w:hAnsi="宋体" w:cs="宋体"/>
          <w:color w:val="494949"/>
          <w:kern w:val="0"/>
          <w:sz w:val="24"/>
        </w:rPr>
        <w:lastRenderedPageBreak/>
        <w:t>实验操作的过程让我切实体会到了精密测量的严谨性。一开始调试仪器时，我先是检查水位并及时补水，再调整千分表与金属棒的接触预压，反复确认千分表读数稳定在合适的初始值，生怕接触不良或者预压过大影响后续测量。升温过程中我严格遵守操作要求，不触碰实验台和仪器，避免震动干扰千分表的示数，每一次温度达到平衡后，都等示数稳定几秒再记录数据。这些看似琐碎的细节，恰恰是保证微小伸长量测量准确的关键，也让我养成了规范操作的实验习惯。</w:t>
      </w:r>
    </w:p>
    <w:p w14:paraId="39246FFD" w14:textId="77777777" w:rsidR="00286BC8" w:rsidRPr="00286BC8" w:rsidRDefault="00286BC8" w:rsidP="00286BC8">
      <w:pPr>
        <w:widowControl/>
        <w:jc w:val="left"/>
        <w:rPr>
          <w:rFonts w:ascii="宋体" w:hAnsi="宋体" w:cs="宋体" w:hint="eastAsia"/>
          <w:color w:val="494949"/>
          <w:kern w:val="0"/>
          <w:sz w:val="24"/>
        </w:rPr>
      </w:pPr>
      <w:r w:rsidRPr="00286BC8">
        <w:rPr>
          <w:rFonts w:ascii="宋体" w:hAnsi="宋体" w:cs="宋体"/>
          <w:color w:val="494949"/>
          <w:kern w:val="0"/>
          <w:sz w:val="24"/>
        </w:rPr>
        <w:t>从数据结果来看，随着温度逐步升高，金属棒的伸长量与温度变化整体呈现良好的线性关系，计算得到的线膨胀系数处于常见金属材料的合理数值区间，验证了小温度范围内线膨胀系数近似为常数的结论。我也对实验误差来源做了分析：一是系统的热惯性，即使循环水温达到平衡，金属棒内部仍可能存在微小的径向温差，导致实际平均温度与测量水温有偏差；二是千分表的读数误差，平衡状态下温度的微小波动会带动千分表指针小幅跳动，带来读数的偶然误差；三是金属棒固定端的微小形变，也会给伸长量的测量引入系统误差。</w:t>
      </w:r>
    </w:p>
    <w:p w14:paraId="45E8FEFF" w14:textId="77777777" w:rsidR="00286BC8" w:rsidRPr="00286BC8" w:rsidRDefault="00286BC8" w:rsidP="00286BC8">
      <w:pPr>
        <w:widowControl/>
        <w:jc w:val="left"/>
        <w:rPr>
          <w:rFonts w:ascii="宋体" w:hAnsi="宋体" w:cs="宋体" w:hint="eastAsia"/>
          <w:color w:val="494949"/>
          <w:kern w:val="0"/>
          <w:sz w:val="24"/>
        </w:rPr>
      </w:pPr>
      <w:r w:rsidRPr="00286BC8">
        <w:rPr>
          <w:rFonts w:ascii="宋体" w:hAnsi="宋体" w:cs="宋体"/>
          <w:color w:val="494949"/>
          <w:kern w:val="0"/>
          <w:sz w:val="24"/>
        </w:rPr>
        <w:t>这次实验让我印象最深的，是能把物理原理和生活、专业知识联系起来。热膨胀现象其实无处不在：铁路钢轨之间预留伸缩缝、大跨度桥梁设置伸缩装置，都是为了抵消温度变化带来的热胀冷缩，避免结构变形损坏；冬天往厚玻璃杯中倒入沸水容易炸裂，正是因为玻璃内壁受热快速膨胀，外壁升温慢膨胀量小，不均匀的热膨胀产生了巨大内应力。结合我所学的机器人工程专业，高精度工业机器人的连杆、导轨会因为环境温度变化产生热膨胀，直接影响末端执行器的定位精度，因此高端工业机器人都会内置多组温度传感器，通过线膨胀系数模型对热误差进行实时补偿。这让我真切感受到，基础物理原理不是书本上的抽象公式，而是解决工程实际问题的核心依据。</w:t>
      </w:r>
    </w:p>
    <w:p w14:paraId="168B5E6C" w14:textId="77777777" w:rsidR="00286BC8" w:rsidRPr="00286BC8" w:rsidRDefault="00286BC8" w:rsidP="00286BC8">
      <w:pPr>
        <w:widowControl/>
        <w:jc w:val="left"/>
        <w:rPr>
          <w:rFonts w:ascii="宋体" w:hAnsi="宋体" w:cs="宋体" w:hint="eastAsia"/>
          <w:color w:val="494949"/>
          <w:kern w:val="0"/>
          <w:sz w:val="24"/>
        </w:rPr>
      </w:pPr>
      <w:r w:rsidRPr="00286BC8">
        <w:rPr>
          <w:rFonts w:ascii="宋体" w:hAnsi="宋体" w:cs="宋体"/>
          <w:color w:val="494949"/>
          <w:kern w:val="0"/>
          <w:sz w:val="24"/>
        </w:rPr>
        <w:t>除此之外，PID 温控系统也让我收获很大。之前我只在课本上见过 PID 的公式，对三个调节环节的作用理解很模糊，这次通过观察温控过程的温度变化曲线，直观看到了升温时的超调量、过渡时间和最终的静态偏差，也真正理解了比例、积分、微分三个环节的作用：比例调节能快速响应偏差，但无法消除静态误差；积分调节可以最终消除静差，却会增大超调量；微分调节能抑制温度变化的趋势，减小超调、提升系统稳定性。这也和我后续要学习的自动控制原理课程形成了呼应，机器人的关节位置控制、运动轨迹跟踪都离不开 PID 算法，这次物理实验相当于让我提前在实际系统中认识了 PID，为后续的专业学习打下了很好的实践基础。</w:t>
      </w:r>
    </w:p>
    <w:p w14:paraId="7BB20A48" w14:textId="77777777" w:rsidR="00286BC8" w:rsidRPr="00286BC8" w:rsidRDefault="00286BC8" w:rsidP="00286BC8">
      <w:pPr>
        <w:widowControl/>
        <w:jc w:val="left"/>
        <w:rPr>
          <w:rFonts w:ascii="宋体" w:hAnsi="宋体" w:cs="宋体" w:hint="eastAsia"/>
          <w:color w:val="494949"/>
          <w:kern w:val="0"/>
          <w:sz w:val="24"/>
        </w:rPr>
      </w:pPr>
      <w:r w:rsidRPr="00286BC8">
        <w:rPr>
          <w:rFonts w:ascii="宋体" w:hAnsi="宋体" w:cs="宋体"/>
          <w:color w:val="494949"/>
          <w:kern w:val="0"/>
          <w:sz w:val="24"/>
        </w:rPr>
        <w:t>总的来说，这次实验不只是完成了一个测量任务，更让我学会了从实验现象出发，深挖背后的物理本质，主动思考知识在生活和工程中的应用场景。我也体会到，越是精密的实验，越要关注每一个操作细节，严谨的实验态度才能得到可靠的实验结果。</w:t>
      </w:r>
    </w:p>
    <w:p w14:paraId="78415D12" w14:textId="77777777" w:rsidR="00286BC8" w:rsidRPr="00286BC8" w:rsidRDefault="00286BC8" w:rsidP="00286BC8">
      <w:pPr>
        <w:widowControl/>
        <w:jc w:val="left"/>
        <w:rPr>
          <w:rFonts w:ascii="宋体" w:hAnsi="宋体" w:cs="宋体" w:hint="eastAsia"/>
          <w:color w:val="494949"/>
          <w:kern w:val="0"/>
          <w:sz w:val="24"/>
        </w:rPr>
      </w:pPr>
      <w:r w:rsidRPr="00286BC8">
        <w:rPr>
          <w:rFonts w:ascii="宋体" w:hAnsi="宋体" w:cs="宋体"/>
          <w:color w:val="494949"/>
          <w:kern w:val="0"/>
          <w:sz w:val="24"/>
        </w:rPr>
        <w:t>热膨胀系数实验的操作步骤是什么？</w:t>
      </w:r>
    </w:p>
    <w:p w14:paraId="7E9C718C" w14:textId="77777777" w:rsidR="00286BC8" w:rsidRPr="00286BC8" w:rsidRDefault="00286BC8" w:rsidP="00286BC8">
      <w:pPr>
        <w:widowControl/>
        <w:jc w:val="left"/>
        <w:rPr>
          <w:rFonts w:ascii="宋体" w:hAnsi="宋体" w:cs="宋体" w:hint="eastAsia"/>
          <w:color w:val="494949"/>
          <w:kern w:val="0"/>
          <w:sz w:val="24"/>
        </w:rPr>
      </w:pPr>
      <w:r w:rsidRPr="00286BC8">
        <w:rPr>
          <w:rFonts w:ascii="宋体" w:hAnsi="宋体" w:cs="宋体"/>
          <w:color w:val="494949"/>
          <w:kern w:val="0"/>
          <w:sz w:val="24"/>
        </w:rPr>
        <w:t>如何减少热膨胀系数实验中的误差？</w:t>
      </w:r>
    </w:p>
    <w:p w14:paraId="52BD0B5C" w14:textId="77777777" w:rsidR="00286BC8" w:rsidRPr="00286BC8" w:rsidRDefault="00286BC8" w:rsidP="00286BC8">
      <w:pPr>
        <w:widowControl/>
        <w:jc w:val="left"/>
        <w:rPr>
          <w:rFonts w:ascii="宋体" w:hAnsi="宋体" w:cs="宋体" w:hint="eastAsia"/>
          <w:color w:val="494949"/>
          <w:kern w:val="0"/>
          <w:sz w:val="24"/>
        </w:rPr>
      </w:pPr>
      <w:r w:rsidRPr="00286BC8">
        <w:rPr>
          <w:rFonts w:ascii="宋体" w:hAnsi="宋体" w:cs="宋体"/>
          <w:color w:val="494949"/>
          <w:kern w:val="0"/>
          <w:sz w:val="24"/>
        </w:rPr>
        <w:t>热膨胀系数实验在实际生活中有哪些应用？</w:t>
      </w:r>
    </w:p>
    <w:p w14:paraId="61DC667F" w14:textId="77777777" w:rsidR="00E4617C" w:rsidRPr="00286BC8" w:rsidRDefault="00E4617C" w:rsidP="00B74EFD">
      <w:pPr>
        <w:widowControl/>
        <w:jc w:val="left"/>
        <w:rPr>
          <w:rFonts w:ascii="宋体" w:hAnsi="宋体" w:cs="宋体" w:hint="eastAsia"/>
          <w:color w:val="494949"/>
          <w:kern w:val="0"/>
          <w:sz w:val="24"/>
        </w:rPr>
      </w:pPr>
    </w:p>
    <w:p w14:paraId="79B1EA96" w14:textId="6A61D197" w:rsidR="00EF0C44" w:rsidRPr="00827810" w:rsidRDefault="00827810">
      <w:pPr>
        <w:widowControl/>
        <w:jc w:val="left"/>
        <w:rPr>
          <w:rFonts w:ascii="宋体" w:hAnsi="宋体" w:cs="宋体" w:hint="eastAsia"/>
          <w:color w:val="494949"/>
          <w:kern w:val="0"/>
          <w:sz w:val="24"/>
        </w:rPr>
      </w:pPr>
      <w:bookmarkStart w:id="0" w:name="_Hlk111052269"/>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11B87134" w14:textId="48CA536A" w:rsidR="00EF0C44" w:rsidRDefault="00DB1BD5" w:rsidP="00DB1BD5">
      <w:pPr>
        <w:widowControl/>
        <w:jc w:val="left"/>
        <w:rPr>
          <w:rFonts w:ascii="宋体" w:hAnsi="宋体" w:cs="宋体" w:hint="eastAsia"/>
          <w:color w:val="494949"/>
          <w:kern w:val="0"/>
          <w:sz w:val="24"/>
        </w:rPr>
      </w:pPr>
      <w:r>
        <w:rPr>
          <w:rFonts w:ascii="宋体" w:hAnsi="宋体" w:cs="宋体" w:hint="eastAsia"/>
          <w:noProof/>
          <w:color w:val="494949"/>
          <w:kern w:val="0"/>
          <w:sz w:val="24"/>
        </w:rPr>
        <w:lastRenderedPageBreak/>
        <w:drawing>
          <wp:inline distT="0" distB="0" distL="0" distR="0" wp14:anchorId="26F3972B" wp14:editId="14EEE094">
            <wp:extent cx="1718711" cy="3819175"/>
            <wp:effectExtent l="0" t="0" r="0" b="0"/>
            <wp:docPr id="1685998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23603" cy="3830046"/>
                    </a:xfrm>
                    <a:prstGeom prst="rect">
                      <a:avLst/>
                    </a:prstGeom>
                    <a:noFill/>
                    <a:ln>
                      <a:noFill/>
                    </a:ln>
                  </pic:spPr>
                </pic:pic>
              </a:graphicData>
            </a:graphic>
          </wp:inline>
        </w:drawing>
      </w:r>
      <w:bookmarkEnd w:id="0"/>
      <w:r w:rsidR="009F2B81">
        <w:rPr>
          <w:rFonts w:ascii="宋体" w:hAnsi="宋体" w:cs="宋体"/>
          <w:color w:val="494949"/>
          <w:kern w:val="0"/>
          <w:sz w:val="24"/>
        </w:rPr>
        <w:t> </w:t>
      </w:r>
    </w:p>
    <w:tbl>
      <w:tblPr>
        <w:tblW w:w="5000" w:type="pct"/>
        <w:tblCellSpacing w:w="0" w:type="dxa"/>
        <w:tblCellMar>
          <w:left w:w="0" w:type="dxa"/>
          <w:right w:w="0" w:type="dxa"/>
        </w:tblCellMar>
        <w:tblLook w:val="04A0" w:firstRow="1" w:lastRow="0" w:firstColumn="1" w:lastColumn="0" w:noHBand="0" w:noVBand="1"/>
      </w:tblPr>
      <w:tblGrid>
        <w:gridCol w:w="8306"/>
      </w:tblGrid>
      <w:tr w:rsidR="00EF0C44" w14:paraId="62B1CD78" w14:textId="77777777">
        <w:trPr>
          <w:tblCellSpacing w:w="0" w:type="dxa"/>
        </w:trPr>
        <w:tc>
          <w:tcPr>
            <w:tcW w:w="0" w:type="auto"/>
            <w:tcBorders>
              <w:top w:val="nil"/>
              <w:left w:val="nil"/>
              <w:bottom w:val="nil"/>
              <w:right w:val="nil"/>
            </w:tcBorders>
            <w:vAlign w:val="center"/>
          </w:tcPr>
          <w:p w14:paraId="6BDB9A0D" w14:textId="77777777" w:rsidR="00EF0C44" w:rsidRDefault="00EF0C44">
            <w:pPr>
              <w:widowControl/>
              <w:jc w:val="left"/>
              <w:rPr>
                <w:rFonts w:ascii="宋体" w:hAnsi="宋体" w:cs="宋体" w:hint="eastAsia"/>
                <w:color w:val="494949"/>
                <w:kern w:val="0"/>
                <w:sz w:val="24"/>
              </w:rPr>
            </w:pPr>
          </w:p>
        </w:tc>
      </w:tr>
    </w:tbl>
    <w:p w14:paraId="5A247266" w14:textId="77777777" w:rsidR="00EF0C44" w:rsidRDefault="00EF0C44"/>
    <w:sectPr w:rsidR="00EF0C44">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0BE7" w14:textId="77777777" w:rsidR="00E83CEE" w:rsidRDefault="00E83CEE">
      <w:r>
        <w:separator/>
      </w:r>
    </w:p>
  </w:endnote>
  <w:endnote w:type="continuationSeparator" w:id="0">
    <w:p w14:paraId="5A8A61A5" w14:textId="77777777" w:rsidR="00E83CEE" w:rsidRDefault="00E8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F2C1" w14:textId="24357F0B" w:rsidR="00300CCE" w:rsidRDefault="00300CCE">
    <w:pPr>
      <w:pStyle w:val="a3"/>
      <w:jc w:val="right"/>
    </w:pPr>
    <w:r>
      <w:rPr>
        <w:rFonts w:hint="eastAsia"/>
      </w:rPr>
      <w:t>长度测量</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AF6D" w14:textId="77777777" w:rsidR="00E83CEE" w:rsidRDefault="00E83CEE">
      <w:r>
        <w:separator/>
      </w:r>
    </w:p>
  </w:footnote>
  <w:footnote w:type="continuationSeparator" w:id="0">
    <w:p w14:paraId="4449D31F" w14:textId="77777777" w:rsidR="00E83CEE" w:rsidRDefault="00E8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24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0C4F60"/>
    <w:rsid w:val="00104F31"/>
    <w:rsid w:val="0014086D"/>
    <w:rsid w:val="001D60C2"/>
    <w:rsid w:val="002226EF"/>
    <w:rsid w:val="002430BD"/>
    <w:rsid w:val="00267B95"/>
    <w:rsid w:val="00286BC8"/>
    <w:rsid w:val="002D55EC"/>
    <w:rsid w:val="002E6F58"/>
    <w:rsid w:val="00300CCE"/>
    <w:rsid w:val="00386759"/>
    <w:rsid w:val="00401BCC"/>
    <w:rsid w:val="004B2E6F"/>
    <w:rsid w:val="004C2B43"/>
    <w:rsid w:val="004E7522"/>
    <w:rsid w:val="004F0C52"/>
    <w:rsid w:val="0050757B"/>
    <w:rsid w:val="00521337"/>
    <w:rsid w:val="00541650"/>
    <w:rsid w:val="00552C16"/>
    <w:rsid w:val="00556AA1"/>
    <w:rsid w:val="00557E1C"/>
    <w:rsid w:val="006006DD"/>
    <w:rsid w:val="006125A3"/>
    <w:rsid w:val="006144B8"/>
    <w:rsid w:val="0064496E"/>
    <w:rsid w:val="00657EE9"/>
    <w:rsid w:val="00663723"/>
    <w:rsid w:val="0068668E"/>
    <w:rsid w:val="006C2CAA"/>
    <w:rsid w:val="00764D78"/>
    <w:rsid w:val="007666EA"/>
    <w:rsid w:val="007A09CC"/>
    <w:rsid w:val="007D7F3D"/>
    <w:rsid w:val="007F18C4"/>
    <w:rsid w:val="00827810"/>
    <w:rsid w:val="008820B1"/>
    <w:rsid w:val="008A46C7"/>
    <w:rsid w:val="00924872"/>
    <w:rsid w:val="009B7685"/>
    <w:rsid w:val="009F2B81"/>
    <w:rsid w:val="00A41DAF"/>
    <w:rsid w:val="00A47E40"/>
    <w:rsid w:val="00A932CB"/>
    <w:rsid w:val="00AC11FE"/>
    <w:rsid w:val="00AE6030"/>
    <w:rsid w:val="00AF7D32"/>
    <w:rsid w:val="00B32648"/>
    <w:rsid w:val="00B3271B"/>
    <w:rsid w:val="00B32DB0"/>
    <w:rsid w:val="00B5070A"/>
    <w:rsid w:val="00B74EFD"/>
    <w:rsid w:val="00B84153"/>
    <w:rsid w:val="00BB0D33"/>
    <w:rsid w:val="00BB763D"/>
    <w:rsid w:val="00BC6971"/>
    <w:rsid w:val="00BD01C5"/>
    <w:rsid w:val="00BD1035"/>
    <w:rsid w:val="00C455B9"/>
    <w:rsid w:val="00C72375"/>
    <w:rsid w:val="00CF4852"/>
    <w:rsid w:val="00D13846"/>
    <w:rsid w:val="00D15D0C"/>
    <w:rsid w:val="00DA358F"/>
    <w:rsid w:val="00DB07AC"/>
    <w:rsid w:val="00DB1BD5"/>
    <w:rsid w:val="00DC696B"/>
    <w:rsid w:val="00DF662D"/>
    <w:rsid w:val="00E26FF5"/>
    <w:rsid w:val="00E4617C"/>
    <w:rsid w:val="00E63230"/>
    <w:rsid w:val="00E83CEE"/>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character" w:styleId="a8">
    <w:name w:val="Placeholder Text"/>
    <w:basedOn w:val="a0"/>
    <w:uiPriority w:val="99"/>
    <w:semiHidden/>
    <w:rsid w:val="004C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oubao\chats\2026-09-26\new-chat\&#28909;&#33192;&#32960;&#31995;&#25968;-&#9651;L-&#9651;t&#26354;&#3244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△L - △t </a:t>
            </a:r>
            <a:r>
              <a:rPr lang="zh-CN" altLang="en-US"/>
              <a:t>关系曲线</a:t>
            </a:r>
          </a:p>
        </c:rich>
      </c:tx>
      <c:overlay val="0"/>
      <c:spPr>
        <a:noFill/>
        <a:ln>
          <a:noFill/>
        </a:ln>
        <a:effectLst/>
      </c:spPr>
      <c:txPr>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9.6785574284594306E-2"/>
          <c:y val="0.20414898632720399"/>
          <c:w val="0.88263426107408904"/>
          <c:h val="0.66264340719786297"/>
        </c:manualLayout>
      </c:layout>
      <c:scatterChart>
        <c:scatterStyle val="smoothMarker"/>
        <c:varyColors val="0"/>
        <c:ser>
          <c:idx val="0"/>
          <c:order val="0"/>
          <c:tx>
            <c:strRef>
              <c:f>"实验数据"</c:f>
              <c:strCache>
                <c:ptCount val="1"/>
                <c:pt idx="0">
                  <c:v>实验数据</c:v>
                </c:pt>
              </c:strCache>
            </c:strRef>
          </c:tx>
          <c:spPr>
            <a:ln w="22225" cap="rnd">
              <a:noFill/>
              <a:prstDash val="solid"/>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trendlineLbl>
          </c:trendline>
          <c:xVal>
            <c:numRef>
              <c:f>'[热膨胀系数-△L-△t曲线.xlsx]△L-△t数据'!$E$3:$E$7</c:f>
              <c:numCache>
                <c:formatCode>General</c:formatCode>
                <c:ptCount val="5"/>
                <c:pt idx="0">
                  <c:v>2.9</c:v>
                </c:pt>
                <c:pt idx="1">
                  <c:v>6.1</c:v>
                </c:pt>
                <c:pt idx="2">
                  <c:v>9.1</c:v>
                </c:pt>
                <c:pt idx="3">
                  <c:v>12.2</c:v>
                </c:pt>
                <c:pt idx="4">
                  <c:v>15.3</c:v>
                </c:pt>
              </c:numCache>
            </c:numRef>
          </c:xVal>
          <c:yVal>
            <c:numRef>
              <c:f>'[热膨胀系数-△L-△t曲线.xlsx]△L-△t数据'!$F$3:$F$7</c:f>
              <c:numCache>
                <c:formatCode>General</c:formatCode>
                <c:ptCount val="5"/>
                <c:pt idx="0">
                  <c:v>2.58E-2</c:v>
                </c:pt>
                <c:pt idx="1">
                  <c:v>5.1999999999999998E-2</c:v>
                </c:pt>
                <c:pt idx="2">
                  <c:v>7.5999999999999998E-2</c:v>
                </c:pt>
                <c:pt idx="3">
                  <c:v>0.1019</c:v>
                </c:pt>
                <c:pt idx="4">
                  <c:v>0.12970000000000001</c:v>
                </c:pt>
              </c:numCache>
            </c:numRef>
          </c:yVal>
          <c:smooth val="1"/>
          <c:extLst>
            <c:ext xmlns:c16="http://schemas.microsoft.com/office/drawing/2014/chart" uri="{C3380CC4-5D6E-409C-BE32-E72D297353CC}">
              <c16:uniqueId val="{00000001-845B-4CE2-ACEA-38BB36F575B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△L (mm)</a:t>
                </a:r>
              </a:p>
            </c:rich>
          </c:tx>
          <c:overlay val="0"/>
          <c:spPr>
            <a:noFill/>
            <a:ln>
              <a:noFill/>
            </a:ln>
            <a:effectLst/>
          </c:spPr>
          <c:txPr>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 (℃)</a:t>
                </a:r>
              </a:p>
            </c:rich>
          </c:tx>
          <c:overlay val="0"/>
          <c:spPr>
            <a:noFill/>
            <a:ln>
              <a:noFill/>
            </a:ln>
            <a:effectLst/>
          </c:spPr>
          <c:txPr>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2918</Words>
  <Characters>3095</Characters>
  <Application>Microsoft Office Word</Application>
  <DocSecurity>0</DocSecurity>
  <Lines>147</Lines>
  <Paragraphs>136</Paragraphs>
  <ScaleCrop>false</ScaleCrop>
  <Company>微软中国</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25</cp:revision>
  <dcterms:created xsi:type="dcterms:W3CDTF">2023-07-25T05:49:00Z</dcterms:created>
  <dcterms:modified xsi:type="dcterms:W3CDTF">2026-09-26T11:30:00Z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