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469C" w14:textId="3DFDB414" w:rsidR="00B74249" w:rsidRDefault="00B74249" w:rsidP="00B74249">
      <w:pPr>
        <w:rPr>
          <w:rFonts w:hint="eastAsia"/>
        </w:rPr>
      </w:pPr>
      <w:r w:rsidRPr="00B74249">
        <w:t>第五条　带班矿领导必须对诸如采煤作业区、掘进工作面等重点区域和关键工序，以及包括石门揭煤、探放水作业、巷道贯通施工、煤仓清理、强制放顶操作、火区密闭与启封作业、动火作业，还有国家矿山安全监察局所明确界定的其他各类危险作业，开展现场的检查和巡视工作。当井下没有任何人员进行作业活动时，则可以不再安排矿领导带班下井；也就是说，在井下无作业人员的情况下，矿领导带班下井制度可暂不执行。</w:t>
      </w:r>
    </w:p>
    <w:p w14:paraId="3A59D5E8" w14:textId="77777777" w:rsidR="00B74249" w:rsidRDefault="00B74249" w:rsidP="00B74249">
      <w:pPr>
        <w:rPr>
          <w:rFonts w:hint="eastAsia"/>
        </w:rPr>
      </w:pPr>
    </w:p>
    <w:p w14:paraId="0EDE26E6" w14:textId="71D5D9FE" w:rsidR="00B74249" w:rsidRDefault="00B74249" w:rsidP="00B74249">
      <w:pPr>
        <w:rPr>
          <w:rFonts w:hint="eastAsia"/>
        </w:rPr>
      </w:pPr>
      <w:r w:rsidRPr="00B74249">
        <w:t>第六条　带班矿领导应当对采煤、掘进等重点部位、关键环节,以及石门揭煤、探放水、巷道贯通、清理煤仓、强制放顶、火区密闭和启封、动火以及国家矿山安全监察局规定的其他危险作业等进行现场检查巡视</w:t>
      </w:r>
      <w:r>
        <w:rPr>
          <w:rFonts w:hint="eastAsia"/>
        </w:rPr>
        <w:t>。</w:t>
      </w:r>
      <w:r w:rsidRPr="00B74249">
        <w:t>井下无人作业时</w:t>
      </w:r>
      <w:r>
        <w:rPr>
          <w:rFonts w:hint="eastAsia"/>
        </w:rPr>
        <w:t>，</w:t>
      </w:r>
      <w:r w:rsidRPr="00B74249">
        <w:t>可以不实行矿领导带班下井</w:t>
      </w:r>
      <w:r>
        <w:rPr>
          <w:rFonts w:hint="eastAsia"/>
        </w:rPr>
        <w:t>。</w:t>
      </w:r>
    </w:p>
    <w:p w14:paraId="1FBC1E2B" w14:textId="77777777" w:rsidR="00B74249" w:rsidRDefault="00B74249" w:rsidP="00B74249">
      <w:pPr>
        <w:rPr>
          <w:rFonts w:hint="eastAsia"/>
        </w:rPr>
      </w:pPr>
    </w:p>
    <w:p w14:paraId="74E87202" w14:textId="57BEEF6F" w:rsidR="00B74249" w:rsidRDefault="00B74249" w:rsidP="00B74249">
      <w:pPr>
        <w:rPr>
          <w:rFonts w:hint="eastAsia"/>
        </w:rPr>
      </w:pPr>
      <w:r w:rsidRPr="00B74249">
        <w:t>第七条　煤矿企业、煤矿必须支持工会等组织对煤矿安全生产与职业病危害防治工作的监督活动，发挥群众的监督作用，让群众监督发挥作用。</w:t>
      </w:r>
    </w:p>
    <w:p w14:paraId="5E6A5453" w14:textId="77777777" w:rsidR="00B74249" w:rsidRDefault="00B74249" w:rsidP="00B74249">
      <w:pPr>
        <w:rPr>
          <w:rFonts w:hint="eastAsia"/>
        </w:rPr>
      </w:pPr>
    </w:p>
    <w:p w14:paraId="5DEA0F58" w14:textId="21A82B36" w:rsidR="00B74249" w:rsidRDefault="00B74249" w:rsidP="00B74249">
      <w:pPr>
        <w:rPr>
          <w:rFonts w:hint="eastAsia"/>
        </w:rPr>
      </w:pPr>
      <w:r>
        <w:rPr>
          <w:rFonts w:hint="eastAsia"/>
        </w:rPr>
        <w:t>第十三条　有突出危险煤层的新建矿井必须先抽后建，首采区内有突出危险且瓦斯压力大于5MPa的煤层，必须进行地面钻井预抽，将瓦斯压力降至4MPa以下后，方可开工建设。</w:t>
      </w:r>
    </w:p>
    <w:p w14:paraId="681F1162" w14:textId="77777777" w:rsidR="00B74249" w:rsidRDefault="00B74249" w:rsidP="00B74249">
      <w:pPr>
        <w:rPr>
          <w:rFonts w:hint="eastAsia"/>
        </w:rPr>
      </w:pPr>
    </w:p>
    <w:p w14:paraId="6A3D7505" w14:textId="18E217EF" w:rsidR="00B74249" w:rsidRPr="00B74249" w:rsidRDefault="00B74249" w:rsidP="00B74249">
      <w:pPr>
        <w:rPr>
          <w:rFonts w:hint="eastAsia"/>
        </w:rPr>
      </w:pPr>
      <w:r>
        <w:rPr>
          <w:rFonts w:hint="eastAsia"/>
        </w:rPr>
        <w:t>第二十条　煤矿露</w:t>
      </w:r>
      <w:r w:rsidR="008A66FB">
        <w:rPr>
          <w:rFonts w:hint="eastAsia"/>
        </w:rPr>
        <w:t>夫</w:t>
      </w:r>
      <w:proofErr w:type="gramStart"/>
      <w:r>
        <w:rPr>
          <w:rFonts w:hint="eastAsia"/>
        </w:rPr>
        <w:t>转井工</w:t>
      </w:r>
      <w:proofErr w:type="gramEnd"/>
      <w:r>
        <w:rPr>
          <w:rFonts w:hint="eastAsia"/>
        </w:rPr>
        <w:t>开采或者</w:t>
      </w:r>
      <w:proofErr w:type="gramStart"/>
      <w:r>
        <w:rPr>
          <w:rFonts w:hint="eastAsia"/>
        </w:rPr>
        <w:t>井工转</w:t>
      </w:r>
      <w:proofErr w:type="gramEnd"/>
      <w:r>
        <w:rPr>
          <w:rFonts w:hint="eastAsia"/>
        </w:rPr>
        <w:t>露天开采的，应当履行设计重大变更审查程序。</w:t>
      </w:r>
    </w:p>
    <w:sectPr w:rsidR="00B74249" w:rsidRPr="00B742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678C0" w14:textId="77777777" w:rsidR="00EF08BE" w:rsidRDefault="00EF08BE" w:rsidP="008A66FB">
      <w:pPr>
        <w:rPr>
          <w:rFonts w:hint="eastAsia"/>
        </w:rPr>
      </w:pPr>
      <w:r>
        <w:separator/>
      </w:r>
    </w:p>
  </w:endnote>
  <w:endnote w:type="continuationSeparator" w:id="0">
    <w:p w14:paraId="6393F769" w14:textId="77777777" w:rsidR="00EF08BE" w:rsidRDefault="00EF08BE" w:rsidP="008A66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98701" w14:textId="77777777" w:rsidR="00EF08BE" w:rsidRDefault="00EF08BE" w:rsidP="008A66FB">
      <w:pPr>
        <w:rPr>
          <w:rFonts w:hint="eastAsia"/>
        </w:rPr>
      </w:pPr>
      <w:r>
        <w:separator/>
      </w:r>
    </w:p>
  </w:footnote>
  <w:footnote w:type="continuationSeparator" w:id="0">
    <w:p w14:paraId="77B12170" w14:textId="77777777" w:rsidR="00EF08BE" w:rsidRDefault="00EF08BE" w:rsidP="008A66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249"/>
    <w:rsid w:val="002D5C34"/>
    <w:rsid w:val="00355668"/>
    <w:rsid w:val="003A038D"/>
    <w:rsid w:val="00402017"/>
    <w:rsid w:val="00413F7B"/>
    <w:rsid w:val="005C48A3"/>
    <w:rsid w:val="005D7B7E"/>
    <w:rsid w:val="0076760C"/>
    <w:rsid w:val="008317AC"/>
    <w:rsid w:val="008A66FB"/>
    <w:rsid w:val="008E1EFB"/>
    <w:rsid w:val="0096431D"/>
    <w:rsid w:val="00B74249"/>
    <w:rsid w:val="00DA7D10"/>
    <w:rsid w:val="00EF08BE"/>
    <w:rsid w:val="00F94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A5D107"/>
  <w15:chartTrackingRefBased/>
  <w15:docId w15:val="{59C4DEC0-804B-4A2F-A89F-C7F33A751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42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42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42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42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424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7424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42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42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42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42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42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42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4249"/>
    <w:rPr>
      <w:rFonts w:cstheme="majorBidi"/>
      <w:color w:val="0F4761" w:themeColor="accent1" w:themeShade="BF"/>
      <w:sz w:val="28"/>
      <w:szCs w:val="28"/>
    </w:rPr>
  </w:style>
  <w:style w:type="character" w:customStyle="1" w:styleId="50">
    <w:name w:val="标题 5 字符"/>
    <w:basedOn w:val="a0"/>
    <w:link w:val="5"/>
    <w:uiPriority w:val="9"/>
    <w:semiHidden/>
    <w:rsid w:val="00B74249"/>
    <w:rPr>
      <w:rFonts w:cstheme="majorBidi"/>
      <w:color w:val="0F4761" w:themeColor="accent1" w:themeShade="BF"/>
      <w:sz w:val="24"/>
      <w:szCs w:val="24"/>
    </w:rPr>
  </w:style>
  <w:style w:type="character" w:customStyle="1" w:styleId="60">
    <w:name w:val="标题 6 字符"/>
    <w:basedOn w:val="a0"/>
    <w:link w:val="6"/>
    <w:uiPriority w:val="9"/>
    <w:semiHidden/>
    <w:rsid w:val="00B74249"/>
    <w:rPr>
      <w:rFonts w:cstheme="majorBidi"/>
      <w:b/>
      <w:bCs/>
      <w:color w:val="0F4761" w:themeColor="accent1" w:themeShade="BF"/>
    </w:rPr>
  </w:style>
  <w:style w:type="character" w:customStyle="1" w:styleId="70">
    <w:name w:val="标题 7 字符"/>
    <w:basedOn w:val="a0"/>
    <w:link w:val="7"/>
    <w:uiPriority w:val="9"/>
    <w:semiHidden/>
    <w:rsid w:val="00B74249"/>
    <w:rPr>
      <w:rFonts w:cstheme="majorBidi"/>
      <w:b/>
      <w:bCs/>
      <w:color w:val="595959" w:themeColor="text1" w:themeTint="A6"/>
    </w:rPr>
  </w:style>
  <w:style w:type="character" w:customStyle="1" w:styleId="80">
    <w:name w:val="标题 8 字符"/>
    <w:basedOn w:val="a0"/>
    <w:link w:val="8"/>
    <w:uiPriority w:val="9"/>
    <w:semiHidden/>
    <w:rsid w:val="00B74249"/>
    <w:rPr>
      <w:rFonts w:cstheme="majorBidi"/>
      <w:color w:val="595959" w:themeColor="text1" w:themeTint="A6"/>
    </w:rPr>
  </w:style>
  <w:style w:type="character" w:customStyle="1" w:styleId="90">
    <w:name w:val="标题 9 字符"/>
    <w:basedOn w:val="a0"/>
    <w:link w:val="9"/>
    <w:uiPriority w:val="9"/>
    <w:semiHidden/>
    <w:rsid w:val="00B74249"/>
    <w:rPr>
      <w:rFonts w:eastAsiaTheme="majorEastAsia" w:cstheme="majorBidi"/>
      <w:color w:val="595959" w:themeColor="text1" w:themeTint="A6"/>
    </w:rPr>
  </w:style>
  <w:style w:type="paragraph" w:styleId="a3">
    <w:name w:val="Title"/>
    <w:basedOn w:val="a"/>
    <w:next w:val="a"/>
    <w:link w:val="a4"/>
    <w:uiPriority w:val="10"/>
    <w:qFormat/>
    <w:rsid w:val="00B742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42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42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42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4249"/>
    <w:pPr>
      <w:spacing w:before="160" w:after="160"/>
      <w:jc w:val="center"/>
    </w:pPr>
    <w:rPr>
      <w:i/>
      <w:iCs/>
      <w:color w:val="404040" w:themeColor="text1" w:themeTint="BF"/>
    </w:rPr>
  </w:style>
  <w:style w:type="character" w:customStyle="1" w:styleId="a8">
    <w:name w:val="引用 字符"/>
    <w:basedOn w:val="a0"/>
    <w:link w:val="a7"/>
    <w:uiPriority w:val="29"/>
    <w:rsid w:val="00B74249"/>
    <w:rPr>
      <w:i/>
      <w:iCs/>
      <w:color w:val="404040" w:themeColor="text1" w:themeTint="BF"/>
    </w:rPr>
  </w:style>
  <w:style w:type="paragraph" w:styleId="a9">
    <w:name w:val="List Paragraph"/>
    <w:basedOn w:val="a"/>
    <w:uiPriority w:val="34"/>
    <w:qFormat/>
    <w:rsid w:val="00B74249"/>
    <w:pPr>
      <w:ind w:left="720"/>
      <w:contextualSpacing/>
    </w:pPr>
  </w:style>
  <w:style w:type="character" w:styleId="aa">
    <w:name w:val="Intense Emphasis"/>
    <w:basedOn w:val="a0"/>
    <w:uiPriority w:val="21"/>
    <w:qFormat/>
    <w:rsid w:val="00B74249"/>
    <w:rPr>
      <w:i/>
      <w:iCs/>
      <w:color w:val="0F4761" w:themeColor="accent1" w:themeShade="BF"/>
    </w:rPr>
  </w:style>
  <w:style w:type="paragraph" w:styleId="ab">
    <w:name w:val="Intense Quote"/>
    <w:basedOn w:val="a"/>
    <w:next w:val="a"/>
    <w:link w:val="ac"/>
    <w:uiPriority w:val="30"/>
    <w:qFormat/>
    <w:rsid w:val="00B74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4249"/>
    <w:rPr>
      <w:i/>
      <w:iCs/>
      <w:color w:val="0F4761" w:themeColor="accent1" w:themeShade="BF"/>
    </w:rPr>
  </w:style>
  <w:style w:type="character" w:styleId="ad">
    <w:name w:val="Intense Reference"/>
    <w:basedOn w:val="a0"/>
    <w:uiPriority w:val="32"/>
    <w:qFormat/>
    <w:rsid w:val="00B74249"/>
    <w:rPr>
      <w:b/>
      <w:bCs/>
      <w:smallCaps/>
      <w:color w:val="0F4761" w:themeColor="accent1" w:themeShade="BF"/>
      <w:spacing w:val="5"/>
    </w:rPr>
  </w:style>
  <w:style w:type="paragraph" w:styleId="ae">
    <w:name w:val="header"/>
    <w:basedOn w:val="a"/>
    <w:link w:val="af"/>
    <w:uiPriority w:val="99"/>
    <w:unhideWhenUsed/>
    <w:rsid w:val="008A66FB"/>
    <w:pPr>
      <w:tabs>
        <w:tab w:val="center" w:pos="4153"/>
        <w:tab w:val="right" w:pos="8306"/>
      </w:tabs>
      <w:snapToGrid w:val="0"/>
      <w:jc w:val="center"/>
    </w:pPr>
    <w:rPr>
      <w:sz w:val="18"/>
      <w:szCs w:val="18"/>
    </w:rPr>
  </w:style>
  <w:style w:type="character" w:customStyle="1" w:styleId="af">
    <w:name w:val="页眉 字符"/>
    <w:basedOn w:val="a0"/>
    <w:link w:val="ae"/>
    <w:uiPriority w:val="99"/>
    <w:rsid w:val="008A66FB"/>
    <w:rPr>
      <w:sz w:val="18"/>
      <w:szCs w:val="18"/>
    </w:rPr>
  </w:style>
  <w:style w:type="paragraph" w:styleId="af0">
    <w:name w:val="footer"/>
    <w:basedOn w:val="a"/>
    <w:link w:val="af1"/>
    <w:uiPriority w:val="99"/>
    <w:unhideWhenUsed/>
    <w:rsid w:val="008A66FB"/>
    <w:pPr>
      <w:tabs>
        <w:tab w:val="center" w:pos="4153"/>
        <w:tab w:val="right" w:pos="8306"/>
      </w:tabs>
      <w:snapToGrid w:val="0"/>
      <w:jc w:val="left"/>
    </w:pPr>
    <w:rPr>
      <w:sz w:val="18"/>
      <w:szCs w:val="18"/>
    </w:rPr>
  </w:style>
  <w:style w:type="character" w:customStyle="1" w:styleId="af1">
    <w:name w:val="页脚 字符"/>
    <w:basedOn w:val="a0"/>
    <w:link w:val="af0"/>
    <w:uiPriority w:val="99"/>
    <w:rsid w:val="008A66F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247</Words>
  <Characters>250</Characters>
  <Application>Microsoft Office Word</Application>
  <DocSecurity>0</DocSecurity>
  <Lines>9</Lines>
  <Paragraphs>4</Paragraphs>
  <ScaleCrop>false</ScaleCrop>
  <Company/>
  <LinksUpToDate>false</LinksUpToDate>
  <CharactersWithSpaces>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 Q</dc:creator>
  <cp:keywords/>
  <dc:description/>
  <cp:lastModifiedBy>JH Q</cp:lastModifiedBy>
  <cp:revision>3</cp:revision>
  <dcterms:created xsi:type="dcterms:W3CDTF">2026-01-29T11:15:00Z</dcterms:created>
  <dcterms:modified xsi:type="dcterms:W3CDTF">2026-02-02T06:31:00Z</dcterms:modified>
</cp:coreProperties>
</file>