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E863" w14:textId="77777777" w:rsidR="005C61C3" w:rsidRDefault="005C61C3"/>
    <w:p w14:paraId="002E0D03" w14:textId="77777777" w:rsidR="005C61C3" w:rsidRDefault="005C61C3"/>
    <w:p w14:paraId="01B5E6EA" w14:textId="77777777" w:rsidR="005C61C3" w:rsidRDefault="00000000">
      <w:pPr>
        <w:spacing w:after="760"/>
        <w:jc w:val="center"/>
        <w:rPr>
          <w:lang w:eastAsia="zh-CN"/>
        </w:rPr>
      </w:pPr>
      <w:r>
        <w:rPr>
          <w:rFonts w:eastAsia="黑体"/>
          <w:b/>
          <w:color w:val="222222"/>
          <w:sz w:val="40"/>
          <w:lang w:eastAsia="zh-CN"/>
        </w:rPr>
        <w:t>第十九届中国研究生电子设计竞赛技术论文</w:t>
      </w:r>
    </w:p>
    <w:p w14:paraId="3A6842AD" w14:textId="77777777" w:rsidR="005C61C3" w:rsidRDefault="00000000">
      <w:pPr>
        <w:jc w:val="center"/>
        <w:rPr>
          <w:lang w:eastAsia="zh-CN"/>
        </w:rPr>
      </w:pPr>
      <w:r>
        <w:rPr>
          <w:rFonts w:eastAsia="黑体"/>
          <w:b/>
          <w:color w:val="1F4E79"/>
          <w:sz w:val="48"/>
          <w:lang w:eastAsia="zh-CN"/>
        </w:rPr>
        <w:t>面向煤矿安全规程审查与现场风险</w:t>
      </w:r>
      <w:proofErr w:type="gramStart"/>
      <w:r>
        <w:rPr>
          <w:rFonts w:eastAsia="黑体"/>
          <w:b/>
          <w:color w:val="1F4E79"/>
          <w:sz w:val="48"/>
          <w:lang w:eastAsia="zh-CN"/>
        </w:rPr>
        <w:t>研</w:t>
      </w:r>
      <w:proofErr w:type="gramEnd"/>
      <w:r>
        <w:rPr>
          <w:rFonts w:eastAsia="黑体"/>
          <w:b/>
          <w:color w:val="1F4E79"/>
          <w:sz w:val="48"/>
          <w:lang w:eastAsia="zh-CN"/>
        </w:rPr>
        <w:t>判的</w:t>
      </w:r>
      <w:r>
        <w:rPr>
          <w:rFonts w:eastAsia="黑体"/>
          <w:b/>
          <w:color w:val="1F4E79"/>
          <w:sz w:val="48"/>
          <w:lang w:eastAsia="zh-CN"/>
        </w:rPr>
        <w:br/>
      </w:r>
      <w:r>
        <w:rPr>
          <w:rFonts w:eastAsia="黑体"/>
          <w:b/>
          <w:color w:val="1F4E79"/>
          <w:sz w:val="48"/>
          <w:lang w:eastAsia="zh-CN"/>
        </w:rPr>
        <w:t>移动端协同多智能体系统</w:t>
      </w:r>
    </w:p>
    <w:p w14:paraId="4CD2BA61" w14:textId="77777777" w:rsidR="005C61C3" w:rsidRDefault="00000000">
      <w:pPr>
        <w:jc w:val="center"/>
      </w:pPr>
      <w:r>
        <w:rPr>
          <w:rFonts w:eastAsia="Times New Roman"/>
          <w:i/>
          <w:color w:val="222222"/>
          <w:sz w:val="26"/>
        </w:rPr>
        <w:t>A Cloud-Edge Collaborative Multi-Agent System for Coal Mine Safety</w:t>
      </w:r>
    </w:p>
    <w:p w14:paraId="4B450975" w14:textId="77777777" w:rsidR="005C61C3" w:rsidRDefault="005C61C3"/>
    <w:p w14:paraId="3288AEC3" w14:textId="77777777" w:rsidR="005C61C3" w:rsidRDefault="005C61C3"/>
    <w:p w14:paraId="40A53FD6" w14:textId="77777777" w:rsidR="005C61C3" w:rsidRDefault="005C61C3"/>
    <w:p w14:paraId="1E8EDC25" w14:textId="77777777" w:rsidR="005C61C3" w:rsidRDefault="005C61C3"/>
    <w:p w14:paraId="69A04464" w14:textId="77777777" w:rsidR="005C61C3" w:rsidRDefault="005C61C3"/>
    <w:tbl>
      <w:tblPr>
        <w:tblStyle w:val="aff1"/>
        <w:tblW w:w="0" w:type="auto"/>
        <w:jc w:val="center"/>
        <w:tblLayout w:type="fixed"/>
        <w:tblLook w:val="04A0" w:firstRow="1" w:lastRow="0" w:firstColumn="1" w:lastColumn="0" w:noHBand="0" w:noVBand="1"/>
      </w:tblPr>
      <w:tblGrid>
        <w:gridCol w:w="4153"/>
        <w:gridCol w:w="6690"/>
      </w:tblGrid>
      <w:tr w:rsidR="005C61C3" w14:paraId="4CE12F21" w14:textId="77777777">
        <w:trPr>
          <w:cantSplit/>
          <w:tblHeader/>
          <w:jc w:val="center"/>
        </w:trPr>
        <w:tc>
          <w:tcPr>
            <w:tcW w:w="4153" w:type="dxa"/>
            <w:shd w:val="clear" w:color="auto" w:fill="1F4E79"/>
            <w:vAlign w:val="center"/>
          </w:tcPr>
          <w:p w14:paraId="446C9F12" w14:textId="77777777" w:rsidR="005C61C3" w:rsidRDefault="00000000">
            <w:pPr>
              <w:spacing w:line="276" w:lineRule="auto"/>
              <w:jc w:val="center"/>
            </w:pPr>
            <w:r>
              <w:rPr>
                <w:b/>
                <w:color w:val="FFFFFF"/>
                <w:sz w:val="21"/>
              </w:rPr>
              <w:t>项</w:t>
            </w:r>
            <w:r>
              <w:rPr>
                <w:b/>
                <w:color w:val="FFFFFF"/>
                <w:sz w:val="21"/>
              </w:rPr>
              <w:t xml:space="preserve">  </w:t>
            </w:r>
            <w:r>
              <w:rPr>
                <w:b/>
                <w:color w:val="FFFFFF"/>
                <w:sz w:val="21"/>
              </w:rPr>
              <w:t>目</w:t>
            </w:r>
          </w:p>
        </w:tc>
        <w:tc>
          <w:tcPr>
            <w:tcW w:w="4153" w:type="dxa"/>
            <w:shd w:val="clear" w:color="auto" w:fill="1F4E79"/>
            <w:vAlign w:val="center"/>
          </w:tcPr>
          <w:p w14:paraId="161F6137" w14:textId="77777777" w:rsidR="005C61C3" w:rsidRDefault="00000000">
            <w:pPr>
              <w:spacing w:line="276" w:lineRule="auto"/>
              <w:jc w:val="center"/>
            </w:pPr>
            <w:r>
              <w:rPr>
                <w:b/>
                <w:color w:val="FFFFFF"/>
                <w:sz w:val="21"/>
              </w:rPr>
              <w:t>内</w:t>
            </w:r>
            <w:r>
              <w:rPr>
                <w:b/>
                <w:color w:val="FFFFFF"/>
                <w:sz w:val="21"/>
              </w:rPr>
              <w:t xml:space="preserve">  </w:t>
            </w:r>
            <w:r>
              <w:rPr>
                <w:b/>
                <w:color w:val="FFFFFF"/>
                <w:sz w:val="21"/>
              </w:rPr>
              <w:t>容</w:t>
            </w:r>
          </w:p>
        </w:tc>
      </w:tr>
      <w:tr w:rsidR="005C61C3" w14:paraId="26FC5DDD" w14:textId="77777777">
        <w:trPr>
          <w:cantSplit/>
          <w:jc w:val="center"/>
        </w:trPr>
        <w:tc>
          <w:tcPr>
            <w:tcW w:w="2268" w:type="dxa"/>
            <w:vAlign w:val="center"/>
          </w:tcPr>
          <w:p w14:paraId="75D9EF02" w14:textId="77777777" w:rsidR="005C61C3" w:rsidRDefault="00000000">
            <w:pPr>
              <w:spacing w:line="276" w:lineRule="auto"/>
              <w:jc w:val="center"/>
            </w:pPr>
            <w:r>
              <w:rPr>
                <w:color w:val="222222"/>
                <w:sz w:val="21"/>
              </w:rPr>
              <w:t>参赛单位</w:t>
            </w:r>
          </w:p>
        </w:tc>
        <w:tc>
          <w:tcPr>
            <w:tcW w:w="6690" w:type="dxa"/>
            <w:vAlign w:val="center"/>
          </w:tcPr>
          <w:p w14:paraId="44B320C1" w14:textId="77777777" w:rsidR="005C61C3" w:rsidRDefault="00000000">
            <w:pPr>
              <w:spacing w:line="276" w:lineRule="auto"/>
            </w:pPr>
            <w:r>
              <w:rPr>
                <w:color w:val="222222"/>
                <w:sz w:val="21"/>
              </w:rPr>
              <w:t>____________________________</w:t>
            </w:r>
          </w:p>
        </w:tc>
      </w:tr>
      <w:tr w:rsidR="005C61C3" w14:paraId="5CAC0377" w14:textId="77777777">
        <w:trPr>
          <w:cantSplit/>
          <w:jc w:val="center"/>
        </w:trPr>
        <w:tc>
          <w:tcPr>
            <w:tcW w:w="2268" w:type="dxa"/>
            <w:vAlign w:val="center"/>
          </w:tcPr>
          <w:p w14:paraId="3AA9A148" w14:textId="77777777" w:rsidR="005C61C3" w:rsidRDefault="00000000">
            <w:pPr>
              <w:spacing w:line="276" w:lineRule="auto"/>
              <w:jc w:val="center"/>
            </w:pPr>
            <w:r>
              <w:rPr>
                <w:color w:val="222222"/>
                <w:sz w:val="21"/>
              </w:rPr>
              <w:t>团队成员</w:t>
            </w:r>
          </w:p>
        </w:tc>
        <w:tc>
          <w:tcPr>
            <w:tcW w:w="6690" w:type="dxa"/>
            <w:vAlign w:val="center"/>
          </w:tcPr>
          <w:p w14:paraId="189D1143" w14:textId="77777777" w:rsidR="005C61C3" w:rsidRDefault="00000000">
            <w:pPr>
              <w:spacing w:line="276" w:lineRule="auto"/>
              <w:rPr>
                <w:lang w:eastAsia="zh-CN"/>
              </w:rPr>
            </w:pPr>
            <w:r>
              <w:rPr>
                <w:color w:val="222222"/>
                <w:sz w:val="21"/>
                <w:lang w:eastAsia="zh-CN"/>
              </w:rPr>
              <w:t>成员</w:t>
            </w:r>
            <w:r>
              <w:rPr>
                <w:color w:val="222222"/>
                <w:sz w:val="21"/>
                <w:lang w:eastAsia="zh-CN"/>
              </w:rPr>
              <w:t>A</w:t>
            </w:r>
            <w:r>
              <w:rPr>
                <w:color w:val="222222"/>
                <w:sz w:val="21"/>
                <w:lang w:eastAsia="zh-CN"/>
              </w:rPr>
              <w:t>、成员</w:t>
            </w:r>
            <w:r>
              <w:rPr>
                <w:color w:val="222222"/>
                <w:sz w:val="21"/>
                <w:lang w:eastAsia="zh-CN"/>
              </w:rPr>
              <w:t>B</w:t>
            </w:r>
            <w:r>
              <w:rPr>
                <w:color w:val="222222"/>
                <w:sz w:val="21"/>
                <w:lang w:eastAsia="zh-CN"/>
              </w:rPr>
              <w:t>、成员</w:t>
            </w:r>
            <w:r>
              <w:rPr>
                <w:color w:val="222222"/>
                <w:sz w:val="21"/>
                <w:lang w:eastAsia="zh-CN"/>
              </w:rPr>
              <w:t>C</w:t>
            </w:r>
            <w:r>
              <w:rPr>
                <w:color w:val="222222"/>
                <w:sz w:val="21"/>
                <w:lang w:eastAsia="zh-CN"/>
              </w:rPr>
              <w:t>（请替换为真实姓名）</w:t>
            </w:r>
          </w:p>
        </w:tc>
      </w:tr>
      <w:tr w:rsidR="005C61C3" w14:paraId="08522C65" w14:textId="77777777">
        <w:trPr>
          <w:cantSplit/>
          <w:jc w:val="center"/>
        </w:trPr>
        <w:tc>
          <w:tcPr>
            <w:tcW w:w="2268" w:type="dxa"/>
            <w:vAlign w:val="center"/>
          </w:tcPr>
          <w:p w14:paraId="4E0DDB0D" w14:textId="77777777" w:rsidR="005C61C3" w:rsidRDefault="00000000">
            <w:pPr>
              <w:spacing w:line="276" w:lineRule="auto"/>
              <w:jc w:val="center"/>
            </w:pPr>
            <w:r>
              <w:rPr>
                <w:color w:val="222222"/>
                <w:sz w:val="21"/>
              </w:rPr>
              <w:t>指导教师</w:t>
            </w:r>
          </w:p>
        </w:tc>
        <w:tc>
          <w:tcPr>
            <w:tcW w:w="6690" w:type="dxa"/>
            <w:vAlign w:val="center"/>
          </w:tcPr>
          <w:p w14:paraId="04994E01" w14:textId="77777777" w:rsidR="005C61C3" w:rsidRDefault="00000000">
            <w:pPr>
              <w:spacing w:line="276" w:lineRule="auto"/>
            </w:pPr>
            <w:r>
              <w:rPr>
                <w:color w:val="222222"/>
                <w:sz w:val="21"/>
              </w:rPr>
              <w:t>____________________________</w:t>
            </w:r>
          </w:p>
        </w:tc>
      </w:tr>
      <w:tr w:rsidR="005C61C3" w14:paraId="1FA6B979" w14:textId="77777777">
        <w:trPr>
          <w:cantSplit/>
          <w:jc w:val="center"/>
        </w:trPr>
        <w:tc>
          <w:tcPr>
            <w:tcW w:w="2268" w:type="dxa"/>
            <w:vAlign w:val="center"/>
          </w:tcPr>
          <w:p w14:paraId="537DE2BA" w14:textId="77777777" w:rsidR="005C61C3" w:rsidRDefault="00000000">
            <w:pPr>
              <w:spacing w:line="276" w:lineRule="auto"/>
              <w:jc w:val="center"/>
            </w:pPr>
            <w:r>
              <w:rPr>
                <w:color w:val="222222"/>
                <w:sz w:val="21"/>
              </w:rPr>
              <w:t>作品类别</w:t>
            </w:r>
          </w:p>
        </w:tc>
        <w:tc>
          <w:tcPr>
            <w:tcW w:w="6690" w:type="dxa"/>
            <w:vAlign w:val="center"/>
          </w:tcPr>
          <w:p w14:paraId="1F6FD0B7" w14:textId="77777777" w:rsidR="005C61C3" w:rsidRDefault="00000000">
            <w:pPr>
              <w:spacing w:line="276" w:lineRule="auto"/>
              <w:rPr>
                <w:lang w:eastAsia="zh-CN"/>
              </w:rPr>
            </w:pPr>
            <w:r>
              <w:rPr>
                <w:color w:val="222222"/>
                <w:sz w:val="21"/>
                <w:lang w:eastAsia="zh-CN"/>
              </w:rPr>
              <w:t>面向大语言模型、多模态模型及智能</w:t>
            </w:r>
            <w:proofErr w:type="gramStart"/>
            <w:r>
              <w:rPr>
                <w:color w:val="222222"/>
                <w:sz w:val="21"/>
                <w:lang w:eastAsia="zh-CN"/>
              </w:rPr>
              <w:t>体系统</w:t>
            </w:r>
            <w:proofErr w:type="gramEnd"/>
            <w:r>
              <w:rPr>
                <w:color w:val="222222"/>
                <w:sz w:val="21"/>
                <w:lang w:eastAsia="zh-CN"/>
              </w:rPr>
              <w:t>的创新设计</w:t>
            </w:r>
          </w:p>
        </w:tc>
      </w:tr>
    </w:tbl>
    <w:p w14:paraId="5A262B40" w14:textId="77777777" w:rsidR="005C61C3" w:rsidRDefault="005C61C3">
      <w:pPr>
        <w:rPr>
          <w:lang w:eastAsia="zh-CN"/>
        </w:rPr>
      </w:pPr>
    </w:p>
    <w:p w14:paraId="05561D5B" w14:textId="77777777" w:rsidR="005C61C3" w:rsidRDefault="00000000">
      <w:pPr>
        <w:rPr>
          <w:lang w:eastAsia="zh-CN"/>
        </w:rPr>
      </w:pPr>
      <w:r>
        <w:rPr>
          <w:lang w:eastAsia="zh-CN"/>
        </w:rPr>
        <w:br w:type="page"/>
      </w:r>
    </w:p>
    <w:p w14:paraId="53B0DD23" w14:textId="77777777" w:rsidR="005C61C3" w:rsidRDefault="00000000">
      <w:pPr>
        <w:jc w:val="center"/>
        <w:rPr>
          <w:lang w:eastAsia="zh-CN"/>
        </w:rPr>
      </w:pPr>
      <w:r>
        <w:rPr>
          <w:rFonts w:eastAsia="黑体"/>
          <w:b/>
          <w:color w:val="222222"/>
          <w:sz w:val="32"/>
          <w:lang w:eastAsia="zh-CN"/>
        </w:rPr>
        <w:lastRenderedPageBreak/>
        <w:t>摘</w:t>
      </w:r>
      <w:r>
        <w:rPr>
          <w:rFonts w:eastAsia="黑体"/>
          <w:b/>
          <w:color w:val="222222"/>
          <w:sz w:val="32"/>
          <w:lang w:eastAsia="zh-CN"/>
        </w:rPr>
        <w:t xml:space="preserve">  </w:t>
      </w:r>
      <w:r>
        <w:rPr>
          <w:rFonts w:eastAsia="黑体"/>
          <w:b/>
          <w:color w:val="222222"/>
          <w:sz w:val="32"/>
          <w:lang w:eastAsia="zh-CN"/>
        </w:rPr>
        <w:t>要（成员</w:t>
      </w:r>
      <w:r>
        <w:rPr>
          <w:rFonts w:eastAsia="黑体"/>
          <w:b/>
          <w:color w:val="222222"/>
          <w:sz w:val="32"/>
          <w:lang w:eastAsia="zh-CN"/>
        </w:rPr>
        <w:t>A</w:t>
      </w:r>
      <w:r>
        <w:rPr>
          <w:rFonts w:eastAsia="黑体"/>
          <w:b/>
          <w:color w:val="222222"/>
          <w:sz w:val="32"/>
          <w:lang w:eastAsia="zh-CN"/>
        </w:rPr>
        <w:t>主笔，成员</w:t>
      </w:r>
      <w:r>
        <w:rPr>
          <w:rFonts w:eastAsia="黑体"/>
          <w:b/>
          <w:color w:val="222222"/>
          <w:sz w:val="32"/>
          <w:lang w:eastAsia="zh-CN"/>
        </w:rPr>
        <w:t>B/C</w:t>
      </w:r>
      <w:r>
        <w:rPr>
          <w:rFonts w:eastAsia="黑体"/>
          <w:b/>
          <w:color w:val="222222"/>
          <w:sz w:val="32"/>
          <w:lang w:eastAsia="zh-CN"/>
        </w:rPr>
        <w:t>提供数据）</w:t>
      </w:r>
    </w:p>
    <w:p w14:paraId="43206094" w14:textId="77777777" w:rsidR="005C61C3" w:rsidRDefault="00000000">
      <w:pPr>
        <w:spacing w:after="0"/>
        <w:ind w:firstLine="420"/>
        <w:jc w:val="both"/>
        <w:rPr>
          <w:lang w:eastAsia="zh-CN"/>
        </w:rPr>
      </w:pPr>
      <w:r>
        <w:rPr>
          <w:color w:val="222222"/>
          <w:lang w:eastAsia="zh-CN"/>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w:t>
      </w:r>
      <w:proofErr w:type="gramStart"/>
      <w:r>
        <w:rPr>
          <w:color w:val="222222"/>
          <w:lang w:eastAsia="zh-CN"/>
        </w:rPr>
        <w:t>研</w:t>
      </w:r>
      <w:proofErr w:type="gramEnd"/>
      <w:r>
        <w:rPr>
          <w:color w:val="222222"/>
          <w:lang w:eastAsia="zh-CN"/>
        </w:rPr>
        <w:t>判的移动端协同多智能体系统。</w:t>
      </w:r>
    </w:p>
    <w:p w14:paraId="4C25F7F0" w14:textId="77777777" w:rsidR="005C61C3" w:rsidRDefault="00000000">
      <w:pPr>
        <w:spacing w:after="0"/>
        <w:ind w:firstLine="420"/>
        <w:jc w:val="both"/>
        <w:rPr>
          <w:lang w:eastAsia="zh-CN"/>
        </w:rPr>
      </w:pPr>
      <w:r>
        <w:rPr>
          <w:color w:val="222222"/>
          <w:lang w:eastAsia="zh-CN"/>
        </w:rPr>
        <w:t>系统在规程审查</w:t>
      </w:r>
      <w:proofErr w:type="gramStart"/>
      <w:r>
        <w:rPr>
          <w:color w:val="222222"/>
          <w:lang w:eastAsia="zh-CN"/>
        </w:rPr>
        <w:t>侧采用</w:t>
      </w:r>
      <w:proofErr w:type="gramEnd"/>
      <w:r>
        <w:rPr>
          <w:color w:val="222222"/>
          <w:lang w:eastAsia="zh-CN"/>
        </w:rPr>
        <w:t>结构保持型文档切分、本地</w:t>
      </w:r>
      <w:r>
        <w:rPr>
          <w:color w:val="222222"/>
          <w:lang w:eastAsia="zh-CN"/>
        </w:rPr>
        <w:t xml:space="preserve"> BGE-M3 </w:t>
      </w:r>
      <w:r>
        <w:rPr>
          <w:color w:val="222222"/>
          <w:lang w:eastAsia="zh-CN"/>
        </w:rPr>
        <w:t>稠密与稀疏混合检索、重排序和多查询召回，通过合</w:t>
      </w:r>
      <w:proofErr w:type="gramStart"/>
      <w:r>
        <w:rPr>
          <w:color w:val="222222"/>
          <w:lang w:eastAsia="zh-CN"/>
        </w:rPr>
        <w:t>规</w:t>
      </w:r>
      <w:proofErr w:type="gramEnd"/>
      <w:r>
        <w:rPr>
          <w:color w:val="222222"/>
          <w:lang w:eastAsia="zh-CN"/>
        </w:rPr>
        <w:t>审查、错别字检查和</w:t>
      </w:r>
      <w:proofErr w:type="gramStart"/>
      <w:r>
        <w:rPr>
          <w:color w:val="222222"/>
          <w:lang w:eastAsia="zh-CN"/>
        </w:rPr>
        <w:t>文档级</w:t>
      </w:r>
      <w:proofErr w:type="gramEnd"/>
      <w:r>
        <w:rPr>
          <w:color w:val="222222"/>
          <w:lang w:eastAsia="zh-CN"/>
        </w:rPr>
        <w:t>重复检查等并行链路完成审查；针对数值阈值问题，采用</w:t>
      </w:r>
      <w:r>
        <w:rPr>
          <w:color w:val="222222"/>
          <w:lang w:eastAsia="zh-CN"/>
        </w:rPr>
        <w:t>“</w:t>
      </w:r>
      <w:r>
        <w:rPr>
          <w:color w:val="222222"/>
          <w:lang w:eastAsia="zh-CN"/>
        </w:rPr>
        <w:t>语言模型抽取、确定性代码比较</w:t>
      </w:r>
      <w:r>
        <w:rPr>
          <w:color w:val="222222"/>
          <w:lang w:eastAsia="zh-CN"/>
        </w:rPr>
        <w:t>”</w:t>
      </w:r>
      <w:r>
        <w:rPr>
          <w:color w:val="222222"/>
          <w:lang w:eastAsia="zh-CN"/>
        </w:rPr>
        <w:t>的工具增强方法，并将争议项自动</w:t>
      </w:r>
      <w:proofErr w:type="gramStart"/>
      <w:r>
        <w:rPr>
          <w:color w:val="222222"/>
          <w:lang w:eastAsia="zh-CN"/>
        </w:rPr>
        <w:t>升级至主智能</w:t>
      </w:r>
      <w:proofErr w:type="gramEnd"/>
      <w:r>
        <w:rPr>
          <w:color w:val="222222"/>
          <w:lang w:eastAsia="zh-CN"/>
        </w:rPr>
        <w:t>体或人工复核。系统支持问题实时定位、人工接受或改写、</w:t>
      </w:r>
      <w:r>
        <w:rPr>
          <w:color w:val="222222"/>
          <w:lang w:eastAsia="zh-CN"/>
        </w:rPr>
        <w:t xml:space="preserve">Word </w:t>
      </w:r>
      <w:r>
        <w:rPr>
          <w:color w:val="222222"/>
          <w:lang w:eastAsia="zh-CN"/>
        </w:rPr>
        <w:t>文档修订及标注数据回流。</w:t>
      </w:r>
    </w:p>
    <w:p w14:paraId="67A59AC9" w14:textId="77777777" w:rsidR="005C61C3" w:rsidRDefault="00000000">
      <w:pPr>
        <w:spacing w:after="0"/>
        <w:ind w:firstLine="420"/>
        <w:jc w:val="both"/>
        <w:rPr>
          <w:lang w:eastAsia="zh-CN"/>
        </w:rPr>
      </w:pPr>
      <w:r>
        <w:rPr>
          <w:color w:val="222222"/>
          <w:lang w:eastAsia="zh-CN"/>
        </w:rPr>
        <w:t>在现场应用侧，系统</w:t>
      </w:r>
      <w:proofErr w:type="gramStart"/>
      <w:r>
        <w:rPr>
          <w:color w:val="222222"/>
          <w:lang w:eastAsia="zh-CN"/>
        </w:rPr>
        <w:t>通过微信小</w:t>
      </w:r>
      <w:proofErr w:type="gramEnd"/>
      <w:r>
        <w:rPr>
          <w:color w:val="222222"/>
          <w:lang w:eastAsia="zh-CN"/>
        </w:rPr>
        <w:t>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w:t>
      </w:r>
      <w:r>
        <w:rPr>
          <w:color w:val="222222"/>
          <w:lang w:eastAsia="zh-CN"/>
        </w:rPr>
        <w:t>“</w:t>
      </w:r>
      <w:r>
        <w:rPr>
          <w:color w:val="222222"/>
          <w:lang w:eastAsia="zh-CN"/>
        </w:rPr>
        <w:t>作业前审查、作业中</w:t>
      </w:r>
      <w:proofErr w:type="gramStart"/>
      <w:r>
        <w:rPr>
          <w:color w:val="222222"/>
          <w:lang w:eastAsia="zh-CN"/>
        </w:rPr>
        <w:t>研</w:t>
      </w:r>
      <w:proofErr w:type="gramEnd"/>
      <w:r>
        <w:rPr>
          <w:color w:val="222222"/>
          <w:lang w:eastAsia="zh-CN"/>
        </w:rPr>
        <w:t>判、作业后沉淀</w:t>
      </w:r>
      <w:r>
        <w:rPr>
          <w:color w:val="222222"/>
          <w:lang w:eastAsia="zh-CN"/>
        </w:rPr>
        <w:t>”</w:t>
      </w:r>
      <w:r>
        <w:rPr>
          <w:color w:val="222222"/>
          <w:lang w:eastAsia="zh-CN"/>
        </w:rPr>
        <w:t>的安全闭环。</w:t>
      </w:r>
    </w:p>
    <w:p w14:paraId="573000BD" w14:textId="77777777" w:rsidR="005C61C3" w:rsidRDefault="00000000">
      <w:pPr>
        <w:rPr>
          <w:lang w:eastAsia="zh-CN"/>
        </w:rPr>
      </w:pPr>
      <w:r>
        <w:rPr>
          <w:rFonts w:eastAsia="黑体"/>
          <w:b/>
          <w:color w:val="222222"/>
          <w:lang w:eastAsia="zh-CN"/>
        </w:rPr>
        <w:t>关键词：</w:t>
      </w:r>
      <w:r>
        <w:rPr>
          <w:color w:val="222222"/>
          <w:lang w:eastAsia="zh-CN"/>
        </w:rPr>
        <w:t>煤矿安全；多智能体；检索增强生成；工具调用；</w:t>
      </w:r>
      <w:proofErr w:type="gramStart"/>
      <w:r>
        <w:rPr>
          <w:color w:val="222222"/>
          <w:lang w:eastAsia="zh-CN"/>
        </w:rPr>
        <w:t>微信小</w:t>
      </w:r>
      <w:proofErr w:type="gramEnd"/>
      <w:r>
        <w:rPr>
          <w:color w:val="222222"/>
          <w:lang w:eastAsia="zh-CN"/>
        </w:rPr>
        <w:t>程序；移动智能终端</w:t>
      </w:r>
    </w:p>
    <w:p w14:paraId="679925D4" w14:textId="77777777" w:rsidR="005C61C3" w:rsidRDefault="00000000">
      <w:pPr>
        <w:rPr>
          <w:lang w:eastAsia="zh-CN"/>
        </w:rPr>
      </w:pPr>
      <w:r>
        <w:rPr>
          <w:lang w:eastAsia="zh-CN"/>
        </w:rPr>
        <w:br w:type="page"/>
      </w:r>
    </w:p>
    <w:p w14:paraId="794D27AE" w14:textId="4C087AE1" w:rsidR="005C61C3" w:rsidRDefault="00000000">
      <w:pPr>
        <w:pStyle w:val="1"/>
        <w:rPr>
          <w:lang w:eastAsia="zh-CN"/>
        </w:rPr>
      </w:pPr>
      <w:r>
        <w:rPr>
          <w:lang w:eastAsia="zh-CN"/>
        </w:rPr>
        <w:lastRenderedPageBreak/>
        <w:t>第一章</w:t>
      </w:r>
      <w:r>
        <w:rPr>
          <w:lang w:eastAsia="zh-CN"/>
        </w:rPr>
        <w:t xml:space="preserve"> </w:t>
      </w:r>
      <w:r>
        <w:rPr>
          <w:lang w:eastAsia="zh-CN"/>
        </w:rPr>
        <w:t>研究背景和意义（成员</w:t>
      </w:r>
      <w:r w:rsidR="00A6100E">
        <w:rPr>
          <w:rFonts w:eastAsia="宋体" w:hint="eastAsia"/>
          <w:lang w:eastAsia="zh-CN"/>
        </w:rPr>
        <w:t>C</w:t>
      </w:r>
      <w:r>
        <w:rPr>
          <w:lang w:eastAsia="zh-CN"/>
        </w:rPr>
        <w:t>）</w:t>
      </w:r>
    </w:p>
    <w:p w14:paraId="1FF82D1B" w14:textId="77777777" w:rsidR="005C61C3" w:rsidRDefault="00000000">
      <w:pPr>
        <w:spacing w:after="0"/>
        <w:ind w:firstLine="420"/>
        <w:jc w:val="both"/>
        <w:rPr>
          <w:lang w:eastAsia="zh-CN"/>
        </w:rPr>
      </w:pPr>
      <w:r>
        <w:rPr>
          <w:color w:val="222222"/>
          <w:lang w:eastAsia="zh-CN"/>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14:paraId="0EE7380F" w14:textId="77777777" w:rsidR="005C61C3" w:rsidRDefault="00000000">
      <w:pPr>
        <w:spacing w:after="0"/>
        <w:ind w:firstLine="420"/>
        <w:jc w:val="both"/>
        <w:rPr>
          <w:lang w:eastAsia="zh-CN"/>
        </w:rPr>
      </w:pPr>
      <w:r>
        <w:rPr>
          <w:color w:val="222222"/>
          <w:lang w:eastAsia="zh-CN"/>
        </w:rPr>
        <w:t>大语言模型具备较强的文本理解和生成能力，但直接使用模型进行合</w:t>
      </w:r>
      <w:proofErr w:type="gramStart"/>
      <w:r>
        <w:rPr>
          <w:color w:val="222222"/>
          <w:lang w:eastAsia="zh-CN"/>
        </w:rPr>
        <w:t>规</w:t>
      </w:r>
      <w:proofErr w:type="gramEnd"/>
      <w:r>
        <w:rPr>
          <w:color w:val="222222"/>
          <w:lang w:eastAsia="zh-CN"/>
        </w:rPr>
        <w:t>判断仍存在法规依据召回不充分、数值方向判断不稳定和结果不可追溯等问题。因此，需要将检索增强生成、确定性工具、人机协同和持续评估机制结合起来，提高审查结果的可信度。</w:t>
      </w:r>
    </w:p>
    <w:p w14:paraId="575E435B" w14:textId="77777777" w:rsidR="005C61C3" w:rsidRDefault="00000000">
      <w:pPr>
        <w:spacing w:after="0"/>
        <w:ind w:firstLine="420"/>
        <w:jc w:val="both"/>
        <w:rPr>
          <w:lang w:eastAsia="zh-CN"/>
        </w:rPr>
      </w:pPr>
      <w:r>
        <w:rPr>
          <w:color w:val="222222"/>
          <w:lang w:eastAsia="zh-CN"/>
        </w:rPr>
        <w:t>此外，煤矿现场风险往往需要结合人员描述和现场图像综合判断。将规程审查形成的安全知识</w:t>
      </w:r>
      <w:proofErr w:type="gramStart"/>
      <w:r>
        <w:rPr>
          <w:color w:val="222222"/>
          <w:lang w:eastAsia="zh-CN"/>
        </w:rPr>
        <w:t>用于微信小</w:t>
      </w:r>
      <w:proofErr w:type="gramEnd"/>
      <w:r>
        <w:rPr>
          <w:color w:val="222222"/>
          <w:lang w:eastAsia="zh-CN"/>
        </w:rPr>
        <w:t>程序中的现场问答与风险</w:t>
      </w:r>
      <w:proofErr w:type="gramStart"/>
      <w:r>
        <w:rPr>
          <w:color w:val="222222"/>
          <w:lang w:eastAsia="zh-CN"/>
        </w:rPr>
        <w:t>研</w:t>
      </w:r>
      <w:proofErr w:type="gramEnd"/>
      <w:r>
        <w:rPr>
          <w:color w:val="222222"/>
          <w:lang w:eastAsia="zh-CN"/>
        </w:rPr>
        <w:t>判，可形成从规程到执行、从执行到反馈的闭环。</w:t>
      </w:r>
    </w:p>
    <w:tbl>
      <w:tblPr>
        <w:tblW w:w="0" w:type="auto"/>
        <w:jc w:val="center"/>
        <w:tblLayout w:type="fixed"/>
        <w:tblLook w:val="04A0" w:firstRow="1" w:lastRow="0" w:firstColumn="1" w:lastColumn="0" w:noHBand="0" w:noVBand="1"/>
      </w:tblPr>
      <w:tblGrid>
        <w:gridCol w:w="8306"/>
      </w:tblGrid>
      <w:tr w:rsidR="005C61C3" w14:paraId="12399301" w14:textId="77777777">
        <w:trPr>
          <w:jc w:val="center"/>
        </w:trPr>
        <w:tc>
          <w:tcPr>
            <w:tcW w:w="8306" w:type="dxa"/>
            <w:shd w:val="clear" w:color="auto" w:fill="F2F2F2"/>
            <w:vAlign w:val="center"/>
          </w:tcPr>
          <w:p w14:paraId="564AE4D5"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待补图：煤矿规程人工审查与现场风险处置的主要痛点</w:t>
            </w:r>
            <w:r>
              <w:rPr>
                <w:color w:val="222222"/>
                <w:sz w:val="21"/>
                <w:lang w:eastAsia="zh-CN"/>
              </w:rPr>
              <w:br/>
            </w:r>
          </w:p>
        </w:tc>
      </w:tr>
    </w:tbl>
    <w:p w14:paraId="45C935C0" w14:textId="77777777" w:rsidR="005C61C3" w:rsidRDefault="005C61C3">
      <w:pPr>
        <w:rPr>
          <w:lang w:eastAsia="zh-CN"/>
        </w:rPr>
      </w:pPr>
    </w:p>
    <w:p w14:paraId="531FDCEB"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1-1  </w:t>
      </w:r>
      <w:r>
        <w:rPr>
          <w:color w:val="222222"/>
          <w:sz w:val="21"/>
          <w:lang w:eastAsia="zh-CN"/>
        </w:rPr>
        <w:t>项目应用背景与需求</w:t>
      </w:r>
    </w:p>
    <w:p>
      <w:pPr>
        <w:pStyle w:val="1"/>
        <w:spacing w:before="60" w:after="0" w:line="360" w:lineRule="auto"/>
        <w:jc w:val="center"/>
      </w:pPr>
      <w:r>
        <w:rPr>
          <w:rFonts w:ascii="Times New Roman" w:hAnsi="Times New Roman" w:eastAsia="黑体"/>
          <w:b/>
          <w:sz w:val="36"/>
        </w:rPr>
        <w:t>第二章 作品难点与创新</w:t>
      </w:r>
    </w:p>
    <w:p>
      <w:pPr>
        <w:spacing w:before="0" w:after="0" w:line="400" w:lineRule="exact"/>
        <w:ind w:firstLine="480"/>
        <w:jc w:val="both"/>
      </w:pPr>
      <w:r>
        <w:rPr>
          <w:rFonts w:ascii="Times New Roman" w:hAnsi="Times New Roman" w:eastAsia="宋体"/>
          <w:sz w:val="24"/>
        </w:rPr>
        <w:t>本作品面向煤矿规程措施编制与审查场景，核心难点不在于单一文本纠错，而在于将分散的法规标准、企业制度和作业规程转化为可检索、可追溯、可复用的安全知识，并在长篇、强专业、强约束的规程文本中完成可信审查。项目围绕人工审查效率低、复杂语境下合规校验困难、数值阈值和逻辑冲突易误判等问题，提出多级知识库与融合检索、增强思维链合规分析、多智能体协同纠错和人工反馈沉淀机制，形成“依据定位—问题判断—修改建议—交互修订—经验回流”的闭环创新路径。</w:t>
      </w:r>
    </w:p>
    <w:p>
      <w:pPr>
        <w:pStyle w:val="21"/>
        <w:spacing w:before="0" w:after="0" w:line="400" w:lineRule="exact"/>
      </w:pPr>
      <w:r>
        <w:rPr>
          <w:rFonts w:ascii="Times New Roman" w:hAnsi="Times New Roman" w:eastAsia="黑体"/>
          <w:b/>
          <w:sz w:val="30"/>
        </w:rPr>
        <w:t>2.1 异构规则文档的结构统一与知识组织难题</w:t>
      </w:r>
    </w:p>
    <w:p>
      <w:pPr>
        <w:spacing w:before="0" w:after="0" w:line="400" w:lineRule="exact"/>
        <w:ind w:firstLine="480"/>
        <w:jc w:val="both"/>
      </w:pPr>
      <w:r>
        <w:rPr>
          <w:rFonts w:ascii="Times New Roman" w:hAnsi="Times New Roman" w:eastAsia="宋体"/>
          <w:sz w:val="24"/>
        </w:rPr>
        <w:t>煤矿规程措施审查需要同时面对国家法规、行业标准、企业制度、矿井专项措施和历史审查记录等多来源文档。不同文档在章节层级、条款编号、语义粒度、适用矿井类型和生效时间上差异明显，若直接按固定长度切分或简单关键词建库，容易破坏条款边界，造成父级约束丢失、适用场景混淆和证据追溯困难。检索增强生成研究表明，外部知识能够提升专业问答和知识密集型任务的事实性，但其前提是知识单元必须具备稳定来源、清晰粒度和可回溯结构[2]。</w:t>
      </w:r>
    </w:p>
    <w:p>
      <w:pPr>
        <w:spacing w:before="0" w:after="0" w:line="400" w:lineRule="exact"/>
        <w:ind w:firstLine="480"/>
        <w:jc w:val="both"/>
      </w:pPr>
      <w:r>
        <w:rPr>
          <w:rFonts w:ascii="Times New Roman" w:hAnsi="Times New Roman" w:eastAsia="宋体"/>
          <w:sz w:val="24"/>
        </w:rPr>
        <w:t>（1）规则结构保真困难。煤矿法规条文常以“章—节—条—款—项”的层次表达适用前提和强制要求，同一条款中的“必须、严禁、不得、应当”等模态词决定了审查结论的严肃性。若切分时只保留局部句子，模型可能无法判断该要求属于通风、瓦斯、防治水、顶板或机电运输中的哪一类，也无法识别条款是否仅适用于突出矿井、掘进工作面或特定设备场景。因此，知识库必须在文本块之外同步保存标题链、条款编号、来源文件、适用对象和约束类型。</w:t>
      </w:r>
    </w:p>
    <w:p>
      <w:pPr>
        <w:spacing w:before="0" w:after="0" w:line="400" w:lineRule="exact"/>
        <w:ind w:firstLine="480"/>
        <w:jc w:val="both"/>
      </w:pPr>
      <w:r>
        <w:rPr>
          <w:rFonts w:ascii="Times New Roman" w:hAnsi="Times New Roman" w:eastAsia="宋体"/>
          <w:sz w:val="24"/>
        </w:rPr>
        <w:t>（2）多源规则统一表达困难。规程措施审查既涉及正式法规标准，也涉及企业内部制度和历史审查意见，三类知识的权威等级、更新频率和复用方式不同。若不区分法规依据、经验规则和人工建议，系统可能把低优先级经验误当作强制条款，或在新旧标准并存时引用过期依据。为解决该问题，本作品将规则文档组织为多结构知识库，通过“来源层级—专业类别—适用场景—原文位置”的元数据约束，保障审查结论既能定位到原文，又能体现依据优先级。</w:t>
      </w:r>
    </w:p>
    <w:p>
      <w:pPr>
        <w:spacing w:before="0" w:after="0" w:line="400" w:lineRule="exact"/>
        <w:ind w:firstLine="480"/>
        <w:jc w:val="both"/>
      </w:pPr>
      <w:r>
        <w:rPr>
          <w:rFonts w:ascii="Times New Roman" w:hAnsi="Times New Roman" w:eastAsia="宋体"/>
          <w:sz w:val="24"/>
        </w:rPr>
        <w:t>（3）知识检索与可解释输出衔接困难。煤矿审查结果不能只给出“合规/不合规”结论，还必须说明违反了哪一条、问题位于待审文档何处、应如何修改。传统向量召回虽然能够提供语义相似片段，但若缺少条款结构和证据去重，可能返回多条相近但适用范围不同的依据。为此，系统在知识组织阶段保留父级上下文和适用性标签，在审查输出阶段强制生成“问题位置—法规依据—修改建议”的结构化结果，从而增强证据链的完整性和可解释性。</w:t>
      </w:r>
    </w:p>
    <w:p>
      <w:pPr>
        <w:spacing w:before="0" w:after="0" w:line="400" w:lineRule="exact"/>
        <w:ind w:firstLine="480"/>
        <w:jc w:val="both"/>
      </w:pPr>
      <w:r>
        <w:rPr>
          <w:rFonts w:ascii="Times New Roman" w:hAnsi="Times New Roman" w:eastAsia="宋体"/>
          <w:sz w:val="24"/>
        </w:rPr>
        <w:t>针对以上难点，本作品的创新点在于构建面向煤矿规程审查的多级规则知识库：底层保留章节结构与原文位置，中层增加专业类别、适用对象和时效标签，顶层服务于融合检索与合规推理。该方法既避免了固定切分造成的语境断裂，也为后续多查询召回、重排序和人工复核提供统一的数据基础。</w:t>
      </w:r>
    </w:p>
    <w:p>
      <w:pPr>
        <w:pStyle w:val="21"/>
        <w:spacing w:before="0" w:after="0" w:line="400" w:lineRule="exact"/>
      </w:pPr>
      <w:r>
        <w:rPr>
          <w:rFonts w:ascii="Times New Roman" w:hAnsi="Times New Roman" w:eastAsia="黑体"/>
          <w:b/>
          <w:sz w:val="30"/>
        </w:rPr>
        <w:t>2.2 长篇待审文档的语义保持与精准证据检索难题</w:t>
      </w:r>
    </w:p>
    <w:p>
      <w:pPr>
        <w:spacing w:before="0" w:after="0" w:line="400" w:lineRule="exact"/>
        <w:ind w:firstLine="480"/>
        <w:jc w:val="both"/>
      </w:pPr>
      <w:r>
        <w:rPr>
          <w:rFonts w:ascii="Times New Roman" w:hAnsi="Times New Roman" w:eastAsia="宋体"/>
          <w:sz w:val="24"/>
        </w:rPr>
        <w:t>煤矿作业规程通常篇幅较长，且一个章节中可能同时包含作业条件、施工工艺、风险辨识、技术参数、报警阈值和处置流程。长文本模型虽然能够接收较长上下文，但相关研究发现，模型对长上下文中间位置的信息利用并不稳定，关键信息被置于中部时容易出现性能下降[6]。因此，若将整份规程直接输入模型，关键违规句可能被大量背景内容稀释；若切得过细，又会丢失章节标题、作业对象和适用条件，导致审查依据召回不准。</w:t>
      </w:r>
    </w:p>
    <w:p>
      <w:pPr>
        <w:spacing w:before="0" w:after="0" w:line="400" w:lineRule="exact"/>
        <w:ind w:firstLine="480"/>
        <w:jc w:val="both"/>
      </w:pPr>
      <w:r>
        <w:rPr>
          <w:rFonts w:ascii="Times New Roman" w:hAnsi="Times New Roman" w:eastAsia="宋体"/>
          <w:sz w:val="24"/>
        </w:rPr>
        <w:t>（1）待审文本语义保持困难。规程措施中的每一条要求往往依赖其上级标题和前置条件，例如“恢复送电”“瓦斯浓度低于某阈值”“撤人停工”等表述，脱离章节上下文后很难判断其适用场景和风险等级。系统需要在切分待审文档时同时保留原文段落位置、父级标题链和相邻语义块，使后续审查既能定位具体问题，又不丢失专业语境。</w:t>
      </w:r>
    </w:p>
    <w:p>
      <w:pPr>
        <w:spacing w:before="0" w:after="0" w:line="400" w:lineRule="exact"/>
        <w:ind w:firstLine="480"/>
        <w:jc w:val="both"/>
      </w:pPr>
      <w:r>
        <w:rPr>
          <w:rFonts w:ascii="Times New Roman" w:hAnsi="Times New Roman" w:eastAsia="宋体"/>
          <w:sz w:val="24"/>
        </w:rPr>
        <w:t>（2）证据召回粒度匹配困难。合规审查的查询对象并不总是一个完整段落，有时是段落中的一个数值、一个动作或一个禁止性要求。若只用父块整体查询，可能召回概念相关但缺少精确条款的依据；若只用短句查询，又可能忽略“该措施适用于何种作业、何种矿井类型”的限制。BGE-M3 等多功能嵌入模型能够同时支持稠密、稀疏和多粒度检索，为长文档和短片段混合检索提供了技术基础[3]。</w:t>
      </w:r>
    </w:p>
    <w:p>
      <w:pPr>
        <w:spacing w:before="0" w:after="0" w:line="400" w:lineRule="exact"/>
        <w:ind w:firstLine="480"/>
        <w:jc w:val="both"/>
      </w:pPr>
      <w:r>
        <w:rPr>
          <w:rFonts w:ascii="Times New Roman" w:hAnsi="Times New Roman" w:eastAsia="宋体"/>
          <w:sz w:val="24"/>
        </w:rPr>
        <w:t>（3）多级知识库融合检索困难。煤矿审查依据既包括硬性法规，也包括企业制度、历史问题库和人工反馈。不同来源的证据在召回时需要兼顾语义相似、关键词命中、专业类别一致和依据权威等级。单一路径检索难以同时覆盖“术语完全匹配”和“语义近似表达”两类需求，因此本作品采用父块语义保底、编号项和关键句补充查询、稠密与稀疏召回融合、重排序和证据去重的检索链路，使模型在进入审查前获得更完整、更准确的依据集合。</w:t>
      </w:r>
    </w:p>
    <w:p>
      <w:pPr>
        <w:spacing w:before="0" w:after="0" w:line="400" w:lineRule="exact"/>
        <w:ind w:firstLine="480"/>
        <w:jc w:val="both"/>
      </w:pPr>
      <w:r>
        <w:rPr>
          <w:rFonts w:ascii="Times New Roman" w:hAnsi="Times New Roman" w:eastAsia="宋体"/>
          <w:sz w:val="24"/>
        </w:rPr>
        <w:t>针对以上难点，本作品提出“结构感知父块保底与片段补充检索”方案：以待审父块整体查询保证章节语境，以块内编号项、关键句和数值片段增强精确召回，再通过融合检索与重排序筛选法规依据。该方案不依赖单一长上下文模型，而是将文档结构、检索模型和证据过滤结合起来，提升长篇规程审查的召回率与可追溯性。</w:t>
      </w:r>
    </w:p>
    <w:p>
      <w:pPr>
        <w:pStyle w:val="21"/>
        <w:spacing w:before="0" w:after="0" w:line="400" w:lineRule="exact"/>
      </w:pPr>
      <w:r>
        <w:rPr>
          <w:rFonts w:ascii="Times New Roman" w:hAnsi="Times New Roman" w:eastAsia="黑体"/>
          <w:b/>
          <w:sz w:val="30"/>
        </w:rPr>
        <w:t>2.3 复杂审查任务的自主决策、工具核验与异步并行协同难题</w:t>
      </w:r>
    </w:p>
    <w:p>
      <w:pPr>
        <w:spacing w:before="0" w:after="0" w:line="400" w:lineRule="exact"/>
        <w:ind w:firstLine="480"/>
        <w:jc w:val="both"/>
      </w:pPr>
      <w:r>
        <w:rPr>
          <w:rFonts w:ascii="Times New Roman" w:hAnsi="Times New Roman" w:eastAsia="宋体"/>
          <w:sz w:val="24"/>
        </w:rPr>
        <w:t>煤矿规程审查不是简单的文本生成任务，而是由错别字识别、语义通顺性优化、重复内容检测、技术标准合规验证、数值阈值核验、逻辑冲突识别和人工复核等多个子任务组成。增强思维链能够提升复杂推理能力[7]，ReAct 和 Toolformer 等研究进一步说明，大语言模型在复杂任务中需要交替进行推理、行动和外部工具调用，以减少幻觉和弥补模型在检索、计算等方面的不足[4][5]。</w:t>
      </w:r>
    </w:p>
    <w:p>
      <w:pPr>
        <w:spacing w:before="0" w:after="0" w:line="400" w:lineRule="exact"/>
        <w:ind w:firstLine="480"/>
        <w:jc w:val="both"/>
      </w:pPr>
      <w:r>
        <w:rPr>
          <w:rFonts w:ascii="Times New Roman" w:hAnsi="Times New Roman" w:eastAsia="宋体"/>
          <w:sz w:val="24"/>
        </w:rPr>
        <w:t>（1）任务路径自主选择困难。不同问题需要不同处理链路：错别字可以由文本规范智能体处理，文档重复需要跨段落相似性比较，合规审查需要先检索依据再判断，数值阈值则必须进行单位归一化和上下限比较。若所有任务串行执行，不仅总耗时高，而且会造成简单任务被复杂推理链阻塞；若全部并行执行，又可能产生重复结论和冲突结果。因此，主智能体需要根据任务类型、文本特征和置信度动态决定调用哪些专业智能体、何时调用工具以及何时合并结果。</w:t>
      </w:r>
    </w:p>
    <w:p>
      <w:pPr>
        <w:spacing w:before="0" w:after="0" w:line="400" w:lineRule="exact"/>
        <w:ind w:firstLine="480"/>
        <w:jc w:val="both"/>
      </w:pPr>
      <w:r>
        <w:rPr>
          <w:rFonts w:ascii="Times New Roman" w:hAnsi="Times New Roman" w:eastAsia="宋体"/>
          <w:sz w:val="24"/>
        </w:rPr>
        <w:t>（2）数值阈值与逻辑方向核验困难。煤矿规程中大量要求包含“不得超过”“低于后方可恢复”“达到时必须断电撤人”等方向性表达，模型若只依赖自然语言推理，容易混淆上限与下限、忽略单位差异，或把“报警阈值”和“复电阈值”错误合并。该类问题直接关系安全风险，必须由确定性工具完成数值抽取、单位换算、比较方向编码和严格程度判断，再由模型结合工具结果生成审查意见。自一致性推理研究表明，多路径验证有助于降低单一推理路径的偶然错误[8]，因此系统对关键阈值设置反向核验和二次验证机制。</w:t>
      </w:r>
    </w:p>
    <w:p>
      <w:pPr>
        <w:spacing w:before="0" w:after="0" w:line="400" w:lineRule="exact"/>
        <w:ind w:firstLine="480"/>
        <w:jc w:val="both"/>
      </w:pPr>
      <w:r>
        <w:rPr>
          <w:rFonts w:ascii="Times New Roman" w:hAnsi="Times New Roman" w:eastAsia="宋体"/>
          <w:sz w:val="24"/>
        </w:rPr>
        <w:t>（3）多智能体协同与争议升级困难。合规审查智能体、错别字智能体、重复性检查智能体和数值核验智能体可能对同一段落给出不同结论，尤其在法规依据不充分、适用场景模糊或模型置信度较低时，系统不能强制给出确定判断。多智能体对话框架研究表明，不同角色智能体通过协作能够提升复杂任务处理能力，但也需要明确的协调、终止和人工介入机制[10]。本作品将分歧项、低置信项、工具异常和疑似高风险项统一进入升级队列，由主智能体继续裁决或提示人工复核。</w:t>
      </w:r>
    </w:p>
    <w:p>
      <w:pPr>
        <w:spacing w:before="0" w:after="0" w:line="400" w:lineRule="exact"/>
        <w:ind w:firstLine="480"/>
        <w:jc w:val="both"/>
      </w:pPr>
      <w:r>
        <w:rPr>
          <w:rFonts w:ascii="Times New Roman" w:hAnsi="Times New Roman" w:eastAsia="宋体"/>
          <w:sz w:val="24"/>
        </w:rPr>
        <w:t>针对以上难点，本作品的创新点在于构建“主智能体决策—专业智能体并行—确定性工具核验—冲突检测—人工升级”的协同审查机制。主智能体负责任务理解和流程调度，专业智能体并行处理不同问题类型，工具模块处理数值和定位等高确定性环节，升级机制保证系统在不确定情况下不盲目输出结论，从而兼顾审查效率、可信度和安全边界。</w:t>
      </w:r>
    </w:p>
    <w:p>
      <w:pPr>
        <w:pStyle w:val="21"/>
        <w:spacing w:before="0" w:after="0" w:line="400" w:lineRule="exact"/>
      </w:pPr>
      <w:r>
        <w:rPr>
          <w:rFonts w:ascii="Times New Roman" w:hAnsi="Times New Roman" w:eastAsia="黑体"/>
          <w:b/>
          <w:sz w:val="30"/>
        </w:rPr>
        <w:t>2.4 多来源审查经验的分层沉淀与持续复用难题</w:t>
      </w:r>
    </w:p>
    <w:p>
      <w:pPr>
        <w:spacing w:before="0" w:after="0" w:line="400" w:lineRule="exact"/>
        <w:ind w:firstLine="480"/>
        <w:jc w:val="both"/>
      </w:pPr>
      <w:r>
        <w:rPr>
          <w:rFonts w:ascii="Times New Roman" w:hAnsi="Times New Roman" w:eastAsia="宋体"/>
          <w:sz w:val="24"/>
        </w:rPr>
        <w:t>煤矿规程审查具有明显的经验累积特征。审查人员在长期工作中形成的常见错误模板、矿井个性化要求、标准引用习惯和修改偏好，往往难以一次性写入固定规则。若系统只保存最终修订文档，而不保存问题来源、模型判断、人工反馈和最终采纳结果，就无法复盘错误原因，也难以在后续任务中减少重复误判。语言智能体的反馈学习研究表明，将任务反馈转化为可复用记忆能够提升后续决策质量[9]。</w:t>
      </w:r>
    </w:p>
    <w:p>
      <w:pPr>
        <w:spacing w:before="0" w:after="0" w:line="400" w:lineRule="exact"/>
        <w:ind w:firstLine="480"/>
        <w:jc w:val="both"/>
      </w:pPr>
      <w:r>
        <w:rPr>
          <w:rFonts w:ascii="Times New Roman" w:hAnsi="Times New Roman" w:eastAsia="宋体"/>
          <w:sz w:val="24"/>
        </w:rPr>
        <w:t>（1）经验来源可信度分层困难。系统运行中产生的经验至少包括四类：提示词中的稳定领域约束、Skill 中的可复用操作流程、主智能体对争议项的裁决记录、人工接受或改写后的高质量反馈。这些经验的可信度和更新频率不同，不能混合存放。人工反馈应作为最高优先级经验进入数据飞轮，智能体裁决可用于错误复盘和样例扩充，提示词与 Skill 则用于沉淀稳定流程。</w:t>
      </w:r>
    </w:p>
    <w:p>
      <w:pPr>
        <w:spacing w:before="0" w:after="0" w:line="400" w:lineRule="exact"/>
        <w:ind w:firstLine="480"/>
        <w:jc w:val="both"/>
      </w:pPr>
      <w:r>
        <w:rPr>
          <w:rFonts w:ascii="Times New Roman" w:hAnsi="Times New Roman" w:eastAsia="宋体"/>
          <w:sz w:val="24"/>
        </w:rPr>
        <w:t>（2）经验复用与错误抑制困难。煤矿规程审查中常见问题具有重复性，例如同类阈值表达、同类章节漏项、同类措辞不规范等。如果系统不能把历史问题转化为可检索样例或评测集，模型在相似任务中可能反复犯错。为此，系统将人工接受、驳回和改写记录结构化保存，并关联待审原文、召回依据、模型建议和最终修改文本，形成可用于提示优化、规则补充和测试集扩充的闭环数据。</w:t>
      </w:r>
    </w:p>
    <w:p>
      <w:pPr>
        <w:spacing w:before="0" w:after="0" w:line="400" w:lineRule="exact"/>
        <w:ind w:firstLine="480"/>
        <w:jc w:val="both"/>
      </w:pPr>
      <w:r>
        <w:rPr>
          <w:rFonts w:ascii="Times New Roman" w:hAnsi="Times New Roman" w:eastAsia="宋体"/>
          <w:sz w:val="24"/>
        </w:rPr>
        <w:t>（3）持续进化与安全可控困难。审查系统不能为了“自学习”而无边界地改写规则知识，否则可能引入未经确认的经验偏差。系统需要区分“可直接进入提示词的稳定规则”和“需要人工确认的候选经验”，并通过版本管理保留修改来源。这样既能让系统逐步适应余吾煤业规程措施编制与审查场景，又能保证法规依据和人工反馈的权威性。</w:t>
      </w:r>
    </w:p>
    <w:p>
      <w:pPr>
        <w:spacing w:before="0" w:after="0" w:line="400" w:lineRule="exact"/>
        <w:ind w:firstLine="480"/>
        <w:jc w:val="both"/>
      </w:pPr>
      <w:r>
        <w:rPr>
          <w:rFonts w:ascii="Times New Roman" w:hAnsi="Times New Roman" w:eastAsia="宋体"/>
          <w:sz w:val="24"/>
        </w:rPr>
        <w:t>针对以上难点，本作品提出多层经验沉淀机制：将稳定规则写入提示词，将可重复流程封装为 Skill，将主智能体裁决保存为实例级标注，将人工反馈作为最高优先级数据进入数据飞轮。该机制使系统从一次性审查工具扩展为可持续优化的智能审查平台，为后续测试评估、规则更新和跨矿井迁移提供数据基础。</w:t>
      </w:r>
    </w:p>
    <w:tbl>
      <w:tblPr>
        <w:tblStyle w:val="aff1"/>
        <w:tblW w:type="auto" w:w="0"/>
        <w:jc w:val="center"/>
        <w:tblLook w:firstColumn="1" w:firstRow="1" w:lastColumn="0" w:lastRow="0" w:noHBand="0" w:noVBand="1" w:val="04A0"/>
      </w:tblPr>
      <w:tblGrid>
        <w:gridCol w:w="2076"/>
        <w:gridCol w:w="2076"/>
        <w:gridCol w:w="2076"/>
        <w:gridCol w:w="2076"/>
      </w:tblGrid>
      <w:tr>
        <w:tc>
          <w:tcPr>
            <w:tcW w:type="dxa" w:w="1814"/>
            <w:vAlign w:val="center"/>
            <w:shd w:fill="D9EAF7"/>
          </w:tcPr>
          <w:p>
            <w:pPr>
              <w:spacing w:before="0" w:after="0" w:line="240" w:lineRule="auto"/>
              <w:jc w:val="center"/>
            </w:pPr>
            <w:r/>
            <w:r>
              <w:rPr>
                <w:rFonts w:ascii="Times New Roman" w:hAnsi="Times New Roman" w:eastAsia="宋体"/>
                <w:b/>
                <w:sz w:val="21"/>
              </w:rPr>
              <w:t>作品难点</w:t>
            </w:r>
          </w:p>
        </w:tc>
        <w:tc>
          <w:tcPr>
            <w:tcW w:type="dxa" w:w="1928"/>
            <w:vAlign w:val="center"/>
            <w:shd w:fill="D9EAF7"/>
          </w:tcPr>
          <w:p>
            <w:pPr>
              <w:spacing w:before="0" w:after="0" w:line="240" w:lineRule="auto"/>
              <w:jc w:val="center"/>
            </w:pPr>
            <w:r/>
            <w:r>
              <w:rPr>
                <w:rFonts w:ascii="Times New Roman" w:hAnsi="Times New Roman" w:eastAsia="宋体"/>
                <w:b/>
                <w:sz w:val="21"/>
              </w:rPr>
              <w:t>对应创新点</w:t>
            </w:r>
          </w:p>
        </w:tc>
        <w:tc>
          <w:tcPr>
            <w:tcW w:type="dxa" w:w="3515"/>
            <w:vAlign w:val="center"/>
            <w:shd w:fill="D9EAF7"/>
          </w:tcPr>
          <w:p>
            <w:pPr>
              <w:spacing w:before="0" w:after="0" w:line="240" w:lineRule="auto"/>
              <w:jc w:val="center"/>
            </w:pPr>
            <w:r/>
            <w:r>
              <w:rPr>
                <w:rFonts w:ascii="Times New Roman" w:hAnsi="Times New Roman" w:eastAsia="宋体"/>
                <w:b/>
                <w:sz w:val="21"/>
              </w:rPr>
              <w:t>关键方法</w:t>
            </w:r>
          </w:p>
        </w:tc>
        <w:tc>
          <w:tcPr>
            <w:tcW w:type="dxa" w:w="2835"/>
            <w:vAlign w:val="center"/>
            <w:shd w:fill="D9EAF7"/>
          </w:tcPr>
          <w:p>
            <w:pPr>
              <w:spacing w:before="0" w:after="0" w:line="240" w:lineRule="auto"/>
              <w:jc w:val="center"/>
            </w:pPr>
            <w:r/>
            <w:r>
              <w:rPr>
                <w:rFonts w:ascii="Times New Roman" w:hAnsi="Times New Roman" w:eastAsia="宋体"/>
                <w:b/>
                <w:sz w:val="21"/>
              </w:rPr>
              <w:t>预期作用</w:t>
            </w:r>
          </w:p>
        </w:tc>
      </w:tr>
      <w:tr>
        <w:tc>
          <w:tcPr>
            <w:tcW w:type="dxa" w:w="1814"/>
            <w:vAlign w:val="center"/>
          </w:tcPr>
          <w:p>
            <w:pPr>
              <w:spacing w:before="0" w:after="0" w:line="240" w:lineRule="auto"/>
              <w:jc w:val="both"/>
            </w:pPr>
            <w:r/>
            <w:r>
              <w:rPr>
                <w:rFonts w:ascii="Times New Roman" w:hAnsi="Times New Roman" w:eastAsia="宋体"/>
                <w:b w:val="0"/>
                <w:sz w:val="21"/>
              </w:rPr>
              <w:t>异构规则文档结构不统一</w:t>
            </w:r>
          </w:p>
        </w:tc>
        <w:tc>
          <w:tcPr>
            <w:tcW w:type="dxa" w:w="1928"/>
            <w:vAlign w:val="center"/>
          </w:tcPr>
          <w:p>
            <w:pPr>
              <w:spacing w:before="0" w:after="0" w:line="240" w:lineRule="auto"/>
              <w:jc w:val="both"/>
            </w:pPr>
            <w:r/>
            <w:r>
              <w:rPr>
                <w:rFonts w:ascii="Times New Roman" w:hAnsi="Times New Roman" w:eastAsia="宋体"/>
                <w:b w:val="0"/>
                <w:sz w:val="21"/>
              </w:rPr>
              <w:t>多级规则知识库</w:t>
            </w:r>
          </w:p>
        </w:tc>
        <w:tc>
          <w:tcPr>
            <w:tcW w:type="dxa" w:w="3515"/>
            <w:vAlign w:val="center"/>
          </w:tcPr>
          <w:p>
            <w:pPr>
              <w:spacing w:before="0" w:after="0" w:line="240" w:lineRule="auto"/>
              <w:jc w:val="both"/>
            </w:pPr>
            <w:r/>
            <w:r>
              <w:rPr>
                <w:rFonts w:ascii="Times New Roman" w:hAnsi="Times New Roman" w:eastAsia="宋体"/>
                <w:b w:val="0"/>
                <w:sz w:val="21"/>
              </w:rPr>
              <w:t>章节结构保留、父级上下文、适用性标签、原文位置映射</w:t>
            </w:r>
          </w:p>
        </w:tc>
        <w:tc>
          <w:tcPr>
            <w:tcW w:type="dxa" w:w="2835"/>
            <w:vAlign w:val="center"/>
          </w:tcPr>
          <w:p>
            <w:pPr>
              <w:spacing w:before="0" w:after="0" w:line="240" w:lineRule="auto"/>
              <w:jc w:val="both"/>
            </w:pPr>
            <w:r/>
            <w:r>
              <w:rPr>
                <w:rFonts w:ascii="Times New Roman" w:hAnsi="Times New Roman" w:eastAsia="宋体"/>
                <w:b w:val="0"/>
                <w:sz w:val="21"/>
              </w:rPr>
              <w:t>统一组织法规、标准、制度和经验规则，支撑依据追溯</w:t>
            </w:r>
          </w:p>
        </w:tc>
      </w:tr>
      <w:tr>
        <w:tc>
          <w:tcPr>
            <w:tcW w:type="dxa" w:w="1814"/>
            <w:vAlign w:val="center"/>
          </w:tcPr>
          <w:p>
            <w:pPr>
              <w:spacing w:before="0" w:after="0" w:line="240" w:lineRule="auto"/>
              <w:jc w:val="both"/>
            </w:pPr>
            <w:r/>
            <w:r>
              <w:rPr>
                <w:rFonts w:ascii="Times New Roman" w:hAnsi="Times New Roman" w:eastAsia="宋体"/>
                <w:b w:val="0"/>
                <w:sz w:val="21"/>
              </w:rPr>
              <w:t>长篇待审文档证据召回不稳</w:t>
            </w:r>
          </w:p>
        </w:tc>
        <w:tc>
          <w:tcPr>
            <w:tcW w:type="dxa" w:w="1928"/>
            <w:vAlign w:val="center"/>
          </w:tcPr>
          <w:p>
            <w:pPr>
              <w:spacing w:before="0" w:after="0" w:line="240" w:lineRule="auto"/>
              <w:jc w:val="both"/>
            </w:pPr>
            <w:r/>
            <w:r>
              <w:rPr>
                <w:rFonts w:ascii="Times New Roman" w:hAnsi="Times New Roman" w:eastAsia="宋体"/>
                <w:b w:val="0"/>
                <w:sz w:val="21"/>
              </w:rPr>
              <w:t>结构感知融合检索</w:t>
            </w:r>
          </w:p>
        </w:tc>
        <w:tc>
          <w:tcPr>
            <w:tcW w:type="dxa" w:w="3515"/>
            <w:vAlign w:val="center"/>
          </w:tcPr>
          <w:p>
            <w:pPr>
              <w:spacing w:before="0" w:after="0" w:line="240" w:lineRule="auto"/>
              <w:jc w:val="both"/>
            </w:pPr>
            <w:r/>
            <w:r>
              <w:rPr>
                <w:rFonts w:ascii="Times New Roman" w:hAnsi="Times New Roman" w:eastAsia="宋体"/>
                <w:b w:val="0"/>
                <w:sz w:val="21"/>
              </w:rPr>
              <w:t>父块语义保底、片段补充查询、稠密/稀疏融合、重排序去重</w:t>
            </w:r>
          </w:p>
        </w:tc>
        <w:tc>
          <w:tcPr>
            <w:tcW w:type="dxa" w:w="2835"/>
            <w:vAlign w:val="center"/>
          </w:tcPr>
          <w:p>
            <w:pPr>
              <w:spacing w:before="0" w:after="0" w:line="240" w:lineRule="auto"/>
              <w:jc w:val="both"/>
            </w:pPr>
            <w:r/>
            <w:r>
              <w:rPr>
                <w:rFonts w:ascii="Times New Roman" w:hAnsi="Times New Roman" w:eastAsia="宋体"/>
                <w:b w:val="0"/>
                <w:sz w:val="21"/>
              </w:rPr>
              <w:t>兼顾章节语境和精确条款，提高审查依据召回质量</w:t>
            </w:r>
          </w:p>
        </w:tc>
      </w:tr>
      <w:tr>
        <w:tc>
          <w:tcPr>
            <w:tcW w:type="dxa" w:w="1814"/>
            <w:vAlign w:val="center"/>
          </w:tcPr>
          <w:p>
            <w:pPr>
              <w:spacing w:before="0" w:after="0" w:line="240" w:lineRule="auto"/>
              <w:jc w:val="both"/>
            </w:pPr>
            <w:r/>
            <w:r>
              <w:rPr>
                <w:rFonts w:ascii="Times New Roman" w:hAnsi="Times New Roman" w:eastAsia="宋体"/>
                <w:b w:val="0"/>
                <w:sz w:val="21"/>
              </w:rPr>
              <w:t>复杂审查任务需要可信协同</w:t>
            </w:r>
          </w:p>
        </w:tc>
        <w:tc>
          <w:tcPr>
            <w:tcW w:type="dxa" w:w="1928"/>
            <w:vAlign w:val="center"/>
          </w:tcPr>
          <w:p>
            <w:pPr>
              <w:spacing w:before="0" w:after="0" w:line="240" w:lineRule="auto"/>
              <w:jc w:val="both"/>
            </w:pPr>
            <w:r/>
            <w:r>
              <w:rPr>
                <w:rFonts w:ascii="Times New Roman" w:hAnsi="Times New Roman" w:eastAsia="宋体"/>
                <w:b w:val="0"/>
                <w:sz w:val="21"/>
              </w:rPr>
              <w:t>主智能体与工具核验机制</w:t>
            </w:r>
          </w:p>
        </w:tc>
        <w:tc>
          <w:tcPr>
            <w:tcW w:type="dxa" w:w="3515"/>
            <w:vAlign w:val="center"/>
          </w:tcPr>
          <w:p>
            <w:pPr>
              <w:spacing w:before="0" w:after="0" w:line="240" w:lineRule="auto"/>
              <w:jc w:val="both"/>
            </w:pPr>
            <w:r/>
            <w:r>
              <w:rPr>
                <w:rFonts w:ascii="Times New Roman" w:hAnsi="Times New Roman" w:eastAsia="宋体"/>
                <w:b w:val="0"/>
                <w:sz w:val="21"/>
              </w:rPr>
              <w:t>任务分解、专业智能体并行、数值工具、反向核验、争议升级</w:t>
            </w:r>
          </w:p>
        </w:tc>
        <w:tc>
          <w:tcPr>
            <w:tcW w:type="dxa" w:w="2835"/>
            <w:vAlign w:val="center"/>
          </w:tcPr>
          <w:p>
            <w:pPr>
              <w:spacing w:before="0" w:after="0" w:line="240" w:lineRule="auto"/>
              <w:jc w:val="both"/>
            </w:pPr>
            <w:r/>
            <w:r>
              <w:rPr>
                <w:rFonts w:ascii="Times New Roman" w:hAnsi="Times New Roman" w:eastAsia="宋体"/>
                <w:b w:val="0"/>
                <w:sz w:val="21"/>
              </w:rPr>
              <w:t>降低阈值误判和模型幻觉，提高审查效率与安全可靠性</w:t>
            </w:r>
          </w:p>
        </w:tc>
      </w:tr>
      <w:tr>
        <w:tc>
          <w:tcPr>
            <w:tcW w:type="dxa" w:w="1814"/>
            <w:vAlign w:val="center"/>
          </w:tcPr>
          <w:p>
            <w:pPr>
              <w:spacing w:before="0" w:after="0" w:line="240" w:lineRule="auto"/>
              <w:jc w:val="both"/>
            </w:pPr>
            <w:r/>
            <w:r>
              <w:rPr>
                <w:rFonts w:ascii="Times New Roman" w:hAnsi="Times New Roman" w:eastAsia="宋体"/>
                <w:b w:val="0"/>
                <w:sz w:val="21"/>
              </w:rPr>
              <w:t>多来源经验难以持续复用</w:t>
            </w:r>
          </w:p>
        </w:tc>
        <w:tc>
          <w:tcPr>
            <w:tcW w:type="dxa" w:w="1928"/>
            <w:vAlign w:val="center"/>
          </w:tcPr>
          <w:p>
            <w:pPr>
              <w:spacing w:before="0" w:after="0" w:line="240" w:lineRule="auto"/>
              <w:jc w:val="both"/>
            </w:pPr>
            <w:r/>
            <w:r>
              <w:rPr>
                <w:rFonts w:ascii="Times New Roman" w:hAnsi="Times New Roman" w:eastAsia="宋体"/>
                <w:b w:val="0"/>
                <w:sz w:val="21"/>
              </w:rPr>
              <w:t>分层经验沉淀与数据飞轮</w:t>
            </w:r>
          </w:p>
        </w:tc>
        <w:tc>
          <w:tcPr>
            <w:tcW w:type="dxa" w:w="3515"/>
            <w:vAlign w:val="center"/>
          </w:tcPr>
          <w:p>
            <w:pPr>
              <w:spacing w:before="0" w:after="0" w:line="240" w:lineRule="auto"/>
              <w:jc w:val="both"/>
            </w:pPr>
            <w:r/>
            <w:r>
              <w:rPr>
                <w:rFonts w:ascii="Times New Roman" w:hAnsi="Times New Roman" w:eastAsia="宋体"/>
                <w:b w:val="0"/>
                <w:sz w:val="21"/>
              </w:rPr>
              <w:t>Prompt、Skill、智能体裁决、人工反馈分层管理</w:t>
            </w:r>
          </w:p>
        </w:tc>
        <w:tc>
          <w:tcPr>
            <w:tcW w:type="dxa" w:w="2835"/>
            <w:vAlign w:val="center"/>
          </w:tcPr>
          <w:p>
            <w:pPr>
              <w:spacing w:before="0" w:after="0" w:line="240" w:lineRule="auto"/>
              <w:jc w:val="both"/>
            </w:pPr>
            <w:r/>
            <w:r>
              <w:rPr>
                <w:rFonts w:ascii="Times New Roman" w:hAnsi="Times New Roman" w:eastAsia="宋体"/>
                <w:b w:val="0"/>
                <w:sz w:val="21"/>
              </w:rPr>
              <w:t>复用历史审查经验，支持持续优化和评测集扩充</w:t>
            </w:r>
          </w:p>
        </w:tc>
      </w:tr>
    </w:tbl>
    <w:p>
      <w:pPr>
        <w:spacing w:before="60" w:after="80" w:line="240" w:lineRule="auto"/>
        <w:jc w:val="center"/>
      </w:pPr>
      <w:r>
        <w:rPr>
          <w:rFonts w:ascii="Times New Roman" w:hAnsi="Times New Roman" w:eastAsia="宋体"/>
          <w:sz w:val="21"/>
        </w:rPr>
        <w:t>表2-1  作品难点与创新点对应关系</w:t>
      </w:r>
    </w:p>
    <w:p>
      <w:pPr>
        <w:spacing w:after="0"/>
      </w:pPr>
    </w:p>
    <w:p w14:paraId="34DD2B7C" w14:textId="5368A075" w:rsidR="005C61C3" w:rsidRPr="00B0780A" w:rsidRDefault="00000000">
      <w:pPr>
        <w:pStyle w:val="1"/>
        <w:rPr>
          <w:rFonts w:eastAsia="宋体" w:hint="eastAsia"/>
          <w:lang w:eastAsia="zh-CN"/>
        </w:rPr>
      </w:pPr>
      <w:r>
        <w:t>第三章 方案论证与设计</w:t>
      </w:r>
    </w:p>
    <w:p>
      <w:pPr>
        <w:spacing w:line="360" w:lineRule="auto" w:after="0"/>
        <w:ind w:firstLine="420"/>
        <w:jc w:val="both"/>
      </w:pPr>
      <w:r>
        <w:rPr>
          <w:rFonts w:ascii="Times New Roman" w:hAnsi="Times New Roman" w:eastAsia="宋体"/>
          <w:sz w:val="24"/>
        </w:rPr>
        <w:t>本项目围绕煤矿作业规程智能审查过程中“规则知识难统一、长篇文档难检索、复杂任务难协同、有效经验难复用”四类核心问题，构建从知识组织、证据检索、智能决策到持续进化的完整技术方案。首先，面向法规、规程、标准和实施细则等异构规则文档，建立兼顾章节层级、条款语义、适用范围和版本来源的多结构规则知识库；其次，针对待审文档篇幅长、主题多和关键要求易被稀释的问题，设计结构感知切分与多查询协同检索方法，为审查智能体提供可定位、可追溯的法规证据。在决策层，采用主智能体统筹、专业智能体异步并行、确定性工具辅助核验和人工兜底的协同机制，提高审查效率与结论可信度。最后，通过提示词、Skill、案例记忆和人工反馈数据飞轮分层沉淀经验，使系统在安全可控的前提下持续优化，并为后续跨文档、跨矿井应用提供可扩展基础。</w:t>
      </w:r>
    </w:p>
    <w:p>
      <w:pPr>
        <w:pStyle w:val="21"/>
      </w:pPr>
      <w:r>
        <w:t>3.1 多结构规则知识库构建（成员B，画图）</w:t>
      </w:r>
    </w:p>
    <w:p>
      <w:pPr>
        <w:spacing w:line="360" w:lineRule="auto" w:after="0"/>
        <w:ind w:firstLine="420"/>
        <w:jc w:val="both"/>
      </w:pPr>
      <w:r>
        <w:rPr>
          <w:rFonts w:ascii="Times New Roman" w:hAnsi="Times New Roman" w:eastAsia="宋体"/>
          <w:sz w:val="24"/>
        </w:rPr>
        <w:t>煤矿安全审查所依据的知识来源包括国家法规、行业标准、企业规程和专项实施细则。不同文档在篇章结构、编号方式、条款粒度和适用对象方面差异明显，若采用固定字符长度切分，容易割裂条款之间的上下位关系，并导致限制条件、例外情形和适用范围丢失。为此，本项目设计面向异构规则文档的多结构知识库构建方案，将文档内容表示为“文档结构树、可检索证据单元和规则元数据”三类相互关联的信息。</w:t>
      </w:r>
    </w:p>
    <w:p>
      <w:pPr>
        <w:spacing w:line="360" w:lineRule="auto" w:after="0"/>
        <w:ind w:firstLine="420"/>
        <w:jc w:val="both"/>
      </w:pPr>
      <w:r>
        <w:rPr>
          <w:rFonts w:ascii="Times New Roman" w:hAnsi="Times New Roman" w:eastAsia="宋体"/>
          <w:sz w:val="24"/>
        </w:rPr>
        <w:t>在知识加工阶段，系统首先通过版面解析与标题识别恢复文档的篇、章、节、条及编号项结构，再依据语义完整性和最大长度约束生成证据单元。每个证据单元均保留父级标题链、相邻条款、原始页码、来源文件、发布时间和版本号等信息。针对突出矿井、特定作业面和专用设备等适用性要求，进一步建立场景标签与规则约束字段，使检索过程能够在语义相关性之外执行适用范围过滤，避免将不适用条款作为审查依据。</w:t>
      </w:r>
    </w:p>
    <w:p>
      <w:pPr>
        <w:spacing w:line="360" w:lineRule="auto" w:after="0"/>
        <w:ind w:firstLine="420"/>
        <w:jc w:val="both"/>
      </w:pPr>
      <w:r>
        <w:rPr>
          <w:rFonts w:ascii="Times New Roman" w:hAnsi="Times New Roman" w:eastAsia="宋体"/>
          <w:sz w:val="24"/>
        </w:rPr>
        <w:t>在知识表示与索引阶段，方案采用层级结构索引与混合向量索引协同的方式。结构索引用于维护章节关系、规则引用和版本溯源；混合向量索引利用 BGE-M3 同时生成语义稠密向量与学习型稀疏权重，以兼顾专业术语精确匹配和语义相似召回。对于同一规则在不同文档中的重复表述，系统按证据组进行关联与去重，并保留权威来源和最新版本。该设计能够支持知识库增量更新、法规版本切换和审查证据追溯，具备较好的工程可行性与扩展能力。</w:t>
      </w:r>
    </w:p>
    <w:p>
      <w:pPr>
        <w:spacing w:line="360" w:lineRule="auto" w:after="0"/>
        <w:ind w:firstLine="420"/>
        <w:jc w:val="both"/>
      </w:pPr>
      <w:r>
        <w:rPr>
          <w:rFonts w:ascii="Times New Roman" w:hAnsi="Times New Roman" w:eastAsia="宋体"/>
          <w:sz w:val="24"/>
        </w:rPr>
        <w:t>为保证入库知识质量，系统设置结构完整性、来源可信度、适用性标签和可检索性四类质量检查。无法识别层级或存在版本冲突的条款进入人工确认队列，确认后再发布到正式知识库。通过上述机制，知识库由单纯的文本片段集合升级为具有结构、语义、场景和版本信息的规则证据体系，为后续检索与智能审查提供可靠基础。</w:t>
      </w:r>
    </w:p>
    <w:tbl>
      <w:tblPr>
        <w:tblW w:type="auto" w:w="0"/>
        <w:jc w:val="center"/>
        <w:tblLayout w:type="fixed"/>
        <w:tblLook w:firstColumn="1" w:firstRow="1" w:lastColumn="0" w:lastRow="0" w:noHBand="0" w:noVBand="1" w:val="04A0"/>
      </w:tblPr>
      <w:tblGrid>
        <w:gridCol w:w="8220"/>
      </w:tblGrid>
      <w:tr>
        <w:tc>
          <w:tcPr>
            <w:tcW w:type="dxa" w:w="8306"/>
            <w:vAlign w:val="center"/>
            <w:shd w:fill="F2F2F2"/>
          </w:tcPr>
          <w:p>
            <w:pPr>
              <w:spacing w:before="280" w:after="280"/>
              <w:jc w:val="center"/>
            </w:pPr>
            <w:r/>
            <w:r>
              <w:rPr>
                <w:rFonts w:ascii="Times New Roman" w:hAnsi="Times New Roman" w:eastAsia="宋体"/>
                <w:color w:val="666666"/>
                <w:sz w:val="21"/>
              </w:rPr>
              <w:t>建议绘图：异构规则文档→版面与章节识别→结构化证据单元→场景/版本标注→结构索引与混合向量索引→质量校验与发布</w:t>
            </w:r>
          </w:p>
        </w:tc>
      </w:tr>
    </w:tbl>
    <w:p>
      <w:pPr>
        <w:pStyle w:val="af7"/>
        <w:spacing w:before="80" w:after="120"/>
        <w:ind w:firstLine="0"/>
        <w:jc w:val="center"/>
      </w:pPr>
      <w:r>
        <w:rPr>
          <w:rFonts w:ascii="Times New Roman" w:hAnsi="Times New Roman" w:eastAsia="宋体"/>
          <w:sz w:val="21"/>
        </w:rPr>
        <w:t>图3-1  多结构规则知识库构建总体流程</w:t>
      </w:r>
    </w:p>
    <w:p>
      <w:pPr>
        <w:pStyle w:val="21"/>
      </w:pPr>
      <w:r>
        <w:t>3.2 待审文档结构感知切分与多查询检索（成员B，画图）</w:t>
      </w:r>
    </w:p>
    <w:p>
      <w:pPr>
        <w:spacing w:line="360" w:lineRule="auto" w:after="0"/>
        <w:ind w:firstLine="420"/>
        <w:jc w:val="both"/>
      </w:pPr>
      <w:r>
        <w:rPr>
          <w:rFonts w:ascii="Times New Roman" w:hAnsi="Times New Roman" w:eastAsia="宋体"/>
          <w:sz w:val="24"/>
        </w:rPr>
        <w:t>待审作业规程通常包含大量章节、表格、编号项和跨段落约束，单个章节内部还可能同时描述作业条件、操作步骤、安全阈值和应急措施。若直接以整篇文档或超长段落作为查询，关键违规内容的语义信号容易被其他主题稀释；若切分过细，则可能失去作业场景和父级章节约束。针对上述矛盾，本项目提出结构感知的父子切分与多查询协同检索方案。</w:t>
      </w:r>
    </w:p>
    <w:p>
      <w:pPr>
        <w:spacing w:line="360" w:lineRule="auto" w:after="0"/>
        <w:ind w:firstLine="420"/>
        <w:jc w:val="both"/>
      </w:pPr>
      <w:r>
        <w:rPr>
          <w:rFonts w:ascii="Times New Roman" w:hAnsi="Times New Roman" w:eastAsia="宋体"/>
          <w:sz w:val="24"/>
        </w:rPr>
        <w:t>切分阶段以标题层级和段落边界为基础建立父级语义块，并将其中的编号项、关键句和数值要求拆解为子级检索单元。父级块负责保存完整场景、章节上下文和原文位置，子级单元负责突出具体动作、对象、条件和阈值。对于包含多个安全要求的复杂段落，主智能体进一步将其分解为若干原子审查主张，并为每条主张生成包含场景词、动作词和参数词的检索查询，从而减少多主题内容对证据召回的干扰。</w:t>
      </w:r>
    </w:p>
    <w:p>
      <w:pPr>
        <w:spacing w:line="360" w:lineRule="auto" w:after="0"/>
        <w:ind w:firstLine="420"/>
        <w:jc w:val="both"/>
      </w:pPr>
      <w:r>
        <w:rPr>
          <w:rFonts w:ascii="Times New Roman" w:hAnsi="Times New Roman" w:eastAsia="宋体"/>
          <w:sz w:val="24"/>
        </w:rPr>
        <w:t>检索阶段采用“父级整体语义保底、子级与原子主张精准补充”的双通道机制。各查询分别经过 BGE-M3 稠密召回、学习型稀疏召回和倒数排名融合，再使用交叉编码重排序模型评估待审主张与规则证据之间的相关性。系统同时利用矿井类型、章节场景和规则有效版本等元数据进行过滤，并依据多查询覆盖数量、最佳重排分数和证据权威等级进行综合排序。最终候选按证据组去重，既避免重复条款占据候选位置，又保留必要的上下文证据。</w:t>
      </w:r>
    </w:p>
    <w:p>
      <w:pPr>
        <w:spacing w:line="360" w:lineRule="auto" w:after="0"/>
        <w:ind w:firstLine="420"/>
        <w:jc w:val="both"/>
      </w:pPr>
      <w:r>
        <w:rPr>
          <w:rFonts w:ascii="Times New Roman" w:hAnsi="Times New Roman" w:eastAsia="宋体"/>
          <w:sz w:val="24"/>
        </w:rPr>
        <w:t>为提高审查过程的可解释性，每条召回证据均记录其对应的待审原文位置、触发查询、召回通道、相关性得分和来源条款。当检索置信度不足或不同查询结果相互冲突时，系统自动扩大候选范围、改写查询或提交主智能体复核。该方案能够在保持长文档结构语义的同时提高关键法规证据的覆盖率，并为问题定位、人工复核和 Word 修订提供稳定映射。</w:t>
      </w:r>
    </w:p>
    <w:tbl>
      <w:tblPr>
        <w:tblW w:type="auto" w:w="0"/>
        <w:jc w:val="center"/>
        <w:tblLayout w:type="fixed"/>
        <w:tblLook w:firstColumn="1" w:firstRow="1" w:lastColumn="0" w:lastRow="0" w:noHBand="0" w:noVBand="1" w:val="04A0"/>
      </w:tblPr>
      <w:tblGrid>
        <w:gridCol w:w="8220"/>
      </w:tblGrid>
      <w:tr>
        <w:tc>
          <w:tcPr>
            <w:tcW w:type="dxa" w:w="8306"/>
            <w:vAlign w:val="center"/>
            <w:shd w:fill="F2F2F2"/>
          </w:tcPr>
          <w:p>
            <w:pPr>
              <w:spacing w:before="280" w:after="280"/>
              <w:jc w:val="center"/>
            </w:pPr>
            <w:r/>
            <w:r>
              <w:rPr>
                <w:rFonts w:ascii="Times New Roman" w:hAnsi="Times New Roman" w:eastAsia="宋体"/>
                <w:color w:val="666666"/>
                <w:sz w:val="21"/>
              </w:rPr>
              <w:t>建议绘图：待审文档→父级语义块/子级单元/原子主张→多查询生成→Dense/Sparse/RRF→重排序与元数据过滤→证据组聚合与定位</w:t>
            </w:r>
          </w:p>
        </w:tc>
      </w:tr>
    </w:tbl>
    <w:p>
      <w:pPr>
        <w:pStyle w:val="af7"/>
        <w:spacing w:before="80" w:after="120"/>
        <w:ind w:firstLine="0"/>
        <w:jc w:val="center"/>
      </w:pPr>
      <w:r>
        <w:rPr>
          <w:rFonts w:ascii="Times New Roman" w:hAnsi="Times New Roman" w:eastAsia="宋体"/>
          <w:sz w:val="21"/>
        </w:rPr>
        <w:t>图3-2  待审文档结构感知切分与多查询检索流程</w:t>
      </w:r>
    </w:p>
    <w:p>
      <w:pPr>
        <w:pStyle w:val="21"/>
      </w:pPr>
      <w:r>
        <w:t>3.3 主智能体自主决策、工具核验与多智能体异步并行审查（成员B，画图）</w:t>
      </w:r>
    </w:p>
    <w:p>
      <w:pPr>
        <w:spacing w:line="360" w:lineRule="auto" w:after="0"/>
        <w:ind w:firstLine="420"/>
        <w:jc w:val="both"/>
      </w:pPr>
      <w:r>
        <w:rPr>
          <w:rFonts w:ascii="Times New Roman" w:hAnsi="Times New Roman" w:eastAsia="宋体"/>
          <w:sz w:val="24"/>
        </w:rPr>
        <w:t>为解决多类型审查任务路径复杂、串行处理效率低以及低置信结论难以可靠裁决的问题，本项目设计基于 LangChain 工具封装与 LangGraph 状态编排的主智能体决策框架。主智能体接收审查任务后，首先识别文档类型、审查目标和风险等级，生成包含执行步骤、专业智能体分工、工具调用和升级条件的结构化策略，再将任务分发给知识检索、合规审查、错别字检查、重复性检查、数值核验和结果修订等专业智能体。</w:t>
      </w:r>
    </w:p>
    <w:p>
      <w:pPr>
        <w:spacing w:line="360" w:lineRule="auto" w:after="0"/>
        <w:ind w:firstLine="420"/>
        <w:jc w:val="both"/>
      </w:pPr>
      <w:r>
        <w:rPr>
          <w:rFonts w:ascii="Times New Roman" w:hAnsi="Times New Roman" w:eastAsia="宋体"/>
          <w:sz w:val="24"/>
        </w:rPr>
        <w:t>审查流程采用“检索预计算与专业智能体异步并行”机制。系统先批量完成待审块的混合检索与重排序，随后并行启动合规审查链、错别字检查链和文档级重复性检查链，并在各链内部根据任务复杂度继续执行块级并发。各专业智能体在独立上下文中运行，通过统一结构化结果协议返回问题类型、原文位置、法规依据、置信度和修改建议，主智能体负责汇总、去重和冲突识别，从而降低上下文相互污染并缩短总体审查时间。</w:t>
      </w:r>
    </w:p>
    <w:p>
      <w:pPr>
        <w:spacing w:line="360" w:lineRule="auto" w:after="0"/>
        <w:ind w:firstLine="420"/>
        <w:jc w:val="both"/>
      </w:pPr>
      <w:r>
        <w:rPr>
          <w:rFonts w:ascii="Times New Roman" w:hAnsi="Times New Roman" w:eastAsia="宋体"/>
          <w:sz w:val="24"/>
        </w:rPr>
        <w:t>对于数值阈值、单位换算和方向语义等语言模型容易误判的问题，系统采用“语言模型抽取、确定性工具比较”的核验机制。语言模型负责识别参数对象、数值、单位、比较方向和适用场景，数值工具执行单位归一化、上下限方向编码和严格程度比较。针对初审判断合规但包含报警、断电、复电或停工阈值的内容，系统执行反向漏报检查；发现疑似超限或方向错误时，不直接强制判定，而是进入争议升级流程。</w:t>
      </w:r>
    </w:p>
    <w:p>
      <w:pPr>
        <w:spacing w:line="360" w:lineRule="auto" w:after="0"/>
        <w:ind w:firstLine="420"/>
        <w:jc w:val="both"/>
      </w:pPr>
      <w:r>
        <w:rPr>
          <w:rFonts w:ascii="Times New Roman" w:hAnsi="Times New Roman" w:eastAsia="宋体"/>
          <w:sz w:val="24"/>
        </w:rPr>
        <w:t>主智能体依据证据充分性、专业智能体一致性、工具核验结果和风险等级进行自主决策。普通一致结果自动合并输出；初审与复核分歧、工具与模型冲突、低置信结论和执行异常进入升级队列，由主智能体重新检索、追加工具调用或转交人工确认。整个状态流设置最大执行步数、异常重试、人工中断和结果审计机制，使智能体自主性始终处于可解释、可追踪和可控制的边界内。</w:t>
      </w:r>
    </w:p>
    <w:tbl>
      <w:tblPr>
        <w:tblW w:type="auto" w:w="0"/>
        <w:jc w:val="center"/>
        <w:tblLayout w:type="fixed"/>
        <w:tblLook w:firstColumn="1" w:firstRow="1" w:lastColumn="0" w:lastRow="0" w:noHBand="0" w:noVBand="1" w:val="04A0"/>
      </w:tblPr>
      <w:tblGrid>
        <w:gridCol w:w="8220"/>
      </w:tblGrid>
      <w:tr>
        <w:tc>
          <w:tcPr>
            <w:tcW w:type="dxa" w:w="8306"/>
            <w:vAlign w:val="center"/>
            <w:shd w:fill="F2F2F2"/>
          </w:tcPr>
          <w:p>
            <w:pPr>
              <w:spacing w:before="280" w:after="280"/>
              <w:jc w:val="center"/>
            </w:pPr>
            <w:r/>
            <w:r>
              <w:rPr>
                <w:rFonts w:ascii="Times New Roman" w:hAnsi="Times New Roman" w:eastAsia="宋体"/>
                <w:color w:val="666666"/>
                <w:sz w:val="21"/>
              </w:rPr>
              <w:t>建议绘图：任务输入→主智能体策略生成→检索预计算→专业智能体异步并行→工具核验→结果合并/冲突检测→升级队列→人工确认与修订</w:t>
            </w:r>
          </w:p>
        </w:tc>
      </w:tr>
    </w:tbl>
    <w:p>
      <w:pPr>
        <w:pStyle w:val="af7"/>
        <w:spacing w:before="80" w:after="120"/>
        <w:ind w:firstLine="0"/>
        <w:jc w:val="center"/>
      </w:pPr>
      <w:r>
        <w:rPr>
          <w:rFonts w:ascii="Times New Roman" w:hAnsi="Times New Roman" w:eastAsia="宋体"/>
          <w:sz w:val="21"/>
        </w:rPr>
        <w:t>图3-3  主智能体自主决策、工具核验与多智能体异步并行审查流程</w:t>
      </w:r>
    </w:p>
    <w:p>
      <w:pPr>
        <w:pStyle w:val="21"/>
      </w:pPr>
      <w:r>
        <w:t>3.4 多层经验保存、提炼与持续进化机制（成员B，画图）</w:t>
      </w:r>
    </w:p>
    <w:p>
      <w:pPr>
        <w:spacing w:line="360" w:lineRule="auto" w:after="0"/>
        <w:ind w:firstLine="420"/>
        <w:jc w:val="both"/>
      </w:pPr>
      <w:r>
        <w:rPr>
          <w:rFonts w:ascii="Times New Roman" w:hAnsi="Times New Roman" w:eastAsia="宋体"/>
          <w:sz w:val="24"/>
        </w:rPr>
        <w:t>煤矿规程审查具有较强的专业性和场景差异，同类问题在不同矿井、不同文档和不同版本法规中可能呈现不同表达。若系统仅保存最终审查结果，难以复用稳定规则和高价值人工经验；若未经筛选地自动学习，又可能引入错误偏差。为此，本项目提出面向可信审查的多层经验保存、提炼与持续进化机制，将经验按照稳定程度、可信来源和复用范围划分为规则记忆、流程记忆、案例记忆和人工权威记忆。</w:t>
      </w:r>
    </w:p>
    <w:p>
      <w:pPr>
        <w:spacing w:line="360" w:lineRule="auto" w:after="0"/>
        <w:ind w:firstLine="420"/>
        <w:jc w:val="both"/>
      </w:pPr>
      <w:r>
        <w:rPr>
          <w:rFonts w:ascii="Times New Roman" w:hAnsi="Times New Roman" w:eastAsia="宋体"/>
          <w:sz w:val="24"/>
        </w:rPr>
        <w:t>规则记忆主要保存经过验证的领域约束、提示词模板和输出规范，用于约束智能体的基础判断边界；流程记忆以 Skill 形式封装规则文档入库、待审文档检索、并行审查、争议升级和 Word 修订等可重复流程，使主智能体能够按任务读取并调用；案例记忆记录主智能体对冲突项的裁决过程、调用工具和最终理由，用于相似问题检索和错误复盘；人工权威记忆保存专家的接受、驳回和自定义修改意见，并作为最高优先级经验进入数据飞轮。</w:t>
      </w:r>
    </w:p>
    <w:p>
      <w:pPr>
        <w:spacing w:line="360" w:lineRule="auto" w:after="0"/>
        <w:ind w:firstLine="420"/>
        <w:jc w:val="both"/>
      </w:pPr>
      <w:r>
        <w:rPr>
          <w:rFonts w:ascii="Times New Roman" w:hAnsi="Times New Roman" w:eastAsia="宋体"/>
          <w:sz w:val="24"/>
        </w:rPr>
        <w:t>经验提炼过程设置来源分级、置信度评估、重复聚类和人工确认等质量门控。系统定期从新增案例中识别高频错误模式和稳定处理策略，形成候选提示词规则或候选 Skill；只有经过人工确认和回归测试后，候选经验才能升级到正式版本。对于法规更新或实践证明不再适用的经验，系统通过版本标识、适用范围和回滚机制完成安全退出，避免历史经验污染当前审查结果。</w:t>
      </w:r>
    </w:p>
    <w:p>
      <w:pPr>
        <w:spacing w:line="360" w:lineRule="auto" w:after="0"/>
        <w:ind w:firstLine="420"/>
        <w:jc w:val="both"/>
      </w:pPr>
      <w:r>
        <w:rPr>
          <w:rFonts w:ascii="Times New Roman" w:hAnsi="Times New Roman" w:eastAsia="宋体"/>
          <w:sz w:val="24"/>
        </w:rPr>
        <w:t>在持续评估阶段，人工确认案例与高置信裁决可用于扩充统一黄金标注集，并驱动检索效果、专业智能体功能和主智能体决策质量的回归测试。新版本只有在关键指标不下降且高风险案例通过复核后才能发布。通过“运行反馈—经验提炼—人工确认—回归评测—版本发布”的闭环，系统能够持续适应企业规程编制与审查需求，同时保持法规依据的权威性和智能决策的安全可控性。</w:t>
      </w:r>
    </w:p>
    <w:tbl>
      <w:tblPr>
        <w:tblW w:type="auto" w:w="0"/>
        <w:jc w:val="center"/>
        <w:tblLayout w:type="fixed"/>
        <w:tblLook w:firstColumn="1" w:firstRow="1" w:lastColumn="0" w:lastRow="0" w:noHBand="0" w:noVBand="1" w:val="04A0"/>
      </w:tblPr>
      <w:tblGrid>
        <w:gridCol w:w="8220"/>
      </w:tblGrid>
      <w:tr>
        <w:tc>
          <w:tcPr>
            <w:tcW w:type="dxa" w:w="8306"/>
            <w:vAlign w:val="center"/>
            <w:shd w:fill="F2F2F2"/>
          </w:tcPr>
          <w:p>
            <w:pPr>
              <w:spacing w:before="280" w:after="280"/>
              <w:jc w:val="center"/>
            </w:pPr>
            <w:r/>
            <w:r>
              <w:rPr>
                <w:rFonts w:ascii="Times New Roman" w:hAnsi="Times New Roman" w:eastAsia="宋体"/>
                <w:color w:val="666666"/>
                <w:sz w:val="21"/>
              </w:rPr>
              <w:t>建议绘图：提示词规则/Skill流程/智能体案例/人工反馈→质量门控与经验提炼→黄金集与回归评测→版本发布/回滚→持续运行反馈</w:t>
            </w:r>
          </w:p>
        </w:tc>
      </w:tr>
    </w:tbl>
    <w:p>
      <w:pPr>
        <w:pStyle w:val="af7"/>
        <w:spacing w:before="80" w:after="120"/>
        <w:ind w:firstLine="0"/>
        <w:jc w:val="center"/>
      </w:pPr>
      <w:r>
        <w:rPr>
          <w:rFonts w:ascii="Times New Roman" w:hAnsi="Times New Roman" w:eastAsia="宋体"/>
          <w:sz w:val="21"/>
        </w:rPr>
        <w:t>图3-4  多层经验保存、提炼与持续进化机制</w:t>
      </w:r>
    </w:p>
    <w:p w14:paraId="50714D18" w14:textId="7EED4AC1" w:rsidR="005C61C3" w:rsidRDefault="00000000">
      <w:pPr>
        <w:pStyle w:val="1"/>
        <w:rPr>
          <w:lang w:eastAsia="zh-CN"/>
        </w:rPr>
      </w:pPr>
      <w:r>
        <w:rPr>
          <w:lang w:eastAsia="zh-CN"/>
        </w:rPr>
        <w:t>第四章</w:t>
      </w:r>
      <w:r>
        <w:rPr>
          <w:lang w:eastAsia="zh-CN"/>
        </w:rPr>
        <w:t xml:space="preserve"> </w:t>
      </w:r>
      <w:r>
        <w:rPr>
          <w:lang w:eastAsia="zh-CN"/>
        </w:rPr>
        <w:t>原理分析及硬件电路图</w:t>
      </w:r>
    </w:p>
    <w:p w14:paraId="25A76B8F" w14:textId="51507CAA" w:rsidR="005C61C3" w:rsidRDefault="00000000">
      <w:pPr>
        <w:pStyle w:val="21"/>
        <w:rPr>
          <w:lang w:eastAsia="zh-CN"/>
        </w:rPr>
      </w:pPr>
      <w:r>
        <w:rPr>
          <w:lang w:eastAsia="zh-CN"/>
        </w:rPr>
        <w:t xml:space="preserve">4.1 </w:t>
      </w:r>
      <w:r>
        <w:rPr>
          <w:lang w:eastAsia="zh-CN"/>
        </w:rPr>
        <w:t>软件系统研发架构（成员</w:t>
      </w:r>
      <w:r w:rsidR="00A6100E">
        <w:rPr>
          <w:rFonts w:ascii="宋体" w:eastAsia="宋体" w:hAnsi="宋体" w:hint="eastAsia"/>
          <w:lang w:eastAsia="zh-CN"/>
        </w:rPr>
        <w:t>C,画图</w:t>
      </w:r>
      <w:r>
        <w:rPr>
          <w:lang w:eastAsia="zh-CN"/>
        </w:rPr>
        <w:t>）</w:t>
      </w:r>
    </w:p>
    <w:p w14:paraId="22D61EA0" w14:textId="77777777" w:rsidR="005C61C3" w:rsidRDefault="00000000">
      <w:pPr>
        <w:spacing w:after="0"/>
        <w:ind w:firstLine="420"/>
        <w:jc w:val="both"/>
        <w:rPr>
          <w:lang w:eastAsia="zh-CN"/>
        </w:rPr>
      </w:pPr>
      <w:r>
        <w:rPr>
          <w:color w:val="222222"/>
          <w:lang w:eastAsia="zh-CN"/>
        </w:rPr>
        <w:t>软件系统采用分层、解耦和异步处理的研发架构。交互层包括</w:t>
      </w:r>
      <w:r>
        <w:rPr>
          <w:color w:val="222222"/>
          <w:lang w:eastAsia="zh-CN"/>
        </w:rPr>
        <w:t xml:space="preserve"> Web </w:t>
      </w:r>
      <w:r>
        <w:rPr>
          <w:color w:val="222222"/>
          <w:lang w:eastAsia="zh-CN"/>
        </w:rPr>
        <w:t>审查客户端</w:t>
      </w:r>
      <w:proofErr w:type="gramStart"/>
      <w:r>
        <w:rPr>
          <w:color w:val="222222"/>
          <w:lang w:eastAsia="zh-CN"/>
        </w:rPr>
        <w:t>与微信小</w:t>
      </w:r>
      <w:proofErr w:type="gramEnd"/>
      <w:r>
        <w:rPr>
          <w:color w:val="222222"/>
          <w:lang w:eastAsia="zh-CN"/>
        </w:rPr>
        <w:t>程序；业务服务层通过</w:t>
      </w:r>
      <w:r>
        <w:rPr>
          <w:color w:val="222222"/>
          <w:lang w:eastAsia="zh-CN"/>
        </w:rPr>
        <w:t xml:space="preserve"> FastAPI </w:t>
      </w:r>
      <w:r>
        <w:rPr>
          <w:color w:val="222222"/>
          <w:lang w:eastAsia="zh-CN"/>
        </w:rPr>
        <w:t>提供统一接口和实时消息推送；任务数据层利用</w:t>
      </w:r>
      <w:r>
        <w:rPr>
          <w:color w:val="222222"/>
          <w:lang w:eastAsia="zh-CN"/>
        </w:rPr>
        <w:t xml:space="preserve"> SQLite </w:t>
      </w:r>
      <w:r>
        <w:rPr>
          <w:color w:val="222222"/>
          <w:lang w:eastAsia="zh-CN"/>
        </w:rPr>
        <w:t>队列连接业务服务与常驻</w:t>
      </w:r>
      <w:r>
        <w:rPr>
          <w:color w:val="222222"/>
          <w:lang w:eastAsia="zh-CN"/>
        </w:rPr>
        <w:t xml:space="preserve"> worker</w:t>
      </w:r>
      <w:r>
        <w:rPr>
          <w:color w:val="222222"/>
          <w:lang w:eastAsia="zh-CN"/>
        </w:rPr>
        <w:t>；智能处理层由</w:t>
      </w:r>
      <w:r>
        <w:rPr>
          <w:color w:val="222222"/>
          <w:lang w:eastAsia="zh-CN"/>
        </w:rPr>
        <w:t xml:space="preserve"> LangChain </w:t>
      </w:r>
      <w:r>
        <w:rPr>
          <w:color w:val="222222"/>
          <w:lang w:eastAsia="zh-CN"/>
        </w:rPr>
        <w:t>工具组件、</w:t>
      </w:r>
      <w:r>
        <w:rPr>
          <w:color w:val="222222"/>
          <w:lang w:eastAsia="zh-CN"/>
        </w:rPr>
        <w:t xml:space="preserve">LangGraph </w:t>
      </w:r>
      <w:r>
        <w:rPr>
          <w:color w:val="222222"/>
          <w:lang w:eastAsia="zh-CN"/>
        </w:rPr>
        <w:t>智能体编排、本地混合检索、专业审查智能体和</w:t>
      </w:r>
      <w:r>
        <w:rPr>
          <w:color w:val="222222"/>
          <w:lang w:eastAsia="zh-CN"/>
        </w:rPr>
        <w:t xml:space="preserve"> Word </w:t>
      </w:r>
      <w:r>
        <w:rPr>
          <w:color w:val="222222"/>
          <w:lang w:eastAsia="zh-CN"/>
        </w:rPr>
        <w:t>修订工具组成；经验</w:t>
      </w:r>
      <w:proofErr w:type="gramStart"/>
      <w:r>
        <w:rPr>
          <w:color w:val="222222"/>
          <w:lang w:eastAsia="zh-CN"/>
        </w:rPr>
        <w:t>层负责</w:t>
      </w:r>
      <w:proofErr w:type="gramEnd"/>
      <w:r>
        <w:rPr>
          <w:color w:val="222222"/>
          <w:lang w:eastAsia="zh-CN"/>
        </w:rPr>
        <w:t>保存</w:t>
      </w:r>
      <w:r>
        <w:rPr>
          <w:color w:val="222222"/>
          <w:lang w:eastAsia="zh-CN"/>
        </w:rPr>
        <w:t xml:space="preserve"> Prompt</w:t>
      </w:r>
      <w:r>
        <w:rPr>
          <w:color w:val="222222"/>
          <w:lang w:eastAsia="zh-CN"/>
        </w:rPr>
        <w:t>、</w:t>
      </w:r>
      <w:r>
        <w:rPr>
          <w:color w:val="222222"/>
          <w:lang w:eastAsia="zh-CN"/>
        </w:rPr>
        <w:t>Skill</w:t>
      </w:r>
      <w:r>
        <w:rPr>
          <w:color w:val="222222"/>
          <w:lang w:eastAsia="zh-CN"/>
        </w:rPr>
        <w:t>、智能体裁决和人工反馈数据。</w:t>
      </w:r>
    </w:p>
    <w:p w14:paraId="0B619328" w14:textId="77777777" w:rsidR="005C61C3" w:rsidRDefault="00000000">
      <w:pPr>
        <w:spacing w:after="0"/>
        <w:ind w:firstLine="420"/>
        <w:jc w:val="both"/>
        <w:rPr>
          <w:lang w:eastAsia="zh-CN"/>
        </w:rPr>
      </w:pPr>
      <w:r>
        <w:rPr>
          <w:color w:val="222222"/>
          <w:lang w:eastAsia="zh-CN"/>
        </w:rPr>
        <w:lastRenderedPageBreak/>
        <w:t>该架构将高频业务请求与耗时智能任务分离，使客户端、后端服务、检索模型和专业智能体可以独立开发与扩展。规则知识库构建、待审文档检索、数值核验、异步并行审查和经验沉淀等关键原理已在第三章展开，本节重点说明各模块之间的工程连接关系。</w:t>
      </w:r>
    </w:p>
    <w:tbl>
      <w:tblPr>
        <w:tblW w:w="0" w:type="auto"/>
        <w:jc w:val="center"/>
        <w:tblLayout w:type="fixed"/>
        <w:tblLook w:val="04A0" w:firstRow="1" w:lastRow="0" w:firstColumn="1" w:lastColumn="0" w:noHBand="0" w:noVBand="1"/>
      </w:tblPr>
      <w:tblGrid>
        <w:gridCol w:w="8306"/>
      </w:tblGrid>
      <w:tr w:rsidR="005C61C3" w14:paraId="5BA9A771" w14:textId="77777777">
        <w:trPr>
          <w:jc w:val="center"/>
        </w:trPr>
        <w:tc>
          <w:tcPr>
            <w:tcW w:w="8306" w:type="dxa"/>
            <w:shd w:val="clear" w:color="auto" w:fill="F2F2F2"/>
            <w:vAlign w:val="center"/>
          </w:tcPr>
          <w:p w14:paraId="39570D65"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Web/</w:t>
            </w:r>
            <w:r>
              <w:rPr>
                <w:color w:val="222222"/>
                <w:sz w:val="21"/>
              </w:rPr>
              <w:t>微信小程序</w:t>
            </w:r>
            <w:r>
              <w:rPr>
                <w:color w:val="222222"/>
                <w:sz w:val="21"/>
              </w:rPr>
              <w:t>—FastAPI</w:t>
            </w:r>
            <w:r>
              <w:rPr>
                <w:color w:val="222222"/>
                <w:sz w:val="21"/>
              </w:rPr>
              <w:t>业务服务</w:t>
            </w:r>
            <w:r>
              <w:rPr>
                <w:color w:val="222222"/>
                <w:sz w:val="21"/>
              </w:rPr>
              <w:t>—SQLite</w:t>
            </w:r>
            <w:r>
              <w:rPr>
                <w:color w:val="222222"/>
                <w:sz w:val="21"/>
              </w:rPr>
              <w:t>任务队列</w:t>
            </w:r>
            <w:r>
              <w:rPr>
                <w:color w:val="222222"/>
                <w:sz w:val="21"/>
              </w:rPr>
              <w:t>—LangChain/LangGraph</w:t>
            </w:r>
            <w:r>
              <w:rPr>
                <w:color w:val="222222"/>
                <w:sz w:val="21"/>
              </w:rPr>
              <w:t>智能处理</w:t>
            </w:r>
            <w:r>
              <w:rPr>
                <w:color w:val="222222"/>
                <w:sz w:val="21"/>
              </w:rPr>
              <w:t>—</w:t>
            </w:r>
            <w:r>
              <w:rPr>
                <w:color w:val="222222"/>
                <w:sz w:val="21"/>
              </w:rPr>
              <w:t>知识库与经验层</w:t>
            </w:r>
            <w:r>
              <w:rPr>
                <w:color w:val="222222"/>
                <w:sz w:val="21"/>
              </w:rPr>
              <w:br/>
            </w:r>
          </w:p>
        </w:tc>
      </w:tr>
    </w:tbl>
    <w:p w14:paraId="16898C65" w14:textId="77777777" w:rsidR="005C61C3" w:rsidRDefault="005C61C3"/>
    <w:p w14:paraId="35DBB936" w14:textId="77777777" w:rsidR="005C61C3" w:rsidRDefault="00000000">
      <w:pPr>
        <w:spacing w:before="80" w:after="120"/>
        <w:jc w:val="center"/>
      </w:pPr>
      <w:r>
        <w:rPr>
          <w:color w:val="222222"/>
          <w:sz w:val="21"/>
        </w:rPr>
        <w:t>图</w:t>
      </w:r>
      <w:r>
        <w:rPr>
          <w:color w:val="222222"/>
          <w:sz w:val="21"/>
        </w:rPr>
        <w:t xml:space="preserve">4-1  </w:t>
      </w:r>
      <w:r>
        <w:rPr>
          <w:color w:val="222222"/>
          <w:sz w:val="21"/>
        </w:rPr>
        <w:t>软件系统研发架构</w:t>
      </w:r>
    </w:p>
    <w:p w14:paraId="495D2123" w14:textId="64631370" w:rsidR="005C61C3" w:rsidRDefault="00000000">
      <w:pPr>
        <w:pStyle w:val="21"/>
        <w:rPr>
          <w:lang w:eastAsia="zh-CN"/>
        </w:rPr>
      </w:pPr>
      <w:r>
        <w:rPr>
          <w:lang w:eastAsia="zh-CN"/>
        </w:rPr>
        <w:t xml:space="preserve">4.2 </w:t>
      </w:r>
      <w:r>
        <w:rPr>
          <w:lang w:eastAsia="zh-CN"/>
        </w:rPr>
        <w:t>硬件设计及移动终端原理图（成员</w:t>
      </w:r>
      <w:r>
        <w:rPr>
          <w:lang w:eastAsia="zh-CN"/>
        </w:rPr>
        <w:t>C</w:t>
      </w:r>
      <w:r>
        <w:rPr>
          <w:lang w:eastAsia="zh-CN"/>
        </w:rPr>
        <w:t>）</w:t>
      </w:r>
    </w:p>
    <w:p w14:paraId="14CD115C" w14:textId="77777777" w:rsidR="005C61C3" w:rsidRDefault="00000000">
      <w:pPr>
        <w:spacing w:after="0"/>
        <w:ind w:firstLine="420"/>
        <w:jc w:val="both"/>
        <w:rPr>
          <w:lang w:eastAsia="zh-CN"/>
        </w:rPr>
      </w:pPr>
      <w:r>
        <w:rPr>
          <w:color w:val="222222"/>
          <w:lang w:eastAsia="zh-CN"/>
        </w:rPr>
        <w:t>本作品</w:t>
      </w:r>
      <w:proofErr w:type="gramStart"/>
      <w:r>
        <w:rPr>
          <w:color w:val="222222"/>
          <w:lang w:eastAsia="zh-CN"/>
        </w:rPr>
        <w:t>不</w:t>
      </w:r>
      <w:proofErr w:type="gramEnd"/>
      <w:r>
        <w:rPr>
          <w:color w:val="222222"/>
          <w:lang w:eastAsia="zh-CN"/>
        </w:rPr>
        <w:t>额外设计外接传感器电路，而是复用智能手机内置的麦克风、摄像头、定位、触摸屏、本地存储和无线通信模块。</w:t>
      </w:r>
      <w:proofErr w:type="gramStart"/>
      <w:r>
        <w:rPr>
          <w:color w:val="222222"/>
          <w:lang w:eastAsia="zh-CN"/>
        </w:rPr>
        <w:t>微信小</w:t>
      </w:r>
      <w:proofErr w:type="gramEnd"/>
      <w:r>
        <w:rPr>
          <w:color w:val="222222"/>
          <w:lang w:eastAsia="zh-CN"/>
        </w:rPr>
        <w:t>程序通过终端接口完成现场信息采集、任务</w:t>
      </w:r>
      <w:proofErr w:type="gramStart"/>
      <w:r>
        <w:rPr>
          <w:color w:val="222222"/>
          <w:lang w:eastAsia="zh-CN"/>
        </w:rPr>
        <w:t>交互和</w:t>
      </w:r>
      <w:proofErr w:type="gramEnd"/>
      <w:r>
        <w:rPr>
          <w:color w:val="222222"/>
          <w:lang w:eastAsia="zh-CN"/>
        </w:rPr>
        <w:t>结果展示，并通过</w:t>
      </w:r>
      <w:r>
        <w:rPr>
          <w:color w:val="222222"/>
          <w:lang w:eastAsia="zh-CN"/>
        </w:rPr>
        <w:t xml:space="preserve"> Wi-Fi</w:t>
      </w:r>
      <w:r>
        <w:rPr>
          <w:color w:val="222222"/>
          <w:lang w:eastAsia="zh-CN"/>
        </w:rPr>
        <w:t>、</w:t>
      </w:r>
      <w:r>
        <w:rPr>
          <w:color w:val="222222"/>
          <w:lang w:eastAsia="zh-CN"/>
        </w:rPr>
        <w:t xml:space="preserve">4G </w:t>
      </w:r>
      <w:r>
        <w:rPr>
          <w:color w:val="222222"/>
          <w:lang w:eastAsia="zh-CN"/>
        </w:rPr>
        <w:t>或</w:t>
      </w:r>
      <w:r>
        <w:rPr>
          <w:color w:val="222222"/>
          <w:lang w:eastAsia="zh-CN"/>
        </w:rPr>
        <w:t xml:space="preserve"> 5G </w:t>
      </w:r>
      <w:r>
        <w:rPr>
          <w:color w:val="222222"/>
          <w:lang w:eastAsia="zh-CN"/>
        </w:rPr>
        <w:t>与智能服务端通信。该方案能够在五天开发周期内完成稳定原型，同时避免将小程序本身错误表述为自主设计的嵌入式硬件。</w:t>
      </w:r>
    </w:p>
    <w:tbl>
      <w:tblPr>
        <w:tblW w:w="0" w:type="auto"/>
        <w:jc w:val="center"/>
        <w:tblLayout w:type="fixed"/>
        <w:tblLook w:val="04A0" w:firstRow="1" w:lastRow="0" w:firstColumn="1" w:lastColumn="0" w:noHBand="0" w:noVBand="1"/>
      </w:tblPr>
      <w:tblGrid>
        <w:gridCol w:w="8306"/>
      </w:tblGrid>
      <w:tr w:rsidR="005C61C3" w14:paraId="4F4F257D" w14:textId="77777777">
        <w:trPr>
          <w:jc w:val="center"/>
        </w:trPr>
        <w:tc>
          <w:tcPr>
            <w:tcW w:w="8306" w:type="dxa"/>
            <w:shd w:val="clear" w:color="auto" w:fill="F2F2F2"/>
            <w:vAlign w:val="center"/>
          </w:tcPr>
          <w:p w14:paraId="1A1FC181"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待补图：麦克风</w:t>
            </w:r>
            <w:r>
              <w:rPr>
                <w:color w:val="222222"/>
                <w:sz w:val="21"/>
                <w:lang w:eastAsia="zh-CN"/>
              </w:rPr>
              <w:t>/</w:t>
            </w:r>
            <w:r>
              <w:rPr>
                <w:color w:val="222222"/>
                <w:sz w:val="21"/>
                <w:lang w:eastAsia="zh-CN"/>
              </w:rPr>
              <w:t>摄像头</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存储</w:t>
            </w:r>
            <w:r>
              <w:rPr>
                <w:color w:val="222222"/>
                <w:sz w:val="21"/>
                <w:lang w:eastAsia="zh-CN"/>
              </w:rPr>
              <w:t>/</w:t>
            </w:r>
            <w:r>
              <w:rPr>
                <w:color w:val="222222"/>
                <w:sz w:val="21"/>
                <w:lang w:eastAsia="zh-CN"/>
              </w:rPr>
              <w:t>触摸屏</w:t>
            </w:r>
            <w:proofErr w:type="gramStart"/>
            <w:r>
              <w:rPr>
                <w:color w:val="222222"/>
                <w:sz w:val="21"/>
                <w:lang w:eastAsia="zh-CN"/>
              </w:rPr>
              <w:t>—</w:t>
            </w:r>
            <w:r>
              <w:rPr>
                <w:color w:val="222222"/>
                <w:sz w:val="21"/>
                <w:lang w:eastAsia="zh-CN"/>
              </w:rPr>
              <w:t>微信</w:t>
            </w:r>
            <w:proofErr w:type="gramEnd"/>
            <w:r>
              <w:rPr>
                <w:color w:val="222222"/>
                <w:sz w:val="21"/>
                <w:lang w:eastAsia="zh-CN"/>
              </w:rPr>
              <w:t>小程序</w:t>
            </w:r>
            <w:r>
              <w:rPr>
                <w:color w:val="222222"/>
                <w:sz w:val="21"/>
                <w:lang w:eastAsia="zh-CN"/>
              </w:rPr>
              <w:t>—</w:t>
            </w:r>
            <w:r>
              <w:rPr>
                <w:color w:val="222222"/>
                <w:sz w:val="21"/>
                <w:lang w:eastAsia="zh-CN"/>
              </w:rPr>
              <w:t>无线通信</w:t>
            </w:r>
            <w:r>
              <w:rPr>
                <w:color w:val="222222"/>
                <w:sz w:val="21"/>
                <w:lang w:eastAsia="zh-CN"/>
              </w:rPr>
              <w:t>—</w:t>
            </w:r>
            <w:r>
              <w:rPr>
                <w:color w:val="222222"/>
                <w:sz w:val="21"/>
                <w:lang w:eastAsia="zh-CN"/>
              </w:rPr>
              <w:t>智能服务端</w:t>
            </w:r>
            <w:r>
              <w:rPr>
                <w:color w:val="222222"/>
                <w:sz w:val="21"/>
                <w:lang w:eastAsia="zh-CN"/>
              </w:rPr>
              <w:br/>
            </w:r>
          </w:p>
        </w:tc>
      </w:tr>
    </w:tbl>
    <w:p w14:paraId="2A5E0C05" w14:textId="77777777" w:rsidR="005C61C3" w:rsidRDefault="005C61C3">
      <w:pPr>
        <w:rPr>
          <w:lang w:eastAsia="zh-CN"/>
        </w:rPr>
      </w:pPr>
    </w:p>
    <w:p w14:paraId="74FFECF6"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4-2  </w:t>
      </w:r>
      <w:r>
        <w:rPr>
          <w:color w:val="222222"/>
          <w:sz w:val="21"/>
          <w:lang w:eastAsia="zh-CN"/>
        </w:rPr>
        <w:t>智能手机移动终端硬件功能架构</w:t>
      </w:r>
    </w:p>
    <w:p w14:paraId="19328EB5" w14:textId="7059BA02" w:rsidR="005C61C3" w:rsidRDefault="00000000">
      <w:pPr>
        <w:pStyle w:val="1"/>
        <w:rPr>
          <w:lang w:eastAsia="zh-CN"/>
        </w:rPr>
      </w:pPr>
      <w:r>
        <w:rPr>
          <w:lang w:eastAsia="zh-CN"/>
        </w:rPr>
        <w:t>第五章</w:t>
      </w:r>
      <w:r>
        <w:rPr>
          <w:lang w:eastAsia="zh-CN"/>
        </w:rPr>
        <w:t xml:space="preserve"> </w:t>
      </w:r>
      <w:r>
        <w:rPr>
          <w:lang w:eastAsia="zh-CN"/>
        </w:rPr>
        <w:t>软件设计与流程</w:t>
      </w:r>
    </w:p>
    <w:p w14:paraId="43997A9D" w14:textId="56587F26" w:rsidR="005C61C3" w:rsidRDefault="00000000">
      <w:pPr>
        <w:pStyle w:val="21"/>
        <w:rPr>
          <w:lang w:eastAsia="zh-CN"/>
        </w:rPr>
      </w:pPr>
      <w:r>
        <w:rPr>
          <w:lang w:eastAsia="zh-CN"/>
        </w:rPr>
        <w:t xml:space="preserve">5.1 </w:t>
      </w:r>
      <w:r>
        <w:rPr>
          <w:lang w:eastAsia="zh-CN"/>
        </w:rPr>
        <w:t>平台技术架构与部署流程（成员</w:t>
      </w:r>
      <w:r w:rsidR="00B0780A">
        <w:rPr>
          <w:rFonts w:eastAsia="宋体" w:hint="eastAsia"/>
          <w:lang w:eastAsia="zh-CN"/>
        </w:rPr>
        <w:t>C</w:t>
      </w:r>
      <w:r w:rsidR="00B0780A">
        <w:rPr>
          <w:rFonts w:eastAsia="宋体" w:hint="eastAsia"/>
          <w:lang w:eastAsia="zh-CN"/>
        </w:rPr>
        <w:t>画图</w:t>
      </w:r>
      <w:r>
        <w:rPr>
          <w:lang w:eastAsia="zh-CN"/>
        </w:rPr>
        <w:t>）</w:t>
      </w:r>
    </w:p>
    <w:p w14:paraId="7201B019" w14:textId="77777777" w:rsidR="005C61C3" w:rsidRDefault="00000000">
      <w:pPr>
        <w:spacing w:after="0"/>
        <w:ind w:firstLine="420"/>
        <w:jc w:val="both"/>
        <w:rPr>
          <w:lang w:eastAsia="zh-CN"/>
        </w:rPr>
      </w:pPr>
      <w:r>
        <w:rPr>
          <w:color w:val="222222"/>
          <w:lang w:eastAsia="zh-CN"/>
        </w:rPr>
        <w:t>平台采用前后端分离和任务异步处理架构。交互层由</w:t>
      </w:r>
      <w:r>
        <w:rPr>
          <w:color w:val="222222"/>
          <w:lang w:eastAsia="zh-CN"/>
        </w:rPr>
        <w:t xml:space="preserve"> React Web </w:t>
      </w:r>
      <w:r>
        <w:rPr>
          <w:color w:val="222222"/>
          <w:lang w:eastAsia="zh-CN"/>
        </w:rPr>
        <w:t>审查客户端和计划开发</w:t>
      </w:r>
      <w:proofErr w:type="gramStart"/>
      <w:r>
        <w:rPr>
          <w:color w:val="222222"/>
          <w:lang w:eastAsia="zh-CN"/>
        </w:rPr>
        <w:t>的微信小</w:t>
      </w:r>
      <w:proofErr w:type="gramEnd"/>
      <w:r>
        <w:rPr>
          <w:color w:val="222222"/>
          <w:lang w:eastAsia="zh-CN"/>
        </w:rPr>
        <w:t>程序组成；业务服务层采用</w:t>
      </w:r>
      <w:r>
        <w:rPr>
          <w:color w:val="222222"/>
          <w:lang w:eastAsia="zh-CN"/>
        </w:rPr>
        <w:t xml:space="preserve"> FastAPI </w:t>
      </w:r>
      <w:r>
        <w:rPr>
          <w:color w:val="222222"/>
          <w:lang w:eastAsia="zh-CN"/>
        </w:rPr>
        <w:t>提供文档上传、状态查询、问题流、人工反馈和结果下载等接口；任务与数据层使用</w:t>
      </w:r>
      <w:r>
        <w:rPr>
          <w:color w:val="222222"/>
          <w:lang w:eastAsia="zh-CN"/>
        </w:rPr>
        <w:t xml:space="preserve"> SQLite </w:t>
      </w:r>
      <w:r>
        <w:rPr>
          <w:color w:val="222222"/>
          <w:lang w:eastAsia="zh-CN"/>
        </w:rPr>
        <w:t>连接后端服务和常驻</w:t>
      </w:r>
      <w:r>
        <w:rPr>
          <w:color w:val="222222"/>
          <w:lang w:eastAsia="zh-CN"/>
        </w:rPr>
        <w:t xml:space="preserve"> worker</w:t>
      </w:r>
      <w:r>
        <w:rPr>
          <w:color w:val="222222"/>
          <w:lang w:eastAsia="zh-CN"/>
        </w:rPr>
        <w:t>；智能处理层由主智能体、</w:t>
      </w:r>
      <w:r>
        <w:rPr>
          <w:color w:val="222222"/>
          <w:lang w:eastAsia="zh-CN"/>
        </w:rPr>
        <w:t xml:space="preserve">v9 </w:t>
      </w:r>
      <w:r>
        <w:rPr>
          <w:color w:val="222222"/>
          <w:lang w:eastAsia="zh-CN"/>
        </w:rPr>
        <w:t>审查引擎、本地</w:t>
      </w:r>
      <w:r>
        <w:rPr>
          <w:color w:val="222222"/>
          <w:lang w:eastAsia="zh-CN"/>
        </w:rPr>
        <w:t xml:space="preserve"> BGE </w:t>
      </w:r>
      <w:r>
        <w:rPr>
          <w:color w:val="222222"/>
          <w:lang w:eastAsia="zh-CN"/>
        </w:rPr>
        <w:t>检索模型、数值核验工具和</w:t>
      </w:r>
      <w:r>
        <w:rPr>
          <w:color w:val="222222"/>
          <w:lang w:eastAsia="zh-CN"/>
        </w:rPr>
        <w:t xml:space="preserve"> Word </w:t>
      </w:r>
      <w:r>
        <w:rPr>
          <w:color w:val="222222"/>
          <w:lang w:eastAsia="zh-CN"/>
        </w:rPr>
        <w:t>文档适配器组成。</w:t>
      </w:r>
    </w:p>
    <w:p w14:paraId="45CDB1D5" w14:textId="77777777" w:rsidR="005C61C3" w:rsidRDefault="00000000">
      <w:pPr>
        <w:spacing w:after="0"/>
        <w:ind w:firstLine="420"/>
        <w:jc w:val="both"/>
        <w:rPr>
          <w:lang w:eastAsia="zh-CN"/>
        </w:rPr>
      </w:pPr>
      <w:r>
        <w:rPr>
          <w:color w:val="222222"/>
          <w:lang w:eastAsia="zh-CN"/>
        </w:rPr>
        <w:lastRenderedPageBreak/>
        <w:t xml:space="preserve">Web </w:t>
      </w:r>
      <w:r>
        <w:rPr>
          <w:color w:val="222222"/>
          <w:lang w:eastAsia="zh-CN"/>
        </w:rPr>
        <w:t>客户端通过</w:t>
      </w:r>
      <w:r>
        <w:rPr>
          <w:color w:val="222222"/>
          <w:lang w:eastAsia="zh-CN"/>
        </w:rPr>
        <w:t xml:space="preserve"> HTTP </w:t>
      </w:r>
      <w:r>
        <w:rPr>
          <w:color w:val="222222"/>
          <w:lang w:eastAsia="zh-CN"/>
        </w:rPr>
        <w:t>提交任务，并通过服务器发送事件接收实时进度与新增问题。</w:t>
      </w:r>
      <w:r>
        <w:rPr>
          <w:color w:val="222222"/>
          <w:lang w:eastAsia="zh-CN"/>
        </w:rPr>
        <w:t xml:space="preserve">FastAPI </w:t>
      </w:r>
      <w:r>
        <w:rPr>
          <w:color w:val="222222"/>
          <w:lang w:eastAsia="zh-CN"/>
        </w:rPr>
        <w:t>后端不直接加载大型检索模型，而是将任务写入共享任务库；常驻</w:t>
      </w:r>
      <w:r>
        <w:rPr>
          <w:color w:val="222222"/>
          <w:lang w:eastAsia="zh-CN"/>
        </w:rPr>
        <w:t xml:space="preserve"> worker </w:t>
      </w:r>
      <w:r>
        <w:rPr>
          <w:color w:val="222222"/>
          <w:lang w:eastAsia="zh-CN"/>
        </w:rPr>
        <w:t>轮询任务、复用已加载模型完成审查并持续回写结果，从而降低模型重复加载开销，并实现业务请求与耗时算法任务解耦。</w:t>
      </w:r>
    </w:p>
    <w:tbl>
      <w:tblPr>
        <w:tblStyle w:val="aff1"/>
        <w:tblW w:w="0" w:type="auto"/>
        <w:jc w:val="center"/>
        <w:tblLayout w:type="fixed"/>
        <w:tblLook w:val="04A0" w:firstRow="1" w:lastRow="0" w:firstColumn="1" w:lastColumn="0" w:noHBand="0" w:noVBand="1"/>
      </w:tblPr>
      <w:tblGrid>
        <w:gridCol w:w="2769"/>
        <w:gridCol w:w="3742"/>
        <w:gridCol w:w="3458"/>
      </w:tblGrid>
      <w:tr w:rsidR="005C61C3" w14:paraId="290FB30C" w14:textId="77777777">
        <w:trPr>
          <w:cantSplit/>
          <w:tblHeader/>
          <w:jc w:val="center"/>
        </w:trPr>
        <w:tc>
          <w:tcPr>
            <w:tcW w:w="2769" w:type="dxa"/>
            <w:shd w:val="clear" w:color="auto" w:fill="1F4E79"/>
            <w:vAlign w:val="center"/>
          </w:tcPr>
          <w:p w14:paraId="7F2C10DE" w14:textId="77777777" w:rsidR="005C61C3" w:rsidRDefault="00000000">
            <w:pPr>
              <w:spacing w:line="276" w:lineRule="auto"/>
              <w:jc w:val="center"/>
            </w:pPr>
            <w:r>
              <w:rPr>
                <w:b/>
                <w:color w:val="FFFFFF"/>
                <w:sz w:val="21"/>
              </w:rPr>
              <w:t>软件层次</w:t>
            </w:r>
          </w:p>
        </w:tc>
        <w:tc>
          <w:tcPr>
            <w:tcW w:w="2769" w:type="dxa"/>
            <w:shd w:val="clear" w:color="auto" w:fill="1F4E79"/>
            <w:vAlign w:val="center"/>
          </w:tcPr>
          <w:p w14:paraId="58900258" w14:textId="77777777" w:rsidR="005C61C3" w:rsidRDefault="00000000">
            <w:pPr>
              <w:spacing w:line="276" w:lineRule="auto"/>
              <w:jc w:val="center"/>
            </w:pPr>
            <w:r>
              <w:rPr>
                <w:b/>
                <w:color w:val="FFFFFF"/>
                <w:sz w:val="21"/>
              </w:rPr>
              <w:t>主要技术与模块</w:t>
            </w:r>
          </w:p>
        </w:tc>
        <w:tc>
          <w:tcPr>
            <w:tcW w:w="2769" w:type="dxa"/>
            <w:shd w:val="clear" w:color="auto" w:fill="1F4E79"/>
            <w:vAlign w:val="center"/>
          </w:tcPr>
          <w:p w14:paraId="27B6C0D0" w14:textId="77777777" w:rsidR="005C61C3" w:rsidRDefault="00000000">
            <w:pPr>
              <w:spacing w:line="276" w:lineRule="auto"/>
              <w:jc w:val="center"/>
            </w:pPr>
            <w:r>
              <w:rPr>
                <w:b/>
                <w:color w:val="FFFFFF"/>
                <w:sz w:val="21"/>
              </w:rPr>
              <w:t>核心职责</w:t>
            </w:r>
          </w:p>
        </w:tc>
      </w:tr>
      <w:tr w:rsidR="005C61C3" w14:paraId="2F12CB76" w14:textId="77777777">
        <w:trPr>
          <w:cantSplit/>
          <w:jc w:val="center"/>
        </w:trPr>
        <w:tc>
          <w:tcPr>
            <w:tcW w:w="1757" w:type="dxa"/>
            <w:vAlign w:val="center"/>
          </w:tcPr>
          <w:p w14:paraId="5A5491C6" w14:textId="77777777" w:rsidR="005C61C3" w:rsidRDefault="00000000">
            <w:pPr>
              <w:spacing w:line="276" w:lineRule="auto"/>
              <w:jc w:val="center"/>
            </w:pPr>
            <w:r>
              <w:rPr>
                <w:color w:val="222222"/>
                <w:sz w:val="21"/>
              </w:rPr>
              <w:t>交互层</w:t>
            </w:r>
          </w:p>
        </w:tc>
        <w:tc>
          <w:tcPr>
            <w:tcW w:w="3742" w:type="dxa"/>
            <w:vAlign w:val="center"/>
          </w:tcPr>
          <w:p w14:paraId="79693E87" w14:textId="77777777" w:rsidR="005C61C3" w:rsidRDefault="00000000">
            <w:pPr>
              <w:spacing w:line="276" w:lineRule="auto"/>
            </w:pPr>
            <w:r>
              <w:rPr>
                <w:color w:val="222222"/>
                <w:sz w:val="21"/>
              </w:rPr>
              <w:t>React + Vite + Ant Design</w:t>
            </w:r>
            <w:r>
              <w:rPr>
                <w:color w:val="222222"/>
                <w:sz w:val="21"/>
              </w:rPr>
              <w:t>；微信小程序（预期）</w:t>
            </w:r>
          </w:p>
        </w:tc>
        <w:tc>
          <w:tcPr>
            <w:tcW w:w="3458" w:type="dxa"/>
            <w:vAlign w:val="center"/>
          </w:tcPr>
          <w:p w14:paraId="5590CCEF" w14:textId="77777777" w:rsidR="005C61C3" w:rsidRDefault="00000000">
            <w:pPr>
              <w:spacing w:line="276" w:lineRule="auto"/>
              <w:rPr>
                <w:lang w:eastAsia="zh-CN"/>
              </w:rPr>
            </w:pPr>
            <w:r>
              <w:rPr>
                <w:color w:val="222222"/>
                <w:sz w:val="21"/>
                <w:lang w:eastAsia="zh-CN"/>
              </w:rPr>
              <w:t>文档审查交互、现场问答与结果展示</w:t>
            </w:r>
          </w:p>
        </w:tc>
      </w:tr>
      <w:tr w:rsidR="005C61C3" w14:paraId="5F0F9CF9" w14:textId="77777777">
        <w:trPr>
          <w:cantSplit/>
          <w:jc w:val="center"/>
        </w:trPr>
        <w:tc>
          <w:tcPr>
            <w:tcW w:w="1757" w:type="dxa"/>
            <w:vAlign w:val="center"/>
          </w:tcPr>
          <w:p w14:paraId="7F143126" w14:textId="77777777" w:rsidR="005C61C3" w:rsidRDefault="00000000">
            <w:pPr>
              <w:spacing w:line="276" w:lineRule="auto"/>
              <w:jc w:val="center"/>
            </w:pPr>
            <w:r>
              <w:rPr>
                <w:color w:val="222222"/>
                <w:sz w:val="21"/>
              </w:rPr>
              <w:t>业务服务层</w:t>
            </w:r>
          </w:p>
        </w:tc>
        <w:tc>
          <w:tcPr>
            <w:tcW w:w="3742" w:type="dxa"/>
            <w:vAlign w:val="center"/>
          </w:tcPr>
          <w:p w14:paraId="44AE835A" w14:textId="77777777" w:rsidR="005C61C3" w:rsidRDefault="00000000">
            <w:pPr>
              <w:spacing w:line="276" w:lineRule="auto"/>
            </w:pPr>
            <w:r>
              <w:rPr>
                <w:color w:val="222222"/>
                <w:sz w:val="21"/>
              </w:rPr>
              <w:t xml:space="preserve">FastAPI + HTTP/SSE </w:t>
            </w:r>
            <w:r>
              <w:rPr>
                <w:color w:val="222222"/>
                <w:sz w:val="21"/>
              </w:rPr>
              <w:t>接口</w:t>
            </w:r>
          </w:p>
        </w:tc>
        <w:tc>
          <w:tcPr>
            <w:tcW w:w="3458" w:type="dxa"/>
            <w:vAlign w:val="center"/>
          </w:tcPr>
          <w:p w14:paraId="75F1F9F8" w14:textId="77777777" w:rsidR="005C61C3" w:rsidRDefault="00000000">
            <w:pPr>
              <w:spacing w:line="276" w:lineRule="auto"/>
              <w:rPr>
                <w:lang w:eastAsia="zh-CN"/>
              </w:rPr>
            </w:pPr>
            <w:r>
              <w:rPr>
                <w:color w:val="222222"/>
                <w:sz w:val="21"/>
                <w:lang w:eastAsia="zh-CN"/>
              </w:rPr>
              <w:t>任务创建、状态流转、反馈接收与文件下载</w:t>
            </w:r>
          </w:p>
        </w:tc>
      </w:tr>
      <w:tr w:rsidR="005C61C3" w14:paraId="67389B1F" w14:textId="77777777">
        <w:trPr>
          <w:cantSplit/>
          <w:jc w:val="center"/>
        </w:trPr>
        <w:tc>
          <w:tcPr>
            <w:tcW w:w="1757" w:type="dxa"/>
            <w:vAlign w:val="center"/>
          </w:tcPr>
          <w:p w14:paraId="7505DC4A" w14:textId="77777777" w:rsidR="005C61C3" w:rsidRDefault="00000000">
            <w:pPr>
              <w:spacing w:line="276" w:lineRule="auto"/>
              <w:jc w:val="center"/>
            </w:pPr>
            <w:r>
              <w:rPr>
                <w:color w:val="222222"/>
                <w:sz w:val="21"/>
              </w:rPr>
              <w:t>任务与数据层</w:t>
            </w:r>
          </w:p>
        </w:tc>
        <w:tc>
          <w:tcPr>
            <w:tcW w:w="3742" w:type="dxa"/>
            <w:vAlign w:val="center"/>
          </w:tcPr>
          <w:p w14:paraId="7CE0E8EF" w14:textId="77777777" w:rsidR="005C61C3" w:rsidRDefault="00000000">
            <w:pPr>
              <w:spacing w:line="276" w:lineRule="auto"/>
            </w:pPr>
            <w:r>
              <w:rPr>
                <w:color w:val="222222"/>
                <w:sz w:val="21"/>
              </w:rPr>
              <w:t xml:space="preserve">SQLite WAL </w:t>
            </w:r>
            <w:r>
              <w:rPr>
                <w:color w:val="222222"/>
                <w:sz w:val="21"/>
              </w:rPr>
              <w:t>任务库</w:t>
            </w:r>
          </w:p>
        </w:tc>
        <w:tc>
          <w:tcPr>
            <w:tcW w:w="3458" w:type="dxa"/>
            <w:vAlign w:val="center"/>
          </w:tcPr>
          <w:p w14:paraId="5B5501F3" w14:textId="77777777" w:rsidR="005C61C3" w:rsidRDefault="00000000">
            <w:pPr>
              <w:spacing w:line="276" w:lineRule="auto"/>
              <w:rPr>
                <w:lang w:eastAsia="zh-CN"/>
              </w:rPr>
            </w:pPr>
            <w:r>
              <w:rPr>
                <w:color w:val="222222"/>
                <w:sz w:val="21"/>
                <w:lang w:eastAsia="zh-CN"/>
              </w:rPr>
              <w:t>跨进程通信、问题记录、升级项与标注存储</w:t>
            </w:r>
          </w:p>
        </w:tc>
      </w:tr>
      <w:tr w:rsidR="005C61C3" w14:paraId="1EDFA82B" w14:textId="77777777">
        <w:trPr>
          <w:cantSplit/>
          <w:jc w:val="center"/>
        </w:trPr>
        <w:tc>
          <w:tcPr>
            <w:tcW w:w="1757" w:type="dxa"/>
            <w:vAlign w:val="center"/>
          </w:tcPr>
          <w:p w14:paraId="01A3D7EC" w14:textId="77777777" w:rsidR="005C61C3" w:rsidRDefault="00000000">
            <w:pPr>
              <w:spacing w:line="276" w:lineRule="auto"/>
              <w:jc w:val="center"/>
            </w:pPr>
            <w:r>
              <w:rPr>
                <w:color w:val="222222"/>
                <w:sz w:val="21"/>
              </w:rPr>
              <w:t>智能处理层</w:t>
            </w:r>
          </w:p>
        </w:tc>
        <w:tc>
          <w:tcPr>
            <w:tcW w:w="3742" w:type="dxa"/>
            <w:vAlign w:val="center"/>
          </w:tcPr>
          <w:p w14:paraId="059F1C2E" w14:textId="77777777" w:rsidR="005C61C3" w:rsidRDefault="00000000">
            <w:pPr>
              <w:spacing w:line="276" w:lineRule="auto"/>
            </w:pPr>
            <w:r>
              <w:rPr>
                <w:color w:val="222222"/>
                <w:sz w:val="21"/>
              </w:rPr>
              <w:t>主智能体</w:t>
            </w:r>
            <w:r>
              <w:rPr>
                <w:color w:val="222222"/>
                <w:sz w:val="21"/>
              </w:rPr>
              <w:t xml:space="preserve"> + v9 worker + BGE + </w:t>
            </w:r>
            <w:r>
              <w:rPr>
                <w:color w:val="222222"/>
                <w:sz w:val="21"/>
              </w:rPr>
              <w:t>审查工具</w:t>
            </w:r>
          </w:p>
        </w:tc>
        <w:tc>
          <w:tcPr>
            <w:tcW w:w="3458" w:type="dxa"/>
            <w:vAlign w:val="center"/>
          </w:tcPr>
          <w:p w14:paraId="4408C0F7" w14:textId="77777777" w:rsidR="005C61C3" w:rsidRDefault="00000000">
            <w:pPr>
              <w:spacing w:line="276" w:lineRule="auto"/>
              <w:rPr>
                <w:lang w:eastAsia="zh-CN"/>
              </w:rPr>
            </w:pPr>
            <w:r>
              <w:rPr>
                <w:color w:val="222222"/>
                <w:sz w:val="21"/>
                <w:lang w:eastAsia="zh-CN"/>
              </w:rPr>
              <w:t>任务决策、知识检索、并行审查与文档修订</w:t>
            </w:r>
          </w:p>
        </w:tc>
      </w:tr>
    </w:tbl>
    <w:p w14:paraId="05434B72"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27EAF039" w14:textId="77777777">
        <w:trPr>
          <w:jc w:val="center"/>
        </w:trPr>
        <w:tc>
          <w:tcPr>
            <w:tcW w:w="8306" w:type="dxa"/>
            <w:shd w:val="clear" w:color="auto" w:fill="F2F2F2"/>
            <w:vAlign w:val="center"/>
          </w:tcPr>
          <w:p w14:paraId="01B21562"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React Web/</w:t>
            </w:r>
            <w:r>
              <w:rPr>
                <w:color w:val="222222"/>
                <w:sz w:val="21"/>
              </w:rPr>
              <w:t>微信小程序</w:t>
            </w:r>
            <w:r>
              <w:rPr>
                <w:color w:val="222222"/>
                <w:sz w:val="21"/>
              </w:rPr>
              <w:t>—FastAPI—SQLite</w:t>
            </w:r>
            <w:r>
              <w:rPr>
                <w:color w:val="222222"/>
                <w:sz w:val="21"/>
              </w:rPr>
              <w:t>任务库</w:t>
            </w:r>
            <w:r>
              <w:rPr>
                <w:color w:val="222222"/>
                <w:sz w:val="21"/>
              </w:rPr>
              <w:t>—</w:t>
            </w:r>
            <w:r>
              <w:rPr>
                <w:color w:val="222222"/>
                <w:sz w:val="21"/>
              </w:rPr>
              <w:t>常驻</w:t>
            </w:r>
            <w:r>
              <w:rPr>
                <w:color w:val="222222"/>
                <w:sz w:val="21"/>
              </w:rPr>
              <w:t>worker—</w:t>
            </w:r>
            <w:r>
              <w:rPr>
                <w:color w:val="222222"/>
                <w:sz w:val="21"/>
              </w:rPr>
              <w:t>主智能体与审查工具</w:t>
            </w:r>
            <w:r>
              <w:rPr>
                <w:color w:val="222222"/>
                <w:sz w:val="21"/>
              </w:rPr>
              <w:br/>
            </w:r>
          </w:p>
        </w:tc>
      </w:tr>
    </w:tbl>
    <w:p w14:paraId="7B0E8735" w14:textId="77777777" w:rsidR="005C61C3" w:rsidRDefault="005C61C3"/>
    <w:p w14:paraId="7765FE8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5-1  </w:t>
      </w:r>
      <w:r>
        <w:rPr>
          <w:color w:val="222222"/>
          <w:sz w:val="21"/>
          <w:lang w:eastAsia="zh-CN"/>
        </w:rPr>
        <w:t>平台软件技术架构与部署流程</w:t>
      </w:r>
    </w:p>
    <w:p w14:paraId="1EE362A2" w14:textId="4C2E6AF7" w:rsidR="005C61C3" w:rsidRDefault="00000000">
      <w:pPr>
        <w:pStyle w:val="21"/>
        <w:rPr>
          <w:lang w:eastAsia="zh-CN"/>
        </w:rPr>
      </w:pPr>
      <w:r>
        <w:rPr>
          <w:lang w:eastAsia="zh-CN"/>
        </w:rPr>
        <w:t>5.2 Web</w:t>
      </w:r>
      <w:r>
        <w:rPr>
          <w:lang w:eastAsia="zh-CN"/>
        </w:rPr>
        <w:t>审查客户端设计与流程（成员</w:t>
      </w:r>
      <w:r w:rsidR="00B0780A">
        <w:rPr>
          <w:rFonts w:eastAsia="宋体" w:hint="eastAsia"/>
          <w:lang w:eastAsia="zh-CN"/>
        </w:rPr>
        <w:t>A</w:t>
      </w:r>
      <w:r>
        <w:rPr>
          <w:lang w:eastAsia="zh-CN"/>
        </w:rPr>
        <w:t>主笔）</w:t>
      </w:r>
    </w:p>
    <w:p w14:paraId="144B9AA0" w14:textId="77777777" w:rsidR="005C61C3" w:rsidRDefault="00000000">
      <w:pPr>
        <w:spacing w:after="0"/>
        <w:ind w:firstLine="420"/>
        <w:jc w:val="both"/>
        <w:rPr>
          <w:lang w:eastAsia="zh-CN"/>
        </w:rPr>
      </w:pPr>
      <w:r>
        <w:rPr>
          <w:color w:val="222222"/>
          <w:lang w:eastAsia="zh-CN"/>
        </w:rPr>
        <w:t xml:space="preserve">Web </w:t>
      </w:r>
      <w:r>
        <w:rPr>
          <w:color w:val="222222"/>
          <w:lang w:eastAsia="zh-CN"/>
        </w:rPr>
        <w:t>审查客户端基于</w:t>
      </w:r>
      <w:r>
        <w:rPr>
          <w:color w:val="222222"/>
          <w:lang w:eastAsia="zh-CN"/>
        </w:rPr>
        <w:t xml:space="preserve"> React</w:t>
      </w:r>
      <w:r>
        <w:rPr>
          <w:color w:val="222222"/>
          <w:lang w:eastAsia="zh-CN"/>
        </w:rPr>
        <w:t>、</w:t>
      </w:r>
      <w:r>
        <w:rPr>
          <w:color w:val="222222"/>
          <w:lang w:eastAsia="zh-CN"/>
        </w:rPr>
        <w:t xml:space="preserve">Vite </w:t>
      </w:r>
      <w:r>
        <w:rPr>
          <w:color w:val="222222"/>
          <w:lang w:eastAsia="zh-CN"/>
        </w:rPr>
        <w:t>和</w:t>
      </w:r>
      <w:r>
        <w:rPr>
          <w:color w:val="222222"/>
          <w:lang w:eastAsia="zh-CN"/>
        </w:rPr>
        <w:t xml:space="preserve"> Ant Design </w:t>
      </w:r>
      <w:r>
        <w:rPr>
          <w:color w:val="222222"/>
          <w:lang w:eastAsia="zh-CN"/>
        </w:rPr>
        <w:t>构建，采用三栏式审查界面展示任务状态、实时问题列表和</w:t>
      </w:r>
      <w:r>
        <w:rPr>
          <w:color w:val="222222"/>
          <w:lang w:eastAsia="zh-CN"/>
        </w:rPr>
        <w:t xml:space="preserve"> Word </w:t>
      </w:r>
      <w:r>
        <w:rPr>
          <w:color w:val="222222"/>
          <w:lang w:eastAsia="zh-CN"/>
        </w:rPr>
        <w:t>段落内容。用户上传待审文档并选择矿井类型后，客户端创建审查任务，通过</w:t>
      </w:r>
      <w:r>
        <w:rPr>
          <w:color w:val="222222"/>
          <w:lang w:eastAsia="zh-CN"/>
        </w:rPr>
        <w:t xml:space="preserve"> SSE </w:t>
      </w:r>
      <w:r>
        <w:rPr>
          <w:color w:val="222222"/>
          <w:lang w:eastAsia="zh-CN"/>
        </w:rPr>
        <w:t>长连接接收审查进度和新增问题；点击问题可定位并高亮对应原文位置。</w:t>
      </w:r>
    </w:p>
    <w:p w14:paraId="3377A153" w14:textId="77777777" w:rsidR="005C61C3" w:rsidRDefault="00000000">
      <w:pPr>
        <w:spacing w:after="0"/>
        <w:ind w:firstLine="420"/>
        <w:jc w:val="both"/>
      </w:pPr>
      <w:r>
        <w:rPr>
          <w:color w:val="222222"/>
          <w:lang w:eastAsia="zh-CN"/>
        </w:rPr>
        <w:t>对于每条问题，用户可以选择接受系统建议、驳回问题或输入自定义修改意见。接受或自定义修改将进入后台反馈队列，由主智能体生成最终替换文本并修改</w:t>
      </w:r>
      <w:r>
        <w:rPr>
          <w:color w:val="222222"/>
          <w:lang w:eastAsia="zh-CN"/>
        </w:rPr>
        <w:t xml:space="preserve"> Word </w:t>
      </w:r>
      <w:r>
        <w:rPr>
          <w:color w:val="222222"/>
          <w:lang w:eastAsia="zh-CN"/>
        </w:rPr>
        <w:t>工作副本；客户端轮询反馈处理状态，刷新文档内容并支持下载审查后的文件。</w:t>
      </w:r>
      <w:r>
        <w:rPr>
          <w:color w:val="222222"/>
        </w:rPr>
        <w:t>数据飞轮页面用于查看和管理人工反馈记录。</w:t>
      </w:r>
    </w:p>
    <w:tbl>
      <w:tblPr>
        <w:tblW w:w="0" w:type="auto"/>
        <w:jc w:val="center"/>
        <w:tblLayout w:type="fixed"/>
        <w:tblLook w:val="04A0" w:firstRow="1" w:lastRow="0" w:firstColumn="1" w:lastColumn="0" w:noHBand="0" w:noVBand="1"/>
      </w:tblPr>
      <w:tblGrid>
        <w:gridCol w:w="8306"/>
      </w:tblGrid>
      <w:tr w:rsidR="005C61C3" w14:paraId="0DCF1247" w14:textId="77777777">
        <w:trPr>
          <w:jc w:val="center"/>
        </w:trPr>
        <w:tc>
          <w:tcPr>
            <w:tcW w:w="8306" w:type="dxa"/>
            <w:shd w:val="clear" w:color="auto" w:fill="F2F2F2"/>
            <w:vAlign w:val="center"/>
          </w:tcPr>
          <w:p w14:paraId="0F74C5A5"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Web</w:t>
            </w:r>
            <w:r>
              <w:rPr>
                <w:color w:val="222222"/>
                <w:sz w:val="21"/>
                <w:lang w:eastAsia="zh-CN"/>
              </w:rPr>
              <w:t>审查客户端页面、问题定位高亮和人工反馈流程</w:t>
            </w:r>
            <w:r>
              <w:rPr>
                <w:color w:val="222222"/>
                <w:sz w:val="21"/>
                <w:lang w:eastAsia="zh-CN"/>
              </w:rPr>
              <w:br/>
            </w:r>
          </w:p>
        </w:tc>
      </w:tr>
    </w:tbl>
    <w:p w14:paraId="5BFCDE45" w14:textId="77777777" w:rsidR="005C61C3" w:rsidRDefault="005C61C3">
      <w:pPr>
        <w:rPr>
          <w:lang w:eastAsia="zh-CN"/>
        </w:rPr>
      </w:pPr>
    </w:p>
    <w:p w14:paraId="0EE7EAEA" w14:textId="77777777" w:rsidR="005C61C3" w:rsidRDefault="00000000">
      <w:pPr>
        <w:spacing w:before="80" w:after="120"/>
        <w:jc w:val="center"/>
        <w:rPr>
          <w:lang w:eastAsia="zh-CN"/>
        </w:rPr>
      </w:pPr>
      <w:r>
        <w:rPr>
          <w:color w:val="222222"/>
          <w:sz w:val="21"/>
          <w:lang w:eastAsia="zh-CN"/>
        </w:rPr>
        <w:lastRenderedPageBreak/>
        <w:t>图</w:t>
      </w:r>
      <w:r>
        <w:rPr>
          <w:color w:val="222222"/>
          <w:sz w:val="21"/>
          <w:lang w:eastAsia="zh-CN"/>
        </w:rPr>
        <w:t>5-2  Web</w:t>
      </w:r>
      <w:r>
        <w:rPr>
          <w:color w:val="222222"/>
          <w:sz w:val="21"/>
          <w:lang w:eastAsia="zh-CN"/>
        </w:rPr>
        <w:t>审查客户端设计与交互流程</w:t>
      </w:r>
    </w:p>
    <w:p w14:paraId="722BD16C" w14:textId="0F412907" w:rsidR="005C61C3" w:rsidRDefault="00000000">
      <w:pPr>
        <w:pStyle w:val="21"/>
        <w:rPr>
          <w:lang w:eastAsia="zh-CN"/>
        </w:rPr>
      </w:pPr>
      <w:r>
        <w:rPr>
          <w:lang w:eastAsia="zh-CN"/>
        </w:rPr>
        <w:t xml:space="preserve">5.3 </w:t>
      </w:r>
      <w:proofErr w:type="gramStart"/>
      <w:r>
        <w:rPr>
          <w:lang w:eastAsia="zh-CN"/>
        </w:rPr>
        <w:t>微信小</w:t>
      </w:r>
      <w:proofErr w:type="gramEnd"/>
      <w:r>
        <w:rPr>
          <w:lang w:eastAsia="zh-CN"/>
        </w:rPr>
        <w:t>程序客户端设计与流程（成员</w:t>
      </w:r>
      <w:r w:rsidR="00A6100E">
        <w:rPr>
          <w:rFonts w:eastAsia="宋体" w:hint="eastAsia"/>
          <w:lang w:eastAsia="zh-CN"/>
        </w:rPr>
        <w:t>C</w:t>
      </w:r>
      <w:r>
        <w:rPr>
          <w:lang w:eastAsia="zh-CN"/>
        </w:rPr>
        <w:t>，预期实现）</w:t>
      </w:r>
    </w:p>
    <w:p w14:paraId="160E01D7" w14:textId="77777777" w:rsidR="005C61C3" w:rsidRDefault="00000000">
      <w:pPr>
        <w:spacing w:after="0"/>
        <w:ind w:firstLine="420"/>
        <w:jc w:val="both"/>
        <w:rPr>
          <w:lang w:eastAsia="zh-CN"/>
        </w:rPr>
      </w:pPr>
      <w:proofErr w:type="gramStart"/>
      <w:r>
        <w:rPr>
          <w:color w:val="222222"/>
          <w:lang w:eastAsia="zh-CN"/>
        </w:rPr>
        <w:t>微信小</w:t>
      </w:r>
      <w:proofErr w:type="gramEnd"/>
      <w:r>
        <w:rPr>
          <w:color w:val="222222"/>
          <w:lang w:eastAsia="zh-CN"/>
        </w:rPr>
        <w:t>程序作为移动</w:t>
      </w:r>
      <w:proofErr w:type="gramStart"/>
      <w:r>
        <w:rPr>
          <w:color w:val="222222"/>
          <w:lang w:eastAsia="zh-CN"/>
        </w:rPr>
        <w:t>端现场</w:t>
      </w:r>
      <w:proofErr w:type="gramEnd"/>
      <w:r>
        <w:rPr>
          <w:color w:val="222222"/>
          <w:lang w:eastAsia="zh-CN"/>
        </w:rPr>
        <w:t>交互入口，计划设置首页、风险问答、现场上报、处置确认和历史记录等功能模块。小程序调用智能手机已有的麦克风和摄像头能力采集语音、文字与图片，通过</w:t>
      </w:r>
      <w:r>
        <w:rPr>
          <w:color w:val="222222"/>
          <w:lang w:eastAsia="zh-CN"/>
        </w:rPr>
        <w:t xml:space="preserve"> HTTPS </w:t>
      </w:r>
      <w:r>
        <w:rPr>
          <w:color w:val="222222"/>
          <w:lang w:eastAsia="zh-CN"/>
        </w:rPr>
        <w:t>接口向服务</w:t>
      </w:r>
      <w:proofErr w:type="gramStart"/>
      <w:r>
        <w:rPr>
          <w:color w:val="222222"/>
          <w:lang w:eastAsia="zh-CN"/>
        </w:rPr>
        <w:t>端创建现场研</w:t>
      </w:r>
      <w:proofErr w:type="gramEnd"/>
      <w:r>
        <w:rPr>
          <w:color w:val="222222"/>
          <w:lang w:eastAsia="zh-CN"/>
        </w:rPr>
        <w:t>判任务，并以对话卡片展示智能体追问、法规依据、风险等级和处置建议。</w:t>
      </w:r>
    </w:p>
    <w:p w14:paraId="32695445" w14:textId="77777777" w:rsidR="005C61C3" w:rsidRDefault="00000000">
      <w:pPr>
        <w:spacing w:after="0"/>
        <w:ind w:firstLine="420"/>
        <w:jc w:val="both"/>
        <w:rPr>
          <w:lang w:eastAsia="zh-CN"/>
        </w:rPr>
      </w:pPr>
      <w:r>
        <w:rPr>
          <w:color w:val="222222"/>
          <w:lang w:eastAsia="zh-CN"/>
        </w:rPr>
        <w:t>小程序首先提交用户问题和现场信息；当主智能</w:t>
      </w:r>
      <w:proofErr w:type="gramStart"/>
      <w:r>
        <w:rPr>
          <w:color w:val="222222"/>
          <w:lang w:eastAsia="zh-CN"/>
        </w:rPr>
        <w:t>体判断</w:t>
      </w:r>
      <w:proofErr w:type="gramEnd"/>
      <w:r>
        <w:rPr>
          <w:color w:val="222222"/>
          <w:lang w:eastAsia="zh-CN"/>
        </w:rPr>
        <w:t>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w="0" w:type="auto"/>
        <w:jc w:val="center"/>
        <w:tblLayout w:type="fixed"/>
        <w:tblLook w:val="04A0" w:firstRow="1" w:lastRow="0" w:firstColumn="1" w:lastColumn="0" w:noHBand="0" w:noVBand="1"/>
      </w:tblPr>
      <w:tblGrid>
        <w:gridCol w:w="8306"/>
      </w:tblGrid>
      <w:tr w:rsidR="005C61C3" w14:paraId="682811CE" w14:textId="77777777">
        <w:trPr>
          <w:jc w:val="center"/>
        </w:trPr>
        <w:tc>
          <w:tcPr>
            <w:tcW w:w="8306" w:type="dxa"/>
            <w:shd w:val="clear" w:color="auto" w:fill="F2F2F2"/>
            <w:vAlign w:val="center"/>
          </w:tcPr>
          <w:p w14:paraId="0DD2B9A1"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proofErr w:type="gramStart"/>
            <w:r>
              <w:rPr>
                <w:color w:val="222222"/>
                <w:sz w:val="21"/>
                <w:lang w:eastAsia="zh-CN"/>
              </w:rPr>
              <w:t>微信小</w:t>
            </w:r>
            <w:proofErr w:type="gramEnd"/>
            <w:r>
              <w:rPr>
                <w:color w:val="222222"/>
                <w:sz w:val="21"/>
                <w:lang w:eastAsia="zh-CN"/>
              </w:rPr>
              <w:t>程序页面结构、现场问答时序与风险结果卡片</w:t>
            </w:r>
            <w:r>
              <w:rPr>
                <w:color w:val="222222"/>
                <w:sz w:val="21"/>
                <w:lang w:eastAsia="zh-CN"/>
              </w:rPr>
              <w:br/>
            </w:r>
          </w:p>
        </w:tc>
      </w:tr>
    </w:tbl>
    <w:p w14:paraId="643FEE24" w14:textId="77777777" w:rsidR="005C61C3" w:rsidRDefault="005C61C3">
      <w:pPr>
        <w:rPr>
          <w:lang w:eastAsia="zh-CN"/>
        </w:rPr>
      </w:pPr>
    </w:p>
    <w:p w14:paraId="039FC0E9"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5-3  </w:t>
      </w:r>
      <w:proofErr w:type="gramStart"/>
      <w:r>
        <w:rPr>
          <w:color w:val="222222"/>
          <w:sz w:val="21"/>
          <w:lang w:eastAsia="zh-CN"/>
        </w:rPr>
        <w:t>微信小</w:t>
      </w:r>
      <w:proofErr w:type="gramEnd"/>
      <w:r>
        <w:rPr>
          <w:color w:val="222222"/>
          <w:sz w:val="21"/>
          <w:lang w:eastAsia="zh-CN"/>
        </w:rPr>
        <w:t>程序客户端设计与交互流程</w:t>
      </w:r>
    </w:p>
    <w:p w14:paraId="22B8585A" w14:textId="6E841264" w:rsidR="005C61C3" w:rsidRDefault="00000000">
      <w:pPr>
        <w:pStyle w:val="21"/>
        <w:rPr>
          <w:lang w:eastAsia="zh-CN"/>
        </w:rPr>
      </w:pPr>
      <w:r>
        <w:rPr>
          <w:lang w:eastAsia="zh-CN"/>
        </w:rPr>
        <w:t xml:space="preserve">5.4 </w:t>
      </w:r>
      <w:r>
        <w:rPr>
          <w:lang w:eastAsia="zh-CN"/>
        </w:rPr>
        <w:t>业务后端设计与流程（成员</w:t>
      </w:r>
      <w:r w:rsidR="00A6100E">
        <w:rPr>
          <w:rFonts w:eastAsia="宋体" w:hint="eastAsia"/>
          <w:lang w:eastAsia="zh-CN"/>
        </w:rPr>
        <w:t>A</w:t>
      </w:r>
      <w:r>
        <w:rPr>
          <w:lang w:eastAsia="zh-CN"/>
        </w:rPr>
        <w:t>主笔）</w:t>
      </w:r>
    </w:p>
    <w:p w14:paraId="152246E5" w14:textId="77777777" w:rsidR="005C61C3" w:rsidRDefault="00000000">
      <w:pPr>
        <w:spacing w:after="0"/>
        <w:ind w:firstLine="420"/>
        <w:jc w:val="both"/>
        <w:rPr>
          <w:lang w:eastAsia="zh-CN"/>
        </w:rPr>
      </w:pPr>
      <w:r>
        <w:rPr>
          <w:color w:val="222222"/>
          <w:lang w:eastAsia="zh-CN"/>
        </w:rPr>
        <w:t>业务后端采用</w:t>
      </w:r>
      <w:r>
        <w:rPr>
          <w:color w:val="222222"/>
          <w:lang w:eastAsia="zh-CN"/>
        </w:rPr>
        <w:t xml:space="preserve"> Python FastAPI </w:t>
      </w:r>
      <w:r>
        <w:rPr>
          <w:color w:val="222222"/>
          <w:lang w:eastAsia="zh-CN"/>
        </w:rPr>
        <w:t>框架开发，负责连接客户端与智能处理任务。现有</w:t>
      </w:r>
      <w:r>
        <w:rPr>
          <w:color w:val="222222"/>
          <w:lang w:eastAsia="zh-CN"/>
        </w:rPr>
        <w:t xml:space="preserve"> v9 Web </w:t>
      </w:r>
      <w:r>
        <w:rPr>
          <w:color w:val="222222"/>
          <w:lang w:eastAsia="zh-CN"/>
        </w:rPr>
        <w:t>接口包括文档上传、任务状态、段落模型、问题增量流、人工反馈、反馈状态、数据飞轮和修订文档下载。后端通过</w:t>
      </w:r>
      <w:r>
        <w:rPr>
          <w:color w:val="222222"/>
          <w:lang w:eastAsia="zh-CN"/>
        </w:rPr>
        <w:t xml:space="preserve"> SQLite </w:t>
      </w:r>
      <w:r>
        <w:rPr>
          <w:color w:val="222222"/>
          <w:lang w:eastAsia="zh-CN"/>
        </w:rPr>
        <w:t>任务库与</w:t>
      </w:r>
      <w:r>
        <w:rPr>
          <w:color w:val="222222"/>
          <w:lang w:eastAsia="zh-CN"/>
        </w:rPr>
        <w:t xml:space="preserve"> worker </w:t>
      </w:r>
      <w:r>
        <w:rPr>
          <w:color w:val="222222"/>
          <w:lang w:eastAsia="zh-CN"/>
        </w:rPr>
        <w:t>通信，不直接导入审查引擎，从而避免</w:t>
      </w:r>
      <w:r>
        <w:rPr>
          <w:color w:val="222222"/>
          <w:lang w:eastAsia="zh-CN"/>
        </w:rPr>
        <w:t xml:space="preserve"> Web </w:t>
      </w:r>
      <w:r>
        <w:rPr>
          <w:color w:val="222222"/>
          <w:lang w:eastAsia="zh-CN"/>
        </w:rPr>
        <w:t>服务重载导致模型反复加载。</w:t>
      </w:r>
    </w:p>
    <w:p w14:paraId="5F067CA2" w14:textId="77777777" w:rsidR="005C61C3" w:rsidRDefault="00000000">
      <w:pPr>
        <w:spacing w:after="0"/>
        <w:ind w:firstLine="420"/>
        <w:jc w:val="both"/>
        <w:rPr>
          <w:lang w:eastAsia="zh-CN"/>
        </w:rPr>
      </w:pPr>
      <w:r>
        <w:rPr>
          <w:color w:val="222222"/>
        </w:rPr>
        <w:t>文档上传后，后端保存文件并创建</w:t>
      </w:r>
      <w:r>
        <w:rPr>
          <w:color w:val="222222"/>
        </w:rPr>
        <w:t xml:space="preserve"> pending </w:t>
      </w:r>
      <w:r>
        <w:rPr>
          <w:color w:val="222222"/>
        </w:rPr>
        <w:t>任务；</w:t>
      </w:r>
      <w:r>
        <w:rPr>
          <w:color w:val="222222"/>
        </w:rPr>
        <w:t xml:space="preserve">worker </w:t>
      </w:r>
      <w:r>
        <w:rPr>
          <w:color w:val="222222"/>
        </w:rPr>
        <w:t>领取任务后依次更新</w:t>
      </w:r>
      <w:r>
        <w:rPr>
          <w:color w:val="222222"/>
        </w:rPr>
        <w:t xml:space="preserve"> parsing</w:t>
      </w:r>
      <w:r>
        <w:rPr>
          <w:color w:val="222222"/>
        </w:rPr>
        <w:t>、</w:t>
      </w:r>
      <w:r>
        <w:rPr>
          <w:color w:val="222222"/>
        </w:rPr>
        <w:t xml:space="preserve">reviewing </w:t>
      </w:r>
      <w:r>
        <w:rPr>
          <w:color w:val="222222"/>
        </w:rPr>
        <w:t>和</w:t>
      </w:r>
      <w:r>
        <w:rPr>
          <w:color w:val="222222"/>
        </w:rPr>
        <w:t xml:space="preserve"> done </w:t>
      </w:r>
      <w:r>
        <w:rPr>
          <w:color w:val="222222"/>
        </w:rPr>
        <w:t>等状态。审查过程中，后端通过</w:t>
      </w:r>
      <w:r>
        <w:rPr>
          <w:color w:val="222222"/>
        </w:rPr>
        <w:t xml:space="preserve"> SSE </w:t>
      </w:r>
      <w:r>
        <w:rPr>
          <w:color w:val="222222"/>
        </w:rPr>
        <w:t>将任务进度和新增问题增量推送给客户端。</w:t>
      </w:r>
      <w:r>
        <w:rPr>
          <w:color w:val="222222"/>
          <w:lang w:eastAsia="zh-CN"/>
        </w:rPr>
        <w:t>计划为微信小程序增加现场任务创建、多模态文件上传、追问回复、风险结果查询和处置确认接口，并复用现有任务状态与反馈机制。</w:t>
      </w:r>
    </w:p>
    <w:tbl>
      <w:tblPr>
        <w:tblW w:w="0" w:type="auto"/>
        <w:jc w:val="center"/>
        <w:tblLayout w:type="fixed"/>
        <w:tblLook w:val="04A0" w:firstRow="1" w:lastRow="0" w:firstColumn="1" w:lastColumn="0" w:noHBand="0" w:noVBand="1"/>
      </w:tblPr>
      <w:tblGrid>
        <w:gridCol w:w="8306"/>
      </w:tblGrid>
      <w:tr w:rsidR="005C61C3" w14:paraId="63B6D798" w14:textId="77777777">
        <w:trPr>
          <w:jc w:val="center"/>
        </w:trPr>
        <w:tc>
          <w:tcPr>
            <w:tcW w:w="8306" w:type="dxa"/>
            <w:shd w:val="clear" w:color="auto" w:fill="F2F2F2"/>
            <w:vAlign w:val="center"/>
          </w:tcPr>
          <w:p w14:paraId="16E82A98" w14:textId="77777777" w:rsidR="005C61C3" w:rsidRDefault="00000000">
            <w:pPr>
              <w:spacing w:after="0" w:line="276" w:lineRule="auto"/>
              <w:jc w:val="center"/>
            </w:pPr>
            <w:r>
              <w:rPr>
                <w:color w:val="222222"/>
                <w:sz w:val="21"/>
                <w:lang w:eastAsia="zh-CN"/>
              </w:rPr>
              <w:br/>
            </w:r>
            <w:r>
              <w:rPr>
                <w:color w:val="222222"/>
                <w:sz w:val="21"/>
              </w:rPr>
              <w:t>待补图：客户端请求</w:t>
            </w:r>
            <w:r>
              <w:rPr>
                <w:color w:val="222222"/>
                <w:sz w:val="21"/>
              </w:rPr>
              <w:t>—FastAPI</w:t>
            </w:r>
            <w:r>
              <w:rPr>
                <w:color w:val="222222"/>
                <w:sz w:val="21"/>
              </w:rPr>
              <w:t>接口</w:t>
            </w:r>
            <w:r>
              <w:rPr>
                <w:color w:val="222222"/>
                <w:sz w:val="21"/>
              </w:rPr>
              <w:t>—</w:t>
            </w:r>
            <w:r>
              <w:rPr>
                <w:color w:val="222222"/>
                <w:sz w:val="21"/>
              </w:rPr>
              <w:t>任务库</w:t>
            </w:r>
            <w:r>
              <w:rPr>
                <w:color w:val="222222"/>
                <w:sz w:val="21"/>
              </w:rPr>
              <w:t>—worker</w:t>
            </w:r>
            <w:r>
              <w:rPr>
                <w:color w:val="222222"/>
                <w:sz w:val="21"/>
              </w:rPr>
              <w:t>处理</w:t>
            </w:r>
            <w:r>
              <w:rPr>
                <w:color w:val="222222"/>
                <w:sz w:val="21"/>
              </w:rPr>
              <w:t>—SSE/</w:t>
            </w:r>
            <w:r>
              <w:rPr>
                <w:color w:val="222222"/>
                <w:sz w:val="21"/>
              </w:rPr>
              <w:t>结果返回时序</w:t>
            </w:r>
            <w:r>
              <w:rPr>
                <w:color w:val="222222"/>
                <w:sz w:val="21"/>
              </w:rPr>
              <w:br/>
            </w:r>
          </w:p>
        </w:tc>
      </w:tr>
    </w:tbl>
    <w:p w14:paraId="7879BBE8" w14:textId="77777777" w:rsidR="005C61C3" w:rsidRDefault="005C61C3"/>
    <w:p w14:paraId="712A9D61"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5-4  </w:t>
      </w:r>
      <w:r>
        <w:rPr>
          <w:color w:val="222222"/>
          <w:sz w:val="21"/>
          <w:lang w:eastAsia="zh-CN"/>
        </w:rPr>
        <w:t>业务后端接口与异步任务流程</w:t>
      </w:r>
    </w:p>
    <w:p w14:paraId="0AE473E0" w14:textId="3D41CE25" w:rsidR="005C61C3" w:rsidRDefault="00000000">
      <w:pPr>
        <w:pStyle w:val="21"/>
        <w:rPr>
          <w:lang w:eastAsia="zh-CN"/>
        </w:rPr>
      </w:pPr>
      <w:r>
        <w:rPr>
          <w:lang w:eastAsia="zh-CN"/>
        </w:rPr>
        <w:t xml:space="preserve">5.5 </w:t>
      </w:r>
      <w:r>
        <w:rPr>
          <w:lang w:eastAsia="zh-CN"/>
        </w:rPr>
        <w:t>智能体与算法后端设计及流程（成员</w:t>
      </w:r>
      <w:r>
        <w:rPr>
          <w:lang w:eastAsia="zh-CN"/>
        </w:rPr>
        <w:t>A</w:t>
      </w:r>
      <w:r>
        <w:rPr>
          <w:lang w:eastAsia="zh-CN"/>
        </w:rPr>
        <w:t>）</w:t>
      </w:r>
    </w:p>
    <w:p w14:paraId="793DFF8F" w14:textId="77777777" w:rsidR="005C61C3" w:rsidRDefault="00000000">
      <w:pPr>
        <w:spacing w:after="0"/>
        <w:ind w:firstLine="420"/>
        <w:jc w:val="both"/>
        <w:rPr>
          <w:lang w:eastAsia="zh-CN"/>
        </w:rPr>
      </w:pPr>
      <w:r>
        <w:rPr>
          <w:color w:val="222222"/>
          <w:lang w:eastAsia="zh-CN"/>
        </w:rPr>
        <w:t>智能体与算法后端采用</w:t>
      </w:r>
      <w:r>
        <w:rPr>
          <w:color w:val="222222"/>
          <w:lang w:eastAsia="zh-CN"/>
        </w:rPr>
        <w:t xml:space="preserve"> Python</w:t>
      </w:r>
      <w:r>
        <w:rPr>
          <w:color w:val="222222"/>
          <w:lang w:eastAsia="zh-CN"/>
        </w:rPr>
        <w:t>、</w:t>
      </w:r>
      <w:r>
        <w:rPr>
          <w:color w:val="222222"/>
          <w:lang w:eastAsia="zh-CN"/>
        </w:rPr>
        <w:t xml:space="preserve">LangChain </w:t>
      </w:r>
      <w:r>
        <w:rPr>
          <w:color w:val="222222"/>
          <w:lang w:eastAsia="zh-CN"/>
        </w:rPr>
        <w:t>和</w:t>
      </w:r>
      <w:r>
        <w:rPr>
          <w:color w:val="222222"/>
          <w:lang w:eastAsia="zh-CN"/>
        </w:rPr>
        <w:t xml:space="preserve"> LangGraph </w:t>
      </w:r>
      <w:r>
        <w:rPr>
          <w:color w:val="222222"/>
          <w:lang w:eastAsia="zh-CN"/>
        </w:rPr>
        <w:t>构建统一智能体框架。</w:t>
      </w:r>
      <w:r>
        <w:rPr>
          <w:color w:val="222222"/>
          <w:lang w:eastAsia="zh-CN"/>
        </w:rPr>
        <w:t xml:space="preserve">LangChain </w:t>
      </w:r>
      <w:r>
        <w:rPr>
          <w:color w:val="222222"/>
          <w:lang w:eastAsia="zh-CN"/>
        </w:rPr>
        <w:t>用于封装大语言模型、提示词模板、法规检索器、数值核验、文档处理和结果存储等工具；</w:t>
      </w:r>
      <w:r>
        <w:rPr>
          <w:color w:val="222222"/>
          <w:lang w:eastAsia="zh-CN"/>
        </w:rPr>
        <w:t xml:space="preserve">LangGraph </w:t>
      </w:r>
      <w:r>
        <w:rPr>
          <w:color w:val="222222"/>
          <w:lang w:eastAsia="zh-CN"/>
        </w:rPr>
        <w:t>用于表达主智能体与专业智能体之间的状态流转、条件分支、并行节点、异常重试和人工介入节点。常驻</w:t>
      </w:r>
      <w:r>
        <w:rPr>
          <w:color w:val="222222"/>
          <w:lang w:eastAsia="zh-CN"/>
        </w:rPr>
        <w:t xml:space="preserve"> worker </w:t>
      </w:r>
      <w:r>
        <w:rPr>
          <w:color w:val="222222"/>
          <w:lang w:eastAsia="zh-CN"/>
        </w:rPr>
        <w:t>负责加载本地</w:t>
      </w:r>
      <w:r>
        <w:rPr>
          <w:color w:val="222222"/>
          <w:lang w:eastAsia="zh-CN"/>
        </w:rPr>
        <w:t xml:space="preserve"> BGE-M3 </w:t>
      </w:r>
      <w:r>
        <w:rPr>
          <w:color w:val="222222"/>
          <w:lang w:eastAsia="zh-CN"/>
        </w:rPr>
        <w:t>与重排序模型，并消费异步审查任务。</w:t>
      </w:r>
    </w:p>
    <w:p w14:paraId="5A821113" w14:textId="77777777" w:rsidR="005C61C3" w:rsidRDefault="00000000">
      <w:pPr>
        <w:spacing w:after="0"/>
        <w:ind w:firstLine="420"/>
        <w:jc w:val="both"/>
        <w:rPr>
          <w:lang w:eastAsia="zh-CN"/>
        </w:rPr>
      </w:pPr>
      <w:r>
        <w:rPr>
          <w:color w:val="222222"/>
          <w:lang w:eastAsia="zh-CN"/>
        </w:rPr>
        <w:t>主智能</w:t>
      </w:r>
      <w:proofErr w:type="gramStart"/>
      <w:r>
        <w:rPr>
          <w:color w:val="222222"/>
          <w:lang w:eastAsia="zh-CN"/>
        </w:rPr>
        <w:t>体首先</w:t>
      </w:r>
      <w:proofErr w:type="gramEnd"/>
      <w:r>
        <w:rPr>
          <w:color w:val="222222"/>
          <w:lang w:eastAsia="zh-CN"/>
        </w:rPr>
        <w:t>理解用户任务，生成包含目标、执行步骤、智能体分工、所需工具和升级条件的审查策略，再通过</w:t>
      </w:r>
      <w:r>
        <w:rPr>
          <w:color w:val="222222"/>
          <w:lang w:eastAsia="zh-CN"/>
        </w:rPr>
        <w:t xml:space="preserve"> LangGraph </w:t>
      </w:r>
      <w:r>
        <w:rPr>
          <w:color w:val="222222"/>
          <w:lang w:eastAsia="zh-CN"/>
        </w:rPr>
        <w:t>调度知识检索智能体、合</w:t>
      </w:r>
      <w:proofErr w:type="gramStart"/>
      <w:r>
        <w:rPr>
          <w:color w:val="222222"/>
          <w:lang w:eastAsia="zh-CN"/>
        </w:rPr>
        <w:t>规</w:t>
      </w:r>
      <w:proofErr w:type="gramEnd"/>
      <w:r>
        <w:rPr>
          <w:color w:val="222222"/>
          <w:lang w:eastAsia="zh-CN"/>
        </w:rPr>
        <w:t>审查智能体、错别字智能体、重复性检查智能体、数值核验智能体和结果修订智能体。各专业智能体在独立上下文中执行任务，并将结构化结果返回主智能体；主智能体根据置信度、工具结论和冲突情况决定合并结果、再次检索或升级人工。（完整</w:t>
      </w:r>
      <w:r>
        <w:rPr>
          <w:color w:val="222222"/>
          <w:lang w:eastAsia="zh-CN"/>
        </w:rPr>
        <w:t xml:space="preserve"> LangGraph </w:t>
      </w:r>
      <w:r>
        <w:rPr>
          <w:color w:val="222222"/>
          <w:lang w:eastAsia="zh-CN"/>
        </w:rPr>
        <w:t>统一编排与策略生成节点为预期完善方案）</w:t>
      </w:r>
    </w:p>
    <w:p w14:paraId="4AD5F71E" w14:textId="77777777" w:rsidR="005C61C3" w:rsidRDefault="00000000">
      <w:pPr>
        <w:spacing w:after="0"/>
        <w:ind w:firstLine="420"/>
        <w:jc w:val="both"/>
        <w:rPr>
          <w:lang w:eastAsia="zh-CN"/>
        </w:rPr>
      </w:pPr>
      <w:r>
        <w:rPr>
          <w:color w:val="222222"/>
          <w:lang w:eastAsia="zh-CN"/>
        </w:rPr>
        <w:t>算法处理流程将检索预计算与语言模型审查分离，通过批量检索、专业智能体异步并行</w:t>
      </w:r>
      <w:proofErr w:type="gramStart"/>
      <w:r>
        <w:rPr>
          <w:color w:val="222222"/>
          <w:lang w:eastAsia="zh-CN"/>
        </w:rPr>
        <w:t>和块级并发</w:t>
      </w:r>
      <w:proofErr w:type="gramEnd"/>
      <w:r>
        <w:rPr>
          <w:color w:val="222222"/>
          <w:lang w:eastAsia="zh-CN"/>
        </w:rPr>
        <w:t>降低总审查时间。人工接受或自定义修改后，结果修订智能体生成最终替换文本，并由</w:t>
      </w:r>
      <w:r>
        <w:rPr>
          <w:color w:val="222222"/>
          <w:lang w:eastAsia="zh-CN"/>
        </w:rPr>
        <w:t xml:space="preserve"> Word </w:t>
      </w:r>
      <w:r>
        <w:rPr>
          <w:color w:val="222222"/>
          <w:lang w:eastAsia="zh-CN"/>
        </w:rPr>
        <w:t>适配器定位和修改对应段落。</w:t>
      </w:r>
    </w:p>
    <w:tbl>
      <w:tblPr>
        <w:tblW w:w="0" w:type="auto"/>
        <w:jc w:val="center"/>
        <w:tblLayout w:type="fixed"/>
        <w:tblLook w:val="04A0" w:firstRow="1" w:lastRow="0" w:firstColumn="1" w:lastColumn="0" w:noHBand="0" w:noVBand="1"/>
      </w:tblPr>
      <w:tblGrid>
        <w:gridCol w:w="8306"/>
      </w:tblGrid>
      <w:tr w:rsidR="005C61C3" w14:paraId="08838CF2" w14:textId="77777777">
        <w:trPr>
          <w:jc w:val="center"/>
        </w:trPr>
        <w:tc>
          <w:tcPr>
            <w:tcW w:w="8306" w:type="dxa"/>
            <w:shd w:val="clear" w:color="auto" w:fill="F2F2F2"/>
            <w:vAlign w:val="center"/>
          </w:tcPr>
          <w:p w14:paraId="0D762559"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LangChain</w:t>
            </w:r>
            <w:r>
              <w:rPr>
                <w:color w:val="222222"/>
                <w:sz w:val="21"/>
                <w:lang w:eastAsia="zh-CN"/>
              </w:rPr>
              <w:t>工具层</w:t>
            </w:r>
            <w:r>
              <w:rPr>
                <w:color w:val="222222"/>
                <w:sz w:val="21"/>
                <w:lang w:eastAsia="zh-CN"/>
              </w:rPr>
              <w:t>—LangGraph</w:t>
            </w:r>
            <w:r>
              <w:rPr>
                <w:color w:val="222222"/>
                <w:sz w:val="21"/>
                <w:lang w:eastAsia="zh-CN"/>
              </w:rPr>
              <w:t>主智能体策略生成</w:t>
            </w:r>
            <w:r>
              <w:rPr>
                <w:color w:val="222222"/>
                <w:sz w:val="21"/>
                <w:lang w:eastAsia="zh-CN"/>
              </w:rPr>
              <w:t>—</w:t>
            </w:r>
            <w:r>
              <w:rPr>
                <w:color w:val="222222"/>
                <w:sz w:val="21"/>
                <w:lang w:eastAsia="zh-CN"/>
              </w:rPr>
              <w:t>专业智能体异步并行</w:t>
            </w:r>
            <w:proofErr w:type="gramStart"/>
            <w:r>
              <w:rPr>
                <w:color w:val="222222"/>
                <w:sz w:val="21"/>
                <w:lang w:eastAsia="zh-CN"/>
              </w:rPr>
              <w:t>—</w:t>
            </w:r>
            <w:r>
              <w:rPr>
                <w:color w:val="222222"/>
                <w:sz w:val="21"/>
                <w:lang w:eastAsia="zh-CN"/>
              </w:rPr>
              <w:t>冲突</w:t>
            </w:r>
            <w:proofErr w:type="gramEnd"/>
            <w:r>
              <w:rPr>
                <w:color w:val="222222"/>
                <w:sz w:val="21"/>
                <w:lang w:eastAsia="zh-CN"/>
              </w:rPr>
              <w:t>裁决</w:t>
            </w:r>
            <w:r>
              <w:rPr>
                <w:color w:val="222222"/>
                <w:sz w:val="21"/>
                <w:lang w:eastAsia="zh-CN"/>
              </w:rPr>
              <w:t>—</w:t>
            </w:r>
            <w:r>
              <w:rPr>
                <w:color w:val="222222"/>
                <w:sz w:val="21"/>
                <w:lang w:eastAsia="zh-CN"/>
              </w:rPr>
              <w:t>人工节点</w:t>
            </w:r>
            <w:r>
              <w:rPr>
                <w:color w:val="222222"/>
                <w:sz w:val="21"/>
                <w:lang w:eastAsia="zh-CN"/>
              </w:rPr>
              <w:t>—Word</w:t>
            </w:r>
            <w:r>
              <w:rPr>
                <w:color w:val="222222"/>
                <w:sz w:val="21"/>
                <w:lang w:eastAsia="zh-CN"/>
              </w:rPr>
              <w:t>修订</w:t>
            </w:r>
            <w:r>
              <w:rPr>
                <w:color w:val="222222"/>
                <w:sz w:val="21"/>
                <w:lang w:eastAsia="zh-CN"/>
              </w:rPr>
              <w:br/>
            </w:r>
          </w:p>
        </w:tc>
      </w:tr>
    </w:tbl>
    <w:p w14:paraId="39C2C993" w14:textId="77777777" w:rsidR="005C61C3" w:rsidRDefault="005C61C3">
      <w:pPr>
        <w:rPr>
          <w:lang w:eastAsia="zh-CN"/>
        </w:rPr>
      </w:pPr>
    </w:p>
    <w:p w14:paraId="00BBE5F2"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5-5  </w:t>
      </w:r>
      <w:r>
        <w:rPr>
          <w:color w:val="222222"/>
          <w:sz w:val="21"/>
          <w:lang w:eastAsia="zh-CN"/>
        </w:rPr>
        <w:t>基于</w:t>
      </w:r>
      <w:r>
        <w:rPr>
          <w:color w:val="222222"/>
          <w:sz w:val="21"/>
          <w:lang w:eastAsia="zh-CN"/>
        </w:rPr>
        <w:t>LangChain</w:t>
      </w:r>
      <w:r>
        <w:rPr>
          <w:color w:val="222222"/>
          <w:sz w:val="21"/>
          <w:lang w:eastAsia="zh-CN"/>
        </w:rPr>
        <w:t>与</w:t>
      </w:r>
      <w:r>
        <w:rPr>
          <w:color w:val="222222"/>
          <w:sz w:val="21"/>
          <w:lang w:eastAsia="zh-CN"/>
        </w:rPr>
        <w:t>LangGraph</w:t>
      </w:r>
      <w:r>
        <w:rPr>
          <w:color w:val="222222"/>
          <w:sz w:val="21"/>
          <w:lang w:eastAsia="zh-CN"/>
        </w:rPr>
        <w:t>的智能体算法后端流程（部分预期实现）</w:t>
      </w:r>
    </w:p>
    <w:p w14:paraId="43712AB6" w14:textId="0C1A841B" w:rsidR="005C61C3" w:rsidRDefault="00000000">
      <w:pPr>
        <w:pStyle w:val="21"/>
        <w:rPr>
          <w:lang w:eastAsia="zh-CN"/>
        </w:rPr>
      </w:pPr>
      <w:r>
        <w:rPr>
          <w:lang w:eastAsia="zh-CN"/>
        </w:rPr>
        <w:t xml:space="preserve">5.6 </w:t>
      </w:r>
      <w:r>
        <w:rPr>
          <w:lang w:eastAsia="zh-CN"/>
        </w:rPr>
        <w:t>数据库与经验存储设计及流程（成员</w:t>
      </w:r>
      <w:r>
        <w:rPr>
          <w:lang w:eastAsia="zh-CN"/>
        </w:rPr>
        <w:t>A</w:t>
      </w:r>
      <w:r>
        <w:rPr>
          <w:lang w:eastAsia="zh-CN"/>
        </w:rPr>
        <w:t>）</w:t>
      </w:r>
    </w:p>
    <w:p w14:paraId="678071FD" w14:textId="77777777" w:rsidR="005C61C3" w:rsidRDefault="00000000">
      <w:pPr>
        <w:spacing w:after="0"/>
        <w:ind w:firstLine="420"/>
        <w:jc w:val="both"/>
        <w:rPr>
          <w:lang w:eastAsia="zh-CN"/>
        </w:rPr>
      </w:pPr>
      <w:r>
        <w:rPr>
          <w:color w:val="222222"/>
          <w:lang w:eastAsia="zh-CN"/>
        </w:rPr>
        <w:t>平台当前采用</w:t>
      </w:r>
      <w:r>
        <w:rPr>
          <w:color w:val="222222"/>
          <w:lang w:eastAsia="zh-CN"/>
        </w:rPr>
        <w:t xml:space="preserve"> SQLite WAL </w:t>
      </w:r>
      <w:r>
        <w:rPr>
          <w:color w:val="222222"/>
          <w:lang w:eastAsia="zh-CN"/>
        </w:rPr>
        <w:t>模式保存跨进程任务数据。</w:t>
      </w:r>
      <w:r>
        <w:rPr>
          <w:color w:val="222222"/>
          <w:lang w:eastAsia="zh-CN"/>
        </w:rPr>
        <w:t xml:space="preserve">jobs </w:t>
      </w:r>
      <w:proofErr w:type="gramStart"/>
      <w:r>
        <w:rPr>
          <w:color w:val="222222"/>
          <w:lang w:eastAsia="zh-CN"/>
        </w:rPr>
        <w:t>表记录</w:t>
      </w:r>
      <w:proofErr w:type="gramEnd"/>
      <w:r>
        <w:rPr>
          <w:color w:val="222222"/>
          <w:lang w:eastAsia="zh-CN"/>
        </w:rPr>
        <w:t>文档路径、矿井类型、任务状态、审查进度和段落模型位置；</w:t>
      </w:r>
      <w:r>
        <w:rPr>
          <w:color w:val="222222"/>
          <w:lang w:eastAsia="zh-CN"/>
        </w:rPr>
        <w:t xml:space="preserve">issues </w:t>
      </w:r>
      <w:proofErr w:type="gramStart"/>
      <w:r>
        <w:rPr>
          <w:color w:val="222222"/>
          <w:lang w:eastAsia="zh-CN"/>
        </w:rPr>
        <w:t>表记录</w:t>
      </w:r>
      <w:proofErr w:type="gramEnd"/>
      <w:r>
        <w:rPr>
          <w:color w:val="222222"/>
          <w:lang w:eastAsia="zh-CN"/>
        </w:rPr>
        <w:t>问题类型、原文位置、法规依据、修改建议、人工动作和主智能</w:t>
      </w:r>
      <w:proofErr w:type="gramStart"/>
      <w:r>
        <w:rPr>
          <w:color w:val="222222"/>
          <w:lang w:eastAsia="zh-CN"/>
        </w:rPr>
        <w:t>体修改</w:t>
      </w:r>
      <w:proofErr w:type="gramEnd"/>
      <w:r>
        <w:rPr>
          <w:color w:val="222222"/>
          <w:lang w:eastAsia="zh-CN"/>
        </w:rPr>
        <w:t>状态；</w:t>
      </w:r>
      <w:r>
        <w:rPr>
          <w:color w:val="222222"/>
          <w:lang w:eastAsia="zh-CN"/>
        </w:rPr>
        <w:t xml:space="preserve">escalations </w:t>
      </w:r>
      <w:r>
        <w:rPr>
          <w:color w:val="222222"/>
          <w:lang w:eastAsia="zh-CN"/>
        </w:rPr>
        <w:t>表</w:t>
      </w:r>
      <w:r>
        <w:rPr>
          <w:color w:val="222222"/>
          <w:lang w:eastAsia="zh-CN"/>
        </w:rPr>
        <w:lastRenderedPageBreak/>
        <w:t>保存需要主智能体或人工处理的争议项；</w:t>
      </w:r>
      <w:r>
        <w:rPr>
          <w:color w:val="222222"/>
          <w:lang w:eastAsia="zh-CN"/>
        </w:rPr>
        <w:t xml:space="preserve">annotations </w:t>
      </w:r>
      <w:r>
        <w:rPr>
          <w:color w:val="222222"/>
          <w:lang w:eastAsia="zh-CN"/>
        </w:rPr>
        <w:t>表保存智能体裁决和人工反馈形成的经验数据。</w:t>
      </w:r>
    </w:p>
    <w:p w14:paraId="45A1F577" w14:textId="77777777" w:rsidR="005C61C3" w:rsidRDefault="00000000">
      <w:pPr>
        <w:spacing w:after="0"/>
        <w:ind w:firstLine="420"/>
        <w:jc w:val="both"/>
        <w:rPr>
          <w:lang w:eastAsia="zh-CN"/>
        </w:rPr>
      </w:pPr>
      <w:r>
        <w:rPr>
          <w:color w:val="222222"/>
          <w:lang w:eastAsia="zh-CN"/>
        </w:rPr>
        <w:t>数据库同时承担运行状态保存和经验沉淀职责。运行数据支持任务断点恢复、实时问题流和反馈处理；经验数据可按来源区分智能体与人工意见，并导出为评测案例。提示词和</w:t>
      </w:r>
      <w:r>
        <w:rPr>
          <w:color w:val="222222"/>
          <w:lang w:eastAsia="zh-CN"/>
        </w:rPr>
        <w:t xml:space="preserve"> Skill </w:t>
      </w:r>
      <w:r>
        <w:rPr>
          <w:color w:val="222222"/>
          <w:lang w:eastAsia="zh-CN"/>
        </w:rPr>
        <w:t>文件作为文件级经验保存，</w:t>
      </w:r>
      <w:r>
        <w:rPr>
          <w:color w:val="222222"/>
          <w:lang w:eastAsia="zh-CN"/>
        </w:rPr>
        <w:t xml:space="preserve">SQLite </w:t>
      </w:r>
      <w:r>
        <w:rPr>
          <w:color w:val="222222"/>
          <w:lang w:eastAsia="zh-CN"/>
        </w:rPr>
        <w:t>标注作为</w:t>
      </w:r>
      <w:proofErr w:type="gramStart"/>
      <w:r>
        <w:rPr>
          <w:color w:val="222222"/>
          <w:lang w:eastAsia="zh-CN"/>
        </w:rPr>
        <w:t>实例级经验</w:t>
      </w:r>
      <w:proofErr w:type="gramEnd"/>
      <w:r>
        <w:rPr>
          <w:color w:val="222222"/>
          <w:lang w:eastAsia="zh-CN"/>
        </w:rPr>
        <w:t>保存，二者共同支持系统持续优化。计划中的小程序任务和处置记录可复用现有任务、问题和标注模型，并按任务来源增加移动端标识。</w:t>
      </w:r>
    </w:p>
    <w:tbl>
      <w:tblPr>
        <w:tblStyle w:val="aff1"/>
        <w:tblW w:w="0" w:type="auto"/>
        <w:jc w:val="center"/>
        <w:tblLayout w:type="fixed"/>
        <w:tblLook w:val="04A0" w:firstRow="1" w:lastRow="0" w:firstColumn="1" w:lastColumn="0" w:noHBand="0" w:noVBand="1"/>
      </w:tblPr>
      <w:tblGrid>
        <w:gridCol w:w="2769"/>
        <w:gridCol w:w="4025"/>
        <w:gridCol w:w="3231"/>
      </w:tblGrid>
      <w:tr w:rsidR="005C61C3" w14:paraId="3C4C1620" w14:textId="77777777">
        <w:trPr>
          <w:cantSplit/>
          <w:tblHeader/>
          <w:jc w:val="center"/>
        </w:trPr>
        <w:tc>
          <w:tcPr>
            <w:tcW w:w="2769" w:type="dxa"/>
            <w:shd w:val="clear" w:color="auto" w:fill="1F4E79"/>
            <w:vAlign w:val="center"/>
          </w:tcPr>
          <w:p w14:paraId="7152A80D" w14:textId="77777777" w:rsidR="005C61C3" w:rsidRDefault="00000000">
            <w:pPr>
              <w:spacing w:line="276" w:lineRule="auto"/>
              <w:jc w:val="center"/>
            </w:pPr>
            <w:r>
              <w:rPr>
                <w:b/>
                <w:color w:val="FFFFFF"/>
                <w:sz w:val="21"/>
              </w:rPr>
              <w:t>数据对象</w:t>
            </w:r>
          </w:p>
        </w:tc>
        <w:tc>
          <w:tcPr>
            <w:tcW w:w="2769" w:type="dxa"/>
            <w:shd w:val="clear" w:color="auto" w:fill="1F4E79"/>
            <w:vAlign w:val="center"/>
          </w:tcPr>
          <w:p w14:paraId="0B05E20D" w14:textId="77777777" w:rsidR="005C61C3" w:rsidRDefault="00000000">
            <w:pPr>
              <w:spacing w:line="276" w:lineRule="auto"/>
              <w:jc w:val="center"/>
            </w:pPr>
            <w:r>
              <w:rPr>
                <w:b/>
                <w:color w:val="FFFFFF"/>
                <w:sz w:val="21"/>
              </w:rPr>
              <w:t>主要内容</w:t>
            </w:r>
          </w:p>
        </w:tc>
        <w:tc>
          <w:tcPr>
            <w:tcW w:w="2769" w:type="dxa"/>
            <w:shd w:val="clear" w:color="auto" w:fill="1F4E79"/>
            <w:vAlign w:val="center"/>
          </w:tcPr>
          <w:p w14:paraId="7BBDD2C7" w14:textId="77777777" w:rsidR="005C61C3" w:rsidRDefault="00000000">
            <w:pPr>
              <w:spacing w:line="276" w:lineRule="auto"/>
              <w:jc w:val="center"/>
            </w:pPr>
            <w:r>
              <w:rPr>
                <w:b/>
                <w:color w:val="FFFFFF"/>
                <w:sz w:val="21"/>
              </w:rPr>
              <w:t>用途</w:t>
            </w:r>
          </w:p>
        </w:tc>
      </w:tr>
      <w:tr w:rsidR="005C61C3" w14:paraId="047FC980" w14:textId="77777777">
        <w:trPr>
          <w:cantSplit/>
          <w:jc w:val="center"/>
        </w:trPr>
        <w:tc>
          <w:tcPr>
            <w:tcW w:w="1701" w:type="dxa"/>
            <w:vAlign w:val="center"/>
          </w:tcPr>
          <w:p w14:paraId="4DF9B0F3" w14:textId="77777777" w:rsidR="005C61C3" w:rsidRDefault="00000000">
            <w:pPr>
              <w:spacing w:line="276" w:lineRule="auto"/>
              <w:jc w:val="center"/>
            </w:pPr>
            <w:r>
              <w:rPr>
                <w:color w:val="222222"/>
                <w:sz w:val="21"/>
              </w:rPr>
              <w:t>jobs</w:t>
            </w:r>
          </w:p>
        </w:tc>
        <w:tc>
          <w:tcPr>
            <w:tcW w:w="4025" w:type="dxa"/>
            <w:vAlign w:val="center"/>
          </w:tcPr>
          <w:p w14:paraId="7F06469F" w14:textId="77777777" w:rsidR="005C61C3" w:rsidRDefault="00000000">
            <w:pPr>
              <w:spacing w:line="276" w:lineRule="auto"/>
              <w:rPr>
                <w:lang w:eastAsia="zh-CN"/>
              </w:rPr>
            </w:pPr>
            <w:r>
              <w:rPr>
                <w:color w:val="222222"/>
                <w:sz w:val="21"/>
                <w:lang w:eastAsia="zh-CN"/>
              </w:rPr>
              <w:t>任务状态、进度、文件及段落模型路径</w:t>
            </w:r>
          </w:p>
        </w:tc>
        <w:tc>
          <w:tcPr>
            <w:tcW w:w="3231" w:type="dxa"/>
            <w:vAlign w:val="center"/>
          </w:tcPr>
          <w:p w14:paraId="2ED034A1" w14:textId="77777777" w:rsidR="005C61C3" w:rsidRDefault="00000000">
            <w:pPr>
              <w:spacing w:line="276" w:lineRule="auto"/>
              <w:rPr>
                <w:lang w:eastAsia="zh-CN"/>
              </w:rPr>
            </w:pPr>
            <w:r>
              <w:rPr>
                <w:color w:val="222222"/>
                <w:sz w:val="21"/>
                <w:lang w:eastAsia="zh-CN"/>
              </w:rPr>
              <w:t>异步任务调度与状态恢复</w:t>
            </w:r>
          </w:p>
        </w:tc>
      </w:tr>
      <w:tr w:rsidR="005C61C3" w14:paraId="6102BCB2" w14:textId="77777777">
        <w:trPr>
          <w:cantSplit/>
          <w:jc w:val="center"/>
        </w:trPr>
        <w:tc>
          <w:tcPr>
            <w:tcW w:w="1701" w:type="dxa"/>
            <w:vAlign w:val="center"/>
          </w:tcPr>
          <w:p w14:paraId="3561F224" w14:textId="77777777" w:rsidR="005C61C3" w:rsidRDefault="00000000">
            <w:pPr>
              <w:spacing w:line="276" w:lineRule="auto"/>
              <w:jc w:val="center"/>
            </w:pPr>
            <w:r>
              <w:rPr>
                <w:color w:val="222222"/>
                <w:sz w:val="21"/>
              </w:rPr>
              <w:t>issues</w:t>
            </w:r>
          </w:p>
        </w:tc>
        <w:tc>
          <w:tcPr>
            <w:tcW w:w="4025" w:type="dxa"/>
            <w:vAlign w:val="center"/>
          </w:tcPr>
          <w:p w14:paraId="0993233A" w14:textId="77777777" w:rsidR="005C61C3" w:rsidRDefault="00000000">
            <w:pPr>
              <w:spacing w:line="276" w:lineRule="auto"/>
              <w:rPr>
                <w:lang w:eastAsia="zh-CN"/>
              </w:rPr>
            </w:pPr>
            <w:r>
              <w:rPr>
                <w:color w:val="222222"/>
                <w:sz w:val="21"/>
                <w:lang w:eastAsia="zh-CN"/>
              </w:rPr>
              <w:t>问题位置、依据、建议及人工反馈</w:t>
            </w:r>
          </w:p>
        </w:tc>
        <w:tc>
          <w:tcPr>
            <w:tcW w:w="3231" w:type="dxa"/>
            <w:vAlign w:val="center"/>
          </w:tcPr>
          <w:p w14:paraId="6CBB1ADF" w14:textId="77777777" w:rsidR="005C61C3" w:rsidRDefault="00000000">
            <w:pPr>
              <w:spacing w:line="276" w:lineRule="auto"/>
              <w:rPr>
                <w:lang w:eastAsia="zh-CN"/>
              </w:rPr>
            </w:pPr>
            <w:r>
              <w:rPr>
                <w:color w:val="222222"/>
                <w:sz w:val="21"/>
                <w:lang w:eastAsia="zh-CN"/>
              </w:rPr>
              <w:t>实时展示、裁决与</w:t>
            </w:r>
            <w:r>
              <w:rPr>
                <w:color w:val="222222"/>
                <w:sz w:val="21"/>
                <w:lang w:eastAsia="zh-CN"/>
              </w:rPr>
              <w:t>Word</w:t>
            </w:r>
            <w:r>
              <w:rPr>
                <w:color w:val="222222"/>
                <w:sz w:val="21"/>
                <w:lang w:eastAsia="zh-CN"/>
              </w:rPr>
              <w:t>修改</w:t>
            </w:r>
          </w:p>
        </w:tc>
      </w:tr>
      <w:tr w:rsidR="005C61C3" w14:paraId="2BAB3BA9" w14:textId="77777777">
        <w:trPr>
          <w:cantSplit/>
          <w:jc w:val="center"/>
        </w:trPr>
        <w:tc>
          <w:tcPr>
            <w:tcW w:w="1701" w:type="dxa"/>
            <w:vAlign w:val="center"/>
          </w:tcPr>
          <w:p w14:paraId="410DD0DB" w14:textId="77777777" w:rsidR="005C61C3" w:rsidRDefault="00000000">
            <w:pPr>
              <w:spacing w:line="276" w:lineRule="auto"/>
              <w:jc w:val="center"/>
            </w:pPr>
            <w:r>
              <w:rPr>
                <w:color w:val="222222"/>
                <w:sz w:val="21"/>
              </w:rPr>
              <w:t>escalations</w:t>
            </w:r>
          </w:p>
        </w:tc>
        <w:tc>
          <w:tcPr>
            <w:tcW w:w="4025" w:type="dxa"/>
            <w:vAlign w:val="center"/>
          </w:tcPr>
          <w:p w14:paraId="4A123361" w14:textId="77777777" w:rsidR="005C61C3" w:rsidRDefault="00000000">
            <w:pPr>
              <w:spacing w:line="276" w:lineRule="auto"/>
              <w:rPr>
                <w:lang w:eastAsia="zh-CN"/>
              </w:rPr>
            </w:pPr>
            <w:r>
              <w:rPr>
                <w:color w:val="222222"/>
                <w:sz w:val="21"/>
                <w:lang w:eastAsia="zh-CN"/>
              </w:rPr>
              <w:t>分歧、冲突、低置信和异常项</w:t>
            </w:r>
          </w:p>
        </w:tc>
        <w:tc>
          <w:tcPr>
            <w:tcW w:w="3231" w:type="dxa"/>
            <w:vAlign w:val="center"/>
          </w:tcPr>
          <w:p w14:paraId="3749F791" w14:textId="77777777" w:rsidR="005C61C3" w:rsidRDefault="00000000">
            <w:pPr>
              <w:spacing w:line="276" w:lineRule="auto"/>
              <w:rPr>
                <w:lang w:eastAsia="zh-CN"/>
              </w:rPr>
            </w:pPr>
            <w:r>
              <w:rPr>
                <w:color w:val="222222"/>
                <w:sz w:val="21"/>
                <w:lang w:eastAsia="zh-CN"/>
              </w:rPr>
              <w:t>主智能体自主裁决与人工升级</w:t>
            </w:r>
          </w:p>
        </w:tc>
      </w:tr>
      <w:tr w:rsidR="005C61C3" w14:paraId="6A2F64AD" w14:textId="77777777">
        <w:trPr>
          <w:cantSplit/>
          <w:jc w:val="center"/>
        </w:trPr>
        <w:tc>
          <w:tcPr>
            <w:tcW w:w="1701" w:type="dxa"/>
            <w:vAlign w:val="center"/>
          </w:tcPr>
          <w:p w14:paraId="631C8EE5" w14:textId="77777777" w:rsidR="005C61C3" w:rsidRDefault="00000000">
            <w:pPr>
              <w:spacing w:line="276" w:lineRule="auto"/>
              <w:jc w:val="center"/>
            </w:pPr>
            <w:r>
              <w:rPr>
                <w:color w:val="222222"/>
                <w:sz w:val="21"/>
              </w:rPr>
              <w:t>annotations</w:t>
            </w:r>
          </w:p>
        </w:tc>
        <w:tc>
          <w:tcPr>
            <w:tcW w:w="4025" w:type="dxa"/>
            <w:vAlign w:val="center"/>
          </w:tcPr>
          <w:p w14:paraId="59A2D27D" w14:textId="77777777" w:rsidR="005C61C3" w:rsidRDefault="00000000">
            <w:pPr>
              <w:spacing w:line="276" w:lineRule="auto"/>
              <w:rPr>
                <w:lang w:eastAsia="zh-CN"/>
              </w:rPr>
            </w:pPr>
            <w:r>
              <w:rPr>
                <w:color w:val="222222"/>
                <w:sz w:val="21"/>
                <w:lang w:eastAsia="zh-CN"/>
              </w:rPr>
              <w:t>智能体裁决、人工接受</w:t>
            </w:r>
            <w:r>
              <w:rPr>
                <w:color w:val="222222"/>
                <w:sz w:val="21"/>
                <w:lang w:eastAsia="zh-CN"/>
              </w:rPr>
              <w:t>/</w:t>
            </w:r>
            <w:r>
              <w:rPr>
                <w:color w:val="222222"/>
                <w:sz w:val="21"/>
                <w:lang w:eastAsia="zh-CN"/>
              </w:rPr>
              <w:t>驳回</w:t>
            </w:r>
            <w:r>
              <w:rPr>
                <w:color w:val="222222"/>
                <w:sz w:val="21"/>
                <w:lang w:eastAsia="zh-CN"/>
              </w:rPr>
              <w:t>/</w:t>
            </w:r>
            <w:r>
              <w:rPr>
                <w:color w:val="222222"/>
                <w:sz w:val="21"/>
                <w:lang w:eastAsia="zh-CN"/>
              </w:rPr>
              <w:t>改写</w:t>
            </w:r>
          </w:p>
        </w:tc>
        <w:tc>
          <w:tcPr>
            <w:tcW w:w="3231" w:type="dxa"/>
            <w:vAlign w:val="center"/>
          </w:tcPr>
          <w:p w14:paraId="5671E372" w14:textId="77777777" w:rsidR="005C61C3" w:rsidRDefault="00000000">
            <w:pPr>
              <w:spacing w:line="276" w:lineRule="auto"/>
              <w:rPr>
                <w:lang w:eastAsia="zh-CN"/>
              </w:rPr>
            </w:pPr>
            <w:r>
              <w:rPr>
                <w:color w:val="222222"/>
                <w:sz w:val="21"/>
                <w:lang w:eastAsia="zh-CN"/>
              </w:rPr>
              <w:t>数据飞轮、误差分析与评测集扩充</w:t>
            </w:r>
          </w:p>
        </w:tc>
      </w:tr>
      <w:tr w:rsidR="005C61C3" w14:paraId="58994604" w14:textId="77777777">
        <w:trPr>
          <w:cantSplit/>
          <w:jc w:val="center"/>
        </w:trPr>
        <w:tc>
          <w:tcPr>
            <w:tcW w:w="1701" w:type="dxa"/>
            <w:vAlign w:val="center"/>
          </w:tcPr>
          <w:p w14:paraId="37364000" w14:textId="77777777" w:rsidR="005C61C3" w:rsidRDefault="00000000">
            <w:pPr>
              <w:spacing w:line="276" w:lineRule="auto"/>
              <w:jc w:val="center"/>
            </w:pPr>
            <w:r>
              <w:rPr>
                <w:color w:val="222222"/>
                <w:sz w:val="21"/>
              </w:rPr>
              <w:t>Prompt/Skill</w:t>
            </w:r>
            <w:r>
              <w:rPr>
                <w:color w:val="222222"/>
                <w:sz w:val="21"/>
              </w:rPr>
              <w:t>文件</w:t>
            </w:r>
          </w:p>
        </w:tc>
        <w:tc>
          <w:tcPr>
            <w:tcW w:w="4025" w:type="dxa"/>
            <w:vAlign w:val="center"/>
          </w:tcPr>
          <w:p w14:paraId="37422335" w14:textId="77777777" w:rsidR="005C61C3" w:rsidRDefault="00000000">
            <w:pPr>
              <w:spacing w:line="276" w:lineRule="auto"/>
              <w:rPr>
                <w:lang w:eastAsia="zh-CN"/>
              </w:rPr>
            </w:pPr>
            <w:r>
              <w:rPr>
                <w:color w:val="222222"/>
                <w:sz w:val="21"/>
                <w:lang w:eastAsia="zh-CN"/>
              </w:rPr>
              <w:t>稳定领域规则和</w:t>
            </w:r>
            <w:proofErr w:type="gramStart"/>
            <w:r>
              <w:rPr>
                <w:color w:val="222222"/>
                <w:sz w:val="21"/>
                <w:lang w:eastAsia="zh-CN"/>
              </w:rPr>
              <w:t>可</w:t>
            </w:r>
            <w:proofErr w:type="gramEnd"/>
            <w:r>
              <w:rPr>
                <w:color w:val="222222"/>
                <w:sz w:val="21"/>
                <w:lang w:eastAsia="zh-CN"/>
              </w:rPr>
              <w:t>复用流程</w:t>
            </w:r>
          </w:p>
        </w:tc>
        <w:tc>
          <w:tcPr>
            <w:tcW w:w="3231" w:type="dxa"/>
            <w:vAlign w:val="center"/>
          </w:tcPr>
          <w:p w14:paraId="7F4D6E9C" w14:textId="77777777" w:rsidR="005C61C3" w:rsidRDefault="00000000">
            <w:pPr>
              <w:spacing w:line="276" w:lineRule="auto"/>
              <w:rPr>
                <w:lang w:eastAsia="zh-CN"/>
              </w:rPr>
            </w:pPr>
            <w:r>
              <w:rPr>
                <w:color w:val="222222"/>
                <w:sz w:val="21"/>
                <w:lang w:eastAsia="zh-CN"/>
              </w:rPr>
              <w:t>提示约束与主智能体流程调用</w:t>
            </w:r>
          </w:p>
        </w:tc>
      </w:tr>
    </w:tbl>
    <w:p w14:paraId="0B1FDE4C"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6E254422" w14:textId="77777777">
        <w:trPr>
          <w:jc w:val="center"/>
        </w:trPr>
        <w:tc>
          <w:tcPr>
            <w:tcW w:w="8306" w:type="dxa"/>
            <w:shd w:val="clear" w:color="auto" w:fill="F2F2F2"/>
            <w:vAlign w:val="center"/>
          </w:tcPr>
          <w:p w14:paraId="609FD117"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jobs/issues/escalations/annotations</w:t>
            </w:r>
            <w:r>
              <w:rPr>
                <w:color w:val="222222"/>
                <w:sz w:val="21"/>
              </w:rPr>
              <w:t>关系及</w:t>
            </w:r>
            <w:r>
              <w:rPr>
                <w:color w:val="222222"/>
                <w:sz w:val="21"/>
              </w:rPr>
              <w:t>Prompt</w:t>
            </w:r>
            <w:r>
              <w:rPr>
                <w:color w:val="222222"/>
                <w:sz w:val="21"/>
              </w:rPr>
              <w:t>、</w:t>
            </w:r>
            <w:r>
              <w:rPr>
                <w:color w:val="222222"/>
                <w:sz w:val="21"/>
              </w:rPr>
              <w:t>Skill</w:t>
            </w:r>
            <w:r>
              <w:rPr>
                <w:color w:val="222222"/>
                <w:sz w:val="21"/>
              </w:rPr>
              <w:t>经验存储层次</w:t>
            </w:r>
            <w:r>
              <w:rPr>
                <w:color w:val="222222"/>
                <w:sz w:val="21"/>
              </w:rPr>
              <w:br/>
            </w:r>
          </w:p>
        </w:tc>
      </w:tr>
    </w:tbl>
    <w:p w14:paraId="26B3B1F5" w14:textId="77777777" w:rsidR="005C61C3" w:rsidRDefault="005C61C3"/>
    <w:p w14:paraId="56BEC32B"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5-6  </w:t>
      </w:r>
      <w:r>
        <w:rPr>
          <w:color w:val="222222"/>
          <w:sz w:val="21"/>
          <w:lang w:eastAsia="zh-CN"/>
        </w:rPr>
        <w:t>数据库与多层经验存储结构</w:t>
      </w:r>
    </w:p>
    <w:p w14:paraId="6F52272E" w14:textId="6013B71A" w:rsidR="005C61C3" w:rsidRDefault="00000000">
      <w:pPr>
        <w:pStyle w:val="1"/>
        <w:rPr>
          <w:lang w:eastAsia="zh-CN"/>
        </w:rPr>
      </w:pPr>
      <w:r>
        <w:rPr>
          <w:lang w:eastAsia="zh-CN"/>
        </w:rPr>
        <w:t>第六章</w:t>
      </w:r>
      <w:r>
        <w:rPr>
          <w:lang w:eastAsia="zh-CN"/>
        </w:rPr>
        <w:t xml:space="preserve"> </w:t>
      </w:r>
      <w:r>
        <w:rPr>
          <w:lang w:eastAsia="zh-CN"/>
        </w:rPr>
        <w:t>系统测试与分析</w:t>
      </w:r>
    </w:p>
    <w:p w14:paraId="3DB5F264" w14:textId="77777777" w:rsidR="005C61C3" w:rsidRDefault="00000000">
      <w:pPr>
        <w:spacing w:after="0"/>
        <w:ind w:firstLine="420"/>
        <w:jc w:val="both"/>
        <w:rPr>
          <w:lang w:eastAsia="zh-CN"/>
        </w:rPr>
      </w:pPr>
      <w:r>
        <w:rPr>
          <w:color w:val="222222"/>
          <w:lang w:eastAsia="zh-CN"/>
        </w:rPr>
        <w:t>本章以人工复核的统一黄金标注集和典型规程审查任务作为测试基础，从检索效果、专业智能体功能、主智能体策略生成时间、多智能体异步并行性能以及完整系统流程五个方面验证系统。对于尚未完成的测试，正文中标注为预期测试，并在项目完成后补充具体结果。</w:t>
      </w:r>
    </w:p>
    <w:p w14:paraId="0820C8B6" w14:textId="0DFFAB59" w:rsidR="005C61C3" w:rsidRDefault="00000000">
      <w:pPr>
        <w:pStyle w:val="21"/>
        <w:rPr>
          <w:lang w:eastAsia="zh-CN"/>
        </w:rPr>
      </w:pPr>
      <w:r>
        <w:rPr>
          <w:lang w:eastAsia="zh-CN"/>
        </w:rPr>
        <w:t xml:space="preserve">6.1 </w:t>
      </w:r>
      <w:r>
        <w:rPr>
          <w:lang w:eastAsia="zh-CN"/>
        </w:rPr>
        <w:t>多结构知识库与待审文档检索效果测试（成员</w:t>
      </w:r>
      <w:r w:rsidR="00A6100E">
        <w:rPr>
          <w:rFonts w:eastAsia="宋体" w:hint="eastAsia"/>
          <w:lang w:eastAsia="zh-CN"/>
        </w:rPr>
        <w:t>A</w:t>
      </w:r>
      <w:r>
        <w:rPr>
          <w:lang w:eastAsia="zh-CN"/>
        </w:rPr>
        <w:t>）</w:t>
      </w:r>
    </w:p>
    <w:p w14:paraId="6CC0B48C" w14:textId="77777777" w:rsidR="005C61C3" w:rsidRDefault="00000000">
      <w:pPr>
        <w:spacing w:after="0"/>
        <w:ind w:firstLine="420"/>
        <w:jc w:val="both"/>
        <w:rPr>
          <w:lang w:eastAsia="zh-CN"/>
        </w:rPr>
      </w:pPr>
      <w:r>
        <w:rPr>
          <w:color w:val="222222"/>
          <w:lang w:eastAsia="zh-CN"/>
        </w:rPr>
        <w:t>检索效果测试用于验证不同知识组织和查询方式对法规证据召回质量的影响。实验在统一黄金证据组上，对比传统稠密检索、稠密与稀疏混合检索、</w:t>
      </w:r>
      <w:proofErr w:type="gramStart"/>
      <w:r>
        <w:rPr>
          <w:color w:val="222222"/>
          <w:lang w:eastAsia="zh-CN"/>
        </w:rPr>
        <w:t>父块整体</w:t>
      </w:r>
      <w:proofErr w:type="gramEnd"/>
      <w:r>
        <w:rPr>
          <w:color w:val="222222"/>
          <w:lang w:eastAsia="zh-CN"/>
        </w:rPr>
        <w:t>查询</w:t>
      </w:r>
      <w:proofErr w:type="gramStart"/>
      <w:r>
        <w:rPr>
          <w:color w:val="222222"/>
          <w:lang w:eastAsia="zh-CN"/>
        </w:rPr>
        <w:t>以及父块保底</w:t>
      </w:r>
      <w:proofErr w:type="gramEnd"/>
      <w:r>
        <w:rPr>
          <w:color w:val="222222"/>
          <w:lang w:eastAsia="zh-CN"/>
        </w:rPr>
        <w:t>与片段补充检索。每种方法使用相同知识库、测试案</w:t>
      </w:r>
      <w:r>
        <w:rPr>
          <w:color w:val="222222"/>
          <w:lang w:eastAsia="zh-CN"/>
        </w:rPr>
        <w:lastRenderedPageBreak/>
        <w:t>例和候选数量，报告证据覆盖率、</w:t>
      </w:r>
      <w:r>
        <w:rPr>
          <w:color w:val="222222"/>
          <w:lang w:eastAsia="zh-CN"/>
        </w:rPr>
        <w:t>Hit@K</w:t>
      </w:r>
      <w:r>
        <w:rPr>
          <w:color w:val="222222"/>
          <w:lang w:eastAsia="zh-CN"/>
        </w:rPr>
        <w:t>、</w:t>
      </w:r>
      <w:r>
        <w:rPr>
          <w:color w:val="222222"/>
          <w:lang w:eastAsia="zh-CN"/>
        </w:rPr>
        <w:t>Recall@K</w:t>
      </w:r>
      <w:r>
        <w:rPr>
          <w:color w:val="222222"/>
          <w:lang w:eastAsia="zh-CN"/>
        </w:rPr>
        <w:t>、</w:t>
      </w:r>
      <w:r>
        <w:rPr>
          <w:color w:val="222222"/>
          <w:lang w:eastAsia="zh-CN"/>
        </w:rPr>
        <w:t>MRR</w:t>
      </w:r>
      <w:r>
        <w:rPr>
          <w:color w:val="222222"/>
          <w:lang w:eastAsia="zh-CN"/>
        </w:rPr>
        <w:t>、</w:t>
      </w:r>
      <w:r>
        <w:rPr>
          <w:color w:val="222222"/>
          <w:lang w:eastAsia="zh-CN"/>
        </w:rPr>
        <w:t xml:space="preserve">NDCG@K </w:t>
      </w:r>
      <w:r>
        <w:rPr>
          <w:color w:val="222222"/>
          <w:lang w:eastAsia="zh-CN"/>
        </w:rPr>
        <w:t>和平均检索时间。</w:t>
      </w:r>
    </w:p>
    <w:tbl>
      <w:tblPr>
        <w:tblStyle w:val="aff1"/>
        <w:tblW w:w="0" w:type="auto"/>
        <w:jc w:val="center"/>
        <w:tblLayout w:type="fixed"/>
        <w:tblLook w:val="04A0" w:firstRow="1" w:lastRow="0" w:firstColumn="1" w:lastColumn="0" w:noHBand="0" w:noVBand="1"/>
      </w:tblPr>
      <w:tblGrid>
        <w:gridCol w:w="2769"/>
        <w:gridCol w:w="3628"/>
        <w:gridCol w:w="3061"/>
      </w:tblGrid>
      <w:tr w:rsidR="005C61C3" w14:paraId="24D7A631" w14:textId="77777777">
        <w:trPr>
          <w:cantSplit/>
          <w:tblHeader/>
          <w:jc w:val="center"/>
        </w:trPr>
        <w:tc>
          <w:tcPr>
            <w:tcW w:w="2769" w:type="dxa"/>
            <w:shd w:val="clear" w:color="auto" w:fill="1F4E79"/>
            <w:vAlign w:val="center"/>
          </w:tcPr>
          <w:p w14:paraId="37DB552C" w14:textId="77777777" w:rsidR="005C61C3" w:rsidRDefault="00000000">
            <w:pPr>
              <w:spacing w:line="276" w:lineRule="auto"/>
              <w:jc w:val="center"/>
            </w:pPr>
            <w:r>
              <w:rPr>
                <w:b/>
                <w:color w:val="FFFFFF"/>
                <w:sz w:val="21"/>
              </w:rPr>
              <w:t>对比方案</w:t>
            </w:r>
          </w:p>
        </w:tc>
        <w:tc>
          <w:tcPr>
            <w:tcW w:w="2769" w:type="dxa"/>
            <w:shd w:val="clear" w:color="auto" w:fill="1F4E79"/>
            <w:vAlign w:val="center"/>
          </w:tcPr>
          <w:p w14:paraId="745F4BA1" w14:textId="77777777" w:rsidR="005C61C3" w:rsidRDefault="00000000">
            <w:pPr>
              <w:spacing w:line="276" w:lineRule="auto"/>
              <w:jc w:val="center"/>
            </w:pPr>
            <w:r>
              <w:rPr>
                <w:b/>
                <w:color w:val="FFFFFF"/>
                <w:sz w:val="21"/>
              </w:rPr>
              <w:t>主要设置</w:t>
            </w:r>
          </w:p>
        </w:tc>
        <w:tc>
          <w:tcPr>
            <w:tcW w:w="2769" w:type="dxa"/>
            <w:shd w:val="clear" w:color="auto" w:fill="1F4E79"/>
            <w:vAlign w:val="center"/>
          </w:tcPr>
          <w:p w14:paraId="06E546BE" w14:textId="77777777" w:rsidR="005C61C3" w:rsidRDefault="00000000">
            <w:pPr>
              <w:spacing w:line="276" w:lineRule="auto"/>
              <w:jc w:val="center"/>
            </w:pPr>
            <w:r>
              <w:rPr>
                <w:b/>
                <w:color w:val="FFFFFF"/>
                <w:sz w:val="21"/>
              </w:rPr>
              <w:t>核心测试指标</w:t>
            </w:r>
          </w:p>
        </w:tc>
      </w:tr>
      <w:tr w:rsidR="005C61C3" w14:paraId="0D863C67" w14:textId="77777777">
        <w:trPr>
          <w:cantSplit/>
          <w:jc w:val="center"/>
        </w:trPr>
        <w:tc>
          <w:tcPr>
            <w:tcW w:w="2268" w:type="dxa"/>
            <w:vAlign w:val="center"/>
          </w:tcPr>
          <w:p w14:paraId="000F5E00" w14:textId="77777777" w:rsidR="005C61C3" w:rsidRDefault="00000000">
            <w:pPr>
              <w:spacing w:line="276" w:lineRule="auto"/>
              <w:jc w:val="center"/>
            </w:pPr>
            <w:r>
              <w:rPr>
                <w:color w:val="222222"/>
                <w:sz w:val="21"/>
              </w:rPr>
              <w:t>稠密检索基线</w:t>
            </w:r>
          </w:p>
        </w:tc>
        <w:tc>
          <w:tcPr>
            <w:tcW w:w="3628" w:type="dxa"/>
            <w:vAlign w:val="center"/>
          </w:tcPr>
          <w:p w14:paraId="6895E251" w14:textId="77777777" w:rsidR="005C61C3" w:rsidRDefault="00000000">
            <w:pPr>
              <w:spacing w:line="276" w:lineRule="auto"/>
              <w:rPr>
                <w:lang w:eastAsia="zh-CN"/>
              </w:rPr>
            </w:pPr>
            <w:r>
              <w:rPr>
                <w:color w:val="222222"/>
                <w:sz w:val="21"/>
                <w:lang w:eastAsia="zh-CN"/>
              </w:rPr>
              <w:t>待审</w:t>
            </w:r>
            <w:proofErr w:type="gramStart"/>
            <w:r>
              <w:rPr>
                <w:color w:val="222222"/>
                <w:sz w:val="21"/>
                <w:lang w:eastAsia="zh-CN"/>
              </w:rPr>
              <w:t>父块直接</w:t>
            </w:r>
            <w:proofErr w:type="gramEnd"/>
            <w:r>
              <w:rPr>
                <w:color w:val="222222"/>
                <w:sz w:val="21"/>
                <w:lang w:eastAsia="zh-CN"/>
              </w:rPr>
              <w:t>进行</w:t>
            </w:r>
            <w:r>
              <w:rPr>
                <w:color w:val="222222"/>
                <w:sz w:val="21"/>
                <w:lang w:eastAsia="zh-CN"/>
              </w:rPr>
              <w:t>Dense</w:t>
            </w:r>
            <w:r>
              <w:rPr>
                <w:color w:val="222222"/>
                <w:sz w:val="21"/>
                <w:lang w:eastAsia="zh-CN"/>
              </w:rPr>
              <w:t>召回</w:t>
            </w:r>
          </w:p>
        </w:tc>
        <w:tc>
          <w:tcPr>
            <w:tcW w:w="3061" w:type="dxa"/>
            <w:vAlign w:val="center"/>
          </w:tcPr>
          <w:p w14:paraId="59181FBB" w14:textId="77777777" w:rsidR="005C61C3" w:rsidRDefault="00000000">
            <w:pPr>
              <w:spacing w:line="276" w:lineRule="auto"/>
            </w:pPr>
            <w:r>
              <w:rPr>
                <w:color w:val="222222"/>
                <w:sz w:val="21"/>
              </w:rPr>
              <w:t>Hit@K</w:t>
            </w:r>
            <w:r>
              <w:rPr>
                <w:color w:val="222222"/>
                <w:sz w:val="21"/>
              </w:rPr>
              <w:t>、</w:t>
            </w:r>
            <w:r>
              <w:rPr>
                <w:color w:val="222222"/>
                <w:sz w:val="21"/>
              </w:rPr>
              <w:t>Recall@K</w:t>
            </w:r>
            <w:r>
              <w:rPr>
                <w:color w:val="222222"/>
                <w:sz w:val="21"/>
              </w:rPr>
              <w:t>、平均耗时</w:t>
            </w:r>
          </w:p>
        </w:tc>
      </w:tr>
      <w:tr w:rsidR="005C61C3" w14:paraId="4976F46A" w14:textId="77777777">
        <w:trPr>
          <w:cantSplit/>
          <w:jc w:val="center"/>
        </w:trPr>
        <w:tc>
          <w:tcPr>
            <w:tcW w:w="2268" w:type="dxa"/>
            <w:vAlign w:val="center"/>
          </w:tcPr>
          <w:p w14:paraId="71C7EB5F" w14:textId="77777777" w:rsidR="005C61C3" w:rsidRDefault="00000000">
            <w:pPr>
              <w:spacing w:line="276" w:lineRule="auto"/>
              <w:jc w:val="center"/>
            </w:pPr>
            <w:r>
              <w:rPr>
                <w:color w:val="222222"/>
                <w:sz w:val="21"/>
              </w:rPr>
              <w:t>混合检索</w:t>
            </w:r>
          </w:p>
        </w:tc>
        <w:tc>
          <w:tcPr>
            <w:tcW w:w="3628" w:type="dxa"/>
            <w:vAlign w:val="center"/>
          </w:tcPr>
          <w:p w14:paraId="1D9D7EF2" w14:textId="77777777" w:rsidR="005C61C3" w:rsidRDefault="00000000">
            <w:pPr>
              <w:spacing w:line="276" w:lineRule="auto"/>
            </w:pPr>
            <w:r>
              <w:rPr>
                <w:color w:val="222222"/>
                <w:sz w:val="21"/>
              </w:rPr>
              <w:t>Dense + Learned Sparse + RRF</w:t>
            </w:r>
          </w:p>
        </w:tc>
        <w:tc>
          <w:tcPr>
            <w:tcW w:w="3061" w:type="dxa"/>
            <w:vAlign w:val="center"/>
          </w:tcPr>
          <w:p w14:paraId="3E1BBEE4" w14:textId="77777777" w:rsidR="005C61C3" w:rsidRDefault="00000000">
            <w:pPr>
              <w:spacing w:line="276" w:lineRule="auto"/>
            </w:pPr>
            <w:r>
              <w:rPr>
                <w:color w:val="222222"/>
                <w:sz w:val="21"/>
              </w:rPr>
              <w:t>覆盖率、</w:t>
            </w:r>
            <w:r>
              <w:rPr>
                <w:color w:val="222222"/>
                <w:sz w:val="21"/>
              </w:rPr>
              <w:t>MRR</w:t>
            </w:r>
            <w:r>
              <w:rPr>
                <w:color w:val="222222"/>
                <w:sz w:val="21"/>
              </w:rPr>
              <w:t>、</w:t>
            </w:r>
            <w:r>
              <w:rPr>
                <w:color w:val="222222"/>
                <w:sz w:val="21"/>
              </w:rPr>
              <w:t>NDCG@K</w:t>
            </w:r>
          </w:p>
        </w:tc>
      </w:tr>
      <w:tr w:rsidR="005C61C3" w14:paraId="0214F4B7" w14:textId="77777777">
        <w:trPr>
          <w:cantSplit/>
          <w:jc w:val="center"/>
        </w:trPr>
        <w:tc>
          <w:tcPr>
            <w:tcW w:w="2268" w:type="dxa"/>
            <w:vAlign w:val="center"/>
          </w:tcPr>
          <w:p w14:paraId="738B5A33" w14:textId="77777777" w:rsidR="005C61C3" w:rsidRDefault="00000000">
            <w:pPr>
              <w:spacing w:line="276" w:lineRule="auto"/>
              <w:jc w:val="center"/>
            </w:pPr>
            <w:r>
              <w:rPr>
                <w:color w:val="222222"/>
                <w:sz w:val="21"/>
              </w:rPr>
              <w:t>混合检索与重排序</w:t>
            </w:r>
          </w:p>
        </w:tc>
        <w:tc>
          <w:tcPr>
            <w:tcW w:w="3628" w:type="dxa"/>
            <w:vAlign w:val="center"/>
          </w:tcPr>
          <w:p w14:paraId="4410529C" w14:textId="77777777" w:rsidR="005C61C3" w:rsidRDefault="00000000">
            <w:pPr>
              <w:spacing w:line="276" w:lineRule="auto"/>
            </w:pPr>
            <w:r>
              <w:rPr>
                <w:color w:val="222222"/>
                <w:sz w:val="21"/>
              </w:rPr>
              <w:t>混合召回</w:t>
            </w:r>
            <w:r>
              <w:rPr>
                <w:color w:val="222222"/>
                <w:sz w:val="21"/>
              </w:rPr>
              <w:t xml:space="preserve"> + BGE Reranker</w:t>
            </w:r>
          </w:p>
        </w:tc>
        <w:tc>
          <w:tcPr>
            <w:tcW w:w="3061" w:type="dxa"/>
            <w:vAlign w:val="center"/>
          </w:tcPr>
          <w:p w14:paraId="413DFCB8" w14:textId="77777777" w:rsidR="005C61C3" w:rsidRDefault="00000000">
            <w:pPr>
              <w:spacing w:line="276" w:lineRule="auto"/>
            </w:pPr>
            <w:r>
              <w:rPr>
                <w:color w:val="222222"/>
                <w:sz w:val="21"/>
              </w:rPr>
              <w:t>前排命中率、</w:t>
            </w:r>
            <w:r>
              <w:rPr>
                <w:color w:val="222222"/>
                <w:sz w:val="21"/>
              </w:rPr>
              <w:t>NDCG@K</w:t>
            </w:r>
          </w:p>
        </w:tc>
      </w:tr>
      <w:tr w:rsidR="005C61C3" w14:paraId="3D0A802E" w14:textId="77777777">
        <w:trPr>
          <w:cantSplit/>
          <w:jc w:val="center"/>
        </w:trPr>
        <w:tc>
          <w:tcPr>
            <w:tcW w:w="2268" w:type="dxa"/>
            <w:vAlign w:val="center"/>
          </w:tcPr>
          <w:p w14:paraId="78FCCA19" w14:textId="77777777" w:rsidR="005C61C3" w:rsidRDefault="00000000">
            <w:pPr>
              <w:spacing w:line="276" w:lineRule="auto"/>
              <w:jc w:val="center"/>
            </w:pPr>
            <w:r>
              <w:rPr>
                <w:color w:val="222222"/>
                <w:sz w:val="21"/>
              </w:rPr>
              <w:t>父块保底与片段补充</w:t>
            </w:r>
          </w:p>
        </w:tc>
        <w:tc>
          <w:tcPr>
            <w:tcW w:w="3628" w:type="dxa"/>
            <w:vAlign w:val="center"/>
          </w:tcPr>
          <w:p w14:paraId="14E21514" w14:textId="77777777" w:rsidR="005C61C3" w:rsidRDefault="00000000">
            <w:pPr>
              <w:spacing w:line="276" w:lineRule="auto"/>
              <w:rPr>
                <w:lang w:eastAsia="zh-CN"/>
              </w:rPr>
            </w:pPr>
            <w:proofErr w:type="gramStart"/>
            <w:r>
              <w:rPr>
                <w:color w:val="222222"/>
                <w:sz w:val="21"/>
                <w:lang w:eastAsia="zh-CN"/>
              </w:rPr>
              <w:t>父块查询</w:t>
            </w:r>
            <w:proofErr w:type="gramEnd"/>
            <w:r>
              <w:rPr>
                <w:color w:val="222222"/>
                <w:sz w:val="21"/>
                <w:lang w:eastAsia="zh-CN"/>
              </w:rPr>
              <w:t xml:space="preserve"> + </w:t>
            </w:r>
            <w:r>
              <w:rPr>
                <w:color w:val="222222"/>
                <w:sz w:val="21"/>
                <w:lang w:eastAsia="zh-CN"/>
              </w:rPr>
              <w:t>编号项</w:t>
            </w:r>
            <w:r>
              <w:rPr>
                <w:color w:val="222222"/>
                <w:sz w:val="21"/>
                <w:lang w:eastAsia="zh-CN"/>
              </w:rPr>
              <w:t>/</w:t>
            </w:r>
            <w:r>
              <w:rPr>
                <w:color w:val="222222"/>
                <w:sz w:val="21"/>
                <w:lang w:eastAsia="zh-CN"/>
              </w:rPr>
              <w:t>关键句查询</w:t>
            </w:r>
            <w:r>
              <w:rPr>
                <w:color w:val="222222"/>
                <w:sz w:val="21"/>
                <w:lang w:eastAsia="zh-CN"/>
              </w:rPr>
              <w:t xml:space="preserve"> + </w:t>
            </w:r>
            <w:r>
              <w:rPr>
                <w:color w:val="222222"/>
                <w:sz w:val="21"/>
                <w:lang w:eastAsia="zh-CN"/>
              </w:rPr>
              <w:t>去重</w:t>
            </w:r>
          </w:p>
        </w:tc>
        <w:tc>
          <w:tcPr>
            <w:tcW w:w="3061" w:type="dxa"/>
            <w:vAlign w:val="center"/>
          </w:tcPr>
          <w:p w14:paraId="404F4B5A" w14:textId="77777777" w:rsidR="005C61C3" w:rsidRDefault="00000000">
            <w:pPr>
              <w:spacing w:line="276" w:lineRule="auto"/>
            </w:pPr>
            <w:r>
              <w:rPr>
                <w:color w:val="222222"/>
                <w:sz w:val="21"/>
              </w:rPr>
              <w:t>覆盖率、</w:t>
            </w:r>
            <w:r>
              <w:rPr>
                <w:color w:val="222222"/>
                <w:sz w:val="21"/>
              </w:rPr>
              <w:t>Recall@K</w:t>
            </w:r>
            <w:r>
              <w:rPr>
                <w:color w:val="222222"/>
                <w:sz w:val="21"/>
              </w:rPr>
              <w:t>、漏召回案例</w:t>
            </w:r>
          </w:p>
        </w:tc>
      </w:tr>
    </w:tbl>
    <w:p w14:paraId="56E43F4C"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4C2AE57D" w14:textId="77777777">
        <w:trPr>
          <w:jc w:val="center"/>
        </w:trPr>
        <w:tc>
          <w:tcPr>
            <w:tcW w:w="8306" w:type="dxa"/>
            <w:shd w:val="clear" w:color="auto" w:fill="F2F2F2"/>
            <w:vAlign w:val="center"/>
          </w:tcPr>
          <w:p w14:paraId="0D5D379B" w14:textId="77777777" w:rsidR="005C61C3" w:rsidRDefault="00000000">
            <w:pPr>
              <w:spacing w:after="0" w:line="276" w:lineRule="auto"/>
              <w:jc w:val="center"/>
            </w:pPr>
            <w:r>
              <w:rPr>
                <w:color w:val="222222"/>
                <w:sz w:val="21"/>
              </w:rPr>
              <w:br/>
            </w:r>
            <w:r>
              <w:rPr>
                <w:color w:val="222222"/>
                <w:sz w:val="21"/>
              </w:rPr>
              <w:t>待补图表：不同检索方案的</w:t>
            </w:r>
            <w:r>
              <w:rPr>
                <w:color w:val="222222"/>
                <w:sz w:val="21"/>
              </w:rPr>
              <w:t>Hit@K</w:t>
            </w:r>
            <w:r>
              <w:rPr>
                <w:color w:val="222222"/>
                <w:sz w:val="21"/>
              </w:rPr>
              <w:t>、</w:t>
            </w:r>
            <w:r>
              <w:rPr>
                <w:color w:val="222222"/>
                <w:sz w:val="21"/>
              </w:rPr>
              <w:t>Recall@K</w:t>
            </w:r>
            <w:r>
              <w:rPr>
                <w:color w:val="222222"/>
                <w:sz w:val="21"/>
              </w:rPr>
              <w:t>、</w:t>
            </w:r>
            <w:r>
              <w:rPr>
                <w:color w:val="222222"/>
                <w:sz w:val="21"/>
              </w:rPr>
              <w:t>NDCG</w:t>
            </w:r>
            <w:r>
              <w:rPr>
                <w:color w:val="222222"/>
                <w:sz w:val="21"/>
              </w:rPr>
              <w:t>和检索耗时对比</w:t>
            </w:r>
            <w:r>
              <w:rPr>
                <w:color w:val="222222"/>
                <w:sz w:val="21"/>
              </w:rPr>
              <w:br/>
            </w:r>
          </w:p>
        </w:tc>
      </w:tr>
    </w:tbl>
    <w:p w14:paraId="24B2BE62" w14:textId="77777777" w:rsidR="005C61C3" w:rsidRDefault="005C61C3"/>
    <w:p w14:paraId="783E847F"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6-1  </w:t>
      </w:r>
      <w:r>
        <w:rPr>
          <w:color w:val="222222"/>
          <w:sz w:val="21"/>
          <w:lang w:eastAsia="zh-CN"/>
        </w:rPr>
        <w:t>多种检索方案效果对比</w:t>
      </w:r>
    </w:p>
    <w:p w14:paraId="116E069B" w14:textId="26776D6A" w:rsidR="005C61C3" w:rsidRDefault="00000000">
      <w:pPr>
        <w:pStyle w:val="21"/>
        <w:rPr>
          <w:lang w:eastAsia="zh-CN"/>
        </w:rPr>
      </w:pPr>
      <w:r>
        <w:rPr>
          <w:lang w:eastAsia="zh-CN"/>
        </w:rPr>
        <w:t xml:space="preserve">6.2 </w:t>
      </w:r>
      <w:r>
        <w:rPr>
          <w:lang w:eastAsia="zh-CN"/>
        </w:rPr>
        <w:t>各专业智能体功能测试（成员</w:t>
      </w:r>
      <w:r w:rsidR="00A6100E">
        <w:rPr>
          <w:rFonts w:eastAsia="宋体" w:hint="eastAsia"/>
          <w:lang w:eastAsia="zh-CN"/>
        </w:rPr>
        <w:t>A</w:t>
      </w:r>
      <w:r>
        <w:rPr>
          <w:lang w:eastAsia="zh-CN"/>
        </w:rPr>
        <w:t>）</w:t>
      </w:r>
    </w:p>
    <w:p w14:paraId="4500358F" w14:textId="77777777" w:rsidR="005C61C3" w:rsidRDefault="00000000">
      <w:pPr>
        <w:spacing w:after="0"/>
        <w:ind w:firstLine="420"/>
        <w:jc w:val="both"/>
        <w:rPr>
          <w:lang w:eastAsia="zh-CN"/>
        </w:rPr>
      </w:pPr>
      <w:r>
        <w:rPr>
          <w:color w:val="222222"/>
          <w:lang w:eastAsia="zh-CN"/>
        </w:rPr>
        <w:t>专业智能体功能测试分别验证各智能</w:t>
      </w:r>
      <w:proofErr w:type="gramStart"/>
      <w:r>
        <w:rPr>
          <w:color w:val="222222"/>
          <w:lang w:eastAsia="zh-CN"/>
        </w:rPr>
        <w:t>体能否</w:t>
      </w:r>
      <w:proofErr w:type="gramEnd"/>
      <w:r>
        <w:rPr>
          <w:color w:val="222222"/>
          <w:lang w:eastAsia="zh-CN"/>
        </w:rPr>
        <w:t>完成其职责，并分析错误类型。测试集覆盖合</w:t>
      </w:r>
      <w:proofErr w:type="gramStart"/>
      <w:r>
        <w:rPr>
          <w:color w:val="222222"/>
          <w:lang w:eastAsia="zh-CN"/>
        </w:rPr>
        <w:t>规</w:t>
      </w:r>
      <w:proofErr w:type="gramEnd"/>
      <w:r>
        <w:rPr>
          <w:color w:val="222222"/>
          <w:lang w:eastAsia="zh-CN"/>
        </w:rPr>
        <w:t>问题、错别字、重复内容、数值阈值冲突、法规适用性争议和文档修改任务。每个智能</w:t>
      </w:r>
      <w:proofErr w:type="gramStart"/>
      <w:r>
        <w:rPr>
          <w:color w:val="222222"/>
          <w:lang w:eastAsia="zh-CN"/>
        </w:rPr>
        <w:t>体独立</w:t>
      </w:r>
      <w:proofErr w:type="gramEnd"/>
      <w:r>
        <w:rPr>
          <w:color w:val="222222"/>
          <w:lang w:eastAsia="zh-CN"/>
        </w:rPr>
        <w:t>运行，使用人工标注结果评价其输出，报告准确率、召回率、</w:t>
      </w:r>
      <w:r>
        <w:rPr>
          <w:color w:val="222222"/>
          <w:lang w:eastAsia="zh-CN"/>
        </w:rPr>
        <w:t>F1</w:t>
      </w:r>
      <w:r>
        <w:rPr>
          <w:color w:val="222222"/>
          <w:lang w:eastAsia="zh-CN"/>
        </w:rPr>
        <w:t>值、任务成功率和典型失败案例。</w:t>
      </w:r>
    </w:p>
    <w:tbl>
      <w:tblPr>
        <w:tblStyle w:val="aff1"/>
        <w:tblW w:w="0" w:type="auto"/>
        <w:jc w:val="center"/>
        <w:tblLayout w:type="fixed"/>
        <w:tblLook w:val="04A0" w:firstRow="1" w:lastRow="0" w:firstColumn="1" w:lastColumn="0" w:noHBand="0" w:noVBand="1"/>
      </w:tblPr>
      <w:tblGrid>
        <w:gridCol w:w="2076"/>
        <w:gridCol w:w="2835"/>
        <w:gridCol w:w="2324"/>
        <w:gridCol w:w="2076"/>
      </w:tblGrid>
      <w:tr w:rsidR="005C61C3" w14:paraId="07E531E8" w14:textId="77777777">
        <w:trPr>
          <w:cantSplit/>
          <w:tblHeader/>
          <w:jc w:val="center"/>
        </w:trPr>
        <w:tc>
          <w:tcPr>
            <w:tcW w:w="2076" w:type="dxa"/>
            <w:shd w:val="clear" w:color="auto" w:fill="1F4E79"/>
            <w:vAlign w:val="center"/>
          </w:tcPr>
          <w:p w14:paraId="34139334" w14:textId="77777777" w:rsidR="005C61C3" w:rsidRDefault="00000000">
            <w:pPr>
              <w:spacing w:line="276" w:lineRule="auto"/>
              <w:jc w:val="center"/>
            </w:pPr>
            <w:r>
              <w:rPr>
                <w:b/>
                <w:color w:val="FFFFFF"/>
                <w:sz w:val="21"/>
              </w:rPr>
              <w:t>测试对象</w:t>
            </w:r>
          </w:p>
        </w:tc>
        <w:tc>
          <w:tcPr>
            <w:tcW w:w="2076" w:type="dxa"/>
            <w:shd w:val="clear" w:color="auto" w:fill="1F4E79"/>
            <w:vAlign w:val="center"/>
          </w:tcPr>
          <w:p w14:paraId="6E030D13" w14:textId="77777777" w:rsidR="005C61C3" w:rsidRDefault="00000000">
            <w:pPr>
              <w:spacing w:line="276" w:lineRule="auto"/>
              <w:jc w:val="center"/>
            </w:pPr>
            <w:r>
              <w:rPr>
                <w:b/>
                <w:color w:val="FFFFFF"/>
                <w:sz w:val="21"/>
              </w:rPr>
              <w:t>主要功能</w:t>
            </w:r>
          </w:p>
        </w:tc>
        <w:tc>
          <w:tcPr>
            <w:tcW w:w="2076" w:type="dxa"/>
            <w:shd w:val="clear" w:color="auto" w:fill="1F4E79"/>
            <w:vAlign w:val="center"/>
          </w:tcPr>
          <w:p w14:paraId="06199448" w14:textId="77777777" w:rsidR="005C61C3" w:rsidRDefault="00000000">
            <w:pPr>
              <w:spacing w:line="276" w:lineRule="auto"/>
              <w:jc w:val="center"/>
            </w:pPr>
            <w:r>
              <w:rPr>
                <w:b/>
                <w:color w:val="FFFFFF"/>
                <w:sz w:val="21"/>
              </w:rPr>
              <w:t>核心指标</w:t>
            </w:r>
          </w:p>
        </w:tc>
        <w:tc>
          <w:tcPr>
            <w:tcW w:w="2076" w:type="dxa"/>
            <w:shd w:val="clear" w:color="auto" w:fill="1F4E79"/>
            <w:vAlign w:val="center"/>
          </w:tcPr>
          <w:p w14:paraId="1E5A43BB" w14:textId="77777777" w:rsidR="005C61C3" w:rsidRDefault="00000000">
            <w:pPr>
              <w:spacing w:line="276" w:lineRule="auto"/>
              <w:jc w:val="center"/>
            </w:pPr>
            <w:r>
              <w:rPr>
                <w:b/>
                <w:color w:val="FFFFFF"/>
                <w:sz w:val="21"/>
              </w:rPr>
              <w:t>当前状态</w:t>
            </w:r>
          </w:p>
        </w:tc>
      </w:tr>
      <w:tr w:rsidR="005C61C3" w14:paraId="1F68F543" w14:textId="77777777">
        <w:trPr>
          <w:cantSplit/>
          <w:jc w:val="center"/>
        </w:trPr>
        <w:tc>
          <w:tcPr>
            <w:tcW w:w="1871" w:type="dxa"/>
            <w:vAlign w:val="center"/>
          </w:tcPr>
          <w:p w14:paraId="7EB84401" w14:textId="77777777" w:rsidR="005C61C3" w:rsidRDefault="00000000">
            <w:pPr>
              <w:spacing w:line="276" w:lineRule="auto"/>
              <w:jc w:val="center"/>
            </w:pPr>
            <w:r>
              <w:rPr>
                <w:color w:val="222222"/>
                <w:sz w:val="21"/>
              </w:rPr>
              <w:t>知识检索智能体</w:t>
            </w:r>
          </w:p>
        </w:tc>
        <w:tc>
          <w:tcPr>
            <w:tcW w:w="2835" w:type="dxa"/>
            <w:vAlign w:val="center"/>
          </w:tcPr>
          <w:p w14:paraId="7E15D970" w14:textId="77777777" w:rsidR="005C61C3" w:rsidRDefault="00000000">
            <w:pPr>
              <w:spacing w:line="276" w:lineRule="auto"/>
              <w:rPr>
                <w:lang w:eastAsia="zh-CN"/>
              </w:rPr>
            </w:pPr>
            <w:r>
              <w:rPr>
                <w:color w:val="222222"/>
                <w:sz w:val="21"/>
                <w:lang w:eastAsia="zh-CN"/>
              </w:rPr>
              <w:t>生成查询并召回法规证据</w:t>
            </w:r>
          </w:p>
        </w:tc>
        <w:tc>
          <w:tcPr>
            <w:tcW w:w="2324" w:type="dxa"/>
            <w:vAlign w:val="center"/>
          </w:tcPr>
          <w:p w14:paraId="2743A04A" w14:textId="77777777" w:rsidR="005C61C3" w:rsidRDefault="00000000">
            <w:pPr>
              <w:spacing w:line="276" w:lineRule="auto"/>
            </w:pPr>
            <w:r>
              <w:rPr>
                <w:color w:val="222222"/>
                <w:sz w:val="21"/>
              </w:rPr>
              <w:t>证据命中率、</w:t>
            </w:r>
            <w:r>
              <w:rPr>
                <w:color w:val="222222"/>
                <w:sz w:val="21"/>
              </w:rPr>
              <w:t>Recall@K</w:t>
            </w:r>
          </w:p>
        </w:tc>
        <w:tc>
          <w:tcPr>
            <w:tcW w:w="1928" w:type="dxa"/>
            <w:vAlign w:val="center"/>
          </w:tcPr>
          <w:p w14:paraId="6869016F" w14:textId="77777777" w:rsidR="005C61C3" w:rsidRDefault="00000000">
            <w:pPr>
              <w:spacing w:line="276" w:lineRule="auto"/>
              <w:rPr>
                <w:lang w:eastAsia="zh-CN"/>
              </w:rPr>
            </w:pPr>
            <w:r>
              <w:rPr>
                <w:color w:val="222222"/>
                <w:sz w:val="21"/>
                <w:lang w:eastAsia="zh-CN"/>
              </w:rPr>
              <w:t>已实现基础能力，</w:t>
            </w:r>
            <w:proofErr w:type="gramStart"/>
            <w:r>
              <w:rPr>
                <w:color w:val="222222"/>
                <w:sz w:val="21"/>
                <w:lang w:eastAsia="zh-CN"/>
              </w:rPr>
              <w:t>待独立</w:t>
            </w:r>
            <w:proofErr w:type="gramEnd"/>
            <w:r>
              <w:rPr>
                <w:color w:val="222222"/>
                <w:sz w:val="21"/>
                <w:lang w:eastAsia="zh-CN"/>
              </w:rPr>
              <w:t>测试</w:t>
            </w:r>
          </w:p>
        </w:tc>
      </w:tr>
      <w:tr w:rsidR="005C61C3" w14:paraId="433FDACE" w14:textId="77777777">
        <w:trPr>
          <w:cantSplit/>
          <w:jc w:val="center"/>
        </w:trPr>
        <w:tc>
          <w:tcPr>
            <w:tcW w:w="1871" w:type="dxa"/>
            <w:vAlign w:val="center"/>
          </w:tcPr>
          <w:p w14:paraId="1895E16F" w14:textId="77777777" w:rsidR="005C61C3" w:rsidRDefault="00000000">
            <w:pPr>
              <w:spacing w:line="276" w:lineRule="auto"/>
              <w:jc w:val="center"/>
            </w:pPr>
            <w:r>
              <w:rPr>
                <w:color w:val="222222"/>
                <w:sz w:val="21"/>
              </w:rPr>
              <w:t>合规审查智能体</w:t>
            </w:r>
          </w:p>
        </w:tc>
        <w:tc>
          <w:tcPr>
            <w:tcW w:w="2835" w:type="dxa"/>
            <w:vAlign w:val="center"/>
          </w:tcPr>
          <w:p w14:paraId="48F62DD9" w14:textId="77777777" w:rsidR="005C61C3" w:rsidRDefault="00000000">
            <w:pPr>
              <w:spacing w:line="276" w:lineRule="auto"/>
              <w:rPr>
                <w:lang w:eastAsia="zh-CN"/>
              </w:rPr>
            </w:pPr>
            <w:r>
              <w:rPr>
                <w:color w:val="222222"/>
                <w:sz w:val="21"/>
                <w:lang w:eastAsia="zh-CN"/>
              </w:rPr>
              <w:t>依据法规判断不合</w:t>
            </w:r>
            <w:proofErr w:type="gramStart"/>
            <w:r>
              <w:rPr>
                <w:color w:val="222222"/>
                <w:sz w:val="21"/>
                <w:lang w:eastAsia="zh-CN"/>
              </w:rPr>
              <w:t>规</w:t>
            </w:r>
            <w:proofErr w:type="gramEnd"/>
            <w:r>
              <w:rPr>
                <w:color w:val="222222"/>
                <w:sz w:val="21"/>
                <w:lang w:eastAsia="zh-CN"/>
              </w:rPr>
              <w:t>内容</w:t>
            </w:r>
          </w:p>
        </w:tc>
        <w:tc>
          <w:tcPr>
            <w:tcW w:w="2324" w:type="dxa"/>
            <w:vAlign w:val="center"/>
          </w:tcPr>
          <w:p w14:paraId="2749C576" w14:textId="77777777" w:rsidR="005C61C3" w:rsidRDefault="00000000">
            <w:pPr>
              <w:spacing w:line="276" w:lineRule="auto"/>
            </w:pPr>
            <w:r>
              <w:rPr>
                <w:color w:val="222222"/>
                <w:sz w:val="21"/>
              </w:rPr>
              <w:t>Precision</w:t>
            </w:r>
            <w:r>
              <w:rPr>
                <w:color w:val="222222"/>
                <w:sz w:val="21"/>
              </w:rPr>
              <w:t>、</w:t>
            </w:r>
            <w:r>
              <w:rPr>
                <w:color w:val="222222"/>
                <w:sz w:val="21"/>
              </w:rPr>
              <w:t>Recall</w:t>
            </w:r>
            <w:r>
              <w:rPr>
                <w:color w:val="222222"/>
                <w:sz w:val="21"/>
              </w:rPr>
              <w:t>、</w:t>
            </w:r>
            <w:r>
              <w:rPr>
                <w:color w:val="222222"/>
                <w:sz w:val="21"/>
              </w:rPr>
              <w:t>F1</w:t>
            </w:r>
          </w:p>
        </w:tc>
        <w:tc>
          <w:tcPr>
            <w:tcW w:w="1928" w:type="dxa"/>
            <w:vAlign w:val="center"/>
          </w:tcPr>
          <w:p w14:paraId="5428FB5C" w14:textId="77777777" w:rsidR="005C61C3" w:rsidRDefault="00000000">
            <w:pPr>
              <w:spacing w:line="276" w:lineRule="auto"/>
              <w:rPr>
                <w:lang w:eastAsia="zh-CN"/>
              </w:rPr>
            </w:pPr>
            <w:r>
              <w:rPr>
                <w:color w:val="222222"/>
                <w:sz w:val="21"/>
                <w:lang w:eastAsia="zh-CN"/>
              </w:rPr>
              <w:t>已实现，待统一集测试</w:t>
            </w:r>
          </w:p>
        </w:tc>
      </w:tr>
      <w:tr w:rsidR="005C61C3" w14:paraId="27EE9C71" w14:textId="77777777">
        <w:trPr>
          <w:cantSplit/>
          <w:jc w:val="center"/>
        </w:trPr>
        <w:tc>
          <w:tcPr>
            <w:tcW w:w="1871" w:type="dxa"/>
            <w:vAlign w:val="center"/>
          </w:tcPr>
          <w:p w14:paraId="03B9D746" w14:textId="77777777" w:rsidR="005C61C3" w:rsidRDefault="00000000">
            <w:pPr>
              <w:spacing w:line="276" w:lineRule="auto"/>
              <w:jc w:val="center"/>
            </w:pPr>
            <w:r>
              <w:rPr>
                <w:color w:val="222222"/>
                <w:sz w:val="21"/>
              </w:rPr>
              <w:t>错别字检查智能体</w:t>
            </w:r>
          </w:p>
        </w:tc>
        <w:tc>
          <w:tcPr>
            <w:tcW w:w="2835" w:type="dxa"/>
            <w:vAlign w:val="center"/>
          </w:tcPr>
          <w:p w14:paraId="0B844205" w14:textId="77777777" w:rsidR="005C61C3" w:rsidRDefault="00000000">
            <w:pPr>
              <w:spacing w:line="276" w:lineRule="auto"/>
              <w:rPr>
                <w:lang w:eastAsia="zh-CN"/>
              </w:rPr>
            </w:pPr>
            <w:r>
              <w:rPr>
                <w:color w:val="222222"/>
                <w:sz w:val="21"/>
                <w:lang w:eastAsia="zh-CN"/>
              </w:rPr>
              <w:t>识别错别字和不规范用词</w:t>
            </w:r>
          </w:p>
        </w:tc>
        <w:tc>
          <w:tcPr>
            <w:tcW w:w="2324" w:type="dxa"/>
            <w:vAlign w:val="center"/>
          </w:tcPr>
          <w:p w14:paraId="6BE56606" w14:textId="77777777" w:rsidR="005C61C3" w:rsidRDefault="00000000">
            <w:pPr>
              <w:spacing w:line="276" w:lineRule="auto"/>
              <w:rPr>
                <w:lang w:eastAsia="zh-CN"/>
              </w:rPr>
            </w:pPr>
            <w:r>
              <w:rPr>
                <w:color w:val="222222"/>
                <w:sz w:val="21"/>
                <w:lang w:eastAsia="zh-CN"/>
              </w:rPr>
              <w:t>准确率、召回率、误报率</w:t>
            </w:r>
          </w:p>
        </w:tc>
        <w:tc>
          <w:tcPr>
            <w:tcW w:w="1928" w:type="dxa"/>
            <w:vAlign w:val="center"/>
          </w:tcPr>
          <w:p w14:paraId="5A87D476" w14:textId="77777777" w:rsidR="005C61C3" w:rsidRDefault="00000000">
            <w:pPr>
              <w:spacing w:line="276" w:lineRule="auto"/>
            </w:pPr>
            <w:r>
              <w:rPr>
                <w:color w:val="222222"/>
                <w:sz w:val="21"/>
              </w:rPr>
              <w:t>已实现，待测试</w:t>
            </w:r>
          </w:p>
        </w:tc>
      </w:tr>
      <w:tr w:rsidR="005C61C3" w14:paraId="007206EE" w14:textId="77777777">
        <w:trPr>
          <w:cantSplit/>
          <w:jc w:val="center"/>
        </w:trPr>
        <w:tc>
          <w:tcPr>
            <w:tcW w:w="1871" w:type="dxa"/>
            <w:vAlign w:val="center"/>
          </w:tcPr>
          <w:p w14:paraId="07F47245" w14:textId="77777777" w:rsidR="005C61C3" w:rsidRDefault="00000000">
            <w:pPr>
              <w:spacing w:line="276" w:lineRule="auto"/>
              <w:jc w:val="center"/>
            </w:pPr>
            <w:r>
              <w:rPr>
                <w:color w:val="222222"/>
                <w:sz w:val="21"/>
              </w:rPr>
              <w:t>重复性检查智能体</w:t>
            </w:r>
          </w:p>
        </w:tc>
        <w:tc>
          <w:tcPr>
            <w:tcW w:w="2835" w:type="dxa"/>
            <w:vAlign w:val="center"/>
          </w:tcPr>
          <w:p w14:paraId="47D08507" w14:textId="77777777" w:rsidR="005C61C3" w:rsidRDefault="00000000">
            <w:pPr>
              <w:spacing w:line="276" w:lineRule="auto"/>
              <w:rPr>
                <w:lang w:eastAsia="zh-CN"/>
              </w:rPr>
            </w:pPr>
            <w:r>
              <w:rPr>
                <w:color w:val="222222"/>
                <w:sz w:val="21"/>
                <w:lang w:eastAsia="zh-CN"/>
              </w:rPr>
              <w:t>发现文档内重复或高度相似内容</w:t>
            </w:r>
          </w:p>
        </w:tc>
        <w:tc>
          <w:tcPr>
            <w:tcW w:w="2324" w:type="dxa"/>
            <w:vAlign w:val="center"/>
          </w:tcPr>
          <w:p w14:paraId="258C2DB8" w14:textId="77777777" w:rsidR="005C61C3" w:rsidRDefault="00000000">
            <w:pPr>
              <w:spacing w:line="276" w:lineRule="auto"/>
              <w:rPr>
                <w:lang w:eastAsia="zh-CN"/>
              </w:rPr>
            </w:pPr>
            <w:r>
              <w:rPr>
                <w:color w:val="222222"/>
                <w:sz w:val="21"/>
                <w:lang w:eastAsia="zh-CN"/>
              </w:rPr>
              <w:t>准确率、召回率、平均耗时</w:t>
            </w:r>
          </w:p>
        </w:tc>
        <w:tc>
          <w:tcPr>
            <w:tcW w:w="1928" w:type="dxa"/>
            <w:vAlign w:val="center"/>
          </w:tcPr>
          <w:p w14:paraId="0DC2ACF6" w14:textId="77777777" w:rsidR="005C61C3" w:rsidRDefault="00000000">
            <w:pPr>
              <w:spacing w:line="276" w:lineRule="auto"/>
            </w:pPr>
            <w:r>
              <w:rPr>
                <w:color w:val="222222"/>
                <w:sz w:val="21"/>
              </w:rPr>
              <w:t>已实现，待测试</w:t>
            </w:r>
          </w:p>
        </w:tc>
      </w:tr>
      <w:tr w:rsidR="005C61C3" w14:paraId="62DA5194" w14:textId="77777777">
        <w:trPr>
          <w:cantSplit/>
          <w:jc w:val="center"/>
        </w:trPr>
        <w:tc>
          <w:tcPr>
            <w:tcW w:w="1871" w:type="dxa"/>
            <w:vAlign w:val="center"/>
          </w:tcPr>
          <w:p w14:paraId="3180765C" w14:textId="77777777" w:rsidR="005C61C3" w:rsidRDefault="00000000">
            <w:pPr>
              <w:spacing w:line="276" w:lineRule="auto"/>
              <w:jc w:val="center"/>
            </w:pPr>
            <w:r>
              <w:rPr>
                <w:color w:val="222222"/>
                <w:sz w:val="21"/>
              </w:rPr>
              <w:t>数值核验智能体</w:t>
            </w:r>
          </w:p>
        </w:tc>
        <w:tc>
          <w:tcPr>
            <w:tcW w:w="2835" w:type="dxa"/>
            <w:vAlign w:val="center"/>
          </w:tcPr>
          <w:p w14:paraId="28496D1C" w14:textId="77777777" w:rsidR="005C61C3" w:rsidRDefault="00000000">
            <w:pPr>
              <w:spacing w:line="276" w:lineRule="auto"/>
              <w:rPr>
                <w:lang w:eastAsia="zh-CN"/>
              </w:rPr>
            </w:pPr>
            <w:r>
              <w:rPr>
                <w:color w:val="222222"/>
                <w:sz w:val="21"/>
                <w:lang w:eastAsia="zh-CN"/>
              </w:rPr>
              <w:t>抽取数值并调用确定性比</w:t>
            </w:r>
            <w:proofErr w:type="gramStart"/>
            <w:r>
              <w:rPr>
                <w:color w:val="222222"/>
                <w:sz w:val="21"/>
                <w:lang w:eastAsia="zh-CN"/>
              </w:rPr>
              <w:t>较工具</w:t>
            </w:r>
            <w:proofErr w:type="gramEnd"/>
          </w:p>
        </w:tc>
        <w:tc>
          <w:tcPr>
            <w:tcW w:w="2324" w:type="dxa"/>
            <w:vAlign w:val="center"/>
          </w:tcPr>
          <w:p w14:paraId="23EB874E" w14:textId="77777777" w:rsidR="005C61C3" w:rsidRDefault="00000000">
            <w:pPr>
              <w:spacing w:line="276" w:lineRule="auto"/>
              <w:rPr>
                <w:lang w:eastAsia="zh-CN"/>
              </w:rPr>
            </w:pPr>
            <w:r>
              <w:rPr>
                <w:color w:val="222222"/>
                <w:sz w:val="21"/>
                <w:lang w:eastAsia="zh-CN"/>
              </w:rPr>
              <w:t>数值判断准确率、漏报率</w:t>
            </w:r>
          </w:p>
        </w:tc>
        <w:tc>
          <w:tcPr>
            <w:tcW w:w="1928" w:type="dxa"/>
            <w:vAlign w:val="center"/>
          </w:tcPr>
          <w:p w14:paraId="1DB2790B" w14:textId="77777777" w:rsidR="005C61C3" w:rsidRDefault="00000000">
            <w:pPr>
              <w:spacing w:line="276" w:lineRule="auto"/>
            </w:pPr>
            <w:r>
              <w:rPr>
                <w:color w:val="222222"/>
                <w:sz w:val="21"/>
              </w:rPr>
              <w:t>已实现，待对照测试</w:t>
            </w:r>
          </w:p>
        </w:tc>
      </w:tr>
      <w:tr w:rsidR="005C61C3" w14:paraId="19CFFB79" w14:textId="77777777">
        <w:trPr>
          <w:cantSplit/>
          <w:jc w:val="center"/>
        </w:trPr>
        <w:tc>
          <w:tcPr>
            <w:tcW w:w="1871" w:type="dxa"/>
            <w:vAlign w:val="center"/>
          </w:tcPr>
          <w:p w14:paraId="6C789442" w14:textId="77777777" w:rsidR="005C61C3" w:rsidRDefault="00000000">
            <w:pPr>
              <w:spacing w:line="276" w:lineRule="auto"/>
              <w:jc w:val="center"/>
            </w:pPr>
            <w:r>
              <w:rPr>
                <w:color w:val="222222"/>
                <w:sz w:val="21"/>
              </w:rPr>
              <w:t>结果修订智能体</w:t>
            </w:r>
          </w:p>
        </w:tc>
        <w:tc>
          <w:tcPr>
            <w:tcW w:w="2835" w:type="dxa"/>
            <w:vAlign w:val="center"/>
          </w:tcPr>
          <w:p w14:paraId="68DCA94D" w14:textId="77777777" w:rsidR="005C61C3" w:rsidRDefault="00000000">
            <w:pPr>
              <w:spacing w:line="276" w:lineRule="auto"/>
            </w:pPr>
            <w:r>
              <w:rPr>
                <w:color w:val="222222"/>
                <w:sz w:val="21"/>
              </w:rPr>
              <w:t>根据建议和人工意见修改</w:t>
            </w:r>
            <w:r>
              <w:rPr>
                <w:color w:val="222222"/>
                <w:sz w:val="21"/>
              </w:rPr>
              <w:t>Word</w:t>
            </w:r>
          </w:p>
        </w:tc>
        <w:tc>
          <w:tcPr>
            <w:tcW w:w="2324" w:type="dxa"/>
            <w:vAlign w:val="center"/>
          </w:tcPr>
          <w:p w14:paraId="7457DC97" w14:textId="77777777" w:rsidR="005C61C3" w:rsidRDefault="00000000">
            <w:pPr>
              <w:spacing w:line="276" w:lineRule="auto"/>
            </w:pPr>
            <w:r>
              <w:rPr>
                <w:color w:val="222222"/>
                <w:sz w:val="21"/>
              </w:rPr>
              <w:t>定位成功率、修改成功率</w:t>
            </w:r>
          </w:p>
        </w:tc>
        <w:tc>
          <w:tcPr>
            <w:tcW w:w="1928" w:type="dxa"/>
            <w:vAlign w:val="center"/>
          </w:tcPr>
          <w:p w14:paraId="69B68317" w14:textId="77777777" w:rsidR="005C61C3" w:rsidRDefault="00000000">
            <w:pPr>
              <w:spacing w:line="276" w:lineRule="auto"/>
              <w:rPr>
                <w:lang w:eastAsia="zh-CN"/>
              </w:rPr>
            </w:pPr>
            <w:r>
              <w:rPr>
                <w:color w:val="222222"/>
                <w:sz w:val="21"/>
                <w:lang w:eastAsia="zh-CN"/>
              </w:rPr>
              <w:t>已实现闭环，待批量测试</w:t>
            </w:r>
          </w:p>
        </w:tc>
      </w:tr>
      <w:tr w:rsidR="005C61C3" w14:paraId="2D12AFFB" w14:textId="77777777">
        <w:trPr>
          <w:cantSplit/>
          <w:jc w:val="center"/>
        </w:trPr>
        <w:tc>
          <w:tcPr>
            <w:tcW w:w="1871" w:type="dxa"/>
            <w:vAlign w:val="center"/>
          </w:tcPr>
          <w:p w14:paraId="5AEF1CEF" w14:textId="77777777" w:rsidR="005C61C3" w:rsidRDefault="00000000">
            <w:pPr>
              <w:spacing w:line="276" w:lineRule="auto"/>
              <w:jc w:val="center"/>
            </w:pPr>
            <w:r>
              <w:rPr>
                <w:color w:val="222222"/>
                <w:sz w:val="21"/>
              </w:rPr>
              <w:t>现场问答智能体</w:t>
            </w:r>
          </w:p>
        </w:tc>
        <w:tc>
          <w:tcPr>
            <w:tcW w:w="2835" w:type="dxa"/>
            <w:vAlign w:val="center"/>
          </w:tcPr>
          <w:p w14:paraId="2235DDB5" w14:textId="77777777" w:rsidR="005C61C3" w:rsidRDefault="00000000">
            <w:pPr>
              <w:spacing w:line="276" w:lineRule="auto"/>
              <w:rPr>
                <w:lang w:eastAsia="zh-CN"/>
              </w:rPr>
            </w:pPr>
            <w:r>
              <w:rPr>
                <w:color w:val="222222"/>
                <w:sz w:val="21"/>
                <w:lang w:eastAsia="zh-CN"/>
              </w:rPr>
              <w:t>追问现场信息并给出处置建议</w:t>
            </w:r>
          </w:p>
        </w:tc>
        <w:tc>
          <w:tcPr>
            <w:tcW w:w="2324" w:type="dxa"/>
            <w:vAlign w:val="center"/>
          </w:tcPr>
          <w:p w14:paraId="07873D47" w14:textId="77777777" w:rsidR="005C61C3" w:rsidRDefault="00000000">
            <w:pPr>
              <w:spacing w:line="276" w:lineRule="auto"/>
              <w:rPr>
                <w:lang w:eastAsia="zh-CN"/>
              </w:rPr>
            </w:pPr>
            <w:r>
              <w:rPr>
                <w:color w:val="222222"/>
                <w:sz w:val="21"/>
                <w:lang w:eastAsia="zh-CN"/>
              </w:rPr>
              <w:t>任务完成率、依据正确率</w:t>
            </w:r>
          </w:p>
        </w:tc>
        <w:tc>
          <w:tcPr>
            <w:tcW w:w="1928" w:type="dxa"/>
            <w:vAlign w:val="center"/>
          </w:tcPr>
          <w:p w14:paraId="6A467C12" w14:textId="77777777" w:rsidR="005C61C3" w:rsidRDefault="00000000">
            <w:pPr>
              <w:spacing w:line="276" w:lineRule="auto"/>
            </w:pPr>
            <w:r>
              <w:rPr>
                <w:color w:val="222222"/>
                <w:sz w:val="21"/>
              </w:rPr>
              <w:t>预期实现</w:t>
            </w:r>
            <w:r>
              <w:rPr>
                <w:color w:val="222222"/>
                <w:sz w:val="21"/>
              </w:rPr>
              <w:t>/</w:t>
            </w:r>
            <w:r>
              <w:rPr>
                <w:color w:val="222222"/>
                <w:sz w:val="21"/>
              </w:rPr>
              <w:t>待测试</w:t>
            </w:r>
          </w:p>
        </w:tc>
      </w:tr>
    </w:tbl>
    <w:p w14:paraId="40F60A2C"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716FAD5D" w14:textId="77777777">
        <w:trPr>
          <w:jc w:val="center"/>
        </w:trPr>
        <w:tc>
          <w:tcPr>
            <w:tcW w:w="8306" w:type="dxa"/>
            <w:shd w:val="clear" w:color="auto" w:fill="F2F2F2"/>
            <w:vAlign w:val="center"/>
          </w:tcPr>
          <w:p w14:paraId="39F11998" w14:textId="77777777" w:rsidR="005C61C3" w:rsidRDefault="00000000">
            <w:pPr>
              <w:spacing w:after="0" w:line="276" w:lineRule="auto"/>
              <w:jc w:val="center"/>
              <w:rPr>
                <w:lang w:eastAsia="zh-CN"/>
              </w:rPr>
            </w:pPr>
            <w:r>
              <w:rPr>
                <w:color w:val="222222"/>
                <w:sz w:val="21"/>
                <w:lang w:eastAsia="zh-CN"/>
              </w:rPr>
              <w:lastRenderedPageBreak/>
              <w:br/>
            </w:r>
            <w:r>
              <w:rPr>
                <w:color w:val="222222"/>
                <w:sz w:val="21"/>
                <w:lang w:eastAsia="zh-CN"/>
              </w:rPr>
              <w:t>待补图表：各专业智能体准确率、召回率、任务成功率及典型案例</w:t>
            </w:r>
            <w:r>
              <w:rPr>
                <w:color w:val="222222"/>
                <w:sz w:val="21"/>
                <w:lang w:eastAsia="zh-CN"/>
              </w:rPr>
              <w:br/>
            </w:r>
          </w:p>
        </w:tc>
      </w:tr>
    </w:tbl>
    <w:p w14:paraId="645ABE1F" w14:textId="77777777" w:rsidR="005C61C3" w:rsidRDefault="005C61C3">
      <w:pPr>
        <w:rPr>
          <w:lang w:eastAsia="zh-CN"/>
        </w:rPr>
      </w:pPr>
    </w:p>
    <w:p w14:paraId="083C967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6-2  </w:t>
      </w:r>
      <w:r>
        <w:rPr>
          <w:color w:val="222222"/>
          <w:sz w:val="21"/>
          <w:lang w:eastAsia="zh-CN"/>
        </w:rPr>
        <w:t>各专业智能体功能测试结果</w:t>
      </w:r>
    </w:p>
    <w:p w14:paraId="1765EA1E" w14:textId="4EAD41A4" w:rsidR="005C61C3" w:rsidRDefault="00000000">
      <w:pPr>
        <w:pStyle w:val="21"/>
        <w:rPr>
          <w:lang w:eastAsia="zh-CN"/>
        </w:rPr>
      </w:pPr>
      <w:r>
        <w:rPr>
          <w:lang w:eastAsia="zh-CN"/>
        </w:rPr>
        <w:t xml:space="preserve">6.3 </w:t>
      </w:r>
      <w:r>
        <w:rPr>
          <w:lang w:eastAsia="zh-CN"/>
        </w:rPr>
        <w:t>主智能体策略生成时间与决策质量测试（成员</w:t>
      </w:r>
      <w:r>
        <w:rPr>
          <w:lang w:eastAsia="zh-CN"/>
        </w:rPr>
        <w:t>A</w:t>
      </w:r>
      <w:r>
        <w:rPr>
          <w:lang w:eastAsia="zh-CN"/>
        </w:rPr>
        <w:t>）</w:t>
      </w:r>
    </w:p>
    <w:p w14:paraId="3BD336EC" w14:textId="77777777" w:rsidR="005C61C3" w:rsidRDefault="00000000">
      <w:pPr>
        <w:spacing w:after="0"/>
        <w:ind w:firstLine="420"/>
        <w:jc w:val="both"/>
        <w:rPr>
          <w:lang w:eastAsia="zh-CN"/>
        </w:rPr>
      </w:pPr>
      <w:r>
        <w:rPr>
          <w:color w:val="222222"/>
          <w:lang w:eastAsia="zh-CN"/>
        </w:rPr>
        <w:t>主智能体策略生成测试用于评价系统接收任务后生</w:t>
      </w:r>
      <w:proofErr w:type="gramStart"/>
      <w:r>
        <w:rPr>
          <w:color w:val="222222"/>
          <w:lang w:eastAsia="zh-CN"/>
        </w:rPr>
        <w:t>成执行</w:t>
      </w:r>
      <w:proofErr w:type="gramEnd"/>
      <w:r>
        <w:rPr>
          <w:color w:val="222222"/>
          <w:lang w:eastAsia="zh-CN"/>
        </w:rPr>
        <w:t>方案的效率和合理性。测试任务分为规则文档入库、待审文档审查、争议项复核、</w:t>
      </w:r>
      <w:r>
        <w:rPr>
          <w:color w:val="222222"/>
          <w:lang w:eastAsia="zh-CN"/>
        </w:rPr>
        <w:t>Word</w:t>
      </w:r>
      <w:r>
        <w:rPr>
          <w:color w:val="222222"/>
          <w:lang w:eastAsia="zh-CN"/>
        </w:rPr>
        <w:t>修订和现场风险问答等类型。记录从接收任务到输出完整策略所需时间，并检查策略是否正确识别任务类型、选择合适智能体与工具、生成合理执行顺序和设置必要升级条件。（统一</w:t>
      </w:r>
      <w:r>
        <w:rPr>
          <w:color w:val="222222"/>
          <w:lang w:eastAsia="zh-CN"/>
        </w:rPr>
        <w:t xml:space="preserve"> LangGraph </w:t>
      </w:r>
      <w:r>
        <w:rPr>
          <w:color w:val="222222"/>
          <w:lang w:eastAsia="zh-CN"/>
        </w:rPr>
        <w:t>策略生成节点为预期实现</w:t>
      </w:r>
      <w:r>
        <w:rPr>
          <w:color w:val="222222"/>
          <w:lang w:eastAsia="zh-CN"/>
        </w:rPr>
        <w:t>/</w:t>
      </w:r>
      <w:r>
        <w:rPr>
          <w:color w:val="222222"/>
          <w:lang w:eastAsia="zh-CN"/>
        </w:rPr>
        <w:t>待测试）</w:t>
      </w:r>
    </w:p>
    <w:tbl>
      <w:tblPr>
        <w:tblStyle w:val="aff1"/>
        <w:tblW w:w="0" w:type="auto"/>
        <w:jc w:val="center"/>
        <w:tblLayout w:type="fixed"/>
        <w:tblLook w:val="04A0" w:firstRow="1" w:lastRow="0" w:firstColumn="1" w:lastColumn="0" w:noHBand="0" w:noVBand="1"/>
      </w:tblPr>
      <w:tblGrid>
        <w:gridCol w:w="2769"/>
        <w:gridCol w:w="3969"/>
        <w:gridCol w:w="2769"/>
      </w:tblGrid>
      <w:tr w:rsidR="005C61C3" w14:paraId="0F314B9F" w14:textId="77777777">
        <w:trPr>
          <w:cantSplit/>
          <w:tblHeader/>
          <w:jc w:val="center"/>
        </w:trPr>
        <w:tc>
          <w:tcPr>
            <w:tcW w:w="2769" w:type="dxa"/>
            <w:shd w:val="clear" w:color="auto" w:fill="1F4E79"/>
            <w:vAlign w:val="center"/>
          </w:tcPr>
          <w:p w14:paraId="30EED427" w14:textId="77777777" w:rsidR="005C61C3" w:rsidRDefault="00000000">
            <w:pPr>
              <w:spacing w:line="276" w:lineRule="auto"/>
              <w:jc w:val="center"/>
            </w:pPr>
            <w:r>
              <w:rPr>
                <w:b/>
                <w:color w:val="FFFFFF"/>
                <w:sz w:val="21"/>
              </w:rPr>
              <w:t>测试指标</w:t>
            </w:r>
          </w:p>
        </w:tc>
        <w:tc>
          <w:tcPr>
            <w:tcW w:w="2769" w:type="dxa"/>
            <w:shd w:val="clear" w:color="auto" w:fill="1F4E79"/>
            <w:vAlign w:val="center"/>
          </w:tcPr>
          <w:p w14:paraId="554D9C88" w14:textId="77777777" w:rsidR="005C61C3" w:rsidRDefault="00000000">
            <w:pPr>
              <w:spacing w:line="276" w:lineRule="auto"/>
              <w:jc w:val="center"/>
            </w:pPr>
            <w:r>
              <w:rPr>
                <w:b/>
                <w:color w:val="FFFFFF"/>
                <w:sz w:val="21"/>
              </w:rPr>
              <w:t>计算方式</w:t>
            </w:r>
          </w:p>
        </w:tc>
        <w:tc>
          <w:tcPr>
            <w:tcW w:w="2769" w:type="dxa"/>
            <w:shd w:val="clear" w:color="auto" w:fill="1F4E79"/>
            <w:vAlign w:val="center"/>
          </w:tcPr>
          <w:p w14:paraId="1D7AE85F" w14:textId="77777777" w:rsidR="005C61C3" w:rsidRDefault="00000000">
            <w:pPr>
              <w:spacing w:line="276" w:lineRule="auto"/>
              <w:jc w:val="center"/>
            </w:pPr>
            <w:r>
              <w:rPr>
                <w:b/>
                <w:color w:val="FFFFFF"/>
                <w:sz w:val="21"/>
              </w:rPr>
              <w:t>测试目的</w:t>
            </w:r>
          </w:p>
        </w:tc>
      </w:tr>
      <w:tr w:rsidR="005C61C3" w14:paraId="53C919CC" w14:textId="77777777">
        <w:trPr>
          <w:cantSplit/>
          <w:jc w:val="center"/>
        </w:trPr>
        <w:tc>
          <w:tcPr>
            <w:tcW w:w="2268" w:type="dxa"/>
            <w:vAlign w:val="center"/>
          </w:tcPr>
          <w:p w14:paraId="712ED4B2" w14:textId="77777777" w:rsidR="005C61C3" w:rsidRDefault="00000000">
            <w:pPr>
              <w:spacing w:line="276" w:lineRule="auto"/>
              <w:jc w:val="center"/>
            </w:pPr>
            <w:r>
              <w:rPr>
                <w:color w:val="222222"/>
                <w:sz w:val="21"/>
              </w:rPr>
              <w:t>策略生成响应时间</w:t>
            </w:r>
          </w:p>
        </w:tc>
        <w:tc>
          <w:tcPr>
            <w:tcW w:w="3969" w:type="dxa"/>
            <w:vAlign w:val="center"/>
          </w:tcPr>
          <w:p w14:paraId="2CA2AAE0" w14:textId="77777777" w:rsidR="005C61C3" w:rsidRDefault="00000000">
            <w:pPr>
              <w:spacing w:line="276" w:lineRule="auto"/>
              <w:rPr>
                <w:lang w:eastAsia="zh-CN"/>
              </w:rPr>
            </w:pPr>
            <w:r>
              <w:rPr>
                <w:color w:val="222222"/>
                <w:sz w:val="21"/>
                <w:lang w:eastAsia="zh-CN"/>
              </w:rPr>
              <w:t>任务输入至完整策略输出的时间</w:t>
            </w:r>
          </w:p>
        </w:tc>
        <w:tc>
          <w:tcPr>
            <w:tcW w:w="2721" w:type="dxa"/>
            <w:vAlign w:val="center"/>
          </w:tcPr>
          <w:p w14:paraId="778210BD" w14:textId="77777777" w:rsidR="005C61C3" w:rsidRDefault="00000000">
            <w:pPr>
              <w:spacing w:line="276" w:lineRule="auto"/>
              <w:rPr>
                <w:lang w:eastAsia="zh-CN"/>
              </w:rPr>
            </w:pPr>
            <w:r>
              <w:rPr>
                <w:color w:val="222222"/>
                <w:sz w:val="21"/>
                <w:lang w:eastAsia="zh-CN"/>
              </w:rPr>
              <w:t>验证主智能</w:t>
            </w:r>
            <w:proofErr w:type="gramStart"/>
            <w:r>
              <w:rPr>
                <w:color w:val="222222"/>
                <w:sz w:val="21"/>
                <w:lang w:eastAsia="zh-CN"/>
              </w:rPr>
              <w:t>体决策</w:t>
            </w:r>
            <w:proofErr w:type="gramEnd"/>
            <w:r>
              <w:rPr>
                <w:color w:val="222222"/>
                <w:sz w:val="21"/>
                <w:lang w:eastAsia="zh-CN"/>
              </w:rPr>
              <w:t>效率</w:t>
            </w:r>
          </w:p>
        </w:tc>
      </w:tr>
      <w:tr w:rsidR="005C61C3" w14:paraId="5B4384E1" w14:textId="77777777">
        <w:trPr>
          <w:cantSplit/>
          <w:jc w:val="center"/>
        </w:trPr>
        <w:tc>
          <w:tcPr>
            <w:tcW w:w="2268" w:type="dxa"/>
            <w:vAlign w:val="center"/>
          </w:tcPr>
          <w:p w14:paraId="64EF79C1" w14:textId="77777777" w:rsidR="005C61C3" w:rsidRDefault="00000000">
            <w:pPr>
              <w:spacing w:line="276" w:lineRule="auto"/>
              <w:jc w:val="center"/>
            </w:pPr>
            <w:r>
              <w:rPr>
                <w:color w:val="222222"/>
                <w:sz w:val="21"/>
              </w:rPr>
              <w:t>任务识别准确率</w:t>
            </w:r>
          </w:p>
        </w:tc>
        <w:tc>
          <w:tcPr>
            <w:tcW w:w="3969" w:type="dxa"/>
            <w:vAlign w:val="center"/>
          </w:tcPr>
          <w:p w14:paraId="521EC85D" w14:textId="77777777" w:rsidR="005C61C3" w:rsidRDefault="00000000">
            <w:pPr>
              <w:spacing w:line="276" w:lineRule="auto"/>
              <w:rPr>
                <w:lang w:eastAsia="zh-CN"/>
              </w:rPr>
            </w:pPr>
            <w:r>
              <w:rPr>
                <w:color w:val="222222"/>
                <w:sz w:val="21"/>
                <w:lang w:eastAsia="zh-CN"/>
              </w:rPr>
              <w:t>正确识别任务类型的案例占比</w:t>
            </w:r>
          </w:p>
        </w:tc>
        <w:tc>
          <w:tcPr>
            <w:tcW w:w="2721" w:type="dxa"/>
            <w:vAlign w:val="center"/>
          </w:tcPr>
          <w:p w14:paraId="01F97D2B" w14:textId="77777777" w:rsidR="005C61C3" w:rsidRDefault="00000000">
            <w:pPr>
              <w:spacing w:line="276" w:lineRule="auto"/>
            </w:pPr>
            <w:r>
              <w:rPr>
                <w:color w:val="222222"/>
                <w:sz w:val="21"/>
              </w:rPr>
              <w:t>验证任务理解能力</w:t>
            </w:r>
          </w:p>
        </w:tc>
      </w:tr>
      <w:tr w:rsidR="005C61C3" w14:paraId="0770E229" w14:textId="77777777">
        <w:trPr>
          <w:cantSplit/>
          <w:jc w:val="center"/>
        </w:trPr>
        <w:tc>
          <w:tcPr>
            <w:tcW w:w="2268" w:type="dxa"/>
            <w:vAlign w:val="center"/>
          </w:tcPr>
          <w:p w14:paraId="484D96AA" w14:textId="77777777" w:rsidR="005C61C3" w:rsidRDefault="00000000">
            <w:pPr>
              <w:spacing w:line="276" w:lineRule="auto"/>
              <w:jc w:val="center"/>
            </w:pPr>
            <w:r>
              <w:rPr>
                <w:color w:val="222222"/>
                <w:sz w:val="21"/>
              </w:rPr>
              <w:t>工具选择正确率</w:t>
            </w:r>
          </w:p>
        </w:tc>
        <w:tc>
          <w:tcPr>
            <w:tcW w:w="3969" w:type="dxa"/>
            <w:vAlign w:val="center"/>
          </w:tcPr>
          <w:p w14:paraId="6399C9F4" w14:textId="77777777" w:rsidR="005C61C3" w:rsidRDefault="00000000">
            <w:pPr>
              <w:spacing w:line="276" w:lineRule="auto"/>
              <w:rPr>
                <w:lang w:eastAsia="zh-CN"/>
              </w:rPr>
            </w:pPr>
            <w:r>
              <w:rPr>
                <w:color w:val="222222"/>
                <w:sz w:val="21"/>
                <w:lang w:eastAsia="zh-CN"/>
              </w:rPr>
              <w:t>正确选择必要工具的比例</w:t>
            </w:r>
          </w:p>
        </w:tc>
        <w:tc>
          <w:tcPr>
            <w:tcW w:w="2721" w:type="dxa"/>
            <w:vAlign w:val="center"/>
          </w:tcPr>
          <w:p w14:paraId="1DE57973" w14:textId="77777777" w:rsidR="005C61C3" w:rsidRDefault="00000000">
            <w:pPr>
              <w:spacing w:line="276" w:lineRule="auto"/>
              <w:rPr>
                <w:lang w:eastAsia="zh-CN"/>
              </w:rPr>
            </w:pPr>
            <w:r>
              <w:rPr>
                <w:color w:val="222222"/>
                <w:sz w:val="21"/>
                <w:lang w:eastAsia="zh-CN"/>
              </w:rPr>
              <w:t>验证工具调用规划能力</w:t>
            </w:r>
          </w:p>
        </w:tc>
      </w:tr>
      <w:tr w:rsidR="005C61C3" w14:paraId="265D406F" w14:textId="77777777">
        <w:trPr>
          <w:cantSplit/>
          <w:jc w:val="center"/>
        </w:trPr>
        <w:tc>
          <w:tcPr>
            <w:tcW w:w="2268" w:type="dxa"/>
            <w:vAlign w:val="center"/>
          </w:tcPr>
          <w:p w14:paraId="10A0E6E9" w14:textId="77777777" w:rsidR="005C61C3" w:rsidRDefault="00000000">
            <w:pPr>
              <w:spacing w:line="276" w:lineRule="auto"/>
              <w:jc w:val="center"/>
            </w:pPr>
            <w:r>
              <w:rPr>
                <w:color w:val="222222"/>
                <w:sz w:val="21"/>
              </w:rPr>
              <w:t>策略执行匹配度</w:t>
            </w:r>
          </w:p>
        </w:tc>
        <w:tc>
          <w:tcPr>
            <w:tcW w:w="3969" w:type="dxa"/>
            <w:vAlign w:val="center"/>
          </w:tcPr>
          <w:p w14:paraId="07C72BF9" w14:textId="77777777" w:rsidR="005C61C3" w:rsidRDefault="00000000">
            <w:pPr>
              <w:spacing w:line="276" w:lineRule="auto"/>
              <w:rPr>
                <w:lang w:eastAsia="zh-CN"/>
              </w:rPr>
            </w:pPr>
            <w:r>
              <w:rPr>
                <w:color w:val="222222"/>
                <w:sz w:val="21"/>
                <w:lang w:eastAsia="zh-CN"/>
              </w:rPr>
              <w:t>实际执行步骤与人工参考策略的匹配程度</w:t>
            </w:r>
          </w:p>
        </w:tc>
        <w:tc>
          <w:tcPr>
            <w:tcW w:w="2721" w:type="dxa"/>
            <w:vAlign w:val="center"/>
          </w:tcPr>
          <w:p w14:paraId="7EEEB330" w14:textId="77777777" w:rsidR="005C61C3" w:rsidRDefault="00000000">
            <w:pPr>
              <w:spacing w:line="276" w:lineRule="auto"/>
            </w:pPr>
            <w:r>
              <w:rPr>
                <w:color w:val="222222"/>
                <w:sz w:val="21"/>
              </w:rPr>
              <w:t>验证策略合理性</w:t>
            </w:r>
          </w:p>
        </w:tc>
      </w:tr>
      <w:tr w:rsidR="005C61C3" w14:paraId="6F5D572A" w14:textId="77777777">
        <w:trPr>
          <w:cantSplit/>
          <w:jc w:val="center"/>
        </w:trPr>
        <w:tc>
          <w:tcPr>
            <w:tcW w:w="2268" w:type="dxa"/>
            <w:vAlign w:val="center"/>
          </w:tcPr>
          <w:p w14:paraId="627DAFE0" w14:textId="77777777" w:rsidR="005C61C3" w:rsidRDefault="00000000">
            <w:pPr>
              <w:spacing w:line="276" w:lineRule="auto"/>
              <w:jc w:val="center"/>
            </w:pPr>
            <w:r>
              <w:rPr>
                <w:color w:val="222222"/>
                <w:sz w:val="21"/>
              </w:rPr>
              <w:t>升级决策准确率</w:t>
            </w:r>
          </w:p>
        </w:tc>
        <w:tc>
          <w:tcPr>
            <w:tcW w:w="3969" w:type="dxa"/>
            <w:vAlign w:val="center"/>
          </w:tcPr>
          <w:p w14:paraId="0AD0FE25" w14:textId="77777777" w:rsidR="005C61C3" w:rsidRDefault="00000000">
            <w:pPr>
              <w:spacing w:line="276" w:lineRule="auto"/>
              <w:rPr>
                <w:lang w:eastAsia="zh-CN"/>
              </w:rPr>
            </w:pPr>
            <w:r>
              <w:rPr>
                <w:color w:val="222222"/>
                <w:sz w:val="21"/>
                <w:lang w:eastAsia="zh-CN"/>
              </w:rPr>
              <w:t>应升级案例与实际升级案例的一致程度</w:t>
            </w:r>
          </w:p>
        </w:tc>
        <w:tc>
          <w:tcPr>
            <w:tcW w:w="2721" w:type="dxa"/>
            <w:vAlign w:val="center"/>
          </w:tcPr>
          <w:p w14:paraId="0EB275C9" w14:textId="77777777" w:rsidR="005C61C3" w:rsidRDefault="00000000">
            <w:pPr>
              <w:spacing w:line="276" w:lineRule="auto"/>
            </w:pPr>
            <w:r>
              <w:rPr>
                <w:color w:val="222222"/>
                <w:sz w:val="21"/>
              </w:rPr>
              <w:t>验证风险控制能力</w:t>
            </w:r>
          </w:p>
        </w:tc>
      </w:tr>
    </w:tbl>
    <w:p w14:paraId="6AE5DA78"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53864EF6" w14:textId="77777777">
        <w:trPr>
          <w:jc w:val="center"/>
        </w:trPr>
        <w:tc>
          <w:tcPr>
            <w:tcW w:w="8306" w:type="dxa"/>
            <w:shd w:val="clear" w:color="auto" w:fill="F2F2F2"/>
            <w:vAlign w:val="center"/>
          </w:tcPr>
          <w:p w14:paraId="0EFB234F"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待补图表：不同任务类型的策略生成时间、工具选择正确率和策略匹配度</w:t>
            </w:r>
            <w:r>
              <w:rPr>
                <w:color w:val="222222"/>
                <w:sz w:val="21"/>
                <w:lang w:eastAsia="zh-CN"/>
              </w:rPr>
              <w:br/>
            </w:r>
          </w:p>
        </w:tc>
      </w:tr>
    </w:tbl>
    <w:p w14:paraId="62901539" w14:textId="77777777" w:rsidR="005C61C3" w:rsidRDefault="005C61C3">
      <w:pPr>
        <w:rPr>
          <w:lang w:eastAsia="zh-CN"/>
        </w:rPr>
      </w:pPr>
    </w:p>
    <w:p w14:paraId="4C8B0E16"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6-3  </w:t>
      </w:r>
      <w:r>
        <w:rPr>
          <w:color w:val="222222"/>
          <w:sz w:val="21"/>
          <w:lang w:eastAsia="zh-CN"/>
        </w:rPr>
        <w:t>主智能体策略生成时间与决策质量测试</w:t>
      </w:r>
    </w:p>
    <w:p w14:paraId="0DA84ECB" w14:textId="67BC0B04" w:rsidR="005C61C3" w:rsidRDefault="00000000">
      <w:pPr>
        <w:pStyle w:val="21"/>
        <w:rPr>
          <w:lang w:eastAsia="zh-CN"/>
        </w:rPr>
      </w:pPr>
      <w:r>
        <w:rPr>
          <w:lang w:eastAsia="zh-CN"/>
        </w:rPr>
        <w:t xml:space="preserve">6.4 </w:t>
      </w:r>
      <w:r>
        <w:rPr>
          <w:lang w:eastAsia="zh-CN"/>
        </w:rPr>
        <w:t>多智能体异步并行审查性能测试（成员</w:t>
      </w:r>
      <w:r>
        <w:rPr>
          <w:lang w:eastAsia="zh-CN"/>
        </w:rPr>
        <w:t>A</w:t>
      </w:r>
      <w:r>
        <w:rPr>
          <w:lang w:eastAsia="zh-CN"/>
        </w:rPr>
        <w:t>）</w:t>
      </w:r>
    </w:p>
    <w:p w14:paraId="0CE36B56" w14:textId="77777777" w:rsidR="005C61C3" w:rsidRDefault="00000000">
      <w:pPr>
        <w:spacing w:after="0"/>
        <w:ind w:firstLine="420"/>
        <w:jc w:val="both"/>
        <w:rPr>
          <w:lang w:eastAsia="zh-CN"/>
        </w:rPr>
      </w:pPr>
      <w:r>
        <w:rPr>
          <w:color w:val="222222"/>
          <w:lang w:eastAsia="zh-CN"/>
        </w:rPr>
        <w:t>异步并行性能测试对比串行审查、专业智能体并行审查</w:t>
      </w:r>
      <w:proofErr w:type="gramStart"/>
      <w:r>
        <w:rPr>
          <w:color w:val="222222"/>
          <w:lang w:eastAsia="zh-CN"/>
        </w:rPr>
        <w:t>以及块级并发</w:t>
      </w:r>
      <w:proofErr w:type="gramEnd"/>
      <w:r>
        <w:rPr>
          <w:color w:val="222222"/>
          <w:lang w:eastAsia="zh-CN"/>
        </w:rPr>
        <w:t>审查三种模式。在相同文档、模型和接口条件下，</w:t>
      </w:r>
      <w:proofErr w:type="gramStart"/>
      <w:r>
        <w:rPr>
          <w:color w:val="222222"/>
          <w:lang w:eastAsia="zh-CN"/>
        </w:rPr>
        <w:t>记录总审查</w:t>
      </w:r>
      <w:proofErr w:type="gramEnd"/>
      <w:r>
        <w:rPr>
          <w:color w:val="222222"/>
          <w:lang w:eastAsia="zh-CN"/>
        </w:rPr>
        <w:t>时间、首条问题返回时间、平均块处理时间、吞吐量、接口异常率和最终审查结果一致性，用于验证并行架构是否在不明显降低质量的情况下提升处理效率。</w:t>
      </w:r>
    </w:p>
    <w:tbl>
      <w:tblPr>
        <w:tblStyle w:val="aff1"/>
        <w:tblW w:w="0" w:type="auto"/>
        <w:jc w:val="center"/>
        <w:tblLayout w:type="fixed"/>
        <w:tblLook w:val="04A0" w:firstRow="1" w:lastRow="0" w:firstColumn="1" w:lastColumn="0" w:noHBand="0" w:noVBand="1"/>
      </w:tblPr>
      <w:tblGrid>
        <w:gridCol w:w="2769"/>
        <w:gridCol w:w="3742"/>
        <w:gridCol w:w="2835"/>
      </w:tblGrid>
      <w:tr w:rsidR="005C61C3" w14:paraId="5AE1E486" w14:textId="77777777">
        <w:trPr>
          <w:cantSplit/>
          <w:tblHeader/>
          <w:jc w:val="center"/>
        </w:trPr>
        <w:tc>
          <w:tcPr>
            <w:tcW w:w="2769" w:type="dxa"/>
            <w:shd w:val="clear" w:color="auto" w:fill="1F4E79"/>
            <w:vAlign w:val="center"/>
          </w:tcPr>
          <w:p w14:paraId="0B996E74" w14:textId="77777777" w:rsidR="005C61C3" w:rsidRDefault="00000000">
            <w:pPr>
              <w:spacing w:line="276" w:lineRule="auto"/>
              <w:jc w:val="center"/>
            </w:pPr>
            <w:r>
              <w:rPr>
                <w:b/>
                <w:color w:val="FFFFFF"/>
                <w:sz w:val="21"/>
              </w:rPr>
              <w:t>对比模式</w:t>
            </w:r>
          </w:p>
        </w:tc>
        <w:tc>
          <w:tcPr>
            <w:tcW w:w="2769" w:type="dxa"/>
            <w:shd w:val="clear" w:color="auto" w:fill="1F4E79"/>
            <w:vAlign w:val="center"/>
          </w:tcPr>
          <w:p w14:paraId="182F1210" w14:textId="77777777" w:rsidR="005C61C3" w:rsidRDefault="00000000">
            <w:pPr>
              <w:spacing w:line="276" w:lineRule="auto"/>
              <w:jc w:val="center"/>
            </w:pPr>
            <w:r>
              <w:rPr>
                <w:b/>
                <w:color w:val="FFFFFF"/>
                <w:sz w:val="21"/>
              </w:rPr>
              <w:t>执行方式</w:t>
            </w:r>
          </w:p>
        </w:tc>
        <w:tc>
          <w:tcPr>
            <w:tcW w:w="2769" w:type="dxa"/>
            <w:shd w:val="clear" w:color="auto" w:fill="1F4E79"/>
            <w:vAlign w:val="center"/>
          </w:tcPr>
          <w:p w14:paraId="60D4B2F2" w14:textId="77777777" w:rsidR="005C61C3" w:rsidRDefault="00000000">
            <w:pPr>
              <w:spacing w:line="276" w:lineRule="auto"/>
              <w:jc w:val="center"/>
            </w:pPr>
            <w:r>
              <w:rPr>
                <w:b/>
                <w:color w:val="FFFFFF"/>
                <w:sz w:val="21"/>
              </w:rPr>
              <w:t>核心指标</w:t>
            </w:r>
          </w:p>
        </w:tc>
      </w:tr>
      <w:tr w:rsidR="005C61C3" w14:paraId="0BEA17F6" w14:textId="77777777">
        <w:trPr>
          <w:cantSplit/>
          <w:jc w:val="center"/>
        </w:trPr>
        <w:tc>
          <w:tcPr>
            <w:tcW w:w="2381" w:type="dxa"/>
            <w:vAlign w:val="center"/>
          </w:tcPr>
          <w:p w14:paraId="2708D720" w14:textId="77777777" w:rsidR="005C61C3" w:rsidRDefault="00000000">
            <w:pPr>
              <w:spacing w:line="276" w:lineRule="auto"/>
              <w:jc w:val="center"/>
            </w:pPr>
            <w:r>
              <w:rPr>
                <w:color w:val="222222"/>
                <w:sz w:val="21"/>
              </w:rPr>
              <w:lastRenderedPageBreak/>
              <w:t>串行基线</w:t>
            </w:r>
          </w:p>
        </w:tc>
        <w:tc>
          <w:tcPr>
            <w:tcW w:w="3742" w:type="dxa"/>
            <w:vAlign w:val="center"/>
          </w:tcPr>
          <w:p w14:paraId="1931B66D" w14:textId="77777777" w:rsidR="005C61C3" w:rsidRDefault="00000000">
            <w:pPr>
              <w:spacing w:line="276" w:lineRule="auto"/>
              <w:rPr>
                <w:lang w:eastAsia="zh-CN"/>
              </w:rPr>
            </w:pPr>
            <w:r>
              <w:rPr>
                <w:color w:val="222222"/>
                <w:sz w:val="21"/>
                <w:lang w:eastAsia="zh-CN"/>
              </w:rPr>
              <w:t>检索、合</w:t>
            </w:r>
            <w:proofErr w:type="gramStart"/>
            <w:r>
              <w:rPr>
                <w:color w:val="222222"/>
                <w:sz w:val="21"/>
                <w:lang w:eastAsia="zh-CN"/>
              </w:rPr>
              <w:t>规</w:t>
            </w:r>
            <w:proofErr w:type="gramEnd"/>
            <w:r>
              <w:rPr>
                <w:color w:val="222222"/>
                <w:sz w:val="21"/>
                <w:lang w:eastAsia="zh-CN"/>
              </w:rPr>
              <w:t>、错别字、重复检查依次执行</w:t>
            </w:r>
          </w:p>
        </w:tc>
        <w:tc>
          <w:tcPr>
            <w:tcW w:w="2835" w:type="dxa"/>
            <w:vAlign w:val="center"/>
          </w:tcPr>
          <w:p w14:paraId="2330383C" w14:textId="77777777" w:rsidR="005C61C3" w:rsidRDefault="00000000">
            <w:pPr>
              <w:spacing w:line="276" w:lineRule="auto"/>
            </w:pPr>
            <w:r>
              <w:rPr>
                <w:color w:val="222222"/>
                <w:sz w:val="21"/>
              </w:rPr>
              <w:t>总耗时、结果质量</w:t>
            </w:r>
          </w:p>
        </w:tc>
      </w:tr>
      <w:tr w:rsidR="005C61C3" w14:paraId="7305EF2B" w14:textId="77777777">
        <w:trPr>
          <w:cantSplit/>
          <w:jc w:val="center"/>
        </w:trPr>
        <w:tc>
          <w:tcPr>
            <w:tcW w:w="2381" w:type="dxa"/>
            <w:vAlign w:val="center"/>
          </w:tcPr>
          <w:p w14:paraId="2EA5FAC1" w14:textId="77777777" w:rsidR="005C61C3" w:rsidRDefault="00000000">
            <w:pPr>
              <w:spacing w:line="276" w:lineRule="auto"/>
              <w:jc w:val="center"/>
            </w:pPr>
            <w:r>
              <w:rPr>
                <w:color w:val="222222"/>
                <w:sz w:val="21"/>
              </w:rPr>
              <w:t>专业智能体并行</w:t>
            </w:r>
          </w:p>
        </w:tc>
        <w:tc>
          <w:tcPr>
            <w:tcW w:w="3742" w:type="dxa"/>
            <w:vAlign w:val="center"/>
          </w:tcPr>
          <w:p w14:paraId="30919568" w14:textId="77777777" w:rsidR="005C61C3" w:rsidRDefault="00000000">
            <w:pPr>
              <w:spacing w:line="276" w:lineRule="auto"/>
              <w:rPr>
                <w:lang w:eastAsia="zh-CN"/>
              </w:rPr>
            </w:pPr>
            <w:r>
              <w:rPr>
                <w:color w:val="222222"/>
                <w:sz w:val="21"/>
                <w:lang w:eastAsia="zh-CN"/>
              </w:rPr>
              <w:t>合</w:t>
            </w:r>
            <w:proofErr w:type="gramStart"/>
            <w:r>
              <w:rPr>
                <w:color w:val="222222"/>
                <w:sz w:val="21"/>
                <w:lang w:eastAsia="zh-CN"/>
              </w:rPr>
              <w:t>规</w:t>
            </w:r>
            <w:proofErr w:type="gramEnd"/>
            <w:r>
              <w:rPr>
                <w:color w:val="222222"/>
                <w:sz w:val="21"/>
                <w:lang w:eastAsia="zh-CN"/>
              </w:rPr>
              <w:t>链、错别字链、重复性链并行</w:t>
            </w:r>
          </w:p>
        </w:tc>
        <w:tc>
          <w:tcPr>
            <w:tcW w:w="2835" w:type="dxa"/>
            <w:vAlign w:val="center"/>
          </w:tcPr>
          <w:p w14:paraId="5C1D81B5" w14:textId="77777777" w:rsidR="005C61C3" w:rsidRDefault="00000000">
            <w:pPr>
              <w:spacing w:line="276" w:lineRule="auto"/>
              <w:rPr>
                <w:lang w:eastAsia="zh-CN"/>
              </w:rPr>
            </w:pPr>
            <w:r>
              <w:rPr>
                <w:color w:val="222222"/>
                <w:sz w:val="21"/>
                <w:lang w:eastAsia="zh-CN"/>
              </w:rPr>
              <w:t>加速比、首条结果时间</w:t>
            </w:r>
          </w:p>
        </w:tc>
      </w:tr>
      <w:tr w:rsidR="005C61C3" w14:paraId="1B106D9B" w14:textId="77777777">
        <w:trPr>
          <w:cantSplit/>
          <w:jc w:val="center"/>
        </w:trPr>
        <w:tc>
          <w:tcPr>
            <w:tcW w:w="2381" w:type="dxa"/>
            <w:vAlign w:val="center"/>
          </w:tcPr>
          <w:p w14:paraId="45B52C79" w14:textId="77777777" w:rsidR="005C61C3" w:rsidRDefault="00000000">
            <w:pPr>
              <w:spacing w:line="276" w:lineRule="auto"/>
              <w:jc w:val="center"/>
              <w:rPr>
                <w:lang w:eastAsia="zh-CN"/>
              </w:rPr>
            </w:pPr>
            <w:r>
              <w:rPr>
                <w:color w:val="222222"/>
                <w:sz w:val="21"/>
                <w:lang w:eastAsia="zh-CN"/>
              </w:rPr>
              <w:t>专业智能体并行</w:t>
            </w:r>
            <w:r>
              <w:rPr>
                <w:color w:val="222222"/>
                <w:sz w:val="21"/>
                <w:lang w:eastAsia="zh-CN"/>
              </w:rPr>
              <w:t>+</w:t>
            </w:r>
            <w:proofErr w:type="gramStart"/>
            <w:r>
              <w:rPr>
                <w:color w:val="222222"/>
                <w:sz w:val="21"/>
                <w:lang w:eastAsia="zh-CN"/>
              </w:rPr>
              <w:t>块级并发</w:t>
            </w:r>
            <w:proofErr w:type="gramEnd"/>
          </w:p>
        </w:tc>
        <w:tc>
          <w:tcPr>
            <w:tcW w:w="3742" w:type="dxa"/>
            <w:vAlign w:val="center"/>
          </w:tcPr>
          <w:p w14:paraId="5277EE81" w14:textId="77777777" w:rsidR="005C61C3" w:rsidRDefault="00000000">
            <w:pPr>
              <w:spacing w:line="276" w:lineRule="auto"/>
              <w:rPr>
                <w:lang w:eastAsia="zh-CN"/>
              </w:rPr>
            </w:pPr>
            <w:r>
              <w:rPr>
                <w:color w:val="222222"/>
                <w:sz w:val="21"/>
                <w:lang w:eastAsia="zh-CN"/>
              </w:rPr>
              <w:t>多链并行并同时处理多个待审块</w:t>
            </w:r>
          </w:p>
        </w:tc>
        <w:tc>
          <w:tcPr>
            <w:tcW w:w="2835" w:type="dxa"/>
            <w:vAlign w:val="center"/>
          </w:tcPr>
          <w:p w14:paraId="5E05AED1" w14:textId="77777777" w:rsidR="005C61C3" w:rsidRDefault="00000000">
            <w:pPr>
              <w:spacing w:line="276" w:lineRule="auto"/>
            </w:pPr>
            <w:r>
              <w:rPr>
                <w:color w:val="222222"/>
                <w:sz w:val="21"/>
              </w:rPr>
              <w:t>吞吐量、异常率、加速比</w:t>
            </w:r>
          </w:p>
        </w:tc>
      </w:tr>
    </w:tbl>
    <w:p w14:paraId="60499971"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7785C476" w14:textId="77777777">
        <w:trPr>
          <w:jc w:val="center"/>
        </w:trPr>
        <w:tc>
          <w:tcPr>
            <w:tcW w:w="8306" w:type="dxa"/>
            <w:shd w:val="clear" w:color="auto" w:fill="F2F2F2"/>
            <w:vAlign w:val="center"/>
          </w:tcPr>
          <w:p w14:paraId="02905E7E"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待补图表：不同并行模式的总审查时间、首条结果时间、吞吐量和加速比</w:t>
            </w:r>
            <w:r>
              <w:rPr>
                <w:color w:val="222222"/>
                <w:sz w:val="21"/>
                <w:lang w:eastAsia="zh-CN"/>
              </w:rPr>
              <w:br/>
            </w:r>
          </w:p>
        </w:tc>
      </w:tr>
    </w:tbl>
    <w:p w14:paraId="61CEE804" w14:textId="77777777" w:rsidR="005C61C3" w:rsidRDefault="005C61C3">
      <w:pPr>
        <w:rPr>
          <w:lang w:eastAsia="zh-CN"/>
        </w:rPr>
      </w:pPr>
    </w:p>
    <w:p w14:paraId="59A7C9A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6-4  </w:t>
      </w:r>
      <w:r>
        <w:rPr>
          <w:color w:val="222222"/>
          <w:sz w:val="21"/>
          <w:lang w:eastAsia="zh-CN"/>
        </w:rPr>
        <w:t>多智能体异步并行审查性能对比</w:t>
      </w:r>
    </w:p>
    <w:p w14:paraId="14F0E517" w14:textId="33FF7B82" w:rsidR="005C61C3" w:rsidRDefault="00000000">
      <w:pPr>
        <w:pStyle w:val="21"/>
        <w:rPr>
          <w:lang w:eastAsia="zh-CN"/>
        </w:rPr>
      </w:pPr>
      <w:r>
        <w:rPr>
          <w:lang w:eastAsia="zh-CN"/>
        </w:rPr>
        <w:t>6.5 Web</w:t>
      </w:r>
      <w:proofErr w:type="gramStart"/>
      <w:r>
        <w:rPr>
          <w:lang w:eastAsia="zh-CN"/>
        </w:rPr>
        <w:t>与微信小</w:t>
      </w:r>
      <w:proofErr w:type="gramEnd"/>
      <w:r>
        <w:rPr>
          <w:lang w:eastAsia="zh-CN"/>
        </w:rPr>
        <w:t>程序端到端系统测试（成员</w:t>
      </w:r>
      <w:r>
        <w:rPr>
          <w:lang w:eastAsia="zh-CN"/>
        </w:rPr>
        <w:t>C</w:t>
      </w:r>
      <w:r>
        <w:rPr>
          <w:lang w:eastAsia="zh-CN"/>
        </w:rPr>
        <w:t>）</w:t>
      </w:r>
    </w:p>
    <w:p w14:paraId="789164C4" w14:textId="77777777" w:rsidR="005C61C3" w:rsidRDefault="00000000">
      <w:pPr>
        <w:spacing w:after="0"/>
        <w:ind w:firstLine="420"/>
        <w:jc w:val="both"/>
      </w:pPr>
      <w:r>
        <w:rPr>
          <w:color w:val="222222"/>
          <w:lang w:eastAsia="zh-CN"/>
        </w:rPr>
        <w:t>端到端系统测试验证用户从提交任务到获得结果并反馈修订的完整流程。</w:t>
      </w:r>
      <w:r>
        <w:rPr>
          <w:color w:val="222222"/>
          <w:lang w:eastAsia="zh-CN"/>
        </w:rPr>
        <w:t>Web</w:t>
      </w:r>
      <w:r>
        <w:rPr>
          <w:color w:val="222222"/>
          <w:lang w:eastAsia="zh-CN"/>
        </w:rPr>
        <w:t>端重点测试文档上传、实时问题推送、原文定位、人工反馈、</w:t>
      </w:r>
      <w:r>
        <w:rPr>
          <w:color w:val="222222"/>
          <w:lang w:eastAsia="zh-CN"/>
        </w:rPr>
        <w:t>Word</w:t>
      </w:r>
      <w:r>
        <w:rPr>
          <w:color w:val="222222"/>
          <w:lang w:eastAsia="zh-CN"/>
        </w:rPr>
        <w:t>修改和结果下载；</w:t>
      </w:r>
      <w:proofErr w:type="gramStart"/>
      <w:r>
        <w:rPr>
          <w:color w:val="222222"/>
          <w:lang w:eastAsia="zh-CN"/>
        </w:rPr>
        <w:t>微信小</w:t>
      </w:r>
      <w:proofErr w:type="gramEnd"/>
      <w:r>
        <w:rPr>
          <w:color w:val="222222"/>
          <w:lang w:eastAsia="zh-CN"/>
        </w:rPr>
        <w:t>程序重点测试文字提问、图片上传、追问交互、结果展示、历史记录</w:t>
      </w:r>
      <w:proofErr w:type="gramStart"/>
      <w:r>
        <w:rPr>
          <w:color w:val="222222"/>
          <w:lang w:eastAsia="zh-CN"/>
        </w:rPr>
        <w:t>和弱网重试</w:t>
      </w:r>
      <w:proofErr w:type="gramEnd"/>
      <w:r>
        <w:rPr>
          <w:color w:val="222222"/>
          <w:lang w:eastAsia="zh-CN"/>
        </w:rPr>
        <w:t>。</w:t>
      </w:r>
      <w:r>
        <w:rPr>
          <w:color w:val="222222"/>
        </w:rPr>
        <w:t>（微信小程序相关测试为预期实现</w:t>
      </w:r>
      <w:r>
        <w:rPr>
          <w:color w:val="222222"/>
        </w:rPr>
        <w:t>/</w:t>
      </w:r>
      <w:r>
        <w:rPr>
          <w:color w:val="222222"/>
        </w:rPr>
        <w:t>待测试）</w:t>
      </w:r>
    </w:p>
    <w:tbl>
      <w:tblPr>
        <w:tblStyle w:val="aff1"/>
        <w:tblW w:w="0" w:type="auto"/>
        <w:jc w:val="center"/>
        <w:tblLayout w:type="fixed"/>
        <w:tblLook w:val="04A0" w:firstRow="1" w:lastRow="0" w:firstColumn="1" w:lastColumn="0" w:noHBand="0" w:noVBand="1"/>
      </w:tblPr>
      <w:tblGrid>
        <w:gridCol w:w="2769"/>
        <w:gridCol w:w="4025"/>
        <w:gridCol w:w="2769"/>
      </w:tblGrid>
      <w:tr w:rsidR="005C61C3" w14:paraId="16EB4019" w14:textId="77777777">
        <w:trPr>
          <w:cantSplit/>
          <w:tblHeader/>
          <w:jc w:val="center"/>
        </w:trPr>
        <w:tc>
          <w:tcPr>
            <w:tcW w:w="2769" w:type="dxa"/>
            <w:shd w:val="clear" w:color="auto" w:fill="1F4E79"/>
            <w:vAlign w:val="center"/>
          </w:tcPr>
          <w:p w14:paraId="7CD3A2FE" w14:textId="77777777" w:rsidR="005C61C3" w:rsidRDefault="00000000">
            <w:pPr>
              <w:spacing w:line="276" w:lineRule="auto"/>
              <w:jc w:val="center"/>
            </w:pPr>
            <w:r>
              <w:rPr>
                <w:b/>
                <w:color w:val="FFFFFF"/>
                <w:sz w:val="21"/>
              </w:rPr>
              <w:t>测试场景</w:t>
            </w:r>
          </w:p>
        </w:tc>
        <w:tc>
          <w:tcPr>
            <w:tcW w:w="2769" w:type="dxa"/>
            <w:shd w:val="clear" w:color="auto" w:fill="1F4E79"/>
            <w:vAlign w:val="center"/>
          </w:tcPr>
          <w:p w14:paraId="5E20EAC6" w14:textId="77777777" w:rsidR="005C61C3" w:rsidRDefault="00000000">
            <w:pPr>
              <w:spacing w:line="276" w:lineRule="auto"/>
              <w:jc w:val="center"/>
            </w:pPr>
            <w:r>
              <w:rPr>
                <w:b/>
                <w:color w:val="FFFFFF"/>
                <w:sz w:val="21"/>
              </w:rPr>
              <w:t>主要检查内容</w:t>
            </w:r>
          </w:p>
        </w:tc>
        <w:tc>
          <w:tcPr>
            <w:tcW w:w="2769" w:type="dxa"/>
            <w:shd w:val="clear" w:color="auto" w:fill="1F4E79"/>
            <w:vAlign w:val="center"/>
          </w:tcPr>
          <w:p w14:paraId="2FDB9B8D" w14:textId="77777777" w:rsidR="005C61C3" w:rsidRDefault="00000000">
            <w:pPr>
              <w:spacing w:line="276" w:lineRule="auto"/>
              <w:jc w:val="center"/>
            </w:pPr>
            <w:r>
              <w:rPr>
                <w:b/>
                <w:color w:val="FFFFFF"/>
                <w:sz w:val="21"/>
              </w:rPr>
              <w:t>核心指标</w:t>
            </w:r>
          </w:p>
        </w:tc>
      </w:tr>
      <w:tr w:rsidR="005C61C3" w14:paraId="59A851AF" w14:textId="77777777">
        <w:trPr>
          <w:cantSplit/>
          <w:jc w:val="center"/>
        </w:trPr>
        <w:tc>
          <w:tcPr>
            <w:tcW w:w="2268" w:type="dxa"/>
            <w:vAlign w:val="center"/>
          </w:tcPr>
          <w:p w14:paraId="5A06CAAF" w14:textId="77777777" w:rsidR="005C61C3" w:rsidRDefault="00000000">
            <w:pPr>
              <w:spacing w:line="276" w:lineRule="auto"/>
              <w:jc w:val="center"/>
            </w:pPr>
            <w:r>
              <w:rPr>
                <w:color w:val="222222"/>
                <w:sz w:val="21"/>
              </w:rPr>
              <w:t>Web</w:t>
            </w:r>
            <w:r>
              <w:rPr>
                <w:color w:val="222222"/>
                <w:sz w:val="21"/>
              </w:rPr>
              <w:t>文档审查闭环</w:t>
            </w:r>
          </w:p>
        </w:tc>
        <w:tc>
          <w:tcPr>
            <w:tcW w:w="4025" w:type="dxa"/>
            <w:vAlign w:val="center"/>
          </w:tcPr>
          <w:p w14:paraId="519A7FFA" w14:textId="77777777" w:rsidR="005C61C3" w:rsidRDefault="00000000">
            <w:pPr>
              <w:spacing w:line="276" w:lineRule="auto"/>
              <w:rPr>
                <w:lang w:eastAsia="zh-CN"/>
              </w:rPr>
            </w:pPr>
            <w:r>
              <w:rPr>
                <w:color w:val="222222"/>
                <w:sz w:val="21"/>
                <w:lang w:eastAsia="zh-CN"/>
              </w:rPr>
              <w:t>上传</w:t>
            </w:r>
            <w:r>
              <w:rPr>
                <w:color w:val="222222"/>
                <w:sz w:val="21"/>
                <w:lang w:eastAsia="zh-CN"/>
              </w:rPr>
              <w:t>—</w:t>
            </w:r>
            <w:r>
              <w:rPr>
                <w:color w:val="222222"/>
                <w:sz w:val="21"/>
                <w:lang w:eastAsia="zh-CN"/>
              </w:rPr>
              <w:t>审查</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反馈</w:t>
            </w:r>
            <w:r>
              <w:rPr>
                <w:color w:val="222222"/>
                <w:sz w:val="21"/>
                <w:lang w:eastAsia="zh-CN"/>
              </w:rPr>
              <w:t>—</w:t>
            </w:r>
            <w:r>
              <w:rPr>
                <w:color w:val="222222"/>
                <w:sz w:val="21"/>
                <w:lang w:eastAsia="zh-CN"/>
              </w:rPr>
              <w:t>修改</w:t>
            </w:r>
            <w:r>
              <w:rPr>
                <w:color w:val="222222"/>
                <w:sz w:val="21"/>
                <w:lang w:eastAsia="zh-CN"/>
              </w:rPr>
              <w:t>—</w:t>
            </w:r>
            <w:r>
              <w:rPr>
                <w:color w:val="222222"/>
                <w:sz w:val="21"/>
                <w:lang w:eastAsia="zh-CN"/>
              </w:rPr>
              <w:t>下载</w:t>
            </w:r>
          </w:p>
        </w:tc>
        <w:tc>
          <w:tcPr>
            <w:tcW w:w="2665" w:type="dxa"/>
            <w:vAlign w:val="center"/>
          </w:tcPr>
          <w:p w14:paraId="2F2C82F2" w14:textId="77777777" w:rsidR="005C61C3" w:rsidRDefault="00000000">
            <w:pPr>
              <w:spacing w:line="276" w:lineRule="auto"/>
              <w:rPr>
                <w:lang w:eastAsia="zh-CN"/>
              </w:rPr>
            </w:pPr>
            <w:r>
              <w:rPr>
                <w:color w:val="222222"/>
                <w:sz w:val="21"/>
                <w:lang w:eastAsia="zh-CN"/>
              </w:rPr>
              <w:t>流程成功率、端到端耗时</w:t>
            </w:r>
          </w:p>
        </w:tc>
      </w:tr>
      <w:tr w:rsidR="005C61C3" w14:paraId="65CE7560" w14:textId="77777777">
        <w:trPr>
          <w:cantSplit/>
          <w:jc w:val="center"/>
        </w:trPr>
        <w:tc>
          <w:tcPr>
            <w:tcW w:w="2268" w:type="dxa"/>
            <w:vAlign w:val="center"/>
          </w:tcPr>
          <w:p w14:paraId="29528343" w14:textId="77777777" w:rsidR="005C61C3" w:rsidRDefault="00000000">
            <w:pPr>
              <w:spacing w:line="276" w:lineRule="auto"/>
              <w:jc w:val="center"/>
            </w:pPr>
            <w:r>
              <w:rPr>
                <w:color w:val="222222"/>
                <w:sz w:val="21"/>
              </w:rPr>
              <w:t>Word</w:t>
            </w:r>
            <w:r>
              <w:rPr>
                <w:color w:val="222222"/>
                <w:sz w:val="21"/>
              </w:rPr>
              <w:t>修改</w:t>
            </w:r>
          </w:p>
        </w:tc>
        <w:tc>
          <w:tcPr>
            <w:tcW w:w="4025" w:type="dxa"/>
            <w:vAlign w:val="center"/>
          </w:tcPr>
          <w:p w14:paraId="5D826F44" w14:textId="77777777" w:rsidR="005C61C3" w:rsidRDefault="00000000">
            <w:pPr>
              <w:spacing w:line="276" w:lineRule="auto"/>
              <w:rPr>
                <w:lang w:eastAsia="zh-CN"/>
              </w:rPr>
            </w:pPr>
            <w:r>
              <w:rPr>
                <w:color w:val="222222"/>
                <w:sz w:val="21"/>
                <w:lang w:eastAsia="zh-CN"/>
              </w:rPr>
              <w:t>段落定位、连续修改、修改后下载</w:t>
            </w:r>
          </w:p>
        </w:tc>
        <w:tc>
          <w:tcPr>
            <w:tcW w:w="2665" w:type="dxa"/>
            <w:vAlign w:val="center"/>
          </w:tcPr>
          <w:p w14:paraId="6FF359F1" w14:textId="77777777" w:rsidR="005C61C3" w:rsidRDefault="00000000">
            <w:pPr>
              <w:spacing w:line="276" w:lineRule="auto"/>
            </w:pPr>
            <w:r>
              <w:rPr>
                <w:color w:val="222222"/>
                <w:sz w:val="21"/>
              </w:rPr>
              <w:t>定位成功率、修改成功率</w:t>
            </w:r>
          </w:p>
        </w:tc>
      </w:tr>
      <w:tr w:rsidR="005C61C3" w14:paraId="0D41B797" w14:textId="77777777">
        <w:trPr>
          <w:cantSplit/>
          <w:jc w:val="center"/>
        </w:trPr>
        <w:tc>
          <w:tcPr>
            <w:tcW w:w="2268" w:type="dxa"/>
            <w:vAlign w:val="center"/>
          </w:tcPr>
          <w:p w14:paraId="3C79C369" w14:textId="77777777" w:rsidR="005C61C3" w:rsidRDefault="00000000">
            <w:pPr>
              <w:spacing w:line="276" w:lineRule="auto"/>
              <w:jc w:val="center"/>
            </w:pPr>
            <w:r>
              <w:rPr>
                <w:color w:val="222222"/>
                <w:sz w:val="21"/>
              </w:rPr>
              <w:t>微信小程序问答</w:t>
            </w:r>
          </w:p>
        </w:tc>
        <w:tc>
          <w:tcPr>
            <w:tcW w:w="4025" w:type="dxa"/>
            <w:vAlign w:val="center"/>
          </w:tcPr>
          <w:p w14:paraId="264A5D53" w14:textId="77777777" w:rsidR="005C61C3" w:rsidRDefault="00000000">
            <w:pPr>
              <w:spacing w:line="276" w:lineRule="auto"/>
              <w:rPr>
                <w:lang w:eastAsia="zh-CN"/>
              </w:rPr>
            </w:pPr>
            <w:r>
              <w:rPr>
                <w:color w:val="222222"/>
                <w:sz w:val="21"/>
                <w:lang w:eastAsia="zh-CN"/>
              </w:rPr>
              <w:t>提问、追问、法规依据与结果展示</w:t>
            </w:r>
          </w:p>
        </w:tc>
        <w:tc>
          <w:tcPr>
            <w:tcW w:w="2665" w:type="dxa"/>
            <w:vAlign w:val="center"/>
          </w:tcPr>
          <w:p w14:paraId="0DEB0C40" w14:textId="77777777" w:rsidR="005C61C3" w:rsidRDefault="00000000">
            <w:pPr>
              <w:spacing w:line="276" w:lineRule="auto"/>
              <w:rPr>
                <w:lang w:eastAsia="zh-CN"/>
              </w:rPr>
            </w:pPr>
            <w:r>
              <w:rPr>
                <w:color w:val="222222"/>
                <w:sz w:val="21"/>
                <w:lang w:eastAsia="zh-CN"/>
              </w:rPr>
              <w:t>任务完成率、响应时间</w:t>
            </w:r>
          </w:p>
        </w:tc>
      </w:tr>
      <w:tr w:rsidR="005C61C3" w14:paraId="549F8C93" w14:textId="77777777">
        <w:trPr>
          <w:cantSplit/>
          <w:jc w:val="center"/>
        </w:trPr>
        <w:tc>
          <w:tcPr>
            <w:tcW w:w="2268" w:type="dxa"/>
            <w:vAlign w:val="center"/>
          </w:tcPr>
          <w:p w14:paraId="2D2CC225" w14:textId="77777777" w:rsidR="005C61C3" w:rsidRDefault="00000000">
            <w:pPr>
              <w:spacing w:line="276" w:lineRule="auto"/>
              <w:jc w:val="center"/>
            </w:pPr>
            <w:r>
              <w:rPr>
                <w:color w:val="222222"/>
                <w:sz w:val="21"/>
              </w:rPr>
              <w:t>图片上传与现场上报</w:t>
            </w:r>
          </w:p>
        </w:tc>
        <w:tc>
          <w:tcPr>
            <w:tcW w:w="4025" w:type="dxa"/>
            <w:vAlign w:val="center"/>
          </w:tcPr>
          <w:p w14:paraId="2920D850" w14:textId="77777777" w:rsidR="005C61C3" w:rsidRDefault="00000000">
            <w:pPr>
              <w:spacing w:line="276" w:lineRule="auto"/>
              <w:rPr>
                <w:lang w:eastAsia="zh-CN"/>
              </w:rPr>
            </w:pPr>
            <w:r>
              <w:rPr>
                <w:color w:val="222222"/>
                <w:sz w:val="21"/>
                <w:lang w:eastAsia="zh-CN"/>
              </w:rPr>
              <w:t>拍照上传、内容接收与记录保存</w:t>
            </w:r>
          </w:p>
        </w:tc>
        <w:tc>
          <w:tcPr>
            <w:tcW w:w="2665" w:type="dxa"/>
            <w:vAlign w:val="center"/>
          </w:tcPr>
          <w:p w14:paraId="6C174ADA" w14:textId="77777777" w:rsidR="005C61C3" w:rsidRDefault="00000000">
            <w:pPr>
              <w:spacing w:line="276" w:lineRule="auto"/>
              <w:rPr>
                <w:lang w:eastAsia="zh-CN"/>
              </w:rPr>
            </w:pPr>
            <w:r>
              <w:rPr>
                <w:color w:val="222222"/>
                <w:sz w:val="21"/>
                <w:lang w:eastAsia="zh-CN"/>
              </w:rPr>
              <w:t>上传成功率、处理时间</w:t>
            </w:r>
          </w:p>
        </w:tc>
      </w:tr>
      <w:tr w:rsidR="005C61C3" w14:paraId="0F5187EA" w14:textId="77777777">
        <w:trPr>
          <w:cantSplit/>
          <w:jc w:val="center"/>
        </w:trPr>
        <w:tc>
          <w:tcPr>
            <w:tcW w:w="2268" w:type="dxa"/>
            <w:vAlign w:val="center"/>
          </w:tcPr>
          <w:p w14:paraId="07E0B527" w14:textId="77777777" w:rsidR="005C61C3" w:rsidRDefault="00000000">
            <w:pPr>
              <w:spacing w:line="276" w:lineRule="auto"/>
              <w:jc w:val="center"/>
            </w:pPr>
            <w:r>
              <w:rPr>
                <w:color w:val="222222"/>
                <w:sz w:val="21"/>
              </w:rPr>
              <w:t>弱网与异常恢复</w:t>
            </w:r>
          </w:p>
        </w:tc>
        <w:tc>
          <w:tcPr>
            <w:tcW w:w="4025" w:type="dxa"/>
            <w:vAlign w:val="center"/>
          </w:tcPr>
          <w:p w14:paraId="52925329" w14:textId="77777777" w:rsidR="005C61C3" w:rsidRDefault="00000000">
            <w:pPr>
              <w:spacing w:line="276" w:lineRule="auto"/>
              <w:rPr>
                <w:lang w:eastAsia="zh-CN"/>
              </w:rPr>
            </w:pPr>
            <w:r>
              <w:rPr>
                <w:color w:val="222222"/>
                <w:sz w:val="21"/>
                <w:lang w:eastAsia="zh-CN"/>
              </w:rPr>
              <w:t>超时、重试、任务恢复与历史记录</w:t>
            </w:r>
          </w:p>
        </w:tc>
        <w:tc>
          <w:tcPr>
            <w:tcW w:w="2665" w:type="dxa"/>
            <w:vAlign w:val="center"/>
          </w:tcPr>
          <w:p w14:paraId="528D3C5C" w14:textId="77777777" w:rsidR="005C61C3" w:rsidRDefault="00000000">
            <w:pPr>
              <w:spacing w:line="276" w:lineRule="auto"/>
              <w:rPr>
                <w:lang w:eastAsia="zh-CN"/>
              </w:rPr>
            </w:pPr>
            <w:r>
              <w:rPr>
                <w:color w:val="222222"/>
                <w:sz w:val="21"/>
                <w:lang w:eastAsia="zh-CN"/>
              </w:rPr>
              <w:t>恢复成功率、恢复时间</w:t>
            </w:r>
          </w:p>
        </w:tc>
      </w:tr>
    </w:tbl>
    <w:p w14:paraId="45D7E477"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56FCD29E" w14:textId="77777777">
        <w:trPr>
          <w:jc w:val="center"/>
        </w:trPr>
        <w:tc>
          <w:tcPr>
            <w:tcW w:w="8306" w:type="dxa"/>
            <w:shd w:val="clear" w:color="auto" w:fill="F2F2F2"/>
            <w:vAlign w:val="center"/>
          </w:tcPr>
          <w:p w14:paraId="06647583"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w:t>
            </w:r>
            <w:r>
              <w:rPr>
                <w:color w:val="222222"/>
                <w:sz w:val="21"/>
                <w:lang w:eastAsia="zh-CN"/>
              </w:rPr>
              <w:t>Web</w:t>
            </w:r>
            <w:r>
              <w:rPr>
                <w:color w:val="222222"/>
                <w:sz w:val="21"/>
                <w:lang w:eastAsia="zh-CN"/>
              </w:rPr>
              <w:t>端</w:t>
            </w:r>
            <w:proofErr w:type="gramStart"/>
            <w:r>
              <w:rPr>
                <w:color w:val="222222"/>
                <w:sz w:val="21"/>
                <w:lang w:eastAsia="zh-CN"/>
              </w:rPr>
              <w:t>与微信小</w:t>
            </w:r>
            <w:proofErr w:type="gramEnd"/>
            <w:r>
              <w:rPr>
                <w:color w:val="222222"/>
                <w:sz w:val="21"/>
                <w:lang w:eastAsia="zh-CN"/>
              </w:rPr>
              <w:t>程序完整流程测试结果及界面截图</w:t>
            </w:r>
            <w:r>
              <w:rPr>
                <w:color w:val="222222"/>
                <w:sz w:val="21"/>
                <w:lang w:eastAsia="zh-CN"/>
              </w:rPr>
              <w:br/>
            </w:r>
          </w:p>
        </w:tc>
      </w:tr>
    </w:tbl>
    <w:p w14:paraId="3C28E1CC" w14:textId="77777777" w:rsidR="005C61C3" w:rsidRDefault="005C61C3">
      <w:pPr>
        <w:rPr>
          <w:lang w:eastAsia="zh-CN"/>
        </w:rPr>
      </w:pPr>
    </w:p>
    <w:p w14:paraId="076B2641" w14:textId="77777777" w:rsidR="005C61C3" w:rsidRDefault="00000000">
      <w:pPr>
        <w:spacing w:before="80" w:after="120"/>
        <w:jc w:val="center"/>
        <w:rPr>
          <w:lang w:eastAsia="zh-CN"/>
        </w:rPr>
      </w:pPr>
      <w:r>
        <w:rPr>
          <w:color w:val="222222"/>
          <w:sz w:val="21"/>
          <w:lang w:eastAsia="zh-CN"/>
        </w:rPr>
        <w:t>图</w:t>
      </w:r>
      <w:r>
        <w:rPr>
          <w:color w:val="222222"/>
          <w:sz w:val="21"/>
          <w:lang w:eastAsia="zh-CN"/>
        </w:rPr>
        <w:t>6-5  Web</w:t>
      </w:r>
      <w:proofErr w:type="gramStart"/>
      <w:r>
        <w:rPr>
          <w:color w:val="222222"/>
          <w:sz w:val="21"/>
          <w:lang w:eastAsia="zh-CN"/>
        </w:rPr>
        <w:t>与微信小</w:t>
      </w:r>
      <w:proofErr w:type="gramEnd"/>
      <w:r>
        <w:rPr>
          <w:color w:val="222222"/>
          <w:sz w:val="21"/>
          <w:lang w:eastAsia="zh-CN"/>
        </w:rPr>
        <w:t>程序端到端系统测试</w:t>
      </w:r>
    </w:p>
    <w:p w14:paraId="34A7489B" w14:textId="4A860380" w:rsidR="005C61C3" w:rsidRDefault="00000000">
      <w:pPr>
        <w:pStyle w:val="1"/>
        <w:rPr>
          <w:lang w:eastAsia="zh-CN"/>
        </w:rPr>
      </w:pPr>
      <w:r>
        <w:rPr>
          <w:lang w:eastAsia="zh-CN"/>
        </w:rPr>
        <w:t>第七章</w:t>
      </w:r>
      <w:r>
        <w:rPr>
          <w:lang w:eastAsia="zh-CN"/>
        </w:rPr>
        <w:t xml:space="preserve"> </w:t>
      </w:r>
      <w:r>
        <w:rPr>
          <w:lang w:eastAsia="zh-CN"/>
        </w:rPr>
        <w:t>总结</w:t>
      </w:r>
      <w:r w:rsidR="00A6100E">
        <w:rPr>
          <w:lang w:eastAsia="zh-CN"/>
        </w:rPr>
        <w:t>（成员</w:t>
      </w:r>
      <w:r w:rsidR="00A6100E">
        <w:rPr>
          <w:lang w:eastAsia="zh-CN"/>
        </w:rPr>
        <w:t>C</w:t>
      </w:r>
      <w:r w:rsidR="00A6100E">
        <w:rPr>
          <w:lang w:eastAsia="zh-CN"/>
        </w:rPr>
        <w:t>）</w:t>
      </w:r>
    </w:p>
    <w:p w14:paraId="1099369B" w14:textId="77777777" w:rsidR="005C61C3" w:rsidRDefault="00000000">
      <w:pPr>
        <w:spacing w:after="0"/>
        <w:ind w:firstLine="420"/>
        <w:jc w:val="both"/>
        <w:rPr>
          <w:lang w:eastAsia="zh-CN"/>
        </w:rPr>
      </w:pPr>
      <w:r>
        <w:rPr>
          <w:color w:val="222222"/>
          <w:lang w:eastAsia="zh-CN"/>
        </w:rPr>
        <w:t>本作品围绕煤矿规程审查和现场风险</w:t>
      </w:r>
      <w:proofErr w:type="gramStart"/>
      <w:r>
        <w:rPr>
          <w:color w:val="222222"/>
          <w:lang w:eastAsia="zh-CN"/>
        </w:rPr>
        <w:t>研</w:t>
      </w:r>
      <w:proofErr w:type="gramEnd"/>
      <w:r>
        <w:rPr>
          <w:color w:val="222222"/>
          <w:lang w:eastAsia="zh-CN"/>
        </w:rPr>
        <w:t>判，设计了具备任务理解、工具调用、自主升级和人工协同能力的移动端协同多智能体系统。当前项目已完成结</w:t>
      </w:r>
      <w:r>
        <w:rPr>
          <w:color w:val="222222"/>
          <w:lang w:eastAsia="zh-CN"/>
        </w:rPr>
        <w:lastRenderedPageBreak/>
        <w:t>构化切分、本地混合检索、多链并行审查、数值工具核验、升级队列、主智能体裁决、人工反馈、</w:t>
      </w:r>
      <w:r>
        <w:rPr>
          <w:color w:val="222222"/>
          <w:lang w:eastAsia="zh-CN"/>
        </w:rPr>
        <w:t xml:space="preserve">Word </w:t>
      </w:r>
      <w:r>
        <w:rPr>
          <w:color w:val="222222"/>
          <w:lang w:eastAsia="zh-CN"/>
        </w:rPr>
        <w:t>修订和数据飞轮等核心链路。</w:t>
      </w:r>
    </w:p>
    <w:p w14:paraId="60D0990C" w14:textId="77777777" w:rsidR="005C61C3" w:rsidRDefault="00000000">
      <w:pPr>
        <w:spacing w:after="0"/>
        <w:ind w:firstLine="420"/>
        <w:jc w:val="both"/>
        <w:rPr>
          <w:lang w:eastAsia="zh-CN"/>
        </w:rPr>
      </w:pPr>
      <w:r>
        <w:rPr>
          <w:color w:val="222222"/>
          <w:lang w:eastAsia="zh-CN"/>
        </w:rPr>
        <w:t>下一阶段将重点</w:t>
      </w:r>
      <w:proofErr w:type="gramStart"/>
      <w:r>
        <w:rPr>
          <w:color w:val="222222"/>
          <w:lang w:eastAsia="zh-CN"/>
        </w:rPr>
        <w:t>完成微信小</w:t>
      </w:r>
      <w:proofErr w:type="gramEnd"/>
      <w:r>
        <w:rPr>
          <w:color w:val="222222"/>
          <w:lang w:eastAsia="zh-CN"/>
        </w:rPr>
        <w:t>程序，补齐现场风险对话与记录保存工具，并在统一黄金集上开展算法、智能体和系统工程测试。通过将作业前规程审查、作业中现场</w:t>
      </w:r>
      <w:proofErr w:type="gramStart"/>
      <w:r>
        <w:rPr>
          <w:color w:val="222222"/>
          <w:lang w:eastAsia="zh-CN"/>
        </w:rPr>
        <w:t>研</w:t>
      </w:r>
      <w:proofErr w:type="gramEnd"/>
      <w:r>
        <w:rPr>
          <w:color w:val="222222"/>
          <w:lang w:eastAsia="zh-CN"/>
        </w:rPr>
        <w:t>判和作业后反馈沉淀连接起来，系统有望为煤矿安全管理提供更高效、可信和</w:t>
      </w:r>
      <w:proofErr w:type="gramStart"/>
      <w:r>
        <w:rPr>
          <w:color w:val="222222"/>
          <w:lang w:eastAsia="zh-CN"/>
        </w:rPr>
        <w:t>可</w:t>
      </w:r>
      <w:proofErr w:type="gramEnd"/>
      <w:r>
        <w:rPr>
          <w:color w:val="222222"/>
          <w:lang w:eastAsia="zh-CN"/>
        </w:rPr>
        <w:t>追溯的技术支撑。</w:t>
      </w:r>
    </w:p>
    <w:p w14:paraId="3D8C38CD" w14:textId="12411899" w:rsidR="005C61C3" w:rsidRDefault="00000000">
      <w:pPr>
        <w:pStyle w:val="1"/>
        <w:rPr>
          <w:lang w:eastAsia="zh-CN"/>
        </w:rPr>
      </w:pPr>
      <w:r>
        <w:rPr>
          <w:lang w:eastAsia="zh-CN"/>
        </w:rPr>
        <w:t>研究成果及应用价值</w:t>
      </w:r>
      <w:r w:rsidR="00A6100E">
        <w:rPr>
          <w:lang w:eastAsia="zh-CN"/>
        </w:rPr>
        <w:t>（成员</w:t>
      </w:r>
      <w:r w:rsidR="00A6100E">
        <w:rPr>
          <w:lang w:eastAsia="zh-CN"/>
        </w:rPr>
        <w:t>C</w:t>
      </w:r>
      <w:r w:rsidR="00A6100E">
        <w:rPr>
          <w:lang w:eastAsia="zh-CN"/>
        </w:rPr>
        <w:t>）</w:t>
      </w:r>
    </w:p>
    <w:p w14:paraId="476BE956" w14:textId="77777777" w:rsidR="005C61C3" w:rsidRDefault="00000000">
      <w:pPr>
        <w:spacing w:after="0"/>
        <w:ind w:left="420" w:hanging="420"/>
        <w:rPr>
          <w:lang w:eastAsia="zh-CN"/>
        </w:rPr>
      </w:pPr>
      <w:r>
        <w:rPr>
          <w:color w:val="222222"/>
          <w:lang w:eastAsia="zh-CN"/>
        </w:rPr>
        <w:t>（</w:t>
      </w:r>
      <w:r>
        <w:rPr>
          <w:color w:val="222222"/>
          <w:lang w:eastAsia="zh-CN"/>
        </w:rPr>
        <w:t>1</w:t>
      </w:r>
      <w:r>
        <w:rPr>
          <w:color w:val="222222"/>
          <w:lang w:eastAsia="zh-CN"/>
        </w:rPr>
        <w:t>）形成一套面向煤矿规程的结构保持型切分与本地混合检索方法。</w:t>
      </w:r>
    </w:p>
    <w:p w14:paraId="11E3726B" w14:textId="77777777" w:rsidR="005C61C3" w:rsidRDefault="00000000">
      <w:pPr>
        <w:spacing w:after="0"/>
        <w:ind w:left="420" w:hanging="420"/>
        <w:rPr>
          <w:lang w:eastAsia="zh-CN"/>
        </w:rPr>
      </w:pPr>
      <w:r>
        <w:rPr>
          <w:color w:val="222222"/>
          <w:lang w:eastAsia="zh-CN"/>
        </w:rPr>
        <w:t>（</w:t>
      </w:r>
      <w:r>
        <w:rPr>
          <w:color w:val="222222"/>
          <w:lang w:eastAsia="zh-CN"/>
        </w:rPr>
        <w:t>2</w:t>
      </w:r>
      <w:r>
        <w:rPr>
          <w:color w:val="222222"/>
          <w:lang w:eastAsia="zh-CN"/>
        </w:rPr>
        <w:t>）形成</w:t>
      </w:r>
      <w:r>
        <w:rPr>
          <w:color w:val="222222"/>
          <w:lang w:eastAsia="zh-CN"/>
        </w:rPr>
        <w:t>“</w:t>
      </w:r>
      <w:r>
        <w:rPr>
          <w:color w:val="222222"/>
          <w:lang w:eastAsia="zh-CN"/>
        </w:rPr>
        <w:t>语言模型抽取、确定性代码比较</w:t>
      </w:r>
      <w:r>
        <w:rPr>
          <w:color w:val="222222"/>
          <w:lang w:eastAsia="zh-CN"/>
        </w:rPr>
        <w:t>”</w:t>
      </w:r>
      <w:r>
        <w:rPr>
          <w:color w:val="222222"/>
          <w:lang w:eastAsia="zh-CN"/>
        </w:rPr>
        <w:t>的数值核验工具，并支持反向漏报核验。</w:t>
      </w:r>
    </w:p>
    <w:p w14:paraId="5DA9351B" w14:textId="77777777" w:rsidR="005C61C3" w:rsidRDefault="00000000">
      <w:pPr>
        <w:spacing w:after="0"/>
        <w:ind w:left="420" w:hanging="420"/>
        <w:rPr>
          <w:lang w:eastAsia="zh-CN"/>
        </w:rPr>
      </w:pPr>
      <w:r>
        <w:rPr>
          <w:color w:val="222222"/>
          <w:lang w:eastAsia="zh-CN"/>
        </w:rPr>
        <w:t>（</w:t>
      </w:r>
      <w:r>
        <w:rPr>
          <w:color w:val="222222"/>
          <w:lang w:eastAsia="zh-CN"/>
        </w:rPr>
        <w:t>3</w:t>
      </w:r>
      <w:r>
        <w:rPr>
          <w:color w:val="222222"/>
          <w:lang w:eastAsia="zh-CN"/>
        </w:rPr>
        <w:t>）形成争议升级、主智能体裁决、人工反馈、</w:t>
      </w:r>
      <w:r>
        <w:rPr>
          <w:color w:val="222222"/>
          <w:lang w:eastAsia="zh-CN"/>
        </w:rPr>
        <w:t xml:space="preserve">Word </w:t>
      </w:r>
      <w:r>
        <w:rPr>
          <w:color w:val="222222"/>
          <w:lang w:eastAsia="zh-CN"/>
        </w:rPr>
        <w:t>修订和标注回流的闭环系统。</w:t>
      </w:r>
    </w:p>
    <w:p w14:paraId="3F673C87" w14:textId="77777777" w:rsidR="005C61C3" w:rsidRDefault="00000000">
      <w:pPr>
        <w:spacing w:after="0"/>
        <w:ind w:left="420" w:hanging="420"/>
        <w:rPr>
          <w:lang w:eastAsia="zh-CN"/>
        </w:rPr>
      </w:pPr>
      <w:r>
        <w:rPr>
          <w:color w:val="222222"/>
          <w:lang w:eastAsia="zh-CN"/>
        </w:rPr>
        <w:t>（</w:t>
      </w:r>
      <w:r>
        <w:rPr>
          <w:color w:val="222222"/>
          <w:lang w:eastAsia="zh-CN"/>
        </w:rPr>
        <w:t>4</w:t>
      </w:r>
      <w:r>
        <w:rPr>
          <w:color w:val="222222"/>
          <w:lang w:eastAsia="zh-CN"/>
        </w:rPr>
        <w:t>）</w:t>
      </w:r>
      <w:proofErr w:type="gramStart"/>
      <w:r>
        <w:rPr>
          <w:color w:val="222222"/>
          <w:lang w:eastAsia="zh-CN"/>
        </w:rPr>
        <w:t>拟形成</w:t>
      </w:r>
      <w:proofErr w:type="gramEnd"/>
      <w:r>
        <w:rPr>
          <w:color w:val="222222"/>
          <w:lang w:eastAsia="zh-CN"/>
        </w:rPr>
        <w:t>复用智能手机硬件能力</w:t>
      </w:r>
      <w:proofErr w:type="gramStart"/>
      <w:r>
        <w:rPr>
          <w:color w:val="222222"/>
          <w:lang w:eastAsia="zh-CN"/>
        </w:rPr>
        <w:t>的微信小</w:t>
      </w:r>
      <w:proofErr w:type="gramEnd"/>
      <w:r>
        <w:rPr>
          <w:color w:val="222222"/>
          <w:lang w:eastAsia="zh-CN"/>
        </w:rPr>
        <w:t>程序现场风险</w:t>
      </w:r>
      <w:proofErr w:type="gramStart"/>
      <w:r>
        <w:rPr>
          <w:color w:val="222222"/>
          <w:lang w:eastAsia="zh-CN"/>
        </w:rPr>
        <w:t>研</w:t>
      </w:r>
      <w:proofErr w:type="gramEnd"/>
      <w:r>
        <w:rPr>
          <w:color w:val="222222"/>
          <w:lang w:eastAsia="zh-CN"/>
        </w:rPr>
        <w:t>判原型。</w:t>
      </w:r>
    </w:p>
    <w:p w14:paraId="7689DA36" w14:textId="77777777" w:rsidR="005C61C3" w:rsidRDefault="00000000">
      <w:pPr>
        <w:spacing w:after="0"/>
        <w:ind w:firstLine="420"/>
        <w:jc w:val="both"/>
        <w:rPr>
          <w:lang w:eastAsia="zh-CN"/>
        </w:rPr>
      </w:pPr>
      <w:r>
        <w:rPr>
          <w:color w:val="222222"/>
          <w:lang w:eastAsia="zh-CN"/>
        </w:rPr>
        <w:t>该系统可应用于煤矿作业规程审查、安全培训、现场隐患上报和风险处置，也可迁移至电力、化工和制造业等强规范、</w:t>
      </w:r>
      <w:proofErr w:type="gramStart"/>
      <w:r>
        <w:rPr>
          <w:color w:val="222222"/>
          <w:lang w:eastAsia="zh-CN"/>
        </w:rPr>
        <w:t>重安全</w:t>
      </w:r>
      <w:proofErr w:type="gramEnd"/>
      <w:r>
        <w:rPr>
          <w:color w:val="222222"/>
          <w:lang w:eastAsia="zh-CN"/>
        </w:rPr>
        <w:t>场景。竞赛原型主要用于验证技术可行性，实际下井部署仍需满足矿用防爆、</w:t>
      </w:r>
      <w:proofErr w:type="gramStart"/>
      <w:r>
        <w:rPr>
          <w:color w:val="222222"/>
          <w:lang w:eastAsia="zh-CN"/>
        </w:rPr>
        <w:t>本安认证</w:t>
      </w:r>
      <w:proofErr w:type="gramEnd"/>
      <w:r>
        <w:rPr>
          <w:color w:val="222222"/>
          <w:lang w:eastAsia="zh-CN"/>
        </w:rPr>
        <w:t>和生产通信网络等要求。</w:t>
      </w:r>
    </w:p>
    <w:p w14:paraId="21853B49" w14:textId="665969EA" w:rsidR="005C61C3" w:rsidRDefault="00000000">
      <w:pPr>
        <w:pStyle w:val="1"/>
        <w:rPr>
          <w:lang w:eastAsia="zh-CN"/>
        </w:rPr>
      </w:pPr>
      <w:r>
        <w:rPr>
          <w:lang w:eastAsia="zh-CN"/>
        </w:rPr>
        <w:t>参考文献</w:t>
      </w:r>
      <w:r w:rsidR="00A6100E">
        <w:rPr>
          <w:lang w:eastAsia="zh-CN"/>
        </w:rPr>
        <w:t>（成员</w:t>
      </w:r>
      <w:r w:rsidR="00A6100E">
        <w:rPr>
          <w:lang w:eastAsia="zh-CN"/>
        </w:rPr>
        <w:t>C</w:t>
      </w:r>
      <w:r w:rsidR="00A6100E">
        <w:rPr>
          <w:lang w:eastAsia="zh-CN"/>
        </w:rPr>
        <w:t>）</w:t>
      </w:r>
    </w:p>
    <w:p w14:paraId="0F402821" w14:textId="77777777" w:rsidR="005C61C3" w:rsidRDefault="00000000">
      <w:pPr>
        <w:spacing w:line="300" w:lineRule="auto" w:before="0" w:after="0"/>
        <w:ind w:left="420" w:hanging="420"/>
        <w:jc w:val="both"/>
        <w:rPr>
          <w:lang w:eastAsia="zh-CN"/>
        </w:rPr>
      </w:pPr>
      <w:r>
        <w:rPr>
          <w:rFonts w:ascii="Times New Roman" w:hAnsi="Times New Roman" w:eastAsia="宋体"/>
          <w:color w:val="222222"/>
          <w:sz w:val="21"/>
          <w:lang w:eastAsia="zh-CN"/>
        </w:rPr>
        <w:t xml:space="preserve">[1] </w:t>
      </w:r>
      <w:r>
        <w:rPr>
          <w:rFonts w:ascii="Times New Roman" w:hAnsi="Times New Roman" w:eastAsia="宋体"/>
          <w:color w:val="222222"/>
          <w:sz w:val="21"/>
          <w:lang w:eastAsia="zh-CN"/>
        </w:rPr>
        <w:t>国家矿山安全监察局</w:t>
      </w:r>
      <w:r>
        <w:rPr>
          <w:rFonts w:ascii="Times New Roman" w:hAnsi="Times New Roman" w:eastAsia="宋体"/>
          <w:color w:val="222222"/>
          <w:sz w:val="21"/>
          <w:lang w:eastAsia="zh-CN"/>
        </w:rPr>
        <w:t xml:space="preserve">. </w:t>
      </w:r>
      <w:r>
        <w:rPr>
          <w:rFonts w:ascii="Times New Roman" w:hAnsi="Times New Roman" w:eastAsia="宋体"/>
          <w:color w:val="222222"/>
          <w:sz w:val="21"/>
          <w:lang w:eastAsia="zh-CN"/>
        </w:rPr>
        <w:t>煤矿安全规程（</w:t>
      </w:r>
      <w:r>
        <w:rPr>
          <w:rFonts w:ascii="Times New Roman" w:hAnsi="Times New Roman" w:eastAsia="宋体"/>
          <w:color w:val="222222"/>
          <w:sz w:val="21"/>
          <w:lang w:eastAsia="zh-CN"/>
        </w:rPr>
        <w:t>2025</w:t>
      </w:r>
      <w:r>
        <w:rPr>
          <w:rFonts w:ascii="Times New Roman" w:hAnsi="Times New Roman" w:eastAsia="宋体"/>
          <w:color w:val="222222"/>
          <w:sz w:val="21"/>
          <w:lang w:eastAsia="zh-CN"/>
        </w:rPr>
        <w:t>版）</w:t>
      </w:r>
      <w:r>
        <w:rPr>
          <w:rFonts w:ascii="Times New Roman" w:hAnsi="Times New Roman" w:eastAsia="宋体"/>
          <w:color w:val="222222"/>
          <w:sz w:val="21"/>
          <w:lang w:eastAsia="zh-CN"/>
        </w:rPr>
        <w:t>.</w:t>
      </w:r>
    </w:p>
    <w:p w14:paraId="2B502DD7" w14:textId="77777777" w:rsidR="005C61C3" w:rsidRDefault="00000000">
      <w:pPr>
        <w:spacing w:line="300" w:lineRule="auto" w:before="0" w:after="0"/>
        <w:ind w:left="420" w:hanging="420"/>
        <w:jc w:val="both"/>
      </w:pPr>
      <w:r>
        <w:rPr>
          <w:rFonts w:ascii="Times New Roman" w:hAnsi="Times New Roman" w:eastAsia="宋体"/>
          <w:color w:val="222222"/>
          <w:sz w:val="21"/>
        </w:rPr>
        <w:t>[2] Lewis P, Perez E, Piktus A, et al. Retrieval-Augmented Generation for Knowledge-Intensive NLP Tasks. NeurIPS, 2020.</w:t>
      </w:r>
    </w:p>
    <w:p w14:paraId="3DFB5F42" w14:textId="77777777" w:rsidR="005C61C3" w:rsidRDefault="00000000">
      <w:pPr>
        <w:spacing w:line="300" w:lineRule="auto" w:before="0" w:after="0"/>
        <w:ind w:left="420" w:hanging="420"/>
        <w:jc w:val="both"/>
      </w:pPr>
      <w:r>
        <w:rPr>
          <w:rFonts w:ascii="Times New Roman" w:hAnsi="Times New Roman" w:eastAsia="宋体"/>
          <w:color w:val="222222"/>
          <w:sz w:val="21"/>
        </w:rPr>
        <w:t>[3] Chen J, et al. BGE M3-Embedding: Multi-Lingual, Multi-Functionality, Multi-Granularity Text Embeddings Through Self-Knowledge Distillation. 2024.</w:t>
      </w:r>
    </w:p>
    <w:p w14:paraId="6F822BC2" w14:textId="77777777" w:rsidR="005C61C3" w:rsidRDefault="00000000">
      <w:pPr>
        <w:spacing w:line="300" w:lineRule="auto" w:before="0" w:after="0"/>
        <w:ind w:left="420" w:hanging="420"/>
        <w:jc w:val="both"/>
        <w:rPr>
          <w:lang w:eastAsia="zh-CN"/>
        </w:rPr>
      </w:pPr>
      <w:r>
        <w:rPr>
          <w:rFonts w:ascii="Times New Roman" w:hAnsi="Times New Roman" w:eastAsia="宋体"/>
          <w:color w:val="222222"/>
          <w:sz w:val="21"/>
        </w:rPr>
        <w:t xml:space="preserve">[4] Yao S, Zhao J, Yu D, et al. ReAct: Synergizing Reasoning and Acting in Language Models. </w:t>
      </w:r>
      <w:r>
        <w:rPr>
          <w:rFonts w:ascii="Times New Roman" w:hAnsi="Times New Roman" w:eastAsia="宋体"/>
          <w:color w:val="222222"/>
          <w:sz w:val="21"/>
          <w:lang w:eastAsia="zh-CN"/>
        </w:rPr>
        <w:t>ICLR, 2023.</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t>[5] Schick T, Dwivedi-Yu J, Dessì R, et al. Toolformer: Language Models Can Teach Themselves to Use Tools. NeurIPS, 2023.</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r>
      <w:r>
        <w:rPr>
          <w:rFonts w:ascii="Times New Roman" w:hAnsi="Times New Roman" w:eastAsia="宋体"/>
          <w:sz w:val="21"/>
        </w:rPr>
        <w:t>[6] Liu N F, Lin K, Hewitt J, et al. Lost in the Middle: How Language Models Use Long Contexts. Transactions of the Association for Computational Linguistics, 2024.</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r>
      <w:r>
        <w:rPr>
          <w:rFonts w:ascii="Times New Roman" w:hAnsi="Times New Roman" w:eastAsia="宋体"/>
          <w:sz w:val="21"/>
        </w:rPr>
        <w:t>[7] Wei J, Wang X, Schuurmans D, et al. Chain-of-Thought Prompting Elicits Reasoning in Large Language Models. NeurIPS, 2022.</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r>
      <w:r>
        <w:rPr>
          <w:rFonts w:ascii="Times New Roman" w:hAnsi="Times New Roman" w:eastAsia="宋体"/>
          <w:sz w:val="21"/>
        </w:rPr>
        <w:t>[8] Wang X, Wei J, Schuurmans D, et al. Self-Consistency Improves Chain of Thought Reasoning in Language Models. ICLR, 2023.</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r>
      <w:r>
        <w:rPr>
          <w:rFonts w:ascii="Times New Roman" w:hAnsi="Times New Roman" w:eastAsia="宋体"/>
          <w:sz w:val="21"/>
        </w:rPr>
        <w:t>[9] Shinn N, Cassano F, Berman E, et al. Reflexion: Language Agents with Verbal Reinforcement Learning. NeurIPS, 2023.</w:t>
      </w:r>
    </w:p>
    <w:p w14:paraId="6FD5A7F0" w14:textId="77777777" w:rsidR="005C61C3" w:rsidRDefault="00000000">
      <w:pPr>
        <w:spacing w:line="300" w:lineRule="auto" w:before="0" w:after="0"/>
        <w:ind w:left="420" w:hanging="420"/>
        <w:jc w:val="both"/>
        <w:rPr>
          <w:lang w:eastAsia="zh-CN"/>
        </w:rPr>
      </w:pPr>
      <w:r>
        <w:rPr>
          <w:rFonts w:ascii="Times New Roman" w:hAnsi="Times New Roman" w:eastAsia="宋体"/>
          <w:sz w:val="21"/>
        </w:rPr>
      </w:r>
      <w:r>
        <w:rPr>
          <w:rFonts w:ascii="Times New Roman" w:hAnsi="Times New Roman" w:eastAsia="宋体"/>
          <w:sz w:val="21"/>
        </w:rPr>
        <w:t>[10] Wu Q, Bansal G, Zhang J, et al. AutoGen: Enabling Next-Gen LLM Applications via Multi-Agent Conversation. arXiv, 2023.</w:t>
      </w:r>
    </w:p>
    <w:sectPr w:rsidR="005C61C3" w:rsidSect="00034616">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9C92" w14:textId="77777777" w:rsidR="005150DB" w:rsidRDefault="005150DB">
      <w:pPr>
        <w:spacing w:after="0" w:line="240" w:lineRule="auto"/>
      </w:pPr>
      <w:r>
        <w:separator/>
      </w:r>
    </w:p>
  </w:endnote>
  <w:endnote w:type="continuationSeparator" w:id="0">
    <w:p w14:paraId="5175BB9F" w14:textId="77777777" w:rsidR="005150DB" w:rsidRDefault="00515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EE39" w14:textId="77777777" w:rsidR="005C61C3" w:rsidRDefault="00000000">
    <w:pPr>
      <w:pStyle w:val="a7"/>
      <w:jc w:val="center"/>
      <w:rPr>
        <w:lang w:eastAsia="zh-CN"/>
      </w:rPr>
    </w:pPr>
    <w:r>
      <w:rPr>
        <w:color w:val="777777"/>
        <w:sz w:val="18"/>
        <w:lang w:eastAsia="zh-CN"/>
      </w:rPr>
      <w:t>研电赛技术论文简要初稿（含分工标注）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55CD" w14:textId="77777777" w:rsidR="005150DB" w:rsidRDefault="005150DB">
      <w:pPr>
        <w:spacing w:after="0" w:line="240" w:lineRule="auto"/>
      </w:pPr>
      <w:r>
        <w:separator/>
      </w:r>
    </w:p>
  </w:footnote>
  <w:footnote w:type="continuationSeparator" w:id="0">
    <w:p w14:paraId="4EC8557A" w14:textId="77777777" w:rsidR="005150DB" w:rsidRDefault="00515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7545596">
    <w:abstractNumId w:val="8"/>
  </w:num>
  <w:num w:numId="2" w16cid:durableId="1088311581">
    <w:abstractNumId w:val="6"/>
  </w:num>
  <w:num w:numId="3" w16cid:durableId="491022396">
    <w:abstractNumId w:val="5"/>
  </w:num>
  <w:num w:numId="4" w16cid:durableId="774207083">
    <w:abstractNumId w:val="4"/>
  </w:num>
  <w:num w:numId="5" w16cid:durableId="1808081521">
    <w:abstractNumId w:val="7"/>
  </w:num>
  <w:num w:numId="6" w16cid:durableId="694310299">
    <w:abstractNumId w:val="3"/>
  </w:num>
  <w:num w:numId="7" w16cid:durableId="1170633960">
    <w:abstractNumId w:val="2"/>
  </w:num>
  <w:num w:numId="8" w16cid:durableId="418402761">
    <w:abstractNumId w:val="1"/>
  </w:num>
  <w:num w:numId="9" w16cid:durableId="58839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83"/>
    <w:rsid w:val="0006063C"/>
    <w:rsid w:val="0015074B"/>
    <w:rsid w:val="0029639D"/>
    <w:rsid w:val="00326F90"/>
    <w:rsid w:val="005150DB"/>
    <w:rsid w:val="005C61C3"/>
    <w:rsid w:val="00705881"/>
    <w:rsid w:val="008E50F0"/>
    <w:rsid w:val="00A6100E"/>
    <w:rsid w:val="00AA1D8D"/>
    <w:rsid w:val="00B0780A"/>
    <w:rsid w:val="00B47730"/>
    <w:rsid w:val="00CB0664"/>
    <w:rsid w:val="00DB1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FB217"/>
  <w14:defaultImageDpi w14:val="300"/>
  <w15:docId w15:val="{796DA18A-0129-4E5B-BDE2-AADF5EA1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00"/>
      <w:jc w:val="center"/>
      <w:outlineLvl w:val="0"/>
    </w:pPr>
    <w:rPr>
      <w:rFonts w:asciiTheme="majorHAnsi" w:eastAsiaTheme="majorEastAsia" w:hAnsiTheme="majorHAnsi" w:cstheme="majorBidi"/>
      <w:b/>
      <w:bCs/>
      <w:color w:val="222222"/>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22222"/>
      <w:sz w:val="30"/>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2222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分工文档第三章格式扩写版</dc:title>
  <dc:subject>煤矿安全规程审查与现场风险研判多智能体系统</dc:subject>
  <dc:creator>python-docx</dc:creator>
  <cp:keywords/>
  <dc:description>generated by python-docx</dc:description>
  <cp:lastModifiedBy>JH Q</cp:lastModifiedBy>
  <cp:revision>2</cp:revision>
  <dcterms:created xsi:type="dcterms:W3CDTF">2026-06-14T09:00:00Z</dcterms:created>
  <dcterms:modified xsi:type="dcterms:W3CDTF">2026-06-14T09:00:00Z</dcterms:modified>
  <cp:category/>
</cp:coreProperties>
</file>