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4FA2C">
      <w:pPr>
        <w:rPr>
          <w:rFonts w:asciiTheme="minorEastAsia" w:hAnsiTheme="minorEastAsia"/>
          <w:sz w:val="21"/>
          <w:szCs w:val="21"/>
        </w:rPr>
      </w:pPr>
    </w:p>
    <w:p w14:paraId="51BF1FF5">
      <w:pPr>
        <w:rPr>
          <w:rFonts w:asciiTheme="minorEastAsia" w:hAnsiTheme="minorEastAsia"/>
          <w:sz w:val="21"/>
          <w:szCs w:val="21"/>
        </w:rPr>
      </w:pPr>
    </w:p>
    <w:p w14:paraId="1D2B0F7C">
      <w:pPr>
        <w:rPr>
          <w:rFonts w:asciiTheme="minorEastAsia" w:hAnsiTheme="minorEastAsia"/>
          <w:sz w:val="21"/>
          <w:szCs w:val="21"/>
        </w:rPr>
      </w:pPr>
    </w:p>
    <w:p w14:paraId="363D5946">
      <w:pPr>
        <w:rPr>
          <w:rFonts w:asciiTheme="minorEastAsia" w:hAnsiTheme="minorEastAsia"/>
          <w:sz w:val="21"/>
          <w:szCs w:val="21"/>
        </w:rPr>
      </w:pPr>
    </w:p>
    <w:p w14:paraId="7830B996">
      <w:pPr>
        <w:jc w:val="center"/>
        <w:rPr>
          <w:rFonts w:hint="eastAsia" w:eastAsiaTheme="minorEastAsia"/>
          <w:sz w:val="72"/>
          <w:szCs w:val="72"/>
          <w:lang w:eastAsia="zh-CN"/>
        </w:rPr>
      </w:pPr>
      <w:r>
        <w:rPr>
          <w:rFonts w:hint="eastAsia" w:eastAsiaTheme="minorEastAsia"/>
          <w:sz w:val="72"/>
          <w:szCs w:val="72"/>
          <w:lang w:eastAsia="zh-CN"/>
        </w:rPr>
        <w:t>opencv视觉检测流程软件</w:t>
      </w:r>
    </w:p>
    <w:p w14:paraId="71572279">
      <w:pPr>
        <w:jc w:val="center"/>
        <w:rPr>
          <w:rFonts w:asciiTheme="minorEastAsia" w:hAnsiTheme="minorEastAsia" w:eastAsiaTheme="minorEastAsia"/>
          <w:sz w:val="72"/>
          <w:szCs w:val="72"/>
        </w:rPr>
      </w:pPr>
      <w:r>
        <w:rPr>
          <w:rFonts w:asciiTheme="minorEastAsia" w:hAnsiTheme="minorEastAsia" w:eastAsiaTheme="minorEastAsia"/>
          <w:sz w:val="72"/>
          <w:szCs w:val="72"/>
        </w:rPr>
        <w:t>视觉使用说明书</w:t>
      </w:r>
    </w:p>
    <w:p w14:paraId="056C0CE4">
      <w:pPr>
        <w:rPr>
          <w:rFonts w:asciiTheme="minorEastAsia" w:hAnsiTheme="minorEastAsia" w:eastAsiaTheme="minorEastAsia"/>
          <w:sz w:val="21"/>
          <w:szCs w:val="21"/>
        </w:rPr>
      </w:pPr>
    </w:p>
    <w:p w14:paraId="25D5D1CA">
      <w:pPr>
        <w:rPr>
          <w:rFonts w:asciiTheme="minorEastAsia" w:hAnsiTheme="minorEastAsia" w:eastAsiaTheme="minorEastAsia"/>
          <w:sz w:val="21"/>
          <w:szCs w:val="21"/>
        </w:rPr>
      </w:pPr>
    </w:p>
    <w:p w14:paraId="059845A5">
      <w:pPr>
        <w:rPr>
          <w:rFonts w:asciiTheme="minorEastAsia" w:hAnsiTheme="minorEastAsia" w:eastAsiaTheme="minorEastAsia"/>
          <w:sz w:val="21"/>
          <w:szCs w:val="21"/>
        </w:rPr>
      </w:pPr>
    </w:p>
    <w:p w14:paraId="3191224A">
      <w:pPr>
        <w:rPr>
          <w:rFonts w:asciiTheme="minorEastAsia" w:hAnsiTheme="minorEastAsia" w:eastAsiaTheme="minorEastAsia"/>
          <w:sz w:val="21"/>
          <w:szCs w:val="21"/>
        </w:rPr>
      </w:pPr>
    </w:p>
    <w:p w14:paraId="2D9E79D8">
      <w:pPr>
        <w:rPr>
          <w:rFonts w:asciiTheme="minorEastAsia" w:hAnsiTheme="minorEastAsia" w:eastAsiaTheme="minorEastAsia"/>
          <w:sz w:val="21"/>
          <w:szCs w:val="21"/>
        </w:rPr>
      </w:pPr>
    </w:p>
    <w:p w14:paraId="71CE08FB">
      <w:pPr>
        <w:rPr>
          <w:rFonts w:asciiTheme="minorEastAsia" w:hAnsiTheme="minorEastAsia" w:eastAsiaTheme="minorEastAsia"/>
          <w:sz w:val="21"/>
          <w:szCs w:val="21"/>
        </w:rPr>
      </w:pPr>
    </w:p>
    <w:p w14:paraId="22198F48">
      <w:pPr>
        <w:rPr>
          <w:rFonts w:asciiTheme="minorEastAsia" w:hAnsiTheme="minorEastAsia" w:eastAsiaTheme="minorEastAsia"/>
          <w:sz w:val="21"/>
          <w:szCs w:val="21"/>
        </w:rPr>
      </w:pPr>
    </w:p>
    <w:p w14:paraId="2F103745">
      <w:pPr>
        <w:rPr>
          <w:rFonts w:asciiTheme="minorEastAsia" w:hAnsiTheme="minorEastAsia" w:eastAsiaTheme="minorEastAsia"/>
          <w:sz w:val="21"/>
          <w:szCs w:val="21"/>
        </w:rPr>
      </w:pPr>
    </w:p>
    <w:p w14:paraId="31E745A9">
      <w:pPr>
        <w:rPr>
          <w:rFonts w:asciiTheme="minorEastAsia" w:hAnsiTheme="minorEastAsia" w:eastAsiaTheme="minorEastAsia"/>
          <w:sz w:val="21"/>
          <w:szCs w:val="21"/>
        </w:rPr>
      </w:pPr>
    </w:p>
    <w:p w14:paraId="7DC938E9">
      <w:pPr>
        <w:rPr>
          <w:rFonts w:asciiTheme="minorEastAsia" w:hAnsiTheme="minorEastAsia" w:eastAsiaTheme="minorEastAsia"/>
          <w:sz w:val="21"/>
          <w:szCs w:val="21"/>
        </w:rPr>
      </w:pPr>
    </w:p>
    <w:p w14:paraId="1B4DABC5">
      <w:pPr>
        <w:rPr>
          <w:rFonts w:asciiTheme="minorEastAsia" w:hAnsiTheme="minorEastAsia" w:eastAsiaTheme="minorEastAsia"/>
          <w:sz w:val="21"/>
          <w:szCs w:val="21"/>
        </w:rPr>
      </w:pPr>
    </w:p>
    <w:p w14:paraId="334153FC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1905</wp:posOffset>
            </wp:positionH>
            <wp:positionV relativeFrom="margin">
              <wp:posOffset>4455160</wp:posOffset>
            </wp:positionV>
            <wp:extent cx="774065" cy="694690"/>
            <wp:effectExtent l="0" t="0" r="0" b="0"/>
            <wp:wrapThrough wrapText="bothSides">
              <wp:wrapPolygon>
                <wp:start x="9044" y="0"/>
                <wp:lineTo x="0" y="17177"/>
                <wp:lineTo x="0" y="19547"/>
                <wp:lineTo x="1064" y="20731"/>
                <wp:lineTo x="20217" y="20731"/>
                <wp:lineTo x="21281" y="19547"/>
                <wp:lineTo x="21281" y="17177"/>
                <wp:lineTo x="18089" y="9477"/>
                <wp:lineTo x="13300" y="0"/>
                <wp:lineTo x="9044" y="0"/>
              </wp:wrapPolygon>
            </wp:wrapThrough>
            <wp:docPr id="6" name="图片 0" descr="attention-98513_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0" descr="attention-98513_640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9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4B1A3">
      <w:pPr>
        <w:rPr>
          <w:rFonts w:asciiTheme="minorEastAsia" w:hAnsiTheme="minorEastAsia"/>
          <w:sz w:val="21"/>
          <w:szCs w:val="21"/>
        </w:rPr>
      </w:pPr>
    </w:p>
    <w:p w14:paraId="07DA3920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使用前请务必仔细阅读本手册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06A691BF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错误操作可能造成人身伤害及设备损坏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278FBA2D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操作人员必须熟知并遵守安全规则</w:t>
      </w:r>
      <w:r>
        <w:rPr>
          <w:rFonts w:hint="eastAsia" w:asciiTheme="minorEastAsia" w:hAnsiTheme="minorEastAsia" w:eastAsiaTheme="minorEastAsia"/>
          <w:sz w:val="21"/>
          <w:szCs w:val="21"/>
        </w:rPr>
        <w:t>.</w:t>
      </w:r>
    </w:p>
    <w:p w14:paraId="6040231E">
      <w:pPr>
        <w:rPr>
          <w:rFonts w:asciiTheme="minorEastAsia" w:hAnsiTheme="minorEastAsia" w:eastAsiaTheme="minorEastAsia"/>
          <w:sz w:val="21"/>
          <w:szCs w:val="21"/>
        </w:rPr>
      </w:pPr>
    </w:p>
    <w:p w14:paraId="2E606253">
      <w:pPr>
        <w:rPr>
          <w:rFonts w:asciiTheme="minorEastAsia" w:hAnsiTheme="minorEastAsia" w:eastAsiaTheme="minorEastAsia"/>
          <w:sz w:val="21"/>
          <w:szCs w:val="21"/>
        </w:rPr>
      </w:pPr>
    </w:p>
    <w:p w14:paraId="4A1FE942">
      <w:pPr>
        <w:rPr>
          <w:rFonts w:asciiTheme="minorEastAsia" w:hAnsiTheme="minorEastAsia" w:eastAsiaTheme="minorEastAsia"/>
          <w:sz w:val="21"/>
          <w:szCs w:val="21"/>
        </w:rPr>
      </w:pPr>
    </w:p>
    <w:p w14:paraId="3C298D9A">
      <w:pPr>
        <w:rPr>
          <w:rFonts w:asciiTheme="minorEastAsia" w:hAnsiTheme="minorEastAsia" w:eastAsiaTheme="minorEastAsia"/>
          <w:sz w:val="21"/>
          <w:szCs w:val="21"/>
        </w:rPr>
      </w:pPr>
    </w:p>
    <w:p w14:paraId="7647394B">
      <w:pPr>
        <w:rPr>
          <w:rFonts w:asciiTheme="minorEastAsia" w:hAnsiTheme="minorEastAsia" w:eastAsiaTheme="minorEastAsia"/>
          <w:sz w:val="21"/>
          <w:szCs w:val="21"/>
        </w:rPr>
      </w:pPr>
    </w:p>
    <w:p w14:paraId="162E8DA7">
      <w:pPr>
        <w:rPr>
          <w:rFonts w:asciiTheme="minorEastAsia" w:hAnsiTheme="minorEastAsia"/>
          <w:sz w:val="21"/>
          <w:szCs w:val="21"/>
        </w:rPr>
      </w:pPr>
    </w:p>
    <w:p w14:paraId="2914FB58">
      <w:pPr>
        <w:rPr>
          <w:rFonts w:asciiTheme="minorEastAsia" w:hAnsiTheme="minorEastAsia"/>
          <w:sz w:val="21"/>
          <w:szCs w:val="21"/>
        </w:rPr>
      </w:pPr>
    </w:p>
    <w:p w14:paraId="53B59ABB">
      <w:pPr>
        <w:rPr>
          <w:rFonts w:asciiTheme="minorEastAsia" w:hAnsiTheme="minorEastAsia"/>
          <w:sz w:val="21"/>
          <w:szCs w:val="21"/>
        </w:rPr>
      </w:pPr>
    </w:p>
    <w:p w14:paraId="0CFED9B1">
      <w:pPr>
        <w:rPr>
          <w:rFonts w:asciiTheme="minorEastAsia" w:hAnsiTheme="minorEastAsia"/>
          <w:sz w:val="21"/>
          <w:szCs w:val="21"/>
        </w:rPr>
      </w:pPr>
    </w:p>
    <w:p w14:paraId="3A48BA5E">
      <w:pPr>
        <w:rPr>
          <w:rFonts w:asciiTheme="minorEastAsia" w:hAnsiTheme="minorEastAsia"/>
          <w:sz w:val="21"/>
          <w:szCs w:val="21"/>
        </w:rPr>
      </w:pPr>
    </w:p>
    <w:p w14:paraId="0333B561">
      <w:pPr>
        <w:rPr>
          <w:rFonts w:asciiTheme="minorEastAsia" w:hAnsiTheme="minorEastAsia" w:eastAsiaTheme="minorEastAsia"/>
          <w:sz w:val="21"/>
          <w:szCs w:val="21"/>
        </w:rPr>
      </w:pPr>
    </w:p>
    <w:p w14:paraId="170F7A5C">
      <w:pPr>
        <w:rPr>
          <w:rFonts w:asciiTheme="minorEastAsia" w:hAnsiTheme="minorEastAsia"/>
          <w:sz w:val="21"/>
          <w:szCs w:val="21"/>
        </w:rPr>
      </w:pPr>
    </w:p>
    <w:p w14:paraId="00557673">
      <w:pPr>
        <w:rPr>
          <w:rFonts w:asciiTheme="minorEastAsia" w:hAnsiTheme="minorEastAsia"/>
          <w:sz w:val="21"/>
          <w:szCs w:val="21"/>
        </w:rPr>
      </w:pPr>
    </w:p>
    <w:p w14:paraId="752701C9">
      <w:pPr>
        <w:rPr>
          <w:rFonts w:asciiTheme="minorEastAsia" w:hAnsiTheme="minorEastAsia" w:eastAsiaTheme="minorEastAsia"/>
          <w:sz w:val="21"/>
          <w:szCs w:val="21"/>
        </w:rPr>
      </w:pPr>
    </w:p>
    <w:p w14:paraId="0D81E3A7">
      <w:pPr>
        <w:rPr>
          <w:rFonts w:asciiTheme="minorEastAsia" w:hAnsiTheme="minorEastAsia"/>
          <w:sz w:val="21"/>
          <w:szCs w:val="21"/>
        </w:rPr>
      </w:pPr>
    </w:p>
    <w:p w14:paraId="6A1B188F">
      <w:pPr>
        <w:rPr>
          <w:rFonts w:asciiTheme="majorHAnsi" w:hAnsiTheme="majorHAnsi"/>
          <w:b/>
          <w:sz w:val="21"/>
          <w:szCs w:val="21"/>
        </w:rPr>
      </w:pPr>
      <w:r>
        <w:rPr>
          <w:rFonts w:asciiTheme="majorHAnsi" w:hAnsiTheme="majorHAnsi"/>
          <w:b/>
          <w:sz w:val="21"/>
          <w:szCs w:val="21"/>
        </w:rPr>
        <w:t>windeployqt</w:t>
      </w:r>
      <w:r>
        <w:rPr>
          <w:rFonts w:asciiTheme="majorHAnsi" w:hAnsiTheme="majorHAnsi"/>
          <w:b/>
          <w:spacing w:val="60"/>
          <w:sz w:val="21"/>
          <w:szCs w:val="21"/>
        </w:rPr>
        <w:t xml:space="preserve"> </w:t>
      </w:r>
      <w:r>
        <w:rPr>
          <w:rFonts w:asciiTheme="majorHAnsi" w:hAnsiTheme="majorHAnsi"/>
          <w:b/>
          <w:sz w:val="21"/>
          <w:szCs w:val="21"/>
        </w:rPr>
        <w:t>*.exe</w:t>
      </w:r>
    </w:p>
    <w:p w14:paraId="38F95697">
      <w:pPr>
        <w:jc w:val="center"/>
        <w:rPr>
          <w:rFonts w:asciiTheme="minorEastAsia" w:hAnsiTheme="minorEastAsia" w:eastAsiaTheme="minorEastAsia"/>
          <w:sz w:val="36"/>
          <w:szCs w:val="36"/>
        </w:rPr>
      </w:pPr>
      <w:r>
        <w:rPr>
          <w:rFonts w:asciiTheme="minorEastAsia" w:hAnsiTheme="minorEastAsia" w:eastAsiaTheme="minorEastAsia"/>
          <w:sz w:val="36"/>
          <w:szCs w:val="36"/>
        </w:rPr>
        <w:t>目录</w:t>
      </w:r>
    </w:p>
    <w:p w14:paraId="29600A25">
      <w:pPr>
        <w:rPr>
          <w:rFonts w:asciiTheme="minorEastAsia" w:hAnsiTheme="minorEastAsia" w:eastAsiaTheme="minorEastAsia"/>
          <w:sz w:val="21"/>
          <w:szCs w:val="21"/>
        </w:rPr>
      </w:pPr>
    </w:p>
    <w:p w14:paraId="087E52F6">
      <w:pPr>
        <w:rPr>
          <w:rFonts w:asciiTheme="minorEastAsia" w:hAnsiTheme="minorEastAsia" w:eastAsiaTheme="minorEastAsia"/>
          <w:sz w:val="21"/>
          <w:szCs w:val="21"/>
        </w:rPr>
      </w:pPr>
    </w:p>
    <w:p w14:paraId="1C936C9E">
      <w:pPr>
        <w:rPr>
          <w:rFonts w:asciiTheme="minorEastAsia" w:hAnsiTheme="minorEastAsia" w:eastAsiaTheme="minorEastAsia"/>
          <w:sz w:val="21"/>
          <w:szCs w:val="21"/>
        </w:rPr>
      </w:pPr>
    </w:p>
    <w:p w14:paraId="5CB36E42">
      <w:pPr>
        <w:rPr>
          <w:rFonts w:asciiTheme="minorEastAsia" w:hAnsiTheme="minorEastAsia" w:eastAsiaTheme="minorEastAsia"/>
          <w:sz w:val="21"/>
          <w:szCs w:val="21"/>
        </w:rPr>
      </w:pPr>
    </w:p>
    <w:p w14:paraId="7A5B9B65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rPr>
          <w:rFonts w:asciiTheme="minorEastAsia" w:hAnsiTheme="minorEastAsia"/>
          <w:b/>
          <w:szCs w:val="21"/>
        </w:rPr>
        <w:fldChar w:fldCharType="begin"/>
      </w:r>
      <w:r>
        <w:rPr>
          <w:rFonts w:asciiTheme="minorEastAsia" w:hAnsiTheme="minorEastAsia"/>
          <w:b/>
          <w:szCs w:val="21"/>
        </w:rPr>
        <w:instrText xml:space="preserve"> TOC \o "1-2" \h \z \u </w:instrText>
      </w:r>
      <w:r>
        <w:rPr>
          <w:rFonts w:asciiTheme="minorEastAsia" w:hAnsiTheme="minorEastAsia"/>
          <w:b/>
          <w:szCs w:val="21"/>
        </w:rPr>
        <w:fldChar w:fldCharType="separate"/>
      </w:r>
      <w:r>
        <w:fldChar w:fldCharType="begin"/>
      </w:r>
      <w:r>
        <w:instrText xml:space="preserve"> HYPERLINK \l "_Toc112608967" </w:instrText>
      </w:r>
      <w:r>
        <w:fldChar w:fldCharType="separate"/>
      </w:r>
      <w:r>
        <w:rPr>
          <w:rStyle w:val="36"/>
          <w:bCs/>
          <w:kern w:val="44"/>
        </w:rPr>
        <w:t>1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软件架构</w:t>
      </w:r>
      <w:r>
        <w:tab/>
      </w:r>
      <w:r>
        <w:fldChar w:fldCharType="begin"/>
      </w:r>
      <w:r>
        <w:instrText xml:space="preserve"> PAGEREF _Toc112608967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1585BF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"_Toc112608968" </w:instrText>
      </w:r>
      <w:r>
        <w:fldChar w:fldCharType="separate"/>
      </w:r>
      <w:r>
        <w:rPr>
          <w:rStyle w:val="36"/>
          <w:bCs/>
          <w:kern w:val="44"/>
        </w:rPr>
        <w:t>2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图像处理</w:t>
      </w:r>
      <w:r>
        <w:tab/>
      </w:r>
      <w:r>
        <w:fldChar w:fldCharType="begin"/>
      </w:r>
      <w:r>
        <w:instrText xml:space="preserve"> PAGEREF _Toc112608968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65DD5B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"_Toc112608969" </w:instrText>
      </w:r>
      <w:r>
        <w:fldChar w:fldCharType="separate"/>
      </w:r>
      <w:r>
        <w:rPr>
          <w:rStyle w:val="36"/>
        </w:rPr>
        <w:t>2.1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获取</w:t>
      </w:r>
      <w:r>
        <w:rPr>
          <w:rStyle w:val="36"/>
          <w:rFonts w:hint="eastAsia" w:asciiTheme="minorEastAsia" w:hAnsiTheme="minorEastAsia"/>
        </w:rPr>
        <w:t>图像</w:t>
      </w:r>
      <w:r>
        <w:tab/>
      </w:r>
      <w:r>
        <w:fldChar w:fldCharType="begin"/>
      </w:r>
      <w:r>
        <w:instrText xml:space="preserve"> PAGEREF _Toc112608969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39B2D3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"_Toc112608970" </w:instrText>
      </w:r>
      <w:r>
        <w:fldChar w:fldCharType="separate"/>
      </w:r>
      <w:r>
        <w:rPr>
          <w:rStyle w:val="36"/>
        </w:rPr>
        <w:t>2.2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创建</w:t>
      </w:r>
      <w:r>
        <w:rPr>
          <w:rStyle w:val="36"/>
          <w:rFonts w:asciiTheme="majorHAnsi" w:hAnsiTheme="majorHAnsi"/>
          <w:lang w:eastAsia="zh-CN"/>
        </w:rPr>
        <w:t>ROI</w:t>
      </w:r>
      <w:r>
        <w:tab/>
      </w:r>
      <w:r>
        <w:fldChar w:fldCharType="begin"/>
      </w:r>
      <w:r>
        <w:instrText xml:space="preserve"> PAGEREF _Toc112608970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5B71F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"_Toc112608971" </w:instrText>
      </w:r>
      <w:r>
        <w:fldChar w:fldCharType="separate"/>
      </w:r>
      <w:r>
        <w:rPr>
          <w:rStyle w:val="36"/>
        </w:rPr>
        <w:t>2.3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裁切图像</w:t>
      </w:r>
      <w:r>
        <w:tab/>
      </w:r>
      <w:r>
        <w:fldChar w:fldCharType="begin"/>
      </w:r>
      <w:r>
        <w:instrText xml:space="preserve"> PAGEREF _Toc112608971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3AD67E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"_Toc112608972" </w:instrText>
      </w:r>
      <w:r>
        <w:fldChar w:fldCharType="separate"/>
      </w:r>
      <w:r>
        <w:rPr>
          <w:rStyle w:val="36"/>
        </w:rPr>
        <w:t>2.4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图像翻转</w:t>
      </w:r>
      <w:r>
        <w:tab/>
      </w:r>
      <w:r>
        <w:fldChar w:fldCharType="begin"/>
      </w:r>
      <w:r>
        <w:instrText xml:space="preserve"> PAGEREF _Toc112608972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B6D3A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"_Toc112608973" </w:instrText>
      </w:r>
      <w:r>
        <w:fldChar w:fldCharType="separate"/>
      </w:r>
      <w:r>
        <w:rPr>
          <w:rStyle w:val="36"/>
        </w:rPr>
        <w:t>2.5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预处理</w:t>
      </w:r>
      <w:r>
        <w:tab/>
      </w:r>
      <w:r>
        <w:fldChar w:fldCharType="begin"/>
      </w:r>
      <w:r>
        <w:instrText xml:space="preserve"> PAGEREF _Toc112608973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876C5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"_Toc112608974" </w:instrText>
      </w:r>
      <w:r>
        <w:fldChar w:fldCharType="separate"/>
      </w:r>
      <w:r>
        <w:rPr>
          <w:rStyle w:val="36"/>
        </w:rPr>
        <w:t>2.6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图像修复</w:t>
      </w:r>
      <w:r>
        <w:tab/>
      </w:r>
      <w:r>
        <w:fldChar w:fldCharType="begin"/>
      </w:r>
      <w:r>
        <w:instrText xml:space="preserve"> PAGEREF _Toc112608974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32A136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"_Toc112608975" </w:instrText>
      </w:r>
      <w:r>
        <w:fldChar w:fldCharType="separate"/>
      </w:r>
      <w:r>
        <w:rPr>
          <w:rStyle w:val="36"/>
        </w:rPr>
        <w:t>2.7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图像旋转</w:t>
      </w:r>
      <w:r>
        <w:tab/>
      </w:r>
      <w:r>
        <w:fldChar w:fldCharType="begin"/>
      </w:r>
      <w:r>
        <w:instrText xml:space="preserve"> PAGEREF _Toc112608975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825322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"_Toc112608976" </w:instrText>
      </w:r>
      <w:r>
        <w:fldChar w:fldCharType="separate"/>
      </w:r>
      <w:r>
        <w:rPr>
          <w:rStyle w:val="36"/>
        </w:rPr>
        <w:t>2.8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图像拼接</w:t>
      </w:r>
      <w:r>
        <w:tab/>
      </w:r>
      <w:r>
        <w:fldChar w:fldCharType="begin"/>
      </w:r>
      <w:r>
        <w:instrText xml:space="preserve"> PAGEREF _Toc112608976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C09AAC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"_Toc112608977" </w:instrText>
      </w:r>
      <w:r>
        <w:fldChar w:fldCharType="separate"/>
      </w:r>
      <w:r>
        <w:rPr>
          <w:rStyle w:val="36"/>
        </w:rPr>
        <w:t>2.9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图像显示</w:t>
      </w:r>
      <w:r>
        <w:tab/>
      </w:r>
      <w:r>
        <w:fldChar w:fldCharType="begin"/>
      </w:r>
      <w:r>
        <w:instrText xml:space="preserve"> PAGEREF _Toc112608977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640127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"_Toc112608978" </w:instrText>
      </w:r>
      <w:r>
        <w:fldChar w:fldCharType="separate"/>
      </w:r>
      <w:r>
        <w:rPr>
          <w:rStyle w:val="36"/>
        </w:rPr>
        <w:t>2.10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透视变换</w:t>
      </w:r>
      <w:r>
        <w:tab/>
      </w:r>
      <w:r>
        <w:fldChar w:fldCharType="begin"/>
      </w:r>
      <w:r>
        <w:instrText xml:space="preserve"> PAGEREF _Toc112608978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56BCC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"_Toc112608979" </w:instrText>
      </w:r>
      <w:r>
        <w:fldChar w:fldCharType="separate"/>
      </w:r>
      <w:r>
        <w:rPr>
          <w:rStyle w:val="36"/>
        </w:rPr>
        <w:t>2.11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图像细化</w:t>
      </w:r>
      <w:r>
        <w:tab/>
      </w:r>
      <w:r>
        <w:fldChar w:fldCharType="begin"/>
      </w:r>
      <w:r>
        <w:instrText xml:space="preserve"> PAGEREF _Toc112608979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F5C605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"_Toc112608980" </w:instrText>
      </w:r>
      <w:r>
        <w:fldChar w:fldCharType="separate"/>
      </w:r>
      <w:r>
        <w:rPr>
          <w:rStyle w:val="36"/>
        </w:rPr>
        <w:t>2.12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导出图像</w:t>
      </w:r>
      <w:r>
        <w:tab/>
      </w:r>
      <w:r>
        <w:fldChar w:fldCharType="begin"/>
      </w:r>
      <w:r>
        <w:instrText xml:space="preserve"> PAGEREF _Toc112608980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AC2DCB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"_Toc112608981" </w:instrText>
      </w:r>
      <w:r>
        <w:fldChar w:fldCharType="separate"/>
      </w:r>
      <w:r>
        <w:rPr>
          <w:rStyle w:val="36"/>
          <w:bCs/>
          <w:kern w:val="44"/>
        </w:rPr>
        <w:t>3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检测识别</w:t>
      </w:r>
      <w:r>
        <w:tab/>
      </w:r>
      <w:r>
        <w:fldChar w:fldCharType="begin"/>
      </w:r>
      <w:r>
        <w:instrText xml:space="preserve"> PAGEREF _Toc112608981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08D81C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"_Toc112608982" </w:instrText>
      </w:r>
      <w:r>
        <w:fldChar w:fldCharType="separate"/>
      </w:r>
      <w:r>
        <w:rPr>
          <w:rStyle w:val="36"/>
        </w:rPr>
        <w:t>3.1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条形码识别</w:t>
      </w:r>
      <w:r>
        <w:tab/>
      </w:r>
      <w:r>
        <w:fldChar w:fldCharType="begin"/>
      </w:r>
      <w:r>
        <w:instrText xml:space="preserve"> PAGEREF _Toc112608982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0CE6DE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"_Toc112608983" </w:instrText>
      </w:r>
      <w:r>
        <w:fldChar w:fldCharType="separate"/>
      </w:r>
      <w:r>
        <w:rPr>
          <w:rStyle w:val="36"/>
        </w:rPr>
        <w:t>3.2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斑点分析</w:t>
      </w:r>
      <w:r>
        <w:tab/>
      </w:r>
      <w:r>
        <w:fldChar w:fldCharType="begin"/>
      </w:r>
      <w:r>
        <w:instrText xml:space="preserve"> PAGEREF _Toc112608983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BD7547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"_Toc112608984" </w:instrText>
      </w:r>
      <w:r>
        <w:fldChar w:fldCharType="separate"/>
      </w:r>
      <w:r>
        <w:rPr>
          <w:rStyle w:val="36"/>
        </w:rPr>
        <w:t>3.3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亮度检测</w:t>
      </w:r>
      <w:r>
        <w:tab/>
      </w:r>
      <w:r>
        <w:fldChar w:fldCharType="begin"/>
      </w:r>
      <w:r>
        <w:instrText xml:space="preserve"> PAGEREF _Toc112608984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F01FF9E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"_Toc112608985" </w:instrText>
      </w:r>
      <w:r>
        <w:fldChar w:fldCharType="separate"/>
      </w:r>
      <w:r>
        <w:rPr>
          <w:rStyle w:val="36"/>
        </w:rPr>
        <w:t>3.4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颜色识别</w:t>
      </w:r>
      <w:r>
        <w:tab/>
      </w:r>
      <w:r>
        <w:fldChar w:fldCharType="begin"/>
      </w:r>
      <w:r>
        <w:instrText xml:space="preserve"> PAGEREF _Toc112608985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F84743C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"_Toc112608986" </w:instrText>
      </w:r>
      <w:r>
        <w:fldChar w:fldCharType="separate"/>
      </w:r>
      <w:r>
        <w:rPr>
          <w:rStyle w:val="36"/>
        </w:rPr>
        <w:t>3.5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图像清晰度</w:t>
      </w:r>
      <w:r>
        <w:tab/>
      </w:r>
      <w:r>
        <w:fldChar w:fldCharType="begin"/>
      </w:r>
      <w:r>
        <w:instrText xml:space="preserve"> PAGEREF _Toc112608986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CADBAC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"_Toc112608987" </w:instrText>
      </w:r>
      <w:r>
        <w:fldChar w:fldCharType="separate"/>
      </w:r>
      <w:r>
        <w:rPr>
          <w:rStyle w:val="36"/>
        </w:rPr>
        <w:t>3.6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二维码识别</w:t>
      </w:r>
      <w:r>
        <w:tab/>
      </w:r>
      <w:r>
        <w:fldChar w:fldCharType="begin"/>
      </w:r>
      <w:r>
        <w:instrText xml:space="preserve"> PAGEREF _Toc112608987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D67693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"_Toc112608988" </w:instrText>
      </w:r>
      <w:r>
        <w:fldChar w:fldCharType="separate"/>
      </w:r>
      <w:r>
        <w:rPr>
          <w:rStyle w:val="36"/>
        </w:rPr>
        <w:t>3.7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轮廓特征选择</w:t>
      </w:r>
      <w:r>
        <w:tab/>
      </w:r>
      <w:r>
        <w:fldChar w:fldCharType="begin"/>
      </w:r>
      <w:r>
        <w:instrText xml:space="preserve"> PAGEREF _Toc112608988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F51A90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"_Toc112608989" </w:instrText>
      </w:r>
      <w:r>
        <w:fldChar w:fldCharType="separate"/>
      </w:r>
      <w:r>
        <w:rPr>
          <w:rStyle w:val="36"/>
        </w:rPr>
        <w:t>3.8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分类器</w:t>
      </w:r>
      <w:r>
        <w:tab/>
      </w:r>
      <w:r>
        <w:fldChar w:fldCharType="begin"/>
      </w:r>
      <w:r>
        <w:instrText xml:space="preserve"> PAGEREF _Toc112608989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E2A606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"_Toc112608990" </w:instrText>
      </w:r>
      <w:r>
        <w:fldChar w:fldCharType="separate"/>
      </w:r>
      <w:r>
        <w:rPr>
          <w:rStyle w:val="36"/>
          <w:bCs/>
          <w:kern w:val="44"/>
        </w:rPr>
        <w:t>4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标定工具</w:t>
      </w:r>
      <w:r>
        <w:tab/>
      </w:r>
      <w:r>
        <w:fldChar w:fldCharType="begin"/>
      </w:r>
      <w:r>
        <w:instrText xml:space="preserve"> PAGEREF _Toc112608990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B79746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"_Toc112608991" </w:instrText>
      </w:r>
      <w:r>
        <w:fldChar w:fldCharType="separate"/>
      </w:r>
      <w:r>
        <w:rPr>
          <w:rStyle w:val="36"/>
        </w:rPr>
        <w:t>4.1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Theme="minorEastAsia" w:hAnsiTheme="minorEastAsia"/>
          <w:lang w:eastAsia="zh-CN"/>
        </w:rPr>
        <w:t>畸变标定</w:t>
      </w:r>
      <w:r>
        <w:tab/>
      </w:r>
      <w:r>
        <w:fldChar w:fldCharType="begin"/>
      </w:r>
      <w:r>
        <w:instrText xml:space="preserve"> PAGEREF _Toc112608991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5A44A3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"_Toc112608992" </w:instrText>
      </w:r>
      <w:r>
        <w:fldChar w:fldCharType="separate"/>
      </w:r>
      <w:r>
        <w:rPr>
          <w:rStyle w:val="36"/>
        </w:rPr>
        <w:t>4.2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N</w:t>
      </w:r>
      <w:r>
        <w:rPr>
          <w:rStyle w:val="36"/>
          <w:rFonts w:hint="eastAsia" w:asciiTheme="minorEastAsia" w:hAnsiTheme="minorEastAsia"/>
          <w:lang w:eastAsia="zh-CN"/>
        </w:rPr>
        <w:t>点标定</w:t>
      </w:r>
      <w:r>
        <w:tab/>
      </w:r>
      <w:r>
        <w:fldChar w:fldCharType="begin"/>
      </w:r>
      <w:r>
        <w:instrText xml:space="preserve"> PAGEREF _Toc112608992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465B45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"_Toc112608993" </w:instrText>
      </w:r>
      <w:r>
        <w:fldChar w:fldCharType="separate"/>
      </w:r>
      <w:r>
        <w:rPr>
          <w:rStyle w:val="36"/>
        </w:rPr>
        <w:t>4.3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测量</w:t>
      </w:r>
      <w:r>
        <w:rPr>
          <w:rStyle w:val="36"/>
          <w:rFonts w:hint="eastAsia" w:asciiTheme="minorEastAsia" w:hAnsiTheme="minorEastAsia"/>
          <w:lang w:eastAsia="zh-CN"/>
        </w:rPr>
        <w:t>标定</w:t>
      </w:r>
      <w:r>
        <w:tab/>
      </w:r>
      <w:r>
        <w:fldChar w:fldCharType="begin"/>
      </w:r>
      <w:r>
        <w:instrText xml:space="preserve"> PAGEREF _Toc112608993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E94FEC4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"_Toc112608994" </w:instrText>
      </w:r>
      <w:r>
        <w:fldChar w:fldCharType="separate"/>
      </w:r>
      <w:r>
        <w:rPr>
          <w:rStyle w:val="36"/>
          <w:bCs/>
          <w:kern w:val="44"/>
        </w:rPr>
        <w:t>5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对位工具</w:t>
      </w:r>
      <w:r>
        <w:tab/>
      </w:r>
      <w:r>
        <w:fldChar w:fldCharType="begin"/>
      </w:r>
      <w:r>
        <w:instrText xml:space="preserve"> PAGEREF _Toc112608994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204253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"_Toc112608995" </w:instrText>
      </w:r>
      <w:r>
        <w:fldChar w:fldCharType="separate"/>
      </w:r>
      <w:r>
        <w:rPr>
          <w:rStyle w:val="36"/>
        </w:rPr>
        <w:t>5.1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目标跟踪</w:t>
      </w:r>
      <w:r>
        <w:tab/>
      </w:r>
      <w:r>
        <w:fldChar w:fldCharType="begin"/>
      </w:r>
      <w:r>
        <w:instrText xml:space="preserve"> PAGEREF _Toc112608995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D4C4A01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"_Toc112608996" </w:instrText>
      </w:r>
      <w:r>
        <w:fldChar w:fldCharType="separate"/>
      </w:r>
      <w:r>
        <w:rPr>
          <w:rStyle w:val="36"/>
        </w:rPr>
        <w:t>5.2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线性计算</w:t>
      </w:r>
      <w:r>
        <w:tab/>
      </w:r>
      <w:r>
        <w:fldChar w:fldCharType="begin"/>
      </w:r>
      <w:r>
        <w:instrText xml:space="preserve"> PAGEREF _Toc112608996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C151A6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"_Toc112608997" </w:instrText>
      </w:r>
      <w:r>
        <w:fldChar w:fldCharType="separate"/>
      </w:r>
      <w:r>
        <w:rPr>
          <w:rStyle w:val="36"/>
        </w:rPr>
        <w:t>5.3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灰度匹配</w:t>
      </w:r>
      <w:r>
        <w:tab/>
      </w:r>
      <w:r>
        <w:fldChar w:fldCharType="begin"/>
      </w:r>
      <w:r>
        <w:instrText xml:space="preserve"> PAGEREF _Toc112608997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00AD579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"_Toc112608998" </w:instrText>
      </w:r>
      <w:r>
        <w:fldChar w:fldCharType="separate"/>
      </w:r>
      <w:r>
        <w:rPr>
          <w:rStyle w:val="36"/>
        </w:rPr>
        <w:t>5.4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形状匹配</w:t>
      </w:r>
      <w:r>
        <w:tab/>
      </w:r>
      <w:r>
        <w:fldChar w:fldCharType="begin"/>
      </w:r>
      <w:r>
        <w:instrText xml:space="preserve"> PAGEREF _Toc112608998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E9D82AB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"_Toc112608999" </w:instrText>
      </w:r>
      <w:r>
        <w:fldChar w:fldCharType="separate"/>
      </w:r>
      <w:r>
        <w:rPr>
          <w:rStyle w:val="36"/>
          <w:bCs/>
          <w:kern w:val="44"/>
        </w:rPr>
        <w:t>6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几何工具</w:t>
      </w:r>
      <w:r>
        <w:tab/>
      </w:r>
      <w:r>
        <w:fldChar w:fldCharType="begin"/>
      </w:r>
      <w:r>
        <w:instrText xml:space="preserve"> PAGEREF _Toc112608999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0596AB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"_Toc112609000" </w:instrText>
      </w:r>
      <w:r>
        <w:fldChar w:fldCharType="separate"/>
      </w:r>
      <w:r>
        <w:rPr>
          <w:rStyle w:val="36"/>
        </w:rPr>
        <w:t>6.1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寻找圆</w:t>
      </w:r>
      <w:r>
        <w:tab/>
      </w:r>
      <w:r>
        <w:fldChar w:fldCharType="begin"/>
      </w:r>
      <w:r>
        <w:instrText xml:space="preserve"> PAGEREF _Toc112609000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DD84C7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"_Toc112609001" </w:instrText>
      </w:r>
      <w:r>
        <w:fldChar w:fldCharType="separate"/>
      </w:r>
      <w:r>
        <w:rPr>
          <w:rStyle w:val="36"/>
        </w:rPr>
        <w:t>6.2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寻找直线</w:t>
      </w:r>
      <w:r>
        <w:tab/>
      </w:r>
      <w:r>
        <w:fldChar w:fldCharType="begin"/>
      </w:r>
      <w:r>
        <w:instrText xml:space="preserve"> PAGEREF _Toc112609001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B68EFD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"_Toc112609002" </w:instrText>
      </w:r>
      <w:r>
        <w:fldChar w:fldCharType="separate"/>
      </w:r>
      <w:r>
        <w:rPr>
          <w:rStyle w:val="36"/>
        </w:rPr>
        <w:t>6.3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拟合圆</w:t>
      </w:r>
      <w:r>
        <w:tab/>
      </w:r>
      <w:r>
        <w:fldChar w:fldCharType="begin"/>
      </w:r>
      <w:r>
        <w:instrText xml:space="preserve"> PAGEREF _Toc112609002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9B3777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"_Toc112609003" </w:instrText>
      </w:r>
      <w:r>
        <w:fldChar w:fldCharType="separate"/>
      </w:r>
      <w:r>
        <w:rPr>
          <w:rStyle w:val="36"/>
        </w:rPr>
        <w:t>6.4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拟合椭圆</w:t>
      </w:r>
      <w:r>
        <w:tab/>
      </w:r>
      <w:r>
        <w:fldChar w:fldCharType="begin"/>
      </w:r>
      <w:r>
        <w:instrText xml:space="preserve"> PAGEREF _Toc112609003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69BE70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"_Toc112609004" </w:instrText>
      </w:r>
      <w:r>
        <w:fldChar w:fldCharType="separate"/>
      </w:r>
      <w:r>
        <w:rPr>
          <w:rStyle w:val="36"/>
        </w:rPr>
        <w:t>6.5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拟合直线</w:t>
      </w:r>
      <w:r>
        <w:tab/>
      </w:r>
      <w:r>
        <w:fldChar w:fldCharType="begin"/>
      </w:r>
      <w:r>
        <w:instrText xml:space="preserve"> PAGEREF _Toc112609004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3CCFA4A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"_Toc112609005" </w:instrText>
      </w:r>
      <w:r>
        <w:fldChar w:fldCharType="separate"/>
      </w:r>
      <w:r>
        <w:rPr>
          <w:rStyle w:val="36"/>
        </w:rPr>
        <w:t>6.6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获取边界点</w:t>
      </w:r>
      <w:r>
        <w:tab/>
      </w:r>
      <w:r>
        <w:fldChar w:fldCharType="begin"/>
      </w:r>
      <w:r>
        <w:instrText xml:space="preserve"> PAGEREF _Toc112609005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1BFF8AA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"_Toc112609006" </w:instrText>
      </w:r>
      <w:r>
        <w:fldChar w:fldCharType="separate"/>
      </w:r>
      <w:r>
        <w:rPr>
          <w:rStyle w:val="36"/>
          <w:bCs/>
          <w:kern w:val="44"/>
        </w:rPr>
        <w:t>7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几何测量</w:t>
      </w:r>
      <w:r>
        <w:tab/>
      </w:r>
      <w:r>
        <w:fldChar w:fldCharType="begin"/>
      </w:r>
      <w:r>
        <w:instrText xml:space="preserve"> PAGEREF _Toc112609006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1B1C2E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"_Toc112609007" </w:instrText>
      </w:r>
      <w:r>
        <w:fldChar w:fldCharType="separate"/>
      </w:r>
      <w:r>
        <w:rPr>
          <w:rStyle w:val="36"/>
        </w:rPr>
        <w:t>7.1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线圆交点</w:t>
      </w:r>
      <w:r>
        <w:tab/>
      </w:r>
      <w:r>
        <w:fldChar w:fldCharType="begin"/>
      </w:r>
      <w:r>
        <w:instrText xml:space="preserve"> PAGEREF _Toc112609007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8AA0C6D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"_Toc112609008" </w:instrText>
      </w:r>
      <w:r>
        <w:fldChar w:fldCharType="separate"/>
      </w:r>
      <w:r>
        <w:rPr>
          <w:rStyle w:val="36"/>
        </w:rPr>
        <w:t>7.2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线线交点</w:t>
      </w:r>
      <w:r>
        <w:tab/>
      </w:r>
      <w:r>
        <w:fldChar w:fldCharType="begin"/>
      </w:r>
      <w:r>
        <w:instrText xml:space="preserve"> PAGEREF _Toc112609008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B90CB47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"_Toc112609009" </w:instrText>
      </w:r>
      <w:r>
        <w:fldChar w:fldCharType="separate"/>
      </w:r>
      <w:r>
        <w:rPr>
          <w:rStyle w:val="36"/>
        </w:rPr>
        <w:t>7.3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rPr>
          <w:rStyle w:val="36"/>
          <w:rFonts w:asciiTheme="majorHAnsi" w:hAnsiTheme="majorHAnsi"/>
          <w:lang w:eastAsia="zh-CN"/>
        </w:rPr>
        <w:t>+</w:t>
      </w:r>
      <w:r>
        <w:rPr>
          <w:rStyle w:val="36"/>
          <w:rFonts w:hint="eastAsia" w:ascii="宋体" w:hAnsi="宋体" w:eastAsia="宋体" w:cs="宋体"/>
          <w:lang w:eastAsia="zh-CN"/>
        </w:rPr>
        <w:t>线</w:t>
      </w:r>
      <w:r>
        <w:tab/>
      </w:r>
      <w:r>
        <w:fldChar w:fldCharType="begin"/>
      </w:r>
      <w:r>
        <w:instrText xml:space="preserve"> PAGEREF _Toc112609009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EAF413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"_Toc112609010" </w:instrText>
      </w:r>
      <w:r>
        <w:fldChar w:fldCharType="separate"/>
      </w:r>
      <w:r>
        <w:rPr>
          <w:rStyle w:val="36"/>
        </w:rPr>
        <w:t>7.4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rPr>
          <w:rStyle w:val="36"/>
          <w:rFonts w:asciiTheme="majorHAnsi" w:hAnsiTheme="majorHAnsi"/>
          <w:lang w:eastAsia="zh-CN"/>
        </w:rPr>
        <w:t>+</w:t>
      </w:r>
      <w:r>
        <w:rPr>
          <w:rStyle w:val="36"/>
          <w:rFonts w:hint="eastAsia" w:ascii="宋体" w:hAnsi="宋体" w:eastAsia="宋体" w:cs="宋体"/>
          <w:lang w:eastAsia="zh-CN"/>
        </w:rPr>
        <w:t>点</w:t>
      </w:r>
      <w:r>
        <w:tab/>
      </w:r>
      <w:r>
        <w:fldChar w:fldCharType="begin"/>
      </w:r>
      <w:r>
        <w:instrText xml:space="preserve"> PAGEREF _Toc112609010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0E009C0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"_Toc112609011" </w:instrText>
      </w:r>
      <w:r>
        <w:fldChar w:fldCharType="separate"/>
      </w:r>
      <w:r>
        <w:rPr>
          <w:rStyle w:val="36"/>
        </w:rPr>
        <w:t>7.5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查找圆缺角</w:t>
      </w:r>
      <w:r>
        <w:tab/>
      </w:r>
      <w:r>
        <w:fldChar w:fldCharType="begin"/>
      </w:r>
      <w:r>
        <w:instrText xml:space="preserve"> PAGEREF _Toc112609011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2FA56CA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"_Toc112609012" </w:instrText>
      </w:r>
      <w:r>
        <w:fldChar w:fldCharType="separate"/>
      </w:r>
      <w:r>
        <w:rPr>
          <w:rStyle w:val="36"/>
        </w:rPr>
        <w:t>7.6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边缘宽度测量</w:t>
      </w:r>
      <w:r>
        <w:tab/>
      </w:r>
      <w:r>
        <w:fldChar w:fldCharType="begin"/>
      </w:r>
      <w:r>
        <w:instrText xml:space="preserve"> PAGEREF _Toc112609012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1D351B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"_Toc112609013" </w:instrText>
      </w:r>
      <w:r>
        <w:fldChar w:fldCharType="separate"/>
      </w:r>
      <w:r>
        <w:rPr>
          <w:rStyle w:val="36"/>
          <w:bCs/>
          <w:kern w:val="44"/>
        </w:rPr>
        <w:t>8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三维检测</w:t>
      </w:r>
      <w:r>
        <w:tab/>
      </w:r>
      <w:r>
        <w:fldChar w:fldCharType="begin"/>
      </w:r>
      <w:r>
        <w:instrText xml:space="preserve"> PAGEREF _Toc112609013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466CAF8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"_Toc112609014" </w:instrText>
      </w:r>
      <w:r>
        <w:fldChar w:fldCharType="separate"/>
      </w:r>
      <w:r>
        <w:rPr>
          <w:rStyle w:val="36"/>
        </w:rPr>
        <w:t>8.1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拟合平面</w:t>
      </w:r>
      <w:r>
        <w:tab/>
      </w:r>
      <w:r>
        <w:fldChar w:fldCharType="begin"/>
      </w:r>
      <w:r>
        <w:instrText xml:space="preserve"> PAGEREF _Toc112609014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76DAC68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"_Toc112609015" </w:instrText>
      </w:r>
      <w:r>
        <w:fldChar w:fldCharType="separate"/>
      </w:r>
      <w:r>
        <w:rPr>
          <w:rStyle w:val="36"/>
          <w:bCs/>
          <w:kern w:val="44"/>
        </w:rPr>
        <w:t>9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逻辑工具</w:t>
      </w:r>
      <w:r>
        <w:tab/>
      </w:r>
      <w:r>
        <w:fldChar w:fldCharType="begin"/>
      </w:r>
      <w:r>
        <w:instrText xml:space="preserve"> PAGEREF _Toc112609015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303E3BD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"_Toc112609016" </w:instrText>
      </w:r>
      <w:r>
        <w:fldChar w:fldCharType="separate"/>
      </w:r>
      <w:r>
        <w:rPr>
          <w:rStyle w:val="36"/>
        </w:rPr>
        <w:t>9.1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扩展库</w:t>
      </w:r>
      <w:r>
        <w:tab/>
      </w:r>
      <w:r>
        <w:fldChar w:fldCharType="begin"/>
      </w:r>
      <w:r>
        <w:instrText xml:space="preserve"> PAGEREF _Toc112609016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77C17D1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"_Toc112609017" </w:instrText>
      </w:r>
      <w:r>
        <w:fldChar w:fldCharType="separate"/>
      </w:r>
      <w:r>
        <w:rPr>
          <w:rStyle w:val="36"/>
        </w:rPr>
        <w:t>9.2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跳转语句</w:t>
      </w:r>
      <w:r>
        <w:tab/>
      </w:r>
      <w:r>
        <w:fldChar w:fldCharType="begin"/>
      </w:r>
      <w:r>
        <w:instrText xml:space="preserve"> PAGEREF _Toc112609017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5AFA2C84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"_Toc112609018" </w:instrText>
      </w:r>
      <w:r>
        <w:fldChar w:fldCharType="separate"/>
      </w:r>
      <w:r>
        <w:rPr>
          <w:rStyle w:val="36"/>
        </w:rPr>
        <w:t>9.3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判断语句</w:t>
      </w:r>
      <w:r>
        <w:tab/>
      </w:r>
      <w:r>
        <w:fldChar w:fldCharType="begin"/>
      </w:r>
      <w:r>
        <w:instrText xml:space="preserve"> PAGEREF _Toc112609018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763EBA0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"_Toc112609019" </w:instrText>
      </w:r>
      <w:r>
        <w:fldChar w:fldCharType="separate"/>
      </w:r>
      <w:r>
        <w:rPr>
          <w:rStyle w:val="36"/>
        </w:rPr>
        <w:t>9.4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结束语句</w:t>
      </w:r>
      <w:r>
        <w:tab/>
      </w:r>
      <w:r>
        <w:fldChar w:fldCharType="begin"/>
      </w:r>
      <w:r>
        <w:instrText xml:space="preserve"> PAGEREF _Toc112609019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603AD1C8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"_Toc112609020" </w:instrText>
      </w:r>
      <w:r>
        <w:fldChar w:fldCharType="separate"/>
      </w:r>
      <w:r>
        <w:rPr>
          <w:rStyle w:val="36"/>
        </w:rPr>
        <w:t>9.5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脚本编辑</w:t>
      </w:r>
      <w:r>
        <w:tab/>
      </w:r>
      <w:r>
        <w:fldChar w:fldCharType="begin"/>
      </w:r>
      <w:r>
        <w:instrText xml:space="preserve"> PAGEREF _Toc112609020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74C78EF0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"_Toc112609021" </w:instrText>
      </w:r>
      <w:r>
        <w:fldChar w:fldCharType="separate"/>
      </w:r>
      <w:r>
        <w:rPr>
          <w:rStyle w:val="36"/>
          <w:bCs/>
          <w:kern w:val="44"/>
        </w:rPr>
        <w:t>10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通讯工具</w:t>
      </w:r>
      <w:r>
        <w:tab/>
      </w:r>
      <w:r>
        <w:fldChar w:fldCharType="begin"/>
      </w:r>
      <w:r>
        <w:instrText xml:space="preserve"> PAGEREF _Toc112609021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964BDAE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"_Toc112609022" </w:instrText>
      </w:r>
      <w:r>
        <w:fldChar w:fldCharType="separate"/>
      </w:r>
      <w:r>
        <w:rPr>
          <w:rStyle w:val="36"/>
        </w:rPr>
        <w:t>10.1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通用</w:t>
      </w:r>
      <w:r>
        <w:rPr>
          <w:rStyle w:val="36"/>
          <w:rFonts w:asciiTheme="majorHAnsi" w:hAnsiTheme="majorHAnsi"/>
          <w:lang w:eastAsia="zh-CN"/>
        </w:rPr>
        <w:t>I/O</w:t>
      </w:r>
      <w:r>
        <w:tab/>
      </w:r>
      <w:r>
        <w:fldChar w:fldCharType="begin"/>
      </w:r>
      <w:r>
        <w:instrText xml:space="preserve"> PAGEREF _Toc112609022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04D6544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"_Toc112609023" </w:instrText>
      </w:r>
      <w:r>
        <w:fldChar w:fldCharType="separate"/>
      </w:r>
      <w:r>
        <w:rPr>
          <w:rStyle w:val="36"/>
        </w:rPr>
        <w:t>10.2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PLC</w:t>
      </w:r>
      <w:r>
        <w:rPr>
          <w:rStyle w:val="36"/>
          <w:rFonts w:hint="eastAsia" w:ascii="宋体" w:hAnsi="宋体" w:eastAsia="宋体" w:cs="宋体"/>
          <w:lang w:eastAsia="zh-CN"/>
        </w:rPr>
        <w:t>通信</w:t>
      </w:r>
      <w:r>
        <w:tab/>
      </w:r>
      <w:r>
        <w:fldChar w:fldCharType="begin"/>
      </w:r>
      <w:r>
        <w:instrText xml:space="preserve"> PAGEREF _Toc112609023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057DCD96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"_Toc112609024" </w:instrText>
      </w:r>
      <w:r>
        <w:fldChar w:fldCharType="separate"/>
      </w:r>
      <w:r>
        <w:rPr>
          <w:rStyle w:val="36"/>
        </w:rPr>
        <w:t>10.3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串口通信</w:t>
      </w:r>
      <w:r>
        <w:tab/>
      </w:r>
      <w:r>
        <w:fldChar w:fldCharType="begin"/>
      </w:r>
      <w:r>
        <w:instrText xml:space="preserve"> PAGEREF _Toc112609024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763238A3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"_Toc112609025" </w:instrText>
      </w:r>
      <w:r>
        <w:fldChar w:fldCharType="separate"/>
      </w:r>
      <w:r>
        <w:rPr>
          <w:rStyle w:val="36"/>
        </w:rPr>
        <w:t>10.4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asciiTheme="majorHAnsi" w:hAnsiTheme="majorHAnsi"/>
          <w:lang w:eastAsia="zh-CN"/>
        </w:rPr>
        <w:t>TCP/IP</w:t>
      </w:r>
      <w:r>
        <w:rPr>
          <w:rStyle w:val="36"/>
          <w:rFonts w:hint="eastAsia" w:ascii="宋体" w:hAnsi="宋体" w:eastAsia="宋体" w:cs="宋体"/>
          <w:lang w:eastAsia="zh-CN"/>
        </w:rPr>
        <w:t>通信</w:t>
      </w:r>
      <w:r>
        <w:tab/>
      </w:r>
      <w:r>
        <w:fldChar w:fldCharType="begin"/>
      </w:r>
      <w:r>
        <w:instrText xml:space="preserve"> PAGEREF _Toc112609025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50682B7">
      <w:pPr>
        <w:pStyle w:val="22"/>
        <w:tabs>
          <w:tab w:val="right" w:leader="dot" w:pos="10478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"_Toc112609026" </w:instrText>
      </w:r>
      <w:r>
        <w:fldChar w:fldCharType="separate"/>
      </w:r>
      <w:r>
        <w:rPr>
          <w:rStyle w:val="36"/>
          <w:bCs/>
          <w:kern w:val="44"/>
        </w:rPr>
        <w:t>11</w:t>
      </w:r>
      <w:r>
        <w:rPr>
          <w:rStyle w:val="36"/>
          <w:rFonts w:asciiTheme="minorEastAsia" w:hAnsiTheme="minorEastAsia"/>
          <w:bCs/>
          <w:spacing w:val="40"/>
          <w:kern w:val="44"/>
        </w:rPr>
        <w:t>.</w:t>
      </w:r>
      <w:r>
        <w:rPr>
          <w:rStyle w:val="36"/>
          <w:rFonts w:hint="eastAsia" w:asciiTheme="minorEastAsia" w:hAnsiTheme="minorEastAsia"/>
          <w:bCs/>
          <w:kern w:val="44"/>
        </w:rPr>
        <w:t>系统工具</w:t>
      </w:r>
      <w:r>
        <w:tab/>
      </w:r>
      <w:r>
        <w:fldChar w:fldCharType="begin"/>
      </w:r>
      <w:r>
        <w:instrText xml:space="preserve"> PAGEREF _Toc112609026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5DFB192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"_Toc112609027" </w:instrText>
      </w:r>
      <w:r>
        <w:fldChar w:fldCharType="separate"/>
      </w:r>
      <w:r>
        <w:rPr>
          <w:rStyle w:val="36"/>
        </w:rPr>
        <w:t>11.1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延时</w:t>
      </w:r>
      <w:r>
        <w:tab/>
      </w:r>
      <w:r>
        <w:fldChar w:fldCharType="begin"/>
      </w:r>
      <w:r>
        <w:instrText xml:space="preserve"> PAGEREF _Toc112609027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5D5951F">
      <w:pPr>
        <w:pStyle w:val="25"/>
        <w:rPr>
          <w:rFonts w:asciiTheme="minorHAnsi" w:hAnsiTheme="minorHAnsi" w:eastAsiaTheme="minorEastAsia" w:cstheme="minorBidi"/>
          <w:sz w:val="21"/>
          <w:szCs w:val="22"/>
          <w:lang w:eastAsia="zh-CN"/>
        </w:rPr>
      </w:pPr>
      <w:r>
        <w:fldChar w:fldCharType="begin"/>
      </w:r>
      <w:r>
        <w:instrText xml:space="preserve"> HYPERLINK \l "_Toc112609028" </w:instrText>
      </w:r>
      <w:r>
        <w:fldChar w:fldCharType="separate"/>
      </w:r>
      <w:r>
        <w:rPr>
          <w:rStyle w:val="36"/>
        </w:rPr>
        <w:t>11.2</w:t>
      </w:r>
      <w:r>
        <w:rPr>
          <w:rStyle w:val="36"/>
          <w:rFonts w:asciiTheme="minorEastAsia" w:hAnsiTheme="minorEastAsia"/>
        </w:rPr>
        <w:t xml:space="preserve"> </w:t>
      </w:r>
      <w:r>
        <w:rPr>
          <w:rStyle w:val="36"/>
          <w:rFonts w:hint="eastAsia" w:ascii="宋体" w:hAnsi="宋体" w:eastAsia="宋体" w:cs="宋体"/>
          <w:lang w:eastAsia="zh-CN"/>
        </w:rPr>
        <w:t>导出</w:t>
      </w:r>
      <w:r>
        <w:rPr>
          <w:rStyle w:val="36"/>
          <w:rFonts w:asciiTheme="majorHAnsi" w:hAnsiTheme="majorHAnsi"/>
          <w:lang w:eastAsia="zh-CN"/>
        </w:rPr>
        <w:t>CSV</w:t>
      </w:r>
      <w:r>
        <w:tab/>
      </w:r>
      <w:r>
        <w:fldChar w:fldCharType="begin"/>
      </w:r>
      <w:r>
        <w:instrText xml:space="preserve"> PAGEREF _Toc112609028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17273AC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b/>
          <w:szCs w:val="21"/>
          <w:lang w:eastAsia="zh-CN"/>
        </w:rPr>
        <w:fldChar w:fldCharType="end"/>
      </w:r>
    </w:p>
    <w:p w14:paraId="1945A6F5">
      <w:pPr>
        <w:rPr>
          <w:rFonts w:asciiTheme="minorEastAsia" w:hAnsiTheme="minorEastAsia" w:eastAsiaTheme="minorEastAsia"/>
          <w:sz w:val="21"/>
          <w:szCs w:val="21"/>
        </w:rPr>
      </w:pPr>
    </w:p>
    <w:p w14:paraId="2B512A0C">
      <w:pPr>
        <w:rPr>
          <w:rFonts w:asciiTheme="minorEastAsia" w:hAnsiTheme="minorEastAsia" w:eastAsiaTheme="minorEastAsia"/>
          <w:sz w:val="21"/>
          <w:szCs w:val="21"/>
        </w:rPr>
      </w:pPr>
    </w:p>
    <w:p w14:paraId="3E771BED">
      <w:pPr>
        <w:rPr>
          <w:rFonts w:asciiTheme="minorEastAsia" w:hAnsiTheme="minorEastAsia" w:eastAsiaTheme="minorEastAsia"/>
          <w:sz w:val="21"/>
          <w:szCs w:val="21"/>
        </w:rPr>
      </w:pPr>
    </w:p>
    <w:p w14:paraId="0E907DDC">
      <w:pPr>
        <w:rPr>
          <w:rFonts w:asciiTheme="minorEastAsia" w:hAnsiTheme="minorEastAsia" w:eastAsiaTheme="minorEastAsia"/>
          <w:sz w:val="21"/>
          <w:szCs w:val="21"/>
        </w:rPr>
      </w:pPr>
    </w:p>
    <w:p w14:paraId="0BF2A6F1">
      <w:pPr>
        <w:rPr>
          <w:rFonts w:asciiTheme="minorEastAsia" w:hAnsiTheme="minorEastAsia" w:eastAsiaTheme="minorEastAsia"/>
          <w:sz w:val="21"/>
          <w:szCs w:val="21"/>
        </w:rPr>
      </w:pPr>
    </w:p>
    <w:p w14:paraId="33E2CC45">
      <w:pPr>
        <w:rPr>
          <w:rFonts w:asciiTheme="minorEastAsia" w:hAnsiTheme="minorEastAsia" w:eastAsiaTheme="minorEastAsia"/>
          <w:sz w:val="21"/>
          <w:szCs w:val="21"/>
        </w:rPr>
      </w:pPr>
    </w:p>
    <w:p w14:paraId="657154F9">
      <w:pPr>
        <w:rPr>
          <w:rFonts w:asciiTheme="minorEastAsia" w:hAnsiTheme="minorEastAsia" w:eastAsiaTheme="minorEastAsia"/>
          <w:sz w:val="21"/>
          <w:szCs w:val="21"/>
        </w:rPr>
      </w:pPr>
    </w:p>
    <w:p w14:paraId="2130E4A8">
      <w:pPr>
        <w:rPr>
          <w:rFonts w:asciiTheme="minorEastAsia" w:hAnsiTheme="minorEastAsia" w:eastAsiaTheme="minorEastAsia"/>
          <w:sz w:val="21"/>
          <w:szCs w:val="21"/>
        </w:rPr>
      </w:pPr>
    </w:p>
    <w:p w14:paraId="6FA92097">
      <w:pPr>
        <w:rPr>
          <w:rFonts w:asciiTheme="minorEastAsia" w:hAnsiTheme="minorEastAsia" w:eastAsiaTheme="minorEastAsia"/>
          <w:sz w:val="21"/>
          <w:szCs w:val="21"/>
        </w:rPr>
      </w:pPr>
    </w:p>
    <w:p w14:paraId="6FC24EE3">
      <w:pPr>
        <w:rPr>
          <w:rFonts w:asciiTheme="minorEastAsia" w:hAnsiTheme="minorEastAsia"/>
          <w:sz w:val="21"/>
          <w:szCs w:val="21"/>
        </w:rPr>
      </w:pPr>
    </w:p>
    <w:p w14:paraId="20E224A0">
      <w:pPr>
        <w:rPr>
          <w:rFonts w:asciiTheme="minorEastAsia" w:hAnsiTheme="minorEastAsia"/>
          <w:sz w:val="21"/>
          <w:szCs w:val="21"/>
        </w:rPr>
      </w:pPr>
    </w:p>
    <w:p w14:paraId="45B9491E">
      <w:pPr>
        <w:rPr>
          <w:rFonts w:asciiTheme="minorEastAsia" w:hAnsiTheme="minorEastAsia"/>
          <w:sz w:val="21"/>
          <w:szCs w:val="21"/>
        </w:rPr>
      </w:pPr>
    </w:p>
    <w:p w14:paraId="2333CA5C">
      <w:pPr>
        <w:rPr>
          <w:rFonts w:asciiTheme="minorEastAsia" w:hAnsiTheme="minorEastAsia" w:eastAsiaTheme="minorEastAsia"/>
          <w:sz w:val="21"/>
          <w:szCs w:val="21"/>
        </w:rPr>
      </w:pPr>
    </w:p>
    <w:p w14:paraId="21D5785E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0" w:name="_Toc112608967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软件架构</w:t>
      </w:r>
      <w:bookmarkEnd w:id="0"/>
    </w:p>
    <w:p w14:paraId="30238FBE">
      <w:pPr>
        <w:ind w:firstLine="420" w:firstLineChars="2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基于</w:t>
      </w:r>
      <w:r>
        <w:rPr>
          <w:rFonts w:eastAsiaTheme="minorEastAsia"/>
          <w:sz w:val="21"/>
          <w:szCs w:val="21"/>
        </w:rPr>
        <w:t>Qt5.12.1</w:t>
      </w:r>
      <w:r>
        <w:rPr>
          <w:rFonts w:eastAsiaTheme="minorEastAsia"/>
          <w:spacing w:val="30"/>
          <w:sz w:val="21"/>
          <w:szCs w:val="21"/>
        </w:rPr>
        <w:t>2+</w:t>
      </w:r>
      <w:r>
        <w:rPr>
          <w:rFonts w:eastAsiaTheme="minorEastAsia"/>
          <w:sz w:val="21"/>
          <w:szCs w:val="21"/>
        </w:rPr>
        <w:t>OpenCV4.6.0</w:t>
      </w:r>
      <w:r>
        <w:rPr>
          <w:rFonts w:hint="eastAsia" w:asciiTheme="minorEastAsia" w:hAnsiTheme="minorEastAsia" w:eastAsiaTheme="minorEastAsia"/>
          <w:sz w:val="21"/>
          <w:szCs w:val="21"/>
        </w:rPr>
        <w:t>的通用化视觉软件，支持多相机多线程，每个工具都是单独的</w:t>
      </w:r>
      <w:r>
        <w:rPr>
          <w:rFonts w:asciiTheme="majorHAnsi" w:hAnsiTheme="majorHAnsi" w:eastAsiaTheme="minorEastAsia"/>
          <w:sz w:val="21"/>
          <w:szCs w:val="21"/>
        </w:rPr>
        <w:t>DLL</w:t>
      </w:r>
      <w:r>
        <w:rPr>
          <w:rFonts w:hint="eastAsia" w:asciiTheme="minorEastAsia" w:hAnsiTheme="minorEastAsia" w:eastAsiaTheme="minorEastAsia"/>
          <w:sz w:val="21"/>
          <w:szCs w:val="21"/>
        </w:rPr>
        <w:t>，主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程序</w:t>
      </w:r>
      <w:r>
        <w:rPr>
          <w:rFonts w:hint="eastAsia" w:asciiTheme="minorEastAsia" w:hAnsiTheme="minorEastAsia" w:eastAsiaTheme="minorEastAsia"/>
          <w:sz w:val="21"/>
          <w:szCs w:val="21"/>
        </w:rPr>
        <w:t>通过公用的接口访问以及加载各个工具。算法工具包含图像处理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检测识别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标定工具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对位工具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几何工具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/>
          <w:sz w:val="21"/>
          <w:szCs w:val="21"/>
        </w:rPr>
        <w:t>几何测量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、三维检测、逻辑工具、通讯工具和系统工具</w:t>
      </w:r>
      <w:r>
        <w:rPr>
          <w:rFonts w:hint="eastAsia" w:asciiTheme="minorEastAsia" w:hAnsiTheme="minorEastAsia" w:eastAsiaTheme="minorEastAsia"/>
          <w:sz w:val="21"/>
          <w:szCs w:val="21"/>
        </w:rPr>
        <w:t>。</w:t>
      </w:r>
    </w:p>
    <w:p w14:paraId="5425FA8D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 xml:space="preserve">❧ </w:t>
      </w:r>
      <w:r>
        <w:rPr>
          <w:rFonts w:cs="MS Gothic" w:asciiTheme="minorEastAsia" w:hAnsiTheme="minorEastAsia" w:eastAsiaTheme="minorEastAsia"/>
          <w:sz w:val="21"/>
          <w:szCs w:val="21"/>
        </w:rPr>
        <w:t>主画面</w:t>
      </w:r>
    </w:p>
    <w:p w14:paraId="351B28A2">
      <w:pPr>
        <w:jc w:val="center"/>
        <w:rPr>
          <w:rFonts w:asciiTheme="minorEastAsia" w:hAnsiTheme="minorEastAsia"/>
          <w:sz w:val="21"/>
          <w:szCs w:val="21"/>
        </w:rPr>
      </w:pPr>
      <w:r>
        <w:drawing>
          <wp:inline distT="0" distB="0" distL="114300" distR="114300">
            <wp:extent cx="6656705" cy="3605530"/>
            <wp:effectExtent l="0" t="0" r="1079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6" w:name="_GoBack"/>
      <w:bookmarkEnd w:id="66"/>
    </w:p>
    <w:p w14:paraId="3B598CF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主画面包含标题栏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、工具栏、状态栏、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工具箱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流程图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显示窗体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和运行日志。</w:t>
      </w:r>
    </w:p>
    <w:p w14:paraId="293D621F">
      <w:pPr>
        <w:rPr>
          <w:rFonts w:asciiTheme="minorEastAsia" w:hAnsiTheme="minorEastAsia"/>
          <w:sz w:val="21"/>
          <w:szCs w:val="21"/>
        </w:rPr>
      </w:pPr>
    </w:p>
    <w:p w14:paraId="10C969EA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 xml:space="preserve">❧ </w:t>
      </w:r>
      <w:r>
        <w:rPr>
          <w:rFonts w:cs="MS Gothic" w:asciiTheme="minorEastAsia" w:hAnsiTheme="minorEastAsia" w:eastAsiaTheme="minorEastAsia"/>
          <w:sz w:val="21"/>
          <w:szCs w:val="21"/>
        </w:rPr>
        <w:t>用户登录与权限管理</w:t>
      </w:r>
    </w:p>
    <w:p w14:paraId="4BE6A585">
      <w:pPr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390140" cy="1241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4031615" cy="17094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53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用户登录：该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画面用于解锁权限后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对主画面相关按钮进行操作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925673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权限管理：该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画面用于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用户名称和用户密码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的查询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用户添加或删除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C21FF7A">
      <w:pPr>
        <w:rPr>
          <w:rFonts w:asciiTheme="minorEastAsia" w:hAnsiTheme="minorEastAsia"/>
          <w:sz w:val="21"/>
          <w:szCs w:val="21"/>
        </w:rPr>
      </w:pPr>
    </w:p>
    <w:p w14:paraId="751D2223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❧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cs="MS Gothic" w:asciiTheme="minorEastAsia" w:hAnsiTheme="minorEastAsia" w:eastAsiaTheme="minorEastAsia"/>
          <w:sz w:val="21"/>
          <w:szCs w:val="21"/>
        </w:rPr>
        <w:t>设置</w:t>
      </w:r>
    </w:p>
    <w:p w14:paraId="3CAD7C7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相机设置</w:t>
      </w:r>
    </w:p>
    <w:p w14:paraId="10C292B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80330" cy="3228975"/>
            <wp:effectExtent l="0" t="0" r="1270" b="952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907A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>先搜索相机后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再添加选择的相机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8B10F2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0F94C4E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仪器通讯</w:t>
      </w:r>
    </w:p>
    <w:p w14:paraId="27886F27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(1)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通用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I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</w:t>
      </w:r>
    </w:p>
    <w:p w14:paraId="4D405645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0330" cy="3228975"/>
            <wp:effectExtent l="0" t="0" r="1270" b="952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400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8D27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EB467D0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(2)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PLC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1D0ACA04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26CE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6C47254D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(3)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串口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1D84255F">
      <w:pPr>
        <w:ind w:firstLine="420"/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8681">
      <w:pPr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说明：串口通信列表数量或连接状态改变后，需要更新流程的串口通信设置。</w:t>
      </w:r>
    </w:p>
    <w:p w14:paraId="611A011D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1D0FEB3C">
      <w:pPr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(4)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TCP/IP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通信</w:t>
      </w:r>
    </w:p>
    <w:p w14:paraId="52C266D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83505" cy="3232785"/>
            <wp:effectExtent l="0" t="0" r="0" b="571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12E3">
      <w:pPr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说明：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服务器连接后，需要在流程新建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通信工具后，客户端才能连接；②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通信列表数量或连接状态改变后，需要更新流程的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TCP/IP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通信设置。</w:t>
      </w:r>
    </w:p>
    <w:p w14:paraId="67BCDB53">
      <w:pPr>
        <w:rPr>
          <w:rFonts w:asciiTheme="minorEastAsia" w:hAnsiTheme="minorEastAsia"/>
          <w:sz w:val="21"/>
          <w:szCs w:val="21"/>
        </w:rPr>
      </w:pPr>
    </w:p>
    <w:p w14:paraId="5D39F1B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全局变量</w:t>
      </w:r>
    </w:p>
    <w:p w14:paraId="067EBD4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111750" cy="31603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4D1B">
      <w:pPr>
        <w:rPr>
          <w:rFonts w:asciiTheme="minorEastAsia" w:hAnsiTheme="minorEastAsia"/>
          <w:sz w:val="21"/>
          <w:szCs w:val="21"/>
        </w:rPr>
      </w:pPr>
    </w:p>
    <w:p w14:paraId="08DBD41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图像布局</w:t>
      </w:r>
    </w:p>
    <w:p w14:paraId="0358EEF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607560" cy="28797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028D">
      <w:pPr>
        <w:rPr>
          <w:rFonts w:asciiTheme="minorEastAsia" w:hAnsiTheme="minorEastAsia"/>
          <w:sz w:val="21"/>
          <w:szCs w:val="21"/>
        </w:rPr>
      </w:pPr>
    </w:p>
    <w:p w14:paraId="717F34F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系统参数</w:t>
      </w:r>
    </w:p>
    <w:p w14:paraId="772D55E9">
      <w:pPr>
        <w:ind w:firstLine="480" w:firstLineChars="2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915920" cy="14471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lang w:eastAsia="zh-CN"/>
        </w:rPr>
        <w:drawing>
          <wp:inline distT="0" distB="0" distL="0" distR="0">
            <wp:extent cx="2915920" cy="14471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A941">
      <w:pPr>
        <w:rPr>
          <w:rFonts w:asciiTheme="minorEastAsia" w:hAnsiTheme="minorEastAsia"/>
          <w:sz w:val="21"/>
          <w:szCs w:val="21"/>
        </w:rPr>
      </w:pPr>
    </w:p>
    <w:p w14:paraId="13CEE09D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1" w:name="_Toc112608968"/>
      <w:bookmarkStart w:id="2" w:name="_Toc108113684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2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图像处理</w:t>
      </w:r>
      <w:bookmarkEnd w:id="1"/>
      <w:bookmarkEnd w:id="2"/>
    </w:p>
    <w:p w14:paraId="5BA43615">
      <w:pPr>
        <w:pStyle w:val="4"/>
        <w:rPr>
          <w:rFonts w:asciiTheme="minorEastAsia" w:hAnsiTheme="minorEastAsia"/>
          <w:sz w:val="22"/>
          <w:szCs w:val="22"/>
        </w:rPr>
      </w:pPr>
      <w:bookmarkStart w:id="3" w:name="_Toc17550189"/>
      <w:bookmarkStart w:id="4" w:name="_Toc112608969"/>
      <w:r>
        <w:rPr>
          <w:rFonts w:ascii="Times New Roman" w:hAnsi="Times New Roman"/>
          <w:sz w:val="22"/>
          <w:szCs w:val="22"/>
        </w:rPr>
        <w:t>2.1</w:t>
      </w:r>
      <w:r>
        <w:rPr>
          <w:rFonts w:asciiTheme="minorEastAsia" w:hAnsiTheme="minorEastAsia"/>
          <w:sz w:val="22"/>
          <w:szCs w:val="22"/>
        </w:rPr>
        <w:t xml:space="preserve"> </w:t>
      </w:r>
      <w:bookmarkEnd w:id="3"/>
      <w:r>
        <w:rPr>
          <w:rFonts w:hint="eastAsia" w:asciiTheme="minorEastAsia" w:hAnsiTheme="minorEastAsia"/>
          <w:sz w:val="22"/>
          <w:szCs w:val="22"/>
          <w:lang w:eastAsia="zh-CN"/>
        </w:rPr>
        <w:t>获取</w:t>
      </w:r>
      <w:r>
        <w:rPr>
          <w:rFonts w:asciiTheme="minorEastAsia" w:hAnsiTheme="minorEastAsia"/>
          <w:sz w:val="22"/>
          <w:szCs w:val="22"/>
        </w:rPr>
        <w:t>图像</w:t>
      </w:r>
      <w:bookmarkEnd w:id="4"/>
    </w:p>
    <w:p w14:paraId="514A82C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2DF5E90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CF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本地图像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用于读取本地的单个图像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51EE2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文件夹：用于读取本地文件夹里的所有图像；</w:t>
      </w:r>
    </w:p>
    <w:p w14:paraId="266F97BD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相机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用于相机实时取像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F30C17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952A0B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标定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6843917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127115" cy="3459480"/>
            <wp:effectExtent l="0" t="0" r="698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72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BA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参数方式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用于畸变标定时校正图像采用的方式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94EE37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读取标定文件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用于畸变标定时校正图像采用的方式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3DF7F1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2CBC03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" w:name="_Toc112608970"/>
      <w:r>
        <w:rPr>
          <w:rFonts w:ascii="Times New Roman" w:hAnsi="Times New Roman"/>
          <w:sz w:val="22"/>
          <w:szCs w:val="22"/>
        </w:rPr>
        <w:t>2.2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创建</w:t>
      </w:r>
      <w:r>
        <w:rPr>
          <w:rFonts w:asciiTheme="majorHAnsi" w:hAnsiTheme="majorHAnsi"/>
          <w:sz w:val="22"/>
          <w:szCs w:val="22"/>
          <w:lang w:eastAsia="zh-CN"/>
        </w:rPr>
        <w:t>ROI</w:t>
      </w:r>
      <w:bookmarkEnd w:id="5"/>
    </w:p>
    <w:p w14:paraId="6AC71F78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795B53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127115" cy="3459480"/>
            <wp:effectExtent l="0" t="0" r="698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7200" cy="34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031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928B14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输入轮廓：创建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所用到的轮廓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轮廓为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vector&lt;vector&lt;cv::Point&gt;&gt;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数据类型；</w:t>
      </w:r>
    </w:p>
    <w:p w14:paraId="2C7ED67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创建的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：输出的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类型包括矩形和旋转矩形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54C3C09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304936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" w:name="_Toc112608971"/>
      <w:r>
        <w:rPr>
          <w:rFonts w:ascii="Times New Roman" w:hAnsi="Times New Roman"/>
          <w:sz w:val="22"/>
          <w:szCs w:val="22"/>
        </w:rPr>
        <w:t>2.3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裁切图像</w:t>
      </w:r>
      <w:bookmarkEnd w:id="6"/>
    </w:p>
    <w:p w14:paraId="20D498BE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E322784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3E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A90BF0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2E4539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7CBB4A8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7" w:name="_Toc112608972"/>
      <w:r>
        <w:rPr>
          <w:rFonts w:ascii="Times New Roman" w:hAnsi="Times New Roman"/>
          <w:sz w:val="22"/>
          <w:szCs w:val="22"/>
        </w:rPr>
        <w:t>2.4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图像翻转</w:t>
      </w:r>
      <w:bookmarkEnd w:id="7"/>
    </w:p>
    <w:p w14:paraId="0ED03495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621FE1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8EC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B861E1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翻转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：类型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包括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、上下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、左右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翻转和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上下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左右同时翻转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202108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6298C4F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8" w:name="_Toc112608973"/>
      <w:r>
        <w:rPr>
          <w:rFonts w:ascii="Times New Roman" w:hAnsi="Times New Roman"/>
          <w:sz w:val="22"/>
          <w:szCs w:val="22"/>
        </w:rPr>
        <w:t>2.5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预处理</w:t>
      </w:r>
      <w:bookmarkEnd w:id="8"/>
    </w:p>
    <w:p w14:paraId="49C8FCC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65B1E5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018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4921EA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预处理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：类型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包括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图像操作、阈值处理、图像滤波、形态运算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图像增强。</w:t>
      </w:r>
    </w:p>
    <w:p w14:paraId="08BC7A23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cs="MS Gothic" w:asciiTheme="minorEastAsia" w:hAnsiTheme="minorEastAsia" w:eastAsiaTheme="minorEastAsia"/>
          <w:sz w:val="21"/>
          <w:szCs w:val="21"/>
        </w:rPr>
        <w:t>图像操作</w:t>
      </w:r>
    </w:p>
    <w:p w14:paraId="306B7F4D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051685" cy="935990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FFF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76E1633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阈值处理</w:t>
      </w:r>
    </w:p>
    <w:p w14:paraId="12B9F071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152650" cy="123444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6CE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A7947F8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图像滤波</w:t>
      </w:r>
    </w:p>
    <w:p w14:paraId="33043C13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961515" cy="1885950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20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2D0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0C812B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形态运算</w:t>
      </w:r>
    </w:p>
    <w:p w14:paraId="37EB072A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1932940" cy="1885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3200" cy="1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8A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8056A8E">
      <w:pPr>
        <w:tabs>
          <w:tab w:val="left" w:pos="3090"/>
        </w:tabs>
        <w:ind w:firstLine="630" w:firstLineChars="300"/>
        <w:rPr>
          <w:rFonts w:asciiTheme="minorEastAsia" w:hAnsiTheme="minorEastAsia"/>
          <w:sz w:val="21"/>
          <w:szCs w:val="21"/>
        </w:rPr>
      </w:pPr>
      <w:r>
        <w:rPr>
          <w:rFonts w:ascii="MS Gothic" w:hAnsi="MS Gothic" w:cs="MS Gothic"/>
          <w:sz w:val="21"/>
          <w:szCs w:val="21"/>
        </w:rPr>
        <w:t>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图像增强</w:t>
      </w:r>
    </w:p>
    <w:p w14:paraId="5D5E3B85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4DF382A">
      <w:pPr>
        <w:tabs>
          <w:tab w:val="left" w:pos="3090"/>
        </w:tabs>
        <w:ind w:firstLine="720" w:firstLineChars="300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2120265" cy="222821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0F14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4479C60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315213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B21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B0786C5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6DA1E2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9" w:name="_Toc112608974"/>
      <w:r>
        <w:rPr>
          <w:rFonts w:ascii="Times New Roman" w:hAnsi="Times New Roman"/>
          <w:sz w:val="22"/>
          <w:szCs w:val="22"/>
        </w:rPr>
        <w:t>2.6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图像修复</w:t>
      </w:r>
      <w:bookmarkEnd w:id="9"/>
    </w:p>
    <w:p w14:paraId="2A416B8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54383F6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8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3682A5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最小阈值：修复图像部分的灰度最小阈值；</w:t>
      </w:r>
    </w:p>
    <w:p w14:paraId="2D20C6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最大阈值：修复图像部分的灰度最大阈值；</w:t>
      </w:r>
    </w:p>
    <w:p w14:paraId="5E18D6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半径：修复图像部分的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邻域半径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C3C425C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60A43B1A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输入合适的阈值和半径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修复后的图像如下所示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</w:p>
    <w:p w14:paraId="2FACE19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4BF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211880A4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0" w:name="_Toc112608975"/>
      <w:r>
        <w:rPr>
          <w:rFonts w:ascii="Times New Roman" w:hAnsi="Times New Roman"/>
          <w:sz w:val="22"/>
          <w:szCs w:val="22"/>
        </w:rPr>
        <w:t>2.7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图像旋转</w:t>
      </w:r>
      <w:bookmarkEnd w:id="10"/>
    </w:p>
    <w:p w14:paraId="0DA51F6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CE6D2B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AA2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1EFBE1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旋转角度：图像旋转的角度。</w:t>
      </w:r>
    </w:p>
    <w:p w14:paraId="5BE2FAC7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0C4855D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1" w:name="_Toc112608976"/>
      <w:r>
        <w:rPr>
          <w:rFonts w:ascii="Times New Roman" w:hAnsi="Times New Roman"/>
          <w:sz w:val="22"/>
          <w:szCs w:val="22"/>
        </w:rPr>
        <w:t>2.8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图像拼接</w:t>
      </w:r>
      <w:bookmarkEnd w:id="11"/>
    </w:p>
    <w:p w14:paraId="40BFB195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6C3B23E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E8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图像对象：输入拼接所需要的图像；</w:t>
      </w:r>
    </w:p>
    <w:p w14:paraId="0B60830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配置分辨率：该值越小拼接速度越快，但匹配点变少。</w:t>
      </w:r>
    </w:p>
    <w:p w14:paraId="01C9DDF7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1382F704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2" w:name="_Toc112608977"/>
      <w:r>
        <w:rPr>
          <w:rFonts w:ascii="Times New Roman" w:hAnsi="Times New Roman"/>
          <w:sz w:val="22"/>
          <w:szCs w:val="22"/>
        </w:rPr>
        <w:t>2.9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图像显示</w:t>
      </w:r>
      <w:bookmarkEnd w:id="12"/>
    </w:p>
    <w:p w14:paraId="74A986D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图像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D54F622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AD0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E3C840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窗体编号：显示图像的窗体号；</w:t>
      </w:r>
    </w:p>
    <w:p w14:paraId="4465883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轮廓对象：轮廓特征选择工具生成的轮廓。</w:t>
      </w:r>
    </w:p>
    <w:p w14:paraId="73CD4ED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ECAF2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文本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4D09D26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0DB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222CD769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A69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显示位置：全局变量的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DC5FE2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状态链接：选择链接的状态，作为结果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判断为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K或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CB469A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显示内容：输出文本的内容。</w:t>
      </w:r>
    </w:p>
    <w:p w14:paraId="472B5B0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DA2623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3" w:name="_Toc112608978"/>
      <w:r>
        <w:rPr>
          <w:rFonts w:ascii="Times New Roman" w:hAnsi="Times New Roman"/>
          <w:sz w:val="22"/>
          <w:szCs w:val="22"/>
        </w:rPr>
        <w:t>2.10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透视变换</w:t>
      </w:r>
      <w:bookmarkEnd w:id="13"/>
    </w:p>
    <w:p w14:paraId="304455D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A1EA2D3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A9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DE6C90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输入点：图像区域透视变换前的4个点，全局变量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67A512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输出点：图像区域透视变换后的4个点，全局变量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33952AF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86CB38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4" w:name="_Toc112608979"/>
      <w:r>
        <w:rPr>
          <w:rFonts w:ascii="Times New Roman" w:hAnsi="Times New Roman"/>
          <w:sz w:val="22"/>
          <w:szCs w:val="22"/>
        </w:rPr>
        <w:t>2.11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图像细化</w:t>
      </w:r>
      <w:bookmarkEnd w:id="14"/>
    </w:p>
    <w:p w14:paraId="3712C98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74EE07D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4E62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7858A0C3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AD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669714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迭代次数：图像细化的次数。</w:t>
      </w:r>
    </w:p>
    <w:p w14:paraId="2ED5096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3EEBF839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DCAC08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46B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对象：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6F9DCE1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</w:p>
    <w:p w14:paraId="56EECB4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5" w:name="_Toc112608980"/>
      <w:r>
        <w:rPr>
          <w:rFonts w:ascii="Times New Roman" w:hAnsi="Times New Roman"/>
          <w:sz w:val="22"/>
          <w:szCs w:val="22"/>
        </w:rPr>
        <w:t>2.12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导出图像</w:t>
      </w:r>
      <w:bookmarkEnd w:id="15"/>
    </w:p>
    <w:p w14:paraId="00106229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F0348DE">
      <w:pPr>
        <w:tabs>
          <w:tab w:val="left" w:pos="3090"/>
        </w:tabs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110230" cy="211264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3110230" cy="2112645"/>
            <wp:effectExtent l="0" t="0" r="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34B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A0BD8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存储路径：保存图像的文件夹；</w:t>
      </w:r>
    </w:p>
    <w:p w14:paraId="25E0281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文件名称：全局变量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QString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6D81EF9">
      <w:pPr>
        <w:rPr>
          <w:rFonts w:asciiTheme="minorEastAsia" w:hAnsiTheme="minorEastAsia" w:eastAsiaTheme="minorEastAsia"/>
          <w:sz w:val="21"/>
          <w:szCs w:val="21"/>
        </w:rPr>
      </w:pPr>
      <w:bookmarkStart w:id="16" w:name="_Toc24366039"/>
    </w:p>
    <w:bookmarkEnd w:id="16"/>
    <w:p w14:paraId="0E694A90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17" w:name="_Toc112608981"/>
      <w:bookmarkStart w:id="18" w:name="_Toc108113685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3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检测识别</w:t>
      </w:r>
      <w:bookmarkEnd w:id="17"/>
      <w:bookmarkEnd w:id="18"/>
    </w:p>
    <w:p w14:paraId="737CDFD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19" w:name="_Toc112608982"/>
      <w:r>
        <w:rPr>
          <w:rFonts w:ascii="Times New Roman" w:hAnsi="Times New Roman"/>
          <w:sz w:val="22"/>
          <w:szCs w:val="22"/>
        </w:rPr>
        <w:t>3.1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条形码识别</w:t>
      </w:r>
      <w:bookmarkEnd w:id="19"/>
    </w:p>
    <w:p w14:paraId="1319983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B57912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9D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AF0F28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支持的条形码类型：类型包括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EAN8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EAN13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UPC-A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DFD9A8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相乘系数：图像相乘时的系数，用于提高识别率。</w:t>
      </w:r>
    </w:p>
    <w:p w14:paraId="316A7F94">
      <w:pPr>
        <w:rPr>
          <w:rFonts w:asciiTheme="minorEastAsia" w:hAnsiTheme="minorEastAsia"/>
          <w:sz w:val="21"/>
          <w:szCs w:val="21"/>
        </w:rPr>
      </w:pPr>
    </w:p>
    <w:p w14:paraId="0C33DEE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0" w:name="_Toc112608983"/>
      <w:r>
        <w:rPr>
          <w:rFonts w:ascii="Times New Roman" w:hAnsi="Times New Roman"/>
          <w:sz w:val="22"/>
          <w:szCs w:val="22"/>
        </w:rPr>
        <w:t>3.2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斑点分析</w:t>
      </w:r>
      <w:bookmarkEnd w:id="20"/>
    </w:p>
    <w:p w14:paraId="4076FE2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F8DE57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8AA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647E28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面积：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根据面积进行筛选；</w:t>
      </w:r>
    </w:p>
    <w:p w14:paraId="3715FAB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根据阈值和黑白颜色进行筛选；</w:t>
      </w:r>
    </w:p>
    <w:p w14:paraId="2C6C60D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圆度：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根据圆度进行筛选；</w:t>
      </w:r>
    </w:p>
    <w:p w14:paraId="06B8434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凸度：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根据凸度进行筛选；</w:t>
      </w:r>
    </w:p>
    <w:p w14:paraId="7DDF7BF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惯性：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特征检测器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根据惯性率进行筛选，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圆形的偏心率等于0， 椭圆的偏心率介于0和1之间，直线的偏心率接近于0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惯性率与偏心率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的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关系如下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</w:p>
    <w:p w14:paraId="4DD9FAA6">
      <w:pPr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>E*E + I*I = 1  其中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E表示偏心率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，I表示惯性率</w:t>
      </w:r>
    </w:p>
    <w:p w14:paraId="4AF30277">
      <w:pPr>
        <w:rPr>
          <w:rFonts w:asciiTheme="minorEastAsia" w:hAnsiTheme="minorEastAsia"/>
          <w:sz w:val="21"/>
          <w:szCs w:val="21"/>
        </w:rPr>
      </w:pPr>
    </w:p>
    <w:p w14:paraId="694ED182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BF96A5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04E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22A5E4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694128B">
      <w:pPr>
        <w:rPr>
          <w:rFonts w:asciiTheme="minorEastAsia" w:hAnsiTheme="minorEastAsia"/>
          <w:sz w:val="21"/>
          <w:szCs w:val="21"/>
        </w:rPr>
      </w:pPr>
    </w:p>
    <w:p w14:paraId="03CFF6B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1" w:name="_Toc112608984"/>
      <w:r>
        <w:rPr>
          <w:rFonts w:ascii="Times New Roman" w:hAnsi="Times New Roman"/>
          <w:sz w:val="22"/>
          <w:szCs w:val="22"/>
        </w:rPr>
        <w:t>3.3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亮度检测</w:t>
      </w:r>
      <w:bookmarkEnd w:id="21"/>
    </w:p>
    <w:p w14:paraId="5D3771E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4F7F50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AE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1EFD28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最小/最大亮度：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小于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最小亮度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/大于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最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大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亮度时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输出状态为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False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6617493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382FE12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2" w:name="_Toc112608985"/>
      <w:r>
        <w:rPr>
          <w:rFonts w:ascii="Times New Roman" w:hAnsi="Times New Roman"/>
          <w:sz w:val="22"/>
          <w:szCs w:val="22"/>
        </w:rPr>
        <w:t>3.4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颜色识别</w:t>
      </w:r>
      <w:bookmarkEnd w:id="22"/>
    </w:p>
    <w:p w14:paraId="7CB76CC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679DAC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96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69E66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通道颜色最大值；</w:t>
      </w:r>
    </w:p>
    <w:p w14:paraId="2CE071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通道颜色最大值；</w:t>
      </w:r>
    </w:p>
    <w:p w14:paraId="4C73EA1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最小颜色相似度：相似度若小于该值，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输出状态为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False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03C9B94">
      <w:pPr>
        <w:rPr>
          <w:rFonts w:asciiTheme="minorEastAsia" w:hAnsiTheme="minorEastAsia"/>
          <w:sz w:val="21"/>
          <w:szCs w:val="21"/>
        </w:rPr>
      </w:pPr>
    </w:p>
    <w:p w14:paraId="5618A68E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DFCE8B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88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27B24B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620208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DC853A3">
      <w:pPr>
        <w:rPr>
          <w:rFonts w:asciiTheme="minorEastAsia" w:hAnsiTheme="minorEastAsia"/>
          <w:sz w:val="21"/>
          <w:szCs w:val="21"/>
        </w:rPr>
      </w:pPr>
    </w:p>
    <w:p w14:paraId="67731D5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3" w:name="_Toc112608986"/>
      <w:r>
        <w:rPr>
          <w:rFonts w:ascii="Times New Roman" w:hAnsi="Times New Roman"/>
          <w:sz w:val="22"/>
          <w:szCs w:val="22"/>
        </w:rPr>
        <w:t>3.5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图像清晰度</w:t>
      </w:r>
      <w:bookmarkEnd w:id="23"/>
    </w:p>
    <w:p w14:paraId="5013ED62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4ED49B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40755" cy="3408680"/>
            <wp:effectExtent l="0" t="0" r="0" b="127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08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E94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文件夹路径：工具算法处理所用到的图像所在文件夹路径；</w:t>
      </w:r>
    </w:p>
    <w:p w14:paraId="66221EC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清晰度算法：算法包括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Tenengrad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梯度算法、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Laplacian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梯度算法和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SMD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灰度差分绝对值之和算法。</w:t>
      </w:r>
    </w:p>
    <w:p w14:paraId="13DC1FD8">
      <w:pPr>
        <w:rPr>
          <w:rFonts w:asciiTheme="minorEastAsia" w:hAnsiTheme="minorEastAsia"/>
          <w:sz w:val="21"/>
          <w:szCs w:val="21"/>
        </w:rPr>
      </w:pPr>
    </w:p>
    <w:p w14:paraId="7043EDC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4" w:name="_Toc112608987"/>
      <w:r>
        <w:rPr>
          <w:rFonts w:ascii="Times New Roman" w:hAnsi="Times New Roman"/>
          <w:sz w:val="22"/>
          <w:szCs w:val="22"/>
        </w:rPr>
        <w:t>3.6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二维码识别</w:t>
      </w:r>
      <w:bookmarkEnd w:id="24"/>
    </w:p>
    <w:p w14:paraId="1056E9E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26D4E5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18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1A2FC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支持的二维码类型：类型为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QRCode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EB82C4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相乘系数：图像相乘时的系数，用于提高识别率。</w:t>
      </w:r>
    </w:p>
    <w:p w14:paraId="2515156A">
      <w:pPr>
        <w:rPr>
          <w:rFonts w:asciiTheme="minorEastAsia" w:hAnsiTheme="minorEastAsia"/>
          <w:sz w:val="21"/>
          <w:szCs w:val="21"/>
        </w:rPr>
      </w:pPr>
    </w:p>
    <w:p w14:paraId="1D377FEF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5" w:name="_Toc112608988"/>
      <w:r>
        <w:rPr>
          <w:rFonts w:ascii="Times New Roman" w:hAnsi="Times New Roman"/>
          <w:sz w:val="22"/>
          <w:szCs w:val="22"/>
        </w:rPr>
        <w:t>3.7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轮廓特征选择</w:t>
      </w:r>
      <w:bookmarkEnd w:id="25"/>
    </w:p>
    <w:p w14:paraId="7EDD7589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E9D8C1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A48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CD1F5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轮廓的检索模式：检索模式包括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RETR_EXTERNAL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RETR_LIST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RETR_CCOMP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RETR_TREE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38495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轮廓的近似方法：近似方法包括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CHAIN_APPROX_TC89_KCOS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CHAIN_APPROX_TC89_L1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CHAIN_APPROX_NONE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CHAIN_APPROX_SIMPLE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B7FD05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轮廓的形状特征：形状特征包括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area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max_area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contlength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vertices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circle_radius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rectangularity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inner_width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inner_height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row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column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rect2_len1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rect2_len2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rect2_phi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ellipse_lena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ellipse_lenb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ellipse_phi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CDBF11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轮廓特征的链接类型：链接类型有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and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ECDBC71">
      <w:pPr>
        <w:rPr>
          <w:rFonts w:asciiTheme="minorEastAsia" w:hAnsiTheme="minorEastAsia"/>
          <w:sz w:val="21"/>
          <w:szCs w:val="21"/>
        </w:rPr>
      </w:pPr>
    </w:p>
    <w:p w14:paraId="31324824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A0B7ED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F5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类型包括矩形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旋转矩形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圆形和多边形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E6B290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9C86C62">
      <w:pPr>
        <w:rPr>
          <w:rFonts w:asciiTheme="minorEastAsia" w:hAnsiTheme="minorEastAsia"/>
          <w:sz w:val="21"/>
          <w:szCs w:val="21"/>
        </w:rPr>
      </w:pPr>
    </w:p>
    <w:p w14:paraId="70C8A23D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573CFF7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19EC">
      <w:pPr>
        <w:rPr>
          <w:rFonts w:asciiTheme="minorEastAsia" w:hAnsiTheme="minorEastAsia"/>
          <w:sz w:val="21"/>
          <w:szCs w:val="21"/>
        </w:rPr>
      </w:pPr>
    </w:p>
    <w:p w14:paraId="6AB8018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6" w:name="_Toc112608989"/>
      <w:r>
        <w:rPr>
          <w:rFonts w:ascii="Times New Roman" w:hAnsi="Times New Roman"/>
          <w:sz w:val="22"/>
          <w:szCs w:val="22"/>
        </w:rPr>
        <w:t>3.8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分类器</w:t>
      </w:r>
      <w:bookmarkEnd w:id="26"/>
    </w:p>
    <w:p w14:paraId="793868F1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FBC971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414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D731D1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图像标签文件：包含图像标签信息的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.txt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文件；</w:t>
      </w:r>
    </w:p>
    <w:p w14:paraId="7C794F4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图像列表文件：包含图像所在路径信息的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.txt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文件；</w:t>
      </w:r>
    </w:p>
    <w:p w14:paraId="25CB7FD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模型文件：用于预测图像类别的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.xml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文件。</w:t>
      </w:r>
    </w:p>
    <w:p w14:paraId="43B691E7">
      <w:pPr>
        <w:rPr>
          <w:rFonts w:asciiTheme="minorEastAsia" w:hAnsiTheme="minorEastAsia"/>
          <w:sz w:val="21"/>
          <w:szCs w:val="21"/>
        </w:rPr>
      </w:pPr>
    </w:p>
    <w:p w14:paraId="56EACB08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参数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829B55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8A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图像类别数量：需要分类的类别数；</w:t>
      </w:r>
    </w:p>
    <w:p w14:paraId="3B6F805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图像类别名称：需要写入图像类别的名称。</w:t>
      </w:r>
    </w:p>
    <w:p w14:paraId="6E94F154">
      <w:pPr>
        <w:rPr>
          <w:rFonts w:asciiTheme="minorEastAsia" w:hAnsiTheme="minorEastAsia" w:eastAsiaTheme="minorEastAsia"/>
          <w:sz w:val="21"/>
          <w:szCs w:val="21"/>
        </w:rPr>
      </w:pPr>
    </w:p>
    <w:p w14:paraId="1155681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27" w:name="_Toc112608990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4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标定工具</w:t>
      </w:r>
      <w:bookmarkEnd w:id="27"/>
    </w:p>
    <w:p w14:paraId="00B7C0B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8" w:name="_Toc112608991"/>
      <w:r>
        <w:rPr>
          <w:rFonts w:ascii="Times New Roman" w:hAnsi="Times New Roman"/>
          <w:sz w:val="22"/>
          <w:szCs w:val="22"/>
        </w:rPr>
        <w:t>4.1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inorEastAsia" w:hAnsiTheme="minorEastAsia"/>
          <w:sz w:val="22"/>
          <w:szCs w:val="22"/>
          <w:lang w:eastAsia="zh-CN"/>
        </w:rPr>
        <w:t>畸变标定</w:t>
      </w:r>
      <w:bookmarkEnd w:id="28"/>
    </w:p>
    <w:p w14:paraId="0BBDA8E4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BCD91C5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E7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文件夹路径：工具算法处理所用到的图像所在文件夹路径；</w:t>
      </w:r>
    </w:p>
    <w:p w14:paraId="11490D4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畸变参数：找出标定板圆点所需要的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Blob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参数。</w:t>
      </w:r>
    </w:p>
    <w:p w14:paraId="57C8A17A">
      <w:pPr>
        <w:rPr>
          <w:rFonts w:asciiTheme="minorEastAsia" w:hAnsiTheme="minorEastAsia"/>
          <w:sz w:val="21"/>
          <w:szCs w:val="21"/>
        </w:rPr>
      </w:pPr>
    </w:p>
    <w:p w14:paraId="69A680AE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输出显示</w:t>
      </w:r>
    </w:p>
    <w:p w14:paraId="4838F16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58E">
      <w:pPr>
        <w:rPr>
          <w:rFonts w:asciiTheme="minorEastAsia" w:hAnsiTheme="minorEastAsia"/>
          <w:sz w:val="21"/>
          <w:szCs w:val="21"/>
        </w:rPr>
      </w:pPr>
    </w:p>
    <w:p w14:paraId="15CF568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29" w:name="_Toc112608992"/>
      <w:r>
        <w:rPr>
          <w:rFonts w:ascii="Times New Roman" w:hAnsi="Times New Roman"/>
          <w:sz w:val="22"/>
          <w:szCs w:val="22"/>
        </w:rPr>
        <w:t>4.2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N</w:t>
      </w:r>
      <w:r>
        <w:rPr>
          <w:rFonts w:hint="eastAsia" w:asciiTheme="minorEastAsia" w:hAnsiTheme="minorEastAsia"/>
          <w:sz w:val="22"/>
          <w:szCs w:val="22"/>
          <w:lang w:eastAsia="zh-CN"/>
        </w:rPr>
        <w:t>点标定</w:t>
      </w:r>
      <w:bookmarkEnd w:id="29"/>
    </w:p>
    <w:p w14:paraId="2F3ADA35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5EE0BE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E8A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91129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标定示意图：机器人按图示的轨迹运动。</w:t>
      </w:r>
    </w:p>
    <w:p w14:paraId="28BC9F5F">
      <w:pPr>
        <w:rPr>
          <w:rFonts w:asciiTheme="minorEastAsia" w:hAnsiTheme="minorEastAsia"/>
          <w:sz w:val="21"/>
          <w:szCs w:val="21"/>
        </w:rPr>
      </w:pPr>
    </w:p>
    <w:p w14:paraId="515B5ED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找圆工具</w:t>
      </w:r>
    </w:p>
    <w:p w14:paraId="22A229E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37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63A762A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402590E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4AE863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32350EE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剔除距离：大于剔除距离的点不参与拟合圆计算。</w:t>
      </w:r>
    </w:p>
    <w:p w14:paraId="0084C64B">
      <w:pPr>
        <w:rPr>
          <w:rFonts w:asciiTheme="minorEastAsia" w:hAnsiTheme="minorEastAsia"/>
          <w:sz w:val="21"/>
          <w:szCs w:val="21"/>
        </w:rPr>
      </w:pPr>
    </w:p>
    <w:p w14:paraId="4BC8E0C2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标定设置</w:t>
      </w:r>
    </w:p>
    <w:p w14:paraId="55F341D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45A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九点标定参数：输入获取得到的9个点的图像坐标和机械坐标。</w:t>
      </w:r>
    </w:p>
    <w:p w14:paraId="339B2CFF">
      <w:pPr>
        <w:rPr>
          <w:rFonts w:asciiTheme="minorEastAsia" w:hAnsiTheme="minorEastAsia"/>
          <w:sz w:val="21"/>
          <w:szCs w:val="21"/>
        </w:rPr>
      </w:pPr>
    </w:p>
    <w:p w14:paraId="49E5AAE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A7C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标定方式：标定方式有三点拟合圆标定和两点+角度标定；</w:t>
      </w:r>
    </w:p>
    <w:p w14:paraId="4F97B62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基准角度：标准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Mark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的基准角度。</w:t>
      </w:r>
    </w:p>
    <w:p w14:paraId="642FBA79">
      <w:pPr>
        <w:rPr>
          <w:rFonts w:asciiTheme="minorEastAsia" w:hAnsiTheme="minorEastAsia"/>
          <w:sz w:val="21"/>
          <w:szCs w:val="21"/>
        </w:rPr>
      </w:pPr>
    </w:p>
    <w:p w14:paraId="6BF2E411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输出显示</w:t>
      </w:r>
    </w:p>
    <w:p w14:paraId="14C02CD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10E">
      <w:pPr>
        <w:rPr>
          <w:rFonts w:asciiTheme="minorEastAsia" w:hAnsiTheme="minorEastAsia"/>
          <w:sz w:val="21"/>
          <w:szCs w:val="21"/>
        </w:rPr>
      </w:pPr>
    </w:p>
    <w:p w14:paraId="5D685B95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0" w:name="_Toc112608993"/>
      <w:r>
        <w:rPr>
          <w:rFonts w:ascii="Times New Roman" w:hAnsi="Times New Roman"/>
          <w:sz w:val="22"/>
          <w:szCs w:val="22"/>
        </w:rPr>
        <w:t>4.3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测量</w:t>
      </w:r>
      <w:r>
        <w:rPr>
          <w:rFonts w:hint="eastAsia" w:asciiTheme="minorEastAsia" w:hAnsiTheme="minorEastAsia"/>
          <w:sz w:val="22"/>
          <w:szCs w:val="22"/>
          <w:lang w:eastAsia="zh-CN"/>
        </w:rPr>
        <w:t>标定</w:t>
      </w:r>
      <w:bookmarkEnd w:id="30"/>
    </w:p>
    <w:p w14:paraId="706A23E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E579DA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C76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CA54C2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标定模式：标定模式有比例模式和测量模式；</w:t>
      </w:r>
    </w:p>
    <w:p w14:paraId="05D25F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42F86C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2FA63E4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5ED96A3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剔除距离：大于剔除距离的点不参与拟合计算；</w:t>
      </w:r>
    </w:p>
    <w:p w14:paraId="190A460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实际尺寸：图像测量区域所对应的实际尺寸；</w:t>
      </w:r>
    </w:p>
    <w:p w14:paraId="641C980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测量方向：测量方向有X方向像素和Y方向像素。</w:t>
      </w:r>
    </w:p>
    <w:p w14:paraId="0E796767">
      <w:pPr>
        <w:rPr>
          <w:rFonts w:asciiTheme="minorEastAsia" w:hAnsiTheme="minorEastAsia"/>
          <w:sz w:val="21"/>
          <w:szCs w:val="21"/>
        </w:rPr>
      </w:pPr>
    </w:p>
    <w:p w14:paraId="61ED5A9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29C768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9F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卡尺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391A1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E2C3FA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ROI宽度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OI时的线条宽度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915493D">
      <w:pPr>
        <w:tabs>
          <w:tab w:val="left" w:pos="3090"/>
        </w:tabs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交叉线长度：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标记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寻找到的边界点交叉线的长度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9D69E09">
      <w:pPr>
        <w:rPr>
          <w:rFonts w:asciiTheme="minorEastAsia" w:hAnsiTheme="minorEastAsia"/>
          <w:sz w:val="21"/>
          <w:szCs w:val="21"/>
        </w:rPr>
      </w:pPr>
    </w:p>
    <w:p w14:paraId="0B886C03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31" w:name="_Toc112608994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5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对位工具</w:t>
      </w:r>
      <w:bookmarkEnd w:id="31"/>
    </w:p>
    <w:p w14:paraId="2C721A1D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2" w:name="_Toc112608995"/>
      <w:r>
        <w:rPr>
          <w:rFonts w:ascii="Times New Roman" w:hAnsi="Times New Roman"/>
          <w:sz w:val="22"/>
          <w:szCs w:val="22"/>
        </w:rPr>
        <w:t>5.1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目标跟踪</w:t>
      </w:r>
      <w:bookmarkEnd w:id="32"/>
    </w:p>
    <w:p w14:paraId="078E0D69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70F72A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048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1A0C93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3781ADE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通道颜色最小值：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HSV颜色空间的S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通道颜色最小值；</w:t>
      </w:r>
    </w:p>
    <w:p w14:paraId="23E9D58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线宽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：显示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目标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跟踪的线宽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3F6F96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中值滤波核大小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：用于平滑图像时的滤波核大小。</w:t>
      </w:r>
    </w:p>
    <w:p w14:paraId="62322336">
      <w:pPr>
        <w:rPr>
          <w:rFonts w:asciiTheme="minorEastAsia" w:hAnsiTheme="minorEastAsia"/>
          <w:sz w:val="21"/>
          <w:szCs w:val="21"/>
        </w:rPr>
      </w:pPr>
    </w:p>
    <w:p w14:paraId="128755F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3" w:name="_Toc112608996"/>
      <w:r>
        <w:rPr>
          <w:rFonts w:ascii="Times New Roman" w:hAnsi="Times New Roman"/>
          <w:sz w:val="22"/>
          <w:szCs w:val="22"/>
        </w:rPr>
        <w:t>5.2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线性计算</w:t>
      </w:r>
      <w:bookmarkEnd w:id="33"/>
    </w:p>
    <w:p w14:paraId="58F561F8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线性计算用于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计算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Robot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移动量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(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使用旋转中心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、计算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Robot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移动量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(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不使用旋转中心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)和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图像坐标系统→世界坐标系统。</w:t>
      </w:r>
    </w:p>
    <w:p w14:paraId="66F0D517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736340" cy="282194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36800" cy="28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699">
      <w:pPr>
        <w:rPr>
          <w:rFonts w:asciiTheme="minorEastAsia" w:hAnsiTheme="minorEastAsia"/>
          <w:sz w:val="21"/>
          <w:szCs w:val="21"/>
        </w:rPr>
      </w:pPr>
    </w:p>
    <w:p w14:paraId="161B1A83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4" w:name="_Toc112608997"/>
      <w:r>
        <w:rPr>
          <w:rFonts w:ascii="Times New Roman" w:hAnsi="Times New Roman"/>
          <w:sz w:val="22"/>
          <w:szCs w:val="22"/>
        </w:rPr>
        <w:t>5.3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灰度匹配</w:t>
      </w:r>
      <w:bookmarkEnd w:id="34"/>
    </w:p>
    <w:p w14:paraId="6245025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387515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BA3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74C0C2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模板区域：使用矩形选取模板所在的区域；</w:t>
      </w:r>
    </w:p>
    <w:p w14:paraId="47E1599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模板匹配模式：匹配模式有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TM_CCORR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TM_CCORR_NORMED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TM_CCOEFF_NORMED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8ECFB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图像金字塔层数：图像采样时用到的层数；</w:t>
      </w:r>
    </w:p>
    <w:p w14:paraId="6D7B1A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匹配个数：匹配到的模板个数；</w:t>
      </w:r>
    </w:p>
    <w:p w14:paraId="4B88183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搜索角度范围：搜索模板的角度范围；</w:t>
      </w:r>
    </w:p>
    <w:p w14:paraId="0BFF82E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最低分数：搜索到模板的最低分值；</w:t>
      </w:r>
    </w:p>
    <w:p w14:paraId="1496838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重叠区域比例：；搜索到模板的重叠区域比例大小。</w:t>
      </w:r>
    </w:p>
    <w:p w14:paraId="39651D95">
      <w:pPr>
        <w:rPr>
          <w:rFonts w:asciiTheme="minorEastAsia" w:hAnsiTheme="minorEastAsia"/>
          <w:sz w:val="21"/>
          <w:szCs w:val="21"/>
        </w:rPr>
      </w:pPr>
    </w:p>
    <w:p w14:paraId="0CD74EE8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8B4435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73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2E64B8A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FBC87A3">
      <w:pPr>
        <w:rPr>
          <w:rFonts w:asciiTheme="minorEastAsia" w:hAnsiTheme="minorEastAsia"/>
          <w:sz w:val="21"/>
          <w:szCs w:val="21"/>
        </w:rPr>
      </w:pPr>
    </w:p>
    <w:p w14:paraId="319E8DF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16E61B6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12CE">
      <w:pPr>
        <w:rPr>
          <w:rFonts w:asciiTheme="minorEastAsia" w:hAnsiTheme="minorEastAsia"/>
          <w:sz w:val="21"/>
          <w:szCs w:val="21"/>
        </w:rPr>
      </w:pPr>
    </w:p>
    <w:p w14:paraId="71D880F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5" w:name="_Toc112608998"/>
      <w:r>
        <w:rPr>
          <w:rFonts w:ascii="Times New Roman" w:hAnsi="Times New Roman"/>
          <w:sz w:val="22"/>
          <w:szCs w:val="22"/>
        </w:rPr>
        <w:t>5.4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形状</w:t>
      </w:r>
      <w:r>
        <w:rPr>
          <w:rFonts w:asciiTheme="majorHAnsi" w:hAnsiTheme="majorHAnsi"/>
          <w:sz w:val="22"/>
          <w:szCs w:val="22"/>
          <w:lang w:eastAsia="zh-CN"/>
        </w:rPr>
        <w:t>匹配</w:t>
      </w:r>
      <w:bookmarkEnd w:id="35"/>
    </w:p>
    <w:p w14:paraId="18112364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E2AE69F">
      <w:pPr>
        <w:rPr>
          <w:rFonts w:asciiTheme="minorEastAsia" w:hAnsiTheme="minorEastAsia"/>
          <w:sz w:val="21"/>
          <w:szCs w:val="21"/>
        </w:rPr>
      </w:pPr>
    </w:p>
    <w:p w14:paraId="58D9882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5622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115058E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模板区域：使用矩形选取模板所在的区域；</w:t>
      </w:r>
    </w:p>
    <w:p w14:paraId="6A9C51BC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搜索角度范围：搜索模板的角度范围；</w:t>
      </w:r>
    </w:p>
    <w:p w14:paraId="56A1F9CA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特征点：特征点的数量；</w:t>
      </w:r>
    </w:p>
    <w:p w14:paraId="29B753EC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弱阈值：提取特征点的弱阈值；</w:t>
      </w:r>
    </w:p>
    <w:p w14:paraId="2B0B8D40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强阈值：提取特征点的强阈值；</w:t>
      </w:r>
    </w:p>
    <w:p w14:paraId="249FB36D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⑦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图像金字塔层数：图像采样时用到的层数，建立模板时设置；</w:t>
      </w:r>
    </w:p>
    <w:p w14:paraId="4FE742C6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⑧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匹配个数：匹配到的模板个数(一个/多个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E3ADDE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⑨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最低分数：搜索到模板的最低分值；</w:t>
      </w:r>
    </w:p>
    <w:p w14:paraId="7A19108D">
      <w:pPr>
        <w:tabs>
          <w:tab w:val="left" w:pos="3090"/>
        </w:tabs>
        <w:spacing w:line="400" w:lineRule="exact"/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⑩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重叠区域比例：；搜索到模板的重叠区域比例大小。</w:t>
      </w:r>
    </w:p>
    <w:p w14:paraId="19FF7C7F">
      <w:pPr>
        <w:rPr>
          <w:rFonts w:asciiTheme="minorEastAsia" w:hAnsiTheme="minorEastAsia"/>
          <w:sz w:val="21"/>
          <w:szCs w:val="21"/>
        </w:rPr>
      </w:pPr>
    </w:p>
    <w:p w14:paraId="06A97D83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70C98A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43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为矩形；</w:t>
      </w:r>
    </w:p>
    <w:p w14:paraId="76E823F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0A35825">
      <w:pPr>
        <w:rPr>
          <w:rFonts w:asciiTheme="minorEastAsia" w:hAnsiTheme="minorEastAsia"/>
          <w:sz w:val="21"/>
          <w:szCs w:val="21"/>
        </w:rPr>
      </w:pPr>
    </w:p>
    <w:p w14:paraId="57E54160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输出显示</w:t>
      </w:r>
    </w:p>
    <w:p w14:paraId="287884F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3472">
      <w:pPr>
        <w:rPr>
          <w:rFonts w:asciiTheme="minorEastAsia" w:hAnsiTheme="minorEastAsia"/>
          <w:sz w:val="21"/>
          <w:szCs w:val="21"/>
        </w:rPr>
      </w:pPr>
    </w:p>
    <w:p w14:paraId="60FD88BB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36" w:name="_Toc112608999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6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几何工具</w:t>
      </w:r>
      <w:bookmarkEnd w:id="36"/>
    </w:p>
    <w:p w14:paraId="31F7007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7" w:name="_Toc112609000"/>
      <w:r>
        <w:rPr>
          <w:rFonts w:ascii="Times New Roman" w:hAnsi="Times New Roman"/>
          <w:sz w:val="22"/>
          <w:szCs w:val="22"/>
        </w:rPr>
        <w:t>6.1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寻找圆</w:t>
      </w:r>
      <w:bookmarkEnd w:id="37"/>
    </w:p>
    <w:p w14:paraId="318BC4CF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AB0BB09">
      <w:pPr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6EC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D5CEAD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214EAC2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5F4A023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7BFE1D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366DE10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剔除距离：大于剔除距离的点不参与拟合圆计算。</w:t>
      </w:r>
    </w:p>
    <w:p w14:paraId="5F082ADE">
      <w:pPr>
        <w:rPr>
          <w:rFonts w:asciiTheme="minorEastAsia" w:hAnsiTheme="minorEastAsia"/>
          <w:sz w:val="21"/>
          <w:szCs w:val="21"/>
        </w:rPr>
      </w:pPr>
    </w:p>
    <w:p w14:paraId="1BB72FCC">
      <w:pPr>
        <w:tabs>
          <w:tab w:val="left" w:pos="3090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 xml:space="preserve">    </w:t>
      </w: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68376B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059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为圆环；</w:t>
      </w:r>
    </w:p>
    <w:p w14:paraId="2CD3EBE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DA7EF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4383B869">
      <w:pPr>
        <w:rPr>
          <w:rFonts w:asciiTheme="minorEastAsia" w:hAnsiTheme="minorEastAsia"/>
          <w:sz w:val="21"/>
          <w:szCs w:val="21"/>
        </w:rPr>
      </w:pPr>
    </w:p>
    <w:p w14:paraId="6E8B492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8" w:name="_Toc112609001"/>
      <w:r>
        <w:rPr>
          <w:rFonts w:ascii="Times New Roman" w:hAnsi="Times New Roman"/>
          <w:sz w:val="22"/>
          <w:szCs w:val="22"/>
        </w:rPr>
        <w:t>6.2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寻找直线</w:t>
      </w:r>
      <w:bookmarkEnd w:id="38"/>
    </w:p>
    <w:p w14:paraId="0A661ED0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E9479A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EFA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89F6E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扫描方向：扫描方向有左到右、右到左、上到下和下到上；</w:t>
      </w:r>
    </w:p>
    <w:p w14:paraId="47E451F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69219D3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C43912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1ADF694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剔除距离：大于剔除距离的点不参与拟合直线计算。</w:t>
      </w:r>
    </w:p>
    <w:p w14:paraId="4D6CBEBF">
      <w:pPr>
        <w:rPr>
          <w:rFonts w:asciiTheme="minorEastAsia" w:hAnsiTheme="minorEastAsia"/>
          <w:sz w:val="21"/>
          <w:szCs w:val="21"/>
        </w:rPr>
      </w:pPr>
    </w:p>
    <w:p w14:paraId="627EF7A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D7B47D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为卡尺；</w:t>
      </w:r>
    </w:p>
    <w:p w14:paraId="2AD00D9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3349E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795AE5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46B94A1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787">
      <w:pPr>
        <w:rPr>
          <w:rFonts w:asciiTheme="minorEastAsia" w:hAnsiTheme="minorEastAsia"/>
          <w:sz w:val="21"/>
          <w:szCs w:val="21"/>
        </w:rPr>
      </w:pPr>
    </w:p>
    <w:p w14:paraId="01DA202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39" w:name="_Toc112609002"/>
      <w:r>
        <w:rPr>
          <w:rFonts w:ascii="Times New Roman" w:hAnsi="Times New Roman"/>
          <w:sz w:val="22"/>
          <w:szCs w:val="22"/>
        </w:rPr>
        <w:t>6.3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拟合圆</w:t>
      </w:r>
      <w:bookmarkEnd w:id="39"/>
    </w:p>
    <w:p w14:paraId="02DDE64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AF5DD8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225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670E18F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轮廓点集：用于拟合圆的轮廓点集，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43CD637A">
      <w:pPr>
        <w:rPr>
          <w:rFonts w:asciiTheme="minorEastAsia" w:hAnsiTheme="minorEastAsia"/>
          <w:sz w:val="21"/>
          <w:szCs w:val="21"/>
        </w:rPr>
      </w:pPr>
    </w:p>
    <w:p w14:paraId="54012ED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0" w:name="_Toc112609003"/>
      <w:r>
        <w:rPr>
          <w:rFonts w:ascii="Times New Roman" w:hAnsi="Times New Roman"/>
          <w:sz w:val="22"/>
          <w:szCs w:val="22"/>
        </w:rPr>
        <w:t>6.4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拟合椭圆</w:t>
      </w:r>
      <w:bookmarkEnd w:id="40"/>
    </w:p>
    <w:p w14:paraId="6EB01ED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7DD90F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F9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8C483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轮廓点集：用于拟合椭圆的轮廓点集，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6B866090">
      <w:pPr>
        <w:rPr>
          <w:rFonts w:asciiTheme="minorEastAsia" w:hAnsiTheme="minorEastAsia"/>
          <w:sz w:val="21"/>
          <w:szCs w:val="21"/>
        </w:rPr>
      </w:pPr>
    </w:p>
    <w:p w14:paraId="022F642C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1" w:name="_Toc112609004"/>
      <w:r>
        <w:rPr>
          <w:rFonts w:ascii="Times New Roman" w:hAnsi="Times New Roman"/>
          <w:sz w:val="22"/>
          <w:szCs w:val="22"/>
        </w:rPr>
        <w:t>6.5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拟合直线</w:t>
      </w:r>
      <w:bookmarkEnd w:id="41"/>
    </w:p>
    <w:p w14:paraId="3D284672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29FB87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DB9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0CED455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轮廓点集：用于拟合直线的轮廓点集，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vector&lt;cv::Point2f&gt;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类型。</w:t>
      </w:r>
    </w:p>
    <w:p w14:paraId="310CB4BA">
      <w:pPr>
        <w:rPr>
          <w:rFonts w:asciiTheme="minorEastAsia" w:hAnsiTheme="minorEastAsia"/>
          <w:sz w:val="21"/>
          <w:szCs w:val="21"/>
        </w:rPr>
      </w:pPr>
    </w:p>
    <w:p w14:paraId="03AFFEF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2" w:name="_Toc112609005"/>
      <w:r>
        <w:rPr>
          <w:rFonts w:ascii="Times New Roman" w:hAnsi="Times New Roman"/>
          <w:sz w:val="22"/>
          <w:szCs w:val="22"/>
        </w:rPr>
        <w:t>6.6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  <w:lang w:eastAsia="zh-CN"/>
        </w:rPr>
        <w:t>获取边界点</w:t>
      </w:r>
      <w:bookmarkEnd w:id="42"/>
    </w:p>
    <w:p w14:paraId="2D1D001A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BE6F17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74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B04A1A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最小阈值：边缘检测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Canny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算法的最小阈值；</w:t>
      </w:r>
    </w:p>
    <w:p w14:paraId="01F634F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最大阈值：边缘检测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Canny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算法的最大阈值；</w:t>
      </w:r>
    </w:p>
    <w:p w14:paraId="1BD987B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Sigma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值：高斯滤波的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Sigma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值；</w:t>
      </w:r>
    </w:p>
    <w:p w14:paraId="0D1C40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剔除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比例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：获取边界点的剔除比例。</w:t>
      </w:r>
    </w:p>
    <w:p w14:paraId="32C74D7F">
      <w:pPr>
        <w:rPr>
          <w:rFonts w:asciiTheme="minorEastAsia" w:hAnsiTheme="minorEastAsia"/>
          <w:sz w:val="21"/>
          <w:szCs w:val="21"/>
        </w:rPr>
      </w:pPr>
    </w:p>
    <w:p w14:paraId="62E0C23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7E6D98F3">
      <w:pPr>
        <w:tabs>
          <w:tab w:val="left" w:pos="3090"/>
        </w:tabs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D3E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有矩形和圆形；</w:t>
      </w:r>
    </w:p>
    <w:p w14:paraId="63A557D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C2E5D54">
      <w:pPr>
        <w:rPr>
          <w:rFonts w:asciiTheme="minorEastAsia" w:hAnsiTheme="minorEastAsia" w:eastAsiaTheme="minorEastAsia"/>
          <w:sz w:val="21"/>
          <w:szCs w:val="21"/>
        </w:rPr>
      </w:pPr>
    </w:p>
    <w:p w14:paraId="288DF0CF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43" w:name="_Toc112609006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7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几何测量</w:t>
      </w:r>
      <w:bookmarkEnd w:id="43"/>
    </w:p>
    <w:p w14:paraId="34547D1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4" w:name="_Toc112609007"/>
      <w:r>
        <w:rPr>
          <w:rFonts w:ascii="Times New Roman" w:hAnsi="Times New Roman"/>
          <w:sz w:val="22"/>
          <w:szCs w:val="22"/>
        </w:rPr>
        <w:t>7.1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线</w:t>
      </w:r>
      <w:r>
        <w:rPr>
          <w:rFonts w:asciiTheme="majorHAnsi" w:hAnsiTheme="majorHAnsi"/>
          <w:sz w:val="22"/>
          <w:szCs w:val="22"/>
          <w:lang w:eastAsia="zh-CN"/>
        </w:rPr>
        <w:t>圆交点</w:t>
      </w:r>
      <w:bookmarkEnd w:id="44"/>
    </w:p>
    <w:p w14:paraId="3000582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89E09A4">
      <w:pPr>
        <w:jc w:val="center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5551170" cy="1990725"/>
            <wp:effectExtent l="0" t="0" r="0" b="952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98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73546051">
      <w:pPr>
        <w:ind w:firstLine="210" w:firstLineChars="10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</w:t>
      </w: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C90C41C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6D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5E8B33B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0C4980E2">
      <w:pPr>
        <w:rPr>
          <w:rFonts w:asciiTheme="minorEastAsia" w:hAnsiTheme="minorEastAsia"/>
          <w:sz w:val="21"/>
          <w:szCs w:val="21"/>
        </w:rPr>
      </w:pPr>
    </w:p>
    <w:p w14:paraId="0EEA0C48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5" w:name="_Toc112609008"/>
      <w:r>
        <w:rPr>
          <w:rFonts w:ascii="Times New Roman" w:hAnsi="Times New Roman"/>
          <w:sz w:val="22"/>
          <w:szCs w:val="22"/>
        </w:rPr>
        <w:t>7.2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线</w:t>
      </w:r>
      <w:r>
        <w:rPr>
          <w:rFonts w:asciiTheme="majorHAnsi" w:hAnsiTheme="majorHAnsi"/>
          <w:sz w:val="22"/>
          <w:szCs w:val="22"/>
          <w:lang w:eastAsia="zh-CN"/>
        </w:rPr>
        <w:t>线交点</w:t>
      </w:r>
      <w:bookmarkEnd w:id="45"/>
    </w:p>
    <w:p w14:paraId="2260ABD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5E1431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47360" cy="1979930"/>
            <wp:effectExtent l="0" t="0" r="0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06A">
      <w:pPr>
        <w:rPr>
          <w:rFonts w:asciiTheme="minorEastAsia" w:hAnsiTheme="minorEastAsia"/>
          <w:sz w:val="21"/>
          <w:szCs w:val="21"/>
        </w:rPr>
      </w:pPr>
    </w:p>
    <w:p w14:paraId="089896B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E0ACFEF">
      <w:pPr>
        <w:rPr>
          <w:rFonts w:asciiTheme="minorEastAsia" w:hAnsiTheme="minorEastAsia"/>
          <w:sz w:val="21"/>
          <w:szCs w:val="21"/>
        </w:rPr>
      </w:pPr>
    </w:p>
    <w:p w14:paraId="41C0A2A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C06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F49A96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370B20D1">
      <w:pPr>
        <w:rPr>
          <w:rFonts w:asciiTheme="minorEastAsia" w:hAnsiTheme="minorEastAsia"/>
          <w:sz w:val="21"/>
          <w:szCs w:val="21"/>
        </w:rPr>
      </w:pPr>
    </w:p>
    <w:p w14:paraId="2B59CB70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6" w:name="_Toc112609009"/>
      <w:r>
        <w:rPr>
          <w:rFonts w:ascii="Times New Roman" w:hAnsi="Times New Roman"/>
          <w:sz w:val="22"/>
          <w:szCs w:val="22"/>
        </w:rPr>
        <w:t>7.3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点+</w:t>
      </w:r>
      <w:r>
        <w:rPr>
          <w:rFonts w:asciiTheme="majorHAnsi" w:hAnsiTheme="majorHAnsi"/>
          <w:sz w:val="22"/>
          <w:szCs w:val="22"/>
          <w:lang w:eastAsia="zh-CN"/>
        </w:rPr>
        <w:t>线</w:t>
      </w:r>
      <w:bookmarkEnd w:id="46"/>
    </w:p>
    <w:p w14:paraId="36A1BDD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0378083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54345" cy="2015490"/>
            <wp:effectExtent l="0" t="0" r="8255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548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6CD6">
      <w:pPr>
        <w:rPr>
          <w:rFonts w:asciiTheme="minorEastAsia" w:hAnsiTheme="minorEastAsia"/>
          <w:sz w:val="21"/>
          <w:szCs w:val="21"/>
        </w:rPr>
      </w:pPr>
    </w:p>
    <w:p w14:paraId="09EE9ADD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65BCD01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E1D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222A2A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构建参数：构建参数有直线斜率/截距方式和直线两点方式。</w:t>
      </w:r>
    </w:p>
    <w:p w14:paraId="026923AE">
      <w:pPr>
        <w:rPr>
          <w:rFonts w:asciiTheme="minorEastAsia" w:hAnsiTheme="minorEastAsia"/>
          <w:sz w:val="21"/>
          <w:szCs w:val="21"/>
        </w:rPr>
      </w:pPr>
    </w:p>
    <w:p w14:paraId="35B55E4D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7" w:name="_Toc112609010"/>
      <w:r>
        <w:rPr>
          <w:rFonts w:ascii="Times New Roman" w:hAnsi="Times New Roman"/>
          <w:sz w:val="22"/>
          <w:szCs w:val="22"/>
        </w:rPr>
        <w:t>7.4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点+</w:t>
      </w:r>
      <w:r>
        <w:rPr>
          <w:rFonts w:asciiTheme="majorHAnsi" w:hAnsiTheme="majorHAnsi"/>
          <w:sz w:val="22"/>
          <w:szCs w:val="22"/>
          <w:lang w:eastAsia="zh-CN"/>
        </w:rPr>
        <w:t>点</w:t>
      </w:r>
      <w:bookmarkEnd w:id="47"/>
    </w:p>
    <w:p w14:paraId="269FE8E3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C44EC54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547360" cy="1979930"/>
            <wp:effectExtent l="0" t="0" r="0" b="127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3E0">
      <w:pPr>
        <w:rPr>
          <w:rFonts w:asciiTheme="minorEastAsia" w:hAnsiTheme="minorEastAsia"/>
          <w:sz w:val="21"/>
          <w:szCs w:val="21"/>
        </w:rPr>
      </w:pPr>
    </w:p>
    <w:p w14:paraId="5025156E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4EA6ACB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FB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11F0383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构建参数：输入的两点坐标。</w:t>
      </w:r>
    </w:p>
    <w:p w14:paraId="3C3DF85B">
      <w:pPr>
        <w:rPr>
          <w:rFonts w:asciiTheme="minorEastAsia" w:hAnsiTheme="minorEastAsia"/>
          <w:sz w:val="21"/>
          <w:szCs w:val="21"/>
        </w:rPr>
      </w:pPr>
    </w:p>
    <w:p w14:paraId="4313CA1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8" w:name="_Toc112609011"/>
      <w:r>
        <w:rPr>
          <w:rFonts w:ascii="Times New Roman" w:hAnsi="Times New Roman"/>
          <w:sz w:val="22"/>
          <w:szCs w:val="22"/>
        </w:rPr>
        <w:t>7.5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查找圆缺角</w:t>
      </w:r>
      <w:bookmarkEnd w:id="48"/>
    </w:p>
    <w:p w14:paraId="4D3EB668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98FD9B0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036945" cy="3408680"/>
            <wp:effectExtent l="0" t="0" r="1905" b="127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372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766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7D15C26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扫描方向：扫描方向有外到内和内到外；</w:t>
      </w:r>
    </w:p>
    <w:p w14:paraId="2FF96C7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1BA0CF40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0FB69F1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分割数量：圆分割线的数量；</w:t>
      </w:r>
    </w:p>
    <w:p w14:paraId="2CBC6AD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缺口差值：大于该值的点为缺口位置的点。</w:t>
      </w:r>
    </w:p>
    <w:p w14:paraId="61E30189">
      <w:pPr>
        <w:rPr>
          <w:rFonts w:asciiTheme="minorEastAsia" w:hAnsiTheme="minorEastAsia"/>
          <w:sz w:val="21"/>
          <w:szCs w:val="21"/>
        </w:rPr>
      </w:pPr>
    </w:p>
    <w:p w14:paraId="3E8A831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1866210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5CB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为圆环；</w:t>
      </w:r>
    </w:p>
    <w:p w14:paraId="59FA340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09D4DA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7347093">
      <w:pPr>
        <w:rPr>
          <w:rFonts w:asciiTheme="minorEastAsia" w:hAnsiTheme="minorEastAsia"/>
          <w:sz w:val="21"/>
          <w:szCs w:val="21"/>
        </w:rPr>
      </w:pPr>
    </w:p>
    <w:p w14:paraId="76B39B52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49" w:name="_Toc112609012"/>
      <w:r>
        <w:rPr>
          <w:rFonts w:ascii="Times New Roman" w:hAnsi="Times New Roman"/>
          <w:sz w:val="22"/>
          <w:szCs w:val="22"/>
        </w:rPr>
        <w:t>7.6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边缘宽度测量</w:t>
      </w:r>
      <w:bookmarkEnd w:id="49"/>
    </w:p>
    <w:p w14:paraId="70C5657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62F7E41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AA2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3ADFBB8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灰度方向：灰度方向有白到黑和黑到白；</w:t>
      </w:r>
    </w:p>
    <w:p w14:paraId="5573AE5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边缘强度：扫描点的阈值比较；</w:t>
      </w:r>
    </w:p>
    <w:p w14:paraId="19C49D4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分割数量：卡尺分割线的数量；</w:t>
      </w:r>
    </w:p>
    <w:p w14:paraId="056CC07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剔除距离：大于剔除距离的点不参与宽度计算。</w:t>
      </w:r>
    </w:p>
    <w:p w14:paraId="5B0A2DE8">
      <w:pPr>
        <w:rPr>
          <w:rFonts w:asciiTheme="minorEastAsia" w:hAnsiTheme="minorEastAsia"/>
          <w:sz w:val="21"/>
          <w:szCs w:val="21"/>
        </w:rPr>
      </w:pPr>
    </w:p>
    <w:p w14:paraId="63F6259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/>
          <w:sz w:val="21"/>
          <w:szCs w:val="21"/>
        </w:rPr>
        <w:t>☛</w:t>
      </w:r>
      <w:r>
        <w:rPr>
          <w:rFonts w:asciiTheme="minorEastAsia" w:hAnsiTheme="minorEastAsia"/>
          <w:sz w:val="21"/>
          <w:szCs w:val="21"/>
        </w:rPr>
        <w:t xml:space="preserve"> 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53A002C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C27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使用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为卡尺；</w:t>
      </w:r>
    </w:p>
    <w:p w14:paraId="3BC82CB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位置跟随：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链接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匹配基准中心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用于位置跟随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22D377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显示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ROI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图像显示工具显示该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R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OI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2E23C505">
      <w:pPr>
        <w:rPr>
          <w:rFonts w:asciiTheme="minorEastAsia" w:hAnsiTheme="minorEastAsia"/>
          <w:sz w:val="21"/>
          <w:szCs w:val="21"/>
        </w:rPr>
      </w:pPr>
    </w:p>
    <w:p w14:paraId="6593E9BA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0" w:name="_Toc112609013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8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三维检测</w:t>
      </w:r>
      <w:bookmarkEnd w:id="50"/>
    </w:p>
    <w:p w14:paraId="7DF8BB1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1" w:name="_Toc112609014"/>
      <w:r>
        <w:rPr>
          <w:rFonts w:ascii="Times New Roman" w:hAnsi="Times New Roman"/>
          <w:sz w:val="22"/>
          <w:szCs w:val="22"/>
        </w:rPr>
        <w:t>8.1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拟合平面</w:t>
      </w:r>
      <w:bookmarkEnd w:id="51"/>
    </w:p>
    <w:p w14:paraId="2521D71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全局变量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30FF9A4E">
      <w:pPr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918200" cy="2145030"/>
            <wp:effectExtent l="0" t="0" r="6350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184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5A3">
      <w:pPr>
        <w:rPr>
          <w:rFonts w:asciiTheme="minorEastAsia" w:hAnsiTheme="minorEastAsia"/>
          <w:sz w:val="21"/>
          <w:szCs w:val="21"/>
        </w:rPr>
      </w:pPr>
    </w:p>
    <w:p w14:paraId="52B2CF16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</w:t>
      </w:r>
      <w:r>
        <w:rPr>
          <w:rFonts w:cs="MS Gothic" w:asciiTheme="minorEastAsia" w:hAnsiTheme="minorEastAsia" w:eastAsiaTheme="minorEastAsia"/>
          <w:sz w:val="21"/>
          <w:szCs w:val="21"/>
          <w:lang w:eastAsia="zh-CN"/>
        </w:rPr>
        <w:t>设置</w:t>
      </w:r>
    </w:p>
    <w:p w14:paraId="2D26174B">
      <w:pPr>
        <w:rPr>
          <w:rFonts w:asciiTheme="minorEastAsia" w:hAnsiTheme="minorEastAsia"/>
          <w:sz w:val="21"/>
          <w:szCs w:val="21"/>
        </w:rPr>
      </w:pPr>
    </w:p>
    <w:p w14:paraId="3AA067A3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877435" cy="27432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7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757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305DD4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CCDCD18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输入点集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double类型的数组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CAB0D8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三维输入点：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cv::Point3d类型的输入点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7745D80">
      <w:pPr>
        <w:rPr>
          <w:rFonts w:asciiTheme="minorEastAsia" w:hAnsiTheme="minorEastAsia"/>
          <w:sz w:val="21"/>
          <w:szCs w:val="21"/>
        </w:rPr>
      </w:pPr>
    </w:p>
    <w:p w14:paraId="6DBEAB44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2" w:name="_Toc112609015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9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逻辑工具</w:t>
      </w:r>
      <w:bookmarkEnd w:id="52"/>
    </w:p>
    <w:p w14:paraId="5173300A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3" w:name="_Toc112609016"/>
      <w:r>
        <w:rPr>
          <w:rFonts w:ascii="Times New Roman" w:hAnsi="Times New Roman"/>
          <w:sz w:val="22"/>
          <w:szCs w:val="22"/>
        </w:rPr>
        <w:t>9.1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扩展库</w:t>
      </w:r>
      <w:bookmarkEnd w:id="53"/>
    </w:p>
    <w:p w14:paraId="01B2325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扩展库参数</w:t>
      </w:r>
    </w:p>
    <w:p w14:paraId="12E2DA49">
      <w:pPr>
        <w:rPr>
          <w:rFonts w:asciiTheme="minorEastAsia" w:hAnsiTheme="minorEastAsia"/>
          <w:sz w:val="21"/>
          <w:szCs w:val="21"/>
        </w:rPr>
      </w:pPr>
    </w:p>
    <w:p w14:paraId="05BFA33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416300" cy="195072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16400" cy="19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F3A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输入图像：工具算法处理所用到的图像；</w:t>
      </w:r>
    </w:p>
    <w:p w14:paraId="2ADA5D2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动态库文件路径：.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dll所在的文件路径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3B5A168">
      <w:pPr>
        <w:rPr>
          <w:rFonts w:asciiTheme="minorEastAsia" w:hAnsiTheme="minorEastAsia"/>
          <w:sz w:val="21"/>
          <w:szCs w:val="21"/>
        </w:rPr>
      </w:pPr>
    </w:p>
    <w:p w14:paraId="6EF4029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扩展库示例</w:t>
      </w:r>
    </w:p>
    <w:p w14:paraId="5570795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216650" cy="3509645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2172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155E">
      <w:pPr>
        <w:rPr>
          <w:rFonts w:asciiTheme="minorEastAsia" w:hAnsiTheme="minorEastAsia"/>
          <w:sz w:val="21"/>
          <w:szCs w:val="21"/>
        </w:rPr>
      </w:pPr>
    </w:p>
    <w:p w14:paraId="247E209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4" w:name="_Toc112609017"/>
      <w:r>
        <w:rPr>
          <w:rFonts w:ascii="Times New Roman" w:hAnsi="Times New Roman"/>
          <w:sz w:val="22"/>
          <w:szCs w:val="22"/>
        </w:rPr>
        <w:t>9.2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跳转语句</w:t>
      </w:r>
      <w:bookmarkEnd w:id="54"/>
    </w:p>
    <w:p w14:paraId="15FBE5CB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79899D8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718560" cy="2487295"/>
            <wp:effectExtent l="0" t="0" r="0" b="825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530A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1C21E8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时发生跳转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F7193B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发生跳转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BB94F9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跳转到工具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发生跳转时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选择跳到的工具名称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11020B9C">
      <w:pPr>
        <w:rPr>
          <w:rFonts w:asciiTheme="minorEastAsia" w:hAnsiTheme="minorEastAsia"/>
          <w:sz w:val="21"/>
          <w:szCs w:val="21"/>
        </w:rPr>
      </w:pPr>
    </w:p>
    <w:p w14:paraId="39861D4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5" w:name="_Toc112609018"/>
      <w:r>
        <w:rPr>
          <w:rFonts w:ascii="Times New Roman" w:hAnsi="Times New Roman"/>
          <w:sz w:val="22"/>
          <w:szCs w:val="22"/>
        </w:rPr>
        <w:t>9.3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判断语句</w:t>
      </w:r>
      <w:bookmarkEnd w:id="55"/>
    </w:p>
    <w:p w14:paraId="57BACF2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097C4296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660775" cy="2318385"/>
            <wp:effectExtent l="0" t="0" r="0" b="571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CE3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33698C4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进行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30B803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：当链接的表达式条件满足时进行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5A40E92B">
      <w:pPr>
        <w:rPr>
          <w:rFonts w:asciiTheme="minorEastAsia" w:hAnsiTheme="minorEastAsia"/>
          <w:sz w:val="21"/>
          <w:szCs w:val="21"/>
        </w:rPr>
      </w:pPr>
    </w:p>
    <w:p w14:paraId="3A522489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6" w:name="_Toc112609019"/>
      <w:r>
        <w:rPr>
          <w:rFonts w:ascii="Times New Roman" w:hAnsi="Times New Roman"/>
          <w:sz w:val="22"/>
          <w:szCs w:val="22"/>
        </w:rPr>
        <w:t>9.4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结束语句</w:t>
      </w:r>
      <w:bookmarkEnd w:id="56"/>
    </w:p>
    <w:p w14:paraId="34B9D47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3C1F584D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660775" cy="2318385"/>
            <wp:effectExtent l="0" t="0" r="0" b="571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F30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判断方式：方式有</w:t>
      </w:r>
      <w:r>
        <w:rPr>
          <w:rFonts w:asciiTheme="minorHAnsi" w:hAnsiTheme="minorHAnsi" w:eastAsiaTheme="minorEastAsia" w:cstheme="minorHAnsi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链接和计算表达式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7DF471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：当链接的状态为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true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时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停止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8861DD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ajorHAnsi" w:hAnsiTheme="majorHAnsi" w:eastAsiaTheme="minorEastAsia"/>
          <w:sz w:val="21"/>
          <w:szCs w:val="21"/>
          <w:lang w:eastAsia="zh-CN"/>
        </w:rPr>
        <w:t>表达式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链接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：当链接的表达式条件满足时停止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下一步流程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D39DBCE">
      <w:pPr>
        <w:rPr>
          <w:rFonts w:asciiTheme="minorEastAsia" w:hAnsiTheme="minorEastAsia"/>
          <w:sz w:val="21"/>
          <w:szCs w:val="21"/>
        </w:rPr>
      </w:pPr>
    </w:p>
    <w:p w14:paraId="7633208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7" w:name="_Toc112609020"/>
      <w:r>
        <w:rPr>
          <w:rFonts w:ascii="Times New Roman" w:hAnsi="Times New Roman"/>
          <w:sz w:val="22"/>
          <w:szCs w:val="22"/>
        </w:rPr>
        <w:t>9.5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脚本编辑</w:t>
      </w:r>
      <w:bookmarkEnd w:id="57"/>
    </w:p>
    <w:p w14:paraId="4BC9DE65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484070BE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6659880" cy="3743960"/>
            <wp:effectExtent l="0" t="0" r="7620" b="889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330">
      <w:pPr>
        <w:rPr>
          <w:rFonts w:asciiTheme="minorEastAsia" w:hAnsiTheme="minorEastAsia"/>
          <w:sz w:val="21"/>
          <w:szCs w:val="21"/>
        </w:rPr>
      </w:pPr>
    </w:p>
    <w:p w14:paraId="2FAC3BD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(1)</w:t>
      </w:r>
      <w:r>
        <w:rPr>
          <w:rFonts w:eastAsiaTheme="minorEastAsia"/>
          <w:sz w:val="21"/>
          <w:szCs w:val="21"/>
          <w:lang w:eastAsia="zh-CN"/>
        </w:rPr>
        <w:t>Vision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方法</w:t>
      </w:r>
    </w:p>
    <w:p w14:paraId="3560B7A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设置全局变量值(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ProjectSetGlobalValue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：用于设置全局的变量值；</w:t>
      </w:r>
    </w:p>
    <w:p w14:paraId="7FD7505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获取当前时间(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GetCurrentTime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)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：用于获取当前的时间；</w:t>
      </w:r>
    </w:p>
    <w:p w14:paraId="7F65ACF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30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ProjectGetGlobalValue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：用于获取全局的变量值；</w:t>
      </w:r>
    </w:p>
    <w:p w14:paraId="1E5859D3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④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GetFlowToolValue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：用于获取流程工具的变量值；</w:t>
      </w:r>
    </w:p>
    <w:p w14:paraId="08B63D10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⑤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GetArraySize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：用于获取数组的大小；</w:t>
      </w:r>
    </w:p>
    <w:p w14:paraId="3412624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⑥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021E1E6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⑦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ConvertToPoint2f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QPointF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04E813C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Theme="minorEastAsia" w:hAnsiTheme="minorEastAsia" w:eastAsiaTheme="minorEastAsia"/>
          <w:spacing w:val="30"/>
          <w:sz w:val="21"/>
          <w:szCs w:val="21"/>
          <w:lang w:eastAsia="zh-CN"/>
        </w:rPr>
        <w:t>⑧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ConvertToPoint3f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Point3f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DB95381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⑨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ConvertToPoint3d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Point3d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数据里的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、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y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和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z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C7130DB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⑩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ConvertToArrayInt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982E417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⑪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ConvertToArrayBool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Bool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78CA69E5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⑫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ConvertToArrayFloat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Float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4BC86DF3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⑬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ConvertToArrayDouble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Double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37CBB49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⑭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ConvertToArrayQString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QString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1C7A2AA1">
      <w:pPr>
        <w:ind w:firstLine="408" w:firstLineChars="150"/>
        <w:rPr>
          <w:rFonts w:hint="eastAsia" w:ascii="Cambria Math" w:hAnsi="Cambria Math" w:cs="Cambria Math" w:eastAsiaTheme="majorEastAsia"/>
          <w:spacing w:val="46"/>
          <w:sz w:val="18"/>
          <w:szCs w:val="18"/>
          <w:lang w:eastAsia="zh-CN"/>
        </w:rPr>
      </w:pPr>
      <w:r>
        <w:rPr>
          <w:rFonts w:ascii="Cambria Math" w:hAnsi="Cambria Math" w:cs="Cambria Math" w:eastAsiaTheme="majorEastAsia"/>
          <w:spacing w:val="46"/>
          <w:sz w:val="18"/>
          <w:szCs w:val="18"/>
          <w:lang w:eastAsia="zh-CN"/>
        </w:rPr>
        <w:t>⑮</w:t>
      </w:r>
      <w:r>
        <w:rPr>
          <w:rFonts w:ascii="Cambria Math" w:hAnsi="Cambria Math" w:cs="Cambria Math" w:eastAsiaTheme="majorEastAsia"/>
          <w:sz w:val="21"/>
          <w:szCs w:val="21"/>
          <w:lang w:eastAsia="zh-CN"/>
        </w:rPr>
        <w:t>ConvertToArrayCvPoint2f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用于获取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cv</w:t>
      </w:r>
      <w:r>
        <w:rPr>
          <w:rFonts w:asciiTheme="majorHAnsi" w:hAnsiTheme="majorHAnsi" w:eastAsiaTheme="minorEastAsia" w:cstheme="minorHAnsi"/>
          <w:sz w:val="21"/>
          <w:szCs w:val="21"/>
          <w:lang w:eastAsia="zh-CN"/>
        </w:rPr>
        <w:t>::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Point2f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数组里的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某个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C876EC3">
      <w:pPr>
        <w:rPr>
          <w:rFonts w:asciiTheme="minorEastAsia" w:hAnsiTheme="minorEastAsia"/>
          <w:sz w:val="21"/>
          <w:szCs w:val="21"/>
        </w:rPr>
      </w:pPr>
    </w:p>
    <w:p w14:paraId="0358781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(2)</w:t>
      </w:r>
      <w:r>
        <w:rPr>
          <w:rFonts w:eastAsiaTheme="minorEastAsia"/>
          <w:sz w:val="21"/>
          <w:szCs w:val="21"/>
          <w:lang w:eastAsia="zh-CN"/>
        </w:rPr>
        <w:t>Log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方法</w:t>
      </w:r>
    </w:p>
    <w:p w14:paraId="3EE2B48D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①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LogInfo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Info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信息；</w:t>
      </w:r>
    </w:p>
    <w:p w14:paraId="41D9607A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②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LogWarn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Warn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信息；</w:t>
      </w:r>
    </w:p>
    <w:p w14:paraId="7C5C34FF">
      <w:pPr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  </w:t>
      </w:r>
      <w:r>
        <w:rPr>
          <w:rFonts w:hint="eastAsia" w:asciiTheme="minorEastAsia" w:hAnsiTheme="minorEastAsia" w:eastAsiaTheme="minorEastAsia"/>
          <w:spacing w:val="30"/>
          <w:sz w:val="21"/>
          <w:szCs w:val="21"/>
          <w:lang w:eastAsia="zh-CN"/>
        </w:rPr>
        <w:t>③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LogError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：用于输出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Error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类型的</w:t>
      </w:r>
      <w:r>
        <w:rPr>
          <w:rFonts w:asciiTheme="majorHAnsi" w:hAnsiTheme="majorHAnsi" w:eastAsiaTheme="minorEastAsia"/>
          <w:sz w:val="21"/>
          <w:szCs w:val="21"/>
          <w:lang w:eastAsia="zh-CN"/>
        </w:rPr>
        <w:t>Log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信息。</w:t>
      </w:r>
    </w:p>
    <w:p w14:paraId="02B5A22D">
      <w:pPr>
        <w:rPr>
          <w:rFonts w:asciiTheme="minorEastAsia" w:hAnsiTheme="minorEastAsia"/>
          <w:sz w:val="21"/>
          <w:szCs w:val="21"/>
        </w:rPr>
      </w:pPr>
    </w:p>
    <w:p w14:paraId="0117AC66">
      <w:pPr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 xml:space="preserve"> (3)脚本示例</w:t>
      </w:r>
    </w:p>
    <w:p w14:paraId="478BAEB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</w:t>
      </w:r>
    </w:p>
    <w:p w14:paraId="6170CC6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var state = true;</w:t>
      </w:r>
    </w:p>
    <w:p w14:paraId="72973B05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if (state == true)</w:t>
      </w:r>
    </w:p>
    <w:p w14:paraId="0E39722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{</w:t>
      </w:r>
    </w:p>
    <w:p w14:paraId="28B8D2B5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 xml:space="preserve">ProjectSetGlobalValue("变量名", "值"); </w:t>
      </w:r>
    </w:p>
    <w:p w14:paraId="01732B5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}</w:t>
      </w:r>
    </w:p>
    <w:p w14:paraId="5B8B2AF5">
      <w:pPr>
        <w:widowControl/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</w:pPr>
    </w:p>
    <w:p w14:paraId="1A9A13B9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//示例2</w:t>
      </w:r>
    </w:p>
    <w:p w14:paraId="6149F89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for (</w:t>
      </w: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i=0;i&lt;3;i++</w:t>
      </w:r>
      <w:r>
        <w:rPr>
          <w:rFonts w:eastAsia="宋体" w:asciiTheme="minorHAnsi" w:hAnsiTheme="minorHAnsi" w:cstheme="minorHAnsi"/>
          <w:color w:val="000000"/>
          <w:kern w:val="0"/>
          <w:sz w:val="20"/>
          <w:lang w:eastAsia="zh-CN"/>
        </w:rPr>
        <w:t>)</w:t>
      </w:r>
    </w:p>
    <w:p w14:paraId="0A001CA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{</w:t>
      </w:r>
    </w:p>
    <w:p w14:paraId="4FD4725B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LogInfo(GetCurrentTime()); </w:t>
      </w:r>
    </w:p>
    <w:p w14:paraId="2008FA0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}</w:t>
      </w:r>
    </w:p>
    <w:p w14:paraId="1962E1B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614B5088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//示例3（数组类型）</w:t>
      </w:r>
    </w:p>
    <w:p w14:paraId="6B04A42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array= ProjectGetGlobalValue("变量名");</w:t>
      </w:r>
    </w:p>
    <w:p w14:paraId="3949B18C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count = GetArraySize(array);</w:t>
      </w:r>
    </w:p>
    <w:p w14:paraId="642989BA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for (var i=0;i&lt;count;i++)</w:t>
      </w:r>
    </w:p>
    <w:p w14:paraId="4DEE660C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{</w:t>
      </w:r>
    </w:p>
    <w:p w14:paraId="6B10EC95">
      <w:pPr>
        <w:widowControl/>
        <w:ind w:firstLine="800" w:firstLineChars="4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LogInfo(ConvertToArrayFloat(array, i)); </w:t>
      </w:r>
    </w:p>
    <w:p w14:paraId="2B94D9F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}</w:t>
      </w:r>
    </w:p>
    <w:p w14:paraId="5A728835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6FEEC4F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//示例4（QPoint或cv::Point类型）</w:t>
      </w:r>
    </w:p>
    <w:p w14:paraId="2A82894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 = ProjectGetGlobalValue("变量名");</w:t>
      </w:r>
    </w:p>
    <w:p w14:paraId="4DC720D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p_x = ConvertToPoint(p, "x");</w:t>
      </w:r>
    </w:p>
    <w:p w14:paraId="6E5D8590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p_y = ConvertToPoint(p, "y");</w:t>
      </w:r>
    </w:p>
    <w:p w14:paraId="5A37AC88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15188040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//示例5（QPointF或cv::Point2f类型）</w:t>
      </w:r>
    </w:p>
    <w:p w14:paraId="2A14356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 = ProjectGetGlobalValue("变量名");</w:t>
      </w:r>
    </w:p>
    <w:p w14:paraId="54DA15F0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p2f_x = ConvertToPoint2f(p2f, "x");</w:t>
      </w:r>
    </w:p>
    <w:p w14:paraId="54EBC67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p2f_y = ConvertToPoint2f(p2f, "y");</w:t>
      </w:r>
    </w:p>
    <w:p w14:paraId="067E5368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3E876072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//示例6（cv::Point3f类型）</w:t>
      </w:r>
    </w:p>
    <w:p w14:paraId="7E33E3D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 = ProjectGetGlobalValue("变量名");</w:t>
      </w:r>
    </w:p>
    <w:p w14:paraId="540FA857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p3f_x = ConvertToPoint3f(p3f, "x");</w:t>
      </w:r>
    </w:p>
    <w:p w14:paraId="288B6A9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p3f_y = ConvertToPoint3f(p3f, "y");</w:t>
      </w:r>
    </w:p>
    <w:p w14:paraId="3F35C4BF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p3f_z = ConvertToPoint3f(p3f, "z");</w:t>
      </w:r>
    </w:p>
    <w:p w14:paraId="59417C01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23BA3EE4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//示例7（cv::Point3d类型）</w:t>
      </w:r>
    </w:p>
    <w:p w14:paraId="4B9BAF0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 = ProjectGetGlobalValue("变量名");</w:t>
      </w:r>
    </w:p>
    <w:p w14:paraId="6835E6AB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p3d_x = ConvertToPoint3d(p3d, "x");</w:t>
      </w:r>
    </w:p>
    <w:p w14:paraId="530B591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p3d_y = ConvertToPoint3d(p3d, "y");</w:t>
      </w:r>
    </w:p>
    <w:p w14:paraId="195AB0B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p3d_z = ConvertToPoint3d(p3d, "z");</w:t>
      </w:r>
    </w:p>
    <w:p w14:paraId="0CC9920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0C92C7DD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//示例8（Float[]类型）</w:t>
      </w:r>
    </w:p>
    <w:p w14:paraId="0BA8E229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array_float = ProjectGetGlobalValue("变量名");</w:t>
      </w:r>
    </w:p>
    <w:p w14:paraId="4D3C7D88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f_element = ConvertToArrayFloat(array_float,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76E6802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7E4163D4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//示例9（Double[]或vector&lt;Double&gt;类型）</w:t>
      </w:r>
    </w:p>
    <w:p w14:paraId="3ABBBB5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>var array_double = ProjectGetGlobalValue("变量名");</w:t>
      </w:r>
    </w:p>
    <w:p w14:paraId="2A4866B1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d_element = ConvertToArrayDouble(array_double,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2FF4E703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5392A5EE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//示例10（vector&lt;QString&gt;类型）</w:t>
      </w:r>
    </w:p>
    <w:p w14:paraId="0263176D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code = GetFlowToolValue("条形码识别.条形码"); </w:t>
      </w:r>
    </w:p>
    <w:p w14:paraId="0C6C76E3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str = ConvertToArrayQString(code,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3B5D602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09A00A48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//示例11（vector&lt;cv::Point2f&gt;类型）</w:t>
      </w:r>
    </w:p>
    <w:p w14:paraId="63E3C872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center_points = GetFlowToolValue("轮廓特征选择.重心"); </w:t>
      </w:r>
    </w:p>
    <w:p w14:paraId="1764BC8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p1_x = ConvertToArrayCvPoint2f(center_points,0, "x");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0898E0B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p1_y = ConvertToArrayCvPoint2f(center_points,0, "y");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04AED657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1E8C499B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//示例12（QVector&lt;Bool&gt;类型）</w:t>
      </w:r>
    </w:p>
    <w:p w14:paraId="3046524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input = GetFlowToolValue("通用I/O.输入点"); </w:t>
      </w:r>
    </w:p>
    <w:p w14:paraId="0373A0C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state = ConvertToArrayBool(input,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3BCE5520">
      <w:pPr>
        <w:widowControl/>
        <w:rPr>
          <w:rFonts w:eastAsia="宋体" w:asciiTheme="minorHAnsi" w:hAnsiTheme="minorHAnsi" w:cstheme="minorHAnsi"/>
          <w:kern w:val="0"/>
          <w:sz w:val="20"/>
          <w:lang w:eastAsia="zh-CN"/>
        </w:rPr>
      </w:pPr>
    </w:p>
    <w:p w14:paraId="4E726B53">
      <w:pPr>
        <w:widowControl/>
        <w:ind w:firstLine="400" w:firstLineChars="200"/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//示例13（QVector&lt;int&gt;类型）</w:t>
      </w:r>
    </w:p>
    <w:p w14:paraId="4F482056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plc = GetFlowToolValue("PLC通信.寄存器读取数据"); </w:t>
      </w:r>
    </w:p>
    <w:p w14:paraId="01FD58E4">
      <w:pPr>
        <w:widowControl/>
        <w:ind w:firstLine="400" w:firstLineChars="200"/>
        <w:rPr>
          <w:rFonts w:eastAsia="宋体" w:asciiTheme="minorHAnsi" w:hAnsiTheme="minorHAnsi" w:cstheme="minorHAnsi"/>
          <w:kern w:val="0"/>
          <w:sz w:val="20"/>
          <w:lang w:eastAsia="zh-CN"/>
        </w:rPr>
      </w:pPr>
      <w:r>
        <w:rPr>
          <w:rFonts w:eastAsia="宋体" w:asciiTheme="minorHAnsi" w:hAnsiTheme="minorHAnsi" w:cstheme="minorHAnsi"/>
          <w:kern w:val="0"/>
          <w:sz w:val="20"/>
          <w:lang w:eastAsia="zh-CN"/>
        </w:rPr>
        <w:t xml:space="preserve">var data = ConvertToArrayInt(plc, 0); </w:t>
      </w:r>
      <w:r>
        <w:rPr>
          <w:rFonts w:eastAsia="宋体" w:asciiTheme="minorHAnsi" w:hAnsiTheme="minorHAnsi" w:cstheme="minorHAnsi"/>
          <w:color w:val="00B050"/>
          <w:kern w:val="0"/>
          <w:sz w:val="20"/>
          <w:lang w:eastAsia="zh-CN"/>
        </w:rPr>
        <w:t>//0表示获取数组索引0位置的值</w:t>
      </w:r>
    </w:p>
    <w:p w14:paraId="74FBE83C">
      <w:pPr>
        <w:rPr>
          <w:rFonts w:asciiTheme="minorEastAsia" w:hAnsiTheme="minorEastAsia"/>
          <w:sz w:val="21"/>
          <w:szCs w:val="21"/>
        </w:rPr>
      </w:pPr>
    </w:p>
    <w:p w14:paraId="1018CB5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58" w:name="_Toc112609021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10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通讯工具</w:t>
      </w:r>
      <w:bookmarkEnd w:id="58"/>
    </w:p>
    <w:p w14:paraId="256E925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59" w:name="_Toc112609022"/>
      <w:r>
        <w:rPr>
          <w:rFonts w:ascii="Times New Roman" w:hAnsi="Times New Roman"/>
          <w:sz w:val="22"/>
          <w:szCs w:val="22"/>
        </w:rPr>
        <w:t>10.1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通用I</w:t>
      </w:r>
      <w:r>
        <w:rPr>
          <w:rFonts w:asciiTheme="majorHAnsi" w:hAnsiTheme="majorHAnsi"/>
          <w:sz w:val="22"/>
          <w:szCs w:val="22"/>
          <w:lang w:eastAsia="zh-CN"/>
        </w:rPr>
        <w:t>/O</w:t>
      </w:r>
      <w:bookmarkEnd w:id="59"/>
    </w:p>
    <w:p w14:paraId="38049433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1396FF4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877435" cy="304863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78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34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O卡型号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：连接的I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O卡型号为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6224729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输入点：D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AM-E3021N卡的输入点信号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521408D">
      <w:pPr>
        <w:tabs>
          <w:tab w:val="left" w:pos="3090"/>
        </w:tabs>
        <w:ind w:firstLine="42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I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O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输出点：D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AM-E3021N卡的输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出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点信号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312F80F0">
      <w:pPr>
        <w:rPr>
          <w:rFonts w:asciiTheme="minorEastAsia" w:hAnsiTheme="minorEastAsia"/>
          <w:sz w:val="21"/>
          <w:szCs w:val="21"/>
        </w:rPr>
      </w:pPr>
    </w:p>
    <w:p w14:paraId="55764607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0" w:name="_Toc112609023"/>
      <w:r>
        <w:rPr>
          <w:rFonts w:ascii="Times New Roman" w:hAnsi="Times New Roman"/>
          <w:sz w:val="22"/>
          <w:szCs w:val="22"/>
        </w:rPr>
        <w:t>10.2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P</w:t>
      </w:r>
      <w:r>
        <w:rPr>
          <w:rFonts w:asciiTheme="majorHAnsi" w:hAnsiTheme="majorHAnsi"/>
          <w:sz w:val="22"/>
          <w:szCs w:val="22"/>
          <w:lang w:eastAsia="zh-CN"/>
        </w:rPr>
        <w:t>LC通信</w:t>
      </w:r>
      <w:bookmarkEnd w:id="60"/>
    </w:p>
    <w:p w14:paraId="6AE6ACC7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0FA4E333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06C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5A45CE7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链接对象：读取或写入的P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LC寄存器链接地址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7BD0C6C4">
      <w:pPr>
        <w:rPr>
          <w:rFonts w:asciiTheme="minorEastAsia" w:hAnsiTheme="minorEastAsia"/>
          <w:sz w:val="21"/>
          <w:szCs w:val="21"/>
        </w:rPr>
      </w:pPr>
    </w:p>
    <w:p w14:paraId="0B199629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99E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通信数据代码：包含A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SCII码和二进制码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5F1FA77D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通信模式：包含读和写两种模式；</w:t>
      </w:r>
    </w:p>
    <w:p w14:paraId="437BB249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通信访问方式：包含字和双字；</w:t>
      </w:r>
    </w:p>
    <w:p w14:paraId="7946EC8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④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寄存器地址：P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LC的寄存器地址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8E00E81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⑤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寄存器写入值：写模式时，P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LC的寄存器地址写入的数值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6D33C320">
      <w:pPr>
        <w:rPr>
          <w:rFonts w:asciiTheme="minorEastAsia" w:hAnsiTheme="minorEastAsia"/>
          <w:sz w:val="21"/>
          <w:szCs w:val="21"/>
        </w:rPr>
      </w:pPr>
    </w:p>
    <w:p w14:paraId="091A39F7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29FD">
      <w:pPr>
        <w:rPr>
          <w:rFonts w:asciiTheme="minorEastAsia" w:hAnsiTheme="minorEastAsia"/>
          <w:sz w:val="21"/>
          <w:szCs w:val="21"/>
        </w:rPr>
      </w:pPr>
    </w:p>
    <w:p w14:paraId="115BA416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ECC">
      <w:pPr>
        <w:rPr>
          <w:rFonts w:asciiTheme="minorEastAsia" w:hAnsiTheme="minorEastAsia"/>
          <w:sz w:val="21"/>
          <w:szCs w:val="21"/>
        </w:rPr>
      </w:pPr>
    </w:p>
    <w:p w14:paraId="0593F80D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805680" cy="333692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26E7">
      <w:pPr>
        <w:rPr>
          <w:rFonts w:asciiTheme="minorEastAsia" w:hAnsiTheme="minorEastAsia"/>
          <w:sz w:val="21"/>
          <w:szCs w:val="21"/>
        </w:rPr>
      </w:pPr>
    </w:p>
    <w:p w14:paraId="74D57BB2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5921375" cy="2138045"/>
            <wp:effectExtent l="0" t="0" r="3175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ECA">
      <w:pPr>
        <w:rPr>
          <w:rFonts w:asciiTheme="minorEastAsia" w:hAnsiTheme="minorEastAsia"/>
          <w:sz w:val="21"/>
          <w:szCs w:val="21"/>
        </w:rPr>
      </w:pPr>
    </w:p>
    <w:p w14:paraId="7509A92B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391660" cy="3048635"/>
            <wp:effectExtent l="0" t="0" r="889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3576">
      <w:pPr>
        <w:rPr>
          <w:rFonts w:asciiTheme="minorEastAsia" w:hAnsiTheme="minorEastAsia"/>
          <w:sz w:val="21"/>
          <w:szCs w:val="21"/>
        </w:rPr>
      </w:pPr>
    </w:p>
    <w:p w14:paraId="40284EBD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463415" cy="282575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A4D">
      <w:pPr>
        <w:rPr>
          <w:rFonts w:asciiTheme="minorEastAsia" w:hAnsiTheme="minorEastAsia"/>
          <w:sz w:val="21"/>
          <w:szCs w:val="21"/>
        </w:rPr>
      </w:pPr>
    </w:p>
    <w:p w14:paraId="6E4244BB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1" w:name="_Toc112609024"/>
      <w:r>
        <w:rPr>
          <w:rFonts w:ascii="Times New Roman" w:hAnsi="Times New Roman"/>
          <w:sz w:val="22"/>
          <w:szCs w:val="22"/>
        </w:rPr>
        <w:t>10.3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串口</w:t>
      </w:r>
      <w:r>
        <w:rPr>
          <w:rFonts w:asciiTheme="majorHAnsi" w:hAnsiTheme="majorHAnsi"/>
          <w:sz w:val="22"/>
          <w:szCs w:val="22"/>
          <w:lang w:eastAsia="zh-CN"/>
        </w:rPr>
        <w:t>通信</w:t>
      </w:r>
      <w:bookmarkEnd w:id="61"/>
    </w:p>
    <w:p w14:paraId="6EA8188D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6B725485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4391660" cy="3048635"/>
            <wp:effectExtent l="0" t="0" r="889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9E0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08DB442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发送内容：发送内容为全局变量的Q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String类型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3601F8CC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接收内容：接收内容为串口仪器发来的内容。</w:t>
      </w:r>
    </w:p>
    <w:p w14:paraId="15C140CB">
      <w:pPr>
        <w:rPr>
          <w:rFonts w:asciiTheme="minorEastAsia" w:hAnsiTheme="minorEastAsia"/>
          <w:sz w:val="21"/>
          <w:szCs w:val="21"/>
        </w:rPr>
      </w:pPr>
    </w:p>
    <w:p w14:paraId="77CD9751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2" w:name="_Toc112609025"/>
      <w:r>
        <w:rPr>
          <w:rFonts w:ascii="Times New Roman" w:hAnsi="Times New Roman"/>
          <w:sz w:val="22"/>
          <w:szCs w:val="22"/>
        </w:rPr>
        <w:t>10.4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T</w:t>
      </w:r>
      <w:r>
        <w:rPr>
          <w:rFonts w:asciiTheme="majorHAnsi" w:hAnsiTheme="majorHAnsi"/>
          <w:sz w:val="22"/>
          <w:szCs w:val="22"/>
          <w:lang w:eastAsia="zh-CN"/>
        </w:rPr>
        <w:t>CP</w:t>
      </w:r>
      <w:r>
        <w:rPr>
          <w:rFonts w:hint="eastAsia" w:asciiTheme="majorHAnsi" w:hAnsiTheme="majorHAnsi"/>
          <w:sz w:val="22"/>
          <w:szCs w:val="22"/>
          <w:lang w:eastAsia="zh-CN"/>
        </w:rPr>
        <w:t>/</w:t>
      </w:r>
      <w:r>
        <w:rPr>
          <w:rFonts w:asciiTheme="majorHAnsi" w:hAnsiTheme="majorHAnsi"/>
          <w:sz w:val="22"/>
          <w:szCs w:val="22"/>
          <w:lang w:eastAsia="zh-CN"/>
        </w:rPr>
        <w:t>IP通信</w:t>
      </w:r>
      <w:bookmarkEnd w:id="62"/>
    </w:p>
    <w:p w14:paraId="3A3C95AF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7A50D7BC">
      <w:pPr>
        <w:jc w:val="center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  <w:lang w:eastAsia="zh-CN"/>
        </w:rPr>
        <w:drawing>
          <wp:inline distT="0" distB="0" distL="0" distR="0">
            <wp:extent cx="4463415" cy="3099435"/>
            <wp:effectExtent l="0" t="0" r="0" b="571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3B8F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通讯名称：按下“更新列表”按钮后，选择相应的通讯名称；</w:t>
      </w:r>
    </w:p>
    <w:p w14:paraId="58137C22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发送内容：发送内容为全局变量的Q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String类型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</w:t>
      </w:r>
    </w:p>
    <w:p w14:paraId="2CBD2635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接收内容：接收内容为服务器或客服端发来的内容。</w:t>
      </w:r>
    </w:p>
    <w:p w14:paraId="52557B24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1612A839">
      <w:pPr>
        <w:pStyle w:val="2"/>
        <w:keepLines/>
        <w:tabs>
          <w:tab w:val="clear" w:pos="480"/>
          <w:tab w:val="clear" w:pos="709"/>
        </w:tabs>
        <w:spacing w:before="100" w:after="90"/>
        <w:jc w:val="both"/>
        <w:rPr>
          <w:rFonts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</w:pPr>
      <w:bookmarkStart w:id="63" w:name="_Toc112609026"/>
      <w:r>
        <w:rPr>
          <w:rFonts w:ascii="Times New Roman" w:hAnsi="Times New Roman"/>
          <w:bCs/>
          <w:kern w:val="44"/>
          <w:szCs w:val="44"/>
          <w:shd w:val="clear" w:color="auto" w:fill="auto"/>
          <w:lang w:eastAsia="zh-CN"/>
        </w:rPr>
        <w:t>11</w:t>
      </w:r>
      <w:r>
        <w:rPr>
          <w:rFonts w:asciiTheme="minorEastAsia" w:hAnsiTheme="minorEastAsia" w:cstheme="minorBidi"/>
          <w:bCs/>
          <w:spacing w:val="40"/>
          <w:kern w:val="44"/>
          <w:szCs w:val="44"/>
          <w:shd w:val="clear" w:color="auto" w:fill="auto"/>
          <w:lang w:eastAsia="zh-CN"/>
        </w:rPr>
        <w:t>.</w:t>
      </w:r>
      <w:r>
        <w:rPr>
          <w:rFonts w:hint="eastAsia" w:asciiTheme="minorEastAsia" w:hAnsiTheme="minorEastAsia" w:cstheme="minorBidi"/>
          <w:bCs/>
          <w:kern w:val="44"/>
          <w:szCs w:val="44"/>
          <w:shd w:val="clear" w:color="auto" w:fill="auto"/>
          <w:lang w:eastAsia="zh-CN"/>
        </w:rPr>
        <w:t>系统工具</w:t>
      </w:r>
      <w:bookmarkEnd w:id="63"/>
    </w:p>
    <w:p w14:paraId="195ED7FE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4" w:name="_Toc112609027"/>
      <w:r>
        <w:rPr>
          <w:rFonts w:ascii="Times New Roman" w:hAnsi="Times New Roman"/>
          <w:sz w:val="22"/>
          <w:szCs w:val="22"/>
        </w:rPr>
        <w:t>11.1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延时</w:t>
      </w:r>
      <w:bookmarkEnd w:id="64"/>
    </w:p>
    <w:p w14:paraId="206625C1">
      <w:pPr>
        <w:tabs>
          <w:tab w:val="left" w:pos="3090"/>
        </w:tabs>
        <w:rPr>
          <w:rFonts w:asciiTheme="minorEastAsia" w:hAnsiTheme="minorEastAsia" w:eastAsiaTheme="minorEastAsia"/>
          <w:sz w:val="21"/>
          <w:szCs w:val="21"/>
          <w:lang w:eastAsia="zh-CN"/>
        </w:rPr>
      </w:pPr>
    </w:p>
    <w:p w14:paraId="58D7E7C9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045460" cy="1644650"/>
            <wp:effectExtent l="0" t="0" r="254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16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932A">
      <w:pPr>
        <w:rPr>
          <w:rFonts w:asciiTheme="minorEastAsia" w:hAnsiTheme="minorEastAsia"/>
          <w:sz w:val="21"/>
          <w:szCs w:val="21"/>
        </w:rPr>
      </w:pPr>
    </w:p>
    <w:p w14:paraId="249C24E6">
      <w:pPr>
        <w:pStyle w:val="4"/>
        <w:rPr>
          <w:rFonts w:eastAsia="PMingLiU" w:asciiTheme="minorEastAsia" w:hAnsiTheme="minorEastAsia"/>
          <w:sz w:val="22"/>
          <w:szCs w:val="22"/>
        </w:rPr>
      </w:pPr>
      <w:bookmarkStart w:id="65" w:name="_Toc112609028"/>
      <w:r>
        <w:rPr>
          <w:rFonts w:ascii="Times New Roman" w:hAnsi="Times New Roman"/>
          <w:sz w:val="22"/>
          <w:szCs w:val="22"/>
        </w:rPr>
        <w:t>11.2</w:t>
      </w:r>
      <w:r>
        <w:rPr>
          <w:rFonts w:asciiTheme="minorEastAsia" w:hAnsiTheme="minorEastAsia"/>
          <w:sz w:val="22"/>
          <w:szCs w:val="22"/>
        </w:rPr>
        <w:t xml:space="preserve"> </w:t>
      </w:r>
      <w:r>
        <w:rPr>
          <w:rFonts w:hint="eastAsia" w:asciiTheme="majorHAnsi" w:hAnsiTheme="majorHAnsi"/>
          <w:sz w:val="22"/>
          <w:szCs w:val="22"/>
          <w:lang w:eastAsia="zh-CN"/>
        </w:rPr>
        <w:t>导出C</w:t>
      </w:r>
      <w:r>
        <w:rPr>
          <w:rFonts w:asciiTheme="majorHAnsi" w:hAnsiTheme="majorHAnsi"/>
          <w:sz w:val="22"/>
          <w:szCs w:val="22"/>
          <w:lang w:eastAsia="zh-CN"/>
        </w:rPr>
        <w:t>SV</w:t>
      </w:r>
      <w:bookmarkEnd w:id="65"/>
    </w:p>
    <w:p w14:paraId="1DEDE290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基本设置</w:t>
      </w:r>
    </w:p>
    <w:p w14:paraId="4E184FE8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559810" cy="2491105"/>
            <wp:effectExtent l="0" t="0" r="2540" b="444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604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C37B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文本标题列数量：标题的列数，第一列默认为时间；</w:t>
      </w:r>
    </w:p>
    <w:p w14:paraId="1D443AE3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②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标题名称：用于输入各列的标题名称；</w:t>
      </w:r>
    </w:p>
    <w:p w14:paraId="5CF35B17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pacing w:val="22"/>
          <w:sz w:val="21"/>
          <w:szCs w:val="21"/>
          <w:lang w:eastAsia="zh-CN"/>
        </w:rPr>
        <w:t>③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存储路径：用于存储C</w:t>
      </w:r>
      <w:r>
        <w:rPr>
          <w:rFonts w:asciiTheme="minorEastAsia" w:hAnsiTheme="minorEastAsia" w:eastAsiaTheme="minorEastAsia"/>
          <w:sz w:val="21"/>
          <w:szCs w:val="21"/>
          <w:lang w:eastAsia="zh-CN"/>
        </w:rPr>
        <w:t>SV文件的文件夹路径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 w14:paraId="002D0323">
      <w:pPr>
        <w:rPr>
          <w:rFonts w:asciiTheme="minorEastAsia" w:hAnsiTheme="minorEastAsia"/>
          <w:sz w:val="21"/>
          <w:szCs w:val="21"/>
        </w:rPr>
      </w:pPr>
    </w:p>
    <w:p w14:paraId="03FA9979">
      <w:pPr>
        <w:ind w:firstLine="420"/>
        <w:rPr>
          <w:rFonts w:cs="MS Gothic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Segoe UI Symbol" w:hAnsi="Segoe UI Symbol" w:cs="Segoe UI Symbol" w:eastAsiaTheme="minorEastAsia"/>
          <w:sz w:val="21"/>
          <w:szCs w:val="21"/>
          <w:lang w:eastAsia="zh-CN"/>
        </w:rPr>
        <w:t xml:space="preserve">☛ </w:t>
      </w:r>
      <w:r>
        <w:rPr>
          <w:rFonts w:hint="eastAsia" w:cs="MS Gothic" w:asciiTheme="minorEastAsia" w:hAnsiTheme="minorEastAsia" w:eastAsiaTheme="minorEastAsia"/>
          <w:sz w:val="21"/>
          <w:szCs w:val="21"/>
          <w:lang w:eastAsia="zh-CN"/>
        </w:rPr>
        <w:t>内容设置</w:t>
      </w:r>
    </w:p>
    <w:p w14:paraId="4EFB29EF">
      <w:pPr>
        <w:jc w:val="center"/>
        <w:rPr>
          <w:rFonts w:asciiTheme="minorEastAsia" w:hAnsiTheme="minorEastAsia"/>
          <w:sz w:val="21"/>
          <w:szCs w:val="21"/>
        </w:rPr>
      </w:pPr>
      <w:r>
        <w:rPr>
          <w:lang w:eastAsia="zh-CN"/>
        </w:rPr>
        <w:drawing>
          <wp:inline distT="0" distB="0" distL="0" distR="0">
            <wp:extent cx="3567430" cy="2494280"/>
            <wp:effectExtent l="0" t="0" r="0" b="12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567600" cy="2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BFB6">
      <w:pPr>
        <w:tabs>
          <w:tab w:val="left" w:pos="3090"/>
        </w:tabs>
        <w:ind w:firstLine="420"/>
        <w:rPr>
          <w:rFonts w:asciiTheme="minorEastAsia" w:hAnsiTheme="minorEastAsia" w:eastAsiaTheme="minorEastAsia"/>
          <w:sz w:val="21"/>
          <w:szCs w:val="21"/>
          <w:lang w:eastAsia="zh-CN"/>
        </w:rPr>
      </w:pPr>
      <w:r>
        <w:rPr>
          <w:rFonts w:asciiTheme="minorEastAsia" w:hAnsiTheme="minorEastAsia" w:eastAsiaTheme="minorEastAsia"/>
          <w:spacing w:val="22"/>
          <w:sz w:val="21"/>
          <w:szCs w:val="21"/>
          <w:lang w:eastAsia="zh-CN"/>
        </w:rPr>
        <w:t>①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文本各列内容：链接各列的文本内容。</w:t>
      </w:r>
    </w:p>
    <w:p w14:paraId="2E52C399">
      <w:pPr>
        <w:rPr>
          <w:rFonts w:asciiTheme="minorEastAsia" w:hAnsiTheme="minorEastAsia"/>
          <w:sz w:val="21"/>
          <w:szCs w:val="21"/>
        </w:rPr>
      </w:pPr>
    </w:p>
    <w:p w14:paraId="45020779">
      <w:pPr>
        <w:rPr>
          <w:rFonts w:asciiTheme="minorEastAsia" w:hAnsiTheme="minorEastAsia"/>
          <w:sz w:val="21"/>
          <w:szCs w:val="21"/>
        </w:rPr>
      </w:pPr>
    </w:p>
    <w:sectPr>
      <w:headerReference r:id="rId3" w:type="default"/>
      <w:pgSz w:w="11906" w:h="16838"/>
      <w:pgMar w:top="720" w:right="567" w:bottom="720" w:left="567" w:header="567" w:footer="284" w:gutter="284"/>
      <w:cols w:space="425" w:num="1"/>
      <w:titlePg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168CE">
    <w:pPr>
      <w:pStyle w:val="21"/>
      <w:tabs>
        <w:tab w:val="center" w:pos="4723"/>
        <w:tab w:val="right" w:pos="9365"/>
        <w:tab w:val="clear" w:pos="4153"/>
        <w:tab w:val="clear" w:pos="8306"/>
      </w:tabs>
      <w:jc w:val="center"/>
      <w:rPr>
        <w:rFonts w:eastAsia="宋体"/>
        <w:sz w:val="24"/>
        <w:lang w:eastAsia="zh-CN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5638800</wp:posOffset>
              </wp:positionH>
              <wp:positionV relativeFrom="paragraph">
                <wp:posOffset>-1905</wp:posOffset>
              </wp:positionV>
              <wp:extent cx="845185" cy="229235"/>
              <wp:effectExtent l="0" t="0" r="0" b="0"/>
              <wp:wrapNone/>
              <wp:docPr id="2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5185" cy="229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B5ADC">
                          <w:pPr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instrText xml:space="preserve">58</w:instrText>
                          </w:r>
                          <w:r>
                            <w:fldChar w:fldCharType="end"/>
                          </w:r>
                          <w:r>
                            <w:instrText xml:space="preserve">&lt;&gt;</w:instrText>
                          </w:r>
                          <w:r>
                            <w:fldChar w:fldCharType="begin"/>
                          </w:r>
                          <w:r>
                            <w:instrText xml:space="preserve"> PAGE   </w:instrText>
                          </w:r>
                          <w:r>
                            <w:fldChar w:fldCharType="separate"/>
                          </w:r>
                          <w:r>
                            <w:instrText xml:space="preserve">20</w:instrText>
                          </w:r>
                          <w:r>
                            <w:fldChar w:fldCharType="end"/>
                          </w:r>
                          <w:r>
                            <w:instrText xml:space="preserve"> “</w:instrText>
                          </w:r>
                          <w:r>
                            <w:rPr>
                              <w:rFonts w:hint="eastAsia"/>
                            </w:rPr>
                            <w:instrText xml:space="preserve">頁次：</w:instrText>
                          </w:r>
                          <w:r>
                            <w:fldChar w:fldCharType="begin"/>
                          </w:r>
                          <w:r>
                            <w:instrText xml:space="preserve"> PAGE \# ”00;”</w:instrText>
                          </w:r>
                          <w:r>
                            <w:fldChar w:fldCharType="separate"/>
                          </w:r>
                          <w:r>
                            <w:instrText xml:space="preserve">20</w:instrText>
                          </w:r>
                          <w:r>
                            <w:fldChar w:fldCharType="end"/>
                          </w:r>
                          <w:r>
                            <w:instrText xml:space="preserve"> / “ “</w:instrText>
                          </w:r>
                          <w:r>
                            <w:rPr>
                              <w:rFonts w:hint="eastAsia"/>
                            </w:rPr>
                            <w:instrText xml:space="preserve">頁次：</w:instrText>
                          </w:r>
                          <w:r>
                            <w:fldChar w:fldCharType="begin"/>
                          </w:r>
                          <w:r>
                            <w:instrText xml:space="preserve"> NUMPAGES \# ”00;”</w:instrText>
                          </w:r>
                          <w:r>
                            <w:fldChar w:fldCharType="separate"/>
                          </w:r>
                          <w:r>
                            <w:instrText xml:space="preserve">58</w:instrText>
                          </w:r>
                          <w:r>
                            <w:fldChar w:fldCharType="end"/>
                          </w:r>
                          <w:r>
                            <w:instrText xml:space="preserve"> /</w:instrText>
                          </w:r>
                          <w:r>
                            <w:rPr>
                              <w:rFonts w:hint="eastAsia"/>
                            </w:rPr>
                            <w:instrText xml:space="preserve">末</w:instrText>
                          </w:r>
                          <w:r>
                            <w:instrText xml:space="preserve">”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頁次：</w:t>
                          </w:r>
                          <w:r>
                            <w:t xml:space="preserve">20 /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6" o:spt="1" style="position:absolute;left:0pt;margin-left:444pt;margin-top:-0.15pt;height:18.05pt;width:66.55pt;z-index:251661312;mso-width-relative:page;mso-height-relative:page;" filled="f" stroked="f" coordsize="21600,21600" o:allowincell="f" o:gfxdata="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Dq9KHXAAAACQEAAA8AAAAAAAAAAQAgAAAAIgAAAGRycy9kb3ducmV2&#10;LnhtbFBLAQIUABQAAAAIAIdO4kBS1gZR/QEAAAsEAAAOAAAAAAAAAAEAIAAAACYBAABkcnMvZTJv&#10;RG9jLnhtbFBLBQYAAAAABgAGAFkBAACVBQAAAAA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1EAB5ADC">
                    <w:pPr>
                      <w:rPr>
                        <w:rFonts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instrText xml:space="preserve">58</w:instrText>
                    </w:r>
                    <w:r>
                      <w:fldChar w:fldCharType="end"/>
                    </w:r>
                    <w:r>
                      <w:instrText xml:space="preserve">&lt;&gt;</w:instrText>
                    </w:r>
                    <w:r>
                      <w:fldChar w:fldCharType="begin"/>
                    </w:r>
                    <w:r>
                      <w:instrText xml:space="preserve"> PAGE   </w:instrText>
                    </w:r>
                    <w:r>
                      <w:fldChar w:fldCharType="separate"/>
                    </w:r>
                    <w:r>
                      <w:instrText xml:space="preserve">20</w:instrText>
                    </w:r>
                    <w:r>
                      <w:fldChar w:fldCharType="end"/>
                    </w:r>
                    <w:r>
                      <w:instrText xml:space="preserve"> “</w:instrText>
                    </w:r>
                    <w:r>
                      <w:rPr>
                        <w:rFonts w:hint="eastAsia"/>
                      </w:rPr>
                      <w:instrText xml:space="preserve">頁次：</w:instrText>
                    </w:r>
                    <w:r>
                      <w:fldChar w:fldCharType="begin"/>
                    </w:r>
                    <w:r>
                      <w:instrText xml:space="preserve"> PAGE \# ”00;”</w:instrText>
                    </w:r>
                    <w:r>
                      <w:fldChar w:fldCharType="separate"/>
                    </w:r>
                    <w:r>
                      <w:instrText xml:space="preserve">20</w:instrText>
                    </w:r>
                    <w:r>
                      <w:fldChar w:fldCharType="end"/>
                    </w:r>
                    <w:r>
                      <w:instrText xml:space="preserve"> / “ “</w:instrText>
                    </w:r>
                    <w:r>
                      <w:rPr>
                        <w:rFonts w:hint="eastAsia"/>
                      </w:rPr>
                      <w:instrText xml:space="preserve">頁次：</w:instrText>
                    </w:r>
                    <w:r>
                      <w:fldChar w:fldCharType="begin"/>
                    </w:r>
                    <w:r>
                      <w:instrText xml:space="preserve"> NUMPAGES \# ”00;”</w:instrText>
                    </w:r>
                    <w:r>
                      <w:fldChar w:fldCharType="separate"/>
                    </w:r>
                    <w:r>
                      <w:instrText xml:space="preserve">58</w:instrText>
                    </w:r>
                    <w:r>
                      <w:fldChar w:fldCharType="end"/>
                    </w:r>
                    <w:r>
                      <w:instrText xml:space="preserve"> /</w:instrText>
                    </w:r>
                    <w:r>
                      <w:rPr>
                        <w:rFonts w:hint="eastAsia"/>
                      </w:rPr>
                      <w:instrText xml:space="preserve">末</w:instrText>
                    </w:r>
                    <w:r>
                      <w:instrText xml:space="preserve">”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頁次：</w:t>
                    </w:r>
                    <w:r>
                      <w:t xml:space="preserve">20 / 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4210685</wp:posOffset>
              </wp:positionH>
              <wp:positionV relativeFrom="paragraph">
                <wp:posOffset>29845</wp:posOffset>
              </wp:positionV>
              <wp:extent cx="1281430" cy="229235"/>
              <wp:effectExtent l="0" t="0" r="0" b="0"/>
              <wp:wrapNone/>
              <wp:docPr id="2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1430" cy="229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1ED9A7">
                          <w:pPr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版本：</w:t>
                          </w:r>
                          <w:r>
                            <w:rPr>
                              <w:rFonts w:eastAsia="宋体"/>
                              <w:lang w:eastAsia="zh-CN"/>
                            </w:rPr>
                            <w:t>V1.0.0.0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331.55pt;margin-top:2.35pt;height:18.05pt;width:100.9pt;z-index:251663360;mso-width-relative:page;mso-height-relative:page;" filled="f" stroked="f" coordsize="21600,21600" o:allowincell="f" o:gfxdata="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Lyl2NYAAAAIAQAADwAAAAAAAAABACAAAAAiAAAAZHJzL2Rvd25yZXYu&#10;eG1sUEsBAhQAFAAAAAgAh07iQPix8mb9AQAADA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6D1ED9A7">
                    <w:pPr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t>版本：</w:t>
                    </w:r>
                    <w:r>
                      <w:rPr>
                        <w:rFonts w:eastAsia="宋体"/>
                        <w:lang w:eastAsia="zh-CN"/>
                      </w:rPr>
                      <w:t>V1.0.0.0</w:t>
                    </w: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4560570</wp:posOffset>
              </wp:positionH>
              <wp:positionV relativeFrom="paragraph">
                <wp:posOffset>-36195</wp:posOffset>
              </wp:positionV>
              <wp:extent cx="2134235" cy="305435"/>
              <wp:effectExtent l="0" t="0" r="0" b="0"/>
              <wp:wrapNone/>
              <wp:docPr id="3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34235" cy="305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7A15D">
                          <w:pPr>
                            <w:wordWrap w:val="0"/>
                            <w:jc w:val="righ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359.1pt;margin-top:-2.85pt;height:24.05pt;width:168.05pt;z-index:251660288;mso-width-relative:page;mso-height-relative:page;" filled="f" stroked="f" coordsize="21600,21600" o:allowincell="f" o:gfxdata="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jSKwv2QAAAAoBAAAPAAAAAAAAAAEAIAAAACIAAABkcnMvZG93bnJl&#10;di54bWxQSwECFAAUAAAACACHTuJA6QqvF/wBAAAM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5397A15D">
                    <w:pPr>
                      <w:wordWrap w:val="0"/>
                      <w:jc w:val="right"/>
                    </w:pPr>
                  </w:p>
                </w:txbxContent>
              </v:textbox>
            </v:rect>
          </w:pict>
        </mc:Fallback>
      </mc:AlternateContent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34925</wp:posOffset>
              </wp:positionH>
              <wp:positionV relativeFrom="paragraph">
                <wp:posOffset>-36195</wp:posOffset>
              </wp:positionV>
              <wp:extent cx="1066800" cy="308610"/>
              <wp:effectExtent l="0" t="0" r="0" b="0"/>
              <wp:wrapNone/>
              <wp:docPr id="2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68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9BE23">
                          <w:r>
                            <w:rPr>
                              <w:rFonts w:eastAsia="宋体"/>
                              <w:lang w:eastAsia="zh-CN"/>
                            </w:rPr>
                            <w:t>[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使用说明书</w:t>
                          </w:r>
                          <w:r>
                            <w:rPr>
                              <w:rFonts w:eastAsia="宋体"/>
                              <w:lang w:eastAsia="zh-CN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2.75pt;margin-top:-2.85pt;height:24.3pt;width:84pt;z-index:251659264;mso-width-relative:page;mso-height-relative:page;" filled="f" stroked="f" coordsize="21600,21600" o:allowincell="f" o:gfxdata="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g4lXHVAAAABwEAAA8AAAAAAAAAAQAgAAAAIgAAAGRycy9kb3ducmV2Lnht&#10;bFBLAQIUABQAAAAIAIdO4kCwQQ3U/AEAAAwEAAAOAAAAAAAAAAEAIAAAACQBAABkcnMvZTJvRG9j&#10;LnhtbFBLBQYAAAAABgAGAFkBAACSBQAAAAA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2D39BE23">
                    <w:r>
                      <w:rPr>
                        <w:rFonts w:eastAsia="宋体"/>
                        <w:lang w:eastAsia="zh-CN"/>
                      </w:rPr>
                      <w:t>[</w:t>
                    </w:r>
                    <w:r>
                      <w:rPr>
                        <w:rFonts w:hint="eastAsia" w:eastAsia="宋体"/>
                        <w:lang w:eastAsia="zh-CN"/>
                      </w:rPr>
                      <w:t>使用说明书</w:t>
                    </w:r>
                    <w:r>
                      <w:rPr>
                        <w:rFonts w:eastAsia="宋体"/>
                        <w:lang w:eastAsia="zh-CN"/>
                      </w:rPr>
                      <w:t>]</w:t>
                    </w:r>
                  </w:p>
                </w:txbxContent>
              </v:textbox>
            </v:rect>
          </w:pict>
        </mc:Fallback>
      </mc:AlternateContent>
    </w:r>
  </w:p>
  <w:p w14:paraId="25F0DF39">
    <w:pPr>
      <w:pStyle w:val="21"/>
      <w:tabs>
        <w:tab w:val="center" w:pos="4723"/>
        <w:tab w:val="right" w:pos="9365"/>
        <w:tab w:val="clear" w:pos="4153"/>
        <w:tab w:val="clear" w:pos="8306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column">
                <wp:posOffset>-69850</wp:posOffset>
              </wp:positionH>
              <wp:positionV relativeFrom="paragraph">
                <wp:posOffset>60960</wp:posOffset>
              </wp:positionV>
              <wp:extent cx="6610985" cy="6985"/>
              <wp:effectExtent l="0" t="0" r="37465" b="31115"/>
              <wp:wrapNone/>
              <wp:docPr id="23" name="Lin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0985" cy="698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0" o:spid="_x0000_s1026" o:spt="20" style="position:absolute;left:0pt;margin-left:-5.5pt;margin-top:4.8pt;height:0.55pt;width:520.55pt;z-index:251662336;mso-width-relative:page;mso-height-relative:page;" filled="f" stroked="t" coordsize="21600,21600" o:allowincell="f" o:gfxdata="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v2&#10;i77YAAAACQEAAA8AAAAAAAAAAQAgAAAAIgAAAGRycy9kb3ducmV2LnhtbFBLAQIUABQAAAAIAIdO&#10;4kCcaEVH6gEAAPQDAAAOAAAAAAAAAAEAIAAAACcBAABkcnMvZTJvRG9jLnhtbFBLBQYAAAAABgAG&#10;AFkBAACD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attachedTemplate r:id="rId1"/>
  <w:documentProtection w:enforcement="0"/>
  <w:defaultTabStop w:val="480"/>
  <w:drawingGridHorizontalSpacing w:val="120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0E4"/>
    <w:rsid w:val="0000003F"/>
    <w:rsid w:val="0000060D"/>
    <w:rsid w:val="00004B54"/>
    <w:rsid w:val="00010602"/>
    <w:rsid w:val="00011F79"/>
    <w:rsid w:val="000122CB"/>
    <w:rsid w:val="00014B67"/>
    <w:rsid w:val="00015067"/>
    <w:rsid w:val="0001573C"/>
    <w:rsid w:val="00021AF2"/>
    <w:rsid w:val="0002444E"/>
    <w:rsid w:val="00024AB8"/>
    <w:rsid w:val="0002540A"/>
    <w:rsid w:val="000274B7"/>
    <w:rsid w:val="0002782E"/>
    <w:rsid w:val="00032A40"/>
    <w:rsid w:val="00033E0A"/>
    <w:rsid w:val="00034A9E"/>
    <w:rsid w:val="00040E0D"/>
    <w:rsid w:val="00041B27"/>
    <w:rsid w:val="000432E9"/>
    <w:rsid w:val="00043EDB"/>
    <w:rsid w:val="000512F1"/>
    <w:rsid w:val="00052990"/>
    <w:rsid w:val="0005303A"/>
    <w:rsid w:val="000532DE"/>
    <w:rsid w:val="00057E60"/>
    <w:rsid w:val="000617FA"/>
    <w:rsid w:val="0006186B"/>
    <w:rsid w:val="00063F62"/>
    <w:rsid w:val="00064FC2"/>
    <w:rsid w:val="000676A2"/>
    <w:rsid w:val="00067E43"/>
    <w:rsid w:val="000736FE"/>
    <w:rsid w:val="000751B4"/>
    <w:rsid w:val="0007674E"/>
    <w:rsid w:val="0007754C"/>
    <w:rsid w:val="00080753"/>
    <w:rsid w:val="000807EF"/>
    <w:rsid w:val="000819C3"/>
    <w:rsid w:val="00083FF4"/>
    <w:rsid w:val="00084ED9"/>
    <w:rsid w:val="00085D26"/>
    <w:rsid w:val="00093E39"/>
    <w:rsid w:val="00095811"/>
    <w:rsid w:val="000A17C2"/>
    <w:rsid w:val="000A35E6"/>
    <w:rsid w:val="000A63D3"/>
    <w:rsid w:val="000A668D"/>
    <w:rsid w:val="000A7251"/>
    <w:rsid w:val="000B0A83"/>
    <w:rsid w:val="000B260C"/>
    <w:rsid w:val="000B26BB"/>
    <w:rsid w:val="000B336D"/>
    <w:rsid w:val="000B49E8"/>
    <w:rsid w:val="000B6A43"/>
    <w:rsid w:val="000B7BCF"/>
    <w:rsid w:val="000C30DE"/>
    <w:rsid w:val="000C3CBF"/>
    <w:rsid w:val="000C4429"/>
    <w:rsid w:val="000C5524"/>
    <w:rsid w:val="000C6C7F"/>
    <w:rsid w:val="000C79A6"/>
    <w:rsid w:val="000D0F7F"/>
    <w:rsid w:val="000D4159"/>
    <w:rsid w:val="000D52CF"/>
    <w:rsid w:val="000D7902"/>
    <w:rsid w:val="000E460F"/>
    <w:rsid w:val="000E4A87"/>
    <w:rsid w:val="000E4E15"/>
    <w:rsid w:val="000E58C7"/>
    <w:rsid w:val="000F159E"/>
    <w:rsid w:val="000F258E"/>
    <w:rsid w:val="000F53C7"/>
    <w:rsid w:val="000F75B4"/>
    <w:rsid w:val="000F784C"/>
    <w:rsid w:val="000F7901"/>
    <w:rsid w:val="00102D87"/>
    <w:rsid w:val="001035B1"/>
    <w:rsid w:val="001037EB"/>
    <w:rsid w:val="00103F85"/>
    <w:rsid w:val="0010600E"/>
    <w:rsid w:val="0010631B"/>
    <w:rsid w:val="00107192"/>
    <w:rsid w:val="001109A5"/>
    <w:rsid w:val="00111C1D"/>
    <w:rsid w:val="00112889"/>
    <w:rsid w:val="00113FF1"/>
    <w:rsid w:val="00114669"/>
    <w:rsid w:val="00114FD3"/>
    <w:rsid w:val="001169F1"/>
    <w:rsid w:val="00120451"/>
    <w:rsid w:val="00123F15"/>
    <w:rsid w:val="001243FB"/>
    <w:rsid w:val="001266CA"/>
    <w:rsid w:val="0012723C"/>
    <w:rsid w:val="00130A8B"/>
    <w:rsid w:val="00134AFE"/>
    <w:rsid w:val="001374E7"/>
    <w:rsid w:val="00140EDC"/>
    <w:rsid w:val="00141691"/>
    <w:rsid w:val="001425F0"/>
    <w:rsid w:val="00144D79"/>
    <w:rsid w:val="0015151C"/>
    <w:rsid w:val="00152753"/>
    <w:rsid w:val="00153C22"/>
    <w:rsid w:val="00155386"/>
    <w:rsid w:val="001564CD"/>
    <w:rsid w:val="00156943"/>
    <w:rsid w:val="00157845"/>
    <w:rsid w:val="0016086E"/>
    <w:rsid w:val="00163BED"/>
    <w:rsid w:val="001667EA"/>
    <w:rsid w:val="00172B92"/>
    <w:rsid w:val="00176416"/>
    <w:rsid w:val="001771F4"/>
    <w:rsid w:val="00182150"/>
    <w:rsid w:val="00185D67"/>
    <w:rsid w:val="00186A4B"/>
    <w:rsid w:val="00195F43"/>
    <w:rsid w:val="001A59D3"/>
    <w:rsid w:val="001A5C7A"/>
    <w:rsid w:val="001A6EB3"/>
    <w:rsid w:val="001B0B55"/>
    <w:rsid w:val="001B0B96"/>
    <w:rsid w:val="001B478A"/>
    <w:rsid w:val="001B6048"/>
    <w:rsid w:val="001B64BF"/>
    <w:rsid w:val="001B68BB"/>
    <w:rsid w:val="001C007A"/>
    <w:rsid w:val="001C0673"/>
    <w:rsid w:val="001C0985"/>
    <w:rsid w:val="001C24E6"/>
    <w:rsid w:val="001C2738"/>
    <w:rsid w:val="001C4621"/>
    <w:rsid w:val="001C4981"/>
    <w:rsid w:val="001C566A"/>
    <w:rsid w:val="001D0094"/>
    <w:rsid w:val="001D013C"/>
    <w:rsid w:val="001D14B6"/>
    <w:rsid w:val="001D27DD"/>
    <w:rsid w:val="001D31E0"/>
    <w:rsid w:val="001D68C7"/>
    <w:rsid w:val="001D6E82"/>
    <w:rsid w:val="001E2A78"/>
    <w:rsid w:val="001E4D68"/>
    <w:rsid w:val="001E5484"/>
    <w:rsid w:val="001F0509"/>
    <w:rsid w:val="001F254B"/>
    <w:rsid w:val="0020001A"/>
    <w:rsid w:val="00200A37"/>
    <w:rsid w:val="00201A5C"/>
    <w:rsid w:val="00201DB4"/>
    <w:rsid w:val="0020210D"/>
    <w:rsid w:val="00203F26"/>
    <w:rsid w:val="0020471F"/>
    <w:rsid w:val="002068E5"/>
    <w:rsid w:val="0021153E"/>
    <w:rsid w:val="00211DCF"/>
    <w:rsid w:val="0021481E"/>
    <w:rsid w:val="00215C89"/>
    <w:rsid w:val="0022007E"/>
    <w:rsid w:val="00222644"/>
    <w:rsid w:val="00224424"/>
    <w:rsid w:val="002276EB"/>
    <w:rsid w:val="0022772C"/>
    <w:rsid w:val="00230EAD"/>
    <w:rsid w:val="002323B0"/>
    <w:rsid w:val="00232B9E"/>
    <w:rsid w:val="00233CEC"/>
    <w:rsid w:val="00234484"/>
    <w:rsid w:val="002356DD"/>
    <w:rsid w:val="00243EEC"/>
    <w:rsid w:val="00247B0B"/>
    <w:rsid w:val="0025283D"/>
    <w:rsid w:val="0025646A"/>
    <w:rsid w:val="00257996"/>
    <w:rsid w:val="00257A59"/>
    <w:rsid w:val="00257F88"/>
    <w:rsid w:val="00260AF3"/>
    <w:rsid w:val="002616DD"/>
    <w:rsid w:val="00261CEB"/>
    <w:rsid w:val="00263489"/>
    <w:rsid w:val="002662A1"/>
    <w:rsid w:val="00266A9D"/>
    <w:rsid w:val="002700F0"/>
    <w:rsid w:val="00272439"/>
    <w:rsid w:val="00272EBC"/>
    <w:rsid w:val="00274481"/>
    <w:rsid w:val="00276551"/>
    <w:rsid w:val="002817E8"/>
    <w:rsid w:val="00282848"/>
    <w:rsid w:val="00282FBD"/>
    <w:rsid w:val="00284954"/>
    <w:rsid w:val="00285BF2"/>
    <w:rsid w:val="00286517"/>
    <w:rsid w:val="002871BE"/>
    <w:rsid w:val="00290062"/>
    <w:rsid w:val="00293427"/>
    <w:rsid w:val="002A3561"/>
    <w:rsid w:val="002A7583"/>
    <w:rsid w:val="002B27E1"/>
    <w:rsid w:val="002B5292"/>
    <w:rsid w:val="002B569B"/>
    <w:rsid w:val="002B7B7D"/>
    <w:rsid w:val="002B7BC0"/>
    <w:rsid w:val="002C2299"/>
    <w:rsid w:val="002C5F2F"/>
    <w:rsid w:val="002C793D"/>
    <w:rsid w:val="002D1A9E"/>
    <w:rsid w:val="002D2536"/>
    <w:rsid w:val="002D7821"/>
    <w:rsid w:val="002E286C"/>
    <w:rsid w:val="002E4A28"/>
    <w:rsid w:val="002F5BA1"/>
    <w:rsid w:val="002F6245"/>
    <w:rsid w:val="002F6894"/>
    <w:rsid w:val="00300233"/>
    <w:rsid w:val="003046B0"/>
    <w:rsid w:val="00304731"/>
    <w:rsid w:val="00305A91"/>
    <w:rsid w:val="00306125"/>
    <w:rsid w:val="0031033E"/>
    <w:rsid w:val="00311253"/>
    <w:rsid w:val="00313345"/>
    <w:rsid w:val="00314056"/>
    <w:rsid w:val="0031484A"/>
    <w:rsid w:val="0031605E"/>
    <w:rsid w:val="00316CD1"/>
    <w:rsid w:val="003217D1"/>
    <w:rsid w:val="00326DCD"/>
    <w:rsid w:val="00332DFD"/>
    <w:rsid w:val="003340C7"/>
    <w:rsid w:val="00335910"/>
    <w:rsid w:val="00337F86"/>
    <w:rsid w:val="0034008D"/>
    <w:rsid w:val="00341DCD"/>
    <w:rsid w:val="003439F7"/>
    <w:rsid w:val="0034439C"/>
    <w:rsid w:val="0034477A"/>
    <w:rsid w:val="00345B39"/>
    <w:rsid w:val="0034605A"/>
    <w:rsid w:val="00346A87"/>
    <w:rsid w:val="00347194"/>
    <w:rsid w:val="00354182"/>
    <w:rsid w:val="00363A62"/>
    <w:rsid w:val="003645C9"/>
    <w:rsid w:val="00364BDB"/>
    <w:rsid w:val="00367CD6"/>
    <w:rsid w:val="003717D3"/>
    <w:rsid w:val="00371A98"/>
    <w:rsid w:val="003723C8"/>
    <w:rsid w:val="00376A04"/>
    <w:rsid w:val="00380379"/>
    <w:rsid w:val="003808F6"/>
    <w:rsid w:val="00380D25"/>
    <w:rsid w:val="003820FE"/>
    <w:rsid w:val="003843AF"/>
    <w:rsid w:val="003848C2"/>
    <w:rsid w:val="003855AA"/>
    <w:rsid w:val="003907BF"/>
    <w:rsid w:val="00390E8D"/>
    <w:rsid w:val="00392BCA"/>
    <w:rsid w:val="00393938"/>
    <w:rsid w:val="00396139"/>
    <w:rsid w:val="003A15AC"/>
    <w:rsid w:val="003A4CDC"/>
    <w:rsid w:val="003A57BB"/>
    <w:rsid w:val="003A65F4"/>
    <w:rsid w:val="003A6C33"/>
    <w:rsid w:val="003B0DD1"/>
    <w:rsid w:val="003B100A"/>
    <w:rsid w:val="003B1D06"/>
    <w:rsid w:val="003B46A4"/>
    <w:rsid w:val="003B6660"/>
    <w:rsid w:val="003C361C"/>
    <w:rsid w:val="003C38E9"/>
    <w:rsid w:val="003C4AD9"/>
    <w:rsid w:val="003C5453"/>
    <w:rsid w:val="003C6C9B"/>
    <w:rsid w:val="003D128C"/>
    <w:rsid w:val="003D1EE9"/>
    <w:rsid w:val="003D30E4"/>
    <w:rsid w:val="003D350E"/>
    <w:rsid w:val="003D6A82"/>
    <w:rsid w:val="003E1875"/>
    <w:rsid w:val="003E555F"/>
    <w:rsid w:val="003F0209"/>
    <w:rsid w:val="003F17D2"/>
    <w:rsid w:val="003F1B38"/>
    <w:rsid w:val="003F3E50"/>
    <w:rsid w:val="003F4086"/>
    <w:rsid w:val="003F5ABB"/>
    <w:rsid w:val="003F6255"/>
    <w:rsid w:val="004006E3"/>
    <w:rsid w:val="00400820"/>
    <w:rsid w:val="00404869"/>
    <w:rsid w:val="00405DDE"/>
    <w:rsid w:val="004077BF"/>
    <w:rsid w:val="00410055"/>
    <w:rsid w:val="0041320E"/>
    <w:rsid w:val="004144BD"/>
    <w:rsid w:val="004166E1"/>
    <w:rsid w:val="004210FF"/>
    <w:rsid w:val="004270AD"/>
    <w:rsid w:val="00430357"/>
    <w:rsid w:val="0044033F"/>
    <w:rsid w:val="0044115F"/>
    <w:rsid w:val="00441E47"/>
    <w:rsid w:val="00447F88"/>
    <w:rsid w:val="00453262"/>
    <w:rsid w:val="00454509"/>
    <w:rsid w:val="004564FE"/>
    <w:rsid w:val="00456B1E"/>
    <w:rsid w:val="0046016A"/>
    <w:rsid w:val="004623EB"/>
    <w:rsid w:val="00463FEC"/>
    <w:rsid w:val="00464943"/>
    <w:rsid w:val="00464B70"/>
    <w:rsid w:val="00465DF5"/>
    <w:rsid w:val="004660C8"/>
    <w:rsid w:val="00466991"/>
    <w:rsid w:val="00472D0D"/>
    <w:rsid w:val="00482E7D"/>
    <w:rsid w:val="00483E5B"/>
    <w:rsid w:val="00484A2B"/>
    <w:rsid w:val="0048677E"/>
    <w:rsid w:val="0048694B"/>
    <w:rsid w:val="004915C2"/>
    <w:rsid w:val="00494976"/>
    <w:rsid w:val="00495ECB"/>
    <w:rsid w:val="00496B4D"/>
    <w:rsid w:val="004A3D0F"/>
    <w:rsid w:val="004A3E71"/>
    <w:rsid w:val="004A58BC"/>
    <w:rsid w:val="004A6FC1"/>
    <w:rsid w:val="004B3537"/>
    <w:rsid w:val="004B3907"/>
    <w:rsid w:val="004B5121"/>
    <w:rsid w:val="004B7FB1"/>
    <w:rsid w:val="004C4267"/>
    <w:rsid w:val="004C7F68"/>
    <w:rsid w:val="004D004D"/>
    <w:rsid w:val="004D09E2"/>
    <w:rsid w:val="004D0B98"/>
    <w:rsid w:val="004D30A0"/>
    <w:rsid w:val="004D6571"/>
    <w:rsid w:val="004E065C"/>
    <w:rsid w:val="004E0D35"/>
    <w:rsid w:val="004E2E6B"/>
    <w:rsid w:val="004E515E"/>
    <w:rsid w:val="004E576E"/>
    <w:rsid w:val="004E6835"/>
    <w:rsid w:val="004F445D"/>
    <w:rsid w:val="004F67D5"/>
    <w:rsid w:val="004F6D82"/>
    <w:rsid w:val="004F78BF"/>
    <w:rsid w:val="0050171F"/>
    <w:rsid w:val="00502C33"/>
    <w:rsid w:val="00503887"/>
    <w:rsid w:val="005056BE"/>
    <w:rsid w:val="00505B39"/>
    <w:rsid w:val="005061B3"/>
    <w:rsid w:val="005118AD"/>
    <w:rsid w:val="00513DA0"/>
    <w:rsid w:val="00516929"/>
    <w:rsid w:val="00517853"/>
    <w:rsid w:val="005205F5"/>
    <w:rsid w:val="005210F2"/>
    <w:rsid w:val="00521879"/>
    <w:rsid w:val="00526DC3"/>
    <w:rsid w:val="00535962"/>
    <w:rsid w:val="00536B15"/>
    <w:rsid w:val="0053713F"/>
    <w:rsid w:val="00540408"/>
    <w:rsid w:val="00540D8D"/>
    <w:rsid w:val="00541F43"/>
    <w:rsid w:val="005424F7"/>
    <w:rsid w:val="00542D2A"/>
    <w:rsid w:val="00544577"/>
    <w:rsid w:val="00547C22"/>
    <w:rsid w:val="00550BDF"/>
    <w:rsid w:val="005516FD"/>
    <w:rsid w:val="00552626"/>
    <w:rsid w:val="00553A0E"/>
    <w:rsid w:val="00555B82"/>
    <w:rsid w:val="005564F1"/>
    <w:rsid w:val="00564D2C"/>
    <w:rsid w:val="0057376D"/>
    <w:rsid w:val="00575966"/>
    <w:rsid w:val="00575FF6"/>
    <w:rsid w:val="005761D2"/>
    <w:rsid w:val="00576D27"/>
    <w:rsid w:val="00580801"/>
    <w:rsid w:val="0058155C"/>
    <w:rsid w:val="00581DBF"/>
    <w:rsid w:val="005824E5"/>
    <w:rsid w:val="0058316B"/>
    <w:rsid w:val="00583EEF"/>
    <w:rsid w:val="00584161"/>
    <w:rsid w:val="0059084D"/>
    <w:rsid w:val="005919D5"/>
    <w:rsid w:val="00596123"/>
    <w:rsid w:val="00596E83"/>
    <w:rsid w:val="00596FE8"/>
    <w:rsid w:val="005A0505"/>
    <w:rsid w:val="005A244A"/>
    <w:rsid w:val="005A3775"/>
    <w:rsid w:val="005A6800"/>
    <w:rsid w:val="005A68EC"/>
    <w:rsid w:val="005A713D"/>
    <w:rsid w:val="005A7BFA"/>
    <w:rsid w:val="005B2068"/>
    <w:rsid w:val="005B2DD0"/>
    <w:rsid w:val="005B492B"/>
    <w:rsid w:val="005C449E"/>
    <w:rsid w:val="005C6CE1"/>
    <w:rsid w:val="005C7BA0"/>
    <w:rsid w:val="005D1C54"/>
    <w:rsid w:val="005D3421"/>
    <w:rsid w:val="005D3C70"/>
    <w:rsid w:val="005D71FF"/>
    <w:rsid w:val="005E1512"/>
    <w:rsid w:val="005E2997"/>
    <w:rsid w:val="005E38DA"/>
    <w:rsid w:val="005E4AE7"/>
    <w:rsid w:val="005E6AD3"/>
    <w:rsid w:val="005E7381"/>
    <w:rsid w:val="005E7B79"/>
    <w:rsid w:val="005E7BCB"/>
    <w:rsid w:val="005F1F8F"/>
    <w:rsid w:val="005F24DE"/>
    <w:rsid w:val="005F6ABC"/>
    <w:rsid w:val="005F74A9"/>
    <w:rsid w:val="00600111"/>
    <w:rsid w:val="0060030E"/>
    <w:rsid w:val="00600416"/>
    <w:rsid w:val="00601E87"/>
    <w:rsid w:val="00604004"/>
    <w:rsid w:val="006049A7"/>
    <w:rsid w:val="00604EEA"/>
    <w:rsid w:val="00605292"/>
    <w:rsid w:val="00607DBC"/>
    <w:rsid w:val="00610477"/>
    <w:rsid w:val="006140CE"/>
    <w:rsid w:val="00620101"/>
    <w:rsid w:val="00620368"/>
    <w:rsid w:val="00622F06"/>
    <w:rsid w:val="006254E6"/>
    <w:rsid w:val="00626AC1"/>
    <w:rsid w:val="006313C7"/>
    <w:rsid w:val="0063160E"/>
    <w:rsid w:val="00632458"/>
    <w:rsid w:val="00637117"/>
    <w:rsid w:val="00640059"/>
    <w:rsid w:val="0065124D"/>
    <w:rsid w:val="0065275D"/>
    <w:rsid w:val="00652870"/>
    <w:rsid w:val="00652C66"/>
    <w:rsid w:val="006537B6"/>
    <w:rsid w:val="0065543E"/>
    <w:rsid w:val="00662920"/>
    <w:rsid w:val="0066395D"/>
    <w:rsid w:val="00663E2F"/>
    <w:rsid w:val="00664372"/>
    <w:rsid w:val="006658B7"/>
    <w:rsid w:val="00672383"/>
    <w:rsid w:val="00673C83"/>
    <w:rsid w:val="006750D3"/>
    <w:rsid w:val="00677898"/>
    <w:rsid w:val="006820F5"/>
    <w:rsid w:val="00685F9F"/>
    <w:rsid w:val="00686CC4"/>
    <w:rsid w:val="0069134D"/>
    <w:rsid w:val="00691F73"/>
    <w:rsid w:val="006921BF"/>
    <w:rsid w:val="006925EF"/>
    <w:rsid w:val="00693939"/>
    <w:rsid w:val="0069413C"/>
    <w:rsid w:val="00696C2D"/>
    <w:rsid w:val="00697C09"/>
    <w:rsid w:val="006A0E25"/>
    <w:rsid w:val="006A41E0"/>
    <w:rsid w:val="006A45EC"/>
    <w:rsid w:val="006A51D0"/>
    <w:rsid w:val="006B14DA"/>
    <w:rsid w:val="006B474A"/>
    <w:rsid w:val="006B4AA0"/>
    <w:rsid w:val="006C376D"/>
    <w:rsid w:val="006C3D44"/>
    <w:rsid w:val="006C40FA"/>
    <w:rsid w:val="006D031B"/>
    <w:rsid w:val="006D2CE3"/>
    <w:rsid w:val="006D32B5"/>
    <w:rsid w:val="006D3C29"/>
    <w:rsid w:val="006D42F9"/>
    <w:rsid w:val="006D726A"/>
    <w:rsid w:val="006E140E"/>
    <w:rsid w:val="006E3D4C"/>
    <w:rsid w:val="006E61A3"/>
    <w:rsid w:val="006E6A05"/>
    <w:rsid w:val="006F07CB"/>
    <w:rsid w:val="006F0D98"/>
    <w:rsid w:val="006F1905"/>
    <w:rsid w:val="006F1A23"/>
    <w:rsid w:val="006F1B9D"/>
    <w:rsid w:val="006F406C"/>
    <w:rsid w:val="006F4B0F"/>
    <w:rsid w:val="006F4DCE"/>
    <w:rsid w:val="006F5243"/>
    <w:rsid w:val="006F5D66"/>
    <w:rsid w:val="006F616B"/>
    <w:rsid w:val="00703A00"/>
    <w:rsid w:val="0070483C"/>
    <w:rsid w:val="00707022"/>
    <w:rsid w:val="00711803"/>
    <w:rsid w:val="00712DDF"/>
    <w:rsid w:val="007140D6"/>
    <w:rsid w:val="0071707A"/>
    <w:rsid w:val="0072408E"/>
    <w:rsid w:val="00724962"/>
    <w:rsid w:val="00725119"/>
    <w:rsid w:val="00725407"/>
    <w:rsid w:val="007262A8"/>
    <w:rsid w:val="00727203"/>
    <w:rsid w:val="00727235"/>
    <w:rsid w:val="00730A6B"/>
    <w:rsid w:val="00734438"/>
    <w:rsid w:val="00736107"/>
    <w:rsid w:val="00737C7B"/>
    <w:rsid w:val="00745007"/>
    <w:rsid w:val="007479F0"/>
    <w:rsid w:val="00752F02"/>
    <w:rsid w:val="00754646"/>
    <w:rsid w:val="00754EF4"/>
    <w:rsid w:val="0076332B"/>
    <w:rsid w:val="00763C30"/>
    <w:rsid w:val="00767E23"/>
    <w:rsid w:val="007707B5"/>
    <w:rsid w:val="00771460"/>
    <w:rsid w:val="00771AE8"/>
    <w:rsid w:val="00773E51"/>
    <w:rsid w:val="007765D0"/>
    <w:rsid w:val="00780587"/>
    <w:rsid w:val="00782F10"/>
    <w:rsid w:val="00783784"/>
    <w:rsid w:val="00787194"/>
    <w:rsid w:val="00787660"/>
    <w:rsid w:val="00787BD5"/>
    <w:rsid w:val="007912EB"/>
    <w:rsid w:val="0079506F"/>
    <w:rsid w:val="00795662"/>
    <w:rsid w:val="00795C75"/>
    <w:rsid w:val="00797C0D"/>
    <w:rsid w:val="007A15B3"/>
    <w:rsid w:val="007A201D"/>
    <w:rsid w:val="007A668F"/>
    <w:rsid w:val="007B10D3"/>
    <w:rsid w:val="007B1EB3"/>
    <w:rsid w:val="007B26A4"/>
    <w:rsid w:val="007B4CAC"/>
    <w:rsid w:val="007B6700"/>
    <w:rsid w:val="007C00B9"/>
    <w:rsid w:val="007C1E5A"/>
    <w:rsid w:val="007C4238"/>
    <w:rsid w:val="007C5B3C"/>
    <w:rsid w:val="007C73C7"/>
    <w:rsid w:val="007C75DD"/>
    <w:rsid w:val="007D0B06"/>
    <w:rsid w:val="007D0C92"/>
    <w:rsid w:val="007D166B"/>
    <w:rsid w:val="007D259C"/>
    <w:rsid w:val="007D4A56"/>
    <w:rsid w:val="007E0579"/>
    <w:rsid w:val="007E05B0"/>
    <w:rsid w:val="007E1016"/>
    <w:rsid w:val="007E2E3F"/>
    <w:rsid w:val="007E3F0F"/>
    <w:rsid w:val="007E52BB"/>
    <w:rsid w:val="007E6BFF"/>
    <w:rsid w:val="007E77D6"/>
    <w:rsid w:val="007F1EEB"/>
    <w:rsid w:val="007F4609"/>
    <w:rsid w:val="007F4B23"/>
    <w:rsid w:val="007F7CE2"/>
    <w:rsid w:val="007F7E12"/>
    <w:rsid w:val="00800E57"/>
    <w:rsid w:val="00801558"/>
    <w:rsid w:val="0080187E"/>
    <w:rsid w:val="00802209"/>
    <w:rsid w:val="00802E76"/>
    <w:rsid w:val="0080388B"/>
    <w:rsid w:val="00803A9D"/>
    <w:rsid w:val="008057B3"/>
    <w:rsid w:val="00810FAE"/>
    <w:rsid w:val="008115F9"/>
    <w:rsid w:val="0081187F"/>
    <w:rsid w:val="008139C4"/>
    <w:rsid w:val="00817110"/>
    <w:rsid w:val="00817420"/>
    <w:rsid w:val="00817CB4"/>
    <w:rsid w:val="0082384A"/>
    <w:rsid w:val="00824224"/>
    <w:rsid w:val="0082700C"/>
    <w:rsid w:val="008274BB"/>
    <w:rsid w:val="00830EC9"/>
    <w:rsid w:val="00832A90"/>
    <w:rsid w:val="00832E6C"/>
    <w:rsid w:val="00837E65"/>
    <w:rsid w:val="00840262"/>
    <w:rsid w:val="00840934"/>
    <w:rsid w:val="008410D7"/>
    <w:rsid w:val="008422CB"/>
    <w:rsid w:val="00845453"/>
    <w:rsid w:val="00853038"/>
    <w:rsid w:val="00853451"/>
    <w:rsid w:val="008553F1"/>
    <w:rsid w:val="00860259"/>
    <w:rsid w:val="00862374"/>
    <w:rsid w:val="00862D42"/>
    <w:rsid w:val="008635E7"/>
    <w:rsid w:val="00863761"/>
    <w:rsid w:val="00875BCA"/>
    <w:rsid w:val="00876CD9"/>
    <w:rsid w:val="00877E4B"/>
    <w:rsid w:val="00880DED"/>
    <w:rsid w:val="00886D57"/>
    <w:rsid w:val="00887075"/>
    <w:rsid w:val="00887DF5"/>
    <w:rsid w:val="0089477D"/>
    <w:rsid w:val="008962B9"/>
    <w:rsid w:val="00896B63"/>
    <w:rsid w:val="008A7418"/>
    <w:rsid w:val="008A7981"/>
    <w:rsid w:val="008B32CF"/>
    <w:rsid w:val="008C0294"/>
    <w:rsid w:val="008C1A9D"/>
    <w:rsid w:val="008C1D16"/>
    <w:rsid w:val="008C467F"/>
    <w:rsid w:val="008C4EEE"/>
    <w:rsid w:val="008C5DB7"/>
    <w:rsid w:val="008D0277"/>
    <w:rsid w:val="008D09E4"/>
    <w:rsid w:val="008D27F6"/>
    <w:rsid w:val="008D3C5F"/>
    <w:rsid w:val="008D4E01"/>
    <w:rsid w:val="008E1708"/>
    <w:rsid w:val="008E17E0"/>
    <w:rsid w:val="008E560F"/>
    <w:rsid w:val="008E79CB"/>
    <w:rsid w:val="008F38AD"/>
    <w:rsid w:val="008F4BB0"/>
    <w:rsid w:val="008F5DE8"/>
    <w:rsid w:val="008F6F57"/>
    <w:rsid w:val="008F71CC"/>
    <w:rsid w:val="00901008"/>
    <w:rsid w:val="00903699"/>
    <w:rsid w:val="00903FE9"/>
    <w:rsid w:val="00913841"/>
    <w:rsid w:val="0091582C"/>
    <w:rsid w:val="00922802"/>
    <w:rsid w:val="00922881"/>
    <w:rsid w:val="00922BD7"/>
    <w:rsid w:val="009232C2"/>
    <w:rsid w:val="0092628E"/>
    <w:rsid w:val="00930160"/>
    <w:rsid w:val="0093189C"/>
    <w:rsid w:val="00931B27"/>
    <w:rsid w:val="00935A6B"/>
    <w:rsid w:val="0093679A"/>
    <w:rsid w:val="00940DFE"/>
    <w:rsid w:val="00942E9A"/>
    <w:rsid w:val="00944D62"/>
    <w:rsid w:val="00955689"/>
    <w:rsid w:val="009556EA"/>
    <w:rsid w:val="009561E0"/>
    <w:rsid w:val="009568BF"/>
    <w:rsid w:val="00956B77"/>
    <w:rsid w:val="009572E2"/>
    <w:rsid w:val="0096094F"/>
    <w:rsid w:val="009611FB"/>
    <w:rsid w:val="00962905"/>
    <w:rsid w:val="00963DBD"/>
    <w:rsid w:val="00972A86"/>
    <w:rsid w:val="00973F19"/>
    <w:rsid w:val="00974D23"/>
    <w:rsid w:val="00976666"/>
    <w:rsid w:val="00980D64"/>
    <w:rsid w:val="00981809"/>
    <w:rsid w:val="0098371C"/>
    <w:rsid w:val="009850FC"/>
    <w:rsid w:val="00990C4E"/>
    <w:rsid w:val="00992494"/>
    <w:rsid w:val="009928D9"/>
    <w:rsid w:val="00992E02"/>
    <w:rsid w:val="00993864"/>
    <w:rsid w:val="0099456E"/>
    <w:rsid w:val="00997D33"/>
    <w:rsid w:val="009A0A50"/>
    <w:rsid w:val="009A132A"/>
    <w:rsid w:val="009A3153"/>
    <w:rsid w:val="009A34E6"/>
    <w:rsid w:val="009A69B4"/>
    <w:rsid w:val="009B0375"/>
    <w:rsid w:val="009B105D"/>
    <w:rsid w:val="009B2AEB"/>
    <w:rsid w:val="009B42C5"/>
    <w:rsid w:val="009B4838"/>
    <w:rsid w:val="009B4BEB"/>
    <w:rsid w:val="009C20CB"/>
    <w:rsid w:val="009C22AC"/>
    <w:rsid w:val="009C3AC0"/>
    <w:rsid w:val="009D03E4"/>
    <w:rsid w:val="009D0959"/>
    <w:rsid w:val="009D0B7C"/>
    <w:rsid w:val="009D0BCB"/>
    <w:rsid w:val="009D1C5B"/>
    <w:rsid w:val="009D32EC"/>
    <w:rsid w:val="009D3622"/>
    <w:rsid w:val="009D54C5"/>
    <w:rsid w:val="009D5E30"/>
    <w:rsid w:val="009D725E"/>
    <w:rsid w:val="009E1022"/>
    <w:rsid w:val="009E2AF9"/>
    <w:rsid w:val="009E68E1"/>
    <w:rsid w:val="009E7E89"/>
    <w:rsid w:val="009F38DF"/>
    <w:rsid w:val="009F4BFC"/>
    <w:rsid w:val="00A0068A"/>
    <w:rsid w:val="00A046CF"/>
    <w:rsid w:val="00A04CDF"/>
    <w:rsid w:val="00A11FB5"/>
    <w:rsid w:val="00A16182"/>
    <w:rsid w:val="00A1724B"/>
    <w:rsid w:val="00A21DCC"/>
    <w:rsid w:val="00A22CB4"/>
    <w:rsid w:val="00A2342E"/>
    <w:rsid w:val="00A234BC"/>
    <w:rsid w:val="00A2359F"/>
    <w:rsid w:val="00A26BEF"/>
    <w:rsid w:val="00A26D4A"/>
    <w:rsid w:val="00A27DF5"/>
    <w:rsid w:val="00A30A29"/>
    <w:rsid w:val="00A30A54"/>
    <w:rsid w:val="00A405C4"/>
    <w:rsid w:val="00A40B26"/>
    <w:rsid w:val="00A416DE"/>
    <w:rsid w:val="00A429B9"/>
    <w:rsid w:val="00A46C05"/>
    <w:rsid w:val="00A502A4"/>
    <w:rsid w:val="00A55092"/>
    <w:rsid w:val="00A55BB3"/>
    <w:rsid w:val="00A562F5"/>
    <w:rsid w:val="00A61761"/>
    <w:rsid w:val="00A64087"/>
    <w:rsid w:val="00A640B2"/>
    <w:rsid w:val="00A66E3F"/>
    <w:rsid w:val="00A70786"/>
    <w:rsid w:val="00A73227"/>
    <w:rsid w:val="00A7697C"/>
    <w:rsid w:val="00A77E31"/>
    <w:rsid w:val="00A81A21"/>
    <w:rsid w:val="00A81FBA"/>
    <w:rsid w:val="00A828B0"/>
    <w:rsid w:val="00A82934"/>
    <w:rsid w:val="00A8363B"/>
    <w:rsid w:val="00A84582"/>
    <w:rsid w:val="00A85306"/>
    <w:rsid w:val="00A910E6"/>
    <w:rsid w:val="00A916D4"/>
    <w:rsid w:val="00A950EE"/>
    <w:rsid w:val="00A965C2"/>
    <w:rsid w:val="00AA3EB6"/>
    <w:rsid w:val="00AA3F4D"/>
    <w:rsid w:val="00AA79CE"/>
    <w:rsid w:val="00AB00EF"/>
    <w:rsid w:val="00AB0B70"/>
    <w:rsid w:val="00AB13DD"/>
    <w:rsid w:val="00AB2CA3"/>
    <w:rsid w:val="00AB43FB"/>
    <w:rsid w:val="00AB6F1E"/>
    <w:rsid w:val="00AC2033"/>
    <w:rsid w:val="00AC494E"/>
    <w:rsid w:val="00AC5DDC"/>
    <w:rsid w:val="00AC7A4C"/>
    <w:rsid w:val="00AD0AFB"/>
    <w:rsid w:val="00AD13CF"/>
    <w:rsid w:val="00AD1C5F"/>
    <w:rsid w:val="00AD26AC"/>
    <w:rsid w:val="00AD37AE"/>
    <w:rsid w:val="00AD5BB0"/>
    <w:rsid w:val="00AE19E7"/>
    <w:rsid w:val="00AE46BD"/>
    <w:rsid w:val="00AF048C"/>
    <w:rsid w:val="00AF0510"/>
    <w:rsid w:val="00AF0A71"/>
    <w:rsid w:val="00AF78DB"/>
    <w:rsid w:val="00B00754"/>
    <w:rsid w:val="00B01132"/>
    <w:rsid w:val="00B017D4"/>
    <w:rsid w:val="00B02533"/>
    <w:rsid w:val="00B02F65"/>
    <w:rsid w:val="00B03E80"/>
    <w:rsid w:val="00B06CA9"/>
    <w:rsid w:val="00B07B1B"/>
    <w:rsid w:val="00B13819"/>
    <w:rsid w:val="00B143B7"/>
    <w:rsid w:val="00B14710"/>
    <w:rsid w:val="00B14724"/>
    <w:rsid w:val="00B16E09"/>
    <w:rsid w:val="00B179D2"/>
    <w:rsid w:val="00B17ACB"/>
    <w:rsid w:val="00B21081"/>
    <w:rsid w:val="00B2190C"/>
    <w:rsid w:val="00B232DF"/>
    <w:rsid w:val="00B25C8D"/>
    <w:rsid w:val="00B27036"/>
    <w:rsid w:val="00B27868"/>
    <w:rsid w:val="00B30055"/>
    <w:rsid w:val="00B31557"/>
    <w:rsid w:val="00B327FB"/>
    <w:rsid w:val="00B37A97"/>
    <w:rsid w:val="00B37CF8"/>
    <w:rsid w:val="00B37D4B"/>
    <w:rsid w:val="00B416DA"/>
    <w:rsid w:val="00B42608"/>
    <w:rsid w:val="00B46375"/>
    <w:rsid w:val="00B47A3F"/>
    <w:rsid w:val="00B5485E"/>
    <w:rsid w:val="00B54A2C"/>
    <w:rsid w:val="00B54FDD"/>
    <w:rsid w:val="00B55D5E"/>
    <w:rsid w:val="00B619D5"/>
    <w:rsid w:val="00B61C60"/>
    <w:rsid w:val="00B63F85"/>
    <w:rsid w:val="00B6400B"/>
    <w:rsid w:val="00B657E4"/>
    <w:rsid w:val="00B732E5"/>
    <w:rsid w:val="00B737DF"/>
    <w:rsid w:val="00B744AA"/>
    <w:rsid w:val="00B745A6"/>
    <w:rsid w:val="00B76C59"/>
    <w:rsid w:val="00B82675"/>
    <w:rsid w:val="00B83213"/>
    <w:rsid w:val="00B83A1C"/>
    <w:rsid w:val="00B856A8"/>
    <w:rsid w:val="00B86B9F"/>
    <w:rsid w:val="00B9042F"/>
    <w:rsid w:val="00B931DA"/>
    <w:rsid w:val="00BA14EC"/>
    <w:rsid w:val="00BA2F03"/>
    <w:rsid w:val="00BA3D5E"/>
    <w:rsid w:val="00BA44A6"/>
    <w:rsid w:val="00BA6132"/>
    <w:rsid w:val="00BB30E4"/>
    <w:rsid w:val="00BB31F6"/>
    <w:rsid w:val="00BB325E"/>
    <w:rsid w:val="00BC062E"/>
    <w:rsid w:val="00BC5A4A"/>
    <w:rsid w:val="00BC7AD9"/>
    <w:rsid w:val="00BD21D1"/>
    <w:rsid w:val="00BD682C"/>
    <w:rsid w:val="00BD697A"/>
    <w:rsid w:val="00BD6E33"/>
    <w:rsid w:val="00BE061F"/>
    <w:rsid w:val="00BE1655"/>
    <w:rsid w:val="00BE3689"/>
    <w:rsid w:val="00BE6A70"/>
    <w:rsid w:val="00BF1273"/>
    <w:rsid w:val="00BF1368"/>
    <w:rsid w:val="00BF3BE0"/>
    <w:rsid w:val="00BF404C"/>
    <w:rsid w:val="00BF5423"/>
    <w:rsid w:val="00BF5978"/>
    <w:rsid w:val="00BF65C6"/>
    <w:rsid w:val="00C0180D"/>
    <w:rsid w:val="00C029AF"/>
    <w:rsid w:val="00C03580"/>
    <w:rsid w:val="00C04CEC"/>
    <w:rsid w:val="00C05878"/>
    <w:rsid w:val="00C111FB"/>
    <w:rsid w:val="00C12CA5"/>
    <w:rsid w:val="00C15C45"/>
    <w:rsid w:val="00C167B5"/>
    <w:rsid w:val="00C16EBB"/>
    <w:rsid w:val="00C172E9"/>
    <w:rsid w:val="00C17C00"/>
    <w:rsid w:val="00C17C9E"/>
    <w:rsid w:val="00C20440"/>
    <w:rsid w:val="00C226CE"/>
    <w:rsid w:val="00C23077"/>
    <w:rsid w:val="00C23565"/>
    <w:rsid w:val="00C2616B"/>
    <w:rsid w:val="00C303D0"/>
    <w:rsid w:val="00C31BB6"/>
    <w:rsid w:val="00C361E7"/>
    <w:rsid w:val="00C4185D"/>
    <w:rsid w:val="00C43136"/>
    <w:rsid w:val="00C44478"/>
    <w:rsid w:val="00C466ED"/>
    <w:rsid w:val="00C542FF"/>
    <w:rsid w:val="00C57943"/>
    <w:rsid w:val="00C57DBC"/>
    <w:rsid w:val="00C601DB"/>
    <w:rsid w:val="00C609DC"/>
    <w:rsid w:val="00C60F17"/>
    <w:rsid w:val="00C6182B"/>
    <w:rsid w:val="00C625EB"/>
    <w:rsid w:val="00C62D00"/>
    <w:rsid w:val="00C63A0B"/>
    <w:rsid w:val="00C63E77"/>
    <w:rsid w:val="00C6489F"/>
    <w:rsid w:val="00C72692"/>
    <w:rsid w:val="00C77C41"/>
    <w:rsid w:val="00C80160"/>
    <w:rsid w:val="00C8359F"/>
    <w:rsid w:val="00C856D1"/>
    <w:rsid w:val="00C870BB"/>
    <w:rsid w:val="00C87BDE"/>
    <w:rsid w:val="00C87E0E"/>
    <w:rsid w:val="00C91569"/>
    <w:rsid w:val="00C96E84"/>
    <w:rsid w:val="00CA1AFF"/>
    <w:rsid w:val="00CA42D3"/>
    <w:rsid w:val="00CA4FBD"/>
    <w:rsid w:val="00CA6CD8"/>
    <w:rsid w:val="00CA70FC"/>
    <w:rsid w:val="00CB4C50"/>
    <w:rsid w:val="00CB5D84"/>
    <w:rsid w:val="00CC19B7"/>
    <w:rsid w:val="00CC2C41"/>
    <w:rsid w:val="00CC2CC9"/>
    <w:rsid w:val="00CC39F7"/>
    <w:rsid w:val="00CC4795"/>
    <w:rsid w:val="00CC4FDC"/>
    <w:rsid w:val="00CC5AD0"/>
    <w:rsid w:val="00CC5C49"/>
    <w:rsid w:val="00CC5E2A"/>
    <w:rsid w:val="00CD4C80"/>
    <w:rsid w:val="00CD4D76"/>
    <w:rsid w:val="00CD648A"/>
    <w:rsid w:val="00CD7D96"/>
    <w:rsid w:val="00CE3FFE"/>
    <w:rsid w:val="00CE5C95"/>
    <w:rsid w:val="00CE7505"/>
    <w:rsid w:val="00CF17B6"/>
    <w:rsid w:val="00CF2930"/>
    <w:rsid w:val="00CF2E5E"/>
    <w:rsid w:val="00CF421E"/>
    <w:rsid w:val="00CF4DDF"/>
    <w:rsid w:val="00CF6CE8"/>
    <w:rsid w:val="00CF748E"/>
    <w:rsid w:val="00D03B23"/>
    <w:rsid w:val="00D04F02"/>
    <w:rsid w:val="00D10977"/>
    <w:rsid w:val="00D116C4"/>
    <w:rsid w:val="00D13B12"/>
    <w:rsid w:val="00D14230"/>
    <w:rsid w:val="00D14E00"/>
    <w:rsid w:val="00D15E24"/>
    <w:rsid w:val="00D16F19"/>
    <w:rsid w:val="00D178D1"/>
    <w:rsid w:val="00D2203F"/>
    <w:rsid w:val="00D22C46"/>
    <w:rsid w:val="00D23CBA"/>
    <w:rsid w:val="00D3120C"/>
    <w:rsid w:val="00D35DC7"/>
    <w:rsid w:val="00D400F9"/>
    <w:rsid w:val="00D40F19"/>
    <w:rsid w:val="00D44910"/>
    <w:rsid w:val="00D45C23"/>
    <w:rsid w:val="00D46233"/>
    <w:rsid w:val="00D46A97"/>
    <w:rsid w:val="00D476D3"/>
    <w:rsid w:val="00D47EB6"/>
    <w:rsid w:val="00D51916"/>
    <w:rsid w:val="00D538FF"/>
    <w:rsid w:val="00D53F9B"/>
    <w:rsid w:val="00D63A18"/>
    <w:rsid w:val="00D648B0"/>
    <w:rsid w:val="00D65CE9"/>
    <w:rsid w:val="00D677B5"/>
    <w:rsid w:val="00D73A05"/>
    <w:rsid w:val="00D74A2D"/>
    <w:rsid w:val="00D75CB3"/>
    <w:rsid w:val="00D764FA"/>
    <w:rsid w:val="00D77759"/>
    <w:rsid w:val="00D8437C"/>
    <w:rsid w:val="00D84382"/>
    <w:rsid w:val="00D851F4"/>
    <w:rsid w:val="00D86E3F"/>
    <w:rsid w:val="00D9085E"/>
    <w:rsid w:val="00D92C0C"/>
    <w:rsid w:val="00D95282"/>
    <w:rsid w:val="00D9693C"/>
    <w:rsid w:val="00DA3B64"/>
    <w:rsid w:val="00DA3C7D"/>
    <w:rsid w:val="00DA430B"/>
    <w:rsid w:val="00DA4A59"/>
    <w:rsid w:val="00DB04E6"/>
    <w:rsid w:val="00DB210B"/>
    <w:rsid w:val="00DB30C5"/>
    <w:rsid w:val="00DB330D"/>
    <w:rsid w:val="00DB465C"/>
    <w:rsid w:val="00DB6379"/>
    <w:rsid w:val="00DB77D9"/>
    <w:rsid w:val="00DB77EB"/>
    <w:rsid w:val="00DC34BA"/>
    <w:rsid w:val="00DD02E6"/>
    <w:rsid w:val="00DD07F1"/>
    <w:rsid w:val="00DD16B8"/>
    <w:rsid w:val="00DD24C6"/>
    <w:rsid w:val="00DD5246"/>
    <w:rsid w:val="00DD610A"/>
    <w:rsid w:val="00DD7A02"/>
    <w:rsid w:val="00DE01A0"/>
    <w:rsid w:val="00DE0299"/>
    <w:rsid w:val="00DE0C08"/>
    <w:rsid w:val="00DE14A5"/>
    <w:rsid w:val="00DE1F6C"/>
    <w:rsid w:val="00DE2D6A"/>
    <w:rsid w:val="00DE4026"/>
    <w:rsid w:val="00DE4AC7"/>
    <w:rsid w:val="00DF0BCF"/>
    <w:rsid w:val="00DF3B0E"/>
    <w:rsid w:val="00E00234"/>
    <w:rsid w:val="00E1046C"/>
    <w:rsid w:val="00E11C47"/>
    <w:rsid w:val="00E11FFC"/>
    <w:rsid w:val="00E140F8"/>
    <w:rsid w:val="00E15DF2"/>
    <w:rsid w:val="00E172EB"/>
    <w:rsid w:val="00E20947"/>
    <w:rsid w:val="00E22A9F"/>
    <w:rsid w:val="00E23828"/>
    <w:rsid w:val="00E2581B"/>
    <w:rsid w:val="00E25BF7"/>
    <w:rsid w:val="00E3073E"/>
    <w:rsid w:val="00E31CCF"/>
    <w:rsid w:val="00E3234B"/>
    <w:rsid w:val="00E3290C"/>
    <w:rsid w:val="00E32A09"/>
    <w:rsid w:val="00E32B7C"/>
    <w:rsid w:val="00E339FB"/>
    <w:rsid w:val="00E33BB2"/>
    <w:rsid w:val="00E34C70"/>
    <w:rsid w:val="00E36D57"/>
    <w:rsid w:val="00E37430"/>
    <w:rsid w:val="00E40699"/>
    <w:rsid w:val="00E40838"/>
    <w:rsid w:val="00E44890"/>
    <w:rsid w:val="00E50672"/>
    <w:rsid w:val="00E516C1"/>
    <w:rsid w:val="00E51EA9"/>
    <w:rsid w:val="00E5406D"/>
    <w:rsid w:val="00E5639D"/>
    <w:rsid w:val="00E57A03"/>
    <w:rsid w:val="00E6204E"/>
    <w:rsid w:val="00E64946"/>
    <w:rsid w:val="00E6596E"/>
    <w:rsid w:val="00E80CFF"/>
    <w:rsid w:val="00E81471"/>
    <w:rsid w:val="00E81517"/>
    <w:rsid w:val="00E81FB3"/>
    <w:rsid w:val="00E8278D"/>
    <w:rsid w:val="00E86B4E"/>
    <w:rsid w:val="00E91D6C"/>
    <w:rsid w:val="00E92BA1"/>
    <w:rsid w:val="00E946D3"/>
    <w:rsid w:val="00E979A5"/>
    <w:rsid w:val="00E97DEA"/>
    <w:rsid w:val="00EA0E31"/>
    <w:rsid w:val="00EA3953"/>
    <w:rsid w:val="00EA424D"/>
    <w:rsid w:val="00EB4333"/>
    <w:rsid w:val="00EB4771"/>
    <w:rsid w:val="00EB5E5D"/>
    <w:rsid w:val="00EB7BB1"/>
    <w:rsid w:val="00EC4AE8"/>
    <w:rsid w:val="00EC5A6C"/>
    <w:rsid w:val="00EC7B2A"/>
    <w:rsid w:val="00ED12AF"/>
    <w:rsid w:val="00ED18E1"/>
    <w:rsid w:val="00ED46DA"/>
    <w:rsid w:val="00ED64BF"/>
    <w:rsid w:val="00ED65DE"/>
    <w:rsid w:val="00ED6D7B"/>
    <w:rsid w:val="00EE3041"/>
    <w:rsid w:val="00EE3C24"/>
    <w:rsid w:val="00EE568B"/>
    <w:rsid w:val="00EE56D5"/>
    <w:rsid w:val="00EF2A12"/>
    <w:rsid w:val="00EF4515"/>
    <w:rsid w:val="00EF4C7B"/>
    <w:rsid w:val="00EF68C6"/>
    <w:rsid w:val="00F05621"/>
    <w:rsid w:val="00F06BB4"/>
    <w:rsid w:val="00F07C83"/>
    <w:rsid w:val="00F11A65"/>
    <w:rsid w:val="00F150F4"/>
    <w:rsid w:val="00F16EC8"/>
    <w:rsid w:val="00F22CF6"/>
    <w:rsid w:val="00F24182"/>
    <w:rsid w:val="00F26107"/>
    <w:rsid w:val="00F27A28"/>
    <w:rsid w:val="00F30300"/>
    <w:rsid w:val="00F357B1"/>
    <w:rsid w:val="00F407F4"/>
    <w:rsid w:val="00F41152"/>
    <w:rsid w:val="00F4251B"/>
    <w:rsid w:val="00F425C3"/>
    <w:rsid w:val="00F45F77"/>
    <w:rsid w:val="00F476BD"/>
    <w:rsid w:val="00F5011D"/>
    <w:rsid w:val="00F52AD6"/>
    <w:rsid w:val="00F530D9"/>
    <w:rsid w:val="00F54FD6"/>
    <w:rsid w:val="00F56A05"/>
    <w:rsid w:val="00F61E32"/>
    <w:rsid w:val="00F72583"/>
    <w:rsid w:val="00F73CCC"/>
    <w:rsid w:val="00F7464F"/>
    <w:rsid w:val="00F77F24"/>
    <w:rsid w:val="00F81CED"/>
    <w:rsid w:val="00F8342B"/>
    <w:rsid w:val="00F85036"/>
    <w:rsid w:val="00F85E75"/>
    <w:rsid w:val="00F86992"/>
    <w:rsid w:val="00F95FD2"/>
    <w:rsid w:val="00F96522"/>
    <w:rsid w:val="00FA199C"/>
    <w:rsid w:val="00FA205E"/>
    <w:rsid w:val="00FA29DF"/>
    <w:rsid w:val="00FA434A"/>
    <w:rsid w:val="00FA60EE"/>
    <w:rsid w:val="00FA6612"/>
    <w:rsid w:val="00FA67A7"/>
    <w:rsid w:val="00FA6B9F"/>
    <w:rsid w:val="00FB4F58"/>
    <w:rsid w:val="00FB5756"/>
    <w:rsid w:val="00FC21E8"/>
    <w:rsid w:val="00FC3047"/>
    <w:rsid w:val="00FC3272"/>
    <w:rsid w:val="00FC76F7"/>
    <w:rsid w:val="00FC7919"/>
    <w:rsid w:val="00FD45D0"/>
    <w:rsid w:val="00FD7DD6"/>
    <w:rsid w:val="00FD7ED8"/>
    <w:rsid w:val="00FE1042"/>
    <w:rsid w:val="00FE4EB1"/>
    <w:rsid w:val="00FE5A71"/>
    <w:rsid w:val="00FE5C12"/>
    <w:rsid w:val="00FF3052"/>
    <w:rsid w:val="00FF3B98"/>
    <w:rsid w:val="00FF4D6D"/>
    <w:rsid w:val="00FF6C92"/>
    <w:rsid w:val="0346236D"/>
    <w:rsid w:val="0C163588"/>
    <w:rsid w:val="2ABA38C7"/>
    <w:rsid w:val="2E7F08FF"/>
    <w:rsid w:val="3647489E"/>
    <w:rsid w:val="37CB779F"/>
    <w:rsid w:val="3F0D7C45"/>
    <w:rsid w:val="44D067E7"/>
    <w:rsid w:val="5F823063"/>
    <w:rsid w:val="6112619E"/>
    <w:rsid w:val="76DC1282"/>
    <w:rsid w:val="7AFD56AC"/>
    <w:rsid w:val="7EBA6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qFormat="1" w:unhideWhenUsed="0"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qFormat="1" w:unhideWhenUsed="0"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nhideWhenUsed="0" w:uiPriority="39" w:semiHidden="0" w:name="toc 2" w:locked="1"/>
    <w:lsdException w:qFormat="1" w:uiPriority="39" w:semiHidden="0" w:name="toc 3" w:locked="1"/>
    <w:lsdException w:uiPriority="0" w:name="toc 4" w:locked="1"/>
    <w:lsdException w:uiPriority="0" w:name="toc 5" w:locked="1"/>
    <w:lsdException w:uiPriority="0" w:name="toc 6" w:locked="1"/>
    <w:lsdException w:uiPriority="0" w:name="toc 7" w:locked="1"/>
    <w:lsdException w:uiPriority="0" w:name="toc 8" w:locked="1"/>
    <w:lsdException w:uiPriority="0" w:name="toc 9" w:locked="1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1"/>
    <w:basedOn w:val="3"/>
    <w:next w:val="1"/>
    <w:link w:val="37"/>
    <w:qFormat/>
    <w:uiPriority w:val="9"/>
    <w:pPr>
      <w:keepNext/>
      <w:tabs>
        <w:tab w:val="left" w:pos="480"/>
        <w:tab w:val="left" w:pos="709"/>
      </w:tabs>
      <w:spacing w:before="0" w:after="0"/>
    </w:pPr>
    <w:rPr>
      <w:rFonts w:eastAsiaTheme="minorEastAsia"/>
      <w:b/>
      <w:kern w:val="52"/>
      <w:shd w:val="pct10" w:color="auto" w:fill="FFFFFF"/>
    </w:rPr>
  </w:style>
  <w:style w:type="paragraph" w:styleId="4">
    <w:name w:val="heading 2"/>
    <w:basedOn w:val="1"/>
    <w:next w:val="5"/>
    <w:link w:val="38"/>
    <w:qFormat/>
    <w:uiPriority w:val="99"/>
    <w:pPr>
      <w:keepNext/>
      <w:outlineLvl w:val="1"/>
    </w:pPr>
    <w:rPr>
      <w:rFonts w:ascii="Arial" w:hAnsi="Arial" w:eastAsiaTheme="minorEastAsia"/>
      <w:sz w:val="21"/>
    </w:rPr>
  </w:style>
  <w:style w:type="paragraph" w:styleId="6">
    <w:name w:val="heading 3"/>
    <w:basedOn w:val="1"/>
    <w:next w:val="5"/>
    <w:link w:val="39"/>
    <w:qFormat/>
    <w:uiPriority w:val="99"/>
    <w:pPr>
      <w:keepNext/>
      <w:outlineLvl w:val="2"/>
    </w:pPr>
    <w:rPr>
      <w:rFonts w:ascii="PMingLiU" w:hAnsi="Arial" w:eastAsia="微软雅黑"/>
      <w:sz w:val="21"/>
    </w:rPr>
  </w:style>
  <w:style w:type="paragraph" w:styleId="7">
    <w:name w:val="heading 4"/>
    <w:basedOn w:val="1"/>
    <w:next w:val="5"/>
    <w:link w:val="40"/>
    <w:qFormat/>
    <w:uiPriority w:val="99"/>
    <w:pPr>
      <w:keepNext/>
      <w:outlineLvl w:val="3"/>
    </w:pPr>
    <w:rPr>
      <w:rFonts w:ascii="Arial" w:hAnsi="Arial"/>
    </w:rPr>
  </w:style>
  <w:style w:type="paragraph" w:styleId="8">
    <w:name w:val="heading 5"/>
    <w:basedOn w:val="1"/>
    <w:next w:val="5"/>
    <w:link w:val="41"/>
    <w:qFormat/>
    <w:uiPriority w:val="99"/>
    <w:pPr>
      <w:keepNext/>
      <w:outlineLvl w:val="4"/>
    </w:pPr>
    <w:rPr>
      <w:rFonts w:ascii="Arial" w:hAnsi="Arial"/>
    </w:rPr>
  </w:style>
  <w:style w:type="paragraph" w:styleId="9">
    <w:name w:val="heading 6"/>
    <w:basedOn w:val="1"/>
    <w:next w:val="5"/>
    <w:link w:val="42"/>
    <w:qFormat/>
    <w:uiPriority w:val="99"/>
    <w:pPr>
      <w:keepNext/>
      <w:outlineLvl w:val="5"/>
    </w:pPr>
    <w:rPr>
      <w:rFonts w:ascii="Arial" w:hAnsi="Arial"/>
    </w:rPr>
  </w:style>
  <w:style w:type="paragraph" w:styleId="10">
    <w:name w:val="heading 7"/>
    <w:basedOn w:val="1"/>
    <w:next w:val="5"/>
    <w:link w:val="43"/>
    <w:qFormat/>
    <w:uiPriority w:val="99"/>
    <w:pPr>
      <w:keepNext/>
      <w:outlineLvl w:val="6"/>
    </w:pPr>
    <w:rPr>
      <w:rFonts w:ascii="Arial" w:hAnsi="Arial"/>
    </w:rPr>
  </w:style>
  <w:style w:type="paragraph" w:styleId="11">
    <w:name w:val="heading 8"/>
    <w:basedOn w:val="1"/>
    <w:next w:val="5"/>
    <w:link w:val="44"/>
    <w:qFormat/>
    <w:uiPriority w:val="99"/>
    <w:pPr>
      <w:keepNext/>
      <w:outlineLvl w:val="7"/>
    </w:pPr>
    <w:rPr>
      <w:rFonts w:ascii="Arial" w:hAnsi="Arial"/>
    </w:rPr>
  </w:style>
  <w:style w:type="paragraph" w:styleId="12">
    <w:name w:val="heading 9"/>
    <w:basedOn w:val="1"/>
    <w:next w:val="5"/>
    <w:link w:val="45"/>
    <w:qFormat/>
    <w:uiPriority w:val="99"/>
    <w:pPr>
      <w:keepNext/>
      <w:outlineLvl w:val="8"/>
    </w:pPr>
    <w:rPr>
      <w:rFonts w:ascii="Arial" w:hAnsi="Arial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link w:val="46"/>
    <w:qFormat/>
    <w:uiPriority w:val="99"/>
    <w:pPr>
      <w:spacing w:before="240" w:after="60"/>
      <w:outlineLvl w:val="0"/>
    </w:pPr>
    <w:rPr>
      <w:rFonts w:ascii="Arial" w:hAnsi="Arial" w:eastAsia="微软雅黑"/>
    </w:rPr>
  </w:style>
  <w:style w:type="paragraph" w:styleId="5">
    <w:name w:val="Normal Indent"/>
    <w:basedOn w:val="1"/>
    <w:qFormat/>
    <w:uiPriority w:val="99"/>
    <w:pPr>
      <w:ind w:left="480"/>
    </w:pPr>
  </w:style>
  <w:style w:type="paragraph" w:styleId="13">
    <w:name w:val="caption"/>
    <w:basedOn w:val="1"/>
    <w:next w:val="1"/>
    <w:qFormat/>
    <w:uiPriority w:val="99"/>
    <w:pPr>
      <w:spacing w:before="120" w:after="120"/>
    </w:pPr>
  </w:style>
  <w:style w:type="paragraph" w:styleId="14">
    <w:name w:val="annotation text"/>
    <w:basedOn w:val="1"/>
    <w:link w:val="55"/>
    <w:semiHidden/>
    <w:qFormat/>
    <w:uiPriority w:val="99"/>
    <w:pPr>
      <w:adjustRightInd w:val="0"/>
      <w:textAlignment w:val="baseline"/>
    </w:pPr>
    <w:rPr>
      <w:rFonts w:ascii="MingLiU" w:eastAsia="MingLiU"/>
      <w:kern w:val="0"/>
    </w:rPr>
  </w:style>
  <w:style w:type="paragraph" w:styleId="15">
    <w:name w:val="Body Text"/>
    <w:basedOn w:val="1"/>
    <w:link w:val="49"/>
    <w:qFormat/>
    <w:uiPriority w:val="99"/>
    <w:pPr>
      <w:spacing w:after="120"/>
    </w:pPr>
  </w:style>
  <w:style w:type="paragraph" w:styleId="16">
    <w:name w:val="Body Text Indent"/>
    <w:basedOn w:val="1"/>
    <w:link w:val="51"/>
    <w:qFormat/>
    <w:uiPriority w:val="99"/>
    <w:pPr>
      <w:spacing w:after="120"/>
      <w:ind w:left="480"/>
    </w:pPr>
  </w:style>
  <w:style w:type="paragraph" w:styleId="17">
    <w:name w:val="toc 3"/>
    <w:basedOn w:val="1"/>
    <w:next w:val="1"/>
    <w:autoRedefine/>
    <w:unhideWhenUsed/>
    <w:qFormat/>
    <w:locked/>
    <w:uiPriority w:val="39"/>
    <w:pPr>
      <w:widowControl/>
      <w:spacing w:after="100" w:line="259" w:lineRule="auto"/>
      <w:ind w:left="440"/>
    </w:pPr>
    <w:rPr>
      <w:rFonts w:asciiTheme="minorHAnsi" w:hAnsiTheme="minorHAnsi" w:eastAsiaTheme="minorEastAsia"/>
      <w:kern w:val="0"/>
      <w:sz w:val="22"/>
      <w:szCs w:val="22"/>
      <w:lang w:eastAsia="zh-CN"/>
    </w:rPr>
  </w:style>
  <w:style w:type="paragraph" w:styleId="18">
    <w:name w:val="Body Text Indent 2"/>
    <w:basedOn w:val="1"/>
    <w:link w:val="53"/>
    <w:qFormat/>
    <w:uiPriority w:val="99"/>
    <w:pPr>
      <w:ind w:left="960"/>
    </w:pPr>
  </w:style>
  <w:style w:type="paragraph" w:styleId="19">
    <w:name w:val="Balloon Text"/>
    <w:basedOn w:val="1"/>
    <w:link w:val="57"/>
    <w:semiHidden/>
    <w:qFormat/>
    <w:uiPriority w:val="99"/>
    <w:rPr>
      <w:sz w:val="18"/>
      <w:szCs w:val="18"/>
    </w:rPr>
  </w:style>
  <w:style w:type="paragraph" w:styleId="20">
    <w:name w:val="footer"/>
    <w:basedOn w:val="1"/>
    <w:link w:val="48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1">
    <w:name w:val="header"/>
    <w:basedOn w:val="1"/>
    <w:link w:val="47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2">
    <w:name w:val="toc 1"/>
    <w:basedOn w:val="1"/>
    <w:next w:val="1"/>
    <w:autoRedefine/>
    <w:unhideWhenUsed/>
    <w:qFormat/>
    <w:locked/>
    <w:uiPriority w:val="39"/>
    <w:rPr>
      <w:rFonts w:eastAsiaTheme="minorEastAsia"/>
      <w:szCs w:val="24"/>
      <w:lang w:eastAsia="zh-CN"/>
    </w:rPr>
  </w:style>
  <w:style w:type="paragraph" w:styleId="23">
    <w:name w:val="Body Text Indent 3"/>
    <w:basedOn w:val="1"/>
    <w:link w:val="56"/>
    <w:qFormat/>
    <w:uiPriority w:val="99"/>
    <w:pPr>
      <w:topLinePunct/>
      <w:autoSpaceDE w:val="0"/>
      <w:spacing w:line="400" w:lineRule="atLeast"/>
      <w:ind w:left="960"/>
      <w:jc w:val="both"/>
    </w:pPr>
    <w:rPr>
      <w:rFonts w:ascii="PMingLiU" w:hAnsi="PMingLiU"/>
      <w:color w:val="000000"/>
    </w:rPr>
  </w:style>
  <w:style w:type="paragraph" w:styleId="24">
    <w:name w:val="index 7"/>
    <w:basedOn w:val="1"/>
    <w:next w:val="1"/>
    <w:semiHidden/>
    <w:qFormat/>
    <w:uiPriority w:val="99"/>
    <w:pPr>
      <w:adjustRightInd w:val="0"/>
      <w:ind w:left="2880"/>
      <w:textAlignment w:val="baseline"/>
    </w:pPr>
    <w:rPr>
      <w:rFonts w:ascii="MingLiU" w:eastAsia="MingLiU"/>
      <w:kern w:val="0"/>
    </w:rPr>
  </w:style>
  <w:style w:type="paragraph" w:styleId="25">
    <w:name w:val="toc 2"/>
    <w:basedOn w:val="1"/>
    <w:next w:val="1"/>
    <w:autoRedefine/>
    <w:qFormat/>
    <w:locked/>
    <w:uiPriority w:val="39"/>
    <w:pPr>
      <w:tabs>
        <w:tab w:val="right" w:leader="dot" w:pos="10256"/>
      </w:tabs>
      <w:ind w:firstLine="110" w:firstLineChars="50"/>
      <w:jc w:val="right"/>
    </w:pPr>
    <w:rPr>
      <w:rFonts w:eastAsia="Times New Roman"/>
      <w:sz w:val="22"/>
    </w:rPr>
  </w:style>
  <w:style w:type="paragraph" w:styleId="26">
    <w:name w:val="Body Text 2"/>
    <w:basedOn w:val="1"/>
    <w:link w:val="54"/>
    <w:qFormat/>
    <w:uiPriority w:val="99"/>
    <w:rPr>
      <w:color w:val="FF0000"/>
      <w:szCs w:val="24"/>
    </w:rPr>
  </w:style>
  <w:style w:type="paragraph" w:styleId="27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PMingLiU" w:hAnsi="PMingLiU"/>
      <w:kern w:val="0"/>
      <w:szCs w:val="24"/>
    </w:rPr>
  </w:style>
  <w:style w:type="paragraph" w:styleId="28">
    <w:name w:val="index 2"/>
    <w:basedOn w:val="1"/>
    <w:next w:val="1"/>
    <w:semiHidden/>
    <w:qFormat/>
    <w:uiPriority w:val="99"/>
    <w:pPr>
      <w:adjustRightInd w:val="0"/>
      <w:ind w:left="475"/>
      <w:textAlignment w:val="baseline"/>
    </w:pPr>
    <w:rPr>
      <w:rFonts w:ascii="MingLiU" w:eastAsia="MingLiU"/>
      <w:kern w:val="0"/>
    </w:rPr>
  </w:style>
  <w:style w:type="paragraph" w:styleId="29">
    <w:name w:val="Body Text First Indent"/>
    <w:basedOn w:val="15"/>
    <w:link w:val="50"/>
    <w:qFormat/>
    <w:uiPriority w:val="99"/>
    <w:pPr>
      <w:ind w:firstLine="210"/>
    </w:pPr>
  </w:style>
  <w:style w:type="paragraph" w:styleId="30">
    <w:name w:val="Body Text First Indent 2"/>
    <w:basedOn w:val="16"/>
    <w:link w:val="52"/>
    <w:qFormat/>
    <w:uiPriority w:val="99"/>
    <w:pPr>
      <w:ind w:firstLine="210"/>
    </w:pPr>
  </w:style>
  <w:style w:type="table" w:styleId="32">
    <w:name w:val="Table Grid"/>
    <w:basedOn w:val="31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Strong"/>
    <w:basedOn w:val="33"/>
    <w:qFormat/>
    <w:uiPriority w:val="99"/>
    <w:rPr>
      <w:rFonts w:cs="Times New Roman"/>
      <w:b/>
      <w:bCs/>
    </w:rPr>
  </w:style>
  <w:style w:type="character" w:styleId="35">
    <w:name w:val="page number"/>
    <w:basedOn w:val="33"/>
    <w:qFormat/>
    <w:uiPriority w:val="99"/>
    <w:rPr>
      <w:rFonts w:cs="Times New Roman"/>
    </w:rPr>
  </w:style>
  <w:style w:type="character" w:styleId="36">
    <w:name w:val="Hyperlink"/>
    <w:basedOn w:val="33"/>
    <w:qFormat/>
    <w:uiPriority w:val="99"/>
    <w:rPr>
      <w:rFonts w:cs="Times New Roman"/>
      <w:color w:val="0000FF"/>
      <w:u w:val="single"/>
    </w:rPr>
  </w:style>
  <w:style w:type="character" w:customStyle="1" w:styleId="37">
    <w:name w:val="标题 1 Char"/>
    <w:basedOn w:val="33"/>
    <w:link w:val="2"/>
    <w:qFormat/>
    <w:uiPriority w:val="9"/>
    <w:rPr>
      <w:rFonts w:ascii="Arial" w:hAnsi="Arial" w:eastAsiaTheme="minorEastAsia"/>
      <w:b/>
      <w:kern w:val="52"/>
      <w:sz w:val="24"/>
      <w:lang w:eastAsia="zh-TW"/>
    </w:rPr>
  </w:style>
  <w:style w:type="character" w:customStyle="1" w:styleId="38">
    <w:name w:val="标题 2 Char"/>
    <w:basedOn w:val="33"/>
    <w:link w:val="4"/>
    <w:qFormat/>
    <w:uiPriority w:val="99"/>
    <w:rPr>
      <w:rFonts w:ascii="Arial" w:hAnsi="Arial" w:eastAsiaTheme="minorEastAsia"/>
      <w:kern w:val="2"/>
      <w:sz w:val="21"/>
      <w:lang w:eastAsia="zh-TW"/>
    </w:rPr>
  </w:style>
  <w:style w:type="character" w:customStyle="1" w:styleId="39">
    <w:name w:val="标题 3 Char"/>
    <w:basedOn w:val="33"/>
    <w:link w:val="6"/>
    <w:qFormat/>
    <w:uiPriority w:val="99"/>
    <w:rPr>
      <w:rFonts w:ascii="PMingLiU" w:hAnsi="Arial" w:eastAsia="微软雅黑"/>
      <w:kern w:val="2"/>
      <w:sz w:val="21"/>
      <w:lang w:eastAsia="zh-TW"/>
    </w:rPr>
  </w:style>
  <w:style w:type="character" w:customStyle="1" w:styleId="40">
    <w:name w:val="标题 4 Char"/>
    <w:basedOn w:val="33"/>
    <w:link w:val="7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  <w:lang w:eastAsia="zh-TW"/>
    </w:rPr>
  </w:style>
  <w:style w:type="character" w:customStyle="1" w:styleId="41">
    <w:name w:val="标题 5 Char"/>
    <w:basedOn w:val="33"/>
    <w:link w:val="8"/>
    <w:semiHidden/>
    <w:qFormat/>
    <w:uiPriority w:val="9"/>
    <w:rPr>
      <w:b/>
      <w:bCs/>
      <w:sz w:val="28"/>
      <w:szCs w:val="28"/>
      <w:lang w:eastAsia="zh-TW"/>
    </w:rPr>
  </w:style>
  <w:style w:type="character" w:customStyle="1" w:styleId="42">
    <w:name w:val="标题 6 Char"/>
    <w:basedOn w:val="33"/>
    <w:link w:val="9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  <w:lang w:eastAsia="zh-TW"/>
    </w:rPr>
  </w:style>
  <w:style w:type="character" w:customStyle="1" w:styleId="43">
    <w:name w:val="标题 7 Char"/>
    <w:basedOn w:val="33"/>
    <w:link w:val="10"/>
    <w:semiHidden/>
    <w:qFormat/>
    <w:uiPriority w:val="9"/>
    <w:rPr>
      <w:b/>
      <w:bCs/>
      <w:sz w:val="24"/>
      <w:szCs w:val="24"/>
      <w:lang w:eastAsia="zh-TW"/>
    </w:rPr>
  </w:style>
  <w:style w:type="character" w:customStyle="1" w:styleId="44">
    <w:name w:val="标题 8 Char"/>
    <w:basedOn w:val="33"/>
    <w:link w:val="11"/>
    <w:semiHidden/>
    <w:qFormat/>
    <w:uiPriority w:val="9"/>
    <w:rPr>
      <w:rFonts w:asciiTheme="majorHAnsi" w:hAnsiTheme="majorHAnsi" w:eastAsiaTheme="majorEastAsia" w:cstheme="majorBidi"/>
      <w:sz w:val="24"/>
      <w:szCs w:val="24"/>
      <w:lang w:eastAsia="zh-TW"/>
    </w:rPr>
  </w:style>
  <w:style w:type="character" w:customStyle="1" w:styleId="45">
    <w:name w:val="标题 9 Char"/>
    <w:basedOn w:val="33"/>
    <w:link w:val="12"/>
    <w:semiHidden/>
    <w:qFormat/>
    <w:uiPriority w:val="9"/>
    <w:rPr>
      <w:rFonts w:asciiTheme="majorHAnsi" w:hAnsiTheme="majorHAnsi" w:eastAsiaTheme="majorEastAsia" w:cstheme="majorBidi"/>
      <w:szCs w:val="21"/>
      <w:lang w:eastAsia="zh-TW"/>
    </w:rPr>
  </w:style>
  <w:style w:type="character" w:customStyle="1" w:styleId="46">
    <w:name w:val="标题 Char"/>
    <w:basedOn w:val="33"/>
    <w:link w:val="3"/>
    <w:qFormat/>
    <w:uiPriority w:val="99"/>
    <w:rPr>
      <w:rFonts w:ascii="Arial" w:hAnsi="Arial" w:eastAsia="微软雅黑"/>
      <w:kern w:val="2"/>
      <w:sz w:val="24"/>
      <w:lang w:eastAsia="zh-TW"/>
    </w:rPr>
  </w:style>
  <w:style w:type="character" w:customStyle="1" w:styleId="47">
    <w:name w:val="页眉 Char"/>
    <w:basedOn w:val="33"/>
    <w:link w:val="21"/>
    <w:qFormat/>
    <w:locked/>
    <w:uiPriority w:val="99"/>
    <w:rPr>
      <w:rFonts w:cs="Times New Roman"/>
      <w:kern w:val="2"/>
      <w:lang w:eastAsia="zh-TW"/>
    </w:rPr>
  </w:style>
  <w:style w:type="character" w:customStyle="1" w:styleId="48">
    <w:name w:val="页脚 Char"/>
    <w:basedOn w:val="33"/>
    <w:link w:val="20"/>
    <w:semiHidden/>
    <w:qFormat/>
    <w:uiPriority w:val="99"/>
    <w:rPr>
      <w:sz w:val="18"/>
      <w:szCs w:val="18"/>
      <w:lang w:eastAsia="zh-TW"/>
    </w:rPr>
  </w:style>
  <w:style w:type="character" w:customStyle="1" w:styleId="49">
    <w:name w:val="正文文本 Char"/>
    <w:basedOn w:val="33"/>
    <w:link w:val="15"/>
    <w:semiHidden/>
    <w:qFormat/>
    <w:uiPriority w:val="99"/>
    <w:rPr>
      <w:sz w:val="24"/>
      <w:szCs w:val="20"/>
      <w:lang w:eastAsia="zh-TW"/>
    </w:rPr>
  </w:style>
  <w:style w:type="character" w:customStyle="1" w:styleId="50">
    <w:name w:val="正文首行缩进 Char"/>
    <w:basedOn w:val="49"/>
    <w:link w:val="29"/>
    <w:semiHidden/>
    <w:qFormat/>
    <w:uiPriority w:val="99"/>
    <w:rPr>
      <w:sz w:val="24"/>
      <w:szCs w:val="20"/>
      <w:lang w:eastAsia="zh-TW"/>
    </w:rPr>
  </w:style>
  <w:style w:type="character" w:customStyle="1" w:styleId="51">
    <w:name w:val="正文文本缩进 Char"/>
    <w:basedOn w:val="33"/>
    <w:link w:val="16"/>
    <w:semiHidden/>
    <w:qFormat/>
    <w:uiPriority w:val="99"/>
    <w:rPr>
      <w:sz w:val="24"/>
      <w:szCs w:val="20"/>
      <w:lang w:eastAsia="zh-TW"/>
    </w:rPr>
  </w:style>
  <w:style w:type="character" w:customStyle="1" w:styleId="52">
    <w:name w:val="正文首行缩进 2 Char"/>
    <w:basedOn w:val="51"/>
    <w:link w:val="30"/>
    <w:semiHidden/>
    <w:qFormat/>
    <w:uiPriority w:val="99"/>
    <w:rPr>
      <w:sz w:val="24"/>
      <w:szCs w:val="20"/>
      <w:lang w:eastAsia="zh-TW"/>
    </w:rPr>
  </w:style>
  <w:style w:type="character" w:customStyle="1" w:styleId="53">
    <w:name w:val="正文文本缩进 2 Char"/>
    <w:basedOn w:val="33"/>
    <w:link w:val="18"/>
    <w:semiHidden/>
    <w:qFormat/>
    <w:uiPriority w:val="99"/>
    <w:rPr>
      <w:sz w:val="24"/>
      <w:szCs w:val="20"/>
      <w:lang w:eastAsia="zh-TW"/>
    </w:rPr>
  </w:style>
  <w:style w:type="character" w:customStyle="1" w:styleId="54">
    <w:name w:val="正文文本 2 Char"/>
    <w:basedOn w:val="33"/>
    <w:link w:val="26"/>
    <w:semiHidden/>
    <w:qFormat/>
    <w:uiPriority w:val="99"/>
    <w:rPr>
      <w:sz w:val="24"/>
      <w:szCs w:val="20"/>
      <w:lang w:eastAsia="zh-TW"/>
    </w:rPr>
  </w:style>
  <w:style w:type="character" w:customStyle="1" w:styleId="55">
    <w:name w:val="批注文字 Char"/>
    <w:basedOn w:val="33"/>
    <w:link w:val="14"/>
    <w:semiHidden/>
    <w:qFormat/>
    <w:uiPriority w:val="99"/>
    <w:rPr>
      <w:sz w:val="24"/>
      <w:szCs w:val="20"/>
      <w:lang w:eastAsia="zh-TW"/>
    </w:rPr>
  </w:style>
  <w:style w:type="character" w:customStyle="1" w:styleId="56">
    <w:name w:val="正文文本缩进 3 Char"/>
    <w:basedOn w:val="33"/>
    <w:link w:val="23"/>
    <w:semiHidden/>
    <w:qFormat/>
    <w:uiPriority w:val="99"/>
    <w:rPr>
      <w:sz w:val="16"/>
      <w:szCs w:val="16"/>
      <w:lang w:eastAsia="zh-TW"/>
    </w:rPr>
  </w:style>
  <w:style w:type="character" w:customStyle="1" w:styleId="57">
    <w:name w:val="批注框文本 Char"/>
    <w:basedOn w:val="33"/>
    <w:link w:val="19"/>
    <w:semiHidden/>
    <w:qFormat/>
    <w:locked/>
    <w:uiPriority w:val="99"/>
    <w:rPr>
      <w:rFonts w:cs="Times New Roman"/>
      <w:kern w:val="2"/>
      <w:sz w:val="18"/>
      <w:szCs w:val="18"/>
      <w:lang w:eastAsia="zh-TW"/>
    </w:rPr>
  </w:style>
  <w:style w:type="paragraph" w:customStyle="1" w:styleId="58">
    <w:name w:val="列出段落1"/>
    <w:basedOn w:val="1"/>
    <w:qFormat/>
    <w:uiPriority w:val="99"/>
    <w:pPr>
      <w:ind w:firstLine="420" w:firstLineChars="200"/>
    </w:pPr>
  </w:style>
  <w:style w:type="paragraph" w:customStyle="1" w:styleId="59">
    <w:name w:val="reader-word-layer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Cs w:val="24"/>
      <w:lang w:eastAsia="zh-CN"/>
    </w:rPr>
  </w:style>
  <w:style w:type="paragraph" w:customStyle="1" w:styleId="60">
    <w:name w:val="TOC Heading"/>
    <w:basedOn w:val="2"/>
    <w:next w:val="1"/>
    <w:unhideWhenUsed/>
    <w:qFormat/>
    <w:uiPriority w:val="39"/>
    <w:pPr>
      <w:keepLines/>
      <w:widowControl/>
      <w:tabs>
        <w:tab w:val="clear" w:pos="480"/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  <w:shd w:val="clear" w:color="auto" w:fill="auto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customXml" Target="../customXml/item1.xml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&#35373;&#20633;&#35215;&#26684;&#2636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C22F5A-24DC-45A7-A6A8-C8906BE800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設備規格書.Dot</Template>
  <Pages>58</Pages>
  <Words>1871</Words>
  <Characters>2264</Characters>
  <Lines>107</Lines>
  <Paragraphs>30</Paragraphs>
  <TotalTime>699</TotalTime>
  <ScaleCrop>false</ScaleCrop>
  <LinksUpToDate>false</LinksUpToDate>
  <CharactersWithSpaces>2531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2022-07-08T23:22:00Z</dcterms:created>
  <dc:creator>tony</dc:creator>
  <cp:lastModifiedBy>西天守护神</cp:lastModifiedBy>
  <cp:lastPrinted>2012-09-21T05:25:00Z</cp:lastPrinted>
  <dcterms:modified xsi:type="dcterms:W3CDTF">2025-11-14T07:54:27Z</dcterms:modified>
  <cp:revision>283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版本">
    <vt:lpwstr>02</vt:lpwstr>
  </property>
  <property fmtid="{D5CDD505-2E9C-101B-9397-08002B2CF9AE}" pid="3" name="核閱">
    <vt:lpwstr/>
  </property>
  <property fmtid="{D5CDD505-2E9C-101B-9397-08002B2CF9AE}" pid="4" name="檔名">
    <vt:lpwstr>精機廠設計處</vt:lpwstr>
  </property>
  <property fmtid="{D5CDD505-2E9C-101B-9397-08002B2CF9AE}" pid="5" name="部門單位">
    <vt:lpwstr>P6502142DDA00</vt:lpwstr>
  </property>
  <property fmtid="{D5CDD505-2E9C-101B-9397-08002B2CF9AE}" pid="6" name="KSOProductBuildVer">
    <vt:lpwstr>2052-12.1.0.23542</vt:lpwstr>
  </property>
  <property fmtid="{D5CDD505-2E9C-101B-9397-08002B2CF9AE}" pid="7" name="KSOTemplateDocerSaveRecord">
    <vt:lpwstr>eyJoZGlkIjoiYWY3YTI5M2Q1Yzk4NTNmYjJmOWEyMjkyNjZhNWFjMzQiLCJ1c2VySWQiOiIxMTUzMzAzMDQxIn0=</vt:lpwstr>
  </property>
  <property fmtid="{D5CDD505-2E9C-101B-9397-08002B2CF9AE}" pid="8" name="ICV">
    <vt:lpwstr>25C48DE7CFF74A228ACD64C77B1D819D_13</vt:lpwstr>
  </property>
</Properties>
</file>