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B45A" w14:textId="77777777" w:rsidR="00F7525E" w:rsidRDefault="00F7525E" w:rsidP="00F7525E">
      <w:pPr>
        <w:spacing w:before="300" w:afterLines="50" w:after="156" w:line="400" w:lineRule="exact"/>
        <w:jc w:val="center"/>
        <w:outlineLvl w:val="1"/>
        <w:rPr>
          <w:rFonts w:ascii="宋体" w:eastAsia="宋体" w:hAnsi="宋体" w:cs="Times New Roman"/>
          <w:b/>
          <w:bCs/>
          <w:color w:val="333333"/>
          <w:sz w:val="40"/>
          <w:szCs w:val="40"/>
        </w:rPr>
      </w:pPr>
      <w:r>
        <w:rPr>
          <w:rFonts w:ascii="宋体" w:eastAsia="宋体" w:hAnsi="宋体" w:cs="Times New Roman" w:hint="eastAsia"/>
          <w:b/>
          <w:bCs/>
          <w:color w:val="333333"/>
          <w:sz w:val="40"/>
          <w:szCs w:val="40"/>
        </w:rPr>
        <w:t>睿牧</w:t>
      </w:r>
      <w:r>
        <w:rPr>
          <w:rFonts w:ascii="宋体" w:eastAsia="宋体" w:hAnsi="宋体" w:cs="Times New Roman"/>
          <w:b/>
          <w:bCs/>
          <w:color w:val="333333"/>
          <w:sz w:val="40"/>
          <w:szCs w:val="40"/>
        </w:rPr>
        <w:t>APP隐私政策</w:t>
      </w:r>
    </w:p>
    <w:p w14:paraId="52C6DA3A" w14:textId="77777777" w:rsidR="00F7525E" w:rsidRDefault="00F7525E" w:rsidP="00F7525E">
      <w:pPr>
        <w:spacing w:before="300" w:afterLines="50" w:after="156" w:line="400" w:lineRule="exact"/>
        <w:jc w:val="center"/>
        <w:rPr>
          <w:rFonts w:ascii="宋体" w:eastAsia="宋体" w:hAnsi="宋体" w:cs="Times New Roman"/>
          <w:b/>
          <w:bCs/>
          <w:color w:val="333333"/>
          <w:sz w:val="40"/>
          <w:szCs w:val="40"/>
        </w:rPr>
      </w:pPr>
    </w:p>
    <w:p w14:paraId="31AED4E3" w14:textId="77777777" w:rsidR="00F7525E" w:rsidRPr="00F7525E" w:rsidRDefault="00F7525E" w:rsidP="00F7525E">
      <w:pPr>
        <w:spacing w:afterLines="50" w:after="156" w:line="400" w:lineRule="exact"/>
        <w:rPr>
          <w:rFonts w:ascii="宋体" w:eastAsia="宋体" w:hAnsi="宋体" w:cs="Times New Roman"/>
          <w:b/>
          <w:bCs/>
          <w:color w:val="333333"/>
          <w:szCs w:val="21"/>
        </w:rPr>
      </w:pPr>
      <w:r>
        <w:rPr>
          <w:rFonts w:ascii="宋体" w:eastAsia="宋体" w:hAnsi="宋体" w:cs="Times New Roman"/>
          <w:b/>
          <w:bCs/>
          <w:color w:val="333333"/>
          <w:szCs w:val="21"/>
        </w:rPr>
        <w:t>更新时间：</w:t>
      </w:r>
      <w:r w:rsidRPr="00F7525E">
        <w:rPr>
          <w:rFonts w:ascii="宋体" w:eastAsia="宋体" w:hAnsi="宋体" w:cs="Times New Roman"/>
          <w:b/>
          <w:bCs/>
          <w:color w:val="333333"/>
          <w:szCs w:val="21"/>
        </w:rPr>
        <w:t>2023年12月30日</w:t>
      </w:r>
    </w:p>
    <w:p w14:paraId="1B29DEEF" w14:textId="77777777" w:rsidR="00F7525E" w:rsidRDefault="00F7525E" w:rsidP="00F7525E">
      <w:pPr>
        <w:spacing w:afterLines="50" w:after="156" w:line="400" w:lineRule="exact"/>
        <w:rPr>
          <w:rFonts w:ascii="宋体" w:eastAsia="宋体" w:hAnsi="宋体" w:cs="Times New Roman"/>
          <w:b/>
          <w:bCs/>
          <w:color w:val="333333"/>
          <w:szCs w:val="21"/>
        </w:rPr>
      </w:pPr>
      <w:r w:rsidRPr="00F7525E">
        <w:rPr>
          <w:rFonts w:ascii="宋体" w:eastAsia="宋体" w:hAnsi="宋体" w:cs="Times New Roman"/>
          <w:b/>
          <w:bCs/>
          <w:color w:val="333333"/>
          <w:szCs w:val="21"/>
        </w:rPr>
        <w:t>生效时间：2023年12月30日</w:t>
      </w:r>
    </w:p>
    <w:p w14:paraId="305A41D4" w14:textId="77777777" w:rsidR="00F7525E" w:rsidRDefault="00F7525E" w:rsidP="00F7525E">
      <w:pPr>
        <w:spacing w:before="300" w:afterLines="50" w:after="156" w:line="400" w:lineRule="exact"/>
        <w:jc w:val="center"/>
        <w:outlineLvl w:val="1"/>
        <w:rPr>
          <w:rFonts w:ascii="宋体" w:eastAsia="宋体" w:hAnsi="宋体" w:cs="Times New Roman"/>
          <w:b/>
          <w:bCs/>
          <w:color w:val="333333"/>
          <w:sz w:val="40"/>
          <w:szCs w:val="40"/>
        </w:rPr>
      </w:pPr>
    </w:p>
    <w:p w14:paraId="119C350A" w14:textId="77777777" w:rsidR="00F7525E" w:rsidRDefault="00F7525E" w:rsidP="00F7525E">
      <w:pPr>
        <w:spacing w:afterLines="50" w:after="156" w:line="400" w:lineRule="exact"/>
        <w:contextualSpacing/>
        <w:rPr>
          <w:rFonts w:ascii="宋体" w:eastAsia="宋体" w:hAnsi="宋体" w:cs="Times New Roman"/>
          <w:color w:val="333333"/>
          <w:szCs w:val="21"/>
        </w:rPr>
      </w:pPr>
      <w:r>
        <w:rPr>
          <w:rFonts w:ascii="宋体" w:eastAsia="宋体" w:hAnsi="宋体" w:cs="Times New Roman"/>
          <w:szCs w:val="21"/>
        </w:rPr>
        <w:t>烟台艾睿光电科技有限公司（以下简称“</w:t>
      </w:r>
      <w:r>
        <w:rPr>
          <w:rFonts w:ascii="宋体" w:eastAsia="宋体" w:hAnsi="宋体" w:cs="Times New Roman"/>
          <w:b/>
          <w:bCs/>
          <w:szCs w:val="21"/>
        </w:rPr>
        <w:t>本公司</w:t>
      </w:r>
      <w:r>
        <w:rPr>
          <w:rFonts w:ascii="宋体" w:eastAsia="宋体" w:hAnsi="宋体" w:cs="Times New Roman"/>
          <w:szCs w:val="21"/>
        </w:rPr>
        <w:t>”、“</w:t>
      </w:r>
      <w:r>
        <w:rPr>
          <w:rFonts w:ascii="宋体" w:eastAsia="宋体" w:hAnsi="宋体" w:cs="Times New Roman"/>
          <w:b/>
          <w:bCs/>
          <w:szCs w:val="21"/>
        </w:rPr>
        <w:t>我们</w:t>
      </w:r>
      <w:r>
        <w:rPr>
          <w:rFonts w:ascii="宋体" w:eastAsia="宋体" w:hAnsi="宋体" w:cs="Times New Roman"/>
          <w:szCs w:val="21"/>
        </w:rPr>
        <w:t>”）</w:t>
      </w:r>
      <w:r>
        <w:rPr>
          <w:rFonts w:ascii="宋体" w:eastAsia="宋体" w:hAnsi="宋体" w:cs="Times New Roman"/>
          <w:color w:val="333333"/>
          <w:szCs w:val="21"/>
        </w:rPr>
        <w:t>尊重并保护用户隐私，在您使用本公司提供的</w:t>
      </w:r>
      <w:r>
        <w:rPr>
          <w:rFonts w:ascii="宋体" w:eastAsia="宋体" w:hAnsi="宋体" w:cs="Times New Roman" w:hint="eastAsia"/>
          <w:color w:val="333333"/>
          <w:szCs w:val="21"/>
        </w:rPr>
        <w:t>产品和</w:t>
      </w:r>
      <w:r>
        <w:rPr>
          <w:rFonts w:ascii="宋体" w:eastAsia="宋体" w:hAnsi="宋体" w:cs="Times New Roman"/>
          <w:color w:val="333333"/>
          <w:szCs w:val="21"/>
        </w:rPr>
        <w:t>服务时，我们将按照《</w:t>
      </w:r>
      <w:r>
        <w:rPr>
          <w:rFonts w:ascii="宋体" w:eastAsia="宋体" w:hAnsi="宋体" w:cs="Times New Roman" w:hint="eastAsia"/>
          <w:color w:val="333333"/>
          <w:szCs w:val="21"/>
        </w:rPr>
        <w:t>睿牧</w:t>
      </w:r>
      <w:r>
        <w:rPr>
          <w:rFonts w:ascii="宋体" w:eastAsia="宋体" w:hAnsi="宋体" w:cs="Times New Roman"/>
          <w:color w:val="333333"/>
          <w:szCs w:val="21"/>
        </w:rPr>
        <w:t>APP隐私政策》（以下简称“</w:t>
      </w:r>
      <w:r>
        <w:rPr>
          <w:rFonts w:ascii="宋体" w:eastAsia="宋体" w:hAnsi="宋体" w:cs="Times New Roman"/>
          <w:b/>
          <w:bCs/>
          <w:color w:val="333333"/>
          <w:szCs w:val="21"/>
        </w:rPr>
        <w:t>本隐私政策</w:t>
      </w:r>
      <w:r>
        <w:rPr>
          <w:rFonts w:ascii="宋体" w:eastAsia="宋体" w:hAnsi="宋体" w:cs="Times New Roman"/>
          <w:color w:val="333333"/>
          <w:szCs w:val="21"/>
        </w:rPr>
        <w:t>”）遵循合法、正当、必要的原则，公开明示收集、使用您的个人信息。请您仔细阅读本隐私政策的全部条款以便您了解本公司收集、使用您个人信息的目的、范围、方式等。</w:t>
      </w:r>
    </w:p>
    <w:p w14:paraId="30AB7E00"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3E0D96C6"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color w:val="333333"/>
          <w:szCs w:val="21"/>
        </w:rPr>
        <w:t>我们深知个人信息对您的重要性，并会尽全力保护您的个人信息安全可靠。我们致力于维持您对我们的信任，恪守以下原则，保护您的个人信息：权责一致原则、目的明确原则、选择同意原则、最小必要原则、确保安全原则、主体参与原则、公开透明原则等。同时，我们承诺，</w:t>
      </w:r>
      <w:r>
        <w:rPr>
          <w:rFonts w:ascii="宋体" w:eastAsia="宋体" w:hAnsi="宋体" w:cs="Times New Roman"/>
          <w:b/>
          <w:bCs/>
          <w:color w:val="333333"/>
          <w:szCs w:val="21"/>
        </w:rPr>
        <w:t>我们将按业界成熟的安全标准，采取相应的安全保护措施来保护您的个人信息。</w:t>
      </w:r>
    </w:p>
    <w:p w14:paraId="2A5DFC6D"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72A9BAE9"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本隐私政策将帮您了解以下内容：</w:t>
      </w:r>
    </w:p>
    <w:p w14:paraId="74746A43"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一、适用范围</w:t>
      </w:r>
    </w:p>
    <w:p w14:paraId="311D82A7"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二、我们如何收集和使用您的个人信息</w:t>
      </w:r>
    </w:p>
    <w:p w14:paraId="542A1350"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三、我们如何共享、转让、公开披露您的个人信息</w:t>
      </w:r>
    </w:p>
    <w:p w14:paraId="6D33CB50"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四、我们如何存储您的个人信息</w:t>
      </w:r>
    </w:p>
    <w:p w14:paraId="770BA170"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五、我们如何保护您的个人信息</w:t>
      </w:r>
    </w:p>
    <w:p w14:paraId="143D3CC0"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六、我们如何处理</w:t>
      </w:r>
      <w:r>
        <w:rPr>
          <w:rFonts w:ascii="宋体" w:eastAsia="宋体" w:hAnsi="宋体" w:cs="Times New Roman" w:hint="eastAsia"/>
          <w:b/>
          <w:bCs/>
          <w:color w:val="333333"/>
          <w:szCs w:val="21"/>
        </w:rPr>
        <w:t>未成年</w:t>
      </w:r>
      <w:r>
        <w:rPr>
          <w:rFonts w:ascii="宋体" w:eastAsia="宋体" w:hAnsi="宋体" w:cs="Times New Roman"/>
          <w:b/>
          <w:bCs/>
          <w:color w:val="333333"/>
          <w:szCs w:val="21"/>
        </w:rPr>
        <w:t>的个人信息</w:t>
      </w:r>
    </w:p>
    <w:p w14:paraId="0C505D5B"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七、您的权利</w:t>
      </w:r>
    </w:p>
    <w:p w14:paraId="021A2A1A"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八、本政策的修订</w:t>
      </w:r>
    </w:p>
    <w:p w14:paraId="40CDEA35" w14:textId="77777777" w:rsidR="00F7525E" w:rsidRDefault="00F7525E" w:rsidP="00F7525E">
      <w:pPr>
        <w:spacing w:afterLines="50" w:after="156" w:line="400" w:lineRule="exact"/>
        <w:contextualSpacing/>
        <w:rPr>
          <w:rFonts w:ascii="宋体" w:eastAsia="宋体" w:hAnsi="宋体" w:cs="Times New Roman"/>
          <w:b/>
          <w:bCs/>
          <w:color w:val="333333"/>
          <w:szCs w:val="21"/>
        </w:rPr>
      </w:pPr>
      <w:r>
        <w:rPr>
          <w:rFonts w:ascii="宋体" w:eastAsia="宋体" w:hAnsi="宋体" w:cs="Times New Roman"/>
          <w:b/>
          <w:bCs/>
          <w:color w:val="333333"/>
          <w:szCs w:val="21"/>
        </w:rPr>
        <w:t>九、联系我们</w:t>
      </w:r>
    </w:p>
    <w:p w14:paraId="369EC707"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044624DF"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适用范围</w:t>
      </w:r>
    </w:p>
    <w:p w14:paraId="120143E0" w14:textId="77777777" w:rsidR="00F7525E" w:rsidRDefault="00F7525E" w:rsidP="00F7525E">
      <w:pPr>
        <w:pStyle w:val="ab"/>
        <w:numPr>
          <w:ilvl w:val="0"/>
          <w:numId w:val="2"/>
        </w:numPr>
        <w:spacing w:afterLines="50" w:after="156" w:line="400" w:lineRule="exact"/>
        <w:ind w:left="0" w:firstLineChars="0" w:firstLine="0"/>
        <w:contextualSpacing/>
        <w:rPr>
          <w:rFonts w:ascii="宋体" w:eastAsia="宋体" w:hAnsi="宋体" w:cs="Times New Roman"/>
          <w:color w:val="333333"/>
          <w:szCs w:val="21"/>
        </w:rPr>
      </w:pPr>
      <w:r>
        <w:rPr>
          <w:rFonts w:ascii="宋体" w:eastAsia="宋体" w:hAnsi="宋体" w:cs="Times New Roman"/>
          <w:color w:val="333333"/>
          <w:szCs w:val="21"/>
        </w:rPr>
        <w:t>本隐私政策适用于本公司提供的与</w:t>
      </w:r>
      <w:r>
        <w:rPr>
          <w:rFonts w:ascii="宋体" w:eastAsia="宋体" w:hAnsi="宋体" w:cs="Times New Roman" w:hint="eastAsia"/>
          <w:color w:val="333333"/>
          <w:szCs w:val="21"/>
        </w:rPr>
        <w:t>睿牧</w:t>
      </w:r>
      <w:r>
        <w:rPr>
          <w:rFonts w:ascii="宋体" w:eastAsia="宋体" w:hAnsi="宋体" w:cs="Times New Roman"/>
          <w:color w:val="333333"/>
          <w:szCs w:val="21"/>
        </w:rPr>
        <w:t>APP相关的产品和服务。</w:t>
      </w:r>
    </w:p>
    <w:p w14:paraId="55959914" w14:textId="77777777" w:rsidR="00F7525E" w:rsidRDefault="00F7525E" w:rsidP="00F7525E">
      <w:pPr>
        <w:pStyle w:val="ab"/>
        <w:numPr>
          <w:ilvl w:val="0"/>
          <w:numId w:val="2"/>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color w:val="333333"/>
          <w:szCs w:val="21"/>
        </w:rPr>
        <w:t>需要特别说明的是，</w:t>
      </w:r>
      <w:r>
        <w:rPr>
          <w:rFonts w:ascii="宋体" w:eastAsia="宋体" w:hAnsi="宋体" w:cs="Times New Roman"/>
          <w:b/>
          <w:bCs/>
          <w:color w:val="333333"/>
          <w:szCs w:val="21"/>
        </w:rPr>
        <w:t>本隐私政策不适用于除本隐私政策第三条约定经您确认的与第三方共享信息外其他任何第三方向您提供的</w:t>
      </w:r>
      <w:r>
        <w:rPr>
          <w:rFonts w:ascii="宋体" w:eastAsia="宋体" w:hAnsi="宋体" w:cs="Times New Roman" w:hint="eastAsia"/>
          <w:b/>
          <w:bCs/>
          <w:color w:val="333333"/>
          <w:szCs w:val="21"/>
        </w:rPr>
        <w:t>产品和</w:t>
      </w:r>
      <w:r>
        <w:rPr>
          <w:rFonts w:ascii="宋体" w:eastAsia="宋体" w:hAnsi="宋体" w:cs="Times New Roman"/>
          <w:b/>
          <w:bCs/>
          <w:color w:val="333333"/>
          <w:szCs w:val="21"/>
        </w:rPr>
        <w:t>服务，也不适用于我们另行设置</w:t>
      </w:r>
      <w:r>
        <w:rPr>
          <w:rFonts w:ascii="宋体" w:eastAsia="宋体" w:hAnsi="宋体" w:cs="Times New Roman"/>
          <w:b/>
          <w:bCs/>
          <w:color w:val="333333"/>
          <w:szCs w:val="21"/>
        </w:rPr>
        <w:lastRenderedPageBreak/>
        <w:t>了隐私政策的其他产品</w:t>
      </w:r>
      <w:r>
        <w:rPr>
          <w:rFonts w:ascii="宋体" w:eastAsia="宋体" w:hAnsi="宋体" w:cs="Times New Roman" w:hint="eastAsia"/>
          <w:b/>
          <w:bCs/>
          <w:color w:val="333333"/>
          <w:szCs w:val="21"/>
        </w:rPr>
        <w:t>和</w:t>
      </w:r>
      <w:r>
        <w:rPr>
          <w:rFonts w:ascii="宋体" w:eastAsia="宋体" w:hAnsi="宋体" w:cs="Times New Roman"/>
          <w:b/>
          <w:bCs/>
          <w:color w:val="333333"/>
          <w:szCs w:val="21"/>
        </w:rPr>
        <w:t>服务。请您知悉：如果您浏览第三方网站或使用第三方产品、服务时向其提供个人信息，则您的信息应当适用该第三方的隐私政策，我们不承担任何法律责任，请您届时务必仔细阅读该第三方的隐私政策并确认是否接受。</w:t>
      </w:r>
    </w:p>
    <w:p w14:paraId="671E70A6"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15D48F16"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我们如何收集和使用您的个人信息</w:t>
      </w:r>
    </w:p>
    <w:p w14:paraId="1681FF5C" w14:textId="77777777" w:rsidR="00F7525E" w:rsidRDefault="00F7525E" w:rsidP="00F7525E">
      <w:pPr>
        <w:spacing w:afterLines="50" w:after="156" w:line="400" w:lineRule="exact"/>
        <w:contextualSpacing/>
        <w:rPr>
          <w:rFonts w:ascii="宋体" w:eastAsia="宋体" w:hAnsi="宋体" w:cs="Times New Roman"/>
          <w:color w:val="333333"/>
          <w:szCs w:val="21"/>
        </w:rPr>
      </w:pPr>
      <w:r>
        <w:rPr>
          <w:rFonts w:ascii="宋体" w:eastAsia="宋体" w:hAnsi="宋体" w:cs="Times New Roman"/>
          <w:color w:val="333333"/>
          <w:szCs w:val="21"/>
        </w:rPr>
        <w:t>个人信息是指以电子或者其他方式记录的</w:t>
      </w:r>
      <w:bookmarkStart w:id="0" w:name="_Hlk139370892"/>
      <w:r>
        <w:rPr>
          <w:rFonts w:ascii="宋体" w:eastAsia="宋体" w:hAnsi="宋体" w:cs="Times New Roman"/>
          <w:color w:val="333333"/>
          <w:szCs w:val="21"/>
        </w:rPr>
        <w:t>与已识别或者可识别的自然人有关的各种信息，不包括匿名化处理后的信息</w:t>
      </w:r>
      <w:bookmarkEnd w:id="0"/>
      <w:r>
        <w:rPr>
          <w:rFonts w:ascii="宋体" w:eastAsia="宋体" w:hAnsi="宋体" w:cs="Times New Roman"/>
          <w:color w:val="333333"/>
          <w:szCs w:val="21"/>
        </w:rPr>
        <w:t>。我们提供的产品和服务需要依赖您的部分信息才得以运行，因此在您使用</w:t>
      </w:r>
      <w:r>
        <w:rPr>
          <w:rFonts w:ascii="宋体" w:eastAsia="宋体" w:hAnsi="宋体" w:cs="Times New Roman" w:hint="eastAsia"/>
          <w:color w:val="333333"/>
          <w:szCs w:val="21"/>
        </w:rPr>
        <w:t>睿牧</w:t>
      </w:r>
      <w:r>
        <w:rPr>
          <w:rFonts w:ascii="宋体" w:eastAsia="宋体" w:hAnsi="宋体" w:cs="Times New Roman"/>
          <w:color w:val="333333"/>
          <w:szCs w:val="21"/>
        </w:rPr>
        <w:t>APP时，需要向我们提供或允许我们收集的必要信息以供向您提供基本服务，包括：</w:t>
      </w:r>
    </w:p>
    <w:p w14:paraId="142E2106" w14:textId="77777777" w:rsidR="00F7525E" w:rsidRDefault="00F7525E" w:rsidP="00F7525E">
      <w:pPr>
        <w:pStyle w:val="ab"/>
        <w:numPr>
          <w:ilvl w:val="0"/>
          <w:numId w:val="3"/>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您主动提供给我们的信息</w:t>
      </w:r>
    </w:p>
    <w:p w14:paraId="48B5AA49" w14:textId="77777777" w:rsidR="00F7525E" w:rsidRDefault="00F7525E" w:rsidP="00F7525E">
      <w:pPr>
        <w:spacing w:afterLines="50" w:after="156" w:line="400" w:lineRule="exact"/>
        <w:contextualSpacing/>
        <w:rPr>
          <w:rFonts w:ascii="宋体" w:eastAsia="宋体" w:hAnsi="宋体" w:cs="Times New Roman"/>
          <w:color w:val="333333"/>
          <w:szCs w:val="21"/>
        </w:rPr>
      </w:pPr>
      <w:r>
        <w:rPr>
          <w:rFonts w:ascii="宋体" w:eastAsia="宋体" w:hAnsi="宋体" w:cs="Times New Roman"/>
          <w:color w:val="333333"/>
          <w:szCs w:val="21"/>
        </w:rPr>
        <w:t>当您与我们联系时，我们可能会保存您留下的联系方式以及反馈内容，以便帮助您解决问题。您有可能会在与我们的客服人员沟通时，提供上述信息外的其他信息。</w:t>
      </w:r>
    </w:p>
    <w:p w14:paraId="7C529AD1" w14:textId="77777777" w:rsidR="00F7525E" w:rsidRDefault="00F7525E" w:rsidP="00F7525E">
      <w:pPr>
        <w:pStyle w:val="ab"/>
        <w:numPr>
          <w:ilvl w:val="0"/>
          <w:numId w:val="3"/>
        </w:numPr>
        <w:spacing w:afterLines="50" w:after="156" w:line="400" w:lineRule="exact"/>
        <w:ind w:firstLineChars="0"/>
        <w:contextualSpacing/>
        <w:rPr>
          <w:rFonts w:ascii="宋体" w:eastAsia="宋体" w:hAnsi="宋体" w:cs="Times New Roman"/>
          <w:b/>
          <w:bCs/>
          <w:color w:val="333333"/>
          <w:szCs w:val="21"/>
        </w:rPr>
      </w:pPr>
      <w:r>
        <w:rPr>
          <w:rFonts w:ascii="宋体" w:eastAsia="宋体" w:hAnsi="宋体" w:cs="Times New Roman"/>
          <w:b/>
          <w:bCs/>
          <w:color w:val="333333"/>
          <w:szCs w:val="21"/>
        </w:rPr>
        <w:t>我们在您使用服务过程中收集的信息</w:t>
      </w:r>
    </w:p>
    <w:p w14:paraId="080A3E23" w14:textId="77777777" w:rsidR="00F7525E" w:rsidRDefault="00F7525E" w:rsidP="00F7525E">
      <w:pPr>
        <w:pStyle w:val="ab"/>
        <w:numPr>
          <w:ilvl w:val="0"/>
          <w:numId w:val="4"/>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为实现下述目的，我们将申请调用您的设备权限，或是在获得您的同意后收集您的个人信息。</w:t>
      </w:r>
    </w:p>
    <w:p w14:paraId="0BFE8216" w14:textId="77777777" w:rsidR="00F7525E" w:rsidRDefault="00F7525E" w:rsidP="00F7525E">
      <w:pPr>
        <w:pStyle w:val="ab"/>
        <w:numPr>
          <w:ilvl w:val="0"/>
          <w:numId w:val="5"/>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为优化服务体验，对应用进行更新升级，我们将收集您用于下载安装</w:t>
      </w:r>
      <w:r>
        <w:rPr>
          <w:rFonts w:ascii="宋体" w:eastAsia="宋体" w:hAnsi="宋体" w:cs="Times New Roman" w:hint="eastAsia"/>
          <w:color w:val="333333"/>
          <w:szCs w:val="21"/>
        </w:rPr>
        <w:t>睿牧</w:t>
      </w:r>
      <w:r>
        <w:rPr>
          <w:rFonts w:ascii="宋体" w:eastAsia="宋体" w:hAnsi="宋体" w:cs="Times New Roman"/>
          <w:color w:val="333333"/>
          <w:szCs w:val="21"/>
        </w:rPr>
        <w:t>APP的移动设备信息，如设备的唯一识别码。</w:t>
      </w:r>
    </w:p>
    <w:p w14:paraId="3DD13067" w14:textId="77777777" w:rsidR="00F7525E" w:rsidRPr="00392278" w:rsidRDefault="00F7525E" w:rsidP="00F7525E">
      <w:pPr>
        <w:pStyle w:val="ab"/>
        <w:spacing w:afterLines="50" w:after="156" w:line="400" w:lineRule="exact"/>
        <w:ind w:left="860" w:firstLineChars="0" w:firstLine="0"/>
        <w:contextualSpacing/>
        <w:rPr>
          <w:rFonts w:ascii="宋体" w:eastAsia="宋体" w:hAnsi="宋体" w:cs="Times New Roman"/>
          <w:color w:val="333333"/>
          <w:szCs w:val="21"/>
        </w:rPr>
      </w:pPr>
    </w:p>
    <w:p w14:paraId="1D3AB1EB" w14:textId="77777777" w:rsidR="00F7525E" w:rsidRDefault="00F7525E" w:rsidP="00F7525E">
      <w:pPr>
        <w:pStyle w:val="ab"/>
        <w:numPr>
          <w:ilvl w:val="0"/>
          <w:numId w:val="4"/>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根据中国法律法规的要求，我们在以下情形收集、处理您的个人信息时，不需要获得您的同意：</w:t>
      </w:r>
    </w:p>
    <w:p w14:paraId="6FC83752"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为订立、履行个人作为一方当事人的合同所必需，或者按照依法制定的劳动规章制度和依法签订的劳动合同实施人力资源管理所必需；</w:t>
      </w:r>
    </w:p>
    <w:p w14:paraId="6EFF3268"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为履行法定职责或者法定义务所必需；</w:t>
      </w:r>
    </w:p>
    <w:p w14:paraId="4F3DB618"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为应对突发公共卫生事件，或者紧急情况下为保护自然人的生命健康和财产安全所必需；</w:t>
      </w:r>
    </w:p>
    <w:p w14:paraId="0D7F895E"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为公共利益实施新闻报道、舆论监督等行为，在合理的范围内处理个人信息；</w:t>
      </w:r>
    </w:p>
    <w:p w14:paraId="70C59C09"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依照相关法律规定在合理的范围内处理个人自行公开或者其他已经合法公开的个人信息；</w:t>
      </w:r>
    </w:p>
    <w:p w14:paraId="67FFEAA5" w14:textId="77777777" w:rsidR="00F7525E" w:rsidRDefault="00F7525E" w:rsidP="00F7525E">
      <w:pPr>
        <w:pStyle w:val="ab"/>
        <w:numPr>
          <w:ilvl w:val="0"/>
          <w:numId w:val="6"/>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b/>
          <w:bCs/>
          <w:color w:val="333333"/>
          <w:szCs w:val="21"/>
        </w:rPr>
        <w:t>法律、行政法规规定的其他情形。</w:t>
      </w:r>
    </w:p>
    <w:p w14:paraId="5FD9B300"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3DB4F8E4"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lastRenderedPageBreak/>
        <w:t>我们如何共享、公开、转让披露您的个人信息</w:t>
      </w:r>
    </w:p>
    <w:p w14:paraId="62BD2043" w14:textId="77777777" w:rsidR="00F7525E" w:rsidRDefault="00F7525E" w:rsidP="00F7525E">
      <w:pPr>
        <w:pStyle w:val="ab"/>
        <w:numPr>
          <w:ilvl w:val="0"/>
          <w:numId w:val="7"/>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除非法律法规另有规定，在未获得您明确同意的情况下，我们不会与本公司以外的任何公司、组织和个人共享您的个人信息，也不会公开披露您的个人信息。</w:t>
      </w:r>
    </w:p>
    <w:p w14:paraId="0C8B9797" w14:textId="77777777" w:rsidR="00F7525E" w:rsidRDefault="00F7525E" w:rsidP="00F7525E">
      <w:pPr>
        <w:pStyle w:val="ab"/>
        <w:numPr>
          <w:ilvl w:val="0"/>
          <w:numId w:val="7"/>
        </w:numPr>
        <w:spacing w:afterLines="50" w:after="156" w:line="400" w:lineRule="exact"/>
        <w:ind w:firstLineChars="0"/>
        <w:contextualSpacing/>
        <w:rPr>
          <w:rFonts w:ascii="宋体" w:eastAsia="宋体" w:hAnsi="宋体" w:cs="Times New Roman"/>
          <w:color w:val="333333"/>
          <w:szCs w:val="21"/>
        </w:rPr>
      </w:pPr>
      <w:bookmarkStart w:id="1" w:name="_Hlk139362392"/>
      <w:r>
        <w:rPr>
          <w:rFonts w:ascii="宋体" w:eastAsia="宋体" w:hAnsi="宋体" w:cs="Times New Roman"/>
          <w:color w:val="333333"/>
          <w:szCs w:val="21"/>
        </w:rPr>
        <w:t>在本公司涉及合并、分立、解散、被宣告破产或类似交易时，您的个人信息有可能作为此类交易的一部分而被转让。如涉及个人信息转让，我们将以公告、短信或其他书面方式告知您接收方的名称或姓名和联系方式。如果接收方变更原先处理目的、处理方式的，我们将要求该接收方重新确定个人信息处理的合法性基础并履行相应义务</w:t>
      </w:r>
      <w:bookmarkEnd w:id="1"/>
      <w:r>
        <w:rPr>
          <w:rFonts w:ascii="宋体" w:eastAsia="宋体" w:hAnsi="宋体" w:cs="Times New Roman"/>
          <w:color w:val="333333"/>
          <w:szCs w:val="21"/>
        </w:rPr>
        <w:t>。</w:t>
      </w:r>
    </w:p>
    <w:p w14:paraId="624328E3" w14:textId="77777777" w:rsidR="00F7525E" w:rsidRDefault="00F7525E" w:rsidP="00F7525E">
      <w:pPr>
        <w:spacing w:afterLines="50" w:after="156" w:line="400" w:lineRule="exact"/>
        <w:contextualSpacing/>
        <w:rPr>
          <w:rFonts w:ascii="宋体" w:eastAsia="宋体" w:hAnsi="宋体" w:cs="Times New Roman"/>
          <w:b/>
          <w:bCs/>
          <w:color w:val="333333"/>
          <w:szCs w:val="21"/>
        </w:rPr>
      </w:pPr>
    </w:p>
    <w:p w14:paraId="45846CAC"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我们如何存储您的个人信息</w:t>
      </w:r>
    </w:p>
    <w:p w14:paraId="0449E505" w14:textId="77777777" w:rsidR="00F7525E" w:rsidRDefault="00F7525E" w:rsidP="00F7525E">
      <w:pPr>
        <w:spacing w:afterLines="50" w:after="156" w:line="400" w:lineRule="exact"/>
        <w:contextualSpacing/>
        <w:rPr>
          <w:rFonts w:ascii="宋体" w:eastAsia="宋体" w:hAnsi="宋体" w:cs="Times New Roman"/>
          <w:color w:val="333333"/>
          <w:szCs w:val="21"/>
        </w:rPr>
      </w:pPr>
      <w:r>
        <w:rPr>
          <w:rFonts w:ascii="宋体" w:eastAsia="宋体" w:hAnsi="宋体" w:cs="Times New Roman"/>
          <w:color w:val="333333"/>
          <w:szCs w:val="21"/>
        </w:rPr>
        <w:t>我们不会存储您的个人信息。我们通过</w:t>
      </w:r>
      <w:r>
        <w:rPr>
          <w:rFonts w:ascii="宋体" w:eastAsia="宋体" w:hAnsi="宋体" w:cs="Times New Roman" w:hint="eastAsia"/>
          <w:color w:val="333333"/>
          <w:szCs w:val="21"/>
        </w:rPr>
        <w:t>睿牧</w:t>
      </w:r>
      <w:r>
        <w:rPr>
          <w:rFonts w:ascii="宋体" w:eastAsia="宋体" w:hAnsi="宋体" w:cs="Times New Roman"/>
          <w:color w:val="333333"/>
          <w:szCs w:val="21"/>
        </w:rPr>
        <w:t>APP所收集的个人信息，以及您通过</w:t>
      </w:r>
      <w:r>
        <w:rPr>
          <w:rFonts w:ascii="宋体" w:eastAsia="宋体" w:hAnsi="宋体" w:cs="Times New Roman" w:hint="eastAsia"/>
          <w:color w:val="333333"/>
          <w:szCs w:val="21"/>
        </w:rPr>
        <w:t>睿牧</w:t>
      </w:r>
      <w:r>
        <w:rPr>
          <w:rFonts w:ascii="宋体" w:eastAsia="宋体" w:hAnsi="宋体" w:cs="Times New Roman"/>
          <w:color w:val="333333"/>
          <w:szCs w:val="21"/>
        </w:rPr>
        <w:t>APP连接</w:t>
      </w:r>
      <w:r>
        <w:rPr>
          <w:rFonts w:ascii="宋体" w:eastAsia="宋体" w:hAnsi="宋体" w:cs="Times New Roman" w:hint="eastAsia"/>
          <w:color w:val="333333"/>
          <w:szCs w:val="21"/>
        </w:rPr>
        <w:t>云平台</w:t>
      </w:r>
      <w:r>
        <w:rPr>
          <w:rFonts w:ascii="宋体" w:eastAsia="宋体" w:hAnsi="宋体" w:cs="Times New Roman"/>
          <w:color w:val="333333"/>
          <w:szCs w:val="21"/>
        </w:rPr>
        <w:t>所产生的数据都将被存储在您的终端设备。</w:t>
      </w:r>
    </w:p>
    <w:p w14:paraId="21E39ED3" w14:textId="77777777" w:rsidR="00F7525E" w:rsidRDefault="00F7525E" w:rsidP="00F7525E">
      <w:pPr>
        <w:spacing w:afterLines="50" w:after="156" w:line="400" w:lineRule="exact"/>
        <w:contextualSpacing/>
        <w:rPr>
          <w:rFonts w:ascii="宋体" w:eastAsia="宋体" w:hAnsi="宋体" w:cs="Times New Roman"/>
          <w:color w:val="333333"/>
          <w:szCs w:val="21"/>
        </w:rPr>
      </w:pPr>
    </w:p>
    <w:p w14:paraId="3450CC5C"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我们如何保护您的个人信息</w:t>
      </w:r>
    </w:p>
    <w:p w14:paraId="1ABCB8BF" w14:textId="77777777" w:rsidR="00F7525E" w:rsidRDefault="00F7525E" w:rsidP="00F7525E">
      <w:pPr>
        <w:pStyle w:val="ab"/>
        <w:numPr>
          <w:ilvl w:val="0"/>
          <w:numId w:val="8"/>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我们非常重视您的个人信息安全。我们努力采取各种合理的物理、电子和管理方面的安全措施来保护您的个人信息，并尽最大合理努力使您的个人信息不会被泄漏、毁损或者丢失。</w:t>
      </w:r>
    </w:p>
    <w:p w14:paraId="55082A43" w14:textId="77777777" w:rsidR="00F7525E" w:rsidRDefault="00F7525E" w:rsidP="00F7525E">
      <w:pPr>
        <w:pStyle w:val="ab"/>
        <w:numPr>
          <w:ilvl w:val="0"/>
          <w:numId w:val="8"/>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由于存在各种各样无法预知或现有技术无法防御的恶意手段，即便我们已经尽力采取必要的保护措施，您的信息仍有可能被泄露、毁损或灭失。如您发现您的个人信息因任何原因已经或者将要泄露时，您应当立即跟我们联系，以便我们可以及时采取应对措施防止或减少您的相关损失。</w:t>
      </w:r>
    </w:p>
    <w:p w14:paraId="354A32FE" w14:textId="77777777" w:rsidR="00F7525E" w:rsidRDefault="00F7525E" w:rsidP="00F7525E">
      <w:pPr>
        <w:spacing w:afterLines="50" w:after="156" w:line="400" w:lineRule="exact"/>
        <w:ind w:left="440"/>
        <w:contextualSpacing/>
        <w:rPr>
          <w:rFonts w:ascii="宋体" w:eastAsia="宋体" w:hAnsi="宋体" w:cs="Times New Roman"/>
          <w:color w:val="333333"/>
          <w:szCs w:val="21"/>
        </w:rPr>
      </w:pPr>
    </w:p>
    <w:p w14:paraId="7A930E44"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我们如何处理未成年人的个人信息</w:t>
      </w:r>
    </w:p>
    <w:p w14:paraId="7697384B" w14:textId="77777777" w:rsidR="00F7525E" w:rsidRDefault="00F7525E" w:rsidP="00F7525E">
      <w:pPr>
        <w:pStyle w:val="ab"/>
        <w:numPr>
          <w:ilvl w:val="0"/>
          <w:numId w:val="9"/>
        </w:numPr>
        <w:spacing w:afterLines="50" w:after="156" w:line="400" w:lineRule="exact"/>
        <w:ind w:firstLineChars="0"/>
        <w:contextualSpacing/>
        <w:rPr>
          <w:rFonts w:ascii="宋体" w:eastAsia="宋体" w:hAnsi="宋体" w:cs="Times New Roman"/>
          <w:color w:val="333333"/>
          <w:szCs w:val="21"/>
        </w:rPr>
      </w:pPr>
      <w:bookmarkStart w:id="2" w:name="_Hlk139549316"/>
      <w:bookmarkStart w:id="3" w:name="_Hlk139362633"/>
      <w:r>
        <w:rPr>
          <w:rFonts w:ascii="宋体" w:eastAsia="宋体" w:hAnsi="宋体" w:cs="Times New Roman"/>
          <w:color w:val="333333"/>
          <w:szCs w:val="21"/>
        </w:rPr>
        <w:t>我们主要向成年人提供与</w:t>
      </w:r>
      <w:r>
        <w:rPr>
          <w:rFonts w:ascii="宋体" w:eastAsia="宋体" w:hAnsi="宋体" w:cs="Times New Roman" w:hint="eastAsia"/>
          <w:color w:val="333333"/>
          <w:szCs w:val="21"/>
        </w:rPr>
        <w:t>睿牧</w:t>
      </w:r>
      <w:r>
        <w:rPr>
          <w:rFonts w:ascii="宋体" w:eastAsia="宋体" w:hAnsi="宋体" w:cs="Times New Roman"/>
          <w:color w:val="333333"/>
          <w:szCs w:val="21"/>
        </w:rPr>
        <w:t>APP相关的</w:t>
      </w:r>
      <w:r>
        <w:rPr>
          <w:rFonts w:ascii="宋体" w:eastAsia="宋体" w:hAnsi="宋体" w:cs="Times New Roman" w:hint="eastAsia"/>
          <w:color w:val="333333"/>
          <w:szCs w:val="21"/>
        </w:rPr>
        <w:t>产品和</w:t>
      </w:r>
      <w:r>
        <w:rPr>
          <w:rFonts w:ascii="宋体" w:eastAsia="宋体" w:hAnsi="宋体" w:cs="Times New Roman"/>
          <w:color w:val="333333"/>
          <w:szCs w:val="21"/>
        </w:rPr>
        <w:t>服务，未成年人应在获得了父母或监护人的同意后再使用我们提供的产品和服务。</w:t>
      </w:r>
    </w:p>
    <w:bookmarkEnd w:id="2"/>
    <w:p w14:paraId="22577D2C" w14:textId="77777777" w:rsidR="00F7525E" w:rsidRDefault="00F7525E" w:rsidP="00F7525E">
      <w:pPr>
        <w:pStyle w:val="ab"/>
        <w:numPr>
          <w:ilvl w:val="0"/>
          <w:numId w:val="9"/>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我们仅在中国法律法规允许、获得父母或者其他监护人的明确同意后，收集处理未成年人的个人信息。</w:t>
      </w:r>
      <w:bookmarkStart w:id="4" w:name="_Hlk139385070"/>
      <w:r>
        <w:rPr>
          <w:rFonts w:ascii="宋体" w:eastAsia="宋体" w:hAnsi="宋体" w:cs="Times New Roman"/>
          <w:color w:val="333333"/>
          <w:szCs w:val="21"/>
        </w:rPr>
        <w:t>如果我们发现在未获得父母或其他监护人同意的情况下收集了未成年人的个人信息，我们将尽快删除相关数据。</w:t>
      </w:r>
      <w:bookmarkEnd w:id="4"/>
    </w:p>
    <w:bookmarkEnd w:id="3"/>
    <w:p w14:paraId="1169D86E" w14:textId="77777777" w:rsidR="00F7525E" w:rsidRDefault="00F7525E" w:rsidP="00F7525E">
      <w:pPr>
        <w:spacing w:afterLines="50" w:after="156" w:line="400" w:lineRule="exact"/>
        <w:contextualSpacing/>
        <w:rPr>
          <w:rFonts w:ascii="宋体" w:eastAsia="宋体" w:hAnsi="宋体" w:cs="Times New Roman"/>
          <w:color w:val="333333"/>
          <w:szCs w:val="21"/>
        </w:rPr>
      </w:pPr>
    </w:p>
    <w:p w14:paraId="24A0A677"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您的权利</w:t>
      </w:r>
    </w:p>
    <w:p w14:paraId="421EE70A" w14:textId="77777777" w:rsidR="00F7525E" w:rsidRDefault="00F7525E" w:rsidP="00F7525E">
      <w:pPr>
        <w:pStyle w:val="ab"/>
        <w:numPr>
          <w:ilvl w:val="0"/>
          <w:numId w:val="10"/>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lastRenderedPageBreak/>
        <w:t>您对您的个人信息享有查阅、更正、补充、复制、转移和删除的权利。若您需要行使前述权利，您可以通过发送邮件至support@iraytek.com与我们联系，我们将在15天内做出答复。</w:t>
      </w:r>
    </w:p>
    <w:p w14:paraId="3692533C" w14:textId="77777777" w:rsidR="00F7525E" w:rsidRDefault="00F7525E" w:rsidP="00F7525E">
      <w:pPr>
        <w:pStyle w:val="ab"/>
        <w:numPr>
          <w:ilvl w:val="0"/>
          <w:numId w:val="10"/>
        </w:numPr>
        <w:spacing w:afterLines="50" w:after="156" w:line="400" w:lineRule="exact"/>
        <w:ind w:firstLineChars="0"/>
        <w:contextualSpacing/>
        <w:rPr>
          <w:rFonts w:ascii="宋体" w:eastAsia="宋体" w:hAnsi="宋体" w:cs="Times New Roman"/>
          <w:color w:val="333333"/>
          <w:szCs w:val="21"/>
        </w:rPr>
      </w:pPr>
      <w:bookmarkStart w:id="5" w:name="_Hlk139628236"/>
      <w:r>
        <w:rPr>
          <w:rFonts w:ascii="宋体" w:eastAsia="宋体" w:hAnsi="宋体" w:cs="Times New Roman"/>
          <w:color w:val="333333"/>
          <w:szCs w:val="21"/>
        </w:rPr>
        <w:t>对于我们申请调用的设备权限，您可以在设备的设置功能中选择关闭部分或全部权限。在不同设备中，权限显示方式及关闭方式可能有所不同，具体请参考终端设备及系统开发方说明或指引。</w:t>
      </w:r>
    </w:p>
    <w:bookmarkEnd w:id="5"/>
    <w:p w14:paraId="268FEE27" w14:textId="77777777" w:rsidR="00F7525E" w:rsidRDefault="00F7525E" w:rsidP="00F7525E">
      <w:pPr>
        <w:pStyle w:val="ab"/>
        <w:spacing w:afterLines="50" w:after="156" w:line="400" w:lineRule="exact"/>
        <w:ind w:left="440" w:firstLineChars="0" w:firstLine="0"/>
        <w:contextualSpacing/>
        <w:rPr>
          <w:rFonts w:ascii="宋体" w:eastAsia="宋体" w:hAnsi="宋体" w:cs="Times New Roman"/>
          <w:b/>
          <w:bCs/>
          <w:color w:val="333333"/>
          <w:szCs w:val="21"/>
        </w:rPr>
      </w:pPr>
    </w:p>
    <w:p w14:paraId="7AB02156"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本政策的修订</w:t>
      </w:r>
    </w:p>
    <w:p w14:paraId="51FBD1E8" w14:textId="77777777" w:rsidR="00F7525E" w:rsidRDefault="00F7525E" w:rsidP="00F7525E">
      <w:pPr>
        <w:spacing w:afterLines="50" w:after="156" w:line="400" w:lineRule="exact"/>
        <w:contextualSpacing/>
        <w:rPr>
          <w:rFonts w:ascii="宋体" w:eastAsia="宋体" w:hAnsi="宋体" w:cs="Times New Roman"/>
          <w:color w:val="333333"/>
          <w:szCs w:val="21"/>
        </w:rPr>
      </w:pPr>
      <w:r>
        <w:rPr>
          <w:rFonts w:ascii="宋体" w:eastAsia="宋体" w:hAnsi="宋体" w:cs="Times New Roman"/>
          <w:color w:val="333333"/>
          <w:szCs w:val="21"/>
        </w:rPr>
        <w:t>我们会不定期修改本隐私政策，变更后的隐私政策将在修订生效前通过本公司平台公告或以其他适当方式通知您。</w:t>
      </w:r>
    </w:p>
    <w:p w14:paraId="44B0A040" w14:textId="77777777" w:rsidR="00F7525E" w:rsidRDefault="00F7525E" w:rsidP="00F7525E">
      <w:pPr>
        <w:spacing w:afterLines="50" w:after="156" w:line="400" w:lineRule="exact"/>
        <w:rPr>
          <w:rFonts w:ascii="宋体" w:eastAsia="宋体" w:hAnsi="宋体" w:cs="Times New Roman"/>
          <w:color w:val="333333"/>
        </w:rPr>
      </w:pPr>
    </w:p>
    <w:p w14:paraId="47009177" w14:textId="77777777" w:rsidR="00F7525E" w:rsidRDefault="00F7525E" w:rsidP="00F7525E">
      <w:pPr>
        <w:pStyle w:val="ab"/>
        <w:numPr>
          <w:ilvl w:val="0"/>
          <w:numId w:val="1"/>
        </w:numPr>
        <w:spacing w:afterLines="50" w:after="156" w:line="400" w:lineRule="exact"/>
        <w:ind w:left="0" w:firstLineChars="0" w:firstLine="0"/>
        <w:contextualSpacing/>
        <w:rPr>
          <w:rFonts w:ascii="宋体" w:eastAsia="宋体" w:hAnsi="宋体" w:cs="Times New Roman"/>
          <w:b/>
          <w:bCs/>
          <w:color w:val="333333"/>
          <w:szCs w:val="21"/>
        </w:rPr>
      </w:pPr>
      <w:r>
        <w:rPr>
          <w:rFonts w:ascii="宋体" w:eastAsia="宋体" w:hAnsi="宋体" w:cs="Times New Roman"/>
          <w:b/>
          <w:bCs/>
          <w:color w:val="333333"/>
          <w:szCs w:val="21"/>
        </w:rPr>
        <w:t>联系我们</w:t>
      </w:r>
    </w:p>
    <w:p w14:paraId="7BD95061" w14:textId="77777777" w:rsidR="00F7525E" w:rsidRDefault="00F7525E" w:rsidP="00F7525E">
      <w:pPr>
        <w:pStyle w:val="ab"/>
        <w:numPr>
          <w:ilvl w:val="0"/>
          <w:numId w:val="11"/>
        </w:numPr>
        <w:spacing w:afterLines="50" w:after="156" w:line="400" w:lineRule="exact"/>
        <w:ind w:firstLineChars="0"/>
        <w:contextualSpacing/>
        <w:rPr>
          <w:rFonts w:ascii="宋体" w:eastAsia="宋体" w:hAnsi="宋体" w:cs="Times New Roman"/>
          <w:color w:val="333333"/>
          <w:szCs w:val="21"/>
        </w:rPr>
      </w:pPr>
      <w:r>
        <w:rPr>
          <w:rFonts w:ascii="宋体" w:eastAsia="宋体" w:hAnsi="宋体" w:cs="Times New Roman"/>
          <w:color w:val="333333"/>
          <w:szCs w:val="21"/>
        </w:rPr>
        <w:t>如果您对本隐私政策有任何疑问、意见或建议，或您在使用</w:t>
      </w:r>
      <w:r>
        <w:rPr>
          <w:rFonts w:ascii="宋体" w:eastAsia="宋体" w:hAnsi="宋体" w:cs="Times New Roman" w:hint="eastAsia"/>
          <w:color w:val="333333"/>
          <w:szCs w:val="21"/>
        </w:rPr>
        <w:t>睿牧</w:t>
      </w:r>
      <w:r>
        <w:rPr>
          <w:rFonts w:ascii="宋体" w:eastAsia="宋体" w:hAnsi="宋体" w:cs="Times New Roman"/>
          <w:color w:val="333333"/>
          <w:szCs w:val="21"/>
        </w:rPr>
        <w:t>APP</w:t>
      </w:r>
      <w:r>
        <w:rPr>
          <w:rFonts w:ascii="宋体" w:eastAsia="宋体" w:hAnsi="宋体" w:cs="Times New Roman" w:hint="eastAsia"/>
          <w:color w:val="333333"/>
          <w:szCs w:val="21"/>
        </w:rPr>
        <w:t>产品和</w:t>
      </w:r>
      <w:r>
        <w:rPr>
          <w:rFonts w:ascii="宋体" w:eastAsia="宋体" w:hAnsi="宋体" w:cs="Times New Roman"/>
          <w:color w:val="333333"/>
          <w:szCs w:val="21"/>
        </w:rPr>
        <w:t>服务时，就您的个人信息的收集、使用、共享、查询、删除、更正等相关事宜有任何意见或建议，或您在使用产品或服务时遇到哪些问题，您都可以通过发送邮件至support@iraytek.com与我们联系。</w:t>
      </w:r>
    </w:p>
    <w:p w14:paraId="5AED8462" w14:textId="77777777" w:rsidR="00F7525E" w:rsidRDefault="00F7525E" w:rsidP="00F7525E">
      <w:pPr>
        <w:pStyle w:val="1"/>
        <w:numPr>
          <w:ilvl w:val="0"/>
          <w:numId w:val="11"/>
        </w:numPr>
        <w:spacing w:line="288" w:lineRule="auto"/>
        <w:ind w:firstLineChars="0"/>
        <w:rPr>
          <w:rFonts w:ascii="宋体" w:eastAsia="宋体" w:hAnsi="宋体" w:cs="Times New Roman"/>
          <w:color w:val="333333"/>
          <w:kern w:val="0"/>
          <w:sz w:val="22"/>
          <w:szCs w:val="21"/>
        </w:rPr>
      </w:pPr>
      <w:bookmarkStart w:id="6" w:name="_Hlk139896171"/>
      <w:r>
        <w:rPr>
          <w:rFonts w:ascii="宋体" w:eastAsia="宋体" w:hAnsi="宋体" w:cs="Times New Roman" w:hint="eastAsia"/>
          <w:color w:val="333333"/>
          <w:kern w:val="0"/>
          <w:sz w:val="22"/>
          <w:szCs w:val="21"/>
        </w:rPr>
        <w:t>如果您认为我们的个人信息处理行为损害了您的合法权益，您也可以向网信部门、工信部门、公安及市场监管等监管部门进行</w:t>
      </w:r>
      <w:r>
        <w:rPr>
          <w:rFonts w:ascii="宋体" w:eastAsia="宋体" w:hAnsi="宋体" w:cs="Times New Roman"/>
          <w:color w:val="333333"/>
          <w:kern w:val="0"/>
          <w:sz w:val="22"/>
          <w:szCs w:val="21"/>
        </w:rPr>
        <w:t>投诉或举报</w:t>
      </w:r>
      <w:r>
        <w:rPr>
          <w:rFonts w:ascii="宋体" w:eastAsia="宋体" w:hAnsi="宋体" w:cs="Times New Roman" w:hint="eastAsia"/>
          <w:color w:val="333333"/>
          <w:kern w:val="0"/>
          <w:sz w:val="22"/>
          <w:szCs w:val="21"/>
        </w:rPr>
        <w:t>。</w:t>
      </w:r>
    </w:p>
    <w:bookmarkEnd w:id="6"/>
    <w:p w14:paraId="64FC9A36" w14:textId="77777777" w:rsidR="00F7525E" w:rsidRDefault="00F7525E" w:rsidP="00F7525E">
      <w:pPr>
        <w:pStyle w:val="ab"/>
        <w:spacing w:afterLines="50" w:after="156" w:line="400" w:lineRule="exact"/>
        <w:ind w:left="440" w:firstLineChars="0" w:firstLine="0"/>
        <w:contextualSpacing/>
        <w:rPr>
          <w:rFonts w:ascii="宋体" w:eastAsia="宋体" w:hAnsi="宋体" w:cs="Times New Roman"/>
          <w:color w:val="333333"/>
          <w:szCs w:val="21"/>
        </w:rPr>
      </w:pPr>
    </w:p>
    <w:p w14:paraId="6805E991" w14:textId="77777777" w:rsidR="00A34646" w:rsidRPr="00F7525E" w:rsidRDefault="00A34646" w:rsidP="00F7525E"/>
    <w:sectPr w:rsidR="00A34646" w:rsidRPr="00F7525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296352"/>
    </w:sdtPr>
    <w:sdtContent>
      <w:p w14:paraId="52D5CCA3" w14:textId="77777777" w:rsidR="00000000" w:rsidRDefault="00000000">
        <w:pPr>
          <w:pStyle w:val="a8"/>
          <w:jc w:val="center"/>
        </w:pPr>
        <w:r>
          <w:fldChar w:fldCharType="begin"/>
        </w:r>
        <w:r>
          <w:instrText>PAGE   \* MERGEFORMAT</w:instrText>
        </w:r>
        <w:r>
          <w:fldChar w:fldCharType="separate"/>
        </w:r>
        <w:r>
          <w:rPr>
            <w:lang w:val="zh-CN"/>
          </w:rPr>
          <w:t>2</w:t>
        </w:r>
        <w:r>
          <w:fldChar w:fldCharType="end"/>
        </w:r>
      </w:p>
    </w:sdtContent>
  </w:sdt>
  <w:p w14:paraId="6F18746F" w14:textId="77777777" w:rsidR="00000000" w:rsidRDefault="00000000">
    <w:pPr>
      <w:pStyle w:val="a8"/>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1F62"/>
    <w:multiLevelType w:val="multilevel"/>
    <w:tmpl w:val="06C71F62"/>
    <w:lvl w:ilvl="0">
      <w:start w:val="1"/>
      <w:numFmt w:val="decimal"/>
      <w:lvlText w:val="(%1)"/>
      <w:lvlJc w:val="center"/>
      <w:pPr>
        <w:ind w:left="860" w:hanging="420"/>
      </w:pPr>
      <w:rPr>
        <w:rFont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1" w15:restartNumberingAfterBreak="0">
    <w:nsid w:val="0BA86370"/>
    <w:multiLevelType w:val="multilevel"/>
    <w:tmpl w:val="0BA86370"/>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C6D2775"/>
    <w:multiLevelType w:val="multilevel"/>
    <w:tmpl w:val="1C6D2775"/>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1F62581"/>
    <w:multiLevelType w:val="multilevel"/>
    <w:tmpl w:val="21F62581"/>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3663B50"/>
    <w:multiLevelType w:val="multilevel"/>
    <w:tmpl w:val="23663B50"/>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8F75939"/>
    <w:multiLevelType w:val="multilevel"/>
    <w:tmpl w:val="28F75939"/>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C0E2209"/>
    <w:multiLevelType w:val="multilevel"/>
    <w:tmpl w:val="3C0E2209"/>
    <w:lvl w:ilvl="0">
      <w:start w:val="1"/>
      <w:numFmt w:val="decimal"/>
      <w:lvlText w:val="(%1)"/>
      <w:lvlJc w:val="center"/>
      <w:pPr>
        <w:ind w:left="860" w:hanging="420"/>
      </w:pPr>
      <w:rPr>
        <w:rFont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7" w15:restartNumberingAfterBreak="0">
    <w:nsid w:val="68C52C23"/>
    <w:multiLevelType w:val="multilevel"/>
    <w:tmpl w:val="68C52C23"/>
    <w:lvl w:ilvl="0">
      <w:start w:val="1"/>
      <w:numFmt w:val="decimal"/>
      <w:lvlText w:val="%1."/>
      <w:lvlJc w:val="left"/>
      <w:pPr>
        <w:ind w:left="440" w:hanging="440"/>
      </w:pPr>
      <w:rPr>
        <w:rFonts w:ascii="Times New Roman" w:eastAsia="楷体" w:hAnsi="Times New Roman" w:cs="宋体"/>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52D0B39"/>
    <w:multiLevelType w:val="multilevel"/>
    <w:tmpl w:val="752D0B39"/>
    <w:lvl w:ilvl="0">
      <w:start w:val="1"/>
      <w:numFmt w:val="decimal"/>
      <w:lvlText w:val="%1."/>
      <w:lvlJc w:val="left"/>
      <w:pPr>
        <w:ind w:left="440" w:hanging="440"/>
      </w:pPr>
      <w:rPr>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7681A6F"/>
    <w:multiLevelType w:val="multilevel"/>
    <w:tmpl w:val="77681A6F"/>
    <w:lvl w:ilvl="0">
      <w:start w:val="1"/>
      <w:numFmt w:val="chineseCountingThousand"/>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ADC1D71"/>
    <w:multiLevelType w:val="multilevel"/>
    <w:tmpl w:val="7ADC1D71"/>
    <w:lvl w:ilvl="0">
      <w:start w:val="1"/>
      <w:numFmt w:val="japaneseCounting"/>
      <w:lvlText w:val="%1、"/>
      <w:lvlJc w:val="left"/>
      <w:pPr>
        <w:ind w:left="440" w:hanging="440"/>
      </w:pPr>
      <w:rPr>
        <w:rFonts w:hint="default"/>
        <w:lang w:val="en-U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458120">
    <w:abstractNumId w:val="10"/>
  </w:num>
  <w:num w:numId="2" w16cid:durableId="1291743789">
    <w:abstractNumId w:val="8"/>
  </w:num>
  <w:num w:numId="3" w16cid:durableId="2081369315">
    <w:abstractNumId w:val="9"/>
  </w:num>
  <w:num w:numId="4" w16cid:durableId="1399740854">
    <w:abstractNumId w:val="5"/>
  </w:num>
  <w:num w:numId="5" w16cid:durableId="1016078442">
    <w:abstractNumId w:val="0"/>
  </w:num>
  <w:num w:numId="6" w16cid:durableId="1990594477">
    <w:abstractNumId w:val="6"/>
  </w:num>
  <w:num w:numId="7" w16cid:durableId="1673869673">
    <w:abstractNumId w:val="2"/>
  </w:num>
  <w:num w:numId="8" w16cid:durableId="912088127">
    <w:abstractNumId w:val="7"/>
  </w:num>
  <w:num w:numId="9" w16cid:durableId="1163661030">
    <w:abstractNumId w:val="1"/>
  </w:num>
  <w:num w:numId="10" w16cid:durableId="1055204388">
    <w:abstractNumId w:val="3"/>
  </w:num>
  <w:num w:numId="11" w16cid:durableId="514073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46"/>
    <w:rsid w:val="00343ADF"/>
    <w:rsid w:val="00487956"/>
    <w:rsid w:val="005C0012"/>
    <w:rsid w:val="006123D3"/>
    <w:rsid w:val="00697D46"/>
    <w:rsid w:val="00771F72"/>
    <w:rsid w:val="00795ADF"/>
    <w:rsid w:val="00A34646"/>
    <w:rsid w:val="00F7525E"/>
    <w:rsid w:val="00FB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77282"/>
  <w15:chartTrackingRefBased/>
  <w15:docId w15:val="{DD67F014-5B8F-3448-A63C-FB59FE2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646"/>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F7525E"/>
    <w:pPr>
      <w:widowControl/>
      <w:spacing w:after="160" w:line="259" w:lineRule="auto"/>
      <w:jc w:val="left"/>
    </w:pPr>
    <w:rPr>
      <w:kern w:val="0"/>
      <w:sz w:val="22"/>
    </w:rPr>
  </w:style>
  <w:style w:type="character" w:customStyle="1" w:styleId="a4">
    <w:name w:val="批注文字 字符"/>
    <w:basedOn w:val="a0"/>
    <w:link w:val="a3"/>
    <w:uiPriority w:val="99"/>
    <w:rsid w:val="00F7525E"/>
    <w:rPr>
      <w:kern w:val="0"/>
      <w:sz w:val="22"/>
      <w:szCs w:val="22"/>
    </w:rPr>
  </w:style>
  <w:style w:type="character" w:styleId="a5">
    <w:name w:val="annotation reference"/>
    <w:basedOn w:val="a0"/>
    <w:uiPriority w:val="99"/>
    <w:semiHidden/>
    <w:unhideWhenUsed/>
    <w:rsid w:val="00F7525E"/>
    <w:rPr>
      <w:sz w:val="21"/>
      <w:szCs w:val="21"/>
    </w:rPr>
  </w:style>
  <w:style w:type="paragraph" w:styleId="a6">
    <w:name w:val="annotation subject"/>
    <w:basedOn w:val="a3"/>
    <w:next w:val="a3"/>
    <w:link w:val="a7"/>
    <w:uiPriority w:val="99"/>
    <w:semiHidden/>
    <w:unhideWhenUsed/>
    <w:rsid w:val="00F7525E"/>
    <w:pPr>
      <w:widowControl w:val="0"/>
      <w:spacing w:after="0" w:line="240" w:lineRule="auto"/>
    </w:pPr>
    <w:rPr>
      <w:b/>
      <w:bCs/>
      <w:kern w:val="2"/>
      <w:sz w:val="21"/>
    </w:rPr>
  </w:style>
  <w:style w:type="character" w:customStyle="1" w:styleId="a7">
    <w:name w:val="批注主题 字符"/>
    <w:basedOn w:val="a4"/>
    <w:link w:val="a6"/>
    <w:uiPriority w:val="99"/>
    <w:semiHidden/>
    <w:rsid w:val="00F7525E"/>
    <w:rPr>
      <w:b/>
      <w:bCs/>
      <w:kern w:val="0"/>
      <w:sz w:val="22"/>
      <w:szCs w:val="22"/>
    </w:rPr>
  </w:style>
  <w:style w:type="paragraph" w:styleId="a8">
    <w:name w:val="footer"/>
    <w:basedOn w:val="a"/>
    <w:link w:val="a9"/>
    <w:uiPriority w:val="99"/>
    <w:unhideWhenUsed/>
    <w:qFormat/>
    <w:rsid w:val="00F7525E"/>
    <w:pPr>
      <w:widowControl/>
      <w:tabs>
        <w:tab w:val="center" w:pos="4153"/>
        <w:tab w:val="right" w:pos="8306"/>
      </w:tabs>
      <w:snapToGrid w:val="0"/>
      <w:spacing w:after="160" w:line="259" w:lineRule="auto"/>
      <w:jc w:val="left"/>
    </w:pPr>
    <w:rPr>
      <w:kern w:val="0"/>
      <w:sz w:val="18"/>
      <w:szCs w:val="18"/>
    </w:rPr>
  </w:style>
  <w:style w:type="character" w:customStyle="1" w:styleId="a9">
    <w:name w:val="页脚 字符"/>
    <w:basedOn w:val="a0"/>
    <w:link w:val="a8"/>
    <w:uiPriority w:val="99"/>
    <w:qFormat/>
    <w:rsid w:val="00F7525E"/>
    <w:rPr>
      <w:kern w:val="0"/>
      <w:sz w:val="18"/>
      <w:szCs w:val="18"/>
    </w:rPr>
  </w:style>
  <w:style w:type="character" w:styleId="aa">
    <w:name w:val="Hyperlink"/>
    <w:basedOn w:val="a0"/>
    <w:uiPriority w:val="99"/>
    <w:semiHidden/>
    <w:unhideWhenUsed/>
    <w:qFormat/>
    <w:rsid w:val="00F7525E"/>
    <w:rPr>
      <w:color w:val="0000FF"/>
      <w:u w:val="single"/>
    </w:rPr>
  </w:style>
  <w:style w:type="paragraph" w:styleId="ab">
    <w:name w:val="List Paragraph"/>
    <w:basedOn w:val="a"/>
    <w:uiPriority w:val="34"/>
    <w:qFormat/>
    <w:rsid w:val="00F7525E"/>
    <w:pPr>
      <w:widowControl/>
      <w:spacing w:after="160" w:line="259" w:lineRule="auto"/>
      <w:ind w:firstLineChars="200" w:firstLine="420"/>
      <w:jc w:val="left"/>
    </w:pPr>
    <w:rPr>
      <w:kern w:val="0"/>
      <w:sz w:val="22"/>
    </w:rPr>
  </w:style>
  <w:style w:type="paragraph" w:customStyle="1" w:styleId="1">
    <w:name w:val="列出段落1"/>
    <w:basedOn w:val="a"/>
    <w:uiPriority w:val="34"/>
    <w:qFormat/>
    <w:rsid w:val="00F752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2023-05-23T03:45:00Z</dcterms:created>
  <dcterms:modified xsi:type="dcterms:W3CDTF">2024-01-22T09:05:00Z</dcterms:modified>
</cp:coreProperties>
</file>