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E9A" w:rsidRDefault="00066768">
      <w:pPr>
        <w:spacing w:after="0" w:line="360" w:lineRule="auto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 науки и высшего образования Российской Федерации</w:t>
      </w:r>
    </w:p>
    <w:p w:rsidR="005C2E9A" w:rsidRDefault="00066768">
      <w:pPr>
        <w:spacing w:after="0" w:line="360" w:lineRule="auto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:rsidR="005C2E9A" w:rsidRDefault="00066768">
      <w:pPr>
        <w:spacing w:after="0" w:line="360" w:lineRule="auto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:rsidR="005C2E9A" w:rsidRDefault="00066768">
      <w:pPr>
        <w:spacing w:after="0" w:line="360" w:lineRule="auto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«Вятский государственный университет»</w:t>
      </w:r>
    </w:p>
    <w:p w:rsidR="005C2E9A" w:rsidRDefault="00066768">
      <w:pPr>
        <w:spacing w:after="0" w:line="360" w:lineRule="auto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Колледж 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ВятГУ</w:t>
      </w:r>
      <w:proofErr w:type="spellEnd"/>
    </w:p>
    <w:p w:rsidR="005C2E9A" w:rsidRDefault="00066768">
      <w:pPr>
        <w:spacing w:after="0" w:line="360" w:lineRule="auto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5C2E9A" w:rsidRDefault="005C2E9A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p w:rsidR="005C2E9A" w:rsidRDefault="00066768">
      <w:pPr>
        <w:spacing w:after="0"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5C2E9A" w:rsidRDefault="00066768">
      <w:pPr>
        <w:spacing w:after="0" w:line="360" w:lineRule="auto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5C2E9A" w:rsidRDefault="00066768">
      <w:pPr>
        <w:spacing w:after="0" w:line="360" w:lineRule="auto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ПРАКТИЧЕСКОЙ РАБОТЕ №4</w:t>
      </w:r>
    </w:p>
    <w:p w:rsidR="005C2E9A" w:rsidRDefault="00066768">
      <w:pPr>
        <w:spacing w:after="0" w:line="360" w:lineRule="auto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АНАЛИЗ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ПРЕДМЕТНОЙ ОБЛАСТИ. ОБЗОР АНАЛОГОВ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 </w:t>
      </w:r>
    </w:p>
    <w:p w:rsidR="005C2E9A" w:rsidRDefault="00066768">
      <w:pPr>
        <w:spacing w:after="0" w:line="360" w:lineRule="auto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«УЧЕБНАЯ ПРАКТИКА»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:rsidR="005C2E9A" w:rsidRDefault="005C2E9A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p w:rsidR="005C2E9A" w:rsidRDefault="00066768">
      <w:pPr>
        <w:spacing w:after="0"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5C2E9A" w:rsidRDefault="00066768">
      <w:pPr>
        <w:spacing w:after="0"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5C2E9A" w:rsidRDefault="00066768">
      <w:pPr>
        <w:spacing w:after="0"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5C2E9A" w:rsidRDefault="00066768">
      <w:pPr>
        <w:spacing w:after="0" w:line="360" w:lineRule="auto"/>
        <w:ind w:left="4815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 студент учебной группы </w:t>
      </w:r>
    </w:p>
    <w:p w:rsidR="005C2E9A" w:rsidRDefault="00066768">
      <w:pPr>
        <w:spacing w:after="0" w:line="360" w:lineRule="auto"/>
        <w:ind w:left="5670" w:hanging="84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ИСПк-204-52-00</w:t>
      </w:r>
    </w:p>
    <w:p w:rsidR="005C2E9A" w:rsidRDefault="003A68C1">
      <w:pPr>
        <w:spacing w:after="0" w:line="360" w:lineRule="auto"/>
        <w:ind w:left="5670" w:hanging="84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Пеньков Д.С.</w:t>
      </w:r>
    </w:p>
    <w:p w:rsidR="005C2E9A" w:rsidRDefault="005C2E9A">
      <w:pPr>
        <w:spacing w:after="0" w:line="360" w:lineRule="auto"/>
        <w:ind w:left="5670" w:hanging="840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p w:rsidR="005C2E9A" w:rsidRDefault="00066768">
      <w:pPr>
        <w:spacing w:after="0" w:line="360" w:lineRule="auto"/>
        <w:ind w:left="5670" w:hanging="84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 </w:t>
      </w:r>
    </w:p>
    <w:p w:rsidR="005C2E9A" w:rsidRDefault="00066768">
      <w:pPr>
        <w:spacing w:after="0" w:line="360" w:lineRule="auto"/>
        <w:ind w:left="5670" w:hanging="840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Гюльмамедова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Л.Э.</w:t>
      </w:r>
    </w:p>
    <w:p w:rsidR="005C2E9A" w:rsidRDefault="00066768">
      <w:pPr>
        <w:spacing w:after="0" w:line="360" w:lineRule="auto"/>
        <w:ind w:left="5670" w:hanging="84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5C2E9A" w:rsidRDefault="00066768">
      <w:pPr>
        <w:spacing w:after="0"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5C2E9A" w:rsidRDefault="005C2E9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C2E9A" w:rsidRDefault="005C2E9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C2E9A" w:rsidRDefault="00066768">
      <w:pPr>
        <w:spacing w:after="0" w:line="360" w:lineRule="auto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Киров</w:t>
      </w:r>
    </w:p>
    <w:p w:rsidR="005C2E9A" w:rsidRDefault="00066768">
      <w:pPr>
        <w:jc w:val="center"/>
        <w:rPr>
          <w:color w:val="000000"/>
        </w:rPr>
      </w:pPr>
      <w:bookmarkStart w:id="0" w:name="_gjdgxs"/>
      <w:bookmarkEnd w:id="0"/>
      <w:r>
        <w:rPr>
          <w:color w:val="000000"/>
          <w:sz w:val="28"/>
          <w:szCs w:val="28"/>
        </w:rPr>
        <w:t>2026</w:t>
      </w:r>
    </w:p>
    <w:p w:rsidR="005C2E9A" w:rsidRDefault="00066768">
      <w:pPr>
        <w:rPr>
          <w:color w:val="000000"/>
          <w:sz w:val="28"/>
          <w:szCs w:val="28"/>
        </w:rPr>
      </w:pPr>
      <w:r>
        <w:br w:type="page"/>
      </w:r>
    </w:p>
    <w:p w:rsidR="005C2E9A" w:rsidRPr="004402AE" w:rsidRDefault="00066768" w:rsidP="004402A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402AE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Цель работы – </w:t>
      </w:r>
      <w:r w:rsidRPr="004402AE">
        <w:rPr>
          <w:rFonts w:ascii="Times New Roman" w:hAnsi="Times New Roman" w:cs="Times New Roman"/>
          <w:color w:val="000000"/>
          <w:sz w:val="28"/>
          <w:szCs w:val="28"/>
        </w:rPr>
        <w:t xml:space="preserve">описать правила игры или основные функции программного </w:t>
      </w:r>
      <w:r w:rsidRPr="004402AE">
        <w:rPr>
          <w:rFonts w:ascii="Times New Roman" w:hAnsi="Times New Roman" w:cs="Times New Roman"/>
          <w:color w:val="000000"/>
          <w:sz w:val="28"/>
          <w:szCs w:val="28"/>
        </w:rPr>
        <w:t>продукта, сделать обзор аналогичных программ.</w:t>
      </w:r>
    </w:p>
    <w:p w:rsidR="00EA5972" w:rsidRPr="004402AE" w:rsidRDefault="00EA5972" w:rsidP="004402A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EA5972" w:rsidRPr="004402AE" w:rsidRDefault="00EA5972" w:rsidP="004402AE">
      <w:pPr>
        <w:pStyle w:val="af2"/>
        <w:spacing w:line="360" w:lineRule="auto"/>
        <w:jc w:val="both"/>
        <w:rPr>
          <w:sz w:val="28"/>
          <w:szCs w:val="28"/>
        </w:rPr>
      </w:pPr>
      <w:r w:rsidRPr="004402AE">
        <w:rPr>
          <w:rStyle w:val="ab"/>
          <w:rFonts w:eastAsiaTheme="majorEastAsia"/>
          <w:sz w:val="28"/>
          <w:szCs w:val="28"/>
        </w:rPr>
        <w:t>Задание 1.</w:t>
      </w:r>
      <w:r w:rsidRPr="004402AE">
        <w:rPr>
          <w:sz w:val="28"/>
          <w:szCs w:val="28"/>
        </w:rPr>
        <w:t xml:space="preserve"> Описание правил приложения</w:t>
      </w:r>
    </w:p>
    <w:p w:rsidR="00EA5972" w:rsidRPr="004402AE" w:rsidRDefault="00EA5972" w:rsidP="004402AE">
      <w:pPr>
        <w:pStyle w:val="af2"/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Карточная игра "21" (также известная как "</w:t>
      </w:r>
      <w:proofErr w:type="spellStart"/>
      <w:r w:rsidRPr="004402AE">
        <w:rPr>
          <w:sz w:val="28"/>
          <w:szCs w:val="28"/>
        </w:rPr>
        <w:t>Blackjack</w:t>
      </w:r>
      <w:proofErr w:type="spellEnd"/>
      <w:r w:rsidRPr="004402AE">
        <w:rPr>
          <w:sz w:val="28"/>
          <w:szCs w:val="28"/>
        </w:rPr>
        <w:t xml:space="preserve">" или "Очко") </w:t>
      </w:r>
      <w:r w:rsidR="004402AE" w:rsidRPr="004402AE">
        <w:rPr>
          <w:sz w:val="28"/>
          <w:szCs w:val="28"/>
        </w:rPr>
        <w:t>-</w:t>
      </w:r>
      <w:r w:rsidRPr="004402AE">
        <w:rPr>
          <w:sz w:val="28"/>
          <w:szCs w:val="28"/>
        </w:rPr>
        <w:t xml:space="preserve"> это классическая карточная игра, в которой игрок соревнуется против дилера. Цель игры </w:t>
      </w:r>
      <w:r w:rsidR="004402AE" w:rsidRPr="004402AE">
        <w:rPr>
          <w:sz w:val="28"/>
          <w:szCs w:val="28"/>
        </w:rPr>
        <w:t>-</w:t>
      </w:r>
      <w:r w:rsidRPr="004402AE">
        <w:rPr>
          <w:sz w:val="28"/>
          <w:szCs w:val="28"/>
        </w:rPr>
        <w:t xml:space="preserve"> набрать сумму очков, максимально близкую к 21, но не превышающую её.</w:t>
      </w:r>
    </w:p>
    <w:p w:rsidR="00EA5972" w:rsidRPr="004402AE" w:rsidRDefault="00EA5972" w:rsidP="004402AE">
      <w:pPr>
        <w:pStyle w:val="af2"/>
        <w:spacing w:line="360" w:lineRule="auto"/>
        <w:jc w:val="both"/>
        <w:rPr>
          <w:sz w:val="28"/>
          <w:szCs w:val="28"/>
        </w:rPr>
      </w:pPr>
      <w:r w:rsidRPr="004402AE">
        <w:rPr>
          <w:rStyle w:val="ab"/>
          <w:rFonts w:eastAsiaTheme="majorEastAsia"/>
          <w:sz w:val="28"/>
          <w:szCs w:val="28"/>
        </w:rPr>
        <w:t>Ключевые правила:</w:t>
      </w:r>
    </w:p>
    <w:p w:rsidR="00EA5972" w:rsidRPr="004402AE" w:rsidRDefault="00EA5972" w:rsidP="004402AE">
      <w:pPr>
        <w:pStyle w:val="af2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Используется стандартная колода из 52 карт</w:t>
      </w:r>
    </w:p>
    <w:p w:rsidR="00EA5972" w:rsidRPr="004402AE" w:rsidRDefault="00EA5972" w:rsidP="004402AE">
      <w:pPr>
        <w:pStyle w:val="af2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Значения карт:</w:t>
      </w:r>
    </w:p>
    <w:p w:rsidR="00EA5972" w:rsidRPr="004402AE" w:rsidRDefault="00EA5972" w:rsidP="004402AE">
      <w:pPr>
        <w:pStyle w:val="af2"/>
        <w:numPr>
          <w:ilvl w:val="1"/>
          <w:numId w:val="10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 xml:space="preserve">Карты от 2 до 10 </w:t>
      </w:r>
      <w:r w:rsidR="004402AE" w:rsidRPr="004402AE">
        <w:rPr>
          <w:sz w:val="28"/>
          <w:szCs w:val="28"/>
        </w:rPr>
        <w:t>-</w:t>
      </w:r>
      <w:r w:rsidRPr="004402AE">
        <w:rPr>
          <w:sz w:val="28"/>
          <w:szCs w:val="28"/>
        </w:rPr>
        <w:t xml:space="preserve"> по номиналу</w:t>
      </w:r>
    </w:p>
    <w:p w:rsidR="00EA5972" w:rsidRPr="004402AE" w:rsidRDefault="00EA5972" w:rsidP="004402AE">
      <w:pPr>
        <w:pStyle w:val="af2"/>
        <w:numPr>
          <w:ilvl w:val="1"/>
          <w:numId w:val="10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 xml:space="preserve">Валет, Дама, Король </w:t>
      </w:r>
      <w:r w:rsidR="004402AE" w:rsidRPr="004402AE">
        <w:rPr>
          <w:sz w:val="28"/>
          <w:szCs w:val="28"/>
        </w:rPr>
        <w:t>-</w:t>
      </w:r>
      <w:r w:rsidRPr="004402AE">
        <w:rPr>
          <w:sz w:val="28"/>
          <w:szCs w:val="28"/>
        </w:rPr>
        <w:t xml:space="preserve"> 10 очков</w:t>
      </w:r>
    </w:p>
    <w:p w:rsidR="00EA5972" w:rsidRPr="004402AE" w:rsidRDefault="00EA5972" w:rsidP="004402AE">
      <w:pPr>
        <w:pStyle w:val="af2"/>
        <w:numPr>
          <w:ilvl w:val="1"/>
          <w:numId w:val="10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 xml:space="preserve">Туз </w:t>
      </w:r>
      <w:r w:rsidR="004402AE" w:rsidRPr="004402AE">
        <w:rPr>
          <w:sz w:val="28"/>
          <w:szCs w:val="28"/>
        </w:rPr>
        <w:t>-</w:t>
      </w:r>
      <w:r w:rsidRPr="004402AE">
        <w:rPr>
          <w:sz w:val="28"/>
          <w:szCs w:val="28"/>
        </w:rPr>
        <w:t xml:space="preserve"> 1 или 11 очков (выбирается оптимальный вариант)</w:t>
      </w:r>
    </w:p>
    <w:p w:rsidR="00EA5972" w:rsidRPr="004402AE" w:rsidRDefault="00EA5972" w:rsidP="004402AE">
      <w:pPr>
        <w:pStyle w:val="af2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Игрок и дилер получают по две карты</w:t>
      </w:r>
    </w:p>
    <w:p w:rsidR="00EA5972" w:rsidRPr="004402AE" w:rsidRDefault="00EA5972" w:rsidP="004402AE">
      <w:pPr>
        <w:pStyle w:val="af2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Игрок видит все свои карты и одну карту дилера</w:t>
      </w:r>
    </w:p>
    <w:p w:rsidR="00EA5972" w:rsidRPr="004402AE" w:rsidRDefault="00EA5972" w:rsidP="004402AE">
      <w:pPr>
        <w:pStyle w:val="af2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Игрок может брать дополнительные карты (действие «хит»)</w:t>
      </w:r>
    </w:p>
    <w:p w:rsidR="00EA5972" w:rsidRPr="004402AE" w:rsidRDefault="00EA5972" w:rsidP="004402AE">
      <w:pPr>
        <w:pStyle w:val="af2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Игрок может остановиться в любой момент (действие «стенд»)</w:t>
      </w:r>
    </w:p>
    <w:p w:rsidR="00EA5972" w:rsidRPr="004402AE" w:rsidRDefault="00EA5972" w:rsidP="004402AE">
      <w:pPr>
        <w:pStyle w:val="af2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Дилер обязан брать карты, пока сумма очков менее 17</w:t>
      </w:r>
    </w:p>
    <w:p w:rsidR="00EA5972" w:rsidRPr="004402AE" w:rsidRDefault="00EA5972" w:rsidP="004402AE">
      <w:pPr>
        <w:pStyle w:val="af2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Дилер останавливается при сумме 17 и более очков</w:t>
      </w:r>
    </w:p>
    <w:p w:rsidR="00EA5972" w:rsidRPr="004402AE" w:rsidRDefault="00EA5972" w:rsidP="004402AE">
      <w:pPr>
        <w:pStyle w:val="af2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proofErr w:type="spellStart"/>
      <w:r w:rsidRPr="004402AE">
        <w:rPr>
          <w:sz w:val="28"/>
          <w:szCs w:val="28"/>
        </w:rPr>
        <w:t>Блэкджек</w:t>
      </w:r>
      <w:proofErr w:type="spellEnd"/>
      <w:r w:rsidRPr="004402AE">
        <w:rPr>
          <w:sz w:val="28"/>
          <w:szCs w:val="28"/>
        </w:rPr>
        <w:t xml:space="preserve"> (туз + 10-очковая карта) </w:t>
      </w:r>
      <w:r w:rsidR="004402AE" w:rsidRPr="004402AE">
        <w:rPr>
          <w:sz w:val="28"/>
          <w:szCs w:val="28"/>
        </w:rPr>
        <w:t>-</w:t>
      </w:r>
      <w:r w:rsidRPr="004402AE">
        <w:rPr>
          <w:sz w:val="28"/>
          <w:szCs w:val="28"/>
        </w:rPr>
        <w:t xml:space="preserve"> лучшая комбинация.</w:t>
      </w:r>
    </w:p>
    <w:p w:rsidR="00EA5972" w:rsidRPr="004402AE" w:rsidRDefault="004402AE" w:rsidP="004402AE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EA5972" w:rsidRPr="004402AE" w:rsidRDefault="00EA5972" w:rsidP="004402AE">
      <w:pPr>
        <w:pStyle w:val="af2"/>
        <w:spacing w:line="360" w:lineRule="auto"/>
        <w:jc w:val="both"/>
        <w:rPr>
          <w:sz w:val="28"/>
          <w:szCs w:val="28"/>
        </w:rPr>
      </w:pPr>
      <w:r w:rsidRPr="004402AE">
        <w:rPr>
          <w:rStyle w:val="ab"/>
          <w:rFonts w:eastAsiaTheme="majorEastAsia"/>
          <w:sz w:val="28"/>
          <w:szCs w:val="28"/>
        </w:rPr>
        <w:lastRenderedPageBreak/>
        <w:t>Задание 2.</w:t>
      </w:r>
      <w:r w:rsidRPr="004402AE">
        <w:rPr>
          <w:sz w:val="28"/>
          <w:szCs w:val="28"/>
        </w:rPr>
        <w:t xml:space="preserve"> Описание возможностей пользователя</w:t>
      </w:r>
    </w:p>
    <w:p w:rsidR="00EA5972" w:rsidRPr="004402AE" w:rsidRDefault="00EA5972" w:rsidP="004402AE">
      <w:pPr>
        <w:pStyle w:val="af2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4402AE">
        <w:rPr>
          <w:rStyle w:val="ab"/>
          <w:rFonts w:eastAsiaTheme="majorEastAsia"/>
          <w:sz w:val="28"/>
          <w:szCs w:val="28"/>
        </w:rPr>
        <w:t>Начало игры:</w:t>
      </w:r>
      <w:r w:rsidRPr="004402AE">
        <w:rPr>
          <w:sz w:val="28"/>
          <w:szCs w:val="28"/>
        </w:rPr>
        <w:t xml:space="preserve"> Запуск новой игры с автоматической раздачей карт</w:t>
      </w:r>
    </w:p>
    <w:p w:rsidR="00EA5972" w:rsidRPr="004402AE" w:rsidRDefault="00EA5972" w:rsidP="004402AE">
      <w:pPr>
        <w:pStyle w:val="af2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4402AE">
        <w:rPr>
          <w:rStyle w:val="ab"/>
          <w:rFonts w:eastAsiaTheme="majorEastAsia"/>
          <w:sz w:val="28"/>
          <w:szCs w:val="28"/>
        </w:rPr>
        <w:t>Управление ходом:</w:t>
      </w:r>
      <w:r w:rsidRPr="004402AE">
        <w:rPr>
          <w:sz w:val="28"/>
          <w:szCs w:val="28"/>
        </w:rPr>
        <w:t xml:space="preserve"> Возможность брать дополнительные карты или останавливаться</w:t>
      </w:r>
    </w:p>
    <w:p w:rsidR="00EA5972" w:rsidRPr="004402AE" w:rsidRDefault="00EA5972" w:rsidP="004402AE">
      <w:pPr>
        <w:pStyle w:val="af2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4402AE">
        <w:rPr>
          <w:rStyle w:val="ab"/>
          <w:rFonts w:eastAsiaTheme="majorEastAsia"/>
          <w:sz w:val="28"/>
          <w:szCs w:val="28"/>
        </w:rPr>
        <w:t>Отслеживание счета:</w:t>
      </w:r>
      <w:r w:rsidRPr="004402AE">
        <w:rPr>
          <w:sz w:val="28"/>
          <w:szCs w:val="28"/>
        </w:rPr>
        <w:t xml:space="preserve"> Видение текущей суммы очков игрока и дилера</w:t>
      </w:r>
    </w:p>
    <w:p w:rsidR="00EA5972" w:rsidRPr="004402AE" w:rsidRDefault="00EA5972" w:rsidP="004402AE">
      <w:pPr>
        <w:pStyle w:val="af2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4402AE">
        <w:rPr>
          <w:rStyle w:val="ab"/>
          <w:rFonts w:eastAsiaTheme="majorEastAsia"/>
          <w:sz w:val="28"/>
          <w:szCs w:val="28"/>
        </w:rPr>
        <w:t>Навигация по игре:</w:t>
      </w:r>
      <w:r w:rsidRPr="004402AE">
        <w:rPr>
          <w:sz w:val="28"/>
          <w:szCs w:val="28"/>
        </w:rPr>
        <w:t xml:space="preserve"> Возможность начать новую игру после завершения раунда</w:t>
      </w:r>
    </w:p>
    <w:p w:rsidR="00EA5972" w:rsidRPr="004402AE" w:rsidRDefault="00EA5972" w:rsidP="004402AE">
      <w:pPr>
        <w:pStyle w:val="af2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4402AE">
        <w:rPr>
          <w:rStyle w:val="ab"/>
          <w:rFonts w:eastAsiaTheme="majorEastAsia"/>
          <w:sz w:val="28"/>
          <w:szCs w:val="28"/>
        </w:rPr>
        <w:t>Обучение:</w:t>
      </w:r>
      <w:r w:rsidRPr="004402AE">
        <w:rPr>
          <w:sz w:val="28"/>
          <w:szCs w:val="28"/>
        </w:rPr>
        <w:t xml:space="preserve"> Доступ к справочной информации по правилам игры</w:t>
      </w:r>
    </w:p>
    <w:p w:rsidR="00EA5972" w:rsidRPr="004402AE" w:rsidRDefault="00EA5972" w:rsidP="004402AE">
      <w:pPr>
        <w:pStyle w:val="af2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4402AE">
        <w:rPr>
          <w:rStyle w:val="ab"/>
          <w:rFonts w:eastAsiaTheme="majorEastAsia"/>
          <w:sz w:val="28"/>
          <w:szCs w:val="28"/>
        </w:rPr>
        <w:t>Статистика:</w:t>
      </w:r>
      <w:r w:rsidRPr="004402AE">
        <w:rPr>
          <w:sz w:val="28"/>
          <w:szCs w:val="28"/>
        </w:rPr>
        <w:t xml:space="preserve"> Отслеживание результатов предыдущих игр (в перспективе)</w:t>
      </w:r>
    </w:p>
    <w:p w:rsidR="00EA5972" w:rsidRPr="00C65677" w:rsidRDefault="00066768" w:rsidP="00C65677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402AE">
        <w:rPr>
          <w:rFonts w:ascii="Times New Roman" w:hAnsi="Times New Roman" w:cs="Times New Roman"/>
          <w:sz w:val="28"/>
          <w:szCs w:val="28"/>
        </w:rPr>
        <w:br w:type="page"/>
      </w:r>
      <w:r w:rsidR="00EA5972" w:rsidRPr="004402AE">
        <w:rPr>
          <w:rStyle w:val="ab"/>
          <w:rFonts w:ascii="Times New Roman" w:hAnsi="Times New Roman" w:cs="Times New Roman"/>
          <w:sz w:val="28"/>
          <w:szCs w:val="28"/>
        </w:rPr>
        <w:lastRenderedPageBreak/>
        <w:t>Задание 3.</w:t>
      </w:r>
      <w:r w:rsidR="00EA5972" w:rsidRPr="004402AE">
        <w:rPr>
          <w:rFonts w:ascii="Times New Roman" w:hAnsi="Times New Roman" w:cs="Times New Roman"/>
          <w:sz w:val="28"/>
          <w:szCs w:val="28"/>
        </w:rPr>
        <w:t xml:space="preserve"> Обзор аналогов</w:t>
      </w:r>
    </w:p>
    <w:p w:rsidR="008C0C14" w:rsidRDefault="00EA5972" w:rsidP="004402AE">
      <w:pPr>
        <w:pStyle w:val="af2"/>
        <w:spacing w:line="360" w:lineRule="auto"/>
        <w:jc w:val="both"/>
        <w:rPr>
          <w:sz w:val="28"/>
          <w:szCs w:val="28"/>
        </w:rPr>
      </w:pPr>
      <w:r w:rsidRPr="004402AE">
        <w:rPr>
          <w:rStyle w:val="ab"/>
          <w:rFonts w:eastAsiaTheme="majorEastAsia"/>
          <w:sz w:val="28"/>
          <w:szCs w:val="28"/>
        </w:rPr>
        <w:t>Аналог №1</w:t>
      </w:r>
      <w:r w:rsidRPr="004402AE">
        <w:rPr>
          <w:sz w:val="28"/>
          <w:szCs w:val="28"/>
        </w:rPr>
        <w:t xml:space="preserve"> </w:t>
      </w:r>
    </w:p>
    <w:p w:rsidR="00EA5972" w:rsidRDefault="00EA5972" w:rsidP="004402AE">
      <w:pPr>
        <w:pStyle w:val="af2"/>
        <w:spacing w:line="360" w:lineRule="auto"/>
        <w:jc w:val="both"/>
        <w:rPr>
          <w:rStyle w:val="af3"/>
          <w:rFonts w:eastAsiaTheme="majorEastAsia"/>
          <w:sz w:val="28"/>
          <w:szCs w:val="28"/>
        </w:rPr>
      </w:pPr>
      <w:proofErr w:type="spellStart"/>
      <w:r w:rsidRPr="004402AE">
        <w:rPr>
          <w:rStyle w:val="ab"/>
          <w:rFonts w:eastAsiaTheme="majorEastAsia"/>
          <w:sz w:val="28"/>
          <w:szCs w:val="28"/>
        </w:rPr>
        <w:t>Blackjack</w:t>
      </w:r>
      <w:proofErr w:type="spellEnd"/>
      <w:r w:rsidRPr="004402AE">
        <w:rPr>
          <w:rStyle w:val="ab"/>
          <w:rFonts w:eastAsiaTheme="majorEastAsia"/>
          <w:sz w:val="28"/>
          <w:szCs w:val="28"/>
        </w:rPr>
        <w:t xml:space="preserve"> от </w:t>
      </w:r>
      <w:proofErr w:type="spellStart"/>
      <w:r w:rsidRPr="004402AE">
        <w:rPr>
          <w:rStyle w:val="ab"/>
          <w:rFonts w:eastAsiaTheme="majorEastAsia"/>
          <w:sz w:val="28"/>
          <w:szCs w:val="28"/>
        </w:rPr>
        <w:t>Microgaming</w:t>
      </w:r>
      <w:proofErr w:type="spellEnd"/>
      <w:r w:rsidRPr="004402AE">
        <w:rPr>
          <w:sz w:val="28"/>
          <w:szCs w:val="28"/>
        </w:rPr>
        <w:t xml:space="preserve"> </w:t>
      </w:r>
      <w:r w:rsidR="00C65677">
        <w:rPr>
          <w:rStyle w:val="af3"/>
          <w:rFonts w:eastAsiaTheme="majorEastAsia"/>
          <w:sz w:val="28"/>
          <w:szCs w:val="28"/>
        </w:rPr>
        <w:t>Платформа:</w:t>
      </w:r>
      <w:r w:rsidRPr="004402AE">
        <w:rPr>
          <w:rStyle w:val="af3"/>
          <w:rFonts w:eastAsiaTheme="majorEastAsia"/>
          <w:sz w:val="28"/>
          <w:szCs w:val="28"/>
        </w:rPr>
        <w:t xml:space="preserve"> мобильные приложения</w:t>
      </w:r>
    </w:p>
    <w:p w:rsidR="00EA5972" w:rsidRPr="004402AE" w:rsidRDefault="00066768" w:rsidP="004402AE">
      <w:pPr>
        <w:pStyle w:val="af2"/>
        <w:spacing w:line="360" w:lineRule="auto"/>
        <w:jc w:val="both"/>
        <w:rPr>
          <w:sz w:val="28"/>
          <w:szCs w:val="28"/>
        </w:rPr>
      </w:pPr>
      <w:r w:rsidRPr="00066768">
        <w:rPr>
          <w:rStyle w:val="af3"/>
          <w:rFonts w:eastAsiaTheme="majorEastAsia"/>
          <w:sz w:val="28"/>
          <w:szCs w:val="28"/>
        </w:rPr>
        <w:t>https://www.casinoz7.com/game/classic-blackjack-microgaming.html</w:t>
      </w:r>
      <w:r w:rsidR="00EA5972" w:rsidRPr="004402AE">
        <w:rPr>
          <w:noProof/>
          <w:sz w:val="28"/>
          <w:szCs w:val="28"/>
        </w:rPr>
        <w:drawing>
          <wp:inline distT="0" distB="0" distL="0" distR="0">
            <wp:extent cx="5940425" cy="3712766"/>
            <wp:effectExtent l="0" t="0" r="3175" b="254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  <w:r w:rsidR="00EA5972" w:rsidRPr="004402AE">
        <w:rPr>
          <w:rStyle w:val="ab"/>
          <w:rFonts w:eastAsiaTheme="majorEastAsia"/>
          <w:sz w:val="28"/>
          <w:szCs w:val="28"/>
        </w:rPr>
        <w:t>Преимущества:</w:t>
      </w:r>
    </w:p>
    <w:p w:rsidR="00EA5972" w:rsidRPr="004402AE" w:rsidRDefault="00EA5972" w:rsidP="004402AE">
      <w:pPr>
        <w:pStyle w:val="af2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Профессиональная реализация с графическим интерфейсом</w:t>
      </w:r>
    </w:p>
    <w:p w:rsidR="00EA5972" w:rsidRPr="004402AE" w:rsidRDefault="00EA5972" w:rsidP="004402AE">
      <w:pPr>
        <w:pStyle w:val="af2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Реалистичная анимация карт</w:t>
      </w:r>
    </w:p>
    <w:p w:rsidR="00EA5972" w:rsidRPr="004402AE" w:rsidRDefault="00EA5972" w:rsidP="004402AE">
      <w:pPr>
        <w:pStyle w:val="af2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Поддержка различных стратегий игры</w:t>
      </w:r>
    </w:p>
    <w:p w:rsidR="00EA5972" w:rsidRPr="004402AE" w:rsidRDefault="00EA5972" w:rsidP="004402AE">
      <w:pPr>
        <w:pStyle w:val="af2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Наличие системы ставок</w:t>
      </w:r>
    </w:p>
    <w:p w:rsidR="00EA5972" w:rsidRPr="004402AE" w:rsidRDefault="00EA5972" w:rsidP="004402AE">
      <w:pPr>
        <w:pStyle w:val="af2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Кроссплатформенность (работает на ПК и мобильных устройствах)</w:t>
      </w:r>
    </w:p>
    <w:p w:rsidR="00EA5972" w:rsidRPr="004402AE" w:rsidRDefault="00EA5972" w:rsidP="004402AE">
      <w:pPr>
        <w:pStyle w:val="af2"/>
        <w:spacing w:line="360" w:lineRule="auto"/>
        <w:jc w:val="both"/>
        <w:rPr>
          <w:sz w:val="28"/>
          <w:szCs w:val="28"/>
        </w:rPr>
      </w:pPr>
      <w:r w:rsidRPr="004402AE">
        <w:rPr>
          <w:rStyle w:val="ab"/>
          <w:rFonts w:eastAsiaTheme="majorEastAsia"/>
          <w:sz w:val="28"/>
          <w:szCs w:val="28"/>
        </w:rPr>
        <w:t>Недостатки:</w:t>
      </w:r>
    </w:p>
    <w:p w:rsidR="00EA5972" w:rsidRPr="004402AE" w:rsidRDefault="00EA5972" w:rsidP="004402AE">
      <w:pPr>
        <w:pStyle w:val="af2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Требует подключения к интернету</w:t>
      </w:r>
    </w:p>
    <w:p w:rsidR="00EA5972" w:rsidRPr="004402AE" w:rsidRDefault="00EA5972" w:rsidP="004402AE">
      <w:pPr>
        <w:pStyle w:val="af2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Присутствуют элементы азартной игры</w:t>
      </w:r>
    </w:p>
    <w:p w:rsidR="00EA5972" w:rsidRPr="004402AE" w:rsidRDefault="00EA5972" w:rsidP="004402AE">
      <w:pPr>
        <w:pStyle w:val="af2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Может требовать регистрации</w:t>
      </w:r>
    </w:p>
    <w:p w:rsidR="00EA5972" w:rsidRPr="004402AE" w:rsidRDefault="00EA5972" w:rsidP="004402AE">
      <w:pPr>
        <w:pStyle w:val="af2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lastRenderedPageBreak/>
        <w:t>Избыточная сложность для образовательных целей</w:t>
      </w:r>
      <w:r w:rsidRPr="004402AE">
        <w:rPr>
          <w:sz w:val="28"/>
          <w:szCs w:val="28"/>
        </w:rPr>
        <w:br w:type="page"/>
      </w:r>
    </w:p>
    <w:p w:rsidR="008C0C14" w:rsidRDefault="00EA5972" w:rsidP="004402AE">
      <w:pPr>
        <w:pStyle w:val="af2"/>
        <w:spacing w:line="360" w:lineRule="auto"/>
        <w:jc w:val="both"/>
        <w:rPr>
          <w:sz w:val="28"/>
          <w:szCs w:val="28"/>
          <w:lang w:val="en-US"/>
        </w:rPr>
      </w:pPr>
      <w:r w:rsidRPr="004402AE">
        <w:rPr>
          <w:rStyle w:val="ab"/>
          <w:rFonts w:eastAsiaTheme="majorEastAsia"/>
          <w:sz w:val="28"/>
          <w:szCs w:val="28"/>
        </w:rPr>
        <w:lastRenderedPageBreak/>
        <w:t>Аналог</w:t>
      </w:r>
      <w:r w:rsidRPr="004402AE">
        <w:rPr>
          <w:rStyle w:val="ab"/>
          <w:rFonts w:eastAsiaTheme="majorEastAsia"/>
          <w:sz w:val="28"/>
          <w:szCs w:val="28"/>
          <w:lang w:val="en-US"/>
        </w:rPr>
        <w:t xml:space="preserve"> №2</w:t>
      </w:r>
      <w:r w:rsidRPr="004402AE">
        <w:rPr>
          <w:sz w:val="28"/>
          <w:szCs w:val="28"/>
          <w:lang w:val="en-US"/>
        </w:rPr>
        <w:t xml:space="preserve"> </w:t>
      </w:r>
    </w:p>
    <w:p w:rsidR="00EA5972" w:rsidRDefault="00EA5972" w:rsidP="004402AE">
      <w:pPr>
        <w:pStyle w:val="af2"/>
        <w:spacing w:line="360" w:lineRule="auto"/>
        <w:jc w:val="both"/>
        <w:rPr>
          <w:rStyle w:val="af3"/>
          <w:rFonts w:eastAsiaTheme="majorEastAsia"/>
          <w:sz w:val="28"/>
          <w:szCs w:val="28"/>
          <w:lang w:val="en-US"/>
        </w:rPr>
      </w:pPr>
      <w:r w:rsidRPr="004402AE">
        <w:rPr>
          <w:rStyle w:val="ab"/>
          <w:rFonts w:eastAsiaTheme="majorEastAsia"/>
          <w:sz w:val="28"/>
          <w:szCs w:val="28"/>
          <w:lang w:val="en-US"/>
        </w:rPr>
        <w:t xml:space="preserve">21: Blackjack </w:t>
      </w:r>
      <w:r w:rsidRPr="004402AE">
        <w:rPr>
          <w:rStyle w:val="ab"/>
          <w:rFonts w:eastAsiaTheme="majorEastAsia"/>
          <w:sz w:val="28"/>
          <w:szCs w:val="28"/>
        </w:rPr>
        <w:t>от</w:t>
      </w:r>
      <w:r w:rsidRPr="004402AE">
        <w:rPr>
          <w:rStyle w:val="ab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402AE">
        <w:rPr>
          <w:rStyle w:val="ab"/>
          <w:rFonts w:eastAsiaTheme="majorEastAsia"/>
          <w:sz w:val="28"/>
          <w:szCs w:val="28"/>
          <w:lang w:val="en-US"/>
        </w:rPr>
        <w:t>Brainium</w:t>
      </w:r>
      <w:proofErr w:type="spellEnd"/>
      <w:r w:rsidRPr="004402AE">
        <w:rPr>
          <w:rStyle w:val="ab"/>
          <w:rFonts w:eastAsiaTheme="majorEastAsia"/>
          <w:sz w:val="28"/>
          <w:szCs w:val="28"/>
          <w:lang w:val="en-US"/>
        </w:rPr>
        <w:t xml:space="preserve"> Studios</w:t>
      </w:r>
      <w:r w:rsidRPr="004402AE">
        <w:rPr>
          <w:sz w:val="28"/>
          <w:szCs w:val="28"/>
          <w:lang w:val="en-US"/>
        </w:rPr>
        <w:t xml:space="preserve"> </w:t>
      </w:r>
      <w:r w:rsidRPr="004402AE">
        <w:rPr>
          <w:rStyle w:val="af3"/>
          <w:rFonts w:eastAsiaTheme="majorEastAsia"/>
          <w:sz w:val="28"/>
          <w:szCs w:val="28"/>
        </w:rPr>
        <w:t>Платформа</w:t>
      </w:r>
      <w:r w:rsidRPr="004402AE">
        <w:rPr>
          <w:rStyle w:val="af3"/>
          <w:rFonts w:eastAsiaTheme="majorEastAsia"/>
          <w:sz w:val="28"/>
          <w:szCs w:val="28"/>
          <w:lang w:val="en-US"/>
        </w:rPr>
        <w:t>: iOS, Android</w:t>
      </w:r>
    </w:p>
    <w:p w:rsidR="008C0C14" w:rsidRPr="008C0C14" w:rsidRDefault="008C0C14" w:rsidP="004402AE">
      <w:pPr>
        <w:pStyle w:val="af2"/>
        <w:spacing w:line="360" w:lineRule="auto"/>
        <w:jc w:val="both"/>
        <w:rPr>
          <w:sz w:val="28"/>
          <w:szCs w:val="28"/>
        </w:rPr>
      </w:pPr>
      <w:r>
        <w:rPr>
          <w:rStyle w:val="af3"/>
          <w:rFonts w:eastAsiaTheme="majorEastAsia"/>
          <w:sz w:val="28"/>
          <w:szCs w:val="28"/>
        </w:rPr>
        <w:t>ссылка</w:t>
      </w:r>
    </w:p>
    <w:p w:rsidR="004402AE" w:rsidRPr="004402AE" w:rsidRDefault="00EA5972" w:rsidP="004402AE">
      <w:pPr>
        <w:pStyle w:val="af2"/>
        <w:spacing w:line="360" w:lineRule="auto"/>
        <w:jc w:val="both"/>
        <w:rPr>
          <w:rStyle w:val="ab"/>
          <w:rFonts w:eastAsiaTheme="majorEastAsia"/>
          <w:sz w:val="28"/>
          <w:szCs w:val="28"/>
        </w:rPr>
      </w:pPr>
      <w:r w:rsidRPr="004402AE">
        <w:rPr>
          <w:noProof/>
          <w:sz w:val="28"/>
          <w:szCs w:val="28"/>
        </w:rPr>
        <w:drawing>
          <wp:inline distT="0" distB="0" distL="0" distR="0">
            <wp:extent cx="1933343" cy="3431969"/>
            <wp:effectExtent l="0" t="0" r="0" b="0"/>
            <wp:docPr id="5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601" cy="3448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02AE">
        <w:rPr>
          <w:rStyle w:val="ab"/>
          <w:rFonts w:eastAsiaTheme="majorEastAsia"/>
          <w:sz w:val="28"/>
          <w:szCs w:val="28"/>
        </w:rPr>
        <w:t xml:space="preserve"> </w:t>
      </w:r>
    </w:p>
    <w:p w:rsidR="00EA5972" w:rsidRPr="004402AE" w:rsidRDefault="00EA5972" w:rsidP="004402AE">
      <w:pPr>
        <w:pStyle w:val="af2"/>
        <w:spacing w:line="360" w:lineRule="auto"/>
        <w:jc w:val="both"/>
        <w:rPr>
          <w:sz w:val="28"/>
          <w:szCs w:val="28"/>
        </w:rPr>
      </w:pPr>
      <w:r w:rsidRPr="004402AE">
        <w:rPr>
          <w:rStyle w:val="ab"/>
          <w:rFonts w:eastAsiaTheme="majorEastAsia"/>
          <w:sz w:val="28"/>
          <w:szCs w:val="28"/>
        </w:rPr>
        <w:t>Преимущества:</w:t>
      </w:r>
    </w:p>
    <w:p w:rsidR="00EA5972" w:rsidRPr="004402AE" w:rsidRDefault="00EA5972" w:rsidP="004402AE">
      <w:pPr>
        <w:pStyle w:val="af2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Удобный мобильный интерфейс</w:t>
      </w:r>
    </w:p>
    <w:p w:rsidR="00EA5972" w:rsidRPr="004402AE" w:rsidRDefault="00EA5972" w:rsidP="004402AE">
      <w:pPr>
        <w:pStyle w:val="af2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Несколько режимов игры</w:t>
      </w:r>
    </w:p>
    <w:p w:rsidR="00EA5972" w:rsidRPr="004402AE" w:rsidRDefault="00EA5972" w:rsidP="004402AE">
      <w:pPr>
        <w:pStyle w:val="af2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Возможность игры без интернета</w:t>
      </w:r>
    </w:p>
    <w:p w:rsidR="00EA5972" w:rsidRPr="004402AE" w:rsidRDefault="00EA5972" w:rsidP="004402AE">
      <w:pPr>
        <w:pStyle w:val="af2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Подробная статистика игр</w:t>
      </w:r>
    </w:p>
    <w:p w:rsidR="004402AE" w:rsidRPr="004402AE" w:rsidRDefault="00EA5972" w:rsidP="004402AE">
      <w:pPr>
        <w:pStyle w:val="af2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Реалистичные звуковые эффекты</w:t>
      </w:r>
    </w:p>
    <w:p w:rsidR="00EA5972" w:rsidRPr="004402AE" w:rsidRDefault="00EA5972" w:rsidP="004402AE">
      <w:pPr>
        <w:pStyle w:val="af2"/>
        <w:spacing w:line="360" w:lineRule="auto"/>
        <w:jc w:val="both"/>
        <w:rPr>
          <w:sz w:val="28"/>
          <w:szCs w:val="28"/>
        </w:rPr>
      </w:pPr>
      <w:r w:rsidRPr="004402AE">
        <w:rPr>
          <w:rStyle w:val="ab"/>
          <w:rFonts w:eastAsiaTheme="majorEastAsia"/>
          <w:sz w:val="28"/>
          <w:szCs w:val="28"/>
        </w:rPr>
        <w:t>Недостатки:</w:t>
      </w:r>
    </w:p>
    <w:p w:rsidR="00EA5972" w:rsidRPr="004402AE" w:rsidRDefault="00EA5972" w:rsidP="004402AE">
      <w:pPr>
        <w:pStyle w:val="af2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Содержит рекламу</w:t>
      </w:r>
    </w:p>
    <w:p w:rsidR="00EA5972" w:rsidRPr="004402AE" w:rsidRDefault="00EA5972" w:rsidP="004402AE">
      <w:pPr>
        <w:pStyle w:val="af2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Требует установки приложения</w:t>
      </w:r>
    </w:p>
    <w:p w:rsidR="00EA5972" w:rsidRPr="004402AE" w:rsidRDefault="00EA5972" w:rsidP="004402AE">
      <w:pPr>
        <w:pStyle w:val="af2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 xml:space="preserve">Ограниченная </w:t>
      </w:r>
      <w:proofErr w:type="spellStart"/>
      <w:r w:rsidRPr="004402AE">
        <w:rPr>
          <w:sz w:val="28"/>
          <w:szCs w:val="28"/>
        </w:rPr>
        <w:t>кастомизация</w:t>
      </w:r>
      <w:proofErr w:type="spellEnd"/>
    </w:p>
    <w:p w:rsidR="00EA5972" w:rsidRPr="004402AE" w:rsidRDefault="00EA5972" w:rsidP="004402AE">
      <w:pPr>
        <w:pStyle w:val="af2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Платная версия для отключения рекламы</w:t>
      </w:r>
    </w:p>
    <w:p w:rsidR="00066768" w:rsidRDefault="00EA5972" w:rsidP="004402AE">
      <w:pPr>
        <w:pStyle w:val="af2"/>
        <w:spacing w:line="360" w:lineRule="auto"/>
        <w:jc w:val="both"/>
        <w:rPr>
          <w:sz w:val="28"/>
          <w:szCs w:val="28"/>
        </w:rPr>
      </w:pPr>
      <w:r w:rsidRPr="004402AE">
        <w:rPr>
          <w:rStyle w:val="ab"/>
          <w:rFonts w:eastAsiaTheme="majorEastAsia"/>
          <w:sz w:val="28"/>
          <w:szCs w:val="28"/>
        </w:rPr>
        <w:lastRenderedPageBreak/>
        <w:t>Аналог №3</w:t>
      </w:r>
      <w:r w:rsidRPr="004402AE">
        <w:rPr>
          <w:sz w:val="28"/>
          <w:szCs w:val="28"/>
        </w:rPr>
        <w:t xml:space="preserve"> </w:t>
      </w:r>
    </w:p>
    <w:p w:rsidR="00EA5972" w:rsidRPr="004402AE" w:rsidRDefault="00EA5972" w:rsidP="004402AE">
      <w:pPr>
        <w:pStyle w:val="af2"/>
        <w:spacing w:line="360" w:lineRule="auto"/>
        <w:jc w:val="both"/>
        <w:rPr>
          <w:rStyle w:val="af3"/>
          <w:rFonts w:eastAsiaTheme="majorEastAsia"/>
          <w:sz w:val="28"/>
          <w:szCs w:val="28"/>
        </w:rPr>
      </w:pPr>
      <w:r w:rsidRPr="004402AE">
        <w:rPr>
          <w:rStyle w:val="ab"/>
          <w:rFonts w:eastAsiaTheme="majorEastAsia"/>
          <w:sz w:val="28"/>
          <w:szCs w:val="28"/>
        </w:rPr>
        <w:t xml:space="preserve">Консольный </w:t>
      </w:r>
      <w:proofErr w:type="spellStart"/>
      <w:r w:rsidRPr="004402AE">
        <w:rPr>
          <w:rStyle w:val="ab"/>
          <w:rFonts w:eastAsiaTheme="majorEastAsia"/>
          <w:sz w:val="28"/>
          <w:szCs w:val="28"/>
        </w:rPr>
        <w:t>Blackjack</w:t>
      </w:r>
      <w:proofErr w:type="spellEnd"/>
      <w:r w:rsidRPr="004402AE">
        <w:rPr>
          <w:rStyle w:val="ab"/>
          <w:rFonts w:eastAsiaTheme="majorEastAsia"/>
          <w:sz w:val="28"/>
          <w:szCs w:val="28"/>
        </w:rPr>
        <w:t xml:space="preserve"> на </w:t>
      </w:r>
      <w:proofErr w:type="spellStart"/>
      <w:r w:rsidRPr="004402AE">
        <w:rPr>
          <w:rStyle w:val="ab"/>
          <w:rFonts w:eastAsiaTheme="majorEastAsia"/>
          <w:sz w:val="28"/>
          <w:szCs w:val="28"/>
        </w:rPr>
        <w:t>Python</w:t>
      </w:r>
      <w:proofErr w:type="spellEnd"/>
      <w:r w:rsidRPr="004402AE">
        <w:rPr>
          <w:sz w:val="28"/>
          <w:szCs w:val="28"/>
        </w:rPr>
        <w:t xml:space="preserve"> </w:t>
      </w:r>
      <w:r w:rsidRPr="004402AE">
        <w:rPr>
          <w:rStyle w:val="af3"/>
          <w:rFonts w:eastAsiaTheme="majorEastAsia"/>
          <w:sz w:val="28"/>
          <w:szCs w:val="28"/>
        </w:rPr>
        <w:t>Платформа: Кроссплатформенное консольное приложение</w:t>
      </w:r>
    </w:p>
    <w:p w:rsidR="00EA5972" w:rsidRPr="004402AE" w:rsidRDefault="00EA5972" w:rsidP="004402AE">
      <w:pPr>
        <w:pStyle w:val="af2"/>
        <w:spacing w:line="360" w:lineRule="auto"/>
        <w:jc w:val="both"/>
        <w:rPr>
          <w:sz w:val="28"/>
          <w:szCs w:val="28"/>
        </w:rPr>
      </w:pPr>
      <w:r w:rsidRPr="004402AE">
        <w:rPr>
          <w:noProof/>
          <w:sz w:val="28"/>
          <w:szCs w:val="28"/>
        </w:rPr>
        <w:drawing>
          <wp:inline distT="0" distB="0" distL="0" distR="0">
            <wp:extent cx="4572000" cy="2571750"/>
            <wp:effectExtent l="0" t="0" r="0" b="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5972" w:rsidRPr="004402AE" w:rsidRDefault="00EA5972" w:rsidP="004402AE">
      <w:pPr>
        <w:pStyle w:val="af2"/>
        <w:spacing w:line="360" w:lineRule="auto"/>
        <w:jc w:val="both"/>
        <w:rPr>
          <w:sz w:val="28"/>
          <w:szCs w:val="28"/>
        </w:rPr>
      </w:pPr>
      <w:r w:rsidRPr="004402AE">
        <w:rPr>
          <w:rStyle w:val="ab"/>
          <w:rFonts w:eastAsiaTheme="majorEastAsia"/>
          <w:sz w:val="28"/>
          <w:szCs w:val="28"/>
        </w:rPr>
        <w:t>Преимущества:</w:t>
      </w:r>
    </w:p>
    <w:p w:rsidR="00EA5972" w:rsidRPr="004402AE" w:rsidRDefault="00EA5972" w:rsidP="004402AE">
      <w:pPr>
        <w:pStyle w:val="af2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Простой и понятный интерфейс</w:t>
      </w:r>
    </w:p>
    <w:p w:rsidR="00EA5972" w:rsidRPr="004402AE" w:rsidRDefault="00EA5972" w:rsidP="004402AE">
      <w:pPr>
        <w:pStyle w:val="af2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Легковесное приложение</w:t>
      </w:r>
    </w:p>
    <w:p w:rsidR="00EA5972" w:rsidRPr="004402AE" w:rsidRDefault="00EA5972" w:rsidP="004402AE">
      <w:pPr>
        <w:pStyle w:val="af2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Не требует установки</w:t>
      </w:r>
    </w:p>
    <w:p w:rsidR="00EA5972" w:rsidRPr="004402AE" w:rsidRDefault="00EA5972" w:rsidP="004402AE">
      <w:pPr>
        <w:pStyle w:val="af2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Идеально для образовательных целей</w:t>
      </w:r>
    </w:p>
    <w:p w:rsidR="00EA5972" w:rsidRPr="004402AE" w:rsidRDefault="00EA5972" w:rsidP="004402AE">
      <w:pPr>
        <w:pStyle w:val="af2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Полностью бесплатно</w:t>
      </w:r>
    </w:p>
    <w:p w:rsidR="00EA5972" w:rsidRPr="004402AE" w:rsidRDefault="00EA5972" w:rsidP="004402AE">
      <w:pPr>
        <w:pStyle w:val="af2"/>
        <w:spacing w:line="360" w:lineRule="auto"/>
        <w:jc w:val="both"/>
        <w:rPr>
          <w:sz w:val="28"/>
          <w:szCs w:val="28"/>
        </w:rPr>
      </w:pPr>
      <w:r w:rsidRPr="004402AE">
        <w:rPr>
          <w:rStyle w:val="ab"/>
          <w:rFonts w:eastAsiaTheme="majorEastAsia"/>
          <w:sz w:val="28"/>
          <w:szCs w:val="28"/>
        </w:rPr>
        <w:t>Недостатки:</w:t>
      </w:r>
    </w:p>
    <w:p w:rsidR="00EA5972" w:rsidRPr="004402AE" w:rsidRDefault="00EA5972" w:rsidP="004402A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Отсутствие графического интерфейса</w:t>
      </w:r>
    </w:p>
    <w:p w:rsidR="00EA5972" w:rsidRPr="004402AE" w:rsidRDefault="00EA5972" w:rsidP="004402A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Ограниченная функциональность</w:t>
      </w:r>
    </w:p>
    <w:p w:rsidR="00EA5972" w:rsidRPr="004402AE" w:rsidRDefault="00EA5972" w:rsidP="004402A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proofErr w:type="spellStart"/>
      <w:r w:rsidRPr="004402AE">
        <w:rPr>
          <w:sz w:val="28"/>
          <w:szCs w:val="28"/>
        </w:rPr>
        <w:t>Минималистичный</w:t>
      </w:r>
      <w:proofErr w:type="spellEnd"/>
      <w:r w:rsidRPr="004402AE">
        <w:rPr>
          <w:sz w:val="28"/>
          <w:szCs w:val="28"/>
        </w:rPr>
        <w:t xml:space="preserve"> дизайн</w:t>
      </w:r>
    </w:p>
    <w:p w:rsidR="004402AE" w:rsidRDefault="00EA5972" w:rsidP="004402A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 xml:space="preserve">Нет поддержки </w:t>
      </w:r>
      <w:proofErr w:type="spellStart"/>
      <w:r w:rsidRPr="004402AE">
        <w:rPr>
          <w:sz w:val="28"/>
          <w:szCs w:val="28"/>
        </w:rPr>
        <w:t>мультиплеера</w:t>
      </w:r>
      <w:proofErr w:type="spellEnd"/>
    </w:p>
    <w:p w:rsidR="00EA5972" w:rsidRPr="004402AE" w:rsidRDefault="004402AE" w:rsidP="004402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EA5972" w:rsidRPr="004402AE" w:rsidRDefault="00EA5972" w:rsidP="004402AE">
      <w:pPr>
        <w:pStyle w:val="af2"/>
        <w:spacing w:line="360" w:lineRule="auto"/>
        <w:jc w:val="both"/>
        <w:rPr>
          <w:sz w:val="28"/>
          <w:szCs w:val="28"/>
        </w:rPr>
      </w:pPr>
      <w:r w:rsidRPr="004402AE">
        <w:rPr>
          <w:rStyle w:val="ab"/>
          <w:rFonts w:eastAsiaTheme="majorEastAsia"/>
          <w:sz w:val="28"/>
          <w:szCs w:val="28"/>
        </w:rPr>
        <w:lastRenderedPageBreak/>
        <w:t>Вывод</w:t>
      </w:r>
    </w:p>
    <w:p w:rsidR="004402AE" w:rsidRPr="004402AE" w:rsidRDefault="00EA5972" w:rsidP="004402AE">
      <w:pPr>
        <w:pStyle w:val="af2"/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Анализ существующих решений показал, что большинство реализаций игры «21» имеют следующие</w:t>
      </w:r>
      <w:r w:rsidR="008C0C14">
        <w:rPr>
          <w:sz w:val="28"/>
          <w:szCs w:val="28"/>
        </w:rPr>
        <w:t xml:space="preserve"> ключевые</w:t>
      </w:r>
      <w:r w:rsidRPr="004402AE">
        <w:rPr>
          <w:sz w:val="28"/>
          <w:szCs w:val="28"/>
        </w:rPr>
        <w:t xml:space="preserve"> недостатки:</w:t>
      </w:r>
      <w:r w:rsidR="008C0C14">
        <w:rPr>
          <w:sz w:val="28"/>
          <w:szCs w:val="28"/>
        </w:rPr>
        <w:t xml:space="preserve"> </w:t>
      </w:r>
      <w:r w:rsidR="008C0C14" w:rsidRPr="008C0C14">
        <w:rPr>
          <w:sz w:val="28"/>
          <w:szCs w:val="28"/>
          <w:highlight w:val="yellow"/>
        </w:rPr>
        <w:t>написать тут предложением, а не пунктами</w:t>
      </w:r>
    </w:p>
    <w:p w:rsidR="00066768" w:rsidRPr="00066768" w:rsidRDefault="00066768" w:rsidP="00066768">
      <w:pPr>
        <w:pStyle w:val="af2"/>
        <w:spacing w:line="360" w:lineRule="auto"/>
        <w:jc w:val="both"/>
        <w:rPr>
          <w:sz w:val="28"/>
          <w:szCs w:val="28"/>
        </w:rPr>
      </w:pPr>
      <w:r w:rsidRPr="00066768">
        <w:rPr>
          <w:sz w:val="28"/>
          <w:szCs w:val="28"/>
        </w:rPr>
        <w:t>Образовательные технологии могут быть избыточно сложными, содержать рекламу или требовать оплаты, включать необходимость установки дополнительного программного обеспечения, а также не иметь прозрачной системы алгоритмов (особенно в коммерческих версиях) или ориентироваться на азартные игры вместо обучения.</w:t>
      </w:r>
    </w:p>
    <w:p w:rsidR="00EA5972" w:rsidRPr="004402AE" w:rsidRDefault="00EA5972" w:rsidP="004402AE">
      <w:pPr>
        <w:pStyle w:val="af2"/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Разрабатываемый продукт должен устранить эти недостатки, предоставив:</w:t>
      </w:r>
      <w:r w:rsidR="008C0C14">
        <w:rPr>
          <w:sz w:val="28"/>
          <w:szCs w:val="28"/>
        </w:rPr>
        <w:t xml:space="preserve"> тут точно также предложением</w:t>
      </w:r>
    </w:p>
    <w:p w:rsidR="00EA5972" w:rsidRPr="004402AE" w:rsidRDefault="00EA5972" w:rsidP="004402AE">
      <w:pPr>
        <w:pStyle w:val="af2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Бесплатную образовательную версию без рекламы</w:t>
      </w:r>
    </w:p>
    <w:p w:rsidR="00EA5972" w:rsidRPr="004402AE" w:rsidRDefault="00EA5972" w:rsidP="004402AE">
      <w:pPr>
        <w:pStyle w:val="af2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Прозрачную логику работы алгоритмов</w:t>
      </w:r>
    </w:p>
    <w:p w:rsidR="00EA5972" w:rsidRPr="004402AE" w:rsidRDefault="00EA5972" w:rsidP="004402AE">
      <w:pPr>
        <w:pStyle w:val="af2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Простой и понятный интерфейс</w:t>
      </w:r>
    </w:p>
    <w:p w:rsidR="00EA5972" w:rsidRPr="004402AE" w:rsidRDefault="00EA5972" w:rsidP="004402AE">
      <w:pPr>
        <w:pStyle w:val="af2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Кроссплатформенность без необходимости установки</w:t>
      </w:r>
    </w:p>
    <w:p w:rsidR="00EA5972" w:rsidRPr="004402AE" w:rsidRDefault="00EA5972" w:rsidP="004402AE">
      <w:pPr>
        <w:pStyle w:val="af2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Возможность изучения основ программирования через анализ кода игры</w:t>
      </w:r>
    </w:p>
    <w:p w:rsidR="00EA5972" w:rsidRPr="004402AE" w:rsidRDefault="00EA5972" w:rsidP="004402AE">
      <w:pPr>
        <w:pStyle w:val="af2"/>
        <w:spacing w:line="360" w:lineRule="auto"/>
        <w:jc w:val="both"/>
        <w:rPr>
          <w:sz w:val="28"/>
          <w:szCs w:val="28"/>
        </w:rPr>
      </w:pPr>
      <w:r w:rsidRPr="004402AE">
        <w:rPr>
          <w:rStyle w:val="ab"/>
          <w:rFonts w:eastAsiaTheme="majorEastAsia"/>
          <w:sz w:val="28"/>
          <w:szCs w:val="28"/>
        </w:rPr>
        <w:t>Уникальные особенности разрабатываемого продукта:</w:t>
      </w:r>
    </w:p>
    <w:p w:rsidR="00EA5972" w:rsidRPr="004402AE" w:rsidRDefault="00EA5972" w:rsidP="004402AE">
      <w:pPr>
        <w:pStyle w:val="af2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Образовательная направленность (демонстрация алгоритмов)</w:t>
      </w:r>
    </w:p>
    <w:p w:rsidR="00EA5972" w:rsidRPr="004402AE" w:rsidRDefault="00EA5972" w:rsidP="004402AE">
      <w:pPr>
        <w:pStyle w:val="af2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Открытый исходный код для изучения</w:t>
      </w:r>
    </w:p>
    <w:p w:rsidR="00EA5972" w:rsidRPr="004402AE" w:rsidRDefault="00EA5972" w:rsidP="004402AE">
      <w:pPr>
        <w:pStyle w:val="af2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proofErr w:type="spellStart"/>
      <w:r w:rsidRPr="004402AE">
        <w:rPr>
          <w:sz w:val="28"/>
          <w:szCs w:val="28"/>
        </w:rPr>
        <w:t>Минималистичный</w:t>
      </w:r>
      <w:proofErr w:type="spellEnd"/>
      <w:r w:rsidRPr="004402AE">
        <w:rPr>
          <w:sz w:val="28"/>
          <w:szCs w:val="28"/>
        </w:rPr>
        <w:t xml:space="preserve"> дизайн, не отвлекающий от сути игры</w:t>
      </w:r>
    </w:p>
    <w:p w:rsidR="00EA5972" w:rsidRPr="004402AE" w:rsidRDefault="00EA5972" w:rsidP="004402AE">
      <w:pPr>
        <w:pStyle w:val="af2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Подробные комментарии в коде для начинающих программистов</w:t>
      </w:r>
    </w:p>
    <w:p w:rsidR="00EA5972" w:rsidRPr="004402AE" w:rsidRDefault="00EA5972" w:rsidP="004402AE">
      <w:pPr>
        <w:pStyle w:val="af2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4402AE">
        <w:rPr>
          <w:sz w:val="28"/>
          <w:szCs w:val="28"/>
        </w:rPr>
        <w:t>Возможность модификации правил для экспериментов.</w:t>
      </w:r>
    </w:p>
    <w:p w:rsidR="00EA5972" w:rsidRPr="004402AE" w:rsidRDefault="00EA5972">
      <w:pPr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5C2E9A" w:rsidRPr="004402AE" w:rsidRDefault="005C2E9A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sectPr w:rsidR="005C2E9A" w:rsidRPr="004402AE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Quattrocento Sans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4541E"/>
    <w:multiLevelType w:val="multilevel"/>
    <w:tmpl w:val="7FB8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C682B"/>
    <w:multiLevelType w:val="multilevel"/>
    <w:tmpl w:val="31E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1E1B23E7"/>
    <w:multiLevelType w:val="multilevel"/>
    <w:tmpl w:val="3790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273D0FF4"/>
    <w:multiLevelType w:val="multilevel"/>
    <w:tmpl w:val="62D6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2765196B"/>
    <w:multiLevelType w:val="multilevel"/>
    <w:tmpl w:val="926849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36DFE"/>
    <w:multiLevelType w:val="multilevel"/>
    <w:tmpl w:val="A9942A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60509"/>
    <w:multiLevelType w:val="multilevel"/>
    <w:tmpl w:val="B4A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35414369"/>
    <w:multiLevelType w:val="multilevel"/>
    <w:tmpl w:val="72F6AD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81D65"/>
    <w:multiLevelType w:val="multilevel"/>
    <w:tmpl w:val="BF00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49A514B9"/>
    <w:multiLevelType w:val="multilevel"/>
    <w:tmpl w:val="7DB653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D49DA"/>
    <w:multiLevelType w:val="multilevel"/>
    <w:tmpl w:val="CA98A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EE168F"/>
    <w:multiLevelType w:val="multilevel"/>
    <w:tmpl w:val="08AACE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1026A"/>
    <w:multiLevelType w:val="multilevel"/>
    <w:tmpl w:val="814C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71854129"/>
    <w:multiLevelType w:val="multilevel"/>
    <w:tmpl w:val="F5C2D4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B0968"/>
    <w:multiLevelType w:val="multilevel"/>
    <w:tmpl w:val="4A761E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0041C"/>
    <w:multiLevelType w:val="multilevel"/>
    <w:tmpl w:val="914C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78536ADE"/>
    <w:multiLevelType w:val="multilevel"/>
    <w:tmpl w:val="11DA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B808DF"/>
    <w:multiLevelType w:val="multilevel"/>
    <w:tmpl w:val="278805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7D951548"/>
    <w:multiLevelType w:val="multilevel"/>
    <w:tmpl w:val="92FEC0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F248C"/>
    <w:multiLevelType w:val="multilevel"/>
    <w:tmpl w:val="835A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3"/>
  </w:num>
  <w:num w:numId="2">
    <w:abstractNumId w:val="12"/>
  </w:num>
  <w:num w:numId="3">
    <w:abstractNumId w:val="6"/>
  </w:num>
  <w:num w:numId="4">
    <w:abstractNumId w:val="8"/>
  </w:num>
  <w:num w:numId="5">
    <w:abstractNumId w:val="15"/>
  </w:num>
  <w:num w:numId="6">
    <w:abstractNumId w:val="19"/>
  </w:num>
  <w:num w:numId="7">
    <w:abstractNumId w:val="2"/>
  </w:num>
  <w:num w:numId="8">
    <w:abstractNumId w:val="1"/>
  </w:num>
  <w:num w:numId="9">
    <w:abstractNumId w:val="17"/>
  </w:num>
  <w:num w:numId="10">
    <w:abstractNumId w:val="11"/>
  </w:num>
  <w:num w:numId="11">
    <w:abstractNumId w:val="18"/>
  </w:num>
  <w:num w:numId="12">
    <w:abstractNumId w:val="14"/>
  </w:num>
  <w:num w:numId="13">
    <w:abstractNumId w:val="13"/>
  </w:num>
  <w:num w:numId="14">
    <w:abstractNumId w:val="4"/>
  </w:num>
  <w:num w:numId="15">
    <w:abstractNumId w:val="9"/>
  </w:num>
  <w:num w:numId="16">
    <w:abstractNumId w:val="7"/>
  </w:num>
  <w:num w:numId="17">
    <w:abstractNumId w:val="5"/>
  </w:num>
  <w:num w:numId="18">
    <w:abstractNumId w:val="10"/>
  </w:num>
  <w:num w:numId="19">
    <w:abstractNumId w:val="0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E9A"/>
    <w:rsid w:val="00066768"/>
    <w:rsid w:val="00365DEA"/>
    <w:rsid w:val="003A68C1"/>
    <w:rsid w:val="004402AE"/>
    <w:rsid w:val="005C2E9A"/>
    <w:rsid w:val="008C0C14"/>
    <w:rsid w:val="00C65677"/>
    <w:rsid w:val="00EA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72106"/>
  <w15:docId w15:val="{C97F33B5-6846-49AE-83A1-F0145D830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49EC"/>
    <w:pPr>
      <w:spacing w:after="160" w:line="259" w:lineRule="auto"/>
    </w:pPr>
    <w:rPr>
      <w:rFonts w:ascii="Calibri" w:eastAsia="Calibri" w:hAnsi="Calibr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74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4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4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4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4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4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4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4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4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074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074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074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0749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0749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0749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0749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0749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0749EC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0749EC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074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0749EC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0749EC"/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0749EC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0749EC"/>
    <w:rPr>
      <w:b/>
      <w:bCs/>
      <w:smallCaps/>
      <w:color w:val="2F5496" w:themeColor="accent1" w:themeShade="BF"/>
      <w:spacing w:val="5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ab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ac">
    <w:name w:val="Hyperlink"/>
    <w:rPr>
      <w:color w:val="000080"/>
      <w:u w:val="single"/>
    </w:rPr>
  </w:style>
  <w:style w:type="character" w:styleId="ad">
    <w:name w:val="FollowedHyperlink"/>
    <w:rPr>
      <w:color w:val="800000"/>
      <w:u w:val="single"/>
    </w:rPr>
  </w:style>
  <w:style w:type="paragraph" w:customStyle="1" w:styleId="Heading">
    <w:name w:val="Heading"/>
    <w:basedOn w:val="a"/>
    <w:next w:val="ae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FreeSans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4">
    <w:name w:val="Title"/>
    <w:basedOn w:val="a"/>
    <w:next w:val="a"/>
    <w:link w:val="a3"/>
    <w:uiPriority w:val="10"/>
    <w:qFormat/>
    <w:rsid w:val="00074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074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0749EC"/>
    <w:pPr>
      <w:spacing w:before="160"/>
      <w:jc w:val="center"/>
    </w:pPr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0749EC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074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af2">
    <w:name w:val="Normal (Web)"/>
    <w:basedOn w:val="a"/>
    <w:uiPriority w:val="99"/>
    <w:unhideWhenUsed/>
    <w:rsid w:val="00EA5972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Emphasis"/>
    <w:basedOn w:val="a0"/>
    <w:uiPriority w:val="20"/>
    <w:qFormat/>
    <w:rsid w:val="00EA59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4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</dc:creator>
  <dc:description/>
  <cp:lastModifiedBy>Дима</cp:lastModifiedBy>
  <cp:revision>6</cp:revision>
  <dcterms:created xsi:type="dcterms:W3CDTF">2026-02-09T16:27:00Z</dcterms:created>
  <dcterms:modified xsi:type="dcterms:W3CDTF">2026-02-09T17:06:00Z</dcterms:modified>
  <dc:language>ru-RU</dc:language>
</cp:coreProperties>
</file>