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0AB56E" w14:textId="56541884" w:rsidR="00504B24" w:rsidRDefault="00504B24" w:rsidP="00504B24">
      <w:r>
        <w:t>Обобщения (</w:t>
      </w:r>
      <w:proofErr w:type="spellStart"/>
      <w:r>
        <w:t>зепешсз</w:t>
      </w:r>
      <w:proofErr w:type="spellEnd"/>
      <w:r>
        <w:t>) являются аналогом механизма языка С++</w:t>
      </w:r>
      <w:r>
        <w:t xml:space="preserve"> </w:t>
      </w:r>
      <w:r>
        <w:t>который называется шаблонами (</w:t>
      </w:r>
      <w:proofErr w:type="spellStart"/>
      <w:proofErr w:type="gramStart"/>
      <w:r>
        <w:t>ешр!а</w:t>
      </w:r>
      <w:proofErr w:type="spellEnd"/>
      <w:proofErr w:type="gramEnd"/>
      <w:r>
        <w:t>{ез).</w:t>
      </w:r>
    </w:p>
    <w:p w14:paraId="4CFC61B7" w14:textId="17032BE2" w:rsidR="00504B24" w:rsidRDefault="00504B24" w:rsidP="00504B24">
      <w:r>
        <w:t>Как и шаблоны, обобщения позволяют одинаковым способом</w:t>
      </w:r>
      <w:r>
        <w:t xml:space="preserve"> </w:t>
      </w:r>
      <w:r>
        <w:t>производить одинаковые действия для различных типов данных.</w:t>
      </w:r>
    </w:p>
    <w:p w14:paraId="2B311E1D" w14:textId="71D81E09" w:rsidR="00CD6A98" w:rsidRDefault="00504B24" w:rsidP="00504B24">
      <w:r>
        <w:t>Однако реализация обобщений в МЕТ несколько отличается от</w:t>
      </w:r>
      <w:r>
        <w:t xml:space="preserve"> </w:t>
      </w:r>
      <w:r>
        <w:t>реализации шаблонов в компиляторе языка С++. Если программа на языке</w:t>
      </w:r>
      <w:r>
        <w:t xml:space="preserve"> </w:t>
      </w:r>
      <w:r>
        <w:t>С#Ё содержит обобщенный класс, то он будет скомпилирован в М$П. с</w:t>
      </w:r>
      <w:r>
        <w:t xml:space="preserve"> </w:t>
      </w:r>
      <w:r>
        <w:t>обобщенным типом. Подстановка реальных типов вместо обобщенного</w:t>
      </w:r>
      <w:r>
        <w:t xml:space="preserve"> </w:t>
      </w:r>
      <w:r>
        <w:t>типа будет произведена уже на этапе ЛТ-компиляции. Таким образом,</w:t>
      </w:r>
      <w:r>
        <w:t xml:space="preserve"> </w:t>
      </w:r>
      <w:r>
        <w:t>работу с обобщениями поддерживает не только компилятор, но и сама</w:t>
      </w:r>
      <w:r>
        <w:t xml:space="preserve"> </w:t>
      </w:r>
      <w:r>
        <w:t xml:space="preserve">среда МЕТ </w:t>
      </w:r>
      <w:proofErr w:type="spellStart"/>
      <w:r>
        <w:t>пшйте</w:t>
      </w:r>
      <w:proofErr w:type="spellEnd"/>
      <w:r>
        <w:t>.</w:t>
      </w:r>
    </w:p>
    <w:sectPr w:rsidR="00CD6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24"/>
    <w:rsid w:val="00504B24"/>
    <w:rsid w:val="00CD6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BF3CB"/>
  <w15:chartTrackingRefBased/>
  <w15:docId w15:val="{6F55C4B7-4C87-4D7F-B652-1EF920574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Балабас</dc:creator>
  <cp:keywords/>
  <dc:description/>
  <cp:lastModifiedBy>Анна Балабас</cp:lastModifiedBy>
  <cp:revision>1</cp:revision>
  <dcterms:created xsi:type="dcterms:W3CDTF">2020-10-22T14:54:00Z</dcterms:created>
  <dcterms:modified xsi:type="dcterms:W3CDTF">2020-10-22T14:57:00Z</dcterms:modified>
</cp:coreProperties>
</file>