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37FDE" w14:textId="77777777" w:rsidR="00A832AE" w:rsidRDefault="00AC502E">
      <w:pPr>
        <w:rPr>
          <w:rFonts w:ascii="Calibri" w:eastAsia="Calibri" w:hAnsi="Calibri" w:cs="Calibri"/>
          <w:sz w:val="22"/>
          <w:szCs w:val="22"/>
        </w:rPr>
      </w:pPr>
      <w:r>
        <w:rPr>
          <w:rFonts w:ascii="Calibri" w:hAnsi="Calibri"/>
          <w:sz w:val="22"/>
          <w:szCs w:val="22"/>
        </w:rPr>
        <w:t>Styling algorithm, stitch fix</w:t>
      </w:r>
      <w:r>
        <w:rPr>
          <w:rFonts w:ascii="Calibri" w:eastAsia="Calibri" w:hAnsi="Calibri" w:cs="Calibri"/>
          <w:sz w:val="22"/>
          <w:szCs w:val="22"/>
        </w:rPr>
        <w:tab/>
      </w:r>
      <w:r>
        <w:rPr>
          <w:rFonts w:ascii="Calibri" w:eastAsia="Calibri" w:hAnsi="Calibri" w:cs="Calibri"/>
          <w:sz w:val="22"/>
          <w:szCs w:val="22"/>
        </w:rPr>
        <w:tab/>
        <w:t xml:space="preserve">                                                                                                            </w:t>
      </w:r>
    </w:p>
    <w:p w14:paraId="0E1D2C70" w14:textId="743CBE16" w:rsidR="00A832AE" w:rsidRDefault="00AC502E">
      <w:pPr>
        <w:spacing w:line="288" w:lineRule="auto"/>
        <w:rPr>
          <w:rFonts w:ascii="Calibri" w:eastAsia="Calibri" w:hAnsi="Calibri" w:cs="Calibri"/>
          <w:sz w:val="22"/>
          <w:szCs w:val="22"/>
        </w:rPr>
      </w:pPr>
      <w:r>
        <w:rPr>
          <w:rFonts w:ascii="Calibri" w:hAnsi="Calibri"/>
          <w:sz w:val="22"/>
          <w:szCs w:val="22"/>
        </w:rPr>
        <w:t>731 Market St</w:t>
      </w:r>
      <w:r w:rsidR="00B26EFD">
        <w:rPr>
          <w:rFonts w:ascii="Calibri" w:hAnsi="Calibri"/>
          <w:sz w:val="22"/>
          <w:szCs w:val="22"/>
        </w:rPr>
        <w:t xml:space="preserve">  </w:t>
      </w:r>
      <w:r>
        <w:rPr>
          <w:rFonts w:ascii="Calibri" w:hAnsi="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sidR="00B26EFD">
        <w:rPr>
          <w:rFonts w:ascii="Calibri" w:eastAsia="Calibri" w:hAnsi="Calibri" w:cs="Calibri"/>
          <w:sz w:val="22"/>
          <w:szCs w:val="22"/>
        </w:rPr>
        <w:t xml:space="preserve">   </w:t>
      </w:r>
      <w:r>
        <w:rPr>
          <w:rFonts w:ascii="Calibri" w:eastAsia="Calibri" w:hAnsi="Calibri" w:cs="Calibri"/>
          <w:sz w:val="22"/>
          <w:szCs w:val="22"/>
        </w:rPr>
        <w:t>qqwjq9916@gmail.com</w:t>
      </w:r>
    </w:p>
    <w:p w14:paraId="103E6E6D" w14:textId="5D260C6C" w:rsidR="00A832AE" w:rsidRDefault="00AC502E">
      <w:pPr>
        <w:widowControl w:val="0"/>
        <w:rPr>
          <w:rFonts w:ascii="Calibri" w:hAnsi="Calibri"/>
          <w:sz w:val="22"/>
          <w:szCs w:val="22"/>
        </w:rPr>
      </w:pPr>
      <w:r>
        <w:rPr>
          <w:rFonts w:ascii="Calibri" w:hAnsi="Calibri"/>
          <w:sz w:val="22"/>
          <w:szCs w:val="22"/>
        </w:rPr>
        <w:t>San Francisco, CA</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r w:rsidR="00B26EFD">
        <w:rPr>
          <w:rFonts w:ascii="Calibri" w:hAnsi="Calibri"/>
          <w:sz w:val="22"/>
          <w:szCs w:val="22"/>
        </w:rPr>
        <w:t xml:space="preserve">                 </w:t>
      </w:r>
      <w:proofErr w:type="gramStart"/>
      <w:r w:rsidR="00B26EFD">
        <w:rPr>
          <w:rFonts w:ascii="Calibri" w:hAnsi="Calibri"/>
          <w:sz w:val="22"/>
          <w:szCs w:val="22"/>
        </w:rPr>
        <w:t xml:space="preserve">   </w:t>
      </w:r>
      <w:r>
        <w:rPr>
          <w:rFonts w:ascii="Calibri" w:hAnsi="Calibri"/>
          <w:sz w:val="22"/>
          <w:szCs w:val="22"/>
        </w:rPr>
        <w:t>(</w:t>
      </w:r>
      <w:proofErr w:type="gramEnd"/>
      <w:r>
        <w:rPr>
          <w:rFonts w:ascii="Calibri" w:hAnsi="Calibri"/>
          <w:sz w:val="22"/>
          <w:szCs w:val="22"/>
        </w:rPr>
        <w:t xml:space="preserve">Cell) 515-520-7752 </w:t>
      </w:r>
    </w:p>
    <w:tbl>
      <w:tblPr>
        <w:tblW w:w="10710" w:type="dxa"/>
        <w:jc w:val="center"/>
        <w:tblLayout w:type="fixed"/>
        <w:tblLook w:val="04A0" w:firstRow="1" w:lastRow="0" w:firstColumn="1" w:lastColumn="0" w:noHBand="0" w:noVBand="1"/>
      </w:tblPr>
      <w:tblGrid>
        <w:gridCol w:w="1634"/>
        <w:gridCol w:w="9076"/>
      </w:tblGrid>
      <w:tr w:rsidR="006F0CC6" w14:paraId="3F6F8016" w14:textId="77777777" w:rsidTr="006553CE">
        <w:trPr>
          <w:trHeight w:val="2340"/>
          <w:tblHeader/>
          <w:jc w:val="center"/>
        </w:trPr>
        <w:tc>
          <w:tcPr>
            <w:tcW w:w="1634" w:type="dxa"/>
            <w:shd w:val="clear" w:color="auto" w:fill="auto"/>
            <w:tcMar>
              <w:top w:w="80" w:type="dxa"/>
              <w:left w:w="80" w:type="dxa"/>
              <w:bottom w:w="80" w:type="dxa"/>
              <w:right w:w="80" w:type="dxa"/>
            </w:tcMar>
          </w:tcPr>
          <w:p w14:paraId="7B1CF59B" w14:textId="77777777" w:rsidR="006F0CC6" w:rsidRDefault="006F0CC6" w:rsidP="00177F7F">
            <w:pPr>
              <w:pStyle w:val="Heading2"/>
              <w:tabs>
                <w:tab w:val="left" w:pos="432"/>
              </w:tabs>
              <w:rPr>
                <w:rFonts w:ascii="Calibri" w:hAnsi="Calibri"/>
                <w:b/>
                <w:bCs/>
              </w:rPr>
            </w:pPr>
            <w:r>
              <w:rPr>
                <w:rFonts w:ascii="Calibri" w:hAnsi="Calibri"/>
                <w:b/>
                <w:bCs/>
              </w:rPr>
              <w:t>Summary</w:t>
            </w:r>
          </w:p>
        </w:tc>
        <w:tc>
          <w:tcPr>
            <w:tcW w:w="9076" w:type="dxa"/>
            <w:shd w:val="clear" w:color="auto" w:fill="auto"/>
            <w:tcMar>
              <w:top w:w="80" w:type="dxa"/>
              <w:left w:w="80" w:type="dxa"/>
              <w:bottom w:w="80" w:type="dxa"/>
              <w:right w:w="80" w:type="dxa"/>
            </w:tcMar>
          </w:tcPr>
          <w:p w14:paraId="7F53EFDC" w14:textId="151754D0" w:rsidR="00837673" w:rsidRDefault="00837673" w:rsidP="0022732F">
            <w:pPr>
              <w:pStyle w:val="Heading3"/>
              <w:tabs>
                <w:tab w:val="left" w:pos="432"/>
              </w:tabs>
              <w:rPr>
                <w:rFonts w:ascii="Calibri" w:hAnsi="Calibri"/>
                <w:sz w:val="22"/>
                <w:szCs w:val="22"/>
              </w:rPr>
            </w:pPr>
            <w:r w:rsidRPr="00837673">
              <w:rPr>
                <w:rFonts w:ascii="Calibri" w:hAnsi="Calibri"/>
                <w:sz w:val="22"/>
                <w:szCs w:val="22"/>
              </w:rPr>
              <w:t>Data scientist with 10+ years experiences in analytics and machine learning</w:t>
            </w:r>
          </w:p>
          <w:p w14:paraId="25CE83CD" w14:textId="50051376" w:rsidR="0012784E" w:rsidRPr="00ED3244" w:rsidRDefault="00D140F6" w:rsidP="00ED3244">
            <w:r>
              <w:rPr>
                <w:rFonts w:ascii="Calibri" w:hAnsi="Calibri"/>
                <w:b/>
                <w:sz w:val="22"/>
                <w:szCs w:val="22"/>
              </w:rPr>
              <w:t>E</w:t>
            </w:r>
            <w:r w:rsidR="00B7761E" w:rsidRPr="00125580">
              <w:rPr>
                <w:rFonts w:ascii="Calibri" w:hAnsi="Calibri"/>
                <w:b/>
                <w:sz w:val="22"/>
                <w:szCs w:val="22"/>
              </w:rPr>
              <w:t>xpert knowledge and hands-on experienc</w:t>
            </w:r>
            <w:r w:rsidR="00B7761E">
              <w:rPr>
                <w:rFonts w:ascii="Calibri" w:hAnsi="Calibri"/>
                <w:b/>
                <w:sz w:val="22"/>
                <w:szCs w:val="22"/>
              </w:rPr>
              <w:t>es in</w:t>
            </w:r>
            <w:r w:rsidR="003B41E8">
              <w:rPr>
                <w:rFonts w:ascii="Calibri" w:hAnsi="Calibri"/>
                <w:b/>
                <w:sz w:val="22"/>
                <w:szCs w:val="22"/>
              </w:rPr>
              <w:t>:</w:t>
            </w:r>
          </w:p>
          <w:p w14:paraId="044B42A2" w14:textId="54234DBC" w:rsidR="00E50282" w:rsidRDefault="00B91178" w:rsidP="00E50282">
            <w:pPr>
              <w:numPr>
                <w:ilvl w:val="0"/>
                <w:numId w:val="1"/>
              </w:numPr>
              <w:rPr>
                <w:rFonts w:ascii="Calibri" w:hAnsi="Calibri"/>
                <w:sz w:val="22"/>
                <w:szCs w:val="22"/>
              </w:rPr>
            </w:pPr>
            <w:r>
              <w:rPr>
                <w:rFonts w:ascii="Calibri" w:hAnsi="Calibri"/>
                <w:sz w:val="22"/>
                <w:szCs w:val="22"/>
              </w:rPr>
              <w:t>Recommender systems (</w:t>
            </w:r>
            <w:r w:rsidRPr="00B91178">
              <w:rPr>
                <w:rFonts w:ascii="Calibri" w:hAnsi="Calibri"/>
                <w:sz w:val="22"/>
                <w:szCs w:val="22"/>
              </w:rPr>
              <w:t>collaborative filtering, matrix factorization, factorization machine, LDA</w:t>
            </w:r>
            <w:r>
              <w:rPr>
                <w:rFonts w:ascii="Calibri" w:hAnsi="Calibri"/>
                <w:sz w:val="22"/>
                <w:szCs w:val="22"/>
              </w:rPr>
              <w:t>)</w:t>
            </w:r>
            <w:r w:rsidR="00DA3CE8">
              <w:rPr>
                <w:rFonts w:ascii="Calibri" w:hAnsi="Calibri"/>
                <w:sz w:val="22"/>
                <w:szCs w:val="22"/>
              </w:rPr>
              <w:t>, evaluation metrics, explore-exploit</w:t>
            </w:r>
          </w:p>
          <w:p w14:paraId="58F28808" w14:textId="1FDF6764" w:rsidR="0022732F" w:rsidRPr="009F5EAB" w:rsidRDefault="00E50282" w:rsidP="0022732F">
            <w:pPr>
              <w:numPr>
                <w:ilvl w:val="0"/>
                <w:numId w:val="1"/>
              </w:numPr>
              <w:rPr>
                <w:rFonts w:ascii="Calibri" w:hAnsi="Calibri"/>
                <w:sz w:val="22"/>
                <w:szCs w:val="22"/>
              </w:rPr>
            </w:pPr>
            <w:r w:rsidRPr="009F5EAB">
              <w:rPr>
                <w:rFonts w:ascii="Calibri" w:hAnsi="Calibri"/>
                <w:sz w:val="22"/>
                <w:szCs w:val="22"/>
              </w:rPr>
              <w:t>T</w:t>
            </w:r>
            <w:r w:rsidR="00912823" w:rsidRPr="009F5EAB">
              <w:rPr>
                <w:rFonts w:ascii="Calibri" w:hAnsi="Calibri"/>
                <w:sz w:val="22"/>
                <w:szCs w:val="22"/>
              </w:rPr>
              <w:t>ime series modeling, nonparametric statistics, survey statistic</w:t>
            </w:r>
            <w:r w:rsidRPr="009F5EAB">
              <w:rPr>
                <w:rFonts w:ascii="Calibri" w:hAnsi="Calibri"/>
                <w:sz w:val="22"/>
                <w:szCs w:val="22"/>
              </w:rPr>
              <w:t>s</w:t>
            </w:r>
          </w:p>
          <w:p w14:paraId="08D3B193" w14:textId="77777777" w:rsidR="0098464E" w:rsidRPr="00296A76" w:rsidRDefault="00F872C5" w:rsidP="0022732F">
            <w:pPr>
              <w:numPr>
                <w:ilvl w:val="0"/>
                <w:numId w:val="1"/>
              </w:numPr>
              <w:rPr>
                <w:rFonts w:ascii="Calibri" w:hAnsi="Calibri"/>
                <w:sz w:val="22"/>
                <w:szCs w:val="22"/>
              </w:rPr>
            </w:pPr>
            <w:r w:rsidRPr="00296A76">
              <w:rPr>
                <w:rFonts w:ascii="Calibri" w:hAnsi="Calibri"/>
                <w:sz w:val="22"/>
                <w:szCs w:val="22"/>
              </w:rPr>
              <w:t>A</w:t>
            </w:r>
            <w:r w:rsidRPr="00296A76">
              <w:rPr>
                <w:rFonts w:ascii="Calibri" w:hAnsi="Calibri"/>
                <w:sz w:val="22"/>
                <w:szCs w:val="22"/>
              </w:rPr>
              <w:t>ds relevance, ads click through rate prediction and rankin</w:t>
            </w:r>
            <w:r w:rsidRPr="00296A76">
              <w:rPr>
                <w:rFonts w:ascii="Calibri" w:hAnsi="Calibri"/>
                <w:sz w:val="22"/>
                <w:szCs w:val="22"/>
              </w:rPr>
              <w:t>g</w:t>
            </w:r>
          </w:p>
          <w:p w14:paraId="028D15EA" w14:textId="77777777" w:rsidR="0012784E" w:rsidRDefault="0012784E" w:rsidP="0022732F">
            <w:pPr>
              <w:numPr>
                <w:ilvl w:val="0"/>
                <w:numId w:val="1"/>
              </w:numPr>
              <w:rPr>
                <w:rFonts w:ascii="Calibri" w:hAnsi="Calibri"/>
                <w:sz w:val="22"/>
                <w:szCs w:val="22"/>
              </w:rPr>
            </w:pPr>
            <w:r w:rsidRPr="00296A76">
              <w:rPr>
                <w:rFonts w:ascii="Calibri" w:hAnsi="Calibri"/>
                <w:sz w:val="22"/>
                <w:szCs w:val="22"/>
              </w:rPr>
              <w:t>D</w:t>
            </w:r>
            <w:r w:rsidRPr="00296A76">
              <w:rPr>
                <w:rFonts w:ascii="Calibri" w:hAnsi="Calibri"/>
                <w:sz w:val="22"/>
                <w:szCs w:val="22"/>
              </w:rPr>
              <w:t>emand forecasting, discrete choice model, pricing, product portfolio managemen</w:t>
            </w:r>
            <w:r w:rsidRPr="00296A76">
              <w:rPr>
                <w:rFonts w:ascii="Calibri" w:hAnsi="Calibri"/>
                <w:sz w:val="22"/>
                <w:szCs w:val="22"/>
              </w:rPr>
              <w:t>t</w:t>
            </w:r>
          </w:p>
          <w:p w14:paraId="04E5973B" w14:textId="77777777" w:rsidR="00835C13" w:rsidRDefault="00BE78F2" w:rsidP="0022732F">
            <w:pPr>
              <w:numPr>
                <w:ilvl w:val="0"/>
                <w:numId w:val="1"/>
              </w:numPr>
              <w:rPr>
                <w:rFonts w:ascii="Calibri" w:hAnsi="Calibri"/>
                <w:sz w:val="22"/>
                <w:szCs w:val="22"/>
              </w:rPr>
            </w:pPr>
            <w:r w:rsidRPr="0096141E">
              <w:rPr>
                <w:rFonts w:ascii="Calibri" w:hAnsi="Calibri"/>
                <w:sz w:val="22"/>
                <w:szCs w:val="22"/>
              </w:rPr>
              <w:t>C</w:t>
            </w:r>
            <w:r w:rsidRPr="0096141E">
              <w:rPr>
                <w:rFonts w:ascii="Calibri" w:hAnsi="Calibri"/>
                <w:sz w:val="22"/>
                <w:szCs w:val="22"/>
              </w:rPr>
              <w:t>ounterfactual reasoning, segmentation, cohort and drill-down analysis, A/B experiment design and analysi</w:t>
            </w:r>
            <w:r w:rsidRPr="0096141E">
              <w:rPr>
                <w:rFonts w:ascii="Calibri" w:hAnsi="Calibri"/>
                <w:sz w:val="22"/>
                <w:szCs w:val="22"/>
              </w:rPr>
              <w:t>s</w:t>
            </w:r>
          </w:p>
          <w:p w14:paraId="5D41C6AB" w14:textId="02FCFE23" w:rsidR="0011517E" w:rsidRPr="0096141E" w:rsidRDefault="00FA4D2A" w:rsidP="00CD0947">
            <w:pPr>
              <w:pStyle w:val="Heading3"/>
              <w:tabs>
                <w:tab w:val="left" w:pos="432"/>
              </w:tabs>
              <w:rPr>
                <w:rFonts w:ascii="Calibri" w:hAnsi="Calibri"/>
                <w:sz w:val="22"/>
                <w:szCs w:val="22"/>
              </w:rPr>
            </w:pPr>
            <w:r w:rsidRPr="00431FF3">
              <w:rPr>
                <w:rFonts w:ascii="Calibri" w:hAnsi="Calibri"/>
                <w:sz w:val="22"/>
                <w:szCs w:val="22"/>
              </w:rPr>
              <w:t>Lead mentor in training fresh graduate students and career changers in data science</w:t>
            </w:r>
          </w:p>
        </w:tc>
      </w:tr>
      <w:tr w:rsidR="006F0CC6" w14:paraId="3534B60F" w14:textId="77777777" w:rsidTr="006553CE">
        <w:trPr>
          <w:trHeight w:val="2421"/>
          <w:tblHeader/>
          <w:jc w:val="center"/>
        </w:trPr>
        <w:tc>
          <w:tcPr>
            <w:tcW w:w="1634" w:type="dxa"/>
            <w:shd w:val="clear" w:color="auto" w:fill="auto"/>
            <w:tcMar>
              <w:top w:w="80" w:type="dxa"/>
              <w:left w:w="80" w:type="dxa"/>
              <w:bottom w:w="80" w:type="dxa"/>
              <w:right w:w="80" w:type="dxa"/>
            </w:tcMar>
          </w:tcPr>
          <w:p w14:paraId="3391B066" w14:textId="77777777" w:rsidR="006F0CC6" w:rsidRDefault="006F0CC6" w:rsidP="00177F7F">
            <w:pPr>
              <w:pStyle w:val="Heading2"/>
              <w:tabs>
                <w:tab w:val="left" w:pos="432"/>
              </w:tabs>
            </w:pPr>
            <w:r>
              <w:rPr>
                <w:rFonts w:ascii="Calibri" w:hAnsi="Calibri"/>
                <w:b/>
                <w:bCs/>
              </w:rPr>
              <w:t>Education</w:t>
            </w:r>
          </w:p>
        </w:tc>
        <w:tc>
          <w:tcPr>
            <w:tcW w:w="9076" w:type="dxa"/>
            <w:shd w:val="clear" w:color="auto" w:fill="auto"/>
            <w:tcMar>
              <w:top w:w="80" w:type="dxa"/>
              <w:left w:w="80" w:type="dxa"/>
              <w:bottom w:w="80" w:type="dxa"/>
              <w:right w:w="80" w:type="dxa"/>
            </w:tcMar>
          </w:tcPr>
          <w:p w14:paraId="7728FBD0" w14:textId="77777777" w:rsidR="006F0CC6" w:rsidRDefault="006F0CC6" w:rsidP="00177F7F">
            <w:pPr>
              <w:pStyle w:val="Heading3"/>
              <w:tabs>
                <w:tab w:val="left" w:pos="432"/>
              </w:tabs>
            </w:pPr>
            <w:r>
              <w:rPr>
                <w:rFonts w:ascii="Calibri" w:hAnsi="Calibri"/>
                <w:sz w:val="22"/>
                <w:szCs w:val="22"/>
              </w:rPr>
              <w:t>Ph.D. in Statistics, Iowa State University, Jul 2008</w:t>
            </w:r>
          </w:p>
          <w:p w14:paraId="7A5154B1" w14:textId="77777777" w:rsidR="006F0CC6" w:rsidRDefault="006F0CC6" w:rsidP="00177F7F">
            <w:pPr>
              <w:numPr>
                <w:ilvl w:val="0"/>
                <w:numId w:val="1"/>
              </w:numPr>
              <w:rPr>
                <w:rFonts w:ascii="Calibri" w:hAnsi="Calibri"/>
                <w:sz w:val="22"/>
                <w:szCs w:val="22"/>
              </w:rPr>
            </w:pPr>
            <w:r>
              <w:rPr>
                <w:rFonts w:ascii="Calibri" w:hAnsi="Calibri"/>
                <w:sz w:val="22"/>
                <w:szCs w:val="22"/>
              </w:rPr>
              <w:t xml:space="preserve">Advisor: Jean </w:t>
            </w:r>
            <w:proofErr w:type="spellStart"/>
            <w:r>
              <w:rPr>
                <w:rFonts w:ascii="Calibri" w:hAnsi="Calibri"/>
                <w:sz w:val="22"/>
                <w:szCs w:val="22"/>
              </w:rPr>
              <w:t>Opsomer</w:t>
            </w:r>
            <w:proofErr w:type="spellEnd"/>
            <w:r>
              <w:rPr>
                <w:rFonts w:ascii="Calibri" w:hAnsi="Calibri"/>
                <w:sz w:val="22"/>
                <w:szCs w:val="22"/>
              </w:rPr>
              <w:t>; GPA: 3.96/4.00</w:t>
            </w:r>
          </w:p>
          <w:p w14:paraId="1D2B0D81" w14:textId="77777777" w:rsidR="006F0CC6" w:rsidRDefault="006F0CC6" w:rsidP="00177F7F">
            <w:pPr>
              <w:numPr>
                <w:ilvl w:val="0"/>
                <w:numId w:val="1"/>
              </w:numPr>
              <w:rPr>
                <w:rFonts w:ascii="Calibri" w:hAnsi="Calibri"/>
                <w:sz w:val="22"/>
                <w:szCs w:val="22"/>
              </w:rPr>
            </w:pPr>
            <w:r>
              <w:rPr>
                <w:rFonts w:ascii="Calibri" w:hAnsi="Calibri"/>
                <w:sz w:val="22"/>
                <w:szCs w:val="22"/>
              </w:rPr>
              <w:t xml:space="preserve">Thesis: Estimating distance distribution of subpopulations and testing observation </w:t>
            </w:r>
            <w:proofErr w:type="spellStart"/>
            <w:r>
              <w:rPr>
                <w:rFonts w:ascii="Calibri" w:hAnsi="Calibri"/>
                <w:sz w:val="22"/>
                <w:szCs w:val="22"/>
              </w:rPr>
              <w:t>outlyingness</w:t>
            </w:r>
            <w:proofErr w:type="spellEnd"/>
            <w:r>
              <w:rPr>
                <w:rFonts w:ascii="Calibri" w:hAnsi="Calibri"/>
                <w:sz w:val="22"/>
                <w:szCs w:val="22"/>
              </w:rPr>
              <w:t xml:space="preserve"> for large-scale complex surveys</w:t>
            </w:r>
          </w:p>
          <w:p w14:paraId="17B1C371" w14:textId="77777777" w:rsidR="006F0CC6" w:rsidRDefault="006F0CC6" w:rsidP="00177F7F">
            <w:pPr>
              <w:pStyle w:val="Heading3"/>
              <w:tabs>
                <w:tab w:val="left" w:pos="432"/>
              </w:tabs>
            </w:pPr>
            <w:r>
              <w:rPr>
                <w:rFonts w:ascii="Calibri" w:hAnsi="Calibri"/>
                <w:sz w:val="22"/>
                <w:szCs w:val="22"/>
              </w:rPr>
              <w:t>M.S. in Statistics, Iowa State University, May 2006</w:t>
            </w:r>
          </w:p>
          <w:p w14:paraId="19A374A9" w14:textId="77777777" w:rsidR="006F0CC6" w:rsidRDefault="006F0CC6" w:rsidP="00177F7F">
            <w:pPr>
              <w:numPr>
                <w:ilvl w:val="0"/>
                <w:numId w:val="1"/>
              </w:numPr>
              <w:rPr>
                <w:rFonts w:ascii="Calibri" w:hAnsi="Calibri"/>
                <w:sz w:val="22"/>
                <w:szCs w:val="22"/>
              </w:rPr>
            </w:pPr>
            <w:r>
              <w:rPr>
                <w:rFonts w:ascii="Calibri" w:hAnsi="Calibri"/>
                <w:sz w:val="22"/>
                <w:szCs w:val="22"/>
              </w:rPr>
              <w:t xml:space="preserve">Advisor: Jean </w:t>
            </w:r>
            <w:proofErr w:type="spellStart"/>
            <w:r>
              <w:rPr>
                <w:rFonts w:ascii="Calibri" w:hAnsi="Calibri"/>
                <w:sz w:val="22"/>
                <w:szCs w:val="22"/>
              </w:rPr>
              <w:t>Opsomer</w:t>
            </w:r>
            <w:proofErr w:type="spellEnd"/>
          </w:p>
          <w:p w14:paraId="2EBF2A1F" w14:textId="77777777" w:rsidR="006F0CC6" w:rsidRDefault="006F0CC6" w:rsidP="00177F7F">
            <w:pPr>
              <w:pStyle w:val="Heading4"/>
              <w:tabs>
                <w:tab w:val="left" w:pos="432"/>
              </w:tabs>
            </w:pPr>
            <w:r>
              <w:rPr>
                <w:rFonts w:ascii="Calibri" w:hAnsi="Calibri"/>
                <w:sz w:val="22"/>
                <w:szCs w:val="22"/>
              </w:rPr>
              <w:t>B.S., Management Science (</w:t>
            </w:r>
            <w:r>
              <w:rPr>
                <w:rFonts w:ascii="Calibri" w:hAnsi="Calibri"/>
                <w:i/>
                <w:iCs/>
                <w:sz w:val="22"/>
                <w:szCs w:val="22"/>
                <w:shd w:val="clear" w:color="auto" w:fill="FFFFFF"/>
              </w:rPr>
              <w:t>Summa Cum Laude</w:t>
            </w:r>
            <w:r>
              <w:rPr>
                <w:rFonts w:ascii="Calibri" w:hAnsi="Calibri"/>
                <w:sz w:val="22"/>
                <w:szCs w:val="22"/>
              </w:rPr>
              <w:t>), University of Science and Technology of China, 2003</w:t>
            </w:r>
          </w:p>
          <w:p w14:paraId="76BFBFF9" w14:textId="163764A4" w:rsidR="005251D2" w:rsidRPr="005251D2" w:rsidRDefault="006F0CC6" w:rsidP="005251D2">
            <w:pPr>
              <w:numPr>
                <w:ilvl w:val="0"/>
                <w:numId w:val="1"/>
              </w:numPr>
              <w:rPr>
                <w:rFonts w:ascii="Calibri" w:hAnsi="Calibri"/>
                <w:sz w:val="22"/>
                <w:szCs w:val="22"/>
              </w:rPr>
            </w:pPr>
            <w:r>
              <w:rPr>
                <w:rFonts w:ascii="Calibri" w:hAnsi="Calibri"/>
                <w:sz w:val="22"/>
                <w:szCs w:val="22"/>
              </w:rPr>
              <w:t>GPA: 3.96/4.00</w:t>
            </w:r>
          </w:p>
        </w:tc>
      </w:tr>
      <w:tr w:rsidR="003B7250" w14:paraId="3565B800" w14:textId="77777777" w:rsidTr="006553CE">
        <w:trPr>
          <w:trHeight w:val="1989"/>
          <w:tblHeader/>
          <w:jc w:val="center"/>
        </w:trPr>
        <w:tc>
          <w:tcPr>
            <w:tcW w:w="1634" w:type="dxa"/>
            <w:shd w:val="clear" w:color="auto" w:fill="auto"/>
            <w:tcMar>
              <w:top w:w="80" w:type="dxa"/>
              <w:left w:w="80" w:type="dxa"/>
              <w:bottom w:w="80" w:type="dxa"/>
              <w:right w:w="80" w:type="dxa"/>
            </w:tcMar>
          </w:tcPr>
          <w:p w14:paraId="63CA135F" w14:textId="28EE6327" w:rsidR="003B7250" w:rsidRDefault="003416E8" w:rsidP="003B7250">
            <w:pPr>
              <w:pStyle w:val="Heading2"/>
              <w:tabs>
                <w:tab w:val="left" w:pos="432"/>
              </w:tabs>
              <w:rPr>
                <w:rFonts w:ascii="Calibri" w:hAnsi="Calibri"/>
                <w:b/>
                <w:bCs/>
              </w:rPr>
            </w:pPr>
            <w:r>
              <w:rPr>
                <w:rFonts w:ascii="Calibri" w:hAnsi="Calibri"/>
                <w:b/>
                <w:bCs/>
              </w:rPr>
              <w:t>Experiences</w:t>
            </w:r>
          </w:p>
        </w:tc>
        <w:tc>
          <w:tcPr>
            <w:tcW w:w="9076" w:type="dxa"/>
            <w:shd w:val="clear" w:color="auto" w:fill="auto"/>
            <w:tcMar>
              <w:top w:w="80" w:type="dxa"/>
              <w:left w:w="80" w:type="dxa"/>
              <w:bottom w:w="80" w:type="dxa"/>
              <w:right w:w="80" w:type="dxa"/>
            </w:tcMar>
          </w:tcPr>
          <w:p w14:paraId="77FA4783" w14:textId="77BD24E6" w:rsidR="003B7250" w:rsidRPr="00CC038D" w:rsidRDefault="003B7250" w:rsidP="003B7250">
            <w:pPr>
              <w:rPr>
                <w:rFonts w:ascii="Calibri" w:eastAsia="Calibri" w:hAnsi="Calibri" w:cs="Calibri"/>
                <w:sz w:val="22"/>
                <w:szCs w:val="22"/>
              </w:rPr>
            </w:pPr>
            <w:r>
              <w:rPr>
                <w:rFonts w:ascii="Calibri" w:hAnsi="Calibri"/>
                <w:b/>
                <w:bCs/>
                <w:sz w:val="22"/>
                <w:szCs w:val="22"/>
              </w:rPr>
              <w:t xml:space="preserve">Data Scientist lead, </w:t>
            </w:r>
            <w:r>
              <w:rPr>
                <w:rFonts w:ascii="Calibri" w:hAnsi="Calibri"/>
                <w:sz w:val="22"/>
                <w:szCs w:val="22"/>
              </w:rPr>
              <w:t>styling algorithm, Stitch fix</w:t>
            </w:r>
            <w:r w:rsidR="004303B6">
              <w:rPr>
                <w:rFonts w:ascii="Calibri" w:hAnsi="Calibri"/>
                <w:sz w:val="22"/>
                <w:szCs w:val="22"/>
              </w:rPr>
              <w:t xml:space="preserve"> (</w:t>
            </w:r>
            <w:r w:rsidR="004303B6">
              <w:rPr>
                <w:rFonts w:ascii="Calibri" w:hAnsi="Calibri"/>
                <w:sz w:val="22"/>
                <w:szCs w:val="22"/>
              </w:rPr>
              <w:t>May 15 - present</w:t>
            </w:r>
            <w:r w:rsidR="004303B6">
              <w:rPr>
                <w:rFonts w:ascii="Calibri" w:hAnsi="Calibri"/>
                <w:sz w:val="22"/>
                <w:szCs w:val="22"/>
              </w:rPr>
              <w:t>)</w:t>
            </w:r>
          </w:p>
          <w:p w14:paraId="57965ABC" w14:textId="77777777" w:rsidR="003B7250" w:rsidRDefault="003B7250" w:rsidP="003B7250">
            <w:pPr>
              <w:numPr>
                <w:ilvl w:val="0"/>
                <w:numId w:val="2"/>
              </w:numPr>
              <w:rPr>
                <w:rFonts w:ascii="Calibri" w:hAnsi="Calibri"/>
                <w:sz w:val="22"/>
                <w:szCs w:val="22"/>
              </w:rPr>
            </w:pPr>
            <w:r>
              <w:rPr>
                <w:rFonts w:ascii="Calibri" w:hAnsi="Calibri"/>
                <w:sz w:val="22"/>
                <w:szCs w:val="22"/>
              </w:rPr>
              <w:t>Lead a team of data scientists to work on recommender system and inventory modeling</w:t>
            </w:r>
          </w:p>
          <w:p w14:paraId="3E23B8BC" w14:textId="77777777" w:rsidR="003B7250" w:rsidRDefault="003B7250" w:rsidP="003B7250">
            <w:pPr>
              <w:numPr>
                <w:ilvl w:val="0"/>
                <w:numId w:val="2"/>
              </w:numPr>
              <w:rPr>
                <w:rFonts w:ascii="Calibri" w:hAnsi="Calibri"/>
                <w:sz w:val="22"/>
                <w:szCs w:val="22"/>
              </w:rPr>
            </w:pPr>
            <w:r>
              <w:rPr>
                <w:rFonts w:ascii="Calibri" w:hAnsi="Calibri"/>
                <w:sz w:val="22"/>
                <w:szCs w:val="22"/>
              </w:rPr>
              <w:t>Implemented mixed effects model to correct for buy0/buy5 biases in production.</w:t>
            </w:r>
          </w:p>
          <w:p w14:paraId="1A4BD30E" w14:textId="77777777" w:rsidR="00E77FCF" w:rsidRDefault="003B7250" w:rsidP="00E77FCF">
            <w:pPr>
              <w:numPr>
                <w:ilvl w:val="0"/>
                <w:numId w:val="2"/>
              </w:numPr>
              <w:rPr>
                <w:rFonts w:ascii="Calibri" w:hAnsi="Calibri"/>
                <w:sz w:val="22"/>
                <w:szCs w:val="22"/>
              </w:rPr>
            </w:pPr>
            <w:r>
              <w:rPr>
                <w:rFonts w:ascii="Calibri" w:hAnsi="Calibri"/>
                <w:sz w:val="22"/>
                <w:szCs w:val="22"/>
              </w:rPr>
              <w:t>Implemented</w:t>
            </w:r>
            <w:r>
              <w:rPr>
                <w:rFonts w:ascii="Calibri" w:hAnsi="Calibri"/>
                <w:sz w:val="22"/>
                <w:szCs w:val="22"/>
              </w:rPr>
              <w:t xml:space="preserve"> ensembles of trees for user and item cold-start in recommendation</w:t>
            </w:r>
            <w:r>
              <w:rPr>
                <w:rFonts w:ascii="Calibri" w:hAnsi="Calibri"/>
                <w:sz w:val="22"/>
                <w:szCs w:val="22"/>
              </w:rPr>
              <w:t>.</w:t>
            </w:r>
          </w:p>
          <w:p w14:paraId="5A562210" w14:textId="69EC8B89" w:rsidR="003B7250" w:rsidRPr="00E77FCF" w:rsidRDefault="003B7250" w:rsidP="00E77FCF">
            <w:pPr>
              <w:numPr>
                <w:ilvl w:val="0"/>
                <w:numId w:val="2"/>
              </w:numPr>
              <w:rPr>
                <w:rFonts w:ascii="Calibri" w:hAnsi="Calibri"/>
                <w:sz w:val="22"/>
                <w:szCs w:val="22"/>
              </w:rPr>
            </w:pPr>
            <w:r w:rsidRPr="00E77FCF">
              <w:rPr>
                <w:rFonts w:ascii="Calibri" w:hAnsi="Calibri"/>
                <w:sz w:val="22"/>
                <w:szCs w:val="22"/>
              </w:rPr>
              <w:t>Prospective analyses</w:t>
            </w:r>
            <w:r w:rsidRPr="00E77FCF">
              <w:rPr>
                <w:rFonts w:ascii="Calibri" w:hAnsi="Calibri"/>
                <w:sz w:val="22"/>
                <w:szCs w:val="22"/>
              </w:rPr>
              <w:t xml:space="preserve"> on assortment optimization, factorization machine, evaluation metrics, selection cannibalization.</w:t>
            </w:r>
          </w:p>
        </w:tc>
      </w:tr>
      <w:tr w:rsidR="008B3A11" w14:paraId="719395FB" w14:textId="77777777" w:rsidTr="006553CE">
        <w:trPr>
          <w:trHeight w:val="2034"/>
          <w:tblHeader/>
          <w:jc w:val="center"/>
        </w:trPr>
        <w:tc>
          <w:tcPr>
            <w:tcW w:w="1634" w:type="dxa"/>
            <w:shd w:val="clear" w:color="auto" w:fill="auto"/>
            <w:tcMar>
              <w:top w:w="80" w:type="dxa"/>
              <w:left w:w="80" w:type="dxa"/>
              <w:bottom w:w="80" w:type="dxa"/>
              <w:right w:w="80" w:type="dxa"/>
            </w:tcMar>
          </w:tcPr>
          <w:p w14:paraId="1A5098F7" w14:textId="77777777" w:rsidR="008B3A11" w:rsidRDefault="008B3A11" w:rsidP="008B3A11">
            <w:pPr>
              <w:pStyle w:val="Heading2"/>
              <w:tabs>
                <w:tab w:val="left" w:pos="432"/>
              </w:tabs>
              <w:rPr>
                <w:rFonts w:ascii="Calibri" w:hAnsi="Calibri"/>
                <w:b/>
                <w:bCs/>
              </w:rPr>
            </w:pPr>
          </w:p>
        </w:tc>
        <w:tc>
          <w:tcPr>
            <w:tcW w:w="9076" w:type="dxa"/>
            <w:shd w:val="clear" w:color="auto" w:fill="auto"/>
            <w:tcMar>
              <w:top w:w="80" w:type="dxa"/>
              <w:left w:w="80" w:type="dxa"/>
              <w:bottom w:w="80" w:type="dxa"/>
              <w:right w:w="80" w:type="dxa"/>
            </w:tcMar>
          </w:tcPr>
          <w:p w14:paraId="3CE69B27" w14:textId="7D88626D" w:rsidR="008B3A11" w:rsidRPr="004A46AC" w:rsidRDefault="008B3A11" w:rsidP="008B3A11">
            <w:pPr>
              <w:rPr>
                <w:rFonts w:ascii="Calibri" w:eastAsia="Calibri" w:hAnsi="Calibri" w:cs="Calibri"/>
                <w:sz w:val="22"/>
                <w:szCs w:val="22"/>
              </w:rPr>
            </w:pPr>
            <w:r>
              <w:rPr>
                <w:rFonts w:ascii="Calibri" w:hAnsi="Calibri"/>
                <w:b/>
                <w:bCs/>
                <w:sz w:val="22"/>
                <w:szCs w:val="22"/>
              </w:rPr>
              <w:t>Data Scientist,</w:t>
            </w:r>
            <w:r>
              <w:rPr>
                <w:rFonts w:ascii="Calibri" w:hAnsi="Calibri"/>
                <w:sz w:val="22"/>
                <w:szCs w:val="22"/>
              </w:rPr>
              <w:t xml:space="preserve"> ads ranking, Twitter</w:t>
            </w:r>
            <w:r w:rsidR="009152CE">
              <w:rPr>
                <w:rFonts w:ascii="Calibri" w:hAnsi="Calibri"/>
                <w:sz w:val="22"/>
                <w:szCs w:val="22"/>
              </w:rPr>
              <w:t xml:space="preserve"> (</w:t>
            </w:r>
            <w:r w:rsidR="009152CE">
              <w:rPr>
                <w:rFonts w:ascii="Calibri" w:hAnsi="Calibri"/>
                <w:sz w:val="22"/>
                <w:szCs w:val="22"/>
              </w:rPr>
              <w:t>Jun 13- Apr 15</w:t>
            </w:r>
            <w:r w:rsidR="009152CE">
              <w:rPr>
                <w:rFonts w:ascii="Calibri" w:hAnsi="Calibri"/>
                <w:sz w:val="22"/>
                <w:szCs w:val="22"/>
              </w:rPr>
              <w:t>)</w:t>
            </w:r>
          </w:p>
          <w:p w14:paraId="75DAF205" w14:textId="77777777" w:rsidR="008B3A11" w:rsidRDefault="008B3A11" w:rsidP="008B3A11">
            <w:pPr>
              <w:numPr>
                <w:ilvl w:val="0"/>
                <w:numId w:val="3"/>
              </w:numPr>
              <w:rPr>
                <w:rFonts w:ascii="Calibri" w:hAnsi="Calibri"/>
                <w:sz w:val="22"/>
                <w:szCs w:val="22"/>
              </w:rPr>
            </w:pPr>
            <w:r w:rsidRPr="00F5709F">
              <w:rPr>
                <w:rFonts w:ascii="Calibri" w:hAnsi="Calibri"/>
                <w:sz w:val="22"/>
                <w:szCs w:val="22"/>
              </w:rPr>
              <w:t>Prospective analyses on the launch of major ad products or features: multiple impressions, streaming fatigue, NSFW, performance bidding</w:t>
            </w:r>
            <w:r>
              <w:rPr>
                <w:rFonts w:ascii="Calibri" w:hAnsi="Calibri"/>
                <w:sz w:val="22"/>
                <w:szCs w:val="22"/>
              </w:rPr>
              <w:t>.</w:t>
            </w:r>
          </w:p>
          <w:p w14:paraId="6B839543" w14:textId="77777777" w:rsidR="008B3A11" w:rsidRDefault="008B3A11" w:rsidP="008B3A11">
            <w:pPr>
              <w:numPr>
                <w:ilvl w:val="0"/>
                <w:numId w:val="3"/>
              </w:numPr>
              <w:rPr>
                <w:rFonts w:ascii="Calibri" w:hAnsi="Calibri"/>
                <w:sz w:val="22"/>
                <w:szCs w:val="22"/>
              </w:rPr>
            </w:pPr>
            <w:r>
              <w:rPr>
                <w:rFonts w:ascii="Calibri" w:hAnsi="Calibri"/>
                <w:sz w:val="22"/>
                <w:szCs w:val="22"/>
              </w:rPr>
              <w:t>Architected and i</w:t>
            </w:r>
            <w:r w:rsidRPr="00F5709F">
              <w:rPr>
                <w:rFonts w:ascii="Calibri" w:hAnsi="Calibri"/>
                <w:sz w:val="22"/>
                <w:szCs w:val="22"/>
              </w:rPr>
              <w:t>mplemented twitter brand survey targeting algorithms in production</w:t>
            </w:r>
            <w:r>
              <w:rPr>
                <w:rFonts w:ascii="Calibri" w:hAnsi="Calibri"/>
                <w:sz w:val="22"/>
                <w:szCs w:val="22"/>
              </w:rPr>
              <w:t>.</w:t>
            </w:r>
          </w:p>
          <w:p w14:paraId="3EBF1A0D" w14:textId="4B8CF84F" w:rsidR="003A7F14" w:rsidRDefault="008B3A11" w:rsidP="008B3A11">
            <w:pPr>
              <w:numPr>
                <w:ilvl w:val="0"/>
                <w:numId w:val="3"/>
              </w:numPr>
              <w:rPr>
                <w:rFonts w:ascii="Calibri" w:hAnsi="Calibri"/>
                <w:sz w:val="22"/>
                <w:szCs w:val="22"/>
              </w:rPr>
            </w:pPr>
            <w:r w:rsidRPr="00F5709F">
              <w:rPr>
                <w:rFonts w:ascii="Calibri" w:hAnsi="Calibri"/>
                <w:sz w:val="22"/>
                <w:szCs w:val="22"/>
              </w:rPr>
              <w:t>Built and maintained auction simulator for parameter tuning</w:t>
            </w:r>
            <w:r w:rsidR="00C15E99">
              <w:rPr>
                <w:rFonts w:ascii="Calibri" w:hAnsi="Calibri"/>
                <w:sz w:val="22"/>
                <w:szCs w:val="22"/>
              </w:rPr>
              <w:t>.</w:t>
            </w:r>
          </w:p>
          <w:p w14:paraId="7EE86150" w14:textId="44572FCD" w:rsidR="008B3A11" w:rsidRDefault="008B3A11" w:rsidP="008B3A11">
            <w:pPr>
              <w:numPr>
                <w:ilvl w:val="0"/>
                <w:numId w:val="3"/>
              </w:numPr>
              <w:rPr>
                <w:rFonts w:ascii="Calibri" w:hAnsi="Calibri"/>
                <w:sz w:val="22"/>
                <w:szCs w:val="22"/>
              </w:rPr>
            </w:pPr>
            <w:r w:rsidRPr="00F5709F">
              <w:rPr>
                <w:rFonts w:ascii="Calibri" w:hAnsi="Calibri"/>
                <w:sz w:val="22"/>
                <w:szCs w:val="22"/>
              </w:rPr>
              <w:t>Deep dive analysis for A/B experiments</w:t>
            </w:r>
            <w:r>
              <w:rPr>
                <w:rFonts w:ascii="Calibri" w:hAnsi="Calibri"/>
                <w:sz w:val="22"/>
                <w:szCs w:val="22"/>
              </w:rPr>
              <w:t>.</w:t>
            </w:r>
          </w:p>
          <w:p w14:paraId="210901B7" w14:textId="33EA38D8" w:rsidR="008B3A11" w:rsidRPr="008B3A11" w:rsidRDefault="008B3A11" w:rsidP="008B3A11">
            <w:pPr>
              <w:numPr>
                <w:ilvl w:val="0"/>
                <w:numId w:val="3"/>
              </w:numPr>
              <w:rPr>
                <w:rFonts w:ascii="Calibri" w:hAnsi="Calibri"/>
                <w:sz w:val="22"/>
                <w:szCs w:val="22"/>
              </w:rPr>
            </w:pPr>
            <w:r w:rsidRPr="008B3A11">
              <w:rPr>
                <w:rFonts w:ascii="Calibri" w:hAnsi="Calibri"/>
                <w:sz w:val="22"/>
                <w:szCs w:val="22"/>
              </w:rPr>
              <w:t>Diagnostic analysis of CTR prediction model and logging diagnostics.</w:t>
            </w:r>
          </w:p>
        </w:tc>
      </w:tr>
      <w:tr w:rsidR="009951A2" w14:paraId="30835127" w14:textId="77777777" w:rsidTr="006553CE">
        <w:trPr>
          <w:trHeight w:val="2188"/>
          <w:tblHeader/>
          <w:jc w:val="center"/>
        </w:trPr>
        <w:tc>
          <w:tcPr>
            <w:tcW w:w="1634" w:type="dxa"/>
            <w:shd w:val="clear" w:color="auto" w:fill="auto"/>
            <w:tcMar>
              <w:top w:w="80" w:type="dxa"/>
              <w:left w:w="80" w:type="dxa"/>
              <w:bottom w:w="80" w:type="dxa"/>
              <w:right w:w="80" w:type="dxa"/>
            </w:tcMar>
          </w:tcPr>
          <w:p w14:paraId="69505408" w14:textId="77777777" w:rsidR="009951A2" w:rsidRDefault="009951A2" w:rsidP="009951A2">
            <w:pPr>
              <w:pStyle w:val="Heading2"/>
              <w:tabs>
                <w:tab w:val="left" w:pos="432"/>
              </w:tabs>
              <w:rPr>
                <w:rFonts w:ascii="Calibri" w:hAnsi="Calibri"/>
                <w:b/>
                <w:bCs/>
              </w:rPr>
            </w:pPr>
          </w:p>
        </w:tc>
        <w:tc>
          <w:tcPr>
            <w:tcW w:w="9076" w:type="dxa"/>
            <w:shd w:val="clear" w:color="auto" w:fill="auto"/>
            <w:tcMar>
              <w:top w:w="80" w:type="dxa"/>
              <w:left w:w="80" w:type="dxa"/>
              <w:bottom w:w="80" w:type="dxa"/>
              <w:right w:w="80" w:type="dxa"/>
            </w:tcMar>
          </w:tcPr>
          <w:p w14:paraId="4187FC97" w14:textId="75A4E002" w:rsidR="009951A2" w:rsidRDefault="009951A2" w:rsidP="009951A2">
            <w:r>
              <w:rPr>
                <w:rFonts w:ascii="Calibri" w:hAnsi="Calibri"/>
                <w:b/>
                <w:bCs/>
                <w:sz w:val="22"/>
                <w:szCs w:val="22"/>
              </w:rPr>
              <w:t>Research Scientist, Senior Scientist</w:t>
            </w:r>
            <w:r>
              <w:rPr>
                <w:rFonts w:ascii="Calibri" w:hAnsi="Calibri"/>
                <w:sz w:val="22"/>
                <w:szCs w:val="22"/>
              </w:rPr>
              <w:t>, Hewlett-Packard Labs</w:t>
            </w:r>
            <w:r w:rsidR="007F42E3">
              <w:rPr>
                <w:rFonts w:ascii="Calibri" w:hAnsi="Calibri"/>
                <w:sz w:val="22"/>
                <w:szCs w:val="22"/>
              </w:rPr>
              <w:t xml:space="preserve"> (</w:t>
            </w:r>
            <w:r w:rsidR="007F42E3">
              <w:rPr>
                <w:rFonts w:ascii="Calibri" w:hAnsi="Calibri"/>
                <w:sz w:val="22"/>
                <w:szCs w:val="22"/>
              </w:rPr>
              <w:t>Oct 10-May 13</w:t>
            </w:r>
            <w:r w:rsidR="007F42E3">
              <w:rPr>
                <w:rFonts w:ascii="Calibri" w:hAnsi="Calibri"/>
                <w:sz w:val="22"/>
                <w:szCs w:val="22"/>
              </w:rPr>
              <w:t>)</w:t>
            </w:r>
          </w:p>
          <w:p w14:paraId="18F20DBE" w14:textId="77777777" w:rsidR="009951A2" w:rsidRPr="00304360" w:rsidRDefault="009951A2" w:rsidP="009951A2">
            <w:pPr>
              <w:numPr>
                <w:ilvl w:val="0"/>
                <w:numId w:val="3"/>
              </w:numPr>
              <w:rPr>
                <w:rFonts w:ascii="Calibri" w:hAnsi="Calibri"/>
                <w:sz w:val="22"/>
                <w:szCs w:val="22"/>
              </w:rPr>
            </w:pPr>
            <w:r>
              <w:rPr>
                <w:rFonts w:ascii="Calibri" w:hAnsi="Calibri"/>
                <w:sz w:val="22"/>
                <w:szCs w:val="22"/>
              </w:rPr>
              <w:t xml:space="preserve">Interplay between statistics, machine learning, economics, marketing and operations research. </w:t>
            </w:r>
            <w:r w:rsidRPr="008E74D2">
              <w:rPr>
                <w:rFonts w:ascii="Calibri" w:hAnsi="Calibri"/>
                <w:sz w:val="22"/>
                <w:szCs w:val="22"/>
              </w:rPr>
              <w:t>Interplay between statistics, machine learning, economics, marketing and operations research.</w:t>
            </w:r>
          </w:p>
          <w:p w14:paraId="1905E02F" w14:textId="77777777" w:rsidR="009951A2" w:rsidRDefault="009951A2" w:rsidP="009951A2">
            <w:pPr>
              <w:numPr>
                <w:ilvl w:val="0"/>
                <w:numId w:val="3"/>
              </w:numPr>
              <w:rPr>
                <w:rFonts w:ascii="Calibri" w:hAnsi="Calibri"/>
                <w:sz w:val="22"/>
                <w:szCs w:val="22"/>
              </w:rPr>
            </w:pPr>
            <w:r w:rsidRPr="008E74D2">
              <w:rPr>
                <w:rFonts w:ascii="Calibri" w:hAnsi="Calibri"/>
                <w:sz w:val="22"/>
                <w:szCs w:val="22"/>
              </w:rPr>
              <w:t>Led the research in demand-price modeling and demand cannibalization</w:t>
            </w:r>
            <w:r>
              <w:rPr>
                <w:rFonts w:ascii="Calibri" w:hAnsi="Calibri"/>
                <w:sz w:val="22"/>
                <w:szCs w:val="22"/>
              </w:rPr>
              <w:t>.</w:t>
            </w:r>
          </w:p>
          <w:p w14:paraId="13127CBB" w14:textId="77777777" w:rsidR="00E75EAD" w:rsidRDefault="009951A2" w:rsidP="009951A2">
            <w:pPr>
              <w:numPr>
                <w:ilvl w:val="0"/>
                <w:numId w:val="3"/>
              </w:numPr>
              <w:rPr>
                <w:rFonts w:ascii="Calibri" w:hAnsi="Calibri"/>
                <w:sz w:val="22"/>
                <w:szCs w:val="22"/>
              </w:rPr>
            </w:pPr>
            <w:r>
              <w:rPr>
                <w:rFonts w:ascii="Calibri" w:hAnsi="Calibri"/>
                <w:sz w:val="22"/>
                <w:szCs w:val="22"/>
              </w:rPr>
              <w:t>D</w:t>
            </w:r>
            <w:r w:rsidRPr="008E74D2">
              <w:rPr>
                <w:rFonts w:ascii="Calibri" w:hAnsi="Calibri"/>
                <w:sz w:val="22"/>
                <w:szCs w:val="22"/>
              </w:rPr>
              <w:t>eveloped a pricing and portfolio simplification simulator with HP researchers and engineers.</w:t>
            </w:r>
          </w:p>
          <w:p w14:paraId="49B499F6" w14:textId="4747CBB4" w:rsidR="009951A2" w:rsidRPr="00E75EAD" w:rsidRDefault="009951A2" w:rsidP="009951A2">
            <w:pPr>
              <w:numPr>
                <w:ilvl w:val="0"/>
                <w:numId w:val="3"/>
              </w:numPr>
              <w:rPr>
                <w:rFonts w:ascii="Calibri" w:hAnsi="Calibri"/>
                <w:sz w:val="22"/>
                <w:szCs w:val="22"/>
              </w:rPr>
            </w:pPr>
            <w:r w:rsidRPr="00E75EAD">
              <w:rPr>
                <w:rFonts w:ascii="Calibri" w:hAnsi="Calibri"/>
                <w:sz w:val="22"/>
                <w:szCs w:val="22"/>
              </w:rPr>
              <w:t>Modeled marketing attribution using multivariate time series.</w:t>
            </w:r>
          </w:p>
        </w:tc>
      </w:tr>
    </w:tbl>
    <w:p w14:paraId="4BD88F00" w14:textId="77777777" w:rsidR="006F0CC6" w:rsidRDefault="006F0CC6" w:rsidP="00D63558">
      <w:pPr>
        <w:widowControl w:val="0"/>
        <w:rPr>
          <w:rFonts w:ascii="Calibri" w:hAnsi="Calibri"/>
          <w:sz w:val="22"/>
          <w:szCs w:val="22"/>
        </w:rPr>
      </w:pPr>
    </w:p>
    <w:p w14:paraId="7AAAACE1" w14:textId="77777777" w:rsidR="0078519B" w:rsidRDefault="0078519B" w:rsidP="00D4534A">
      <w:pPr>
        <w:widowControl w:val="0"/>
        <w:rPr>
          <w:rFonts w:ascii="Calibri" w:hAnsi="Calibri"/>
          <w:sz w:val="22"/>
          <w:szCs w:val="22"/>
        </w:rPr>
      </w:pPr>
    </w:p>
    <w:tbl>
      <w:tblPr>
        <w:tblStyle w:val="TableGrid"/>
        <w:tblW w:w="1062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9000"/>
      </w:tblGrid>
      <w:tr w:rsidR="00D81328" w14:paraId="251B4C86" w14:textId="77777777" w:rsidTr="006553CE">
        <w:tc>
          <w:tcPr>
            <w:tcW w:w="1620" w:type="dxa"/>
          </w:tcPr>
          <w:p w14:paraId="1FA44CB1" w14:textId="3BD06F84" w:rsidR="00862F16" w:rsidRDefault="00862F16" w:rsidP="00862F16">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b/>
                <w:bCs/>
              </w:rPr>
              <w:lastRenderedPageBreak/>
              <w:t>Experiences</w:t>
            </w:r>
          </w:p>
        </w:tc>
        <w:tc>
          <w:tcPr>
            <w:tcW w:w="9000" w:type="dxa"/>
            <w:vAlign w:val="center"/>
          </w:tcPr>
          <w:p w14:paraId="4652EBBA" w14:textId="77777777" w:rsidR="00862F16" w:rsidRDefault="00862F16" w:rsidP="00862F16">
            <w:r>
              <w:rPr>
                <w:rFonts w:ascii="Calibri" w:hAnsi="Calibri"/>
                <w:b/>
                <w:bCs/>
                <w:sz w:val="22"/>
                <w:szCs w:val="22"/>
              </w:rPr>
              <w:t xml:space="preserve">Postdoctoral Fellow, </w:t>
            </w:r>
            <w:r>
              <w:rPr>
                <w:rFonts w:ascii="Calibri" w:hAnsi="Calibri"/>
                <w:sz w:val="22"/>
                <w:szCs w:val="22"/>
              </w:rPr>
              <w:t>National Institute of</w:t>
            </w:r>
            <w:r>
              <w:rPr>
                <w:rFonts w:ascii="Calibri" w:hAnsi="Calibri"/>
                <w:b/>
                <w:bCs/>
                <w:sz w:val="22"/>
                <w:szCs w:val="22"/>
              </w:rPr>
              <w:t xml:space="preserve"> </w:t>
            </w:r>
            <w:r>
              <w:rPr>
                <w:rFonts w:ascii="Calibri" w:hAnsi="Calibri"/>
                <w:sz w:val="22"/>
                <w:szCs w:val="22"/>
              </w:rPr>
              <w:t>Statistical Sciences (NISS) (Jun 09- Sep 10)</w:t>
            </w:r>
          </w:p>
          <w:p w14:paraId="7D1EE3EF" w14:textId="762A1110" w:rsidR="00862F16" w:rsidRDefault="00862F16" w:rsidP="00862F16">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Developed statistical multi-source predictive models for NASS-USDA crop production and forecasting using Bayesian hierarchical models.</w:t>
            </w:r>
          </w:p>
        </w:tc>
      </w:tr>
      <w:tr w:rsidR="00D81328" w14:paraId="45E951CB" w14:textId="77777777" w:rsidTr="006553CE">
        <w:tc>
          <w:tcPr>
            <w:tcW w:w="1620" w:type="dxa"/>
          </w:tcPr>
          <w:p w14:paraId="23537E88" w14:textId="77777777" w:rsidR="00862F16" w:rsidRDefault="00862F16" w:rsidP="00862F16">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p>
        </w:tc>
        <w:tc>
          <w:tcPr>
            <w:tcW w:w="9000" w:type="dxa"/>
            <w:vAlign w:val="center"/>
          </w:tcPr>
          <w:p w14:paraId="46DD927D" w14:textId="77777777" w:rsidR="00862F16" w:rsidRDefault="00862F16" w:rsidP="00862F16">
            <w:r>
              <w:rPr>
                <w:rFonts w:ascii="Calibri" w:hAnsi="Calibri"/>
                <w:b/>
                <w:bCs/>
                <w:sz w:val="22"/>
                <w:szCs w:val="22"/>
              </w:rPr>
              <w:t>Visiting Assistant Professor</w:t>
            </w:r>
            <w:r>
              <w:rPr>
                <w:rFonts w:ascii="Calibri" w:hAnsi="Calibri"/>
                <w:sz w:val="22"/>
                <w:szCs w:val="22"/>
              </w:rPr>
              <w:t xml:space="preserve">, </w:t>
            </w:r>
            <w:proofErr w:type="spellStart"/>
            <w:r>
              <w:rPr>
                <w:rFonts w:ascii="Calibri" w:hAnsi="Calibri"/>
                <w:sz w:val="22"/>
                <w:szCs w:val="22"/>
              </w:rPr>
              <w:t>Dept</w:t>
            </w:r>
            <w:proofErr w:type="spellEnd"/>
            <w:r>
              <w:rPr>
                <w:rFonts w:ascii="Calibri" w:hAnsi="Calibri"/>
                <w:sz w:val="22"/>
                <w:szCs w:val="22"/>
              </w:rPr>
              <w:t xml:space="preserve"> of Statistics, Colorado State University (Aug 08-May 09)</w:t>
            </w:r>
          </w:p>
          <w:p w14:paraId="3D49B308" w14:textId="77777777" w:rsidR="00862F16" w:rsidRDefault="00862F16" w:rsidP="00862F16">
            <w:pPr>
              <w:numPr>
                <w:ilvl w:val="0"/>
                <w:numId w:val="5"/>
              </w:numPr>
              <w:rPr>
                <w:rFonts w:ascii="Calibri" w:hAnsi="Calibri"/>
                <w:sz w:val="22"/>
                <w:szCs w:val="22"/>
              </w:rPr>
            </w:pPr>
            <w:r>
              <w:rPr>
                <w:rFonts w:ascii="Calibri" w:hAnsi="Calibri"/>
                <w:sz w:val="22"/>
                <w:szCs w:val="22"/>
              </w:rPr>
              <w:t>Taught statistics classes at all levels</w:t>
            </w:r>
          </w:p>
          <w:p w14:paraId="4F6609C7" w14:textId="77777777" w:rsidR="00862F16" w:rsidRDefault="00862F16" w:rsidP="00862F16">
            <w:pPr>
              <w:numPr>
                <w:ilvl w:val="0"/>
                <w:numId w:val="6"/>
              </w:numPr>
              <w:rPr>
                <w:rFonts w:ascii="Calibri" w:hAnsi="Calibri"/>
                <w:sz w:val="22"/>
                <w:szCs w:val="22"/>
              </w:rPr>
            </w:pPr>
            <w:r>
              <w:rPr>
                <w:rFonts w:ascii="Calibri" w:hAnsi="Calibri"/>
                <w:sz w:val="22"/>
                <w:szCs w:val="22"/>
              </w:rPr>
              <w:t>Introduction to Statistical Methods (81 non-major undergraduate students); Design of Experiments (60 non-major undergraduate students); Applied Multivariate Methods</w:t>
            </w:r>
          </w:p>
          <w:p w14:paraId="18920943" w14:textId="77777777" w:rsidR="00862F16" w:rsidRDefault="00862F16" w:rsidP="00862F16">
            <w:pPr>
              <w:numPr>
                <w:ilvl w:val="0"/>
                <w:numId w:val="5"/>
              </w:numPr>
              <w:rPr>
                <w:rFonts w:ascii="Calibri" w:hAnsi="Calibri"/>
                <w:sz w:val="22"/>
                <w:szCs w:val="22"/>
              </w:rPr>
            </w:pPr>
            <w:r>
              <w:rPr>
                <w:rFonts w:ascii="Calibri" w:hAnsi="Calibri"/>
                <w:sz w:val="22"/>
                <w:szCs w:val="22"/>
              </w:rPr>
              <w:t>Conducted research on survey statistics, resampling methods and nonparametric statistics.</w:t>
            </w:r>
          </w:p>
          <w:p w14:paraId="5529F6AE" w14:textId="357A0D62" w:rsidR="00862F16" w:rsidRDefault="00862F16" w:rsidP="00862F16">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Supervised student projects on the application of statistical learning methods to large-scale data sets.</w:t>
            </w:r>
          </w:p>
        </w:tc>
      </w:tr>
      <w:tr w:rsidR="00D81328" w14:paraId="16E90D1B" w14:textId="77777777" w:rsidTr="006553CE">
        <w:tc>
          <w:tcPr>
            <w:tcW w:w="1620" w:type="dxa"/>
          </w:tcPr>
          <w:p w14:paraId="22F3B7C2" w14:textId="77777777" w:rsidR="00862F16" w:rsidRDefault="00862F16" w:rsidP="00862F16">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p>
        </w:tc>
        <w:tc>
          <w:tcPr>
            <w:tcW w:w="9000" w:type="dxa"/>
            <w:vAlign w:val="center"/>
          </w:tcPr>
          <w:p w14:paraId="26602B5D" w14:textId="77777777" w:rsidR="00862F16" w:rsidRDefault="00862F16" w:rsidP="00862F16">
            <w:pPr>
              <w:rPr>
                <w:rFonts w:ascii="Calibri" w:eastAsia="Calibri" w:hAnsi="Calibri" w:cs="Calibri"/>
                <w:sz w:val="22"/>
                <w:szCs w:val="22"/>
              </w:rPr>
            </w:pPr>
            <w:r>
              <w:rPr>
                <w:rFonts w:ascii="Calibri" w:hAnsi="Calibri"/>
                <w:b/>
                <w:bCs/>
                <w:sz w:val="22"/>
                <w:szCs w:val="22"/>
              </w:rPr>
              <w:t>Research Assistant</w:t>
            </w:r>
            <w:r>
              <w:rPr>
                <w:rFonts w:ascii="Calibri" w:hAnsi="Calibri"/>
                <w:sz w:val="22"/>
                <w:szCs w:val="22"/>
              </w:rPr>
              <w:t>, Center for Survey Statistics and Methodology (CSSM) (Jan 05-Aug 08)</w:t>
            </w:r>
          </w:p>
          <w:p w14:paraId="526C628E" w14:textId="77777777" w:rsidR="00862F16" w:rsidRDefault="00862F16" w:rsidP="00862F16">
            <w:pPr>
              <w:ind w:left="360"/>
              <w:rPr>
                <w:rFonts w:ascii="Calibri" w:eastAsia="Calibri" w:hAnsi="Calibri" w:cs="Calibri"/>
                <w:sz w:val="22"/>
                <w:szCs w:val="22"/>
              </w:rPr>
            </w:pPr>
            <w:r>
              <w:rPr>
                <w:rFonts w:ascii="Calibri" w:hAnsi="Calibri"/>
                <w:sz w:val="22"/>
                <w:szCs w:val="22"/>
              </w:rPr>
              <w:t xml:space="preserve">- Supervisor: Jean </w:t>
            </w:r>
            <w:proofErr w:type="spellStart"/>
            <w:r>
              <w:rPr>
                <w:rFonts w:ascii="Calibri" w:hAnsi="Calibri"/>
                <w:sz w:val="22"/>
                <w:szCs w:val="22"/>
              </w:rPr>
              <w:t>Opsomer</w:t>
            </w:r>
            <w:proofErr w:type="spellEnd"/>
            <w:r>
              <w:rPr>
                <w:rFonts w:ascii="Calibri" w:hAnsi="Calibri"/>
                <w:sz w:val="22"/>
                <w:szCs w:val="22"/>
              </w:rPr>
              <w:t>, Professor</w:t>
            </w:r>
          </w:p>
          <w:p w14:paraId="7ADD4D3D" w14:textId="230DBE46" w:rsidR="00862F16" w:rsidRDefault="00862F16" w:rsidP="00862F16">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 xml:space="preserve">- Proposed a novel measure of </w:t>
            </w:r>
            <w:proofErr w:type="spellStart"/>
            <w:r>
              <w:rPr>
                <w:rFonts w:ascii="Calibri" w:hAnsi="Calibri"/>
                <w:sz w:val="22"/>
                <w:szCs w:val="22"/>
              </w:rPr>
              <w:t>outlyingness</w:t>
            </w:r>
            <w:proofErr w:type="spellEnd"/>
            <w:r>
              <w:rPr>
                <w:rFonts w:ascii="Calibri" w:hAnsi="Calibri"/>
                <w:sz w:val="22"/>
                <w:szCs w:val="22"/>
              </w:rPr>
              <w:t xml:space="preserve"> for multivariate subpopulations and proved its asymptotic properties. Applied the measure of </w:t>
            </w:r>
            <w:proofErr w:type="spellStart"/>
            <w:r>
              <w:rPr>
                <w:rFonts w:ascii="Calibri" w:hAnsi="Calibri"/>
                <w:sz w:val="22"/>
                <w:szCs w:val="22"/>
              </w:rPr>
              <w:t>outlyingness</w:t>
            </w:r>
            <w:proofErr w:type="spellEnd"/>
            <w:r>
              <w:rPr>
                <w:rFonts w:ascii="Calibri" w:hAnsi="Calibri"/>
                <w:sz w:val="22"/>
                <w:szCs w:val="22"/>
              </w:rPr>
              <w:t xml:space="preserve"> to outlier identification in NRI using R.</w:t>
            </w:r>
          </w:p>
        </w:tc>
      </w:tr>
      <w:tr w:rsidR="00D81328" w14:paraId="082F4E34" w14:textId="77777777" w:rsidTr="006553CE">
        <w:tc>
          <w:tcPr>
            <w:tcW w:w="1620" w:type="dxa"/>
          </w:tcPr>
          <w:p w14:paraId="05A886AD" w14:textId="77777777" w:rsidR="00862F16" w:rsidRDefault="00862F16" w:rsidP="00862F16">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p>
        </w:tc>
        <w:tc>
          <w:tcPr>
            <w:tcW w:w="9000" w:type="dxa"/>
            <w:vAlign w:val="center"/>
          </w:tcPr>
          <w:p w14:paraId="6149515A" w14:textId="77777777" w:rsidR="00862F16" w:rsidRDefault="00862F16" w:rsidP="00862F16">
            <w:pPr>
              <w:rPr>
                <w:rFonts w:ascii="Calibri" w:eastAsia="Calibri" w:hAnsi="Calibri" w:cs="Calibri"/>
                <w:sz w:val="22"/>
                <w:szCs w:val="22"/>
              </w:rPr>
            </w:pPr>
            <w:r>
              <w:rPr>
                <w:rFonts w:ascii="Calibri" w:hAnsi="Calibri"/>
                <w:b/>
                <w:bCs/>
                <w:sz w:val="22"/>
                <w:szCs w:val="22"/>
              </w:rPr>
              <w:t>Lab Instructor</w:t>
            </w:r>
            <w:r>
              <w:rPr>
                <w:rFonts w:ascii="Calibri" w:hAnsi="Calibri"/>
                <w:sz w:val="22"/>
                <w:szCs w:val="22"/>
              </w:rPr>
              <w:t>, Department of Statistics. Iowa State University (Jan 08-May 08</w:t>
            </w:r>
            <w:r>
              <w:rPr>
                <w:rFonts w:ascii="Calibri" w:eastAsia="Calibri" w:hAnsi="Calibri" w:cs="Calibri"/>
                <w:sz w:val="22"/>
                <w:szCs w:val="22"/>
              </w:rPr>
              <w:t xml:space="preserve">, </w:t>
            </w:r>
            <w:r>
              <w:rPr>
                <w:rFonts w:ascii="Calibri" w:hAnsi="Calibri"/>
                <w:sz w:val="22"/>
                <w:szCs w:val="22"/>
              </w:rPr>
              <w:t>Jan 07-May 07)</w:t>
            </w:r>
          </w:p>
          <w:p w14:paraId="2D43415D" w14:textId="54C2E64D" w:rsidR="00862F16" w:rsidRDefault="00862F16" w:rsidP="00862F16">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 Taught lab of undergraduate level survey sampling course.</w:t>
            </w:r>
          </w:p>
        </w:tc>
      </w:tr>
      <w:tr w:rsidR="00D81328" w14:paraId="69F91A9F" w14:textId="77777777" w:rsidTr="006553CE">
        <w:tc>
          <w:tcPr>
            <w:tcW w:w="1620" w:type="dxa"/>
          </w:tcPr>
          <w:p w14:paraId="19D7C3F6" w14:textId="77777777" w:rsidR="00862F16" w:rsidRDefault="00862F16" w:rsidP="00862F16">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p>
        </w:tc>
        <w:tc>
          <w:tcPr>
            <w:tcW w:w="9000" w:type="dxa"/>
            <w:vAlign w:val="center"/>
          </w:tcPr>
          <w:p w14:paraId="5409F46F" w14:textId="77777777" w:rsidR="00862F16" w:rsidRDefault="00862F16" w:rsidP="00862F16">
            <w:pPr>
              <w:rPr>
                <w:rFonts w:ascii="Calibri" w:eastAsia="Calibri" w:hAnsi="Calibri" w:cs="Calibri"/>
                <w:sz w:val="22"/>
                <w:szCs w:val="22"/>
              </w:rPr>
            </w:pPr>
            <w:r>
              <w:rPr>
                <w:rFonts w:ascii="Calibri" w:hAnsi="Calibri"/>
                <w:b/>
                <w:bCs/>
                <w:sz w:val="22"/>
                <w:szCs w:val="22"/>
              </w:rPr>
              <w:t>Summer Intern</w:t>
            </w:r>
            <w:r>
              <w:rPr>
                <w:rFonts w:ascii="Calibri" w:hAnsi="Calibri"/>
                <w:sz w:val="22"/>
                <w:szCs w:val="22"/>
              </w:rPr>
              <w:t xml:space="preserve">, Medical </w:t>
            </w:r>
            <w:proofErr w:type="spellStart"/>
            <w:r>
              <w:rPr>
                <w:rFonts w:ascii="Calibri" w:hAnsi="Calibri"/>
                <w:sz w:val="22"/>
                <w:szCs w:val="22"/>
              </w:rPr>
              <w:t>Sci</w:t>
            </w:r>
            <w:proofErr w:type="spellEnd"/>
            <w:r>
              <w:rPr>
                <w:rFonts w:ascii="Calibri" w:hAnsi="Calibri"/>
                <w:sz w:val="22"/>
                <w:szCs w:val="22"/>
              </w:rPr>
              <w:t xml:space="preserve"> Research Bio-statistics Group, Amgen Inc. (May 06-Jul 06)</w:t>
            </w:r>
          </w:p>
          <w:p w14:paraId="1CF325B6" w14:textId="77777777" w:rsidR="00862F16" w:rsidRDefault="00862F16" w:rsidP="00862F16">
            <w:pPr>
              <w:ind w:left="360"/>
              <w:rPr>
                <w:rFonts w:ascii="Calibri" w:eastAsia="Calibri" w:hAnsi="Calibri" w:cs="Calibri"/>
                <w:sz w:val="22"/>
                <w:szCs w:val="22"/>
              </w:rPr>
            </w:pPr>
            <w:r>
              <w:rPr>
                <w:rFonts w:ascii="Calibri" w:hAnsi="Calibri"/>
                <w:sz w:val="22"/>
                <w:szCs w:val="22"/>
              </w:rPr>
              <w:t>- Supervisor: Cheng Su, Ph.D.</w:t>
            </w:r>
          </w:p>
          <w:p w14:paraId="05856826" w14:textId="36FA735C" w:rsidR="00862F16" w:rsidRDefault="00862F16" w:rsidP="00862F16">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 Bayesian multi-level modeling that combines calibration and dose-response models.</w:t>
            </w:r>
          </w:p>
        </w:tc>
      </w:tr>
      <w:tr w:rsidR="00D81328" w14:paraId="10895B85" w14:textId="77777777" w:rsidTr="006553CE">
        <w:tc>
          <w:tcPr>
            <w:tcW w:w="1620" w:type="dxa"/>
          </w:tcPr>
          <w:p w14:paraId="147F3509" w14:textId="77777777" w:rsidR="00862F16" w:rsidRDefault="00862F16" w:rsidP="00862F16">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p>
        </w:tc>
        <w:tc>
          <w:tcPr>
            <w:tcW w:w="9000" w:type="dxa"/>
            <w:vAlign w:val="center"/>
          </w:tcPr>
          <w:p w14:paraId="6F2243A1" w14:textId="41286BC2" w:rsidR="00862F16" w:rsidRDefault="00862F16" w:rsidP="00862F16">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b/>
                <w:bCs/>
                <w:sz w:val="22"/>
                <w:szCs w:val="22"/>
              </w:rPr>
              <w:t xml:space="preserve">Teaching Assistant, </w:t>
            </w:r>
            <w:proofErr w:type="spellStart"/>
            <w:r>
              <w:rPr>
                <w:rFonts w:ascii="Calibri" w:hAnsi="Calibri"/>
                <w:sz w:val="22"/>
                <w:szCs w:val="22"/>
              </w:rPr>
              <w:t>Dept</w:t>
            </w:r>
            <w:proofErr w:type="spellEnd"/>
            <w:r>
              <w:rPr>
                <w:rFonts w:ascii="Calibri" w:hAnsi="Calibri"/>
                <w:sz w:val="22"/>
                <w:szCs w:val="22"/>
              </w:rPr>
              <w:t xml:space="preserve"> of Statistics. Iowa State University (Aug 03-Dec 04)</w:t>
            </w:r>
          </w:p>
        </w:tc>
      </w:tr>
      <w:tr w:rsidR="00D81328" w14:paraId="177277B6" w14:textId="77777777" w:rsidTr="006553CE">
        <w:tc>
          <w:tcPr>
            <w:tcW w:w="1620" w:type="dxa"/>
          </w:tcPr>
          <w:p w14:paraId="0088C3AE" w14:textId="46BADB6D" w:rsidR="00862F16" w:rsidRDefault="00862F16" w:rsidP="00862F16">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b/>
                <w:bCs/>
                <w:u w:val="thick"/>
              </w:rPr>
              <w:t>Honors</w:t>
            </w:r>
          </w:p>
        </w:tc>
        <w:tc>
          <w:tcPr>
            <w:tcW w:w="9000" w:type="dxa"/>
            <w:vAlign w:val="center"/>
          </w:tcPr>
          <w:p w14:paraId="0980B84C" w14:textId="77777777" w:rsidR="00862F16" w:rsidRDefault="00862F16" w:rsidP="00862F16">
            <w:pPr>
              <w:pStyle w:val="Heading5"/>
              <w:tabs>
                <w:tab w:val="left" w:pos="432"/>
              </w:tabs>
              <w:rPr>
                <w:rFonts w:ascii="Calibri" w:eastAsia="Calibri" w:hAnsi="Calibri" w:cs="Calibri"/>
                <w:b w:val="0"/>
                <w:bCs w:val="0"/>
              </w:rPr>
            </w:pPr>
            <w:r>
              <w:rPr>
                <w:rFonts w:ascii="Calibri" w:hAnsi="Calibri"/>
              </w:rPr>
              <w:t>INFORMS RM&amp;P Practice Prize (2012)</w:t>
            </w:r>
            <w:r>
              <w:rPr>
                <w:rFonts w:ascii="Calibri" w:hAnsi="Calibri"/>
                <w:b w:val="0"/>
                <w:bCs w:val="0"/>
              </w:rPr>
              <w:t xml:space="preserve"> for the work of “product portfolio and pricing optimization”, joint with HP Labs colleagues and Guillermo </w:t>
            </w:r>
            <w:proofErr w:type="spellStart"/>
            <w:r>
              <w:rPr>
                <w:rFonts w:ascii="Calibri" w:hAnsi="Calibri"/>
                <w:b w:val="0"/>
                <w:bCs w:val="0"/>
              </w:rPr>
              <w:t>Gallego</w:t>
            </w:r>
            <w:proofErr w:type="spellEnd"/>
            <w:r>
              <w:rPr>
                <w:rFonts w:ascii="Calibri" w:hAnsi="Calibri"/>
                <w:b w:val="0"/>
                <w:bCs w:val="0"/>
              </w:rPr>
              <w:t xml:space="preserve"> from Columbia University.</w:t>
            </w:r>
          </w:p>
          <w:p w14:paraId="2A2AEAF7" w14:textId="77777777" w:rsidR="00862F16" w:rsidRDefault="00862F16" w:rsidP="00862F16">
            <w:pPr>
              <w:pStyle w:val="Heading5"/>
              <w:tabs>
                <w:tab w:val="left" w:pos="432"/>
              </w:tabs>
              <w:rPr>
                <w:rFonts w:ascii="Calibri" w:eastAsia="Calibri" w:hAnsi="Calibri" w:cs="Calibri"/>
                <w:b w:val="0"/>
                <w:bCs w:val="0"/>
              </w:rPr>
            </w:pPr>
            <w:r>
              <w:rPr>
                <w:rFonts w:ascii="Calibri" w:hAnsi="Calibri"/>
              </w:rPr>
              <w:t xml:space="preserve">Student Travel Award for Joint Statistical Meeting (JSM) 2005, </w:t>
            </w:r>
            <w:r>
              <w:rPr>
                <w:rFonts w:ascii="Calibri" w:hAnsi="Calibri"/>
                <w:b w:val="0"/>
                <w:bCs w:val="0"/>
              </w:rPr>
              <w:t>Survey Research Methods Section (SRMS), ASA.</w:t>
            </w:r>
          </w:p>
          <w:p w14:paraId="4B84D7C7" w14:textId="77777777" w:rsidR="00862F16" w:rsidRDefault="00862F16" w:rsidP="00862F16">
            <w:pPr>
              <w:pStyle w:val="Heading5"/>
              <w:tabs>
                <w:tab w:val="left" w:pos="432"/>
              </w:tabs>
              <w:ind w:left="5" w:right="35"/>
              <w:rPr>
                <w:rFonts w:ascii="Calibri" w:eastAsia="Calibri" w:hAnsi="Calibri" w:cs="Calibri"/>
                <w:b w:val="0"/>
                <w:bCs w:val="0"/>
              </w:rPr>
            </w:pPr>
            <w:r>
              <w:rPr>
                <w:rFonts w:ascii="Calibri" w:hAnsi="Calibri"/>
              </w:rPr>
              <w:t xml:space="preserve">Oscar </w:t>
            </w:r>
            <w:proofErr w:type="spellStart"/>
            <w:r>
              <w:rPr>
                <w:rFonts w:ascii="Calibri" w:hAnsi="Calibri"/>
              </w:rPr>
              <w:t>Kempthorne</w:t>
            </w:r>
            <w:proofErr w:type="spellEnd"/>
            <w:r>
              <w:rPr>
                <w:rFonts w:ascii="Calibri" w:hAnsi="Calibri"/>
              </w:rPr>
              <w:t xml:space="preserve"> Award, 2004 - </w:t>
            </w:r>
            <w:r>
              <w:rPr>
                <w:rFonts w:ascii="Calibri" w:hAnsi="Calibri"/>
                <w:b w:val="0"/>
                <w:bCs w:val="0"/>
              </w:rPr>
              <w:t>Achievement in Master’s level coursework.</w:t>
            </w:r>
          </w:p>
          <w:p w14:paraId="4256C329" w14:textId="77777777" w:rsidR="00862F16" w:rsidRDefault="00862F16" w:rsidP="00862F16">
            <w:pPr>
              <w:pStyle w:val="Heading5"/>
              <w:tabs>
                <w:tab w:val="left" w:pos="432"/>
              </w:tabs>
              <w:rPr>
                <w:rFonts w:ascii="Calibri" w:eastAsia="Calibri" w:hAnsi="Calibri" w:cs="Calibri"/>
                <w:b w:val="0"/>
                <w:bCs w:val="0"/>
              </w:rPr>
            </w:pPr>
            <w:proofErr w:type="spellStart"/>
            <w:r>
              <w:rPr>
                <w:rFonts w:ascii="Calibri" w:hAnsi="Calibri"/>
              </w:rPr>
              <w:t>Guo</w:t>
            </w:r>
            <w:proofErr w:type="spellEnd"/>
            <w:r>
              <w:rPr>
                <w:rFonts w:ascii="Calibri" w:hAnsi="Calibri"/>
              </w:rPr>
              <w:t xml:space="preserve"> Mo-</w:t>
            </w:r>
            <w:proofErr w:type="spellStart"/>
            <w:r>
              <w:rPr>
                <w:rFonts w:ascii="Calibri" w:hAnsi="Calibri"/>
              </w:rPr>
              <w:t>ruo</w:t>
            </w:r>
            <w:proofErr w:type="spellEnd"/>
            <w:r>
              <w:rPr>
                <w:rFonts w:ascii="Calibri" w:hAnsi="Calibri"/>
              </w:rPr>
              <w:t xml:space="preserve"> Scholarship (</w:t>
            </w:r>
            <w:r>
              <w:rPr>
                <w:rFonts w:ascii="Calibri" w:hAnsi="Calibri"/>
                <w:b w:val="0"/>
                <w:bCs w:val="0"/>
                <w:i/>
                <w:iCs/>
              </w:rPr>
              <w:t>Summa Cum Laude</w:t>
            </w:r>
            <w:r>
              <w:rPr>
                <w:rFonts w:ascii="Calibri" w:hAnsi="Calibri"/>
              </w:rPr>
              <w:t xml:space="preserve">), 2002 </w:t>
            </w:r>
            <w:r>
              <w:rPr>
                <w:rFonts w:ascii="Calibri" w:hAnsi="Calibri"/>
                <w:b w:val="0"/>
                <w:bCs w:val="0"/>
              </w:rPr>
              <w:t>– the supreme honor of USTC.</w:t>
            </w:r>
          </w:p>
          <w:p w14:paraId="19C78CD5" w14:textId="1589DBE1" w:rsidR="00862F16" w:rsidRDefault="00862F16" w:rsidP="00862F16">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b/>
                <w:bCs/>
                <w:sz w:val="22"/>
                <w:szCs w:val="22"/>
              </w:rPr>
              <w:t>USTC Excellent Student Scholarship (Grade 1), 2000</w:t>
            </w:r>
            <w:r>
              <w:rPr>
                <w:rFonts w:ascii="Calibri" w:hAnsi="Calibri"/>
                <w:b/>
                <w:bCs/>
              </w:rPr>
              <w:t>-</w:t>
            </w:r>
            <w:r>
              <w:rPr>
                <w:rFonts w:ascii="Calibri" w:hAnsi="Calibri"/>
                <w:b/>
                <w:bCs/>
                <w:sz w:val="22"/>
                <w:szCs w:val="22"/>
              </w:rPr>
              <w:t xml:space="preserve">2002 </w:t>
            </w:r>
            <w:r>
              <w:rPr>
                <w:rFonts w:ascii="Calibri" w:hAnsi="Calibri"/>
                <w:sz w:val="22"/>
                <w:szCs w:val="22"/>
              </w:rPr>
              <w:t>– honor for top one student.</w:t>
            </w:r>
          </w:p>
        </w:tc>
      </w:tr>
      <w:tr w:rsidR="00D81328" w14:paraId="397C1232" w14:textId="77777777" w:rsidTr="006553CE">
        <w:tc>
          <w:tcPr>
            <w:tcW w:w="1620" w:type="dxa"/>
          </w:tcPr>
          <w:p w14:paraId="793EF8E5" w14:textId="04A289E8" w:rsidR="00862F16" w:rsidRDefault="00862F16" w:rsidP="00862F16">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
                <w:bCs/>
                <w:u w:val="thick"/>
              </w:rPr>
            </w:pPr>
            <w:r>
              <w:rPr>
                <w:rFonts w:ascii="Calibri" w:hAnsi="Calibri"/>
                <w:b/>
                <w:bCs/>
                <w:u w:val="thick"/>
              </w:rPr>
              <w:t>Patents</w:t>
            </w:r>
          </w:p>
        </w:tc>
        <w:tc>
          <w:tcPr>
            <w:tcW w:w="9000" w:type="dxa"/>
            <w:vAlign w:val="center"/>
          </w:tcPr>
          <w:p w14:paraId="6A913782" w14:textId="77777777" w:rsidR="00862F16" w:rsidRPr="0041617F" w:rsidRDefault="00862F16" w:rsidP="00862F16">
            <w:pPr>
              <w:pStyle w:val="Heading5"/>
              <w:tabs>
                <w:tab w:val="left" w:pos="432"/>
              </w:tabs>
              <w:rPr>
                <w:rFonts w:ascii="Calibri" w:hAnsi="Calibri"/>
                <w:b w:val="0"/>
              </w:rPr>
            </w:pPr>
            <w:r w:rsidRPr="00DE56BF">
              <w:rPr>
                <w:rFonts w:ascii="Calibri" w:hAnsi="Calibri"/>
              </w:rPr>
              <w:t xml:space="preserve">"Determining Product Price", </w:t>
            </w:r>
            <w:r w:rsidRPr="0041617F">
              <w:rPr>
                <w:rFonts w:ascii="Calibri" w:hAnsi="Calibri"/>
                <w:b w:val="0"/>
              </w:rPr>
              <w:t xml:space="preserve">with J. Beltran, E. </w:t>
            </w:r>
            <w:proofErr w:type="spellStart"/>
            <w:r w:rsidRPr="0041617F">
              <w:rPr>
                <w:rFonts w:ascii="Calibri" w:hAnsi="Calibri"/>
                <w:b w:val="0"/>
              </w:rPr>
              <w:t>Kayis</w:t>
            </w:r>
            <w:proofErr w:type="spellEnd"/>
            <w:r w:rsidRPr="0041617F">
              <w:rPr>
                <w:rFonts w:ascii="Calibri" w:hAnsi="Calibri"/>
                <w:b w:val="0"/>
              </w:rPr>
              <w:t xml:space="preserve">, G. </w:t>
            </w:r>
            <w:proofErr w:type="spellStart"/>
            <w:r w:rsidRPr="0041617F">
              <w:rPr>
                <w:rFonts w:ascii="Calibri" w:hAnsi="Calibri"/>
                <w:b w:val="0"/>
              </w:rPr>
              <w:t>Gallego</w:t>
            </w:r>
            <w:proofErr w:type="spellEnd"/>
            <w:r w:rsidRPr="0041617F">
              <w:rPr>
                <w:rFonts w:ascii="Calibri" w:hAnsi="Calibri"/>
                <w:b w:val="0"/>
              </w:rPr>
              <w:t xml:space="preserve">, </w:t>
            </w:r>
            <w:r>
              <w:rPr>
                <w:rFonts w:ascii="Calibri" w:hAnsi="Calibri"/>
                <w:b w:val="0"/>
              </w:rPr>
              <w:t>R</w:t>
            </w:r>
            <w:r w:rsidRPr="0041617F">
              <w:rPr>
                <w:rFonts w:ascii="Calibri" w:hAnsi="Calibri"/>
                <w:b w:val="0"/>
              </w:rPr>
              <w:t>. Wang, K. Chen, S. Jain, US20140019210 A1</w:t>
            </w:r>
          </w:p>
          <w:p w14:paraId="600B7933" w14:textId="77777777" w:rsidR="00862F16" w:rsidRPr="001167AB" w:rsidRDefault="00862F16" w:rsidP="00862F16">
            <w:pPr>
              <w:pStyle w:val="Heading5"/>
              <w:tabs>
                <w:tab w:val="left" w:pos="432"/>
              </w:tabs>
              <w:rPr>
                <w:rFonts w:ascii="Calibri" w:hAnsi="Calibri"/>
                <w:b w:val="0"/>
              </w:rPr>
            </w:pPr>
            <w:r w:rsidRPr="00BC4633">
              <w:rPr>
                <w:rFonts w:ascii="Calibri" w:hAnsi="Calibri"/>
              </w:rPr>
              <w:t xml:space="preserve">"Tree-based Regression", </w:t>
            </w:r>
            <w:r w:rsidRPr="001167AB">
              <w:rPr>
                <w:rFonts w:ascii="Calibri" w:hAnsi="Calibri"/>
                <w:b w:val="0"/>
              </w:rPr>
              <w:t xml:space="preserve">with </w:t>
            </w:r>
            <w:r>
              <w:rPr>
                <w:rFonts w:ascii="Calibri" w:hAnsi="Calibri"/>
                <w:b w:val="0"/>
              </w:rPr>
              <w:t>R</w:t>
            </w:r>
            <w:r w:rsidRPr="001167AB">
              <w:rPr>
                <w:rFonts w:ascii="Calibri" w:hAnsi="Calibri"/>
                <w:b w:val="0"/>
              </w:rPr>
              <w:t xml:space="preserve">. Wang, K. Chen, E. </w:t>
            </w:r>
            <w:proofErr w:type="spellStart"/>
            <w:r w:rsidRPr="001167AB">
              <w:rPr>
                <w:rFonts w:ascii="Calibri" w:hAnsi="Calibri"/>
                <w:b w:val="0"/>
              </w:rPr>
              <w:t>Kayis</w:t>
            </w:r>
            <w:proofErr w:type="spellEnd"/>
            <w:r w:rsidRPr="001167AB">
              <w:rPr>
                <w:rFonts w:ascii="Calibri" w:hAnsi="Calibri"/>
                <w:b w:val="0"/>
              </w:rPr>
              <w:t xml:space="preserve">, G. </w:t>
            </w:r>
            <w:proofErr w:type="spellStart"/>
            <w:r w:rsidRPr="001167AB">
              <w:rPr>
                <w:rFonts w:ascii="Calibri" w:hAnsi="Calibri"/>
                <w:b w:val="0"/>
              </w:rPr>
              <w:t>Gallego</w:t>
            </w:r>
            <w:proofErr w:type="spellEnd"/>
            <w:r w:rsidRPr="001167AB">
              <w:rPr>
                <w:rFonts w:ascii="Calibri" w:hAnsi="Calibri"/>
                <w:b w:val="0"/>
              </w:rPr>
              <w:t>, J. Beltran, S. Jain, US20130346033 A1</w:t>
            </w:r>
          </w:p>
          <w:p w14:paraId="333586D9" w14:textId="77777777" w:rsidR="00862F16" w:rsidRPr="0078575B" w:rsidRDefault="00862F16" w:rsidP="00862F16">
            <w:pPr>
              <w:pStyle w:val="Heading5"/>
              <w:tabs>
                <w:tab w:val="left" w:pos="432"/>
              </w:tabs>
              <w:rPr>
                <w:rFonts w:ascii="Calibri" w:hAnsi="Calibri"/>
                <w:b w:val="0"/>
              </w:rPr>
            </w:pPr>
            <w:r w:rsidRPr="00FD6FC6">
              <w:rPr>
                <w:rFonts w:ascii="Calibri" w:hAnsi="Calibri"/>
              </w:rPr>
              <w:t xml:space="preserve">"Product determination for a portfolio", </w:t>
            </w:r>
            <w:r w:rsidRPr="0078575B">
              <w:rPr>
                <w:rFonts w:ascii="Calibri" w:hAnsi="Calibri"/>
                <w:b w:val="0"/>
              </w:rPr>
              <w:t xml:space="preserve">with J. Beltran, G. </w:t>
            </w:r>
            <w:proofErr w:type="spellStart"/>
            <w:r w:rsidRPr="0078575B">
              <w:rPr>
                <w:rFonts w:ascii="Calibri" w:hAnsi="Calibri"/>
                <w:b w:val="0"/>
              </w:rPr>
              <w:t>Gallego</w:t>
            </w:r>
            <w:proofErr w:type="spellEnd"/>
            <w:r w:rsidRPr="0078575B">
              <w:rPr>
                <w:rFonts w:ascii="Calibri" w:hAnsi="Calibri"/>
                <w:b w:val="0"/>
              </w:rPr>
              <w:t xml:space="preserve">, </w:t>
            </w:r>
            <w:r>
              <w:rPr>
                <w:rFonts w:ascii="Calibri" w:hAnsi="Calibri"/>
                <w:b w:val="0"/>
              </w:rPr>
              <w:t>R</w:t>
            </w:r>
            <w:r w:rsidRPr="0078575B">
              <w:rPr>
                <w:rFonts w:ascii="Calibri" w:hAnsi="Calibri"/>
                <w:b w:val="0"/>
              </w:rPr>
              <w:t>. Wang, K. Chen, S. Jain, US20140188567 A1</w:t>
            </w:r>
          </w:p>
          <w:p w14:paraId="7FDF6D96" w14:textId="27830D33" w:rsidR="00862F16" w:rsidRDefault="00862F16" w:rsidP="00862F16">
            <w:pPr>
              <w:pStyle w:val="Heading5"/>
              <w:tabs>
                <w:tab w:val="left" w:pos="432"/>
              </w:tabs>
              <w:rPr>
                <w:rFonts w:ascii="Calibri" w:hAnsi="Calibri"/>
              </w:rPr>
            </w:pPr>
            <w:r w:rsidRPr="00FD6FC6">
              <w:rPr>
                <w:rFonts w:ascii="Calibri" w:hAnsi="Calibri"/>
              </w:rPr>
              <w:t>"</w:t>
            </w:r>
            <w:r>
              <w:rPr>
                <w:rFonts w:ascii="Calibri" w:hAnsi="Calibri"/>
              </w:rPr>
              <w:t>Estimating semi-parametric product demand models</w:t>
            </w:r>
            <w:r w:rsidRPr="00FD6FC6">
              <w:rPr>
                <w:rFonts w:ascii="Calibri" w:hAnsi="Calibri"/>
              </w:rPr>
              <w:t xml:space="preserve">", </w:t>
            </w:r>
            <w:r w:rsidRPr="0078575B">
              <w:rPr>
                <w:rFonts w:ascii="Calibri" w:hAnsi="Calibri"/>
                <w:b w:val="0"/>
              </w:rPr>
              <w:t xml:space="preserve">with J. Beltran, G. </w:t>
            </w:r>
            <w:proofErr w:type="spellStart"/>
            <w:r w:rsidRPr="0078575B">
              <w:rPr>
                <w:rFonts w:ascii="Calibri" w:hAnsi="Calibri"/>
                <w:b w:val="0"/>
              </w:rPr>
              <w:t>Gallego</w:t>
            </w:r>
            <w:proofErr w:type="spellEnd"/>
            <w:r w:rsidRPr="0078575B">
              <w:rPr>
                <w:rFonts w:ascii="Calibri" w:hAnsi="Calibri"/>
                <w:b w:val="0"/>
              </w:rPr>
              <w:t xml:space="preserve">, </w:t>
            </w:r>
            <w:r>
              <w:rPr>
                <w:rFonts w:ascii="Calibri" w:hAnsi="Calibri"/>
                <w:b w:val="0"/>
              </w:rPr>
              <w:t>R</w:t>
            </w:r>
            <w:r w:rsidRPr="0078575B">
              <w:rPr>
                <w:rFonts w:ascii="Calibri" w:hAnsi="Calibri"/>
                <w:b w:val="0"/>
              </w:rPr>
              <w:t>. Wang, K. Chen, S. Jain, US201401</w:t>
            </w:r>
            <w:r>
              <w:rPr>
                <w:rFonts w:ascii="Calibri" w:hAnsi="Calibri"/>
                <w:b w:val="0"/>
              </w:rPr>
              <w:t>22173</w:t>
            </w:r>
            <w:r w:rsidRPr="0078575B">
              <w:rPr>
                <w:rFonts w:ascii="Calibri" w:hAnsi="Calibri"/>
                <w:b w:val="0"/>
              </w:rPr>
              <w:t xml:space="preserve"> A1</w:t>
            </w:r>
          </w:p>
        </w:tc>
      </w:tr>
      <w:tr w:rsidR="00D81328" w14:paraId="6B7CB2B8" w14:textId="77777777" w:rsidTr="006553CE">
        <w:tc>
          <w:tcPr>
            <w:tcW w:w="1620" w:type="dxa"/>
          </w:tcPr>
          <w:p w14:paraId="63AF7ED3" w14:textId="33526F55" w:rsidR="00052DA2" w:rsidRDefault="00052DA2" w:rsidP="00052DA2">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
                <w:bCs/>
                <w:u w:val="thick"/>
              </w:rPr>
            </w:pPr>
            <w:r w:rsidRPr="00671693">
              <w:rPr>
                <w:rFonts w:ascii="Calibri" w:hAnsi="Calibri"/>
                <w:b/>
              </w:rPr>
              <w:t>Professional Activities</w:t>
            </w:r>
          </w:p>
        </w:tc>
        <w:tc>
          <w:tcPr>
            <w:tcW w:w="9000" w:type="dxa"/>
          </w:tcPr>
          <w:p w14:paraId="5EA14263" w14:textId="7C85DA21" w:rsidR="00052DA2" w:rsidRPr="00DE56BF" w:rsidRDefault="00052DA2" w:rsidP="00052DA2">
            <w:pPr>
              <w:pStyle w:val="Heading5"/>
              <w:tabs>
                <w:tab w:val="left" w:pos="432"/>
              </w:tabs>
              <w:rPr>
                <w:rFonts w:ascii="Calibri" w:hAnsi="Calibri"/>
              </w:rPr>
            </w:pPr>
            <w:r w:rsidRPr="00E06FBA">
              <w:rPr>
                <w:rFonts w:ascii="Calibri" w:hAnsi="Calibri"/>
              </w:rPr>
              <w:t>Referee,</w:t>
            </w:r>
            <w:r w:rsidRPr="006E18FF">
              <w:rPr>
                <w:rFonts w:ascii="Calibri" w:hAnsi="Calibri"/>
                <w:b w:val="0"/>
              </w:rPr>
              <w:t xml:space="preserve"> invited review for </w:t>
            </w:r>
            <w:r w:rsidRPr="006E18FF">
              <w:rPr>
                <w:rFonts w:ascii="Calibri" w:hAnsi="Calibri"/>
                <w:b w:val="0"/>
                <w:i/>
                <w:iCs/>
              </w:rPr>
              <w:t>the</w:t>
            </w:r>
            <w:r w:rsidRPr="006E18FF">
              <w:rPr>
                <w:rFonts w:ascii="Calibri" w:hAnsi="Calibri"/>
                <w:b w:val="0"/>
              </w:rPr>
              <w:t xml:space="preserve"> </w:t>
            </w:r>
            <w:r w:rsidRPr="006E18FF">
              <w:rPr>
                <w:rFonts w:ascii="Calibri" w:hAnsi="Calibri"/>
                <w:b w:val="0"/>
                <w:i/>
                <w:iCs/>
              </w:rPr>
              <w:t>Annals of Statistics</w:t>
            </w:r>
            <w:r w:rsidRPr="006E18FF">
              <w:rPr>
                <w:rFonts w:ascii="Calibri" w:hAnsi="Calibri"/>
                <w:b w:val="0"/>
              </w:rPr>
              <w:t xml:space="preserve">, </w:t>
            </w:r>
            <w:proofErr w:type="spellStart"/>
            <w:r w:rsidRPr="006E18FF">
              <w:rPr>
                <w:rFonts w:ascii="Calibri" w:hAnsi="Calibri"/>
                <w:b w:val="0"/>
                <w:i/>
                <w:iCs/>
              </w:rPr>
              <w:t>Biometrika</w:t>
            </w:r>
            <w:proofErr w:type="spellEnd"/>
            <w:r w:rsidRPr="006E18FF">
              <w:rPr>
                <w:rFonts w:ascii="Calibri" w:hAnsi="Calibri"/>
                <w:b w:val="0"/>
              </w:rPr>
              <w:t xml:space="preserve">, </w:t>
            </w:r>
            <w:r w:rsidRPr="006E18FF">
              <w:rPr>
                <w:rFonts w:ascii="Calibri" w:hAnsi="Calibri"/>
                <w:b w:val="0"/>
                <w:i/>
                <w:iCs/>
              </w:rPr>
              <w:t>Journal of the American Statistical Association, Journal of Nonparametric Statistics(2), Survey Methodology, INFORMS Interfaces, Communications in Statistics, Scandinavian Journal of Statistics, Journal of Official Statistics (2), Pakistan Journal of Statistics, and USDA Forest Service internal document (120 pages).</w:t>
            </w:r>
          </w:p>
        </w:tc>
      </w:tr>
    </w:tbl>
    <w:p w14:paraId="286116BC" w14:textId="77777777" w:rsidR="00862F16" w:rsidRPr="00D81328" w:rsidRDefault="00862F16" w:rsidP="00D4534A">
      <w:pPr>
        <w:widowControl w:val="0"/>
        <w:rPr>
          <w:rFonts w:ascii="Calibri" w:hAnsi="Calibri"/>
          <w:sz w:val="2"/>
          <w:szCs w:val="2"/>
        </w:rPr>
      </w:pPr>
    </w:p>
    <w:tbl>
      <w:tblPr>
        <w:tblStyle w:val="TableGrid"/>
        <w:tblW w:w="1062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8910"/>
      </w:tblGrid>
      <w:tr w:rsidR="00B53F5F" w14:paraId="405DF3B0" w14:textId="77777777" w:rsidTr="006553CE">
        <w:tc>
          <w:tcPr>
            <w:tcW w:w="1710" w:type="dxa"/>
          </w:tcPr>
          <w:p w14:paraId="474A62DA" w14:textId="6E1F093D" w:rsidR="00B53F5F" w:rsidRDefault="00B53F5F" w:rsidP="00B53F5F">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b/>
                <w:bCs/>
                <w:u w:val="single"/>
              </w:rPr>
              <w:t>Presentations</w:t>
            </w:r>
          </w:p>
        </w:tc>
        <w:tc>
          <w:tcPr>
            <w:tcW w:w="8910" w:type="dxa"/>
          </w:tcPr>
          <w:p w14:paraId="37B259A1" w14:textId="77777777" w:rsidR="00B53F5F" w:rsidRDefault="00B53F5F" w:rsidP="00B53F5F">
            <w:pPr>
              <w:rPr>
                <w:rFonts w:ascii="Calibri" w:eastAsia="Calibri" w:hAnsi="Calibri" w:cs="Calibri"/>
                <w:b/>
                <w:bCs/>
                <w:sz w:val="22"/>
                <w:szCs w:val="22"/>
              </w:rPr>
            </w:pPr>
            <w:r>
              <w:rPr>
                <w:rFonts w:ascii="Calibri" w:hAnsi="Calibri"/>
                <w:b/>
                <w:bCs/>
                <w:sz w:val="22"/>
                <w:szCs w:val="22"/>
              </w:rPr>
              <w:t>Conferences</w:t>
            </w:r>
          </w:p>
          <w:p w14:paraId="502541B1" w14:textId="77777777" w:rsidR="00B53F5F" w:rsidRDefault="00B53F5F" w:rsidP="00B53F5F">
            <w:pPr>
              <w:ind w:left="360"/>
              <w:rPr>
                <w:rFonts w:ascii="Calibri" w:eastAsia="Calibri" w:hAnsi="Calibri" w:cs="Calibri"/>
                <w:i/>
                <w:iCs/>
                <w:sz w:val="22"/>
                <w:szCs w:val="22"/>
              </w:rPr>
            </w:pPr>
            <w:r>
              <w:rPr>
                <w:rFonts w:ascii="Calibri" w:hAnsi="Calibri"/>
                <w:sz w:val="22"/>
                <w:szCs w:val="22"/>
              </w:rPr>
              <w:t xml:space="preserve">Boosted tree based multinomial </w:t>
            </w:r>
            <w:proofErr w:type="spellStart"/>
            <w:r>
              <w:rPr>
                <w:rFonts w:ascii="Calibri" w:hAnsi="Calibri"/>
                <w:sz w:val="22"/>
                <w:szCs w:val="22"/>
              </w:rPr>
              <w:t>logit</w:t>
            </w:r>
            <w:proofErr w:type="spellEnd"/>
            <w:r>
              <w:rPr>
                <w:rFonts w:ascii="Calibri" w:hAnsi="Calibri"/>
                <w:sz w:val="22"/>
                <w:szCs w:val="22"/>
              </w:rPr>
              <w:t xml:space="preserve"> model for product demand prediction, </w:t>
            </w:r>
            <w:r>
              <w:rPr>
                <w:rFonts w:ascii="Calibri" w:hAnsi="Calibri"/>
                <w:i/>
                <w:iCs/>
                <w:sz w:val="22"/>
                <w:szCs w:val="22"/>
              </w:rPr>
              <w:t>Joint Statistical Meetings, Jul 2012.</w:t>
            </w:r>
          </w:p>
          <w:p w14:paraId="4055F2BA" w14:textId="77777777" w:rsidR="00B53F5F" w:rsidRDefault="00B53F5F" w:rsidP="00B53F5F">
            <w:pPr>
              <w:ind w:left="360"/>
              <w:rPr>
                <w:rFonts w:ascii="Calibri" w:eastAsia="Calibri" w:hAnsi="Calibri" w:cs="Calibri"/>
                <w:sz w:val="22"/>
                <w:szCs w:val="22"/>
              </w:rPr>
            </w:pPr>
            <w:r>
              <w:rPr>
                <w:rFonts w:ascii="Calibri" w:hAnsi="Calibri"/>
                <w:sz w:val="22"/>
                <w:szCs w:val="22"/>
              </w:rPr>
              <w:t xml:space="preserve">An alternative pricing approach by leveraging market intelligence, </w:t>
            </w:r>
            <w:r>
              <w:rPr>
                <w:rFonts w:ascii="Calibri" w:hAnsi="Calibri"/>
                <w:i/>
                <w:iCs/>
                <w:sz w:val="22"/>
                <w:szCs w:val="22"/>
              </w:rPr>
              <w:t>POMS, Chicago, Apr 2012</w:t>
            </w:r>
          </w:p>
          <w:p w14:paraId="3C4D91BA" w14:textId="77777777" w:rsidR="00B53F5F" w:rsidRDefault="00B53F5F" w:rsidP="00B53F5F">
            <w:pPr>
              <w:ind w:left="360"/>
              <w:rPr>
                <w:rFonts w:ascii="Calibri" w:eastAsia="Calibri" w:hAnsi="Calibri" w:cs="Calibri"/>
                <w:i/>
                <w:iCs/>
                <w:sz w:val="22"/>
                <w:szCs w:val="22"/>
              </w:rPr>
            </w:pPr>
            <w:r>
              <w:rPr>
                <w:rFonts w:ascii="Calibri" w:hAnsi="Calibri"/>
                <w:sz w:val="22"/>
                <w:szCs w:val="22"/>
              </w:rPr>
              <w:t xml:space="preserve">(Boosting) Tree-based varying-coefficient regression models for product demand prediction, </w:t>
            </w:r>
            <w:r>
              <w:rPr>
                <w:rFonts w:ascii="Calibri" w:hAnsi="Calibri"/>
                <w:i/>
                <w:iCs/>
                <w:sz w:val="22"/>
                <w:szCs w:val="22"/>
              </w:rPr>
              <w:t>Joint Statistical Meetings, Aug 2011.</w:t>
            </w:r>
          </w:p>
          <w:p w14:paraId="06DC6357" w14:textId="77777777" w:rsidR="00B53F5F" w:rsidRDefault="00B53F5F" w:rsidP="00B53F5F">
            <w:pPr>
              <w:ind w:left="360"/>
              <w:rPr>
                <w:rFonts w:ascii="Calibri" w:eastAsia="Calibri" w:hAnsi="Calibri" w:cs="Calibri"/>
                <w:i/>
                <w:iCs/>
                <w:sz w:val="22"/>
                <w:szCs w:val="22"/>
              </w:rPr>
            </w:pPr>
            <w:r>
              <w:rPr>
                <w:rFonts w:ascii="Calibri" w:hAnsi="Calibri"/>
                <w:sz w:val="22"/>
                <w:szCs w:val="22"/>
              </w:rPr>
              <w:t xml:space="preserve">A Bayesian approach to estimating agricultural yield based on multiple repeated surveys, </w:t>
            </w:r>
            <w:r>
              <w:rPr>
                <w:rFonts w:ascii="Calibri" w:hAnsi="Calibri"/>
                <w:i/>
                <w:iCs/>
                <w:sz w:val="22"/>
                <w:szCs w:val="22"/>
              </w:rPr>
              <w:t>Joint Statistical Meetings invited talk, Aug 10.</w:t>
            </w:r>
          </w:p>
          <w:p w14:paraId="4FDBC11E" w14:textId="77777777" w:rsidR="00B53F5F" w:rsidRDefault="00B53F5F" w:rsidP="00B53F5F">
            <w:pPr>
              <w:ind w:left="360"/>
              <w:rPr>
                <w:rFonts w:ascii="Calibri" w:eastAsia="Calibri" w:hAnsi="Calibri" w:cs="Calibri"/>
                <w:i/>
                <w:iCs/>
                <w:sz w:val="22"/>
                <w:szCs w:val="22"/>
              </w:rPr>
            </w:pPr>
            <w:r>
              <w:rPr>
                <w:rFonts w:ascii="Calibri" w:hAnsi="Calibri"/>
                <w:sz w:val="22"/>
                <w:szCs w:val="22"/>
              </w:rPr>
              <w:lastRenderedPageBreak/>
              <w:t xml:space="preserve">Bootstrap aggregating (bagging) and complex </w:t>
            </w:r>
            <w:proofErr w:type="gramStart"/>
            <w:r>
              <w:rPr>
                <w:rFonts w:ascii="Calibri" w:hAnsi="Calibri"/>
                <w:sz w:val="22"/>
                <w:szCs w:val="22"/>
              </w:rPr>
              <w:t xml:space="preserve">surveys,  </w:t>
            </w:r>
            <w:r>
              <w:rPr>
                <w:rFonts w:ascii="Calibri" w:hAnsi="Calibri"/>
                <w:i/>
                <w:iCs/>
                <w:sz w:val="22"/>
                <w:szCs w:val="22"/>
              </w:rPr>
              <w:t>invited</w:t>
            </w:r>
            <w:proofErr w:type="gramEnd"/>
            <w:r>
              <w:rPr>
                <w:rFonts w:ascii="Calibri" w:hAnsi="Calibri"/>
                <w:i/>
                <w:iCs/>
                <w:sz w:val="22"/>
                <w:szCs w:val="22"/>
              </w:rPr>
              <w:t xml:space="preserve"> talk at Conference on Resampling and High-dimensional Data, Texas A &amp; M Univ., Mar 2010 </w:t>
            </w:r>
          </w:p>
          <w:p w14:paraId="3C8C84CC" w14:textId="77777777" w:rsidR="00B53F5F" w:rsidRDefault="00B53F5F" w:rsidP="00B53F5F">
            <w:pPr>
              <w:ind w:left="360"/>
              <w:rPr>
                <w:rFonts w:ascii="Calibri" w:eastAsia="Calibri" w:hAnsi="Calibri" w:cs="Calibri"/>
                <w:i/>
                <w:iCs/>
                <w:sz w:val="22"/>
                <w:szCs w:val="22"/>
              </w:rPr>
            </w:pPr>
            <w:r>
              <w:rPr>
                <w:rFonts w:ascii="Calibri" w:hAnsi="Calibri"/>
                <w:sz w:val="22"/>
                <w:szCs w:val="22"/>
              </w:rPr>
              <w:t xml:space="preserve">Estimating distance distribution of subpopulations for a large-scale complex </w:t>
            </w:r>
            <w:proofErr w:type="gramStart"/>
            <w:r>
              <w:rPr>
                <w:rFonts w:ascii="Calibri" w:hAnsi="Calibri"/>
                <w:sz w:val="22"/>
                <w:szCs w:val="22"/>
              </w:rPr>
              <w:t xml:space="preserve">survey,  </w:t>
            </w:r>
            <w:r>
              <w:rPr>
                <w:rFonts w:ascii="Calibri" w:hAnsi="Calibri"/>
                <w:i/>
                <w:iCs/>
                <w:sz w:val="22"/>
                <w:szCs w:val="22"/>
              </w:rPr>
              <w:t>Section</w:t>
            </w:r>
            <w:proofErr w:type="gramEnd"/>
            <w:r>
              <w:rPr>
                <w:rFonts w:ascii="Calibri" w:hAnsi="Calibri"/>
                <w:i/>
                <w:iCs/>
                <w:sz w:val="22"/>
                <w:szCs w:val="22"/>
              </w:rPr>
              <w:t xml:space="preserve"> on Survey Research Methods, Joint Statistical Meetings, Jul 07 </w:t>
            </w:r>
          </w:p>
          <w:p w14:paraId="75CF6B56" w14:textId="77777777" w:rsidR="00B53F5F" w:rsidRDefault="00B53F5F" w:rsidP="00B53F5F">
            <w:pPr>
              <w:ind w:left="360"/>
              <w:rPr>
                <w:rFonts w:ascii="Calibri" w:hAnsi="Calibri"/>
                <w:i/>
                <w:iCs/>
                <w:sz w:val="22"/>
                <w:szCs w:val="22"/>
              </w:rPr>
            </w:pPr>
            <w:r>
              <w:rPr>
                <w:rFonts w:ascii="Calibri" w:hAnsi="Calibri"/>
                <w:sz w:val="22"/>
                <w:szCs w:val="22"/>
              </w:rPr>
              <w:t xml:space="preserve">Cluster analysis for outlier detection and its application in a large-scale </w:t>
            </w:r>
            <w:proofErr w:type="gramStart"/>
            <w:r>
              <w:rPr>
                <w:rFonts w:ascii="Calibri" w:hAnsi="Calibri"/>
                <w:sz w:val="22"/>
                <w:szCs w:val="22"/>
              </w:rPr>
              <w:t xml:space="preserve">survey,  </w:t>
            </w:r>
            <w:r>
              <w:rPr>
                <w:rFonts w:ascii="Calibri" w:hAnsi="Calibri"/>
                <w:i/>
                <w:iCs/>
                <w:sz w:val="22"/>
                <w:szCs w:val="22"/>
              </w:rPr>
              <w:t>Section</w:t>
            </w:r>
            <w:proofErr w:type="gramEnd"/>
            <w:r>
              <w:rPr>
                <w:rFonts w:ascii="Calibri" w:hAnsi="Calibri"/>
                <w:i/>
                <w:iCs/>
                <w:sz w:val="22"/>
                <w:szCs w:val="22"/>
              </w:rPr>
              <w:t xml:space="preserve"> on Survey Research Methods, Joint Statistical Meetings, Aug 06 </w:t>
            </w:r>
          </w:p>
          <w:p w14:paraId="3155AB4B" w14:textId="77777777" w:rsidR="00B53F5F" w:rsidRDefault="00B53F5F" w:rsidP="00B53F5F">
            <w:pPr>
              <w:rPr>
                <w:rFonts w:ascii="Calibri" w:eastAsia="Calibri" w:hAnsi="Calibri" w:cs="Calibri"/>
                <w:b/>
                <w:bCs/>
                <w:sz w:val="22"/>
                <w:szCs w:val="22"/>
              </w:rPr>
            </w:pPr>
            <w:r>
              <w:rPr>
                <w:rFonts w:ascii="Calibri" w:hAnsi="Calibri"/>
                <w:b/>
                <w:bCs/>
                <w:sz w:val="22"/>
                <w:szCs w:val="22"/>
              </w:rPr>
              <w:t>Departmental talks</w:t>
            </w:r>
          </w:p>
          <w:p w14:paraId="3E992933" w14:textId="77777777" w:rsidR="00B53F5F" w:rsidRDefault="00B53F5F" w:rsidP="00B53F5F">
            <w:pPr>
              <w:ind w:left="360"/>
              <w:rPr>
                <w:rFonts w:ascii="Calibri" w:eastAsia="Calibri" w:hAnsi="Calibri" w:cs="Calibri"/>
                <w:sz w:val="22"/>
                <w:szCs w:val="22"/>
              </w:rPr>
            </w:pPr>
            <w:r>
              <w:rPr>
                <w:rFonts w:ascii="Calibri" w:eastAsia="Calibri" w:hAnsi="Calibri" w:cs="Calibri"/>
                <w:sz w:val="22"/>
                <w:szCs w:val="22"/>
              </w:rPr>
              <w:t xml:space="preserve">Introduction to Styling Algorithms at Stitch Fix, CX Training </w:t>
            </w:r>
            <w:proofErr w:type="spellStart"/>
            <w:r>
              <w:rPr>
                <w:rFonts w:ascii="Calibri" w:eastAsia="Calibri" w:hAnsi="Calibri" w:cs="Calibri"/>
                <w:sz w:val="22"/>
                <w:szCs w:val="22"/>
              </w:rPr>
              <w:t>Bootcamp</w:t>
            </w:r>
            <w:proofErr w:type="spellEnd"/>
            <w:r>
              <w:rPr>
                <w:rFonts w:ascii="Calibri" w:eastAsia="Calibri" w:hAnsi="Calibri" w:cs="Calibri"/>
                <w:sz w:val="22"/>
                <w:szCs w:val="22"/>
              </w:rPr>
              <w:t>, Jun 16.</w:t>
            </w:r>
          </w:p>
          <w:p w14:paraId="14CE51E9" w14:textId="77777777" w:rsidR="00B53F5F" w:rsidRDefault="00B53F5F" w:rsidP="00B53F5F">
            <w:pPr>
              <w:ind w:left="360"/>
              <w:rPr>
                <w:rFonts w:ascii="Calibri" w:eastAsia="Calibri" w:hAnsi="Calibri" w:cs="Calibri"/>
                <w:sz w:val="22"/>
                <w:szCs w:val="22"/>
              </w:rPr>
            </w:pPr>
            <w:r w:rsidRPr="00685AD1">
              <w:rPr>
                <w:rFonts w:ascii="Calibri" w:eastAsia="Calibri" w:hAnsi="Calibri" w:cs="Calibri"/>
                <w:sz w:val="22"/>
                <w:szCs w:val="22"/>
              </w:rPr>
              <w:t>Combining Statistics and Expert Human Judgment for Better Recommendations</w:t>
            </w:r>
            <w:r>
              <w:rPr>
                <w:rFonts w:ascii="Calibri" w:hAnsi="Calibri"/>
                <w:sz w:val="22"/>
                <w:szCs w:val="22"/>
              </w:rPr>
              <w:t xml:space="preserve">, </w:t>
            </w:r>
            <w:r w:rsidRPr="00685AD1">
              <w:rPr>
                <w:rFonts w:ascii="Calibri" w:eastAsia="Calibri" w:hAnsi="Calibri" w:cs="Calibri"/>
                <w:sz w:val="22"/>
                <w:szCs w:val="22"/>
              </w:rPr>
              <w:t>AIRBNB LUNCH LEARNING</w:t>
            </w:r>
            <w:r>
              <w:rPr>
                <w:rFonts w:ascii="Calibri" w:hAnsi="Calibri"/>
                <w:i/>
                <w:iCs/>
                <w:sz w:val="22"/>
                <w:szCs w:val="22"/>
              </w:rPr>
              <w:t>, Mar 16</w:t>
            </w:r>
            <w:r>
              <w:rPr>
                <w:rFonts w:ascii="Calibri" w:hAnsi="Calibri"/>
                <w:sz w:val="22"/>
                <w:szCs w:val="22"/>
              </w:rPr>
              <w:t>.</w:t>
            </w:r>
          </w:p>
          <w:p w14:paraId="4A291CF4" w14:textId="77777777" w:rsidR="00B53F5F" w:rsidRDefault="00B53F5F" w:rsidP="00B53F5F">
            <w:pPr>
              <w:ind w:left="360"/>
              <w:rPr>
                <w:rFonts w:ascii="Calibri" w:hAnsi="Calibri"/>
                <w:sz w:val="22"/>
                <w:szCs w:val="22"/>
              </w:rPr>
            </w:pPr>
            <w:r w:rsidRPr="006F379E">
              <w:rPr>
                <w:rFonts w:ascii="Calibri" w:hAnsi="Calibri"/>
                <w:sz w:val="22"/>
                <w:szCs w:val="22"/>
              </w:rPr>
              <w:t>Selection Bias in Recommendation Algorithms</w:t>
            </w:r>
            <w:r>
              <w:rPr>
                <w:rFonts w:ascii="Calibri" w:hAnsi="Calibri"/>
                <w:sz w:val="22"/>
                <w:szCs w:val="22"/>
              </w:rPr>
              <w:t xml:space="preserve">, </w:t>
            </w:r>
            <w:r>
              <w:rPr>
                <w:rFonts w:ascii="Calibri" w:hAnsi="Calibri"/>
                <w:i/>
                <w:iCs/>
                <w:sz w:val="22"/>
                <w:szCs w:val="22"/>
              </w:rPr>
              <w:t>Stitch Fix Styling Research Meeting, Feb 16.</w:t>
            </w:r>
          </w:p>
          <w:p w14:paraId="26489728" w14:textId="77777777" w:rsidR="00B53F5F" w:rsidRDefault="00B53F5F" w:rsidP="00B53F5F">
            <w:pPr>
              <w:ind w:left="360"/>
              <w:rPr>
                <w:rFonts w:ascii="Calibri" w:hAnsi="Calibri"/>
                <w:sz w:val="22"/>
                <w:szCs w:val="22"/>
              </w:rPr>
            </w:pPr>
            <w:r w:rsidRPr="00FB2F5D">
              <w:rPr>
                <w:rFonts w:ascii="Calibri" w:hAnsi="Calibri"/>
                <w:sz w:val="22"/>
                <w:szCs w:val="22"/>
              </w:rPr>
              <w:t>Biases in sold flag and incorporating client purchase history</w:t>
            </w:r>
            <w:r>
              <w:rPr>
                <w:rFonts w:ascii="Calibri" w:hAnsi="Calibri"/>
                <w:sz w:val="22"/>
                <w:szCs w:val="22"/>
              </w:rPr>
              <w:t xml:space="preserve">, </w:t>
            </w:r>
            <w:r>
              <w:rPr>
                <w:rFonts w:ascii="Calibri" w:hAnsi="Calibri"/>
                <w:i/>
                <w:iCs/>
                <w:sz w:val="22"/>
                <w:szCs w:val="22"/>
              </w:rPr>
              <w:t>Stitch Fix Styling Research Meeting, Sep 15</w:t>
            </w:r>
            <w:r>
              <w:rPr>
                <w:rFonts w:ascii="Calibri" w:hAnsi="Calibri"/>
                <w:sz w:val="22"/>
                <w:szCs w:val="22"/>
              </w:rPr>
              <w:t>.</w:t>
            </w:r>
          </w:p>
          <w:p w14:paraId="49DB9D31" w14:textId="77777777" w:rsidR="00B53F5F" w:rsidRPr="00F92FC7" w:rsidRDefault="00B53F5F" w:rsidP="00B53F5F">
            <w:pPr>
              <w:ind w:left="360"/>
              <w:rPr>
                <w:rFonts w:ascii="Calibri" w:eastAsia="Calibri" w:hAnsi="Calibri" w:cs="Calibri"/>
                <w:sz w:val="22"/>
                <w:szCs w:val="22"/>
              </w:rPr>
            </w:pPr>
            <w:r>
              <w:rPr>
                <w:rFonts w:ascii="Calibri" w:hAnsi="Calibri"/>
                <w:sz w:val="22"/>
                <w:szCs w:val="22"/>
              </w:rPr>
              <w:t xml:space="preserve">Word2vec application to </w:t>
            </w:r>
            <w:proofErr w:type="spellStart"/>
            <w:r>
              <w:rPr>
                <w:rFonts w:ascii="Calibri" w:hAnsi="Calibri"/>
                <w:sz w:val="22"/>
                <w:szCs w:val="22"/>
              </w:rPr>
              <w:t>pinterest</w:t>
            </w:r>
            <w:proofErr w:type="spellEnd"/>
            <w:r>
              <w:rPr>
                <w:rFonts w:ascii="Calibri" w:hAnsi="Calibri"/>
                <w:sz w:val="22"/>
                <w:szCs w:val="22"/>
              </w:rPr>
              <w:t xml:space="preserve"> pins and factorization machine, </w:t>
            </w:r>
            <w:r>
              <w:rPr>
                <w:rFonts w:ascii="Calibri" w:hAnsi="Calibri"/>
                <w:i/>
                <w:iCs/>
                <w:sz w:val="22"/>
                <w:szCs w:val="22"/>
              </w:rPr>
              <w:t>Stitch Fix Styling Research Meeting, Jul 15</w:t>
            </w:r>
            <w:r>
              <w:rPr>
                <w:rFonts w:ascii="Calibri" w:hAnsi="Calibri"/>
                <w:sz w:val="22"/>
                <w:szCs w:val="22"/>
              </w:rPr>
              <w:t>.</w:t>
            </w:r>
          </w:p>
          <w:p w14:paraId="092A3B78" w14:textId="77777777" w:rsidR="00B53F5F" w:rsidRDefault="00B53F5F" w:rsidP="00B53F5F">
            <w:pPr>
              <w:ind w:left="360"/>
              <w:rPr>
                <w:rFonts w:ascii="Calibri" w:eastAsia="Calibri" w:hAnsi="Calibri" w:cs="Calibri"/>
                <w:sz w:val="22"/>
                <w:szCs w:val="22"/>
              </w:rPr>
            </w:pPr>
            <w:r>
              <w:rPr>
                <w:rFonts w:ascii="Calibri" w:hAnsi="Calibri"/>
                <w:sz w:val="22"/>
                <w:szCs w:val="22"/>
              </w:rPr>
              <w:t xml:space="preserve">Boosted trees, varying-coefficient model and demand estimation for an aggregated market, </w:t>
            </w:r>
            <w:r>
              <w:rPr>
                <w:rFonts w:ascii="Calibri" w:hAnsi="Calibri"/>
                <w:i/>
                <w:iCs/>
                <w:sz w:val="22"/>
                <w:szCs w:val="22"/>
              </w:rPr>
              <w:t>HP Labs chalk talk, Aug 12</w:t>
            </w:r>
            <w:r>
              <w:rPr>
                <w:rFonts w:ascii="Calibri" w:hAnsi="Calibri"/>
                <w:sz w:val="22"/>
                <w:szCs w:val="22"/>
              </w:rPr>
              <w:t>.</w:t>
            </w:r>
          </w:p>
          <w:p w14:paraId="343815D4" w14:textId="77777777" w:rsidR="00B53F5F" w:rsidRDefault="00B53F5F" w:rsidP="00B53F5F">
            <w:pPr>
              <w:ind w:left="360"/>
              <w:rPr>
                <w:rFonts w:ascii="Calibri" w:eastAsia="Calibri" w:hAnsi="Calibri" w:cs="Calibri"/>
                <w:sz w:val="22"/>
                <w:szCs w:val="22"/>
              </w:rPr>
            </w:pPr>
            <w:r>
              <w:rPr>
                <w:rFonts w:ascii="Calibri" w:hAnsi="Calibri"/>
                <w:sz w:val="22"/>
                <w:szCs w:val="22"/>
              </w:rPr>
              <w:t xml:space="preserve">Boosting tree-based varying-coefficient regression for product demand prediction, </w:t>
            </w:r>
            <w:r>
              <w:rPr>
                <w:rFonts w:ascii="Calibri" w:hAnsi="Calibri"/>
                <w:i/>
                <w:iCs/>
                <w:sz w:val="22"/>
                <w:szCs w:val="22"/>
              </w:rPr>
              <w:t>Departmental seminar, UC Santa Cruz, Apr 12</w:t>
            </w:r>
          </w:p>
          <w:p w14:paraId="66AA386F" w14:textId="77777777" w:rsidR="00B53F5F" w:rsidRDefault="00B53F5F" w:rsidP="00B53F5F">
            <w:pPr>
              <w:ind w:left="360"/>
              <w:rPr>
                <w:rFonts w:ascii="Calibri" w:eastAsia="Calibri" w:hAnsi="Calibri" w:cs="Calibri"/>
                <w:i/>
                <w:iCs/>
                <w:sz w:val="22"/>
                <w:szCs w:val="22"/>
              </w:rPr>
            </w:pPr>
            <w:proofErr w:type="spellStart"/>
            <w:r>
              <w:rPr>
                <w:rFonts w:ascii="Calibri" w:hAnsi="Calibri"/>
                <w:sz w:val="22"/>
                <w:szCs w:val="22"/>
              </w:rPr>
              <w:t>Semiparametric</w:t>
            </w:r>
            <w:proofErr w:type="spellEnd"/>
            <w:r>
              <w:rPr>
                <w:rFonts w:ascii="Calibri" w:hAnsi="Calibri"/>
                <w:sz w:val="22"/>
                <w:szCs w:val="22"/>
              </w:rPr>
              <w:t xml:space="preserve"> Interval Estimation of Area Means Under Nested-error Regression Model, Stanford University</w:t>
            </w:r>
            <w:r>
              <w:rPr>
                <w:rFonts w:ascii="Calibri" w:hAnsi="Calibri"/>
                <w:i/>
                <w:iCs/>
                <w:sz w:val="22"/>
                <w:szCs w:val="22"/>
              </w:rPr>
              <w:t xml:space="preserve"> May 11</w:t>
            </w:r>
          </w:p>
          <w:p w14:paraId="2B43F309" w14:textId="77777777" w:rsidR="00B53F5F" w:rsidRDefault="00B53F5F" w:rsidP="00B53F5F">
            <w:pPr>
              <w:ind w:left="360"/>
              <w:rPr>
                <w:rFonts w:ascii="Calibri" w:eastAsia="Calibri" w:hAnsi="Calibri" w:cs="Calibri"/>
                <w:sz w:val="22"/>
                <w:szCs w:val="22"/>
              </w:rPr>
            </w:pPr>
            <w:r>
              <w:rPr>
                <w:rFonts w:ascii="Calibri" w:hAnsi="Calibri"/>
                <w:sz w:val="22"/>
                <w:szCs w:val="22"/>
              </w:rPr>
              <w:t xml:space="preserve">A Bayesian Approach to Estimating Agricultural Yield Based on Multiple Repeated Surveys, </w:t>
            </w:r>
          </w:p>
          <w:p w14:paraId="68CF6BA5" w14:textId="77777777" w:rsidR="00B53F5F" w:rsidRDefault="00B53F5F" w:rsidP="00B53F5F">
            <w:pPr>
              <w:numPr>
                <w:ilvl w:val="0"/>
                <w:numId w:val="7"/>
              </w:numPr>
              <w:rPr>
                <w:rFonts w:ascii="Calibri" w:eastAsia="Calibri" w:hAnsi="Calibri" w:cs="Calibri"/>
                <w:i/>
                <w:iCs/>
                <w:sz w:val="22"/>
                <w:szCs w:val="22"/>
              </w:rPr>
            </w:pPr>
            <w:r>
              <w:rPr>
                <w:rFonts w:ascii="Calibri" w:hAnsi="Calibri"/>
                <w:i/>
                <w:iCs/>
                <w:sz w:val="22"/>
                <w:szCs w:val="22"/>
              </w:rPr>
              <w:t>Business Optimization Lab, HP Labs, Jul 10</w:t>
            </w:r>
          </w:p>
          <w:p w14:paraId="78618ECD" w14:textId="77777777" w:rsidR="00B53F5F" w:rsidRDefault="00B53F5F" w:rsidP="00B53F5F">
            <w:pPr>
              <w:numPr>
                <w:ilvl w:val="0"/>
                <w:numId w:val="7"/>
              </w:numPr>
              <w:rPr>
                <w:rFonts w:ascii="Calibri" w:eastAsia="Calibri" w:hAnsi="Calibri" w:cs="Calibri"/>
                <w:i/>
                <w:iCs/>
                <w:sz w:val="22"/>
                <w:szCs w:val="22"/>
              </w:rPr>
            </w:pPr>
            <w:r>
              <w:rPr>
                <w:rFonts w:ascii="Calibri" w:hAnsi="Calibri"/>
                <w:i/>
                <w:iCs/>
                <w:sz w:val="22"/>
                <w:szCs w:val="22"/>
              </w:rPr>
              <w:t>National Agricultural Statistical Services, Nov 09 and Mar 10</w:t>
            </w:r>
          </w:p>
          <w:p w14:paraId="51B043F6" w14:textId="77777777" w:rsidR="00B53F5F" w:rsidRDefault="00B53F5F" w:rsidP="00B53F5F">
            <w:pPr>
              <w:ind w:left="360"/>
              <w:rPr>
                <w:rFonts w:ascii="Calibri" w:eastAsia="Calibri" w:hAnsi="Calibri" w:cs="Calibri"/>
                <w:i/>
                <w:iCs/>
                <w:sz w:val="22"/>
                <w:szCs w:val="22"/>
              </w:rPr>
            </w:pPr>
            <w:r>
              <w:rPr>
                <w:rFonts w:ascii="Calibri" w:hAnsi="Calibri"/>
                <w:sz w:val="22"/>
                <w:szCs w:val="22"/>
              </w:rPr>
              <w:t xml:space="preserve">A progress report on the statistical modeling of the Agricultural Statistics Board (ASB) process, </w:t>
            </w:r>
            <w:r>
              <w:rPr>
                <w:rFonts w:ascii="Calibri" w:hAnsi="Calibri"/>
                <w:i/>
                <w:iCs/>
                <w:sz w:val="22"/>
                <w:szCs w:val="22"/>
              </w:rPr>
              <w:t>National Institute of the Statistical Sciences, Aug 09</w:t>
            </w:r>
          </w:p>
          <w:p w14:paraId="722C0703" w14:textId="77777777" w:rsidR="00B53F5F" w:rsidRDefault="00B53F5F" w:rsidP="00B53F5F">
            <w:pPr>
              <w:ind w:left="360"/>
              <w:rPr>
                <w:rFonts w:ascii="Calibri" w:eastAsia="Calibri" w:hAnsi="Calibri" w:cs="Calibri"/>
                <w:i/>
                <w:iCs/>
                <w:sz w:val="22"/>
                <w:szCs w:val="22"/>
              </w:rPr>
            </w:pPr>
            <w:r>
              <w:rPr>
                <w:rFonts w:ascii="Calibri" w:hAnsi="Calibri"/>
                <w:sz w:val="22"/>
                <w:szCs w:val="22"/>
              </w:rPr>
              <w:t xml:space="preserve">Variance estimation and variance reduction for </w:t>
            </w:r>
            <w:proofErr w:type="spellStart"/>
            <w:r>
              <w:rPr>
                <w:rFonts w:ascii="Calibri" w:hAnsi="Calibri"/>
                <w:sz w:val="22"/>
                <w:szCs w:val="22"/>
              </w:rPr>
              <w:t>nondifferentiable</w:t>
            </w:r>
            <w:proofErr w:type="spellEnd"/>
            <w:r>
              <w:rPr>
                <w:rFonts w:ascii="Calibri" w:hAnsi="Calibri"/>
                <w:sz w:val="22"/>
                <w:szCs w:val="22"/>
              </w:rPr>
              <w:t xml:space="preserve"> survey estimators, </w:t>
            </w:r>
            <w:r>
              <w:rPr>
                <w:rFonts w:ascii="Calibri" w:hAnsi="Calibri"/>
                <w:i/>
                <w:iCs/>
                <w:sz w:val="22"/>
                <w:szCs w:val="22"/>
              </w:rPr>
              <w:t>National Center for Atmospheric Research (NCAR), Feb 09</w:t>
            </w:r>
          </w:p>
          <w:p w14:paraId="1E15E558" w14:textId="77777777" w:rsidR="00B53F5F" w:rsidRDefault="00B53F5F" w:rsidP="00B53F5F">
            <w:pPr>
              <w:ind w:left="360"/>
              <w:rPr>
                <w:rFonts w:ascii="Calibri" w:eastAsia="Calibri" w:hAnsi="Calibri" w:cs="Calibri"/>
                <w:i/>
                <w:iCs/>
                <w:sz w:val="22"/>
                <w:szCs w:val="22"/>
              </w:rPr>
            </w:pPr>
            <w:r>
              <w:rPr>
                <w:rFonts w:ascii="Calibri" w:hAnsi="Calibri"/>
                <w:sz w:val="22"/>
                <w:szCs w:val="22"/>
              </w:rPr>
              <w:t xml:space="preserve">Variance estimation and variance reduction for </w:t>
            </w:r>
            <w:proofErr w:type="spellStart"/>
            <w:r>
              <w:rPr>
                <w:rFonts w:ascii="Calibri" w:hAnsi="Calibri"/>
                <w:sz w:val="22"/>
                <w:szCs w:val="22"/>
              </w:rPr>
              <w:t>nondifferentiable</w:t>
            </w:r>
            <w:proofErr w:type="spellEnd"/>
            <w:r>
              <w:rPr>
                <w:rFonts w:ascii="Calibri" w:hAnsi="Calibri"/>
                <w:sz w:val="22"/>
                <w:szCs w:val="22"/>
              </w:rPr>
              <w:t xml:space="preserve"> survey estimators,</w:t>
            </w:r>
            <w:r>
              <w:rPr>
                <w:rFonts w:ascii="Calibri" w:hAnsi="Calibri"/>
                <w:i/>
                <w:iCs/>
                <w:sz w:val="22"/>
                <w:szCs w:val="22"/>
              </w:rPr>
              <w:t xml:space="preserve"> Colorado State University</w:t>
            </w:r>
            <w:r>
              <w:rPr>
                <w:rFonts w:ascii="Calibri" w:hAnsi="Calibri"/>
                <w:sz w:val="22"/>
                <w:szCs w:val="22"/>
              </w:rPr>
              <w:t xml:space="preserve"> </w:t>
            </w:r>
            <w:r>
              <w:rPr>
                <w:rFonts w:ascii="Calibri" w:hAnsi="Calibri"/>
                <w:i/>
                <w:iCs/>
                <w:sz w:val="22"/>
                <w:szCs w:val="22"/>
              </w:rPr>
              <w:t>departmental seminar, Dec 08</w:t>
            </w:r>
          </w:p>
          <w:p w14:paraId="490C2022" w14:textId="77777777" w:rsidR="00B53F5F" w:rsidRDefault="00B53F5F" w:rsidP="00B53F5F">
            <w:pPr>
              <w:ind w:left="360"/>
              <w:rPr>
                <w:rFonts w:ascii="Calibri" w:eastAsia="Calibri" w:hAnsi="Calibri" w:cs="Calibri"/>
                <w:sz w:val="22"/>
                <w:szCs w:val="22"/>
              </w:rPr>
            </w:pPr>
            <w:r>
              <w:rPr>
                <w:rFonts w:ascii="Calibri" w:hAnsi="Calibri"/>
                <w:sz w:val="22"/>
                <w:szCs w:val="22"/>
              </w:rPr>
              <w:t xml:space="preserve">Estimating distance distribution of subpopulations and testing observation </w:t>
            </w:r>
            <w:proofErr w:type="spellStart"/>
            <w:r>
              <w:rPr>
                <w:rFonts w:ascii="Calibri" w:hAnsi="Calibri"/>
                <w:sz w:val="22"/>
                <w:szCs w:val="22"/>
              </w:rPr>
              <w:t>outlyingness</w:t>
            </w:r>
            <w:proofErr w:type="spellEnd"/>
            <w:r>
              <w:rPr>
                <w:rFonts w:ascii="Calibri" w:hAnsi="Calibri"/>
                <w:sz w:val="22"/>
                <w:szCs w:val="22"/>
              </w:rPr>
              <w:t xml:space="preserve"> for a large-scale complex survey</w:t>
            </w:r>
          </w:p>
          <w:p w14:paraId="713996E9" w14:textId="77777777" w:rsidR="00B53F5F" w:rsidRDefault="00B53F5F" w:rsidP="00B53F5F">
            <w:pPr>
              <w:numPr>
                <w:ilvl w:val="0"/>
                <w:numId w:val="7"/>
              </w:numPr>
              <w:rPr>
                <w:rFonts w:ascii="Calibri" w:eastAsia="Calibri" w:hAnsi="Calibri" w:cs="Calibri"/>
                <w:i/>
                <w:iCs/>
                <w:sz w:val="22"/>
                <w:szCs w:val="22"/>
              </w:rPr>
            </w:pPr>
            <w:r>
              <w:rPr>
                <w:rFonts w:ascii="Calibri" w:hAnsi="Calibri"/>
                <w:i/>
                <w:iCs/>
                <w:sz w:val="22"/>
                <w:szCs w:val="22"/>
              </w:rPr>
              <w:t>AT&amp;T Research Lab, Florham Park, NJ, Mar 08</w:t>
            </w:r>
          </w:p>
          <w:p w14:paraId="495F4B53" w14:textId="77777777" w:rsidR="00B53F5F" w:rsidRDefault="00B53F5F" w:rsidP="00B53F5F">
            <w:pPr>
              <w:numPr>
                <w:ilvl w:val="0"/>
                <w:numId w:val="7"/>
              </w:numPr>
              <w:rPr>
                <w:rFonts w:ascii="Calibri" w:eastAsia="Calibri" w:hAnsi="Calibri" w:cs="Calibri"/>
                <w:i/>
                <w:iCs/>
                <w:sz w:val="22"/>
                <w:szCs w:val="22"/>
              </w:rPr>
            </w:pPr>
            <w:r>
              <w:rPr>
                <w:rFonts w:ascii="Calibri" w:hAnsi="Calibri"/>
                <w:i/>
                <w:iCs/>
                <w:sz w:val="22"/>
                <w:szCs w:val="22"/>
              </w:rPr>
              <w:t>Amgen Inc., Thousand Oaks, CA, Mar 08</w:t>
            </w:r>
          </w:p>
          <w:p w14:paraId="67D99188" w14:textId="77777777" w:rsidR="00B53F5F" w:rsidRDefault="00B53F5F" w:rsidP="00B53F5F">
            <w:pPr>
              <w:numPr>
                <w:ilvl w:val="0"/>
                <w:numId w:val="7"/>
              </w:numPr>
              <w:rPr>
                <w:rFonts w:ascii="Calibri" w:eastAsia="Calibri" w:hAnsi="Calibri" w:cs="Calibri"/>
                <w:i/>
                <w:iCs/>
                <w:sz w:val="22"/>
                <w:szCs w:val="22"/>
              </w:rPr>
            </w:pPr>
            <w:r>
              <w:rPr>
                <w:rFonts w:ascii="Calibri" w:hAnsi="Calibri"/>
                <w:i/>
                <w:iCs/>
                <w:sz w:val="22"/>
                <w:szCs w:val="22"/>
              </w:rPr>
              <w:t>National Opinion Research Center, Chicago, IL, Mar 08</w:t>
            </w:r>
          </w:p>
          <w:p w14:paraId="20B0FB34" w14:textId="77777777" w:rsidR="00B53F5F" w:rsidRDefault="00B53F5F" w:rsidP="00B53F5F">
            <w:pPr>
              <w:ind w:left="360"/>
              <w:rPr>
                <w:rFonts w:ascii="Calibri" w:eastAsia="Calibri" w:hAnsi="Calibri" w:cs="Calibri"/>
                <w:i/>
                <w:iCs/>
                <w:sz w:val="22"/>
                <w:szCs w:val="22"/>
              </w:rPr>
            </w:pPr>
            <w:r>
              <w:rPr>
                <w:rFonts w:ascii="Calibri" w:hAnsi="Calibri"/>
                <w:sz w:val="22"/>
                <w:szCs w:val="22"/>
              </w:rPr>
              <w:t xml:space="preserve">Tradeoffs between data utility and disclosure risk in public-use </w:t>
            </w:r>
            <w:proofErr w:type="spellStart"/>
            <w:r>
              <w:rPr>
                <w:rFonts w:ascii="Calibri" w:hAnsi="Calibri"/>
                <w:sz w:val="22"/>
                <w:szCs w:val="22"/>
              </w:rPr>
              <w:t>microdata</w:t>
            </w:r>
            <w:proofErr w:type="spellEnd"/>
            <w:r>
              <w:rPr>
                <w:rFonts w:ascii="Calibri" w:hAnsi="Calibri"/>
                <w:sz w:val="22"/>
                <w:szCs w:val="22"/>
              </w:rPr>
              <w:t xml:space="preserve"> files, </w:t>
            </w:r>
            <w:r>
              <w:rPr>
                <w:rFonts w:ascii="Calibri" w:hAnsi="Calibri"/>
                <w:i/>
                <w:iCs/>
                <w:sz w:val="22"/>
                <w:szCs w:val="22"/>
              </w:rPr>
              <w:t>discussion leader, Survey Working Group, Sep 07</w:t>
            </w:r>
          </w:p>
          <w:p w14:paraId="40A1C9D7" w14:textId="77777777" w:rsidR="00B53F5F" w:rsidRDefault="00B53F5F" w:rsidP="00B53F5F">
            <w:pPr>
              <w:ind w:left="360"/>
              <w:rPr>
                <w:rFonts w:ascii="Calibri" w:eastAsia="Calibri" w:hAnsi="Calibri" w:cs="Calibri"/>
                <w:i/>
                <w:iCs/>
                <w:sz w:val="22"/>
                <w:szCs w:val="22"/>
              </w:rPr>
            </w:pPr>
            <w:r>
              <w:rPr>
                <w:rFonts w:ascii="Calibri" w:hAnsi="Calibri"/>
                <w:sz w:val="22"/>
                <w:szCs w:val="22"/>
              </w:rPr>
              <w:t xml:space="preserve">Estimating the distance distribution of subpopulations for a large-scale complex </w:t>
            </w:r>
            <w:proofErr w:type="gramStart"/>
            <w:r>
              <w:rPr>
                <w:rFonts w:ascii="Calibri" w:hAnsi="Calibri"/>
                <w:sz w:val="22"/>
                <w:szCs w:val="22"/>
              </w:rPr>
              <w:t>survey ,</w:t>
            </w:r>
            <w:proofErr w:type="gramEnd"/>
            <w:r>
              <w:rPr>
                <w:rFonts w:ascii="Calibri" w:hAnsi="Calibri"/>
                <w:sz w:val="22"/>
                <w:szCs w:val="22"/>
              </w:rPr>
              <w:t xml:space="preserve"> </w:t>
            </w:r>
            <w:r>
              <w:rPr>
                <w:rFonts w:ascii="Calibri" w:hAnsi="Calibri"/>
                <w:i/>
                <w:iCs/>
                <w:sz w:val="22"/>
                <w:szCs w:val="22"/>
              </w:rPr>
              <w:t>Survey VIGRE Working Group, Mar 07</w:t>
            </w:r>
          </w:p>
          <w:p w14:paraId="19C90FAE" w14:textId="77777777" w:rsidR="00B53F5F" w:rsidRDefault="00B53F5F" w:rsidP="00B53F5F">
            <w:pPr>
              <w:ind w:left="360"/>
              <w:rPr>
                <w:rFonts w:ascii="Calibri" w:eastAsia="Calibri" w:hAnsi="Calibri" w:cs="Calibri"/>
                <w:i/>
                <w:iCs/>
                <w:sz w:val="22"/>
                <w:szCs w:val="22"/>
              </w:rPr>
            </w:pPr>
            <w:r>
              <w:rPr>
                <w:rFonts w:ascii="Calibri" w:hAnsi="Calibri"/>
                <w:sz w:val="22"/>
                <w:szCs w:val="22"/>
              </w:rPr>
              <w:t>Bayesian calibration and dose-response modeling</w:t>
            </w:r>
            <w:r>
              <w:rPr>
                <w:rFonts w:ascii="Calibri" w:hAnsi="Calibri"/>
                <w:i/>
                <w:iCs/>
                <w:sz w:val="22"/>
                <w:szCs w:val="22"/>
              </w:rPr>
              <w:t>, Amgen Inc., Jul 2006</w:t>
            </w:r>
          </w:p>
          <w:p w14:paraId="516B4021" w14:textId="77777777" w:rsidR="00B53F5F" w:rsidRDefault="00B53F5F" w:rsidP="00B53F5F">
            <w:pPr>
              <w:ind w:left="360"/>
              <w:rPr>
                <w:rFonts w:ascii="Calibri" w:eastAsia="Calibri" w:hAnsi="Calibri" w:cs="Calibri"/>
                <w:i/>
                <w:iCs/>
                <w:sz w:val="22"/>
                <w:szCs w:val="22"/>
              </w:rPr>
            </w:pPr>
            <w:r>
              <w:rPr>
                <w:rFonts w:ascii="Calibri" w:hAnsi="Calibri"/>
                <w:sz w:val="22"/>
                <w:szCs w:val="22"/>
              </w:rPr>
              <w:t xml:space="preserve">Cluster analysis and its application in NRI data, </w:t>
            </w:r>
            <w:r>
              <w:rPr>
                <w:rFonts w:ascii="Calibri" w:hAnsi="Calibri"/>
                <w:i/>
                <w:iCs/>
                <w:sz w:val="22"/>
                <w:szCs w:val="22"/>
              </w:rPr>
              <w:t>Survey VIGRE Working Group, Nov 05</w:t>
            </w:r>
          </w:p>
          <w:p w14:paraId="0BBF2E40" w14:textId="1A881B7D" w:rsidR="00B53F5F" w:rsidRDefault="00B53F5F" w:rsidP="00B53F5F">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 xml:space="preserve">Introduction to line transect survey, </w:t>
            </w:r>
            <w:r>
              <w:rPr>
                <w:rFonts w:ascii="Calibri" w:hAnsi="Calibri"/>
                <w:i/>
                <w:iCs/>
                <w:sz w:val="22"/>
                <w:szCs w:val="22"/>
              </w:rPr>
              <w:t>Survey VIGRE Working Group, Apr 05</w:t>
            </w:r>
          </w:p>
        </w:tc>
      </w:tr>
    </w:tbl>
    <w:p w14:paraId="5018FBB2" w14:textId="25E70722" w:rsidR="0036696C" w:rsidRPr="00D81328" w:rsidRDefault="0036696C" w:rsidP="00D4534A">
      <w:pPr>
        <w:widowControl w:val="0"/>
        <w:rPr>
          <w:rFonts w:ascii="Calibri" w:hAnsi="Calibri"/>
          <w:sz w:val="2"/>
          <w:szCs w:val="2"/>
        </w:rPr>
      </w:pPr>
    </w:p>
    <w:tbl>
      <w:tblPr>
        <w:tblStyle w:val="TableGrid"/>
        <w:tblW w:w="1062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8910"/>
      </w:tblGrid>
      <w:tr w:rsidR="00526533" w14:paraId="7D1E54C9" w14:textId="77777777" w:rsidTr="006553CE">
        <w:tc>
          <w:tcPr>
            <w:tcW w:w="1710" w:type="dxa"/>
          </w:tcPr>
          <w:p w14:paraId="68E0CFD9" w14:textId="3D780C16" w:rsidR="008B0BDD" w:rsidRDefault="008B0BDD" w:rsidP="008B0BDD">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bookmarkStart w:id="0" w:name="_GoBack"/>
            <w:r>
              <w:rPr>
                <w:rFonts w:ascii="Calibri" w:hAnsi="Calibri"/>
                <w:b/>
                <w:bCs/>
                <w:u w:val="single"/>
              </w:rPr>
              <w:t>Publications and reports</w:t>
            </w:r>
          </w:p>
        </w:tc>
        <w:tc>
          <w:tcPr>
            <w:tcW w:w="8910" w:type="dxa"/>
          </w:tcPr>
          <w:p w14:paraId="41748CFF" w14:textId="77777777" w:rsidR="008B0BDD" w:rsidRDefault="008B0BDD" w:rsidP="008B0BDD">
            <w:pPr>
              <w:ind w:left="360"/>
              <w:rPr>
                <w:rFonts w:ascii="Calibri" w:eastAsia="Calibri" w:hAnsi="Calibri" w:cs="Calibri"/>
                <w:sz w:val="22"/>
                <w:szCs w:val="22"/>
              </w:rPr>
            </w:pPr>
            <w:proofErr w:type="spellStart"/>
            <w:r>
              <w:rPr>
                <w:rFonts w:ascii="Calibri" w:hAnsi="Calibri"/>
                <w:b/>
                <w:bCs/>
                <w:sz w:val="22"/>
                <w:szCs w:val="22"/>
              </w:rPr>
              <w:t>Jianqiang</w:t>
            </w:r>
            <w:proofErr w:type="spellEnd"/>
            <w:r>
              <w:rPr>
                <w:rFonts w:ascii="Calibri" w:hAnsi="Calibri"/>
                <w:b/>
                <w:bCs/>
                <w:sz w:val="22"/>
                <w:szCs w:val="22"/>
              </w:rPr>
              <w:t xml:space="preserve"> Wang</w:t>
            </w:r>
            <w:r>
              <w:rPr>
                <w:rFonts w:ascii="Calibri" w:hAnsi="Calibri"/>
                <w:sz w:val="22"/>
                <w:szCs w:val="22"/>
              </w:rPr>
              <w:t xml:space="preserve"> and Jean </w:t>
            </w:r>
            <w:proofErr w:type="spellStart"/>
            <w:r>
              <w:rPr>
                <w:rFonts w:ascii="Calibri" w:hAnsi="Calibri"/>
                <w:sz w:val="22"/>
                <w:szCs w:val="22"/>
              </w:rPr>
              <w:t>Opsomer</w:t>
            </w:r>
            <w:proofErr w:type="spellEnd"/>
            <w:r>
              <w:rPr>
                <w:rFonts w:ascii="Calibri" w:hAnsi="Calibri"/>
                <w:sz w:val="22"/>
                <w:szCs w:val="22"/>
              </w:rPr>
              <w:t xml:space="preserve"> (2011), On the asymptotic normality of </w:t>
            </w:r>
            <w:proofErr w:type="spellStart"/>
            <w:r>
              <w:rPr>
                <w:rFonts w:ascii="Calibri" w:hAnsi="Calibri"/>
                <w:sz w:val="22"/>
                <w:szCs w:val="22"/>
              </w:rPr>
              <w:t>nondifferentiable</w:t>
            </w:r>
            <w:proofErr w:type="spellEnd"/>
            <w:r>
              <w:rPr>
                <w:rFonts w:ascii="Calibri" w:hAnsi="Calibri"/>
                <w:sz w:val="22"/>
                <w:szCs w:val="22"/>
              </w:rPr>
              <w:t xml:space="preserve"> survey estimators, </w:t>
            </w:r>
            <w:proofErr w:type="spellStart"/>
            <w:r>
              <w:rPr>
                <w:rFonts w:ascii="Calibri" w:hAnsi="Calibri"/>
                <w:i/>
                <w:iCs/>
                <w:sz w:val="22"/>
                <w:szCs w:val="22"/>
              </w:rPr>
              <w:t>Biometrika</w:t>
            </w:r>
            <w:proofErr w:type="spellEnd"/>
            <w:r>
              <w:rPr>
                <w:rFonts w:ascii="Calibri" w:hAnsi="Calibri"/>
                <w:sz w:val="22"/>
                <w:szCs w:val="22"/>
              </w:rPr>
              <w:t xml:space="preserve"> 98: 91-106. </w:t>
            </w:r>
          </w:p>
          <w:p w14:paraId="2F51F23F" w14:textId="77777777" w:rsidR="008B0BDD" w:rsidRDefault="008B0BDD" w:rsidP="008B0BDD">
            <w:pPr>
              <w:ind w:left="360"/>
              <w:rPr>
                <w:rFonts w:ascii="Calibri" w:eastAsia="Calibri" w:hAnsi="Calibri" w:cs="Calibri"/>
                <w:sz w:val="22"/>
                <w:szCs w:val="22"/>
              </w:rPr>
            </w:pPr>
            <w:proofErr w:type="spellStart"/>
            <w:r>
              <w:rPr>
                <w:rFonts w:ascii="Calibri" w:hAnsi="Calibri"/>
                <w:b/>
                <w:bCs/>
                <w:sz w:val="22"/>
                <w:szCs w:val="22"/>
              </w:rPr>
              <w:t>Jianqiang</w:t>
            </w:r>
            <w:proofErr w:type="spellEnd"/>
            <w:r>
              <w:rPr>
                <w:rFonts w:ascii="Calibri" w:hAnsi="Calibri"/>
                <w:b/>
                <w:bCs/>
                <w:sz w:val="22"/>
                <w:szCs w:val="22"/>
              </w:rPr>
              <w:t xml:space="preserve"> Wang </w:t>
            </w:r>
            <w:r>
              <w:rPr>
                <w:rFonts w:ascii="Calibri" w:hAnsi="Calibri"/>
                <w:sz w:val="22"/>
                <w:szCs w:val="22"/>
              </w:rPr>
              <w:t xml:space="preserve">and Mary Meyer (2011), Testing the monotonicity or convexity of a function using regression splines, </w:t>
            </w:r>
            <w:r>
              <w:rPr>
                <w:rFonts w:ascii="Calibri" w:hAnsi="Calibri"/>
                <w:i/>
                <w:iCs/>
                <w:sz w:val="22"/>
                <w:szCs w:val="22"/>
              </w:rPr>
              <w:t>Canadian Journal of Statistics</w:t>
            </w:r>
            <w:r>
              <w:rPr>
                <w:rFonts w:ascii="Calibri" w:hAnsi="Calibri"/>
                <w:sz w:val="22"/>
                <w:szCs w:val="22"/>
              </w:rPr>
              <w:t xml:space="preserve"> 39(1): 89-107.</w:t>
            </w:r>
          </w:p>
          <w:p w14:paraId="75C72C08" w14:textId="77777777" w:rsidR="008B0BDD" w:rsidRDefault="008B0BDD" w:rsidP="008B0BDD">
            <w:pPr>
              <w:ind w:left="360"/>
              <w:rPr>
                <w:rFonts w:ascii="Calibri" w:eastAsia="Calibri" w:hAnsi="Calibri" w:cs="Calibri"/>
                <w:sz w:val="22"/>
                <w:szCs w:val="22"/>
              </w:rPr>
            </w:pPr>
            <w:proofErr w:type="spellStart"/>
            <w:r>
              <w:rPr>
                <w:rFonts w:ascii="Calibri" w:hAnsi="Calibri"/>
                <w:sz w:val="22"/>
                <w:szCs w:val="22"/>
              </w:rPr>
              <w:t>Chihoon</w:t>
            </w:r>
            <w:proofErr w:type="spellEnd"/>
            <w:r>
              <w:rPr>
                <w:rFonts w:ascii="Calibri" w:hAnsi="Calibri"/>
                <w:sz w:val="22"/>
                <w:szCs w:val="22"/>
              </w:rPr>
              <w:t xml:space="preserve"> Lee and </w:t>
            </w:r>
            <w:proofErr w:type="spellStart"/>
            <w:r>
              <w:rPr>
                <w:rFonts w:ascii="Calibri" w:hAnsi="Calibri"/>
                <w:b/>
                <w:bCs/>
                <w:sz w:val="22"/>
                <w:szCs w:val="22"/>
              </w:rPr>
              <w:t>Jianqiang</w:t>
            </w:r>
            <w:proofErr w:type="spellEnd"/>
            <w:r>
              <w:rPr>
                <w:rFonts w:ascii="Calibri" w:hAnsi="Calibri"/>
                <w:b/>
                <w:bCs/>
                <w:sz w:val="22"/>
                <w:szCs w:val="22"/>
              </w:rPr>
              <w:t xml:space="preserve"> Wang</w:t>
            </w:r>
            <w:r>
              <w:rPr>
                <w:rFonts w:ascii="Calibri" w:hAnsi="Calibri"/>
                <w:sz w:val="22"/>
                <w:szCs w:val="22"/>
              </w:rPr>
              <w:t xml:space="preserve"> (2011), Waiting time probabilities in the M/G/1+M queue, </w:t>
            </w:r>
            <w:proofErr w:type="spellStart"/>
            <w:r>
              <w:rPr>
                <w:rFonts w:ascii="Calibri" w:hAnsi="Calibri"/>
                <w:i/>
                <w:iCs/>
                <w:sz w:val="22"/>
                <w:szCs w:val="22"/>
              </w:rPr>
              <w:t>Statistica</w:t>
            </w:r>
            <w:proofErr w:type="spellEnd"/>
            <w:r>
              <w:rPr>
                <w:rFonts w:ascii="Calibri" w:hAnsi="Calibri"/>
                <w:i/>
                <w:iCs/>
                <w:sz w:val="22"/>
                <w:szCs w:val="22"/>
              </w:rPr>
              <w:t xml:space="preserve"> </w:t>
            </w:r>
            <w:proofErr w:type="spellStart"/>
            <w:r>
              <w:rPr>
                <w:rFonts w:ascii="Calibri" w:hAnsi="Calibri"/>
                <w:i/>
                <w:iCs/>
                <w:sz w:val="22"/>
                <w:szCs w:val="22"/>
              </w:rPr>
              <w:t>Neerlandica</w:t>
            </w:r>
            <w:proofErr w:type="spellEnd"/>
            <w:r>
              <w:rPr>
                <w:rFonts w:ascii="Calibri" w:hAnsi="Calibri"/>
                <w:sz w:val="22"/>
                <w:szCs w:val="22"/>
              </w:rPr>
              <w:t xml:space="preserve"> 65(1): 72-83.</w:t>
            </w:r>
          </w:p>
          <w:p w14:paraId="74F1243E" w14:textId="77777777" w:rsidR="008B0BDD" w:rsidRDefault="008B0BDD" w:rsidP="008B0BDD">
            <w:pPr>
              <w:ind w:left="360"/>
              <w:rPr>
                <w:rFonts w:ascii="Calibri" w:eastAsia="Calibri" w:hAnsi="Calibri" w:cs="Calibri"/>
                <w:sz w:val="22"/>
                <w:szCs w:val="22"/>
              </w:rPr>
            </w:pPr>
            <w:proofErr w:type="spellStart"/>
            <w:r>
              <w:rPr>
                <w:rFonts w:ascii="Calibri" w:hAnsi="Calibri"/>
                <w:b/>
                <w:bCs/>
                <w:sz w:val="22"/>
                <w:szCs w:val="22"/>
              </w:rPr>
              <w:t>Jianqiang</w:t>
            </w:r>
            <w:proofErr w:type="spellEnd"/>
            <w:r>
              <w:rPr>
                <w:rFonts w:ascii="Calibri" w:hAnsi="Calibri"/>
                <w:b/>
                <w:bCs/>
                <w:sz w:val="22"/>
                <w:szCs w:val="22"/>
              </w:rPr>
              <w:t xml:space="preserve"> Wang </w:t>
            </w:r>
            <w:r>
              <w:rPr>
                <w:rFonts w:ascii="Calibri" w:hAnsi="Calibri"/>
                <w:sz w:val="22"/>
                <w:szCs w:val="22"/>
              </w:rPr>
              <w:t>(2012)</w:t>
            </w:r>
            <w:r>
              <w:rPr>
                <w:rFonts w:ascii="Calibri" w:hAnsi="Calibri"/>
                <w:b/>
                <w:bCs/>
                <w:sz w:val="22"/>
                <w:szCs w:val="22"/>
              </w:rPr>
              <w:t xml:space="preserve">, </w:t>
            </w:r>
            <w:r>
              <w:rPr>
                <w:rFonts w:ascii="Calibri" w:hAnsi="Calibri"/>
                <w:sz w:val="22"/>
                <w:szCs w:val="22"/>
              </w:rPr>
              <w:t xml:space="preserve">Sample distribution function based goodness-of-fit test for complex surveys, </w:t>
            </w:r>
            <w:r>
              <w:rPr>
                <w:rFonts w:ascii="Calibri" w:hAnsi="Calibri"/>
                <w:i/>
                <w:iCs/>
                <w:sz w:val="22"/>
                <w:szCs w:val="22"/>
              </w:rPr>
              <w:t xml:space="preserve">Computational Statistics and Data Analysis </w:t>
            </w:r>
            <w:r>
              <w:rPr>
                <w:rFonts w:ascii="Calibri" w:hAnsi="Calibri"/>
                <w:sz w:val="22"/>
                <w:szCs w:val="22"/>
              </w:rPr>
              <w:t>56: 664–679.</w:t>
            </w:r>
          </w:p>
          <w:p w14:paraId="620849BE" w14:textId="77777777" w:rsidR="008B0BDD" w:rsidRDefault="008B0BDD" w:rsidP="008B0BDD">
            <w:pPr>
              <w:ind w:left="360"/>
              <w:rPr>
                <w:rFonts w:ascii="Calibri" w:eastAsia="Calibri" w:hAnsi="Calibri" w:cs="Calibri"/>
                <w:i/>
                <w:iCs/>
                <w:sz w:val="22"/>
                <w:szCs w:val="22"/>
              </w:rPr>
            </w:pPr>
            <w:proofErr w:type="spellStart"/>
            <w:r>
              <w:rPr>
                <w:rFonts w:ascii="Calibri" w:hAnsi="Calibri"/>
                <w:b/>
                <w:bCs/>
                <w:sz w:val="22"/>
                <w:szCs w:val="22"/>
              </w:rPr>
              <w:lastRenderedPageBreak/>
              <w:t>Jianqiang</w:t>
            </w:r>
            <w:proofErr w:type="spellEnd"/>
            <w:r>
              <w:rPr>
                <w:rFonts w:ascii="Calibri" w:hAnsi="Calibri"/>
                <w:b/>
                <w:bCs/>
                <w:sz w:val="22"/>
                <w:szCs w:val="22"/>
              </w:rPr>
              <w:t xml:space="preserve"> Wang, </w:t>
            </w:r>
            <w:r>
              <w:rPr>
                <w:rFonts w:ascii="Calibri" w:hAnsi="Calibri"/>
                <w:sz w:val="22"/>
                <w:szCs w:val="22"/>
              </w:rPr>
              <w:t xml:space="preserve">Scott </w:t>
            </w:r>
            <w:proofErr w:type="spellStart"/>
            <w:r>
              <w:rPr>
                <w:rFonts w:ascii="Calibri" w:hAnsi="Calibri"/>
                <w:sz w:val="22"/>
                <w:szCs w:val="22"/>
              </w:rPr>
              <w:t>Holan</w:t>
            </w:r>
            <w:proofErr w:type="spellEnd"/>
            <w:r>
              <w:rPr>
                <w:rFonts w:ascii="Calibri" w:hAnsi="Calibri"/>
                <w:sz w:val="22"/>
                <w:szCs w:val="22"/>
              </w:rPr>
              <w:t xml:space="preserve"> and</w:t>
            </w:r>
            <w:r>
              <w:rPr>
                <w:rFonts w:ascii="Calibri" w:hAnsi="Calibri"/>
                <w:b/>
                <w:bCs/>
                <w:sz w:val="22"/>
                <w:szCs w:val="22"/>
              </w:rPr>
              <w:t xml:space="preserve"> </w:t>
            </w:r>
            <w:r>
              <w:rPr>
                <w:rFonts w:ascii="Calibri" w:hAnsi="Calibri"/>
                <w:sz w:val="22"/>
                <w:szCs w:val="22"/>
              </w:rPr>
              <w:t xml:space="preserve">Bal </w:t>
            </w:r>
            <w:proofErr w:type="spellStart"/>
            <w:r>
              <w:rPr>
                <w:rFonts w:ascii="Calibri" w:hAnsi="Calibri"/>
                <w:sz w:val="22"/>
                <w:szCs w:val="22"/>
              </w:rPr>
              <w:t>Nandram</w:t>
            </w:r>
            <w:proofErr w:type="spellEnd"/>
            <w:r>
              <w:rPr>
                <w:rFonts w:ascii="Calibri" w:hAnsi="Calibri"/>
                <w:b/>
                <w:bCs/>
                <w:sz w:val="22"/>
                <w:szCs w:val="22"/>
              </w:rPr>
              <w:t xml:space="preserve"> </w:t>
            </w:r>
            <w:r>
              <w:rPr>
                <w:rFonts w:ascii="Calibri" w:hAnsi="Calibri"/>
                <w:sz w:val="22"/>
                <w:szCs w:val="22"/>
              </w:rPr>
              <w:t xml:space="preserve">(2012), Estimating and forecasting corn yield for USDA Agricultural Statistical Board using Bayesian hierarchical models, </w:t>
            </w:r>
            <w:r>
              <w:rPr>
                <w:rFonts w:ascii="Calibri" w:hAnsi="Calibri"/>
                <w:i/>
                <w:iCs/>
                <w:sz w:val="22"/>
                <w:szCs w:val="22"/>
              </w:rPr>
              <w:t xml:space="preserve">Journal of Agricultural, Biological, and Environmental Statistics </w:t>
            </w:r>
            <w:r>
              <w:rPr>
                <w:rFonts w:ascii="Calibri" w:hAnsi="Calibri"/>
                <w:sz w:val="22"/>
                <w:szCs w:val="22"/>
              </w:rPr>
              <w:t>17(1): 84–106.</w:t>
            </w:r>
          </w:p>
          <w:p w14:paraId="7301FB87" w14:textId="77777777" w:rsidR="008B0BDD" w:rsidRDefault="008B0BDD" w:rsidP="008B0BDD">
            <w:pPr>
              <w:ind w:left="360"/>
              <w:rPr>
                <w:rFonts w:ascii="Calibri" w:eastAsia="Calibri" w:hAnsi="Calibri" w:cs="Calibri"/>
                <w:sz w:val="22"/>
                <w:szCs w:val="22"/>
              </w:rPr>
            </w:pPr>
            <w:r>
              <w:rPr>
                <w:rFonts w:ascii="Calibri" w:hAnsi="Calibri"/>
                <w:sz w:val="22"/>
                <w:szCs w:val="22"/>
              </w:rPr>
              <w:t xml:space="preserve">Mary Meyer and </w:t>
            </w:r>
            <w:proofErr w:type="spellStart"/>
            <w:r>
              <w:rPr>
                <w:rFonts w:ascii="Calibri" w:hAnsi="Calibri"/>
                <w:b/>
                <w:bCs/>
                <w:sz w:val="22"/>
                <w:szCs w:val="22"/>
              </w:rPr>
              <w:t>Jianqiang</w:t>
            </w:r>
            <w:proofErr w:type="spellEnd"/>
            <w:r>
              <w:rPr>
                <w:rFonts w:ascii="Calibri" w:hAnsi="Calibri"/>
                <w:b/>
                <w:bCs/>
                <w:sz w:val="22"/>
                <w:szCs w:val="22"/>
              </w:rPr>
              <w:t xml:space="preserve"> Wang </w:t>
            </w:r>
            <w:r>
              <w:rPr>
                <w:rFonts w:ascii="Calibri" w:hAnsi="Calibri"/>
                <w:sz w:val="22"/>
                <w:szCs w:val="22"/>
              </w:rPr>
              <w:t xml:space="preserve">(2012), Improved power of one-sided tests, accepted by </w:t>
            </w:r>
            <w:r>
              <w:rPr>
                <w:rFonts w:ascii="Calibri" w:hAnsi="Calibri"/>
                <w:i/>
                <w:iCs/>
                <w:sz w:val="22"/>
                <w:szCs w:val="22"/>
              </w:rPr>
              <w:t>Statistics and Probability Letters</w:t>
            </w:r>
            <w:r>
              <w:rPr>
                <w:rFonts w:ascii="Calibri" w:hAnsi="Calibri"/>
                <w:sz w:val="22"/>
                <w:szCs w:val="22"/>
              </w:rPr>
              <w:t>.</w:t>
            </w:r>
          </w:p>
          <w:p w14:paraId="2E1B4D66" w14:textId="77777777" w:rsidR="008B0BDD" w:rsidRDefault="008B0BDD" w:rsidP="008B0BDD">
            <w:pPr>
              <w:ind w:left="360"/>
              <w:rPr>
                <w:rFonts w:ascii="Calibri" w:eastAsia="Calibri" w:hAnsi="Calibri" w:cs="Calibri"/>
                <w:sz w:val="22"/>
                <w:szCs w:val="22"/>
              </w:rPr>
            </w:pPr>
            <w:proofErr w:type="spellStart"/>
            <w:r>
              <w:rPr>
                <w:rFonts w:ascii="Calibri" w:hAnsi="Calibri"/>
                <w:b/>
                <w:bCs/>
                <w:sz w:val="22"/>
                <w:szCs w:val="22"/>
              </w:rPr>
              <w:t>Jianqiang</w:t>
            </w:r>
            <w:proofErr w:type="spellEnd"/>
            <w:r>
              <w:rPr>
                <w:rFonts w:ascii="Calibri" w:hAnsi="Calibri"/>
                <w:b/>
                <w:bCs/>
                <w:sz w:val="22"/>
                <w:szCs w:val="22"/>
              </w:rPr>
              <w:t xml:space="preserve"> Wang, and Scott </w:t>
            </w:r>
            <w:proofErr w:type="spellStart"/>
            <w:r>
              <w:rPr>
                <w:rFonts w:ascii="Calibri" w:hAnsi="Calibri"/>
                <w:b/>
                <w:bCs/>
                <w:sz w:val="22"/>
                <w:szCs w:val="22"/>
              </w:rPr>
              <w:t>Holan</w:t>
            </w:r>
            <w:proofErr w:type="spellEnd"/>
            <w:r>
              <w:rPr>
                <w:rFonts w:ascii="Calibri" w:hAnsi="Calibri"/>
                <w:sz w:val="22"/>
                <w:szCs w:val="22"/>
              </w:rPr>
              <w:t xml:space="preserve"> (2012) Bayesian multi-regime smooth transition regression with ordered categorical response, </w:t>
            </w:r>
            <w:r>
              <w:rPr>
                <w:rFonts w:ascii="Calibri" w:hAnsi="Calibri"/>
                <w:i/>
                <w:iCs/>
                <w:sz w:val="22"/>
                <w:szCs w:val="22"/>
              </w:rPr>
              <w:t xml:space="preserve">Computational Statistics and Data Analysis </w:t>
            </w:r>
            <w:r>
              <w:rPr>
                <w:rFonts w:ascii="Calibri" w:hAnsi="Calibri"/>
                <w:sz w:val="22"/>
                <w:szCs w:val="22"/>
              </w:rPr>
              <w:t>56: 4165–79</w:t>
            </w:r>
            <w:r>
              <w:rPr>
                <w:rFonts w:ascii="Calibri" w:hAnsi="Calibri"/>
                <w:i/>
                <w:iCs/>
                <w:sz w:val="22"/>
                <w:szCs w:val="22"/>
              </w:rPr>
              <w:t>.</w:t>
            </w:r>
          </w:p>
          <w:p w14:paraId="6875167F" w14:textId="77777777" w:rsidR="008B0BDD" w:rsidRDefault="008B0BDD" w:rsidP="008B0BDD">
            <w:pPr>
              <w:ind w:left="360"/>
              <w:rPr>
                <w:rFonts w:ascii="Calibri" w:eastAsia="Calibri" w:hAnsi="Calibri" w:cs="Calibri"/>
                <w:b/>
                <w:bCs/>
                <w:sz w:val="22"/>
                <w:szCs w:val="22"/>
              </w:rPr>
            </w:pPr>
            <w:proofErr w:type="spellStart"/>
            <w:r>
              <w:rPr>
                <w:rFonts w:ascii="Calibri" w:hAnsi="Calibri"/>
                <w:b/>
                <w:bCs/>
                <w:sz w:val="22"/>
                <w:szCs w:val="22"/>
              </w:rPr>
              <w:t>Jianqiang</w:t>
            </w:r>
            <w:proofErr w:type="spellEnd"/>
            <w:r>
              <w:rPr>
                <w:rFonts w:ascii="Calibri" w:hAnsi="Calibri"/>
                <w:b/>
                <w:bCs/>
                <w:sz w:val="22"/>
                <w:szCs w:val="22"/>
              </w:rPr>
              <w:t xml:space="preserve"> Wang </w:t>
            </w:r>
            <w:r>
              <w:rPr>
                <w:rFonts w:ascii="Calibri" w:hAnsi="Calibri"/>
                <w:sz w:val="22"/>
                <w:szCs w:val="22"/>
              </w:rPr>
              <w:t>and Trevor Hastie</w:t>
            </w:r>
            <w:r>
              <w:rPr>
                <w:rFonts w:ascii="Calibri" w:hAnsi="Calibri"/>
                <w:b/>
                <w:bCs/>
                <w:sz w:val="22"/>
                <w:szCs w:val="22"/>
              </w:rPr>
              <w:t xml:space="preserve"> </w:t>
            </w:r>
            <w:r>
              <w:rPr>
                <w:rFonts w:ascii="Calibri" w:hAnsi="Calibri"/>
                <w:sz w:val="22"/>
                <w:szCs w:val="22"/>
              </w:rPr>
              <w:t xml:space="preserve">(2013), Boosted varying-coefficient regression models for product demand prediction, accepted by </w:t>
            </w:r>
            <w:r>
              <w:rPr>
                <w:rFonts w:ascii="Calibri" w:hAnsi="Calibri"/>
                <w:i/>
                <w:iCs/>
                <w:sz w:val="22"/>
                <w:szCs w:val="22"/>
              </w:rPr>
              <w:t>Journal of Computational and Graphical Statistics</w:t>
            </w:r>
            <w:r>
              <w:rPr>
                <w:rFonts w:ascii="Calibri" w:hAnsi="Calibri"/>
                <w:sz w:val="22"/>
                <w:szCs w:val="22"/>
              </w:rPr>
              <w:t>.</w:t>
            </w:r>
            <w:r>
              <w:rPr>
                <w:rFonts w:ascii="Calibri" w:hAnsi="Calibri"/>
                <w:b/>
                <w:bCs/>
                <w:sz w:val="22"/>
                <w:szCs w:val="22"/>
              </w:rPr>
              <w:t xml:space="preserve"> </w:t>
            </w:r>
          </w:p>
          <w:p w14:paraId="6EECFB2C" w14:textId="77777777" w:rsidR="008B0BDD" w:rsidRDefault="008B0BDD" w:rsidP="008B0BDD">
            <w:pPr>
              <w:ind w:left="360"/>
              <w:rPr>
                <w:rFonts w:ascii="Calibri" w:eastAsia="Calibri" w:hAnsi="Calibri" w:cs="Calibri"/>
                <w:i/>
                <w:iCs/>
                <w:sz w:val="22"/>
                <w:szCs w:val="22"/>
              </w:rPr>
            </w:pPr>
            <w:proofErr w:type="spellStart"/>
            <w:r>
              <w:rPr>
                <w:rFonts w:ascii="Calibri" w:hAnsi="Calibri"/>
                <w:b/>
                <w:bCs/>
                <w:sz w:val="22"/>
                <w:szCs w:val="22"/>
              </w:rPr>
              <w:t>Jianqiang</w:t>
            </w:r>
            <w:proofErr w:type="spellEnd"/>
            <w:r>
              <w:rPr>
                <w:rFonts w:ascii="Calibri" w:hAnsi="Calibri"/>
                <w:b/>
                <w:bCs/>
                <w:sz w:val="22"/>
                <w:szCs w:val="22"/>
              </w:rPr>
              <w:t xml:space="preserve"> Wang, </w:t>
            </w:r>
            <w:proofErr w:type="spellStart"/>
            <w:r>
              <w:rPr>
                <w:rFonts w:ascii="Calibri" w:hAnsi="Calibri"/>
                <w:sz w:val="22"/>
                <w:szCs w:val="22"/>
              </w:rPr>
              <w:t>Haonan</w:t>
            </w:r>
            <w:proofErr w:type="spellEnd"/>
            <w:r>
              <w:rPr>
                <w:rFonts w:ascii="Calibri" w:hAnsi="Calibri"/>
                <w:sz w:val="22"/>
                <w:szCs w:val="22"/>
              </w:rPr>
              <w:t xml:space="preserve"> Wang and Jean </w:t>
            </w:r>
            <w:proofErr w:type="spellStart"/>
            <w:r>
              <w:rPr>
                <w:rFonts w:ascii="Calibri" w:hAnsi="Calibri"/>
                <w:sz w:val="22"/>
                <w:szCs w:val="22"/>
              </w:rPr>
              <w:t>Opsomer</w:t>
            </w:r>
            <w:proofErr w:type="spellEnd"/>
            <w:r>
              <w:rPr>
                <w:rFonts w:ascii="Calibri" w:hAnsi="Calibri"/>
                <w:b/>
                <w:bCs/>
                <w:sz w:val="22"/>
                <w:szCs w:val="22"/>
              </w:rPr>
              <w:t xml:space="preserve"> </w:t>
            </w:r>
            <w:r>
              <w:rPr>
                <w:rFonts w:ascii="Calibri" w:hAnsi="Calibri"/>
                <w:sz w:val="22"/>
                <w:szCs w:val="22"/>
              </w:rPr>
              <w:t xml:space="preserve">(2011), Bootstrap aggregating (bagging) to reduce the variance of </w:t>
            </w:r>
            <w:proofErr w:type="spellStart"/>
            <w:r>
              <w:rPr>
                <w:rFonts w:ascii="Calibri" w:hAnsi="Calibri"/>
                <w:sz w:val="22"/>
                <w:szCs w:val="22"/>
              </w:rPr>
              <w:t>nondifferentiable</w:t>
            </w:r>
            <w:proofErr w:type="spellEnd"/>
            <w:r>
              <w:rPr>
                <w:rFonts w:ascii="Calibri" w:hAnsi="Calibri"/>
                <w:sz w:val="22"/>
                <w:szCs w:val="22"/>
              </w:rPr>
              <w:t xml:space="preserve"> survey estimators, resubmitted to </w:t>
            </w:r>
            <w:r>
              <w:rPr>
                <w:rFonts w:ascii="Calibri" w:hAnsi="Calibri"/>
                <w:i/>
                <w:iCs/>
                <w:sz w:val="22"/>
                <w:szCs w:val="22"/>
              </w:rPr>
              <w:t>Survey Methodology.</w:t>
            </w:r>
          </w:p>
          <w:p w14:paraId="146CBC8D" w14:textId="77777777" w:rsidR="008B0BDD" w:rsidRDefault="008B0BDD" w:rsidP="008B0BDD">
            <w:pPr>
              <w:ind w:left="360"/>
              <w:rPr>
                <w:rFonts w:ascii="Calibri" w:eastAsia="Calibri" w:hAnsi="Calibri" w:cs="Calibri"/>
                <w:sz w:val="22"/>
                <w:szCs w:val="22"/>
              </w:rPr>
            </w:pPr>
            <w:proofErr w:type="spellStart"/>
            <w:r>
              <w:rPr>
                <w:rFonts w:ascii="Calibri" w:hAnsi="Calibri"/>
                <w:b/>
                <w:bCs/>
                <w:sz w:val="22"/>
                <w:szCs w:val="22"/>
              </w:rPr>
              <w:t>Jianqiang</w:t>
            </w:r>
            <w:proofErr w:type="spellEnd"/>
            <w:r>
              <w:rPr>
                <w:rFonts w:ascii="Calibri" w:hAnsi="Calibri"/>
                <w:b/>
                <w:bCs/>
                <w:sz w:val="22"/>
                <w:szCs w:val="22"/>
              </w:rPr>
              <w:t xml:space="preserve"> Wang, </w:t>
            </w:r>
            <w:proofErr w:type="spellStart"/>
            <w:r>
              <w:rPr>
                <w:rFonts w:ascii="Calibri" w:hAnsi="Calibri"/>
                <w:sz w:val="22"/>
                <w:szCs w:val="22"/>
              </w:rPr>
              <w:t>Semiparametric</w:t>
            </w:r>
            <w:proofErr w:type="spellEnd"/>
            <w:r>
              <w:rPr>
                <w:rFonts w:ascii="Calibri" w:hAnsi="Calibri"/>
                <w:sz w:val="22"/>
                <w:szCs w:val="22"/>
              </w:rPr>
              <w:t xml:space="preserve"> Interval estimation of area means under nested-error regression model, under revision for </w:t>
            </w:r>
            <w:r>
              <w:rPr>
                <w:rFonts w:ascii="Calibri" w:hAnsi="Calibri"/>
                <w:i/>
                <w:iCs/>
                <w:sz w:val="22"/>
                <w:szCs w:val="22"/>
              </w:rPr>
              <w:t>Journal of Multivariate Analysis</w:t>
            </w:r>
            <w:r>
              <w:rPr>
                <w:rFonts w:ascii="Calibri" w:hAnsi="Calibri"/>
                <w:sz w:val="22"/>
                <w:szCs w:val="22"/>
              </w:rPr>
              <w:t>.</w:t>
            </w:r>
          </w:p>
          <w:p w14:paraId="2A8A208D" w14:textId="77777777" w:rsidR="008B0BDD" w:rsidRDefault="008B0BDD" w:rsidP="008B0BDD">
            <w:pPr>
              <w:ind w:left="360"/>
              <w:rPr>
                <w:rFonts w:ascii="Calibri" w:eastAsia="Calibri" w:hAnsi="Calibri" w:cs="Calibri"/>
                <w:sz w:val="22"/>
                <w:szCs w:val="22"/>
              </w:rPr>
            </w:pPr>
            <w:r>
              <w:rPr>
                <w:rFonts w:ascii="Calibri" w:hAnsi="Calibri"/>
                <w:sz w:val="22"/>
                <w:szCs w:val="22"/>
              </w:rPr>
              <w:t>Kay-</w:t>
            </w:r>
            <w:proofErr w:type="spellStart"/>
            <w:r>
              <w:rPr>
                <w:rFonts w:ascii="Calibri" w:hAnsi="Calibri"/>
                <w:sz w:val="22"/>
                <w:szCs w:val="22"/>
              </w:rPr>
              <w:t>Yut</w:t>
            </w:r>
            <w:proofErr w:type="spellEnd"/>
            <w:r>
              <w:rPr>
                <w:rFonts w:ascii="Calibri" w:hAnsi="Calibri"/>
                <w:sz w:val="22"/>
                <w:szCs w:val="22"/>
              </w:rPr>
              <w:t xml:space="preserve"> Chen, Guillermo </w:t>
            </w:r>
            <w:proofErr w:type="spellStart"/>
            <w:r>
              <w:rPr>
                <w:rFonts w:ascii="Calibri" w:hAnsi="Calibri"/>
                <w:sz w:val="22"/>
                <w:szCs w:val="22"/>
              </w:rPr>
              <w:t>Gallego</w:t>
            </w:r>
            <w:proofErr w:type="spellEnd"/>
            <w:r>
              <w:rPr>
                <w:rFonts w:ascii="Calibri" w:hAnsi="Calibri"/>
                <w:sz w:val="22"/>
                <w:szCs w:val="22"/>
              </w:rPr>
              <w:t xml:space="preserve">, </w:t>
            </w:r>
            <w:proofErr w:type="spellStart"/>
            <w:r>
              <w:rPr>
                <w:rFonts w:ascii="Calibri" w:hAnsi="Calibri"/>
                <w:b/>
                <w:bCs/>
                <w:sz w:val="22"/>
                <w:szCs w:val="22"/>
              </w:rPr>
              <w:t>Jianqiang</w:t>
            </w:r>
            <w:proofErr w:type="spellEnd"/>
            <w:r>
              <w:rPr>
                <w:rFonts w:ascii="Calibri" w:hAnsi="Calibri"/>
                <w:b/>
                <w:bCs/>
                <w:sz w:val="22"/>
                <w:szCs w:val="22"/>
              </w:rPr>
              <w:t xml:space="preserve"> Wang</w:t>
            </w:r>
            <w:r>
              <w:rPr>
                <w:rFonts w:ascii="Calibri" w:hAnsi="Calibri"/>
                <w:sz w:val="22"/>
                <w:szCs w:val="22"/>
              </w:rPr>
              <w:t xml:space="preserve">, </w:t>
            </w:r>
            <w:proofErr w:type="spellStart"/>
            <w:r>
              <w:rPr>
                <w:rFonts w:ascii="Calibri" w:hAnsi="Calibri"/>
                <w:sz w:val="22"/>
                <w:szCs w:val="22"/>
              </w:rPr>
              <w:t>Ruxian</w:t>
            </w:r>
            <w:proofErr w:type="spellEnd"/>
            <w:r>
              <w:rPr>
                <w:rFonts w:ascii="Calibri" w:hAnsi="Calibri"/>
                <w:sz w:val="22"/>
                <w:szCs w:val="22"/>
              </w:rPr>
              <w:t xml:space="preserve"> Wang, Jose-Luis. Beltran and </w:t>
            </w:r>
            <w:proofErr w:type="spellStart"/>
            <w:r>
              <w:rPr>
                <w:rFonts w:ascii="Calibri" w:hAnsi="Calibri"/>
                <w:sz w:val="22"/>
                <w:szCs w:val="22"/>
              </w:rPr>
              <w:t>Enis</w:t>
            </w:r>
            <w:proofErr w:type="spellEnd"/>
            <w:r>
              <w:rPr>
                <w:rFonts w:ascii="Calibri" w:hAnsi="Calibri"/>
                <w:sz w:val="22"/>
                <w:szCs w:val="22"/>
              </w:rPr>
              <w:t xml:space="preserve"> </w:t>
            </w:r>
            <w:proofErr w:type="spellStart"/>
            <w:r>
              <w:rPr>
                <w:rFonts w:ascii="Calibri" w:hAnsi="Calibri"/>
                <w:sz w:val="22"/>
                <w:szCs w:val="22"/>
              </w:rPr>
              <w:t>Kayis</w:t>
            </w:r>
            <w:proofErr w:type="spellEnd"/>
            <w:r>
              <w:rPr>
                <w:rFonts w:ascii="Calibri" w:hAnsi="Calibri"/>
                <w:sz w:val="22"/>
                <w:szCs w:val="22"/>
              </w:rPr>
              <w:t xml:space="preserve">, </w:t>
            </w:r>
            <w:proofErr w:type="spellStart"/>
            <w:r>
              <w:rPr>
                <w:rFonts w:ascii="Calibri" w:hAnsi="Calibri"/>
                <w:sz w:val="22"/>
                <w:szCs w:val="22"/>
              </w:rPr>
              <w:t>Shailendra</w:t>
            </w:r>
            <w:proofErr w:type="spellEnd"/>
            <w:r>
              <w:rPr>
                <w:rFonts w:ascii="Calibri" w:hAnsi="Calibri"/>
                <w:sz w:val="22"/>
                <w:szCs w:val="22"/>
              </w:rPr>
              <w:t xml:space="preserve"> Jain (2012) Pricing under attraction models and implications, </w:t>
            </w:r>
            <w:r>
              <w:rPr>
                <w:rFonts w:ascii="Calibri" w:hAnsi="Calibri"/>
                <w:i/>
                <w:iCs/>
                <w:sz w:val="22"/>
                <w:szCs w:val="22"/>
              </w:rPr>
              <w:t>in preparation</w:t>
            </w:r>
            <w:r>
              <w:rPr>
                <w:rFonts w:ascii="Calibri" w:hAnsi="Calibri"/>
                <w:sz w:val="22"/>
                <w:szCs w:val="22"/>
              </w:rPr>
              <w:t>.</w:t>
            </w:r>
          </w:p>
          <w:p w14:paraId="100F84F6" w14:textId="77777777" w:rsidR="008B0BDD" w:rsidRDefault="008B0BDD" w:rsidP="008B0BDD">
            <w:pPr>
              <w:ind w:left="360"/>
              <w:rPr>
                <w:rFonts w:ascii="Calibri" w:eastAsia="Calibri" w:hAnsi="Calibri" w:cs="Calibri"/>
                <w:sz w:val="22"/>
                <w:szCs w:val="22"/>
              </w:rPr>
            </w:pPr>
            <w:proofErr w:type="spellStart"/>
            <w:r>
              <w:rPr>
                <w:rFonts w:ascii="Calibri" w:hAnsi="Calibri"/>
                <w:b/>
                <w:bCs/>
                <w:sz w:val="22"/>
                <w:szCs w:val="22"/>
              </w:rPr>
              <w:t>Jianqiang</w:t>
            </w:r>
            <w:proofErr w:type="spellEnd"/>
            <w:r>
              <w:rPr>
                <w:rFonts w:ascii="Calibri" w:hAnsi="Calibri"/>
                <w:b/>
                <w:bCs/>
                <w:sz w:val="22"/>
                <w:szCs w:val="22"/>
              </w:rPr>
              <w:t xml:space="preserve"> Wang</w:t>
            </w:r>
            <w:r>
              <w:rPr>
                <w:rFonts w:ascii="Calibri" w:hAnsi="Calibri"/>
                <w:sz w:val="22"/>
                <w:szCs w:val="22"/>
              </w:rPr>
              <w:t xml:space="preserve">, K. </w:t>
            </w:r>
            <w:proofErr w:type="spellStart"/>
            <w:r>
              <w:rPr>
                <w:rFonts w:ascii="Calibri" w:hAnsi="Calibri"/>
                <w:sz w:val="22"/>
                <w:szCs w:val="22"/>
              </w:rPr>
              <w:t>Guler</w:t>
            </w:r>
            <w:proofErr w:type="spellEnd"/>
            <w:r>
              <w:rPr>
                <w:rFonts w:ascii="Calibri" w:hAnsi="Calibri"/>
                <w:sz w:val="22"/>
                <w:szCs w:val="22"/>
              </w:rPr>
              <w:t xml:space="preserve">, (2012) </w:t>
            </w:r>
            <w:proofErr w:type="spellStart"/>
            <w:r>
              <w:rPr>
                <w:rFonts w:ascii="Calibri" w:hAnsi="Calibri"/>
                <w:sz w:val="22"/>
                <w:szCs w:val="22"/>
              </w:rPr>
              <w:t>LaMASE</w:t>
            </w:r>
            <w:proofErr w:type="spellEnd"/>
            <w:r>
              <w:rPr>
                <w:rFonts w:ascii="Calibri" w:hAnsi="Calibri"/>
                <w:sz w:val="22"/>
                <w:szCs w:val="22"/>
              </w:rPr>
              <w:t xml:space="preserve"> (Least Asymmetric Mean Absolute Scaled Error) estimation, </w:t>
            </w:r>
            <w:r>
              <w:rPr>
                <w:rFonts w:ascii="Calibri" w:hAnsi="Calibri"/>
                <w:i/>
                <w:iCs/>
                <w:sz w:val="22"/>
                <w:szCs w:val="22"/>
              </w:rPr>
              <w:t>In preparation</w:t>
            </w:r>
            <w:r>
              <w:rPr>
                <w:rFonts w:ascii="Calibri" w:hAnsi="Calibri"/>
                <w:sz w:val="22"/>
                <w:szCs w:val="22"/>
              </w:rPr>
              <w:t>.</w:t>
            </w:r>
          </w:p>
          <w:p w14:paraId="3E6C8CA3" w14:textId="77777777" w:rsidR="008B0BDD" w:rsidRDefault="008B0BDD" w:rsidP="008B0BDD">
            <w:pPr>
              <w:ind w:left="360"/>
              <w:rPr>
                <w:rFonts w:ascii="Calibri" w:eastAsia="Calibri" w:hAnsi="Calibri" w:cs="Calibri"/>
                <w:sz w:val="22"/>
                <w:szCs w:val="22"/>
              </w:rPr>
            </w:pPr>
            <w:proofErr w:type="spellStart"/>
            <w:r>
              <w:rPr>
                <w:rFonts w:ascii="Calibri" w:hAnsi="Calibri"/>
                <w:sz w:val="22"/>
                <w:szCs w:val="22"/>
              </w:rPr>
              <w:t>Zainab</w:t>
            </w:r>
            <w:proofErr w:type="spellEnd"/>
            <w:r>
              <w:rPr>
                <w:rFonts w:ascii="Calibri" w:hAnsi="Calibri"/>
                <w:sz w:val="22"/>
                <w:szCs w:val="22"/>
              </w:rPr>
              <w:t xml:space="preserve"> Jamal and </w:t>
            </w:r>
            <w:proofErr w:type="spellStart"/>
            <w:r>
              <w:rPr>
                <w:rFonts w:ascii="Calibri" w:hAnsi="Calibri"/>
                <w:b/>
                <w:bCs/>
                <w:sz w:val="22"/>
                <w:szCs w:val="22"/>
              </w:rPr>
              <w:t>Jianqiang</w:t>
            </w:r>
            <w:proofErr w:type="spellEnd"/>
            <w:r>
              <w:rPr>
                <w:rFonts w:ascii="Calibri" w:hAnsi="Calibri"/>
                <w:b/>
                <w:bCs/>
                <w:sz w:val="22"/>
                <w:szCs w:val="22"/>
              </w:rPr>
              <w:t xml:space="preserve"> Wang </w:t>
            </w:r>
            <w:r>
              <w:rPr>
                <w:rFonts w:ascii="Calibri" w:hAnsi="Calibri"/>
                <w:sz w:val="22"/>
                <w:szCs w:val="22"/>
              </w:rPr>
              <w:t>(2012)</w:t>
            </w:r>
            <w:r>
              <w:rPr>
                <w:rFonts w:ascii="Calibri" w:hAnsi="Calibri"/>
                <w:b/>
                <w:bCs/>
                <w:sz w:val="22"/>
                <w:szCs w:val="22"/>
              </w:rPr>
              <w:t xml:space="preserve">, </w:t>
            </w:r>
            <w:r>
              <w:rPr>
                <w:rFonts w:ascii="Calibri" w:hAnsi="Calibri"/>
                <w:sz w:val="22"/>
                <w:szCs w:val="22"/>
              </w:rPr>
              <w:t xml:space="preserve">Remixing the marketing mix: accounting for dynamic cross-channel spillover effects, </w:t>
            </w:r>
            <w:r>
              <w:rPr>
                <w:rFonts w:ascii="Calibri" w:hAnsi="Calibri"/>
                <w:i/>
                <w:iCs/>
                <w:sz w:val="22"/>
                <w:szCs w:val="22"/>
              </w:rPr>
              <w:t>work in progress</w:t>
            </w:r>
            <w:r>
              <w:rPr>
                <w:rFonts w:ascii="Calibri" w:hAnsi="Calibri"/>
                <w:sz w:val="22"/>
                <w:szCs w:val="22"/>
              </w:rPr>
              <w:t>.</w:t>
            </w:r>
          </w:p>
          <w:p w14:paraId="655C16B0" w14:textId="77777777" w:rsidR="008B0BDD" w:rsidRDefault="008B0BDD" w:rsidP="008B0BDD">
            <w:pPr>
              <w:ind w:left="360"/>
              <w:rPr>
                <w:rFonts w:ascii="Calibri" w:eastAsia="Calibri" w:hAnsi="Calibri" w:cs="Calibri"/>
                <w:i/>
                <w:iCs/>
                <w:sz w:val="22"/>
                <w:szCs w:val="22"/>
              </w:rPr>
            </w:pPr>
            <w:proofErr w:type="spellStart"/>
            <w:r>
              <w:rPr>
                <w:rFonts w:ascii="Calibri" w:hAnsi="Calibri"/>
                <w:b/>
                <w:bCs/>
                <w:sz w:val="22"/>
                <w:szCs w:val="22"/>
              </w:rPr>
              <w:t>Jianqiang</w:t>
            </w:r>
            <w:proofErr w:type="spellEnd"/>
            <w:r>
              <w:rPr>
                <w:rFonts w:ascii="Calibri" w:hAnsi="Calibri"/>
                <w:b/>
                <w:bCs/>
                <w:sz w:val="22"/>
                <w:szCs w:val="22"/>
              </w:rPr>
              <w:t xml:space="preserve"> Wang </w:t>
            </w:r>
            <w:r>
              <w:rPr>
                <w:rFonts w:ascii="Calibri" w:hAnsi="Calibri"/>
                <w:sz w:val="22"/>
                <w:szCs w:val="22"/>
              </w:rPr>
              <w:t xml:space="preserve">and Jean </w:t>
            </w:r>
            <w:proofErr w:type="spellStart"/>
            <w:r>
              <w:rPr>
                <w:rFonts w:ascii="Calibri" w:hAnsi="Calibri"/>
                <w:sz w:val="22"/>
                <w:szCs w:val="22"/>
              </w:rPr>
              <w:t>Opsomer</w:t>
            </w:r>
            <w:proofErr w:type="spellEnd"/>
            <w:r>
              <w:rPr>
                <w:rFonts w:ascii="Calibri" w:hAnsi="Calibri"/>
                <w:sz w:val="22"/>
                <w:szCs w:val="22"/>
              </w:rPr>
              <w:t xml:space="preserve"> (2011), Inference on finite population relationship by </w:t>
            </w:r>
            <w:proofErr w:type="spellStart"/>
            <w:r>
              <w:rPr>
                <w:rFonts w:ascii="Calibri" w:hAnsi="Calibri"/>
                <w:sz w:val="22"/>
                <w:szCs w:val="22"/>
              </w:rPr>
              <w:t>quantile</w:t>
            </w:r>
            <w:proofErr w:type="spellEnd"/>
            <w:r>
              <w:rPr>
                <w:rFonts w:ascii="Calibri" w:hAnsi="Calibri"/>
                <w:sz w:val="22"/>
                <w:szCs w:val="22"/>
              </w:rPr>
              <w:t xml:space="preserve"> regression using survey data,</w:t>
            </w:r>
            <w:r>
              <w:rPr>
                <w:rFonts w:ascii="Calibri" w:hAnsi="Calibri"/>
                <w:i/>
                <w:iCs/>
                <w:sz w:val="22"/>
                <w:szCs w:val="22"/>
              </w:rPr>
              <w:t xml:space="preserve"> work in progress.</w:t>
            </w:r>
          </w:p>
          <w:p w14:paraId="18DF5719" w14:textId="77777777" w:rsidR="008B0BDD" w:rsidRDefault="008B0BDD" w:rsidP="008B0BDD">
            <w:pPr>
              <w:ind w:left="360"/>
              <w:rPr>
                <w:rFonts w:ascii="Calibri" w:eastAsia="Calibri" w:hAnsi="Calibri" w:cs="Calibri"/>
                <w:sz w:val="22"/>
                <w:szCs w:val="22"/>
              </w:rPr>
            </w:pPr>
            <w:proofErr w:type="spellStart"/>
            <w:r>
              <w:rPr>
                <w:rFonts w:ascii="Calibri" w:hAnsi="Calibri"/>
                <w:b/>
                <w:bCs/>
                <w:sz w:val="22"/>
                <w:szCs w:val="22"/>
              </w:rPr>
              <w:t>Jianqiang</w:t>
            </w:r>
            <w:proofErr w:type="spellEnd"/>
            <w:r>
              <w:rPr>
                <w:rFonts w:ascii="Calibri" w:hAnsi="Calibri"/>
                <w:b/>
                <w:bCs/>
                <w:sz w:val="22"/>
                <w:szCs w:val="22"/>
              </w:rPr>
              <w:t xml:space="preserve"> Wang </w:t>
            </w:r>
            <w:r>
              <w:rPr>
                <w:rFonts w:ascii="Calibri" w:hAnsi="Calibri"/>
                <w:sz w:val="22"/>
                <w:szCs w:val="22"/>
              </w:rPr>
              <w:t xml:space="preserve">(2011), Varying-coefficient functional linear regression for yield weather modeling, </w:t>
            </w:r>
            <w:r>
              <w:rPr>
                <w:rFonts w:ascii="Calibri" w:hAnsi="Calibri"/>
                <w:i/>
                <w:iCs/>
                <w:sz w:val="22"/>
                <w:szCs w:val="22"/>
              </w:rPr>
              <w:t>work in progress</w:t>
            </w:r>
            <w:r>
              <w:rPr>
                <w:rFonts w:ascii="Calibri" w:hAnsi="Calibri"/>
                <w:sz w:val="22"/>
                <w:szCs w:val="22"/>
              </w:rPr>
              <w:t>.</w:t>
            </w:r>
          </w:p>
          <w:p w14:paraId="4B1D28E8" w14:textId="77777777" w:rsidR="008B0BDD" w:rsidRPr="00A875DC" w:rsidRDefault="008B0BDD" w:rsidP="008B0BDD">
            <w:pPr>
              <w:ind w:left="360"/>
              <w:rPr>
                <w:rFonts w:ascii="Calibri" w:hAnsi="Calibri"/>
                <w:i/>
                <w:iCs/>
                <w:sz w:val="22"/>
                <w:szCs w:val="22"/>
              </w:rPr>
            </w:pPr>
            <w:proofErr w:type="spellStart"/>
            <w:r>
              <w:rPr>
                <w:rFonts w:ascii="Calibri" w:hAnsi="Calibri"/>
                <w:b/>
                <w:bCs/>
                <w:sz w:val="22"/>
                <w:szCs w:val="22"/>
              </w:rPr>
              <w:t>Jianqiang</w:t>
            </w:r>
            <w:proofErr w:type="spellEnd"/>
            <w:r>
              <w:rPr>
                <w:rFonts w:ascii="Calibri" w:hAnsi="Calibri"/>
                <w:b/>
                <w:bCs/>
                <w:sz w:val="22"/>
                <w:szCs w:val="22"/>
              </w:rPr>
              <w:t xml:space="preserve"> Wang </w:t>
            </w:r>
            <w:r>
              <w:rPr>
                <w:rFonts w:ascii="Calibri" w:hAnsi="Calibri"/>
                <w:sz w:val="22"/>
                <w:szCs w:val="22"/>
              </w:rPr>
              <w:t>and Trevor Hastie</w:t>
            </w:r>
            <w:r>
              <w:rPr>
                <w:rFonts w:ascii="Calibri" w:hAnsi="Calibri"/>
                <w:b/>
                <w:bCs/>
                <w:sz w:val="22"/>
                <w:szCs w:val="22"/>
              </w:rPr>
              <w:t xml:space="preserve"> </w:t>
            </w:r>
            <w:r>
              <w:rPr>
                <w:rFonts w:ascii="Calibri" w:hAnsi="Calibri"/>
                <w:sz w:val="22"/>
                <w:szCs w:val="22"/>
              </w:rPr>
              <w:t xml:space="preserve">(2012), Boosted multinomial </w:t>
            </w:r>
            <w:proofErr w:type="spellStart"/>
            <w:r>
              <w:rPr>
                <w:rFonts w:ascii="Calibri" w:hAnsi="Calibri"/>
                <w:sz w:val="22"/>
                <w:szCs w:val="22"/>
              </w:rPr>
              <w:t>logit</w:t>
            </w:r>
            <w:proofErr w:type="spellEnd"/>
            <w:r>
              <w:rPr>
                <w:rFonts w:ascii="Calibri" w:hAnsi="Calibri"/>
                <w:sz w:val="22"/>
                <w:szCs w:val="22"/>
              </w:rPr>
              <w:t xml:space="preserve"> model, </w:t>
            </w:r>
            <w:r>
              <w:rPr>
                <w:rFonts w:ascii="Calibri" w:hAnsi="Calibri"/>
                <w:i/>
                <w:iCs/>
                <w:sz w:val="22"/>
                <w:szCs w:val="22"/>
              </w:rPr>
              <w:t>work in progress</w:t>
            </w:r>
            <w:r>
              <w:rPr>
                <w:rFonts w:ascii="Calibri" w:hAnsi="Calibri"/>
                <w:sz w:val="22"/>
                <w:szCs w:val="22"/>
              </w:rPr>
              <w:t>.</w:t>
            </w:r>
            <w:r w:rsidRPr="00A875DC">
              <w:rPr>
                <w:rFonts w:ascii="Calibri" w:hAnsi="Calibri"/>
                <w:i/>
                <w:iCs/>
                <w:sz w:val="22"/>
                <w:szCs w:val="22"/>
              </w:rPr>
              <w:t xml:space="preserve"> </w:t>
            </w:r>
          </w:p>
          <w:p w14:paraId="38B7296B" w14:textId="77777777" w:rsidR="008B0BDD" w:rsidRDefault="008B0BDD" w:rsidP="008B0BDD">
            <w:pPr>
              <w:rPr>
                <w:rFonts w:ascii="Calibri" w:eastAsia="Calibri" w:hAnsi="Calibri" w:cs="Calibri"/>
                <w:b/>
                <w:bCs/>
                <w:sz w:val="22"/>
                <w:szCs w:val="22"/>
              </w:rPr>
            </w:pPr>
            <w:r>
              <w:rPr>
                <w:rFonts w:ascii="Calibri" w:hAnsi="Calibri"/>
                <w:b/>
                <w:bCs/>
                <w:sz w:val="22"/>
                <w:szCs w:val="22"/>
              </w:rPr>
              <w:t>Technical reports and non-refereed publications</w:t>
            </w:r>
          </w:p>
          <w:p w14:paraId="65BCBF3E" w14:textId="77777777" w:rsidR="008B0BDD" w:rsidRDefault="008B0BDD" w:rsidP="008B0BDD">
            <w:pPr>
              <w:ind w:left="360"/>
              <w:rPr>
                <w:rFonts w:ascii="Calibri" w:eastAsia="Calibri" w:hAnsi="Calibri" w:cs="Calibri"/>
                <w:sz w:val="22"/>
                <w:szCs w:val="22"/>
              </w:rPr>
            </w:pPr>
            <w:proofErr w:type="spellStart"/>
            <w:r>
              <w:rPr>
                <w:rFonts w:ascii="Calibri" w:hAnsi="Calibri"/>
                <w:sz w:val="22"/>
                <w:szCs w:val="22"/>
              </w:rPr>
              <w:t>Zainab</w:t>
            </w:r>
            <w:proofErr w:type="spellEnd"/>
            <w:r>
              <w:rPr>
                <w:rFonts w:ascii="Calibri" w:hAnsi="Calibri"/>
                <w:sz w:val="22"/>
                <w:szCs w:val="22"/>
              </w:rPr>
              <w:t xml:space="preserve"> Jamal and </w:t>
            </w:r>
            <w:proofErr w:type="spellStart"/>
            <w:r>
              <w:rPr>
                <w:rFonts w:ascii="Calibri" w:hAnsi="Calibri"/>
                <w:b/>
                <w:bCs/>
                <w:sz w:val="22"/>
                <w:szCs w:val="22"/>
              </w:rPr>
              <w:t>Jianqiang</w:t>
            </w:r>
            <w:proofErr w:type="spellEnd"/>
            <w:r>
              <w:rPr>
                <w:rFonts w:ascii="Calibri" w:hAnsi="Calibri"/>
                <w:b/>
                <w:bCs/>
                <w:sz w:val="22"/>
                <w:szCs w:val="22"/>
              </w:rPr>
              <w:t xml:space="preserve"> Wang </w:t>
            </w:r>
            <w:r>
              <w:rPr>
                <w:rFonts w:ascii="Calibri" w:hAnsi="Calibri"/>
                <w:sz w:val="22"/>
                <w:szCs w:val="22"/>
              </w:rPr>
              <w:t>(2012)</w:t>
            </w:r>
            <w:r>
              <w:rPr>
                <w:rFonts w:ascii="Calibri" w:hAnsi="Calibri"/>
                <w:b/>
                <w:bCs/>
                <w:sz w:val="22"/>
                <w:szCs w:val="22"/>
              </w:rPr>
              <w:t xml:space="preserve">, </w:t>
            </w:r>
            <w:r>
              <w:rPr>
                <w:rFonts w:ascii="Calibri" w:hAnsi="Calibri"/>
                <w:sz w:val="22"/>
                <w:szCs w:val="22"/>
              </w:rPr>
              <w:t xml:space="preserve">Remixing the marketing mix: accounting for dynamic cross-channel spillover effects, </w:t>
            </w:r>
            <w:r>
              <w:rPr>
                <w:rFonts w:ascii="Calibri" w:hAnsi="Calibri"/>
                <w:i/>
                <w:iCs/>
                <w:sz w:val="22"/>
                <w:szCs w:val="22"/>
              </w:rPr>
              <w:t xml:space="preserve">Technical Report </w:t>
            </w:r>
            <w:r>
              <w:rPr>
                <w:rFonts w:ascii="Calibri" w:hAnsi="Calibri"/>
                <w:i/>
                <w:iCs/>
              </w:rPr>
              <w:t xml:space="preserve">HPL-2012-234, </w:t>
            </w:r>
            <w:r>
              <w:rPr>
                <w:rFonts w:ascii="Calibri" w:hAnsi="Calibri"/>
              </w:rPr>
              <w:t>HP Labs</w:t>
            </w:r>
            <w:r>
              <w:rPr>
                <w:rFonts w:ascii="Calibri" w:hAnsi="Calibri"/>
                <w:sz w:val="22"/>
                <w:szCs w:val="22"/>
              </w:rPr>
              <w:t>.</w:t>
            </w:r>
          </w:p>
          <w:p w14:paraId="15019168" w14:textId="77777777" w:rsidR="008B0BDD" w:rsidRDefault="008B0BDD" w:rsidP="008B0BDD">
            <w:pPr>
              <w:ind w:left="360"/>
              <w:rPr>
                <w:rFonts w:ascii="Calibri" w:eastAsia="Calibri" w:hAnsi="Calibri" w:cs="Calibri"/>
                <w:b/>
                <w:bCs/>
                <w:sz w:val="22"/>
                <w:szCs w:val="22"/>
              </w:rPr>
            </w:pPr>
            <w:proofErr w:type="spellStart"/>
            <w:r>
              <w:rPr>
                <w:rFonts w:ascii="Calibri" w:hAnsi="Calibri"/>
                <w:b/>
                <w:bCs/>
                <w:sz w:val="22"/>
                <w:szCs w:val="22"/>
              </w:rPr>
              <w:t>Jianqiang</w:t>
            </w:r>
            <w:proofErr w:type="spellEnd"/>
            <w:r>
              <w:rPr>
                <w:rFonts w:ascii="Calibri" w:hAnsi="Calibri"/>
                <w:b/>
                <w:bCs/>
                <w:sz w:val="22"/>
                <w:szCs w:val="22"/>
              </w:rPr>
              <w:t xml:space="preserve"> Wang</w:t>
            </w:r>
            <w:r>
              <w:rPr>
                <w:rFonts w:ascii="Calibri" w:hAnsi="Calibri"/>
                <w:sz w:val="22"/>
                <w:szCs w:val="22"/>
              </w:rPr>
              <w:t xml:space="preserve">, K. </w:t>
            </w:r>
            <w:proofErr w:type="spellStart"/>
            <w:r>
              <w:rPr>
                <w:rFonts w:ascii="Calibri" w:hAnsi="Calibri"/>
                <w:sz w:val="22"/>
                <w:szCs w:val="22"/>
              </w:rPr>
              <w:t>Guler</w:t>
            </w:r>
            <w:proofErr w:type="spellEnd"/>
            <w:r>
              <w:rPr>
                <w:rFonts w:ascii="Calibri" w:hAnsi="Calibri"/>
                <w:sz w:val="22"/>
                <w:szCs w:val="22"/>
              </w:rPr>
              <w:t xml:space="preserve">, (2012) </w:t>
            </w:r>
            <w:proofErr w:type="spellStart"/>
            <w:r>
              <w:rPr>
                <w:rFonts w:ascii="Calibri" w:hAnsi="Calibri"/>
                <w:sz w:val="22"/>
                <w:szCs w:val="22"/>
              </w:rPr>
              <w:t>LaMASE</w:t>
            </w:r>
            <w:proofErr w:type="spellEnd"/>
            <w:r>
              <w:rPr>
                <w:rFonts w:ascii="Calibri" w:hAnsi="Calibri"/>
                <w:sz w:val="22"/>
                <w:szCs w:val="22"/>
              </w:rPr>
              <w:t xml:space="preserve"> (Least Asymmetric Mean Absolute Scaled Error) estimation. </w:t>
            </w:r>
            <w:r>
              <w:rPr>
                <w:rFonts w:ascii="Calibri" w:hAnsi="Calibri"/>
                <w:i/>
                <w:iCs/>
                <w:sz w:val="22"/>
                <w:szCs w:val="22"/>
              </w:rPr>
              <w:t>Technical Report HPL-2011-229</w:t>
            </w:r>
            <w:r>
              <w:rPr>
                <w:rFonts w:ascii="Calibri" w:hAnsi="Calibri"/>
                <w:sz w:val="22"/>
                <w:szCs w:val="22"/>
              </w:rPr>
              <w:t>, HP Labs.</w:t>
            </w:r>
          </w:p>
          <w:p w14:paraId="7833FB20" w14:textId="77777777" w:rsidR="008B0BDD" w:rsidRDefault="008B0BDD" w:rsidP="008B0BDD">
            <w:pPr>
              <w:ind w:left="360"/>
              <w:rPr>
                <w:rFonts w:ascii="Calibri" w:eastAsia="Calibri" w:hAnsi="Calibri" w:cs="Calibri"/>
                <w:sz w:val="22"/>
                <w:szCs w:val="22"/>
              </w:rPr>
            </w:pPr>
            <w:proofErr w:type="spellStart"/>
            <w:r>
              <w:rPr>
                <w:rFonts w:ascii="Calibri" w:hAnsi="Calibri"/>
                <w:b/>
                <w:bCs/>
                <w:sz w:val="22"/>
                <w:szCs w:val="22"/>
              </w:rPr>
              <w:t>Jianqiang</w:t>
            </w:r>
            <w:proofErr w:type="spellEnd"/>
            <w:r>
              <w:rPr>
                <w:rFonts w:ascii="Calibri" w:hAnsi="Calibri"/>
                <w:b/>
                <w:bCs/>
                <w:sz w:val="22"/>
                <w:szCs w:val="22"/>
              </w:rPr>
              <w:t xml:space="preserve"> Wang</w:t>
            </w:r>
            <w:r>
              <w:rPr>
                <w:rFonts w:ascii="Calibri" w:hAnsi="Calibri"/>
                <w:sz w:val="22"/>
                <w:szCs w:val="22"/>
              </w:rPr>
              <w:t xml:space="preserve"> and J.D. </w:t>
            </w:r>
            <w:proofErr w:type="spellStart"/>
            <w:r>
              <w:rPr>
                <w:rFonts w:ascii="Calibri" w:hAnsi="Calibri"/>
                <w:sz w:val="22"/>
                <w:szCs w:val="22"/>
              </w:rPr>
              <w:t>Opsomer</w:t>
            </w:r>
            <w:proofErr w:type="spellEnd"/>
            <w:r>
              <w:rPr>
                <w:rFonts w:ascii="Calibri" w:hAnsi="Calibri"/>
                <w:sz w:val="22"/>
                <w:szCs w:val="22"/>
              </w:rPr>
              <w:t xml:space="preserve"> (2007), Estimating distance distribution of subpopulations in a complex survey, </w:t>
            </w:r>
            <w:r>
              <w:rPr>
                <w:rFonts w:ascii="Calibri" w:hAnsi="Calibri"/>
                <w:i/>
                <w:iCs/>
                <w:sz w:val="22"/>
                <w:szCs w:val="22"/>
              </w:rPr>
              <w:t>Proceedings of the Section on Survey Research Methods, American Statistical Association [CD-ROM],</w:t>
            </w:r>
            <w:r>
              <w:rPr>
                <w:rFonts w:ascii="Calibri" w:hAnsi="Calibri"/>
                <w:sz w:val="22"/>
                <w:szCs w:val="22"/>
              </w:rPr>
              <w:t xml:space="preserve"> Alexandria, VA.</w:t>
            </w:r>
          </w:p>
          <w:p w14:paraId="7D35EB3D" w14:textId="77777777" w:rsidR="008B0BDD" w:rsidRDefault="008B0BDD" w:rsidP="008B0BDD">
            <w:pPr>
              <w:ind w:left="360"/>
              <w:rPr>
                <w:rFonts w:ascii="Calibri" w:hAnsi="Calibri"/>
                <w:b/>
                <w:bCs/>
                <w:sz w:val="22"/>
                <w:szCs w:val="22"/>
              </w:rPr>
            </w:pPr>
            <w:proofErr w:type="spellStart"/>
            <w:r>
              <w:rPr>
                <w:rFonts w:ascii="Calibri" w:hAnsi="Calibri"/>
                <w:b/>
                <w:bCs/>
                <w:sz w:val="22"/>
                <w:szCs w:val="22"/>
              </w:rPr>
              <w:t>Jianqiang</w:t>
            </w:r>
            <w:proofErr w:type="spellEnd"/>
            <w:r>
              <w:rPr>
                <w:rFonts w:ascii="Calibri" w:hAnsi="Calibri"/>
                <w:b/>
                <w:bCs/>
                <w:sz w:val="22"/>
                <w:szCs w:val="22"/>
              </w:rPr>
              <w:t xml:space="preserve"> Wang</w:t>
            </w:r>
            <w:r>
              <w:rPr>
                <w:rFonts w:ascii="Calibri" w:hAnsi="Calibri"/>
                <w:sz w:val="22"/>
                <w:szCs w:val="22"/>
              </w:rPr>
              <w:t xml:space="preserve"> and J.D. </w:t>
            </w:r>
            <w:proofErr w:type="spellStart"/>
            <w:r>
              <w:rPr>
                <w:rFonts w:ascii="Calibri" w:hAnsi="Calibri"/>
                <w:sz w:val="22"/>
                <w:szCs w:val="22"/>
              </w:rPr>
              <w:t>Opsomer</w:t>
            </w:r>
            <w:proofErr w:type="spellEnd"/>
            <w:r>
              <w:rPr>
                <w:rFonts w:ascii="Calibri" w:hAnsi="Calibri"/>
                <w:sz w:val="22"/>
                <w:szCs w:val="22"/>
              </w:rPr>
              <w:t xml:space="preserve"> (2006), Cluster analysis and its application in the National Resources Inventory, </w:t>
            </w:r>
            <w:r>
              <w:rPr>
                <w:rFonts w:ascii="Calibri" w:hAnsi="Calibri"/>
                <w:i/>
                <w:iCs/>
                <w:sz w:val="22"/>
                <w:szCs w:val="22"/>
              </w:rPr>
              <w:t>Proceedings of the Section on Survey Research Methods, American Statistical Association [CD-ROM],</w:t>
            </w:r>
            <w:r>
              <w:rPr>
                <w:rFonts w:ascii="Calibri" w:hAnsi="Calibri"/>
                <w:sz w:val="22"/>
                <w:szCs w:val="22"/>
              </w:rPr>
              <w:t xml:space="preserve"> Alexandria, VA.</w:t>
            </w:r>
            <w:r>
              <w:rPr>
                <w:rFonts w:ascii="Calibri" w:hAnsi="Calibri"/>
                <w:b/>
                <w:bCs/>
                <w:sz w:val="22"/>
                <w:szCs w:val="22"/>
              </w:rPr>
              <w:t xml:space="preserve"> </w:t>
            </w:r>
          </w:p>
          <w:p w14:paraId="188E83AA" w14:textId="77777777" w:rsidR="008B0BDD" w:rsidRDefault="008B0BDD" w:rsidP="008B0BDD">
            <w:pPr>
              <w:rPr>
                <w:rFonts w:ascii="Calibri" w:eastAsia="Calibri" w:hAnsi="Calibri" w:cs="Calibri"/>
                <w:b/>
                <w:bCs/>
                <w:sz w:val="22"/>
                <w:szCs w:val="22"/>
              </w:rPr>
            </w:pPr>
            <w:r>
              <w:rPr>
                <w:rFonts w:ascii="Calibri" w:hAnsi="Calibri"/>
                <w:b/>
                <w:bCs/>
                <w:sz w:val="22"/>
                <w:szCs w:val="22"/>
              </w:rPr>
              <w:t>Posters</w:t>
            </w:r>
          </w:p>
          <w:p w14:paraId="1392ADB3" w14:textId="2E5DD804" w:rsidR="008B0BDD" w:rsidRDefault="008B0BDD" w:rsidP="008B0BDD">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proofErr w:type="spellStart"/>
            <w:r>
              <w:rPr>
                <w:rFonts w:ascii="Calibri" w:hAnsi="Calibri"/>
                <w:b/>
                <w:bCs/>
                <w:sz w:val="22"/>
                <w:szCs w:val="22"/>
              </w:rPr>
              <w:t>Jianqiang</w:t>
            </w:r>
            <w:proofErr w:type="spellEnd"/>
            <w:r>
              <w:rPr>
                <w:rFonts w:ascii="Calibri" w:hAnsi="Calibri"/>
                <w:b/>
                <w:bCs/>
                <w:sz w:val="22"/>
                <w:szCs w:val="22"/>
              </w:rPr>
              <w:t xml:space="preserve"> Wang </w:t>
            </w:r>
            <w:r>
              <w:rPr>
                <w:rFonts w:ascii="Calibri" w:hAnsi="Calibri"/>
                <w:sz w:val="22"/>
                <w:szCs w:val="22"/>
              </w:rPr>
              <w:t xml:space="preserve">(2011), Spatially varying-coefficient functional linear model for yield weather modeling, </w:t>
            </w:r>
            <w:proofErr w:type="spellStart"/>
            <w:r>
              <w:rPr>
                <w:rFonts w:ascii="Calibri" w:hAnsi="Calibri"/>
                <w:i/>
                <w:iCs/>
                <w:sz w:val="22"/>
                <w:szCs w:val="22"/>
              </w:rPr>
              <w:t>Graybill</w:t>
            </w:r>
            <w:proofErr w:type="spellEnd"/>
            <w:r>
              <w:rPr>
                <w:rFonts w:ascii="Calibri" w:hAnsi="Calibri"/>
                <w:i/>
                <w:iCs/>
                <w:sz w:val="22"/>
                <w:szCs w:val="22"/>
              </w:rPr>
              <w:t xml:space="preserve"> Conference,</w:t>
            </w:r>
            <w:r>
              <w:rPr>
                <w:rFonts w:ascii="Calibri" w:hAnsi="Calibri"/>
                <w:sz w:val="22"/>
                <w:szCs w:val="22"/>
              </w:rPr>
              <w:t xml:space="preserve"> Fort Collins, CO</w:t>
            </w:r>
            <w:r>
              <w:rPr>
                <w:rFonts w:ascii="Calibri" w:hAnsi="Calibri"/>
                <w:i/>
                <w:iCs/>
                <w:sz w:val="22"/>
                <w:szCs w:val="22"/>
              </w:rPr>
              <w:t>.</w:t>
            </w:r>
          </w:p>
        </w:tc>
      </w:tr>
      <w:bookmarkEnd w:id="0"/>
    </w:tbl>
    <w:p w14:paraId="432D102A" w14:textId="77777777" w:rsidR="008B0BDD" w:rsidRDefault="008B0BDD" w:rsidP="00D4534A">
      <w:pPr>
        <w:widowControl w:val="0"/>
        <w:rPr>
          <w:rFonts w:ascii="Calibri" w:hAnsi="Calibri"/>
          <w:sz w:val="22"/>
          <w:szCs w:val="22"/>
        </w:rPr>
      </w:pPr>
    </w:p>
    <w:sectPr w:rsidR="008B0BDD" w:rsidSect="00D54AFC">
      <w:headerReference w:type="default" r:id="rId7"/>
      <w:pgSz w:w="12240" w:h="15840"/>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CA585" w14:textId="77777777" w:rsidR="009B4163" w:rsidRDefault="009B4163">
      <w:r>
        <w:separator/>
      </w:r>
    </w:p>
  </w:endnote>
  <w:endnote w:type="continuationSeparator" w:id="0">
    <w:p w14:paraId="07FFFCC3" w14:textId="77777777" w:rsidR="009B4163" w:rsidRDefault="009B4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DE02D" w14:textId="77777777" w:rsidR="009B4163" w:rsidRDefault="009B4163">
      <w:r>
        <w:separator/>
      </w:r>
    </w:p>
  </w:footnote>
  <w:footnote w:type="continuationSeparator" w:id="0">
    <w:p w14:paraId="5E2F4EE5" w14:textId="77777777" w:rsidR="009B4163" w:rsidRDefault="009B41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2141D" w14:textId="77777777" w:rsidR="00A832AE" w:rsidRDefault="00AC502E">
    <w:pPr>
      <w:pStyle w:val="Header"/>
    </w:pPr>
    <w:proofErr w:type="spellStart"/>
    <w:r>
      <w:t>Jianqiang</w:t>
    </w:r>
    <w:proofErr w:type="spellEnd"/>
    <w:r>
      <w:t xml:space="preserve"> (Jay) 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2EAF"/>
    <w:multiLevelType w:val="hybridMultilevel"/>
    <w:tmpl w:val="6610D0BC"/>
    <w:lvl w:ilvl="0" w:tplc="FAA653E2">
      <w:start w:val="2173"/>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32C42"/>
    <w:multiLevelType w:val="hybridMultilevel"/>
    <w:tmpl w:val="4A9466DC"/>
    <w:lvl w:ilvl="0" w:tplc="8EAAA5CA">
      <w:start w:val="1"/>
      <w:numFmt w:val="bullet"/>
      <w:lvlText w:val="-"/>
      <w:lvlJc w:val="left"/>
      <w:pPr>
        <w:ind w:left="111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612E914">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0A08A22">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B5EF9BC">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B5AF80A">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A4E70EC">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6BE51C4">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A8A4F92">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4BE4C68">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395C45FE"/>
    <w:multiLevelType w:val="hybridMultilevel"/>
    <w:tmpl w:val="EDA0CAB2"/>
    <w:lvl w:ilvl="0" w:tplc="AE0CB900">
      <w:start w:val="1"/>
      <w:numFmt w:val="bullet"/>
      <w:lvlText w:val="-"/>
      <w:lvlJc w:val="left"/>
      <w:pPr>
        <w:ind w:left="111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E28F67A">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608E394">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6D605CE">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A70B382">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8C261EE">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BEA684C">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A909F3C">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5E201A8">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437C2C3F"/>
    <w:multiLevelType w:val="hybridMultilevel"/>
    <w:tmpl w:val="5DD4E252"/>
    <w:lvl w:ilvl="0" w:tplc="FFB2DC0C">
      <w:start w:val="1"/>
      <w:numFmt w:val="bullet"/>
      <w:lvlText w:val="-"/>
      <w:lvlJc w:val="left"/>
      <w:pPr>
        <w:ind w:left="111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638F61C">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980398E">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12E9226">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70021D0">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EDAFE22">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8FA6AF6">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200019C">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88A7D9C">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4A7B2867"/>
    <w:multiLevelType w:val="hybridMultilevel"/>
    <w:tmpl w:val="6B201866"/>
    <w:lvl w:ilvl="0" w:tplc="4BC2B434">
      <w:start w:val="1"/>
      <w:numFmt w:val="bullet"/>
      <w:lvlText w:val="−"/>
      <w:lvlJc w:val="left"/>
      <w:pPr>
        <w:tabs>
          <w:tab w:val="num" w:pos="753"/>
        </w:tabs>
        <w:ind w:left="393" w:hanging="3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ECA48E">
      <w:start w:val="1"/>
      <w:numFmt w:val="bullet"/>
      <w:lvlText w:val="−"/>
      <w:lvlJc w:val="left"/>
      <w:pPr>
        <w:tabs>
          <w:tab w:val="left" w:pos="720"/>
          <w:tab w:val="num" w:pos="1440"/>
        </w:tabs>
        <w:ind w:left="108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6050589C">
      <w:start w:val="1"/>
      <w:numFmt w:val="bullet"/>
      <w:lvlText w:val="−"/>
      <w:lvlJc w:val="left"/>
      <w:pPr>
        <w:tabs>
          <w:tab w:val="left" w:pos="720"/>
          <w:tab w:val="num" w:pos="1800"/>
        </w:tabs>
        <w:ind w:left="14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E5BE4C38">
      <w:start w:val="1"/>
      <w:numFmt w:val="bullet"/>
      <w:lvlText w:val="−"/>
      <w:lvlJc w:val="left"/>
      <w:pPr>
        <w:tabs>
          <w:tab w:val="left" w:pos="720"/>
          <w:tab w:val="num" w:pos="2160"/>
        </w:tabs>
        <w:ind w:left="18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6A0666">
      <w:start w:val="1"/>
      <w:numFmt w:val="bullet"/>
      <w:lvlText w:val="−"/>
      <w:lvlJc w:val="left"/>
      <w:pPr>
        <w:tabs>
          <w:tab w:val="left" w:pos="720"/>
          <w:tab w:val="num" w:pos="2520"/>
        </w:tabs>
        <w:ind w:left="216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C3EA7176">
      <w:start w:val="1"/>
      <w:numFmt w:val="bullet"/>
      <w:lvlText w:val="−"/>
      <w:lvlJc w:val="left"/>
      <w:pPr>
        <w:tabs>
          <w:tab w:val="left" w:pos="720"/>
          <w:tab w:val="num" w:pos="2880"/>
        </w:tabs>
        <w:ind w:left="252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24DEA4E4">
      <w:start w:val="1"/>
      <w:numFmt w:val="bullet"/>
      <w:lvlText w:val="−"/>
      <w:lvlJc w:val="left"/>
      <w:pPr>
        <w:tabs>
          <w:tab w:val="left" w:pos="720"/>
          <w:tab w:val="num" w:pos="3240"/>
        </w:tabs>
        <w:ind w:left="288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ED0D528">
      <w:start w:val="1"/>
      <w:numFmt w:val="bullet"/>
      <w:lvlText w:val="−"/>
      <w:lvlJc w:val="left"/>
      <w:pPr>
        <w:tabs>
          <w:tab w:val="left" w:pos="720"/>
          <w:tab w:val="num" w:pos="3600"/>
        </w:tabs>
        <w:ind w:left="32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BAA389E">
      <w:start w:val="1"/>
      <w:numFmt w:val="bullet"/>
      <w:lvlText w:val="−"/>
      <w:lvlJc w:val="left"/>
      <w:pPr>
        <w:tabs>
          <w:tab w:val="left" w:pos="720"/>
          <w:tab w:val="num" w:pos="3960"/>
        </w:tabs>
        <w:ind w:left="3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63E7736F"/>
    <w:multiLevelType w:val="hybridMultilevel"/>
    <w:tmpl w:val="F3966E1C"/>
    <w:lvl w:ilvl="0" w:tplc="59441E90">
      <w:start w:val="2173"/>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264073"/>
    <w:multiLevelType w:val="hybridMultilevel"/>
    <w:tmpl w:val="63702034"/>
    <w:lvl w:ilvl="0" w:tplc="C9CC1B2E">
      <w:start w:val="1"/>
      <w:numFmt w:val="bullet"/>
      <w:lvlText w:val="-"/>
      <w:lvlJc w:val="left"/>
      <w:pPr>
        <w:ind w:left="111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576BA62">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E94724A">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C6EF54C">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0ECAE22">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D2EBC24">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A149E1E">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B086E6A">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A3A6534">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6D9658CE"/>
    <w:multiLevelType w:val="hybridMultilevel"/>
    <w:tmpl w:val="42E83218"/>
    <w:lvl w:ilvl="0" w:tplc="34A2748A">
      <w:start w:val="1"/>
      <w:numFmt w:val="bullet"/>
      <w:lvlText w:val="−"/>
      <w:lvlJc w:val="left"/>
      <w:pPr>
        <w:tabs>
          <w:tab w:val="num" w:pos="753"/>
        </w:tabs>
        <w:ind w:left="393" w:hanging="3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188AFA">
      <w:start w:val="1"/>
      <w:numFmt w:val="bullet"/>
      <w:lvlText w:val="−"/>
      <w:lvlJc w:val="left"/>
      <w:pPr>
        <w:tabs>
          <w:tab w:val="left" w:pos="720"/>
          <w:tab w:val="num" w:pos="1440"/>
        </w:tabs>
        <w:ind w:left="108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12A6CF90">
      <w:start w:val="1"/>
      <w:numFmt w:val="bullet"/>
      <w:lvlText w:val="−"/>
      <w:lvlJc w:val="left"/>
      <w:pPr>
        <w:tabs>
          <w:tab w:val="left" w:pos="720"/>
          <w:tab w:val="num" w:pos="1800"/>
        </w:tabs>
        <w:ind w:left="14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5889706">
      <w:start w:val="1"/>
      <w:numFmt w:val="bullet"/>
      <w:lvlText w:val="−"/>
      <w:lvlJc w:val="left"/>
      <w:pPr>
        <w:tabs>
          <w:tab w:val="left" w:pos="720"/>
          <w:tab w:val="num" w:pos="2160"/>
        </w:tabs>
        <w:ind w:left="18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49C3A9C">
      <w:start w:val="1"/>
      <w:numFmt w:val="bullet"/>
      <w:lvlText w:val="−"/>
      <w:lvlJc w:val="left"/>
      <w:pPr>
        <w:tabs>
          <w:tab w:val="left" w:pos="720"/>
          <w:tab w:val="num" w:pos="2520"/>
        </w:tabs>
        <w:ind w:left="216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F49807D0">
      <w:start w:val="1"/>
      <w:numFmt w:val="bullet"/>
      <w:lvlText w:val="−"/>
      <w:lvlJc w:val="left"/>
      <w:pPr>
        <w:tabs>
          <w:tab w:val="left" w:pos="720"/>
          <w:tab w:val="num" w:pos="2880"/>
        </w:tabs>
        <w:ind w:left="252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3B1E552C">
      <w:start w:val="1"/>
      <w:numFmt w:val="bullet"/>
      <w:lvlText w:val="−"/>
      <w:lvlJc w:val="left"/>
      <w:pPr>
        <w:tabs>
          <w:tab w:val="left" w:pos="720"/>
          <w:tab w:val="num" w:pos="3240"/>
        </w:tabs>
        <w:ind w:left="288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88E38A">
      <w:start w:val="1"/>
      <w:numFmt w:val="bullet"/>
      <w:lvlText w:val="−"/>
      <w:lvlJc w:val="left"/>
      <w:pPr>
        <w:tabs>
          <w:tab w:val="left" w:pos="720"/>
          <w:tab w:val="num" w:pos="3600"/>
        </w:tabs>
        <w:ind w:left="32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B38CB3D6">
      <w:start w:val="1"/>
      <w:numFmt w:val="bullet"/>
      <w:lvlText w:val="−"/>
      <w:lvlJc w:val="left"/>
      <w:pPr>
        <w:tabs>
          <w:tab w:val="left" w:pos="720"/>
          <w:tab w:val="num" w:pos="3960"/>
        </w:tabs>
        <w:ind w:left="3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73C22850"/>
    <w:multiLevelType w:val="hybridMultilevel"/>
    <w:tmpl w:val="900CC306"/>
    <w:lvl w:ilvl="0" w:tplc="6CFC9DF0">
      <w:start w:val="1"/>
      <w:numFmt w:val="bullet"/>
      <w:lvlText w:val="-"/>
      <w:lvlJc w:val="left"/>
      <w:pPr>
        <w:ind w:left="111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66C0BDA">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62CCD1A">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46845C8">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3DC3D14">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80C1348">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B269D42">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C644D1A">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720FFB8">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2"/>
  </w:num>
  <w:num w:numId="3">
    <w:abstractNumId w:val="8"/>
  </w:num>
  <w:num w:numId="4">
    <w:abstractNumId w:val="6"/>
  </w:num>
  <w:num w:numId="5">
    <w:abstractNumId w:val="7"/>
  </w:num>
  <w:num w:numId="6">
    <w:abstractNumId w:val="3"/>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formatting="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2AE"/>
    <w:rsid w:val="00001C13"/>
    <w:rsid w:val="0000304C"/>
    <w:rsid w:val="00014EBC"/>
    <w:rsid w:val="00022623"/>
    <w:rsid w:val="00032BE0"/>
    <w:rsid w:val="00052DA2"/>
    <w:rsid w:val="00083660"/>
    <w:rsid w:val="00084142"/>
    <w:rsid w:val="000A773D"/>
    <w:rsid w:val="000B1556"/>
    <w:rsid w:val="000B69B1"/>
    <w:rsid w:val="000C6F94"/>
    <w:rsid w:val="00106439"/>
    <w:rsid w:val="0011517E"/>
    <w:rsid w:val="001167AB"/>
    <w:rsid w:val="00125580"/>
    <w:rsid w:val="0012784E"/>
    <w:rsid w:val="00145CEA"/>
    <w:rsid w:val="00146E36"/>
    <w:rsid w:val="00151A24"/>
    <w:rsid w:val="001550B9"/>
    <w:rsid w:val="00155E81"/>
    <w:rsid w:val="00164AB3"/>
    <w:rsid w:val="00166988"/>
    <w:rsid w:val="0019041C"/>
    <w:rsid w:val="001B36BA"/>
    <w:rsid w:val="001E5180"/>
    <w:rsid w:val="001F5CA0"/>
    <w:rsid w:val="001F6420"/>
    <w:rsid w:val="0020743D"/>
    <w:rsid w:val="00223C78"/>
    <w:rsid w:val="0022732F"/>
    <w:rsid w:val="002345AA"/>
    <w:rsid w:val="00260868"/>
    <w:rsid w:val="00261276"/>
    <w:rsid w:val="00262037"/>
    <w:rsid w:val="002674C4"/>
    <w:rsid w:val="002812A7"/>
    <w:rsid w:val="00286E58"/>
    <w:rsid w:val="00290289"/>
    <w:rsid w:val="00296A76"/>
    <w:rsid w:val="002A2E4E"/>
    <w:rsid w:val="002B50AE"/>
    <w:rsid w:val="002D4487"/>
    <w:rsid w:val="002E2563"/>
    <w:rsid w:val="002F2733"/>
    <w:rsid w:val="002F5A4B"/>
    <w:rsid w:val="00300341"/>
    <w:rsid w:val="00304360"/>
    <w:rsid w:val="0030655A"/>
    <w:rsid w:val="003416E8"/>
    <w:rsid w:val="0036696C"/>
    <w:rsid w:val="00376183"/>
    <w:rsid w:val="003A7F14"/>
    <w:rsid w:val="003B037B"/>
    <w:rsid w:val="003B41E8"/>
    <w:rsid w:val="003B7250"/>
    <w:rsid w:val="003E698C"/>
    <w:rsid w:val="0041045E"/>
    <w:rsid w:val="0041617F"/>
    <w:rsid w:val="00424A5A"/>
    <w:rsid w:val="00425291"/>
    <w:rsid w:val="004303B6"/>
    <w:rsid w:val="00431FF3"/>
    <w:rsid w:val="00435589"/>
    <w:rsid w:val="00455286"/>
    <w:rsid w:val="00455E52"/>
    <w:rsid w:val="0045629C"/>
    <w:rsid w:val="00461E5A"/>
    <w:rsid w:val="00485806"/>
    <w:rsid w:val="004860AB"/>
    <w:rsid w:val="00491617"/>
    <w:rsid w:val="0049325C"/>
    <w:rsid w:val="00494807"/>
    <w:rsid w:val="004A0FB4"/>
    <w:rsid w:val="004A14FF"/>
    <w:rsid w:val="004A1A7E"/>
    <w:rsid w:val="004A46AC"/>
    <w:rsid w:val="004A5262"/>
    <w:rsid w:val="004B5AC3"/>
    <w:rsid w:val="004C0090"/>
    <w:rsid w:val="004C3350"/>
    <w:rsid w:val="004E323F"/>
    <w:rsid w:val="004E3800"/>
    <w:rsid w:val="004E3C44"/>
    <w:rsid w:val="004E4986"/>
    <w:rsid w:val="004E71DF"/>
    <w:rsid w:val="004F0A84"/>
    <w:rsid w:val="004F329C"/>
    <w:rsid w:val="00511171"/>
    <w:rsid w:val="00511323"/>
    <w:rsid w:val="0051656F"/>
    <w:rsid w:val="005223AD"/>
    <w:rsid w:val="005251D2"/>
    <w:rsid w:val="00526533"/>
    <w:rsid w:val="0053792C"/>
    <w:rsid w:val="00540D64"/>
    <w:rsid w:val="0057763E"/>
    <w:rsid w:val="00577AB0"/>
    <w:rsid w:val="00580FFB"/>
    <w:rsid w:val="0058490E"/>
    <w:rsid w:val="005B65EB"/>
    <w:rsid w:val="005B7F64"/>
    <w:rsid w:val="005C17C6"/>
    <w:rsid w:val="005C32D7"/>
    <w:rsid w:val="005E2BB0"/>
    <w:rsid w:val="005E385E"/>
    <w:rsid w:val="005E623C"/>
    <w:rsid w:val="005E77EA"/>
    <w:rsid w:val="005F1BB1"/>
    <w:rsid w:val="005F3AC5"/>
    <w:rsid w:val="005F50BB"/>
    <w:rsid w:val="0060226F"/>
    <w:rsid w:val="00606723"/>
    <w:rsid w:val="00612B93"/>
    <w:rsid w:val="00624E95"/>
    <w:rsid w:val="00630D03"/>
    <w:rsid w:val="006315F0"/>
    <w:rsid w:val="0065072B"/>
    <w:rsid w:val="006553CE"/>
    <w:rsid w:val="006664D4"/>
    <w:rsid w:val="00671693"/>
    <w:rsid w:val="00684C44"/>
    <w:rsid w:val="00685AD1"/>
    <w:rsid w:val="006A721A"/>
    <w:rsid w:val="006B0B03"/>
    <w:rsid w:val="006C5FA2"/>
    <w:rsid w:val="006D13BA"/>
    <w:rsid w:val="006D7607"/>
    <w:rsid w:val="006E18FF"/>
    <w:rsid w:val="006E1CA9"/>
    <w:rsid w:val="006E7930"/>
    <w:rsid w:val="006F0CC6"/>
    <w:rsid w:val="006F379E"/>
    <w:rsid w:val="007015E4"/>
    <w:rsid w:val="007109CE"/>
    <w:rsid w:val="0071655B"/>
    <w:rsid w:val="00751722"/>
    <w:rsid w:val="00764C77"/>
    <w:rsid w:val="00774145"/>
    <w:rsid w:val="0078519B"/>
    <w:rsid w:val="0078575B"/>
    <w:rsid w:val="0078686B"/>
    <w:rsid w:val="007871DB"/>
    <w:rsid w:val="00796930"/>
    <w:rsid w:val="007A214A"/>
    <w:rsid w:val="007A5EB6"/>
    <w:rsid w:val="007D4844"/>
    <w:rsid w:val="007D5ACD"/>
    <w:rsid w:val="007F42E3"/>
    <w:rsid w:val="007F5BC7"/>
    <w:rsid w:val="007F6411"/>
    <w:rsid w:val="007F7069"/>
    <w:rsid w:val="00816263"/>
    <w:rsid w:val="008326A2"/>
    <w:rsid w:val="00832A24"/>
    <w:rsid w:val="00833F56"/>
    <w:rsid w:val="00835C13"/>
    <w:rsid w:val="00837673"/>
    <w:rsid w:val="00843ECB"/>
    <w:rsid w:val="00856CBD"/>
    <w:rsid w:val="00862F16"/>
    <w:rsid w:val="00873A50"/>
    <w:rsid w:val="00890C82"/>
    <w:rsid w:val="00893F5D"/>
    <w:rsid w:val="008A14F8"/>
    <w:rsid w:val="008B0BDD"/>
    <w:rsid w:val="008B3A11"/>
    <w:rsid w:val="008E4CA9"/>
    <w:rsid w:val="008E74D2"/>
    <w:rsid w:val="009011A5"/>
    <w:rsid w:val="00904D4E"/>
    <w:rsid w:val="00912823"/>
    <w:rsid w:val="009148F3"/>
    <w:rsid w:val="009152CE"/>
    <w:rsid w:val="0091603B"/>
    <w:rsid w:val="009205C7"/>
    <w:rsid w:val="00923C27"/>
    <w:rsid w:val="0092750D"/>
    <w:rsid w:val="00931C9D"/>
    <w:rsid w:val="00935633"/>
    <w:rsid w:val="0096141E"/>
    <w:rsid w:val="00962382"/>
    <w:rsid w:val="00983848"/>
    <w:rsid w:val="00983B78"/>
    <w:rsid w:val="0098464E"/>
    <w:rsid w:val="009951A2"/>
    <w:rsid w:val="009A752A"/>
    <w:rsid w:val="009B4163"/>
    <w:rsid w:val="009C4330"/>
    <w:rsid w:val="009C7705"/>
    <w:rsid w:val="009D0126"/>
    <w:rsid w:val="009D4AD2"/>
    <w:rsid w:val="009F3C55"/>
    <w:rsid w:val="009F5EAB"/>
    <w:rsid w:val="00A01125"/>
    <w:rsid w:val="00A2184A"/>
    <w:rsid w:val="00A229DA"/>
    <w:rsid w:val="00A37C09"/>
    <w:rsid w:val="00A442FB"/>
    <w:rsid w:val="00A50572"/>
    <w:rsid w:val="00A53640"/>
    <w:rsid w:val="00A54002"/>
    <w:rsid w:val="00A57152"/>
    <w:rsid w:val="00A623F7"/>
    <w:rsid w:val="00A641DD"/>
    <w:rsid w:val="00A774B8"/>
    <w:rsid w:val="00A832AE"/>
    <w:rsid w:val="00A875DC"/>
    <w:rsid w:val="00A93C81"/>
    <w:rsid w:val="00AA67AE"/>
    <w:rsid w:val="00AB0EE7"/>
    <w:rsid w:val="00AB3C68"/>
    <w:rsid w:val="00AC3D92"/>
    <w:rsid w:val="00AC502E"/>
    <w:rsid w:val="00AC6EED"/>
    <w:rsid w:val="00AE07B4"/>
    <w:rsid w:val="00AE65F2"/>
    <w:rsid w:val="00AF4F98"/>
    <w:rsid w:val="00B06B61"/>
    <w:rsid w:val="00B10CAD"/>
    <w:rsid w:val="00B14EC1"/>
    <w:rsid w:val="00B26EFD"/>
    <w:rsid w:val="00B50BE6"/>
    <w:rsid w:val="00B53F5F"/>
    <w:rsid w:val="00B659E0"/>
    <w:rsid w:val="00B73F53"/>
    <w:rsid w:val="00B7761E"/>
    <w:rsid w:val="00B80F62"/>
    <w:rsid w:val="00B91178"/>
    <w:rsid w:val="00B9623E"/>
    <w:rsid w:val="00BB1FFD"/>
    <w:rsid w:val="00BC2C17"/>
    <w:rsid w:val="00BC4633"/>
    <w:rsid w:val="00BC6D5E"/>
    <w:rsid w:val="00BD6DDB"/>
    <w:rsid w:val="00BE49FF"/>
    <w:rsid w:val="00BE78F2"/>
    <w:rsid w:val="00C0045A"/>
    <w:rsid w:val="00C070F6"/>
    <w:rsid w:val="00C15E99"/>
    <w:rsid w:val="00C17028"/>
    <w:rsid w:val="00C35257"/>
    <w:rsid w:val="00C352E6"/>
    <w:rsid w:val="00C6202F"/>
    <w:rsid w:val="00C63DA9"/>
    <w:rsid w:val="00C87511"/>
    <w:rsid w:val="00CB6998"/>
    <w:rsid w:val="00CC038D"/>
    <w:rsid w:val="00CC574F"/>
    <w:rsid w:val="00CD0947"/>
    <w:rsid w:val="00CD3F60"/>
    <w:rsid w:val="00CD6C12"/>
    <w:rsid w:val="00CF3DEA"/>
    <w:rsid w:val="00D140F6"/>
    <w:rsid w:val="00D4534A"/>
    <w:rsid w:val="00D54AFC"/>
    <w:rsid w:val="00D6262E"/>
    <w:rsid w:val="00D63558"/>
    <w:rsid w:val="00D65516"/>
    <w:rsid w:val="00D81328"/>
    <w:rsid w:val="00D90AAA"/>
    <w:rsid w:val="00D92021"/>
    <w:rsid w:val="00D94CA9"/>
    <w:rsid w:val="00DA3CE8"/>
    <w:rsid w:val="00DB718C"/>
    <w:rsid w:val="00DD36F8"/>
    <w:rsid w:val="00DE56BF"/>
    <w:rsid w:val="00DE7931"/>
    <w:rsid w:val="00DF10B1"/>
    <w:rsid w:val="00E003E7"/>
    <w:rsid w:val="00E06FBA"/>
    <w:rsid w:val="00E21041"/>
    <w:rsid w:val="00E37A2F"/>
    <w:rsid w:val="00E50244"/>
    <w:rsid w:val="00E50282"/>
    <w:rsid w:val="00E51F15"/>
    <w:rsid w:val="00E571BF"/>
    <w:rsid w:val="00E75EAD"/>
    <w:rsid w:val="00E77FCF"/>
    <w:rsid w:val="00E977F0"/>
    <w:rsid w:val="00EA7FF9"/>
    <w:rsid w:val="00ED3244"/>
    <w:rsid w:val="00EE218C"/>
    <w:rsid w:val="00EF4F11"/>
    <w:rsid w:val="00F02B88"/>
    <w:rsid w:val="00F17084"/>
    <w:rsid w:val="00F32738"/>
    <w:rsid w:val="00F34C0C"/>
    <w:rsid w:val="00F429E0"/>
    <w:rsid w:val="00F5292F"/>
    <w:rsid w:val="00F5709F"/>
    <w:rsid w:val="00F70794"/>
    <w:rsid w:val="00F75A25"/>
    <w:rsid w:val="00F802E2"/>
    <w:rsid w:val="00F81A70"/>
    <w:rsid w:val="00F872C5"/>
    <w:rsid w:val="00F91E2F"/>
    <w:rsid w:val="00F92FC7"/>
    <w:rsid w:val="00FA4D2A"/>
    <w:rsid w:val="00FA7E0F"/>
    <w:rsid w:val="00FB2F5D"/>
    <w:rsid w:val="00FD6FC6"/>
    <w:rsid w:val="00FE259F"/>
    <w:rsid w:val="00FF4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719E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cs="Arial Unicode MS"/>
      <w:color w:val="000000"/>
      <w:sz w:val="24"/>
      <w:szCs w:val="24"/>
      <w:u w:color="000000"/>
    </w:rPr>
  </w:style>
  <w:style w:type="paragraph" w:styleId="Heading2">
    <w:name w:val="heading 2"/>
    <w:next w:val="Normal"/>
    <w:pPr>
      <w:keepNext/>
      <w:tabs>
        <w:tab w:val="left" w:pos="576"/>
      </w:tabs>
      <w:suppressAutoHyphens/>
      <w:outlineLvl w:val="1"/>
    </w:pPr>
    <w:rPr>
      <w:rFonts w:cs="Arial Unicode MS"/>
      <w:color w:val="000000"/>
      <w:sz w:val="24"/>
      <w:szCs w:val="24"/>
      <w:u w:val="single" w:color="000000"/>
    </w:rPr>
  </w:style>
  <w:style w:type="paragraph" w:styleId="Heading3">
    <w:name w:val="heading 3"/>
    <w:next w:val="Normal"/>
    <w:pPr>
      <w:keepNext/>
      <w:tabs>
        <w:tab w:val="left" w:pos="720"/>
      </w:tabs>
      <w:suppressAutoHyphens/>
      <w:outlineLvl w:val="2"/>
    </w:pPr>
    <w:rPr>
      <w:rFonts w:cs="Arial Unicode MS"/>
      <w:b/>
      <w:bCs/>
      <w:color w:val="000000"/>
      <w:sz w:val="24"/>
      <w:szCs w:val="24"/>
      <w:u w:color="000000"/>
    </w:rPr>
  </w:style>
  <w:style w:type="paragraph" w:styleId="Heading4">
    <w:name w:val="heading 4"/>
    <w:next w:val="Normal"/>
    <w:pPr>
      <w:keepNext/>
      <w:tabs>
        <w:tab w:val="left" w:pos="864"/>
      </w:tabs>
      <w:suppressAutoHyphens/>
      <w:outlineLvl w:val="3"/>
    </w:pPr>
    <w:rPr>
      <w:rFonts w:cs="Arial Unicode MS"/>
      <w:b/>
      <w:bCs/>
      <w:color w:val="000000"/>
      <w:u w:color="000000"/>
    </w:rPr>
  </w:style>
  <w:style w:type="paragraph" w:styleId="Heading5">
    <w:name w:val="heading 5"/>
    <w:next w:val="Normal"/>
    <w:pPr>
      <w:keepNext/>
      <w:tabs>
        <w:tab w:val="left" w:pos="1008"/>
      </w:tabs>
      <w:suppressAutoHyphens/>
      <w:outlineLvl w:val="4"/>
    </w:pPr>
    <w:rPr>
      <w:rFonts w:cs="Arial Unicode MS"/>
      <w:b/>
      <w:bCs/>
      <w:color w:val="000000"/>
      <w:sz w:val="22"/>
      <w:szCs w:val="22"/>
      <w:u w:color="000000"/>
    </w:rPr>
  </w:style>
  <w:style w:type="paragraph" w:styleId="Heading8">
    <w:name w:val="heading 8"/>
    <w:next w:val="Normal"/>
    <w:pPr>
      <w:keepNext/>
      <w:tabs>
        <w:tab w:val="left" w:pos="1440"/>
      </w:tabs>
      <w:suppressAutoHyphens/>
      <w:jc w:val="center"/>
      <w:outlineLvl w:val="7"/>
    </w:pPr>
    <w:rPr>
      <w:rFonts w:cs="Arial Unicode MS"/>
      <w:b/>
      <w:bCs/>
      <w:color w:val="000000"/>
      <w:sz w:val="24"/>
      <w:szCs w:val="24"/>
      <w:u w:val="single" w:color="000000"/>
    </w:rPr>
  </w:style>
  <w:style w:type="paragraph" w:styleId="Heading9">
    <w:name w:val="heading 9"/>
    <w:next w:val="Normal"/>
    <w:pPr>
      <w:keepNext/>
      <w:tabs>
        <w:tab w:val="left" w:pos="1584"/>
      </w:tabs>
      <w:suppressAutoHyphens/>
      <w:outlineLvl w:val="8"/>
    </w:pPr>
    <w:rPr>
      <w:rFonts w:cs="Arial Unicode MS"/>
      <w:b/>
      <w:bCs/>
      <w:color w:val="000000"/>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pBdr>
        <w:bottom w:val="single" w:sz="4" w:space="0" w:color="000000"/>
      </w:pBdr>
      <w:tabs>
        <w:tab w:val="center" w:pos="4153"/>
        <w:tab w:val="right" w:pos="8306"/>
      </w:tabs>
      <w:suppressAutoHyphens/>
      <w:jc w:val="center"/>
    </w:pPr>
    <w:rPr>
      <w:rFonts w:cs="Arial Unicode MS"/>
      <w:color w:val="000000"/>
      <w:sz w:val="18"/>
      <w:szCs w:val="18"/>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basedOn w:val="Normal"/>
    <w:link w:val="FooterChar"/>
    <w:uiPriority w:val="99"/>
    <w:unhideWhenUsed/>
    <w:rsid w:val="00261276"/>
    <w:pPr>
      <w:tabs>
        <w:tab w:val="center" w:pos="4680"/>
        <w:tab w:val="right" w:pos="9360"/>
      </w:tabs>
    </w:pPr>
  </w:style>
  <w:style w:type="character" w:customStyle="1" w:styleId="FooterChar">
    <w:name w:val="Footer Char"/>
    <w:basedOn w:val="DefaultParagraphFont"/>
    <w:link w:val="Footer"/>
    <w:uiPriority w:val="99"/>
    <w:rsid w:val="00261276"/>
    <w:rPr>
      <w:rFonts w:cs="Arial Unicode MS"/>
      <w:color w:val="000000"/>
      <w:sz w:val="24"/>
      <w:szCs w:val="24"/>
      <w:u w:color="000000"/>
    </w:rPr>
  </w:style>
  <w:style w:type="table" w:styleId="TableGrid">
    <w:name w:val="Table Grid"/>
    <w:basedOn w:val="TableNormal"/>
    <w:uiPriority w:val="39"/>
    <w:rsid w:val="00862F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071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1833</Words>
  <Characters>10453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Wang</cp:lastModifiedBy>
  <cp:revision>404</cp:revision>
  <cp:lastPrinted>2016-06-22T05:21:00Z</cp:lastPrinted>
  <dcterms:created xsi:type="dcterms:W3CDTF">2016-06-22T05:21:00Z</dcterms:created>
  <dcterms:modified xsi:type="dcterms:W3CDTF">2016-06-22T20:01:00Z</dcterms:modified>
</cp:coreProperties>
</file>