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Arial Narrow" w:cs="Arial Narrow" w:eastAsia="Arial Narrow" w:hAnsi="Arial Narrow"/>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2550"/>
        <w:gridCol w:w="195"/>
        <w:gridCol w:w="1965"/>
        <w:gridCol w:w="2475"/>
        <w:tblGridChange w:id="0">
          <w:tblGrid>
            <w:gridCol w:w="2175"/>
            <w:gridCol w:w="2550"/>
            <w:gridCol w:w="195"/>
            <w:gridCol w:w="1965"/>
            <w:gridCol w:w="2475"/>
          </w:tblGrid>
        </w:tblGridChange>
      </w:tblGrid>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COURSE CODE/TITLE: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3">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 007</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4">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SECTION:</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6">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CPE11S4</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7">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8">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9">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A">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0B">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C">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DATE PERFORMED:</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09/23/26</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0E">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0F">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DATE SUBMITTED:</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09/23/26</w:t>
            </w:r>
          </w:p>
        </w:tc>
      </w:tr>
      <w:tr>
        <w:trPr>
          <w:cantSplit w:val="0"/>
          <w:trHeight w:val="72.44140624999999" w:hRule="atLeast"/>
          <w:tblHeader w:val="0"/>
        </w:trPr>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1">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2">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3">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4">
            <w:pPr>
              <w:widowControl w:val="0"/>
              <w:spacing w:line="240" w:lineRule="auto"/>
              <w:ind w:left="90" w:firstLine="0"/>
              <w:rPr>
                <w:rFonts w:ascii="Arial Narrow" w:cs="Arial Narrow" w:eastAsia="Arial Narrow" w:hAnsi="Arial Narrow"/>
                <w:b w:val="1"/>
                <w:bCs w:val="1"/>
                <w:sz w:val="6"/>
                <w:szCs w:val="6"/>
              </w:rPr>
            </w:pPr>
            <w:r w:rsidDel="00000000" w:rsidR="00000000" w:rsidRPr="00000000">
              <w:rPr>
                <w:rtl w:val="0"/>
              </w:rPr>
            </w:r>
          </w:p>
        </w:tc>
        <w:tc>
          <w:tcPr>
            <w:tcBorders>
              <w:left w:color="000000" w:space="0" w:sz="0" w:val="nil"/>
              <w:right w:color="000000" w:space="0" w:sz="0" w:val="nil"/>
            </w:tcBorders>
            <w:tcMar>
              <w:top w:w="43.2" w:type="dxa"/>
              <w:left w:w="43.2" w:type="dxa"/>
              <w:bottom w:w="43.2" w:type="dxa"/>
              <w:right w:w="43.2" w:type="dxa"/>
            </w:tcMar>
            <w:vAlign w:val="top"/>
          </w:tcPr>
          <w:p w:rsidR="00000000" w:rsidDel="00000000" w:rsidP="00000000" w:rsidRDefault="00000000" w:rsidRPr="00000000" w14:paraId="00000015">
            <w:pPr>
              <w:widowControl w:val="0"/>
              <w:spacing w:line="240" w:lineRule="auto"/>
              <w:ind w:left="90" w:firstLine="0"/>
              <w:rPr>
                <w:rFonts w:ascii="Arial Narrow" w:cs="Arial Narrow" w:eastAsia="Arial Narrow" w:hAnsi="Arial Narrow"/>
                <w:sz w:val="6"/>
                <w:szCs w:val="6"/>
              </w:rPr>
            </w:pPr>
            <w:r w:rsidDel="00000000" w:rsidR="00000000" w:rsidRPr="00000000">
              <w:rPr>
                <w:rtl w:val="0"/>
              </w:rPr>
            </w:r>
          </w:p>
        </w:tc>
      </w:tr>
      <w:tr>
        <w:trPr>
          <w:cantSplit w:val="0"/>
          <w:tblHeader w:val="0"/>
        </w:trPr>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6">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w:t>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Gabanan, Rham kenzter P.</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8">
            <w:pPr>
              <w:widowControl w:val="0"/>
              <w:spacing w:line="240" w:lineRule="auto"/>
              <w:ind w:left="90" w:firstLine="0"/>
              <w:rPr>
                <w:rFonts w:ascii="Arial Narrow" w:cs="Arial Narrow" w:eastAsia="Arial Narrow" w:hAnsi="Arial Narrow"/>
              </w:rPr>
            </w:pPr>
            <w:r w:rsidDel="00000000" w:rsidR="00000000" w:rsidRPr="00000000">
              <w:rPr>
                <w:rtl w:val="0"/>
              </w:rPr>
            </w:r>
          </w:p>
        </w:tc>
        <w:tc>
          <w:tcPr>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9">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INSTRUCTOR:</w:t>
            </w:r>
            <w:r w:rsidDel="00000000" w:rsidR="00000000" w:rsidRPr="00000000">
              <w:rPr>
                <w:rFonts w:ascii="Arial Narrow" w:cs="Arial Narrow" w:eastAsia="Arial Narrow" w:hAnsi="Arial Narrow"/>
                <w:rtl w:val="0"/>
              </w:rPr>
              <w:t xml:space="preserve"> </w:t>
            </w:r>
            <w:r w:rsidDel="00000000" w:rsidR="00000000" w:rsidRPr="00000000">
              <w:rPr>
                <w:rtl w:val="0"/>
              </w:rPr>
            </w:r>
          </w:p>
        </w:tc>
        <w:tc>
          <w:tcPr>
            <w:tcBorders>
              <w:left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A">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Engr. Robin Valezuela</w:t>
            </w:r>
          </w:p>
        </w:tc>
      </w:tr>
    </w:tbl>
    <w:p w:rsidR="00000000" w:rsidDel="00000000" w:rsidP="00000000" w:rsidRDefault="00000000" w:rsidRPr="00000000" w14:paraId="0000001B">
      <w:pPr>
        <w:spacing w:line="240" w:lineRule="auto"/>
        <w:jc w:val="left"/>
        <w:rPr>
          <w:rFonts w:ascii="Arial Narrow" w:cs="Arial Narrow" w:eastAsia="Arial Narrow" w:hAnsi="Arial Narrow"/>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rHeight w:val="522.4414062499999" w:hRule="atLeast"/>
          <w:tblHeader w:val="0"/>
        </w:trPr>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MIDTERM EXAM</w:t>
            </w:r>
          </w:p>
        </w:tc>
        <w:tc>
          <w:tcPr>
            <w:tcBorders>
              <w:left w:color="000000" w:space="0" w:sz="0" w:val="nil"/>
              <w:right w:color="000000" w:space="0" w:sz="0" w:val="nil"/>
            </w:tcBorders>
            <w:shd w:fill="d9d9d9" w:val="clear"/>
            <w:tcMar>
              <w:top w:w="43.2" w:type="dxa"/>
              <w:left w:w="43.2" w:type="dxa"/>
              <w:bottom w:w="43.2" w:type="dxa"/>
              <w:right w:w="43.2" w:type="dxa"/>
            </w:tcMar>
            <w:vAlign w:val="center"/>
          </w:tcPr>
          <w:p w:rsidR="00000000" w:rsidDel="00000000" w:rsidP="00000000" w:rsidRDefault="00000000" w:rsidRPr="00000000" w14:paraId="0000001D">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[ACTIVITY NAME]</w:t>
            </w:r>
          </w:p>
        </w:tc>
      </w:tr>
      <w:tr>
        <w:trPr>
          <w:cantSplit w:val="0"/>
          <w:trHeight w:val="357.44140625" w:hRule="atLeast"/>
          <w:tblHeader w:val="0"/>
        </w:trPr>
        <w:tc>
          <w:tcPr>
            <w:gridSpan w:val="2"/>
            <w:tcBorders>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1E">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1. PROCEDURE OUTPUT</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0">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procedures did you perform?</w:t>
            </w:r>
          </w:p>
          <w:p w:rsidR="00000000" w:rsidDel="00000000" w:rsidP="00000000" w:rsidRDefault="00000000" w:rsidRPr="00000000" w14:paraId="00000021">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22">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Pr>
              <w:drawing>
                <wp:inline distB="114300" distT="114300" distL="114300" distR="114300">
                  <wp:extent cx="3071813" cy="323462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71813" cy="3234629"/>
                          </a:xfrm>
                          <a:prstGeom prst="rect"/>
                          <a:ln/>
                        </pic:spPr>
                      </pic:pic>
                    </a:graphicData>
                  </a:graphic>
                </wp:inline>
              </w:drawing>
            </w:r>
            <w:r w:rsidDel="00000000" w:rsidR="00000000" w:rsidRPr="00000000">
              <w:rPr>
                <w:rFonts w:ascii="Arial Narrow" w:cs="Arial Narrow" w:eastAsia="Arial Narrow" w:hAnsi="Arial Narrow"/>
              </w:rPr>
              <w:drawing>
                <wp:inline distB="114300" distT="114300" distL="114300" distR="114300">
                  <wp:extent cx="3148542" cy="2833688"/>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48542"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line="240" w:lineRule="auto"/>
              <w:ind w:left="90" w:firstLine="0"/>
              <w:rPr>
                <w:rFonts w:ascii="Arial Narrow" w:cs="Arial Narrow" w:eastAsia="Arial Narrow" w:hAnsi="Arial Narrow"/>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25">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2. ANSWERS TO SUPPLEMENTAL ACTIVITY</w:t>
            </w:r>
          </w:p>
        </w:tc>
      </w:tr>
      <w:tr>
        <w:trPr>
          <w:cantSplit w:val="0"/>
          <w:tblHeader w:val="0"/>
        </w:trPr>
        <w:tc>
          <w:tcPr>
            <w:gridSpan w:val="2"/>
            <w:tcBorders>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7">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Copy and paste the questions from the lab and include your answers after.</w:t>
            </w:r>
          </w:p>
          <w:p w:rsidR="00000000" w:rsidDel="00000000" w:rsidP="00000000" w:rsidRDefault="00000000" w:rsidRPr="00000000" w14:paraId="00000028">
            <w:pPr>
              <w:widowControl w:val="0"/>
              <w:spacing w:line="240" w:lineRule="auto"/>
              <w:ind w:left="90" w:firstLine="0"/>
              <w:rPr>
                <w:rFonts w:ascii="Arial Narrow" w:cs="Arial Narrow" w:eastAsia="Arial Narrow" w:hAnsi="Arial Narrow"/>
              </w:rPr>
            </w:pPr>
            <w:r w:rsidDel="00000000" w:rsidR="00000000" w:rsidRPr="00000000">
              <w:rPr>
                <w:rtl w:val="0"/>
              </w:rPr>
            </w:r>
          </w:p>
        </w:tc>
      </w:tr>
      <w:tr>
        <w:trPr>
          <w:cantSplit w:val="0"/>
          <w:tblHeader w:val="0"/>
        </w:trPr>
        <w:tc>
          <w:tcPr>
            <w:gridSpan w:val="2"/>
            <w:tcBorders>
              <w:top w:color="000000" w:space="0" w:sz="0" w:val="nil"/>
              <w:left w:color="000000" w:space="0" w:sz="0" w:val="nil"/>
              <w:right w:color="000000" w:space="0" w:sz="0" w:val="nil"/>
            </w:tcBorders>
            <w:shd w:fill="efefef" w:val="clear"/>
            <w:tcMar>
              <w:top w:w="43.2" w:type="dxa"/>
              <w:left w:w="43.2" w:type="dxa"/>
              <w:bottom w:w="43.2" w:type="dxa"/>
              <w:right w:w="43.2" w:type="dxa"/>
            </w:tcMar>
            <w:vAlign w:val="top"/>
          </w:tcPr>
          <w:p w:rsidR="00000000" w:rsidDel="00000000" w:rsidP="00000000" w:rsidRDefault="00000000" w:rsidRPr="00000000" w14:paraId="0000002A">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3. ARTIFICIAL INTELLIGENCE (AI) USE DISCLOSURE STATEMENT</w:t>
            </w:r>
          </w:p>
        </w:tc>
      </w:tr>
      <w:tr>
        <w:trPr>
          <w:cantSplit w:val="0"/>
          <w:tblHeader w:val="0"/>
        </w:trPr>
        <w:tc>
          <w:tcPr>
            <w:gridSpan w:val="2"/>
            <w:tcBorders>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C">
            <w:pPr>
              <w:widowControl w:val="0"/>
              <w:spacing w:line="240" w:lineRule="auto"/>
              <w:ind w:left="90" w:firstLine="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 hereby declare that artificial intelligence (AI) tools were used, if applicable, in the preparation of this academic work. The following indicates the nature and extent of AI assistance:</w:t>
            </w:r>
            <w:r w:rsidDel="00000000" w:rsidR="00000000" w:rsidRPr="00000000">
              <w:rPr>
                <w:rtl w:val="0"/>
              </w:rPr>
            </w:r>
          </w:p>
          <w:p w:rsidR="00000000" w:rsidDel="00000000" w:rsidP="00000000" w:rsidRDefault="00000000" w:rsidRPr="00000000" w14:paraId="0000002D">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tbl>
            <w:tblPr>
              <w:tblStyle w:val="Table3"/>
              <w:tblW w:w="891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365"/>
              <w:tblGridChange w:id="0">
                <w:tblGrid>
                  <w:gridCol w:w="1545"/>
                  <w:gridCol w:w="73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Tools Used:</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ChatGPT, Microsoft Copilot, Grammarly, QuillBot, etc.</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Purpose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Examples: grammar correction, idea generation, formatting, summarization, code assistance, explanation of concepts, etc.</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1"/>
                      <w:i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Extent of Use:</w:t>
                  </w:r>
                </w:p>
              </w:tc>
              <w:tc>
                <w:tcPr>
                  <w:tcBorders>
                    <w:top w:color="000000" w:space="0" w:sz="0" w:val="nil"/>
                    <w:left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bottom"/>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i w:val="1"/>
                      <w:iCs w:val="1"/>
                    </w:rPr>
                  </w:pPr>
                  <w:r w:rsidDel="00000000" w:rsidR="00000000" w:rsidRPr="00000000">
                    <w:rPr>
                      <w:rFonts w:ascii="Arial Narrow" w:cs="Arial Narrow" w:eastAsia="Arial Narrow" w:hAnsi="Arial Narrow"/>
                      <w:i w:val="1"/>
                      <w:iCs w:val="1"/>
                      <w:rtl w:val="0"/>
                    </w:rPr>
                    <w:t xml:space="preserve">Explain how AI was used and confirm that it did not replace original thinking, analysis, authorship, or completion of the required work.</w:t>
                  </w:r>
                </w:p>
              </w:tc>
            </w:tr>
          </w:tbl>
          <w:p w:rsidR="00000000" w:rsidDel="00000000" w:rsidP="00000000" w:rsidRDefault="00000000" w:rsidRPr="00000000" w14:paraId="0000003C">
            <w:pPr>
              <w:widowControl w:val="0"/>
              <w:spacing w:line="240" w:lineRule="auto"/>
              <w:ind w:left="90" w:firstLine="0"/>
              <w:rPr>
                <w:rFonts w:ascii="Arial Narrow" w:cs="Arial Narrow" w:eastAsia="Arial Narrow" w:hAnsi="Arial Narrow"/>
                <w:b w:val="1"/>
                <w:bCs w:val="1"/>
              </w:rPr>
            </w:pPr>
            <w:r w:rsidDel="00000000" w:rsidR="00000000" w:rsidRPr="00000000">
              <w:rPr>
                <w:rtl w:val="0"/>
              </w:rPr>
            </w:r>
          </w:p>
          <w:p w:rsidR="00000000" w:rsidDel="00000000" w:rsidP="00000000" w:rsidRDefault="00000000" w:rsidRPr="00000000" w14:paraId="0000003D">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By submitting this activity, I affirm that my use of AI complies with T.I.P.’s AI usage policy and does not exceed the permitted limits for similarity, automated content generation, or academic assistance.</w:t>
            </w:r>
          </w:p>
          <w:p w:rsidR="00000000" w:rsidDel="00000000" w:rsidP="00000000" w:rsidRDefault="00000000" w:rsidRPr="00000000" w14:paraId="0000003E">
            <w:pPr>
              <w:widowControl w:val="0"/>
              <w:spacing w:line="240" w:lineRule="auto"/>
              <w:ind w:left="9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F">
            <w:pPr>
              <w:widowControl w:val="0"/>
              <w:spacing w:line="240" w:lineRule="auto"/>
              <w:ind w:left="9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I understand that any false, incomplete, or misleading disclosure may be subject to investigation in accordance with due process and may result in sanctions for violation of existing T.I.P. policies.</w:t>
            </w:r>
          </w:p>
          <w:p w:rsidR="00000000" w:rsidDel="00000000" w:rsidP="00000000" w:rsidRDefault="00000000" w:rsidRPr="00000000" w14:paraId="00000040">
            <w:pPr>
              <w:widowControl w:val="0"/>
              <w:spacing w:line="240" w:lineRule="auto"/>
              <w:ind w:left="90" w:firstLine="0"/>
              <w:rPr>
                <w:rFonts w:ascii="Arial Narrow" w:cs="Arial Narrow" w:eastAsia="Arial Narrow" w:hAnsi="Arial Narrow"/>
              </w:rPr>
            </w:pPr>
            <w:r w:rsidDel="00000000" w:rsidR="00000000" w:rsidRPr="00000000">
              <w:rPr>
                <w:rtl w:val="0"/>
              </w:rPr>
            </w:r>
          </w:p>
        </w:tc>
      </w:tr>
    </w:tbl>
    <w:p w:rsidR="00000000" w:rsidDel="00000000" w:rsidP="00000000" w:rsidRDefault="00000000" w:rsidRPr="00000000" w14:paraId="00000042">
      <w:pPr>
        <w:spacing w:line="240"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Lab activities, templates, and related instructional materials shall not be reuploaded, reproduced, distributed, or shared with external organizations or third parties without the prior express written permission of the Technological Institute of the Philippines.</w:t>
      </w:r>
    </w:p>
    <w:sectPr>
      <w:headerReference r:id="rId9" w:type="default"/>
      <w:headerReference r:id="rId10" w:type="first"/>
      <w:footerReference r:id="rId11" w:type="first"/>
      <w:pgSz w:h="15840" w:w="12240" w:orient="portrait"/>
      <w:pgMar w:bottom="1440" w:top="180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spacing w:line="240" w:lineRule="auto"/>
      <w:jc w:val="center"/>
      <w:rPr/>
    </w:pPr>
    <w:r w:rsidDel="00000000" w:rsidR="00000000" w:rsidRPr="00000000">
      <w:rPr>
        <w:rFonts w:ascii="Arial Narrow" w:cs="Arial Narrow" w:eastAsia="Arial Narrow" w:hAnsi="Arial Narrow"/>
      </w:rPr>
      <w:drawing>
        <wp:inline distB="114300" distT="114300" distL="114300" distR="114300">
          <wp:extent cx="1824038" cy="748323"/>
          <wp:effectExtent b="0" l="0" r="0" t="0"/>
          <wp:docPr id="3"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824038" cy="7483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PCyoNP3AKouAdQ0mGou2B/Vxow==">CgMxLjA4AHIhMW1FZVNTaWN2aEY0aDdNcHp6SFIwVFZHWnQ1aFRIbXVQ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