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 007</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CPE11S4</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09/16/26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09/16/26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Gabanan, Rham kenzter P.</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Sir. Valenzuela Robin</w:t>
            </w:r>
          </w:p>
        </w:tc>
      </w:tr>
    </w:tbl>
    <w:p w:rsidR="00000000" w:rsidDel="00000000" w:rsidP="00000000" w:rsidRDefault="00000000" w:rsidRPr="00000000" w14:paraId="0000001B">
      <w:pPr>
        <w:spacing w:line="240" w:lineRule="auto"/>
        <w:jc w:val="left"/>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___ </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NAME] Midterm Quiz</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procedures did you perform?</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rHeight w:val="13793.9453125" w:hRule="atLeast"/>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Copy and paste the questions from the lab and include your answers after.</w:t>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67013" cy="425894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67013" cy="4258944"/>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3386138" cy="302591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86138" cy="302591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2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3C">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3E">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40">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42">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sectPr>
      <w:headerReference r:id="rId9" w:type="default"/>
      <w:headerReference r:id="rId10" w:type="first"/>
      <w:footerReference r:id="rId11" w:type="first"/>
      <w:pgSz w:h="15840" w:w="12240" w:orient="portrait"/>
      <w:pgMar w:bottom="1440" w:top="180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IBWyaSznazRF763dLUtVaMHiQ==">CgMxLjA4AHIhMWppN2s4RlI3S0R0Xzl6LVNuVWd6VVl6LW9EcXBzSXYt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