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8C02C9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8C02C9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:</w:t>
      </w:r>
      <w:proofErr w:type="gram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đều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1 state.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lần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thay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đổi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proofErr w:type="spellStart"/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, React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sẽ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động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re-</w:t>
      </w: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)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mới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8C02C9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="00B9791C"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proofErr w:type="gramEnd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Kỹ</w:t>
      </w:r>
      <w:proofErr w:type="spellEnd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thuật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code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Javascript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phiên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bản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color w:val="1A1A1A"/>
          <w:sz w:val="27"/>
          <w:szCs w:val="27"/>
        </w:rPr>
        <w:t>ES6</w:t>
      </w:r>
    </w:p>
    <w:p w:rsidR="009421E5" w:rsidRDefault="008C02C9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2" w:history="1">
        <w:r w:rsidR="009421E5" w:rsidRPr="00861C67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https://viblo.asia/p/18-ki-thuat-rut-gon-code-javascript-cua-ban-Qbq5QqRL5D8</w:t>
        </w:r>
      </w:hyperlink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var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let</w:t>
      </w:r>
    </w:p>
    <w:p w:rsidR="00BB745F" w:rsidRPr="009421E5" w:rsidRDefault="009421E5" w:rsidP="009421E5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https://completejavascript.com/phan-biet-var-va-let-trong-javascript/</w:t>
      </w:r>
    </w:p>
    <w:p w:rsidR="005561BC" w:rsidRDefault="005561BC" w:rsidP="005561BC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5561BC" w:rsidRDefault="005561BC" w:rsidP="005561BC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=== </w:t>
      </w:r>
      <w:proofErr w:type="spellStart"/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</w:t>
      </w:r>
    </w:p>
    <w:p w:rsidR="005561BC" w:rsidRPr="005561BC" w:rsidRDefault="005561BC" w:rsidP="005561BC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https://codeaholicguy.com/2016/06/14/nen-dung-hay-de-so-sanh-trong-javascript/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057347" w:rsidRDefault="00057347" w:rsidP="00DC76D3">
      <w:pPr>
        <w:pStyle w:val="ListParagraph"/>
        <w:spacing w:after="0"/>
        <w:ind w:left="340"/>
        <w:rPr>
          <w:b/>
          <w:sz w:val="28"/>
          <w:szCs w:val="28"/>
        </w:rPr>
      </w:pPr>
      <w:r>
        <w:rPr>
          <w:sz w:val="28"/>
          <w:szCs w:val="28"/>
        </w:rPr>
        <w:t xml:space="preserve">20. </w:t>
      </w:r>
      <w:proofErr w:type="spellStart"/>
      <w:r>
        <w:rPr>
          <w:b/>
          <w:sz w:val="28"/>
          <w:szCs w:val="28"/>
        </w:rPr>
        <w:t>Proptypes</w:t>
      </w:r>
      <w:proofErr w:type="spellEnd"/>
    </w:p>
    <w:p w:rsidR="00DB284E" w:rsidRDefault="008C02C9" w:rsidP="00DB284E">
      <w:pPr>
        <w:pStyle w:val="ListParagraph"/>
        <w:spacing w:after="0"/>
        <w:ind w:left="340"/>
        <w:rPr>
          <w:sz w:val="28"/>
          <w:szCs w:val="28"/>
        </w:rPr>
      </w:pPr>
      <w:hyperlink r:id="rId13" w:history="1">
        <w:r w:rsidR="00DB284E" w:rsidRPr="00E41899">
          <w:rPr>
            <w:rStyle w:val="Hyperlink"/>
            <w:sz w:val="28"/>
            <w:szCs w:val="28"/>
          </w:rPr>
          <w:t>https://viblo.asia/p/react-proptypes-khai-bao-kieu-du-lieu-cho-component-naQZR1aPKvx</w:t>
        </w:r>
      </w:hyperlink>
    </w:p>
    <w:p w:rsidR="00DB284E" w:rsidRDefault="00DB284E" w:rsidP="00DB284E">
      <w:pPr>
        <w:pStyle w:val="ListParagraph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3478E">
        <w:rPr>
          <w:sz w:val="28"/>
          <w:szCs w:val="28"/>
        </w:rPr>
        <w:t>Unit Test</w:t>
      </w:r>
    </w:p>
    <w:p w:rsid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4" w:history="1">
        <w:r w:rsidRPr="00550B63">
          <w:rPr>
            <w:rStyle w:val="Hyperlink"/>
            <w:sz w:val="28"/>
            <w:szCs w:val="28"/>
          </w:rPr>
          <w:t>https://lcdung.top/unit-test-la-gi/</w:t>
        </w:r>
      </w:hyperlink>
    </w:p>
    <w:p w:rsid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</w:t>
      </w:r>
      <w:r w:rsidRPr="0003478E">
        <w:rPr>
          <w:sz w:val="28"/>
          <w:szCs w:val="28"/>
        </w:rPr>
        <w:t>https://www.eclipse.org/community/eclipse_newsletter/2017/october/article5.php</w:t>
      </w:r>
    </w:p>
    <w:p w:rsidR="0003478E" w:rsidRPr="0003478E" w:rsidRDefault="0003478E" w:rsidP="0003478E">
      <w:pPr>
        <w:pStyle w:val="ListParagraph"/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Mỗi</w:t>
      </w:r>
      <w:proofErr w:type="spellEnd"/>
      <w:r w:rsidRPr="0003478E">
        <w:rPr>
          <w:sz w:val="28"/>
          <w:szCs w:val="28"/>
        </w:rPr>
        <w:t xml:space="preserve"> UT </w:t>
      </w:r>
      <w:proofErr w:type="spellStart"/>
      <w:r w:rsidRPr="0003478E">
        <w:rPr>
          <w:sz w:val="28"/>
          <w:szCs w:val="28"/>
        </w:rPr>
        <w:t>đều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được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tiết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kế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proofErr w:type="gramStart"/>
      <w:r w:rsidRPr="0003478E">
        <w:rPr>
          <w:sz w:val="28"/>
          <w:szCs w:val="28"/>
        </w:rPr>
        <w:t>theo</w:t>
      </w:r>
      <w:proofErr w:type="spellEnd"/>
      <w:proofErr w:type="gram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trình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tự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sau</w:t>
      </w:r>
      <w:proofErr w:type="spellEnd"/>
      <w:r w:rsidRPr="0003478E">
        <w:rPr>
          <w:sz w:val="28"/>
          <w:szCs w:val="28"/>
        </w:rPr>
        <w:t>: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lập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điều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kiện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: </w:t>
      </w:r>
      <w:proofErr w:type="spellStart"/>
      <w:r w:rsidRPr="0003478E">
        <w:rPr>
          <w:sz w:val="28"/>
          <w:szCs w:val="28"/>
        </w:rPr>
        <w:t>khởi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tạo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đối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tượng</w:t>
      </w:r>
      <w:proofErr w:type="spellEnd"/>
      <w:r w:rsidRPr="0003478E">
        <w:rPr>
          <w:sz w:val="28"/>
          <w:szCs w:val="28"/>
        </w:rPr>
        <w:t xml:space="preserve">, </w:t>
      </w:r>
      <w:proofErr w:type="spellStart"/>
      <w:r w:rsidRPr="0003478E">
        <w:rPr>
          <w:sz w:val="28"/>
          <w:szCs w:val="28"/>
        </w:rPr>
        <w:t>xác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định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tài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nguyên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thiết</w:t>
      </w:r>
      <w:proofErr w:type="spellEnd"/>
      <w:r w:rsidRPr="0003478E">
        <w:rPr>
          <w:sz w:val="28"/>
          <w:szCs w:val="28"/>
        </w:rPr>
        <w:t xml:space="preserve">, </w:t>
      </w:r>
      <w:proofErr w:type="spellStart"/>
      <w:r w:rsidRPr="0003478E">
        <w:rPr>
          <w:sz w:val="28"/>
          <w:szCs w:val="28"/>
        </w:rPr>
        <w:t>xây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dựng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dữ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liệu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giả</w:t>
      </w:r>
      <w:proofErr w:type="spellEnd"/>
      <w:r w:rsidRPr="0003478E">
        <w:rPr>
          <w:sz w:val="28"/>
          <w:szCs w:val="28"/>
        </w:rPr>
        <w:t>…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Triệu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gọi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phương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thức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cần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>.</w:t>
      </w:r>
    </w:p>
    <w:p w:rsidR="0003478E" w:rsidRP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sự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hoạt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động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đúng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đắn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của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các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phương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thức</w:t>
      </w:r>
      <w:proofErr w:type="spellEnd"/>
      <w:r w:rsidRPr="0003478E">
        <w:rPr>
          <w:sz w:val="28"/>
          <w:szCs w:val="28"/>
        </w:rPr>
        <w:t>.</w:t>
      </w:r>
    </w:p>
    <w:p w:rsidR="0003478E" w:rsidRDefault="0003478E" w:rsidP="0003478E">
      <w:pPr>
        <w:pStyle w:val="ListParagraph"/>
        <w:numPr>
          <w:ilvl w:val="0"/>
          <w:numId w:val="29"/>
        </w:numPr>
        <w:spacing w:after="0"/>
        <w:rPr>
          <w:sz w:val="28"/>
          <w:szCs w:val="28"/>
        </w:rPr>
      </w:pPr>
      <w:proofErr w:type="spellStart"/>
      <w:r w:rsidRPr="0003478E">
        <w:rPr>
          <w:sz w:val="28"/>
          <w:szCs w:val="28"/>
        </w:rPr>
        <w:t>Dọn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dẹp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tài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nguyên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sau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khi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kết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thúc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kiểm</w:t>
      </w:r>
      <w:proofErr w:type="spellEnd"/>
      <w:r w:rsidRPr="0003478E">
        <w:rPr>
          <w:sz w:val="28"/>
          <w:szCs w:val="28"/>
        </w:rPr>
        <w:t xml:space="preserve"> </w:t>
      </w:r>
      <w:proofErr w:type="spellStart"/>
      <w:r w:rsidRPr="0003478E">
        <w:rPr>
          <w:sz w:val="28"/>
          <w:szCs w:val="28"/>
        </w:rPr>
        <w:t>tra</w:t>
      </w:r>
      <w:proofErr w:type="spellEnd"/>
      <w:r w:rsidRPr="0003478E">
        <w:rPr>
          <w:sz w:val="28"/>
          <w:szCs w:val="28"/>
        </w:rPr>
        <w:t>.</w:t>
      </w:r>
    </w:p>
    <w:p w:rsidR="0003478E" w:rsidRDefault="008C02C9" w:rsidP="0003478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8C02C9" w:rsidRDefault="008C02C9" w:rsidP="008C02C9">
      <w:pPr>
        <w:pStyle w:val="ListParagraph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Fetch</w:t>
      </w:r>
    </w:p>
    <w:p w:rsidR="008C02C9" w:rsidRDefault="008C02C9" w:rsidP="008C02C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Convert JUNIT assertions to FEST assertions:</w:t>
      </w:r>
    </w:p>
    <w:p w:rsidR="008C02C9" w:rsidRPr="008C02C9" w:rsidRDefault="008C02C9" w:rsidP="008C02C9">
      <w:pPr>
        <w:pStyle w:val="ListParagraph"/>
        <w:spacing w:after="0"/>
        <w:rPr>
          <w:sz w:val="28"/>
          <w:szCs w:val="28"/>
        </w:rPr>
      </w:pPr>
      <w:r w:rsidRPr="008C02C9">
        <w:rPr>
          <w:sz w:val="28"/>
          <w:szCs w:val="28"/>
        </w:rPr>
        <w:t>https://github.com/alexruiz/fest-assert-2.x/wiki/Converting-JUnit-assertions-to-Fest-Assertions</w:t>
      </w:r>
      <w:bookmarkStart w:id="0" w:name="_GoBack"/>
      <w:bookmarkEnd w:id="0"/>
    </w:p>
    <w:p w:rsidR="0003478E" w:rsidRPr="00DB284E" w:rsidRDefault="0003478E" w:rsidP="0003478E">
      <w:pPr>
        <w:pStyle w:val="ListParagraph"/>
        <w:spacing w:after="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6301"/>
    <w:multiLevelType w:val="hybridMultilevel"/>
    <w:tmpl w:val="C5E6AE90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25612"/>
    <w:multiLevelType w:val="multilevel"/>
    <w:tmpl w:val="86E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F672E"/>
    <w:multiLevelType w:val="hybridMultilevel"/>
    <w:tmpl w:val="40763CD6"/>
    <w:lvl w:ilvl="0" w:tplc="1718727A">
      <w:start w:val="2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367BF"/>
    <w:multiLevelType w:val="hybridMultilevel"/>
    <w:tmpl w:val="890A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304EB"/>
    <w:multiLevelType w:val="hybridMultilevel"/>
    <w:tmpl w:val="137CF728"/>
    <w:lvl w:ilvl="0" w:tplc="381015C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 w15:restartNumberingAfterBreak="0">
    <w:nsid w:val="6B4747C9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BE17637"/>
    <w:multiLevelType w:val="hybridMultilevel"/>
    <w:tmpl w:val="8CA8AADE"/>
    <w:lvl w:ilvl="0" w:tplc="85AEE6C6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441F"/>
    <w:multiLevelType w:val="hybridMultilevel"/>
    <w:tmpl w:val="3A2621A4"/>
    <w:lvl w:ilvl="0" w:tplc="1718727A">
      <w:start w:val="2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7A706521"/>
    <w:multiLevelType w:val="hybridMultilevel"/>
    <w:tmpl w:val="E58A8E5C"/>
    <w:lvl w:ilvl="0" w:tplc="2C1CBA7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6"/>
  </w:num>
  <w:num w:numId="4">
    <w:abstractNumId w:val="11"/>
  </w:num>
  <w:num w:numId="5">
    <w:abstractNumId w:val="19"/>
  </w:num>
  <w:num w:numId="6">
    <w:abstractNumId w:val="2"/>
  </w:num>
  <w:num w:numId="7">
    <w:abstractNumId w:val="18"/>
  </w:num>
  <w:num w:numId="8">
    <w:abstractNumId w:val="5"/>
  </w:num>
  <w:num w:numId="9">
    <w:abstractNumId w:val="26"/>
  </w:num>
  <w:num w:numId="10">
    <w:abstractNumId w:val="14"/>
  </w:num>
  <w:num w:numId="11">
    <w:abstractNumId w:val="22"/>
  </w:num>
  <w:num w:numId="12">
    <w:abstractNumId w:val="10"/>
  </w:num>
  <w:num w:numId="13">
    <w:abstractNumId w:val="28"/>
  </w:num>
  <w:num w:numId="14">
    <w:abstractNumId w:val="8"/>
  </w:num>
  <w:num w:numId="15">
    <w:abstractNumId w:val="0"/>
  </w:num>
  <w:num w:numId="16">
    <w:abstractNumId w:val="16"/>
  </w:num>
  <w:num w:numId="17">
    <w:abstractNumId w:val="3"/>
  </w:num>
  <w:num w:numId="18">
    <w:abstractNumId w:val="13"/>
  </w:num>
  <w:num w:numId="19">
    <w:abstractNumId w:val="17"/>
  </w:num>
  <w:num w:numId="20">
    <w:abstractNumId w:val="20"/>
  </w:num>
  <w:num w:numId="21">
    <w:abstractNumId w:val="4"/>
  </w:num>
  <w:num w:numId="22">
    <w:abstractNumId w:val="12"/>
  </w:num>
  <w:num w:numId="23">
    <w:abstractNumId w:val="24"/>
  </w:num>
  <w:num w:numId="24">
    <w:abstractNumId w:val="25"/>
  </w:num>
  <w:num w:numId="25">
    <w:abstractNumId w:val="23"/>
  </w:num>
  <w:num w:numId="26">
    <w:abstractNumId w:val="1"/>
  </w:num>
  <w:num w:numId="27">
    <w:abstractNumId w:val="9"/>
  </w:num>
  <w:num w:numId="28">
    <w:abstractNumId w:val="15"/>
  </w:num>
  <w:num w:numId="29">
    <w:abstractNumId w:val="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3478E"/>
    <w:rsid w:val="00044F61"/>
    <w:rsid w:val="00057347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561BC"/>
    <w:rsid w:val="00595820"/>
    <w:rsid w:val="007029AC"/>
    <w:rsid w:val="00706AE8"/>
    <w:rsid w:val="00747383"/>
    <w:rsid w:val="00822613"/>
    <w:rsid w:val="00871004"/>
    <w:rsid w:val="008C02C9"/>
    <w:rsid w:val="009421E5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B284E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hyperlink" Target="https://viblo.asia/p/react-proptypes-khai-bao-kieu-du-lieu-cho-component-naQZR1aPKvx" TargetMode="Externa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hyperlink" Target="https://viblo.asia/p/18-ki-thuat-rut-gon-code-javascript-cua-ban-Qbq5QqRL5D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cdung.top/unit-test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CE7C-F9A9-4DED-96BE-C4943F17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27</cp:revision>
  <dcterms:created xsi:type="dcterms:W3CDTF">2018-06-26T07:58:00Z</dcterms:created>
  <dcterms:modified xsi:type="dcterms:W3CDTF">2018-07-19T03:54:00Z</dcterms:modified>
</cp:coreProperties>
</file>