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2FF0" w14:textId="1CBA25BE" w:rsidR="009A667A" w:rsidRPr="009A667A" w:rsidRDefault="0090406D">
      <w:pPr>
        <w:rPr>
          <w:rFonts w:hint="eastAsia"/>
        </w:rPr>
      </w:pPr>
      <w:r w:rsidRPr="0090406D">
        <w:rPr>
          <w:rFonts w:hint="eastAsia"/>
        </w:rPr>
        <w:t>1.Kserve environment deployment</w:t>
      </w:r>
      <w:r w:rsidR="003B7F16">
        <w:br/>
      </w:r>
      <w:r w:rsidR="003B7F16" w:rsidRPr="003B7F16">
        <w:rPr>
          <w:noProof/>
        </w:rPr>
        <w:drawing>
          <wp:inline distT="0" distB="0" distL="0" distR="0" wp14:anchorId="75D3AED8" wp14:editId="6E7F1C33">
            <wp:extent cx="5274310" cy="1751330"/>
            <wp:effectExtent l="0" t="0" r="2540" b="1270"/>
            <wp:docPr id="1017537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37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F16">
        <w:br/>
      </w:r>
    </w:p>
    <w:p w14:paraId="55C2DF7B" w14:textId="4D0516D9" w:rsidR="003C4FFA" w:rsidRPr="0090406D" w:rsidRDefault="003B7F16">
      <w:pPr>
        <w:rPr>
          <w:rFonts w:hint="eastAsia"/>
        </w:rPr>
      </w:pPr>
      <w:r w:rsidRPr="003B7F16">
        <w:rPr>
          <w:b/>
          <w:bCs/>
          <w:noProof/>
        </w:rPr>
        <w:drawing>
          <wp:inline distT="0" distB="0" distL="0" distR="0" wp14:anchorId="58A7FA9C" wp14:editId="26A7E2B4">
            <wp:extent cx="5274310" cy="2081530"/>
            <wp:effectExtent l="0" t="0" r="2540" b="0"/>
            <wp:docPr id="1847725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25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67A">
        <w:rPr>
          <w:b/>
          <w:bCs/>
        </w:rPr>
        <w:br/>
      </w:r>
      <w:r w:rsidR="0090406D" w:rsidRPr="0090406D">
        <w:rPr>
          <w:rFonts w:hint="eastAsia"/>
        </w:rPr>
        <w:t>2. Check the status of the KServe controller</w:t>
      </w:r>
      <w:r w:rsidR="009A667A">
        <w:br/>
      </w:r>
      <w:r w:rsidR="00FB0547" w:rsidRPr="00FB0547">
        <w:rPr>
          <w:noProof/>
        </w:rPr>
        <w:drawing>
          <wp:inline distT="0" distB="0" distL="0" distR="0" wp14:anchorId="78B215A5" wp14:editId="1C764A77">
            <wp:extent cx="5274310" cy="2376170"/>
            <wp:effectExtent l="0" t="0" r="2540" b="5080"/>
            <wp:docPr id="2948987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547">
        <w:br/>
      </w:r>
      <w:r w:rsidR="0090406D" w:rsidRPr="0090406D">
        <w:rPr>
          <w:rFonts w:hint="eastAsia"/>
        </w:rPr>
        <w:t>3. Deploy a predictive model</w:t>
      </w:r>
      <w:r w:rsidR="00FB0547">
        <w:br/>
      </w:r>
      <w:r w:rsidR="00FB0547" w:rsidRPr="00FB0547">
        <w:rPr>
          <w:noProof/>
        </w:rPr>
        <w:lastRenderedPageBreak/>
        <w:drawing>
          <wp:inline distT="0" distB="0" distL="0" distR="0" wp14:anchorId="0C0CB449" wp14:editId="58889255">
            <wp:extent cx="5274310" cy="1784985"/>
            <wp:effectExtent l="0" t="0" r="2540" b="5715"/>
            <wp:docPr id="14689025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547">
        <w:br/>
      </w:r>
      <w:r w:rsidR="00FB0547" w:rsidRPr="00FB0547">
        <w:rPr>
          <w:noProof/>
        </w:rPr>
        <w:drawing>
          <wp:inline distT="0" distB="0" distL="0" distR="0" wp14:anchorId="5E74E7E2" wp14:editId="176E427A">
            <wp:extent cx="5274310" cy="286385"/>
            <wp:effectExtent l="0" t="0" r="2540" b="0"/>
            <wp:docPr id="1026522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547">
        <w:br/>
      </w:r>
      <w:r w:rsidR="0090406D" w:rsidRPr="0090406D">
        <w:rPr>
          <w:rFonts w:hint="eastAsia"/>
        </w:rPr>
        <w:t>4. Monitor the service status</w:t>
      </w:r>
      <w:r w:rsidR="00FB0547">
        <w:br/>
      </w:r>
      <w:r w:rsidR="00FB0547" w:rsidRPr="00FB0547">
        <w:rPr>
          <w:noProof/>
        </w:rPr>
        <w:drawing>
          <wp:inline distT="0" distB="0" distL="0" distR="0" wp14:anchorId="5770E88B" wp14:editId="662B0BF3">
            <wp:extent cx="5274310" cy="325755"/>
            <wp:effectExtent l="0" t="0" r="2540" b="0"/>
            <wp:docPr id="4758688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547">
        <w:br/>
      </w:r>
      <w:r w:rsidR="0090406D" w:rsidRPr="0090406D">
        <w:rPr>
          <w:rFonts w:hint="eastAsia"/>
        </w:rPr>
        <w:t>5. Access InferenceService from outside the cluster, port forwarding</w:t>
      </w:r>
      <w:r w:rsidR="00FB0547">
        <w:br/>
      </w:r>
      <w:r w:rsidR="00FB0547" w:rsidRPr="00FB0547">
        <w:rPr>
          <w:noProof/>
        </w:rPr>
        <w:drawing>
          <wp:inline distT="0" distB="0" distL="0" distR="0" wp14:anchorId="1C7FD501" wp14:editId="3D5861D5">
            <wp:extent cx="5274310" cy="510540"/>
            <wp:effectExtent l="0" t="0" r="2540" b="3810"/>
            <wp:docPr id="245266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547">
        <w:br/>
      </w:r>
      <w:r w:rsidR="0090406D" w:rsidRPr="0090406D">
        <w:rPr>
          <w:rFonts w:hint="eastAsia"/>
        </w:rPr>
        <w:t>6. Send inference requests and explain the results</w:t>
      </w:r>
      <w:r w:rsidR="0090406D">
        <w:br/>
      </w:r>
      <w:r w:rsidR="0090406D" w:rsidRPr="0090406D">
        <w:rPr>
          <w:noProof/>
        </w:rPr>
        <w:drawing>
          <wp:inline distT="0" distB="0" distL="0" distR="0" wp14:anchorId="2EC8C6F5" wp14:editId="21DF0120">
            <wp:extent cx="2011680" cy="954405"/>
            <wp:effectExtent l="0" t="0" r="7620" b="0"/>
            <wp:docPr id="14252800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406D">
        <w:br/>
      </w:r>
      <w:r w:rsidR="0090406D" w:rsidRPr="0090406D">
        <w:rPr>
          <w:noProof/>
        </w:rPr>
        <w:drawing>
          <wp:inline distT="0" distB="0" distL="0" distR="0" wp14:anchorId="3C918838" wp14:editId="574A65D0">
            <wp:extent cx="5274310" cy="1719580"/>
            <wp:effectExtent l="0" t="0" r="2540" b="0"/>
            <wp:docPr id="2055392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4FFA" w:rsidRPr="009040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7A"/>
    <w:rsid w:val="002D29DB"/>
    <w:rsid w:val="003B7F16"/>
    <w:rsid w:val="003C4FFA"/>
    <w:rsid w:val="0090406D"/>
    <w:rsid w:val="009861DC"/>
    <w:rsid w:val="009A667A"/>
    <w:rsid w:val="009D2C62"/>
    <w:rsid w:val="00B76088"/>
    <w:rsid w:val="00C67583"/>
    <w:rsid w:val="00FB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273C8"/>
  <w15:chartTrackingRefBased/>
  <w15:docId w15:val="{BB0D42EF-F59F-46B0-B8DF-34E11CB9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66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6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6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6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6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6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6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6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66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6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6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66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66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66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66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66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66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66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6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6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66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66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6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6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66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110</Words>
  <Characters>165</Characters>
  <Application>Microsoft Office Word</Application>
  <DocSecurity>0</DocSecurity>
  <Lines>55</Lines>
  <Paragraphs>24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6</cp:revision>
  <dcterms:created xsi:type="dcterms:W3CDTF">2025-12-08T05:38:00Z</dcterms:created>
  <dcterms:modified xsi:type="dcterms:W3CDTF">2025-12-15T09:18:00Z</dcterms:modified>
</cp:coreProperties>
</file>