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A8" w:rsidRPr="001051F3" w:rsidRDefault="00CB44F8" w:rsidP="00CB44F8">
      <w:pPr>
        <w:rPr>
          <w:rFonts w:ascii="Arial Unicode MS" w:eastAsia="Arial Unicode MS" w:hAnsi="Arial Unicode MS" w:cs="Arial Unicode MS" w:hint="eastAsia"/>
          <w:b/>
        </w:rPr>
      </w:pPr>
      <w:r w:rsidRPr="001051F3">
        <w:rPr>
          <w:rFonts w:ascii="Arial Unicode MS" w:eastAsia="Arial Unicode MS" w:hAnsi="Arial Unicode MS" w:cs="Arial Unicode MS" w:hint="eastAsia"/>
          <w:b/>
        </w:rPr>
        <w:t>日期：2018/5/8</w:t>
      </w:r>
    </w:p>
    <w:p w:rsidR="008B6471" w:rsidRPr="001051F3" w:rsidRDefault="00CB44F8" w:rsidP="00CB44F8">
      <w:pPr>
        <w:rPr>
          <w:rFonts w:ascii="Arial Unicode MS" w:eastAsia="Arial Unicode MS" w:hAnsi="Arial Unicode MS" w:cs="Arial Unicode MS" w:hint="eastAsia"/>
          <w:b/>
        </w:rPr>
      </w:pPr>
      <w:r w:rsidRPr="001051F3">
        <w:rPr>
          <w:rFonts w:ascii="Arial Unicode MS" w:eastAsia="Arial Unicode MS" w:hAnsi="Arial Unicode MS" w:cs="Arial Unicode MS" w:hint="eastAsia"/>
          <w:b/>
        </w:rPr>
        <w:t>品种1： NI1807.SHF</w:t>
      </w:r>
    </w:p>
    <w:p w:rsidR="004F74AC" w:rsidRPr="001051F3" w:rsidRDefault="004F74AC" w:rsidP="00CB44F8">
      <w:pPr>
        <w:rPr>
          <w:rFonts w:ascii="Arial Unicode MS" w:eastAsia="Arial Unicode MS" w:hAnsi="Arial Unicode MS" w:cs="Arial Unicode MS" w:hint="eastAsia"/>
          <w:b/>
        </w:rPr>
      </w:pPr>
      <w:r w:rsidRPr="001051F3">
        <w:rPr>
          <w:rFonts w:ascii="Arial Unicode MS" w:eastAsia="Arial Unicode MS" w:hAnsi="Arial Unicode MS" w:cs="Arial Unicode MS" w:hint="eastAsia"/>
          <w:b/>
        </w:rPr>
        <w:t>基本面消息：</w:t>
      </w:r>
    </w:p>
    <w:p w:rsidR="004F74AC" w:rsidRDefault="004F74AC" w:rsidP="00EE5B94">
      <w:pPr>
        <w:rPr>
          <w:rFonts w:ascii="Arial Unicode MS" w:eastAsia="Arial Unicode MS" w:hAnsi="Arial Unicode MS" w:cs="Arial Unicode MS" w:hint="eastAsia"/>
        </w:rPr>
      </w:pPr>
      <w:proofErr w:type="spellStart"/>
      <w:r w:rsidRPr="004F74AC">
        <w:rPr>
          <w:rFonts w:ascii="Arial Unicode MS" w:eastAsia="Arial Unicode MS" w:hAnsi="Arial Unicode MS" w:cs="Arial Unicode MS" w:hint="eastAsia"/>
        </w:rPr>
        <w:t>ccmn</w:t>
      </w:r>
      <w:proofErr w:type="spellEnd"/>
      <w:proofErr w:type="gramStart"/>
      <w:r w:rsidRPr="004F74AC">
        <w:rPr>
          <w:rFonts w:ascii="Arial Unicode MS" w:eastAsia="Arial Unicode MS" w:hAnsi="Arial Unicode MS" w:cs="Arial Unicode MS" w:hint="eastAsia"/>
        </w:rPr>
        <w:t>沪镍走势</w:t>
      </w:r>
      <w:proofErr w:type="gramEnd"/>
      <w:r w:rsidRPr="004F74AC">
        <w:rPr>
          <w:rFonts w:ascii="Arial Unicode MS" w:eastAsia="Arial Unicode MS" w:hAnsi="Arial Unicode MS" w:cs="Arial Unicode MS" w:hint="eastAsia"/>
        </w:rPr>
        <w:t>：</w:t>
      </w:r>
      <w:proofErr w:type="gramStart"/>
      <w:r w:rsidRPr="004F74AC">
        <w:rPr>
          <w:rFonts w:ascii="Arial Unicode MS" w:eastAsia="Arial Unicode MS" w:hAnsi="Arial Unicode MS" w:cs="Arial Unicode MS" w:hint="eastAsia"/>
        </w:rPr>
        <w:t>今日沪镍高位</w:t>
      </w:r>
      <w:proofErr w:type="gramEnd"/>
      <w:r w:rsidRPr="004F74AC">
        <w:rPr>
          <w:rFonts w:ascii="Arial Unicode MS" w:eastAsia="Arial Unicode MS" w:hAnsi="Arial Unicode MS" w:cs="Arial Unicode MS" w:hint="eastAsia"/>
        </w:rPr>
        <w:t>运行，</w:t>
      </w:r>
      <w:proofErr w:type="gramStart"/>
      <w:r w:rsidRPr="004F74AC">
        <w:rPr>
          <w:rFonts w:ascii="Arial Unicode MS" w:eastAsia="Arial Unicode MS" w:hAnsi="Arial Unicode MS" w:cs="Arial Unicode MS" w:hint="eastAsia"/>
        </w:rPr>
        <w:t>主力月</w:t>
      </w:r>
      <w:proofErr w:type="gramEnd"/>
      <w:r w:rsidRPr="004F74AC">
        <w:rPr>
          <w:rFonts w:ascii="Arial Unicode MS" w:eastAsia="Arial Unicode MS" w:hAnsi="Arial Unicode MS" w:cs="Arial Unicode MS" w:hint="eastAsia"/>
        </w:rPr>
        <w:t>1807合约开盘104790元/吨，盘中最高105850元/吨，最低103870元/吨，结算价104860元，收盘105160元/吨，收盘上涨1030元，涨幅0.99%；今日</w:t>
      </w:r>
      <w:proofErr w:type="gramStart"/>
      <w:r w:rsidRPr="004F74AC">
        <w:rPr>
          <w:rFonts w:ascii="Arial Unicode MS" w:eastAsia="Arial Unicode MS" w:hAnsi="Arial Unicode MS" w:cs="Arial Unicode MS" w:hint="eastAsia"/>
        </w:rPr>
        <w:t>沪镍全部</w:t>
      </w:r>
      <w:proofErr w:type="gramEnd"/>
      <w:r w:rsidRPr="004F74AC">
        <w:rPr>
          <w:rFonts w:ascii="Arial Unicode MS" w:eastAsia="Arial Unicode MS" w:hAnsi="Arial Unicode MS" w:cs="Arial Unicode MS" w:hint="eastAsia"/>
        </w:rPr>
        <w:t>合约成交756526手</w:t>
      </w:r>
      <w:r w:rsidRPr="004F74AC">
        <w:rPr>
          <w:rFonts w:ascii="Arial Unicode MS" w:eastAsia="Arial Unicode MS" w:hAnsi="Arial Unicode MS" w:cs="Arial Unicode MS" w:hint="eastAsia"/>
          <w:highlight w:val="yellow"/>
        </w:rPr>
        <w:t>，持仓量增加28566至671662手</w:t>
      </w:r>
      <w:r w:rsidRPr="004F74AC">
        <w:rPr>
          <w:rFonts w:ascii="Arial Unicode MS" w:eastAsia="Arial Unicode MS" w:hAnsi="Arial Unicode MS" w:cs="Arial Unicode MS" w:hint="eastAsia"/>
        </w:rPr>
        <w:t>。主力合约成交566508手，</w:t>
      </w:r>
      <w:r w:rsidRPr="004F74AC">
        <w:rPr>
          <w:rFonts w:ascii="Arial Unicode MS" w:eastAsia="Arial Unicode MS" w:hAnsi="Arial Unicode MS" w:cs="Arial Unicode MS" w:hint="eastAsia"/>
          <w:highlight w:val="yellow"/>
        </w:rPr>
        <w:t>持仓量增加19276手至321420手</w:t>
      </w:r>
      <w:r w:rsidRPr="004F74AC">
        <w:rPr>
          <w:rFonts w:ascii="Arial Unicode MS" w:eastAsia="Arial Unicode MS" w:hAnsi="Arial Unicode MS" w:cs="Arial Unicode MS" w:hint="eastAsia"/>
        </w:rPr>
        <w:t>。北京时间15:40，</w:t>
      </w:r>
      <w:proofErr w:type="gramStart"/>
      <w:r w:rsidRPr="004F74AC">
        <w:rPr>
          <w:rFonts w:ascii="Arial Unicode MS" w:eastAsia="Arial Unicode MS" w:hAnsi="Arial Unicode MS" w:cs="Arial Unicode MS" w:hint="eastAsia"/>
        </w:rPr>
        <w:t>伦镍最新价报</w:t>
      </w:r>
      <w:proofErr w:type="gramEnd"/>
      <w:r w:rsidRPr="004F74AC">
        <w:rPr>
          <w:rFonts w:ascii="Arial Unicode MS" w:eastAsia="Arial Unicode MS" w:hAnsi="Arial Unicode MS" w:cs="Arial Unicode MS" w:hint="eastAsia"/>
        </w:rPr>
        <w:t>13995美元，涨45美元。</w:t>
      </w:r>
    </w:p>
    <w:p w:rsidR="001051F3" w:rsidRPr="004F74AC" w:rsidRDefault="001051F3" w:rsidP="00EE5B94">
      <w:pPr>
        <w:rPr>
          <w:rFonts w:ascii="Arial Unicode MS" w:eastAsia="Arial Unicode MS" w:hAnsi="Arial Unicode MS" w:cs="Arial Unicode MS"/>
        </w:rPr>
      </w:pPr>
    </w:p>
    <w:p w:rsidR="0080696E" w:rsidRPr="00EE5B94" w:rsidRDefault="004F74AC" w:rsidP="00EE5B94">
      <w:pPr>
        <w:rPr>
          <w:rFonts w:ascii="Arial Unicode MS" w:eastAsia="Arial Unicode MS" w:hAnsi="Arial Unicode MS" w:cs="Arial Unicode MS" w:hint="eastAsia"/>
        </w:rPr>
      </w:pPr>
      <w:r w:rsidRPr="004F74AC">
        <w:rPr>
          <w:rFonts w:ascii="Arial Unicode MS" w:eastAsia="Arial Unicode MS" w:hAnsi="Arial Unicode MS" w:cs="Arial Unicode MS" w:hint="eastAsia"/>
        </w:rPr>
        <w:t>据长江有色金属网统计：</w:t>
      </w:r>
    </w:p>
    <w:p w:rsidR="0080696E" w:rsidRPr="00EE5B94" w:rsidRDefault="0080696E" w:rsidP="00EE5B94">
      <w:pPr>
        <w:rPr>
          <w:rFonts w:ascii="Arial Unicode MS" w:eastAsia="Arial Unicode MS" w:hAnsi="Arial Unicode MS" w:cs="Arial Unicode MS" w:hint="eastAsia"/>
        </w:rPr>
      </w:pPr>
      <w:r w:rsidRPr="00EE5B94">
        <w:rPr>
          <w:rFonts w:ascii="Arial Unicode MS" w:eastAsia="Arial Unicode MS" w:hAnsi="Arial Unicode MS" w:cs="Arial Unicode MS" w:hint="eastAsia"/>
        </w:rPr>
        <w:t xml:space="preserve">1. </w:t>
      </w:r>
      <w:r w:rsidR="004F74AC" w:rsidRPr="004F74AC">
        <w:rPr>
          <w:rFonts w:ascii="Arial Unicode MS" w:eastAsia="Arial Unicode MS" w:hAnsi="Arial Unicode MS" w:cs="Arial Unicode MS" w:hint="eastAsia"/>
        </w:rPr>
        <w:t>今日</w:t>
      </w:r>
      <w:proofErr w:type="spellStart"/>
      <w:r w:rsidR="004F74AC" w:rsidRPr="004F74AC">
        <w:rPr>
          <w:rFonts w:ascii="Arial Unicode MS" w:eastAsia="Arial Unicode MS" w:hAnsi="Arial Unicode MS" w:cs="Arial Unicode MS" w:hint="eastAsia"/>
        </w:rPr>
        <w:t>ccmn</w:t>
      </w:r>
      <w:proofErr w:type="spellEnd"/>
      <w:r w:rsidR="004F74AC" w:rsidRPr="004F74AC">
        <w:rPr>
          <w:rFonts w:ascii="Arial Unicode MS" w:eastAsia="Arial Unicode MS" w:hAnsi="Arial Unicode MS" w:cs="Arial Unicode MS" w:hint="eastAsia"/>
        </w:rPr>
        <w:t>长江有色网1#镍价报104300-104700元/吨，均价104500元/吨，</w:t>
      </w:r>
      <w:r w:rsidR="004F74AC" w:rsidRPr="004F74AC">
        <w:rPr>
          <w:rFonts w:ascii="Arial Unicode MS" w:eastAsia="Arial Unicode MS" w:hAnsi="Arial Unicode MS" w:cs="Arial Unicode MS" w:hint="eastAsia"/>
          <w:highlight w:val="yellow"/>
        </w:rPr>
        <w:t>涨50元</w:t>
      </w:r>
      <w:r w:rsidR="004F74AC" w:rsidRPr="004F74AC">
        <w:rPr>
          <w:rFonts w:ascii="Arial Unicode MS" w:eastAsia="Arial Unicode MS" w:hAnsi="Arial Unicode MS" w:cs="Arial Unicode MS" w:hint="eastAsia"/>
        </w:rPr>
        <w:t>，</w:t>
      </w:r>
    </w:p>
    <w:p w:rsidR="0080696E" w:rsidRPr="00EE5B94" w:rsidRDefault="0080696E" w:rsidP="00EE5B94">
      <w:pPr>
        <w:rPr>
          <w:rFonts w:ascii="Arial Unicode MS" w:eastAsia="Arial Unicode MS" w:hAnsi="Arial Unicode MS" w:cs="Arial Unicode MS" w:hint="eastAsia"/>
        </w:rPr>
      </w:pPr>
      <w:r w:rsidRPr="00EE5B94">
        <w:rPr>
          <w:rFonts w:ascii="Arial Unicode MS" w:eastAsia="Arial Unicode MS" w:hAnsi="Arial Unicode MS" w:cs="Arial Unicode MS" w:hint="eastAsia"/>
        </w:rPr>
        <w:t xml:space="preserve">2. </w:t>
      </w:r>
      <w:r w:rsidR="004F74AC" w:rsidRPr="004F74AC">
        <w:rPr>
          <w:rFonts w:ascii="Arial Unicode MS" w:eastAsia="Arial Unicode MS" w:hAnsi="Arial Unicode MS" w:cs="Arial Unicode MS" w:hint="eastAsia"/>
        </w:rPr>
        <w:t>华通现货1#镍价报104200-104750元，均价104475元/吨，</w:t>
      </w:r>
      <w:r w:rsidR="004F74AC" w:rsidRPr="004F74AC">
        <w:rPr>
          <w:rFonts w:ascii="Arial Unicode MS" w:eastAsia="Arial Unicode MS" w:hAnsi="Arial Unicode MS" w:cs="Arial Unicode MS" w:hint="eastAsia"/>
          <w:highlight w:val="yellow"/>
        </w:rPr>
        <w:t>涨225元</w:t>
      </w:r>
      <w:r w:rsidR="004F74AC" w:rsidRPr="004F74AC">
        <w:rPr>
          <w:rFonts w:ascii="Arial Unicode MS" w:eastAsia="Arial Unicode MS" w:hAnsi="Arial Unicode MS" w:cs="Arial Unicode MS" w:hint="eastAsia"/>
        </w:rPr>
        <w:t>，</w:t>
      </w:r>
    </w:p>
    <w:p w:rsidR="0080696E" w:rsidRPr="00EE5B94" w:rsidRDefault="0080696E" w:rsidP="00EE5B94">
      <w:pPr>
        <w:rPr>
          <w:rFonts w:ascii="Arial Unicode MS" w:eastAsia="Arial Unicode MS" w:hAnsi="Arial Unicode MS" w:cs="Arial Unicode MS" w:hint="eastAsia"/>
        </w:rPr>
      </w:pPr>
      <w:r w:rsidRPr="00EE5B94">
        <w:rPr>
          <w:rFonts w:ascii="Arial Unicode MS" w:eastAsia="Arial Unicode MS" w:hAnsi="Arial Unicode MS" w:cs="Arial Unicode MS" w:hint="eastAsia"/>
        </w:rPr>
        <w:t xml:space="preserve">3. </w:t>
      </w:r>
      <w:r w:rsidR="004F74AC" w:rsidRPr="004F74AC">
        <w:rPr>
          <w:rFonts w:ascii="Arial Unicode MS" w:eastAsia="Arial Unicode MS" w:hAnsi="Arial Unicode MS" w:cs="Arial Unicode MS" w:hint="eastAsia"/>
        </w:rPr>
        <w:t>广东</w:t>
      </w:r>
      <w:proofErr w:type="gramStart"/>
      <w:r w:rsidR="004F74AC" w:rsidRPr="004F74AC">
        <w:rPr>
          <w:rFonts w:ascii="Arial Unicode MS" w:eastAsia="Arial Unicode MS" w:hAnsi="Arial Unicode MS" w:cs="Arial Unicode MS" w:hint="eastAsia"/>
        </w:rPr>
        <w:t>现货镍报</w:t>
      </w:r>
      <w:proofErr w:type="gramEnd"/>
      <w:r w:rsidR="004F74AC" w:rsidRPr="004F74AC">
        <w:rPr>
          <w:rFonts w:ascii="Arial Unicode MS" w:eastAsia="Arial Unicode MS" w:hAnsi="Arial Unicode MS" w:cs="Arial Unicode MS" w:hint="eastAsia"/>
        </w:rPr>
        <w:t>104800-105800元/吨，</w:t>
      </w:r>
      <w:r w:rsidR="004F74AC" w:rsidRPr="004F74AC">
        <w:rPr>
          <w:rFonts w:ascii="Arial Unicode MS" w:eastAsia="Arial Unicode MS" w:hAnsi="Arial Unicode MS" w:cs="Arial Unicode MS" w:hint="eastAsia"/>
          <w:highlight w:val="yellow"/>
        </w:rPr>
        <w:t>涨600元</w:t>
      </w:r>
      <w:r w:rsidR="004F74AC" w:rsidRPr="004F74AC">
        <w:rPr>
          <w:rFonts w:ascii="Arial Unicode MS" w:eastAsia="Arial Unicode MS" w:hAnsi="Arial Unicode MS" w:cs="Arial Unicode MS" w:hint="eastAsia"/>
        </w:rPr>
        <w:t>，</w:t>
      </w:r>
    </w:p>
    <w:p w:rsidR="0080696E" w:rsidRPr="00EE5B94" w:rsidRDefault="0080696E" w:rsidP="00EE5B94">
      <w:pPr>
        <w:rPr>
          <w:rFonts w:ascii="Arial Unicode MS" w:eastAsia="Arial Unicode MS" w:hAnsi="Arial Unicode MS" w:cs="Arial Unicode MS" w:hint="eastAsia"/>
        </w:rPr>
      </w:pPr>
      <w:r w:rsidRPr="00EE5B94">
        <w:rPr>
          <w:rFonts w:ascii="Arial Unicode MS" w:eastAsia="Arial Unicode MS" w:hAnsi="Arial Unicode MS" w:cs="Arial Unicode MS" w:hint="eastAsia"/>
        </w:rPr>
        <w:t xml:space="preserve">4. </w:t>
      </w:r>
      <w:r w:rsidR="004F74AC" w:rsidRPr="004F74AC">
        <w:rPr>
          <w:rFonts w:ascii="Arial Unicode MS" w:eastAsia="Arial Unicode MS" w:hAnsi="Arial Unicode MS" w:cs="Arial Unicode MS" w:hint="eastAsia"/>
        </w:rPr>
        <w:t>今日金川公司将金川镍出厂价由104800元/吨上调至105400元/吨，</w:t>
      </w:r>
      <w:r w:rsidR="004F74AC" w:rsidRPr="004F74AC">
        <w:rPr>
          <w:rFonts w:ascii="Arial Unicode MS" w:eastAsia="Arial Unicode MS" w:hAnsi="Arial Unicode MS" w:cs="Arial Unicode MS" w:hint="eastAsia"/>
          <w:highlight w:val="yellow"/>
        </w:rPr>
        <w:t>涨幅600元</w:t>
      </w:r>
      <w:r w:rsidR="004F74AC" w:rsidRPr="004F74AC">
        <w:rPr>
          <w:rFonts w:ascii="Arial Unicode MS" w:eastAsia="Arial Unicode MS" w:hAnsi="Arial Unicode MS" w:cs="Arial Unicode MS" w:hint="eastAsia"/>
        </w:rPr>
        <w:t>。</w:t>
      </w:r>
    </w:p>
    <w:p w:rsidR="004F74AC" w:rsidRPr="004F74AC" w:rsidRDefault="0080696E" w:rsidP="00EE5B94">
      <w:pPr>
        <w:rPr>
          <w:rFonts w:ascii="Arial Unicode MS" w:eastAsia="Arial Unicode MS" w:hAnsi="Arial Unicode MS" w:cs="Arial Unicode MS" w:hint="eastAsia"/>
        </w:rPr>
      </w:pPr>
      <w:r w:rsidRPr="00EE5B94">
        <w:rPr>
          <w:rFonts w:ascii="Arial Unicode MS" w:eastAsia="Arial Unicode MS" w:hAnsi="Arial Unicode MS" w:cs="Arial Unicode MS" w:hint="eastAsia"/>
        </w:rPr>
        <w:t xml:space="preserve">6. </w:t>
      </w:r>
      <w:r w:rsidR="004F74AC" w:rsidRPr="004F74AC">
        <w:rPr>
          <w:rFonts w:ascii="Arial Unicode MS" w:eastAsia="Arial Unicode MS" w:hAnsi="Arial Unicode MS" w:cs="Arial Unicode MS" w:hint="eastAsia"/>
        </w:rPr>
        <w:t>国内市场现货</w:t>
      </w:r>
      <w:proofErr w:type="gramStart"/>
      <w:r w:rsidR="004F74AC" w:rsidRPr="004F74AC">
        <w:rPr>
          <w:rFonts w:ascii="Arial Unicode MS" w:eastAsia="Arial Unicode MS" w:hAnsi="Arial Unicode MS" w:cs="Arial Unicode MS" w:hint="eastAsia"/>
        </w:rPr>
        <w:t>镍今日</w:t>
      </w:r>
      <w:proofErr w:type="gramEnd"/>
      <w:r w:rsidR="004F74AC" w:rsidRPr="004F74AC">
        <w:rPr>
          <w:rFonts w:ascii="Arial Unicode MS" w:eastAsia="Arial Unicode MS" w:hAnsi="Arial Unicode MS" w:cs="Arial Unicode MS" w:hint="eastAsia"/>
        </w:rPr>
        <w:t>报价在每吨</w:t>
      </w:r>
      <w:r w:rsidR="004F74AC" w:rsidRPr="004F74AC">
        <w:rPr>
          <w:rFonts w:ascii="Arial Unicode MS" w:eastAsia="Arial Unicode MS" w:hAnsi="Arial Unicode MS" w:cs="Arial Unicode MS" w:hint="eastAsia"/>
          <w:highlight w:val="yellow"/>
        </w:rPr>
        <w:t>104200-105800</w:t>
      </w:r>
      <w:r w:rsidR="004F74AC" w:rsidRPr="004F74AC">
        <w:rPr>
          <w:rFonts w:ascii="Arial Unicode MS" w:eastAsia="Arial Unicode MS" w:hAnsi="Arial Unicode MS" w:cs="Arial Unicode MS" w:hint="eastAsia"/>
        </w:rPr>
        <w:t>元之间。</w:t>
      </w:r>
    </w:p>
    <w:p w:rsidR="004F74AC" w:rsidRPr="004F74AC" w:rsidRDefault="004F74AC" w:rsidP="00EE5B94">
      <w:pPr>
        <w:rPr>
          <w:rFonts w:ascii="Arial Unicode MS" w:eastAsia="Arial Unicode MS" w:hAnsi="Arial Unicode MS" w:cs="Arial Unicode MS" w:hint="eastAsia"/>
        </w:rPr>
      </w:pPr>
      <w:proofErr w:type="spellStart"/>
      <w:r w:rsidRPr="004F74AC">
        <w:rPr>
          <w:rFonts w:ascii="Arial Unicode MS" w:eastAsia="Arial Unicode MS" w:hAnsi="Arial Unicode MS" w:cs="Arial Unicode MS" w:hint="eastAsia"/>
        </w:rPr>
        <w:t>ccmn</w:t>
      </w:r>
      <w:proofErr w:type="spellEnd"/>
      <w:r w:rsidRPr="004F74AC">
        <w:rPr>
          <w:rFonts w:ascii="Arial Unicode MS" w:eastAsia="Arial Unicode MS" w:hAnsi="Arial Unicode MS" w:cs="Arial Unicode MS" w:hint="eastAsia"/>
        </w:rPr>
        <w:t>镍市分析：今日国内现货</w:t>
      </w:r>
      <w:proofErr w:type="gramStart"/>
      <w:r w:rsidRPr="004F74AC">
        <w:rPr>
          <w:rFonts w:ascii="Arial Unicode MS" w:eastAsia="Arial Unicode MS" w:hAnsi="Arial Unicode MS" w:cs="Arial Unicode MS" w:hint="eastAsia"/>
        </w:rPr>
        <w:t>镍价格</w:t>
      </w:r>
      <w:proofErr w:type="gramEnd"/>
      <w:r w:rsidRPr="004F74AC">
        <w:rPr>
          <w:rFonts w:ascii="Arial Unicode MS" w:eastAsia="Arial Unicode MS" w:hAnsi="Arial Unicode MS" w:cs="Arial Unicode MS" w:hint="eastAsia"/>
        </w:rPr>
        <w:t>上涨，贸易商报价维持坚挺，下游厂商多为入市询价，实际采购积极性不高，市场成交氛围冷清。</w:t>
      </w:r>
    </w:p>
    <w:p w:rsidR="004F74AC" w:rsidRPr="004F74AC" w:rsidRDefault="004F74AC" w:rsidP="00CB44F8">
      <w:pPr>
        <w:rPr>
          <w:rFonts w:ascii="Arial Unicode MS" w:eastAsia="Arial Unicode MS" w:hAnsi="Arial Unicode MS" w:cs="Arial Unicode MS" w:hint="eastAsia"/>
        </w:rPr>
      </w:pPr>
    </w:p>
    <w:p w:rsidR="004F74AC" w:rsidRDefault="004F74AC" w:rsidP="00CB44F8">
      <w:pPr>
        <w:rPr>
          <w:rFonts w:ascii="Arial Unicode MS" w:eastAsia="Arial Unicode MS" w:hAnsi="Arial Unicode MS" w:cs="Arial Unicode MS" w:hint="eastAsia"/>
        </w:rPr>
      </w:pPr>
    </w:p>
    <w:p w:rsidR="004F74AC" w:rsidRDefault="004F74AC" w:rsidP="00CB44F8">
      <w:pPr>
        <w:rPr>
          <w:rFonts w:ascii="Arial Unicode MS" w:eastAsia="Arial Unicode MS" w:hAnsi="Arial Unicode MS" w:cs="Arial Unicode MS" w:hint="eastAsia"/>
        </w:rPr>
      </w:pPr>
    </w:p>
    <w:p w:rsidR="004F74AC" w:rsidRDefault="004F74AC" w:rsidP="00CB44F8">
      <w:pPr>
        <w:rPr>
          <w:rFonts w:ascii="Arial Unicode MS" w:eastAsia="Arial Unicode MS" w:hAnsi="Arial Unicode MS" w:cs="Arial Unicode MS" w:hint="eastAsia"/>
        </w:rPr>
      </w:pPr>
    </w:p>
    <w:p w:rsidR="004F74AC" w:rsidRDefault="004F74AC" w:rsidP="00CB44F8">
      <w:pPr>
        <w:rPr>
          <w:rFonts w:ascii="Arial Unicode MS" w:eastAsia="Arial Unicode MS" w:hAnsi="Arial Unicode MS" w:cs="Arial Unicode MS" w:hint="eastAsia"/>
        </w:rPr>
      </w:pPr>
    </w:p>
    <w:p w:rsidR="008B6471" w:rsidRPr="00334731" w:rsidRDefault="00334731" w:rsidP="00CB44F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lastRenderedPageBreak/>
        <w:t xml:space="preserve">15min K     </w:t>
      </w:r>
      <w:r w:rsidR="0070747C" w:rsidRPr="00334731">
        <w:rPr>
          <w:rFonts w:ascii="Arial Unicode MS" w:eastAsia="Arial Unicode MS" w:hAnsi="Arial Unicode MS" w:cs="Arial Unicode MS" w:hint="eastAsia"/>
        </w:rPr>
        <w:t xml:space="preserve">时间：4/12 </w:t>
      </w:r>
      <w:r w:rsidR="0070747C" w:rsidRPr="00334731">
        <w:rPr>
          <w:rFonts w:ascii="Arial Unicode MS" w:eastAsia="Arial Unicode MS" w:hAnsi="Arial Unicode MS" w:cs="Arial Unicode MS"/>
        </w:rPr>
        <w:t>–</w:t>
      </w:r>
      <w:r w:rsidR="0070747C" w:rsidRPr="00334731">
        <w:rPr>
          <w:rFonts w:ascii="Arial Unicode MS" w:eastAsia="Arial Unicode MS" w:hAnsi="Arial Unicode MS" w:cs="Arial Unicode MS" w:hint="eastAsia"/>
        </w:rPr>
        <w:t xml:space="preserve"> 5/8</w:t>
      </w:r>
      <w:r>
        <w:rPr>
          <w:rFonts w:ascii="Arial Unicode MS" w:eastAsia="Arial Unicode MS" w:hAnsi="Arial Unicode MS" w:cs="Arial Unicode MS" w:hint="eastAsia"/>
        </w:rPr>
        <w:t xml:space="preserve">  </w:t>
      </w:r>
    </w:p>
    <w:p w:rsidR="008B6471" w:rsidRPr="00334731" w:rsidRDefault="008B6471" w:rsidP="008B6471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334731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067A9A6F" wp14:editId="28835537">
            <wp:extent cx="5619750" cy="2311000"/>
            <wp:effectExtent l="0" t="0" r="0" b="0"/>
            <wp:docPr id="2" name="图片 2" descr="C:\Users\Server\AppData\Roaming\Tencent\Users\444833992\TIM\WinTemp\RichOle\)]]T}PHD60]DSN6%TDGXH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AppData\Roaming\Tencent\Users\444833992\TIM\WinTemp\RichOle\)]]T}PHD60]DSN6%TDGXHF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71" cy="231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71" w:rsidRPr="00334731" w:rsidRDefault="00334731" w:rsidP="0070747C">
      <w:pPr>
        <w:widowControl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15min K   </w:t>
      </w:r>
      <w:r w:rsidR="0070747C" w:rsidRPr="00334731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时间：</w:t>
      </w:r>
      <w:r w:rsidR="0070747C" w:rsidRPr="00334731">
        <w:rPr>
          <w:rFonts w:ascii="Arial Unicode MS" w:eastAsia="Arial Unicode MS" w:hAnsi="Arial Unicode MS" w:cs="Arial Unicode MS" w:hint="eastAsia"/>
          <w:noProof/>
          <w:kern w:val="0"/>
          <w:sz w:val="24"/>
          <w:szCs w:val="24"/>
        </w:rPr>
        <w:t>4/23 -5/8</w:t>
      </w:r>
      <w:r w:rsidR="008B6471" w:rsidRPr="00334731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5168DDFF" wp14:editId="3F195043">
            <wp:extent cx="6007593" cy="2438400"/>
            <wp:effectExtent l="0" t="0" r="0" b="0"/>
            <wp:docPr id="9" name="图片 9" descr="C:\Users\Server\AppData\Roaming\Tencent\Users\444833992\TIM\WinTemp\RichOle\SX5F_D$@~KUJ3XN0S]4Q0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er\AppData\Roaming\Tencent\Users\444833992\TIM\WinTemp\RichOle\SX5F_D$@~KUJ3XN0S]4Q0Q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52" cy="244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47C" w:rsidRPr="008B6471" w:rsidRDefault="00334731" w:rsidP="0070747C">
      <w:pPr>
        <w:widowControl/>
        <w:ind w:left="120" w:hangingChars="50" w:hanging="12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noProof/>
          <w:kern w:val="0"/>
          <w:sz w:val="24"/>
          <w:szCs w:val="24"/>
        </w:rPr>
        <w:t xml:space="preserve">15 min K   </w:t>
      </w:r>
      <w:r w:rsidR="0070747C" w:rsidRPr="00334731">
        <w:rPr>
          <w:rFonts w:ascii="Arial Unicode MS" w:eastAsia="Arial Unicode MS" w:hAnsi="Arial Unicode MS" w:cs="Arial Unicode MS" w:hint="eastAsia"/>
          <w:noProof/>
          <w:kern w:val="0"/>
          <w:sz w:val="24"/>
          <w:szCs w:val="24"/>
        </w:rPr>
        <w:t xml:space="preserve">时间：5/4 -5/8 </w:t>
      </w:r>
    </w:p>
    <w:p w:rsidR="008B6471" w:rsidRPr="008B6471" w:rsidRDefault="008B6471" w:rsidP="008B6471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334731">
        <w:rPr>
          <w:rFonts w:ascii="Arial Unicode MS" w:eastAsia="Arial Unicode MS" w:hAnsi="Arial Unicode MS" w:cs="Arial Unicode MS"/>
          <w:noProof/>
          <w:kern w:val="0"/>
          <w:sz w:val="24"/>
          <w:szCs w:val="24"/>
        </w:rPr>
        <w:drawing>
          <wp:inline distT="0" distB="0" distL="0" distR="0" wp14:anchorId="4928DEE6" wp14:editId="3FFBFF1D">
            <wp:extent cx="5495925" cy="2417596"/>
            <wp:effectExtent l="0" t="0" r="0" b="1905"/>
            <wp:docPr id="10" name="图片 10" descr="C:\Users\Server\AppData\Roaming\Tencent\Users\444833992\TIM\WinTemp\RichOle\65L967IQ[B_SL~UY2L]E6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rver\AppData\Roaming\Tencent\Users\444833992\TIM\WinTemp\RichOle\65L967IQ[B_SL~UY2L]E6T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26" cy="24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71" w:rsidRDefault="008B6471" w:rsidP="00CB44F8">
      <w:pPr>
        <w:rPr>
          <w:rFonts w:ascii="Arial Unicode MS" w:eastAsia="Arial Unicode MS" w:hAnsi="Arial Unicode MS" w:cs="Arial Unicode MS" w:hint="eastAsia"/>
        </w:rPr>
      </w:pPr>
      <w:r w:rsidRPr="00334731">
        <w:rPr>
          <w:rFonts w:ascii="Arial Unicode MS" w:eastAsia="Arial Unicode MS" w:hAnsi="Arial Unicode MS" w:cs="Arial Unicode MS"/>
        </w:rPr>
        <w:lastRenderedPageBreak/>
        <w:t>N</w:t>
      </w:r>
      <w:r w:rsidR="00D75DFB">
        <w:rPr>
          <w:rFonts w:ascii="Arial Unicode MS" w:eastAsia="Arial Unicode MS" w:hAnsi="Arial Unicode MS" w:cs="Arial Unicode MS" w:hint="eastAsia"/>
        </w:rPr>
        <w:t>I</w:t>
      </w:r>
      <w:r w:rsidRPr="00334731">
        <w:rPr>
          <w:rFonts w:ascii="Arial Unicode MS" w:eastAsia="Arial Unicode MS" w:hAnsi="Arial Unicode MS" w:cs="Arial Unicode MS" w:hint="eastAsia"/>
        </w:rPr>
        <w:t xml:space="preserve"> 1807合约</w:t>
      </w:r>
      <w:r w:rsidR="0070747C" w:rsidRPr="00334731">
        <w:rPr>
          <w:rFonts w:ascii="Arial Unicode MS" w:eastAsia="Arial Unicode MS" w:hAnsi="Arial Unicode MS" w:cs="Arial Unicode MS" w:hint="eastAsia"/>
        </w:rPr>
        <w:t>最近以震荡行情</w:t>
      </w:r>
      <w:r w:rsidR="00D75DFB">
        <w:rPr>
          <w:rFonts w:ascii="Arial Unicode MS" w:eastAsia="Arial Unicode MS" w:hAnsi="Arial Unicode MS" w:cs="Arial Unicode MS" w:hint="eastAsia"/>
        </w:rPr>
        <w:t xml:space="preserve">为主， 五一收假以来，5月2日到今天，均为震荡行情，震荡只要区间为 103500 </w:t>
      </w:r>
      <w:r w:rsidR="00D75DFB">
        <w:rPr>
          <w:rFonts w:ascii="Arial Unicode MS" w:eastAsia="Arial Unicode MS" w:hAnsi="Arial Unicode MS" w:cs="Arial Unicode MS"/>
        </w:rPr>
        <w:t>–</w:t>
      </w:r>
      <w:r w:rsidR="00D75DFB">
        <w:rPr>
          <w:rFonts w:ascii="Arial Unicode MS" w:eastAsia="Arial Unicode MS" w:hAnsi="Arial Unicode MS" w:cs="Arial Unicode MS" w:hint="eastAsia"/>
        </w:rPr>
        <w:t xml:space="preserve"> 105000， 且震荡区间为</w:t>
      </w:r>
      <w:r w:rsidR="001051F3">
        <w:rPr>
          <w:rFonts w:ascii="Arial Unicode MS" w:eastAsia="Arial Unicode MS" w:hAnsi="Arial Unicode MS" w:cs="Arial Unicode MS" w:hint="eastAsia"/>
        </w:rPr>
        <w:t>慢慢</w:t>
      </w:r>
      <w:r w:rsidR="00D75DFB">
        <w:rPr>
          <w:rFonts w:ascii="Arial Unicode MS" w:eastAsia="Arial Unicode MS" w:hAnsi="Arial Unicode MS" w:cs="Arial Unicode MS" w:hint="eastAsia"/>
        </w:rPr>
        <w:t>收敛状态； 昨天5月7日到今天早盘10:30之前都是横盘状态，104600- 104300， 只要价格突破104600</w:t>
      </w:r>
      <w:r w:rsidR="00EC5AE6">
        <w:rPr>
          <w:rFonts w:ascii="Arial Unicode MS" w:eastAsia="Arial Unicode MS" w:hAnsi="Arial Unicode MS" w:cs="Arial Unicode MS" w:hint="eastAsia"/>
        </w:rPr>
        <w:t>（4/23收盘</w:t>
      </w:r>
      <w:proofErr w:type="gramStart"/>
      <w:r w:rsidR="00EC5AE6">
        <w:rPr>
          <w:rFonts w:ascii="Arial Unicode MS" w:eastAsia="Arial Unicode MS" w:hAnsi="Arial Unicode MS" w:cs="Arial Unicode MS" w:hint="eastAsia"/>
        </w:rPr>
        <w:t>和夜盘开盘</w:t>
      </w:r>
      <w:proofErr w:type="gramEnd"/>
      <w:r w:rsidR="00EC5AE6">
        <w:rPr>
          <w:rFonts w:ascii="Arial Unicode MS" w:eastAsia="Arial Unicode MS" w:hAnsi="Arial Unicode MS" w:cs="Arial Unicode MS" w:hint="eastAsia"/>
        </w:rPr>
        <w:t>跳空缺口的上界价格，贸易</w:t>
      </w:r>
      <w:proofErr w:type="gramStart"/>
      <w:r w:rsidR="00EC5AE6">
        <w:rPr>
          <w:rFonts w:ascii="Arial Unicode MS" w:eastAsia="Arial Unicode MS" w:hAnsi="Arial Unicode MS" w:cs="Arial Unicode MS" w:hint="eastAsia"/>
        </w:rPr>
        <w:t>战价格</w:t>
      </w:r>
      <w:proofErr w:type="gramEnd"/>
      <w:r w:rsidR="00EC5AE6">
        <w:rPr>
          <w:rFonts w:ascii="Arial Unicode MS" w:eastAsia="Arial Unicode MS" w:hAnsi="Arial Unicode MS" w:cs="Arial Unicode MS" w:hint="eastAsia"/>
        </w:rPr>
        <w:t>回调</w:t>
      </w:r>
      <w:r w:rsidR="00BE4B4D">
        <w:rPr>
          <w:rFonts w:ascii="Arial Unicode MS" w:eastAsia="Arial Unicode MS" w:hAnsi="Arial Unicode MS" w:cs="Arial Unicode MS" w:hint="eastAsia"/>
        </w:rPr>
        <w:t>留下的缺口</w:t>
      </w:r>
      <w:r w:rsidR="00EC5AE6">
        <w:rPr>
          <w:rFonts w:ascii="Arial Unicode MS" w:eastAsia="Arial Unicode MS" w:hAnsi="Arial Unicode MS" w:cs="Arial Unicode MS" w:hint="eastAsia"/>
        </w:rPr>
        <w:t>）</w:t>
      </w:r>
      <w:r w:rsidR="00D75DFB">
        <w:rPr>
          <w:rFonts w:ascii="Arial Unicode MS" w:eastAsia="Arial Unicode MS" w:hAnsi="Arial Unicode MS" w:cs="Arial Unicode MS" w:hint="eastAsia"/>
        </w:rPr>
        <w:t xml:space="preserve">，空头就会把价格压下去，104600一直站不上去， 但是104300是支撑位，只要价格跌下104300，就会迅速拉回到这个价格。 </w:t>
      </w:r>
      <w:r w:rsidR="00EC5AE6">
        <w:rPr>
          <w:rFonts w:ascii="Arial Unicode MS" w:eastAsia="Arial Unicode MS" w:hAnsi="Arial Unicode MS" w:cs="Arial Unicode MS" w:hint="eastAsia"/>
        </w:rPr>
        <w:t xml:space="preserve">所以每次试探性的下跌突破，都是做多的好机会。 </w:t>
      </w:r>
    </w:p>
    <w:p w:rsidR="00EC5AE6" w:rsidRDefault="00EC5AE6" w:rsidP="00CB44F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今天早盘一度放量上涨， 突破104600,104800,105000等重要点位，</w:t>
      </w:r>
      <w:proofErr w:type="gramStart"/>
      <w:r>
        <w:rPr>
          <w:rFonts w:ascii="Arial Unicode MS" w:eastAsia="Arial Unicode MS" w:hAnsi="Arial Unicode MS" w:cs="Arial Unicode MS" w:hint="eastAsia"/>
        </w:rPr>
        <w:t>最</w:t>
      </w:r>
      <w:proofErr w:type="gramEnd"/>
      <w:r>
        <w:rPr>
          <w:rFonts w:ascii="Arial Unicode MS" w:eastAsia="Arial Unicode MS" w:hAnsi="Arial Unicode MS" w:cs="Arial Unicode MS" w:hint="eastAsia"/>
        </w:rPr>
        <w:t>高价105830</w:t>
      </w:r>
      <w:r w:rsidR="009B29ED">
        <w:rPr>
          <w:rFonts w:ascii="Arial Unicode MS" w:eastAsia="Arial Unicode MS" w:hAnsi="Arial Unicode MS" w:cs="Arial Unicode MS" w:hint="eastAsia"/>
        </w:rPr>
        <w:t xml:space="preserve">，收盘前回调至105160（（104500+105830）/ 2 = 105165； </w:t>
      </w:r>
      <w:r w:rsidR="009B29ED" w:rsidRPr="009B3360">
        <w:rPr>
          <w:rFonts w:ascii="Arial Unicode MS" w:eastAsia="Arial Unicode MS" w:hAnsi="Arial Unicode MS" w:cs="Arial Unicode MS" w:hint="eastAsia"/>
          <w:highlight w:val="yellow"/>
        </w:rPr>
        <w:t>刚好回调了一半 ）</w:t>
      </w:r>
      <w:r w:rsidR="009B3360">
        <w:rPr>
          <w:rFonts w:ascii="Arial Unicode MS" w:eastAsia="Arial Unicode MS" w:hAnsi="Arial Unicode MS" w:cs="Arial Unicode MS" w:hint="eastAsia"/>
        </w:rPr>
        <w:t xml:space="preserve">； </w:t>
      </w:r>
    </w:p>
    <w:p w:rsidR="00C3752F" w:rsidRDefault="009B3360" w:rsidP="00CB44F8">
      <w:pPr>
        <w:rPr>
          <w:rFonts w:ascii="Arial Unicode MS" w:eastAsia="Arial Unicode MS" w:hAnsi="Arial Unicode MS" w:cs="Arial Unicode MS" w:hint="eastAsia"/>
          <w:b/>
        </w:rPr>
      </w:pPr>
      <w:r w:rsidRPr="00C3752F">
        <w:rPr>
          <w:rFonts w:ascii="Arial Unicode MS" w:eastAsia="Arial Unicode MS" w:hAnsi="Arial Unicode MS" w:cs="Arial Unicode MS" w:hint="eastAsia"/>
          <w:b/>
        </w:rPr>
        <w:t>复盘交易策略：</w:t>
      </w:r>
    </w:p>
    <w:p w:rsidR="003B4E4D" w:rsidRDefault="003B4E4D" w:rsidP="00CB44F8">
      <w:pPr>
        <w:rPr>
          <w:rFonts w:ascii="Arial Unicode MS" w:eastAsia="Arial Unicode MS" w:hAnsi="Arial Unicode MS" w:cs="Arial Unicode MS" w:hint="eastAsia"/>
          <w:b/>
        </w:rPr>
      </w:pPr>
      <w:r>
        <w:rPr>
          <w:rFonts w:ascii="Arial Unicode MS" w:eastAsia="Arial Unicode MS" w:hAnsi="Arial Unicode MS" w:cs="Arial Unicode MS" w:hint="eastAsia"/>
          <w:b/>
        </w:rPr>
        <w:t>复盘行情：</w:t>
      </w:r>
    </w:p>
    <w:p w:rsidR="009B3360" w:rsidRDefault="009B3360" w:rsidP="00CB44F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对于上涨趋势中的震荡行情，震荡区间收敛缩小，最低价一直增大，上方有明显压力位，每次突破都被空头打压下来，但是一直试探突破， 由于多次突破不了，在104600突破后多头的单子，会平仓，以及空头的双重力量，会使得价格向下突破， </w:t>
      </w:r>
      <w:r w:rsidR="00C3752F">
        <w:rPr>
          <w:rFonts w:ascii="Arial Unicode MS" w:eastAsia="Arial Unicode MS" w:hAnsi="Arial Unicode MS" w:cs="Arial Unicode MS" w:hint="eastAsia"/>
        </w:rPr>
        <w:t>当是会在之前的支撑位被迅速拉回，跌不下去，形成震荡行情</w:t>
      </w:r>
      <w:r w:rsidR="009811DF">
        <w:rPr>
          <w:rFonts w:ascii="Arial Unicode MS" w:eastAsia="Arial Unicode MS" w:hAnsi="Arial Unicode MS" w:cs="Arial Unicode MS" w:hint="eastAsia"/>
        </w:rPr>
        <w:t>，</w:t>
      </w:r>
      <w:r w:rsidR="009811DF" w:rsidRPr="009811DF">
        <w:rPr>
          <w:rFonts w:ascii="Arial Unicode MS" w:eastAsia="Arial Unicode MS" w:hAnsi="Arial Unicode MS" w:cs="Arial Unicode MS" w:hint="eastAsia"/>
          <w:b/>
          <w:highlight w:val="yellow"/>
        </w:rPr>
        <w:t>上升三角形形态</w:t>
      </w:r>
    </w:p>
    <w:p w:rsidR="003B4E4D" w:rsidRPr="003B4E4D" w:rsidRDefault="003B4E4D" w:rsidP="00CB44F8">
      <w:pPr>
        <w:rPr>
          <w:rFonts w:ascii="Arial Unicode MS" w:eastAsia="Arial Unicode MS" w:hAnsi="Arial Unicode MS" w:cs="Arial Unicode MS" w:hint="eastAsia"/>
          <w:b/>
        </w:rPr>
      </w:pPr>
      <w:r w:rsidRPr="003B4E4D">
        <w:rPr>
          <w:rFonts w:ascii="Arial Unicode MS" w:eastAsia="Arial Unicode MS" w:hAnsi="Arial Unicode MS" w:cs="Arial Unicode MS" w:hint="eastAsia"/>
          <w:b/>
        </w:rPr>
        <w:t>复盘策略：</w:t>
      </w:r>
    </w:p>
    <w:p w:rsidR="003B4E4D" w:rsidRDefault="003B4E4D" w:rsidP="00CB44F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市场尝试突破之前的压力位（104600）会回落， 若下跌到之前的支撑位，可以挂单多进去，设置止损位，就不要动了，等待行情突破，由于之前在104600位置震荡了很久，一旦突破，很多空头会平仓，多头也会进场， 可以抓住一波上涨行情。</w:t>
      </w:r>
    </w:p>
    <w:p w:rsidR="000E5A06" w:rsidRDefault="000E5A06" w:rsidP="00CB44F8">
      <w:pPr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>判断好了压力位104600以下的支撑位，这里为104200-103960的价位，可以挂多单买入，之后不要急着挣钱跑掉， 要钓大鱼，long and hold，只要没有</w:t>
      </w:r>
      <w:r w:rsidR="009811DF">
        <w:rPr>
          <w:rFonts w:ascii="Arial Unicode MS" w:eastAsia="Arial Unicode MS" w:hAnsi="Arial Unicode MS" w:cs="Arial Unicode MS" w:hint="eastAsia"/>
        </w:rPr>
        <w:t>跌破</w:t>
      </w:r>
      <w:r>
        <w:rPr>
          <w:rFonts w:ascii="Arial Unicode MS" w:eastAsia="Arial Unicode MS" w:hAnsi="Arial Unicode MS" w:cs="Arial Unicode MS" w:hint="eastAsia"/>
        </w:rPr>
        <w:t>自己的入场点，就等待一波可能较大的上涨行情。</w:t>
      </w:r>
    </w:p>
    <w:p w:rsidR="00C47DD7" w:rsidRPr="00334731" w:rsidRDefault="00C47DD7" w:rsidP="00CB44F8">
      <w:pPr>
        <w:rPr>
          <w:rFonts w:ascii="Arial Unicode MS" w:eastAsia="Arial Unicode MS" w:hAnsi="Arial Unicode MS" w:cs="Arial Unicode MS" w:hint="eastAsia"/>
        </w:rPr>
      </w:pPr>
      <w:bookmarkStart w:id="0" w:name="_GoBack"/>
      <w:bookmarkEnd w:id="0"/>
    </w:p>
    <w:sectPr w:rsidR="00C47DD7" w:rsidRPr="00334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9EB" w:rsidRDefault="007279EB" w:rsidP="00C44DE2">
      <w:r>
        <w:separator/>
      </w:r>
    </w:p>
  </w:endnote>
  <w:endnote w:type="continuationSeparator" w:id="0">
    <w:p w:rsidR="007279EB" w:rsidRDefault="007279EB" w:rsidP="00C4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9EB" w:rsidRDefault="007279EB" w:rsidP="00C44DE2">
      <w:r>
        <w:separator/>
      </w:r>
    </w:p>
  </w:footnote>
  <w:footnote w:type="continuationSeparator" w:id="0">
    <w:p w:rsidR="007279EB" w:rsidRDefault="007279EB" w:rsidP="00C44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B"/>
    <w:rsid w:val="00016301"/>
    <w:rsid w:val="0003587A"/>
    <w:rsid w:val="00080FCA"/>
    <w:rsid w:val="000E5A06"/>
    <w:rsid w:val="001051F3"/>
    <w:rsid w:val="001657BA"/>
    <w:rsid w:val="00207618"/>
    <w:rsid w:val="002511F0"/>
    <w:rsid w:val="00260BA8"/>
    <w:rsid w:val="00334731"/>
    <w:rsid w:val="003412F0"/>
    <w:rsid w:val="00383C75"/>
    <w:rsid w:val="00391D32"/>
    <w:rsid w:val="0039367C"/>
    <w:rsid w:val="003B4E4D"/>
    <w:rsid w:val="00415B7C"/>
    <w:rsid w:val="004853CC"/>
    <w:rsid w:val="004F74AC"/>
    <w:rsid w:val="00652879"/>
    <w:rsid w:val="006C7DB4"/>
    <w:rsid w:val="0070747C"/>
    <w:rsid w:val="007279EB"/>
    <w:rsid w:val="0079140F"/>
    <w:rsid w:val="007F11E6"/>
    <w:rsid w:val="007F223A"/>
    <w:rsid w:val="0080696E"/>
    <w:rsid w:val="00891116"/>
    <w:rsid w:val="008A793B"/>
    <w:rsid w:val="008B6471"/>
    <w:rsid w:val="009811DF"/>
    <w:rsid w:val="009A4084"/>
    <w:rsid w:val="009A5721"/>
    <w:rsid w:val="009B29ED"/>
    <w:rsid w:val="009B3360"/>
    <w:rsid w:val="009B5978"/>
    <w:rsid w:val="00A0361A"/>
    <w:rsid w:val="00A61A5C"/>
    <w:rsid w:val="00A863B8"/>
    <w:rsid w:val="00B9031E"/>
    <w:rsid w:val="00BD494C"/>
    <w:rsid w:val="00BD76FC"/>
    <w:rsid w:val="00BE4B4D"/>
    <w:rsid w:val="00C028DD"/>
    <w:rsid w:val="00C3752F"/>
    <w:rsid w:val="00C44DE2"/>
    <w:rsid w:val="00C47DD7"/>
    <w:rsid w:val="00C547E6"/>
    <w:rsid w:val="00C75023"/>
    <w:rsid w:val="00CB08D8"/>
    <w:rsid w:val="00CB44F8"/>
    <w:rsid w:val="00D14BE0"/>
    <w:rsid w:val="00D75DFB"/>
    <w:rsid w:val="00DA5496"/>
    <w:rsid w:val="00DB2B7B"/>
    <w:rsid w:val="00DE715B"/>
    <w:rsid w:val="00DF157A"/>
    <w:rsid w:val="00E33816"/>
    <w:rsid w:val="00E75919"/>
    <w:rsid w:val="00E85B01"/>
    <w:rsid w:val="00E978AD"/>
    <w:rsid w:val="00EC5AE6"/>
    <w:rsid w:val="00EE5B94"/>
    <w:rsid w:val="00F430E5"/>
    <w:rsid w:val="00F871D3"/>
    <w:rsid w:val="00F9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  <w:style w:type="paragraph" w:styleId="a6">
    <w:name w:val="header"/>
    <w:basedOn w:val="a"/>
    <w:link w:val="Char0"/>
    <w:uiPriority w:val="99"/>
    <w:unhideWhenUsed/>
    <w:rsid w:val="00C4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D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36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361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60B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60BA8"/>
    <w:rPr>
      <w:b/>
      <w:bCs/>
    </w:rPr>
  </w:style>
  <w:style w:type="paragraph" w:styleId="a6">
    <w:name w:val="header"/>
    <w:basedOn w:val="a"/>
    <w:link w:val="Char0"/>
    <w:uiPriority w:val="99"/>
    <w:unhideWhenUsed/>
    <w:rsid w:val="00C44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4DE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4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4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3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46</cp:revision>
  <dcterms:created xsi:type="dcterms:W3CDTF">2018-04-28T09:54:00Z</dcterms:created>
  <dcterms:modified xsi:type="dcterms:W3CDTF">2018-05-08T11:30:00Z</dcterms:modified>
</cp:coreProperties>
</file>