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72D" w:rsidRDefault="004D735A" w:rsidP="008B4698">
      <w:pPr>
        <w:pStyle w:val="NoSpacing"/>
      </w:pPr>
      <w:r>
        <w:t>IBM User</w:t>
      </w:r>
      <w:r w:rsidR="008B4698">
        <w:t>s</w:t>
      </w:r>
      <w:r>
        <w:t>/Clients</w:t>
      </w:r>
    </w:p>
    <w:p w:rsidR="004D735A" w:rsidRDefault="004D735A" w:rsidP="004D735A">
      <w:pPr>
        <w:pStyle w:val="NoSpacing"/>
        <w:numPr>
          <w:ilvl w:val="0"/>
          <w:numId w:val="1"/>
        </w:numPr>
      </w:pPr>
      <w:r>
        <w:t>Master key Systems</w:t>
      </w:r>
    </w:p>
    <w:p w:rsidR="004D735A" w:rsidRDefault="004D735A" w:rsidP="004D735A">
      <w:pPr>
        <w:pStyle w:val="NoSpacing"/>
        <w:numPr>
          <w:ilvl w:val="0"/>
          <w:numId w:val="1"/>
        </w:numPr>
      </w:pPr>
      <w:proofErr w:type="spellStart"/>
      <w:r>
        <w:t>Mobilink</w:t>
      </w:r>
      <w:proofErr w:type="spellEnd"/>
    </w:p>
    <w:p w:rsidR="004D735A" w:rsidRDefault="004D735A" w:rsidP="004D735A">
      <w:pPr>
        <w:pStyle w:val="NoSpacing"/>
        <w:numPr>
          <w:ilvl w:val="0"/>
          <w:numId w:val="1"/>
        </w:numPr>
      </w:pPr>
      <w:proofErr w:type="spellStart"/>
      <w:r>
        <w:t>Adamjee</w:t>
      </w:r>
      <w:proofErr w:type="spellEnd"/>
      <w:r>
        <w:t xml:space="preserve"> Insurance </w:t>
      </w:r>
    </w:p>
    <w:p w:rsidR="004D735A" w:rsidRDefault="004D735A" w:rsidP="004D735A">
      <w:pPr>
        <w:pStyle w:val="NoSpacing"/>
        <w:numPr>
          <w:ilvl w:val="0"/>
          <w:numId w:val="1"/>
        </w:numPr>
      </w:pPr>
      <w:r>
        <w:t>Avanza Solutions</w:t>
      </w:r>
    </w:p>
    <w:p w:rsidR="004D735A" w:rsidRDefault="004D735A" w:rsidP="004D735A">
      <w:pPr>
        <w:pStyle w:val="NoSpacing"/>
        <w:numPr>
          <w:ilvl w:val="0"/>
          <w:numId w:val="1"/>
        </w:numPr>
      </w:pPr>
      <w:proofErr w:type="spellStart"/>
      <w:r>
        <w:t>Mehran</w:t>
      </w:r>
      <w:proofErr w:type="spellEnd"/>
      <w:r>
        <w:t xml:space="preserve"> University of Engineering (</w:t>
      </w:r>
      <w:proofErr w:type="spellStart"/>
      <w:r>
        <w:t>MUET</w:t>
      </w:r>
      <w:proofErr w:type="spellEnd"/>
      <w:r>
        <w:t>)</w:t>
      </w:r>
    </w:p>
    <w:p w:rsidR="004D735A" w:rsidRDefault="004D735A" w:rsidP="004D735A">
      <w:pPr>
        <w:pStyle w:val="NoSpacing"/>
        <w:numPr>
          <w:ilvl w:val="0"/>
          <w:numId w:val="1"/>
        </w:numPr>
      </w:pPr>
      <w:r>
        <w:t>Pakistan Aeronautical Complex (</w:t>
      </w:r>
      <w:proofErr w:type="spellStart"/>
      <w:r>
        <w:t>PAF</w:t>
      </w:r>
      <w:proofErr w:type="spellEnd"/>
      <w:r>
        <w:t xml:space="preserve"> </w:t>
      </w:r>
      <w:proofErr w:type="spellStart"/>
      <w:r>
        <w:t>Kamra</w:t>
      </w:r>
      <w:proofErr w:type="spellEnd"/>
      <w:r>
        <w:t>)</w:t>
      </w:r>
    </w:p>
    <w:p w:rsidR="004D735A" w:rsidRDefault="004D735A" w:rsidP="004D735A">
      <w:pPr>
        <w:pStyle w:val="NoSpacing"/>
        <w:numPr>
          <w:ilvl w:val="0"/>
          <w:numId w:val="1"/>
        </w:numPr>
      </w:pPr>
      <w:proofErr w:type="spellStart"/>
      <w:r>
        <w:t>Ufone</w:t>
      </w:r>
      <w:proofErr w:type="spellEnd"/>
      <w:r>
        <w:t xml:space="preserve"> Pakistan</w:t>
      </w:r>
    </w:p>
    <w:p w:rsidR="008B4698" w:rsidRDefault="004D735A" w:rsidP="004D735A">
      <w:pPr>
        <w:pStyle w:val="NoSpacing"/>
        <w:numPr>
          <w:ilvl w:val="0"/>
          <w:numId w:val="1"/>
        </w:numPr>
      </w:pPr>
      <w:r>
        <w:t>Royal Cyber</w:t>
      </w:r>
    </w:p>
    <w:p w:rsidR="008B4698" w:rsidRDefault="008B4698" w:rsidP="008B4698">
      <w:pPr>
        <w:pStyle w:val="NoSpacing"/>
        <w:numPr>
          <w:ilvl w:val="0"/>
          <w:numId w:val="1"/>
        </w:numPr>
      </w:pPr>
      <w:r>
        <w:t>Pakistan Army (Joint Services Head Quarter)</w:t>
      </w:r>
    </w:p>
    <w:p w:rsidR="008B4698" w:rsidRDefault="008B4698" w:rsidP="008B4698">
      <w:pPr>
        <w:pStyle w:val="NoSpacing"/>
        <w:numPr>
          <w:ilvl w:val="0"/>
          <w:numId w:val="1"/>
        </w:numPr>
      </w:pPr>
      <w:r>
        <w:t>Bank Al-Habib</w:t>
      </w:r>
    </w:p>
    <w:p w:rsidR="008B4698" w:rsidRDefault="008B4698" w:rsidP="008B4698">
      <w:pPr>
        <w:pStyle w:val="NoSpacing"/>
        <w:numPr>
          <w:ilvl w:val="0"/>
          <w:numId w:val="1"/>
        </w:numPr>
      </w:pPr>
      <w:r>
        <w:t>National Clearing Company of Pakistan</w:t>
      </w:r>
    </w:p>
    <w:p w:rsidR="008B4698" w:rsidRDefault="008B4698" w:rsidP="008B4698">
      <w:pPr>
        <w:pStyle w:val="NoSpacing"/>
        <w:numPr>
          <w:ilvl w:val="0"/>
          <w:numId w:val="1"/>
        </w:numPr>
      </w:pPr>
      <w:proofErr w:type="spellStart"/>
      <w:r>
        <w:t>MCB</w:t>
      </w:r>
      <w:proofErr w:type="spellEnd"/>
    </w:p>
    <w:p w:rsidR="00F86D45" w:rsidRDefault="00F86D45" w:rsidP="008B4698">
      <w:pPr>
        <w:pStyle w:val="NoSpacing"/>
        <w:numPr>
          <w:ilvl w:val="0"/>
          <w:numId w:val="1"/>
        </w:numPr>
      </w:pPr>
      <w:r>
        <w:t>Dubai Islamic bank</w:t>
      </w:r>
    </w:p>
    <w:p w:rsidR="008B4698" w:rsidRDefault="008B4698" w:rsidP="008B4698">
      <w:pPr>
        <w:pStyle w:val="NoSpacing"/>
        <w:numPr>
          <w:ilvl w:val="0"/>
          <w:numId w:val="1"/>
        </w:numPr>
      </w:pPr>
      <w:r>
        <w:t xml:space="preserve">CM Pak (Formerly </w:t>
      </w:r>
      <w:proofErr w:type="spellStart"/>
      <w:r>
        <w:t>Paktel</w:t>
      </w:r>
      <w:proofErr w:type="spellEnd"/>
      <w:r>
        <w:t>)</w:t>
      </w:r>
    </w:p>
    <w:p w:rsidR="00E05C40" w:rsidRDefault="00E05C40" w:rsidP="00E05C40">
      <w:pPr>
        <w:pStyle w:val="NoSpacing"/>
        <w:numPr>
          <w:ilvl w:val="0"/>
          <w:numId w:val="1"/>
        </w:numPr>
      </w:pPr>
      <w:proofErr w:type="spellStart"/>
      <w:r w:rsidRPr="00E05C40">
        <w:t>Streebo</w:t>
      </w:r>
      <w:proofErr w:type="spellEnd"/>
      <w:r w:rsidRPr="00E05C40">
        <w:t xml:space="preserve"> Inc.</w:t>
      </w:r>
    </w:p>
    <w:p w:rsidR="004D735A" w:rsidRDefault="004D735A" w:rsidP="004D735A">
      <w:pPr>
        <w:pStyle w:val="NoSpacing"/>
        <w:numPr>
          <w:ilvl w:val="0"/>
          <w:numId w:val="1"/>
        </w:numPr>
      </w:pPr>
      <w:r>
        <w:t>Dubai Customs (</w:t>
      </w:r>
      <w:proofErr w:type="spellStart"/>
      <w:r>
        <w:t>UAE</w:t>
      </w:r>
      <w:proofErr w:type="spellEnd"/>
      <w:r>
        <w:t>)</w:t>
      </w:r>
    </w:p>
    <w:p w:rsidR="004D735A" w:rsidRDefault="004D735A" w:rsidP="004D735A">
      <w:pPr>
        <w:pStyle w:val="NoSpacing"/>
        <w:numPr>
          <w:ilvl w:val="0"/>
          <w:numId w:val="1"/>
        </w:numPr>
      </w:pPr>
      <w:r>
        <w:t>Emirates Post Holding Group (</w:t>
      </w:r>
      <w:proofErr w:type="spellStart"/>
      <w:r>
        <w:t>UAE</w:t>
      </w:r>
      <w:proofErr w:type="spellEnd"/>
      <w:r>
        <w:t>)</w:t>
      </w:r>
    </w:p>
    <w:p w:rsidR="004D735A" w:rsidRDefault="004D735A" w:rsidP="004D735A">
      <w:pPr>
        <w:pStyle w:val="NoSpacing"/>
        <w:numPr>
          <w:ilvl w:val="0"/>
          <w:numId w:val="1"/>
        </w:numPr>
      </w:pPr>
      <w:r>
        <w:t>Dubai Municipality (</w:t>
      </w:r>
      <w:proofErr w:type="spellStart"/>
      <w:r>
        <w:t>UAE</w:t>
      </w:r>
      <w:proofErr w:type="spellEnd"/>
      <w:r>
        <w:t>)</w:t>
      </w:r>
    </w:p>
    <w:p w:rsidR="004D735A" w:rsidRDefault="004D735A" w:rsidP="004D735A">
      <w:pPr>
        <w:pStyle w:val="NoSpacing"/>
        <w:numPr>
          <w:ilvl w:val="0"/>
          <w:numId w:val="1"/>
        </w:numPr>
      </w:pPr>
      <w:r>
        <w:t>NI Dubai (</w:t>
      </w:r>
      <w:proofErr w:type="spellStart"/>
      <w:r>
        <w:t>UAE</w:t>
      </w:r>
      <w:proofErr w:type="spellEnd"/>
      <w:r>
        <w:t>)</w:t>
      </w:r>
    </w:p>
    <w:p w:rsidR="008B4698" w:rsidRDefault="008B4698" w:rsidP="004D735A">
      <w:pPr>
        <w:pStyle w:val="NoSpacing"/>
        <w:numPr>
          <w:ilvl w:val="0"/>
          <w:numId w:val="1"/>
        </w:numPr>
      </w:pPr>
      <w:r>
        <w:t>Department of Transport (</w:t>
      </w:r>
      <w:proofErr w:type="spellStart"/>
      <w:r>
        <w:t>UAE</w:t>
      </w:r>
      <w:proofErr w:type="spellEnd"/>
      <w:r>
        <w:t>)</w:t>
      </w:r>
    </w:p>
    <w:p w:rsidR="004D735A" w:rsidRDefault="004D735A" w:rsidP="008B4698">
      <w:pPr>
        <w:pStyle w:val="NoSpacing"/>
        <w:ind w:left="720"/>
      </w:pPr>
    </w:p>
    <w:p w:rsidR="008B4698" w:rsidRDefault="008B4698" w:rsidP="008B4698">
      <w:pPr>
        <w:pStyle w:val="NoSpacing"/>
        <w:ind w:left="720"/>
      </w:pPr>
    </w:p>
    <w:p w:rsidR="008B4698" w:rsidRDefault="008B4698" w:rsidP="008B4698">
      <w:pPr>
        <w:pStyle w:val="NoSpacing"/>
      </w:pPr>
      <w:r>
        <w:t>HP Users/Clients</w:t>
      </w:r>
    </w:p>
    <w:p w:rsidR="004D735A" w:rsidRDefault="008B4698" w:rsidP="008B4698">
      <w:pPr>
        <w:pStyle w:val="NoSpacing"/>
        <w:numPr>
          <w:ilvl w:val="0"/>
          <w:numId w:val="3"/>
        </w:numPr>
      </w:pPr>
      <w:r>
        <w:t>Telenor</w:t>
      </w:r>
    </w:p>
    <w:p w:rsidR="008B4698" w:rsidRDefault="008B4698" w:rsidP="008B4698">
      <w:pPr>
        <w:pStyle w:val="NoSpacing"/>
        <w:numPr>
          <w:ilvl w:val="0"/>
          <w:numId w:val="3"/>
        </w:numPr>
      </w:pPr>
      <w:proofErr w:type="spellStart"/>
      <w:r>
        <w:t>PTCL</w:t>
      </w:r>
      <w:proofErr w:type="spellEnd"/>
    </w:p>
    <w:p w:rsidR="008B4698" w:rsidRDefault="008B4698" w:rsidP="008B4698">
      <w:pPr>
        <w:pStyle w:val="NoSpacing"/>
        <w:numPr>
          <w:ilvl w:val="0"/>
          <w:numId w:val="3"/>
        </w:numPr>
      </w:pPr>
      <w:r>
        <w:t>Ten Pearls</w:t>
      </w:r>
    </w:p>
    <w:p w:rsidR="008B4698" w:rsidRDefault="008B4698" w:rsidP="008B4698">
      <w:pPr>
        <w:pStyle w:val="NoSpacing"/>
        <w:numPr>
          <w:ilvl w:val="0"/>
          <w:numId w:val="3"/>
        </w:numPr>
      </w:pPr>
      <w:proofErr w:type="spellStart"/>
      <w:r>
        <w:t>NetSol</w:t>
      </w:r>
      <w:proofErr w:type="spellEnd"/>
    </w:p>
    <w:p w:rsidR="008B4698" w:rsidRDefault="008B4698" w:rsidP="008B4698">
      <w:pPr>
        <w:pStyle w:val="NoSpacing"/>
        <w:numPr>
          <w:ilvl w:val="0"/>
          <w:numId w:val="3"/>
        </w:numPr>
      </w:pPr>
      <w:proofErr w:type="spellStart"/>
      <w:r>
        <w:t>Axact</w:t>
      </w:r>
      <w:proofErr w:type="spellEnd"/>
    </w:p>
    <w:p w:rsidR="008B4698" w:rsidRDefault="008B4698" w:rsidP="008B4698">
      <w:pPr>
        <w:pStyle w:val="NoSpacing"/>
        <w:numPr>
          <w:ilvl w:val="0"/>
          <w:numId w:val="3"/>
        </w:numPr>
      </w:pPr>
      <w:r>
        <w:t>United Bank of Pakistan</w:t>
      </w:r>
    </w:p>
    <w:p w:rsidR="008B4698" w:rsidRDefault="008B4698" w:rsidP="008B4698">
      <w:pPr>
        <w:pStyle w:val="NoSpacing"/>
        <w:numPr>
          <w:ilvl w:val="0"/>
          <w:numId w:val="3"/>
        </w:numPr>
      </w:pPr>
      <w:r>
        <w:t>New Horizon</w:t>
      </w:r>
    </w:p>
    <w:p w:rsidR="008B4698" w:rsidRDefault="008B4698" w:rsidP="008B4698">
      <w:pPr>
        <w:pStyle w:val="NoSpacing"/>
        <w:numPr>
          <w:ilvl w:val="0"/>
          <w:numId w:val="3"/>
        </w:numPr>
      </w:pPr>
      <w:r>
        <w:t>DU Mobile (</w:t>
      </w:r>
      <w:proofErr w:type="spellStart"/>
      <w:r>
        <w:t>UAE</w:t>
      </w:r>
      <w:proofErr w:type="spellEnd"/>
      <w:r>
        <w:t>)</w:t>
      </w:r>
    </w:p>
    <w:p w:rsidR="008B4698" w:rsidRDefault="008B4698" w:rsidP="008B4698">
      <w:pPr>
        <w:pStyle w:val="NoSpacing"/>
        <w:numPr>
          <w:ilvl w:val="0"/>
          <w:numId w:val="3"/>
        </w:numPr>
      </w:pPr>
      <w:proofErr w:type="spellStart"/>
      <w:r>
        <w:t>ADIB</w:t>
      </w:r>
      <w:proofErr w:type="spellEnd"/>
      <w:r>
        <w:t xml:space="preserve"> (</w:t>
      </w:r>
      <w:proofErr w:type="spellStart"/>
      <w:r>
        <w:t>UAE</w:t>
      </w:r>
      <w:proofErr w:type="spellEnd"/>
      <w:r>
        <w:t>)</w:t>
      </w:r>
    </w:p>
    <w:p w:rsidR="00A67D6F" w:rsidRDefault="00A67D6F" w:rsidP="008B4698">
      <w:pPr>
        <w:pStyle w:val="NoSpacing"/>
        <w:numPr>
          <w:ilvl w:val="0"/>
          <w:numId w:val="3"/>
        </w:numPr>
      </w:pPr>
      <w:bookmarkStart w:id="0" w:name="_GoBack"/>
      <w:bookmarkEnd w:id="0"/>
    </w:p>
    <w:p w:rsidR="004D735A" w:rsidRDefault="004D735A" w:rsidP="004D735A">
      <w:pPr>
        <w:pStyle w:val="NoSpacing"/>
      </w:pPr>
    </w:p>
    <w:p w:rsidR="004D735A" w:rsidRDefault="004D735A"/>
    <w:p w:rsidR="004D735A" w:rsidRPr="004D735A" w:rsidRDefault="004D735A" w:rsidP="004D735A">
      <w:pPr>
        <w:pStyle w:val="NoSpacing"/>
      </w:pPr>
    </w:p>
    <w:sectPr w:rsidR="004D735A" w:rsidRPr="004D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094B"/>
    <w:multiLevelType w:val="hybridMultilevel"/>
    <w:tmpl w:val="4C3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D688D"/>
    <w:multiLevelType w:val="hybridMultilevel"/>
    <w:tmpl w:val="8028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41B14"/>
    <w:multiLevelType w:val="hybridMultilevel"/>
    <w:tmpl w:val="E6DA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5A"/>
    <w:rsid w:val="00205B99"/>
    <w:rsid w:val="00264C63"/>
    <w:rsid w:val="004D735A"/>
    <w:rsid w:val="008140B3"/>
    <w:rsid w:val="008B4698"/>
    <w:rsid w:val="00A67D6F"/>
    <w:rsid w:val="00B8072D"/>
    <w:rsid w:val="00E05C40"/>
    <w:rsid w:val="00F77BAA"/>
    <w:rsid w:val="00F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D78B3-C1D0-4950-A77E-8A96C6F6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 Khan</dc:creator>
  <cp:keywords/>
  <dc:description/>
  <cp:lastModifiedBy>Sajjad Ali Khan</cp:lastModifiedBy>
  <cp:revision>5</cp:revision>
  <dcterms:created xsi:type="dcterms:W3CDTF">2014-09-19T07:22:00Z</dcterms:created>
  <dcterms:modified xsi:type="dcterms:W3CDTF">2014-09-22T11:18:00Z</dcterms:modified>
</cp:coreProperties>
</file>