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C59" w:rsidRPr="00DE0C59" w:rsidRDefault="00DE0C59" w:rsidP="00DE0C59">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b/>
          <w:bCs/>
          <w:color w:val="000000"/>
          <w:kern w:val="0"/>
          <w:bdr w:val="single" w:sz="2" w:space="0" w:color="D9D9E3" w:frame="1"/>
          <w14:ligatures w14:val="none"/>
        </w:rPr>
        <w:t>Analysis of AWS CloudFormation Benefits and Usage:</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1. </w:t>
      </w:r>
      <w:r w:rsidRPr="00DE0C59">
        <w:rPr>
          <w:rFonts w:ascii="Times New Roman" w:eastAsia="Times New Roman" w:hAnsi="Times New Roman" w:cs="Times New Roman"/>
          <w:b/>
          <w:bCs/>
          <w:color w:val="000000"/>
          <w:kern w:val="0"/>
          <w:bdr w:val="single" w:sz="2" w:space="0" w:color="D9D9E3" w:frame="1"/>
          <w14:ligatures w14:val="none"/>
        </w:rPr>
        <w:t>Infrastructure as Code (</w:t>
      </w:r>
      <w:proofErr w:type="spellStart"/>
      <w:r w:rsidRPr="00DE0C59">
        <w:rPr>
          <w:rFonts w:ascii="Times New Roman" w:eastAsia="Times New Roman" w:hAnsi="Times New Roman" w:cs="Times New Roman"/>
          <w:b/>
          <w:bCs/>
          <w:color w:val="000000"/>
          <w:kern w:val="0"/>
          <w:bdr w:val="single" w:sz="2" w:space="0" w:color="D9D9E3" w:frame="1"/>
          <w14:ligatures w14:val="none"/>
        </w:rPr>
        <w:t>IaC</w:t>
      </w:r>
      <w:proofErr w:type="spellEnd"/>
      <w:r w:rsidRPr="00DE0C59">
        <w:rPr>
          <w:rFonts w:ascii="Times New Roman" w:eastAsia="Times New Roman" w:hAnsi="Times New Roman" w:cs="Times New Roman"/>
          <w:b/>
          <w:bCs/>
          <w:color w:val="000000"/>
          <w:kern w:val="0"/>
          <w:bdr w:val="single" w:sz="2" w:space="0" w:color="D9D9E3" w:frame="1"/>
          <w14:ligatures w14:val="none"/>
        </w:rPr>
        <w:t>):</w:t>
      </w:r>
    </w:p>
    <w:p w:rsidR="00DE0C59" w:rsidRPr="00DE0C59" w:rsidRDefault="00DE0C59" w:rsidP="00DE0C59">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AWS CloudFormation allows users to define and provision infrastructure as code. This approach brings several advantages, including version control, repeatability, and the ability to treat infrastructure changes as code changes. This ensures consistency and reduces the risk of configuration errors.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2. </w:t>
      </w:r>
      <w:r w:rsidRPr="00DE0C59">
        <w:rPr>
          <w:rFonts w:ascii="Times New Roman" w:eastAsia="Times New Roman" w:hAnsi="Times New Roman" w:cs="Times New Roman"/>
          <w:b/>
          <w:bCs/>
          <w:color w:val="000000"/>
          <w:kern w:val="0"/>
          <w:bdr w:val="single" w:sz="2" w:space="0" w:color="D9D9E3" w:frame="1"/>
          <w14:ligatures w14:val="none"/>
        </w:rPr>
        <w:t>Automated Provisioning:</w:t>
      </w:r>
    </w:p>
    <w:p w:rsidR="00DE0C59" w:rsidRPr="00DE0C59" w:rsidRDefault="00DE0C59" w:rsidP="00DE0C59">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enables automated provisioning of AWS resources. Users can define a template that describes the resources and their configurations, and CloudFormation takes care of provisioning and managing those resources. This reduces manual intervention, speeds up deployment, and minimizes the potential for human errors.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3. </w:t>
      </w:r>
      <w:r w:rsidRPr="00DE0C59">
        <w:rPr>
          <w:rFonts w:ascii="Times New Roman" w:eastAsia="Times New Roman" w:hAnsi="Times New Roman" w:cs="Times New Roman"/>
          <w:b/>
          <w:bCs/>
          <w:color w:val="000000"/>
          <w:kern w:val="0"/>
          <w:bdr w:val="single" w:sz="2" w:space="0" w:color="D9D9E3" w:frame="1"/>
          <w14:ligatures w14:val="none"/>
        </w:rPr>
        <w:t>Resource Orchestration:</w:t>
      </w:r>
    </w:p>
    <w:p w:rsidR="00DE0C59" w:rsidRPr="00DE0C59" w:rsidRDefault="00DE0C59" w:rsidP="00DE0C59">
      <w:pPr>
        <w:numPr>
          <w:ilvl w:val="0"/>
          <w:numId w:val="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allows users to define the relationships between resources and orchestrate their creation and configuration. This ensures that dependencies are handled correctly, and resources are provisioned in the desired order. The orchestration capability enhances the overall integrity and stability of the infrastructure.4. </w:t>
      </w:r>
      <w:r w:rsidRPr="00DE0C59">
        <w:rPr>
          <w:rFonts w:ascii="Times New Roman" w:eastAsia="Times New Roman" w:hAnsi="Times New Roman" w:cs="Times New Roman"/>
          <w:b/>
          <w:bCs/>
          <w:color w:val="000000"/>
          <w:kern w:val="0"/>
          <w:bdr w:val="single" w:sz="2" w:space="0" w:color="D9D9E3" w:frame="1"/>
          <w14:ligatures w14:val="none"/>
        </w:rPr>
        <w:t>Infrastructure Consistency:</w:t>
      </w:r>
    </w:p>
    <w:p w:rsidR="00DE0C59" w:rsidRPr="00DE0C59" w:rsidRDefault="00DE0C59" w:rsidP="00DE0C59">
      <w:pPr>
        <w:numPr>
          <w:ilvl w:val="0"/>
          <w:numId w:val="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With CloudFormation, users can create and manage a consistent infrastructure environment. Templates define the desired state of the infrastructure, and CloudFormation handles the deployment and updates, ensuring that the actual state aligns with the defined configuration. This consistency is crucial for reliable and predictable operations.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5. </w:t>
      </w:r>
      <w:r w:rsidRPr="00DE0C59">
        <w:rPr>
          <w:rFonts w:ascii="Times New Roman" w:eastAsia="Times New Roman" w:hAnsi="Times New Roman" w:cs="Times New Roman"/>
          <w:b/>
          <w:bCs/>
          <w:color w:val="000000"/>
          <w:kern w:val="0"/>
          <w:bdr w:val="single" w:sz="2" w:space="0" w:color="D9D9E3" w:frame="1"/>
          <w14:ligatures w14:val="none"/>
        </w:rPr>
        <w:t>Scalability and Flexibility:</w:t>
      </w:r>
    </w:p>
    <w:p w:rsidR="00DE0C59" w:rsidRPr="00DE0C59" w:rsidRDefault="00DE0C59" w:rsidP="00DE0C59">
      <w:pPr>
        <w:numPr>
          <w:ilvl w:val="0"/>
          <w:numId w:val="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Templates can be parameterized, allowing users to adjust configurations easily. This flexibility is particularly valuable for applications with varying workloads, as resources can be scaled up or down automatically.</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6. </w:t>
      </w:r>
      <w:r w:rsidRPr="00DE0C59">
        <w:rPr>
          <w:rFonts w:ascii="Times New Roman" w:eastAsia="Times New Roman" w:hAnsi="Times New Roman" w:cs="Times New Roman"/>
          <w:b/>
          <w:bCs/>
          <w:color w:val="000000"/>
          <w:kern w:val="0"/>
          <w:bdr w:val="single" w:sz="2" w:space="0" w:color="D9D9E3" w:frame="1"/>
          <w14:ligatures w14:val="none"/>
        </w:rPr>
        <w:t>Rollback and Updates:</w:t>
      </w:r>
    </w:p>
    <w:p w:rsidR="00DE0C59" w:rsidRPr="00DE0C59" w:rsidRDefault="00DE0C59" w:rsidP="00DE0C59">
      <w:pPr>
        <w:numPr>
          <w:ilvl w:val="0"/>
          <w:numId w:val="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provides built-in rollback mechanisms in case of deployment failures. It also supports updates to existing stacks, allowing users to modify configurations and add or remove resources without requiring manual intervention. This facilitates agility in adapting to changing business requirements.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7. </w:t>
      </w:r>
      <w:r w:rsidRPr="00DE0C59">
        <w:rPr>
          <w:rFonts w:ascii="Times New Roman" w:eastAsia="Times New Roman" w:hAnsi="Times New Roman" w:cs="Times New Roman"/>
          <w:b/>
          <w:bCs/>
          <w:color w:val="000000"/>
          <w:kern w:val="0"/>
          <w:bdr w:val="single" w:sz="2" w:space="0" w:color="D9D9E3" w:frame="1"/>
          <w14:ligatures w14:val="none"/>
        </w:rPr>
        <w:t>Cost Management:</w:t>
      </w:r>
    </w:p>
    <w:p w:rsidR="00DE0C59" w:rsidRPr="00DE0C59" w:rsidRDefault="00DE0C59" w:rsidP="00DE0C59">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lastRenderedPageBreak/>
        <w:t>Benefits:</w:t>
      </w:r>
      <w:r w:rsidRPr="00DE0C59">
        <w:rPr>
          <w:rFonts w:ascii="Times New Roman" w:eastAsia="Times New Roman" w:hAnsi="Times New Roman" w:cs="Times New Roman"/>
          <w:color w:val="000000"/>
          <w:kern w:val="0"/>
          <w14:ligatures w14:val="none"/>
        </w:rPr>
        <w:t xml:space="preserve"> CloudFormation supports tagging and resource organization, which aids in cost allocation and management. By associating tags with resources, users can track costs more effectively and allocate expenses to specific projects or departments.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8. </w:t>
      </w:r>
      <w:r w:rsidRPr="00DE0C59">
        <w:rPr>
          <w:rFonts w:ascii="Times New Roman" w:eastAsia="Times New Roman" w:hAnsi="Times New Roman" w:cs="Times New Roman"/>
          <w:b/>
          <w:bCs/>
          <w:color w:val="000000"/>
          <w:kern w:val="0"/>
          <w:bdr w:val="single" w:sz="2" w:space="0" w:color="D9D9E3" w:frame="1"/>
          <w14:ligatures w14:val="none"/>
        </w:rPr>
        <w:t>Integration with AWS Services:</w:t>
      </w:r>
    </w:p>
    <w:p w:rsidR="00DE0C59" w:rsidRPr="00DE0C59" w:rsidRDefault="00DE0C59" w:rsidP="00DE0C59">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seamlessly integrates with various AWS services, including EC2, S3, RDS, and more. This broad integration allows users to define and manage a wide range of resources within a single template, streamlining the provisioning and management of complex infrastructures.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9. </w:t>
      </w:r>
      <w:r w:rsidRPr="00DE0C59">
        <w:rPr>
          <w:rFonts w:ascii="Times New Roman" w:eastAsia="Times New Roman" w:hAnsi="Times New Roman" w:cs="Times New Roman"/>
          <w:b/>
          <w:bCs/>
          <w:color w:val="000000"/>
          <w:kern w:val="0"/>
          <w:bdr w:val="single" w:sz="2" w:space="0" w:color="D9D9E3" w:frame="1"/>
          <w14:ligatures w14:val="none"/>
        </w:rPr>
        <w:t>Collaboration and Sharing:</w:t>
      </w:r>
    </w:p>
    <w:p w:rsidR="00DE0C59" w:rsidRPr="00DE0C59" w:rsidRDefault="00DE0C59" w:rsidP="00DE0C59">
      <w:pPr>
        <w:numPr>
          <w:ilvl w:val="0"/>
          <w:numId w:val="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templates can be shared and reused, fostering collaboration among teams. This sharing of infrastructure as code promotes best practices, standardization, and the ability to leverage templates across different projects or environments.</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color w:val="000000"/>
          <w:kern w:val="0"/>
          <w14:ligatures w14:val="none"/>
        </w:rPr>
        <w:t xml:space="preserve">10. </w:t>
      </w:r>
      <w:r w:rsidRPr="00DE0C59">
        <w:rPr>
          <w:rFonts w:ascii="Times New Roman" w:eastAsia="Times New Roman" w:hAnsi="Times New Roman" w:cs="Times New Roman"/>
          <w:b/>
          <w:bCs/>
          <w:color w:val="000000"/>
          <w:kern w:val="0"/>
          <w:bdr w:val="single" w:sz="2" w:space="0" w:color="D9D9E3" w:frame="1"/>
          <w14:ligatures w14:val="none"/>
        </w:rPr>
        <w:t>Auditability and Compliance:</w:t>
      </w:r>
    </w:p>
    <w:p w:rsidR="00DE0C59" w:rsidRPr="00DE0C59" w:rsidRDefault="00DE0C59" w:rsidP="00DE0C59">
      <w:pPr>
        <w:numPr>
          <w:ilvl w:val="0"/>
          <w:numId w:val="1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i/>
          <w:iCs/>
          <w:color w:val="000000"/>
          <w:kern w:val="0"/>
          <w:bdr w:val="single" w:sz="2" w:space="0" w:color="D9D9E3" w:frame="1"/>
          <w14:ligatures w14:val="none"/>
        </w:rPr>
        <w:t>Benefits:</w:t>
      </w:r>
      <w:r w:rsidRPr="00DE0C59">
        <w:rPr>
          <w:rFonts w:ascii="Times New Roman" w:eastAsia="Times New Roman" w:hAnsi="Times New Roman" w:cs="Times New Roman"/>
          <w:color w:val="000000"/>
          <w:kern w:val="0"/>
          <w14:ligatures w14:val="none"/>
        </w:rPr>
        <w:t xml:space="preserve"> CloudFormation provides visibility into changes made to the infrastructure through the AWS Management Console or API. This auditability is crucial for compliance requirements, allowing organizations to track changes, understand the evolution of their infrastructure, and maintain a comprehensive audit trail.</w:t>
      </w:r>
    </w:p>
    <w:p w:rsidR="00DE0C59" w:rsidRPr="00DE0C59" w:rsidRDefault="00DE0C59" w:rsidP="00DE0C59">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color w:val="000000"/>
          <w:kern w:val="0"/>
          <w14:ligatures w14:val="none"/>
        </w:rPr>
      </w:pPr>
      <w:r w:rsidRPr="00DE0C59">
        <w:rPr>
          <w:rFonts w:ascii="Times New Roman" w:eastAsia="Times New Roman" w:hAnsi="Times New Roman" w:cs="Times New Roman"/>
          <w:b/>
          <w:bCs/>
          <w:color w:val="000000"/>
          <w:kern w:val="0"/>
          <w:bdr w:val="single" w:sz="2" w:space="0" w:color="D9D9E3" w:frame="1"/>
          <w14:ligatures w14:val="none"/>
        </w:rPr>
        <w:t>Conclusion:</w:t>
      </w:r>
      <w:r w:rsidRPr="00DE0C59">
        <w:rPr>
          <w:rFonts w:ascii="Times New Roman" w:eastAsia="Times New Roman" w:hAnsi="Times New Roman" w:cs="Times New Roman"/>
          <w:color w:val="000000"/>
          <w:kern w:val="0"/>
          <w14:ligatures w14:val="none"/>
        </w:rPr>
        <w:t xml:space="preserve"> AWS CloudFormation offers a powerful set of benefits for users looking to manage and provision infrastructure in a scalable, automated, and consistent manner. By embracing Infrastructure as Code principles, organizations can enhance agility, reduce operational complexity, and achieve better control over their cloud resources. The ability to define, deploy, and manage infrastructure through templates makes CloudFormation a fundamental tool for efficient and reliable cloud operations on AWS.</w:t>
      </w:r>
    </w:p>
    <w:p w:rsidR="00DE0C59" w:rsidRPr="00DE0C59" w:rsidRDefault="00DE0C59" w:rsidP="00DE0C59">
      <w:pPr>
        <w:pBdr>
          <w:bottom w:val="single" w:sz="6" w:space="1" w:color="auto"/>
        </w:pBdr>
        <w:jc w:val="center"/>
        <w:rPr>
          <w:rFonts w:ascii="Times New Roman" w:eastAsia="Times New Roman" w:hAnsi="Times New Roman" w:cs="Times New Roman"/>
          <w:vanish/>
          <w:kern w:val="0"/>
          <w14:ligatures w14:val="none"/>
        </w:rPr>
      </w:pPr>
      <w:r w:rsidRPr="00DE0C59">
        <w:rPr>
          <w:rFonts w:ascii="Times New Roman" w:eastAsia="Times New Roman" w:hAnsi="Times New Roman" w:cs="Times New Roman"/>
          <w:vanish/>
          <w:kern w:val="0"/>
          <w14:ligatures w14:val="none"/>
        </w:rPr>
        <w:t>Top of Form</w:t>
      </w:r>
    </w:p>
    <w:p w:rsidR="00DE0C59" w:rsidRPr="00DE0C59" w:rsidRDefault="00DE0C59" w:rsidP="00DE0C59">
      <w:pPr>
        <w:rPr>
          <w:rFonts w:ascii="Times New Roman" w:eastAsia="Times New Roman" w:hAnsi="Times New Roman" w:cs="Times New Roman"/>
          <w:color w:val="000000"/>
          <w:kern w:val="0"/>
          <w14:ligatures w14:val="none"/>
        </w:rPr>
      </w:pPr>
    </w:p>
    <w:p w:rsidR="00DE0C59" w:rsidRPr="00DE0C59" w:rsidRDefault="00DE0C59" w:rsidP="00DE0C59">
      <w:pPr>
        <w:pBdr>
          <w:top w:val="single" w:sz="6" w:space="1" w:color="auto"/>
        </w:pBdr>
        <w:jc w:val="center"/>
        <w:rPr>
          <w:rFonts w:ascii="Times New Roman" w:eastAsia="Times New Roman" w:hAnsi="Times New Roman" w:cs="Times New Roman"/>
          <w:vanish/>
          <w:kern w:val="0"/>
          <w14:ligatures w14:val="none"/>
        </w:rPr>
      </w:pPr>
      <w:r w:rsidRPr="00DE0C59">
        <w:rPr>
          <w:rFonts w:ascii="Times New Roman" w:eastAsia="Times New Roman" w:hAnsi="Times New Roman" w:cs="Times New Roman"/>
          <w:vanish/>
          <w:kern w:val="0"/>
          <w14:ligatures w14:val="none"/>
        </w:rPr>
        <w:t>Bottom of Form</w:t>
      </w:r>
    </w:p>
    <w:p w:rsidR="00DE0C59" w:rsidRPr="00DE0C59" w:rsidRDefault="00DE0C59">
      <w:pPr>
        <w:rPr>
          <w:rFonts w:ascii="Times New Roman" w:hAnsi="Times New Roman" w:cs="Times New Roman"/>
        </w:rPr>
      </w:pPr>
    </w:p>
    <w:sectPr w:rsidR="00DE0C59" w:rsidRPr="00DE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6ED"/>
    <w:multiLevelType w:val="multilevel"/>
    <w:tmpl w:val="C1F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16C4"/>
    <w:multiLevelType w:val="multilevel"/>
    <w:tmpl w:val="0D6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A3A1E"/>
    <w:multiLevelType w:val="multilevel"/>
    <w:tmpl w:val="B3C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17E81"/>
    <w:multiLevelType w:val="multilevel"/>
    <w:tmpl w:val="B9B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D239D"/>
    <w:multiLevelType w:val="multilevel"/>
    <w:tmpl w:val="F56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E795B"/>
    <w:multiLevelType w:val="multilevel"/>
    <w:tmpl w:val="D97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C2EAA"/>
    <w:multiLevelType w:val="multilevel"/>
    <w:tmpl w:val="C51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D2261"/>
    <w:multiLevelType w:val="multilevel"/>
    <w:tmpl w:val="4A9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56643"/>
    <w:multiLevelType w:val="multilevel"/>
    <w:tmpl w:val="F00E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BA7B30"/>
    <w:multiLevelType w:val="multilevel"/>
    <w:tmpl w:val="75A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607202">
    <w:abstractNumId w:val="6"/>
  </w:num>
  <w:num w:numId="2" w16cid:durableId="368141611">
    <w:abstractNumId w:val="4"/>
  </w:num>
  <w:num w:numId="3" w16cid:durableId="755905944">
    <w:abstractNumId w:val="0"/>
  </w:num>
  <w:num w:numId="4" w16cid:durableId="1467815728">
    <w:abstractNumId w:val="5"/>
  </w:num>
  <w:num w:numId="5" w16cid:durableId="1120566113">
    <w:abstractNumId w:val="7"/>
  </w:num>
  <w:num w:numId="6" w16cid:durableId="1768036721">
    <w:abstractNumId w:val="1"/>
  </w:num>
  <w:num w:numId="7" w16cid:durableId="9527066">
    <w:abstractNumId w:val="3"/>
  </w:num>
  <w:num w:numId="8" w16cid:durableId="487402892">
    <w:abstractNumId w:val="8"/>
  </w:num>
  <w:num w:numId="9" w16cid:durableId="1505052666">
    <w:abstractNumId w:val="2"/>
  </w:num>
  <w:num w:numId="10" w16cid:durableId="2096703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59"/>
    <w:rsid w:val="00DE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E004E"/>
  <w15:chartTrackingRefBased/>
  <w15:docId w15:val="{D9B4AB1F-9103-7D45-80B5-F866D3BE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C5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0C59"/>
    <w:rPr>
      <w:b/>
      <w:bCs/>
    </w:rPr>
  </w:style>
  <w:style w:type="character" w:styleId="Emphasis">
    <w:name w:val="Emphasis"/>
    <w:basedOn w:val="DefaultParagraphFont"/>
    <w:uiPriority w:val="20"/>
    <w:qFormat/>
    <w:rsid w:val="00DE0C59"/>
    <w:rPr>
      <w:i/>
      <w:iCs/>
    </w:rPr>
  </w:style>
  <w:style w:type="paragraph" w:styleId="z-TopofForm">
    <w:name w:val="HTML Top of Form"/>
    <w:basedOn w:val="Normal"/>
    <w:next w:val="Normal"/>
    <w:link w:val="z-TopofFormChar"/>
    <w:hidden/>
    <w:uiPriority w:val="99"/>
    <w:semiHidden/>
    <w:unhideWhenUsed/>
    <w:rsid w:val="00DE0C59"/>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0C5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E0C59"/>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0C5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60583">
      <w:bodyDiv w:val="1"/>
      <w:marLeft w:val="0"/>
      <w:marRight w:val="0"/>
      <w:marTop w:val="0"/>
      <w:marBottom w:val="0"/>
      <w:divBdr>
        <w:top w:val="none" w:sz="0" w:space="0" w:color="auto"/>
        <w:left w:val="none" w:sz="0" w:space="0" w:color="auto"/>
        <w:bottom w:val="none" w:sz="0" w:space="0" w:color="auto"/>
        <w:right w:val="none" w:sz="0" w:space="0" w:color="auto"/>
      </w:divBdr>
      <w:divsChild>
        <w:div w:id="1043019143">
          <w:marLeft w:val="0"/>
          <w:marRight w:val="0"/>
          <w:marTop w:val="0"/>
          <w:marBottom w:val="0"/>
          <w:divBdr>
            <w:top w:val="single" w:sz="2" w:space="0" w:color="D9D9E3"/>
            <w:left w:val="single" w:sz="2" w:space="0" w:color="D9D9E3"/>
            <w:bottom w:val="single" w:sz="2" w:space="0" w:color="D9D9E3"/>
            <w:right w:val="single" w:sz="2" w:space="0" w:color="D9D9E3"/>
          </w:divBdr>
          <w:divsChild>
            <w:div w:id="906377422">
              <w:marLeft w:val="0"/>
              <w:marRight w:val="0"/>
              <w:marTop w:val="0"/>
              <w:marBottom w:val="0"/>
              <w:divBdr>
                <w:top w:val="single" w:sz="2" w:space="0" w:color="D9D9E3"/>
                <w:left w:val="single" w:sz="2" w:space="0" w:color="D9D9E3"/>
                <w:bottom w:val="single" w:sz="2" w:space="0" w:color="D9D9E3"/>
                <w:right w:val="single" w:sz="2" w:space="0" w:color="D9D9E3"/>
              </w:divBdr>
              <w:divsChild>
                <w:div w:id="682590111">
                  <w:marLeft w:val="0"/>
                  <w:marRight w:val="0"/>
                  <w:marTop w:val="0"/>
                  <w:marBottom w:val="0"/>
                  <w:divBdr>
                    <w:top w:val="single" w:sz="2" w:space="0" w:color="D9D9E3"/>
                    <w:left w:val="single" w:sz="2" w:space="0" w:color="D9D9E3"/>
                    <w:bottom w:val="single" w:sz="2" w:space="0" w:color="D9D9E3"/>
                    <w:right w:val="single" w:sz="2" w:space="0" w:color="D9D9E3"/>
                  </w:divBdr>
                  <w:divsChild>
                    <w:div w:id="1265840346">
                      <w:marLeft w:val="0"/>
                      <w:marRight w:val="0"/>
                      <w:marTop w:val="0"/>
                      <w:marBottom w:val="0"/>
                      <w:divBdr>
                        <w:top w:val="single" w:sz="2" w:space="0" w:color="D9D9E3"/>
                        <w:left w:val="single" w:sz="2" w:space="0" w:color="D9D9E3"/>
                        <w:bottom w:val="single" w:sz="2" w:space="0" w:color="D9D9E3"/>
                        <w:right w:val="single" w:sz="2" w:space="0" w:color="D9D9E3"/>
                      </w:divBdr>
                      <w:divsChild>
                        <w:div w:id="932858720">
                          <w:marLeft w:val="0"/>
                          <w:marRight w:val="0"/>
                          <w:marTop w:val="0"/>
                          <w:marBottom w:val="0"/>
                          <w:divBdr>
                            <w:top w:val="single" w:sz="2" w:space="0" w:color="D9D9E3"/>
                            <w:left w:val="single" w:sz="2" w:space="0" w:color="D9D9E3"/>
                            <w:bottom w:val="single" w:sz="2" w:space="0" w:color="D9D9E3"/>
                            <w:right w:val="single" w:sz="2" w:space="0" w:color="D9D9E3"/>
                          </w:divBdr>
                          <w:divsChild>
                            <w:div w:id="8692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26624">
                                  <w:marLeft w:val="0"/>
                                  <w:marRight w:val="0"/>
                                  <w:marTop w:val="0"/>
                                  <w:marBottom w:val="0"/>
                                  <w:divBdr>
                                    <w:top w:val="single" w:sz="2" w:space="0" w:color="D9D9E3"/>
                                    <w:left w:val="single" w:sz="2" w:space="0" w:color="D9D9E3"/>
                                    <w:bottom w:val="single" w:sz="2" w:space="0" w:color="D9D9E3"/>
                                    <w:right w:val="single" w:sz="2" w:space="0" w:color="D9D9E3"/>
                                  </w:divBdr>
                                  <w:divsChild>
                                    <w:div w:id="1643003125">
                                      <w:marLeft w:val="0"/>
                                      <w:marRight w:val="0"/>
                                      <w:marTop w:val="0"/>
                                      <w:marBottom w:val="0"/>
                                      <w:divBdr>
                                        <w:top w:val="single" w:sz="2" w:space="0" w:color="D9D9E3"/>
                                        <w:left w:val="single" w:sz="2" w:space="0" w:color="D9D9E3"/>
                                        <w:bottom w:val="single" w:sz="2" w:space="0" w:color="D9D9E3"/>
                                        <w:right w:val="single" w:sz="2" w:space="0" w:color="D9D9E3"/>
                                      </w:divBdr>
                                      <w:divsChild>
                                        <w:div w:id="1840342249">
                                          <w:marLeft w:val="0"/>
                                          <w:marRight w:val="0"/>
                                          <w:marTop w:val="0"/>
                                          <w:marBottom w:val="0"/>
                                          <w:divBdr>
                                            <w:top w:val="single" w:sz="2" w:space="0" w:color="D9D9E3"/>
                                            <w:left w:val="single" w:sz="2" w:space="0" w:color="D9D9E3"/>
                                            <w:bottom w:val="single" w:sz="2" w:space="0" w:color="D9D9E3"/>
                                            <w:right w:val="single" w:sz="2" w:space="0" w:color="D9D9E3"/>
                                          </w:divBdr>
                                          <w:divsChild>
                                            <w:div w:id="877283236">
                                              <w:marLeft w:val="0"/>
                                              <w:marRight w:val="0"/>
                                              <w:marTop w:val="0"/>
                                              <w:marBottom w:val="0"/>
                                              <w:divBdr>
                                                <w:top w:val="single" w:sz="2" w:space="0" w:color="D9D9E3"/>
                                                <w:left w:val="single" w:sz="2" w:space="0" w:color="D9D9E3"/>
                                                <w:bottom w:val="single" w:sz="2" w:space="0" w:color="D9D9E3"/>
                                                <w:right w:val="single" w:sz="2" w:space="0" w:color="D9D9E3"/>
                                              </w:divBdr>
                                              <w:divsChild>
                                                <w:div w:id="25524711">
                                                  <w:marLeft w:val="0"/>
                                                  <w:marRight w:val="0"/>
                                                  <w:marTop w:val="0"/>
                                                  <w:marBottom w:val="0"/>
                                                  <w:divBdr>
                                                    <w:top w:val="single" w:sz="2" w:space="0" w:color="D9D9E3"/>
                                                    <w:left w:val="single" w:sz="2" w:space="0" w:color="D9D9E3"/>
                                                    <w:bottom w:val="single" w:sz="2" w:space="0" w:color="D9D9E3"/>
                                                    <w:right w:val="single" w:sz="2" w:space="0" w:color="D9D9E3"/>
                                                  </w:divBdr>
                                                  <w:divsChild>
                                                    <w:div w:id="92595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0100694">
          <w:marLeft w:val="0"/>
          <w:marRight w:val="0"/>
          <w:marTop w:val="0"/>
          <w:marBottom w:val="0"/>
          <w:divBdr>
            <w:top w:val="none" w:sz="0" w:space="0" w:color="auto"/>
            <w:left w:val="none" w:sz="0" w:space="0" w:color="auto"/>
            <w:bottom w:val="none" w:sz="0" w:space="0" w:color="auto"/>
            <w:right w:val="none" w:sz="0" w:space="0" w:color="auto"/>
          </w:divBdr>
          <w:divsChild>
            <w:div w:id="1115755599">
              <w:marLeft w:val="0"/>
              <w:marRight w:val="0"/>
              <w:marTop w:val="0"/>
              <w:marBottom w:val="0"/>
              <w:divBdr>
                <w:top w:val="single" w:sz="2" w:space="0" w:color="D9D9E3"/>
                <w:left w:val="single" w:sz="2" w:space="0" w:color="D9D9E3"/>
                <w:bottom w:val="single" w:sz="2" w:space="0" w:color="D9D9E3"/>
                <w:right w:val="single" w:sz="2" w:space="0" w:color="D9D9E3"/>
              </w:divBdr>
              <w:divsChild>
                <w:div w:id="38360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Kushal</dc:creator>
  <cp:keywords/>
  <dc:description/>
  <cp:lastModifiedBy>Thapa, Kushal</cp:lastModifiedBy>
  <cp:revision>1</cp:revision>
  <dcterms:created xsi:type="dcterms:W3CDTF">2024-01-12T01:48:00Z</dcterms:created>
  <dcterms:modified xsi:type="dcterms:W3CDTF">2024-01-12T01:53:00Z</dcterms:modified>
</cp:coreProperties>
</file>