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42" w:firstLineChars="100"/>
        <w:rPr>
          <w:rFonts w:hint="eastAsia"/>
          <w:lang w:val="en-US" w:eastAsia="zh-CN"/>
        </w:rPr>
      </w:pPr>
      <w:r>
        <w:rPr>
          <w:rFonts w:hint="eastAsia"/>
          <w:lang w:val="en-US" w:eastAsia="zh-CN"/>
        </w:rPr>
        <w:t xml:space="preserve">           西方音乐欣赏</w:t>
      </w:r>
    </w:p>
    <w:p>
      <w:pPr>
        <w:rPr>
          <w:rFonts w:hint="default" w:ascii="华文楷体" w:hAnsi="华文楷体" w:eastAsia="华文楷体" w:cs="华文楷体"/>
          <w:highlight w:val="yellow"/>
          <w:lang w:val="en-US" w:eastAsia="zh-CN"/>
        </w:rPr>
      </w:pPr>
      <w:r>
        <w:rPr>
          <w:rFonts w:hint="eastAsia" w:ascii="华文楷体" w:hAnsi="华文楷体" w:eastAsia="华文楷体" w:cs="华文楷体"/>
          <w:highlight w:val="yellow"/>
          <w:lang w:val="en-US" w:eastAsia="zh-CN"/>
        </w:rPr>
        <w:t>时间，空间，内在，外在</w:t>
      </w:r>
    </w:p>
    <w:p>
      <w:pPr>
        <w:rPr>
          <w:rFonts w:hint="eastAsia"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五度：高度，长度，强度，色度，速度</w:t>
      </w:r>
      <w:r>
        <w:rPr>
          <w:rFonts w:hint="eastAsia" w:ascii="华文楷体" w:hAnsi="华文楷体" w:eastAsia="华文楷体" w:cs="华文楷体"/>
          <w:lang w:val="en-US" w:eastAsia="zh-CN"/>
        </w:rPr>
        <w:t>——前四个空间，最后一个是时间的</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声音的关系（</w:t>
      </w:r>
      <w:r>
        <w:rPr>
          <w:rFonts w:hint="eastAsia" w:ascii="华文楷体" w:hAnsi="华文楷体" w:eastAsia="华文楷体" w:cs="华文楷体"/>
          <w:highlight w:val="yellow"/>
          <w:lang w:val="en-US" w:eastAsia="zh-CN"/>
        </w:rPr>
        <w:t>肢体</w:t>
      </w:r>
      <w:r>
        <w:rPr>
          <w:rFonts w:hint="eastAsia" w:ascii="华文楷体" w:hAnsi="华文楷体" w:eastAsia="华文楷体" w:cs="华文楷体"/>
          <w:lang w:val="en-US" w:eastAsia="zh-CN"/>
        </w:rPr>
        <w:t>）</w:t>
      </w:r>
    </w:p>
    <w:p>
      <w:pPr>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顺序</w:t>
      </w:r>
      <w:bookmarkStart w:id="0" w:name="_GoBack"/>
      <w:bookmarkEnd w:id="0"/>
      <w:r>
        <w:rPr>
          <w:rFonts w:hint="eastAsia" w:ascii="华文楷体" w:hAnsi="华文楷体" w:eastAsia="华文楷体" w:cs="华文楷体"/>
          <w:sz w:val="24"/>
          <w:szCs w:val="24"/>
          <w:lang w:val="en-US" w:eastAsia="zh-CN"/>
        </w:rPr>
        <w:t>1体量2速度3节拍4音色5旋律6曲式7调式（有，中心/无，去中心）</w:t>
      </w:r>
    </w:p>
    <w:p>
      <w:pPr>
        <w:rPr>
          <w:rFonts w:hint="default" w:ascii="华文楷体" w:hAnsi="华文楷体" w:eastAsia="华文楷体" w:cs="华文楷体"/>
          <w:lang w:val="en-US" w:eastAsia="zh-CN"/>
        </w:rPr>
      </w:pP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第二讲：</w:t>
      </w:r>
    </w:p>
    <w:p>
      <w:pPr>
        <w:rPr>
          <w:rFonts w:hint="eastAsia" w:ascii="华文楷体" w:hAnsi="华文楷体" w:eastAsia="华文楷体" w:cs="华文楷体"/>
          <w:color w:val="0070C0"/>
          <w:lang w:val="en-US" w:eastAsia="zh-CN"/>
        </w:rPr>
      </w:pPr>
      <w:r>
        <w:rPr>
          <w:rFonts w:hint="eastAsia" w:ascii="华文楷体" w:hAnsi="华文楷体" w:eastAsia="华文楷体" w:cs="华文楷体"/>
          <w:color w:val="0070C0"/>
          <w:lang w:val="en-US" w:eastAsia="zh-CN"/>
        </w:rPr>
        <w:t>古希腊罗马时期</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形态丰富，思想宝库，留存少</w:t>
      </w:r>
    </w:p>
    <w:p>
      <w:pPr>
        <w:rPr>
          <w:rFonts w:hint="default" w:ascii="华文楷体" w:hAnsi="华文楷体" w:eastAsia="华文楷体" w:cs="华文楷体"/>
          <w:color w:val="auto"/>
          <w:lang w:val="en-US" w:eastAsia="zh-CN"/>
        </w:rPr>
      </w:pPr>
    </w:p>
    <w:p>
      <w:pPr>
        <w:rPr>
          <w:rFonts w:hint="default" w:ascii="华文楷体" w:hAnsi="华文楷体" w:eastAsia="华文楷体" w:cs="华文楷体"/>
          <w:color w:val="0070C0"/>
          <w:lang w:val="en-US" w:eastAsia="zh-CN"/>
        </w:rPr>
      </w:pPr>
      <w:r>
        <w:rPr>
          <w:rFonts w:hint="eastAsia" w:ascii="华文楷体" w:hAnsi="华文楷体" w:eastAsia="华文楷体" w:cs="华文楷体"/>
          <w:color w:val="0070C0"/>
          <w:lang w:val="en-US" w:eastAsia="zh-CN"/>
        </w:rPr>
        <w:t>中世纪时期</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神权，源于教会，人的思想感情被疏离，文字解释学习权被剥夺</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格里高利圣咏</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情感肃穆，排斥激情</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单声圣咏：慈悲经</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多声：奥尔加农</w:t>
      </w:r>
    </w:p>
    <w:p>
      <w:pPr>
        <w:rPr>
          <w:rFonts w:hint="default" w:ascii="华文楷体" w:hAnsi="华文楷体" w:eastAsia="华文楷体" w:cs="华文楷体"/>
          <w:color w:val="auto"/>
          <w:lang w:val="en-US" w:eastAsia="zh-CN"/>
        </w:rPr>
      </w:pPr>
    </w:p>
    <w:p>
      <w:pPr>
        <w:rPr>
          <w:rFonts w:hint="default" w:ascii="华文楷体" w:hAnsi="华文楷体" w:eastAsia="华文楷体" w:cs="华文楷体"/>
          <w:color w:val="0070C0"/>
          <w:lang w:val="en-US" w:eastAsia="zh-CN"/>
        </w:rPr>
      </w:pPr>
      <w:r>
        <w:rPr>
          <w:rFonts w:hint="eastAsia" w:ascii="华文楷体" w:hAnsi="华文楷体" w:eastAsia="华文楷体" w:cs="华文楷体"/>
          <w:color w:val="0070C0"/>
          <w:lang w:val="en-US" w:eastAsia="zh-CN"/>
        </w:rPr>
        <w:t>文艺复兴</w:t>
      </w:r>
    </w:p>
    <w:p>
      <w:pPr>
        <w:rPr>
          <w:rFonts w:hint="eastAsia" w:ascii="华文楷体" w:hAnsi="华文楷体" w:eastAsia="华文楷体" w:cs="华文楷体"/>
          <w:color w:val="000000" w:themeColor="text1"/>
          <w:lang w:val="en-US" w:eastAsia="zh-CN"/>
          <w14:textFill>
            <w14:solidFill>
              <w14:schemeClr w14:val="tx1"/>
            </w14:solidFill>
          </w14:textFill>
        </w:rPr>
      </w:pPr>
      <w:r>
        <w:rPr>
          <w:rFonts w:hint="eastAsia" w:ascii="华文楷体" w:hAnsi="华文楷体" w:eastAsia="华文楷体" w:cs="华文楷体"/>
          <w:color w:val="000000" w:themeColor="text1"/>
          <w:lang w:val="en-US" w:eastAsia="zh-CN"/>
          <w14:textFill>
            <w14:solidFill>
              <w14:schemeClr w14:val="tx1"/>
            </w14:solidFill>
          </w14:textFill>
        </w:rPr>
        <w:t>神权瓦解，圣俗分庭抗礼</w:t>
      </w:r>
    </w:p>
    <w:p>
      <w:pPr>
        <w:rPr>
          <w:rFonts w:hint="eastAsia" w:ascii="华文楷体" w:hAnsi="华文楷体" w:eastAsia="华文楷体" w:cs="华文楷体"/>
          <w:color w:val="000000" w:themeColor="text1"/>
          <w:lang w:val="en-US" w:eastAsia="zh-CN"/>
          <w14:textFill>
            <w14:solidFill>
              <w14:schemeClr w14:val="tx1"/>
            </w14:solidFill>
          </w14:textFill>
        </w:rPr>
      </w:pPr>
      <w:r>
        <w:rPr>
          <w:rFonts w:hint="eastAsia" w:ascii="华文楷体" w:hAnsi="华文楷体" w:eastAsia="华文楷体" w:cs="华文楷体"/>
          <w:color w:val="000000" w:themeColor="text1"/>
          <w:lang w:val="en-US" w:eastAsia="zh-CN"/>
          <w14:textFill>
            <w14:solidFill>
              <w14:schemeClr w14:val="tx1"/>
            </w14:solidFill>
          </w14:textFill>
        </w:rPr>
        <w:t>宗教改革，反宗教改革运动</w:t>
      </w:r>
    </w:p>
    <w:p>
      <w:pPr>
        <w:rPr>
          <w:rFonts w:hint="eastAsia" w:ascii="华文楷体" w:hAnsi="华文楷体" w:eastAsia="华文楷体" w:cs="华文楷体"/>
          <w:color w:val="000000" w:themeColor="text1"/>
          <w:lang w:val="en-US" w:eastAsia="zh-CN"/>
          <w14:textFill>
            <w14:solidFill>
              <w14:schemeClr w14:val="tx1"/>
            </w14:solidFill>
          </w14:textFill>
        </w:rPr>
      </w:pPr>
      <w:r>
        <w:rPr>
          <w:rFonts w:hint="eastAsia" w:ascii="华文楷体" w:hAnsi="华文楷体" w:eastAsia="华文楷体" w:cs="华文楷体"/>
          <w:color w:val="000000" w:themeColor="text1"/>
          <w:lang w:val="en-US" w:eastAsia="zh-CN"/>
          <w14:textFill>
            <w14:solidFill>
              <w14:schemeClr w14:val="tx1"/>
            </w14:solidFill>
          </w14:textFill>
        </w:rPr>
        <w:t>人的情感思想被发现，文化权回归</w:t>
      </w:r>
    </w:p>
    <w:p>
      <w:pPr>
        <w:rPr>
          <w:rFonts w:hint="default" w:ascii="华文楷体" w:hAnsi="华文楷体" w:eastAsia="华文楷体" w:cs="华文楷体"/>
          <w:color w:val="000000" w:themeColor="text1"/>
          <w:lang w:val="en-US" w:eastAsia="zh-CN"/>
          <w14:textFill>
            <w14:solidFill>
              <w14:schemeClr w14:val="tx1"/>
            </w14:solidFill>
          </w14:textFill>
        </w:rPr>
      </w:pPr>
    </w:p>
    <w:p>
      <w:pPr>
        <w:rPr>
          <w:rFonts w:hint="eastAsia" w:ascii="华文楷体" w:hAnsi="华文楷体" w:eastAsia="华文楷体" w:cs="华文楷体"/>
          <w:color w:val="0070C0"/>
          <w:lang w:val="en-US" w:eastAsia="zh-CN"/>
        </w:rPr>
      </w:pPr>
      <w:r>
        <w:rPr>
          <w:rFonts w:hint="eastAsia" w:ascii="华文楷体" w:hAnsi="华文楷体" w:eastAsia="华文楷体" w:cs="华文楷体"/>
          <w:color w:val="0070C0"/>
          <w:lang w:val="en-US" w:eastAsia="zh-CN"/>
        </w:rPr>
        <w:t>巴洛克时期</w:t>
      </w:r>
    </w:p>
    <w:p>
      <w:pP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pPr>
      <w: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t>1600第一部歌剧《优丽迪茜》——1750（巴赫去世）</w:t>
      </w:r>
    </w:p>
    <w:p>
      <w:pP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pPr>
      <w: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t>神权到君权，主旋律清晰，声乐与器乐并驾齐驱</w:t>
      </w:r>
    </w:p>
    <w:p>
      <w:pPr>
        <w:rPr>
          <w:rFonts w:hint="default"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pPr>
    </w:p>
    <w:p>
      <w:pP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pPr>
      <w:r>
        <w:rPr>
          <w:rFonts w:hint="eastAsia" w:ascii="华文楷体" w:hAnsi="华文楷体" w:eastAsia="华文楷体" w:cs="华文楷体"/>
          <w:color w:val="0070C0"/>
          <w:lang w:val="en-US" w:eastAsia="zh-CN"/>
        </w:rPr>
        <w:t>古典主义时期</w:t>
      </w:r>
      <w: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t>（海顿，莫扎特，贝多芬）</w:t>
      </w:r>
    </w:p>
    <w:p>
      <w:pPr>
        <w:rPr>
          <w:rFonts w:hint="default"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pPr>
      <w:r>
        <w:rPr>
          <w:rFonts w:hint="eastAsia" w:ascii="华文楷体" w:hAnsi="华文楷体" w:eastAsia="华文楷体" w:cs="华文楷体"/>
          <w:color w:val="0D0D0D" w:themeColor="text1" w:themeTint="F2"/>
          <w:lang w:val="en-US" w:eastAsia="zh-CN"/>
          <w14:textFill>
            <w14:solidFill>
              <w14:schemeClr w14:val="tx1">
                <w14:lumMod w14:val="95000"/>
                <w14:lumOff w14:val="5000"/>
              </w14:schemeClr>
            </w14:solidFill>
          </w14:textFill>
        </w:rPr>
        <w:t>交响乐，室内乐，歌剧，感官愉悦</w:t>
      </w:r>
    </w:p>
    <w:p>
      <w:pPr>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君权到人权</w:t>
      </w:r>
    </w:p>
    <w:p>
      <w:pPr>
        <w:rPr>
          <w:rFonts w:hint="eastAsia" w:ascii="华文楷体" w:hAnsi="华文楷体" w:eastAsia="华文楷体" w:cs="华文楷体"/>
          <w:color w:val="0000FF"/>
          <w:lang w:val="en-US" w:eastAsia="zh-CN"/>
        </w:rPr>
      </w:pPr>
      <w:r>
        <w:rPr>
          <w:rFonts w:hint="eastAsia" w:ascii="华文楷体" w:hAnsi="华文楷体" w:eastAsia="华文楷体" w:cs="华文楷体"/>
          <w:color w:val="auto"/>
          <w:lang w:val="en-US" w:eastAsia="zh-CN"/>
        </w:rPr>
        <w:t>克制的激情</w:t>
      </w:r>
    </w:p>
    <w:p>
      <w:pPr>
        <w:rPr>
          <w:rFonts w:hint="eastAsia" w:ascii="华文楷体" w:hAnsi="华文楷体" w:eastAsia="华文楷体" w:cs="华文楷体"/>
          <w:color w:val="0000FF"/>
          <w:lang w:val="en-US" w:eastAsia="zh-CN"/>
        </w:rPr>
      </w:pPr>
    </w:p>
    <w:p>
      <w:pPr>
        <w:rPr>
          <w:rFonts w:hint="eastAsia" w:ascii="华文楷体" w:hAnsi="华文楷体" w:eastAsia="华文楷体" w:cs="华文楷体"/>
          <w:color w:val="0070C0"/>
          <w:lang w:val="en-US" w:eastAsia="zh-CN"/>
        </w:rPr>
      </w:pPr>
      <w:r>
        <w:rPr>
          <w:rFonts w:hint="eastAsia" w:ascii="华文楷体" w:hAnsi="华文楷体" w:eastAsia="华文楷体" w:cs="华文楷体"/>
          <w:color w:val="0070C0"/>
          <w:lang w:val="en-US" w:eastAsia="zh-CN"/>
        </w:rPr>
        <w:t>浪漫主义时期</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感性，理性，泛欧洲，激情奔放，抒情</w:t>
      </w:r>
    </w:p>
    <w:p>
      <w:pPr>
        <w:rPr>
          <w:rFonts w:hint="eastAsia" w:ascii="华文楷体" w:hAnsi="华文楷体" w:eastAsia="华文楷体" w:cs="华文楷体"/>
          <w:color w:val="0070C0"/>
          <w:lang w:val="en-US" w:eastAsia="zh-CN"/>
        </w:rPr>
      </w:pPr>
    </w:p>
    <w:p>
      <w:pPr>
        <w:rPr>
          <w:rFonts w:hint="eastAsia" w:ascii="华文楷体" w:hAnsi="华文楷体" w:eastAsia="华文楷体" w:cs="华文楷体"/>
          <w:color w:val="4472C4" w:themeColor="accent5"/>
          <w:lang w:val="en-US" w:eastAsia="zh-CN"/>
          <w14:textFill>
            <w14:solidFill>
              <w14:schemeClr w14:val="accent5"/>
            </w14:solidFill>
          </w14:textFill>
        </w:rPr>
      </w:pPr>
      <w:r>
        <w:rPr>
          <w:rFonts w:hint="eastAsia" w:ascii="华文楷体" w:hAnsi="华文楷体" w:eastAsia="华文楷体" w:cs="华文楷体"/>
          <w:color w:val="4472C4" w:themeColor="accent5"/>
          <w:lang w:val="en-US" w:eastAsia="zh-CN"/>
          <w14:textFill>
            <w14:solidFill>
              <w14:schemeClr w14:val="accent5"/>
            </w14:solidFill>
          </w14:textFill>
        </w:rPr>
        <w:t>20世纪音乐</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德彪西打开大门</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美学上：现代主义与后现代主义</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三大乐种：古典，流行（20世纪后才出现），民间</w:t>
      </w:r>
    </w:p>
    <w:p>
      <w:pPr>
        <w:rPr>
          <w:rFonts w:hint="eastAsia"/>
          <w:color w:val="auto"/>
          <w:lang w:val="en-US" w:eastAsia="zh-CN"/>
        </w:rPr>
      </w:pPr>
      <w:r>
        <w:rPr>
          <w:rFonts w:hint="eastAsia"/>
          <w:color w:val="auto"/>
          <w:lang w:val="en-US" w:eastAsia="zh-CN"/>
        </w:rPr>
        <w:drawing>
          <wp:inline distT="0" distB="0" distL="114300" distR="114300">
            <wp:extent cx="4332605" cy="2477135"/>
            <wp:effectExtent l="0" t="0" r="10795" b="12065"/>
            <wp:docPr id="4" name="图片 4" descr="IMG_20210920_13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10920_132713"/>
                    <pic:cNvPicPr>
                      <a:picLocks noChangeAspect="1"/>
                    </pic:cNvPicPr>
                  </pic:nvPicPr>
                  <pic:blipFill>
                    <a:blip r:embed="rId4"/>
                    <a:stretch>
                      <a:fillRect/>
                    </a:stretch>
                  </pic:blipFill>
                  <pic:spPr>
                    <a:xfrm>
                      <a:off x="0" y="0"/>
                      <a:ext cx="4332605" cy="2477135"/>
                    </a:xfrm>
                    <a:prstGeom prst="rect">
                      <a:avLst/>
                    </a:prstGeom>
                  </pic:spPr>
                </pic:pic>
              </a:graphicData>
            </a:graphic>
          </wp:inline>
        </w:drawing>
      </w:r>
      <w:r>
        <w:rPr>
          <w:rFonts w:hint="eastAsia"/>
          <w:color w:val="auto"/>
          <w:lang w:val="en-US" w:eastAsia="zh-CN"/>
        </w:rPr>
        <w:drawing>
          <wp:inline distT="0" distB="0" distL="114300" distR="114300">
            <wp:extent cx="4311015" cy="3234055"/>
            <wp:effectExtent l="0" t="0" r="6985" b="4445"/>
            <wp:docPr id="3" name="图片 3" descr="MVIMG_20210920_13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IMG_20210920_132656"/>
                    <pic:cNvPicPr>
                      <a:picLocks noChangeAspect="1"/>
                    </pic:cNvPicPr>
                  </pic:nvPicPr>
                  <pic:blipFill>
                    <a:blip r:embed="rId5"/>
                    <a:stretch>
                      <a:fillRect/>
                    </a:stretch>
                  </pic:blipFill>
                  <pic:spPr>
                    <a:xfrm>
                      <a:off x="0" y="0"/>
                      <a:ext cx="4311015" cy="3234055"/>
                    </a:xfrm>
                    <a:prstGeom prst="rect">
                      <a:avLst/>
                    </a:prstGeom>
                  </pic:spPr>
                </pic:pic>
              </a:graphicData>
            </a:graphic>
          </wp:inline>
        </w:drawing>
      </w:r>
    </w:p>
    <w:p>
      <w:pPr>
        <w:pStyle w:val="2"/>
        <w:bidi w:val="0"/>
        <w:rPr>
          <w:rFonts w:hint="eastAsia"/>
          <w:lang w:val="en-US" w:eastAsia="zh-CN"/>
        </w:rPr>
      </w:pPr>
      <w:r>
        <w:rPr>
          <w:rFonts w:hint="eastAsia"/>
          <w:lang w:val="en-US" w:eastAsia="zh-CN"/>
        </w:rPr>
        <w:t xml:space="preserve">            </w:t>
      </w:r>
    </w:p>
    <w:p>
      <w:pPr>
        <w:pStyle w:val="2"/>
        <w:bidi w:val="0"/>
        <w:ind w:firstLine="3654" w:firstLineChars="700"/>
        <w:rPr>
          <w:rFonts w:hint="eastAsia"/>
          <w:color w:val="FF0000"/>
          <w:sz w:val="52"/>
          <w:szCs w:val="52"/>
          <w:lang w:val="en-US" w:eastAsia="zh-CN"/>
        </w:rPr>
      </w:pPr>
      <w:r>
        <w:rPr>
          <w:rFonts w:hint="eastAsia"/>
          <w:sz w:val="52"/>
          <w:szCs w:val="52"/>
          <w:lang w:val="en-US" w:eastAsia="zh-CN"/>
        </w:rPr>
        <w:t xml:space="preserve"> </w:t>
      </w:r>
      <w:r>
        <w:rPr>
          <w:rFonts w:hint="eastAsia"/>
          <w:color w:val="FF0000"/>
          <w:sz w:val="52"/>
          <w:szCs w:val="52"/>
          <w:lang w:val="en-US" w:eastAsia="zh-CN"/>
        </w:rPr>
        <w:t>STYLE</w:t>
      </w:r>
    </w:p>
    <w:p>
      <w:pPr>
        <w:rPr>
          <w:rFonts w:hint="eastAsia" w:ascii="华文楷体" w:hAnsi="华文楷体" w:eastAsia="华文楷体" w:cs="华文楷体"/>
          <w:highlight w:val="yellow"/>
          <w:lang w:val="en-US" w:eastAsia="zh-CN"/>
        </w:rPr>
      </w:pPr>
      <w:r>
        <w:rPr>
          <w:rFonts w:hint="eastAsia" w:ascii="华文楷体" w:hAnsi="华文楷体" w:eastAsia="华文楷体" w:cs="华文楷体"/>
          <w:highlight w:val="yellow"/>
          <w:lang w:val="en-US" w:eastAsia="zh-CN"/>
        </w:rPr>
        <w:t>旋律</w:t>
      </w:r>
    </w:p>
    <w:p>
      <w:pPr>
        <w:rPr>
          <w:rFonts w:hint="default"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和声</w:t>
      </w:r>
      <w:r>
        <w:rPr>
          <w:rFonts w:hint="eastAsia" w:ascii="华文楷体" w:hAnsi="华文楷体" w:eastAsia="华文楷体" w:cs="华文楷体"/>
          <w:lang w:val="en-US" w:eastAsia="zh-CN"/>
        </w:rPr>
        <w:t>：刺耳/悦耳，绝对比例关系</w:t>
      </w:r>
    </w:p>
    <w:p>
      <w:pPr>
        <w:rPr>
          <w:rFonts w:hint="default"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织体</w:t>
      </w:r>
      <w:r>
        <w:rPr>
          <w:rFonts w:hint="eastAsia" w:ascii="华文楷体" w:hAnsi="华文楷体" w:eastAsia="华文楷体" w:cs="华文楷体"/>
          <w:lang w:val="en-US" w:eastAsia="zh-CN"/>
        </w:rPr>
        <w:t>：低音线条+节拍线条+人声线条（流行乐通行风格织体）</w:t>
      </w:r>
    </w:p>
    <w:p>
      <w:pPr>
        <w:rPr>
          <w:rFonts w:hint="eastAsia"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节奏</w:t>
      </w:r>
      <w:r>
        <w:rPr>
          <w:rFonts w:hint="eastAsia" w:ascii="华文楷体" w:hAnsi="华文楷体" w:eastAsia="华文楷体" w:cs="华文楷体"/>
          <w:lang w:val="en-US" w:eastAsia="zh-CN"/>
        </w:rPr>
        <w:t>：变化的，十种节奏型，v型拍（节拍:固定的，2、3、4、6拍)</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lang w:val="en-US" w:eastAsia="zh-CN"/>
        </w:rPr>
        <w:drawing>
          <wp:inline distT="0" distB="0" distL="114300" distR="114300">
            <wp:extent cx="2738120" cy="1236345"/>
            <wp:effectExtent l="0" t="0" r="5080" b="8255"/>
            <wp:docPr id="5" name="图片 5" descr="IMG_20210920_13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10920_135523"/>
                    <pic:cNvPicPr>
                      <a:picLocks noChangeAspect="1"/>
                    </pic:cNvPicPr>
                  </pic:nvPicPr>
                  <pic:blipFill>
                    <a:blip r:embed="rId6"/>
                    <a:stretch>
                      <a:fillRect/>
                    </a:stretch>
                  </pic:blipFill>
                  <pic:spPr>
                    <a:xfrm>
                      <a:off x="0" y="0"/>
                      <a:ext cx="2738120" cy="1236345"/>
                    </a:xfrm>
                    <a:prstGeom prst="rect">
                      <a:avLst/>
                    </a:prstGeom>
                  </pic:spPr>
                </pic:pic>
              </a:graphicData>
            </a:graphic>
          </wp:inline>
        </w:drawing>
      </w:r>
    </w:p>
    <w:p>
      <w:pPr>
        <w:rPr>
          <w:rFonts w:hint="eastAsia" w:ascii="华文楷体" w:hAnsi="华文楷体" w:eastAsia="华文楷体" w:cs="华文楷体"/>
          <w:highlight w:val="yellow"/>
          <w:lang w:val="en-US" w:eastAsia="zh-CN"/>
        </w:rPr>
      </w:pPr>
      <w:r>
        <w:rPr>
          <w:rFonts w:hint="eastAsia" w:ascii="华文楷体" w:hAnsi="华文楷体" w:eastAsia="华文楷体" w:cs="华文楷体"/>
          <w:highlight w:val="yellow"/>
          <w:lang w:val="en-US" w:eastAsia="zh-CN"/>
        </w:rPr>
        <w:t>音色</w:t>
      </w:r>
    </w:p>
    <w:p>
      <w:pPr>
        <w:rPr>
          <w:rFonts w:hint="default"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曲式</w:t>
      </w:r>
      <w:r>
        <w:rPr>
          <w:rFonts w:hint="eastAsia" w:ascii="华文楷体" w:hAnsi="华文楷体" w:eastAsia="华文楷体" w:cs="华文楷体"/>
          <w:lang w:val="en-US" w:eastAsia="zh-CN"/>
        </w:rPr>
        <w:t>：积少成多，积小成大</w:t>
      </w: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pStyle w:val="2"/>
        <w:bidi w:val="0"/>
        <w:rPr>
          <w:rFonts w:hint="eastAsia"/>
          <w:color w:val="FF0000"/>
          <w:lang w:val="en-US" w:eastAsia="zh-CN"/>
        </w:rPr>
      </w:pPr>
      <w:r>
        <w:rPr>
          <w:rFonts w:hint="eastAsia"/>
          <w:lang w:val="en-US" w:eastAsia="zh-CN"/>
        </w:rPr>
        <w:t xml:space="preserve">               </w:t>
      </w:r>
      <w:r>
        <w:rPr>
          <w:rFonts w:hint="eastAsia"/>
          <w:color w:val="FF0000"/>
          <w:lang w:val="en-US" w:eastAsia="zh-CN"/>
        </w:rPr>
        <w:t>健脑化欣赏</w:t>
      </w:r>
    </w:p>
    <w:p>
      <w:pPr>
        <w:numPr>
          <w:ilvl w:val="0"/>
          <w:numId w:val="0"/>
        </w:numPr>
        <w:rPr>
          <w:rFonts w:hint="eastAsia" w:ascii="华文楷体" w:hAnsi="华文楷体" w:eastAsia="华文楷体" w:cs="华文楷体"/>
          <w:color w:val="000000" w:themeColor="text1"/>
          <w:highlight w:val="cyan"/>
          <w:lang w:val="en-US" w:eastAsia="zh-CN"/>
          <w14:textFill>
            <w14:solidFill>
              <w14:schemeClr w14:val="tx1"/>
            </w14:solidFill>
          </w14:textFill>
        </w:rPr>
      </w:pPr>
      <w:r>
        <w:rPr>
          <w:rFonts w:hint="eastAsia" w:ascii="华文楷体" w:hAnsi="华文楷体" w:eastAsia="华文楷体" w:cs="华文楷体"/>
          <w:color w:val="000000" w:themeColor="text1"/>
          <w:highlight w:val="cyan"/>
          <w:lang w:val="en-US" w:eastAsia="zh-CN"/>
          <w14:textFill>
            <w14:solidFill>
              <w14:schemeClr w14:val="tx1"/>
            </w14:solidFill>
          </w14:textFill>
        </w:rPr>
        <w:t>Enya</w:t>
      </w:r>
    </w:p>
    <w:p>
      <w:pPr>
        <w:numPr>
          <w:ilvl w:val="0"/>
          <w:numId w:val="0"/>
        </w:numPr>
        <w:rPr>
          <w:rFonts w:hint="eastAsia" w:ascii="华文楷体" w:hAnsi="华文楷体" w:eastAsia="华文楷体" w:cs="华文楷体"/>
          <w:color w:val="000000" w:themeColor="text1"/>
          <w:lang w:val="en-US" w:eastAsia="zh-CN"/>
          <w14:textFill>
            <w14:solidFill>
              <w14:schemeClr w14:val="tx1"/>
            </w14:solidFill>
          </w14:textFill>
        </w:rPr>
      </w:pPr>
      <w:r>
        <w:rPr>
          <w:rFonts w:hint="eastAsia" w:ascii="华文楷体" w:hAnsi="华文楷体" w:eastAsia="华文楷体" w:cs="华文楷体"/>
          <w:color w:val="000000" w:themeColor="text1"/>
          <w:lang w:val="en-US" w:eastAsia="zh-CN"/>
          <w14:textFill>
            <w14:solidFill>
              <w14:schemeClr w14:val="tx1"/>
            </w14:solidFill>
          </w14:textFill>
        </w:rPr>
        <w:t>1，时间轴：前奏——A——间奏——B</w:t>
      </w:r>
    </w:p>
    <w:p>
      <w:pPr>
        <w:numPr>
          <w:ilvl w:val="0"/>
          <w:numId w:val="0"/>
        </w:numPr>
        <w:rPr>
          <w:rFonts w:hint="eastAsia" w:ascii="华文楷体" w:hAnsi="华文楷体" w:eastAsia="华文楷体" w:cs="华文楷体"/>
          <w:color w:val="000000" w:themeColor="text1"/>
          <w:lang w:val="en-US" w:eastAsia="zh-CN"/>
          <w14:textFill>
            <w14:solidFill>
              <w14:schemeClr w14:val="tx1"/>
            </w14:solidFill>
          </w14:textFill>
        </w:rPr>
      </w:pPr>
      <w:r>
        <w:rPr>
          <w:rFonts w:hint="eastAsia" w:ascii="华文楷体" w:hAnsi="华文楷体" w:eastAsia="华文楷体" w:cs="华文楷体"/>
          <w:color w:val="000000" w:themeColor="text1"/>
          <w:lang w:val="en-US" w:eastAsia="zh-CN"/>
          <w14:textFill>
            <w14:solidFill>
              <w14:schemeClr w14:val="tx1"/>
            </w14:solidFill>
          </w14:textFill>
        </w:rPr>
        <w:t>2，大小调设置A（大）——B（小）——A（大）</w:t>
      </w:r>
    </w:p>
    <w:p>
      <w:pPr>
        <w:numPr>
          <w:ilvl w:val="0"/>
          <w:numId w:val="0"/>
        </w:numPr>
        <w:ind w:leftChars="0"/>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3，段分式，规律化（节奏型），可见</w:t>
      </w:r>
    </w:p>
    <w:p>
      <w:pPr>
        <w:rPr>
          <w:rFonts w:hint="eastAsia" w:ascii="华文楷体" w:hAnsi="华文楷体" w:eastAsia="华文楷体" w:cs="华文楷体"/>
          <w:color w:val="auto"/>
          <w:highlight w:val="cyan"/>
          <w:lang w:val="en-US" w:eastAsia="zh-CN"/>
        </w:rPr>
      </w:pPr>
      <w:r>
        <w:rPr>
          <w:rFonts w:hint="eastAsia" w:ascii="华文楷体" w:hAnsi="华文楷体" w:eastAsia="华文楷体" w:cs="华文楷体"/>
          <w:color w:val="auto"/>
          <w:highlight w:val="cyan"/>
          <w:lang w:val="en-US" w:eastAsia="zh-CN"/>
        </w:rPr>
        <w:t>Secret garden（上海滩）</w:t>
      </w:r>
    </w:p>
    <w:p>
      <w:pPr>
        <w:numPr>
          <w:ilvl w:val="0"/>
          <w:numId w:val="1"/>
        </w:num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先声夺人，远方传来，飘逸，属于前奏（不稳定的）</w:t>
      </w:r>
    </w:p>
    <w:p>
      <w:pPr>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highlight w:val="cyan"/>
          <w:lang w:val="en-US" w:eastAsia="zh-CN"/>
        </w:rPr>
        <w:t>阿卡贝拉:PTX</w:t>
      </w:r>
    </w:p>
    <w:p>
      <w:pPr>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1，Voice（人声或器乐）+Beating（规则）+Bass Line（低音线，使声音立体）</w:t>
      </w:r>
    </w:p>
    <w:p>
      <w:pPr>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2，低音是核心</w:t>
      </w:r>
    </w:p>
    <w:p>
      <w:pPr>
        <w:pStyle w:val="2"/>
        <w:bidi w:val="0"/>
        <w:rPr>
          <w:rFonts w:hint="eastAsia"/>
          <w:lang w:val="en-US" w:eastAsia="zh-CN"/>
        </w:rPr>
      </w:pPr>
      <w:r>
        <w:rPr>
          <w:rFonts w:hint="eastAsia"/>
          <w:lang w:val="en-US" w:eastAsia="zh-CN"/>
        </w:rPr>
        <w:t xml:space="preserve">         </w:t>
      </w:r>
      <w:r>
        <w:rPr>
          <w:rFonts w:hint="eastAsia"/>
          <w:color w:val="FF0000"/>
          <w:highlight w:val="none"/>
          <w:lang w:val="en-US" w:eastAsia="zh-CN"/>
        </w:rPr>
        <w:t>为什么喜欢音乐</w:t>
      </w:r>
      <w:r>
        <w:rPr>
          <w:rFonts w:hint="eastAsia"/>
          <w:lang w:val="en-US" w:eastAsia="zh-CN"/>
        </w:rPr>
        <w:t xml:space="preserve">   </w:t>
      </w:r>
    </w:p>
    <w:p>
      <w:pPr>
        <w:numPr>
          <w:ilvl w:val="0"/>
          <w:numId w:val="2"/>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音色经验的熟悉程度直接影响你的音乐偏好</w:t>
      </w:r>
    </w:p>
    <w:p>
      <w:pPr>
        <w:numPr>
          <w:ilvl w:val="0"/>
          <w:numId w:val="2"/>
        </w:numPr>
        <w:ind w:left="0" w:leftChars="0" w:firstLine="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旋律经验的熟练度直接影响你的音乐偏好</w:t>
      </w:r>
    </w:p>
    <w:p>
      <w:pPr>
        <w:numPr>
          <w:ilvl w:val="0"/>
          <w:numId w:val="2"/>
        </w:numPr>
        <w:ind w:left="0" w:leftChars="0" w:firstLine="0" w:firstLineChars="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音乐欣赏是聆听过程，体验过程，思考过程，升华过程，也是消遣，消费过程。大学是第二发展高峰，也就是人生的艺术品位的形成时期</w:t>
      </w:r>
    </w:p>
    <w:p>
      <w:pPr>
        <w:numPr>
          <w:ilvl w:val="0"/>
          <w:numId w:val="0"/>
        </w:numPr>
        <w:ind w:leftChars="0"/>
        <w:rPr>
          <w:rFonts w:hint="default" w:ascii="华文楷体" w:hAnsi="华文楷体" w:eastAsia="华文楷体" w:cs="华文楷体"/>
          <w:lang w:val="en-US" w:eastAsia="zh-CN"/>
        </w:rPr>
      </w:pPr>
    </w:p>
    <w:p>
      <w:pPr>
        <w:pStyle w:val="2"/>
        <w:bidi w:val="0"/>
        <w:rPr>
          <w:rFonts w:hint="eastAsia"/>
          <w:color w:val="00B050"/>
          <w:lang w:val="en-US" w:eastAsia="zh-CN"/>
        </w:rPr>
      </w:pPr>
      <w:r>
        <w:rPr>
          <w:rFonts w:hint="eastAsia"/>
          <w:lang w:val="en-US" w:eastAsia="zh-CN"/>
        </w:rPr>
        <w:t xml:space="preserve">          </w:t>
      </w:r>
      <w:r>
        <w:rPr>
          <w:rFonts w:hint="eastAsia"/>
          <w:color w:val="00B050"/>
          <w:lang w:val="en-US" w:eastAsia="zh-CN"/>
        </w:rPr>
        <w:t xml:space="preserve">   作品分析、</w:t>
      </w:r>
    </w:p>
    <w:p>
      <w:pPr>
        <w:rPr>
          <w:rFonts w:hint="eastAsia"/>
          <w:color w:val="auto"/>
          <w:lang w:val="en-US" w:eastAsia="zh-CN"/>
        </w:rPr>
      </w:pPr>
      <w:r>
        <w:rPr>
          <w:rFonts w:hint="eastAsia"/>
          <w:color w:val="auto"/>
          <w:lang w:val="en-US" w:eastAsia="zh-CN"/>
        </w:rPr>
        <w:t>1                               2                              3</w:t>
      </w:r>
    </w:p>
    <w:p>
      <w:pPr>
        <w:rPr>
          <w:rFonts w:hint="eastAsia"/>
          <w:color w:val="auto"/>
          <w:lang w:val="en-US" w:eastAsia="zh-CN"/>
        </w:rPr>
      </w:pPr>
      <w:r>
        <w:rPr>
          <w:rFonts w:hint="eastAsia"/>
          <w:color w:val="auto"/>
          <w:lang w:val="en-US" w:eastAsia="zh-CN"/>
        </w:rPr>
        <w:t xml:space="preserve">记号                            声音                           感受  </w:t>
      </w:r>
    </w:p>
    <w:p>
      <w:pPr>
        <w:rPr>
          <w:rFonts w:hint="default"/>
          <w:color w:val="auto"/>
          <w:lang w:val="en-US" w:eastAsia="zh-CN"/>
        </w:rPr>
      </w:pPr>
      <w:r>
        <w:rPr>
          <w:rFonts w:hint="eastAsia"/>
          <w:color w:val="auto"/>
          <w:lang w:val="en-US" w:eastAsia="zh-CN"/>
        </w:rPr>
        <w:t xml:space="preserve">创作                            表演                           接受         </w:t>
      </w:r>
    </w:p>
    <w:p>
      <w:pPr>
        <w:numPr>
          <w:ilvl w:val="0"/>
          <w:numId w:val="0"/>
        </w:numPr>
        <w:ind w:leftChars="0"/>
        <w:rPr>
          <w:rFonts w:hint="default"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精锐化聆听</w:t>
      </w:r>
      <w:r>
        <w:rPr>
          <w:rFonts w:hint="eastAsia" w:ascii="华文楷体" w:hAnsi="华文楷体" w:eastAsia="华文楷体" w:cs="华文楷体"/>
          <w:lang w:val="en-US" w:eastAsia="zh-CN"/>
        </w:rPr>
        <w:t>：声音成为专业化符号，讲究顺序和方法，有意识的聆听行为，要求听觉有注意力的方向，有对音乐风格的欣赏。</w:t>
      </w:r>
    </w:p>
    <w:p>
      <w:pPr>
        <w:numPr>
          <w:ilvl w:val="0"/>
          <w:numId w:val="0"/>
        </w:numPr>
        <w:ind w:leftChars="0"/>
        <w:rPr>
          <w:rFonts w:hint="eastAsia" w:ascii="华文楷体" w:hAnsi="华文楷体" w:eastAsia="华文楷体" w:cs="华文楷体"/>
          <w:lang w:val="en-US" w:eastAsia="zh-CN"/>
        </w:rPr>
      </w:pPr>
      <w:r>
        <w:rPr>
          <w:rFonts w:hint="eastAsia" w:ascii="华文楷体" w:hAnsi="华文楷体" w:eastAsia="华文楷体" w:cs="华文楷体"/>
          <w:highlight w:val="yellow"/>
          <w:lang w:val="en-US" w:eastAsia="zh-CN"/>
        </w:rPr>
        <w:t>富尔特文格勒</w:t>
      </w:r>
      <w:r>
        <w:rPr>
          <w:rFonts w:hint="eastAsia" w:ascii="华文楷体" w:hAnsi="华文楷体" w:eastAsia="华文楷体" w:cs="华文楷体"/>
          <w:lang w:val="en-US" w:eastAsia="zh-CN"/>
        </w:rPr>
        <w:t>：最接近贝多芬的指挥家。</w:t>
      </w:r>
    </w:p>
    <w:p>
      <w:pPr>
        <w:numPr>
          <w:ilvl w:val="0"/>
          <w:numId w:val="0"/>
        </w:numPr>
        <w:ind w:left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找到顺序链和聆听点，付出精力，需要抽象力和想象力</w:t>
      </w:r>
    </w:p>
    <w:p>
      <w:pPr>
        <w:numPr>
          <w:ilvl w:val="0"/>
          <w:numId w:val="0"/>
        </w:numPr>
        <w:ind w:leftChars="0"/>
        <w:rPr>
          <w:rFonts w:hint="eastAsia" w:ascii="华文楷体" w:hAnsi="华文楷体" w:eastAsia="华文楷体" w:cs="华文楷体"/>
          <w:highlight w:val="yellow"/>
          <w:lang w:val="en-US" w:eastAsia="zh-CN"/>
        </w:rPr>
      </w:pPr>
      <w:r>
        <w:rPr>
          <w:rFonts w:hint="eastAsia" w:ascii="华文楷体" w:hAnsi="华文楷体" w:eastAsia="华文楷体" w:cs="华文楷体"/>
          <w:highlight w:val="yellow"/>
          <w:lang w:val="en-US" w:eastAsia="zh-CN"/>
        </w:rPr>
        <w:t>音乐体量(强度加密度）&gt;音乐情绪（速度）&gt;音乐节拍（规则）&gt;音乐音色&gt;音乐旋律&gt;音乐结构</w:t>
      </w:r>
    </w:p>
    <w:p>
      <w:pPr>
        <w:numPr>
          <w:ilvl w:val="0"/>
          <w:numId w:val="0"/>
        </w:numPr>
        <w:ind w:leftChars="0"/>
        <w:rPr>
          <w:rFonts w:hint="default" w:ascii="华文楷体" w:hAnsi="华文楷体" w:eastAsia="华文楷体" w:cs="华文楷体"/>
          <w:highlight w:val="yellow"/>
          <w:lang w:val="en-US" w:eastAsia="zh-CN"/>
        </w:rPr>
      </w:pPr>
      <w:r>
        <w:rPr>
          <w:rFonts w:hint="eastAsia" w:ascii="华文楷体" w:hAnsi="华文楷体" w:eastAsia="华文楷体" w:cs="华文楷体"/>
          <w:highlight w:val="yellow"/>
          <w:lang w:val="en-US" w:eastAsia="zh-CN"/>
        </w:rPr>
        <w:t>静听+精解</w:t>
      </w:r>
    </w:p>
    <w:p>
      <w:pPr>
        <w:pStyle w:val="4"/>
        <w:numPr>
          <w:ilvl w:val="0"/>
          <w:numId w:val="0"/>
        </w:numPr>
        <w:bidi w:val="0"/>
        <w:ind w:left="1120" w:leftChars="0"/>
        <w:rPr>
          <w:rFonts w:hint="eastAsia"/>
          <w:lang w:val="en-US" w:eastAsia="zh-CN"/>
        </w:rPr>
      </w:pPr>
      <w:r>
        <w:rPr>
          <w:rFonts w:hint="eastAsia"/>
          <w:lang w:val="en-US" w:eastAsia="zh-CN"/>
        </w:rPr>
        <w:t>第五交响曲：命运——贝多芬（无标题音乐）</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1、重复不重样</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2、互斥而完备</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3、四个音一个组合</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4、Major（亮暖大调 下大上小）和Minor（灰冷小调 下小上大），大小调切换</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5、4 Notes,4Moments</w:t>
      </w:r>
    </w:p>
    <w:p>
      <w:pPr>
        <w:numPr>
          <w:ilvl w:val="0"/>
          <w:numId w:val="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以音响的设计作为拟人的工具 </w:t>
      </w:r>
    </w:p>
    <w:p>
      <w:pPr>
        <w:pStyle w:val="4"/>
        <w:bidi w:val="0"/>
        <w:rPr>
          <w:rFonts w:hint="eastAsia"/>
          <w:lang w:val="en-US" w:eastAsia="zh-CN"/>
        </w:rPr>
      </w:pPr>
      <w:r>
        <w:rPr>
          <w:rFonts w:hint="eastAsia"/>
          <w:lang w:val="en-US" w:eastAsia="zh-CN"/>
        </w:rPr>
        <w:t xml:space="preserve">             各个乐章（2，3，4乐章对抗第一乐章）</w:t>
      </w:r>
    </w:p>
    <w:p>
      <w:pPr>
        <w:rPr>
          <w:rFonts w:hint="default"/>
          <w:lang w:val="en-US" w:eastAsia="zh-CN"/>
        </w:rPr>
      </w:pPr>
      <w:r>
        <w:rPr>
          <w:rFonts w:hint="eastAsia"/>
          <w:lang w:val="en-US" w:eastAsia="zh-CN"/>
        </w:rPr>
        <w:t xml:space="preserve">                             {音乐的叙事性}</w:t>
      </w:r>
    </w:p>
    <w:p>
      <w:pPr>
        <w:numPr>
          <w:ilvl w:val="0"/>
          <w:numId w:val="0"/>
        </w:num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第一乐章--命运残暴无能，开头四音动机</w:t>
      </w:r>
    </w:p>
    <w:p>
      <w:pPr>
        <w:numPr>
          <w:ilvl w:val="0"/>
          <w:numId w:val="4"/>
        </w:num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痛苦动机（忧郁——坚定）</w:t>
      </w:r>
    </w:p>
    <w:p>
      <w:pPr>
        <w:numPr>
          <w:ilvl w:val="0"/>
          <w:numId w:val="4"/>
        </w:numPr>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挣扎动机（斗争——质疑）</w:t>
      </w:r>
    </w:p>
    <w:p>
      <w:pPr>
        <w:numPr>
          <w:ilvl w:val="0"/>
          <w:numId w:val="4"/>
        </w:numPr>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残暴动机与斗争动机相反，伪善动机与真诚动机相反</w:t>
      </w:r>
    </w:p>
    <w:p>
      <w:pPr>
        <w:numPr>
          <w:ilvl w:val="0"/>
          <w:numId w:val="4"/>
        </w:numPr>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三大动机总结制造总高潮，命运不可战胜</w:t>
      </w:r>
    </w:p>
    <w:p>
      <w:pPr>
        <w:numPr>
          <w:ilvl w:val="0"/>
          <w:numId w:val="0"/>
        </w:numPr>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第二乐章--思索人生，肯定自我，怎么办</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 xml:space="preserve">     叹息动机，希望动机，质疑动机，坚定动机</w:t>
      </w:r>
    </w:p>
    <w:p>
      <w:pPr>
        <w:numPr>
          <w:ilvl w:val="0"/>
          <w:numId w:val="5"/>
        </w:numPr>
        <w:ind w:left="420" w:leftChars="0" w:firstLine="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四乐章--正面交锋，出征反击</w:t>
      </w:r>
    </w:p>
    <w:p>
      <w:pPr>
        <w:numPr>
          <w:ilvl w:val="0"/>
          <w:numId w:val="0"/>
        </w:numPr>
        <w:ind w:left="420" w:left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两次恐吓，四次反击</w:t>
      </w:r>
    </w:p>
    <w:p>
      <w:pPr>
        <w:numPr>
          <w:ilvl w:val="0"/>
          <w:numId w:val="0"/>
        </w:numPr>
        <w:ind w:left="420" w:leftChars="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命运：恐吓动机（伪善）</w:t>
      </w:r>
    </w:p>
    <w:p>
      <w:pPr>
        <w:numPr>
          <w:ilvl w:val="0"/>
          <w:numId w:val="0"/>
        </w:numPr>
        <w:ind w:left="420" w:left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人生：反击动机（机关枪），胜利动机1</w:t>
      </w:r>
    </w:p>
    <w:p>
      <w:pPr>
        <w:pStyle w:val="2"/>
        <w:bidi w:val="0"/>
        <w:ind w:firstLine="2643" w:firstLineChars="600"/>
        <w:rPr>
          <w:rFonts w:hint="eastAsia" w:ascii="华文楷体" w:hAnsi="华文楷体" w:eastAsia="华文楷体" w:cs="华文楷体"/>
          <w:color w:val="0000FF"/>
          <w:lang w:val="en-US" w:eastAsia="zh-CN"/>
        </w:rPr>
      </w:pPr>
      <w:r>
        <w:rPr>
          <w:rFonts w:hint="eastAsia" w:ascii="华文楷体" w:hAnsi="华文楷体" w:eastAsia="华文楷体" w:cs="华文楷体"/>
          <w:color w:val="0000FF"/>
          <w:lang w:val="en-US" w:eastAsia="zh-CN"/>
        </w:rPr>
        <w:t>幻想交响曲（标题音乐）</w:t>
      </w:r>
    </w:p>
    <w:p>
      <w:pPr>
        <w:rPr>
          <w:rFonts w:hint="default" w:ascii="华文楷体" w:hAnsi="华文楷体" w:eastAsia="华文楷体" w:cs="华文楷体"/>
          <w:lang w:val="en-US" w:eastAsia="zh-CN"/>
        </w:rPr>
      </w:pPr>
      <w:r>
        <w:rPr>
          <w:rFonts w:hint="eastAsia" w:ascii="华文楷体" w:hAnsi="华文楷体" w:eastAsia="华文楷体" w:cs="华文楷体"/>
          <w:color w:val="0000FF"/>
          <w:lang w:val="en-US" w:eastAsia="zh-CN"/>
        </w:rPr>
        <w:t>背景故事：一个年轻人因恋爱而疯狂对人生心生厌倦的年轻艺术家企图吞鸦片自杀，但药量不足，未能致死所以不断切换的都是幻想，只有一个相对固定的旋律象征恋人</w:t>
      </w:r>
    </w:p>
    <w:p>
      <w:pPr>
        <w:keepNext w:val="0"/>
        <w:keepLines w:val="0"/>
        <w:widowControl/>
        <w:suppressLineNumbers w:val="0"/>
        <w:jc w:val="left"/>
        <w:rPr>
          <w:rFonts w:hint="eastAsia" w:ascii="华文楷体" w:hAnsi="华文楷体" w:eastAsia="华文楷体" w:cs="华文楷体"/>
          <w:sz w:val="21"/>
          <w:szCs w:val="21"/>
        </w:rPr>
      </w:pPr>
      <w:r>
        <w:rPr>
          <w:rFonts w:hint="eastAsia" w:ascii="华文楷体" w:hAnsi="华文楷体" w:eastAsia="华文楷体" w:cs="华文楷体"/>
          <w:color w:val="00B0F0"/>
          <w:kern w:val="0"/>
          <w:sz w:val="21"/>
          <w:szCs w:val="21"/>
          <w:lang w:val="en-US" w:eastAsia="zh-CN" w:bidi="ar"/>
        </w:rPr>
        <w:t>第一乐章</w:t>
      </w:r>
      <w:r>
        <w:rPr>
          <w:rFonts w:hint="eastAsia" w:ascii="华文楷体" w:hAnsi="华文楷体" w:eastAsia="华文楷体" w:cs="华文楷体"/>
          <w:kern w:val="0"/>
          <w:sz w:val="21"/>
          <w:szCs w:val="21"/>
          <w:lang w:val="en-US" w:eastAsia="zh-CN" w:bidi="ar"/>
        </w:rPr>
        <w:t xml:space="preserve"> "梦幻与热情"：形式上是拥有极长的最缓 板序奏的奏鸣曲。序奏用以表现年轻艺术家尚未遇见心上人之前，内心的不安与憧憬。（片段1）</w:t>
      </w:r>
    </w:p>
    <w:p>
      <w:pPr>
        <w:keepNext w:val="0"/>
        <w:keepLines w:val="0"/>
        <w:widowControl/>
        <w:suppressLineNumbers w:val="0"/>
        <w:jc w:val="left"/>
        <w:rPr>
          <w:rFonts w:hint="eastAsia" w:ascii="华文楷体" w:hAnsi="华文楷体" w:eastAsia="华文楷体" w:cs="华文楷体"/>
          <w:sz w:val="21"/>
          <w:szCs w:val="21"/>
        </w:rPr>
      </w:pPr>
      <w:r>
        <w:rPr>
          <w:rFonts w:hint="eastAsia" w:ascii="华文楷体" w:hAnsi="华文楷体" w:eastAsia="华文楷体" w:cs="华文楷体"/>
          <w:color w:val="00B0F0"/>
          <w:kern w:val="0"/>
          <w:sz w:val="21"/>
          <w:szCs w:val="21"/>
          <w:lang w:val="en-US" w:eastAsia="zh-CN" w:bidi="ar"/>
        </w:rPr>
        <w:t>第二乐章</w:t>
      </w:r>
      <w:r>
        <w:rPr>
          <w:rFonts w:hint="eastAsia" w:ascii="华文楷体" w:hAnsi="华文楷体" w:eastAsia="华文楷体" w:cs="华文楷体"/>
          <w:kern w:val="0"/>
          <w:sz w:val="21"/>
          <w:szCs w:val="21"/>
          <w:lang w:val="en-US" w:eastAsia="zh-CN" w:bidi="ar"/>
        </w:rPr>
        <w:t xml:space="preserve"> "舞会"：根据作者的注解，本乐章是表现他在一个热闹非凡的宴会中，发现了他的恋人。乐曲为圆舞曲形式，在交响曲中引入圆舞曲在当时可谓破例。 （片段2）</w:t>
      </w:r>
    </w:p>
    <w:p>
      <w:pPr>
        <w:keepNext w:val="0"/>
        <w:keepLines w:val="0"/>
        <w:widowControl/>
        <w:suppressLineNumbers w:val="0"/>
        <w:jc w:val="left"/>
        <w:rPr>
          <w:rFonts w:hint="eastAsia" w:ascii="华文楷体" w:hAnsi="华文楷体" w:eastAsia="华文楷体" w:cs="华文楷体"/>
          <w:sz w:val="21"/>
          <w:szCs w:val="21"/>
        </w:rPr>
      </w:pPr>
      <w:r>
        <w:rPr>
          <w:rFonts w:hint="eastAsia" w:ascii="华文楷体" w:hAnsi="华文楷体" w:eastAsia="华文楷体" w:cs="华文楷体"/>
          <w:color w:val="00B0F0"/>
          <w:kern w:val="0"/>
          <w:sz w:val="21"/>
          <w:szCs w:val="21"/>
          <w:lang w:val="en-US" w:eastAsia="zh-CN" w:bidi="ar"/>
        </w:rPr>
        <w:t>第三乐章</w:t>
      </w:r>
      <w:r>
        <w:rPr>
          <w:rFonts w:hint="eastAsia" w:ascii="华文楷体" w:hAnsi="华文楷体" w:eastAsia="华文楷体" w:cs="华文楷体"/>
          <w:kern w:val="0"/>
          <w:sz w:val="21"/>
          <w:szCs w:val="21"/>
          <w:lang w:val="en-US" w:eastAsia="zh-CN" w:bidi="ar"/>
        </w:rPr>
        <w:t xml:space="preserve"> "田野景色"：一个夏日的黄昏，在原野上聆听两个牧童相和吹出的笛声。内心里虽然燃烧着微薄的希望，但"万一她背叛了我"的恐惧与不安,更刺痛了年轻艺术家寂寞的心。此后只剩了一个牧童的笛声，不再有人应和。夕阳西下，最后只有无边的孤独与静寂。（片段3）</w:t>
      </w:r>
    </w:p>
    <w:p>
      <w:pPr>
        <w:keepNext w:val="0"/>
        <w:keepLines w:val="0"/>
        <w:widowControl/>
        <w:suppressLineNumbers w:val="0"/>
        <w:jc w:val="left"/>
        <w:rPr>
          <w:rFonts w:hint="eastAsia" w:ascii="华文楷体" w:hAnsi="华文楷体" w:eastAsia="华文楷体" w:cs="华文楷体"/>
          <w:sz w:val="21"/>
          <w:szCs w:val="21"/>
        </w:rPr>
      </w:pPr>
      <w:r>
        <w:rPr>
          <w:rFonts w:hint="eastAsia" w:ascii="华文楷体" w:hAnsi="华文楷体" w:eastAsia="华文楷体" w:cs="华文楷体"/>
          <w:color w:val="00B0F0"/>
          <w:kern w:val="0"/>
          <w:sz w:val="21"/>
          <w:szCs w:val="21"/>
          <w:lang w:val="en-US" w:eastAsia="zh-CN" w:bidi="ar"/>
        </w:rPr>
        <w:t>第四乐章</w:t>
      </w:r>
      <w:r>
        <w:rPr>
          <w:rFonts w:hint="eastAsia" w:ascii="华文楷体" w:hAnsi="华文楷体" w:eastAsia="华文楷体" w:cs="华文楷体"/>
          <w:kern w:val="0"/>
          <w:sz w:val="21"/>
          <w:szCs w:val="21"/>
          <w:lang w:val="en-US" w:eastAsia="zh-CN" w:bidi="ar"/>
        </w:rPr>
        <w:t xml:space="preserve"> "服刑进行曲"：他杀了爱人，被判死刑，走向断头台。在最后的瞬间，爱人的身影在他的眼前闪现，但是死神很快将她驱赶得无影无踪。（片段4）</w:t>
      </w:r>
    </w:p>
    <w:p>
      <w:pPr>
        <w:keepNext w:val="0"/>
        <w:keepLines w:val="0"/>
        <w:widowControl/>
        <w:suppressLineNumbers w:val="0"/>
        <w:jc w:val="left"/>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00B0F0"/>
          <w:kern w:val="0"/>
          <w:sz w:val="21"/>
          <w:szCs w:val="21"/>
          <w:lang w:val="en-US" w:eastAsia="zh-CN" w:bidi="ar"/>
        </w:rPr>
        <w:t>第五乐章</w:t>
      </w:r>
      <w:r>
        <w:rPr>
          <w:rFonts w:hint="eastAsia" w:ascii="华文楷体" w:hAnsi="华文楷体" w:eastAsia="华文楷体" w:cs="华文楷体"/>
          <w:kern w:val="0"/>
          <w:sz w:val="21"/>
          <w:szCs w:val="21"/>
          <w:lang w:val="en-US" w:eastAsia="zh-CN" w:bidi="ar"/>
        </w:rPr>
        <w:t xml:space="preserve"> "妖魔夜宴"：他看见来参加自己葬礼的一些妖魔鬼怪和令人毛骨悚然的魔女在跳舞。就在这中间， 他的爱人出现了，她已经变成了一个气质全失的妓女模样。之后"末日经"响起，以后魔女之舞与"末日经"持续并行，由弦乐器的回旋主题与管乐器的"末日经"同时演奏以构成。随后是不安的弓木敲奏声，至此乐曲更加激昂、奔放，最后以狂乱的形态结束全曲。（片段五）</w:t>
      </w:r>
    </w:p>
    <w:p>
      <w:pPr>
        <w:rPr>
          <w:rFonts w:hint="default"/>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F924B"/>
    <w:multiLevelType w:val="singleLevel"/>
    <w:tmpl w:val="88BF924B"/>
    <w:lvl w:ilvl="0" w:tentative="0">
      <w:start w:val="3"/>
      <w:numFmt w:val="chineseCounting"/>
      <w:suff w:val="nothing"/>
      <w:lvlText w:val="第%1，"/>
      <w:lvlJc w:val="left"/>
      <w:pPr>
        <w:ind w:left="420" w:leftChars="0" w:firstLine="0" w:firstLineChars="0"/>
      </w:pPr>
      <w:rPr>
        <w:rFonts w:hint="eastAsia"/>
      </w:rPr>
    </w:lvl>
  </w:abstractNum>
  <w:abstractNum w:abstractNumId="1">
    <w:nsid w:val="AB54837C"/>
    <w:multiLevelType w:val="singleLevel"/>
    <w:tmpl w:val="AB54837C"/>
    <w:lvl w:ilvl="0" w:tentative="0">
      <w:start w:val="1"/>
      <w:numFmt w:val="decimal"/>
      <w:suff w:val="nothing"/>
      <w:lvlText w:val="%1，"/>
      <w:lvlJc w:val="left"/>
    </w:lvl>
  </w:abstractNum>
  <w:abstractNum w:abstractNumId="2">
    <w:nsid w:val="D52C9838"/>
    <w:multiLevelType w:val="singleLevel"/>
    <w:tmpl w:val="D52C9838"/>
    <w:lvl w:ilvl="0" w:tentative="0">
      <w:start w:val="1"/>
      <w:numFmt w:val="decimal"/>
      <w:suff w:val="nothing"/>
      <w:lvlText w:val="%1，"/>
      <w:lvlJc w:val="left"/>
    </w:lvl>
  </w:abstractNum>
  <w:abstractNum w:abstractNumId="3">
    <w:nsid w:val="2CC6572C"/>
    <w:multiLevelType w:val="singleLevel"/>
    <w:tmpl w:val="2CC6572C"/>
    <w:lvl w:ilvl="0" w:tentative="0">
      <w:start w:val="6"/>
      <w:numFmt w:val="decimal"/>
      <w:suff w:val="nothing"/>
      <w:lvlText w:val="%1、"/>
      <w:lvlJc w:val="left"/>
    </w:lvl>
  </w:abstractNum>
  <w:abstractNum w:abstractNumId="4">
    <w:nsid w:val="458F379C"/>
    <w:multiLevelType w:val="singleLevel"/>
    <w:tmpl w:val="458F379C"/>
    <w:lvl w:ilvl="0" w:tentative="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40613"/>
    <w:rsid w:val="011C139B"/>
    <w:rsid w:val="031B49C8"/>
    <w:rsid w:val="08066EE6"/>
    <w:rsid w:val="092B52CC"/>
    <w:rsid w:val="09B118BF"/>
    <w:rsid w:val="0BB52228"/>
    <w:rsid w:val="0D4939A4"/>
    <w:rsid w:val="13FB4822"/>
    <w:rsid w:val="36614754"/>
    <w:rsid w:val="3CAB5FC8"/>
    <w:rsid w:val="3CD83910"/>
    <w:rsid w:val="47540613"/>
    <w:rsid w:val="4E6835AE"/>
    <w:rsid w:val="53881D88"/>
    <w:rsid w:val="606A779C"/>
    <w:rsid w:val="60FE3FF8"/>
    <w:rsid w:val="6326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2021-09-20T05:00:00Z</dcterms:created>
  <dc:creator>星耀ξ浮沉</dc:creator>
  <cp:lastModifiedBy>白sir</cp:lastModifiedBy>
  <dcterms:modified xsi:type="dcterms:W3CDTF">2021-11-15T06:53:04Z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768A77554A3A4699B953AD2BF92AFF06</vt:lpwstr>
  </property>
</Properties>
</file>