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A6515D">
      <w:pPr>
        <w:numPr>
          <w:ilvl w:val="0"/>
          <w:numId w:val="0"/>
        </w:numPr>
        <w:ind w:leftChars="0"/>
        <w:rPr>
          <w:rFonts w:hint="eastAsia"/>
          <w:b/>
          <w:bCs/>
          <w:sz w:val="24"/>
          <w:szCs w:val="24"/>
          <w:lang w:val="en-US" w:eastAsia="zh-CN"/>
        </w:rPr>
      </w:pPr>
      <w:r>
        <w:rPr>
          <w:rFonts w:hint="eastAsia"/>
          <w:b/>
          <w:bCs/>
          <w:sz w:val="24"/>
          <w:szCs w:val="24"/>
          <w:lang w:val="en-US" w:eastAsia="zh-CN"/>
        </w:rPr>
        <w:t>AudioADC Module Description Document</w:t>
      </w:r>
      <w:r>
        <w:rPr>
          <w:rFonts w:hint="eastAsia"/>
          <w:b/>
          <w:bCs/>
          <w:sz w:val="24"/>
          <w:szCs w:val="24"/>
          <w:lang w:val="en-US" w:eastAsia="zh-CN"/>
        </w:rPr>
        <w:tab/>
      </w:r>
    </w:p>
    <w:p w14:paraId="2BDD3D05">
      <w:pPr>
        <w:numPr>
          <w:ilvl w:val="0"/>
          <w:numId w:val="0"/>
        </w:numPr>
        <w:ind w:leftChars="0"/>
        <w:rPr>
          <w:rFonts w:hint="eastAsia"/>
          <w:b/>
          <w:bCs/>
          <w:sz w:val="24"/>
          <w:szCs w:val="24"/>
          <w:lang w:val="en-US" w:eastAsia="zh-CN"/>
        </w:rPr>
      </w:pPr>
    </w:p>
    <w:p w14:paraId="4E3CFF14">
      <w:pPr>
        <w:numPr>
          <w:ilvl w:val="0"/>
          <w:numId w:val="0"/>
        </w:numPr>
        <w:rPr>
          <w:b/>
          <w:bCs/>
          <w:sz w:val="21"/>
          <w:szCs w:val="21"/>
        </w:rPr>
      </w:pPr>
      <w:r>
        <w:rPr>
          <w:rFonts w:asciiTheme="minorHAnsi" w:hAnsiTheme="minorHAnsi" w:eastAsiaTheme="minorEastAsia" w:cstheme="minorBidi"/>
          <w:b/>
          <w:bCs/>
          <w:kern w:val="2"/>
          <w:sz w:val="21"/>
          <w:szCs w:val="21"/>
          <w:lang w:val="en-US" w:eastAsia="zh-CN" w:bidi="ar-SA"/>
        </w:rPr>
        <w:t>1.</w:t>
      </w:r>
      <w:r>
        <w:rPr>
          <w:b/>
          <w:bCs/>
          <w:sz w:val="21"/>
          <w:szCs w:val="21"/>
        </w:rPr>
        <w:t>Introduction</w:t>
      </w:r>
    </w:p>
    <w:p w14:paraId="07C925A0">
      <w:pPr>
        <w:numPr>
          <w:ilvl w:val="0"/>
          <w:numId w:val="0"/>
        </w:numPr>
        <w:ind w:firstLine="420" w:firstLineChars="200"/>
      </w:pPr>
      <w:r>
        <w:rPr>
          <w:rFonts w:hint="eastAsia"/>
        </w:rPr>
        <w:t xml:space="preserve">The Audio ADC module supports up to </w:t>
      </w:r>
      <w:r>
        <w:rPr>
          <w:rFonts w:hint="eastAsia"/>
          <w:lang w:val="en-US" w:eastAsia="zh-CN"/>
        </w:rPr>
        <w:t>7</w:t>
      </w:r>
      <w:r>
        <w:rPr>
          <w:rFonts w:hint="eastAsia"/>
        </w:rPr>
        <w:t xml:space="preserve"> different analog audio source inputs, each with an independent volume control module. The Audio ADC module internally consists of two parts: PGA analog input and analog-to-digital converter (ADC). Among them, the PGA analog input section is used to switch, adjust the volume and mix multiple input audio sources. The analog-to-digital converter (ADC) is a dual-channel path based on a 16-bit high signal-to-noise ratio design. Ultimately, the Audio ADC converts the collected data into digital sampling values, which can not only be written into the Memory but also directly into the I2S module.</w:t>
      </w:r>
    </w:p>
    <w:p w14:paraId="0B703DBB"/>
    <w:p w14:paraId="1E75C2D5">
      <w:pPr>
        <w:ind w:firstLine="420" w:firstLineChars="200"/>
        <w:jc w:val="both"/>
        <w:rPr>
          <w:rFonts w:hint="eastAsia"/>
        </w:rPr>
      </w:pPr>
      <w:r>
        <w:rPr>
          <w:rFonts w:hint="eastAsia"/>
        </w:rPr>
        <w:t>In addition, there are two modes for the clock source of the Audio ADC module. One is generated by the internal clock generator, and the other is injected by the external clock through GPIO. Among them, the internal clock generator can produce two types of clocks. One is a clock with an integer multiple sampling rate and an output of 11.2896/12.288MHz. The AP80 is named NORMAL MODE. Another type is not affected by the sampling rate and has a fixed output clock of 12MHz. The AP80 is named USB MODE.</w:t>
      </w:r>
    </w:p>
    <w:p w14:paraId="7A84952C">
      <w:pPr>
        <w:ind w:firstLine="420" w:firstLineChars="200"/>
        <w:jc w:val="both"/>
        <w:rPr>
          <w:rFonts w:hint="eastAsia"/>
        </w:rPr>
      </w:pPr>
    </w:p>
    <w:p w14:paraId="4C841B54">
      <w:pPr>
        <w:pStyle w:val="3"/>
        <w:keepNext/>
        <w:keepLines w:val="0"/>
        <w:widowControl/>
        <w:suppressLineNumbers w:val="0"/>
        <w:snapToGrid w:val="0"/>
        <w:spacing w:before="150" w:beforeAutospacing="0" w:after="0" w:afterAutospacing="1"/>
        <w:ind w:left="120" w:right="120"/>
        <w:jc w:val="center"/>
        <w:rPr>
          <w:rFonts w:ascii="Verdana" w:hAnsi="Verdana" w:eastAsia="Verdana" w:cs="Verdana"/>
          <w:sz w:val="18"/>
          <w:szCs w:val="18"/>
        </w:rPr>
      </w:pPr>
      <w:r>
        <w:rPr>
          <w:rFonts w:hint="default" w:ascii="Verdana" w:hAnsi="Verdana" w:eastAsia="Verdana" w:cs="Verdana"/>
          <w:color w:val="000000"/>
          <w:sz w:val="18"/>
          <w:szCs w:val="18"/>
          <w:lang w:val="en-US"/>
        </w:rPr>
        <w:drawing>
          <wp:inline distT="0" distB="0" distL="114300" distR="114300">
            <wp:extent cx="4067175" cy="2829560"/>
            <wp:effectExtent l="0" t="0" r="952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67175" cy="2829560"/>
                    </a:xfrm>
                    <a:prstGeom prst="rect">
                      <a:avLst/>
                    </a:prstGeom>
                    <a:noFill/>
                    <a:ln w="9525">
                      <a:noFill/>
                    </a:ln>
                  </pic:spPr>
                </pic:pic>
              </a:graphicData>
            </a:graphic>
          </wp:inline>
        </w:drawing>
      </w:r>
    </w:p>
    <w:p w14:paraId="2D0E18A2">
      <w:pPr>
        <w:jc w:val="center"/>
        <w:rPr>
          <w:rFonts w:hint="eastAsia"/>
        </w:rPr>
      </w:pPr>
      <w:r>
        <w:rPr>
          <w:rFonts w:hint="eastAsia"/>
        </w:rPr>
        <w:t>Figure 1 Audio ADC Overall Block Diagram</w:t>
      </w:r>
    </w:p>
    <w:p w14:paraId="27A992C3">
      <w:pPr>
        <w:jc w:val="both"/>
        <w:rPr>
          <w:rFonts w:hint="eastAsia"/>
        </w:rPr>
      </w:pPr>
    </w:p>
    <w:p w14:paraId="5CA89F06">
      <w:pPr>
        <w:numPr>
          <w:ilvl w:val="0"/>
          <w:numId w:val="0"/>
        </w:numPr>
        <w:ind w:left="0" w:leftChars="0" w:firstLine="0" w:firstLineChars="0"/>
        <w:jc w:val="both"/>
        <w:rPr>
          <w:rFonts w:hint="eastAsia"/>
          <w:b/>
          <w:bCs/>
          <w:sz w:val="21"/>
          <w:szCs w:val="21"/>
        </w:rPr>
      </w:pPr>
      <w:r>
        <w:rPr>
          <w:rFonts w:hint="eastAsia" w:asciiTheme="minorHAnsi" w:hAnsiTheme="minorHAnsi" w:eastAsiaTheme="minorEastAsia" w:cstheme="minorBidi"/>
          <w:b/>
          <w:bCs/>
          <w:kern w:val="2"/>
          <w:sz w:val="21"/>
          <w:szCs w:val="21"/>
          <w:lang w:val="en-US" w:eastAsia="zh-CN" w:bidi="ar-SA"/>
        </w:rPr>
        <w:t>2.</w:t>
      </w:r>
      <w:r>
        <w:rPr>
          <w:rFonts w:hint="eastAsia"/>
          <w:b/>
          <w:bCs/>
          <w:sz w:val="21"/>
          <w:szCs w:val="21"/>
        </w:rPr>
        <w:t>Main Features</w:t>
      </w:r>
    </w:p>
    <w:p w14:paraId="041BB9CB">
      <w:pPr>
        <w:numPr>
          <w:ilvl w:val="0"/>
          <w:numId w:val="0"/>
        </w:numPr>
        <w:ind w:leftChars="0"/>
        <w:jc w:val="both"/>
        <w:rPr>
          <w:rFonts w:hint="eastAsia"/>
        </w:rPr>
      </w:pPr>
    </w:p>
    <w:p w14:paraId="4506BCF9">
      <w:pPr>
        <w:numPr>
          <w:ilvl w:val="0"/>
          <w:numId w:val="1"/>
        </w:numPr>
        <w:ind w:left="420" w:leftChars="0" w:hanging="420" w:firstLineChars="0"/>
        <w:jc w:val="both"/>
        <w:rPr>
          <w:rFonts w:hint="eastAsia"/>
        </w:rPr>
      </w:pPr>
      <w:r>
        <w:rPr>
          <w:rFonts w:hint="eastAsia"/>
        </w:rPr>
        <w:t xml:space="preserve">Supports up to </w:t>
      </w:r>
      <w:r>
        <w:rPr>
          <w:rFonts w:hint="eastAsia"/>
          <w:lang w:val="en-US" w:eastAsia="zh-CN"/>
        </w:rPr>
        <w:t>7</w:t>
      </w:r>
      <w:r>
        <w:rPr>
          <w:rFonts w:hint="eastAsia"/>
        </w:rPr>
        <w:t xml:space="preserve"> different analog audio input sources with independent volume control.</w:t>
      </w:r>
    </w:p>
    <w:p w14:paraId="613FE7AE">
      <w:pPr>
        <w:numPr>
          <w:ilvl w:val="0"/>
          <w:numId w:val="1"/>
        </w:numPr>
        <w:ind w:left="420" w:leftChars="0" w:hanging="420" w:firstLineChars="0"/>
        <w:jc w:val="both"/>
        <w:rPr>
          <w:rFonts w:hint="eastAsia"/>
        </w:rPr>
      </w:pPr>
      <w:r>
        <w:rPr>
          <w:rFonts w:hint="eastAsia"/>
        </w:rPr>
        <w:t>Supports 1 microphone input.</w:t>
      </w:r>
    </w:p>
    <w:p w14:paraId="0B9A3BA7">
      <w:pPr>
        <w:numPr>
          <w:ilvl w:val="0"/>
          <w:numId w:val="1"/>
        </w:numPr>
        <w:ind w:left="420" w:leftChars="0" w:hanging="420" w:firstLineChars="0"/>
        <w:jc w:val="both"/>
        <w:rPr>
          <w:rFonts w:hint="eastAsia"/>
        </w:rPr>
      </w:pPr>
      <w:r>
        <w:rPr>
          <w:rFonts w:hint="eastAsia"/>
        </w:rPr>
        <w:t>Input signal amplitude requirement: ≤900 mVrms (equivalent to 2.54 Vp-p).</w:t>
      </w:r>
    </w:p>
    <w:p w14:paraId="197E337F">
      <w:pPr>
        <w:numPr>
          <w:ilvl w:val="0"/>
          <w:numId w:val="1"/>
        </w:numPr>
        <w:ind w:left="420" w:leftChars="0" w:hanging="420" w:firstLineChars="0"/>
        <w:jc w:val="both"/>
        <w:rPr>
          <w:rFonts w:hint="eastAsia"/>
        </w:rPr>
      </w:pPr>
      <w:r>
        <w:rPr>
          <w:rFonts w:hint="eastAsia"/>
        </w:rPr>
        <w:t>Supports digital gain adjustment for sampled values.</w:t>
      </w:r>
    </w:p>
    <w:p w14:paraId="4B58EB4B">
      <w:pPr>
        <w:numPr>
          <w:ilvl w:val="0"/>
          <w:numId w:val="1"/>
        </w:numPr>
        <w:ind w:left="420" w:leftChars="0" w:hanging="420" w:firstLineChars="0"/>
        <w:jc w:val="both"/>
        <w:rPr>
          <w:rFonts w:hint="eastAsia"/>
        </w:rPr>
      </w:pPr>
      <w:r>
        <w:rPr>
          <w:rFonts w:hint="eastAsia"/>
        </w:rPr>
        <w:t>Supports ALC (Automatic Level Control).</w:t>
      </w:r>
    </w:p>
    <w:p w14:paraId="02B08906">
      <w:pPr>
        <w:numPr>
          <w:ilvl w:val="0"/>
          <w:numId w:val="1"/>
        </w:numPr>
        <w:ind w:left="420" w:leftChars="0" w:hanging="420" w:firstLineChars="0"/>
        <w:jc w:val="both"/>
        <w:rPr>
          <w:rFonts w:hint="eastAsia"/>
        </w:rPr>
      </w:pPr>
      <w:r>
        <w:rPr>
          <w:rFonts w:hint="eastAsia"/>
        </w:rPr>
        <w:t>Supports writing digital sample values to PMEM memory.</w:t>
      </w:r>
    </w:p>
    <w:p w14:paraId="4797EBF8">
      <w:pPr>
        <w:numPr>
          <w:ilvl w:val="0"/>
          <w:numId w:val="1"/>
        </w:numPr>
        <w:ind w:left="420" w:leftChars="0" w:hanging="420" w:firstLineChars="0"/>
        <w:jc w:val="both"/>
        <w:rPr>
          <w:rFonts w:hint="eastAsia"/>
        </w:rPr>
      </w:pPr>
      <w:r>
        <w:rPr>
          <w:rFonts w:hint="eastAsia"/>
        </w:rPr>
        <w:t>Supports outputting digital sample values to the I</w:t>
      </w:r>
      <w:r>
        <w:rPr>
          <w:rFonts w:hint="eastAsia"/>
          <w:lang w:val="en-US" w:eastAsia="zh-CN"/>
        </w:rPr>
        <w:t>2</w:t>
      </w:r>
      <w:r>
        <w:rPr>
          <w:rFonts w:hint="eastAsia"/>
        </w:rPr>
        <w:t>S interface.</w:t>
      </w:r>
    </w:p>
    <w:p w14:paraId="402DD334">
      <w:pPr>
        <w:numPr>
          <w:ilvl w:val="0"/>
          <w:numId w:val="1"/>
        </w:numPr>
        <w:ind w:left="420" w:leftChars="0" w:hanging="420" w:firstLineChars="0"/>
        <w:jc w:val="both"/>
        <w:rPr>
          <w:rFonts w:hint="eastAsia"/>
        </w:rPr>
      </w:pPr>
      <w:r>
        <w:rPr>
          <w:rFonts w:hint="eastAsia"/>
        </w:rPr>
        <w:t>Supports left-right channel swapping for digital sample values.</w:t>
      </w:r>
    </w:p>
    <w:p w14:paraId="3E3A909A">
      <w:pPr>
        <w:numPr>
          <w:ilvl w:val="0"/>
          <w:numId w:val="1"/>
        </w:numPr>
        <w:ind w:left="420" w:leftChars="0" w:hanging="420" w:firstLineChars="0"/>
        <w:jc w:val="both"/>
        <w:rPr>
          <w:rFonts w:hint="eastAsia"/>
        </w:rPr>
      </w:pPr>
      <w:r>
        <w:rPr>
          <w:rFonts w:hint="eastAsia"/>
        </w:rPr>
        <w:t>Supports 9 sampling rates: 8 kHz, 11.025 kHz, 12 kHz, 16 kHz, 22.05 kHz, 24 kHz, 32 kHz, 44.1 kHz, 48 kHz.</w:t>
      </w:r>
    </w:p>
    <w:p w14:paraId="24B934CA">
      <w:pPr>
        <w:numPr>
          <w:ilvl w:val="0"/>
          <w:numId w:val="1"/>
        </w:numPr>
        <w:ind w:left="420" w:leftChars="0" w:hanging="420" w:firstLineChars="0"/>
        <w:jc w:val="both"/>
        <w:rPr>
          <w:rFonts w:hint="eastAsia"/>
        </w:rPr>
      </w:pPr>
      <w:r>
        <w:rPr>
          <w:rFonts w:hint="eastAsia"/>
        </w:rPr>
        <w:t>Supports fine-tuning of the sampling rate.</w:t>
      </w:r>
    </w:p>
    <w:p w14:paraId="3620E955">
      <w:pPr>
        <w:numPr>
          <w:ilvl w:val="0"/>
          <w:numId w:val="0"/>
        </w:numPr>
        <w:ind w:leftChars="0"/>
        <w:jc w:val="both"/>
        <w:rPr>
          <w:rFonts w:hint="eastAsia"/>
          <w:sz w:val="28"/>
          <w:szCs w:val="28"/>
        </w:rPr>
      </w:pPr>
    </w:p>
    <w:p w14:paraId="5C73EE4F">
      <w:pPr>
        <w:numPr>
          <w:ilvl w:val="0"/>
          <w:numId w:val="2"/>
        </w:numPr>
        <w:ind w:left="0" w:leftChars="0" w:firstLine="0" w:firstLineChars="0"/>
        <w:jc w:val="both"/>
        <w:rPr>
          <w:rFonts w:hint="eastAsia"/>
          <w:b/>
          <w:bCs/>
          <w:sz w:val="21"/>
          <w:szCs w:val="21"/>
        </w:rPr>
      </w:pPr>
      <w:r>
        <w:rPr>
          <w:rFonts w:hint="eastAsia"/>
          <w:b/>
          <w:bCs/>
          <w:sz w:val="21"/>
          <w:szCs w:val="21"/>
        </w:rPr>
        <w:t>Function Description</w:t>
      </w:r>
    </w:p>
    <w:p w14:paraId="7220796D">
      <w:pPr>
        <w:numPr>
          <w:ilvl w:val="0"/>
          <w:numId w:val="0"/>
        </w:numPr>
        <w:ind w:leftChars="0"/>
        <w:jc w:val="both"/>
        <w:rPr>
          <w:rFonts w:hint="eastAsia"/>
        </w:rPr>
      </w:pPr>
    </w:p>
    <w:p w14:paraId="2B793EA3">
      <w:pPr>
        <w:numPr>
          <w:ilvl w:val="1"/>
          <w:numId w:val="0"/>
        </w:numPr>
        <w:ind w:left="-442" w:leftChars="0" w:firstLine="422" w:firstLineChars="200"/>
        <w:jc w:val="both"/>
        <w:rPr>
          <w:rFonts w:hint="eastAsia"/>
          <w:b/>
          <w:bCs/>
          <w:sz w:val="21"/>
          <w:szCs w:val="21"/>
        </w:rPr>
      </w:pPr>
      <w:r>
        <w:rPr>
          <w:rFonts w:hint="eastAsia" w:cstheme="minorBidi"/>
          <w:b/>
          <w:bCs/>
          <w:kern w:val="2"/>
          <w:sz w:val="21"/>
          <w:szCs w:val="21"/>
          <w:lang w:val="en-US" w:eastAsia="zh-CN" w:bidi="ar-SA"/>
        </w:rPr>
        <w:t>3</w:t>
      </w:r>
      <w:r>
        <w:rPr>
          <w:rFonts w:hint="default" w:asciiTheme="minorHAnsi" w:hAnsiTheme="minorHAnsi" w:eastAsiaTheme="minorEastAsia" w:cstheme="minorBidi"/>
          <w:b/>
          <w:bCs/>
          <w:kern w:val="2"/>
          <w:sz w:val="21"/>
          <w:szCs w:val="21"/>
          <w:lang w:val="en-US" w:eastAsia="zh-CN" w:bidi="ar-SA"/>
        </w:rPr>
        <w:t>.1</w:t>
      </w:r>
      <w:r>
        <w:rPr>
          <w:rFonts w:hint="eastAsia" w:cstheme="minorBidi"/>
          <w:b/>
          <w:bCs/>
          <w:kern w:val="2"/>
          <w:sz w:val="21"/>
          <w:szCs w:val="21"/>
          <w:lang w:val="en-US" w:eastAsia="zh-CN" w:bidi="ar-SA"/>
        </w:rPr>
        <w:t xml:space="preserve"> </w:t>
      </w:r>
      <w:r>
        <w:rPr>
          <w:rFonts w:hint="eastAsia"/>
          <w:b/>
          <w:bCs/>
          <w:sz w:val="21"/>
          <w:szCs w:val="21"/>
        </w:rPr>
        <w:t>Analog Input</w:t>
      </w:r>
    </w:p>
    <w:p w14:paraId="403D32C4">
      <w:pPr>
        <w:numPr>
          <w:ilvl w:val="0"/>
          <w:numId w:val="0"/>
        </w:numPr>
        <w:ind w:leftChars="0"/>
        <w:jc w:val="both"/>
        <w:rPr>
          <w:rFonts w:hint="eastAsia"/>
        </w:rPr>
      </w:pPr>
      <w:r>
        <w:rPr>
          <w:rFonts w:hint="eastAsia"/>
        </w:rPr>
        <w:br w:type="textWrapping"/>
      </w:r>
      <w:r>
        <w:rPr>
          <w:rFonts w:hint="eastAsia"/>
        </w:rPr>
        <w:t>The Audio ADC module supports up to 7 different analog audio source inputs, including 1 mono MIC path, 1 high-quality dual-channel DAC_LINEL and DAC_LINER paths (SNR≥90dB), and 2 dual-channel paths filled through the analog end of GPIO.</w:t>
      </w:r>
    </w:p>
    <w:p w14:paraId="7F3B3458">
      <w:pPr>
        <w:pStyle w:val="3"/>
        <w:keepNext w:val="0"/>
        <w:keepLines w:val="0"/>
        <w:widowControl/>
        <w:suppressLineNumbers w:val="0"/>
        <w:snapToGrid w:val="0"/>
        <w:spacing w:before="150" w:beforeAutospacing="0" w:after="0" w:afterAutospacing="1"/>
        <w:ind w:left="120" w:right="120" w:firstLine="420"/>
        <w:jc w:val="center"/>
        <w:rPr>
          <w:rFonts w:hint="default" w:ascii="Verdana" w:hAnsi="Verdana" w:eastAsia="Verdana" w:cs="Verdana"/>
          <w:color w:val="000000"/>
          <w:sz w:val="18"/>
          <w:szCs w:val="18"/>
          <w:lang w:val="en-US"/>
        </w:rPr>
      </w:pPr>
      <w:r>
        <w:rPr>
          <w:rFonts w:hint="default" w:ascii="Verdana" w:hAnsi="Verdana" w:eastAsia="Verdana" w:cs="Verdana"/>
          <w:color w:val="000000"/>
          <w:sz w:val="18"/>
          <w:szCs w:val="18"/>
          <w:lang w:val="en-US"/>
        </w:rPr>
        <w:drawing>
          <wp:inline distT="0" distB="0" distL="114300" distR="114300">
            <wp:extent cx="3345180" cy="2426970"/>
            <wp:effectExtent l="0" t="0" r="7620" b="114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345180" cy="2426970"/>
                    </a:xfrm>
                    <a:prstGeom prst="rect">
                      <a:avLst/>
                    </a:prstGeom>
                    <a:noFill/>
                    <a:ln w="9525">
                      <a:noFill/>
                    </a:ln>
                  </pic:spPr>
                </pic:pic>
              </a:graphicData>
            </a:graphic>
          </wp:inline>
        </w:drawing>
      </w:r>
    </w:p>
    <w:p w14:paraId="4CAA573F">
      <w:pPr>
        <w:pStyle w:val="3"/>
        <w:keepNext w:val="0"/>
        <w:keepLines w:val="0"/>
        <w:widowControl/>
        <w:suppressLineNumbers w:val="0"/>
        <w:snapToGrid w:val="0"/>
        <w:spacing w:before="150" w:beforeAutospacing="0" w:after="0" w:afterAutospacing="1"/>
        <w:ind w:left="120" w:right="120" w:firstLine="420"/>
        <w:jc w:val="center"/>
        <w:rPr>
          <w:rFonts w:hint="default" w:ascii="Verdana" w:hAnsi="Verdana" w:eastAsia="Verdana" w:cs="Verdana"/>
          <w:color w:val="000000"/>
          <w:sz w:val="18"/>
          <w:szCs w:val="18"/>
          <w:lang w:val="en-US"/>
        </w:rPr>
      </w:pPr>
      <w:r>
        <w:rPr>
          <w:rFonts w:hint="default" w:ascii="Verdana" w:hAnsi="Verdana" w:eastAsia="Verdana" w:cs="Verdana"/>
          <w:color w:val="000000"/>
          <w:sz w:val="18"/>
          <w:szCs w:val="18"/>
          <w:lang w:val="en-US"/>
        </w:rPr>
        <w:t>Figure 3 Analog Input Block Diagram</w:t>
      </w:r>
    </w:p>
    <w:p w14:paraId="25252FC3">
      <w:pPr>
        <w:pStyle w:val="3"/>
        <w:keepNext w:val="0"/>
        <w:keepLines w:val="0"/>
        <w:widowControl/>
        <w:suppressLineNumbers w:val="0"/>
        <w:snapToGrid w:val="0"/>
        <w:spacing w:before="0" w:beforeAutospacing="0" w:after="0" w:afterAutospacing="0"/>
        <w:ind w:left="0" w:right="0" w:firstLine="0"/>
        <w:jc w:val="both"/>
        <w:rPr>
          <w:rFonts w:hint="default" w:eastAsia="Verdana" w:cs="Verdana" w:asciiTheme="minorAscii" w:hAnsiTheme="minorAscii"/>
          <w:color w:val="000000"/>
          <w:sz w:val="21"/>
          <w:szCs w:val="21"/>
          <w:lang w:val="en-US"/>
        </w:rPr>
      </w:pPr>
      <w:r>
        <w:rPr>
          <w:rFonts w:hint="default" w:eastAsia="Verdana" w:cs="Verdana" w:asciiTheme="minorAscii" w:hAnsiTheme="minorAscii"/>
          <w:color w:val="000000"/>
          <w:sz w:val="21"/>
          <w:szCs w:val="21"/>
          <w:lang w:val="en-US"/>
        </w:rPr>
        <w:t>A</w:t>
      </w:r>
      <w:r>
        <w:rPr>
          <w:rFonts w:hint="default" w:asciiTheme="minorAscii" w:hAnsiTheme="minorAscii" w:eastAsiaTheme="minorEastAsia" w:cstheme="minorBidi"/>
          <w:kern w:val="2"/>
          <w:sz w:val="21"/>
          <w:szCs w:val="21"/>
          <w:lang w:val="en-US" w:eastAsia="zh-CN" w:bidi="ar-SA"/>
        </w:rPr>
        <w:t>s can be seen from Figure 2, there are three types of input audio sources for PGA: DAC_LINE/GPIO/MIC. Among them, the DAC_LINE channel has the functions of high voltage resistance and high signal-to-noise ratio, and the adjustable volume range is -61.4 to 5.3dB. The GPIO channel injects audio signals through the GPIO analog input terminal, with a volume adjustment range of -53.3 to 21.4dB. The MIC pathway is different from other pathways. Its left and right channels have exactly the same mono data. The MIC channel can be mixed with any other channel, but no other channels can be mixed. In addition, the MIC can also enable or disable the bias voltage function.</w:t>
      </w:r>
    </w:p>
    <w:p w14:paraId="327809E8">
      <w:pPr>
        <w:numPr>
          <w:ilvl w:val="0"/>
          <w:numId w:val="0"/>
        </w:numPr>
        <w:ind w:leftChars="0"/>
        <w:jc w:val="both"/>
        <w:rPr>
          <w:rFonts w:hint="eastAsia"/>
        </w:rPr>
      </w:pPr>
    </w:p>
    <w:p w14:paraId="43D6CB01">
      <w:pPr>
        <w:numPr>
          <w:ilvl w:val="0"/>
          <w:numId w:val="0"/>
        </w:numPr>
        <w:ind w:leftChars="0"/>
        <w:jc w:val="center"/>
        <w:rPr>
          <w:rFonts w:hint="eastAsia"/>
        </w:rPr>
      </w:pPr>
      <w:r>
        <w:rPr>
          <w:rFonts w:hint="eastAsia"/>
        </w:rPr>
        <w:t>Table 1</w:t>
      </w:r>
      <w:r>
        <w:rPr>
          <w:rFonts w:hint="eastAsia"/>
          <w:lang w:val="en-US" w:eastAsia="zh-CN"/>
        </w:rPr>
        <w:t xml:space="preserve"> </w:t>
      </w:r>
      <w:r>
        <w:rPr>
          <w:rFonts w:hint="eastAsia"/>
        </w:rPr>
        <w:t>Relevant functions for the PGA mode input terminal</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2EB1D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BA8B56F">
            <w:pPr>
              <w:numPr>
                <w:ilvl w:val="0"/>
                <w:numId w:val="0"/>
              </w:numPr>
              <w:jc w:val="center"/>
              <w:rPr>
                <w:rFonts w:hint="eastAsia"/>
                <w:vertAlign w:val="baseline"/>
              </w:rPr>
            </w:pPr>
            <w:r>
              <w:rPr>
                <w:rFonts w:hint="eastAsia"/>
                <w:vertAlign w:val="baseline"/>
              </w:rPr>
              <w:t>Function name</w:t>
            </w:r>
          </w:p>
        </w:tc>
        <w:tc>
          <w:tcPr>
            <w:tcW w:w="4261" w:type="dxa"/>
          </w:tcPr>
          <w:p w14:paraId="553FBD79">
            <w:pPr>
              <w:numPr>
                <w:ilvl w:val="0"/>
                <w:numId w:val="0"/>
              </w:numPr>
              <w:jc w:val="center"/>
              <w:rPr>
                <w:rFonts w:hint="eastAsia"/>
                <w:vertAlign w:val="baseline"/>
              </w:rPr>
            </w:pPr>
            <w:r>
              <w:rPr>
                <w:rFonts w:hint="eastAsia"/>
                <w:vertAlign w:val="baseline"/>
              </w:rPr>
              <w:t>Description</w:t>
            </w:r>
          </w:p>
        </w:tc>
      </w:tr>
      <w:tr w14:paraId="530494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7CD91C7">
            <w:pPr>
              <w:numPr>
                <w:ilvl w:val="0"/>
                <w:numId w:val="0"/>
              </w:numPr>
              <w:jc w:val="left"/>
              <w:rPr>
                <w:rFonts w:hint="eastAsia"/>
                <w:vertAlign w:val="baseline"/>
              </w:rPr>
            </w:pPr>
            <w:r>
              <w:rPr>
                <w:rFonts w:hint="eastAsia"/>
                <w:vertAlign w:val="baseline"/>
                <w:lang w:val="en-US" w:eastAsia="zh-CN"/>
              </w:rPr>
              <w:t>CodecAdcAnaInit</w:t>
            </w:r>
          </w:p>
        </w:tc>
        <w:tc>
          <w:tcPr>
            <w:tcW w:w="4261" w:type="dxa"/>
            <w:vMerge w:val="restart"/>
          </w:tcPr>
          <w:p w14:paraId="62F288DF">
            <w:pPr>
              <w:numPr>
                <w:ilvl w:val="0"/>
                <w:numId w:val="0"/>
              </w:numPr>
              <w:jc w:val="center"/>
              <w:rPr>
                <w:rFonts w:hint="eastAsia"/>
                <w:vertAlign w:val="baseline"/>
              </w:rPr>
            </w:pPr>
            <w:r>
              <w:rPr>
                <w:rFonts w:hint="eastAsia"/>
                <w:vertAlign w:val="baseline"/>
              </w:rPr>
              <w:t>Initialize or deinitialize the relevant functions</w:t>
            </w:r>
          </w:p>
        </w:tc>
      </w:tr>
      <w:tr w14:paraId="1029D5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5B033C4">
            <w:pPr>
              <w:numPr>
                <w:ilvl w:val="0"/>
                <w:numId w:val="0"/>
              </w:numPr>
              <w:jc w:val="left"/>
              <w:rPr>
                <w:rFonts w:hint="eastAsia"/>
                <w:vertAlign w:val="baseline"/>
              </w:rPr>
            </w:pPr>
            <w:r>
              <w:rPr>
                <w:rFonts w:hint="eastAsia"/>
                <w:vertAlign w:val="baseline"/>
                <w:lang w:val="en-US" w:eastAsia="zh-CN"/>
              </w:rPr>
              <w:t>CodecAdcAnaDeInit</w:t>
            </w:r>
          </w:p>
        </w:tc>
        <w:tc>
          <w:tcPr>
            <w:tcW w:w="4261" w:type="dxa"/>
            <w:vMerge w:val="continue"/>
          </w:tcPr>
          <w:p w14:paraId="7072EBBC">
            <w:pPr>
              <w:numPr>
                <w:ilvl w:val="0"/>
                <w:numId w:val="0"/>
              </w:numPr>
              <w:jc w:val="center"/>
              <w:rPr>
                <w:rFonts w:hint="eastAsia"/>
                <w:vertAlign w:val="baseline"/>
              </w:rPr>
            </w:pPr>
          </w:p>
        </w:tc>
      </w:tr>
      <w:tr w14:paraId="76475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5D5284D">
            <w:pPr>
              <w:numPr>
                <w:ilvl w:val="0"/>
                <w:numId w:val="0"/>
              </w:numPr>
              <w:jc w:val="left"/>
              <w:rPr>
                <w:rFonts w:hint="eastAsia"/>
                <w:vertAlign w:val="baseline"/>
              </w:rPr>
            </w:pPr>
            <w:r>
              <w:rPr>
                <w:rFonts w:hint="eastAsia"/>
                <w:vertAlign w:val="baseline"/>
                <w:lang w:val="en-US" w:eastAsia="zh-CN"/>
              </w:rPr>
              <w:t>CodecAdcChannelSel</w:t>
            </w:r>
          </w:p>
        </w:tc>
        <w:tc>
          <w:tcPr>
            <w:tcW w:w="4261" w:type="dxa"/>
          </w:tcPr>
          <w:p w14:paraId="1905C444">
            <w:pPr>
              <w:numPr>
                <w:ilvl w:val="0"/>
                <w:numId w:val="0"/>
              </w:numPr>
              <w:jc w:val="center"/>
              <w:rPr>
                <w:rFonts w:hint="eastAsia"/>
                <w:vertAlign w:val="baseline"/>
              </w:rPr>
            </w:pPr>
            <w:r>
              <w:rPr>
                <w:rFonts w:hint="eastAsia"/>
                <w:vertAlign w:val="baseline"/>
              </w:rPr>
              <w:t>2. Analog Input Source Selection for the PGA</w:t>
            </w:r>
          </w:p>
        </w:tc>
      </w:tr>
      <w:tr w14:paraId="091F4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719D04A">
            <w:pPr>
              <w:numPr>
                <w:ilvl w:val="0"/>
                <w:numId w:val="0"/>
              </w:numPr>
              <w:jc w:val="left"/>
              <w:rPr>
                <w:rFonts w:hint="eastAsia"/>
                <w:vertAlign w:val="baseline"/>
              </w:rPr>
            </w:pPr>
            <w:r>
              <w:rPr>
                <w:rFonts w:hint="eastAsia"/>
                <w:vertAlign w:val="baseline"/>
                <w:lang w:val="en-US" w:eastAsia="zh-CN"/>
              </w:rPr>
              <w:t>CodecAdcMicGainConfig</w:t>
            </w:r>
          </w:p>
        </w:tc>
        <w:tc>
          <w:tcPr>
            <w:tcW w:w="4261" w:type="dxa"/>
            <w:vMerge w:val="restart"/>
          </w:tcPr>
          <w:p w14:paraId="246E1635">
            <w:pPr>
              <w:numPr>
                <w:ilvl w:val="0"/>
                <w:numId w:val="0"/>
              </w:numPr>
              <w:jc w:val="center"/>
              <w:rPr>
                <w:rFonts w:hint="eastAsia"/>
                <w:vertAlign w:val="baseline"/>
              </w:rPr>
            </w:pPr>
            <w:r>
              <w:rPr>
                <w:rFonts w:hint="eastAsia"/>
                <w:vertAlign w:val="baseline"/>
              </w:rPr>
              <w:t>3. Volume control functions for each channel, where Fm corresponds to the type of audio source being injected from GPIO</w:t>
            </w:r>
          </w:p>
        </w:tc>
      </w:tr>
      <w:tr w14:paraId="5B686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AEC5B49">
            <w:pPr>
              <w:numPr>
                <w:ilvl w:val="0"/>
                <w:numId w:val="0"/>
              </w:numPr>
              <w:jc w:val="left"/>
              <w:rPr>
                <w:rFonts w:hint="eastAsia"/>
                <w:vertAlign w:val="baseline"/>
              </w:rPr>
            </w:pPr>
            <w:r>
              <w:rPr>
                <w:rFonts w:hint="eastAsia"/>
                <w:vertAlign w:val="baseline"/>
                <w:lang w:val="en-US" w:eastAsia="zh-CN"/>
              </w:rPr>
              <w:t>CodecAdcLineInGainConfig</w:t>
            </w:r>
          </w:p>
        </w:tc>
        <w:tc>
          <w:tcPr>
            <w:tcW w:w="4261" w:type="dxa"/>
            <w:vMerge w:val="continue"/>
          </w:tcPr>
          <w:p w14:paraId="264D26AA">
            <w:pPr>
              <w:numPr>
                <w:ilvl w:val="0"/>
                <w:numId w:val="0"/>
              </w:numPr>
              <w:jc w:val="center"/>
              <w:rPr>
                <w:rFonts w:hint="eastAsia"/>
                <w:vertAlign w:val="baseline"/>
              </w:rPr>
            </w:pPr>
          </w:p>
        </w:tc>
      </w:tr>
      <w:tr w14:paraId="75BB4D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3062ADF">
            <w:pPr>
              <w:numPr>
                <w:ilvl w:val="0"/>
                <w:numId w:val="0"/>
              </w:numPr>
              <w:jc w:val="both"/>
              <w:rPr>
                <w:rFonts w:hint="eastAsia"/>
                <w:vertAlign w:val="baseline"/>
              </w:rPr>
            </w:pPr>
            <w:r>
              <w:rPr>
                <w:rFonts w:hint="eastAsia"/>
                <w:vertAlign w:val="baseline"/>
                <w:lang w:val="en-US" w:eastAsia="zh-CN"/>
              </w:rPr>
              <w:t>CodecAdcFmGainConfig</w:t>
            </w:r>
          </w:p>
        </w:tc>
        <w:tc>
          <w:tcPr>
            <w:tcW w:w="4261" w:type="dxa"/>
            <w:vMerge w:val="continue"/>
          </w:tcPr>
          <w:p w14:paraId="4069A259">
            <w:pPr>
              <w:numPr>
                <w:ilvl w:val="0"/>
                <w:numId w:val="0"/>
              </w:numPr>
              <w:jc w:val="center"/>
              <w:rPr>
                <w:rFonts w:hint="eastAsia"/>
                <w:vertAlign w:val="baseline"/>
              </w:rPr>
            </w:pPr>
          </w:p>
        </w:tc>
      </w:tr>
    </w:tbl>
    <w:p w14:paraId="7C5BB153">
      <w:pPr>
        <w:numPr>
          <w:ilvl w:val="0"/>
          <w:numId w:val="0"/>
        </w:numPr>
        <w:ind w:leftChars="0"/>
        <w:jc w:val="center"/>
        <w:rPr>
          <w:rFonts w:hint="eastAsia"/>
        </w:rPr>
      </w:pPr>
    </w:p>
    <w:p w14:paraId="70C67352">
      <w:pPr>
        <w:keepNext/>
        <w:keepLines w:val="0"/>
        <w:widowControl/>
        <w:suppressLineNumbers w:val="0"/>
        <w:snapToGrid w:val="0"/>
        <w:spacing w:before="150" w:beforeAutospacing="0" w:after="0" w:afterAutospacing="1"/>
        <w:ind w:right="120"/>
        <w:jc w:val="both"/>
        <w:rPr>
          <w:rFonts w:hint="default" w:ascii="Calibri" w:hAnsi="Calibri" w:eastAsia="Verdana" w:cs="Calibri"/>
        </w:rPr>
      </w:pPr>
      <w:bookmarkStart w:id="0" w:name="_Toc443900178"/>
      <w:bookmarkEnd w:id="0"/>
      <w:r>
        <w:rPr>
          <w:rFonts w:hint="default" w:ascii="Calibri" w:hAnsi="Calibri" w:eastAsia="Verdana" w:cs="Calibri"/>
        </w:rPr>
        <w:t>Additionally, when adjusting the analog input volume, ensure that the signal is conditioned to an appropriate voltage level and does not exceed the maximum input amplitude allowed by the analog-to-digital converter (900 mV RMS). Signals exceeding this maximum input amplitude will result in clipping distortion in the sampled values. This requires special attention when designing and adjusting both the off-chip circuitry of each analog audio path and the on-chip PGA gain.</w:t>
      </w:r>
    </w:p>
    <w:p w14:paraId="037578C9">
      <w:pPr>
        <w:keepNext/>
        <w:keepLines w:val="0"/>
        <w:widowControl/>
        <w:suppressLineNumbers w:val="0"/>
        <w:snapToGrid w:val="0"/>
        <w:spacing w:before="150" w:beforeAutospacing="0" w:after="0" w:afterAutospacing="1"/>
        <w:ind w:right="120"/>
        <w:jc w:val="both"/>
        <w:rPr>
          <w:rFonts w:ascii="Verdana" w:hAnsi="Verdana" w:eastAsia="Verdana" w:cs="Verdana"/>
          <w:b/>
          <w:bCs/>
          <w:sz w:val="21"/>
          <w:szCs w:val="21"/>
        </w:rPr>
      </w:pPr>
      <w:r>
        <w:rPr>
          <w:rFonts w:hint="eastAsia" w:ascii="Verdana" w:hAnsi="Verdana" w:eastAsia="Verdana" w:cs="Verdana"/>
          <w:b/>
          <w:bCs/>
          <w:sz w:val="21"/>
          <w:szCs w:val="21"/>
        </w:rPr>
        <w:t>3.2 Analog-to-Digital Converter (ADC)</w:t>
      </w:r>
    </w:p>
    <w:p w14:paraId="3DB14B92">
      <w:pPr>
        <w:numPr>
          <w:ilvl w:val="0"/>
          <w:numId w:val="0"/>
        </w:numPr>
        <w:ind w:leftChars="0"/>
        <w:jc w:val="both"/>
        <w:rPr>
          <w:rFonts w:hint="eastAsia"/>
        </w:rPr>
      </w:pPr>
      <w:r>
        <w:rPr>
          <w:rFonts w:hint="eastAsia"/>
        </w:rPr>
        <w:t>The Audio ADC module contains a set of dual-channel analog-to-digital converters (ADC), which are used to convert the analog signals output by the PGA into digital signals and then feed them into the subsequent digital circuits. As shown in Figure 3, the ADC module supports left and right channel switching, ALC, and separate control of left and right volume.</w:t>
      </w:r>
    </w:p>
    <w:p w14:paraId="1F8DE873">
      <w:pPr>
        <w:numPr>
          <w:ilvl w:val="0"/>
          <w:numId w:val="0"/>
        </w:numPr>
        <w:ind w:leftChars="0"/>
        <w:jc w:val="both"/>
        <w:rPr>
          <w:rFonts w:hint="eastAsia"/>
        </w:rPr>
      </w:pPr>
    </w:p>
    <w:p w14:paraId="3520506A">
      <w:pPr>
        <w:keepNext w:val="0"/>
        <w:keepLines w:val="0"/>
        <w:widowControl/>
        <w:suppressLineNumbers w:val="0"/>
        <w:snapToGrid w:val="0"/>
        <w:spacing w:before="150" w:beforeAutospacing="0" w:after="0" w:afterAutospacing="1"/>
        <w:ind w:left="120" w:right="120" w:firstLine="420"/>
        <w:jc w:val="center"/>
        <w:rPr>
          <w:rFonts w:hint="default" w:ascii="Verdana" w:hAnsi="Verdana" w:eastAsia="Verdana" w:cs="Verdana"/>
          <w:color w:val="000000"/>
          <w:kern w:val="0"/>
          <w:sz w:val="24"/>
          <w:szCs w:val="24"/>
          <w:lang w:val="en-US" w:eastAsia="zh-CN" w:bidi="ar"/>
        </w:rPr>
      </w:pPr>
      <w:r>
        <w:rPr>
          <w:rFonts w:hint="default" w:ascii="Verdana" w:hAnsi="Verdana" w:eastAsia="Verdana" w:cs="Verdana"/>
          <w:color w:val="000000"/>
          <w:kern w:val="0"/>
          <w:sz w:val="24"/>
          <w:szCs w:val="24"/>
          <w:lang w:val="en-US" w:eastAsia="zh-CN" w:bidi="ar"/>
        </w:rPr>
        <w:drawing>
          <wp:inline distT="0" distB="0" distL="114300" distR="114300">
            <wp:extent cx="4377055" cy="2899410"/>
            <wp:effectExtent l="0" t="0" r="0" b="1524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4377055" cy="2899410"/>
                    </a:xfrm>
                    <a:prstGeom prst="rect">
                      <a:avLst/>
                    </a:prstGeom>
                    <a:noFill/>
                    <a:ln w="9525">
                      <a:noFill/>
                    </a:ln>
                  </pic:spPr>
                </pic:pic>
              </a:graphicData>
            </a:graphic>
          </wp:inline>
        </w:drawing>
      </w:r>
    </w:p>
    <w:p w14:paraId="1E29F93A">
      <w:pPr>
        <w:keepNext w:val="0"/>
        <w:keepLines w:val="0"/>
        <w:widowControl/>
        <w:suppressLineNumbers w:val="0"/>
        <w:snapToGrid w:val="0"/>
        <w:spacing w:before="150" w:beforeAutospacing="0" w:after="0" w:afterAutospacing="1"/>
        <w:ind w:left="120" w:right="120" w:firstLine="420"/>
        <w:jc w:val="center"/>
        <w:rPr>
          <w:rFonts w:hint="eastAsia"/>
        </w:rPr>
      </w:pPr>
      <w:r>
        <w:rPr>
          <w:rFonts w:hint="default" w:ascii="Verdana" w:hAnsi="Verdana" w:eastAsia="Verdana" w:cs="Verdana"/>
          <w:color w:val="000000"/>
          <w:kern w:val="0"/>
          <w:sz w:val="18"/>
          <w:szCs w:val="18"/>
          <w:lang w:val="en-US" w:eastAsia="zh-CN" w:bidi="ar"/>
        </w:rPr>
        <w:t>Figure 4</w:t>
      </w:r>
      <w:r>
        <w:rPr>
          <w:rFonts w:hint="eastAsia" w:ascii="Verdana" w:hAnsi="Verdana" w:eastAsia="Verdana" w:cs="Verdana"/>
          <w:color w:val="000000"/>
          <w:kern w:val="0"/>
          <w:sz w:val="18"/>
          <w:szCs w:val="18"/>
          <w:lang w:val="en-US" w:eastAsia="zh-CN" w:bidi="ar"/>
        </w:rPr>
        <w:t xml:space="preserve"> </w:t>
      </w:r>
      <w:r>
        <w:rPr>
          <w:rFonts w:hint="default" w:ascii="Verdana" w:hAnsi="Verdana" w:eastAsia="Verdana" w:cs="Verdana"/>
          <w:color w:val="000000"/>
          <w:kern w:val="0"/>
          <w:sz w:val="18"/>
          <w:szCs w:val="18"/>
          <w:lang w:val="en-US" w:eastAsia="zh-CN" w:bidi="ar"/>
        </w:rPr>
        <w:t>Analog-to-Digital Converter (ADC) Block Diagram</w:t>
      </w:r>
    </w:p>
    <w:p w14:paraId="5DAE8778">
      <w:pPr>
        <w:jc w:val="both"/>
        <w:rPr>
          <w:rFonts w:hint="eastAsia"/>
        </w:rPr>
      </w:pPr>
      <w:r>
        <w:rPr>
          <w:rFonts w:hint="eastAsia"/>
        </w:rPr>
        <w:t>Translation:</w:t>
      </w:r>
    </w:p>
    <w:p w14:paraId="75F0AD72">
      <w:pPr>
        <w:jc w:val="both"/>
        <w:rPr>
          <w:rFonts w:hint="eastAsia"/>
        </w:rPr>
      </w:pPr>
      <w:r>
        <w:rPr>
          <w:rFonts w:hint="eastAsia"/>
        </w:rPr>
        <w:t>模拟-数字转换器(ADC) = Analog-to-Digital Converter (ADC)</w:t>
      </w:r>
    </w:p>
    <w:p w14:paraId="7E6BBB48">
      <w:pPr>
        <w:jc w:val="both"/>
        <w:rPr>
          <w:rFonts w:hint="eastAsia"/>
        </w:rPr>
      </w:pPr>
    </w:p>
    <w:p w14:paraId="31D4F9E6">
      <w:pPr>
        <w:jc w:val="left"/>
        <w:rPr>
          <w:rFonts w:hint="eastAsia"/>
          <w:b/>
          <w:bCs/>
          <w:sz w:val="21"/>
          <w:szCs w:val="21"/>
          <w:lang w:val="en-US"/>
        </w:rPr>
      </w:pPr>
      <w:r>
        <w:rPr>
          <w:rFonts w:hint="eastAsia"/>
          <w:b/>
          <w:bCs/>
          <w:sz w:val="21"/>
          <w:szCs w:val="21"/>
          <w:lang w:val="en-US"/>
        </w:rPr>
        <w:t>3.2.1 Volume Control</w:t>
      </w:r>
    </w:p>
    <w:p w14:paraId="2AA7AD3C">
      <w:pPr>
        <w:jc w:val="both"/>
        <w:rPr>
          <w:rFonts w:hint="eastAsia"/>
          <w:sz w:val="24"/>
          <w:szCs w:val="32"/>
        </w:rPr>
      </w:pPr>
    </w:p>
    <w:p w14:paraId="4D3E0ED7">
      <w:pPr>
        <w:jc w:val="both"/>
        <w:rPr>
          <w:rFonts w:hint="eastAsia"/>
        </w:rPr>
      </w:pPr>
      <w:r>
        <w:rPr>
          <w:rFonts w:hint="eastAsia"/>
        </w:rPr>
        <w:t>The left and right channels of the analog-to-digital converter (ADC) can independently control the volume, with a control range of 0dB to -72dB for both. The calculation formula is as follows: when x = 0xfff, the volume of y decreases by 0dB. When x = 1, the volume of y decays by approximately -72dB.</w:t>
      </w:r>
    </w:p>
    <w:p w14:paraId="634CC185">
      <w:pPr>
        <w:keepNext w:val="0"/>
        <w:keepLines w:val="0"/>
        <w:widowControl/>
        <w:suppressLineNumbers w:val="0"/>
        <w:snapToGrid w:val="0"/>
        <w:spacing w:before="150" w:beforeAutospacing="0" w:after="0" w:afterAutospacing="1"/>
        <w:ind w:left="120" w:right="120" w:firstLine="420"/>
        <w:jc w:val="both"/>
        <w:rPr>
          <w:rFonts w:hint="eastAsia" w:ascii="Verdana" w:hAnsi="Verdana" w:eastAsia="Verdana" w:cs="Verdana"/>
          <w:color w:val="000000"/>
          <w:kern w:val="0"/>
          <w:sz w:val="21"/>
          <w:szCs w:val="21"/>
          <w:lang w:val="en-US" w:eastAsia="zh-CN" w:bidi="ar"/>
        </w:rPr>
      </w:pPr>
      <w:r>
        <w:rPr>
          <w:rFonts w:hint="eastAsia" w:ascii="Verdana" w:hAnsi="Verdana" w:eastAsia="Verdana" w:cs="Verdana"/>
          <w:color w:val="000000"/>
          <w:kern w:val="0"/>
          <w:sz w:val="24"/>
          <w:szCs w:val="24"/>
          <w:lang w:val="en-US" w:eastAsia="zh-CN" w:bidi="ar"/>
        </w:rPr>
        <w:t xml:space="preserve">    </w:t>
      </w:r>
      <w:r>
        <w:rPr>
          <w:rFonts w:hint="default" w:ascii="Verdana" w:hAnsi="Verdana" w:eastAsia="Verdana" w:cs="Verdana"/>
          <w:color w:val="000000"/>
          <w:kern w:val="0"/>
          <w:sz w:val="24"/>
          <w:szCs w:val="24"/>
          <w:lang w:val="en-US" w:eastAsia="zh-CN" w:bidi="ar"/>
        </w:rPr>
        <w:drawing>
          <wp:inline distT="0" distB="0" distL="114300" distR="114300">
            <wp:extent cx="1437005" cy="407035"/>
            <wp:effectExtent l="0" t="0" r="10795" b="1333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1437005" cy="407035"/>
                    </a:xfrm>
                    <a:prstGeom prst="rect">
                      <a:avLst/>
                    </a:prstGeom>
                    <a:noFill/>
                    <a:ln w="9525">
                      <a:noFill/>
                    </a:ln>
                  </pic:spPr>
                </pic:pic>
              </a:graphicData>
            </a:graphic>
          </wp:inline>
        </w:drawing>
      </w:r>
      <w:r>
        <w:rPr>
          <w:rFonts w:hint="eastAsia" w:ascii="Verdana" w:hAnsi="Verdana" w:eastAsia="Verdana" w:cs="Verdana"/>
          <w:color w:val="000000"/>
          <w:kern w:val="0"/>
          <w:sz w:val="24"/>
          <w:szCs w:val="24"/>
          <w:lang w:val="en-US" w:eastAsia="zh-CN" w:bidi="ar"/>
        </w:rPr>
        <w:t xml:space="preserve">          (</w:t>
      </w:r>
      <w:r>
        <w:rPr>
          <w:rFonts w:hint="default" w:ascii="Verdana" w:hAnsi="Verdana" w:eastAsia="Verdana" w:cs="Verdana"/>
          <w:color w:val="000000"/>
          <w:kern w:val="0"/>
          <w:sz w:val="21"/>
          <w:szCs w:val="21"/>
          <w:lang w:val="en-US" w:eastAsia="zh-CN" w:bidi="ar"/>
        </w:rPr>
        <w:t>Formula 1</w:t>
      </w:r>
      <w:r>
        <w:rPr>
          <w:rFonts w:hint="eastAsia" w:ascii="Verdana" w:hAnsi="Verdana" w:eastAsia="Verdana" w:cs="Verdana"/>
          <w:color w:val="000000"/>
          <w:kern w:val="0"/>
          <w:sz w:val="21"/>
          <w:szCs w:val="21"/>
          <w:lang w:val="en-US" w:eastAsia="zh-CN" w:bidi="ar"/>
        </w:rPr>
        <w:t>)</w:t>
      </w:r>
    </w:p>
    <w:p w14:paraId="12ACED70">
      <w:pPr>
        <w:keepNext w:val="0"/>
        <w:keepLines w:val="0"/>
        <w:widowControl/>
        <w:suppressLineNumbers w:val="0"/>
        <w:snapToGrid w:val="0"/>
        <w:spacing w:before="150" w:beforeAutospacing="0" w:after="0" w:afterAutospacing="1"/>
        <w:ind w:left="120" w:right="120" w:firstLine="420"/>
        <w:jc w:val="both"/>
        <w:rPr>
          <w:rFonts w:hint="default" w:ascii="Verdana" w:hAnsi="Verdana" w:eastAsia="Verdana" w:cs="Verdana"/>
          <w:color w:val="000000"/>
          <w:kern w:val="0"/>
          <w:sz w:val="21"/>
          <w:szCs w:val="21"/>
          <w:lang w:val="en-US" w:eastAsia="zh-CN" w:bidi="ar"/>
        </w:rPr>
      </w:pPr>
    </w:p>
    <w:p w14:paraId="54E3EF8B">
      <w:pPr>
        <w:jc w:val="center"/>
        <w:rPr>
          <w:rFonts w:hint="eastAsia"/>
        </w:rPr>
      </w:pPr>
      <w:r>
        <w:rPr>
          <w:rFonts w:hint="eastAsia"/>
        </w:rPr>
        <w:t>Table 2 Related functions for volume control of analog-to-digital converters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9129C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ED62E63">
            <w:pPr>
              <w:jc w:val="center"/>
              <w:rPr>
                <w:rFonts w:hint="eastAsia"/>
                <w:vertAlign w:val="baseline"/>
              </w:rPr>
            </w:pPr>
            <w:r>
              <w:rPr>
                <w:rFonts w:hint="eastAsia"/>
                <w:vertAlign w:val="baseline"/>
              </w:rPr>
              <w:t>Function name</w:t>
            </w:r>
          </w:p>
        </w:tc>
        <w:tc>
          <w:tcPr>
            <w:tcW w:w="4261" w:type="dxa"/>
          </w:tcPr>
          <w:p w14:paraId="5E1EFFD7">
            <w:pPr>
              <w:jc w:val="center"/>
              <w:rPr>
                <w:rFonts w:hint="eastAsia"/>
                <w:vertAlign w:val="baseline"/>
              </w:rPr>
            </w:pPr>
            <w:r>
              <w:rPr>
                <w:rFonts w:hint="eastAsia"/>
                <w:vertAlign w:val="baseline"/>
              </w:rPr>
              <w:t>Description</w:t>
            </w:r>
          </w:p>
        </w:tc>
      </w:tr>
      <w:tr w14:paraId="65F153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0ADDA2D">
            <w:pPr>
              <w:jc w:val="center"/>
              <w:rPr>
                <w:rFonts w:hint="eastAsia"/>
                <w:vertAlign w:val="baseline"/>
              </w:rPr>
            </w:pPr>
            <w:r>
              <w:rPr>
                <w:rFonts w:hint="eastAsia"/>
                <w:vertAlign w:val="baseline"/>
                <w:lang w:val="en-US" w:eastAsia="zh-CN"/>
              </w:rPr>
              <w:t>AdcVolumeSet</w:t>
            </w:r>
          </w:p>
        </w:tc>
        <w:tc>
          <w:tcPr>
            <w:tcW w:w="4261" w:type="dxa"/>
          </w:tcPr>
          <w:p w14:paraId="5459B791">
            <w:pPr>
              <w:jc w:val="center"/>
              <w:rPr>
                <w:rFonts w:hint="eastAsia"/>
                <w:vertAlign w:val="baseline"/>
              </w:rPr>
            </w:pPr>
            <w:r>
              <w:rPr>
                <w:rFonts w:hint="eastAsia"/>
                <w:vertAlign w:val="baseline"/>
              </w:rPr>
              <w:t>Volume control of analog-to-digital converter</w:t>
            </w:r>
          </w:p>
        </w:tc>
      </w:tr>
    </w:tbl>
    <w:p w14:paraId="49CC150C">
      <w:pPr>
        <w:jc w:val="center"/>
        <w:rPr>
          <w:rFonts w:hint="eastAsia"/>
        </w:rPr>
      </w:pPr>
    </w:p>
    <w:p w14:paraId="0DBD6387">
      <w:pPr>
        <w:jc w:val="left"/>
        <w:rPr>
          <w:rFonts w:hint="eastAsia"/>
          <w:b/>
          <w:bCs/>
          <w:sz w:val="21"/>
          <w:szCs w:val="21"/>
          <w:lang w:val="en-US"/>
        </w:rPr>
      </w:pPr>
      <w:bookmarkStart w:id="1" w:name="_Toc27644"/>
      <w:r>
        <w:rPr>
          <w:rFonts w:hint="eastAsia"/>
          <w:b/>
          <w:bCs/>
          <w:sz w:val="21"/>
          <w:szCs w:val="21"/>
          <w:lang w:val="en-US"/>
        </w:rPr>
        <w:t>3.2.2 ALC</w:t>
      </w:r>
      <w:bookmarkEnd w:id="1"/>
    </w:p>
    <w:p w14:paraId="1B68C0CA">
      <w:pPr>
        <w:jc w:val="left"/>
        <w:rPr>
          <w:rFonts w:hint="eastAsia"/>
          <w:sz w:val="24"/>
          <w:szCs w:val="32"/>
          <w:lang w:val="en-US"/>
        </w:rPr>
      </w:pPr>
    </w:p>
    <w:p w14:paraId="3CDAFF02">
      <w:pPr>
        <w:jc w:val="left"/>
        <w:rPr>
          <w:rFonts w:hint="eastAsia"/>
        </w:rPr>
      </w:pPr>
      <w:r>
        <w:rPr>
          <w:rFonts w:hint="eastAsia"/>
        </w:rPr>
        <w:t>The analog-to-digital converter contains a hardware automatic gain control unit inside, and the ALC is used to continuously control the signal amplitude of the PGA input.</w:t>
      </w:r>
    </w:p>
    <w:p w14:paraId="0D8D6124">
      <w:pPr>
        <w:keepNext w:val="0"/>
        <w:keepLines w:val="0"/>
        <w:widowControl/>
        <w:suppressLineNumbers w:val="0"/>
        <w:snapToGrid w:val="0"/>
        <w:spacing w:before="150" w:beforeAutospacing="0" w:after="0" w:afterAutospacing="1"/>
        <w:ind w:left="120" w:right="120" w:firstLine="420"/>
        <w:jc w:val="center"/>
        <w:rPr>
          <w:rFonts w:ascii="Verdana" w:hAnsi="Verdana" w:eastAsia="Verdana" w:cs="Verdana"/>
        </w:rPr>
      </w:pPr>
      <w:r>
        <w:rPr>
          <w:rFonts w:hint="default" w:ascii="Verdana" w:hAnsi="Verdana" w:eastAsia="Verdana" w:cs="Verdana"/>
          <w:color w:val="000000"/>
          <w:kern w:val="0"/>
          <w:sz w:val="24"/>
          <w:szCs w:val="24"/>
          <w:lang w:val="en-US" w:eastAsia="zh-CN" w:bidi="ar"/>
        </w:rPr>
        <w:drawing>
          <wp:inline distT="0" distB="0" distL="114300" distR="114300">
            <wp:extent cx="4243705" cy="2008505"/>
            <wp:effectExtent l="0" t="0" r="4445" b="1079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4243705" cy="2008505"/>
                    </a:xfrm>
                    <a:prstGeom prst="rect">
                      <a:avLst/>
                    </a:prstGeom>
                    <a:noFill/>
                    <a:ln w="9525">
                      <a:noFill/>
                    </a:ln>
                  </pic:spPr>
                </pic:pic>
              </a:graphicData>
            </a:graphic>
          </wp:inline>
        </w:drawing>
      </w:r>
    </w:p>
    <w:p w14:paraId="32C8E694">
      <w:pPr>
        <w:jc w:val="center"/>
        <w:rPr>
          <w:rFonts w:hint="eastAsia"/>
        </w:rPr>
      </w:pPr>
      <w:r>
        <w:rPr>
          <w:rFonts w:hint="eastAsia"/>
        </w:rPr>
        <w:t>Figure 5 Schematic diagram of ALC</w:t>
      </w:r>
    </w:p>
    <w:p w14:paraId="47963DDD">
      <w:pPr>
        <w:jc w:val="center"/>
        <w:rPr>
          <w:rFonts w:hint="eastAsia"/>
        </w:rPr>
      </w:pPr>
    </w:p>
    <w:p w14:paraId="17A1BD76">
      <w:pPr>
        <w:jc w:val="center"/>
        <w:rPr>
          <w:rFonts w:hint="eastAsia"/>
        </w:rPr>
      </w:pPr>
      <w:r>
        <w:rPr>
          <w:rFonts w:hint="eastAsia"/>
        </w:rPr>
        <w:t>Table 3</w:t>
      </w:r>
      <w:r>
        <w:rPr>
          <w:rFonts w:hint="eastAsia"/>
          <w:lang w:val="en-US" w:eastAsia="zh-CN"/>
        </w:rPr>
        <w:t xml:space="preserve"> </w:t>
      </w:r>
      <w:r>
        <w:rPr>
          <w:rFonts w:hint="eastAsia"/>
        </w:rPr>
        <w:t>ALC-related Functions</w:t>
      </w:r>
    </w:p>
    <w:tbl>
      <w:tblPr>
        <w:tblStyle w:val="5"/>
        <w:tblW w:w="93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5129"/>
      </w:tblGrid>
      <w:tr w14:paraId="08B12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B2F4ECC">
            <w:pPr>
              <w:numPr>
                <w:ilvl w:val="0"/>
                <w:numId w:val="0"/>
              </w:numPr>
              <w:jc w:val="center"/>
              <w:rPr>
                <w:rFonts w:hint="eastAsia"/>
                <w:vertAlign w:val="baseline"/>
              </w:rPr>
            </w:pPr>
            <w:r>
              <w:rPr>
                <w:rFonts w:hint="eastAsia"/>
                <w:vertAlign w:val="baseline"/>
              </w:rPr>
              <w:t>Function name</w:t>
            </w:r>
          </w:p>
        </w:tc>
        <w:tc>
          <w:tcPr>
            <w:tcW w:w="5129" w:type="dxa"/>
          </w:tcPr>
          <w:p w14:paraId="5BAD76E3">
            <w:pPr>
              <w:numPr>
                <w:ilvl w:val="0"/>
                <w:numId w:val="0"/>
              </w:numPr>
              <w:jc w:val="center"/>
              <w:rPr>
                <w:rFonts w:hint="eastAsia"/>
                <w:vertAlign w:val="baseline"/>
              </w:rPr>
            </w:pPr>
            <w:r>
              <w:rPr>
                <w:rFonts w:hint="eastAsia"/>
                <w:vertAlign w:val="baseline"/>
              </w:rPr>
              <w:t>Description</w:t>
            </w:r>
          </w:p>
        </w:tc>
      </w:tr>
      <w:tr w14:paraId="47D858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ACBEADB">
            <w:pPr>
              <w:numPr>
                <w:ilvl w:val="0"/>
                <w:numId w:val="0"/>
              </w:numPr>
              <w:jc w:val="both"/>
              <w:rPr>
                <w:rFonts w:hint="eastAsia"/>
                <w:vertAlign w:val="baseline"/>
              </w:rPr>
            </w:pPr>
            <w:r>
              <w:rPr>
                <w:rFonts w:hint="eastAsia"/>
                <w:vertAlign w:val="baseline"/>
                <w:lang w:val="en-US" w:eastAsia="zh-CN"/>
              </w:rPr>
              <w:t>AdcAlcTimeConfig</w:t>
            </w:r>
          </w:p>
        </w:tc>
        <w:tc>
          <w:tcPr>
            <w:tcW w:w="5129" w:type="dxa"/>
            <w:vMerge w:val="restart"/>
          </w:tcPr>
          <w:p w14:paraId="4ED699AC">
            <w:pPr>
              <w:numPr>
                <w:ilvl w:val="0"/>
                <w:numId w:val="0"/>
              </w:numPr>
              <w:jc w:val="center"/>
              <w:rPr>
                <w:rFonts w:hint="eastAsia"/>
                <w:vertAlign w:val="baseline"/>
              </w:rPr>
            </w:pPr>
            <w:r>
              <w:rPr>
                <w:rFonts w:hint="eastAsia"/>
                <w:vertAlign w:val="baseline"/>
              </w:rPr>
              <w:t>Configure ALC-related parameters and enable the ALC function</w:t>
            </w:r>
          </w:p>
        </w:tc>
      </w:tr>
      <w:tr w14:paraId="1C285A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954EB14">
            <w:pPr>
              <w:keepNext w:val="0"/>
              <w:keepLines w:val="0"/>
              <w:widowControl/>
              <w:suppressLineNumbers w:val="0"/>
              <w:spacing w:before="0" w:beforeAutospacing="0" w:after="0" w:afterAutospacing="0"/>
              <w:ind w:left="0" w:right="0"/>
              <w:jc w:val="left"/>
              <w:rPr>
                <w:rFonts w:hint="eastAsia"/>
                <w:vertAlign w:val="baseline"/>
              </w:rPr>
            </w:pPr>
            <w:r>
              <w:rPr>
                <w:rFonts w:hint="eastAsia"/>
                <w:vertAlign w:val="baseline"/>
                <w:lang w:val="en-US" w:eastAsia="zh-CN"/>
              </w:rPr>
              <w:t>AdcAlcTargetLevelConfig</w:t>
            </w:r>
          </w:p>
        </w:tc>
        <w:tc>
          <w:tcPr>
            <w:tcW w:w="5129" w:type="dxa"/>
            <w:vMerge w:val="continue"/>
          </w:tcPr>
          <w:p w14:paraId="523523A2">
            <w:pPr>
              <w:numPr>
                <w:ilvl w:val="0"/>
                <w:numId w:val="0"/>
              </w:numPr>
              <w:jc w:val="center"/>
              <w:rPr>
                <w:rFonts w:hint="eastAsia"/>
                <w:vertAlign w:val="baseline"/>
              </w:rPr>
            </w:pPr>
          </w:p>
        </w:tc>
      </w:tr>
      <w:tr w14:paraId="5F95A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CA89A76">
            <w:pPr>
              <w:numPr>
                <w:ilvl w:val="0"/>
                <w:numId w:val="0"/>
              </w:numPr>
              <w:jc w:val="both"/>
              <w:rPr>
                <w:rFonts w:hint="eastAsia"/>
                <w:vertAlign w:val="baseline"/>
              </w:rPr>
            </w:pPr>
            <w:r>
              <w:rPr>
                <w:rFonts w:hint="eastAsia"/>
                <w:vertAlign w:val="baseline"/>
                <w:lang w:val="en-US" w:eastAsia="zh-CN"/>
              </w:rPr>
              <w:t>AdcAlcSel</w:t>
            </w:r>
          </w:p>
        </w:tc>
        <w:tc>
          <w:tcPr>
            <w:tcW w:w="5129" w:type="dxa"/>
            <w:vMerge w:val="continue"/>
          </w:tcPr>
          <w:p w14:paraId="7099A89E">
            <w:pPr>
              <w:numPr>
                <w:ilvl w:val="0"/>
                <w:numId w:val="0"/>
              </w:numPr>
              <w:jc w:val="center"/>
              <w:rPr>
                <w:rFonts w:hint="eastAsia"/>
                <w:vertAlign w:val="baseline"/>
              </w:rPr>
            </w:pPr>
          </w:p>
        </w:tc>
      </w:tr>
      <w:tr w14:paraId="241F16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B6AD5BC">
            <w:pPr>
              <w:numPr>
                <w:ilvl w:val="0"/>
                <w:numId w:val="0"/>
              </w:numPr>
              <w:jc w:val="both"/>
              <w:rPr>
                <w:rFonts w:hint="eastAsia"/>
                <w:vertAlign w:val="baseline"/>
              </w:rPr>
            </w:pPr>
            <w:r>
              <w:rPr>
                <w:rFonts w:hint="eastAsia"/>
                <w:vertAlign w:val="baseline"/>
                <w:lang w:val="en-US" w:eastAsia="zh-CN"/>
              </w:rPr>
              <w:t>AdcAlcConfig</w:t>
            </w:r>
          </w:p>
        </w:tc>
        <w:tc>
          <w:tcPr>
            <w:tcW w:w="5129" w:type="dxa"/>
          </w:tcPr>
          <w:p w14:paraId="0EADF7F0">
            <w:pPr>
              <w:numPr>
                <w:ilvl w:val="0"/>
                <w:numId w:val="0"/>
              </w:numPr>
              <w:jc w:val="center"/>
              <w:rPr>
                <w:rFonts w:hint="eastAsia"/>
                <w:vertAlign w:val="baseline"/>
              </w:rPr>
            </w:pPr>
            <w:r>
              <w:rPr>
                <w:rFonts w:hint="eastAsia"/>
                <w:vertAlign w:val="baseline"/>
              </w:rPr>
              <w:t>Similar to the above three function combinations, the difference lies in that this function sets the hold time to 0</w:t>
            </w:r>
          </w:p>
        </w:tc>
      </w:tr>
      <w:tr w14:paraId="5212E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15936F4">
            <w:pPr>
              <w:numPr>
                <w:ilvl w:val="0"/>
                <w:numId w:val="0"/>
              </w:numPr>
              <w:jc w:val="both"/>
              <w:rPr>
                <w:rFonts w:hint="eastAsia"/>
                <w:vertAlign w:val="baseline"/>
              </w:rPr>
            </w:pPr>
            <w:r>
              <w:rPr>
                <w:rFonts w:hint="eastAsia"/>
                <w:vertAlign w:val="baseline"/>
                <w:lang w:val="en-US" w:eastAsia="zh-CN"/>
              </w:rPr>
              <w:t>AdcAlcNoiseGateSet</w:t>
            </w:r>
          </w:p>
        </w:tc>
        <w:tc>
          <w:tcPr>
            <w:tcW w:w="5129" w:type="dxa"/>
          </w:tcPr>
          <w:p w14:paraId="04D48C6D">
            <w:pPr>
              <w:numPr>
                <w:ilvl w:val="0"/>
                <w:numId w:val="0"/>
              </w:numPr>
              <w:jc w:val="center"/>
              <w:rPr>
                <w:rFonts w:hint="eastAsia"/>
                <w:vertAlign w:val="baseline"/>
              </w:rPr>
            </w:pPr>
            <w:r>
              <w:rPr>
                <w:rFonts w:hint="eastAsia"/>
                <w:vertAlign w:val="baseline"/>
              </w:rPr>
              <w:t>The noise threshold value and the type of noise processing Settings</w:t>
            </w:r>
          </w:p>
        </w:tc>
      </w:tr>
      <w:tr w14:paraId="6D4512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60E415D">
            <w:pPr>
              <w:numPr>
                <w:ilvl w:val="0"/>
                <w:numId w:val="0"/>
              </w:numPr>
              <w:jc w:val="both"/>
              <w:rPr>
                <w:rFonts w:hint="eastAsia"/>
                <w:vertAlign w:val="baseline"/>
              </w:rPr>
            </w:pPr>
            <w:r>
              <w:rPr>
                <w:rFonts w:hint="eastAsia"/>
                <w:vertAlign w:val="baseline"/>
                <w:lang w:val="en-US" w:eastAsia="zh-CN"/>
              </w:rPr>
              <w:t>AdcAlcGainSet</w:t>
            </w:r>
          </w:p>
        </w:tc>
        <w:tc>
          <w:tcPr>
            <w:tcW w:w="5129" w:type="dxa"/>
          </w:tcPr>
          <w:p w14:paraId="728E6DFC">
            <w:pPr>
              <w:numPr>
                <w:ilvl w:val="0"/>
                <w:numId w:val="0"/>
              </w:numPr>
              <w:jc w:val="center"/>
              <w:rPr>
                <w:rFonts w:hint="eastAsia"/>
                <w:vertAlign w:val="baseline"/>
              </w:rPr>
            </w:pPr>
            <w:r>
              <w:rPr>
                <w:rFonts w:hint="eastAsia"/>
                <w:vertAlign w:val="baseline"/>
              </w:rPr>
              <w:t>Set the maximum and minimum gain values of the ALC</w:t>
            </w:r>
          </w:p>
        </w:tc>
      </w:tr>
    </w:tbl>
    <w:p w14:paraId="595AEE8F">
      <w:pPr>
        <w:jc w:val="both"/>
        <w:rPr>
          <w:rFonts w:hint="eastAsia"/>
        </w:rPr>
      </w:pPr>
    </w:p>
    <w:p w14:paraId="0957B45D">
      <w:pPr>
        <w:jc w:val="both"/>
        <w:rPr>
          <w:rFonts w:hint="eastAsia"/>
          <w:b/>
          <w:bCs/>
          <w:sz w:val="21"/>
          <w:szCs w:val="21"/>
        </w:rPr>
      </w:pPr>
      <w:r>
        <w:rPr>
          <w:rFonts w:hint="eastAsia"/>
          <w:b/>
          <w:bCs/>
          <w:sz w:val="21"/>
          <w:szCs w:val="21"/>
        </w:rPr>
        <w:t>3.2.3 Output Type</w:t>
      </w:r>
    </w:p>
    <w:p w14:paraId="6F7357F8">
      <w:pPr>
        <w:jc w:val="both"/>
        <w:rPr>
          <w:rFonts w:hint="eastAsia"/>
          <w:sz w:val="24"/>
          <w:szCs w:val="32"/>
        </w:rPr>
      </w:pPr>
    </w:p>
    <w:p w14:paraId="7CE5D66A">
      <w:pPr>
        <w:jc w:val="both"/>
        <w:rPr>
          <w:rFonts w:hint="eastAsia"/>
        </w:rPr>
      </w:pPr>
      <w:r>
        <w:rPr>
          <w:rFonts w:hint="eastAsia"/>
        </w:rPr>
        <w:t>After the analog audio data signal undergoes volume control and mixing by the PGA and processing by the analog-to-digital converter, it is ultimately converted into digital sampling values and handed over to the subsequent digital circuit. The Audio ADC supports two output types: one is to only save to the PMEM memory, and the other is to write to the I2S circuit simultaneously when writing to the PMEM memory.</w:t>
      </w:r>
    </w:p>
    <w:p w14:paraId="5BAC1697">
      <w:pPr>
        <w:keepNext w:val="0"/>
        <w:keepLines w:val="0"/>
        <w:widowControl/>
        <w:suppressLineNumbers w:val="0"/>
        <w:snapToGrid w:val="0"/>
        <w:spacing w:before="150" w:beforeAutospacing="0" w:after="0" w:afterAutospacing="1"/>
        <w:ind w:left="120" w:right="120" w:firstLine="420"/>
        <w:jc w:val="center"/>
        <w:rPr>
          <w:rFonts w:ascii="Verdana" w:hAnsi="Verdana" w:eastAsia="Verdana" w:cs="Verdana"/>
        </w:rPr>
      </w:pPr>
      <w:r>
        <w:rPr>
          <w:rFonts w:hint="default" w:ascii="Verdana" w:hAnsi="Verdana" w:eastAsia="Verdana" w:cs="Verdana"/>
          <w:color w:val="000000"/>
          <w:kern w:val="0"/>
          <w:sz w:val="24"/>
          <w:szCs w:val="24"/>
          <w:lang w:val="en-US" w:eastAsia="zh-CN" w:bidi="ar"/>
        </w:rPr>
        <w:drawing>
          <wp:inline distT="0" distB="0" distL="114300" distR="114300">
            <wp:extent cx="2779395" cy="2532380"/>
            <wp:effectExtent l="0" t="0" r="1905" b="127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2779395" cy="2532380"/>
                    </a:xfrm>
                    <a:prstGeom prst="rect">
                      <a:avLst/>
                    </a:prstGeom>
                    <a:noFill/>
                    <a:ln w="9525">
                      <a:noFill/>
                    </a:ln>
                  </pic:spPr>
                </pic:pic>
              </a:graphicData>
            </a:graphic>
          </wp:inline>
        </w:drawing>
      </w:r>
    </w:p>
    <w:p w14:paraId="2C9D4EF4">
      <w:pPr>
        <w:jc w:val="center"/>
        <w:rPr>
          <w:rFonts w:hint="eastAsia"/>
        </w:rPr>
      </w:pPr>
      <w:r>
        <w:rPr>
          <w:rFonts w:hint="eastAsia"/>
        </w:rPr>
        <w:t>Figure 6 Output Type Selection Diagram</w:t>
      </w:r>
    </w:p>
    <w:p w14:paraId="1FBFA18E">
      <w:pPr>
        <w:jc w:val="center"/>
        <w:rPr>
          <w:rFonts w:hint="eastAsia"/>
        </w:rPr>
      </w:pPr>
    </w:p>
    <w:p w14:paraId="1128D283">
      <w:pPr>
        <w:jc w:val="center"/>
        <w:rPr>
          <w:rFonts w:hint="eastAsia"/>
          <w:sz w:val="22"/>
          <w:szCs w:val="28"/>
        </w:rPr>
      </w:pPr>
      <w:r>
        <w:rPr>
          <w:rFonts w:hint="eastAsia"/>
          <w:sz w:val="22"/>
          <w:szCs w:val="28"/>
        </w:rPr>
        <w:t>Table 4 Output type-related functions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87D3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56AF024">
            <w:pPr>
              <w:jc w:val="center"/>
              <w:rPr>
                <w:rFonts w:hint="eastAsia"/>
                <w:vertAlign w:val="baseline"/>
              </w:rPr>
            </w:pPr>
            <w:r>
              <w:rPr>
                <w:rFonts w:hint="eastAsia"/>
                <w:vertAlign w:val="baseline"/>
              </w:rPr>
              <w:t>Function name</w:t>
            </w:r>
          </w:p>
        </w:tc>
        <w:tc>
          <w:tcPr>
            <w:tcW w:w="4261" w:type="dxa"/>
          </w:tcPr>
          <w:p w14:paraId="7F5B3FD7">
            <w:pPr>
              <w:jc w:val="center"/>
              <w:rPr>
                <w:rFonts w:hint="eastAsia"/>
                <w:vertAlign w:val="baseline"/>
              </w:rPr>
            </w:pPr>
            <w:r>
              <w:rPr>
                <w:rFonts w:hint="eastAsia"/>
                <w:vertAlign w:val="baseline"/>
              </w:rPr>
              <w:t>Description</w:t>
            </w:r>
          </w:p>
        </w:tc>
      </w:tr>
      <w:tr w14:paraId="05EAB0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4C1D99B">
            <w:pPr>
              <w:jc w:val="left"/>
              <w:rPr>
                <w:rFonts w:hint="eastAsia"/>
                <w:vertAlign w:val="baseline"/>
              </w:rPr>
            </w:pPr>
            <w:r>
              <w:rPr>
                <w:rFonts w:hint="eastAsia"/>
                <w:vertAlign w:val="baseline"/>
                <w:lang w:val="en-US" w:eastAsia="zh-CN"/>
              </w:rPr>
              <w:t>AdcConfig</w:t>
            </w:r>
          </w:p>
        </w:tc>
        <w:tc>
          <w:tcPr>
            <w:tcW w:w="4261" w:type="dxa"/>
            <w:vMerge w:val="restart"/>
          </w:tcPr>
          <w:p w14:paraId="655EED68">
            <w:pPr>
              <w:jc w:val="center"/>
              <w:rPr>
                <w:rFonts w:hint="eastAsia"/>
                <w:vertAlign w:val="baseline"/>
              </w:rPr>
            </w:pPr>
            <w:r>
              <w:rPr>
                <w:rFonts w:hint="eastAsia"/>
                <w:sz w:val="22"/>
                <w:szCs w:val="28"/>
                <w:vertAlign w:val="baseline"/>
              </w:rPr>
              <w:t>1. Configure to write only to PMEM</w:t>
            </w:r>
          </w:p>
        </w:tc>
      </w:tr>
      <w:tr w14:paraId="144CC5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C07425B">
            <w:pPr>
              <w:jc w:val="left"/>
              <w:rPr>
                <w:rFonts w:hint="eastAsia"/>
                <w:vertAlign w:val="baseline"/>
              </w:rPr>
            </w:pPr>
            <w:r>
              <w:rPr>
                <w:rFonts w:hint="eastAsia"/>
                <w:vertAlign w:val="baseline"/>
                <w:lang w:val="en-US" w:eastAsia="zh-CN"/>
              </w:rPr>
              <w:t>AdcToPmem</w:t>
            </w:r>
          </w:p>
        </w:tc>
        <w:tc>
          <w:tcPr>
            <w:tcW w:w="4261" w:type="dxa"/>
            <w:vMerge w:val="continue"/>
          </w:tcPr>
          <w:p w14:paraId="1AF720F4">
            <w:pPr>
              <w:jc w:val="center"/>
              <w:rPr>
                <w:rFonts w:hint="eastAsia"/>
                <w:vertAlign w:val="baseline"/>
              </w:rPr>
            </w:pPr>
          </w:p>
        </w:tc>
      </w:tr>
      <w:tr w14:paraId="012FB7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20C070D">
            <w:pPr>
              <w:jc w:val="left"/>
              <w:rPr>
                <w:rFonts w:hint="eastAsia"/>
                <w:vertAlign w:val="baseline"/>
              </w:rPr>
            </w:pPr>
            <w:r>
              <w:rPr>
                <w:rFonts w:hint="eastAsia"/>
                <w:vertAlign w:val="baseline"/>
                <w:lang w:val="en-US" w:eastAsia="zh-CN"/>
              </w:rPr>
              <w:t xml:space="preserve">AdcToI2s </w:t>
            </w:r>
          </w:p>
        </w:tc>
        <w:tc>
          <w:tcPr>
            <w:tcW w:w="4261" w:type="dxa"/>
          </w:tcPr>
          <w:p w14:paraId="0C5812DA">
            <w:pPr>
              <w:jc w:val="center"/>
              <w:rPr>
                <w:rFonts w:hint="eastAsia"/>
                <w:vertAlign w:val="baseline"/>
              </w:rPr>
            </w:pPr>
            <w:r>
              <w:rPr>
                <w:rFonts w:hint="eastAsia"/>
                <w:sz w:val="22"/>
                <w:szCs w:val="28"/>
                <w:vertAlign w:val="baseline"/>
              </w:rPr>
              <w:t>2. If this function is configured after 1, it will not only be written to the PMEM but also to the I2S circuit.</w:t>
            </w:r>
          </w:p>
        </w:tc>
      </w:tr>
      <w:tr w14:paraId="210143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D4D200F">
            <w:pPr>
              <w:jc w:val="left"/>
              <w:rPr>
                <w:rFonts w:hint="eastAsia"/>
                <w:vertAlign w:val="baseline"/>
              </w:rPr>
            </w:pPr>
            <w:r>
              <w:rPr>
                <w:rFonts w:hint="eastAsia"/>
                <w:vertAlign w:val="baseline"/>
                <w:lang w:val="en-US" w:eastAsia="zh-CN"/>
              </w:rPr>
              <w:t>AdcPmemWriteEn</w:t>
            </w:r>
          </w:p>
        </w:tc>
        <w:tc>
          <w:tcPr>
            <w:tcW w:w="4261" w:type="dxa"/>
            <w:vMerge w:val="restart"/>
          </w:tcPr>
          <w:p w14:paraId="5F7143B6">
            <w:pPr>
              <w:jc w:val="center"/>
              <w:rPr>
                <w:rFonts w:hint="eastAsia"/>
                <w:vertAlign w:val="baseline"/>
              </w:rPr>
            </w:pPr>
            <w:r>
              <w:rPr>
                <w:rFonts w:hint="eastAsia"/>
                <w:sz w:val="22"/>
                <w:szCs w:val="28"/>
                <w:vertAlign w:val="baseline"/>
              </w:rPr>
              <w:t>3. Enable or pause data writing to PMEM</w:t>
            </w:r>
          </w:p>
        </w:tc>
      </w:tr>
      <w:tr w14:paraId="13AD1C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EB5D5CD">
            <w:pPr>
              <w:jc w:val="left"/>
              <w:rPr>
                <w:rFonts w:hint="eastAsia"/>
                <w:vertAlign w:val="baseline"/>
              </w:rPr>
            </w:pPr>
            <w:r>
              <w:rPr>
                <w:rFonts w:hint="eastAsia"/>
                <w:vertAlign w:val="baseline"/>
                <w:lang w:val="en-US" w:eastAsia="zh-CN"/>
              </w:rPr>
              <w:t>AdcPmemWriteDis</w:t>
            </w:r>
          </w:p>
        </w:tc>
        <w:tc>
          <w:tcPr>
            <w:tcW w:w="4261" w:type="dxa"/>
            <w:vMerge w:val="continue"/>
          </w:tcPr>
          <w:p w14:paraId="4D07615D">
            <w:pPr>
              <w:jc w:val="center"/>
              <w:rPr>
                <w:rFonts w:hint="eastAsia"/>
                <w:vertAlign w:val="baseline"/>
              </w:rPr>
            </w:pPr>
          </w:p>
        </w:tc>
      </w:tr>
    </w:tbl>
    <w:p w14:paraId="59D02CB0">
      <w:pPr>
        <w:jc w:val="center"/>
        <w:rPr>
          <w:rFonts w:hint="eastAsia"/>
        </w:rPr>
      </w:pPr>
    </w:p>
    <w:p w14:paraId="5C29E2CB">
      <w:pPr>
        <w:jc w:val="center"/>
        <w:rPr>
          <w:rFonts w:hint="eastAsia"/>
        </w:rPr>
      </w:pPr>
    </w:p>
    <w:p w14:paraId="2C60A061">
      <w:pPr>
        <w:numPr>
          <w:ilvl w:val="0"/>
          <w:numId w:val="0"/>
        </w:numPr>
        <w:ind w:leftChars="0"/>
        <w:jc w:val="both"/>
        <w:rPr>
          <w:rFonts w:hint="eastAsia"/>
          <w:b/>
          <w:bCs/>
          <w:sz w:val="21"/>
          <w:szCs w:val="21"/>
        </w:rPr>
      </w:pPr>
      <w:r>
        <w:rPr>
          <w:rFonts w:hint="eastAsia"/>
          <w:b/>
          <w:bCs/>
          <w:sz w:val="21"/>
          <w:szCs w:val="21"/>
          <w:lang w:val="en-US" w:eastAsia="zh-CN"/>
        </w:rPr>
        <w:t xml:space="preserve">3.3 </w:t>
      </w:r>
      <w:r>
        <w:rPr>
          <w:rFonts w:hint="eastAsia"/>
          <w:b/>
          <w:bCs/>
          <w:sz w:val="21"/>
          <w:szCs w:val="21"/>
        </w:rPr>
        <w:t>Clock Mode</w:t>
      </w:r>
    </w:p>
    <w:p w14:paraId="65B60B12">
      <w:pPr>
        <w:numPr>
          <w:ilvl w:val="0"/>
          <w:numId w:val="0"/>
        </w:numPr>
        <w:ind w:leftChars="0"/>
        <w:jc w:val="both"/>
        <w:rPr>
          <w:rFonts w:hint="eastAsia"/>
          <w:b/>
          <w:bCs/>
          <w:sz w:val="21"/>
          <w:szCs w:val="21"/>
        </w:rPr>
      </w:pPr>
    </w:p>
    <w:p w14:paraId="36A00281">
      <w:pPr>
        <w:numPr>
          <w:ilvl w:val="0"/>
          <w:numId w:val="0"/>
        </w:numPr>
        <w:ind w:leftChars="0"/>
        <w:jc w:val="both"/>
        <w:rPr>
          <w:rFonts w:hint="eastAsia"/>
        </w:rPr>
      </w:pPr>
      <w:r>
        <w:rPr>
          <w:rFonts w:hint="eastAsia"/>
        </w:rPr>
        <w:t>The AUDIO ADC shares the same master clock source with the DAC and I2S. Its source supports two types: one can be generated by an internal generator, and the other is injected into an external clock through GPIO.</w:t>
      </w:r>
    </w:p>
    <w:p w14:paraId="317DF21F">
      <w:pPr>
        <w:pStyle w:val="3"/>
        <w:keepNext w:val="0"/>
        <w:keepLines w:val="0"/>
        <w:widowControl/>
        <w:suppressLineNumbers w:val="0"/>
        <w:snapToGrid w:val="0"/>
        <w:spacing w:before="150" w:beforeAutospacing="0" w:after="0" w:afterAutospacing="1"/>
        <w:ind w:left="120" w:right="120" w:firstLine="420"/>
        <w:jc w:val="center"/>
        <w:rPr>
          <w:rFonts w:hint="default" w:ascii="Verdana" w:hAnsi="Verdana" w:eastAsia="Verdana" w:cs="Verdana"/>
          <w:color w:val="000000"/>
          <w:sz w:val="18"/>
          <w:szCs w:val="18"/>
          <w:lang w:val="en-US"/>
        </w:rPr>
      </w:pPr>
      <w:r>
        <w:rPr>
          <w:rFonts w:hint="default" w:ascii="Verdana" w:hAnsi="Verdana" w:eastAsia="Verdana" w:cs="Verdana"/>
          <w:color w:val="000000"/>
          <w:sz w:val="18"/>
          <w:szCs w:val="18"/>
          <w:lang w:val="en-US"/>
        </w:rPr>
        <w:drawing>
          <wp:inline distT="0" distB="0" distL="114300" distR="114300">
            <wp:extent cx="3742690" cy="1953260"/>
            <wp:effectExtent l="0" t="0" r="10160" b="889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tretch>
                      <a:fillRect/>
                    </a:stretch>
                  </pic:blipFill>
                  <pic:spPr>
                    <a:xfrm>
                      <a:off x="0" y="0"/>
                      <a:ext cx="3742690" cy="1953260"/>
                    </a:xfrm>
                    <a:prstGeom prst="rect">
                      <a:avLst/>
                    </a:prstGeom>
                    <a:noFill/>
                    <a:ln w="9525">
                      <a:noFill/>
                    </a:ln>
                  </pic:spPr>
                </pic:pic>
              </a:graphicData>
            </a:graphic>
          </wp:inline>
        </w:drawing>
      </w:r>
    </w:p>
    <w:p w14:paraId="6AD7B1D5">
      <w:pPr>
        <w:pStyle w:val="3"/>
        <w:keepNext w:val="0"/>
        <w:keepLines w:val="0"/>
        <w:widowControl/>
        <w:suppressLineNumbers w:val="0"/>
        <w:snapToGrid w:val="0"/>
        <w:spacing w:before="150" w:beforeAutospacing="0" w:after="0" w:afterAutospacing="1"/>
        <w:ind w:left="120" w:right="120" w:firstLine="420"/>
        <w:jc w:val="center"/>
        <w:rPr>
          <w:rFonts w:hint="default" w:ascii="Verdana" w:hAnsi="Verdana" w:eastAsia="Verdana" w:cs="Verdana"/>
          <w:color w:val="000000"/>
          <w:sz w:val="18"/>
          <w:szCs w:val="18"/>
          <w:lang w:val="en-US"/>
        </w:rPr>
      </w:pPr>
      <w:r>
        <w:rPr>
          <w:rFonts w:hint="default" w:ascii="Verdana" w:hAnsi="Verdana" w:eastAsia="Verdana" w:cs="Verdana"/>
          <w:color w:val="000000"/>
          <w:sz w:val="18"/>
          <w:szCs w:val="18"/>
          <w:lang w:val="en-US"/>
        </w:rPr>
        <w:t>Figure 7 Clock Mode Block Diagram</w:t>
      </w:r>
    </w:p>
    <w:p w14:paraId="6BE47F3A">
      <w:pPr>
        <w:numPr>
          <w:ilvl w:val="0"/>
          <w:numId w:val="0"/>
        </w:numPr>
        <w:ind w:leftChars="0"/>
        <w:jc w:val="both"/>
        <w:rPr>
          <w:rFonts w:hint="eastAsia"/>
        </w:rPr>
      </w:pPr>
      <w:r>
        <w:rPr>
          <w:rFonts w:hint="eastAsia"/>
        </w:rPr>
        <w:t>Translation:</w:t>
      </w:r>
    </w:p>
    <w:p w14:paraId="08D46B13">
      <w:pPr>
        <w:numPr>
          <w:ilvl w:val="0"/>
          <w:numId w:val="0"/>
        </w:numPr>
        <w:ind w:leftChars="0"/>
        <w:jc w:val="both"/>
        <w:rPr>
          <w:rFonts w:hint="eastAsia"/>
        </w:rPr>
      </w:pPr>
      <w:r>
        <w:rPr>
          <w:rFonts w:hint="eastAsia"/>
          <w:lang w:val="en-US" w:eastAsia="zh-CN"/>
        </w:rPr>
        <w:t xml:space="preserve">MCLK时钟生成时钟选择：= </w:t>
      </w:r>
      <w:r>
        <w:rPr>
          <w:rFonts w:hint="eastAsia"/>
        </w:rPr>
        <w:t>MCLK clock generation clock selection:</w:t>
      </w:r>
    </w:p>
    <w:p w14:paraId="19C79741">
      <w:pPr>
        <w:numPr>
          <w:ilvl w:val="0"/>
          <w:numId w:val="0"/>
        </w:numPr>
        <w:ind w:leftChars="0"/>
        <w:jc w:val="both"/>
        <w:rPr>
          <w:rFonts w:hint="eastAsia"/>
          <w:lang w:val="en-US" w:eastAsia="zh-CN"/>
        </w:rPr>
      </w:pPr>
      <w:r>
        <w:rPr>
          <w:rFonts w:hint="eastAsia"/>
          <w:lang w:val="en-US" w:eastAsia="zh-CN"/>
        </w:rPr>
        <w:t>0 :11.2896/12.288MHz</w:t>
      </w:r>
    </w:p>
    <w:p w14:paraId="18A0F766">
      <w:pPr>
        <w:numPr>
          <w:ilvl w:val="0"/>
          <w:numId w:val="0"/>
        </w:numPr>
        <w:ind w:leftChars="0"/>
        <w:jc w:val="both"/>
        <w:rPr>
          <w:rFonts w:hint="eastAsia"/>
          <w:lang w:val="en-US" w:eastAsia="zh-CN"/>
        </w:rPr>
      </w:pPr>
      <w:r>
        <w:rPr>
          <w:rFonts w:hint="eastAsia"/>
          <w:lang w:val="en-US" w:eastAsia="zh-CN"/>
        </w:rPr>
        <w:t>1 :12MHz</w:t>
      </w:r>
    </w:p>
    <w:p w14:paraId="089777D8">
      <w:pPr>
        <w:numPr>
          <w:ilvl w:val="0"/>
          <w:numId w:val="0"/>
        </w:numPr>
        <w:ind w:leftChars="0"/>
        <w:jc w:val="both"/>
        <w:rPr>
          <w:rFonts w:hint="eastAsia"/>
        </w:rPr>
      </w:pPr>
      <w:r>
        <w:rPr>
          <w:rFonts w:hint="eastAsia"/>
        </w:rPr>
        <w:t>2,3:外灌时钟</w:t>
      </w:r>
      <w:r>
        <w:rPr>
          <w:rFonts w:hint="eastAsia"/>
          <w:lang w:val="en-US" w:eastAsia="zh-CN"/>
        </w:rPr>
        <w:t xml:space="preserve">= 2, </w:t>
      </w:r>
      <w:r>
        <w:rPr>
          <w:rFonts w:hint="eastAsia"/>
        </w:rPr>
        <w:t>3:</w:t>
      </w:r>
      <w:r>
        <w:rPr>
          <w:rFonts w:hint="eastAsia"/>
          <w:lang w:val="en-US" w:eastAsia="zh-CN"/>
        </w:rPr>
        <w:t xml:space="preserve"> </w:t>
      </w:r>
      <w:r>
        <w:rPr>
          <w:rFonts w:hint="eastAsia"/>
        </w:rPr>
        <w:t>External injection clock</w:t>
      </w:r>
    </w:p>
    <w:p w14:paraId="21746570">
      <w:pPr>
        <w:numPr>
          <w:ilvl w:val="0"/>
          <w:numId w:val="0"/>
        </w:numPr>
        <w:ind w:leftChars="0"/>
        <w:jc w:val="both"/>
        <w:rPr>
          <w:rFonts w:hint="eastAsia"/>
        </w:rPr>
      </w:pPr>
    </w:p>
    <w:p w14:paraId="341E09B5">
      <w:pPr>
        <w:numPr>
          <w:ilvl w:val="0"/>
          <w:numId w:val="0"/>
        </w:numPr>
        <w:ind w:leftChars="0"/>
        <w:jc w:val="both"/>
        <w:rPr>
          <w:rFonts w:hint="eastAsia"/>
        </w:rPr>
      </w:pPr>
      <w:r>
        <w:rPr>
          <w:rFonts w:hint="eastAsia"/>
        </w:rPr>
        <w:t>Translation:</w:t>
      </w:r>
    </w:p>
    <w:p w14:paraId="37D67600">
      <w:pPr>
        <w:numPr>
          <w:ilvl w:val="0"/>
          <w:numId w:val="0"/>
        </w:numPr>
        <w:ind w:leftChars="0"/>
        <w:jc w:val="both"/>
        <w:rPr>
          <w:rFonts w:hint="default" w:eastAsiaTheme="minorEastAsia"/>
          <w:lang w:val="en-US" w:eastAsia="zh-CN"/>
        </w:rPr>
      </w:pPr>
      <w:r>
        <w:rPr>
          <w:rFonts w:hint="eastAsia"/>
        </w:rPr>
        <w:t>模块分频选择：</w:t>
      </w:r>
      <w:r>
        <w:rPr>
          <w:rFonts w:hint="eastAsia"/>
          <w:lang w:val="en-US" w:eastAsia="zh-CN"/>
        </w:rPr>
        <w:t>= Module frequency division selection:</w:t>
      </w:r>
    </w:p>
    <w:p w14:paraId="248246E6">
      <w:pPr>
        <w:numPr>
          <w:ilvl w:val="0"/>
          <w:numId w:val="0"/>
        </w:numPr>
        <w:ind w:leftChars="0"/>
        <w:jc w:val="both"/>
        <w:rPr>
          <w:rFonts w:hint="default" w:eastAsiaTheme="minorEastAsia"/>
          <w:lang w:val="en-US" w:eastAsia="zh-CN"/>
        </w:rPr>
      </w:pPr>
      <w:r>
        <w:rPr>
          <w:rFonts w:hint="eastAsia"/>
        </w:rPr>
        <w:t>I. NI和N3为分数倍</w:t>
      </w:r>
      <w:r>
        <w:rPr>
          <w:rFonts w:hint="eastAsia"/>
          <w:lang w:val="en-US" w:eastAsia="zh-CN"/>
        </w:rPr>
        <w:t>= I. NI and N3 are fractional multiples</w:t>
      </w:r>
    </w:p>
    <w:p w14:paraId="57417DAC">
      <w:pPr>
        <w:numPr>
          <w:ilvl w:val="0"/>
          <w:numId w:val="0"/>
        </w:numPr>
        <w:ind w:leftChars="0"/>
        <w:jc w:val="both"/>
        <w:rPr>
          <w:rFonts w:hint="eastAsia" w:eastAsiaTheme="minorEastAsia"/>
          <w:lang w:val="en-US" w:eastAsia="zh-CN"/>
        </w:rPr>
      </w:pPr>
      <w:r>
        <w:rPr>
          <w:rFonts w:hint="eastAsia"/>
        </w:rPr>
        <w:t>分频</w:t>
      </w:r>
      <w:r>
        <w:rPr>
          <w:rFonts w:hint="eastAsia"/>
          <w:lang w:val="en-US" w:eastAsia="zh-CN"/>
        </w:rPr>
        <w:t>=Frequency division</w:t>
      </w:r>
    </w:p>
    <w:p w14:paraId="646856BB">
      <w:pPr>
        <w:numPr>
          <w:ilvl w:val="0"/>
          <w:numId w:val="0"/>
        </w:numPr>
        <w:ind w:leftChars="0"/>
        <w:jc w:val="both"/>
        <w:rPr>
          <w:rFonts w:hint="eastAsia" w:eastAsiaTheme="minorEastAsia"/>
          <w:lang w:val="en-US" w:eastAsia="zh-CN"/>
        </w:rPr>
      </w:pPr>
      <w:r>
        <w:rPr>
          <w:rFonts w:hint="eastAsia"/>
        </w:rPr>
        <w:t>2、N2和N4为整数倍</w:t>
      </w:r>
      <w:r>
        <w:rPr>
          <w:rFonts w:hint="eastAsia"/>
          <w:lang w:val="en-US" w:eastAsia="zh-CN"/>
        </w:rPr>
        <w:t>=2. N2 and N4 are integer multiples</w:t>
      </w:r>
    </w:p>
    <w:p w14:paraId="0E4DB0D7">
      <w:pPr>
        <w:numPr>
          <w:ilvl w:val="0"/>
          <w:numId w:val="0"/>
        </w:numPr>
        <w:ind w:leftChars="0"/>
        <w:jc w:val="both"/>
        <w:rPr>
          <w:rFonts w:hint="eastAsia"/>
          <w:lang w:val="en-US" w:eastAsia="zh-CN"/>
        </w:rPr>
      </w:pPr>
      <w:r>
        <w:rPr>
          <w:rFonts w:hint="eastAsia"/>
        </w:rPr>
        <w:t>分频</w:t>
      </w:r>
      <w:r>
        <w:rPr>
          <w:rFonts w:hint="eastAsia"/>
          <w:lang w:val="en-US" w:eastAsia="zh-CN"/>
        </w:rPr>
        <w:t>=Frequency division</w:t>
      </w:r>
    </w:p>
    <w:p w14:paraId="3B4B650F">
      <w:pPr>
        <w:numPr>
          <w:ilvl w:val="0"/>
          <w:numId w:val="0"/>
        </w:numPr>
        <w:ind w:leftChars="0"/>
        <w:jc w:val="both"/>
        <w:rPr>
          <w:rFonts w:hint="eastAsia"/>
          <w:lang w:val="en-US" w:eastAsia="zh-CN"/>
        </w:rPr>
      </w:pPr>
    </w:p>
    <w:p w14:paraId="70B0A670">
      <w:pPr>
        <w:numPr>
          <w:ilvl w:val="0"/>
          <w:numId w:val="0"/>
        </w:numPr>
        <w:ind w:leftChars="0"/>
        <w:jc w:val="both"/>
        <w:rPr>
          <w:rFonts w:hint="eastAsia"/>
          <w:b/>
          <w:bCs/>
          <w:lang w:val="en-US" w:eastAsia="zh-CN"/>
        </w:rPr>
      </w:pPr>
      <w:r>
        <w:rPr>
          <w:rFonts w:hint="eastAsia"/>
          <w:b/>
          <w:bCs/>
          <w:lang w:val="en-US" w:eastAsia="zh-CN"/>
        </w:rPr>
        <w:t>3.3.1 Audio Clock Relationship</w:t>
      </w:r>
    </w:p>
    <w:p w14:paraId="07ED9BF9">
      <w:pPr>
        <w:numPr>
          <w:ilvl w:val="0"/>
          <w:numId w:val="0"/>
        </w:numPr>
        <w:ind w:leftChars="0"/>
        <w:jc w:val="both"/>
        <w:rPr>
          <w:rFonts w:hint="eastAsia"/>
          <w:lang w:val="en-US" w:eastAsia="zh-CN"/>
        </w:rPr>
      </w:pPr>
    </w:p>
    <w:p w14:paraId="56D14FDB">
      <w:pPr>
        <w:numPr>
          <w:ilvl w:val="0"/>
          <w:numId w:val="0"/>
        </w:numPr>
        <w:ind w:leftChars="0"/>
        <w:jc w:val="both"/>
        <w:rPr>
          <w:rFonts w:hint="eastAsia"/>
          <w:lang w:val="en-US" w:eastAsia="zh-CN"/>
        </w:rPr>
      </w:pPr>
      <w:r>
        <w:rPr>
          <w:rFonts w:hint="eastAsia"/>
          <w:lang w:val="en-US" w:eastAsia="zh-CN"/>
        </w:rPr>
        <w:t>As shown in the following figure, the Audio ADC clock can come from the internal generator or from the external injection clock. Among them, the internal generator can output two different types of clocks, namely the NORMAL MODE and USB MODE usually defined in the SDK. The main clock of NORMAL MODE is an integer multiple of the sampling rate, that is, MCLK = N * fs, where fs is the sampling rate and N is a positive integer. The USB MODE is not affected by the sampling rate and has a fixed output of 12MHz.</w:t>
      </w:r>
    </w:p>
    <w:p w14:paraId="3CA76236">
      <w:pPr>
        <w:keepNext w:val="0"/>
        <w:keepLines w:val="0"/>
        <w:widowControl/>
        <w:suppressLineNumbers w:val="0"/>
        <w:snapToGrid w:val="0"/>
        <w:spacing w:before="150" w:beforeAutospacing="0" w:after="0" w:afterAutospacing="1"/>
        <w:ind w:left="120" w:right="120" w:firstLine="420"/>
        <w:jc w:val="center"/>
        <w:rPr>
          <w:rFonts w:hint="default" w:ascii="Verdana" w:hAnsi="Verdana" w:eastAsia="Verdana" w:cs="Verdana"/>
          <w:color w:val="000000"/>
          <w:kern w:val="0"/>
          <w:sz w:val="24"/>
          <w:szCs w:val="24"/>
          <w:lang w:val="en-US" w:eastAsia="zh-CN" w:bidi="ar"/>
        </w:rPr>
      </w:pPr>
      <w:r>
        <w:rPr>
          <w:rFonts w:hint="default" w:ascii="Verdana" w:hAnsi="Verdana" w:eastAsia="Verdana" w:cs="Verdana"/>
          <w:color w:val="000000"/>
          <w:kern w:val="0"/>
          <w:sz w:val="24"/>
          <w:szCs w:val="24"/>
          <w:lang w:val="en-US" w:eastAsia="zh-CN" w:bidi="ar"/>
        </w:rPr>
        <w:drawing>
          <wp:inline distT="0" distB="0" distL="114300" distR="114300">
            <wp:extent cx="3771900" cy="224790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tretch>
                      <a:fillRect/>
                    </a:stretch>
                  </pic:blipFill>
                  <pic:spPr>
                    <a:xfrm>
                      <a:off x="0" y="0"/>
                      <a:ext cx="3771900" cy="2247900"/>
                    </a:xfrm>
                    <a:prstGeom prst="rect">
                      <a:avLst/>
                    </a:prstGeom>
                    <a:noFill/>
                    <a:ln w="9525">
                      <a:noFill/>
                    </a:ln>
                  </pic:spPr>
                </pic:pic>
              </a:graphicData>
            </a:graphic>
          </wp:inline>
        </w:drawing>
      </w:r>
    </w:p>
    <w:p w14:paraId="7FBF1CAF">
      <w:pPr>
        <w:keepNext w:val="0"/>
        <w:keepLines w:val="0"/>
        <w:widowControl/>
        <w:suppressLineNumbers w:val="0"/>
        <w:snapToGrid w:val="0"/>
        <w:spacing w:before="150" w:beforeAutospacing="0" w:after="0" w:afterAutospacing="1"/>
        <w:ind w:left="120" w:right="120" w:firstLine="420"/>
        <w:jc w:val="center"/>
        <w:rPr>
          <w:rFonts w:hint="default" w:ascii="Calibri" w:hAnsi="Calibri" w:eastAsia="Verdana" w:cs="Calibri"/>
          <w:color w:val="000000"/>
          <w:kern w:val="0"/>
          <w:sz w:val="24"/>
          <w:szCs w:val="24"/>
          <w:lang w:val="en-US" w:eastAsia="zh-CN" w:bidi="ar"/>
        </w:rPr>
      </w:pPr>
      <w:r>
        <w:rPr>
          <w:rFonts w:hint="default" w:ascii="Calibri" w:hAnsi="Calibri" w:eastAsia="Verdana" w:cs="Calibri"/>
          <w:color w:val="000000"/>
          <w:kern w:val="0"/>
          <w:sz w:val="24"/>
          <w:szCs w:val="24"/>
          <w:lang w:val="en-US" w:eastAsia="zh-CN" w:bidi="ar"/>
        </w:rPr>
        <w:t>Figure 8 MCLK Clock Block Diagram</w:t>
      </w:r>
    </w:p>
    <w:p w14:paraId="4C3827E9">
      <w:pPr>
        <w:numPr>
          <w:ilvl w:val="0"/>
          <w:numId w:val="0"/>
        </w:numPr>
        <w:ind w:leftChars="0"/>
        <w:jc w:val="both"/>
        <w:rPr>
          <w:rFonts w:hint="eastAsia"/>
        </w:rPr>
      </w:pPr>
      <w:r>
        <w:rPr>
          <w:rFonts w:hint="eastAsia"/>
        </w:rPr>
        <w:t>Translation:</w:t>
      </w:r>
    </w:p>
    <w:p w14:paraId="35DF695B">
      <w:pPr>
        <w:numPr>
          <w:ilvl w:val="0"/>
          <w:numId w:val="0"/>
        </w:numPr>
        <w:ind w:leftChars="0"/>
        <w:jc w:val="both"/>
        <w:rPr>
          <w:rFonts w:hint="eastAsia"/>
        </w:rPr>
      </w:pPr>
      <w:r>
        <w:rPr>
          <w:rFonts w:hint="eastAsia"/>
          <w:lang w:val="en-US" w:eastAsia="zh-CN"/>
        </w:rPr>
        <w:t xml:space="preserve">MCLK时钟生成时钟选择：= </w:t>
      </w:r>
      <w:r>
        <w:rPr>
          <w:rFonts w:hint="eastAsia"/>
        </w:rPr>
        <w:t>MCLK clock generation clock selection:</w:t>
      </w:r>
    </w:p>
    <w:p w14:paraId="0008313B">
      <w:pPr>
        <w:numPr>
          <w:ilvl w:val="0"/>
          <w:numId w:val="0"/>
        </w:numPr>
        <w:ind w:leftChars="0"/>
        <w:jc w:val="both"/>
        <w:rPr>
          <w:rFonts w:hint="eastAsia"/>
          <w:lang w:val="en-US" w:eastAsia="zh-CN"/>
        </w:rPr>
      </w:pPr>
      <w:r>
        <w:rPr>
          <w:rFonts w:hint="eastAsia"/>
          <w:lang w:val="en-US" w:eastAsia="zh-CN"/>
        </w:rPr>
        <w:t>0 :11.2896/12.288MHz</w:t>
      </w:r>
    </w:p>
    <w:p w14:paraId="140D356B">
      <w:pPr>
        <w:numPr>
          <w:ilvl w:val="0"/>
          <w:numId w:val="0"/>
        </w:numPr>
        <w:ind w:leftChars="0"/>
        <w:jc w:val="both"/>
        <w:rPr>
          <w:rFonts w:hint="eastAsia"/>
        </w:rPr>
      </w:pPr>
      <w:r>
        <w:rPr>
          <w:rFonts w:hint="eastAsia"/>
          <w:lang w:val="en-US" w:eastAsia="zh-CN"/>
        </w:rPr>
        <w:t>1 :12MHz</w:t>
      </w:r>
    </w:p>
    <w:p w14:paraId="1730A0F5">
      <w:pPr>
        <w:numPr>
          <w:ilvl w:val="0"/>
          <w:numId w:val="0"/>
        </w:numPr>
        <w:ind w:leftChars="0"/>
        <w:jc w:val="both"/>
        <w:rPr>
          <w:rFonts w:hint="eastAsia"/>
        </w:rPr>
      </w:pPr>
      <w:r>
        <w:rPr>
          <w:rFonts w:hint="eastAsia"/>
        </w:rPr>
        <w:t>2,3:外灌时钟</w:t>
      </w:r>
      <w:r>
        <w:rPr>
          <w:rFonts w:hint="eastAsia"/>
          <w:lang w:val="en-US" w:eastAsia="zh-CN"/>
        </w:rPr>
        <w:t xml:space="preserve">= 2, </w:t>
      </w:r>
      <w:r>
        <w:rPr>
          <w:rFonts w:hint="eastAsia"/>
        </w:rPr>
        <w:t>3: External injection clock</w:t>
      </w:r>
    </w:p>
    <w:p w14:paraId="603DF7D1">
      <w:pPr>
        <w:numPr>
          <w:ilvl w:val="0"/>
          <w:numId w:val="0"/>
        </w:numPr>
        <w:ind w:leftChars="0"/>
        <w:jc w:val="both"/>
        <w:rPr>
          <w:rFonts w:hint="eastAsia"/>
        </w:rPr>
      </w:pPr>
    </w:p>
    <w:p w14:paraId="54C9AF67">
      <w:pPr>
        <w:numPr>
          <w:ilvl w:val="0"/>
          <w:numId w:val="0"/>
        </w:numPr>
        <w:ind w:leftChars="0"/>
        <w:jc w:val="both"/>
        <w:rPr>
          <w:rFonts w:hint="eastAsia"/>
        </w:rPr>
      </w:pPr>
      <w:r>
        <w:rPr>
          <w:rFonts w:hint="eastAsia"/>
        </w:rPr>
        <w:t>The functions involved in the selection of the master clock source in the Audio ADC module are shown in the following table:</w:t>
      </w:r>
    </w:p>
    <w:p w14:paraId="76521A36">
      <w:pPr>
        <w:numPr>
          <w:ilvl w:val="0"/>
          <w:numId w:val="0"/>
        </w:numPr>
        <w:ind w:leftChars="0"/>
        <w:jc w:val="both"/>
        <w:rPr>
          <w:rFonts w:hint="eastAsia"/>
        </w:rPr>
      </w:pPr>
    </w:p>
    <w:p w14:paraId="428A76C8">
      <w:pPr>
        <w:numPr>
          <w:ilvl w:val="0"/>
          <w:numId w:val="0"/>
        </w:numPr>
        <w:ind w:leftChars="0"/>
        <w:jc w:val="center"/>
        <w:rPr>
          <w:rFonts w:hint="eastAsia"/>
        </w:rPr>
      </w:pPr>
      <w:r>
        <w:rPr>
          <w:rFonts w:hint="eastAsia"/>
        </w:rPr>
        <w:t>Table 5 Relevant functions for Selecting the main clock Source of the Audio ADC module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636B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4CB9E19">
            <w:pPr>
              <w:numPr>
                <w:ilvl w:val="0"/>
                <w:numId w:val="0"/>
              </w:numPr>
              <w:jc w:val="center"/>
              <w:rPr>
                <w:rFonts w:hint="eastAsia"/>
                <w:vertAlign w:val="baseline"/>
              </w:rPr>
            </w:pPr>
            <w:r>
              <w:rPr>
                <w:rFonts w:hint="eastAsia"/>
                <w:vertAlign w:val="baseline"/>
              </w:rPr>
              <w:t>Function name</w:t>
            </w:r>
          </w:p>
        </w:tc>
        <w:tc>
          <w:tcPr>
            <w:tcW w:w="4261" w:type="dxa"/>
          </w:tcPr>
          <w:p w14:paraId="25F78AF2">
            <w:pPr>
              <w:numPr>
                <w:ilvl w:val="0"/>
                <w:numId w:val="0"/>
              </w:numPr>
              <w:jc w:val="center"/>
              <w:rPr>
                <w:rFonts w:hint="eastAsia"/>
                <w:vertAlign w:val="baseline"/>
              </w:rPr>
            </w:pPr>
            <w:r>
              <w:rPr>
                <w:rFonts w:hint="eastAsia"/>
                <w:vertAlign w:val="baseline"/>
              </w:rPr>
              <w:t>Description</w:t>
            </w:r>
          </w:p>
        </w:tc>
      </w:tr>
      <w:tr w14:paraId="35FA1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A444B26">
            <w:pPr>
              <w:numPr>
                <w:ilvl w:val="0"/>
                <w:numId w:val="0"/>
              </w:numPr>
              <w:jc w:val="both"/>
              <w:rPr>
                <w:rFonts w:hint="eastAsia"/>
                <w:vertAlign w:val="baseline"/>
              </w:rPr>
            </w:pPr>
            <w:r>
              <w:rPr>
                <w:rFonts w:hint="eastAsia"/>
                <w:vertAlign w:val="baseline"/>
                <w:lang w:val="en-US" w:eastAsia="zh-CN"/>
              </w:rPr>
              <w:t>DacAdcSampleRateSet</w:t>
            </w:r>
          </w:p>
        </w:tc>
        <w:tc>
          <w:tcPr>
            <w:tcW w:w="4261" w:type="dxa"/>
            <w:vMerge w:val="restart"/>
          </w:tcPr>
          <w:p w14:paraId="1BE89C6D">
            <w:pPr>
              <w:numPr>
                <w:ilvl w:val="0"/>
                <w:numId w:val="0"/>
              </w:numPr>
              <w:jc w:val="center"/>
              <w:rPr>
                <w:rFonts w:hint="eastAsia"/>
                <w:vertAlign w:val="baseline"/>
              </w:rPr>
            </w:pPr>
            <w:r>
              <w:rPr>
                <w:rFonts w:hint="eastAsia"/>
                <w:vertAlign w:val="baseline"/>
              </w:rPr>
              <w:t>The Mode parameter in the function interface is the selection of the main clock source: 12MHz, 11.2896/12.288MHz or an external clock</w:t>
            </w:r>
          </w:p>
        </w:tc>
      </w:tr>
      <w:tr w14:paraId="3909FF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1B5E4A25">
            <w:pPr>
              <w:numPr>
                <w:ilvl w:val="0"/>
                <w:numId w:val="0"/>
              </w:numPr>
              <w:jc w:val="both"/>
              <w:rPr>
                <w:rFonts w:hint="eastAsia"/>
                <w:vertAlign w:val="baseline"/>
              </w:rPr>
            </w:pPr>
            <w:r>
              <w:rPr>
                <w:rFonts w:hint="eastAsia"/>
                <w:vertAlign w:val="baseline"/>
                <w:lang w:val="en-US" w:eastAsia="zh-CN"/>
              </w:rPr>
              <w:t>Adc8KDac48KSampleRateSet</w:t>
            </w:r>
          </w:p>
        </w:tc>
        <w:tc>
          <w:tcPr>
            <w:tcW w:w="4261" w:type="dxa"/>
            <w:vMerge w:val="continue"/>
          </w:tcPr>
          <w:p w14:paraId="21B3AF41">
            <w:pPr>
              <w:numPr>
                <w:ilvl w:val="0"/>
                <w:numId w:val="0"/>
              </w:numPr>
              <w:jc w:val="center"/>
              <w:rPr>
                <w:rFonts w:hint="eastAsia"/>
                <w:vertAlign w:val="baseline"/>
              </w:rPr>
            </w:pPr>
          </w:p>
        </w:tc>
      </w:tr>
      <w:tr w14:paraId="24EEE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280AE35F">
            <w:pPr>
              <w:numPr>
                <w:ilvl w:val="0"/>
                <w:numId w:val="0"/>
              </w:numPr>
              <w:jc w:val="both"/>
              <w:rPr>
                <w:rFonts w:hint="eastAsia"/>
                <w:vertAlign w:val="baseline"/>
              </w:rPr>
            </w:pPr>
            <w:r>
              <w:rPr>
                <w:rFonts w:hint="eastAsia"/>
                <w:vertAlign w:val="baseline"/>
                <w:lang w:val="en-US" w:eastAsia="zh-CN"/>
              </w:rPr>
              <w:t>Adc48KDac8KSampleRateSet</w:t>
            </w:r>
          </w:p>
        </w:tc>
        <w:tc>
          <w:tcPr>
            <w:tcW w:w="4261" w:type="dxa"/>
            <w:vMerge w:val="continue"/>
          </w:tcPr>
          <w:p w14:paraId="5D19ECB7">
            <w:pPr>
              <w:numPr>
                <w:ilvl w:val="0"/>
                <w:numId w:val="0"/>
              </w:numPr>
              <w:jc w:val="center"/>
              <w:rPr>
                <w:rFonts w:hint="eastAsia"/>
                <w:vertAlign w:val="baseline"/>
              </w:rPr>
            </w:pPr>
          </w:p>
        </w:tc>
      </w:tr>
    </w:tbl>
    <w:p w14:paraId="1C19AB5C">
      <w:pPr>
        <w:keepNext w:val="0"/>
        <w:keepLines w:val="0"/>
        <w:widowControl/>
        <w:suppressLineNumbers w:val="0"/>
        <w:snapToGrid w:val="0"/>
        <w:spacing w:before="150" w:beforeAutospacing="0" w:after="0" w:afterAutospacing="1"/>
        <w:ind w:right="120"/>
        <w:jc w:val="both"/>
        <w:rPr>
          <w:rFonts w:hint="default" w:ascii="Verdana" w:hAnsi="Verdana" w:eastAsia="Verdana" w:cs="Verdana"/>
          <w:color w:val="000000"/>
          <w:kern w:val="0"/>
          <w:sz w:val="24"/>
          <w:szCs w:val="24"/>
          <w:lang w:val="en-US" w:eastAsia="zh-CN" w:bidi="ar"/>
        </w:rPr>
      </w:pPr>
    </w:p>
    <w:p w14:paraId="65E1F745">
      <w:pPr>
        <w:numPr>
          <w:ilvl w:val="0"/>
          <w:numId w:val="0"/>
        </w:numPr>
        <w:ind w:leftChars="0"/>
        <w:jc w:val="both"/>
        <w:rPr>
          <w:rFonts w:hint="eastAsia"/>
          <w:b/>
          <w:bCs/>
          <w:lang w:val="en-US" w:eastAsia="zh-CN"/>
        </w:rPr>
      </w:pPr>
      <w:r>
        <w:rPr>
          <w:rFonts w:hint="eastAsia"/>
          <w:b/>
          <w:bCs/>
          <w:lang w:val="en-US" w:eastAsia="zh-CN"/>
        </w:rPr>
        <w:t>3.3.2 Sampling Rate and Master Clock</w:t>
      </w:r>
    </w:p>
    <w:p w14:paraId="54C36108">
      <w:pPr>
        <w:keepNext w:val="0"/>
        <w:keepLines w:val="0"/>
        <w:widowControl/>
        <w:suppressLineNumbers w:val="0"/>
        <w:snapToGrid w:val="0"/>
        <w:spacing w:before="150" w:beforeAutospacing="0" w:after="0" w:afterAutospacing="1"/>
        <w:ind w:left="120" w:right="120"/>
        <w:jc w:val="center"/>
        <w:rPr>
          <w:rFonts w:hint="default" w:ascii="Verdana" w:hAnsi="Verdana" w:eastAsia="Verdana" w:cs="Verdana"/>
          <w:color w:val="000000"/>
          <w:kern w:val="0"/>
          <w:sz w:val="24"/>
          <w:szCs w:val="24"/>
          <w:lang w:val="en-US" w:eastAsia="zh-CN" w:bidi="ar"/>
        </w:rPr>
      </w:pPr>
      <w:r>
        <w:rPr>
          <w:rFonts w:hint="default" w:ascii="Verdana" w:hAnsi="Verdana" w:eastAsia="Verdana" w:cs="Verdana"/>
          <w:color w:val="000000"/>
          <w:kern w:val="0"/>
          <w:sz w:val="24"/>
          <w:szCs w:val="24"/>
          <w:lang w:val="en-US" w:eastAsia="zh-CN" w:bidi="ar"/>
        </w:rPr>
        <w:drawing>
          <wp:inline distT="0" distB="0" distL="114300" distR="114300">
            <wp:extent cx="3328035" cy="2598420"/>
            <wp:effectExtent l="0" t="0" r="5715" b="1143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2"/>
                    <a:stretch>
                      <a:fillRect/>
                    </a:stretch>
                  </pic:blipFill>
                  <pic:spPr>
                    <a:xfrm>
                      <a:off x="0" y="0"/>
                      <a:ext cx="3328035" cy="2598420"/>
                    </a:xfrm>
                    <a:prstGeom prst="rect">
                      <a:avLst/>
                    </a:prstGeom>
                    <a:noFill/>
                    <a:ln w="9525">
                      <a:noFill/>
                    </a:ln>
                  </pic:spPr>
                </pic:pic>
              </a:graphicData>
            </a:graphic>
          </wp:inline>
        </w:drawing>
      </w:r>
    </w:p>
    <w:p w14:paraId="26A059F0">
      <w:pPr>
        <w:keepNext w:val="0"/>
        <w:keepLines w:val="0"/>
        <w:widowControl/>
        <w:suppressLineNumbers w:val="0"/>
        <w:snapToGrid w:val="0"/>
        <w:spacing w:before="150" w:beforeAutospacing="0" w:after="0" w:afterAutospacing="1"/>
        <w:ind w:left="120" w:right="120"/>
        <w:jc w:val="center"/>
        <w:rPr>
          <w:rFonts w:hint="default" w:ascii="Verdana" w:hAnsi="Verdana" w:eastAsia="Verdana" w:cs="Verdana"/>
          <w:color w:val="000000"/>
          <w:kern w:val="0"/>
          <w:sz w:val="21"/>
          <w:szCs w:val="21"/>
          <w:lang w:val="en-US" w:eastAsia="zh-CN" w:bidi="ar"/>
        </w:rPr>
      </w:pPr>
      <w:r>
        <w:rPr>
          <w:rFonts w:hint="default" w:ascii="Verdana" w:hAnsi="Verdana" w:eastAsia="Verdana" w:cs="Verdana"/>
          <w:color w:val="000000"/>
          <w:kern w:val="0"/>
          <w:sz w:val="21"/>
          <w:szCs w:val="21"/>
          <w:lang w:val="en-US" w:eastAsia="zh-CN" w:bidi="ar"/>
        </w:rPr>
        <w:t>Figure 9 Relationship Between Master Clock and fs</w:t>
      </w:r>
    </w:p>
    <w:p w14:paraId="56C62317">
      <w:pPr>
        <w:keepNext w:val="0"/>
        <w:keepLines w:val="0"/>
        <w:widowControl/>
        <w:suppressLineNumbers w:val="0"/>
        <w:snapToGrid w:val="0"/>
        <w:spacing w:before="150" w:beforeAutospacing="0" w:after="0" w:afterAutospacing="1"/>
        <w:ind w:left="120" w:right="120"/>
        <w:jc w:val="center"/>
        <w:rPr>
          <w:rFonts w:hint="default" w:ascii="Verdana" w:hAnsi="Verdana" w:eastAsia="Verdana" w:cs="Verdana"/>
          <w:color w:val="000000"/>
          <w:kern w:val="0"/>
          <w:sz w:val="24"/>
          <w:szCs w:val="24"/>
          <w:lang w:val="en-US" w:eastAsia="zh-CN" w:bidi="ar"/>
        </w:rPr>
      </w:pPr>
    </w:p>
    <w:p w14:paraId="37BDD0DA">
      <w:pPr>
        <w:numPr>
          <w:ilvl w:val="0"/>
          <w:numId w:val="0"/>
        </w:numPr>
        <w:ind w:leftChars="0"/>
        <w:jc w:val="both"/>
        <w:rPr>
          <w:rFonts w:hint="eastAsia"/>
        </w:rPr>
      </w:pPr>
      <w:r>
        <w:rPr>
          <w:rFonts w:hint="eastAsia"/>
        </w:rPr>
        <w:t>Translation:</w:t>
      </w:r>
    </w:p>
    <w:p w14:paraId="67B71566">
      <w:pPr>
        <w:numPr>
          <w:ilvl w:val="0"/>
          <w:numId w:val="0"/>
        </w:numPr>
        <w:ind w:leftChars="0"/>
        <w:jc w:val="both"/>
        <w:rPr>
          <w:rFonts w:hint="default" w:eastAsiaTheme="minorEastAsia"/>
          <w:lang w:val="en-US" w:eastAsia="zh-CN"/>
        </w:rPr>
      </w:pPr>
      <w:r>
        <w:rPr>
          <w:rFonts w:hint="eastAsia"/>
        </w:rPr>
        <w:t>模块分频选择：</w:t>
      </w:r>
      <w:r>
        <w:rPr>
          <w:rFonts w:hint="eastAsia"/>
          <w:lang w:val="en-US" w:eastAsia="zh-CN"/>
        </w:rPr>
        <w:t>= Module frequency division selection:</w:t>
      </w:r>
    </w:p>
    <w:p w14:paraId="10DF456E">
      <w:pPr>
        <w:numPr>
          <w:ilvl w:val="0"/>
          <w:numId w:val="0"/>
        </w:numPr>
        <w:ind w:leftChars="0"/>
        <w:jc w:val="both"/>
        <w:rPr>
          <w:rFonts w:hint="default" w:eastAsiaTheme="minorEastAsia"/>
          <w:lang w:val="en-US" w:eastAsia="zh-CN"/>
        </w:rPr>
      </w:pPr>
      <w:r>
        <w:rPr>
          <w:rFonts w:hint="eastAsia"/>
        </w:rPr>
        <w:t>I. NI和N3为分数倍</w:t>
      </w:r>
      <w:r>
        <w:rPr>
          <w:rFonts w:hint="eastAsia"/>
          <w:lang w:val="en-US" w:eastAsia="zh-CN"/>
        </w:rPr>
        <w:t>= I. NI and N3 are fractional multiples</w:t>
      </w:r>
    </w:p>
    <w:p w14:paraId="4DFB5E6D">
      <w:pPr>
        <w:numPr>
          <w:ilvl w:val="0"/>
          <w:numId w:val="0"/>
        </w:numPr>
        <w:ind w:leftChars="0"/>
        <w:jc w:val="both"/>
        <w:rPr>
          <w:rFonts w:hint="eastAsia" w:eastAsiaTheme="minorEastAsia"/>
          <w:lang w:val="en-US" w:eastAsia="zh-CN"/>
        </w:rPr>
      </w:pPr>
      <w:r>
        <w:rPr>
          <w:rFonts w:hint="eastAsia"/>
        </w:rPr>
        <w:t>分频</w:t>
      </w:r>
      <w:r>
        <w:rPr>
          <w:rFonts w:hint="eastAsia"/>
          <w:lang w:val="en-US" w:eastAsia="zh-CN"/>
        </w:rPr>
        <w:t>=Frequency division</w:t>
      </w:r>
    </w:p>
    <w:p w14:paraId="0625B1F8">
      <w:pPr>
        <w:numPr>
          <w:ilvl w:val="0"/>
          <w:numId w:val="0"/>
        </w:numPr>
        <w:ind w:leftChars="0"/>
        <w:jc w:val="both"/>
        <w:rPr>
          <w:rFonts w:hint="eastAsia" w:eastAsiaTheme="minorEastAsia"/>
          <w:lang w:val="en-US" w:eastAsia="zh-CN"/>
        </w:rPr>
      </w:pPr>
      <w:r>
        <w:rPr>
          <w:rFonts w:hint="eastAsia"/>
        </w:rPr>
        <w:t>2、N2和N4为整数倍</w:t>
      </w:r>
      <w:r>
        <w:rPr>
          <w:rFonts w:hint="eastAsia"/>
          <w:lang w:val="en-US" w:eastAsia="zh-CN"/>
        </w:rPr>
        <w:t>=2. N2 and N4 are integer multiples</w:t>
      </w:r>
    </w:p>
    <w:p w14:paraId="32CA15EF">
      <w:pPr>
        <w:numPr>
          <w:ilvl w:val="0"/>
          <w:numId w:val="0"/>
        </w:numPr>
        <w:ind w:leftChars="0"/>
        <w:jc w:val="both"/>
        <w:rPr>
          <w:rFonts w:hint="eastAsia"/>
          <w:lang w:val="en-US" w:eastAsia="zh-CN"/>
        </w:rPr>
      </w:pPr>
      <w:r>
        <w:rPr>
          <w:rFonts w:hint="eastAsia"/>
        </w:rPr>
        <w:t>分频</w:t>
      </w:r>
      <w:r>
        <w:rPr>
          <w:rFonts w:hint="eastAsia"/>
          <w:lang w:val="en-US" w:eastAsia="zh-CN"/>
        </w:rPr>
        <w:t>=Frequency division</w:t>
      </w:r>
    </w:p>
    <w:p w14:paraId="2FCCEB0A">
      <w:pPr>
        <w:numPr>
          <w:ilvl w:val="0"/>
          <w:numId w:val="0"/>
        </w:numPr>
        <w:ind w:leftChars="0"/>
        <w:jc w:val="both"/>
        <w:rPr>
          <w:rFonts w:hint="eastAsia"/>
          <w:b/>
          <w:bCs/>
          <w:lang w:val="en-US" w:eastAsia="zh-CN"/>
        </w:rPr>
      </w:pPr>
    </w:p>
    <w:p w14:paraId="249DF3E7">
      <w:pPr>
        <w:numPr>
          <w:ilvl w:val="0"/>
          <w:numId w:val="0"/>
        </w:numPr>
        <w:ind w:leftChars="0"/>
        <w:jc w:val="both"/>
        <w:rPr>
          <w:rFonts w:hint="eastAsia"/>
          <w:b w:val="0"/>
          <w:bCs w:val="0"/>
          <w:lang w:val="en-US" w:eastAsia="zh-CN"/>
        </w:rPr>
      </w:pPr>
      <w:r>
        <w:rPr>
          <w:rFonts w:hint="eastAsia"/>
          <w:b w:val="0"/>
          <w:bCs w:val="0"/>
          <w:lang w:val="en-US" w:eastAsia="zh-CN"/>
        </w:rPr>
        <w:t>As shown in Figure 6, the sampling division ratio of the Audio ADC supports two types, namely N1 and N2. Among them, N1 is the fractional multiple relationship of the sampling rate and is applicable to the 12MHz master clock. N2 is an integer multiple of the sampling rate and is applicable to 11.2896/12.288MHz. Therefore, the frequency division ratio of the sampling rate of the Audio ADC must be consistent with the type of the master clock; otherwise, the obtained sampling rate will be different from the theoretical value.</w:t>
      </w:r>
    </w:p>
    <w:p w14:paraId="41C49946">
      <w:pPr>
        <w:numPr>
          <w:ilvl w:val="0"/>
          <w:numId w:val="0"/>
        </w:numPr>
        <w:ind w:leftChars="0"/>
        <w:jc w:val="both"/>
        <w:rPr>
          <w:rFonts w:hint="eastAsia"/>
          <w:b w:val="0"/>
          <w:bCs w:val="0"/>
          <w:lang w:val="en-US" w:eastAsia="zh-CN"/>
        </w:rPr>
      </w:pPr>
    </w:p>
    <w:p w14:paraId="722035DE">
      <w:pPr>
        <w:numPr>
          <w:ilvl w:val="0"/>
          <w:numId w:val="0"/>
        </w:numPr>
        <w:ind w:leftChars="0"/>
        <w:jc w:val="both"/>
        <w:rPr>
          <w:rFonts w:hint="eastAsia"/>
          <w:b w:val="0"/>
          <w:bCs w:val="0"/>
          <w:lang w:val="en-US" w:eastAsia="zh-CN"/>
        </w:rPr>
      </w:pPr>
    </w:p>
    <w:p w14:paraId="06674B98">
      <w:pPr>
        <w:numPr>
          <w:ilvl w:val="0"/>
          <w:numId w:val="0"/>
        </w:numPr>
        <w:ind w:leftChars="0"/>
        <w:jc w:val="both"/>
        <w:rPr>
          <w:rFonts w:hint="eastAsia"/>
          <w:b w:val="0"/>
          <w:bCs w:val="0"/>
          <w:lang w:val="en-US" w:eastAsia="zh-CN"/>
        </w:rPr>
      </w:pPr>
    </w:p>
    <w:p w14:paraId="51D6468B">
      <w:pPr>
        <w:numPr>
          <w:ilvl w:val="0"/>
          <w:numId w:val="0"/>
        </w:numPr>
        <w:ind w:leftChars="0"/>
        <w:jc w:val="both"/>
        <w:rPr>
          <w:rFonts w:hint="eastAsia"/>
          <w:b w:val="0"/>
          <w:bCs w:val="0"/>
          <w:lang w:val="en-US" w:eastAsia="zh-CN"/>
        </w:rPr>
      </w:pPr>
    </w:p>
    <w:p w14:paraId="44315E01">
      <w:pPr>
        <w:numPr>
          <w:ilvl w:val="0"/>
          <w:numId w:val="0"/>
        </w:numPr>
        <w:ind w:leftChars="0"/>
        <w:jc w:val="center"/>
        <w:rPr>
          <w:rFonts w:hint="eastAsia"/>
          <w:b w:val="0"/>
          <w:bCs w:val="0"/>
          <w:lang w:val="en-US" w:eastAsia="zh-CN"/>
        </w:rPr>
      </w:pPr>
      <w:r>
        <w:rPr>
          <w:rFonts w:hint="eastAsia"/>
          <w:b w:val="0"/>
          <w:bCs w:val="0"/>
          <w:lang w:val="en-US" w:eastAsia="zh-CN"/>
        </w:rPr>
        <w:t>Table 6 Relevant functions for setting the audio ADC crossover ratio</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263D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1B31C56">
            <w:pPr>
              <w:numPr>
                <w:ilvl w:val="0"/>
                <w:numId w:val="0"/>
              </w:numPr>
              <w:jc w:val="center"/>
              <w:rPr>
                <w:rFonts w:hint="eastAsia"/>
                <w:b w:val="0"/>
                <w:bCs w:val="0"/>
                <w:vertAlign w:val="baseline"/>
                <w:lang w:val="en-US" w:eastAsia="zh-CN"/>
              </w:rPr>
            </w:pPr>
            <w:r>
              <w:rPr>
                <w:rFonts w:hint="eastAsia"/>
                <w:vertAlign w:val="baseline"/>
              </w:rPr>
              <w:t>Function name</w:t>
            </w:r>
          </w:p>
        </w:tc>
        <w:tc>
          <w:tcPr>
            <w:tcW w:w="4261" w:type="dxa"/>
          </w:tcPr>
          <w:p w14:paraId="22FC7537">
            <w:pPr>
              <w:numPr>
                <w:ilvl w:val="0"/>
                <w:numId w:val="0"/>
              </w:numPr>
              <w:jc w:val="center"/>
              <w:rPr>
                <w:rFonts w:hint="eastAsia"/>
                <w:b w:val="0"/>
                <w:bCs w:val="0"/>
                <w:vertAlign w:val="baseline"/>
                <w:lang w:val="en-US" w:eastAsia="zh-CN"/>
              </w:rPr>
            </w:pPr>
            <w:r>
              <w:rPr>
                <w:rFonts w:hint="eastAsia"/>
                <w:vertAlign w:val="baseline"/>
              </w:rPr>
              <w:t>Description</w:t>
            </w:r>
          </w:p>
        </w:tc>
      </w:tr>
      <w:tr w14:paraId="5F989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F907233">
            <w:pPr>
              <w:numPr>
                <w:ilvl w:val="0"/>
                <w:numId w:val="0"/>
              </w:numPr>
              <w:jc w:val="left"/>
              <w:rPr>
                <w:rFonts w:hint="eastAsia"/>
                <w:b w:val="0"/>
                <w:bCs w:val="0"/>
                <w:vertAlign w:val="baseline"/>
                <w:lang w:val="en-US" w:eastAsia="zh-CN"/>
              </w:rPr>
            </w:pPr>
            <w:r>
              <w:rPr>
                <w:rFonts w:hint="eastAsia"/>
                <w:b w:val="0"/>
                <w:bCs w:val="0"/>
                <w:vertAlign w:val="baseline"/>
                <w:lang w:val="en-US" w:eastAsia="zh-CN"/>
              </w:rPr>
              <w:t>AdcConfig</w:t>
            </w:r>
          </w:p>
        </w:tc>
        <w:tc>
          <w:tcPr>
            <w:tcW w:w="4261" w:type="dxa"/>
            <w:vMerge w:val="restart"/>
          </w:tcPr>
          <w:p w14:paraId="2F154188">
            <w:pPr>
              <w:numPr>
                <w:ilvl w:val="0"/>
                <w:numId w:val="0"/>
              </w:numPr>
              <w:jc w:val="center"/>
              <w:rPr>
                <w:rFonts w:hint="eastAsia"/>
                <w:b w:val="0"/>
                <w:bCs w:val="0"/>
                <w:vertAlign w:val="baseline"/>
                <w:lang w:val="en-US" w:eastAsia="zh-CN"/>
              </w:rPr>
            </w:pPr>
            <w:r>
              <w:rPr>
                <w:rFonts w:hint="eastAsia"/>
                <w:b w:val="0"/>
                <w:bCs w:val="0"/>
                <w:vertAlign w:val="baseline"/>
                <w:lang w:val="en-US" w:eastAsia="zh-CN"/>
              </w:rPr>
              <w:t>The ClkMode in the function interface refers to the selection of the frequency division ratio for the Audio ADC sampling rate</w:t>
            </w:r>
          </w:p>
        </w:tc>
      </w:tr>
      <w:tr w14:paraId="1003A5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007F202">
            <w:pPr>
              <w:numPr>
                <w:ilvl w:val="0"/>
                <w:numId w:val="0"/>
              </w:numPr>
              <w:jc w:val="left"/>
              <w:rPr>
                <w:rFonts w:hint="eastAsia"/>
                <w:b w:val="0"/>
                <w:bCs w:val="0"/>
                <w:vertAlign w:val="baseline"/>
                <w:lang w:val="en-US" w:eastAsia="zh-CN"/>
              </w:rPr>
            </w:pPr>
            <w:r>
              <w:rPr>
                <w:rFonts w:hint="eastAsia"/>
                <w:b w:val="0"/>
                <w:bCs w:val="0"/>
                <w:vertAlign w:val="baseline"/>
                <w:lang w:val="en-US" w:eastAsia="zh-CN"/>
              </w:rPr>
              <w:t>AdcToPmem</w:t>
            </w:r>
          </w:p>
        </w:tc>
        <w:tc>
          <w:tcPr>
            <w:tcW w:w="4261" w:type="dxa"/>
            <w:vMerge w:val="continue"/>
          </w:tcPr>
          <w:p w14:paraId="6754B7FD">
            <w:pPr>
              <w:numPr>
                <w:ilvl w:val="0"/>
                <w:numId w:val="0"/>
              </w:numPr>
              <w:jc w:val="center"/>
              <w:rPr>
                <w:rFonts w:hint="eastAsia"/>
                <w:b w:val="0"/>
                <w:bCs w:val="0"/>
                <w:vertAlign w:val="baseline"/>
                <w:lang w:val="en-US" w:eastAsia="zh-CN"/>
              </w:rPr>
            </w:pPr>
          </w:p>
        </w:tc>
      </w:tr>
      <w:tr w14:paraId="2BEF2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38B1F50">
            <w:pPr>
              <w:numPr>
                <w:ilvl w:val="0"/>
                <w:numId w:val="0"/>
              </w:numPr>
              <w:jc w:val="left"/>
              <w:rPr>
                <w:rFonts w:hint="eastAsia"/>
                <w:b w:val="0"/>
                <w:bCs w:val="0"/>
                <w:vertAlign w:val="baseline"/>
                <w:lang w:val="en-US" w:eastAsia="zh-CN"/>
              </w:rPr>
            </w:pPr>
            <w:r>
              <w:rPr>
                <w:rFonts w:hint="eastAsia"/>
                <w:b w:val="0"/>
                <w:bCs w:val="0"/>
                <w:vertAlign w:val="baseline"/>
                <w:lang w:val="en-US" w:eastAsia="zh-CN"/>
              </w:rPr>
              <w:t>AdcToI2s</w:t>
            </w:r>
          </w:p>
        </w:tc>
        <w:tc>
          <w:tcPr>
            <w:tcW w:w="4261" w:type="dxa"/>
            <w:vMerge w:val="continue"/>
          </w:tcPr>
          <w:p w14:paraId="3CF584FF">
            <w:pPr>
              <w:numPr>
                <w:ilvl w:val="0"/>
                <w:numId w:val="0"/>
              </w:numPr>
              <w:jc w:val="center"/>
              <w:rPr>
                <w:rFonts w:hint="eastAsia"/>
                <w:b w:val="0"/>
                <w:bCs w:val="0"/>
                <w:vertAlign w:val="baseline"/>
                <w:lang w:val="en-US" w:eastAsia="zh-CN"/>
              </w:rPr>
            </w:pPr>
          </w:p>
        </w:tc>
      </w:tr>
      <w:tr w14:paraId="52CA29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D84ED4F">
            <w:pPr>
              <w:numPr>
                <w:ilvl w:val="0"/>
                <w:numId w:val="0"/>
              </w:numPr>
              <w:jc w:val="left"/>
              <w:rPr>
                <w:rFonts w:hint="eastAsia"/>
                <w:b w:val="0"/>
                <w:bCs w:val="0"/>
                <w:vertAlign w:val="baseline"/>
                <w:lang w:val="en-US" w:eastAsia="zh-CN"/>
              </w:rPr>
            </w:pPr>
            <w:r>
              <w:rPr>
                <w:rFonts w:hint="eastAsia"/>
                <w:b w:val="0"/>
                <w:bCs w:val="0"/>
                <w:vertAlign w:val="baseline"/>
                <w:lang w:val="en-US" w:eastAsia="zh-CN"/>
              </w:rPr>
              <w:t>AdcDacClkModeSet</w:t>
            </w:r>
          </w:p>
        </w:tc>
        <w:tc>
          <w:tcPr>
            <w:tcW w:w="4261" w:type="dxa"/>
            <w:vMerge w:val="continue"/>
          </w:tcPr>
          <w:p w14:paraId="2C5939ED">
            <w:pPr>
              <w:numPr>
                <w:ilvl w:val="0"/>
                <w:numId w:val="0"/>
              </w:numPr>
              <w:jc w:val="center"/>
              <w:rPr>
                <w:rFonts w:hint="eastAsia"/>
                <w:b w:val="0"/>
                <w:bCs w:val="0"/>
                <w:vertAlign w:val="baseline"/>
                <w:lang w:val="en-US" w:eastAsia="zh-CN"/>
              </w:rPr>
            </w:pPr>
          </w:p>
        </w:tc>
      </w:tr>
    </w:tbl>
    <w:p w14:paraId="0B0B8BAA">
      <w:pPr>
        <w:numPr>
          <w:ilvl w:val="0"/>
          <w:numId w:val="0"/>
        </w:numPr>
        <w:ind w:leftChars="0"/>
        <w:jc w:val="center"/>
        <w:rPr>
          <w:rFonts w:hint="eastAsia"/>
          <w:b w:val="0"/>
          <w:bCs w:val="0"/>
          <w:lang w:val="en-US" w:eastAsia="zh-CN"/>
        </w:rPr>
      </w:pPr>
    </w:p>
    <w:p w14:paraId="51DD9B0A">
      <w:pPr>
        <w:numPr>
          <w:ilvl w:val="0"/>
          <w:numId w:val="0"/>
        </w:numPr>
        <w:ind w:leftChars="0"/>
        <w:jc w:val="both"/>
        <w:rPr>
          <w:rFonts w:hint="eastAsia"/>
          <w:b/>
          <w:bCs/>
          <w:sz w:val="21"/>
          <w:szCs w:val="24"/>
          <w:lang w:val="en-US" w:eastAsia="zh-CN"/>
        </w:rPr>
      </w:pPr>
      <w:r>
        <w:rPr>
          <w:rFonts w:hint="eastAsia"/>
          <w:b/>
          <w:bCs/>
          <w:sz w:val="21"/>
          <w:szCs w:val="24"/>
          <w:lang w:val="en-US" w:eastAsia="zh-CN"/>
        </w:rPr>
        <w:t>3.3.3 Fine-tuning mechanism</w:t>
      </w:r>
    </w:p>
    <w:p w14:paraId="07D6F440">
      <w:pPr>
        <w:numPr>
          <w:ilvl w:val="0"/>
          <w:numId w:val="0"/>
        </w:numPr>
        <w:ind w:leftChars="0"/>
        <w:jc w:val="both"/>
        <w:rPr>
          <w:rFonts w:hint="eastAsia"/>
          <w:b w:val="0"/>
          <w:bCs w:val="0"/>
          <w:sz w:val="21"/>
          <w:szCs w:val="24"/>
          <w:lang w:val="en-US" w:eastAsia="zh-CN"/>
        </w:rPr>
      </w:pPr>
    </w:p>
    <w:p w14:paraId="0F0DB09C">
      <w:pPr>
        <w:numPr>
          <w:ilvl w:val="0"/>
          <w:numId w:val="0"/>
        </w:numPr>
        <w:ind w:leftChars="0"/>
        <w:jc w:val="both"/>
        <w:rPr>
          <w:rFonts w:hint="eastAsia"/>
          <w:b w:val="0"/>
          <w:bCs w:val="0"/>
          <w:sz w:val="21"/>
          <w:szCs w:val="24"/>
          <w:lang w:val="en-US" w:eastAsia="zh-CN"/>
        </w:rPr>
      </w:pPr>
      <w:r>
        <w:rPr>
          <w:rFonts w:hint="eastAsia"/>
          <w:b w:val="0"/>
          <w:bCs w:val="0"/>
          <w:sz w:val="21"/>
          <w:szCs w:val="24"/>
          <w:lang w:val="en-US" w:eastAsia="zh-CN"/>
        </w:rPr>
        <w:t>The Audio ADC supports two mechanisms: hardware fine-tuning and software fine-tuning. The hardware fine-tuning mechanism is only applicable to USB MODE. The software fine-tuning mechanism is applicable in both clock modes, but it is recommended to use the hardware fine-tuning mechanism in USB MODE.</w:t>
      </w:r>
    </w:p>
    <w:p w14:paraId="3C507997">
      <w:pPr>
        <w:numPr>
          <w:ilvl w:val="0"/>
          <w:numId w:val="0"/>
        </w:numPr>
        <w:ind w:leftChars="0"/>
        <w:jc w:val="both"/>
        <w:rPr>
          <w:rFonts w:hint="eastAsia"/>
          <w:b w:val="0"/>
          <w:bCs w:val="0"/>
          <w:sz w:val="21"/>
          <w:szCs w:val="24"/>
          <w:lang w:val="en-US" w:eastAsia="zh-CN"/>
        </w:rPr>
      </w:pPr>
    </w:p>
    <w:p w14:paraId="67E3A76F">
      <w:pPr>
        <w:numPr>
          <w:ilvl w:val="0"/>
          <w:numId w:val="0"/>
        </w:numPr>
        <w:ind w:leftChars="0"/>
        <w:jc w:val="center"/>
        <w:rPr>
          <w:rFonts w:hint="eastAsia"/>
          <w:b w:val="0"/>
          <w:bCs w:val="0"/>
          <w:sz w:val="21"/>
          <w:szCs w:val="24"/>
          <w:lang w:val="en-US" w:eastAsia="zh-CN"/>
        </w:rPr>
      </w:pPr>
      <w:r>
        <w:rPr>
          <w:rFonts w:hint="eastAsia"/>
          <w:b w:val="0"/>
          <w:bCs w:val="0"/>
          <w:sz w:val="21"/>
          <w:szCs w:val="24"/>
          <w:lang w:val="en-US" w:eastAsia="zh-CN"/>
        </w:rPr>
        <w:t>Table 7 Scope of application of fine-tuning mechanism</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2405"/>
        <w:gridCol w:w="2841"/>
      </w:tblGrid>
      <w:tr w14:paraId="47C36C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Pr>
          <w:p w14:paraId="0193B3A1">
            <w:pPr>
              <w:numPr>
                <w:ilvl w:val="0"/>
                <w:numId w:val="0"/>
              </w:numPr>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Fine-tuning mechanism</w:t>
            </w:r>
          </w:p>
        </w:tc>
        <w:tc>
          <w:tcPr>
            <w:tcW w:w="2405" w:type="dxa"/>
          </w:tcPr>
          <w:p w14:paraId="413374D2">
            <w:pPr>
              <w:numPr>
                <w:ilvl w:val="0"/>
                <w:numId w:val="0"/>
              </w:numPr>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USB MODE</w:t>
            </w:r>
          </w:p>
        </w:tc>
        <w:tc>
          <w:tcPr>
            <w:tcW w:w="2841" w:type="dxa"/>
          </w:tcPr>
          <w:p w14:paraId="0313AAEA">
            <w:pPr>
              <w:numPr>
                <w:ilvl w:val="0"/>
                <w:numId w:val="0"/>
              </w:numPr>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NORMAL MODE</w:t>
            </w:r>
          </w:p>
        </w:tc>
      </w:tr>
      <w:tr w14:paraId="7E191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Pr>
          <w:p w14:paraId="2996BBF0">
            <w:pPr>
              <w:numPr>
                <w:ilvl w:val="0"/>
                <w:numId w:val="0"/>
              </w:numPr>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Hardware fine-tuning mechanism</w:t>
            </w:r>
          </w:p>
        </w:tc>
        <w:tc>
          <w:tcPr>
            <w:tcW w:w="2405" w:type="dxa"/>
          </w:tcPr>
          <w:p w14:paraId="20B1BF61">
            <w:pPr>
              <w:numPr>
                <w:ilvl w:val="0"/>
                <w:numId w:val="0"/>
              </w:numPr>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w:t>
            </w:r>
          </w:p>
        </w:tc>
        <w:tc>
          <w:tcPr>
            <w:tcW w:w="2841" w:type="dxa"/>
          </w:tcPr>
          <w:p w14:paraId="35B3F2B6">
            <w:pPr>
              <w:numPr>
                <w:ilvl w:val="0"/>
                <w:numId w:val="0"/>
              </w:numPr>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w:t>
            </w:r>
          </w:p>
        </w:tc>
      </w:tr>
      <w:tr w14:paraId="25BB83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6" w:type="dxa"/>
          </w:tcPr>
          <w:p w14:paraId="39345BD6">
            <w:pPr>
              <w:numPr>
                <w:ilvl w:val="0"/>
                <w:numId w:val="0"/>
              </w:numPr>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Software fine-tuning mechanism</w:t>
            </w:r>
          </w:p>
        </w:tc>
        <w:tc>
          <w:tcPr>
            <w:tcW w:w="2405" w:type="dxa"/>
          </w:tcPr>
          <w:p w14:paraId="1D9530EB">
            <w:pPr>
              <w:numPr>
                <w:ilvl w:val="0"/>
                <w:numId w:val="0"/>
              </w:numPr>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w:t>
            </w:r>
          </w:p>
        </w:tc>
        <w:tc>
          <w:tcPr>
            <w:tcW w:w="2841" w:type="dxa"/>
          </w:tcPr>
          <w:p w14:paraId="04139572">
            <w:pPr>
              <w:numPr>
                <w:ilvl w:val="0"/>
                <w:numId w:val="0"/>
              </w:numPr>
              <w:jc w:val="center"/>
              <w:rPr>
                <w:rFonts w:hint="eastAsia"/>
                <w:b w:val="0"/>
                <w:bCs w:val="0"/>
                <w:sz w:val="21"/>
                <w:szCs w:val="24"/>
                <w:vertAlign w:val="baseline"/>
                <w:lang w:val="en-US" w:eastAsia="zh-CN"/>
              </w:rPr>
            </w:pPr>
            <w:r>
              <w:rPr>
                <w:rFonts w:hint="eastAsia"/>
                <w:b w:val="0"/>
                <w:bCs w:val="0"/>
                <w:sz w:val="21"/>
                <w:szCs w:val="24"/>
                <w:vertAlign w:val="baseline"/>
                <w:lang w:val="en-US" w:eastAsia="zh-CN"/>
              </w:rPr>
              <w:t>√</w:t>
            </w:r>
          </w:p>
        </w:tc>
      </w:tr>
    </w:tbl>
    <w:p w14:paraId="241069B2">
      <w:pPr>
        <w:numPr>
          <w:ilvl w:val="0"/>
          <w:numId w:val="0"/>
        </w:numPr>
        <w:ind w:leftChars="0"/>
        <w:jc w:val="center"/>
        <w:rPr>
          <w:rFonts w:hint="eastAsia"/>
          <w:b w:val="0"/>
          <w:bCs w:val="0"/>
          <w:sz w:val="21"/>
          <w:szCs w:val="24"/>
          <w:lang w:val="en-US" w:eastAsia="zh-CN"/>
        </w:rPr>
      </w:pPr>
    </w:p>
    <w:p w14:paraId="5D9BD67E">
      <w:pPr>
        <w:numPr>
          <w:ilvl w:val="0"/>
          <w:numId w:val="0"/>
        </w:numPr>
        <w:ind w:leftChars="0"/>
        <w:jc w:val="center"/>
        <w:rPr>
          <w:rFonts w:hint="eastAsia"/>
          <w:b w:val="0"/>
          <w:bCs w:val="0"/>
          <w:sz w:val="21"/>
          <w:szCs w:val="24"/>
          <w:lang w:val="en-US" w:eastAsia="zh-CN"/>
        </w:rPr>
      </w:pPr>
    </w:p>
    <w:p w14:paraId="6EF337A3">
      <w:pPr>
        <w:numPr>
          <w:ilvl w:val="0"/>
          <w:numId w:val="0"/>
        </w:numPr>
        <w:ind w:leftChars="0"/>
        <w:jc w:val="center"/>
        <w:rPr>
          <w:rFonts w:hint="eastAsia"/>
          <w:b w:val="0"/>
          <w:bCs w:val="0"/>
          <w:sz w:val="21"/>
          <w:szCs w:val="24"/>
          <w:lang w:val="en-US" w:eastAsia="zh-CN"/>
        </w:rPr>
      </w:pPr>
    </w:p>
    <w:p w14:paraId="159935D6">
      <w:pPr>
        <w:numPr>
          <w:ilvl w:val="0"/>
          <w:numId w:val="0"/>
        </w:numPr>
        <w:ind w:leftChars="0"/>
        <w:jc w:val="center"/>
        <w:rPr>
          <w:rFonts w:hint="eastAsia"/>
          <w:b w:val="0"/>
          <w:bCs w:val="0"/>
          <w:sz w:val="21"/>
          <w:szCs w:val="24"/>
          <w:lang w:val="en-US" w:eastAsia="zh-CN"/>
        </w:rPr>
      </w:pPr>
    </w:p>
    <w:p w14:paraId="074F6A79">
      <w:pPr>
        <w:numPr>
          <w:ilvl w:val="0"/>
          <w:numId w:val="0"/>
        </w:numPr>
        <w:ind w:leftChars="0"/>
        <w:jc w:val="center"/>
        <w:rPr>
          <w:rFonts w:hint="eastAsia"/>
          <w:b w:val="0"/>
          <w:bCs w:val="0"/>
          <w:sz w:val="21"/>
          <w:szCs w:val="24"/>
          <w:lang w:val="en-US" w:eastAsia="zh-CN"/>
        </w:rPr>
      </w:pPr>
    </w:p>
    <w:p w14:paraId="7D52ED93">
      <w:pPr>
        <w:numPr>
          <w:ilvl w:val="0"/>
          <w:numId w:val="0"/>
        </w:numPr>
        <w:ind w:leftChars="0"/>
        <w:jc w:val="center"/>
        <w:rPr>
          <w:rFonts w:hint="eastAsia"/>
          <w:b w:val="0"/>
          <w:bCs w:val="0"/>
          <w:sz w:val="21"/>
          <w:szCs w:val="24"/>
          <w:lang w:val="en-US" w:eastAsia="zh-CN"/>
        </w:rPr>
      </w:pPr>
    </w:p>
    <w:p w14:paraId="2C4D5A90">
      <w:pPr>
        <w:numPr>
          <w:ilvl w:val="0"/>
          <w:numId w:val="0"/>
        </w:numPr>
        <w:ind w:leftChars="0"/>
        <w:jc w:val="center"/>
        <w:rPr>
          <w:rFonts w:hint="eastAsia"/>
          <w:b w:val="0"/>
          <w:bCs w:val="0"/>
          <w:sz w:val="21"/>
          <w:szCs w:val="24"/>
          <w:lang w:val="en-US" w:eastAsia="zh-CN"/>
        </w:rPr>
      </w:pPr>
    </w:p>
    <w:p w14:paraId="5ED93B2D">
      <w:pPr>
        <w:numPr>
          <w:ilvl w:val="0"/>
          <w:numId w:val="0"/>
        </w:numPr>
        <w:ind w:leftChars="0"/>
        <w:jc w:val="center"/>
        <w:rPr>
          <w:rFonts w:hint="eastAsia"/>
          <w:b w:val="0"/>
          <w:bCs w:val="0"/>
          <w:sz w:val="21"/>
          <w:szCs w:val="24"/>
          <w:lang w:val="en-US" w:eastAsia="zh-CN"/>
        </w:rPr>
      </w:pPr>
    </w:p>
    <w:p w14:paraId="6C0B7FEB">
      <w:pPr>
        <w:numPr>
          <w:ilvl w:val="0"/>
          <w:numId w:val="0"/>
        </w:numPr>
        <w:ind w:leftChars="0"/>
        <w:jc w:val="center"/>
        <w:rPr>
          <w:rFonts w:hint="eastAsia"/>
          <w:b w:val="0"/>
          <w:bCs w:val="0"/>
          <w:sz w:val="21"/>
          <w:szCs w:val="24"/>
          <w:lang w:val="en-US" w:eastAsia="zh-CN"/>
        </w:rPr>
      </w:pPr>
    </w:p>
    <w:p w14:paraId="39B1FC58">
      <w:pPr>
        <w:numPr>
          <w:ilvl w:val="0"/>
          <w:numId w:val="0"/>
        </w:numPr>
        <w:ind w:leftChars="0"/>
        <w:jc w:val="center"/>
        <w:rPr>
          <w:rFonts w:hint="eastAsia"/>
          <w:b w:val="0"/>
          <w:bCs w:val="0"/>
          <w:sz w:val="21"/>
          <w:szCs w:val="24"/>
          <w:lang w:val="en-US" w:eastAsia="zh-CN"/>
        </w:rPr>
      </w:pPr>
    </w:p>
    <w:p w14:paraId="3B8A80F4">
      <w:pPr>
        <w:numPr>
          <w:ilvl w:val="0"/>
          <w:numId w:val="0"/>
        </w:numPr>
        <w:ind w:leftChars="0"/>
        <w:jc w:val="center"/>
        <w:rPr>
          <w:rFonts w:hint="eastAsia"/>
          <w:b w:val="0"/>
          <w:bCs w:val="0"/>
          <w:sz w:val="21"/>
          <w:szCs w:val="24"/>
          <w:lang w:val="en-US" w:eastAsia="zh-CN"/>
        </w:rPr>
      </w:pPr>
    </w:p>
    <w:p w14:paraId="65D72D12">
      <w:pPr>
        <w:numPr>
          <w:ilvl w:val="0"/>
          <w:numId w:val="0"/>
        </w:numPr>
        <w:ind w:leftChars="0"/>
        <w:jc w:val="center"/>
        <w:rPr>
          <w:rFonts w:hint="eastAsia"/>
          <w:b w:val="0"/>
          <w:bCs w:val="0"/>
          <w:sz w:val="21"/>
          <w:szCs w:val="24"/>
          <w:lang w:val="en-US" w:eastAsia="zh-CN"/>
        </w:rPr>
      </w:pPr>
    </w:p>
    <w:p w14:paraId="330FA6DE">
      <w:pPr>
        <w:numPr>
          <w:ilvl w:val="0"/>
          <w:numId w:val="0"/>
        </w:numPr>
        <w:ind w:leftChars="0"/>
        <w:jc w:val="center"/>
        <w:rPr>
          <w:rFonts w:hint="eastAsia"/>
          <w:b w:val="0"/>
          <w:bCs w:val="0"/>
          <w:sz w:val="21"/>
          <w:szCs w:val="24"/>
          <w:lang w:val="en-US" w:eastAsia="zh-CN"/>
        </w:rPr>
      </w:pPr>
    </w:p>
    <w:p w14:paraId="701F2EB4">
      <w:pPr>
        <w:numPr>
          <w:ilvl w:val="0"/>
          <w:numId w:val="0"/>
        </w:numPr>
        <w:ind w:leftChars="0"/>
        <w:jc w:val="center"/>
        <w:rPr>
          <w:rFonts w:hint="eastAsia"/>
          <w:b w:val="0"/>
          <w:bCs w:val="0"/>
          <w:sz w:val="21"/>
          <w:szCs w:val="24"/>
          <w:lang w:val="en-US" w:eastAsia="zh-CN"/>
        </w:rPr>
      </w:pPr>
    </w:p>
    <w:p w14:paraId="293B1FE5">
      <w:pPr>
        <w:numPr>
          <w:ilvl w:val="0"/>
          <w:numId w:val="0"/>
        </w:numPr>
        <w:ind w:leftChars="0"/>
        <w:jc w:val="center"/>
        <w:rPr>
          <w:rFonts w:hint="eastAsia"/>
          <w:b w:val="0"/>
          <w:bCs w:val="0"/>
          <w:sz w:val="21"/>
          <w:szCs w:val="24"/>
          <w:lang w:val="en-US" w:eastAsia="zh-CN"/>
        </w:rPr>
      </w:pPr>
    </w:p>
    <w:p w14:paraId="3C96AE5E">
      <w:pPr>
        <w:numPr>
          <w:ilvl w:val="0"/>
          <w:numId w:val="0"/>
        </w:numPr>
        <w:ind w:leftChars="0"/>
        <w:jc w:val="center"/>
        <w:rPr>
          <w:rFonts w:hint="eastAsia"/>
          <w:b w:val="0"/>
          <w:bCs w:val="0"/>
          <w:sz w:val="21"/>
          <w:szCs w:val="24"/>
          <w:lang w:val="en-US" w:eastAsia="zh-CN"/>
        </w:rPr>
      </w:pPr>
    </w:p>
    <w:p w14:paraId="20846171">
      <w:pPr>
        <w:numPr>
          <w:ilvl w:val="0"/>
          <w:numId w:val="0"/>
        </w:numPr>
        <w:ind w:leftChars="0"/>
        <w:jc w:val="center"/>
        <w:rPr>
          <w:rFonts w:hint="eastAsia"/>
          <w:b w:val="0"/>
          <w:bCs w:val="0"/>
          <w:sz w:val="21"/>
          <w:szCs w:val="24"/>
          <w:lang w:val="en-US" w:eastAsia="zh-CN"/>
        </w:rPr>
      </w:pPr>
    </w:p>
    <w:p w14:paraId="457D17F3">
      <w:pPr>
        <w:numPr>
          <w:ilvl w:val="0"/>
          <w:numId w:val="0"/>
        </w:numPr>
        <w:ind w:leftChars="0"/>
        <w:jc w:val="center"/>
        <w:rPr>
          <w:rFonts w:hint="eastAsia"/>
          <w:b w:val="0"/>
          <w:bCs w:val="0"/>
          <w:sz w:val="21"/>
          <w:szCs w:val="24"/>
          <w:lang w:val="en-US" w:eastAsia="zh-CN"/>
        </w:rPr>
      </w:pPr>
    </w:p>
    <w:p w14:paraId="50C00C4E">
      <w:pPr>
        <w:numPr>
          <w:ilvl w:val="0"/>
          <w:numId w:val="0"/>
        </w:numPr>
        <w:ind w:leftChars="0"/>
        <w:jc w:val="center"/>
        <w:rPr>
          <w:rFonts w:hint="eastAsia"/>
          <w:b w:val="0"/>
          <w:bCs w:val="0"/>
          <w:sz w:val="21"/>
          <w:szCs w:val="24"/>
          <w:lang w:val="en-US" w:eastAsia="zh-CN"/>
        </w:rPr>
      </w:pPr>
    </w:p>
    <w:p w14:paraId="156920DD">
      <w:pPr>
        <w:numPr>
          <w:ilvl w:val="0"/>
          <w:numId w:val="0"/>
        </w:numPr>
        <w:ind w:leftChars="0"/>
        <w:jc w:val="center"/>
        <w:rPr>
          <w:rFonts w:hint="eastAsia"/>
          <w:b w:val="0"/>
          <w:bCs w:val="0"/>
          <w:sz w:val="21"/>
          <w:szCs w:val="24"/>
          <w:lang w:val="en-US" w:eastAsia="zh-CN"/>
        </w:rPr>
      </w:pPr>
    </w:p>
    <w:p w14:paraId="7D03D91A">
      <w:pPr>
        <w:numPr>
          <w:ilvl w:val="0"/>
          <w:numId w:val="0"/>
        </w:numPr>
        <w:ind w:leftChars="0"/>
        <w:jc w:val="center"/>
        <w:rPr>
          <w:rFonts w:hint="eastAsia"/>
          <w:b w:val="0"/>
          <w:bCs w:val="0"/>
          <w:sz w:val="21"/>
          <w:szCs w:val="24"/>
          <w:lang w:val="en-US" w:eastAsia="zh-CN"/>
        </w:rPr>
      </w:pPr>
    </w:p>
    <w:p w14:paraId="5841E3A7">
      <w:pPr>
        <w:numPr>
          <w:ilvl w:val="0"/>
          <w:numId w:val="0"/>
        </w:numPr>
        <w:ind w:leftChars="0"/>
        <w:jc w:val="center"/>
        <w:rPr>
          <w:rFonts w:hint="eastAsia"/>
          <w:b w:val="0"/>
          <w:bCs w:val="0"/>
          <w:sz w:val="21"/>
          <w:szCs w:val="24"/>
          <w:lang w:val="en-US" w:eastAsia="zh-CN"/>
        </w:rPr>
      </w:pPr>
    </w:p>
    <w:p w14:paraId="67890517">
      <w:pPr>
        <w:numPr>
          <w:ilvl w:val="0"/>
          <w:numId w:val="0"/>
        </w:numPr>
        <w:ind w:leftChars="0"/>
        <w:jc w:val="center"/>
        <w:rPr>
          <w:rFonts w:hint="eastAsia"/>
          <w:b w:val="0"/>
          <w:bCs w:val="0"/>
          <w:sz w:val="21"/>
          <w:szCs w:val="24"/>
          <w:lang w:val="en-US" w:eastAsia="zh-CN"/>
        </w:rPr>
      </w:pPr>
    </w:p>
    <w:p w14:paraId="3A8375B3">
      <w:pPr>
        <w:numPr>
          <w:ilvl w:val="0"/>
          <w:numId w:val="0"/>
        </w:numPr>
        <w:ind w:leftChars="0"/>
        <w:jc w:val="center"/>
        <w:rPr>
          <w:rFonts w:hint="eastAsia"/>
          <w:b w:val="0"/>
          <w:bCs w:val="0"/>
          <w:sz w:val="21"/>
          <w:szCs w:val="24"/>
          <w:lang w:val="en-US" w:eastAsia="zh-CN"/>
        </w:rPr>
      </w:pPr>
    </w:p>
    <w:p w14:paraId="752B229F">
      <w:pPr>
        <w:numPr>
          <w:ilvl w:val="0"/>
          <w:numId w:val="0"/>
        </w:numPr>
        <w:ind w:leftChars="0"/>
        <w:jc w:val="center"/>
        <w:rPr>
          <w:rFonts w:hint="eastAsia"/>
          <w:b w:val="0"/>
          <w:bCs w:val="0"/>
          <w:sz w:val="21"/>
          <w:szCs w:val="24"/>
          <w:lang w:val="en-US" w:eastAsia="zh-CN"/>
        </w:rPr>
      </w:pPr>
    </w:p>
    <w:p w14:paraId="4AE8B78A">
      <w:pPr>
        <w:numPr>
          <w:ilvl w:val="0"/>
          <w:numId w:val="0"/>
        </w:numPr>
        <w:ind w:leftChars="0"/>
        <w:jc w:val="both"/>
        <w:rPr>
          <w:rFonts w:hint="eastAsia"/>
          <w:b w:val="0"/>
          <w:bCs w:val="0"/>
          <w:sz w:val="21"/>
          <w:szCs w:val="24"/>
          <w:lang w:val="en-US" w:eastAsia="zh-CN"/>
        </w:rPr>
      </w:pPr>
      <w:bookmarkStart w:id="2" w:name="_GoBack"/>
      <w:bookmarkEnd w:id="2"/>
    </w:p>
    <w:p w14:paraId="7AE75F89">
      <w:pPr>
        <w:numPr>
          <w:ilvl w:val="0"/>
          <w:numId w:val="0"/>
        </w:numPr>
        <w:ind w:leftChars="0"/>
        <w:jc w:val="left"/>
        <w:rPr>
          <w:rFonts w:hint="eastAsia"/>
          <w:b/>
          <w:bCs/>
          <w:sz w:val="22"/>
          <w:szCs w:val="28"/>
          <w:lang w:val="en-US" w:eastAsia="zh-CN"/>
        </w:rPr>
      </w:pPr>
      <w:r>
        <w:rPr>
          <w:rFonts w:hint="eastAsia"/>
          <w:b/>
          <w:bCs/>
          <w:sz w:val="22"/>
          <w:szCs w:val="28"/>
          <w:lang w:val="en-US" w:eastAsia="zh-CN"/>
        </w:rPr>
        <w:t>4 Configuration Process</w:t>
      </w:r>
    </w:p>
    <w:p w14:paraId="19EED248">
      <w:pPr>
        <w:numPr>
          <w:ilvl w:val="0"/>
          <w:numId w:val="0"/>
        </w:numPr>
        <w:ind w:leftChars="0"/>
        <w:jc w:val="left"/>
        <w:rPr>
          <w:sz w:val="22"/>
        </w:rPr>
      </w:pPr>
      <w:r>
        <w:rPr>
          <w:sz w:val="22"/>
        </w:rPr>
        <mc:AlternateContent>
          <mc:Choice Requires="wps">
            <w:drawing>
              <wp:anchor distT="0" distB="0" distL="114300" distR="114300" simplePos="0" relativeHeight="251659264" behindDoc="0" locked="0" layoutInCell="1" allowOverlap="1">
                <wp:simplePos x="0" y="0"/>
                <wp:positionH relativeFrom="column">
                  <wp:posOffset>1807845</wp:posOffset>
                </wp:positionH>
                <wp:positionV relativeFrom="paragraph">
                  <wp:posOffset>128905</wp:posOffset>
                </wp:positionV>
                <wp:extent cx="1464310" cy="398780"/>
                <wp:effectExtent l="6350" t="6350" r="15240" b="13970"/>
                <wp:wrapNone/>
                <wp:docPr id="11" name="圆角矩形 11"/>
                <wp:cNvGraphicFramePr/>
                <a:graphic xmlns:a="http://schemas.openxmlformats.org/drawingml/2006/main">
                  <a:graphicData uri="http://schemas.microsoft.com/office/word/2010/wordprocessingShape">
                    <wps:wsp>
                      <wps:cNvSpPr/>
                      <wps:spPr>
                        <a:xfrm>
                          <a:off x="3215640" y="4665345"/>
                          <a:ext cx="1464310" cy="398780"/>
                        </a:xfrm>
                        <a:prstGeom prst="round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2.35pt;margin-top:10.15pt;height:31.4pt;width:115.3pt;z-index:251659264;v-text-anchor:middle;mso-width-relative:page;mso-height-relative:page;" filled="f" stroked="t" coordsize="21600,21600" arcsize="0.166666666666667" o:gfxdata="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TEgSztcAAAAJAQAADwAAAAAA&#10;AAABACAAAAAiAAAAZHJzL2Rvd25yZXYueG1sUEsBAhQAFAAAAAgAh07iQECbkx6GAgAA4wQAAA4A&#10;AAAAAAAAAQAgAAAAJgEAAGRycy9lMm9Eb2MueG1sUEsFBgAAAAAGAAYAWQEAAB4GAAAAAA==&#10;">
                <v:fill on="f" focussize="0,0"/>
                <v:stroke weight="1pt" color="#000000" miterlimit="8" joinstyle="miter"/>
                <v:imagedata o:title=""/>
                <o:lock v:ext="edit" aspectratio="f"/>
              </v:roundrect>
            </w:pict>
          </mc:Fallback>
        </mc:AlternateContent>
      </w:r>
    </w:p>
    <w:p w14:paraId="3755E72D">
      <w:pPr>
        <w:tabs>
          <w:tab w:val="left" w:pos="2932"/>
        </w:tabs>
        <w:bidi w:val="0"/>
        <w:jc w:val="left"/>
        <w:rPr>
          <w:rFonts w:hint="eastAsia" w:cstheme="minorBidi"/>
          <w:kern w:val="2"/>
          <w:sz w:val="21"/>
          <w:szCs w:val="24"/>
          <w:lang w:val="en-US" w:eastAsia="zh-CN" w:bidi="ar-SA"/>
        </w:rPr>
      </w:pPr>
      <w:r>
        <w:rPr>
          <w:sz w:val="21"/>
        </w:rPr>
        <mc:AlternateContent>
          <mc:Choice Requires="wps">
            <w:drawing>
              <wp:anchor distT="0" distB="0" distL="114300" distR="114300" simplePos="0" relativeHeight="251664384" behindDoc="0" locked="0" layoutInCell="1" allowOverlap="1">
                <wp:simplePos x="0" y="0"/>
                <wp:positionH relativeFrom="column">
                  <wp:posOffset>1840865</wp:posOffset>
                </wp:positionH>
                <wp:positionV relativeFrom="paragraph">
                  <wp:posOffset>1475105</wp:posOffset>
                </wp:positionV>
                <wp:extent cx="1510030" cy="775970"/>
                <wp:effectExtent l="6350" t="6350" r="7620" b="17780"/>
                <wp:wrapNone/>
                <wp:docPr id="16" name="矩形 16"/>
                <wp:cNvGraphicFramePr/>
                <a:graphic xmlns:a="http://schemas.openxmlformats.org/drawingml/2006/main">
                  <a:graphicData uri="http://schemas.microsoft.com/office/word/2010/wordprocessingShape">
                    <wps:wsp>
                      <wps:cNvSpPr/>
                      <wps:spPr>
                        <a:xfrm>
                          <a:off x="2990850" y="5414010"/>
                          <a:ext cx="1510030" cy="775970"/>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95pt;margin-top:116.15pt;height:61.1pt;width:118.9pt;z-index:251664384;v-text-anchor:middle;mso-width-relative:page;mso-height-relative:page;" filled="f" stroked="t" coordsize="21600,21600" o:gfxdata="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&#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A8vAIvbAAAACwEAAA8AAAAAAAAAAQAgAAAAIgAAAGRy&#10;cy9kb3ducmV2LnhtbFBLAQIUABQAAAAIAIdO4kBlX15ddAIAANgEAAAOAAAAAAAAAAEAIAAAACoB&#10;AABkcnMvZTJvRG9jLnhtbFBLBQYAAAAABgAGAFkBAAAQBgAAAAA=&#10;">
                <v:fill on="f" focussize="0,0"/>
                <v:stroke weight="1pt" color="#000000" miterlimit="8" joinstyle="miter"/>
                <v:imagedata o:title=""/>
                <o:lock v:ext="edit" aspectratio="f"/>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1827530</wp:posOffset>
                </wp:positionH>
                <wp:positionV relativeFrom="paragraph">
                  <wp:posOffset>625475</wp:posOffset>
                </wp:positionV>
                <wp:extent cx="1468755" cy="570865"/>
                <wp:effectExtent l="6350" t="6350" r="10795" b="13335"/>
                <wp:wrapNone/>
                <wp:docPr id="13" name="矩形 13"/>
                <wp:cNvGraphicFramePr/>
                <a:graphic xmlns:a="http://schemas.openxmlformats.org/drawingml/2006/main">
                  <a:graphicData uri="http://schemas.microsoft.com/office/word/2010/wordprocessingShape">
                    <wps:wsp>
                      <wps:cNvSpPr/>
                      <wps:spPr>
                        <a:xfrm>
                          <a:off x="3032125" y="4591050"/>
                          <a:ext cx="1468755" cy="570865"/>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9pt;margin-top:49.25pt;height:44.95pt;width:115.65pt;z-index:251661312;v-text-anchor:middle;mso-width-relative:page;mso-height-relative:page;" filled="f" stroked="t" coordsize="21600,21600" o:gfxdata="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0dqf1NkAAAAKAQAADwAAAAAAAAABACAAAAAiAAAA&#10;ZHJzL2Rvd25yZXYueG1sUEsBAhQAFAAAAAgAh07iQJUxplR4AgAA2AQAAA4AAAAAAAAAAQAgAAAA&#10;KAEAAGRycy9lMm9Eb2MueG1sUEsFBgAAAAAGAAYAWQEAABIGAAAAAA==&#10;">
                <v:fill on="f" focussize="0,0"/>
                <v:stroke weight="1pt" color="#000000" miterlimit="8" joinstyle="miter"/>
                <v:imagedata o:title=""/>
                <o:lock v:ext="edit" aspectratio="f"/>
              </v:rect>
            </w:pict>
          </mc:Fallback>
        </mc:AlternateContent>
      </w:r>
      <w:r>
        <w:rPr>
          <w:rFonts w:hint="eastAsia" w:cstheme="minorBidi"/>
          <w:kern w:val="2"/>
          <w:sz w:val="21"/>
          <w:szCs w:val="24"/>
          <w:lang w:val="en-US" w:eastAsia="zh-CN" w:bidi="ar-SA"/>
        </w:rPr>
        <w:tab/>
      </w:r>
      <w:r>
        <w:rPr>
          <w:rFonts w:hint="eastAsia" w:cstheme="minorBidi"/>
          <w:kern w:val="2"/>
          <w:sz w:val="21"/>
          <w:szCs w:val="24"/>
          <w:lang w:val="en-US" w:eastAsia="zh-CN" w:bidi="ar-SA"/>
        </w:rPr>
        <w:t xml:space="preserve">   Start configuration</w:t>
      </w:r>
    </w:p>
    <w:p w14:paraId="6B46F0A8">
      <w:pPr>
        <w:bidi w:val="0"/>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60288" behindDoc="0" locked="0" layoutInCell="1" allowOverlap="1">
                <wp:simplePos x="0" y="0"/>
                <wp:positionH relativeFrom="column">
                  <wp:posOffset>2522855</wp:posOffset>
                </wp:positionH>
                <wp:positionV relativeFrom="paragraph">
                  <wp:posOffset>140335</wp:posOffset>
                </wp:positionV>
                <wp:extent cx="76200" cy="279400"/>
                <wp:effectExtent l="15240" t="6350" r="22860" b="19050"/>
                <wp:wrapNone/>
                <wp:docPr id="12" name="下箭头 12"/>
                <wp:cNvGraphicFramePr/>
                <a:graphic xmlns:a="http://schemas.openxmlformats.org/drawingml/2006/main">
                  <a:graphicData uri="http://schemas.microsoft.com/office/word/2010/wordprocessingShape">
                    <wps:wsp>
                      <wps:cNvSpPr/>
                      <wps:spPr>
                        <a:xfrm flipH="1">
                          <a:off x="3453130" y="4331970"/>
                          <a:ext cx="76200" cy="279400"/>
                        </a:xfrm>
                        <a:prstGeom prst="downArrow">
                          <a:avLst/>
                        </a:prstGeom>
                        <a:solidFill>
                          <a:schemeClr val="tx1"/>
                        </a:solidFill>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flip:x;margin-left:198.65pt;margin-top:11.05pt;height:22pt;width:6pt;z-index:251660288;v-text-anchor:middle;mso-width-relative:page;mso-height-relative:page;" fillcolor="#000000 [3213]" filled="t" stroked="t" coordsize="21600,21600" o:gfxdata="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U6bv02AAAAAkBAAAP&#10;AAAAAAAAAAEAIAAAACIAAABkcnMvZG93bnJldi54bWxQSwECFAAUAAAACACHTuJAVt5EeooCAAAR&#10;BQAADgAAAAAAAAABACAAAAAnAQAAZHJzL2Uyb0RvYy54bWxQSwUGAAAAAAYABgBZAQAAIwYAAAAA&#10;" adj="18655,5400">
                <v:fill on="t" focussize="0,0"/>
                <v:stroke weight="1pt" color="#000000" miterlimit="8" joinstyle="miter"/>
                <v:imagedata o:title=""/>
                <o:lock v:ext="edit" aspectratio="f"/>
              </v:shape>
            </w:pict>
          </mc:Fallback>
        </mc:AlternateContent>
      </w:r>
    </w:p>
    <w:p w14:paraId="6D3E742A">
      <w:pPr>
        <w:bidi w:val="0"/>
        <w:rPr>
          <w:rFonts w:hint="eastAsia"/>
          <w:lang w:val="en-US" w:eastAsia="zh-CN"/>
        </w:rPr>
      </w:pPr>
    </w:p>
    <w:p w14:paraId="323ADDBA">
      <w:pPr>
        <w:bidi w:val="0"/>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2174240</wp:posOffset>
                </wp:positionH>
                <wp:positionV relativeFrom="paragraph">
                  <wp:posOffset>64770</wp:posOffset>
                </wp:positionV>
                <wp:extent cx="850900" cy="508635"/>
                <wp:effectExtent l="6350" t="6350" r="19050" b="18415"/>
                <wp:wrapNone/>
                <wp:docPr id="14" name="文本框 14"/>
                <wp:cNvGraphicFramePr/>
                <a:graphic xmlns:a="http://schemas.openxmlformats.org/drawingml/2006/main">
                  <a:graphicData uri="http://schemas.microsoft.com/office/word/2010/wordprocessingShape">
                    <wps:wsp>
                      <wps:cNvSpPr txBox="1"/>
                      <wps:spPr>
                        <a:xfrm>
                          <a:off x="3025140" y="4611370"/>
                          <a:ext cx="850900" cy="508635"/>
                        </a:xfrm>
                        <a:prstGeom prst="rect">
                          <a:avLst/>
                        </a:prstGeom>
                        <a:ln w="12700" cap="flat" cmpd="sng" algn="ctr">
                          <a:solidFill>
                            <a:schemeClr val="bg1"/>
                          </a:solidFill>
                          <a:prstDash val="dash"/>
                          <a:miter lim="800000"/>
                        </a:ln>
                      </wps:spPr>
                      <wps:style>
                        <a:lnRef idx="0">
                          <a:schemeClr val="accent1"/>
                        </a:lnRef>
                        <a:fillRef idx="0">
                          <a:srgbClr val="FFFFFF"/>
                        </a:fillRef>
                        <a:effectRef idx="0">
                          <a:srgbClr val="FFFFFF"/>
                        </a:effectRef>
                        <a:fontRef idx="minor">
                          <a:schemeClr val="tx1"/>
                        </a:fontRef>
                      </wps:style>
                      <wps:txbx>
                        <w:txbxContent>
                          <w:p w14:paraId="1A24725D">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Audio ADC</w:t>
                            </w:r>
                          </w:p>
                          <w:p w14:paraId="1408C43F">
                            <w:pPr>
                              <w:rPr>
                                <w:color w:val="000000" w:themeColor="text1"/>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p</w:t>
                            </w:r>
                            <w:r>
                              <w:rPr>
                                <w:rFonts w:hint="eastAsia"/>
                                <w:color w:val="000000" w:themeColor="text1"/>
                                <w:sz w:val="21"/>
                                <w:szCs w:val="21"/>
                                <w14:textFill>
                                  <w14:solidFill>
                                    <w14:schemeClr w14:val="tx1"/>
                                  </w14:solidFill>
                                </w14:textFill>
                              </w:rPr>
                              <w:t xml:space="preserve">ower-on </w:t>
                            </w:r>
                            <w:r>
                              <w:rPr>
                                <w:rFonts w:hint="eastAsia"/>
                                <w:color w:val="000000" w:themeColor="text1"/>
                                <w14:textFill>
                                  <w14:solidFill>
                                    <w14:schemeClr w14:val="tx1"/>
                                  </w14:solidFill>
                                </w14:textFill>
                              </w:rPr>
                              <w:t>initialization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2pt;margin-top:5.1pt;height:40.05pt;width:67pt;z-index:251662336;mso-width-relative:page;mso-height-relative:page;" filled="f" stroked="t" coordsize="21600,21600" o:gfxdata="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JmbSq2gAAAAkBAAAPAAAA&#10;AAAAAAEAIAAAACIAAABkcnMvZG93bnJldi54bWxQSwECFAAUAAAACACHTuJAD5gtP4UCAADtBAAA&#10;DgAAAAAAAAABACAAAAApAQAAZHJzL2Uyb0RvYy54bWxQSwUGAAAAAAYABgBZAQAAIAYAAAAA&#10;">
                <v:fill on="f" focussize="0,0"/>
                <v:stroke weight="1pt" color="#FFFFFF [3212]" miterlimit="8" joinstyle="miter" dashstyle="dash"/>
                <v:imagedata o:title=""/>
                <o:lock v:ext="edit" aspectratio="f"/>
                <v:textbox>
                  <w:txbxContent>
                    <w:p w14:paraId="1A24725D">
                      <w:pPr>
                        <w:rPr>
                          <w:rFonts w:hint="eastAsi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Audio ADC</w:t>
                      </w:r>
                    </w:p>
                    <w:p w14:paraId="1408C43F">
                      <w:pPr>
                        <w:rPr>
                          <w:color w:val="000000" w:themeColor="text1"/>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p</w:t>
                      </w:r>
                      <w:r>
                        <w:rPr>
                          <w:rFonts w:hint="eastAsia"/>
                          <w:color w:val="000000" w:themeColor="text1"/>
                          <w:sz w:val="21"/>
                          <w:szCs w:val="21"/>
                          <w14:textFill>
                            <w14:solidFill>
                              <w14:schemeClr w14:val="tx1"/>
                            </w14:solidFill>
                          </w14:textFill>
                        </w:rPr>
                        <w:t xml:space="preserve">ower-on </w:t>
                      </w:r>
                      <w:r>
                        <w:rPr>
                          <w:rFonts w:hint="eastAsia"/>
                          <w:color w:val="000000" w:themeColor="text1"/>
                          <w14:textFill>
                            <w14:solidFill>
                              <w14:schemeClr w14:val="tx1"/>
                            </w14:solidFill>
                          </w14:textFill>
                        </w:rPr>
                        <w:t>initialization</w:t>
                      </w:r>
                    </w:p>
                  </w:txbxContent>
                </v:textbox>
              </v:shape>
            </w:pict>
          </mc:Fallback>
        </mc:AlternateContent>
      </w:r>
    </w:p>
    <w:p w14:paraId="7752BC73">
      <w:pPr>
        <w:bidi w:val="0"/>
        <w:rPr>
          <w:rFonts w:hint="eastAsia"/>
          <w:lang w:val="en-US" w:eastAsia="zh-CN"/>
        </w:rPr>
      </w:pPr>
    </w:p>
    <w:p w14:paraId="3499BD67">
      <w:pPr>
        <w:bidi w:val="0"/>
        <w:rPr>
          <w:rFonts w:hint="eastAsia"/>
          <w:lang w:val="en-US" w:eastAsia="zh-CN"/>
        </w:rPr>
      </w:pPr>
    </w:p>
    <w:p w14:paraId="11445353">
      <w:pPr>
        <w:bidi w:val="0"/>
        <w:rPr>
          <w:rFonts w:hint="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2529205</wp:posOffset>
                </wp:positionH>
                <wp:positionV relativeFrom="paragraph">
                  <wp:posOffset>20320</wp:posOffset>
                </wp:positionV>
                <wp:extent cx="75565" cy="258445"/>
                <wp:effectExtent l="15240" t="8890" r="23495" b="18415"/>
                <wp:wrapNone/>
                <wp:docPr id="15" name="上箭头 15"/>
                <wp:cNvGraphicFramePr/>
                <a:graphic xmlns:a="http://schemas.openxmlformats.org/drawingml/2006/main">
                  <a:graphicData uri="http://schemas.microsoft.com/office/word/2010/wordprocessingShape">
                    <wps:wsp>
                      <wps:cNvSpPr/>
                      <wps:spPr>
                        <a:xfrm>
                          <a:off x="3488055" y="5107940"/>
                          <a:ext cx="75565" cy="258445"/>
                        </a:xfrm>
                        <a:prstGeom prst="upArrow">
                          <a:avLst/>
                        </a:prstGeom>
                        <a:solidFill>
                          <a:schemeClr val="tx1"/>
                        </a:solidFill>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99.15pt;margin-top:1.6pt;height:20.35pt;width:5.95pt;z-index:251663360;v-text-anchor:middle;mso-width-relative:page;mso-height-relative:page;" fillcolor="#000000 [3213]" filled="t" stroked="t" coordsize="21600,21600" o:gfxdata="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Iir07NcAAAAIAQAADwAAAAAA&#10;AAABACAAAAAiAAAAZHJzL2Rvd25yZXYueG1sUEsBAhQAFAAAAAgAh07iQLSCWE2GAgAABQUAAA4A&#10;AAAAAAAAAQAgAAAAJgEAAGRycy9lMm9Eb2MueG1sUEsFBgAAAAAGAAYAWQEAAB4GAAAAAA==&#10;" adj="3157,5400">
                <v:fill on="t" focussize="0,0"/>
                <v:stroke weight="1pt" color="#000000" miterlimit="8" joinstyle="miter"/>
                <v:imagedata o:title=""/>
                <o:lock v:ext="edit" aspectratio="f"/>
              </v:shape>
            </w:pict>
          </mc:Fallback>
        </mc:AlternateContent>
      </w:r>
    </w:p>
    <w:p w14:paraId="4A5ED753">
      <w:pPr>
        <w:bidi w:val="0"/>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1903095</wp:posOffset>
                </wp:positionH>
                <wp:positionV relativeFrom="paragraph">
                  <wp:posOffset>142240</wp:posOffset>
                </wp:positionV>
                <wp:extent cx="1419860" cy="720725"/>
                <wp:effectExtent l="0" t="0" r="0" b="0"/>
                <wp:wrapNone/>
                <wp:docPr id="17" name="文本框 17"/>
                <wp:cNvGraphicFramePr/>
                <a:graphic xmlns:a="http://schemas.openxmlformats.org/drawingml/2006/main">
                  <a:graphicData uri="http://schemas.microsoft.com/office/word/2010/wordprocessingShape">
                    <wps:wsp>
                      <wps:cNvSpPr txBox="1"/>
                      <wps:spPr>
                        <a:xfrm>
                          <a:off x="3038475" y="5427345"/>
                          <a:ext cx="1419860" cy="720725"/>
                        </a:xfrm>
                        <a:prstGeom prst="rect">
                          <a:avLst/>
                        </a:prstGeom>
                        <a:noFill/>
                        <a:ln>
                          <a:noFill/>
                        </a:ln>
                      </wps:spPr>
                      <wps:style>
                        <a:lnRef idx="2">
                          <a:prstClr val="black"/>
                        </a:lnRef>
                        <a:fillRef idx="0">
                          <a:srgbClr val="FFFFFF"/>
                        </a:fillRef>
                        <a:effectRef idx="0">
                          <a:srgbClr val="FFFFFF"/>
                        </a:effectRef>
                        <a:fontRef idx="minor">
                          <a:schemeClr val="tx1"/>
                        </a:fontRef>
                      </wps:style>
                      <wps:txbx>
                        <w:txbxContent>
                          <w:p w14:paraId="2CFA947B">
                            <w:pPr>
                              <w:rPr>
                                <w:rFonts w:hint="eastAsia"/>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Configure</w:t>
                            </w:r>
                            <w:r>
                              <w:rPr>
                                <w:rFonts w:hint="eastAsia"/>
                                <w:color w:val="000000" w:themeColor="text1"/>
                                <w:sz w:val="18"/>
                                <w:szCs w:val="18"/>
                                <w:lang w:val="en-US" w:eastAsia="zh-CN"/>
                                <w14:textFill>
                                  <w14:solidFill>
                                    <w14:schemeClr w14:val="tx1"/>
                                  </w14:solidFill>
                                </w14:textFill>
                              </w:rPr>
                              <w:t xml:space="preserve"> </w:t>
                            </w:r>
                            <w:r>
                              <w:rPr>
                                <w:rFonts w:hint="eastAsia"/>
                                <w:color w:val="000000" w:themeColor="text1"/>
                                <w:sz w:val="18"/>
                                <w:szCs w:val="18"/>
                                <w14:textFill>
                                  <w14:solidFill>
                                    <w14:schemeClr w14:val="tx1"/>
                                  </w14:solidFill>
                                </w14:textFill>
                              </w:rPr>
                              <w:t>the PGA end</w:t>
                            </w:r>
                          </w:p>
                          <w:p w14:paraId="7933A69E">
                            <w:pPr>
                              <w:rPr>
                                <w:rFonts w:hint="eastAsia"/>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1. Input the audio source</w:t>
                            </w:r>
                          </w:p>
                          <w:p w14:paraId="4AAD0B73">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 Channel volume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85pt;margin-top:11.2pt;height:56.75pt;width:111.8pt;z-index:251665408;mso-width-relative:page;mso-height-relative:page;" filled="f" stroked="f" coordsize="21600,21600" o:gfxdata="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&#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uFEsPXAAAACgEAAA8AAAAAAAAAAQAgAAAAIgAAAGRy&#10;cy9kb3ducmV2LnhtbFBLAQIUABQAAAAIAIdO4kBBBDX0eAIAAMYEAAAOAAAAAAAAAAEAIAAAACYB&#10;AABkcnMvZTJvRG9jLnhtbFBLBQYAAAAABgAGAFkBAAAQBgAAAAA=&#10;">
                <v:fill on="f" focussize="0,0"/>
                <v:stroke on="f" weight="1pt" miterlimit="8" joinstyle="miter"/>
                <v:imagedata o:title=""/>
                <o:lock v:ext="edit" aspectratio="f"/>
                <v:textbox>
                  <w:txbxContent>
                    <w:p w14:paraId="2CFA947B">
                      <w:pPr>
                        <w:rPr>
                          <w:rFonts w:hint="eastAsia"/>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Configure</w:t>
                      </w:r>
                      <w:r>
                        <w:rPr>
                          <w:rFonts w:hint="eastAsia"/>
                          <w:color w:val="000000" w:themeColor="text1"/>
                          <w:sz w:val="18"/>
                          <w:szCs w:val="18"/>
                          <w:lang w:val="en-US" w:eastAsia="zh-CN"/>
                          <w14:textFill>
                            <w14:solidFill>
                              <w14:schemeClr w14:val="tx1"/>
                            </w14:solidFill>
                          </w14:textFill>
                        </w:rPr>
                        <w:t xml:space="preserve"> </w:t>
                      </w:r>
                      <w:r>
                        <w:rPr>
                          <w:rFonts w:hint="eastAsia"/>
                          <w:color w:val="000000" w:themeColor="text1"/>
                          <w:sz w:val="18"/>
                          <w:szCs w:val="18"/>
                          <w14:textFill>
                            <w14:solidFill>
                              <w14:schemeClr w14:val="tx1"/>
                            </w14:solidFill>
                          </w14:textFill>
                        </w:rPr>
                        <w:t>the PGA end</w:t>
                      </w:r>
                    </w:p>
                    <w:p w14:paraId="7933A69E">
                      <w:pPr>
                        <w:rPr>
                          <w:rFonts w:hint="eastAsia"/>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1. Input the audio source</w:t>
                      </w:r>
                    </w:p>
                    <w:p w14:paraId="4AAD0B73">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 Channel volume</w:t>
                      </w:r>
                    </w:p>
                  </w:txbxContent>
                </v:textbox>
              </v:shape>
            </w:pict>
          </mc:Fallback>
        </mc:AlternateContent>
      </w:r>
    </w:p>
    <w:p w14:paraId="1F004D4C">
      <w:pPr>
        <w:tabs>
          <w:tab w:val="left" w:pos="2996"/>
        </w:tabs>
        <w:bidi w:val="0"/>
        <w:jc w:val="left"/>
        <w:rPr>
          <w:rFonts w:hint="eastAsia"/>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1821815</wp:posOffset>
                </wp:positionH>
                <wp:positionV relativeFrom="paragraph">
                  <wp:posOffset>965835</wp:posOffset>
                </wp:positionV>
                <wp:extent cx="1530985" cy="1062355"/>
                <wp:effectExtent l="6350" t="6350" r="24765" b="17145"/>
                <wp:wrapNone/>
                <wp:docPr id="20" name="矩形 20"/>
                <wp:cNvGraphicFramePr/>
                <a:graphic xmlns:a="http://schemas.openxmlformats.org/drawingml/2006/main">
                  <a:graphicData uri="http://schemas.microsoft.com/office/word/2010/wordprocessingShape">
                    <wps:wsp>
                      <wps:cNvSpPr/>
                      <wps:spPr>
                        <a:xfrm>
                          <a:off x="3006090" y="6543675"/>
                          <a:ext cx="1530985" cy="1062355"/>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45pt;margin-top:76.05pt;height:83.65pt;width:120.55pt;z-index:251667456;v-text-anchor:middle;mso-width-relative:page;mso-height-relative:page;" filled="f" stroked="t" coordsize="21600,21600" o:gfxdata="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nVSnFNoAAAALAQAADwAAAAAAAAABACAAAAAiAAAA&#10;ZHJzL2Rvd25yZXYueG1sUEsBAhQAFAAAAAgAh07iQGMh4Yt3AgAA2QQAAA4AAAAAAAAAAQAgAAAA&#10;KQEAAGRycy9lMm9Eb2MueG1sUEsFBgAAAAAGAAYAWQEAABIGAAAAAA==&#10;">
                <v:fill on="f" focussize="0,0"/>
                <v:stroke weight="1pt" color="#000000" miterlimit="8" joinstyle="miter"/>
                <v:imagedata o:title=""/>
                <o:lock v:ext="edit" aspectratio="f"/>
              </v: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2522220</wp:posOffset>
                </wp:positionH>
                <wp:positionV relativeFrom="paragraph">
                  <wp:posOffset>676910</wp:posOffset>
                </wp:positionV>
                <wp:extent cx="76200" cy="279400"/>
                <wp:effectExtent l="15240" t="6350" r="22860" b="19050"/>
                <wp:wrapNone/>
                <wp:docPr id="18" name="下箭头 18"/>
                <wp:cNvGraphicFramePr/>
                <a:graphic xmlns:a="http://schemas.openxmlformats.org/drawingml/2006/main">
                  <a:graphicData uri="http://schemas.microsoft.com/office/word/2010/wordprocessingShape">
                    <wps:wsp>
                      <wps:cNvSpPr/>
                      <wps:spPr>
                        <a:xfrm flipH="1">
                          <a:off x="0" y="0"/>
                          <a:ext cx="76200" cy="279400"/>
                        </a:xfrm>
                        <a:prstGeom prst="downArrow">
                          <a:avLst/>
                        </a:prstGeom>
                        <a:solidFill>
                          <a:schemeClr val="tx1"/>
                        </a:solidFill>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flip:x;margin-left:198.6pt;margin-top:53.3pt;height:22pt;width:6pt;z-index:251666432;v-text-anchor:middle;mso-width-relative:page;mso-height-relative:page;" fillcolor="#000000 [3213]" filled="t" stroked="t" coordsize="21600,21600" o:gfxdata="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2WOOEdgAAAALAQAADwAAAAAAAAABACAAAAAi&#10;AAAAZHJzL2Rvd25yZXYueG1sUEsBAhQAFAAAAAgAh07iQCxcJgJ8AgAABQUAAA4AAAAAAAAAAQAg&#10;AAAAJwEAAGRycy9lMm9Eb2MueG1sUEsFBgAAAAAGAAYAWQEAABUGAAAAAA==&#10;" adj="18655,5400">
                <v:fill on="t" focussize="0,0"/>
                <v:stroke weight="1pt" color="#000000" miterlimit="8" joinstyle="miter"/>
                <v:imagedata o:title=""/>
                <o:lock v:ext="edit" aspectratio="f"/>
              </v:shape>
            </w:pict>
          </mc:Fallback>
        </mc:AlternateContent>
      </w:r>
      <w:r>
        <w:rPr>
          <w:rFonts w:hint="eastAsia"/>
          <w:lang w:val="en-US" w:eastAsia="zh-CN"/>
        </w:rPr>
        <w:tab/>
      </w:r>
    </w:p>
    <w:p w14:paraId="0CEFE7C9">
      <w:pPr>
        <w:bidi w:val="0"/>
        <w:rPr>
          <w:rFonts w:hint="eastAsia" w:asciiTheme="minorHAnsi" w:hAnsiTheme="minorHAnsi" w:eastAsiaTheme="minorEastAsia" w:cstheme="minorBidi"/>
          <w:kern w:val="2"/>
          <w:sz w:val="21"/>
          <w:szCs w:val="24"/>
          <w:lang w:val="en-US" w:eastAsia="zh-CN" w:bidi="ar-SA"/>
        </w:rPr>
      </w:pPr>
    </w:p>
    <w:p w14:paraId="6D76B466">
      <w:pPr>
        <w:bidi w:val="0"/>
        <w:rPr>
          <w:rFonts w:hint="eastAsia"/>
          <w:lang w:val="en-US" w:eastAsia="zh-CN"/>
        </w:rPr>
      </w:pPr>
    </w:p>
    <w:p w14:paraId="71213F10">
      <w:pPr>
        <w:bidi w:val="0"/>
        <w:rPr>
          <w:rFonts w:hint="eastAsia"/>
          <w:lang w:val="en-US" w:eastAsia="zh-CN"/>
        </w:rPr>
      </w:pPr>
    </w:p>
    <w:p w14:paraId="3690B473">
      <w:pPr>
        <w:bidi w:val="0"/>
        <w:rPr>
          <w:rFonts w:hint="eastAsia"/>
          <w:lang w:val="en-US" w:eastAsia="zh-CN"/>
        </w:rPr>
      </w:pPr>
    </w:p>
    <w:p w14:paraId="7519114A">
      <w:pPr>
        <w:tabs>
          <w:tab w:val="left" w:pos="3020"/>
        </w:tabs>
        <w:bidi w:val="0"/>
        <w:jc w:val="left"/>
        <w:rPr>
          <w:rFonts w:hint="eastAsia"/>
          <w:lang w:val="en-US" w:eastAsia="zh-CN"/>
        </w:rPr>
      </w:pPr>
      <w:r>
        <w:rPr>
          <w:rFonts w:hint="eastAsia"/>
          <w:lang w:val="en-US" w:eastAsia="zh-CN"/>
        </w:rPr>
        <w:tab/>
      </w:r>
      <w:r>
        <w:rPr>
          <w:rFonts w:hint="eastAsia"/>
          <w:lang w:val="en-US" w:eastAsia="zh-CN"/>
        </w:rPr>
        <w:t>Configure the ADC end</w:t>
      </w:r>
    </w:p>
    <w:p w14:paraId="05F6EB84">
      <w:pPr>
        <w:tabs>
          <w:tab w:val="left" w:pos="3020"/>
        </w:tabs>
        <w:bidi w:val="0"/>
        <w:ind w:firstLine="3150" w:firstLineChars="1500"/>
        <w:jc w:val="left"/>
        <w:rPr>
          <w:rFonts w:hint="eastAsia"/>
          <w:lang w:val="en-US" w:eastAsia="zh-CN"/>
        </w:rPr>
      </w:pPr>
      <w:r>
        <w:rPr>
          <w:rFonts w:hint="eastAsia"/>
          <w:lang w:val="en-US" w:eastAsia="zh-CN"/>
        </w:rPr>
        <w:t>1.Configure PMEM</w:t>
      </w:r>
    </w:p>
    <w:p w14:paraId="762D451C">
      <w:pPr>
        <w:tabs>
          <w:tab w:val="left" w:pos="3020"/>
        </w:tabs>
        <w:bidi w:val="0"/>
        <w:ind w:firstLine="3150" w:firstLineChars="1500"/>
        <w:jc w:val="left"/>
        <w:rPr>
          <w:rFonts w:hint="eastAsia"/>
          <w:lang w:val="en-US" w:eastAsia="zh-CN"/>
        </w:rPr>
      </w:pPr>
      <w:r>
        <w:rPr>
          <w:rFonts w:hint="eastAsia"/>
          <w:lang w:val="en-US" w:eastAsia="zh-CN"/>
        </w:rPr>
        <w:t>2. Configure output</w:t>
      </w:r>
    </w:p>
    <w:p w14:paraId="12C69A09">
      <w:pPr>
        <w:tabs>
          <w:tab w:val="left" w:pos="3020"/>
        </w:tabs>
        <w:bidi w:val="0"/>
        <w:ind w:firstLine="3150" w:firstLineChars="1500"/>
        <w:jc w:val="left"/>
        <w:rPr>
          <w:rFonts w:hint="eastAsia"/>
          <w:lang w:val="en-US" w:eastAsia="zh-CN"/>
        </w:rPr>
      </w:pPr>
      <w:r>
        <w:rPr>
          <w:rFonts w:hint="eastAsia"/>
          <w:lang w:val="en-US" w:eastAsia="zh-CN"/>
        </w:rPr>
        <w:t>3. Digital volume</w:t>
      </w:r>
    </w:p>
    <w:p w14:paraId="1E59D5B3">
      <w:pPr>
        <w:tabs>
          <w:tab w:val="left" w:pos="3020"/>
        </w:tabs>
        <w:bidi w:val="0"/>
        <w:ind w:firstLine="3150" w:firstLineChars="1500"/>
        <w:jc w:val="left"/>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1719580</wp:posOffset>
                </wp:positionH>
                <wp:positionV relativeFrom="paragraph">
                  <wp:posOffset>550545</wp:posOffset>
                </wp:positionV>
                <wp:extent cx="1708150" cy="654685"/>
                <wp:effectExtent l="17780" t="6985" r="26670" b="24130"/>
                <wp:wrapNone/>
                <wp:docPr id="22" name="菱形 22"/>
                <wp:cNvGraphicFramePr/>
                <a:graphic xmlns:a="http://schemas.openxmlformats.org/drawingml/2006/main">
                  <a:graphicData uri="http://schemas.microsoft.com/office/word/2010/wordprocessingShape">
                    <wps:wsp>
                      <wps:cNvSpPr/>
                      <wps:spPr>
                        <a:xfrm>
                          <a:off x="3067050" y="7918450"/>
                          <a:ext cx="1708150" cy="654685"/>
                        </a:xfrm>
                        <a:prstGeom prst="diamond">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5.4pt;margin-top:43.35pt;height:51.55pt;width:134.5pt;z-index:251669504;v-text-anchor:middle;mso-width-relative:page;mso-height-relative:page;" filled="f" stroked="t" coordsize="21600,21600" o:gfxdata="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H/W0DNUAAAAKAQAADwAAAAAAAAABACAAAAAiAAAAZHJzL2Rv&#10;d25yZXYueG1sUEsBAhQAFAAAAAgAh07iQMKugbp2AgAA2wQAAA4AAAAAAAAAAQAgAAAAJAEAAGRy&#10;cy9lMm9Eb2MueG1sUEsFBgAAAAAGAAYAWQEAAAwGAAAAAA==&#10;">
                <v:fill on="f" focussize="0,0"/>
                <v:stroke weight="1pt" color="#000000" miterlimit="8" joinstyle="miter"/>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2522220</wp:posOffset>
                </wp:positionH>
                <wp:positionV relativeFrom="paragraph">
                  <wp:posOffset>266065</wp:posOffset>
                </wp:positionV>
                <wp:extent cx="76200" cy="279400"/>
                <wp:effectExtent l="15240" t="6350" r="22860" b="19050"/>
                <wp:wrapNone/>
                <wp:docPr id="21" name="下箭头 21"/>
                <wp:cNvGraphicFramePr/>
                <a:graphic xmlns:a="http://schemas.openxmlformats.org/drawingml/2006/main">
                  <a:graphicData uri="http://schemas.microsoft.com/office/word/2010/wordprocessingShape">
                    <wps:wsp>
                      <wps:cNvSpPr/>
                      <wps:spPr>
                        <a:xfrm flipH="1">
                          <a:off x="0" y="0"/>
                          <a:ext cx="76200" cy="279400"/>
                        </a:xfrm>
                        <a:prstGeom prst="downArrow">
                          <a:avLst/>
                        </a:prstGeom>
                        <a:solidFill>
                          <a:schemeClr val="tx1"/>
                        </a:solidFill>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flip:x;margin-left:198.6pt;margin-top:20.95pt;height:22pt;width:6pt;z-index:251668480;v-text-anchor:middle;mso-width-relative:page;mso-height-relative:page;" fillcolor="#000000 [3213]" filled="t" stroked="t" coordsize="21600,21600" o:gfxdata="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AgYyXTZAAAACQEAAA8AAAAAAAAAAQAgAAAA&#10;IgAAAGRycy9kb3ducmV2LnhtbFBLAQIUABQAAAAIAIdO4kAnhj8ufAIAAAUFAAAOAAAAAAAAAAEA&#10;IAAAACgBAABkcnMvZTJvRG9jLnhtbFBLBQYAAAAABgAGAFkBAAAWBgAAAAA=&#10;" adj="18655,5400">
                <v:fill on="t" focussize="0,0"/>
                <v:stroke weight="1pt" color="#000000" miterlimit="8" joinstyle="miter"/>
                <v:imagedata o:title=""/>
                <o:lock v:ext="edit" aspectratio="f"/>
              </v:shape>
            </w:pict>
          </mc:Fallback>
        </mc:AlternateContent>
      </w:r>
      <w:r>
        <w:rPr>
          <w:rFonts w:hint="eastAsia"/>
          <w:lang w:val="en-US" w:eastAsia="zh-CN"/>
        </w:rPr>
        <w:t>4. Sampling frequency</w:t>
      </w:r>
    </w:p>
    <w:p w14:paraId="3768BD24">
      <w:pPr>
        <w:bidi w:val="0"/>
        <w:rPr>
          <w:rFonts w:hint="eastAsia" w:asciiTheme="minorHAnsi" w:hAnsiTheme="minorHAnsi" w:eastAsiaTheme="minorEastAsia" w:cstheme="minorBidi"/>
          <w:kern w:val="2"/>
          <w:sz w:val="21"/>
          <w:szCs w:val="24"/>
          <w:lang w:val="en-US" w:eastAsia="zh-CN" w:bidi="ar-SA"/>
        </w:rPr>
      </w:pPr>
    </w:p>
    <w:p w14:paraId="0FE4047F">
      <w:pPr>
        <w:bidi w:val="0"/>
        <w:rPr>
          <w:rFonts w:hint="eastAsia"/>
          <w:lang w:val="en-US" w:eastAsia="zh-CN"/>
        </w:rPr>
      </w:pPr>
    </w:p>
    <w:p w14:paraId="25854486">
      <w:pPr>
        <w:bidi w:val="0"/>
        <w:rPr>
          <w:rFonts w:hint="eastAsia"/>
          <w:lang w:val="en-US" w:eastAsia="zh-CN"/>
        </w:rPr>
      </w:pPr>
    </w:p>
    <w:p w14:paraId="7F06CB64">
      <w:pPr>
        <w:tabs>
          <w:tab w:val="left" w:pos="3448"/>
        </w:tabs>
        <w:bidi w:val="0"/>
        <w:rPr>
          <w:rFonts w:hint="eastAsia"/>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1330960</wp:posOffset>
                </wp:positionH>
                <wp:positionV relativeFrom="paragraph">
                  <wp:posOffset>98425</wp:posOffset>
                </wp:positionV>
                <wp:extent cx="0" cy="1095375"/>
                <wp:effectExtent l="6350" t="0" r="12700" b="9525"/>
                <wp:wrapNone/>
                <wp:docPr id="29" name="直接连接符 29"/>
                <wp:cNvGraphicFramePr/>
                <a:graphic xmlns:a="http://schemas.openxmlformats.org/drawingml/2006/main">
                  <a:graphicData uri="http://schemas.microsoft.com/office/word/2010/wordprocessingShape">
                    <wps:wsp>
                      <wps:cNvCnPr/>
                      <wps:spPr>
                        <a:xfrm>
                          <a:off x="2466975" y="8170545"/>
                          <a:ext cx="0" cy="1095375"/>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4.8pt;margin-top:7.75pt;height:86.25pt;width:0pt;z-index:251675648;mso-width-relative:page;mso-height-relative:page;" filled="f" stroked="t" coordsize="21600,21600" o:gfxdata="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N4yj/2AAAAAoBAAAPAAAAAAAAAAEAIAAAACIAAABkcnMvZG93bnJldi54bWxQSwECFAAU&#10;AAAACACHTuJAyf6cSPEBAAC/AwAADgAAAAAAAAABACAAAAAnAQAAZHJzL2Uyb0RvYy54bWxQSwUG&#10;AAAAAAYABgBZAQAAigUAAAAA&#10;">
                <v:fill on="f" focussize="0,0"/>
                <v:stroke weight="1pt" color="#000000" miterlimit="8" joinstyle="miter"/>
                <v:imagedata o:title=""/>
                <o:lock v:ext="edit" aspectratio="f"/>
              </v:lin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1330960</wp:posOffset>
                </wp:positionH>
                <wp:positionV relativeFrom="paragraph">
                  <wp:posOffset>85090</wp:posOffset>
                </wp:positionV>
                <wp:extent cx="388620" cy="635"/>
                <wp:effectExtent l="0" t="0" r="0" b="0"/>
                <wp:wrapNone/>
                <wp:docPr id="28" name="直接连接符 28"/>
                <wp:cNvGraphicFramePr/>
                <a:graphic xmlns:a="http://schemas.openxmlformats.org/drawingml/2006/main">
                  <a:graphicData uri="http://schemas.microsoft.com/office/word/2010/wordprocessingShape">
                    <wps:wsp>
                      <wps:cNvCnPr>
                        <a:stCxn id="22" idx="1"/>
                      </wps:cNvCnPr>
                      <wps:spPr>
                        <a:xfrm flipH="1" flipV="1">
                          <a:off x="2473960" y="8157210"/>
                          <a:ext cx="388620" cy="635"/>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104.8pt;margin-top:6.7pt;height:0.05pt;width:30.6pt;z-index:251674624;mso-width-relative:page;mso-height-relative:page;" filled="f" stroked="t" coordsize="21600,21600" o:gfxdata="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1/fQ/ZAAAACQEAAA8AAAAAAAAAAQAg&#10;AAAAIgAAAGRycy9kb3ducmV2LnhtbFBLAQIUABQAAAAIAIdO4kCyyPFlDQIAAPsDAAAOAAAAAAAA&#10;AAEAIAAAACgBAABkcnMvZTJvRG9jLnhtbFBLBQYAAAAABgAGAFkBAACnBQAAAAA=&#10;">
                <v:fill on="f" focussize="0,0"/>
                <v:stroke weight="1pt" color="#000000" miterlimit="8" joinstyle="miter"/>
                <v:imagedata o:title=""/>
                <o:lock v:ext="edit" aspectratio="f"/>
              </v:line>
            </w:pict>
          </mc:Fallback>
        </mc:AlternateContent>
      </w:r>
      <w:r>
        <w:rPr>
          <w:rFonts w:hint="eastAsia"/>
          <w:lang w:val="en-US" w:eastAsia="zh-CN"/>
        </w:rPr>
        <w:tab/>
      </w:r>
      <w:r>
        <w:rPr>
          <w:rFonts w:hint="eastAsia"/>
          <w:lang w:val="en-US" w:eastAsia="zh-CN"/>
        </w:rPr>
        <w:t xml:space="preserve"> Is ALC used?</w:t>
      </w:r>
    </w:p>
    <w:p w14:paraId="78A76CBA">
      <w:pPr>
        <w:tabs>
          <w:tab w:val="left" w:pos="3566"/>
        </w:tabs>
        <w:bidi w:val="0"/>
        <w:jc w:val="left"/>
        <w:rPr>
          <w:rFonts w:hint="eastAsia"/>
          <w:lang w:val="en-US" w:eastAsia="zh-CN"/>
        </w:rPr>
      </w:pPr>
      <w:r>
        <w:rPr>
          <w:sz w:val="21"/>
        </w:rPr>
        <mc:AlternateContent>
          <mc:Choice Requires="wps">
            <w:drawing>
              <wp:anchor distT="0" distB="0" distL="114300" distR="114300" simplePos="0" relativeHeight="251670528" behindDoc="0" locked="0" layoutInCell="1" allowOverlap="1">
                <wp:simplePos x="0" y="0"/>
                <wp:positionH relativeFrom="column">
                  <wp:posOffset>2542540</wp:posOffset>
                </wp:positionH>
                <wp:positionV relativeFrom="paragraph">
                  <wp:posOffset>225425</wp:posOffset>
                </wp:positionV>
                <wp:extent cx="76200" cy="279400"/>
                <wp:effectExtent l="15240" t="6350" r="22860" b="19050"/>
                <wp:wrapNone/>
                <wp:docPr id="23" name="下箭头 23"/>
                <wp:cNvGraphicFramePr/>
                <a:graphic xmlns:a="http://schemas.openxmlformats.org/drawingml/2006/main">
                  <a:graphicData uri="http://schemas.microsoft.com/office/word/2010/wordprocessingShape">
                    <wps:wsp>
                      <wps:cNvSpPr/>
                      <wps:spPr>
                        <a:xfrm flipH="1">
                          <a:off x="0" y="0"/>
                          <a:ext cx="76200" cy="279400"/>
                        </a:xfrm>
                        <a:prstGeom prst="downArrow">
                          <a:avLst/>
                        </a:prstGeom>
                        <a:solidFill>
                          <a:schemeClr val="tx1"/>
                        </a:solidFill>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flip:x;margin-left:200.2pt;margin-top:17.75pt;height:22pt;width:6pt;z-index:251670528;v-text-anchor:middle;mso-width-relative:page;mso-height-relative:page;" fillcolor="#000000 [3213]" filled="t" stroked="t" coordsize="21600,21600" o:gfxdata="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HWqfjnYAAAACQEAAA8AAAAAAAAAAQAgAAAA&#10;IgAAAGRycy9kb3ducmV2LnhtbFBLAQIUABQAAAAIAIdO4kAruFDofQIAAAUFAAAOAAAAAAAAAAEA&#10;IAAAACcBAABkcnMvZTJvRG9jLnhtbFBLBQYAAAAABgAGAFkBAAAWBgAAAAA=&#10;" adj="18655,5400">
                <v:fill on="t" focussize="0,0"/>
                <v:stroke weight="1pt" color="#000000" miterlimit="8" joinstyle="miter"/>
                <v:imagedata o:title=""/>
                <o:lock v:ext="edit" aspectratio="f"/>
              </v:shape>
            </w:pict>
          </mc:Fallback>
        </mc:AlternateContent>
      </w:r>
      <w:r>
        <w:rPr>
          <w:rFonts w:hint="eastAsia"/>
          <w:lang w:val="en-US" w:eastAsia="zh-CN"/>
        </w:rPr>
        <w:tab/>
      </w:r>
    </w:p>
    <w:p w14:paraId="63E41D53">
      <w:pPr>
        <w:bidi w:val="0"/>
        <w:jc w:val="center"/>
        <w:rPr>
          <w:rFonts w:hint="eastAsia" w:cstheme="minorBidi"/>
          <w:kern w:val="2"/>
          <w:sz w:val="21"/>
          <w:szCs w:val="24"/>
          <w:lang w:val="en-US" w:eastAsia="zh-CN" w:bidi="ar-SA"/>
        </w:rPr>
      </w:pPr>
      <w:r>
        <w:rPr>
          <w:sz w:val="21"/>
        </w:rPr>
        <mc:AlternateContent>
          <mc:Choice Requires="wps">
            <w:drawing>
              <wp:anchor distT="0" distB="0" distL="114300" distR="114300" simplePos="0" relativeHeight="251671552" behindDoc="0" locked="0" layoutInCell="1" allowOverlap="1">
                <wp:simplePos x="0" y="0"/>
                <wp:positionH relativeFrom="column">
                  <wp:posOffset>1849755</wp:posOffset>
                </wp:positionH>
                <wp:positionV relativeFrom="paragraph">
                  <wp:posOffset>307340</wp:posOffset>
                </wp:positionV>
                <wp:extent cx="1584960" cy="340995"/>
                <wp:effectExtent l="6350" t="6350" r="8890" b="14605"/>
                <wp:wrapNone/>
                <wp:docPr id="24" name="矩形 24"/>
                <wp:cNvGraphicFramePr/>
                <a:graphic xmlns:a="http://schemas.openxmlformats.org/drawingml/2006/main">
                  <a:graphicData uri="http://schemas.microsoft.com/office/word/2010/wordprocessingShape">
                    <wps:wsp>
                      <wps:cNvSpPr/>
                      <wps:spPr>
                        <a:xfrm>
                          <a:off x="2992755" y="8775700"/>
                          <a:ext cx="1584960" cy="340995"/>
                        </a:xfrm>
                        <a:prstGeom prst="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65pt;margin-top:24.2pt;height:26.85pt;width:124.8pt;z-index:251671552;v-text-anchor:middle;mso-width-relative:page;mso-height-relative:page;" filled="f" stroked="t" coordsize="21600,21600" o:gfxdata="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wX0CMtgAAAAKAQAADwAAAAAAAAABACAAAAAiAAAAZHJz&#10;L2Rvd25yZXYueG1sUEsBAhQAFAAAAAgAh07iQIbmPB12AgAA2AQAAA4AAAAAAAAAAQAgAAAAJwEA&#10;AGRycy9lMm9Eb2MueG1sUEsFBgAAAAAGAAYAWQEAAA8GAAAAAA==&#10;">
                <v:fill on="f" focussize="0,0"/>
                <v:stroke weight="1pt" color="#000000" miterlimit="8" joinstyle="miter"/>
                <v:imagedata o:title=""/>
                <o:lock v:ext="edit" aspectratio="f"/>
              </v:rect>
            </w:pict>
          </mc:Fallback>
        </mc:AlternateContent>
      </w:r>
      <w:r>
        <w:rPr>
          <w:rFonts w:hint="eastAsia" w:cstheme="minorBidi"/>
          <w:kern w:val="2"/>
          <w:sz w:val="21"/>
          <w:szCs w:val="24"/>
          <w:lang w:val="en-US" w:eastAsia="zh-CN" w:bidi="ar-SA"/>
        </w:rPr>
        <w:t xml:space="preserve">  Y </w:t>
      </w:r>
    </w:p>
    <w:p w14:paraId="2551514C">
      <w:pPr>
        <w:tabs>
          <w:tab w:val="left" w:pos="1796"/>
        </w:tabs>
        <w:bidi w:val="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ab/>
      </w:r>
      <w:r>
        <w:rPr>
          <w:rFonts w:hint="eastAsia" w:cstheme="minorBidi"/>
          <w:kern w:val="2"/>
          <w:sz w:val="21"/>
          <w:szCs w:val="24"/>
          <w:lang w:val="en-US" w:eastAsia="zh-CN" w:bidi="ar-SA"/>
        </w:rPr>
        <w:t>N</w:t>
      </w:r>
    </w:p>
    <w:p w14:paraId="054BC043">
      <w:pPr>
        <w:tabs>
          <w:tab w:val="left" w:pos="2977"/>
        </w:tabs>
        <w:bidi w:val="0"/>
        <w:jc w:val="left"/>
        <w:rPr>
          <w:rFonts w:hint="eastAsia" w:cstheme="minorBidi"/>
          <w:kern w:val="2"/>
          <w:sz w:val="21"/>
          <w:szCs w:val="24"/>
          <w:lang w:val="en-US" w:eastAsia="zh-CN" w:bidi="ar-SA"/>
        </w:rPr>
      </w:pPr>
      <w:r>
        <w:rPr>
          <w:rFonts w:hint="eastAsia"/>
          <w:lang w:val="en-US" w:eastAsia="zh-CN"/>
        </w:rPr>
        <w:tab/>
      </w:r>
      <w:r>
        <w:rPr>
          <w:rFonts w:hint="eastAsia"/>
          <w:lang w:val="en-US" w:eastAsia="zh-CN"/>
        </w:rPr>
        <w:t xml:space="preserve"> </w:t>
      </w:r>
      <w:r>
        <w:rPr>
          <w:rFonts w:hint="eastAsia" w:cstheme="minorBidi"/>
          <w:kern w:val="2"/>
          <w:sz w:val="21"/>
          <w:szCs w:val="24"/>
          <w:lang w:val="en-US" w:eastAsia="zh-CN" w:bidi="ar-SA"/>
        </w:rPr>
        <w:t>Configure and enable ALC</w:t>
      </w:r>
    </w:p>
    <w:p w14:paraId="2BB56D2C">
      <w:pPr>
        <w:tabs>
          <w:tab w:val="left" w:pos="3148"/>
        </w:tabs>
        <w:bidi w:val="0"/>
        <w:jc w:val="left"/>
        <w:rPr>
          <w:sz w:val="21"/>
        </w:rPr>
      </w:pPr>
      <w:r>
        <w:rPr>
          <w:sz w:val="21"/>
        </w:rPr>
        <mc:AlternateContent>
          <mc:Choice Requires="wps">
            <w:drawing>
              <wp:anchor distT="0" distB="0" distL="114300" distR="114300" simplePos="0" relativeHeight="251676672" behindDoc="0" locked="0" layoutInCell="1" allowOverlap="1">
                <wp:simplePos x="0" y="0"/>
                <wp:positionH relativeFrom="column">
                  <wp:posOffset>1337945</wp:posOffset>
                </wp:positionH>
                <wp:positionV relativeFrom="paragraph">
                  <wp:posOffset>189865</wp:posOffset>
                </wp:positionV>
                <wp:extent cx="1197610" cy="6985"/>
                <wp:effectExtent l="0" t="0" r="0" b="0"/>
                <wp:wrapNone/>
                <wp:docPr id="31" name="直接连接符 31"/>
                <wp:cNvGraphicFramePr/>
                <a:graphic xmlns:a="http://schemas.openxmlformats.org/drawingml/2006/main">
                  <a:graphicData uri="http://schemas.microsoft.com/office/word/2010/wordprocessingShape">
                    <wps:wsp>
                      <wps:cNvCnPr/>
                      <wps:spPr>
                        <a:xfrm>
                          <a:off x="2480945" y="9252585"/>
                          <a:ext cx="1197610" cy="6985"/>
                        </a:xfrm>
                        <a:prstGeom prst="line">
                          <a:avLst/>
                        </a:prstGeom>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5.35pt;margin-top:14.95pt;height:0.55pt;width:94.3pt;z-index:251676672;mso-width-relative:page;mso-height-relative:page;" filled="f" stroked="t" coordsize="21600,21600" o:gfxdata="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Nfu952AAAAAkBAAAPAAAAAAAAAAEAIAAAACIAAABkcnMvZG93bnJldi54bWxQ&#10;SwECFAAUAAAACACHTuJAmBhJkfcBAADCAwAADgAAAAAAAAABACAAAAAnAQAAZHJzL2Uyb0RvYy54&#10;bWxQSwUGAAAAAAYABgBZAQAAkAUAAAAA&#10;">
                <v:fill on="f" focussize="0,0"/>
                <v:stroke weight="1pt" color="#000000" miterlimit="8" joinstyle="miter"/>
                <v:imagedata o:title=""/>
                <o:lock v:ext="edit" aspectratio="f"/>
              </v:lin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2542540</wp:posOffset>
                </wp:positionH>
                <wp:positionV relativeFrom="paragraph">
                  <wp:posOffset>83820</wp:posOffset>
                </wp:positionV>
                <wp:extent cx="76200" cy="279400"/>
                <wp:effectExtent l="15240" t="6350" r="22860" b="19050"/>
                <wp:wrapNone/>
                <wp:docPr id="25" name="下箭头 25"/>
                <wp:cNvGraphicFramePr/>
                <a:graphic xmlns:a="http://schemas.openxmlformats.org/drawingml/2006/main">
                  <a:graphicData uri="http://schemas.microsoft.com/office/word/2010/wordprocessingShape">
                    <wps:wsp>
                      <wps:cNvSpPr/>
                      <wps:spPr>
                        <a:xfrm flipH="1">
                          <a:off x="0" y="0"/>
                          <a:ext cx="76200" cy="279400"/>
                        </a:xfrm>
                        <a:prstGeom prst="downArrow">
                          <a:avLst/>
                        </a:prstGeom>
                        <a:solidFill>
                          <a:schemeClr val="tx1"/>
                        </a:solidFill>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flip:x;margin-left:200.2pt;margin-top:6.6pt;height:22pt;width:6pt;z-index:251672576;v-text-anchor:middle;mso-width-relative:page;mso-height-relative:page;" fillcolor="#000000 [3213]" filled="t" stroked="t" coordsize="21600,21600" o:gfxdata="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AjLbqbYAAAACQEAAA8AAAAAAAAAAQAgAAAA&#10;IgAAAGRycy9kb3ducmV2LnhtbFBLAQIUABQAAAAIAIdO4kB+/JB5fQIAAAUFAAAOAAAAAAAAAAEA&#10;IAAAACcBAABkcnMvZTJvRG9jLnhtbFBLBQYAAAAABgAGAFkBAAAWBgAAAAA=&#10;" adj="18655,5400">
                <v:fill on="t" focussize="0,0"/>
                <v:stroke weight="1pt" color="#000000" miterlimit="8" joinstyle="miter"/>
                <v:imagedata o:title=""/>
                <o:lock v:ext="edit" aspectratio="f"/>
              </v:shape>
            </w:pict>
          </mc:Fallback>
        </mc:AlternateContent>
      </w:r>
    </w:p>
    <w:p w14:paraId="39ED70AC">
      <w:pPr>
        <w:bidi w:val="0"/>
        <w:rPr>
          <w:rFonts w:hint="default" w:asciiTheme="minorHAnsi" w:hAnsiTheme="minorHAnsi" w:eastAsiaTheme="minorEastAsia" w:cstheme="minorBidi"/>
          <w:kern w:val="2"/>
          <w:sz w:val="21"/>
          <w:szCs w:val="24"/>
          <w:lang w:val="en-US" w:eastAsia="zh-CN" w:bidi="ar-SA"/>
        </w:rPr>
      </w:pPr>
      <w:r>
        <w:rPr>
          <w:sz w:val="22"/>
        </w:rPr>
        <mc:AlternateContent>
          <mc:Choice Requires="wps">
            <w:drawing>
              <wp:anchor distT="0" distB="0" distL="114300" distR="114300" simplePos="0" relativeHeight="251673600" behindDoc="0" locked="0" layoutInCell="1" allowOverlap="1">
                <wp:simplePos x="0" y="0"/>
                <wp:positionH relativeFrom="column">
                  <wp:posOffset>1847850</wp:posOffset>
                </wp:positionH>
                <wp:positionV relativeFrom="paragraph">
                  <wp:posOffset>165735</wp:posOffset>
                </wp:positionV>
                <wp:extent cx="1559560" cy="304165"/>
                <wp:effectExtent l="6350" t="6350" r="15240" b="13335"/>
                <wp:wrapNone/>
                <wp:docPr id="26" name="圆角矩形 26"/>
                <wp:cNvGraphicFramePr/>
                <a:graphic xmlns:a="http://schemas.openxmlformats.org/drawingml/2006/main">
                  <a:graphicData uri="http://schemas.microsoft.com/office/word/2010/wordprocessingShape">
                    <wps:wsp>
                      <wps:cNvSpPr/>
                      <wps:spPr>
                        <a:xfrm>
                          <a:off x="0" y="0"/>
                          <a:ext cx="1559560" cy="304165"/>
                        </a:xfrm>
                        <a:prstGeom prst="roundRect">
                          <a:avLst/>
                        </a:prstGeom>
                      </wps:spPr>
                      <wps:style>
                        <a:lnRef idx="2">
                          <a:prstClr val="black"/>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5.5pt;margin-top:13.05pt;height:23.95pt;width:122.8pt;z-index:251673600;v-text-anchor:middle;mso-width-relative:page;mso-height-relative:page;" filled="f" stroked="t" coordsize="21600,21600" arcsize="0.166666666666667" o:gfxdata="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rRKPT2AAAAAkBAAAPAAAAAAAAAAEAIAAAACIA&#10;AABkcnMvZG93bnJldi54bWxQSwECFAAUAAAACACHTuJA2FbslXsCAADXBAAADgAAAAAAAAABACAA&#10;AAAnAQAAZHJzL2Uyb0RvYy54bWxQSwUGAAAAAAYABgBZAQAAFAYAAAAA&#10;">
                <v:fill on="f" focussize="0,0"/>
                <v:stroke weight="1pt" color="#000000" miterlimit="8" joinstyle="miter"/>
                <v:imagedata o:title=""/>
                <o:lock v:ext="edit" aspectratio="f"/>
              </v:roundrect>
            </w:pict>
          </mc:Fallback>
        </mc:AlternateContent>
      </w:r>
    </w:p>
    <w:p w14:paraId="54BA3CB4">
      <w:pPr>
        <w:tabs>
          <w:tab w:val="left" w:pos="3285"/>
          <w:tab w:val="left" w:pos="7320"/>
        </w:tabs>
        <w:bidi w:val="0"/>
        <w:ind w:firstLine="3150" w:firstLineChars="1500"/>
        <w:jc w:val="left"/>
        <w:rPr>
          <w:rFonts w:hint="eastAsia"/>
          <w:lang w:val="en-US" w:eastAsia="zh-CN"/>
        </w:rPr>
      </w:pPr>
      <w:r>
        <w:rPr>
          <w:rFonts w:hint="eastAsia"/>
          <w:lang w:val="en-US" w:eastAsia="zh-CN"/>
        </w:rPr>
        <w:t>Configuration completed</w:t>
      </w:r>
      <w:r>
        <w:rPr>
          <w:rFonts w:hint="eastAsia"/>
          <w:lang w:val="en-US" w:eastAsia="zh-CN"/>
        </w:rPr>
        <w:tab/>
      </w:r>
    </w:p>
    <w:p w14:paraId="473C102C">
      <w:pPr>
        <w:pStyle w:val="3"/>
        <w:keepNext w:val="0"/>
        <w:keepLines w:val="0"/>
        <w:widowControl/>
        <w:suppressLineNumbers w:val="0"/>
        <w:jc w:val="center"/>
      </w:pPr>
      <w:r>
        <w:t>Figure 10: Audio ADC Configuration Flow</w:t>
      </w:r>
    </w:p>
    <w:p w14:paraId="42756AC2">
      <w:pPr>
        <w:tabs>
          <w:tab w:val="left" w:pos="3285"/>
          <w:tab w:val="left" w:pos="7320"/>
        </w:tabs>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E71DF4"/>
    <w:multiLevelType w:val="singleLevel"/>
    <w:tmpl w:val="8BE71DF4"/>
    <w:lvl w:ilvl="0" w:tentative="0">
      <w:start w:val="1"/>
      <w:numFmt w:val="bullet"/>
      <w:lvlText w:val=""/>
      <w:lvlJc w:val="left"/>
      <w:pPr>
        <w:ind w:left="420" w:hanging="420"/>
      </w:pPr>
      <w:rPr>
        <w:rFonts w:hint="default" w:ascii="Wingdings" w:hAnsi="Wingdings"/>
      </w:rPr>
    </w:lvl>
  </w:abstractNum>
  <w:abstractNum w:abstractNumId="1">
    <w:nsid w:val="FBA9DFD3"/>
    <w:multiLevelType w:val="singleLevel"/>
    <w:tmpl w:val="FBA9DFD3"/>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D1E9F"/>
    <w:rsid w:val="044E0E32"/>
    <w:rsid w:val="054144F3"/>
    <w:rsid w:val="05946D18"/>
    <w:rsid w:val="063E3685"/>
    <w:rsid w:val="067526A6"/>
    <w:rsid w:val="07D77390"/>
    <w:rsid w:val="0B6B22C9"/>
    <w:rsid w:val="0BAC02BD"/>
    <w:rsid w:val="0D026C5D"/>
    <w:rsid w:val="10150A56"/>
    <w:rsid w:val="10541C37"/>
    <w:rsid w:val="10D34B99"/>
    <w:rsid w:val="12033A84"/>
    <w:rsid w:val="14AB7BDB"/>
    <w:rsid w:val="168B07B3"/>
    <w:rsid w:val="16D52CED"/>
    <w:rsid w:val="1B7156DA"/>
    <w:rsid w:val="1BAB04C0"/>
    <w:rsid w:val="1BF12377"/>
    <w:rsid w:val="213276BA"/>
    <w:rsid w:val="21C25501"/>
    <w:rsid w:val="229B303C"/>
    <w:rsid w:val="26AF355A"/>
    <w:rsid w:val="278226A5"/>
    <w:rsid w:val="28DC41FB"/>
    <w:rsid w:val="2D947006"/>
    <w:rsid w:val="2E7A3054"/>
    <w:rsid w:val="304F36B8"/>
    <w:rsid w:val="30BA3228"/>
    <w:rsid w:val="322C1F03"/>
    <w:rsid w:val="330E785B"/>
    <w:rsid w:val="33280684"/>
    <w:rsid w:val="33BA52ED"/>
    <w:rsid w:val="3639186D"/>
    <w:rsid w:val="368F0CB2"/>
    <w:rsid w:val="39987E7E"/>
    <w:rsid w:val="3BCD02B3"/>
    <w:rsid w:val="3C0D0207"/>
    <w:rsid w:val="3E216694"/>
    <w:rsid w:val="3FCC689A"/>
    <w:rsid w:val="422229DB"/>
    <w:rsid w:val="42975528"/>
    <w:rsid w:val="43E268C5"/>
    <w:rsid w:val="4436276D"/>
    <w:rsid w:val="44D75CFE"/>
    <w:rsid w:val="46E2191D"/>
    <w:rsid w:val="477C0DDF"/>
    <w:rsid w:val="479E2B03"/>
    <w:rsid w:val="48627FD5"/>
    <w:rsid w:val="48FF3A76"/>
    <w:rsid w:val="499C3073"/>
    <w:rsid w:val="4A28217E"/>
    <w:rsid w:val="4ADB406F"/>
    <w:rsid w:val="4C4C304A"/>
    <w:rsid w:val="4E031912"/>
    <w:rsid w:val="4EDE43D5"/>
    <w:rsid w:val="4F3A0C4E"/>
    <w:rsid w:val="4F4026F2"/>
    <w:rsid w:val="4F532425"/>
    <w:rsid w:val="50C35389"/>
    <w:rsid w:val="52A36ED7"/>
    <w:rsid w:val="533E33EC"/>
    <w:rsid w:val="54C11889"/>
    <w:rsid w:val="55967510"/>
    <w:rsid w:val="55B81234"/>
    <w:rsid w:val="57284198"/>
    <w:rsid w:val="58A15B65"/>
    <w:rsid w:val="590D7AE9"/>
    <w:rsid w:val="59526918"/>
    <w:rsid w:val="595E6596"/>
    <w:rsid w:val="5A403EEE"/>
    <w:rsid w:val="5AD308BE"/>
    <w:rsid w:val="5DD40BD5"/>
    <w:rsid w:val="5FDA624B"/>
    <w:rsid w:val="637075F2"/>
    <w:rsid w:val="63E823DB"/>
    <w:rsid w:val="64A37553"/>
    <w:rsid w:val="65764C68"/>
    <w:rsid w:val="65F362B8"/>
    <w:rsid w:val="6B1B42E7"/>
    <w:rsid w:val="6C6121CE"/>
    <w:rsid w:val="6CA540D3"/>
    <w:rsid w:val="6CDA5ADC"/>
    <w:rsid w:val="6E3D27C7"/>
    <w:rsid w:val="6E4D2801"/>
    <w:rsid w:val="6EAE5472"/>
    <w:rsid w:val="6FE23626"/>
    <w:rsid w:val="74620891"/>
    <w:rsid w:val="75377F70"/>
    <w:rsid w:val="765C57B4"/>
    <w:rsid w:val="76982C90"/>
    <w:rsid w:val="76FA1255"/>
    <w:rsid w:val="7B4F58E7"/>
    <w:rsid w:val="7CED53B8"/>
    <w:rsid w:val="7D041F97"/>
    <w:rsid w:val="7D384885"/>
    <w:rsid w:val="7E490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FollowedHyperlink"/>
    <w:basedOn w:val="6"/>
    <w:qFormat/>
    <w:uiPriority w:val="0"/>
    <w:rPr>
      <w:color w:val="3D5C8C"/>
      <w:u w:val="none"/>
    </w:rPr>
  </w:style>
  <w:style w:type="character" w:styleId="9">
    <w:name w:val="Hyperlink"/>
    <w:basedOn w:val="6"/>
    <w:qFormat/>
    <w:uiPriority w:val="0"/>
    <w:rPr>
      <w:color w:val="3D5C8C"/>
      <w:u w:val="none"/>
    </w:rPr>
  </w:style>
  <w:style w:type="character" w:customStyle="1" w:styleId="10">
    <w:name w:val="legend"/>
    <w:basedOn w:val="6"/>
    <w:qFormat/>
    <w:uiPriority w:val="0"/>
    <w:rPr>
      <w:sz w:val="16"/>
      <w:szCs w:val="16"/>
    </w:rPr>
  </w:style>
  <w:style w:type="character" w:customStyle="1" w:styleId="11">
    <w:name w:val="preprocessor"/>
    <w:basedOn w:val="6"/>
    <w:qFormat/>
    <w:uiPriority w:val="0"/>
    <w:rPr>
      <w:color w:val="806020"/>
    </w:rPr>
  </w:style>
  <w:style w:type="character" w:customStyle="1" w:styleId="12">
    <w:name w:val="vhdlchar"/>
    <w:basedOn w:val="6"/>
    <w:qFormat/>
    <w:uiPriority w:val="0"/>
    <w:rPr>
      <w:color w:val="000000"/>
    </w:rPr>
  </w:style>
  <w:style w:type="character" w:customStyle="1" w:styleId="13">
    <w:name w:val="keyword"/>
    <w:basedOn w:val="6"/>
    <w:qFormat/>
    <w:uiPriority w:val="0"/>
    <w:rPr>
      <w:color w:val="008000"/>
    </w:rPr>
  </w:style>
  <w:style w:type="character" w:customStyle="1" w:styleId="14">
    <w:name w:val="keywordtype"/>
    <w:basedOn w:val="6"/>
    <w:qFormat/>
    <w:uiPriority w:val="0"/>
    <w:rPr>
      <w:color w:val="604020"/>
    </w:rPr>
  </w:style>
  <w:style w:type="character" w:customStyle="1" w:styleId="15">
    <w:name w:val="charliteral"/>
    <w:basedOn w:val="6"/>
    <w:qFormat/>
    <w:uiPriority w:val="0"/>
    <w:rPr>
      <w:color w:val="008080"/>
    </w:rPr>
  </w:style>
  <w:style w:type="character" w:customStyle="1" w:styleId="16">
    <w:name w:val="keywordflow"/>
    <w:basedOn w:val="6"/>
    <w:qFormat/>
    <w:uiPriority w:val="0"/>
    <w:rPr>
      <w:color w:val="E08000"/>
    </w:rPr>
  </w:style>
  <w:style w:type="character" w:customStyle="1" w:styleId="17">
    <w:name w:val="comment"/>
    <w:basedOn w:val="6"/>
    <w:qFormat/>
    <w:uiPriority w:val="0"/>
    <w:rPr>
      <w:color w:val="800000"/>
    </w:rPr>
  </w:style>
  <w:style w:type="character" w:customStyle="1" w:styleId="18">
    <w:name w:val="stringliteral"/>
    <w:basedOn w:val="6"/>
    <w:qFormat/>
    <w:uiPriority w:val="0"/>
    <w:rPr>
      <w:color w:val="002080"/>
    </w:rPr>
  </w:style>
  <w:style w:type="character" w:customStyle="1" w:styleId="19">
    <w:name w:val="vhdldigit"/>
    <w:basedOn w:val="6"/>
    <w:qFormat/>
    <w:uiPriority w:val="0"/>
    <w:rPr>
      <w:color w:val="FF00FF"/>
    </w:rPr>
  </w:style>
  <w:style w:type="character" w:customStyle="1" w:styleId="20">
    <w:name w:val="vhdllogic"/>
    <w:basedOn w:val="6"/>
    <w:qFormat/>
    <w:uiPriority w:val="0"/>
    <w:rPr>
      <w:color w:val="FF0000"/>
    </w:rPr>
  </w:style>
  <w:style w:type="character" w:customStyle="1" w:styleId="21">
    <w:name w:val="vhdlkeyword"/>
    <w:basedOn w:val="6"/>
    <w:qFormat/>
    <w:uiPriority w:val="0"/>
    <w:rPr>
      <w:color w:val="70007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1598</Words>
  <Characters>8224</Characters>
  <Lines>0</Lines>
  <Paragraphs>0</Paragraphs>
  <TotalTime>3</TotalTime>
  <ScaleCrop>false</ScaleCrop>
  <LinksUpToDate>false</LinksUpToDate>
  <CharactersWithSpaces>9614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2025-08-13T03:05:00Z</dcterms:created>
  <dc:creator>Administrator</dc:creator>
  <cp:lastModifiedBy>Administrator</cp:lastModifiedBy>
  <dcterms:modified xsi:type="dcterms:W3CDTF">2025-08-18T06:54:25Z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eyJoZGlkIjoiMDFiYWM1YzExNDkxODYwY2FjYzZhYjkyNzJjMmI1ZDAifQ==</vt:lpwstr>
  </property>
  <property fmtid="{D5CDD505-2E9C-101B-9397-08002B2CF9AE}" pid="4" name="ICV">
    <vt:lpwstr>6F0FE255C0C941F790376938254D7B8E_12</vt:lpwstr>
  </property>
</Properties>
</file>