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9A1" w:rsidRDefault="003F69A1" w:rsidP="009663D4">
      <w:pPr>
        <w:rPr>
          <w:rFonts w:hint="eastAsia"/>
          <w:b/>
          <w:bCs/>
        </w:rPr>
      </w:pPr>
      <w:r w:rsidRPr="003F69A1">
        <w:rPr>
          <w:b/>
          <w:bCs/>
        </w:rPr>
        <w:t>SarADC Module Description Document</w:t>
      </w:r>
    </w:p>
    <w:p w:rsidR="003F69A1" w:rsidRDefault="003F69A1" w:rsidP="009663D4">
      <w:pPr>
        <w:rPr>
          <w:rFonts w:hint="eastAsia"/>
          <w:b/>
          <w:bCs/>
        </w:rPr>
      </w:pPr>
    </w:p>
    <w:p w:rsidR="009663D4" w:rsidRDefault="009663D4" w:rsidP="009663D4">
      <w:r w:rsidRPr="009663D4">
        <w:rPr>
          <w:b/>
          <w:bCs/>
        </w:rPr>
        <w:t>1. Introduction</w:t>
      </w:r>
      <w:r>
        <w:br/>
        <w:t>The SarADC (Successive Approximation A/D Converter) is mainly used for measuring DC voltage. Its basic structure is shown in Figure 1. It is primarily applied in the following three scenarios:</w:t>
      </w:r>
    </w:p>
    <w:p w:rsidR="009663D4" w:rsidRDefault="005E171F" w:rsidP="009663D4">
      <w:r>
        <w:rPr>
          <w:rFonts w:ascii="Wingdings" w:hAnsi="Wingdings"/>
        </w:rPr>
        <w:t></w:t>
      </w:r>
      <w:r w:rsidR="009663D4" w:rsidRPr="005E171F">
        <w:t>Collecting the relative voltage</w:t>
      </w:r>
      <w:r w:rsidR="009663D4">
        <w:t xml:space="preserve"> on a certain GPIO pin with respect to VDD33, without concern for the absolute voltage value of either VDD33 or the GPIO pin. For example, ADC key applications.</w:t>
      </w:r>
    </w:p>
    <w:p w:rsidR="009663D4" w:rsidRDefault="005E171F" w:rsidP="009663D4">
      <w:r>
        <w:rPr>
          <w:rFonts w:ascii="Wingdings" w:hAnsi="Wingdings"/>
        </w:rPr>
        <w:t></w:t>
      </w:r>
      <w:r w:rsidR="009663D4" w:rsidRPr="005E171F">
        <w:t>Collecting the absolute voltage</w:t>
      </w:r>
      <w:r w:rsidR="009663D4">
        <w:t xml:space="preserve"> on a certain GPIO pin, where the measured value should be independent of the current VDD33 level. For example, measuring battery voltage through a GPIO pin.</w:t>
      </w:r>
    </w:p>
    <w:p w:rsidR="009663D4" w:rsidRDefault="005E171F" w:rsidP="009663D4">
      <w:r>
        <w:rPr>
          <w:rFonts w:ascii="Wingdings" w:hAnsi="Wingdings"/>
        </w:rPr>
        <w:t></w:t>
      </w:r>
      <w:r w:rsidR="009663D4" w:rsidRPr="005E171F">
        <w:t>Collecting the absolute voltage of Vin</w:t>
      </w:r>
      <w:r w:rsidR="009663D4">
        <w:t>, where the measured value should be independent of the current VDD33 level, and should accurately capture the Vin input voltage within the range of 2.60 V to 5.00 V.</w:t>
      </w:r>
    </w:p>
    <w:p w:rsidR="00175041" w:rsidRDefault="00C3116D">
      <w:r>
        <w:rPr>
          <w:noProof/>
        </w:rPr>
        <w:drawing>
          <wp:inline distT="0" distB="0" distL="0" distR="0" wp14:anchorId="170CB9F8" wp14:editId="69AE450B">
            <wp:extent cx="4583220" cy="2022135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5503" cy="202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16D" w:rsidRDefault="00C3116D" w:rsidP="00C3116D">
      <w:pPr>
        <w:ind w:firstLineChars="550" w:firstLine="1155"/>
      </w:pPr>
      <w:r w:rsidRPr="00C3116D">
        <w:t>Figure 1 ADC Functional Block Diagram</w:t>
      </w:r>
    </w:p>
    <w:p w:rsidR="00C3116D" w:rsidRDefault="00C3116D" w:rsidP="00C3116D"/>
    <w:p w:rsidR="00C3116D" w:rsidRDefault="00C3116D" w:rsidP="00C3116D">
      <w:pPr>
        <w:rPr>
          <w:rStyle w:val="a4"/>
        </w:rPr>
      </w:pPr>
      <w:r>
        <w:rPr>
          <w:rStyle w:val="a4"/>
        </w:rPr>
        <w:t>2. Typical Application</w:t>
      </w:r>
      <w:r>
        <w:br/>
      </w:r>
      <w:r>
        <w:rPr>
          <w:rStyle w:val="a4"/>
        </w:rPr>
        <w:t>Obta</w:t>
      </w:r>
      <w:r w:rsidR="00820879">
        <w:rPr>
          <w:rStyle w:val="a4"/>
        </w:rPr>
        <w:t xml:space="preserve">ining the relative voltage of </w:t>
      </w:r>
      <w:r>
        <w:rPr>
          <w:rStyle w:val="a4"/>
        </w:rPr>
        <w:t>GPIO:</w:t>
      </w:r>
    </w:p>
    <w:p w:rsidR="00C3116D" w:rsidRPr="00C3116D" w:rsidRDefault="00C3116D" w:rsidP="00C3116D">
      <w:r w:rsidRPr="00C3116D">
        <w:t>SarAdcGpioSel(ADC_CHANNEL_B22);//</w:t>
      </w:r>
      <w:r w:rsidR="00FC6F06" w:rsidRPr="00FC6F06">
        <w:t xml:space="preserve"> Configure GPIOB22 as an A</w:t>
      </w:r>
      <w:bookmarkStart w:id="0" w:name="_GoBack"/>
      <w:bookmarkEnd w:id="0"/>
      <w:r w:rsidR="00FC6F06" w:rsidRPr="00FC6F06">
        <w:t>DC channel</w:t>
      </w:r>
    </w:p>
    <w:p w:rsidR="00C3116D" w:rsidRPr="00C3116D" w:rsidRDefault="00C3116D" w:rsidP="00C3116D">
      <w:r w:rsidRPr="00C3116D">
        <w:t>adcvol = SarAdcChannelGetValue(ADC_CHANNEL_B22);//</w:t>
      </w:r>
      <w:r w:rsidR="00FC6F06" w:rsidRPr="00FC6F06">
        <w:t xml:space="preserve"> Get the ADC sampled voltage</w:t>
      </w:r>
    </w:p>
    <w:p w:rsidR="00C3116D" w:rsidRDefault="00C3116D" w:rsidP="00C3116D"/>
    <w:sectPr w:rsidR="00C311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990CFF"/>
    <w:multiLevelType w:val="multilevel"/>
    <w:tmpl w:val="7EB6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B5B"/>
    <w:rsid w:val="003F69A1"/>
    <w:rsid w:val="005E171F"/>
    <w:rsid w:val="00820879"/>
    <w:rsid w:val="009663D4"/>
    <w:rsid w:val="00AD5FCC"/>
    <w:rsid w:val="00B12B5B"/>
    <w:rsid w:val="00C3116D"/>
    <w:rsid w:val="00EE1DCF"/>
    <w:rsid w:val="00FC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63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663D4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C3116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3116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63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663D4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C3116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311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8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2025-08-13T06:39:00Z</dcterms:created>
  <dcterms:modified xsi:type="dcterms:W3CDTF">2025-08-14T08:09:00Z</dcterms:modified>
</cp:coreProperties>
</file>