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41" w:rsidRDefault="00C27B41" w:rsidP="00D11B1B">
      <w:pPr>
        <w:rPr>
          <w:b/>
        </w:rPr>
      </w:pPr>
      <w:r w:rsidRPr="00C27B41">
        <w:rPr>
          <w:b/>
        </w:rPr>
        <w:t>SDIO Module Description Document</w:t>
      </w:r>
    </w:p>
    <w:p w:rsidR="00C27B41" w:rsidRPr="00C27B41" w:rsidRDefault="00C27B41" w:rsidP="00D11B1B">
      <w:pPr>
        <w:rPr>
          <w:b/>
        </w:rPr>
      </w:pPr>
    </w:p>
    <w:p w:rsidR="003D742C" w:rsidRPr="003D742C" w:rsidRDefault="003D742C" w:rsidP="00D11B1B">
      <w:r w:rsidRPr="00D11B1B">
        <w:rPr>
          <w:b/>
        </w:rPr>
        <w:t>1. Introduction</w:t>
      </w:r>
      <w:r w:rsidRPr="003D742C">
        <w:br/>
        <w:t>SDIO is a communication protocol interface that supports the SDIO 2.0 protocol standard. It is mainly used for communication with devices such as SD Memory Cards, Wi-Fi, Bluetooth, and MMC.</w:t>
      </w:r>
      <w:r w:rsidRPr="003D742C">
        <w:br/>
        <w:t>The AP80 series chip serves as an SDIO Host, and the hardware</w:t>
      </w:r>
      <w:r w:rsidR="00D11B1B" w:rsidRPr="00D11B1B">
        <w:t xml:space="preserve"> circuit connection is as follows:</w:t>
      </w:r>
    </w:p>
    <w:p w:rsidR="003D742C" w:rsidRPr="003D742C" w:rsidRDefault="00D11B1B" w:rsidP="003D742C">
      <w:r>
        <w:rPr>
          <w:noProof/>
        </w:rPr>
        <w:drawing>
          <wp:inline distT="0" distB="0" distL="0" distR="0" wp14:anchorId="46E547DF" wp14:editId="42BA61E6">
            <wp:extent cx="5274310" cy="1615257"/>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615257"/>
                    </a:xfrm>
                    <a:prstGeom prst="rect">
                      <a:avLst/>
                    </a:prstGeom>
                  </pic:spPr>
                </pic:pic>
              </a:graphicData>
            </a:graphic>
          </wp:inline>
        </w:drawing>
      </w:r>
    </w:p>
    <w:p w:rsidR="00D11B1B" w:rsidRDefault="00D11B1B" w:rsidP="00D11B1B">
      <w:r>
        <w:t>Translation:</w:t>
      </w:r>
    </w:p>
    <w:p w:rsidR="00D11B1B" w:rsidRDefault="00D11B1B" w:rsidP="00D11B1B">
      <w:r w:rsidRPr="00D11B1B">
        <w:rPr>
          <w:rFonts w:hint="eastAsia"/>
        </w:rPr>
        <w:t>AP80XX</w:t>
      </w:r>
      <w:r w:rsidRPr="00D11B1B">
        <w:rPr>
          <w:rFonts w:hint="eastAsia"/>
        </w:rPr>
        <w:t>芯片</w:t>
      </w:r>
      <w:r>
        <w:rPr>
          <w:rFonts w:hint="eastAsia"/>
        </w:rPr>
        <w:t xml:space="preserve"> = </w:t>
      </w:r>
      <w:r w:rsidRPr="00D11B1B">
        <w:t>AP80XX chip</w:t>
      </w:r>
    </w:p>
    <w:p w:rsidR="00D11B1B" w:rsidRDefault="00D11B1B" w:rsidP="00D11B1B">
      <w:r>
        <w:t>SD</w:t>
      </w:r>
      <w:r>
        <w:rPr>
          <w:rFonts w:hint="eastAsia"/>
        </w:rPr>
        <w:t xml:space="preserve"> IO</w:t>
      </w:r>
      <w:r>
        <w:rPr>
          <w:rFonts w:hint="eastAsia"/>
        </w:rPr>
        <w:t>设备</w:t>
      </w:r>
      <w:r>
        <w:rPr>
          <w:rFonts w:hint="eastAsia"/>
        </w:rPr>
        <w:t xml:space="preserve"> =</w:t>
      </w:r>
      <w:r w:rsidRPr="00D11B1B">
        <w:t xml:space="preserve"> SD IO device</w:t>
      </w:r>
    </w:p>
    <w:p w:rsidR="00D11B1B" w:rsidRPr="003D742C" w:rsidRDefault="00D11B1B" w:rsidP="00D11B1B">
      <w:pPr>
        <w:ind w:firstLineChars="1250" w:firstLine="2625"/>
      </w:pPr>
      <w:r w:rsidRPr="003D742C">
        <w:t>Figure 1 —</w:t>
      </w:r>
      <w:r>
        <w:t xml:space="preserve"> SDIO application block diagram</w:t>
      </w:r>
    </w:p>
    <w:p w:rsidR="00D11B1B" w:rsidRPr="003D742C" w:rsidRDefault="00D11B1B" w:rsidP="00D11B1B">
      <w:r w:rsidRPr="003D742C">
        <w:t>Note: The INT signal is not required for every device. For example, an SD Memory Card does not need this signal, whereas a Wi-Fi chip does.</w:t>
      </w:r>
    </w:p>
    <w:p w:rsidR="00D11B1B" w:rsidRDefault="00D11B1B" w:rsidP="003D742C"/>
    <w:p w:rsidR="003D742C" w:rsidRPr="003D742C" w:rsidRDefault="003D742C" w:rsidP="003D742C">
      <w:pPr>
        <w:rPr>
          <w:b/>
        </w:rPr>
      </w:pPr>
      <w:r w:rsidRPr="00D11B1B">
        <w:rPr>
          <w:b/>
        </w:rPr>
        <w:t>2. Main Features</w:t>
      </w:r>
    </w:p>
    <w:p w:rsidR="003D742C" w:rsidRPr="003D742C" w:rsidRDefault="00D11B1B" w:rsidP="003D742C">
      <w:r>
        <w:rPr>
          <w:rFonts w:hint="eastAsia"/>
        </w:rPr>
        <w:t xml:space="preserve">1  </w:t>
      </w:r>
      <w:r w:rsidR="003D742C" w:rsidRPr="003D742C">
        <w:t>Supports a maximum clock output of 24 MHz.</w:t>
      </w:r>
    </w:p>
    <w:p w:rsidR="003D742C" w:rsidRPr="003D742C" w:rsidRDefault="00D11B1B" w:rsidP="003D742C">
      <w:r>
        <w:rPr>
          <w:rFonts w:hint="eastAsia"/>
        </w:rPr>
        <w:t xml:space="preserve">2  </w:t>
      </w:r>
      <w:r w:rsidR="003D742C" w:rsidRPr="003D742C">
        <w:t>Supports 1-bit data transmission; 4-bit transmission is not supported.</w:t>
      </w:r>
    </w:p>
    <w:p w:rsidR="003D742C" w:rsidRPr="003D742C" w:rsidRDefault="00D11B1B" w:rsidP="003D742C">
      <w:r>
        <w:rPr>
          <w:rFonts w:hint="eastAsia"/>
        </w:rPr>
        <w:t xml:space="preserve">3  </w:t>
      </w:r>
      <w:r w:rsidR="003D742C" w:rsidRPr="003D742C">
        <w:t>Supports all CMD and Response commands.</w:t>
      </w:r>
    </w:p>
    <w:p w:rsidR="003D742C" w:rsidRPr="003D742C" w:rsidRDefault="00D11B1B" w:rsidP="003D742C">
      <w:r>
        <w:rPr>
          <w:rFonts w:hint="eastAsia"/>
        </w:rPr>
        <w:t xml:space="preserve">4  </w:t>
      </w:r>
      <w:r w:rsidR="003D742C" w:rsidRPr="003D742C">
        <w:t>Supports interrupt output signals for CMD completion and Data transfer completion.</w:t>
      </w:r>
    </w:p>
    <w:p w:rsidR="003D742C" w:rsidRPr="003D742C" w:rsidRDefault="00D11B1B" w:rsidP="003D742C">
      <w:r>
        <w:rPr>
          <w:rFonts w:hint="eastAsia"/>
        </w:rPr>
        <w:t xml:space="preserve">5  </w:t>
      </w:r>
      <w:r w:rsidR="003D742C" w:rsidRPr="003D742C">
        <w:t>Built-in 4 KB dedicated DMA for data transmission.</w:t>
      </w:r>
    </w:p>
    <w:p w:rsidR="003D742C" w:rsidRPr="003D742C" w:rsidRDefault="00D11B1B" w:rsidP="003D742C">
      <w:r>
        <w:rPr>
          <w:rFonts w:hint="eastAsia"/>
        </w:rPr>
        <w:t xml:space="preserve">6  </w:t>
      </w:r>
      <w:r w:rsidR="003D742C" w:rsidRPr="003D742C">
        <w:t>Supports 3 GPIO multiplexing configurations.</w:t>
      </w:r>
    </w:p>
    <w:p w:rsidR="003D742C" w:rsidRPr="003D742C" w:rsidRDefault="003D742C" w:rsidP="003D742C"/>
    <w:p w:rsidR="003D742C" w:rsidRPr="003D742C" w:rsidRDefault="003D742C" w:rsidP="003D742C">
      <w:pPr>
        <w:rPr>
          <w:b/>
        </w:rPr>
      </w:pPr>
      <w:r w:rsidRPr="00D11B1B">
        <w:rPr>
          <w:b/>
        </w:rPr>
        <w:t>3. Configuration Procedure</w:t>
      </w:r>
    </w:p>
    <w:p w:rsidR="003D742C" w:rsidRPr="003D742C" w:rsidRDefault="003D742C" w:rsidP="003D742C">
      <w:r w:rsidRPr="00D11B1B">
        <w:rPr>
          <w:b/>
        </w:rPr>
        <w:t>3.1.1 Initialization</w:t>
      </w:r>
      <w:r w:rsidRPr="003D742C">
        <w:br/>
        <w:t>Configure as follows:</w:t>
      </w:r>
    </w:p>
    <w:p w:rsidR="003D742C" w:rsidRPr="003D742C" w:rsidRDefault="00D11B1B" w:rsidP="003D742C">
      <w:r w:rsidRPr="00C07E41">
        <w:rPr>
          <w:rFonts w:hint="eastAsia"/>
        </w:rPr>
        <w:t xml:space="preserve">1.  </w:t>
      </w:r>
      <w:r w:rsidR="003D742C" w:rsidRPr="003D742C">
        <w:t xml:space="preserve">Set the GPIO multiplexing configuration using </w:t>
      </w:r>
      <w:r w:rsidR="003D742C" w:rsidRPr="00C07E41">
        <w:t>GpioSdIoConfig(PortNum);</w:t>
      </w:r>
      <w:r w:rsidR="00EA6D18">
        <w:t xml:space="preserve"> </w:t>
      </w:r>
      <w:r w:rsidR="003D742C" w:rsidRPr="003D742C">
        <w:t xml:space="preserve">see </w:t>
      </w:r>
      <w:r w:rsidR="003D742C" w:rsidRPr="00C07E41">
        <w:t>gpio.h</w:t>
      </w:r>
      <w:r w:rsidR="00EA6D18">
        <w:t xml:space="preserve"> for details</w:t>
      </w:r>
      <w:r w:rsidR="00EA6D18">
        <w:rPr>
          <w:rFonts w:hint="eastAsia"/>
        </w:rPr>
        <w:t>.</w:t>
      </w:r>
    </w:p>
    <w:p w:rsidR="003D742C" w:rsidRPr="003D742C" w:rsidRDefault="00D11B1B" w:rsidP="003D742C">
      <w:r w:rsidRPr="00C07E41">
        <w:rPr>
          <w:rFonts w:hint="eastAsia"/>
        </w:rPr>
        <w:t xml:space="preserve">2.  </w:t>
      </w:r>
      <w:r w:rsidR="003D742C" w:rsidRPr="003D742C">
        <w:t xml:space="preserve">Initialize SDIO using </w:t>
      </w:r>
      <w:r w:rsidR="003D742C" w:rsidRPr="00C07E41">
        <w:t>SdioControllerInit();</w:t>
      </w:r>
      <w:r w:rsidR="003D742C" w:rsidRPr="003D742C">
        <w:t>.</w:t>
      </w:r>
    </w:p>
    <w:p w:rsidR="003D742C" w:rsidRDefault="00D11B1B" w:rsidP="003D742C">
      <w:r w:rsidRPr="00C07E41">
        <w:rPr>
          <w:rFonts w:hint="eastAsia"/>
        </w:rPr>
        <w:t xml:space="preserve">3.  </w:t>
      </w:r>
      <w:r w:rsidR="003D742C" w:rsidRPr="003D742C">
        <w:t xml:space="preserve">If necessary, set the clock divider using </w:t>
      </w:r>
      <w:r w:rsidR="003D742C" w:rsidRPr="00C07E41">
        <w:t>SdioSetClk(DIV_NUM);</w:t>
      </w:r>
      <w:r w:rsidR="003D742C" w:rsidRPr="003D742C">
        <w:t>.</w:t>
      </w:r>
    </w:p>
    <w:p w:rsidR="00C07E41" w:rsidRPr="003D742C" w:rsidRDefault="00C07E41" w:rsidP="003D742C"/>
    <w:p w:rsidR="00C07E41" w:rsidRPr="00C07E41" w:rsidRDefault="00C07E41" w:rsidP="00C07E41">
      <w:pPr>
        <w:rPr>
          <w:b/>
        </w:rPr>
      </w:pPr>
      <w:r w:rsidRPr="00C07E41">
        <w:rPr>
          <w:b/>
        </w:rPr>
        <w:t>3.1.2 Sending CMD and Receiving Response</w:t>
      </w:r>
    </w:p>
    <w:p w:rsidR="00C07E41" w:rsidRPr="00C07E41" w:rsidRDefault="00C07E41" w:rsidP="00C07E41">
      <w:r>
        <w:rPr>
          <w:rFonts w:hint="eastAsia"/>
        </w:rPr>
        <w:t xml:space="preserve">1.  </w:t>
      </w:r>
      <w:r w:rsidRPr="00C07E41">
        <w:t>To send a CMD, call the following function:</w:t>
      </w:r>
    </w:p>
    <w:p w:rsidR="003D742C" w:rsidRPr="003D742C" w:rsidRDefault="00C07E41" w:rsidP="003D742C">
      <w:r w:rsidRPr="00C07E41">
        <w:t>bool SdioSendCommand(uint8_t Cmd, uint32_t Param, uint16_t TimeOut)</w:t>
      </w:r>
    </w:p>
    <w:p w:rsidR="009D56A6" w:rsidRPr="009D56A6" w:rsidRDefault="009D56A6" w:rsidP="009D56A6">
      <w:r w:rsidRPr="009D56A6">
        <w:rPr>
          <w:b/>
          <w:bCs/>
        </w:rPr>
        <w:t xml:space="preserve">Parameter: </w:t>
      </w:r>
      <w:r w:rsidRPr="009D56A6">
        <w:t>Cmd indicates the CMD number to be sent. For example, if CMD7, then Cmd = 7; if CMD52, then Cmd = 52.</w:t>
      </w:r>
    </w:p>
    <w:p w:rsidR="00D76BF8" w:rsidRDefault="009D56A6" w:rsidP="009D56A6">
      <w:pPr>
        <w:rPr>
          <w:rFonts w:hint="eastAsia"/>
        </w:rPr>
      </w:pPr>
      <w:r w:rsidRPr="009D56A6">
        <w:lastRenderedPageBreak/>
        <w:t>Parameter: Param is related to CMD. For example, CMD7:</w:t>
      </w:r>
    </w:p>
    <w:p w:rsidR="00175041" w:rsidRDefault="00C07E41" w:rsidP="009D56A6">
      <w:r>
        <w:rPr>
          <w:noProof/>
        </w:rPr>
        <w:drawing>
          <wp:inline distT="0" distB="0" distL="0" distR="0" wp14:anchorId="1CBDC48E" wp14:editId="372A4637">
            <wp:extent cx="3571875" cy="314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1875" cy="314325"/>
                    </a:xfrm>
                    <a:prstGeom prst="rect">
                      <a:avLst/>
                    </a:prstGeom>
                  </pic:spPr>
                </pic:pic>
              </a:graphicData>
            </a:graphic>
          </wp:inline>
        </w:drawing>
      </w:r>
    </w:p>
    <w:p w:rsidR="00C07E41" w:rsidRDefault="00C07E41">
      <w:r>
        <w:t xml:space="preserve">The </w:t>
      </w:r>
      <w:r w:rsidRPr="00C07E41">
        <w:t>Param</w:t>
      </w:r>
      <w:r>
        <w:t xml:space="preserve"> part consists of </w:t>
      </w:r>
      <w:r w:rsidRPr="00C07E41">
        <w:t>RCA</w:t>
      </w:r>
      <w:r>
        <w:t xml:space="preserve"> and </w:t>
      </w:r>
      <w:r w:rsidRPr="00C07E41">
        <w:t>stuff16</w:t>
      </w:r>
      <w:r>
        <w:t xml:space="preserve">, so </w:t>
      </w:r>
      <w:r w:rsidRPr="00C07E41">
        <w:t>Param = (RCA &lt;&lt; 16) + Stuff16;</w:t>
      </w:r>
    </w:p>
    <w:p w:rsidR="000419CB" w:rsidRDefault="000419CB">
      <w:r>
        <w:t xml:space="preserve">For CMD52, </w:t>
      </w:r>
      <w:r w:rsidRPr="000419CB">
        <w:t>CMD = 0x34 = 52</w:t>
      </w:r>
      <w:r>
        <w:t>:</w:t>
      </w:r>
    </w:p>
    <w:p w:rsidR="000419CB" w:rsidRDefault="000419CB">
      <w:r>
        <w:rPr>
          <w:noProof/>
        </w:rPr>
        <w:drawing>
          <wp:inline distT="0" distB="0" distL="0" distR="0" wp14:anchorId="41F7B204" wp14:editId="319DC8DB">
            <wp:extent cx="5274310" cy="2118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827"/>
                    </a:xfrm>
                    <a:prstGeom prst="rect">
                      <a:avLst/>
                    </a:prstGeom>
                  </pic:spPr>
                </pic:pic>
              </a:graphicData>
            </a:graphic>
          </wp:inline>
        </w:drawing>
      </w:r>
    </w:p>
    <w:p w:rsidR="000419CB" w:rsidRDefault="000419CB">
      <w:pPr>
        <w:rPr>
          <w:noProof/>
        </w:rPr>
      </w:pPr>
      <w:r>
        <w:t xml:space="preserve">The </w:t>
      </w:r>
      <w:r w:rsidRPr="000419CB">
        <w:t>Param</w:t>
      </w:r>
      <w:r>
        <w:t xml:space="preserve"> part is as follows:</w:t>
      </w:r>
      <w:r w:rsidRPr="000419CB">
        <w:rPr>
          <w:noProof/>
        </w:rPr>
        <w:t xml:space="preserve"> </w:t>
      </w:r>
    </w:p>
    <w:p w:rsidR="000419CB" w:rsidRDefault="000419CB">
      <w:r>
        <w:rPr>
          <w:noProof/>
        </w:rPr>
        <w:drawing>
          <wp:inline distT="0" distB="0" distL="0" distR="0" wp14:anchorId="56257FD0" wp14:editId="195EA2D0">
            <wp:extent cx="4924425" cy="314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4425" cy="314325"/>
                    </a:xfrm>
                    <a:prstGeom prst="rect">
                      <a:avLst/>
                    </a:prstGeom>
                  </pic:spPr>
                </pic:pic>
              </a:graphicData>
            </a:graphic>
          </wp:inline>
        </w:drawing>
      </w:r>
    </w:p>
    <w:p w:rsidR="000419CB" w:rsidRDefault="000419CB">
      <w:r>
        <w:t>The code configuration is shown below:</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202 </w:t>
      </w:r>
      <w:r w:rsidRPr="001F2672">
        <w:rPr>
          <w:rFonts w:ascii="Inconsolata" w:eastAsia="宋体" w:hAnsi="Inconsolata" w:cs="宋体"/>
          <w:b/>
          <w:bCs/>
          <w:color w:val="8C1D69"/>
          <w:kern w:val="0"/>
          <w:sz w:val="20"/>
          <w:szCs w:val="20"/>
        </w:rPr>
        <w:t>uint32_t</w:t>
      </w:r>
      <w:r w:rsidRPr="001F2672">
        <w:rPr>
          <w:rFonts w:ascii="Inconsolata" w:eastAsia="宋体" w:hAnsi="Inconsolata" w:cs="宋体"/>
          <w:color w:val="000000"/>
          <w:kern w:val="0"/>
          <w:sz w:val="20"/>
          <w:szCs w:val="20"/>
        </w:rPr>
        <w:t xml:space="preserve"> SDIO_Argument = </w:t>
      </w:r>
      <w:r w:rsidRPr="001F2672">
        <w:rPr>
          <w:rFonts w:ascii="Inconsolata" w:eastAsia="宋体" w:hAnsi="Inconsolata" w:cs="宋体"/>
          <w:color w:val="A8660D"/>
          <w:kern w:val="0"/>
          <w:sz w:val="20"/>
          <w:szCs w:val="20"/>
        </w:rPr>
        <w:t>0</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203 </w:t>
      </w:r>
      <w:r w:rsidRPr="001F2672">
        <w:rPr>
          <w:rFonts w:ascii="Inconsolata" w:eastAsia="宋体" w:hAnsi="Inconsolata" w:cs="宋体"/>
          <w:color w:val="000000"/>
          <w:kern w:val="0"/>
          <w:sz w:val="20"/>
          <w:szCs w:val="20"/>
        </w:rPr>
        <w:t xml:space="preserve">SDIO_Argument = write ? </w:t>
      </w:r>
      <w:r w:rsidRPr="001F2672">
        <w:rPr>
          <w:rFonts w:ascii="Inconsolata" w:eastAsia="宋体" w:hAnsi="Inconsolata" w:cs="宋体"/>
          <w:color w:val="A8660D"/>
          <w:kern w:val="0"/>
          <w:sz w:val="20"/>
          <w:szCs w:val="20"/>
        </w:rPr>
        <w:t>0x80000000</w:t>
      </w:r>
      <w:r w:rsidRPr="001F2672">
        <w:rPr>
          <w:rFonts w:ascii="Inconsolata" w:eastAsia="宋体" w:hAnsi="Inconsolata" w:cs="宋体"/>
          <w:color w:val="000000"/>
          <w:kern w:val="0"/>
          <w:sz w:val="20"/>
          <w:szCs w:val="20"/>
        </w:rPr>
        <w:t xml:space="preserve"> : </w:t>
      </w:r>
      <w:r w:rsidRPr="001F2672">
        <w:rPr>
          <w:rFonts w:ascii="Inconsolata" w:eastAsia="宋体" w:hAnsi="Inconsolata" w:cs="宋体"/>
          <w:color w:val="A8660D"/>
          <w:kern w:val="0"/>
          <w:sz w:val="20"/>
          <w:szCs w:val="20"/>
        </w:rPr>
        <w:t>0x00000000</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204 </w:t>
      </w:r>
      <w:r w:rsidRPr="001F2672">
        <w:rPr>
          <w:rFonts w:ascii="Inconsolata" w:eastAsia="宋体" w:hAnsi="Inconsolata" w:cs="宋体"/>
          <w:color w:val="000000"/>
          <w:kern w:val="0"/>
          <w:sz w:val="20"/>
          <w:szCs w:val="20"/>
        </w:rPr>
        <w:t xml:space="preserve">SDIO_Argument |= fn &lt;&lt; </w:t>
      </w:r>
      <w:r w:rsidRPr="001F2672">
        <w:rPr>
          <w:rFonts w:ascii="Inconsolata" w:eastAsia="宋体" w:hAnsi="Inconsolata" w:cs="宋体"/>
          <w:color w:val="A8660D"/>
          <w:kern w:val="0"/>
          <w:sz w:val="20"/>
          <w:szCs w:val="20"/>
        </w:rPr>
        <w:t>28</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205 </w:t>
      </w:r>
      <w:r w:rsidRPr="001F2672">
        <w:rPr>
          <w:rFonts w:ascii="Inconsolata" w:eastAsia="宋体" w:hAnsi="Inconsolata" w:cs="宋体"/>
          <w:color w:val="000000"/>
          <w:kern w:val="0"/>
          <w:sz w:val="20"/>
          <w:szCs w:val="20"/>
        </w:rPr>
        <w:t xml:space="preserve">SDIO_Argument |= (write &amp;&amp; out) ? </w:t>
      </w:r>
      <w:r w:rsidRPr="001F2672">
        <w:rPr>
          <w:rFonts w:ascii="Inconsolata" w:eastAsia="宋体" w:hAnsi="Inconsolata" w:cs="宋体"/>
          <w:color w:val="A8660D"/>
          <w:kern w:val="0"/>
          <w:sz w:val="20"/>
          <w:szCs w:val="20"/>
        </w:rPr>
        <w:t>0x08000000</w:t>
      </w:r>
      <w:r w:rsidRPr="001F2672">
        <w:rPr>
          <w:rFonts w:ascii="Inconsolata" w:eastAsia="宋体" w:hAnsi="Inconsolata" w:cs="宋体"/>
          <w:color w:val="000000"/>
          <w:kern w:val="0"/>
          <w:sz w:val="20"/>
          <w:szCs w:val="20"/>
        </w:rPr>
        <w:t xml:space="preserve"> : </w:t>
      </w:r>
      <w:r w:rsidRPr="001F2672">
        <w:rPr>
          <w:rFonts w:ascii="Inconsolata" w:eastAsia="宋体" w:hAnsi="Inconsolata" w:cs="宋体"/>
          <w:color w:val="A8660D"/>
          <w:kern w:val="0"/>
          <w:sz w:val="20"/>
          <w:szCs w:val="20"/>
        </w:rPr>
        <w:t>0x00000000</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206 </w:t>
      </w:r>
      <w:r w:rsidRPr="001F2672">
        <w:rPr>
          <w:rFonts w:ascii="Inconsolata" w:eastAsia="宋体" w:hAnsi="Inconsolata" w:cs="宋体"/>
          <w:color w:val="000000"/>
          <w:kern w:val="0"/>
          <w:sz w:val="20"/>
          <w:szCs w:val="20"/>
        </w:rPr>
        <w:t xml:space="preserve">SDIO_Argument |= addr &lt;&lt; </w:t>
      </w:r>
      <w:r w:rsidRPr="001F2672">
        <w:rPr>
          <w:rFonts w:ascii="Inconsolata" w:eastAsia="宋体" w:hAnsi="Inconsolata" w:cs="宋体"/>
          <w:color w:val="A8660D"/>
          <w:kern w:val="0"/>
          <w:sz w:val="20"/>
          <w:szCs w:val="20"/>
        </w:rPr>
        <w:t>9</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207 </w:t>
      </w:r>
      <w:r w:rsidRPr="001F2672">
        <w:rPr>
          <w:rFonts w:ascii="Inconsolata" w:eastAsia="宋体" w:hAnsi="Inconsolata" w:cs="宋体"/>
          <w:color w:val="000000"/>
          <w:kern w:val="0"/>
          <w:sz w:val="20"/>
          <w:szCs w:val="20"/>
        </w:rPr>
        <w:t>SDIO_Argument |= data;</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208 </w:t>
      </w:r>
      <w:r w:rsidRPr="001F2672">
        <w:rPr>
          <w:rFonts w:ascii="Inconsolata" w:eastAsia="宋体" w:hAnsi="Inconsolata" w:cs="宋体"/>
          <w:b/>
          <w:bCs/>
          <w:color w:val="2239A8"/>
          <w:kern w:val="0"/>
          <w:sz w:val="20"/>
          <w:szCs w:val="20"/>
        </w:rPr>
        <w:t>if</w:t>
      </w:r>
      <w:r w:rsidRPr="001F2672">
        <w:rPr>
          <w:rFonts w:ascii="Inconsolata" w:eastAsia="宋体" w:hAnsi="Inconsolata" w:cs="宋体"/>
          <w:color w:val="000000"/>
          <w:kern w:val="0"/>
          <w:sz w:val="20"/>
          <w:szCs w:val="20"/>
        </w:rPr>
        <w:t>(</w:t>
      </w:r>
      <w:r w:rsidRPr="001F2672">
        <w:rPr>
          <w:rFonts w:ascii="Inconsolata" w:eastAsia="宋体" w:hAnsi="Inconsolata" w:cs="宋体"/>
          <w:color w:val="A8227B"/>
          <w:kern w:val="0"/>
          <w:sz w:val="20"/>
          <w:szCs w:val="20"/>
        </w:rPr>
        <w:t>SdioSendCommand</w:t>
      </w:r>
      <w:r w:rsidRPr="001F2672">
        <w:rPr>
          <w:rFonts w:ascii="Inconsolata" w:eastAsia="宋体" w:hAnsi="Inconsolata" w:cs="宋体"/>
          <w:color w:val="000000"/>
          <w:kern w:val="0"/>
          <w:sz w:val="20"/>
          <w:szCs w:val="20"/>
        </w:rPr>
        <w:t>(SD_IO_RW_DIRECT,SDIO_Argument,</w:t>
      </w:r>
      <w:r w:rsidRPr="001F2672">
        <w:rPr>
          <w:rFonts w:ascii="Inconsolata" w:eastAsia="宋体" w:hAnsi="Inconsolata" w:cs="宋体"/>
          <w:color w:val="A8660D"/>
          <w:kern w:val="0"/>
          <w:sz w:val="20"/>
          <w:szCs w:val="20"/>
        </w:rPr>
        <w:t>100</w:t>
      </w:r>
      <w:r w:rsidRPr="001F2672">
        <w:rPr>
          <w:rFonts w:ascii="Inconsolata" w:eastAsia="宋体" w:hAnsi="Inconsolata" w:cs="宋体"/>
          <w:color w:val="000000"/>
          <w:kern w:val="0"/>
          <w:sz w:val="20"/>
          <w:szCs w:val="20"/>
        </w:rPr>
        <w:t>) == NO_ERR)</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209 </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210 </w:t>
      </w:r>
      <w:r w:rsidRPr="001F2672">
        <w:rPr>
          <w:rFonts w:ascii="Inconsolata" w:eastAsia="宋体" w:hAnsi="Inconsolata" w:cs="宋体"/>
          <w:color w:val="000000"/>
          <w:kern w:val="0"/>
          <w:sz w:val="20"/>
          <w:szCs w:val="20"/>
        </w:rPr>
        <w:t>    </w:t>
      </w:r>
      <w:r w:rsidRPr="001F2672">
        <w:rPr>
          <w:rFonts w:ascii="Inconsolata" w:eastAsia="宋体" w:hAnsi="Inconsolata" w:cs="宋体"/>
          <w:color w:val="A8227B"/>
          <w:kern w:val="0"/>
          <w:sz w:val="20"/>
          <w:szCs w:val="20"/>
        </w:rPr>
        <w:t>SdioGetCmdResp</w:t>
      </w:r>
      <w:r w:rsidRPr="001F2672">
        <w:rPr>
          <w:rFonts w:ascii="Inconsolata" w:eastAsia="宋体" w:hAnsi="Inconsolata" w:cs="宋体"/>
          <w:color w:val="000000"/>
          <w:kern w:val="0"/>
          <w:sz w:val="20"/>
          <w:szCs w:val="20"/>
        </w:rPr>
        <w:t>(ResBuf,</w:t>
      </w:r>
      <w:r w:rsidRPr="001F2672">
        <w:rPr>
          <w:rFonts w:ascii="Inconsolata" w:eastAsia="宋体" w:hAnsi="Inconsolata" w:cs="宋体"/>
          <w:color w:val="A8660D"/>
          <w:kern w:val="0"/>
          <w:sz w:val="20"/>
          <w:szCs w:val="20"/>
        </w:rPr>
        <w:t>4</w:t>
      </w:r>
      <w:r w:rsidRPr="001F2672">
        <w:rPr>
          <w:rFonts w:ascii="Inconsolata" w:eastAsia="宋体" w:hAnsi="Inconsolata" w:cs="宋体"/>
          <w:color w:val="000000"/>
          <w:kern w:val="0"/>
          <w:sz w:val="20"/>
          <w:szCs w:val="20"/>
        </w:rPr>
        <w:t xml:space="preserve">);       </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211 </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212 </w:t>
      </w:r>
      <w:r w:rsidRPr="001F2672">
        <w:rPr>
          <w:rFonts w:ascii="Inconsolata" w:eastAsia="宋体" w:hAnsi="Inconsolata" w:cs="宋体"/>
          <w:b/>
          <w:bCs/>
          <w:color w:val="2239A8"/>
          <w:kern w:val="0"/>
          <w:sz w:val="20"/>
          <w:szCs w:val="20"/>
        </w:rPr>
        <w:t>else</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213 </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214 </w:t>
      </w:r>
      <w:r w:rsidRPr="001F2672">
        <w:rPr>
          <w:rFonts w:ascii="Inconsolata" w:eastAsia="宋体" w:hAnsi="Inconsolata" w:cs="宋体"/>
          <w:color w:val="558817"/>
          <w:kern w:val="0"/>
          <w:sz w:val="20"/>
          <w:szCs w:val="20"/>
        </w:rPr>
        <w:t>//error</w:t>
      </w:r>
    </w:p>
    <w:p w:rsidR="000419CB"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215 </w:t>
      </w:r>
      <w:r w:rsidRPr="001F2672">
        <w:rPr>
          <w:rFonts w:ascii="Inconsolata" w:eastAsia="宋体" w:hAnsi="Inconsolata" w:cs="宋体"/>
          <w:color w:val="000000"/>
          <w:kern w:val="0"/>
          <w:sz w:val="20"/>
          <w:szCs w:val="20"/>
        </w:rPr>
        <w:t>}</w:t>
      </w:r>
    </w:p>
    <w:p w:rsidR="000419CB" w:rsidRDefault="0068428E">
      <w:r w:rsidRPr="0068428E">
        <w:t>When using</w:t>
      </w:r>
      <w:r>
        <w:rPr>
          <w:rFonts w:hint="eastAsia"/>
        </w:rPr>
        <w:t xml:space="preserve"> </w:t>
      </w:r>
      <w:r w:rsidR="000419CB" w:rsidRPr="001F2672">
        <w:rPr>
          <w:bCs/>
        </w:rPr>
        <w:t>SdioSendCommand</w:t>
      </w:r>
      <w:r w:rsidR="000419CB" w:rsidRPr="001F2672">
        <w:t xml:space="preserve"> t</w:t>
      </w:r>
      <w:r w:rsidR="000419CB">
        <w:t>o send a command that does not have a response, you should ignore the return value of this function.</w:t>
      </w:r>
    </w:p>
    <w:p w:rsidR="000419CB" w:rsidRPr="000419CB" w:rsidRDefault="000419CB" w:rsidP="000419CB">
      <w:pPr>
        <w:rPr>
          <w:b/>
        </w:rPr>
      </w:pPr>
      <w:r w:rsidRPr="0068428E">
        <w:rPr>
          <w:b/>
        </w:rPr>
        <w:t>2. Receiving Response</w:t>
      </w:r>
    </w:p>
    <w:p w:rsidR="0068428E" w:rsidRPr="000419CB" w:rsidRDefault="000419CB" w:rsidP="000419CB">
      <w:r w:rsidRPr="000419CB">
        <w:t>After SdioSendCommand is executed, the actual response has already been received and stored in the internal registers of the SDIO. The software can use the function SdioGetCmdResp to read the response content.</w:t>
      </w:r>
    </w:p>
    <w:p w:rsidR="0068428E" w:rsidRPr="000419CB" w:rsidRDefault="000419CB" w:rsidP="000419CB">
      <w:r w:rsidRPr="000419CB">
        <w:t>The format of the response content: it does not include the CMD number or the CRC part.</w:t>
      </w:r>
    </w:p>
    <w:p w:rsidR="000419CB" w:rsidRDefault="000419CB" w:rsidP="000419CB">
      <w:r w:rsidRPr="000419CB">
        <w:t>For example, if the actual return content from SDIO_BUS is:</w:t>
      </w:r>
    </w:p>
    <w:p w:rsidR="0068428E" w:rsidRPr="000419CB" w:rsidRDefault="0068428E" w:rsidP="000419CB">
      <w:r>
        <w:rPr>
          <w:noProof/>
        </w:rPr>
        <w:lastRenderedPageBreak/>
        <w:drawing>
          <wp:inline distT="0" distB="0" distL="0" distR="0" wp14:anchorId="533391F5" wp14:editId="6E62BEC1">
            <wp:extent cx="5274310" cy="3845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84585"/>
                    </a:xfrm>
                    <a:prstGeom prst="rect">
                      <a:avLst/>
                    </a:prstGeom>
                  </pic:spPr>
                </pic:pic>
              </a:graphicData>
            </a:graphic>
          </wp:inline>
        </w:drawing>
      </w:r>
    </w:p>
    <w:p w:rsidR="000419CB" w:rsidRDefault="000419CB">
      <w:r>
        <w:t xml:space="preserve">The actual value returned by </w:t>
      </w:r>
      <w:r w:rsidRPr="000419CB">
        <w:t>SdioGetCmdResp(ResBuf, 4)</w:t>
      </w:r>
      <w:r>
        <w:t xml:space="preserve"> is:</w:t>
      </w:r>
    </w:p>
    <w:p w:rsidR="000419CB" w:rsidRDefault="0068428E">
      <w:r>
        <w:rPr>
          <w:noProof/>
        </w:rPr>
        <w:drawing>
          <wp:inline distT="0" distB="0" distL="0" distR="0" wp14:anchorId="360A90C7" wp14:editId="7A988BCE">
            <wp:extent cx="4562475" cy="552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552450"/>
                    </a:xfrm>
                    <a:prstGeom prst="rect">
                      <a:avLst/>
                    </a:prstGeom>
                  </pic:spPr>
                </pic:pic>
              </a:graphicData>
            </a:graphic>
          </wp:inline>
        </w:drawing>
      </w:r>
    </w:p>
    <w:p w:rsidR="000419CB" w:rsidRPr="000419CB" w:rsidRDefault="000419CB" w:rsidP="000419CB">
      <w:pPr>
        <w:rPr>
          <w:b/>
        </w:rPr>
      </w:pPr>
      <w:r w:rsidRPr="0068428E">
        <w:rPr>
          <w:b/>
        </w:rPr>
        <w:t>3.1.3 Sending Data</w:t>
      </w:r>
    </w:p>
    <w:p w:rsidR="000419CB" w:rsidRPr="000419CB" w:rsidRDefault="000419CB" w:rsidP="000419CB">
      <w:r w:rsidRPr="000419CB">
        <w:t>Configuration method:</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218 </w:t>
      </w:r>
      <w:r w:rsidRPr="001F2672">
        <w:rPr>
          <w:rFonts w:ascii="Inconsolata" w:eastAsia="宋体" w:hAnsi="Inconsolata" w:cs="宋体"/>
          <w:color w:val="A8227B"/>
          <w:kern w:val="0"/>
          <w:sz w:val="20"/>
          <w:szCs w:val="20"/>
        </w:rPr>
        <w:t>SdioSendCommand</w:t>
      </w:r>
      <w:r w:rsidRPr="001F2672">
        <w:rPr>
          <w:rFonts w:ascii="Inconsolata" w:eastAsia="宋体" w:hAnsi="Inconsolata" w:cs="宋体"/>
          <w:color w:val="000000"/>
          <w:kern w:val="0"/>
          <w:sz w:val="20"/>
          <w:szCs w:val="20"/>
        </w:rPr>
        <w:t xml:space="preserve">(X,X,X); </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219 </w:t>
      </w:r>
      <w:r w:rsidRPr="001F2672">
        <w:rPr>
          <w:rFonts w:ascii="Inconsolata" w:eastAsia="宋体" w:hAnsi="Inconsolata" w:cs="宋体"/>
          <w:color w:val="A8227B"/>
          <w:kern w:val="0"/>
          <w:sz w:val="20"/>
          <w:szCs w:val="20"/>
        </w:rPr>
        <w:t>SdioStartSendData</w:t>
      </w:r>
      <w:r w:rsidRPr="001F2672">
        <w:rPr>
          <w:rFonts w:ascii="Inconsolata" w:eastAsia="宋体" w:hAnsi="Inconsolata" w:cs="宋体"/>
          <w:color w:val="000000"/>
          <w:kern w:val="0"/>
          <w:sz w:val="20"/>
          <w:szCs w:val="20"/>
        </w:rPr>
        <w:t>(pBuffer, TotalNumberOfBytes);</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220 </w:t>
      </w:r>
      <w:r w:rsidRPr="001F2672">
        <w:rPr>
          <w:rFonts w:ascii="Inconsolata" w:eastAsia="宋体" w:hAnsi="Inconsolata" w:cs="宋体"/>
          <w:b/>
          <w:bCs/>
          <w:color w:val="2239A8"/>
          <w:kern w:val="0"/>
          <w:sz w:val="20"/>
          <w:szCs w:val="20"/>
        </w:rPr>
        <w:t>while</w:t>
      </w:r>
      <w:r w:rsidRPr="001F2672">
        <w:rPr>
          <w:rFonts w:ascii="Inconsolata" w:eastAsia="宋体" w:hAnsi="Inconsolata" w:cs="宋体"/>
          <w:color w:val="000000"/>
          <w:kern w:val="0"/>
          <w:sz w:val="20"/>
          <w:szCs w:val="20"/>
        </w:rPr>
        <w:t>(!</w:t>
      </w:r>
      <w:r w:rsidRPr="001F2672">
        <w:rPr>
          <w:rFonts w:ascii="Inconsolata" w:eastAsia="宋体" w:hAnsi="Inconsolata" w:cs="宋体"/>
          <w:color w:val="A8227B"/>
          <w:kern w:val="0"/>
          <w:sz w:val="20"/>
          <w:szCs w:val="20"/>
        </w:rPr>
        <w:t>SdioIsDatTransDone</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221 </w:t>
      </w:r>
      <w:r w:rsidRPr="001F2672">
        <w:rPr>
          <w:rFonts w:ascii="Inconsolata" w:eastAsia="宋体" w:hAnsi="Inconsolata" w:cs="宋体"/>
          <w:color w:val="A8227B"/>
          <w:kern w:val="0"/>
          <w:sz w:val="20"/>
          <w:szCs w:val="20"/>
        </w:rPr>
        <w:t>SdioEndDatTrans</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222 </w:t>
      </w:r>
      <w:r w:rsidRPr="001F2672">
        <w:rPr>
          <w:rFonts w:ascii="Inconsolata" w:eastAsia="宋体" w:hAnsi="Inconsolata" w:cs="宋体"/>
          <w:b/>
          <w:bCs/>
          <w:color w:val="2239A8"/>
          <w:kern w:val="0"/>
          <w:sz w:val="20"/>
          <w:szCs w:val="20"/>
        </w:rPr>
        <w:t>while</w:t>
      </w:r>
      <w:r w:rsidRPr="001F2672">
        <w:rPr>
          <w:rFonts w:ascii="Inconsolata" w:eastAsia="宋体" w:hAnsi="Inconsolata" w:cs="宋体"/>
          <w:color w:val="000000"/>
          <w:kern w:val="0"/>
          <w:sz w:val="20"/>
          <w:szCs w:val="20"/>
        </w:rPr>
        <w:t>(!</w:t>
      </w:r>
      <w:r w:rsidRPr="001F2672">
        <w:rPr>
          <w:rFonts w:ascii="Inconsolata" w:eastAsia="宋体" w:hAnsi="Inconsolata" w:cs="宋体"/>
          <w:color w:val="A8227B"/>
          <w:kern w:val="0"/>
          <w:sz w:val="20"/>
          <w:szCs w:val="20"/>
        </w:rPr>
        <w:t>SdioIsBusy</w:t>
      </w:r>
      <w:r w:rsidRPr="001F2672">
        <w:rPr>
          <w:rFonts w:ascii="Inconsolata" w:eastAsia="宋体" w:hAnsi="Inconsolata" w:cs="宋体"/>
          <w:color w:val="000000"/>
          <w:kern w:val="0"/>
          <w:sz w:val="20"/>
          <w:szCs w:val="20"/>
        </w:rPr>
        <w:t>());</w:t>
      </w:r>
    </w:p>
    <w:p w:rsidR="000419CB" w:rsidRPr="000419CB" w:rsidRDefault="000419CB" w:rsidP="000419CB">
      <w:r w:rsidRPr="00405AB0">
        <w:rPr>
          <w:color w:val="FF0000"/>
        </w:rPr>
        <w:t>Note</w:t>
      </w:r>
      <w:r w:rsidRPr="000419CB">
        <w:t>:TotalNumberOfBytes must be ≤ 512 Bytes.</w:t>
      </w:r>
      <w:r w:rsidR="00D57EF8">
        <w:rPr>
          <w:rFonts w:hint="eastAsia"/>
        </w:rPr>
        <w:t xml:space="preserve"> </w:t>
      </w:r>
      <w:r w:rsidRPr="000419CB">
        <w:t>pBuffer range: 0x20000000 ~ 0x20000000 + 96*1024.</w:t>
      </w:r>
    </w:p>
    <w:p w:rsidR="000419CB" w:rsidRPr="000419CB" w:rsidRDefault="000419CB" w:rsidP="000419CB"/>
    <w:p w:rsidR="000419CB" w:rsidRPr="000419CB" w:rsidRDefault="000419CB" w:rsidP="000419CB">
      <w:pPr>
        <w:rPr>
          <w:b/>
        </w:rPr>
      </w:pPr>
      <w:r w:rsidRPr="0068428E">
        <w:rPr>
          <w:b/>
        </w:rPr>
        <w:t>3.1.4 Receiving Data</w:t>
      </w:r>
    </w:p>
    <w:p w:rsidR="0068428E" w:rsidRDefault="000419CB" w:rsidP="000419CB">
      <w:r w:rsidRPr="000419CB">
        <w:t>Configuration method:</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224 </w:t>
      </w:r>
      <w:r w:rsidRPr="001F2672">
        <w:rPr>
          <w:rFonts w:ascii="Inconsolata" w:eastAsia="宋体" w:hAnsi="Inconsolata" w:cs="宋体"/>
          <w:color w:val="A8227B"/>
          <w:kern w:val="0"/>
          <w:sz w:val="20"/>
          <w:szCs w:val="20"/>
        </w:rPr>
        <w:t>SdioStartReciveData</w:t>
      </w:r>
      <w:r w:rsidRPr="001F2672">
        <w:rPr>
          <w:rFonts w:ascii="Inconsolata" w:eastAsia="宋体" w:hAnsi="Inconsolata" w:cs="宋体"/>
          <w:color w:val="000000"/>
          <w:kern w:val="0"/>
          <w:sz w:val="20"/>
          <w:szCs w:val="20"/>
        </w:rPr>
        <w:t>(pBuffer, TotalNumberOfBytes);</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225 </w:t>
      </w:r>
      <w:r w:rsidRPr="001F2672">
        <w:rPr>
          <w:rFonts w:ascii="Inconsolata" w:eastAsia="宋体" w:hAnsi="Inconsolata" w:cs="宋体"/>
          <w:color w:val="A8227B"/>
          <w:kern w:val="0"/>
          <w:sz w:val="20"/>
          <w:szCs w:val="20"/>
        </w:rPr>
        <w:t>SdioSendCommand</w:t>
      </w:r>
      <w:r w:rsidRPr="001F2672">
        <w:rPr>
          <w:rFonts w:ascii="Inconsolata" w:eastAsia="宋体" w:hAnsi="Inconsolata" w:cs="宋体"/>
          <w:color w:val="000000"/>
          <w:kern w:val="0"/>
          <w:sz w:val="20"/>
          <w:szCs w:val="20"/>
        </w:rPr>
        <w:t xml:space="preserve">(X,X,X);     </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226 </w:t>
      </w:r>
      <w:r w:rsidRPr="001F2672">
        <w:rPr>
          <w:rFonts w:ascii="Inconsolata" w:eastAsia="宋体" w:hAnsi="Inconsolata" w:cs="宋体"/>
          <w:b/>
          <w:bCs/>
          <w:color w:val="2239A8"/>
          <w:kern w:val="0"/>
          <w:sz w:val="20"/>
          <w:szCs w:val="20"/>
        </w:rPr>
        <w:t>while</w:t>
      </w:r>
      <w:r w:rsidRPr="001F2672">
        <w:rPr>
          <w:rFonts w:ascii="Inconsolata" w:eastAsia="宋体" w:hAnsi="Inconsolata" w:cs="宋体"/>
          <w:color w:val="000000"/>
          <w:kern w:val="0"/>
          <w:sz w:val="20"/>
          <w:szCs w:val="20"/>
        </w:rPr>
        <w:t>(!</w:t>
      </w:r>
      <w:r w:rsidRPr="001F2672">
        <w:rPr>
          <w:rFonts w:ascii="Inconsolata" w:eastAsia="宋体" w:hAnsi="Inconsolata" w:cs="宋体"/>
          <w:color w:val="A8227B"/>
          <w:kern w:val="0"/>
          <w:sz w:val="20"/>
          <w:szCs w:val="20"/>
        </w:rPr>
        <w:t>SdioIsDatTransDone</w:t>
      </w:r>
      <w:r w:rsidRPr="001F2672">
        <w:rPr>
          <w:rFonts w:ascii="Inconsolata" w:eastAsia="宋体" w:hAnsi="Inconsolata" w:cs="宋体"/>
          <w:color w:val="000000"/>
          <w:kern w:val="0"/>
          <w:sz w:val="20"/>
          <w:szCs w:val="20"/>
        </w:rPr>
        <w:t>());</w:t>
      </w:r>
    </w:p>
    <w:p w:rsidR="001F2672" w:rsidRPr="001F2672" w:rsidRDefault="001F2672" w:rsidP="001F2672">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1F2672">
        <w:rPr>
          <w:rFonts w:ascii="Inconsolata" w:eastAsia="宋体" w:hAnsi="Inconsolata" w:cs="宋体"/>
          <w:color w:val="006666"/>
          <w:kern w:val="0"/>
          <w:sz w:val="20"/>
          <w:szCs w:val="20"/>
        </w:rPr>
        <w:t xml:space="preserve">227 </w:t>
      </w:r>
      <w:r w:rsidRPr="001F2672">
        <w:rPr>
          <w:rFonts w:ascii="Inconsolata" w:eastAsia="宋体" w:hAnsi="Inconsolata" w:cs="宋体"/>
          <w:color w:val="A8227B"/>
          <w:kern w:val="0"/>
          <w:sz w:val="20"/>
          <w:szCs w:val="20"/>
        </w:rPr>
        <w:t>SdioEndDatTrans</w:t>
      </w:r>
      <w:r w:rsidRPr="001F2672">
        <w:rPr>
          <w:rFonts w:ascii="Inconsolata" w:eastAsia="宋体" w:hAnsi="Inconsolata" w:cs="宋体"/>
          <w:color w:val="000000"/>
          <w:kern w:val="0"/>
          <w:sz w:val="20"/>
          <w:szCs w:val="20"/>
        </w:rPr>
        <w:t>();</w:t>
      </w:r>
    </w:p>
    <w:p w:rsidR="000419CB" w:rsidRPr="000419CB" w:rsidRDefault="000419CB" w:rsidP="000419CB">
      <w:r w:rsidRPr="00405AB0">
        <w:rPr>
          <w:color w:val="FF0000"/>
        </w:rPr>
        <w:t>Note</w:t>
      </w:r>
      <w:r w:rsidRPr="000419CB">
        <w:t>:</w:t>
      </w:r>
      <w:r w:rsidR="00D57EF8">
        <w:rPr>
          <w:rFonts w:hint="eastAsia"/>
        </w:rPr>
        <w:t xml:space="preserve"> </w:t>
      </w:r>
      <w:r w:rsidRPr="000419CB">
        <w:t>TotalNumberOfBytes must be ≤ 512 Bytes.</w:t>
      </w:r>
      <w:r w:rsidR="00D57EF8">
        <w:rPr>
          <w:rFonts w:hint="eastAsia"/>
        </w:rPr>
        <w:t xml:space="preserve"> </w:t>
      </w:r>
      <w:r w:rsidRPr="000419CB">
        <w:t>pBuffer range: 0x20000000 ~ 0x20000000 + 96*1024.</w:t>
      </w:r>
    </w:p>
    <w:p w:rsidR="000419CB" w:rsidRDefault="000419CB">
      <w:bookmarkStart w:id="0" w:name="_GoBack"/>
      <w:bookmarkEnd w:id="0"/>
    </w:p>
    <w:sectPr w:rsidR="00041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consolat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818"/>
    <w:multiLevelType w:val="multilevel"/>
    <w:tmpl w:val="13DE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023E6"/>
    <w:multiLevelType w:val="multilevel"/>
    <w:tmpl w:val="C29C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060C6"/>
    <w:multiLevelType w:val="multilevel"/>
    <w:tmpl w:val="D1E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46A45"/>
    <w:multiLevelType w:val="multilevel"/>
    <w:tmpl w:val="5EC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E0B10"/>
    <w:multiLevelType w:val="multilevel"/>
    <w:tmpl w:val="3B08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507A81"/>
    <w:multiLevelType w:val="multilevel"/>
    <w:tmpl w:val="148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40"/>
    <w:rsid w:val="000419CB"/>
    <w:rsid w:val="001F2672"/>
    <w:rsid w:val="003D742C"/>
    <w:rsid w:val="00405AB0"/>
    <w:rsid w:val="005A0140"/>
    <w:rsid w:val="005F3B64"/>
    <w:rsid w:val="00666712"/>
    <w:rsid w:val="0068428E"/>
    <w:rsid w:val="00714D91"/>
    <w:rsid w:val="007548C7"/>
    <w:rsid w:val="009D56A6"/>
    <w:rsid w:val="00AC05BC"/>
    <w:rsid w:val="00AD5FCC"/>
    <w:rsid w:val="00C07E41"/>
    <w:rsid w:val="00C27B41"/>
    <w:rsid w:val="00D11B1B"/>
    <w:rsid w:val="00D57EF8"/>
    <w:rsid w:val="00D76BF8"/>
    <w:rsid w:val="00D854D1"/>
    <w:rsid w:val="00E63DB2"/>
    <w:rsid w:val="00EA6D18"/>
    <w:rsid w:val="00EE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74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742C"/>
    <w:rPr>
      <w:b/>
      <w:bCs/>
    </w:rPr>
  </w:style>
  <w:style w:type="character" w:styleId="HTML">
    <w:name w:val="HTML Code"/>
    <w:basedOn w:val="a0"/>
    <w:uiPriority w:val="99"/>
    <w:semiHidden/>
    <w:unhideWhenUsed/>
    <w:rsid w:val="003D742C"/>
    <w:rPr>
      <w:rFonts w:ascii="宋体" w:eastAsia="宋体" w:hAnsi="宋体" w:cs="宋体"/>
      <w:sz w:val="24"/>
      <w:szCs w:val="24"/>
    </w:rPr>
  </w:style>
  <w:style w:type="character" w:customStyle="1" w:styleId="whitespace-nowrap">
    <w:name w:val="whitespace-nowrap!"/>
    <w:basedOn w:val="a0"/>
    <w:rsid w:val="003D742C"/>
  </w:style>
  <w:style w:type="paragraph" w:styleId="a5">
    <w:name w:val="Balloon Text"/>
    <w:basedOn w:val="a"/>
    <w:link w:val="Char"/>
    <w:uiPriority w:val="99"/>
    <w:semiHidden/>
    <w:unhideWhenUsed/>
    <w:rsid w:val="00D11B1B"/>
    <w:rPr>
      <w:sz w:val="18"/>
      <w:szCs w:val="18"/>
    </w:rPr>
  </w:style>
  <w:style w:type="character" w:customStyle="1" w:styleId="Char">
    <w:name w:val="批注框文本 Char"/>
    <w:basedOn w:val="a0"/>
    <w:link w:val="a5"/>
    <w:uiPriority w:val="99"/>
    <w:semiHidden/>
    <w:rsid w:val="00D11B1B"/>
    <w:rPr>
      <w:sz w:val="18"/>
      <w:szCs w:val="18"/>
    </w:rPr>
  </w:style>
  <w:style w:type="paragraph" w:styleId="HTML0">
    <w:name w:val="HTML Preformatted"/>
    <w:basedOn w:val="a"/>
    <w:link w:val="HTMLChar"/>
    <w:uiPriority w:val="99"/>
    <w:semiHidden/>
    <w:unhideWhenUsed/>
    <w:rsid w:val="00C07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07E41"/>
    <w:rPr>
      <w:rFonts w:ascii="宋体" w:eastAsia="宋体" w:hAnsi="宋体" w:cs="宋体"/>
      <w:kern w:val="0"/>
      <w:sz w:val="24"/>
      <w:szCs w:val="24"/>
    </w:rPr>
  </w:style>
  <w:style w:type="character" w:customStyle="1" w:styleId="hljs-number">
    <w:name w:val="hljs-number"/>
    <w:basedOn w:val="a0"/>
    <w:rsid w:val="000419CB"/>
  </w:style>
  <w:style w:type="character" w:customStyle="1" w:styleId="hljs-keyword">
    <w:name w:val="hljs-keyword"/>
    <w:basedOn w:val="a0"/>
    <w:rsid w:val="00041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74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742C"/>
    <w:rPr>
      <w:b/>
      <w:bCs/>
    </w:rPr>
  </w:style>
  <w:style w:type="character" w:styleId="HTML">
    <w:name w:val="HTML Code"/>
    <w:basedOn w:val="a0"/>
    <w:uiPriority w:val="99"/>
    <w:semiHidden/>
    <w:unhideWhenUsed/>
    <w:rsid w:val="003D742C"/>
    <w:rPr>
      <w:rFonts w:ascii="宋体" w:eastAsia="宋体" w:hAnsi="宋体" w:cs="宋体"/>
      <w:sz w:val="24"/>
      <w:szCs w:val="24"/>
    </w:rPr>
  </w:style>
  <w:style w:type="character" w:customStyle="1" w:styleId="whitespace-nowrap">
    <w:name w:val="whitespace-nowrap!"/>
    <w:basedOn w:val="a0"/>
    <w:rsid w:val="003D742C"/>
  </w:style>
  <w:style w:type="paragraph" w:styleId="a5">
    <w:name w:val="Balloon Text"/>
    <w:basedOn w:val="a"/>
    <w:link w:val="Char"/>
    <w:uiPriority w:val="99"/>
    <w:semiHidden/>
    <w:unhideWhenUsed/>
    <w:rsid w:val="00D11B1B"/>
    <w:rPr>
      <w:sz w:val="18"/>
      <w:szCs w:val="18"/>
    </w:rPr>
  </w:style>
  <w:style w:type="character" w:customStyle="1" w:styleId="Char">
    <w:name w:val="批注框文本 Char"/>
    <w:basedOn w:val="a0"/>
    <w:link w:val="a5"/>
    <w:uiPriority w:val="99"/>
    <w:semiHidden/>
    <w:rsid w:val="00D11B1B"/>
    <w:rPr>
      <w:sz w:val="18"/>
      <w:szCs w:val="18"/>
    </w:rPr>
  </w:style>
  <w:style w:type="paragraph" w:styleId="HTML0">
    <w:name w:val="HTML Preformatted"/>
    <w:basedOn w:val="a"/>
    <w:link w:val="HTMLChar"/>
    <w:uiPriority w:val="99"/>
    <w:semiHidden/>
    <w:unhideWhenUsed/>
    <w:rsid w:val="00C07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07E41"/>
    <w:rPr>
      <w:rFonts w:ascii="宋体" w:eastAsia="宋体" w:hAnsi="宋体" w:cs="宋体"/>
      <w:kern w:val="0"/>
      <w:sz w:val="24"/>
      <w:szCs w:val="24"/>
    </w:rPr>
  </w:style>
  <w:style w:type="character" w:customStyle="1" w:styleId="hljs-number">
    <w:name w:val="hljs-number"/>
    <w:basedOn w:val="a0"/>
    <w:rsid w:val="000419CB"/>
  </w:style>
  <w:style w:type="character" w:customStyle="1" w:styleId="hljs-keyword">
    <w:name w:val="hljs-keyword"/>
    <w:basedOn w:val="a0"/>
    <w:rsid w:val="00041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3657">
      <w:bodyDiv w:val="1"/>
      <w:marLeft w:val="0"/>
      <w:marRight w:val="0"/>
      <w:marTop w:val="0"/>
      <w:marBottom w:val="0"/>
      <w:divBdr>
        <w:top w:val="none" w:sz="0" w:space="0" w:color="auto"/>
        <w:left w:val="none" w:sz="0" w:space="0" w:color="auto"/>
        <w:bottom w:val="none" w:sz="0" w:space="0" w:color="auto"/>
        <w:right w:val="none" w:sz="0" w:space="0" w:color="auto"/>
      </w:divBdr>
      <w:divsChild>
        <w:div w:id="344864882">
          <w:marLeft w:val="0"/>
          <w:marRight w:val="0"/>
          <w:marTop w:val="0"/>
          <w:marBottom w:val="0"/>
          <w:divBdr>
            <w:top w:val="none" w:sz="0" w:space="0" w:color="auto"/>
            <w:left w:val="none" w:sz="0" w:space="0" w:color="auto"/>
            <w:bottom w:val="none" w:sz="0" w:space="0" w:color="auto"/>
            <w:right w:val="none" w:sz="0" w:space="0" w:color="auto"/>
          </w:divBdr>
          <w:divsChild>
            <w:div w:id="895049600">
              <w:marLeft w:val="0"/>
              <w:marRight w:val="0"/>
              <w:marTop w:val="0"/>
              <w:marBottom w:val="0"/>
              <w:divBdr>
                <w:top w:val="none" w:sz="0" w:space="0" w:color="auto"/>
                <w:left w:val="none" w:sz="0" w:space="0" w:color="auto"/>
                <w:bottom w:val="none" w:sz="0" w:space="0" w:color="auto"/>
                <w:right w:val="none" w:sz="0" w:space="0" w:color="auto"/>
              </w:divBdr>
            </w:div>
            <w:div w:id="50463021">
              <w:marLeft w:val="0"/>
              <w:marRight w:val="0"/>
              <w:marTop w:val="0"/>
              <w:marBottom w:val="0"/>
              <w:divBdr>
                <w:top w:val="none" w:sz="0" w:space="0" w:color="auto"/>
                <w:left w:val="none" w:sz="0" w:space="0" w:color="auto"/>
                <w:bottom w:val="none" w:sz="0" w:space="0" w:color="auto"/>
                <w:right w:val="none" w:sz="0" w:space="0" w:color="auto"/>
              </w:divBdr>
              <w:divsChild>
                <w:div w:id="806093297">
                  <w:marLeft w:val="0"/>
                  <w:marRight w:val="0"/>
                  <w:marTop w:val="0"/>
                  <w:marBottom w:val="0"/>
                  <w:divBdr>
                    <w:top w:val="none" w:sz="0" w:space="0" w:color="auto"/>
                    <w:left w:val="none" w:sz="0" w:space="0" w:color="auto"/>
                    <w:bottom w:val="none" w:sz="0" w:space="0" w:color="auto"/>
                    <w:right w:val="none" w:sz="0" w:space="0" w:color="auto"/>
                  </w:divBdr>
                  <w:divsChild>
                    <w:div w:id="13337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3954">
      <w:bodyDiv w:val="1"/>
      <w:marLeft w:val="0"/>
      <w:marRight w:val="0"/>
      <w:marTop w:val="0"/>
      <w:marBottom w:val="0"/>
      <w:divBdr>
        <w:top w:val="none" w:sz="0" w:space="0" w:color="auto"/>
        <w:left w:val="none" w:sz="0" w:space="0" w:color="auto"/>
        <w:bottom w:val="none" w:sz="0" w:space="0" w:color="auto"/>
        <w:right w:val="none" w:sz="0" w:space="0" w:color="auto"/>
      </w:divBdr>
    </w:div>
    <w:div w:id="926423186">
      <w:bodyDiv w:val="1"/>
      <w:marLeft w:val="0"/>
      <w:marRight w:val="0"/>
      <w:marTop w:val="0"/>
      <w:marBottom w:val="0"/>
      <w:divBdr>
        <w:top w:val="none" w:sz="0" w:space="0" w:color="auto"/>
        <w:left w:val="none" w:sz="0" w:space="0" w:color="auto"/>
        <w:bottom w:val="none" w:sz="0" w:space="0" w:color="auto"/>
        <w:right w:val="none" w:sz="0" w:space="0" w:color="auto"/>
      </w:divBdr>
      <w:divsChild>
        <w:div w:id="1833377428">
          <w:marLeft w:val="0"/>
          <w:marRight w:val="0"/>
          <w:marTop w:val="0"/>
          <w:marBottom w:val="0"/>
          <w:divBdr>
            <w:top w:val="none" w:sz="0" w:space="0" w:color="auto"/>
            <w:left w:val="none" w:sz="0" w:space="0" w:color="auto"/>
            <w:bottom w:val="none" w:sz="0" w:space="0" w:color="auto"/>
            <w:right w:val="none" w:sz="0" w:space="0" w:color="auto"/>
          </w:divBdr>
          <w:divsChild>
            <w:div w:id="14053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060">
      <w:bodyDiv w:val="1"/>
      <w:marLeft w:val="0"/>
      <w:marRight w:val="0"/>
      <w:marTop w:val="0"/>
      <w:marBottom w:val="0"/>
      <w:divBdr>
        <w:top w:val="none" w:sz="0" w:space="0" w:color="auto"/>
        <w:left w:val="none" w:sz="0" w:space="0" w:color="auto"/>
        <w:bottom w:val="none" w:sz="0" w:space="0" w:color="auto"/>
        <w:right w:val="none" w:sz="0" w:space="0" w:color="auto"/>
      </w:divBdr>
      <w:divsChild>
        <w:div w:id="1691446761">
          <w:marLeft w:val="0"/>
          <w:marRight w:val="0"/>
          <w:marTop w:val="0"/>
          <w:marBottom w:val="0"/>
          <w:divBdr>
            <w:top w:val="none" w:sz="0" w:space="0" w:color="auto"/>
            <w:left w:val="none" w:sz="0" w:space="0" w:color="auto"/>
            <w:bottom w:val="none" w:sz="0" w:space="0" w:color="auto"/>
            <w:right w:val="none" w:sz="0" w:space="0" w:color="auto"/>
          </w:divBdr>
          <w:divsChild>
            <w:div w:id="16529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1431">
          <w:marLeft w:val="0"/>
          <w:marRight w:val="0"/>
          <w:marTop w:val="0"/>
          <w:marBottom w:val="0"/>
          <w:divBdr>
            <w:top w:val="none" w:sz="0" w:space="0" w:color="auto"/>
            <w:left w:val="none" w:sz="0" w:space="0" w:color="auto"/>
            <w:bottom w:val="none" w:sz="0" w:space="0" w:color="auto"/>
            <w:right w:val="none" w:sz="0" w:space="0" w:color="auto"/>
          </w:divBdr>
          <w:divsChild>
            <w:div w:id="5927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931">
      <w:bodyDiv w:val="1"/>
      <w:marLeft w:val="0"/>
      <w:marRight w:val="0"/>
      <w:marTop w:val="0"/>
      <w:marBottom w:val="0"/>
      <w:divBdr>
        <w:top w:val="none" w:sz="0" w:space="0" w:color="auto"/>
        <w:left w:val="none" w:sz="0" w:space="0" w:color="auto"/>
        <w:bottom w:val="none" w:sz="0" w:space="0" w:color="auto"/>
        <w:right w:val="none" w:sz="0" w:space="0" w:color="auto"/>
      </w:divBdr>
    </w:div>
    <w:div w:id="1551377788">
      <w:bodyDiv w:val="1"/>
      <w:marLeft w:val="0"/>
      <w:marRight w:val="0"/>
      <w:marTop w:val="0"/>
      <w:marBottom w:val="0"/>
      <w:divBdr>
        <w:top w:val="none" w:sz="0" w:space="0" w:color="auto"/>
        <w:left w:val="none" w:sz="0" w:space="0" w:color="auto"/>
        <w:bottom w:val="none" w:sz="0" w:space="0" w:color="auto"/>
        <w:right w:val="none" w:sz="0" w:space="0" w:color="auto"/>
      </w:divBdr>
      <w:divsChild>
        <w:div w:id="1867018862">
          <w:marLeft w:val="0"/>
          <w:marRight w:val="0"/>
          <w:marTop w:val="0"/>
          <w:marBottom w:val="0"/>
          <w:divBdr>
            <w:top w:val="none" w:sz="0" w:space="0" w:color="auto"/>
            <w:left w:val="none" w:sz="0" w:space="0" w:color="auto"/>
            <w:bottom w:val="none" w:sz="0" w:space="0" w:color="auto"/>
            <w:right w:val="none" w:sz="0" w:space="0" w:color="auto"/>
          </w:divBdr>
          <w:divsChild>
            <w:div w:id="1391732094">
              <w:marLeft w:val="0"/>
              <w:marRight w:val="0"/>
              <w:marTop w:val="0"/>
              <w:marBottom w:val="0"/>
              <w:divBdr>
                <w:top w:val="none" w:sz="0" w:space="0" w:color="auto"/>
                <w:left w:val="none" w:sz="0" w:space="0" w:color="auto"/>
                <w:bottom w:val="none" w:sz="0" w:space="0" w:color="auto"/>
                <w:right w:val="none" w:sz="0" w:space="0" w:color="auto"/>
              </w:divBdr>
            </w:div>
            <w:div w:id="1295713187">
              <w:marLeft w:val="0"/>
              <w:marRight w:val="0"/>
              <w:marTop w:val="0"/>
              <w:marBottom w:val="0"/>
              <w:divBdr>
                <w:top w:val="none" w:sz="0" w:space="0" w:color="auto"/>
                <w:left w:val="none" w:sz="0" w:space="0" w:color="auto"/>
                <w:bottom w:val="none" w:sz="0" w:space="0" w:color="auto"/>
                <w:right w:val="none" w:sz="0" w:space="0" w:color="auto"/>
              </w:divBdr>
              <w:divsChild>
                <w:div w:id="497775052">
                  <w:marLeft w:val="0"/>
                  <w:marRight w:val="0"/>
                  <w:marTop w:val="0"/>
                  <w:marBottom w:val="0"/>
                  <w:divBdr>
                    <w:top w:val="none" w:sz="0" w:space="0" w:color="auto"/>
                    <w:left w:val="none" w:sz="0" w:space="0" w:color="auto"/>
                    <w:bottom w:val="none" w:sz="0" w:space="0" w:color="auto"/>
                    <w:right w:val="none" w:sz="0" w:space="0" w:color="auto"/>
                  </w:divBdr>
                  <w:divsChild>
                    <w:div w:id="14371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211">
              <w:marLeft w:val="0"/>
              <w:marRight w:val="0"/>
              <w:marTop w:val="0"/>
              <w:marBottom w:val="0"/>
              <w:divBdr>
                <w:top w:val="none" w:sz="0" w:space="0" w:color="auto"/>
                <w:left w:val="none" w:sz="0" w:space="0" w:color="auto"/>
                <w:bottom w:val="none" w:sz="0" w:space="0" w:color="auto"/>
                <w:right w:val="none" w:sz="0" w:space="0" w:color="auto"/>
              </w:divBdr>
            </w:div>
          </w:divsChild>
        </w:div>
        <w:div w:id="938490510">
          <w:marLeft w:val="0"/>
          <w:marRight w:val="0"/>
          <w:marTop w:val="0"/>
          <w:marBottom w:val="0"/>
          <w:divBdr>
            <w:top w:val="none" w:sz="0" w:space="0" w:color="auto"/>
            <w:left w:val="none" w:sz="0" w:space="0" w:color="auto"/>
            <w:bottom w:val="none" w:sz="0" w:space="0" w:color="auto"/>
            <w:right w:val="none" w:sz="0" w:space="0" w:color="auto"/>
          </w:divBdr>
          <w:divsChild>
            <w:div w:id="1515682801">
              <w:marLeft w:val="0"/>
              <w:marRight w:val="0"/>
              <w:marTop w:val="0"/>
              <w:marBottom w:val="0"/>
              <w:divBdr>
                <w:top w:val="none" w:sz="0" w:space="0" w:color="auto"/>
                <w:left w:val="none" w:sz="0" w:space="0" w:color="auto"/>
                <w:bottom w:val="none" w:sz="0" w:space="0" w:color="auto"/>
                <w:right w:val="none" w:sz="0" w:space="0" w:color="auto"/>
              </w:divBdr>
            </w:div>
            <w:div w:id="1724788327">
              <w:marLeft w:val="0"/>
              <w:marRight w:val="0"/>
              <w:marTop w:val="0"/>
              <w:marBottom w:val="0"/>
              <w:divBdr>
                <w:top w:val="none" w:sz="0" w:space="0" w:color="auto"/>
                <w:left w:val="none" w:sz="0" w:space="0" w:color="auto"/>
                <w:bottom w:val="none" w:sz="0" w:space="0" w:color="auto"/>
                <w:right w:val="none" w:sz="0" w:space="0" w:color="auto"/>
              </w:divBdr>
              <w:divsChild>
                <w:div w:id="979001597">
                  <w:marLeft w:val="0"/>
                  <w:marRight w:val="0"/>
                  <w:marTop w:val="0"/>
                  <w:marBottom w:val="0"/>
                  <w:divBdr>
                    <w:top w:val="none" w:sz="0" w:space="0" w:color="auto"/>
                    <w:left w:val="none" w:sz="0" w:space="0" w:color="auto"/>
                    <w:bottom w:val="none" w:sz="0" w:space="0" w:color="auto"/>
                    <w:right w:val="none" w:sz="0" w:space="0" w:color="auto"/>
                  </w:divBdr>
                  <w:divsChild>
                    <w:div w:id="173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1725">
      <w:bodyDiv w:val="1"/>
      <w:marLeft w:val="0"/>
      <w:marRight w:val="0"/>
      <w:marTop w:val="0"/>
      <w:marBottom w:val="0"/>
      <w:divBdr>
        <w:top w:val="none" w:sz="0" w:space="0" w:color="auto"/>
        <w:left w:val="none" w:sz="0" w:space="0" w:color="auto"/>
        <w:bottom w:val="none" w:sz="0" w:space="0" w:color="auto"/>
        <w:right w:val="none" w:sz="0" w:space="0" w:color="auto"/>
      </w:divBdr>
      <w:divsChild>
        <w:div w:id="831410107">
          <w:marLeft w:val="0"/>
          <w:marRight w:val="0"/>
          <w:marTop w:val="0"/>
          <w:marBottom w:val="0"/>
          <w:divBdr>
            <w:top w:val="none" w:sz="0" w:space="0" w:color="auto"/>
            <w:left w:val="none" w:sz="0" w:space="0" w:color="auto"/>
            <w:bottom w:val="none" w:sz="0" w:space="0" w:color="auto"/>
            <w:right w:val="none" w:sz="0" w:space="0" w:color="auto"/>
          </w:divBdr>
          <w:divsChild>
            <w:div w:id="4966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6040">
      <w:bodyDiv w:val="1"/>
      <w:marLeft w:val="0"/>
      <w:marRight w:val="0"/>
      <w:marTop w:val="0"/>
      <w:marBottom w:val="0"/>
      <w:divBdr>
        <w:top w:val="none" w:sz="0" w:space="0" w:color="auto"/>
        <w:left w:val="none" w:sz="0" w:space="0" w:color="auto"/>
        <w:bottom w:val="none" w:sz="0" w:space="0" w:color="auto"/>
        <w:right w:val="none" w:sz="0" w:space="0" w:color="auto"/>
      </w:divBdr>
      <w:divsChild>
        <w:div w:id="1300921315">
          <w:marLeft w:val="0"/>
          <w:marRight w:val="0"/>
          <w:marTop w:val="0"/>
          <w:marBottom w:val="0"/>
          <w:divBdr>
            <w:top w:val="none" w:sz="0" w:space="0" w:color="auto"/>
            <w:left w:val="none" w:sz="0" w:space="0" w:color="auto"/>
            <w:bottom w:val="none" w:sz="0" w:space="0" w:color="auto"/>
            <w:right w:val="none" w:sz="0" w:space="0" w:color="auto"/>
          </w:divBdr>
          <w:divsChild>
            <w:div w:id="563757866">
              <w:marLeft w:val="0"/>
              <w:marRight w:val="0"/>
              <w:marTop w:val="0"/>
              <w:marBottom w:val="0"/>
              <w:divBdr>
                <w:top w:val="none" w:sz="0" w:space="0" w:color="auto"/>
                <w:left w:val="none" w:sz="0" w:space="0" w:color="auto"/>
                <w:bottom w:val="none" w:sz="0" w:space="0" w:color="auto"/>
                <w:right w:val="none" w:sz="0" w:space="0" w:color="auto"/>
              </w:divBdr>
              <w:divsChild>
                <w:div w:id="809520539">
                  <w:marLeft w:val="0"/>
                  <w:marRight w:val="0"/>
                  <w:marTop w:val="0"/>
                  <w:marBottom w:val="0"/>
                  <w:divBdr>
                    <w:top w:val="none" w:sz="0" w:space="0" w:color="auto"/>
                    <w:left w:val="none" w:sz="0" w:space="0" w:color="auto"/>
                    <w:bottom w:val="none" w:sz="0" w:space="0" w:color="auto"/>
                    <w:right w:val="none" w:sz="0" w:space="0" w:color="auto"/>
                  </w:divBdr>
                  <w:divsChild>
                    <w:div w:id="1031537101">
                      <w:marLeft w:val="0"/>
                      <w:marRight w:val="0"/>
                      <w:marTop w:val="0"/>
                      <w:marBottom w:val="0"/>
                      <w:divBdr>
                        <w:top w:val="none" w:sz="0" w:space="0" w:color="auto"/>
                        <w:left w:val="none" w:sz="0" w:space="0" w:color="auto"/>
                        <w:bottom w:val="none" w:sz="0" w:space="0" w:color="auto"/>
                        <w:right w:val="none" w:sz="0" w:space="0" w:color="auto"/>
                      </w:divBdr>
                      <w:divsChild>
                        <w:div w:id="2117098817">
                          <w:marLeft w:val="0"/>
                          <w:marRight w:val="0"/>
                          <w:marTop w:val="0"/>
                          <w:marBottom w:val="0"/>
                          <w:divBdr>
                            <w:top w:val="none" w:sz="0" w:space="0" w:color="auto"/>
                            <w:left w:val="none" w:sz="0" w:space="0" w:color="auto"/>
                            <w:bottom w:val="none" w:sz="0" w:space="0" w:color="auto"/>
                            <w:right w:val="none" w:sz="0" w:space="0" w:color="auto"/>
                          </w:divBdr>
                          <w:divsChild>
                            <w:div w:id="153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2042">
                  <w:marLeft w:val="0"/>
                  <w:marRight w:val="0"/>
                  <w:marTop w:val="0"/>
                  <w:marBottom w:val="0"/>
                  <w:divBdr>
                    <w:top w:val="none" w:sz="0" w:space="0" w:color="auto"/>
                    <w:left w:val="none" w:sz="0" w:space="0" w:color="auto"/>
                    <w:bottom w:val="none" w:sz="0" w:space="0" w:color="auto"/>
                    <w:right w:val="none" w:sz="0" w:space="0" w:color="auto"/>
                  </w:divBdr>
                  <w:divsChild>
                    <w:div w:id="1304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9758">
      <w:bodyDiv w:val="1"/>
      <w:marLeft w:val="0"/>
      <w:marRight w:val="0"/>
      <w:marTop w:val="0"/>
      <w:marBottom w:val="0"/>
      <w:divBdr>
        <w:top w:val="none" w:sz="0" w:space="0" w:color="auto"/>
        <w:left w:val="none" w:sz="0" w:space="0" w:color="auto"/>
        <w:bottom w:val="none" w:sz="0" w:space="0" w:color="auto"/>
        <w:right w:val="none" w:sz="0" w:space="0" w:color="auto"/>
      </w:divBdr>
      <w:divsChild>
        <w:div w:id="1630235575">
          <w:marLeft w:val="0"/>
          <w:marRight w:val="0"/>
          <w:marTop w:val="0"/>
          <w:marBottom w:val="0"/>
          <w:divBdr>
            <w:top w:val="none" w:sz="0" w:space="0" w:color="auto"/>
            <w:left w:val="none" w:sz="0" w:space="0" w:color="auto"/>
            <w:bottom w:val="none" w:sz="0" w:space="0" w:color="auto"/>
            <w:right w:val="none" w:sz="0" w:space="0" w:color="auto"/>
          </w:divBdr>
          <w:divsChild>
            <w:div w:id="1123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cp:revision>
  <dcterms:created xsi:type="dcterms:W3CDTF">2025-08-13T07:18:00Z</dcterms:created>
  <dcterms:modified xsi:type="dcterms:W3CDTF">2025-08-19T03:16:00Z</dcterms:modified>
</cp:coreProperties>
</file>