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F82764">
      <w:pPr>
        <w:rPr>
          <w:rFonts w:hint="eastAsia" w:eastAsiaTheme="minorEastAsia"/>
          <w:b/>
          <w:bCs/>
          <w:sz w:val="24"/>
          <w:szCs w:val="32"/>
          <w:lang w:val="en-US" w:eastAsia="zh-CN"/>
        </w:rPr>
      </w:pPr>
      <w:r>
        <w:rPr>
          <w:rFonts w:hint="eastAsia"/>
          <w:b/>
          <w:bCs/>
          <w:sz w:val="24"/>
          <w:szCs w:val="32"/>
        </w:rPr>
        <w:t>bootloader Module Description Documen</w:t>
      </w:r>
      <w:r>
        <w:rPr>
          <w:rFonts w:hint="eastAsia"/>
          <w:b/>
          <w:bCs/>
          <w:sz w:val="24"/>
          <w:szCs w:val="32"/>
          <w:lang w:val="en-US" w:eastAsia="zh-CN"/>
        </w:rPr>
        <w:t>t</w:t>
      </w:r>
    </w:p>
    <w:p w14:paraId="2EB8BAF5">
      <w:pPr>
        <w:rPr>
          <w:rFonts w:hint="eastAsia"/>
          <w:b/>
          <w:bCs/>
          <w:sz w:val="24"/>
          <w:szCs w:val="32"/>
        </w:rPr>
      </w:pPr>
    </w:p>
    <w:p w14:paraId="1267CDAA">
      <w:pPr>
        <w:numPr>
          <w:ilvl w:val="0"/>
          <w:numId w:val="0"/>
        </w:numPr>
        <w:rPr>
          <w:rFonts w:hint="eastAsia"/>
          <w:b/>
          <w:bCs/>
          <w:sz w:val="21"/>
          <w:szCs w:val="24"/>
        </w:rPr>
      </w:pPr>
      <w:r>
        <w:rPr>
          <w:rFonts w:hint="eastAsia" w:asciiTheme="minorHAnsi" w:hAnsiTheme="minorHAnsi" w:eastAsiaTheme="minorEastAsia" w:cstheme="minorBidi"/>
          <w:b/>
          <w:bCs/>
          <w:kern w:val="2"/>
          <w:sz w:val="21"/>
          <w:szCs w:val="24"/>
          <w:lang w:val="en-US" w:eastAsia="zh-CN" w:bidi="ar-SA"/>
        </w:rPr>
        <w:t>1.</w:t>
      </w:r>
      <w:r>
        <w:rPr>
          <w:rFonts w:hint="eastAsia"/>
          <w:b/>
          <w:bCs/>
          <w:sz w:val="21"/>
          <w:szCs w:val="24"/>
        </w:rPr>
        <w:t>Overview</w:t>
      </w:r>
    </w:p>
    <w:p w14:paraId="58582D85">
      <w:pPr>
        <w:widowControl w:val="0"/>
        <w:numPr>
          <w:ilvl w:val="0"/>
          <w:numId w:val="0"/>
        </w:numPr>
        <w:jc w:val="both"/>
        <w:rPr>
          <w:rFonts w:hint="eastAsia"/>
          <w:b w:val="0"/>
          <w:bCs w:val="0"/>
          <w:sz w:val="21"/>
          <w:szCs w:val="24"/>
        </w:rPr>
      </w:pPr>
    </w:p>
    <w:p w14:paraId="0268C5E9">
      <w:pPr>
        <w:widowControl w:val="0"/>
        <w:numPr>
          <w:ilvl w:val="0"/>
          <w:numId w:val="0"/>
        </w:numPr>
        <w:jc w:val="both"/>
        <w:rPr>
          <w:rFonts w:hint="eastAsia"/>
          <w:b w:val="0"/>
          <w:bCs w:val="0"/>
          <w:sz w:val="21"/>
          <w:szCs w:val="24"/>
        </w:rPr>
      </w:pPr>
      <w:r>
        <w:rPr>
          <w:rFonts w:hint="eastAsia"/>
          <w:b w:val="0"/>
          <w:bCs w:val="0"/>
          <w:sz w:val="21"/>
          <w:szCs w:val="24"/>
        </w:rPr>
        <w:t>After the system is powered on, it starts by executing the Bootloader in OTP(One Time Programming). After the initialization of the runnable environment of the application system is completed in the Bootloader, it switches to Flash to run the user program.</w:t>
      </w:r>
    </w:p>
    <w:p w14:paraId="38B81B5A">
      <w:pPr>
        <w:widowControl w:val="0"/>
        <w:numPr>
          <w:ilvl w:val="0"/>
          <w:numId w:val="0"/>
        </w:numPr>
        <w:jc w:val="both"/>
        <w:rPr>
          <w:rFonts w:hint="eastAsia"/>
          <w:b w:val="0"/>
          <w:bCs w:val="0"/>
          <w:sz w:val="21"/>
          <w:szCs w:val="24"/>
        </w:rPr>
      </w:pPr>
      <w:r>
        <w:rPr>
          <w:rFonts w:hint="eastAsia"/>
          <w:b w:val="0"/>
          <w:bCs w:val="0"/>
          <w:sz w:val="21"/>
          <w:szCs w:val="24"/>
        </w:rPr>
        <w:t>The Bootloader mainly has the following functions:</w:t>
      </w:r>
    </w:p>
    <w:p w14:paraId="147FC06C">
      <w:pPr>
        <w:widowControl w:val="0"/>
        <w:numPr>
          <w:ilvl w:val="0"/>
          <w:numId w:val="1"/>
        </w:numPr>
        <w:ind w:left="420" w:leftChars="0" w:hanging="420" w:firstLineChars="0"/>
        <w:jc w:val="both"/>
        <w:rPr>
          <w:rFonts w:hint="eastAsia"/>
          <w:b w:val="0"/>
          <w:bCs w:val="0"/>
          <w:sz w:val="21"/>
          <w:szCs w:val="24"/>
        </w:rPr>
      </w:pPr>
      <w:r>
        <w:rPr>
          <w:rFonts w:hint="eastAsia"/>
          <w:b w:val="0"/>
          <w:bCs w:val="0"/>
          <w:sz w:val="21"/>
          <w:szCs w:val="24"/>
        </w:rPr>
        <w:t>System boot, initialization of related hardware, and switch to Flash for operation</w:t>
      </w:r>
    </w:p>
    <w:p w14:paraId="5F602CA4">
      <w:pPr>
        <w:widowControl w:val="0"/>
        <w:numPr>
          <w:ilvl w:val="0"/>
          <w:numId w:val="1"/>
        </w:numPr>
        <w:ind w:left="420" w:leftChars="0" w:hanging="420" w:firstLineChars="0"/>
        <w:jc w:val="both"/>
        <w:rPr>
          <w:rFonts w:hint="eastAsia"/>
          <w:b w:val="0"/>
          <w:bCs w:val="0"/>
          <w:sz w:val="21"/>
          <w:szCs w:val="24"/>
        </w:rPr>
      </w:pPr>
      <w:r>
        <w:rPr>
          <w:rFonts w:hint="eastAsia"/>
          <w:b w:val="0"/>
          <w:bCs w:val="0"/>
          <w:sz w:val="21"/>
          <w:szCs w:val="24"/>
        </w:rPr>
        <w:t>Upgrade functions (USB/SD/PC/DualBank)</w:t>
      </w:r>
    </w:p>
    <w:p w14:paraId="3053C8C2">
      <w:pPr>
        <w:widowControl w:val="0"/>
        <w:numPr>
          <w:ilvl w:val="0"/>
          <w:numId w:val="1"/>
        </w:numPr>
        <w:ind w:left="420" w:leftChars="0" w:hanging="420" w:firstLineChars="0"/>
        <w:jc w:val="both"/>
        <w:rPr>
          <w:rFonts w:hint="eastAsia"/>
          <w:b w:val="0"/>
          <w:bCs w:val="0"/>
          <w:sz w:val="21"/>
          <w:szCs w:val="24"/>
        </w:rPr>
      </w:pPr>
      <w:r>
        <w:rPr>
          <w:rFonts w:hint="eastAsia"/>
          <w:b w:val="0"/>
          <w:bCs w:val="0"/>
          <w:sz w:val="21"/>
          <w:szCs w:val="24"/>
        </w:rPr>
        <w:t>Flash compatibility driver</w:t>
      </w:r>
    </w:p>
    <w:p w14:paraId="2AA3CBBC">
      <w:pPr>
        <w:widowControl w:val="0"/>
        <w:numPr>
          <w:ilvl w:val="0"/>
          <w:numId w:val="0"/>
        </w:numPr>
        <w:ind w:leftChars="0"/>
        <w:jc w:val="both"/>
        <w:rPr>
          <w:rFonts w:hint="eastAsia"/>
          <w:b w:val="0"/>
          <w:bCs w:val="0"/>
          <w:sz w:val="21"/>
          <w:szCs w:val="24"/>
        </w:rPr>
      </w:pPr>
    </w:p>
    <w:p w14:paraId="466EF25E">
      <w:pPr>
        <w:widowControl w:val="0"/>
        <w:numPr>
          <w:ilvl w:val="0"/>
          <w:numId w:val="0"/>
        </w:numPr>
        <w:ind w:leftChars="0"/>
        <w:jc w:val="both"/>
        <w:rPr>
          <w:rFonts w:hint="eastAsia"/>
          <w:b w:val="0"/>
          <w:bCs w:val="0"/>
          <w:sz w:val="21"/>
          <w:szCs w:val="24"/>
        </w:rPr>
      </w:pPr>
      <w:r>
        <w:rPr>
          <w:rFonts w:hint="eastAsia"/>
          <w:b w:val="0"/>
          <w:bCs w:val="0"/>
          <w:sz w:val="21"/>
          <w:szCs w:val="24"/>
        </w:rPr>
        <w:t>This document mainly describes the startup process of the system. For a more detailed description of the Bootloader, please refer to the "BOOT User Guide" document.</w:t>
      </w:r>
    </w:p>
    <w:p w14:paraId="0E02EDBB">
      <w:pPr>
        <w:widowControl w:val="0"/>
        <w:numPr>
          <w:ilvl w:val="0"/>
          <w:numId w:val="0"/>
        </w:numPr>
        <w:ind w:leftChars="0"/>
        <w:jc w:val="both"/>
        <w:rPr>
          <w:rFonts w:hint="eastAsia"/>
          <w:b w:val="0"/>
          <w:bCs w:val="0"/>
          <w:sz w:val="21"/>
          <w:szCs w:val="24"/>
        </w:rPr>
      </w:pPr>
    </w:p>
    <w:p w14:paraId="599D9403">
      <w:pPr>
        <w:widowControl w:val="0"/>
        <w:numPr>
          <w:ilvl w:val="0"/>
          <w:numId w:val="0"/>
        </w:numPr>
        <w:ind w:left="0" w:leftChars="0" w:firstLine="0" w:firstLineChars="0"/>
        <w:jc w:val="both"/>
        <w:rPr>
          <w:rFonts w:hint="eastAsia"/>
          <w:b/>
          <w:bCs/>
          <w:sz w:val="21"/>
          <w:szCs w:val="24"/>
        </w:rPr>
      </w:pPr>
      <w:r>
        <w:rPr>
          <w:rFonts w:hint="eastAsia" w:asciiTheme="minorHAnsi" w:hAnsiTheme="minorHAnsi" w:eastAsiaTheme="minorEastAsia" w:cstheme="minorBidi"/>
          <w:b/>
          <w:bCs/>
          <w:kern w:val="2"/>
          <w:sz w:val="21"/>
          <w:szCs w:val="24"/>
          <w:lang w:val="en-US" w:eastAsia="zh-CN" w:bidi="ar-SA"/>
        </w:rPr>
        <w:t>2.</w:t>
      </w:r>
      <w:r>
        <w:rPr>
          <w:rFonts w:hint="eastAsia"/>
          <w:b/>
          <w:bCs/>
          <w:sz w:val="21"/>
          <w:szCs w:val="24"/>
        </w:rPr>
        <w:t xml:space="preserve">The System Boots </w:t>
      </w:r>
      <w:r>
        <w:rPr>
          <w:rFonts w:hint="eastAsia"/>
          <w:b/>
          <w:bCs/>
          <w:sz w:val="21"/>
          <w:szCs w:val="24"/>
          <w:lang w:val="en-US" w:eastAsia="zh-CN"/>
        </w:rPr>
        <w:t>t</w:t>
      </w:r>
      <w:r>
        <w:rPr>
          <w:rFonts w:hint="eastAsia"/>
          <w:b/>
          <w:bCs/>
          <w:sz w:val="21"/>
          <w:szCs w:val="24"/>
        </w:rPr>
        <w:t>o Flash Operation</w:t>
      </w:r>
    </w:p>
    <w:p w14:paraId="735C2139">
      <w:pPr>
        <w:widowControl w:val="0"/>
        <w:numPr>
          <w:ilvl w:val="0"/>
          <w:numId w:val="0"/>
        </w:numPr>
        <w:jc w:val="both"/>
        <w:rPr>
          <w:rFonts w:hint="eastAsia"/>
          <w:b w:val="0"/>
          <w:bCs w:val="0"/>
          <w:sz w:val="21"/>
          <w:szCs w:val="24"/>
        </w:rPr>
      </w:pPr>
      <w:r>
        <w:rPr>
          <w:rFonts w:hint="eastAsia"/>
          <w:b w:val="0"/>
          <w:bCs w:val="0"/>
          <w:sz w:val="21"/>
          <w:szCs w:val="24"/>
        </w:rPr>
        <w:t>First, let's take a look at the Bootloader operation process in the OTP of the AP80 series chips:</w:t>
      </w:r>
    </w:p>
    <w:p w14:paraId="4E8AA616">
      <w:pPr>
        <w:widowControl w:val="0"/>
        <w:numPr>
          <w:ilvl w:val="0"/>
          <w:numId w:val="0"/>
        </w:numPr>
        <w:jc w:val="both"/>
      </w:pPr>
      <w:r>
        <w:drawing>
          <wp:inline distT="0" distB="0" distL="114300" distR="114300">
            <wp:extent cx="4488815" cy="5285740"/>
            <wp:effectExtent l="0" t="0" r="698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88815" cy="5285740"/>
                    </a:xfrm>
                    <a:prstGeom prst="rect">
                      <a:avLst/>
                    </a:prstGeom>
                    <a:noFill/>
                    <a:ln>
                      <a:noFill/>
                    </a:ln>
                  </pic:spPr>
                </pic:pic>
              </a:graphicData>
            </a:graphic>
          </wp:inline>
        </w:drawing>
      </w:r>
      <w:bookmarkStart w:id="0" w:name="_GoBack"/>
      <w:bookmarkEnd w:id="0"/>
    </w:p>
    <w:p w14:paraId="21D6E518">
      <w:pPr>
        <w:widowControl w:val="0"/>
        <w:numPr>
          <w:ilvl w:val="0"/>
          <w:numId w:val="0"/>
        </w:numPr>
        <w:ind w:firstLine="1890" w:firstLineChars="900"/>
        <w:jc w:val="both"/>
        <w:rPr>
          <w:rFonts w:hint="eastAsia"/>
        </w:rPr>
      </w:pPr>
      <w:r>
        <w:rPr>
          <w:rFonts w:hint="eastAsia"/>
        </w:rPr>
        <w:t>Figure 1 Boot flowchart</w:t>
      </w:r>
    </w:p>
    <w:p w14:paraId="4EBFAFDC">
      <w:pPr>
        <w:widowControl w:val="0"/>
        <w:numPr>
          <w:ilvl w:val="0"/>
          <w:numId w:val="0"/>
        </w:numPr>
        <w:jc w:val="both"/>
        <w:rPr>
          <w:rFonts w:hint="eastAsia"/>
        </w:rPr>
      </w:pPr>
    </w:p>
    <w:p w14:paraId="43761288">
      <w:pPr>
        <w:widowControl w:val="0"/>
        <w:numPr>
          <w:ilvl w:val="0"/>
          <w:numId w:val="0"/>
        </w:numPr>
        <w:jc w:val="both"/>
        <w:rPr>
          <w:rFonts w:hint="eastAsia"/>
          <w:lang w:val="en-US" w:eastAsia="zh-CN"/>
        </w:rPr>
      </w:pPr>
      <w:r>
        <w:rPr>
          <w:rFonts w:hint="eastAsia"/>
        </w:rPr>
        <w:t>From the main line from the blue box to the green box in the above figure, it can be seen that the main steps for system startup are</w:t>
      </w:r>
      <w:r>
        <w:rPr>
          <w:rFonts w:hint="eastAsia"/>
          <w:lang w:val="en-US" w:eastAsia="zh-CN"/>
        </w:rPr>
        <w:t>:</w:t>
      </w:r>
    </w:p>
    <w:p w14:paraId="26E460B9">
      <w:pPr>
        <w:widowControl w:val="0"/>
        <w:numPr>
          <w:ilvl w:val="0"/>
          <w:numId w:val="2"/>
        </w:numPr>
        <w:ind w:left="420" w:leftChars="0" w:hanging="420" w:firstLineChars="0"/>
        <w:jc w:val="both"/>
        <w:rPr>
          <w:rFonts w:hint="eastAsia"/>
          <w:lang w:val="en-US" w:eastAsia="zh-CN"/>
        </w:rPr>
      </w:pPr>
      <w:r>
        <w:rPr>
          <w:rFonts w:hint="eastAsia"/>
          <w:lang w:val="en-US" w:eastAsia="zh-CN"/>
        </w:rPr>
        <w:t>After the system is powered on or reset, the code starts running from the OTP. First, the relevant hardware initialization is carried out, which includes a very important Flash(FSHC) initialization.</w:t>
      </w:r>
    </w:p>
    <w:p w14:paraId="30D451CB">
      <w:pPr>
        <w:widowControl w:val="0"/>
        <w:numPr>
          <w:ilvl w:val="0"/>
          <w:numId w:val="2"/>
        </w:numPr>
        <w:ind w:left="420" w:leftChars="0" w:hanging="420" w:firstLineChars="0"/>
        <w:jc w:val="both"/>
        <w:rPr>
          <w:rFonts w:hint="eastAsia"/>
          <w:lang w:val="en-US" w:eastAsia="zh-CN"/>
        </w:rPr>
      </w:pPr>
      <w:r>
        <w:rPr>
          <w:rFonts w:hint="eastAsia"/>
          <w:lang w:val="en-US" w:eastAsia="zh-CN"/>
        </w:rPr>
        <w:t>Then, the Bootloader will perform CRC verification on the code part in the Flash, and the verification method used is CRC16.</w:t>
      </w:r>
    </w:p>
    <w:p w14:paraId="72CCECC2">
      <w:pPr>
        <w:widowControl w:val="0"/>
        <w:numPr>
          <w:ilvl w:val="0"/>
          <w:numId w:val="2"/>
        </w:numPr>
        <w:ind w:left="420" w:leftChars="0" w:hanging="420" w:firstLineChars="0"/>
        <w:jc w:val="both"/>
        <w:rPr>
          <w:rFonts w:hint="eastAsia"/>
          <w:lang w:val="en-US" w:eastAsia="zh-CN"/>
        </w:rPr>
      </w:pPr>
      <w:r>
        <w:rPr>
          <w:rFonts w:hint="eastAsia"/>
          <w:lang w:val="en-US" w:eastAsia="zh-CN"/>
        </w:rPr>
        <w:t>If the code CRC in Flash passes, switch to Flash for operation. Otherwise, Boot will issue a self-upgrade and perform a system reset for upgrade detection.</w:t>
      </w:r>
    </w:p>
    <w:p w14:paraId="4D170AA0">
      <w:pPr>
        <w:widowControl w:val="0"/>
        <w:numPr>
          <w:ilvl w:val="0"/>
          <w:numId w:val="0"/>
        </w:numPr>
        <w:jc w:val="both"/>
        <w:rPr>
          <w:rFonts w:hint="eastAsia"/>
          <w:lang w:val="en-US" w:eastAsia="zh-CN"/>
        </w:rPr>
      </w:pPr>
    </w:p>
    <w:p w14:paraId="16E1B092">
      <w:pPr>
        <w:widowControl w:val="0"/>
        <w:numPr>
          <w:ilvl w:val="0"/>
          <w:numId w:val="0"/>
        </w:numPr>
        <w:jc w:val="both"/>
        <w:rPr>
          <w:rFonts w:hint="eastAsia"/>
          <w:lang w:val="en-US" w:eastAsia="zh-CN"/>
        </w:rPr>
      </w:pPr>
      <w:r>
        <w:rPr>
          <w:rFonts w:hint="eastAsia"/>
          <w:lang w:val="en-US" w:eastAsia="zh-CN"/>
        </w:rPr>
        <w:t>The initialization of Flash(FSHC) is detailed in the "FSHC Module Usage Instructions".</w:t>
      </w:r>
    </w:p>
    <w:p w14:paraId="39DC7F64">
      <w:pPr>
        <w:widowControl w:val="0"/>
        <w:numPr>
          <w:ilvl w:val="0"/>
          <w:numId w:val="0"/>
        </w:numPr>
        <w:jc w:val="both"/>
        <w:rPr>
          <w:rFonts w:hint="eastAsia"/>
          <w:lang w:val="en-US" w:eastAsia="zh-CN"/>
        </w:rPr>
      </w:pPr>
      <w:r>
        <w:rPr>
          <w:rFonts w:hint="eastAsia"/>
          <w:lang w:val="en-US" w:eastAsia="zh-CN"/>
        </w:rPr>
        <w:t>The Bootloader stores compatible drivers for supported Flash models. After the FSHC initialization is completed, the Bootloader will read the ID of the Flash. Based on this ID, information such as the capacity of the Flash can be known, and it can also be determined how to operate the Flash.</w:t>
      </w:r>
    </w:p>
    <w:p w14:paraId="3AEF83C1">
      <w:pPr>
        <w:widowControl w:val="0"/>
        <w:numPr>
          <w:ilvl w:val="0"/>
          <w:numId w:val="0"/>
        </w:numPr>
        <w:jc w:val="both"/>
        <w:rPr>
          <w:rFonts w:hint="eastAsia"/>
          <w:lang w:val="en-US" w:eastAsia="zh-CN"/>
        </w:rPr>
      </w:pPr>
      <w:r>
        <w:rPr>
          <w:rFonts w:hint="eastAsia"/>
          <w:lang w:val="en-US" w:eastAsia="zh-CN"/>
        </w:rPr>
        <w:t>CRC check of Flash code is to perform CRC check on the entire code in the Flash. So, how does the Bootloader know the size of the code in the Flash and the CRC value that needs to be compared? All this information exists on Flash. Users can refer to the startup.c file in the SDK, which defines these system-related feature information. As shown below:</w:t>
      </w:r>
    </w:p>
    <w:p w14:paraId="249D1E08">
      <w:pPr>
        <w:keepNext w:val="0"/>
        <w:keepLines w:val="0"/>
        <w:widowControl/>
        <w:suppressLineNumbers w:val="0"/>
        <w:snapToGrid w:val="0"/>
        <w:spacing w:before="150" w:beforeAutospacing="0" w:after="0" w:afterAutospacing="1"/>
        <w:ind w:left="120" w:right="120"/>
        <w:jc w:val="left"/>
        <w:rPr>
          <w:rFonts w:hint="default" w:ascii="Verdana" w:hAnsi="Verdana" w:eastAsia="Verdana" w:cs="Verdana"/>
          <w:color w:val="000000"/>
          <w:kern w:val="0"/>
          <w:sz w:val="24"/>
          <w:szCs w:val="24"/>
          <w:lang w:val="en-US" w:eastAsia="zh-CN" w:bidi="ar"/>
        </w:rPr>
      </w:pPr>
      <w:r>
        <w:rPr>
          <w:rFonts w:hint="default" w:ascii="Verdana" w:hAnsi="Verdana" w:eastAsia="Verdana" w:cs="Verdana"/>
          <w:color w:val="000000"/>
          <w:kern w:val="0"/>
          <w:sz w:val="24"/>
          <w:szCs w:val="24"/>
          <w:lang w:val="en-US" w:eastAsia="zh-CN" w:bidi="ar"/>
        </w:rPr>
        <w:drawing>
          <wp:inline distT="0" distB="0" distL="114300" distR="114300">
            <wp:extent cx="3620135" cy="4585970"/>
            <wp:effectExtent l="0" t="0" r="18415" b="508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5"/>
                    <a:stretch>
                      <a:fillRect/>
                    </a:stretch>
                  </pic:blipFill>
                  <pic:spPr>
                    <a:xfrm>
                      <a:off x="0" y="0"/>
                      <a:ext cx="3620135" cy="4585970"/>
                    </a:xfrm>
                    <a:prstGeom prst="rect">
                      <a:avLst/>
                    </a:prstGeom>
                    <a:noFill/>
                    <a:ln w="9525">
                      <a:noFill/>
                    </a:ln>
                  </pic:spPr>
                </pic:pic>
              </a:graphicData>
            </a:graphic>
          </wp:inline>
        </w:drawing>
      </w:r>
    </w:p>
    <w:p w14:paraId="16BD0DC1">
      <w:pPr>
        <w:widowControl w:val="0"/>
        <w:numPr>
          <w:ilvl w:val="0"/>
          <w:numId w:val="0"/>
        </w:numPr>
        <w:jc w:val="both"/>
        <w:rPr>
          <w:rFonts w:hint="default"/>
          <w:lang w:val="en-US" w:eastAsia="zh-CN"/>
        </w:rPr>
      </w:pPr>
      <w:r>
        <w:rPr>
          <w:rFonts w:hint="default"/>
          <w:lang w:val="en-US" w:eastAsia="zh-CN"/>
        </w:rPr>
        <w:t>The information marked in red is the code size and CRC information. Among them, the 4 bytes at address 0x80 are where the code size is stored, and the 4 bytes at address 0x98 are the CRC information of the code.</w:t>
      </w:r>
    </w:p>
    <w:p w14:paraId="2E4F98FB">
      <w:pPr>
        <w:widowControl w:val="0"/>
        <w:numPr>
          <w:ilvl w:val="0"/>
          <w:numId w:val="0"/>
        </w:numPr>
        <w:jc w:val="both"/>
        <w:rPr>
          <w:rFonts w:hint="default"/>
          <w:lang w:val="en-US" w:eastAsia="zh-CN"/>
        </w:rPr>
      </w:pPr>
      <w:r>
        <w:rPr>
          <w:rFonts w:hint="default"/>
          <w:lang w:val="en-US" w:eastAsia="zh-CN"/>
        </w:rPr>
        <w:t>The values of these two addresses are still 0xFFFFFFFF during the program compilation stage, but they only occupy 2*4 bytes of space. When downloading or upgrading the code, the actual size and CRC value of the code will be correctly written by the Downloader or MVA package creation tool.</w:t>
      </w:r>
    </w:p>
    <w:p w14:paraId="09C883FE">
      <w:pPr>
        <w:widowControl w:val="0"/>
        <w:numPr>
          <w:ilvl w:val="0"/>
          <w:numId w:val="0"/>
        </w:numPr>
        <w:jc w:val="both"/>
        <w:rPr>
          <w:rFonts w:hint="default"/>
          <w:lang w:val="en-US" w:eastAsia="zh-CN"/>
        </w:rPr>
      </w:pPr>
      <w:r>
        <w:rPr>
          <w:rFonts w:hint="default"/>
          <w:lang w:val="en-US" w:eastAsia="zh-CN"/>
        </w:rPr>
        <w:t>When the system starts to perform CRC on the Flash code, it will obtain the actual code size and CRC value from these addresses of the Flash, and then perform CRC verification on the actual code content in the Flash.</w:t>
      </w:r>
    </w:p>
    <w:p w14:paraId="700E776B">
      <w:pPr>
        <w:widowControl w:val="0"/>
        <w:numPr>
          <w:ilvl w:val="0"/>
          <w:numId w:val="0"/>
        </w:numPr>
        <w:jc w:val="both"/>
        <w:rPr>
          <w:rFonts w:hint="default"/>
          <w:lang w:val="en-US" w:eastAsia="zh-CN"/>
        </w:rPr>
      </w:pPr>
    </w:p>
    <w:p w14:paraId="2FA358E2">
      <w:pPr>
        <w:widowControl w:val="0"/>
        <w:numPr>
          <w:ilvl w:val="0"/>
          <w:numId w:val="3"/>
        </w:numPr>
        <w:ind w:left="0" w:leftChars="0" w:firstLine="0" w:firstLineChars="0"/>
        <w:jc w:val="both"/>
        <w:rPr>
          <w:rFonts w:hint="default"/>
          <w:b/>
          <w:bCs/>
          <w:lang w:val="en-US" w:eastAsia="zh-CN"/>
        </w:rPr>
      </w:pPr>
      <w:r>
        <w:rPr>
          <w:rFonts w:hint="default"/>
          <w:b/>
          <w:bCs/>
          <w:lang w:val="en-US" w:eastAsia="zh-CN"/>
        </w:rPr>
        <w:t>System Status After Boot Completion</w:t>
      </w:r>
    </w:p>
    <w:p w14:paraId="3B55D27C">
      <w:pPr>
        <w:widowControl w:val="0"/>
        <w:numPr>
          <w:ilvl w:val="0"/>
          <w:numId w:val="0"/>
        </w:numPr>
        <w:ind w:leftChars="0"/>
        <w:jc w:val="both"/>
        <w:rPr>
          <w:rFonts w:hint="default"/>
          <w:b/>
          <w:bCs/>
          <w:lang w:val="en-US" w:eastAsia="zh-CN"/>
        </w:rPr>
      </w:pPr>
    </w:p>
    <w:p w14:paraId="090EDE0E">
      <w:pPr>
        <w:widowControl w:val="0"/>
        <w:numPr>
          <w:ilvl w:val="0"/>
          <w:numId w:val="0"/>
        </w:numPr>
        <w:ind w:leftChars="0"/>
        <w:jc w:val="both"/>
        <w:rPr>
          <w:rFonts w:hint="default"/>
          <w:lang w:val="en-US" w:eastAsia="zh-CN"/>
        </w:rPr>
      </w:pPr>
      <w:r>
        <w:rPr>
          <w:rFonts w:hint="default"/>
          <w:lang w:val="en-US" w:eastAsia="zh-CN"/>
        </w:rPr>
        <w:t>After the Bootloader of the AP80 series chip finishes starting (before switching to Flash for operation), the system status:</w:t>
      </w:r>
    </w:p>
    <w:p w14:paraId="1F9FEB07">
      <w:pPr>
        <w:widowControl w:val="0"/>
        <w:numPr>
          <w:ilvl w:val="0"/>
          <w:numId w:val="4"/>
        </w:numPr>
        <w:ind w:left="420" w:leftChars="0" w:hanging="420" w:firstLineChars="0"/>
        <w:jc w:val="both"/>
        <w:rPr>
          <w:rFonts w:hint="default"/>
          <w:lang w:val="en-US" w:eastAsia="zh-CN"/>
        </w:rPr>
      </w:pPr>
      <w:r>
        <w:rPr>
          <w:rFonts w:hint="default"/>
          <w:lang w:val="en-US" w:eastAsia="zh-CN"/>
        </w:rPr>
        <w:t>Clock source: RC48M</w:t>
      </w:r>
    </w:p>
    <w:p w14:paraId="1C20ECA2">
      <w:pPr>
        <w:widowControl w:val="0"/>
        <w:numPr>
          <w:ilvl w:val="0"/>
          <w:numId w:val="4"/>
        </w:numPr>
        <w:ind w:left="420" w:leftChars="0" w:hanging="420" w:firstLineChars="0"/>
        <w:jc w:val="both"/>
        <w:rPr>
          <w:rFonts w:hint="default"/>
          <w:lang w:val="en-US" w:eastAsia="zh-CN"/>
        </w:rPr>
      </w:pPr>
      <w:r>
        <w:rPr>
          <w:rFonts w:hint="default"/>
          <w:lang w:val="en-US" w:eastAsia="zh-CN"/>
        </w:rPr>
        <w:t>Cache status: Disabled</w:t>
      </w:r>
    </w:p>
    <w:p w14:paraId="4279E891">
      <w:pPr>
        <w:widowControl w:val="0"/>
        <w:numPr>
          <w:ilvl w:val="0"/>
          <w:numId w:val="4"/>
        </w:numPr>
        <w:ind w:left="420" w:leftChars="0" w:hanging="420" w:firstLineChars="0"/>
        <w:jc w:val="both"/>
        <w:rPr>
          <w:rFonts w:hint="default"/>
          <w:lang w:val="en-US" w:eastAsia="zh-CN"/>
        </w:rPr>
      </w:pPr>
      <w:r>
        <w:rPr>
          <w:rFonts w:hint="default"/>
          <w:lang w:val="en-US" w:eastAsia="zh-CN"/>
        </w:rPr>
        <w:t>WatchDog status: Enabled</w:t>
      </w:r>
    </w:p>
    <w:p w14:paraId="4071A821">
      <w:pPr>
        <w:widowControl w:val="0"/>
        <w:numPr>
          <w:ilvl w:val="0"/>
          <w:numId w:val="4"/>
        </w:numPr>
        <w:ind w:left="420" w:leftChars="0" w:hanging="420" w:firstLineChars="0"/>
        <w:jc w:val="both"/>
        <w:rPr>
          <w:rFonts w:hint="default"/>
          <w:lang w:val="en-US" w:eastAsia="zh-CN"/>
        </w:rPr>
      </w:pPr>
      <w:r>
        <w:rPr>
          <w:rFonts w:hint="default"/>
          <w:lang w:val="en-US" w:eastAsia="zh-CN"/>
        </w:rPr>
        <w:t>SysTick status: Disabled</w:t>
      </w:r>
    </w:p>
    <w:p w14:paraId="230BBF89">
      <w:pPr>
        <w:widowControl w:val="0"/>
        <w:numPr>
          <w:ilvl w:val="0"/>
          <w:numId w:val="4"/>
        </w:numPr>
        <w:ind w:left="420" w:leftChars="0" w:hanging="420" w:firstLineChars="0"/>
        <w:jc w:val="both"/>
        <w:rPr>
          <w:rFonts w:hint="default"/>
          <w:lang w:val="en-US" w:eastAsia="zh-CN"/>
        </w:rPr>
      </w:pPr>
      <w:r>
        <w:rPr>
          <w:rFonts w:hint="default"/>
          <w:lang w:val="en-US" w:eastAsia="zh-CN"/>
        </w:rPr>
        <w:t>Configure encryption/decryption keys when fetching instructions</w:t>
      </w:r>
    </w:p>
    <w:p w14:paraId="7BA54E3F">
      <w:pPr>
        <w:widowControl w:val="0"/>
        <w:numPr>
          <w:ilvl w:val="0"/>
          <w:numId w:val="4"/>
        </w:numPr>
        <w:ind w:left="420" w:leftChars="0" w:hanging="420" w:firstLineChars="0"/>
        <w:jc w:val="both"/>
        <w:rPr>
          <w:rFonts w:hint="default"/>
          <w:lang w:val="en-US" w:eastAsia="zh-CN"/>
        </w:rPr>
      </w:pPr>
      <w:r>
        <w:rPr>
          <w:rFonts w:hint="default"/>
          <w:lang w:val="en-US" w:eastAsia="zh-CN"/>
        </w:rPr>
        <w:t>NVM(@176): Non-upgrade process is (-1), and if there is an upgrade process, it is the upgraded state (upgrade successful is 0x57F9B3C8).</w:t>
      </w:r>
    </w:p>
    <w:p w14:paraId="5D74DAB0">
      <w:pPr>
        <w:widowControl w:val="0"/>
        <w:numPr>
          <w:ilvl w:val="0"/>
          <w:numId w:val="4"/>
        </w:numPr>
        <w:ind w:left="420" w:leftChars="0" w:hanging="420" w:firstLineChars="0"/>
        <w:jc w:val="both"/>
        <w:rPr>
          <w:rFonts w:hint="default"/>
          <w:lang w:val="en-US" w:eastAsia="zh-CN"/>
        </w:rPr>
      </w:pPr>
      <w:r>
        <w:rPr>
          <w:rFonts w:hint="default"/>
          <w:lang w:val="en-US" w:eastAsia="zh-CN"/>
        </w:rPr>
        <w:t>GPIO status: Maintains the status prior to power-on or reset. That is, the bootloader does not change the GPIO status.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5A0F71"/>
    <w:multiLevelType w:val="singleLevel"/>
    <w:tmpl w:val="AE5A0F71"/>
    <w:lvl w:ilvl="0" w:tentative="0">
      <w:start w:val="1"/>
      <w:numFmt w:val="bullet"/>
      <w:lvlText w:val=""/>
      <w:lvlJc w:val="left"/>
      <w:pPr>
        <w:ind w:left="420" w:hanging="420"/>
      </w:pPr>
      <w:rPr>
        <w:rFonts w:hint="default" w:ascii="Wingdings" w:hAnsi="Wingdings"/>
      </w:rPr>
    </w:lvl>
  </w:abstractNum>
  <w:abstractNum w:abstractNumId="1">
    <w:nsid w:val="C203BD89"/>
    <w:multiLevelType w:val="singleLevel"/>
    <w:tmpl w:val="C203BD89"/>
    <w:lvl w:ilvl="0" w:tentative="0">
      <w:start w:val="1"/>
      <w:numFmt w:val="bullet"/>
      <w:lvlText w:val=""/>
      <w:lvlJc w:val="left"/>
      <w:pPr>
        <w:ind w:left="420" w:hanging="420"/>
      </w:pPr>
      <w:rPr>
        <w:rFonts w:hint="default" w:ascii="Wingdings" w:hAnsi="Wingdings"/>
      </w:rPr>
    </w:lvl>
  </w:abstractNum>
  <w:abstractNum w:abstractNumId="2">
    <w:nsid w:val="F8948DFE"/>
    <w:multiLevelType w:val="singleLevel"/>
    <w:tmpl w:val="F8948DFE"/>
    <w:lvl w:ilvl="0" w:tentative="0">
      <w:start w:val="1"/>
      <w:numFmt w:val="bullet"/>
      <w:lvlText w:val=""/>
      <w:lvlJc w:val="left"/>
      <w:pPr>
        <w:ind w:left="420" w:hanging="420"/>
      </w:pPr>
      <w:rPr>
        <w:rFonts w:hint="default" w:ascii="Wingdings" w:hAnsi="Wingdings"/>
      </w:rPr>
    </w:lvl>
  </w:abstractNum>
  <w:abstractNum w:abstractNumId="3">
    <w:nsid w:val="6B940B96"/>
    <w:multiLevelType w:val="singleLevel"/>
    <w:tmpl w:val="6B940B96"/>
    <w:lvl w:ilvl="0" w:tentative="0">
      <w:start w:val="3"/>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51322"/>
    <w:rsid w:val="06EC66E0"/>
    <w:rsid w:val="07B52388"/>
    <w:rsid w:val="095D5673"/>
    <w:rsid w:val="09EA6F07"/>
    <w:rsid w:val="0B3B3792"/>
    <w:rsid w:val="0C05627A"/>
    <w:rsid w:val="0D834E64"/>
    <w:rsid w:val="0E590AFF"/>
    <w:rsid w:val="12C14EC5"/>
    <w:rsid w:val="14EA459D"/>
    <w:rsid w:val="16816E45"/>
    <w:rsid w:val="16A448E1"/>
    <w:rsid w:val="17514A69"/>
    <w:rsid w:val="19A30E80"/>
    <w:rsid w:val="19EF056A"/>
    <w:rsid w:val="1A613215"/>
    <w:rsid w:val="1A8962C8"/>
    <w:rsid w:val="1ADE4866"/>
    <w:rsid w:val="1B1C713C"/>
    <w:rsid w:val="1D1C3424"/>
    <w:rsid w:val="1F62533A"/>
    <w:rsid w:val="20660106"/>
    <w:rsid w:val="20BF0C96"/>
    <w:rsid w:val="22E36792"/>
    <w:rsid w:val="242157C3"/>
    <w:rsid w:val="24C70119"/>
    <w:rsid w:val="298A3E0B"/>
    <w:rsid w:val="2A007C29"/>
    <w:rsid w:val="2A3D2C2B"/>
    <w:rsid w:val="2AC33130"/>
    <w:rsid w:val="2B0F6376"/>
    <w:rsid w:val="2C550700"/>
    <w:rsid w:val="2CBF3DCB"/>
    <w:rsid w:val="2F041F69"/>
    <w:rsid w:val="31992E3D"/>
    <w:rsid w:val="325B00F2"/>
    <w:rsid w:val="35B04BF9"/>
    <w:rsid w:val="35B17A7F"/>
    <w:rsid w:val="37F214F9"/>
    <w:rsid w:val="39A64349"/>
    <w:rsid w:val="39B051C8"/>
    <w:rsid w:val="3B443E1A"/>
    <w:rsid w:val="3EDA009F"/>
    <w:rsid w:val="404623E2"/>
    <w:rsid w:val="42004812"/>
    <w:rsid w:val="42493525"/>
    <w:rsid w:val="42FE51F6"/>
    <w:rsid w:val="43D16466"/>
    <w:rsid w:val="481427FD"/>
    <w:rsid w:val="498F4DFA"/>
    <w:rsid w:val="4BA06D5A"/>
    <w:rsid w:val="4CB86415"/>
    <w:rsid w:val="4DAE06A0"/>
    <w:rsid w:val="4F396DCE"/>
    <w:rsid w:val="55EC0F71"/>
    <w:rsid w:val="5D130EFB"/>
    <w:rsid w:val="5D6070B5"/>
    <w:rsid w:val="5F6C1489"/>
    <w:rsid w:val="5F6D308F"/>
    <w:rsid w:val="61840B64"/>
    <w:rsid w:val="62D17DD9"/>
    <w:rsid w:val="62D82F16"/>
    <w:rsid w:val="634E142A"/>
    <w:rsid w:val="66AD6467"/>
    <w:rsid w:val="6B256F14"/>
    <w:rsid w:val="6B3233DF"/>
    <w:rsid w:val="6D4713C4"/>
    <w:rsid w:val="702E23C7"/>
    <w:rsid w:val="711F4406"/>
    <w:rsid w:val="71CB1E97"/>
    <w:rsid w:val="725E2D0C"/>
    <w:rsid w:val="72BD3ED6"/>
    <w:rsid w:val="745E6FF3"/>
    <w:rsid w:val="75882579"/>
    <w:rsid w:val="78144598"/>
    <w:rsid w:val="7CAD3837"/>
    <w:rsid w:val="7E327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3D5C8C"/>
      <w:u w:val="none"/>
    </w:rPr>
  </w:style>
  <w:style w:type="character" w:styleId="5">
    <w:name w:val="Hyperlink"/>
    <w:basedOn w:val="3"/>
    <w:uiPriority w:val="0"/>
    <w:rPr>
      <w:color w:val="3D5C8C"/>
      <w:u w:val="none"/>
    </w:rPr>
  </w:style>
  <w:style w:type="character" w:customStyle="1" w:styleId="6">
    <w:name w:val="vhdlchar"/>
    <w:basedOn w:val="3"/>
    <w:uiPriority w:val="0"/>
    <w:rPr>
      <w:color w:val="000000"/>
    </w:rPr>
  </w:style>
  <w:style w:type="character" w:customStyle="1" w:styleId="7">
    <w:name w:val="comment"/>
    <w:basedOn w:val="3"/>
    <w:qFormat/>
    <w:uiPriority w:val="0"/>
    <w:rPr>
      <w:color w:val="800000"/>
    </w:rPr>
  </w:style>
  <w:style w:type="character" w:customStyle="1" w:styleId="8">
    <w:name w:val="preprocessor"/>
    <w:basedOn w:val="3"/>
    <w:uiPriority w:val="0"/>
    <w:rPr>
      <w:color w:val="806020"/>
    </w:rPr>
  </w:style>
  <w:style w:type="character" w:customStyle="1" w:styleId="9">
    <w:name w:val="legend"/>
    <w:basedOn w:val="3"/>
    <w:qFormat/>
    <w:uiPriority w:val="0"/>
    <w:rPr>
      <w:sz w:val="16"/>
      <w:szCs w:val="16"/>
    </w:rPr>
  </w:style>
  <w:style w:type="character" w:customStyle="1" w:styleId="10">
    <w:name w:val="vhdllogic"/>
    <w:basedOn w:val="3"/>
    <w:qFormat/>
    <w:uiPriority w:val="0"/>
    <w:rPr>
      <w:color w:val="FF0000"/>
    </w:rPr>
  </w:style>
  <w:style w:type="character" w:customStyle="1" w:styleId="11">
    <w:name w:val="stringliteral"/>
    <w:basedOn w:val="3"/>
    <w:qFormat/>
    <w:uiPriority w:val="0"/>
    <w:rPr>
      <w:color w:val="002080"/>
    </w:rPr>
  </w:style>
  <w:style w:type="character" w:customStyle="1" w:styleId="12">
    <w:name w:val="keyword"/>
    <w:basedOn w:val="3"/>
    <w:qFormat/>
    <w:uiPriority w:val="0"/>
    <w:rPr>
      <w:color w:val="008000"/>
    </w:rPr>
  </w:style>
  <w:style w:type="character" w:customStyle="1" w:styleId="13">
    <w:name w:val="keywordtype"/>
    <w:basedOn w:val="3"/>
    <w:qFormat/>
    <w:uiPriority w:val="0"/>
    <w:rPr>
      <w:color w:val="604020"/>
    </w:rPr>
  </w:style>
  <w:style w:type="character" w:customStyle="1" w:styleId="14">
    <w:name w:val="keywordflow"/>
    <w:basedOn w:val="3"/>
    <w:qFormat/>
    <w:uiPriority w:val="0"/>
    <w:rPr>
      <w:color w:val="E08000"/>
    </w:rPr>
  </w:style>
  <w:style w:type="character" w:customStyle="1" w:styleId="15">
    <w:name w:val="charliteral"/>
    <w:basedOn w:val="3"/>
    <w:qFormat/>
    <w:uiPriority w:val="0"/>
    <w:rPr>
      <w:color w:val="008080"/>
    </w:rPr>
  </w:style>
  <w:style w:type="character" w:customStyle="1" w:styleId="16">
    <w:name w:val="vhdldigit"/>
    <w:basedOn w:val="3"/>
    <w:qFormat/>
    <w:uiPriority w:val="0"/>
    <w:rPr>
      <w:color w:val="FF00FF"/>
    </w:rPr>
  </w:style>
  <w:style w:type="character" w:customStyle="1" w:styleId="17">
    <w:name w:val="vhdlkeyword"/>
    <w:basedOn w:val="3"/>
    <w:qFormat/>
    <w:uiPriority w:val="0"/>
    <w:rPr>
      <w:color w:val="70007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570</Words>
  <Characters>2902</Characters>
  <Lines>0</Lines>
  <Paragraphs>0</Paragraphs>
  <TotalTime>0</TotalTime>
  <ScaleCrop>false</ScaleCrop>
  <LinksUpToDate>false</LinksUpToDate>
  <CharactersWithSpaces>3442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2025-08-20T02:24:00Z</dcterms:created>
  <dc:creator>Administrator</dc:creator>
  <cp:lastModifiedBy>Administrator</cp:lastModifiedBy>
  <dcterms:modified xsi:type="dcterms:W3CDTF">2025-08-20T08:29:49Z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4432CFA530B4406A9734AF48D77378F6_12</vt:lpwstr>
  </property>
</Properties>
</file>