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2B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1.阅读了任务需求发现这是一个demo级项目，主要目的是快速上手AI的多模态交互链路</w:t>
      </w:r>
    </w:p>
    <w:p w14:paraId="45F23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所以对于该项目有三个核心点：质量要求一般，掌握智能体的相关操作，接入全链路</w:t>
      </w:r>
    </w:p>
    <w:p w14:paraId="66857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2.为了效率我选择项目驱动学习，先确立了智能体的几个创建核心，如下</w:t>
      </w:r>
    </w:p>
    <w:p w14:paraId="145A1CFE">
      <w:r>
        <w:drawing>
          <wp:inline distT="0" distB="0" distL="114300" distR="114300">
            <wp:extent cx="5268595" cy="55372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F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对于相关设置采取自己确定基调，边界，让ai润色修改，对于参数与模型的选择，采取了图片理解力强优先，然后其他参数适中</w:t>
      </w:r>
    </w:p>
    <w:p w14:paraId="41D48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设置了SP和快捷指令</w:t>
      </w:r>
    </w:p>
    <w:p w14:paraId="3AF80AD4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pat_RYOhfx4WfSYX4EgdGZ49fB9xYoRjqpJRBfgTa1s0zWwdD8RJTmnpi41mX7eMt3T3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A1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2026-05-26T05:13:16Z</dcterms:created>
  <dc:creator>Lenovo</dc:creator>
  <cp:lastModifiedBy>Detachym</cp:lastModifiedBy>
  <dcterms:modified xsi:type="dcterms:W3CDTF">2026-05-26T06:40:53Z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eyJoZGlkIjoiOTcyYzI5NGRhMGJmOTk2MjJhNzdkODJjOTgxMWEwYzEiLCJ1c2VySWQiOiIxNTExNzEyNjk0In0=</vt:lpwstr>
  </property>
  <property fmtid="{D5CDD505-2E9C-101B-9397-08002B2CF9AE}" pid="4" name="ICV">
    <vt:lpwstr>12D948234D4949CBB6F881BD4480BE12_12</vt:lpwstr>
  </property>
</Properties>
</file>