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4BC" w:rsidRDefault="005014BC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5014BC" w:rsidRDefault="005014BC">
      <w:pPr>
        <w:pStyle w:val="ConsPlusNormal"/>
        <w:jc w:val="both"/>
        <w:outlineLvl w:val="0"/>
      </w:pPr>
    </w:p>
    <w:p w:rsidR="005014BC" w:rsidRDefault="005014BC">
      <w:pPr>
        <w:pStyle w:val="ConsPlusNormal"/>
        <w:jc w:val="both"/>
      </w:pPr>
      <w:r>
        <w:t>Зарегистрировано в Национальном реестре правовых актов</w:t>
      </w:r>
    </w:p>
    <w:p w:rsidR="005014BC" w:rsidRDefault="005014BC">
      <w:pPr>
        <w:pStyle w:val="ConsPlusNormal"/>
        <w:spacing w:before="220"/>
        <w:jc w:val="both"/>
      </w:pPr>
      <w:r>
        <w:t>Республики Беларусь 15 июля 2003 г. N 2/966</w:t>
      </w:r>
    </w:p>
    <w:p w:rsidR="005014BC" w:rsidRDefault="005014BC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014BC" w:rsidRDefault="005014BC">
      <w:pPr>
        <w:pStyle w:val="ConsPlusNormal"/>
        <w:jc w:val="both"/>
      </w:pPr>
    </w:p>
    <w:p w:rsidR="005014BC" w:rsidRDefault="005014BC">
      <w:pPr>
        <w:pStyle w:val="ConsPlusTitle"/>
        <w:jc w:val="center"/>
      </w:pPr>
      <w:r>
        <w:t>ЗАКОН РЕСПУБЛИКИ БЕЛАРУСЬ</w:t>
      </w:r>
    </w:p>
    <w:p w:rsidR="005014BC" w:rsidRDefault="005014BC">
      <w:pPr>
        <w:pStyle w:val="ConsPlusTitle"/>
        <w:jc w:val="center"/>
      </w:pPr>
      <w:r>
        <w:t>29 июня 2003 г. N 217-З</w:t>
      </w:r>
    </w:p>
    <w:p w:rsidR="005014BC" w:rsidRDefault="005014BC">
      <w:pPr>
        <w:pStyle w:val="ConsPlusTitle"/>
        <w:jc w:val="center"/>
      </w:pPr>
    </w:p>
    <w:p w:rsidR="005014BC" w:rsidRDefault="005014BC">
      <w:pPr>
        <w:pStyle w:val="ConsPlusTitle"/>
        <w:jc w:val="center"/>
      </w:pPr>
      <w:r>
        <w:t>О КАЧЕСТВЕ И БЕЗОПАСНОСТИ ПРОДОВОЛЬСТВЕННОГО СЫРЬЯ И ПИЩЕВЫХ ПРОДУКТОВ ДЛЯ ЖИЗНИ И ЗДОРОВЬЯ ЧЕЛОВЕКА</w:t>
      </w:r>
    </w:p>
    <w:p w:rsidR="005014BC" w:rsidRDefault="005014BC">
      <w:pPr>
        <w:pStyle w:val="ConsPlusNormal"/>
        <w:jc w:val="both"/>
      </w:pPr>
    </w:p>
    <w:p w:rsidR="005014BC" w:rsidRDefault="005014BC">
      <w:pPr>
        <w:pStyle w:val="ConsPlusNormal"/>
        <w:jc w:val="right"/>
      </w:pPr>
      <w:r>
        <w:t>Принят Палатой представителей 23 мая 2003 года</w:t>
      </w:r>
    </w:p>
    <w:p w:rsidR="005014BC" w:rsidRDefault="005014BC">
      <w:pPr>
        <w:pStyle w:val="ConsPlusNormal"/>
        <w:jc w:val="right"/>
      </w:pPr>
      <w:r>
        <w:t>Одобрен Советом Республики 11 июня 2003 года</w:t>
      </w:r>
    </w:p>
    <w:p w:rsidR="005014BC" w:rsidRDefault="005014BC">
      <w:pPr>
        <w:pStyle w:val="ConsPlusNormal"/>
        <w:jc w:val="center"/>
      </w:pPr>
      <w:r>
        <w:t xml:space="preserve">(в ред. </w:t>
      </w:r>
      <w:hyperlink r:id="rId5" w:history="1">
        <w:r>
          <w:rPr>
            <w:color w:val="0000FF"/>
          </w:rPr>
          <w:t>Закона</w:t>
        </w:r>
      </w:hyperlink>
      <w:r>
        <w:t xml:space="preserve"> Республики Беларусь от 17.07.2018 N 127-З)</w:t>
      </w:r>
    </w:p>
    <w:p w:rsidR="005014BC" w:rsidRDefault="005014BC">
      <w:pPr>
        <w:pStyle w:val="ConsPlusNormal"/>
        <w:jc w:val="both"/>
      </w:pPr>
    </w:p>
    <w:p w:rsidR="005014BC" w:rsidRDefault="005014BC">
      <w:pPr>
        <w:pStyle w:val="ConsPlusNormal"/>
        <w:ind w:firstLine="540"/>
        <w:jc w:val="both"/>
      </w:pPr>
      <w:r>
        <w:t>Настоящий Закон направлен на совершенствование правовых, организационных и экономических основ государственного регулирования в области обеспечения качества продовольственного сырья и пищевых продуктов и их безопасности для жизни и здоровья человека (далее, если не указано иное, - обеспечение качества и безопасности продовольственного сырья и пищевых продуктов).</w:t>
      </w:r>
    </w:p>
    <w:p w:rsidR="005014BC" w:rsidRDefault="005014BC">
      <w:pPr>
        <w:pStyle w:val="ConsPlusNormal"/>
        <w:jc w:val="both"/>
      </w:pPr>
    </w:p>
    <w:p w:rsidR="005014BC" w:rsidRDefault="005014BC">
      <w:pPr>
        <w:pStyle w:val="ConsPlusNormal"/>
        <w:ind w:firstLine="540"/>
        <w:jc w:val="both"/>
        <w:outlineLvl w:val="0"/>
      </w:pPr>
      <w:r>
        <w:rPr>
          <w:b/>
        </w:rPr>
        <w:t>Статья 1. Основные термины, используемые в настоящем Законе, и их определения</w:t>
      </w:r>
    </w:p>
    <w:p w:rsidR="005014BC" w:rsidRDefault="005014BC">
      <w:pPr>
        <w:pStyle w:val="ConsPlusNormal"/>
        <w:jc w:val="both"/>
      </w:pPr>
    </w:p>
    <w:p w:rsidR="005014BC" w:rsidRDefault="005014BC">
      <w:pPr>
        <w:pStyle w:val="ConsPlusNormal"/>
        <w:ind w:firstLine="540"/>
        <w:jc w:val="both"/>
      </w:pPr>
      <w:r>
        <w:t>Для целей настоящего Закона используются следующие основные термины и их определения: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безопасность продовольственного сырья и пищевых продуктов - состояние продовольственного сырья и пищевых продуктов, свидетельствующее об отсутствии недопустимого риска, связанного с вредным воздействием на человека и его будущие поколения, при их использовании в рекомендуемых условиях;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биологически активные добавки к пище - природные, идентичные природным пищевые и (или) биологически активные вещества, а также пробиотические микроорганизмы, предназначенные для непосредственного употребления человеком или введения в состав пищевых продуктов в целях обогащения его рациона питания и не являющиеся единственным источником пищи;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изготовитель - юридическое лицо независимо от его организационно-правовой формы, индивидуальный предприниматель, осуществляющие от своего имени производство продовольственного сырья и пищевых продуктов для реализации приобретателям (потребителям) и несущие ответственность за соответствие этих продовольственного сырья и пищевых продуктов установленным требованиям к их качеству и безопасности;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качество пищевых продуктов - совокупность свойств и характеристик пищевых продуктов, которые обусловливают их способность удовлетворять физиологические потребности человека в пище при обычных условиях использования, соответствие этих свойств и характеристик обязательным для соблюдения требованиям технических нормативных правовых актов, и (или) документам изготовителя, и (или) гражданско-правовым договорам, заключенным изготовителем, и (или) требованиям, о соблюдении которых изготовитель в добровольном порядке заявил иным способом, а в отношении биологически активных добавок к пище - также совокупность свойств, обеспечивающих эффективность биологически активных добавок к пище при условии их использования в целях, для которых они предназначены;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lastRenderedPageBreak/>
        <w:t>качество продовольственного сырья - совокупность свойств и характеристик продовольственного сырья, которые определяют его пригодность для использования в целях, для которых оно предназначено, соответствие этих свойств и характеристик обязательным для соблюдения требованиям технических нормативных правовых актов, и (или) документам изготовителя, и (или) гражданско-правовым договорам, заключенным изготовителем, и (или) требованиям, о соблюдении которых изготовитель в добровольном порядке заявил иным способом;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критическая контрольная точка - этап производства, переработки (обработки), реализации, хранения, транспортирования продовольственного сырья и пищевых продуктов, на котором могут быть применены методы производственного, в том числе лабораторного или иного, контроля и приняты меры по обеспечению безопасности продовольственного сырья и пищевых продуктов для жизни и здоровья человека;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материалы и изделия, контактирующие с продовольственным сырьем и пищевыми продуктами (далее, если не указано иное, - материалы и изделия), - материалы и изделия, которые, не являясь компонентами продовольственного сырья и пищевых продуктов, применяются для производства, упаковывания, реализации, хранения, транспортирования продовольственного сырья и пищевых продуктов и их использования;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оборот продовольственного сырья и пищевых продуктов - разработка пищевых продуктов, переработка (обработка), реализация, хранение, транспортирование, использование, уничтожение, утилизация, ввоз в Республику Беларусь, вывоз из Республики Беларусь продовольственного сырья и пищевых продуктов;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партия продовольственного сырья и пищевых продуктов - определенное количество продовольственного сырья и пищевых продуктов одного наименования, одинаково упакованных, произведенных одним изготовителем из одного исходного сырья и материалов в соответствии с одним техническим нормативным правовым актом в области технического нормирования и стандартизации и (или) иными документами изготовителя в определенный промежуток времени, сопровождаемое товаросопроводительными документами, обеспечивающими прослеживаемость продовольственного сырья и пищевых продуктов и подтверждающими их качество и безопасность;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переработка (обработка) - тепловая обработка (кроме замораживания и охлаждения), копчение, консервирование, созревание, сквашивание, посол, сушка, маринование, концентрирование, экстракция, экструзия или сочетание этих процессов;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пищевая добавка - вещество, смесь веществ, имеющие или не имеющие собственную пищевую ценность, обычно не употребляемые человеком непосредственно в пищу, преднамеренно вводимые в продовольственное сырье и пищевые продукты с технологической целью и (или) функцией при их производстве, хранении и транспортировании, что приводит или может привести к тому, что эти вещество, смесь веществ или продукты их взаимодействия с другими веществами становятся компонентами продовольственного сырья и пищевых продуктов;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пищевая ценность продовольственного сырья и пищевых продуктов - комплекс свойств продовольственного сырья и пищевых продуктов, обеспечивающих физиологические потребности человека в необходимых веществах и энергии;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пищевые продукты - продукты животного, растительного, микробиологического, минерального, искусственного или биотехнологического происхождения в натуральном, переработанном (обработанном) виде, которые предназначены для употребления человеком в пищу, в том числе специализированные пищевые продукты, питьевая вода, расфасованная в емкости, питьевая минеральная вода, безалкогольные напитки, биологически активные добавки к пище, алкогольная продукция;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lastRenderedPageBreak/>
        <w:t>придуманное (оригинальное) название продовольственного сырья и пищевых продуктов - слово или словосочетание, которые могут дополнять наименование продовольственного сырья и пищевых продуктов. Такое название может не отражать их потребительских свойств и не должно заменять наименование продовольственного сырья и пищевых продуктов;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продовольственное сырье - продукты животного, растительного, микробиологического, минерального, искусственного или биотехнологического происхождения, а также питьевая вода, используемые для производства пищевых продуктов;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производство продовольственного сырья и пищевых продуктов - совокупность или сочетание последовательно выполняемых этапов технологического процесса создания продовольственного сырья и пищевых продуктов для их реализации;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прослеживаемость продовольственного сырья и пищевых продуктов - возможность документарно (на бумажных и (или) электронных носителях) установить изготовителя и последующих собственников находящихся в обороте продовольственного сырья и пищевых продуктов, кроме конечного потребителя, а также место происхождения (производства) продовольственного сырья и пищевых продуктов;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разработка пищевых продуктов - создание образцов и (или) нормативно-технической документации, необходимых для организации производства пищевых продуктов;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реализация продовольственного сырья и пищевых продуктов - продажа и иные способы отчуждения продовольственного сырья и пищевых продуктов;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специализированные пищевые продукты - предназначенные для целей безопасного употребления отдельными категориями потребителей пищевые продукты, для которых установлены требования к содержанию и (или) соотношению отдельных веществ либо всех веществ и компонентов, и (или) в которых изменено содержание и (или) соотношение отдельных веществ относительно естественного их содержания в таких пищевых продуктах, и (или) в состав которых включены не присутствующие изначально вещества либо компоненты (кроме пищевых добавок и ароматизаторов), и (или) в отношении которых изготовитель заявляет об их лечебных, диетических и (или) профилактических свойствах;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срок годности продовольственного сырья и пищевых продуктов - период времени, в течение которого продовольственное сырье и пищевые продукты должны полностью соответствовать предъявляемым к ним требованиям безопасности, установленным актами законодательства, техническими регламентами Таможенного союза, Евразийского экономического союза и иными международно-правовыми актами, составляющими право Евразийского экономического союза, а также сохранять свои потребительские свойства, заявленные в маркировке, и по истечении которого они не пригодны для использования по назначению;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фальсифицированные продовольственное сырье и пищевые продукты - произведенные и (или) вовлеченные в оборот продовольственное сырье и пищевые продукты с умышленно измененными составом, и (или) свойствами, и (или) характеристиками, изменяющими их пищевую ценность, и (или) умышленно измененной информацией о составе и (или) изготовителе, и (или) умышленно приданными внешним видом и (или) отдельными свойствами определенного вида продовольственного сырья или пищевых продуктов, но которые не могут быть отнесены к продовольственному сырью и пищевым продуктам, за которые они выдаются.</w:t>
      </w:r>
    </w:p>
    <w:p w:rsidR="005014BC" w:rsidRDefault="005014BC">
      <w:pPr>
        <w:pStyle w:val="ConsPlusNormal"/>
        <w:jc w:val="both"/>
      </w:pPr>
    </w:p>
    <w:p w:rsidR="005014BC" w:rsidRDefault="005014BC">
      <w:pPr>
        <w:pStyle w:val="ConsPlusNormal"/>
        <w:ind w:firstLine="540"/>
        <w:jc w:val="both"/>
        <w:outlineLvl w:val="0"/>
      </w:pPr>
      <w:r>
        <w:rPr>
          <w:b/>
        </w:rPr>
        <w:t>Статья 2. Правовое регулирование отношений в области обеспечения качества и безопасности продовольственного сырья и пищевых продуктов</w:t>
      </w:r>
    </w:p>
    <w:p w:rsidR="005014BC" w:rsidRDefault="005014BC">
      <w:pPr>
        <w:pStyle w:val="ConsPlusNormal"/>
        <w:jc w:val="both"/>
      </w:pPr>
    </w:p>
    <w:p w:rsidR="005014BC" w:rsidRDefault="005014BC">
      <w:pPr>
        <w:pStyle w:val="ConsPlusNormal"/>
        <w:ind w:firstLine="540"/>
        <w:jc w:val="both"/>
      </w:pPr>
      <w:r>
        <w:t xml:space="preserve">Отношения в области обеспечения качества и безопасности продовольственного сырья и пищевых продуктов регулируются настоящим Законом, иными актами законодательства, </w:t>
      </w:r>
      <w:r>
        <w:lastRenderedPageBreak/>
        <w:t>международными договорами Республики Беларусь, а также техническими регламентами Таможенного союза, Евразийского экономического союза и иными международно-правовыми актами, составляющими право Евразийского экономического союза.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Отношения, связанные с ввозом в Республику Беларусь и (или) вывозом из Республики Беларусь продовольственного сырья и пищевых продуктов, регулируются настоящим Законом, законодательством о внешнеэкономической деятельности, о таможенном регулировании, а также международными договорами Республики Беларусь, международно-правовыми актами, составляющими право Евразийского экономического союза.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Если международным договором Республики Беларусь установлены иные правила, чем те, которые содержатся в настоящем Законе, то применяются правила международного договора.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Требования настоящего Закона не препятствуют установлению законодательными актами, регулирующими вопросы обеспечения режимов чрезвычайного или военного положения, иных правил, чем те, которые установлены настоящим Законом и иными актами законодательства в области обеспечения качества и безопасности продовольственного сырья и пищевых продуктов.</w:t>
      </w:r>
    </w:p>
    <w:p w:rsidR="005014BC" w:rsidRDefault="005014BC">
      <w:pPr>
        <w:pStyle w:val="ConsPlusNormal"/>
        <w:jc w:val="both"/>
      </w:pPr>
    </w:p>
    <w:p w:rsidR="005014BC" w:rsidRDefault="005014BC">
      <w:pPr>
        <w:pStyle w:val="ConsPlusNormal"/>
        <w:ind w:firstLine="540"/>
        <w:jc w:val="both"/>
        <w:outlineLvl w:val="0"/>
      </w:pPr>
      <w:r>
        <w:rPr>
          <w:b/>
        </w:rPr>
        <w:t>Статья 3. Сфера действия настоящего Закона</w:t>
      </w:r>
    </w:p>
    <w:p w:rsidR="005014BC" w:rsidRDefault="005014BC">
      <w:pPr>
        <w:pStyle w:val="ConsPlusNormal"/>
        <w:jc w:val="both"/>
      </w:pPr>
    </w:p>
    <w:p w:rsidR="005014BC" w:rsidRDefault="005014BC">
      <w:pPr>
        <w:pStyle w:val="ConsPlusNormal"/>
        <w:ind w:firstLine="540"/>
        <w:jc w:val="both"/>
      </w:pPr>
      <w:r>
        <w:t>Настоящий Закон регулирует отношения в области обеспечения качества и безопасности продовольственного сырья и пищевых продуктов.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Действие настоящего Закона не распространяется на физических лиц, не являющихся индивидуальными предпринимателями и осуществляющих производство и (или) оборот продовольственного сырья и пищевых продуктов.</w:t>
      </w:r>
    </w:p>
    <w:p w:rsidR="005014BC" w:rsidRDefault="005014BC">
      <w:pPr>
        <w:pStyle w:val="ConsPlusNormal"/>
        <w:jc w:val="both"/>
      </w:pPr>
    </w:p>
    <w:p w:rsidR="005014BC" w:rsidRDefault="005014BC">
      <w:pPr>
        <w:pStyle w:val="ConsPlusNormal"/>
        <w:ind w:firstLine="540"/>
        <w:jc w:val="both"/>
        <w:outlineLvl w:val="0"/>
      </w:pPr>
      <w:r>
        <w:rPr>
          <w:b/>
        </w:rPr>
        <w:t>Статья 4. Основные принципы государственной политики в области обеспечения качества и безопасности продовольственного сырья и пищевых продуктов</w:t>
      </w:r>
    </w:p>
    <w:p w:rsidR="005014BC" w:rsidRDefault="005014BC">
      <w:pPr>
        <w:pStyle w:val="ConsPlusNormal"/>
        <w:jc w:val="both"/>
      </w:pPr>
    </w:p>
    <w:p w:rsidR="005014BC" w:rsidRDefault="005014BC">
      <w:pPr>
        <w:pStyle w:val="ConsPlusNormal"/>
        <w:ind w:firstLine="540"/>
        <w:jc w:val="both"/>
      </w:pPr>
      <w:r>
        <w:t>Основными принципами государственной политики в области обеспечения качества и безопасности продовольственного сырья и пищевых продуктов являются: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соблюдение равенства прав юридических лиц, индивидуальных предпринимателей на осуществление деятельности в области обеспечения качества и безопасности продовольственного сырья и пищевых продуктов;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презумпция добросовестности юридических лиц, индивидуальных предпринимателей, осуществляющих производство и (или) оборот продовольственного сырья и пищевых продуктов;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недопустимость незаконного вмешательства государственных органов и иных государственных организаций в деятельность юридических лиц, индивидуальных предпринимателей, осуществляющих производство и (или) оборот продовольственного сырья и пищевых продуктов;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ответственность государственных органов и иных государственных организаций за обеспечение качества и безопасности продовольственного сырья и пищевых продуктов.</w:t>
      </w:r>
    </w:p>
    <w:p w:rsidR="005014BC" w:rsidRDefault="005014BC">
      <w:pPr>
        <w:pStyle w:val="ConsPlusNormal"/>
        <w:jc w:val="both"/>
      </w:pPr>
    </w:p>
    <w:p w:rsidR="005014BC" w:rsidRDefault="005014BC">
      <w:pPr>
        <w:pStyle w:val="ConsPlusNormal"/>
        <w:ind w:firstLine="540"/>
        <w:jc w:val="both"/>
        <w:outlineLvl w:val="0"/>
      </w:pPr>
      <w:r>
        <w:rPr>
          <w:b/>
        </w:rPr>
        <w:t>Статья 5. Полномочия Президента Республики Беларусь в области обеспечения качества и безопасности продовольственного сырья и пищевых продуктов</w:t>
      </w:r>
    </w:p>
    <w:p w:rsidR="005014BC" w:rsidRDefault="005014BC">
      <w:pPr>
        <w:pStyle w:val="ConsPlusNormal"/>
        <w:jc w:val="both"/>
      </w:pPr>
    </w:p>
    <w:p w:rsidR="005014BC" w:rsidRDefault="005014BC">
      <w:pPr>
        <w:pStyle w:val="ConsPlusNormal"/>
        <w:ind w:firstLine="540"/>
        <w:jc w:val="both"/>
      </w:pPr>
      <w:r>
        <w:t xml:space="preserve">Президент Республики Беларусь в области обеспечения качества и безопасности продовольственного сырья и пищевых продуктов определяет единую государственную политику и осуществляет иные полномочия в соответствии с </w:t>
      </w:r>
      <w:hyperlink r:id="rId6" w:history="1">
        <w:r>
          <w:rPr>
            <w:color w:val="0000FF"/>
          </w:rPr>
          <w:t>Конституцией</w:t>
        </w:r>
      </w:hyperlink>
      <w:r>
        <w:t xml:space="preserve"> Республики Беларусь, настоящим Законом и иными законодательными актами.</w:t>
      </w:r>
    </w:p>
    <w:p w:rsidR="005014BC" w:rsidRDefault="005014BC">
      <w:pPr>
        <w:pStyle w:val="ConsPlusNormal"/>
        <w:jc w:val="both"/>
      </w:pPr>
    </w:p>
    <w:p w:rsidR="005014BC" w:rsidRDefault="005014BC">
      <w:pPr>
        <w:pStyle w:val="ConsPlusNormal"/>
        <w:ind w:firstLine="540"/>
        <w:jc w:val="both"/>
        <w:outlineLvl w:val="0"/>
      </w:pPr>
      <w:r>
        <w:rPr>
          <w:b/>
        </w:rPr>
        <w:t>Статья 6. Полномочия Совета Министров Республики Беларусь, других государственных органов и иных государственных организаций в области обеспечения качества и безопасности продовольственного сырья и пищевых продуктов</w:t>
      </w:r>
    </w:p>
    <w:p w:rsidR="005014BC" w:rsidRDefault="005014BC">
      <w:pPr>
        <w:pStyle w:val="ConsPlusNormal"/>
        <w:jc w:val="both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5014BC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5014BC" w:rsidRDefault="005014BC">
            <w:pPr>
              <w:pStyle w:val="ConsPlusNormal"/>
              <w:jc w:val="both"/>
            </w:pPr>
            <w:r>
              <w:rPr>
                <w:color w:val="392C69"/>
              </w:rPr>
              <w:t>КонсультантПлюс: примечание.</w:t>
            </w:r>
          </w:p>
          <w:p w:rsidR="005014BC" w:rsidRDefault="005014BC">
            <w:pPr>
              <w:pStyle w:val="ConsPlusNormal"/>
              <w:jc w:val="both"/>
            </w:pPr>
            <w:hyperlink r:id="rId7" w:history="1">
              <w:r>
                <w:rPr>
                  <w:color w:val="0000FF"/>
                </w:rPr>
                <w:t>Положение</w:t>
              </w:r>
            </w:hyperlink>
            <w:r>
              <w:rPr>
                <w:color w:val="392C69"/>
              </w:rPr>
              <w:t xml:space="preserve"> о порядке и условиях проведения контроля качества и безопасности биологически активных добавок к пище и специализированных пищевых продуктов для питания спортсменов утверждено постановлением Совета Министров Республики Беларусь от 15.01.2019 N 24.</w:t>
            </w:r>
          </w:p>
        </w:tc>
      </w:tr>
    </w:tbl>
    <w:p w:rsidR="005014BC" w:rsidRDefault="005014BC">
      <w:pPr>
        <w:pStyle w:val="ConsPlusNormal"/>
        <w:spacing w:before="280"/>
        <w:ind w:firstLine="540"/>
        <w:jc w:val="both"/>
      </w:pPr>
      <w:r>
        <w:t>Совет Министров Республики Беларусь в области обеспечения качества и безопасности продовольственного сырья и пищевых продуктов: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обеспечивает проведение единой государственной политики;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обеспечивает международное сотрудничество Республики Беларусь;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координирует деятельность подчиненных Совету Министров Республики Беларусь республиканских органов государственного управления и иных государственных организаций, а также местных исполнительных и распорядительных органов;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 xml:space="preserve">определяет </w:t>
      </w:r>
      <w:hyperlink r:id="rId8" w:history="1">
        <w:r>
          <w:rPr>
            <w:color w:val="0000FF"/>
          </w:rPr>
          <w:t>порядок</w:t>
        </w:r>
      </w:hyperlink>
      <w:r>
        <w:t xml:space="preserve"> взаимодействия подчиненных Совету Министров Республики Беларусь республиканских органов государственного управления и иных государственных организаций, а также местных исполнительных и распорядительных органов, включая взаимное информирование о выявлении возможных рисков неблагоприятного влияния продовольственного сырья и пищевых продуктов на жизнь и здоровье человека, а также последствий этого влияния;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 xml:space="preserve">определяет </w:t>
      </w:r>
      <w:hyperlink r:id="rId9" w:history="1">
        <w:r>
          <w:rPr>
            <w:color w:val="0000FF"/>
          </w:rPr>
          <w:t>порядок</w:t>
        </w:r>
      </w:hyperlink>
      <w:r>
        <w:t xml:space="preserve"> и условия проведения юридическими лицами, индивидуальными предпринимателями, осуществляющими производство и (или) оборот продовольственного сырья и пищевых продуктов, контроля качества и безопасности произведенных и (или) ввозимых в Республику Беларусь биологически активных добавок к пище и специализированных пищевых продуктов для питания спортсменов;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 xml:space="preserve">определяет </w:t>
      </w:r>
      <w:hyperlink r:id="rId10" w:history="1">
        <w:r>
          <w:rPr>
            <w:color w:val="0000FF"/>
          </w:rPr>
          <w:t>порядок</w:t>
        </w:r>
      </w:hyperlink>
      <w:r>
        <w:t xml:space="preserve"> подтверждения юридическими лицами, индивидуальными предпринимателями, осуществляющими производство и (или) оборот продовольственного сырья и пищевых продуктов, сведений о специальных свойствах (специальные питательные свойства, показания, противопоказания к применению отдельными возрастными группами населения, а также при отдельных видах заболеваний) продовольственного сырья и пищевых продуктов, в том числе биологически активных добавок к пище, заявленных свойствах специализированных пищевых продуктов, выносимых на маркировку;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определяет с учетом требований технических регламентов Таможенного союза, Евразийского экономического союза и иных международно-правовых актов, составляющих право Евразийского экономического союза, порядок оборота биологически активных добавок к пище и места их реализации;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 xml:space="preserve">определяет с учетом требований актов законодательства, технических регламентов Таможенного союза, Евразийского экономического союза и иных международно-правовых актов, составляющих право Евразийского экономического союза, </w:t>
      </w:r>
      <w:hyperlink r:id="rId11" w:history="1">
        <w:r>
          <w:rPr>
            <w:color w:val="0000FF"/>
          </w:rPr>
          <w:t>порядок</w:t>
        </w:r>
      </w:hyperlink>
      <w:r>
        <w:t xml:space="preserve"> проведения юридическими лицами, индивидуальными предпринимателями, осуществляющими производство и (или) оборот продовольственного сырья и пищевых продуктов, изъятия, возврата, уничтожения, утилизации продовольственного сырья и пищевых продуктов, не соответствующих установленным требованиям к их качеству и безопасности;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lastRenderedPageBreak/>
        <w:t xml:space="preserve">осуществляет иные полномочия в соответствии с </w:t>
      </w:r>
      <w:hyperlink r:id="rId12" w:history="1">
        <w:r>
          <w:rPr>
            <w:color w:val="0000FF"/>
          </w:rPr>
          <w:t>Конституцией</w:t>
        </w:r>
      </w:hyperlink>
      <w:r>
        <w:t xml:space="preserve"> Республики Беларусь, настоящим Законом, иными законами и актами Президента Республики Беларусь.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Другие государственные органы и иные государственные организации реализуют единую государственную политику в области обеспечения качества и безопасности продовольственного сырья и пищевых продуктов в пределах своей компетенции.</w:t>
      </w:r>
    </w:p>
    <w:p w:rsidR="005014BC" w:rsidRDefault="005014BC">
      <w:pPr>
        <w:pStyle w:val="ConsPlusNormal"/>
        <w:jc w:val="both"/>
      </w:pPr>
    </w:p>
    <w:p w:rsidR="005014BC" w:rsidRDefault="005014BC">
      <w:pPr>
        <w:pStyle w:val="ConsPlusNormal"/>
        <w:ind w:firstLine="540"/>
        <w:jc w:val="both"/>
        <w:outlineLvl w:val="0"/>
      </w:pPr>
      <w:r>
        <w:rPr>
          <w:b/>
        </w:rPr>
        <w:t>Статья 7. Обеспечение качества и безопасности продовольственного сырья и пищевых продуктов</w:t>
      </w:r>
    </w:p>
    <w:p w:rsidR="005014BC" w:rsidRDefault="005014BC">
      <w:pPr>
        <w:pStyle w:val="ConsPlusNormal"/>
        <w:jc w:val="both"/>
      </w:pPr>
    </w:p>
    <w:p w:rsidR="005014BC" w:rsidRDefault="005014BC">
      <w:pPr>
        <w:pStyle w:val="ConsPlusNormal"/>
        <w:ind w:firstLine="540"/>
        <w:jc w:val="both"/>
      </w:pPr>
      <w:r>
        <w:t>Качество и безопасность продовольственного сырья и пищевых продуктов обеспечиваются путем: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технического нормирования и стандартизации в отношении продовольственного сырья и пищевых продуктов;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установления санитарно-эпидемиологических требований к продовольственному сырью и пищевым продуктам, их производству и (или) обороту;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проведения ветеринарно-санитарной экспертизы непереработанного продовольственного сырья животного происхождения;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проведения государственной регистрации пищевых продуктов и изделий, контактирующих с продовольственным сырьем и пищевыми продуктами, определенных техническими регламентами Таможенного союза, Евразийского экономического союза и иными международно-правовыми актами, составляющими право Евразийского экономического союза;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проведения государственной санитарно-гигиенической экспертизы продовольственного сырья и пищевых продуктов, материалов и изделий (за исключением подлежащих государственной регистрации);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лицензирования отдельных видов деятельности по производству и (или) обороту продовольственного сырья и пищевых продуктов;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сертификации либо декларирования соответствия продовольственного сырья и пищевых продуктов в соответствии с актами законодательства, техническими регламентами Таможенного союза, Евразийского экономического союза и иными международно-правовыми актами, составляющими право Евразийского экономического союза;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проведения в случаях, установленных актами законодательства, техническими регламентами Таможенного союза, Евразийского экономического союза и иными международно-правовыми актами, составляющими право Евразийского экономического союза, испытаний продовольственного сырья и пищевых продуктов в испытательных лабораториях (центрах) по показателям безопасности, а также по задекларированным изготовителем показателям качества;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соблюдения юридическими лицами, индивидуальными предпринимателями, осуществляющими производство и (или) оборот продовольственного сырья и пищевых продуктов, требований к процессам разработки пищевых продуктов, производства, переработки (обработки), реализации, хранения, транспортирования, использования, уничтожения, утилизации, ввоза в Республику Беларусь, вывоза из Республики Беларусь продовольственного сырья и пищевых продуктов, установленных актами законодательства, международными договорами Республики Беларусь, а также техническими регламентами Таможенного союза, Евразийского экономического союза и иными международно-правовыми актами, составляющими право Евразийского экономического союза;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 xml:space="preserve">проведения юридическими лицами, индивидуальными предпринимателями, </w:t>
      </w:r>
      <w:r>
        <w:lastRenderedPageBreak/>
        <w:t>осуществляющими производство и (или) оборот продовольственного сырья и пищевых продуктов, производственного, в том числе лабораторного или иного, контроля качества и безопасности продовольственного сырья и пищевых продуктов, условий их производства, переработки (обработки), реализации, хранения, транспортирования с учетом определения критических контрольных точек;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принятия мер по предупреждению и пресечению нарушений законодательства в области обеспечения качества и безопасности продовольственного сырья и пищевых продуктов, а также по привлечению виновных лиц к ответственности;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принятия иных мер, направленных на обеспечение качества и безопасности продовольственного сырья и пищевых продуктов.</w:t>
      </w:r>
    </w:p>
    <w:p w:rsidR="005014BC" w:rsidRDefault="005014BC">
      <w:pPr>
        <w:pStyle w:val="ConsPlusNormal"/>
        <w:jc w:val="both"/>
      </w:pPr>
    </w:p>
    <w:p w:rsidR="005014BC" w:rsidRDefault="005014BC">
      <w:pPr>
        <w:pStyle w:val="ConsPlusNormal"/>
        <w:ind w:firstLine="540"/>
        <w:jc w:val="both"/>
        <w:outlineLvl w:val="0"/>
      </w:pPr>
      <w:r>
        <w:rPr>
          <w:b/>
        </w:rPr>
        <w:t>Статья 8. Информация о качестве и безопасности продовольственного сырья и пищевых продуктов</w:t>
      </w:r>
    </w:p>
    <w:p w:rsidR="005014BC" w:rsidRDefault="005014BC">
      <w:pPr>
        <w:pStyle w:val="ConsPlusNormal"/>
        <w:jc w:val="both"/>
      </w:pPr>
    </w:p>
    <w:p w:rsidR="005014BC" w:rsidRDefault="005014BC">
      <w:pPr>
        <w:pStyle w:val="ConsPlusNormal"/>
        <w:ind w:firstLine="540"/>
        <w:jc w:val="both"/>
      </w:pPr>
      <w:r>
        <w:t>Информация о качестве и безопасности продовольственного сырья и пищевых продуктов должна содержаться в сопроводительных документах, на упаковке, этикетках или доводиться до сведения населения другим способом на белорусском и (или) русском языках, если иное не предусмотрено техническими регламентами Таможенного союза, Евразийского экономического союза и иными международно-правовыми актами, составляющими право Евразийского экономического союза, и включать: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наименование продовольственного сырья и пищевых продуктов;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сведения об изготовителе (наименование и место нахождения юридического лица, фамилия, собственное имя, отчество (если таковое имеется) и адрес регистрации по месту жительства индивидуального предпринимателя), а в случаях, установленных техническими регламентами Таможенного союза, Евразийского экономического союза и иными международно-правовыми актами, составляющими право Евразийского экономического союза, - наименование и место нахождения уполномоченного изготовителем лица, сведения о юридическом лице, индивидуальном предпринимателе (наименование и место нахождения юридического лица, фамилия, собственное имя, отчество (если таковое имеется) и адрес регистрации по месту жительства индивидуального предпринимателя), осуществляющих ввоз в Республику Беларусь, реализацию и использование продовольственного сырья и пищевых продуктов и несущих ответственность за соответствие этих продовольственного сырья и пищевых продуктов установленным требованиям к их качеству и безопасности, производству и (или) обороту;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сведения о юридическом лице, индивидуальном предпринимателе (наименование и место нахождения юридического лица, фамилия, собственное имя, отчество (если таковое имеется) и адрес регистрации по месту жительства индивидуального предпринимателя), осуществляющих упаковывание продовольственного сырья и пищевых продуктов не в месте их производства для последующей реализации или по заказу другого юридического лица, индивидуального предпринимателя (за исключением случаев упаковывания в потребительскую упаковку субъектами торговли, осуществляющими розничную торговлю);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сведения о составе и пищевой ценности продовольственного сырья и пищевых продуктов, а для биологически активных добавок к пище и специализированных пищевых продуктов для питания спортсменов также сведения о количественном содержании биологически активных веществ (в граммах, миллиграммах, миллилитрах, процентном содержании), пищевой ценности (энергетическая ценность, содержание белков, жиров, углеводов, витаминов, минеральных веществ) с указанием процента от рекомендуемых уровня суточного потребления или норм физиологических потребностей человека;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 xml:space="preserve">рекомендации и (или) ограничения по использованию (приготовлению) продовольственного </w:t>
      </w:r>
      <w:r>
        <w:lastRenderedPageBreak/>
        <w:t>сырья и пищевых продуктов в случае, если их использование (приготовление) без этих рекомендаций и (или) ограничений затруднено либо может причинить вред жизни и здоровью человека, его имуществу, привести к снижению или утрате вкусовых свойств;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указание на то, что биологически активная добавка к пище не является лекарственным средством;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указание на то, что продовольственное сырье и пищевые продукты получены с применением генно-инженерных организмов;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количество, дату изготовления и срок годности продовольственного сырья и пищевых продуктов (для биологически активных добавок к пище и специализированных пищевых продуктов для питания спортсменов дополнительно должны быть указаны форма выпуска и номер партии (серии));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условия хранения продовольственного сырья и пищевых продуктов, которые установлены изготовителем или предусмотрены техническими регламентами Таможенного союза, Евразийского экономического союза и иными международно-правовыми актами, составляющими право Евразийского экономического союза, а также условия хранения пищевых продуктов после вскрытия упаковки, защищавшей их от порчи, качество и безопасность которых изменяются после вскрытия этой упаковки;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единый знак обращения продукции на рынке государств - членов Евразийского экономического союза в случаях, установленных техническими регламентами Таможенного союза, Евразийского экономического союза и иными международно-правовыми актами, составляющими право Евразийского экономического союза;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иные сведения, в том числе предупреждающие, установленные актами законодательства, международными договорами Республики Беларусь, а также техническими регламентами Таможенного союза, Евразийского экономического союза и иными международно-правовыми актами, составляющими право Евразийского экономического союза.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Информация о качестве и безопасности продовольственного сырья и пищевых продуктов может содержать дополнительные сведения, в том числе сведения о документе, в соответствии с которым произведены продовольственное сырье и пищевые продукты, придуманное (оригинальное) название продовольственного сырья и пищевых продуктов, товарный знак, сведения об обладателе исключительного права на товарный знак, наименование места происхождения продовольственного сырья и пищевых продуктов, наименование и место нахождения лицензиара, знаки систем добровольной сертификации.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Указание сведений о специальных свойствах (специальные питательные свойства, показания, противопоказания к применению отдельными возрастными группами населения, а также при отдельных видах заболеваний) продовольственного сырья и пищевых продуктов, в том числе биологически активных добавок к пище, заявленных свойствах специализированных пищевых продуктов в сопроводительных документах, на упаковке, этикетках осуществляется при наличии документов, подтверждающих эти свойства.</w:t>
      </w:r>
    </w:p>
    <w:p w:rsidR="005014BC" w:rsidRDefault="005014BC">
      <w:pPr>
        <w:pStyle w:val="ConsPlusNormal"/>
        <w:jc w:val="both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5014BC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5014BC" w:rsidRDefault="005014BC">
            <w:pPr>
              <w:pStyle w:val="ConsPlusNormal"/>
              <w:jc w:val="both"/>
            </w:pPr>
            <w:r>
              <w:rPr>
                <w:color w:val="392C69"/>
              </w:rPr>
              <w:t>КонсультантПлюс: примечание.</w:t>
            </w:r>
          </w:p>
          <w:p w:rsidR="005014BC" w:rsidRDefault="005014BC">
            <w:pPr>
              <w:pStyle w:val="ConsPlusNormal"/>
              <w:jc w:val="both"/>
            </w:pPr>
            <w:hyperlink r:id="rId13" w:history="1">
              <w:r>
                <w:rPr>
                  <w:color w:val="0000FF"/>
                </w:rPr>
                <w:t>Положение</w:t>
              </w:r>
            </w:hyperlink>
            <w:r>
              <w:rPr>
                <w:color w:val="392C69"/>
              </w:rPr>
              <w:t xml:space="preserve"> о порядке и условиях проведения контроля качества и безопасности биологически активных добавок к пище и специализированных пищевых продуктов для питания спортсменов утверждено постановлением Совета Министров Республики Беларусь от 15.01.2019 N 24.</w:t>
            </w:r>
          </w:p>
        </w:tc>
      </w:tr>
    </w:tbl>
    <w:p w:rsidR="005014BC" w:rsidRDefault="005014BC">
      <w:pPr>
        <w:pStyle w:val="ConsPlusNormal"/>
        <w:spacing w:before="280"/>
        <w:ind w:firstLine="540"/>
        <w:jc w:val="both"/>
        <w:outlineLvl w:val="0"/>
      </w:pPr>
      <w:r>
        <w:rPr>
          <w:b/>
        </w:rPr>
        <w:t>Статья 9. Контроль (надзор) в области обеспечения качества и безопасности продовольственного сырья и пищевых продуктов</w:t>
      </w:r>
    </w:p>
    <w:p w:rsidR="005014BC" w:rsidRDefault="005014BC">
      <w:pPr>
        <w:pStyle w:val="ConsPlusNormal"/>
        <w:jc w:val="both"/>
      </w:pPr>
    </w:p>
    <w:p w:rsidR="005014BC" w:rsidRDefault="005014BC">
      <w:pPr>
        <w:pStyle w:val="ConsPlusNormal"/>
        <w:ind w:firstLine="540"/>
        <w:jc w:val="both"/>
      </w:pPr>
      <w:r>
        <w:t>Контроль (надзор) в области обеспечения качества и безопасности продовольственного сырья и пищевых продуктов осуществляют уполномоченные на то законодательными актами государственные органы (их структурные подразделения с правами юридического лица, территориальные органы, подчиненные организации) (далее - государственные органы, осуществляющие контроль (надзор) в области обеспечения качества и безопасности продовольственного сырья и пищевых продуктов) в соответствии с законодательством о контрольной (надзорной) деятельности.</w:t>
      </w:r>
    </w:p>
    <w:p w:rsidR="005014BC" w:rsidRDefault="005014BC">
      <w:pPr>
        <w:pStyle w:val="ConsPlusNormal"/>
        <w:jc w:val="both"/>
      </w:pPr>
    </w:p>
    <w:p w:rsidR="005014BC" w:rsidRDefault="005014BC">
      <w:pPr>
        <w:pStyle w:val="ConsPlusNormal"/>
        <w:ind w:firstLine="540"/>
        <w:jc w:val="both"/>
        <w:outlineLvl w:val="0"/>
      </w:pPr>
      <w:r>
        <w:rPr>
          <w:b/>
        </w:rPr>
        <w:t>Статья 10. Права юридических лиц, индивидуальных предпринимателей, осуществляющих производство и (или) оборот продовольственного сырья и пищевых продуктов</w:t>
      </w:r>
    </w:p>
    <w:p w:rsidR="005014BC" w:rsidRDefault="005014BC">
      <w:pPr>
        <w:pStyle w:val="ConsPlusNormal"/>
        <w:jc w:val="both"/>
      </w:pPr>
    </w:p>
    <w:p w:rsidR="005014BC" w:rsidRDefault="005014BC">
      <w:pPr>
        <w:pStyle w:val="ConsPlusNormal"/>
        <w:ind w:firstLine="540"/>
        <w:jc w:val="both"/>
      </w:pPr>
      <w:r>
        <w:t>Юридические лица, индивидуальные предприниматели, осуществляющие производство и (или) оборот продовольственного сырья и пищевых продуктов, имеют право: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вносить в государственные органы предложения о совершенствовании законодательства в области обеспечения качества и безопасности продовольственного сырья и пищевых продуктов;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обжаловать решения по актам проверки государственных органов, осуществляющих контроль (надзор) в области обеспечения качества и безопасности продовольственного сырья и пищевых продуктов, требования (предписания) об устранении нарушений, действия (бездействие) их должностных лиц;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осуществлять другие права в области обеспечения качества и безопасности продовольственного сырья и пищевых продуктов в соответствии с актами законодательства, техническими регламентами Таможенного союза, Евразийского экономического союза и иными международно-правовыми актами, составляющими право Евразийского экономического союза.</w:t>
      </w:r>
    </w:p>
    <w:p w:rsidR="005014BC" w:rsidRDefault="005014BC">
      <w:pPr>
        <w:pStyle w:val="ConsPlusNormal"/>
        <w:jc w:val="both"/>
      </w:pPr>
    </w:p>
    <w:p w:rsidR="005014BC" w:rsidRDefault="005014BC">
      <w:pPr>
        <w:pStyle w:val="ConsPlusNormal"/>
        <w:ind w:firstLine="540"/>
        <w:jc w:val="both"/>
        <w:outlineLvl w:val="0"/>
      </w:pPr>
      <w:r>
        <w:rPr>
          <w:b/>
        </w:rPr>
        <w:t>Статья 11. Обязанности юридических лиц, индивидуальных предпринимателей, осуществляющих производство и (или) оборот продовольственного сырья и пищевых продуктов</w:t>
      </w:r>
    </w:p>
    <w:p w:rsidR="005014BC" w:rsidRDefault="005014BC">
      <w:pPr>
        <w:pStyle w:val="ConsPlusNormal"/>
        <w:jc w:val="both"/>
      </w:pPr>
    </w:p>
    <w:p w:rsidR="005014BC" w:rsidRDefault="005014BC">
      <w:pPr>
        <w:pStyle w:val="ConsPlusNormal"/>
        <w:ind w:firstLine="540"/>
        <w:jc w:val="both"/>
      </w:pPr>
      <w:r>
        <w:t>Юридические лица, индивидуальные предприниматели, осуществляющие производство и (или) оборот продовольственного сырья и пищевых продуктов, обязаны: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проводить производственный, в том числе лабораторный или иной, контроль качества и безопасности продовольственного сырья и пищевых продуктов, условий их производства, переработки (обработки), реализации, хранения, транспортирования с учетом определения критических контрольных точек;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обеспечивать контроль соблюдения этапов технологического процесса создания продовольственного сырья и пищевых продуктов;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создавать условия, обеспечивающие качество и безопасность продовольственного сырья и пищевых продуктов при их производстве и (или) обороте, в том числе обеспечивать хранение и транспортирование продовольственного сырья для производства пищевых продуктов и пищевых продуктов, предназначенных для реализации в условиях, обеспечивающих сохранение их качества и безопасности, в специально предназначенных или оборудованных для этих целей помещениях и транспортных средствах, соответствующих установленным требованиям;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упаковывать продовольственное сырье и пищевые продукты в соответствии с требованиями технических регламентов Таможенного союза, Евразийского экономического союза и иных международно-правовых актов, составляющих право Евразийского экономического союза, с применением способов, обеспечивающих сохранение качества и безопасности при их производстве и (или) обороте;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lastRenderedPageBreak/>
        <w:t>представлять населению и государственным органам, осуществляющим контроль (надзор) в области обеспечения качества и безопасности продовольственного сырья и пищевых продуктов, достоверную информацию о качестве и безопасности продовольственного сырья и пищевых продуктов, соответствующую требованиям к содержанию и способам представления такой информации, установленным настоящим Законом, иными актами законодательства, международными договорами Республики Беларусь, а также техническими регламентами Таможенного союза, Евразийского экономического союза и иными международно-правовыми актами, составляющими право Евразийского экономического союза;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приостанавливать производство и (или) оборот продовольственного сырья и пищевых продуктов при выявлении несоответствия установленным требованиям к качеству и безопасности продовольственного сырья и пищевых продуктов, а в случае невозможности устранения выявленного несоответствия снимать с производства и (или) изымать из оборота такие продовольственное сырье и пищевые продукты;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информировать население и государственные органы, осуществляющие контроль (надзор) в области обеспечения качества и безопасности продовольственного сырья и пищевых продуктов, о несоответствии продовольственного сырья и пищевых продуктов установленным требованиям к их качеству и безопасности;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 xml:space="preserve">осуществлять контроль за условиями труда лиц, которые в процессе производства и (или) оборота продовольственного сырья и пищевых продуктов осуществляют непосредственный контакт с продовольственным сырьем и пищевыми продуктами, а также за прохождением ими медицинских </w:t>
      </w:r>
      <w:hyperlink r:id="rId14" w:history="1">
        <w:r>
          <w:rPr>
            <w:color w:val="0000FF"/>
          </w:rPr>
          <w:t>осмотров</w:t>
        </w:r>
      </w:hyperlink>
      <w:r>
        <w:t>, соблюдением общих и специфических санитарно-эпидемиологических требований, гигиенических нормативов;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иметь документ, подтверждающий соответствие установленным требованиям к качеству и безопасности продовольственного сырья и пищевых продуктов, в случаях, установленных актами законодательства, международными договорами Республики Беларусь, а также техническими регламентами Таможенного союза, Евразийского экономического союза и иными международно-правовыми актами, составляющими право Евразийского экономического союза;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обеспечивать прослеживаемость продовольственного сырья и пищевых продуктов на стадиях их производства и (или) оборота;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не допускать в производство и (или) оборот продовольственное сырье и пищевые продукты, не соответствующие установленным требованиям к их безопасности, задекларированным изготовителем требованиям к качеству, а также фальсифицированные продовольственное сырье и пищевые продукты;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соблюдать требования к процессам утилизации и уничтожения продовольственного сырья и пищевых продуктов, установленные актами законодательства, международными договорами Республики Беларусь, а также техническими регламентами Таможенного союза, Евразийского экономического союза и иными международно-правовыми актами, составляющими право Евразийского экономического союза;</w:t>
      </w:r>
    </w:p>
    <w:p w:rsidR="005014BC" w:rsidRDefault="005014BC">
      <w:pPr>
        <w:pStyle w:val="ConsPlusNormal"/>
        <w:spacing w:before="220"/>
        <w:ind w:firstLine="540"/>
        <w:jc w:val="both"/>
      </w:pPr>
      <w:r>
        <w:t>выполнять другие обязанности в области обеспечения качества и безопасности продовольственного сырья и пищевых продуктов в соответствии с актами законодательства, международными договорами Республики Беларусь, а также техническими регламентами Таможенного союза, Евразийского экономического союза и иными международно-правовыми актами, составляющими право Евразийского экономического союза.</w:t>
      </w:r>
    </w:p>
    <w:p w:rsidR="005014BC" w:rsidRDefault="005014BC">
      <w:pPr>
        <w:pStyle w:val="ConsPlusNormal"/>
        <w:jc w:val="both"/>
      </w:pPr>
    </w:p>
    <w:p w:rsidR="005014BC" w:rsidRDefault="005014BC">
      <w:pPr>
        <w:pStyle w:val="ConsPlusNormal"/>
        <w:ind w:firstLine="540"/>
        <w:jc w:val="both"/>
        <w:outlineLvl w:val="0"/>
      </w:pPr>
      <w:r>
        <w:rPr>
          <w:b/>
        </w:rPr>
        <w:t>Статья 12. Ответственность за нарушение законодательства в области обеспечения качества и безопасности продовольственного сырья и пищевых продуктов</w:t>
      </w:r>
    </w:p>
    <w:p w:rsidR="005014BC" w:rsidRDefault="005014BC">
      <w:pPr>
        <w:pStyle w:val="ConsPlusNormal"/>
        <w:jc w:val="both"/>
      </w:pPr>
    </w:p>
    <w:p w:rsidR="005014BC" w:rsidRDefault="005014BC">
      <w:pPr>
        <w:pStyle w:val="ConsPlusNormal"/>
        <w:ind w:firstLine="540"/>
        <w:jc w:val="both"/>
      </w:pPr>
      <w:r>
        <w:lastRenderedPageBreak/>
        <w:t>Лица, виновные в нарушении законодательства в области обеспечения качества и безопасности продовольственного сырья и пищевых продуктов, несут ответственность, установленную законодательными актами.</w:t>
      </w:r>
    </w:p>
    <w:p w:rsidR="005014BC" w:rsidRDefault="005014BC">
      <w:pPr>
        <w:pStyle w:val="ConsPlusNormal"/>
        <w:jc w:val="both"/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7"/>
      </w:tblGrid>
      <w:tr w:rsidR="005014BC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5014BC" w:rsidRDefault="005014BC">
            <w:pPr>
              <w:pStyle w:val="ConsPlusNormal"/>
            </w:pPr>
            <w:r>
              <w:t>Президент Республики Беларусь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5014BC" w:rsidRDefault="005014BC">
            <w:pPr>
              <w:pStyle w:val="ConsPlusNormal"/>
              <w:jc w:val="right"/>
            </w:pPr>
            <w:r>
              <w:t>А.Лукашенко</w:t>
            </w:r>
          </w:p>
        </w:tc>
      </w:tr>
    </w:tbl>
    <w:p w:rsidR="005014BC" w:rsidRDefault="005014BC">
      <w:pPr>
        <w:pStyle w:val="ConsPlusNormal"/>
        <w:jc w:val="both"/>
      </w:pPr>
    </w:p>
    <w:p w:rsidR="005014BC" w:rsidRDefault="005014BC">
      <w:pPr>
        <w:pStyle w:val="ConsPlusNormal"/>
        <w:jc w:val="both"/>
      </w:pPr>
    </w:p>
    <w:p w:rsidR="005014BC" w:rsidRDefault="005014BC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621E0F" w:rsidRDefault="00621E0F">
      <w:bookmarkStart w:id="0" w:name="_GoBack"/>
      <w:bookmarkEnd w:id="0"/>
    </w:p>
    <w:sectPr w:rsidR="00621E0F" w:rsidSect="00C97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BC"/>
    <w:rsid w:val="005014BC"/>
    <w:rsid w:val="0062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18AC0-0B3A-4EA0-8BC3-B08D3471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014B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5014B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5014BC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C5A656CBDFB2752258FE83534FAC8A37BDBE4BEFD266CF03CFC5B2DC9C81937A040E1E833A7307BAA6008F9E2AP40CM" TargetMode="External"/><Relationship Id="rId13" Type="http://schemas.openxmlformats.org/officeDocument/2006/relationships/hyperlink" Target="consultantplus://offline/ref=C5A656CBDFB2752258FE83534FAC8A37BDBE4BEFD266CF03C1C0B8DC9C81937A040E1E833A7307BAA6008F9E2AP40C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C5A656CBDFB2752258FE83534FAC8A37BDBE4BEFD266CF03C1C0B8DC9C81937A040E1E833A7307BAA6008F9E2AP40CM" TargetMode="External"/><Relationship Id="rId12" Type="http://schemas.openxmlformats.org/officeDocument/2006/relationships/hyperlink" Target="consultantplus://offline/ref=C5A656CBDFB2752258FE83534FAC8A37BDBE4BEFD265CE01C0C3BA819689CA7606P009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C5A656CBDFB2752258FE83534FAC8A37BDBE4BEFD265CE01C0C3BA819689CA7606P009M" TargetMode="External"/><Relationship Id="rId11" Type="http://schemas.openxmlformats.org/officeDocument/2006/relationships/hyperlink" Target="consultantplus://offline/ref=C5A656CBDFB2752258FE83534FAC8A37BDBE4BEFD266CF03CEC2B8DC9C81937A040E1E833A7307BAA6008F9E2AP40CM" TargetMode="External"/><Relationship Id="rId5" Type="http://schemas.openxmlformats.org/officeDocument/2006/relationships/hyperlink" Target="consultantplus://offline/ref=C5A656CBDFB2752258FE83534FAC8A37BDBE4BEFD266C107C0C0B7DC9C81937A040E1E833A7307BAA6008F9E2AP400M" TargetMode="Externa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C5A656CBDFB2752258FE83534FAC8A37BDBE4BEFD266CF03C1C0B5DC9C81937A040E1E833A7307BAA6008F9E2BP404M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C5A656CBDFB2752258FE83534FAC8A37BDBE4BEFD266CF03C1C0B8DC9C81937A040E1E833A7307BAA6008F9E2AP40CM" TargetMode="External"/><Relationship Id="rId14" Type="http://schemas.openxmlformats.org/officeDocument/2006/relationships/hyperlink" Target="consultantplus://offline/ref=C5A656CBDFB2752258FE83534FAC8A37BDBE4BEFD266C306CEC4B0DC9C81937A040E1E833A7307BAA6008F9E2AP40C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5099</Words>
  <Characters>29066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Liutsyia Mikhalchuk</dc:creator>
  <cp:keywords/>
  <dc:description/>
  <cp:lastModifiedBy>Liutsyia Mikhalchuk</cp:lastModifiedBy>
  <cp:revision>1</cp:revision>
  <dcterms:created xsi:type="dcterms:W3CDTF">2019-12-04T12:52:00Z</dcterms:created>
  <dcterms:modified xsi:type="dcterms:W3CDTF">2019-12-04T12:53:00Z</dcterms:modified>
</cp:coreProperties>
</file>