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4F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480" w:lineRule="auto"/>
        <w:jc w:val="center"/>
        <w:textAlignment w:val="auto"/>
        <w:rPr>
          <w:rFonts w:ascii="Times New Roman" w:hAnsi="Times New Roman" w:eastAsia="宋体" w:cs="Times New Roman"/>
          <w:b/>
          <w:spacing w:val="20"/>
          <w:sz w:val="52"/>
          <w:szCs w:val="52"/>
        </w:rPr>
      </w:pPr>
      <w:bookmarkStart w:id="0" w:name="_Toc246399499"/>
      <w:bookmarkStart w:id="1" w:name="_Toc246399168"/>
      <w:bookmarkStart w:id="2" w:name="_Toc24950"/>
      <w:r>
        <w:rPr>
          <w:rFonts w:hint="eastAsia" w:ascii="黑体" w:hAnsi="Times New Roman" w:eastAsia="黑体" w:cs="Times New Roman"/>
          <w:spacing w:val="20"/>
          <w:sz w:val="72"/>
          <w:szCs w:val="72"/>
        </w:rPr>
        <w:t>软 件 工 程 导 论</w:t>
      </w:r>
    </w:p>
    <w:p w14:paraId="6C8B0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auto"/>
        <w:jc w:val="center"/>
        <w:textAlignment w:val="auto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实</w:t>
      </w:r>
      <w:bookmarkEnd w:id="0"/>
      <w:bookmarkEnd w:id="1"/>
      <w:bookmarkEnd w:id="2"/>
      <w:bookmarkStart w:id="3" w:name="_Toc246399500"/>
      <w:bookmarkStart w:id="4" w:name="_Toc246399169"/>
      <w:bookmarkStart w:id="5" w:name="_Toc17740"/>
    </w:p>
    <w:p w14:paraId="2DC74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auto"/>
        <w:jc w:val="center"/>
        <w:textAlignment w:val="auto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验</w:t>
      </w:r>
      <w:bookmarkEnd w:id="3"/>
      <w:bookmarkEnd w:id="4"/>
      <w:bookmarkEnd w:id="5"/>
      <w:bookmarkStart w:id="6" w:name="_Toc19531"/>
      <w:bookmarkStart w:id="7" w:name="_Toc246399170"/>
      <w:bookmarkStart w:id="8" w:name="_Toc246399501"/>
    </w:p>
    <w:p w14:paraId="5152D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auto"/>
        <w:jc w:val="center"/>
        <w:textAlignment w:val="auto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报</w:t>
      </w:r>
      <w:bookmarkEnd w:id="6"/>
      <w:bookmarkEnd w:id="7"/>
      <w:bookmarkEnd w:id="8"/>
      <w:bookmarkStart w:id="9" w:name="_Toc24889"/>
      <w:bookmarkStart w:id="10" w:name="_Toc246399502"/>
      <w:bookmarkStart w:id="11" w:name="_Toc246399171"/>
    </w:p>
    <w:p w14:paraId="7185E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auto"/>
        <w:jc w:val="center"/>
        <w:textAlignment w:val="auto"/>
        <w:rPr>
          <w:rFonts w:ascii="黑体" w:hAnsi="黑体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>告</w:t>
      </w:r>
      <w:bookmarkEnd w:id="9"/>
      <w:bookmarkEnd w:id="10"/>
      <w:bookmarkEnd w:id="11"/>
    </w:p>
    <w:p w14:paraId="3888A0F4">
      <w:pPr>
        <w:rPr>
          <w:rFonts w:ascii="Times New Roman" w:hAnsi="Times New Roman" w:eastAsia="宋体" w:cs="Times New Roman"/>
          <w:szCs w:val="24"/>
        </w:rPr>
      </w:pPr>
    </w:p>
    <w:p w14:paraId="6C937918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等线" w:hAnsi="等线" w:eastAsia="等线" w:cs="等线"/>
          <w:b/>
          <w:sz w:val="36"/>
          <w:szCs w:val="36"/>
        </w:rPr>
        <w:t>题目：</w:t>
      </w:r>
      <w:r>
        <w:rPr>
          <w:rFonts w:hint="eastAsia" w:ascii="等线" w:hAnsi="等线" w:eastAsia="等线" w:cs="等线"/>
          <w:b/>
          <w:sz w:val="36"/>
          <w:szCs w:val="36"/>
          <w:lang w:val="en-US" w:eastAsia="zh-CN"/>
        </w:rPr>
        <w:t>企业招聘平台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 w14:paraId="57FEB9BC"/>
    <w:p w14:paraId="7487B715"/>
    <w:p w14:paraId="15879D3D">
      <w:pPr>
        <w:rPr>
          <w:b/>
          <w:sz w:val="32"/>
        </w:rPr>
      </w:pPr>
    </w:p>
    <w:p w14:paraId="78F02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学 院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软件学院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0AB7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年 级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2024级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D836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组 员 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杨文轩 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 </w:t>
      </w:r>
    </w:p>
    <w:p w14:paraId="75F1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王俊杰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597EB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>吴建明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6D9E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蔡卓君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17D069A9">
      <w:pPr>
        <w:ind w:firstLine="960" w:firstLineChars="300"/>
        <w:jc w:val="center"/>
        <w:rPr>
          <w:rFonts w:ascii="等线" w:hAnsi="等线" w:eastAsia="等线" w:cs="等线"/>
          <w:b/>
          <w:sz w:val="32"/>
          <w:szCs w:val="32"/>
        </w:rPr>
      </w:pP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 xml:space="preserve">2025 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年 </w:t>
      </w: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>12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 月 </w:t>
      </w: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>05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 日</w:t>
      </w:r>
    </w:p>
    <w:p w14:paraId="0BACA4E1">
      <w:pPr>
        <w:rPr>
          <w:i/>
          <w:szCs w:val="21"/>
        </w:rPr>
        <w:sectPr>
          <w:headerReference r:id="rId4" w:type="first"/>
          <w:footerReference r:id="rId5" w:type="first"/>
          <w:headerReference r:id="rId3" w:type="default"/>
          <w:type w:val="continuous"/>
          <w:pgSz w:w="11906" w:h="16838"/>
          <w:pgMar w:top="1554" w:right="1440" w:bottom="1327" w:left="1440" w:header="646" w:footer="646" w:gutter="0"/>
          <w:pgNumType w:fmt="numberInDash" w:start="1"/>
          <w:cols w:space="720" w:num="1"/>
          <w:titlePg/>
        </w:sectPr>
      </w:pPr>
    </w:p>
    <w:p w14:paraId="2BEBEE21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TOC \o "1-2" \h \u </w:instrText>
      </w:r>
      <w:r>
        <w:rPr>
          <w:rFonts w:hint="eastAsia" w:ascii="宋体" w:hAnsi="宋体" w:cs="宋体"/>
          <w:bCs/>
          <w:kern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"_Toc116049859" </w:instrText>
      </w:r>
      <w:r>
        <w:fldChar w:fldCharType="separate"/>
      </w:r>
      <w:r>
        <w:rPr>
          <w:rStyle w:val="12"/>
        </w:rPr>
        <w:t>1.引言</w:t>
      </w:r>
      <w:r>
        <w:rPr>
          <w:bCs/>
        </w:rPr>
        <w:tab/>
      </w:r>
      <w:r>
        <w:rPr>
          <w:bCs/>
        </w:rPr>
        <w:fldChar w:fldCharType="begin"/>
      </w:r>
      <w:r>
        <w:rPr>
          <w:bCs/>
        </w:rPr>
        <w:instrText xml:space="preserve"> PAGEREF _Toc116049859 \h </w:instrText>
      </w:r>
      <w:r>
        <w:rPr>
          <w:bCs/>
        </w:rPr>
        <w:fldChar w:fldCharType="separate"/>
      </w:r>
      <w:r>
        <w:rPr>
          <w:bCs/>
        </w:rPr>
        <w:t>1</w:t>
      </w:r>
      <w:r>
        <w:rPr>
          <w:bCs/>
        </w:rPr>
        <w:fldChar w:fldCharType="end"/>
      </w:r>
      <w:r>
        <w:rPr>
          <w:bCs/>
        </w:rPr>
        <w:fldChar w:fldCharType="end"/>
      </w:r>
    </w:p>
    <w:p w14:paraId="151B2D86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"_Toc116049860" </w:instrText>
      </w:r>
      <w:r>
        <w:fldChar w:fldCharType="separate"/>
      </w:r>
      <w:r>
        <w:rPr>
          <w:rStyle w:val="12"/>
          <w:rFonts w:cs="Times New Roman"/>
        </w:rPr>
        <w:t>1.1编写目的（必填）</w:t>
      </w:r>
      <w:r>
        <w:tab/>
      </w:r>
      <w:r>
        <w:fldChar w:fldCharType="begin"/>
      </w:r>
      <w:r>
        <w:instrText xml:space="preserve"> PAGEREF _Toc116049860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EAE36B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"_Toc116049861" </w:instrText>
      </w:r>
      <w:r>
        <w:fldChar w:fldCharType="separate"/>
      </w:r>
      <w:r>
        <w:rPr>
          <w:rStyle w:val="12"/>
          <w:rFonts w:cs="Times New Roman"/>
        </w:rPr>
        <w:t>1.2项目背景</w:t>
      </w:r>
      <w:r>
        <w:tab/>
      </w:r>
      <w:r>
        <w:fldChar w:fldCharType="begin"/>
      </w:r>
      <w:r>
        <w:instrText xml:space="preserve"> PAGEREF _Toc116049861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76A7F6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"_Toc116049862" </w:instrText>
      </w:r>
      <w:r>
        <w:fldChar w:fldCharType="separate"/>
      </w:r>
      <w:r>
        <w:rPr>
          <w:rStyle w:val="12"/>
          <w:rFonts w:cs="Times New Roman"/>
        </w:rPr>
        <w:t>1.3定义</w:t>
      </w:r>
      <w:r>
        <w:tab/>
      </w:r>
      <w:r>
        <w:fldChar w:fldCharType="begin"/>
      </w:r>
      <w:r>
        <w:instrText xml:space="preserve"> PAGEREF _Toc116049862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163DCB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"_Toc116049863" </w:instrText>
      </w:r>
      <w:r>
        <w:fldChar w:fldCharType="separate"/>
      </w:r>
      <w:r>
        <w:rPr>
          <w:rStyle w:val="12"/>
          <w:rFonts w:cs="Times New Roman"/>
        </w:rPr>
        <w:t>1.4参考资料</w:t>
      </w:r>
      <w:r>
        <w:tab/>
      </w:r>
      <w:r>
        <w:fldChar w:fldCharType="begin"/>
      </w:r>
      <w:r>
        <w:instrText xml:space="preserve"> PAGEREF _Toc116049863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34D5BC7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"_Toc116049864" </w:instrText>
      </w:r>
      <w:r>
        <w:fldChar w:fldCharType="separate"/>
      </w:r>
      <w:r>
        <w:rPr>
          <w:rStyle w:val="12"/>
        </w:rPr>
        <w:t>2.任务概述</w:t>
      </w:r>
      <w:r>
        <w:tab/>
      </w:r>
      <w:r>
        <w:fldChar w:fldCharType="begin"/>
      </w:r>
      <w:r>
        <w:instrText xml:space="preserve"> PAGEREF _Toc116049864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9C6C2A0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"_Toc116049865" </w:instrText>
      </w:r>
      <w:r>
        <w:fldChar w:fldCharType="separate"/>
      </w:r>
      <w:r>
        <w:rPr>
          <w:rStyle w:val="12"/>
          <w:rFonts w:cs="Times New Roman"/>
        </w:rPr>
        <w:t>2.1目标</w:t>
      </w:r>
      <w:r>
        <w:tab/>
      </w:r>
      <w:r>
        <w:fldChar w:fldCharType="begin"/>
      </w:r>
      <w:r>
        <w:instrText xml:space="preserve"> PAGEREF _Toc116049865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9254C17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"_Toc116049866" </w:instrText>
      </w:r>
      <w:r>
        <w:fldChar w:fldCharType="separate"/>
      </w:r>
      <w:r>
        <w:rPr>
          <w:rStyle w:val="12"/>
          <w:rFonts w:cs="Times New Roman"/>
        </w:rPr>
        <w:t>2.2运行环境（必填）</w:t>
      </w:r>
      <w:r>
        <w:tab/>
      </w:r>
      <w:r>
        <w:fldChar w:fldCharType="begin"/>
      </w:r>
      <w:r>
        <w:instrText xml:space="preserve"> PAGEREF _Toc116049866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6E4F1A2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"_Toc116049867" </w:instrText>
      </w:r>
      <w:r>
        <w:fldChar w:fldCharType="separate"/>
      </w:r>
      <w:r>
        <w:rPr>
          <w:rStyle w:val="12"/>
          <w:rFonts w:cs="Times New Roman"/>
        </w:rPr>
        <w:t>2.3开发环境（必填）</w:t>
      </w:r>
      <w:r>
        <w:tab/>
      </w:r>
      <w:r>
        <w:fldChar w:fldCharType="begin"/>
      </w:r>
      <w:r>
        <w:instrText xml:space="preserve"> PAGEREF _Toc116049867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16C78A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"_Toc116049868" </w:instrText>
      </w:r>
      <w:r>
        <w:fldChar w:fldCharType="separate"/>
      </w:r>
      <w:r>
        <w:rPr>
          <w:rStyle w:val="12"/>
          <w:rFonts w:cs="Times New Roman"/>
        </w:rPr>
        <w:t>2.4需求概述</w:t>
      </w:r>
      <w:r>
        <w:tab/>
      </w:r>
      <w:r>
        <w:fldChar w:fldCharType="begin"/>
      </w:r>
      <w:r>
        <w:instrText xml:space="preserve"> PAGEREF _Toc116049868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F1E45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"_Toc116049869" </w:instrText>
      </w:r>
      <w:r>
        <w:fldChar w:fldCharType="separate"/>
      </w:r>
      <w:r>
        <w:rPr>
          <w:rStyle w:val="12"/>
          <w:rFonts w:cs="Times New Roman"/>
        </w:rPr>
        <w:t>2.5限制描述</w:t>
      </w:r>
      <w:r>
        <w:tab/>
      </w:r>
      <w:r>
        <w:fldChar w:fldCharType="begin"/>
      </w:r>
      <w:r>
        <w:instrText xml:space="preserve"> PAGEREF _Toc116049869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D24E34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"_Toc116049870" </w:instrText>
      </w:r>
      <w:r>
        <w:fldChar w:fldCharType="separate"/>
      </w:r>
      <w:r>
        <w:rPr>
          <w:rStyle w:val="12"/>
        </w:rPr>
        <w:t>3.总体设计</w:t>
      </w:r>
      <w:r>
        <w:tab/>
      </w:r>
      <w:r>
        <w:fldChar w:fldCharType="begin"/>
      </w:r>
      <w:r>
        <w:instrText xml:space="preserve"> PAGEREF _Toc116049870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0EDDE2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"_Toc116049871" </w:instrText>
      </w:r>
      <w:r>
        <w:fldChar w:fldCharType="separate"/>
      </w:r>
      <w:r>
        <w:rPr>
          <w:rStyle w:val="12"/>
          <w:rFonts w:cs="Times New Roman"/>
        </w:rPr>
        <w:t>3.1基本设计概念和处理流程</w:t>
      </w:r>
      <w:r>
        <w:tab/>
      </w:r>
      <w:r>
        <w:fldChar w:fldCharType="begin"/>
      </w:r>
      <w:r>
        <w:instrText xml:space="preserve"> PAGEREF _Toc116049871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62FB65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"_Toc116049872" </w:instrText>
      </w:r>
      <w:r>
        <w:fldChar w:fldCharType="separate"/>
      </w:r>
      <w:r>
        <w:rPr>
          <w:rStyle w:val="12"/>
          <w:rFonts w:cs="Times New Roman"/>
        </w:rPr>
        <w:t>3.2系统总体功能结构（必填）</w:t>
      </w:r>
      <w:r>
        <w:tab/>
      </w:r>
      <w:r>
        <w:fldChar w:fldCharType="begin"/>
      </w:r>
      <w:r>
        <w:instrText xml:space="preserve"> PAGEREF _Toc116049872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5338CB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"_Toc116049873" </w:instrText>
      </w:r>
      <w:r>
        <w:fldChar w:fldCharType="separate"/>
      </w:r>
      <w:r>
        <w:rPr>
          <w:rStyle w:val="12"/>
          <w:rFonts w:cs="Times New Roman"/>
        </w:rPr>
        <w:t>3.3功能需求描述（必填）</w:t>
      </w:r>
      <w:r>
        <w:tab/>
      </w:r>
      <w:r>
        <w:fldChar w:fldCharType="begin"/>
      </w:r>
      <w:r>
        <w:instrText xml:space="preserve"> PAGEREF _Toc116049873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B69B31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"_Toc116049874" </w:instrText>
      </w:r>
      <w:r>
        <w:fldChar w:fldCharType="separate"/>
      </w:r>
      <w:r>
        <w:rPr>
          <w:rStyle w:val="12"/>
        </w:rPr>
        <w:t>3.4界面设计（必填）</w:t>
      </w:r>
      <w:r>
        <w:tab/>
      </w:r>
      <w:r>
        <w:fldChar w:fldCharType="begin"/>
      </w:r>
      <w:r>
        <w:instrText xml:space="preserve"> PAGEREF _Toc116049874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6C594D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"_Toc116049875" </w:instrText>
      </w:r>
      <w:r>
        <w:fldChar w:fldCharType="separate"/>
      </w:r>
      <w:r>
        <w:rPr>
          <w:rStyle w:val="12"/>
        </w:rPr>
        <w:t>4.接口设计</w:t>
      </w:r>
      <w:r>
        <w:tab/>
      </w:r>
      <w:r>
        <w:fldChar w:fldCharType="begin"/>
      </w:r>
      <w:r>
        <w:instrText xml:space="preserve"> PAGEREF _Toc116049875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AAC926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"_Toc116049876" </w:instrText>
      </w:r>
      <w:r>
        <w:fldChar w:fldCharType="separate"/>
      </w:r>
      <w:r>
        <w:rPr>
          <w:rStyle w:val="12"/>
          <w:rFonts w:cs="Times New Roman"/>
        </w:rPr>
        <w:t>4.1外部接口</w:t>
      </w:r>
      <w:r>
        <w:tab/>
      </w:r>
      <w:r>
        <w:fldChar w:fldCharType="begin"/>
      </w:r>
      <w:r>
        <w:instrText xml:space="preserve"> PAGEREF _Toc116049876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AF3900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"_Toc116049877" </w:instrText>
      </w:r>
      <w:r>
        <w:fldChar w:fldCharType="separate"/>
      </w:r>
      <w:r>
        <w:rPr>
          <w:rStyle w:val="12"/>
        </w:rPr>
        <w:t>4.2内部接口（必填）</w:t>
      </w:r>
      <w:r>
        <w:tab/>
      </w:r>
      <w:r>
        <w:fldChar w:fldCharType="begin"/>
      </w:r>
      <w:r>
        <w:instrText xml:space="preserve"> PAGEREF _Toc116049877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E9DCA6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"_Toc116049878" </w:instrText>
      </w:r>
      <w:r>
        <w:fldChar w:fldCharType="separate"/>
      </w:r>
      <w:r>
        <w:rPr>
          <w:rStyle w:val="12"/>
        </w:rPr>
        <w:t>5.数据结构设计</w:t>
      </w:r>
      <w:r>
        <w:tab/>
      </w:r>
      <w:r>
        <w:fldChar w:fldCharType="begin"/>
      </w:r>
      <w:r>
        <w:instrText xml:space="preserve"> PAGEREF _Toc116049878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2C2A04C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"_Toc116049879" </w:instrText>
      </w:r>
      <w:r>
        <w:fldChar w:fldCharType="separate"/>
      </w:r>
      <w:r>
        <w:rPr>
          <w:rStyle w:val="12"/>
          <w:rFonts w:cs="Times New Roman"/>
        </w:rPr>
        <w:t>5.1逻辑结构设计</w:t>
      </w:r>
      <w:r>
        <w:tab/>
      </w:r>
      <w:r>
        <w:fldChar w:fldCharType="begin"/>
      </w:r>
      <w:r>
        <w:instrText xml:space="preserve"> PAGEREF _Toc116049879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8C7534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"_Toc116049880" </w:instrText>
      </w:r>
      <w:r>
        <w:fldChar w:fldCharType="separate"/>
      </w:r>
      <w:r>
        <w:rPr>
          <w:rStyle w:val="12"/>
          <w:rFonts w:cs="Times New Roman"/>
        </w:rPr>
        <w:t>5.2数据结构与程序的关系</w:t>
      </w:r>
      <w:r>
        <w:tab/>
      </w:r>
      <w:r>
        <w:fldChar w:fldCharType="begin"/>
      </w:r>
      <w:r>
        <w:instrText xml:space="preserve"> PAGEREF _Toc116049880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790D74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"_Toc116049881" </w:instrText>
      </w:r>
      <w:r>
        <w:fldChar w:fldCharType="separate"/>
      </w:r>
      <w:r>
        <w:rPr>
          <w:rStyle w:val="12"/>
        </w:rPr>
        <w:t>6.运行设计</w:t>
      </w:r>
      <w:r>
        <w:tab/>
      </w:r>
      <w:r>
        <w:fldChar w:fldCharType="begin"/>
      </w:r>
      <w:r>
        <w:instrText xml:space="preserve"> PAGEREF _Toc116049881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05F282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"_Toc116049882" </w:instrText>
      </w:r>
      <w:r>
        <w:fldChar w:fldCharType="separate"/>
      </w:r>
      <w:r>
        <w:rPr>
          <w:rStyle w:val="12"/>
          <w:rFonts w:cs="Times New Roman"/>
        </w:rPr>
        <w:t>6.1运行模块的组合</w:t>
      </w:r>
      <w:r>
        <w:tab/>
      </w:r>
      <w:r>
        <w:fldChar w:fldCharType="begin"/>
      </w:r>
      <w:r>
        <w:instrText xml:space="preserve"> PAGEREF _Toc116049882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35371F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"_Toc116049883" </w:instrText>
      </w:r>
      <w:r>
        <w:fldChar w:fldCharType="separate"/>
      </w:r>
      <w:r>
        <w:rPr>
          <w:rStyle w:val="12"/>
          <w:rFonts w:cs="Times New Roman"/>
        </w:rPr>
        <w:t>6.2运行控制</w:t>
      </w:r>
      <w:r>
        <w:tab/>
      </w:r>
      <w:r>
        <w:fldChar w:fldCharType="begin"/>
      </w:r>
      <w:r>
        <w:instrText xml:space="preserve"> PAGEREF _Toc116049883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0908E8E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"_Toc116049884" </w:instrText>
      </w:r>
      <w:r>
        <w:fldChar w:fldCharType="separate"/>
      </w:r>
      <w:r>
        <w:rPr>
          <w:rStyle w:val="12"/>
          <w:rFonts w:cs="Times New Roman"/>
        </w:rPr>
        <w:t>6.3运行时间</w:t>
      </w:r>
      <w:r>
        <w:tab/>
      </w:r>
      <w:r>
        <w:fldChar w:fldCharType="begin"/>
      </w:r>
      <w:r>
        <w:instrText xml:space="preserve"> PAGEREF _Toc116049884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B9C5CF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"_Toc116049885" </w:instrText>
      </w:r>
      <w:r>
        <w:fldChar w:fldCharType="separate"/>
      </w:r>
      <w:r>
        <w:rPr>
          <w:rStyle w:val="12"/>
          <w:bCs/>
        </w:rPr>
        <w:t>7.出错处理设计</w:t>
      </w:r>
      <w:r>
        <w:tab/>
      </w:r>
      <w:r>
        <w:fldChar w:fldCharType="begin"/>
      </w:r>
      <w:r>
        <w:instrText xml:space="preserve"> PAGEREF _Toc116049885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5E68970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"_Toc116049886" </w:instrText>
      </w:r>
      <w:r>
        <w:fldChar w:fldCharType="separate"/>
      </w:r>
      <w:r>
        <w:rPr>
          <w:rStyle w:val="12"/>
          <w:rFonts w:cs="Times New Roman"/>
        </w:rPr>
        <w:t>7.1出错输出信息</w:t>
      </w:r>
      <w:r>
        <w:tab/>
      </w:r>
      <w:r>
        <w:fldChar w:fldCharType="begin"/>
      </w:r>
      <w:r>
        <w:instrText xml:space="preserve"> PAGEREF _Toc116049886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8337577">
      <w:pPr>
        <w:pStyle w:val="8"/>
        <w:tabs>
          <w:tab w:val="right" w:leader="dot" w:pos="8296"/>
        </w:tabs>
      </w:pPr>
      <w:r>
        <w:fldChar w:fldCharType="begin"/>
      </w:r>
      <w:r>
        <w:instrText xml:space="preserve"> HYPERLINK \l "_Toc116049887" </w:instrText>
      </w:r>
      <w:r>
        <w:fldChar w:fldCharType="separate"/>
      </w:r>
      <w:r>
        <w:rPr>
          <w:rStyle w:val="12"/>
          <w:rFonts w:cs="Times New Roman"/>
        </w:rPr>
        <w:t>7.2出错补救措施</w:t>
      </w:r>
      <w:r>
        <w:tab/>
      </w:r>
      <w:r>
        <w:fldChar w:fldCharType="begin"/>
      </w:r>
      <w:r>
        <w:instrText xml:space="preserve"> PAGEREF _Toc116049887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2E1FBC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"_Toc116049888" </w:instrText>
      </w:r>
      <w:r>
        <w:fldChar w:fldCharType="separate"/>
      </w:r>
      <w:r>
        <w:rPr>
          <w:rStyle w:val="12"/>
          <w:bCs/>
        </w:rPr>
        <w:t>8.安全保密设计</w:t>
      </w:r>
      <w:r>
        <w:tab/>
      </w:r>
      <w:r>
        <w:fldChar w:fldCharType="begin"/>
      </w:r>
      <w:r>
        <w:instrText xml:space="preserve"> PAGEREF _Toc116049888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845067">
      <w:pPr>
        <w:pStyle w:val="7"/>
        <w:rPr>
          <w:rFonts w:asciiTheme="minorHAnsi" w:hAnsiTheme="minorHAnsi" w:eastAsiaTheme="minorEastAsia" w:cstheme="minorBidi"/>
          <w:bCs/>
          <w:kern w:val="2"/>
        </w:rPr>
      </w:pPr>
      <w:r>
        <w:fldChar w:fldCharType="begin"/>
      </w:r>
      <w:r>
        <w:instrText xml:space="preserve"> HYPERLINK \l "_Toc116049889" </w:instrText>
      </w:r>
      <w:r>
        <w:fldChar w:fldCharType="separate"/>
      </w:r>
      <w:r>
        <w:rPr>
          <w:rStyle w:val="12"/>
          <w:bCs/>
        </w:rPr>
        <w:t>9.维护设计</w:t>
      </w:r>
      <w:r>
        <w:tab/>
      </w:r>
      <w:r>
        <w:fldChar w:fldCharType="begin"/>
      </w:r>
      <w:r>
        <w:instrText xml:space="preserve"> PAGEREF _Toc116049889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D3D09E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Cs w:val="24"/>
        </w:rPr>
        <w:fldChar w:fldCharType="end"/>
      </w:r>
    </w:p>
    <w:p w14:paraId="69B1975E">
      <w:pPr>
        <w:rPr>
          <w:rFonts w:ascii="宋体" w:hAnsi="宋体" w:eastAsia="宋体" w:cs="宋体"/>
          <w:sz w:val="24"/>
          <w:szCs w:val="24"/>
        </w:rPr>
      </w:pPr>
    </w:p>
    <w:p w14:paraId="5D08D0AE">
      <w:pPr>
        <w:rPr>
          <w:rFonts w:ascii="宋体" w:hAnsi="宋体" w:eastAsia="宋体" w:cs="宋体"/>
          <w:sz w:val="24"/>
          <w:szCs w:val="24"/>
        </w:rPr>
      </w:pPr>
    </w:p>
    <w:p w14:paraId="363A93C1">
      <w:pPr>
        <w:rPr>
          <w:rFonts w:ascii="宋体" w:hAnsi="宋体" w:eastAsia="宋体" w:cs="宋体"/>
          <w:sz w:val="24"/>
          <w:szCs w:val="24"/>
        </w:rPr>
      </w:pPr>
    </w:p>
    <w:p w14:paraId="00432637">
      <w:pPr>
        <w:rPr>
          <w:rFonts w:ascii="宋体" w:hAnsi="宋体" w:eastAsia="宋体" w:cs="宋体"/>
          <w:sz w:val="24"/>
          <w:szCs w:val="24"/>
        </w:rPr>
      </w:pPr>
    </w:p>
    <w:p w14:paraId="2B1DA9F4">
      <w:pPr>
        <w:rPr>
          <w:rFonts w:ascii="宋体" w:hAnsi="宋体" w:eastAsia="宋体" w:cs="宋体"/>
          <w:sz w:val="24"/>
          <w:szCs w:val="24"/>
        </w:rPr>
      </w:pPr>
    </w:p>
    <w:p w14:paraId="2C0DC24C">
      <w:pPr>
        <w:rPr>
          <w:rFonts w:ascii="宋体" w:hAnsi="宋体" w:eastAsia="宋体" w:cs="宋体"/>
          <w:sz w:val="24"/>
          <w:szCs w:val="24"/>
        </w:rPr>
      </w:pPr>
    </w:p>
    <w:p w14:paraId="26E39881">
      <w:pPr>
        <w:rPr>
          <w:rFonts w:ascii="宋体" w:hAnsi="宋体" w:eastAsia="宋体" w:cs="宋体"/>
          <w:sz w:val="24"/>
          <w:szCs w:val="24"/>
        </w:rPr>
      </w:pPr>
    </w:p>
    <w:p w14:paraId="045E5DDD">
      <w:pPr>
        <w:rPr>
          <w:rFonts w:ascii="宋体" w:hAnsi="宋体" w:eastAsia="宋体" w:cs="宋体"/>
          <w:sz w:val="24"/>
          <w:szCs w:val="24"/>
        </w:rPr>
      </w:pPr>
    </w:p>
    <w:p w14:paraId="3343A853">
      <w:pPr>
        <w:rPr>
          <w:rFonts w:ascii="宋体" w:hAnsi="宋体" w:eastAsia="宋体" w:cs="宋体"/>
          <w:sz w:val="24"/>
          <w:szCs w:val="24"/>
        </w:rPr>
      </w:pPr>
    </w:p>
    <w:p w14:paraId="435E94B4">
      <w:pPr>
        <w:rPr>
          <w:rFonts w:ascii="宋体" w:hAnsi="宋体" w:eastAsia="宋体" w:cs="宋体"/>
          <w:sz w:val="24"/>
          <w:szCs w:val="24"/>
        </w:rPr>
      </w:pPr>
    </w:p>
    <w:p w14:paraId="459D451B">
      <w:pPr>
        <w:rPr>
          <w:rFonts w:ascii="宋体" w:hAnsi="宋体" w:eastAsia="宋体" w:cs="宋体"/>
          <w:sz w:val="24"/>
          <w:szCs w:val="24"/>
        </w:rPr>
      </w:pPr>
    </w:p>
    <w:p w14:paraId="3D70E531">
      <w:pPr>
        <w:rPr>
          <w:rFonts w:ascii="宋体" w:hAnsi="宋体" w:eastAsia="宋体" w:cs="宋体"/>
          <w:sz w:val="24"/>
          <w:szCs w:val="24"/>
        </w:rPr>
      </w:pPr>
    </w:p>
    <w:p w14:paraId="1758D817">
      <w:pPr>
        <w:ind w:firstLine="241" w:firstLineChars="100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bookmarkStart w:id="12" w:name="_Toc31013"/>
    </w:p>
    <w:p w14:paraId="5F6262AF">
      <w:pPr>
        <w:ind w:firstLine="442" w:firstLineChars="100"/>
        <w:jc w:val="center"/>
        <w:rPr>
          <w:rFonts w:ascii="宋体" w:hAnsi="宋体" w:eastAsia="宋体"/>
          <w:b/>
          <w:bCs/>
          <w:sz w:val="44"/>
        </w:rPr>
      </w:pPr>
      <w:r>
        <w:rPr>
          <w:rFonts w:hint="eastAsia" w:ascii="宋体" w:hAnsi="宋体" w:eastAsia="宋体"/>
          <w:b/>
          <w:bCs/>
          <w:sz w:val="44"/>
        </w:rPr>
        <w:t>概要设计说明书</w:t>
      </w:r>
      <w:bookmarkEnd w:id="12"/>
    </w:p>
    <w:p w14:paraId="5C70BD99">
      <w:pPr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19D34F7C">
      <w:pPr>
        <w:pStyle w:val="2"/>
        <w:rPr>
          <w:rFonts w:cs="Times New Roman"/>
        </w:rPr>
      </w:pPr>
      <w:bookmarkStart w:id="13" w:name="_Toc116049859"/>
      <w:bookmarkStart w:id="14" w:name="_Toc17958"/>
      <w:r>
        <w:rPr>
          <w:rFonts w:hint="eastAsia" w:ascii="Times New Roman" w:hAnsi="Times New Roman" w:eastAsia="宋体" w:cs="Times New Roman"/>
        </w:rPr>
        <w:t>1.引言</w:t>
      </w:r>
      <w:bookmarkEnd w:id="13"/>
      <w:bookmarkEnd w:id="14"/>
    </w:p>
    <w:p w14:paraId="5A9D1A8B">
      <w:pPr>
        <w:pStyle w:val="3"/>
        <w:rPr>
          <w:rFonts w:ascii="宋体" w:hAnsi="宋体" w:eastAsia="宋体" w:cs="宋体"/>
          <w:sz w:val="24"/>
          <w:szCs w:val="24"/>
        </w:rPr>
      </w:pPr>
      <w:bookmarkStart w:id="15" w:name="_Toc116049860"/>
      <w:bookmarkStart w:id="16" w:name="_Toc2612"/>
      <w:r>
        <w:rPr>
          <w:rFonts w:hint="eastAsia" w:cs="Times New Roman"/>
        </w:rPr>
        <w:t>1.1编写目的</w:t>
      </w:r>
      <w:bookmarkEnd w:id="15"/>
      <w:bookmarkEnd w:id="16"/>
    </w:p>
    <w:p w14:paraId="1586160E">
      <w:pPr>
        <w:bidi w:val="0"/>
        <w:rPr>
          <w:rFonts w:hint="default"/>
          <w:sz w:val="24"/>
          <w:szCs w:val="24"/>
          <w:lang w:val="en-US" w:eastAsia="zh-CN"/>
        </w:rPr>
      </w:pPr>
      <w:bookmarkStart w:id="17" w:name="_Toc23945"/>
      <w:bookmarkStart w:id="18" w:name="_Toc116049861"/>
      <w:r>
        <w:rPr>
          <w:rFonts w:hint="eastAsia"/>
          <w:sz w:val="24"/>
          <w:szCs w:val="24"/>
          <w:lang w:val="en-US" w:eastAsia="zh-CN"/>
        </w:rPr>
        <w:t>本文档旨在明确企业招聘平台的总体架构、模块划分、接口设计、数据结构等核心设计内容，为后续详细设计提供框架指导，为开发团队明确模块协作关系，为测试团队制定测试策略提供依据。</w:t>
      </w:r>
      <w:r>
        <w:rPr>
          <w:rFonts w:hint="default"/>
          <w:sz w:val="24"/>
          <w:szCs w:val="24"/>
          <w:lang w:val="en-US" w:eastAsia="zh-CN"/>
        </w:rPr>
        <w:t>本文档的读者对象包括项目管理者、系统设计人员、软件开发人员、软件测试人员及用户代表。</w:t>
      </w:r>
    </w:p>
    <w:p w14:paraId="6E3E0C0E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</w:rPr>
        <w:t>1.2项目背景</w:t>
      </w:r>
      <w:bookmarkEnd w:id="17"/>
      <w:bookmarkEnd w:id="18"/>
    </w:p>
    <w:p w14:paraId="00640DB5">
      <w:pPr>
        <w:pStyle w:val="3"/>
        <w:rPr>
          <w:rFonts w:hint="default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9" w:name="_Toc25342"/>
      <w:bookmarkStart w:id="20" w:name="_Toc116049862"/>
      <w:r>
        <w:rPr>
          <w:rFonts w:hint="eastAsia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本项目名为企业招聘平台（Enterprise Recruitment Management System, ERM），由西北工业大学软件学院委托开发，开发团队为杨文轩、王俊杰、吴建明、蔡卓君组成的项目小组。</w:t>
      </w:r>
      <w:r>
        <w:rPr>
          <w:rFonts w:hint="default" w:cs="Times New Roman" w:asciiTheme="minorEastAsia" w:hAnsiTheme="minorEastAsia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系统定位为面向中小型企业的全流程招聘管理解决方案，旨在通过信息化、智能化手段解决传统招聘流程碎片化、筛选繁重、协同低效等痛点。该系统独立运行，无直接关联的外部系统，仅通过邮件、短信等第三方服务实现通知功能。</w:t>
      </w:r>
    </w:p>
    <w:p w14:paraId="7ABFDABA">
      <w:pPr>
        <w:pStyle w:val="3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1.3定义</w:t>
      </w:r>
      <w:bookmarkEnd w:id="19"/>
      <w:bookmarkEnd w:id="20"/>
    </w:p>
    <w:tbl>
      <w:tblPr>
        <w:tblStyle w:val="10"/>
        <w:tblW w:w="10514" w:type="dxa"/>
        <w:tblInd w:w="-925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0"/>
        <w:gridCol w:w="4494"/>
        <w:gridCol w:w="3690"/>
      </w:tblGrid>
      <w:tr w14:paraId="32CDF94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3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9D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21" w:name="_Toc116049863"/>
            <w:bookmarkStart w:id="22" w:name="_Toc31347"/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术语</w:t>
            </w:r>
          </w:p>
        </w:tc>
        <w:tc>
          <w:tcPr>
            <w:tcW w:w="449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18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3D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英文原文 / 缩写</w:t>
            </w:r>
          </w:p>
        </w:tc>
      </w:tr>
      <w:tr w14:paraId="1656F5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CD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企业招聘管理系统</w:t>
            </w:r>
          </w:p>
        </w:tc>
        <w:tc>
          <w:tcPr>
            <w:tcW w:w="449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4E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本项目开发的全流程招聘管理软件平台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A9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240" w:firstLineChars="10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ATS</w:t>
            </w:r>
          </w:p>
        </w:tc>
      </w:tr>
      <w:tr w14:paraId="1BE80A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37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DTO</w:t>
            </w:r>
          </w:p>
        </w:tc>
        <w:tc>
          <w:tcPr>
            <w:tcW w:w="449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F7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数据传输对象，用于接口间参数传递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68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Data Transfer Object, DTO</w:t>
            </w:r>
          </w:p>
        </w:tc>
      </w:tr>
      <w:tr w14:paraId="50C0D4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82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VO</w:t>
            </w:r>
          </w:p>
        </w:tc>
        <w:tc>
          <w:tcPr>
            <w:tcW w:w="449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73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视图对象，用于封装前端展示数据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72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View Object, VO</w:t>
            </w:r>
          </w:p>
        </w:tc>
      </w:tr>
      <w:tr w14:paraId="3A2BD3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02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Entity</w:t>
            </w:r>
          </w:p>
        </w:tc>
        <w:tc>
          <w:tcPr>
            <w:tcW w:w="449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4D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实体类，与数据库表直接映射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E6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无缩写</w:t>
            </w:r>
          </w:p>
        </w:tc>
      </w:tr>
    </w:tbl>
    <w:p w14:paraId="33335BF4">
      <w:pPr>
        <w:pStyle w:val="3"/>
        <w:rPr>
          <w:rFonts w:cs="Times New Roman"/>
        </w:rPr>
      </w:pPr>
      <w:r>
        <w:rPr>
          <w:rFonts w:hint="eastAsia" w:cs="Times New Roman"/>
        </w:rPr>
        <w:t>1.4参考资料</w:t>
      </w:r>
      <w:bookmarkEnd w:id="21"/>
      <w:bookmarkEnd w:id="22"/>
    </w:p>
    <w:tbl>
      <w:tblPr>
        <w:tblStyle w:val="10"/>
        <w:tblW w:w="961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2375"/>
        <w:gridCol w:w="1116"/>
        <w:gridCol w:w="1630"/>
        <w:gridCol w:w="1302"/>
        <w:gridCol w:w="2531"/>
      </w:tblGrid>
      <w:tr w14:paraId="4982F50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4D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23" w:name="_Toc116049864"/>
            <w:bookmarkStart w:id="24" w:name="_Toc2567"/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1B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E9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作者 / 制定单位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0C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编号 / 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BE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发表 / 发布日期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DF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参考范围</w:t>
            </w:r>
          </w:p>
        </w:tc>
      </w:tr>
      <w:tr w14:paraId="7FE6C8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18E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23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企业招聘平台项目开发计划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30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项目开发小组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30A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F2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2025 年 11 月 14 日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60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项目范围、进度、人员分工</w:t>
            </w:r>
          </w:p>
        </w:tc>
      </w:tr>
      <w:tr w14:paraId="0B45D9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DF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1A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企业招聘平台需求规格文档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87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项目开发小组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73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6D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2025 年 11 月 27 日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9A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功能需求、性能需求、数据需求</w:t>
            </w:r>
          </w:p>
        </w:tc>
      </w:tr>
      <w:tr w14:paraId="68C0DA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95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59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企业招聘平台详细设计文档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72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项目开发小组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01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1F0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2025 年 12 月 05 日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DA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模块细节、接口定义、数据库设计</w:t>
            </w:r>
          </w:p>
        </w:tc>
      </w:tr>
      <w:tr w14:paraId="6EB47B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66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DC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GB/T 8567-2006《计算机软件文档编制规范》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33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国家标准化管理委员会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66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GB/T 8567-2006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E0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2006 年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4B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文档结构、编写规范</w:t>
            </w:r>
          </w:p>
        </w:tc>
      </w:tr>
      <w:tr w14:paraId="0BF036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CA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AA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《阿里巴巴 Java 开发手册》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69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阿里巴巴集团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22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泰山版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F5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2023 年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04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编码规范、命名标准</w:t>
            </w:r>
          </w:p>
        </w:tc>
      </w:tr>
    </w:tbl>
    <w:p w14:paraId="4E806794">
      <w:pPr>
        <w:pStyle w:val="2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</w:rPr>
        <w:t>2.任务概述</w:t>
      </w:r>
      <w:bookmarkEnd w:id="23"/>
      <w:bookmarkEnd w:id="24"/>
    </w:p>
    <w:p w14:paraId="2F127F6B">
      <w:pPr>
        <w:pStyle w:val="3"/>
        <w:rPr>
          <w:rFonts w:ascii="宋体" w:hAnsi="宋体" w:eastAsia="宋体" w:cs="宋体"/>
          <w:sz w:val="24"/>
          <w:szCs w:val="24"/>
        </w:rPr>
      </w:pPr>
      <w:bookmarkStart w:id="25" w:name="_Toc12580"/>
      <w:bookmarkStart w:id="26" w:name="_Toc116049865"/>
      <w:r>
        <w:rPr>
          <w:rFonts w:hint="eastAsia" w:cs="Times New Roman"/>
        </w:rPr>
        <w:t>2.1目标</w:t>
      </w:r>
      <w:bookmarkEnd w:id="25"/>
      <w:bookmarkEnd w:id="26"/>
    </w:p>
    <w:p w14:paraId="55C1463A">
      <w:pPr>
        <w:pStyle w:val="3"/>
        <w:rPr>
          <w:rFonts w:hint="eastAsia" w:ascii="新宋体" w:hAnsi="新宋体" w:eastAsia="新宋体" w:cs="新宋体"/>
          <w:sz w:val="24"/>
          <w:szCs w:val="24"/>
          <w:lang w:val="en-US" w:eastAsia="zh-CN"/>
        </w:rPr>
      </w:pPr>
      <w:bookmarkStart w:id="27" w:name="_Toc116049866"/>
      <w:bookmarkStart w:id="28" w:name="_Toc29490"/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>实现从职位发布、简历投递、面试安排到录用决策的全流程线上化管理，支持多角色协同操作，提升招聘效率与匹配精度，满足企业与求职者的双向需求。核心目标包括：流程线上化、筛选智能化、数据可视化、协作高效化。</w:t>
      </w:r>
    </w:p>
    <w:p w14:paraId="1B9AB2E1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</w:rPr>
        <w:t>2.2运行环境</w:t>
      </w:r>
      <w:bookmarkEnd w:id="27"/>
      <w:bookmarkEnd w:id="28"/>
    </w:p>
    <w:p w14:paraId="07212D2E">
      <w:pP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29" w:name="_Toc116049867"/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2.2.1 硬件平台</w:t>
      </w:r>
    </w:p>
    <w:p w14:paraId="7079A50A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服务器端：CPU≥8 核，内存≥16GB，硬盘容量≥500GB，支持千兆网络带宽</w:t>
      </w:r>
    </w:p>
    <w:p w14:paraId="581FE936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客户端：普通 PC 机、平板电脑（支持触摸屏操作），分辨率≥1366×768</w:t>
      </w:r>
    </w:p>
    <w:p w14:paraId="550615EE">
      <w:pP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2.2.2 软件环境</w:t>
      </w:r>
    </w:p>
    <w:p w14:paraId="45745913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服务器操作系统：Ubuntu 2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.04 LTS</w:t>
      </w:r>
    </w:p>
    <w:p w14:paraId="173B812C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Web 应用服务器：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Nginx</w:t>
      </w:r>
    </w:p>
    <w:p w14:paraId="43B512E2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数据库：MySQL 8.0</w:t>
      </w:r>
    </w:p>
    <w:p w14:paraId="4037D7B2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客户端浏览器：Chrome 90+、Edge 90+、Firefox 88+</w:t>
      </w:r>
    </w:p>
    <w:p w14:paraId="3651E189">
      <w:pPr>
        <w:pStyle w:val="3"/>
        <w:rPr>
          <w:rFonts w:cs="Times New Roman"/>
        </w:rPr>
      </w:pPr>
      <w:r>
        <w:rPr>
          <w:rFonts w:hint="eastAsia" w:cs="Times New Roman"/>
        </w:rPr>
        <w:t>2.3开发环境</w:t>
      </w:r>
      <w:bookmarkEnd w:id="29"/>
    </w:p>
    <w:p w14:paraId="63A8471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0" w:name="_Toc7181"/>
      <w:bookmarkStart w:id="31" w:name="_Toc116049868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2.3.1 硬件平台</w:t>
      </w:r>
    </w:p>
    <w:p w14:paraId="04133A5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开发机：CPU≥4 核，内存≥8GB，硬盘容量≥256GB</w:t>
      </w:r>
    </w:p>
    <w:p w14:paraId="33F3F26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测试服务器：配置同生产服务器（简化版），CPU≥6 核，内存≥12GB</w:t>
      </w:r>
    </w:p>
    <w:p w14:paraId="2E479F2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2.3.2 软件环境</w:t>
      </w:r>
    </w:p>
    <w:p w14:paraId="5CBA59B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操作系统：Windows 10/11、macOS 12+</w:t>
      </w:r>
    </w:p>
    <w:p w14:paraId="3DEF366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开发工具：IntelliJ IDEA Ultimate、Visual Studio Code</w:t>
      </w:r>
    </w:p>
    <w:p w14:paraId="313A9C8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开发框架：Spring Boot 3.x、Vue.js 3.x</w:t>
      </w:r>
    </w:p>
    <w:p w14:paraId="59D7017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版本控制工具：Git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Hub</w:t>
      </w:r>
    </w:p>
    <w:p w14:paraId="365C45E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构建工具：Maven 3.8+</w:t>
      </w:r>
    </w:p>
    <w:p w14:paraId="237FFD6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测试工具：JUnit 5、Postman、Jest</w:t>
      </w:r>
    </w:p>
    <w:p w14:paraId="1AF2A39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数据库工具：DataGrip</w:t>
      </w:r>
    </w:p>
    <w:p w14:paraId="38F68238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hint="eastAsia" w:cs="Times New Roman"/>
        </w:rPr>
        <w:t>2.4需求概述</w:t>
      </w:r>
      <w:bookmarkEnd w:id="30"/>
      <w:bookmarkEnd w:id="31"/>
    </w:p>
    <w:p w14:paraId="5E47AFE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2" w:name="_Toc21722"/>
      <w:bookmarkStart w:id="33" w:name="_Toc116049869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2.4.1 核心功能</w:t>
      </w:r>
    </w:p>
    <w:p w14:paraId="6943E0B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用户账户及权限管理：多角色注册登录、企业认证、权限分配与审计</w:t>
      </w:r>
    </w:p>
    <w:p w14:paraId="548B173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求职者服务：简历管理、职位搜索、职位申请、状态跟踪</w:t>
      </w:r>
    </w:p>
    <w:p w14:paraId="5CDAD7C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企业招聘管理：职位发布与管理、候选人筛选、面试安排、数据统计</w:t>
      </w:r>
    </w:p>
    <w:p w14:paraId="7D3A3E7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智能匹配与面试管理：简历解析、智能匹配、面试流程自动化、超时处理</w:t>
      </w:r>
    </w:p>
    <w:p w14:paraId="1E1CFD6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2.4.2 界面要求</w:t>
      </w:r>
    </w:p>
    <w:p w14:paraId="6250E1B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风格统一：简洁、直观，符合用户操作习惯</w:t>
      </w:r>
    </w:p>
    <w:p w14:paraId="13EE6CE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响应式设计：适配 PC 端与平板端</w:t>
      </w:r>
    </w:p>
    <w:p w14:paraId="6C063AC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导航清晰：核心功能入口突出，操作路径简短</w:t>
      </w:r>
    </w:p>
    <w:p w14:paraId="33DF205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D263730">
      <w:pPr>
        <w:pStyle w:val="3"/>
        <w:rPr>
          <w:rFonts w:cs="Times New Roman"/>
        </w:rPr>
      </w:pPr>
      <w:r>
        <w:rPr>
          <w:rFonts w:hint="eastAsia" w:cs="Times New Roman"/>
        </w:rPr>
        <w:t>2.5限制描述</w:t>
      </w:r>
      <w:bookmarkEnd w:id="32"/>
      <w:bookmarkEnd w:id="33"/>
    </w:p>
    <w:p w14:paraId="02A92E8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4" w:name="_Toc116049870"/>
      <w:bookmarkStart w:id="35" w:name="_Toc20227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暂未支持多语言简历解析，仅适配中文简历</w:t>
      </w:r>
    </w:p>
    <w:p w14:paraId="4E150E5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智能匹配权重仅支持企业全局配置，未实现单职位自定义</w:t>
      </w:r>
    </w:p>
    <w:p w14:paraId="405D9C0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未集成内置视频会议功能，依赖第三方会议平台</w:t>
      </w:r>
    </w:p>
    <w:p w14:paraId="7C63E15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数据备份仅支持自动备份，无手动备份与跨区域备份功能</w:t>
      </w:r>
    </w:p>
    <w:p w14:paraId="790BB819">
      <w:pPr>
        <w:pStyle w:val="2"/>
        <w:rPr>
          <w:rFonts w:cs="Times New Roman"/>
        </w:rPr>
      </w:pPr>
      <w:r>
        <w:rPr>
          <w:rFonts w:hint="eastAsia" w:ascii="Times New Roman" w:hAnsi="Times New Roman" w:eastAsia="宋体" w:cs="Times New Roman"/>
        </w:rPr>
        <w:t>3.总体设计</w:t>
      </w:r>
      <w:bookmarkEnd w:id="34"/>
      <w:bookmarkEnd w:id="35"/>
    </w:p>
    <w:p w14:paraId="51A28C1F">
      <w:pPr>
        <w:pStyle w:val="3"/>
        <w:rPr>
          <w:rFonts w:cs="Times New Roman"/>
        </w:rPr>
      </w:pPr>
      <w:bookmarkStart w:id="36" w:name="_Toc30407"/>
      <w:bookmarkStart w:id="37" w:name="_Toc116049871"/>
      <w:r>
        <w:rPr>
          <w:rFonts w:hint="eastAsia" w:cs="Times New Roman"/>
        </w:rPr>
        <w:t>3.1基本设计概念和处理流程</w:t>
      </w:r>
      <w:bookmarkEnd w:id="36"/>
      <w:bookmarkEnd w:id="37"/>
    </w:p>
    <w:p w14:paraId="0F5FB94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38" w:name="_Toc28909"/>
      <w:bookmarkStart w:id="39" w:name="_Toc116049872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3.1.1 设计概念</w:t>
      </w:r>
    </w:p>
    <w:p w14:paraId="0C96B2D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采用 “分层架构 + 模块化设计” 理念，自上而下分为表现层、业务逻辑层、数据访问层，横向按功能划分为四大核心模块，确保模块间低耦合、高内聚。基于 RBAC 模型实现权限控制，基于 Elasticsearch 实现智能检索与匹配，基于 Spring Security 保障系统安全。</w:t>
      </w:r>
    </w:p>
    <w:p w14:paraId="71B72E8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3.1.2 核心处理流程</w:t>
      </w:r>
    </w:p>
    <w:p w14:paraId="44200AC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招聘流程：企业创建职位→发布职位→系统智能推荐候选人→HR 筛选候选人→安排面试→面试反馈→录用决策</w:t>
      </w:r>
    </w:p>
    <w:p w14:paraId="0962BCD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求职流程：求职者注册登录→完善简历→搜索 / 接收推荐职位→投递简历→查看申请状态→接收面试通知→参与面试→查看结果</w:t>
      </w:r>
    </w:p>
    <w:p w14:paraId="15AF583A">
      <w:pPr>
        <w:pStyle w:val="3"/>
        <w:rPr>
          <w:rFonts w:cs="Times New Roman"/>
        </w:rPr>
      </w:pPr>
      <w:r>
        <w:rPr>
          <w:rFonts w:hint="eastAsia" w:cs="Times New Roman"/>
        </w:rPr>
        <w:t>3.2系统总体功能结构</w:t>
      </w:r>
      <w:bookmarkEnd w:id="38"/>
      <w:bookmarkEnd w:id="39"/>
    </w:p>
    <w:p w14:paraId="04DAB3C1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40" w:name="_Toc20886"/>
      <w:bookmarkStart w:id="41" w:name="_Toc116049873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总体功能结构图</w:t>
      </w:r>
    </w:p>
    <w:p w14:paraId="4CE69B3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企业招聘平台（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ATS</w:t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V1.0）</w:t>
      </w:r>
    </w:p>
    <w:p w14:paraId="71499B0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用户账户及权限管理模块</w:t>
      </w:r>
    </w:p>
    <w:p w14:paraId="0B28337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注册登录子模块</w:t>
      </w:r>
    </w:p>
    <w:p w14:paraId="5B573DC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企业认证子模块</w:t>
      </w:r>
    </w:p>
    <w:p w14:paraId="7F8DEC0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角色权限子模块</w:t>
      </w:r>
    </w:p>
    <w:p w14:paraId="6985DB9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个人信息子模块</w:t>
      </w:r>
    </w:p>
    <w:p w14:paraId="03B86DC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求职者服务模块</w:t>
      </w:r>
    </w:p>
    <w:p w14:paraId="7BE3373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简历管理子模块</w:t>
      </w:r>
    </w:p>
    <w:p w14:paraId="534A2E5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职位搜索子模块</w:t>
      </w:r>
    </w:p>
    <w:p w14:paraId="0443D40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职位申请子模块</w:t>
      </w:r>
    </w:p>
    <w:p w14:paraId="7A980E8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状态跟踪子模块</w:t>
      </w:r>
    </w:p>
    <w:p w14:paraId="16979EA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企业招聘管理模块</w:t>
      </w:r>
    </w:p>
    <w:p w14:paraId="5889EA1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职位管理子模块</w:t>
      </w:r>
    </w:p>
    <w:p w14:paraId="2523D9E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候选人管理子模块</w:t>
      </w:r>
    </w:p>
    <w:p w14:paraId="031CF38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面试管理子模块</w:t>
      </w:r>
    </w:p>
    <w:p w14:paraId="4CD1BFF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├─ 面试管理模块</w:t>
      </w:r>
    </w:p>
    <w:p w14:paraId="19294F2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├─ 面试安排子模块</w:t>
      </w:r>
    </w:p>
    <w:p w14:paraId="1708179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│  └─ 录用管理子模块</w:t>
      </w:r>
    </w:p>
    <w:p w14:paraId="76888FE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└─ 公共支撑模块</w:t>
      </w:r>
    </w:p>
    <w:p w14:paraId="4E77A8C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├─ 通知服务子模块</w:t>
      </w:r>
    </w:p>
    <w:p w14:paraId="7B78BAE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├─ 文件处理子模块</w:t>
      </w:r>
    </w:p>
    <w:p w14:paraId="2CFCE44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├─ 安全防护子模块</w:t>
      </w:r>
    </w:p>
    <w:p w14:paraId="65C55748">
      <w:pP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 xml:space="preserve">   └─ 数据备份子模块</w:t>
      </w:r>
    </w:p>
    <w:p w14:paraId="418B76B9">
      <w:pPr>
        <w:pStyle w:val="3"/>
        <w:rPr>
          <w:rFonts w:hint="eastAsia" w:cs="Times New Roman"/>
        </w:rPr>
      </w:pPr>
      <w:r>
        <w:rPr>
          <w:rFonts w:hint="eastAsia" w:cs="Times New Roman"/>
        </w:rPr>
        <w:t>3.3功能</w:t>
      </w:r>
      <w:bookmarkEnd w:id="40"/>
      <w:r>
        <w:rPr>
          <w:rFonts w:hint="eastAsia" w:cs="Times New Roman"/>
        </w:rPr>
        <w:t>需求描述</w:t>
      </w:r>
      <w:bookmarkEnd w:id="41"/>
    </w:p>
    <w:p w14:paraId="4F66703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3.3.1 用户账户及权限管理模块</w:t>
      </w:r>
    </w:p>
    <w:p w14:paraId="054D01F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注册登录：支持求职者 / 企业用户注册、账号密码登录</w:t>
      </w:r>
    </w:p>
    <w:p w14:paraId="5A4F86C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角色权限：预设多角色（平台管理员、企业管理员、HR、求职者），支持权限分配与审计</w:t>
      </w:r>
    </w:p>
    <w:p w14:paraId="3076B93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个人信息：用户信息维护、密码重置、账号状态管理（启用 / 禁用）</w:t>
      </w:r>
    </w:p>
    <w:p w14:paraId="3648745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3.3.2 求职者服务模块</w:t>
      </w:r>
    </w:p>
    <w:p w14:paraId="085877F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简历管理：多版本简历创建、编辑、删除，隐私设置</w:t>
      </w:r>
    </w:p>
    <w:p w14:paraId="6583FFA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职位搜索：支持关键词、城市、薪资等多条件搜索，热门职位推荐</w:t>
      </w:r>
    </w:p>
    <w:p w14:paraId="1C56A72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职位申请：一键投递简历，职位收藏，申请记录查询</w:t>
      </w:r>
    </w:p>
    <w:p w14:paraId="0A2067A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状态跟踪：实时查看申请状态（已投递 / 已查看 / 面试邀请 / 录用等），接收通知提醒</w:t>
      </w:r>
    </w:p>
    <w:p w14:paraId="2A453B6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3.3.3 企业招聘管理模块</w:t>
      </w:r>
    </w:p>
    <w:p w14:paraId="36CB84E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职位管理：职位创建、发布、暂停、关闭、复制，职位模板自定义</w:t>
      </w:r>
    </w:p>
    <w:p w14:paraId="5C3C391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候选人管理：简历筛选、标签分类、人才库归档，批量操作</w:t>
      </w:r>
    </w:p>
    <w:p w14:paraId="25E7A02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面试管理：面试安排、面试官分配、面试反馈录入</w:t>
      </w:r>
    </w:p>
    <w:p w14:paraId="2E7C0D8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3.3.4 面试管理模块</w:t>
      </w:r>
    </w:p>
    <w:p w14:paraId="4A0EC50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面试安排：面试时间协调、通知发送，面试提醒设置</w:t>
      </w:r>
    </w:p>
    <w:p w14:paraId="48915BD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超时处理：申请超时提醒、面试过期自动处理、录用通知逾期处理</w:t>
      </w:r>
    </w:p>
    <w:p w14:paraId="5C9B060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录用管理：录用通知生成、发送，候选人响应接收与处理</w:t>
      </w:r>
    </w:p>
    <w:p w14:paraId="033A38C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3.3.5 公共支撑模块</w:t>
      </w:r>
    </w:p>
    <w:p w14:paraId="294D09C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通知服务：系统消息通知</w:t>
      </w:r>
    </w:p>
    <w:p w14:paraId="4F864FD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文件处理：简历上传、解析、下载，企业资质文件存储</w:t>
      </w:r>
    </w:p>
    <w:p w14:paraId="46FC37E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安全防护：数据加密、防攻击、权限校验</w:t>
      </w:r>
    </w:p>
    <w:p w14:paraId="16A589E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数据备份：数据库自动备份与恢复</w:t>
      </w:r>
    </w:p>
    <w:p w14:paraId="3EC462DC"/>
    <w:p w14:paraId="7244E42C">
      <w:pPr>
        <w:pStyle w:val="3"/>
      </w:pPr>
      <w:bookmarkStart w:id="42" w:name="_Toc116049874"/>
      <w:r>
        <w:rPr>
          <w:rFonts w:hint="eastAsia"/>
        </w:rPr>
        <w:t>3.4界面设计</w:t>
      </w:r>
      <w:bookmarkEnd w:id="42"/>
    </w:p>
    <w:p w14:paraId="727F807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43" w:name="_Toc116049875"/>
      <w:bookmarkStart w:id="44" w:name="_Toc6143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3.4.1 设计风格</w:t>
      </w:r>
    </w:p>
    <w:p w14:paraId="694DFC0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整体风格：简约、专业、高效，以蓝色为主色调（代表专业、可信），搭配浅灰色背景，减少视觉干扰</w:t>
      </w:r>
    </w:p>
    <w:p w14:paraId="680A14A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布局设计：采用 “顶部导航 + 左侧菜单 + 主体内容区” 布局，核心操作按钮突出显示</w:t>
      </w:r>
    </w:p>
    <w:p w14:paraId="3ABDE79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交互设计：操作反馈及时，表单校验实时提示，分页加载数据，减少等待时间</w:t>
      </w:r>
    </w:p>
    <w:p w14:paraId="1C61245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3.4.2 核心界面规划</w:t>
      </w:r>
    </w:p>
    <w:p w14:paraId="39DCCB2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登录 / 注册界面：简洁明了，支持多方式登录，表单校验直观</w:t>
      </w:r>
    </w:p>
    <w:p w14:paraId="1F3DEC7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求职者首页：职位推荐列表、搜索框、简历状态入口、消息中心</w:t>
      </w:r>
    </w:p>
    <w:p w14:paraId="0950A9D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 HR 首页：招聘数据看板、待处理任务（简历筛选、面试安排）、职位管理入口</w:t>
      </w:r>
    </w:p>
    <w:p w14:paraId="391D803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简历编辑界面：分步填写，支持模板选择，实时保存草稿</w:t>
      </w:r>
    </w:p>
    <w:p w14:paraId="627DCF5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面试安排界面：可视化时间选择，一键发送通知，状态清晰展示</w:t>
      </w:r>
    </w:p>
    <w:p w14:paraId="0AD117BE">
      <w:pPr>
        <w:pStyle w:val="2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4.接口设计</w:t>
      </w:r>
      <w:bookmarkEnd w:id="43"/>
      <w:bookmarkEnd w:id="44"/>
      <w:bookmarkStart w:id="45" w:name="_Toc19081"/>
    </w:p>
    <w:p w14:paraId="12888255">
      <w:pPr>
        <w:pStyle w:val="3"/>
        <w:rPr>
          <w:rFonts w:cs="Times New Roman"/>
        </w:rPr>
      </w:pPr>
      <w:bookmarkStart w:id="46" w:name="_Toc116049876"/>
      <w:r>
        <w:rPr>
          <w:rFonts w:hint="eastAsia" w:cs="Times New Roman"/>
        </w:rPr>
        <w:t>4.1外部接口</w:t>
      </w:r>
      <w:bookmarkEnd w:id="45"/>
      <w:bookmarkEnd w:id="46"/>
    </w:p>
    <w:p w14:paraId="68446DD2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47" w:name="_Toc116049877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4.1.1 用户接口</w:t>
      </w:r>
    </w:p>
    <w:p w14:paraId="40BCF40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浏览器接口：通过 HTTP/HTTPS 协议与前端页面交互，支持主流浏览器</w:t>
      </w:r>
    </w:p>
    <w:p w14:paraId="65B9F85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4.1.2 软件接口</w:t>
      </w:r>
    </w:p>
    <w:p w14:paraId="2F7C6B5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数据库接口：通过 JDBC 与 MySQL 数据库交互，通过 MyBatis Plus 封装操作</w:t>
      </w:r>
    </w:p>
    <w:p w14:paraId="0E95E5EC">
      <w:pPr>
        <w:pStyle w:val="3"/>
      </w:pPr>
      <w:r>
        <w:rPr>
          <w:rFonts w:hint="eastAsia"/>
        </w:rPr>
        <w:t>4.2内部接口</w:t>
      </w:r>
      <w:bookmarkEnd w:id="47"/>
    </w:p>
    <w:p w14:paraId="7E8A892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内部接口采用 RESTful 风格设计，核心接口如下：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4"/>
        <w:gridCol w:w="1743"/>
        <w:gridCol w:w="2340"/>
        <w:gridCol w:w="2269"/>
      </w:tblGrid>
      <w:tr w14:paraId="5F846E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FC75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模块间交互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C73A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接口名称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F637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输入参数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3783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输出参数</w:t>
            </w:r>
          </w:p>
        </w:tc>
      </w:tr>
      <w:tr w14:paraId="1800EF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5FC9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求职者服务→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6D54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上传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F57F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9CDCB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结构化简历数据、解析结果</w:t>
            </w:r>
          </w:p>
        </w:tc>
      </w:tr>
      <w:tr w14:paraId="2136EA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7A1E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企业招聘模块→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B3D2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职位关键词提取接口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C4B7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0B43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职位核心关键词、匹配规则</w:t>
            </w:r>
          </w:p>
        </w:tc>
      </w:tr>
      <w:tr w14:paraId="0513CE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9C97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职位搜索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模块→求职者服务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8141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职位推荐接口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5442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搜索信息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5E6A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匹配职位列表</w:t>
            </w:r>
          </w:p>
        </w:tc>
      </w:tr>
      <w:tr w14:paraId="7E77AF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A258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企业招聘模块→面试管理模块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E335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面试安排接口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9389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CC61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安排结果</w:t>
            </w:r>
          </w:p>
        </w:tc>
      </w:tr>
      <w:tr w14:paraId="77897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91B5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面试管理模块→公共支撑模块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99B7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通知发送接口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2A20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接收人 ID、通知类型、内容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60B4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发送结果</w:t>
            </w:r>
          </w:p>
        </w:tc>
      </w:tr>
      <w:tr w14:paraId="1D1E8C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222A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求职者服务→公共支撑模块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15AD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文件上传接口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B76E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文件类型、文件数据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D386E4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文件存储路径、文件 ID</w:t>
            </w:r>
          </w:p>
        </w:tc>
      </w:tr>
    </w:tbl>
    <w:p w14:paraId="16F561BD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5EB35DF5">
      <w:pPr>
        <w:pStyle w:val="2"/>
        <w:rPr>
          <w:rFonts w:ascii="宋体" w:hAnsi="宋体" w:eastAsia="宋体" w:cs="宋体"/>
          <w:sz w:val="24"/>
          <w:szCs w:val="24"/>
        </w:rPr>
      </w:pPr>
      <w:bookmarkStart w:id="48" w:name="_Toc9415"/>
      <w:bookmarkStart w:id="49" w:name="_Toc116049878"/>
      <w:r>
        <w:rPr>
          <w:rFonts w:hint="eastAsia" w:ascii="Times New Roman" w:hAnsi="Times New Roman" w:eastAsia="宋体" w:cs="Times New Roman"/>
        </w:rPr>
        <w:t>5.数据结构设计</w:t>
      </w:r>
      <w:bookmarkEnd w:id="48"/>
      <w:bookmarkEnd w:id="49"/>
    </w:p>
    <w:p w14:paraId="22287917">
      <w:pPr>
        <w:pStyle w:val="3"/>
        <w:rPr>
          <w:rFonts w:cs="Times New Roman"/>
        </w:rPr>
      </w:pPr>
      <w:bookmarkStart w:id="50" w:name="_Toc116049879"/>
      <w:bookmarkStart w:id="51" w:name="_Toc30444"/>
      <w:r>
        <w:rPr>
          <w:rFonts w:hint="eastAsia" w:cs="Times New Roman"/>
        </w:rPr>
        <w:t>5.1逻辑结构设计</w:t>
      </w:r>
      <w:bookmarkEnd w:id="50"/>
      <w:bookmarkEnd w:id="51"/>
    </w:p>
    <w:p w14:paraId="031A0E9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52" w:name="_Toc27493"/>
      <w:bookmarkStart w:id="53" w:name="_Toc116049880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5.1.1 静态数据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4464"/>
        <w:gridCol w:w="2739"/>
      </w:tblGrid>
      <w:tr w14:paraId="1EB3AA1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99E4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F0E0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56CC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3BD6A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D453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角色权限数据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A23B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角色 ID、角色名称、权限 ID、权限名称、模块名称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5175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系统预设，支持动态扩展</w:t>
            </w:r>
          </w:p>
        </w:tc>
      </w:tr>
      <w:tr w14:paraId="416B81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254B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系统配置数据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367A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配置 ID、配置项、配置值、描述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AD7B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如面试流程模板、通知模板</w:t>
            </w:r>
          </w:p>
        </w:tc>
      </w:tr>
      <w:tr w14:paraId="08CF4E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A364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基础字典数据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D5F2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字典 ID、字典类型、字典值、标签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A7FE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如学历、工作经验、技能类别</w:t>
            </w:r>
          </w:p>
        </w:tc>
      </w:tr>
    </w:tbl>
    <w:p w14:paraId="5F89CBE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5.1.2 动态数据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5595"/>
        <w:gridCol w:w="2084"/>
      </w:tblGrid>
      <w:tr w14:paraId="6D42CC4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D915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2D3C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305D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7F314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3243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22FA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 ID、账号、密码（加密）、用户类型、状态、联系信息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620F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 / 企业用户基础信息</w:t>
            </w:r>
          </w:p>
        </w:tc>
      </w:tr>
      <w:tr w14:paraId="5CB78F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D503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FF6E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 ID、企业名称、资质信息、认证状态、联系方式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1D68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企业注册与认证信息</w:t>
            </w:r>
          </w:p>
        </w:tc>
      </w:tr>
      <w:tr w14:paraId="73B037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E268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C8C4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 ID、用户 ID、简历名称、求职方向、基本信息、教育背景、工作经验、技能信息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754CB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求职者简历详情</w:t>
            </w:r>
          </w:p>
        </w:tc>
      </w:tr>
      <w:tr w14:paraId="7651C3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87CD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FB31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 ID、企业 ID、职位名称、职责、要求、薪资范围、工作地点、状态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90AD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企业发布的招聘职位</w:t>
            </w:r>
          </w:p>
        </w:tc>
      </w:tr>
      <w:tr w14:paraId="65751C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6038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5C56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 ID、求职者 ID、简历 ID、职位 ID、申请时间、状态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3EF0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职位投递记录</w:t>
            </w:r>
          </w:p>
        </w:tc>
      </w:tr>
      <w:tr w14:paraId="65F22B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CE81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562A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 ID、申请 ID、面试形式、时间、地点 / 会议信息、状态、反馈内容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3EA0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面试安排与结果记录</w:t>
            </w:r>
          </w:p>
        </w:tc>
      </w:tr>
      <w:tr w14:paraId="44AD5F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AEC3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8BC2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 ID、面试 ID、薪资、入职时间、状态、响应结果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2704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录用通知相关数据</w:t>
            </w:r>
          </w:p>
        </w:tc>
      </w:tr>
    </w:tbl>
    <w:p w14:paraId="14C84ED3">
      <w:pPr>
        <w:pStyle w:val="3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5.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数据结构与程序的关系</w:t>
      </w:r>
      <w:bookmarkEnd w:id="52"/>
      <w:bookmarkEnd w:id="53"/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4409"/>
        <w:gridCol w:w="3094"/>
      </w:tblGrid>
      <w:tr w14:paraId="1138257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5229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bookmarkStart w:id="54" w:name="_Toc116049881"/>
            <w:bookmarkStart w:id="55" w:name="_Toc10207"/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数据结构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19CC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关联模块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A079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用途</w:t>
            </w:r>
          </w:p>
        </w:tc>
      </w:tr>
      <w:tr w14:paraId="065C54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E068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DAC6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用户账户及权限管理模块、所有业务模块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B06C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身份认证、权限控制、信息展示</w:t>
            </w:r>
          </w:p>
        </w:tc>
      </w:tr>
      <w:tr w14:paraId="39D478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CBF57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610E3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企业招聘管理模块、用户账户及权限管理模块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4B6D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企业认证、职位发布、招聘管理</w:t>
            </w:r>
          </w:p>
        </w:tc>
      </w:tr>
      <w:tr w14:paraId="53FE51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0986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B72A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求职者服务模块、企业招聘模块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5715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简历管理、候选人筛选</w:t>
            </w:r>
          </w:p>
        </w:tc>
      </w:tr>
      <w:tr w14:paraId="2750CA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55C1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0219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企业招聘管理模块、求职者服务模块、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7227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职位发布、搜索</w:t>
            </w:r>
          </w:p>
        </w:tc>
      </w:tr>
      <w:tr w14:paraId="6F9C6C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FB1B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2BD7B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求职者服务模块、企业招聘模块、面试管理模块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A1B1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申请跟踪、简历筛选、面试安排</w:t>
            </w:r>
          </w:p>
        </w:tc>
      </w:tr>
      <w:tr w14:paraId="5CB5CC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F1FE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4BEBF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面试管理模块、企业招聘模块、求职者服务模块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653C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面试安排、反馈录入、状态跟踪</w:t>
            </w:r>
          </w:p>
        </w:tc>
      </w:tr>
      <w:tr w14:paraId="453365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942C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54C6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录用管理模块、企业招聘模块、求职者服务模块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BC53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录用通知、响应处理、入职确认</w:t>
            </w:r>
          </w:p>
        </w:tc>
      </w:tr>
    </w:tbl>
    <w:p w14:paraId="76ED20B9">
      <w:pPr>
        <w:pStyle w:val="2"/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6.运行设计</w:t>
      </w:r>
      <w:bookmarkEnd w:id="54"/>
      <w:bookmarkEnd w:id="55"/>
    </w:p>
    <w:p w14:paraId="020D3F7D">
      <w:pPr>
        <w:pStyle w:val="3"/>
        <w:rPr>
          <w:rFonts w:cs="Times New Roman"/>
        </w:rPr>
      </w:pPr>
      <w:bookmarkStart w:id="56" w:name="_Toc116049882"/>
      <w:bookmarkStart w:id="57" w:name="_Toc32482"/>
      <w:r>
        <w:rPr>
          <w:rFonts w:hint="eastAsia" w:cs="Times New Roman"/>
        </w:rPr>
        <w:t>6.1运行模块的组合</w:t>
      </w:r>
      <w:bookmarkEnd w:id="56"/>
      <w:bookmarkEnd w:id="57"/>
    </w:p>
    <w:p w14:paraId="61952D7D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6.1.1 求职场景组合</w:t>
      </w:r>
    </w:p>
    <w:p w14:paraId="10CD1A3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求职者注册登录→简历管理模块（完善简历）→职位搜索模块（搜索 / 接收推荐）→职位申请模块（投递简历）→状态跟踪模块（查看进度）→面试管理模块（接收面试通知）→录用管理模块（查看结果）</w:t>
      </w:r>
    </w:p>
    <w:p w14:paraId="0DCE6ED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6.1.2 招聘场景组合</w:t>
      </w:r>
    </w:p>
    <w:p w14:paraId="07B4E24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企业注册认证→职位管理模块（创建发布职位）→候选人管理模块（筛选简历）→面试管理模块（安排面试）→面试管理模块（录入反馈）→录用管理模块（发送录用通知）</w:t>
      </w:r>
    </w:p>
    <w:p w14:paraId="43BB3ED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6.1.3 系统管理场景组合</w:t>
      </w:r>
    </w:p>
    <w:p w14:paraId="672CA84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平台管理员登录→角色权限模块（配置权限）→用户管理模块（管理用户）→数据备份模块（备份数据）→安全防护模块（监控安全）</w:t>
      </w:r>
    </w:p>
    <w:p w14:paraId="04810706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64F71D63">
      <w:pPr>
        <w:pStyle w:val="3"/>
        <w:rPr>
          <w:rFonts w:cs="Times New Roman"/>
        </w:rPr>
      </w:pPr>
      <w:bookmarkStart w:id="58" w:name="_Toc26678"/>
      <w:bookmarkStart w:id="59" w:name="_Toc116049883"/>
      <w:r>
        <w:rPr>
          <w:rFonts w:hint="eastAsia" w:cs="Times New Roman"/>
        </w:rPr>
        <w:t>6.2运行控制</w:t>
      </w:r>
      <w:bookmarkEnd w:id="58"/>
      <w:bookmarkEnd w:id="59"/>
    </w:p>
    <w:p w14:paraId="7BCC6F4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6.2.1 控制流程</w:t>
      </w:r>
    </w:p>
    <w:p w14:paraId="183F7B9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前端控制：用户操作触发请求→前端表单校验→发送请求至后端→接收响应→更新页面</w:t>
      </w:r>
    </w:p>
    <w:p w14:paraId="3D1B336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后端控制：接收请求→权限校验→参数校验→业务逻辑处理→数据持久化→返回响应</w:t>
      </w:r>
    </w:p>
    <w:p w14:paraId="06D6E02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异步控制：非实时任务（如简历解析、通知发送）通过异步线程处理，不阻塞主流程</w:t>
      </w:r>
    </w:p>
    <w:p w14:paraId="4EA6B4C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6.2.2 运行方式</w:t>
      </w:r>
    </w:p>
    <w:p w14:paraId="611186BC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正常运行：所有模块启动，按场景组合协同工作</w:t>
      </w:r>
    </w:p>
    <w:p w14:paraId="5634382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维护运行：部分非核心模块暂停（如数据统计），核心模块正常提供服务</w:t>
      </w:r>
    </w:p>
    <w:p w14:paraId="498D711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应急运行：仅保留登录、简历查看、面试通知等核心功能，其他功能暂停</w:t>
      </w:r>
    </w:p>
    <w:p w14:paraId="3A31CF37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23E73910">
      <w:pPr>
        <w:pStyle w:val="3"/>
        <w:rPr>
          <w:rFonts w:cs="Times New Roman"/>
        </w:rPr>
      </w:pPr>
      <w:bookmarkStart w:id="60" w:name="_Toc26131"/>
      <w:bookmarkStart w:id="61" w:name="_Toc116049884"/>
      <w:r>
        <w:rPr>
          <w:rFonts w:hint="eastAsia" w:cs="Times New Roman"/>
        </w:rPr>
        <w:t>6.3运行时间</w:t>
      </w:r>
      <w:bookmarkEnd w:id="60"/>
      <w:bookmarkEnd w:id="61"/>
    </w:p>
    <w:p w14:paraId="27A5E8A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62" w:name="_Toc28702"/>
      <w:bookmarkStart w:id="63" w:name="_Toc116049885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系统整体响应时间：普通操作≤1 秒，复杂操作（如智能匹配、批量处理）≤3 秒</w:t>
      </w:r>
    </w:p>
    <w:p w14:paraId="405916F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单模块运行时间：简历解析≤3 秒，职位搜索≤1.5 秒，面试安排≤1 秒，数据统计≤2 秒</w:t>
      </w:r>
    </w:p>
    <w:p w14:paraId="25AD65BE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系统可用性：每月故障时间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较短</w:t>
      </w:r>
    </w:p>
    <w:p w14:paraId="319581A6">
      <w:pPr>
        <w:outlineLvl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</w:rPr>
        <w:t>7.出错处理设计</w:t>
      </w:r>
      <w:bookmarkEnd w:id="62"/>
      <w:bookmarkEnd w:id="63"/>
    </w:p>
    <w:p w14:paraId="4F9B7FB1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1B7E8098">
      <w:pPr>
        <w:pStyle w:val="3"/>
        <w:rPr>
          <w:rFonts w:hint="eastAsia" w:eastAsia="黑体" w:cs="Times New Roman"/>
          <w:lang w:eastAsia="zh-CN"/>
        </w:rPr>
      </w:pPr>
      <w:bookmarkStart w:id="64" w:name="_Toc116049886"/>
      <w:bookmarkStart w:id="65" w:name="_Toc29579"/>
      <w:r>
        <w:rPr>
          <w:rFonts w:hint="eastAsia" w:cs="Times New Roman"/>
        </w:rPr>
        <w:t>7.1出错输出信息</w:t>
      </w:r>
      <w:bookmarkEnd w:id="64"/>
      <w:bookmarkEnd w:id="65"/>
      <w:r>
        <w:rPr>
          <w:rFonts w:hint="eastAsia" w:cs="Times New Roman"/>
          <w:lang w:eastAsia="zh-CN"/>
        </w:rPr>
        <w:t>（</w:t>
      </w:r>
      <w:r>
        <w:rPr>
          <w:rFonts w:hint="eastAsia" w:cs="Times New Roman"/>
          <w:lang w:val="en-US" w:eastAsia="zh-CN"/>
        </w:rPr>
        <w:t>仅展示部分</w:t>
      </w:r>
      <w:r>
        <w:rPr>
          <w:rFonts w:hint="eastAsia" w:cs="Times New Roman"/>
          <w:lang w:eastAsia="zh-CN"/>
        </w:rPr>
        <w:t>）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2656"/>
        <w:gridCol w:w="2387"/>
        <w:gridCol w:w="2660"/>
      </w:tblGrid>
      <w:tr w14:paraId="2265F3E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2578F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错误类型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971D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错误信息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9D594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含义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048B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处理方法</w:t>
            </w:r>
          </w:p>
        </w:tc>
      </w:tr>
      <w:tr w14:paraId="4AEF60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B5508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参数错误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9D06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“手机号格式不正确，请重新输入”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0099D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用户输入参数不符合规范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FF0D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提示用户修正输入，给出格式示例</w:t>
            </w:r>
          </w:p>
        </w:tc>
      </w:tr>
      <w:tr w14:paraId="095910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3ADF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权限错误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A1BAE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“您没有该操作的权限，请联系管理员”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052C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用户无对应功能操作权限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5F2D0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引导用户检查账号权限，或联系管理员授权</w:t>
            </w:r>
          </w:p>
        </w:tc>
      </w:tr>
      <w:tr w14:paraId="07A046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4008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D8516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“该职位已关闭或不存在”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8B77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请求的资源（职位 / 简历 / 面试）不存在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F6BA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提示用户刷新页面，检查资源状态</w:t>
            </w:r>
          </w:p>
        </w:tc>
      </w:tr>
      <w:tr w14:paraId="646EAB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E38D9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系统异常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ECE8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“系统繁忙，请稍后重试（错误码：500）”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21AFC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服务端内部错误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9CCC2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记录错误日志，提示用户稍后操作，开发人员排查</w:t>
            </w:r>
          </w:p>
        </w:tc>
      </w:tr>
      <w:tr w14:paraId="2F2EE4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FCB7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网络错误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EAD45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“网络连接异常，请检查网络后重试”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FD45A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客户端与服务端通信失败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AF961">
            <w:pP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提示用户检查网络，重新发起请求</w:t>
            </w:r>
          </w:p>
        </w:tc>
      </w:tr>
    </w:tbl>
    <w:p w14:paraId="0CA3446A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6E84408A">
      <w:pPr>
        <w:pStyle w:val="3"/>
        <w:rPr>
          <w:rFonts w:hint="eastAsia" w:eastAsia="黑体" w:cs="Times New Roman"/>
          <w:lang w:eastAsia="zh-CN"/>
        </w:rPr>
      </w:pPr>
      <w:bookmarkStart w:id="66" w:name="_Toc116049887"/>
      <w:bookmarkStart w:id="67" w:name="_Toc16200"/>
      <w:r>
        <w:rPr>
          <w:rFonts w:hint="eastAsia" w:cs="Times New Roman"/>
        </w:rPr>
        <w:t>7.2出错补救措施</w:t>
      </w:r>
      <w:bookmarkEnd w:id="66"/>
      <w:bookmarkEnd w:id="67"/>
      <w:r>
        <w:rPr>
          <w:rFonts w:hint="eastAsia" w:cs="Times New Roman"/>
          <w:lang w:eastAsia="zh-CN"/>
        </w:rPr>
        <w:t>（</w:t>
      </w:r>
      <w:r>
        <w:rPr>
          <w:rFonts w:hint="eastAsia" w:cs="Times New Roman"/>
          <w:lang w:val="en-US" w:eastAsia="zh-CN"/>
        </w:rPr>
        <w:t>仅展示部分</w:t>
      </w:r>
      <w:r>
        <w:rPr>
          <w:rFonts w:hint="eastAsia" w:cs="Times New Roman"/>
          <w:lang w:eastAsia="zh-CN"/>
        </w:rPr>
        <w:t>）</w:t>
      </w:r>
    </w:p>
    <w:p w14:paraId="19467AEF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参数错误：保留用户已输入数据，不刷新页面，实时提示错误位置</w:t>
      </w:r>
    </w:p>
    <w:p w14:paraId="47D298A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权限错误：跳转至无权限提示页面，提供返回上一页、首页入口</w:t>
      </w:r>
    </w:p>
    <w:p w14:paraId="5C655FF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数据不存在：跳转至资源不存在页面，提供相关推荐资源</w:t>
      </w:r>
    </w:p>
    <w:p w14:paraId="62CDD48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系统异常：自动记录错误日志，支持用户重试操作，严重时触发告警通知开发人员</w:t>
      </w:r>
    </w:p>
    <w:p w14:paraId="5D5CEBE8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网络错误：支持操作草稿保存，网络恢复后可续传或继续操作</w:t>
      </w:r>
    </w:p>
    <w:p w14:paraId="5885FFA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2ACEA83">
      <w:pPr>
        <w:ind w:left="239" w:leftChars="114"/>
        <w:rPr>
          <w:rFonts w:ascii="宋体" w:hAnsi="宋体" w:eastAsia="宋体" w:cs="宋体"/>
          <w:sz w:val="24"/>
          <w:szCs w:val="24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</w:rPr>
        <w:t>7.3系统恢复设计</w:t>
      </w:r>
    </w:p>
    <w:p w14:paraId="1EAD9183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2E3A285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数据库恢复：采用每日全量备份 + 每小时增量备份，数据损坏可在 1 小时内恢复至最近备份点</w:t>
      </w:r>
    </w:p>
    <w:p w14:paraId="6F8E272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服务恢复：单个模块故障时，支持独立重启该模块，不影响其他模块运行</w:t>
      </w:r>
    </w:p>
    <w:p w14:paraId="483A8F01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会话恢复：用户登录状态存储在 Redis 中，服务重启后可恢复会话（有效期 2 小时）</w:t>
      </w:r>
    </w:p>
    <w:p w14:paraId="48A7E5D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操作恢复：关键操作（如简历删除、面试拒绝）支持 30 天内数据恢复，10 分钟内可撤销</w:t>
      </w:r>
    </w:p>
    <w:p w14:paraId="2E6F18F1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771C9516">
      <w:pPr>
        <w:outlineLvl w:val="0"/>
        <w:rPr>
          <w:rFonts w:ascii="Times New Roman" w:hAnsi="Times New Roman" w:eastAsia="宋体" w:cs="Times New Roman"/>
          <w:b/>
          <w:bCs/>
          <w:kern w:val="44"/>
          <w:sz w:val="44"/>
          <w:szCs w:val="44"/>
        </w:rPr>
      </w:pPr>
      <w:bookmarkStart w:id="68" w:name="_Toc27128"/>
      <w:bookmarkStart w:id="69" w:name="_Toc116049888"/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</w:rPr>
        <w:t>8.安全保密设计</w:t>
      </w:r>
      <w:bookmarkEnd w:id="68"/>
      <w:bookmarkEnd w:id="69"/>
    </w:p>
    <w:p w14:paraId="1E906E65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17A414EB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70" w:name="_Toc116049889"/>
      <w:bookmarkStart w:id="71" w:name="_Toc20581"/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身份认证：采用 “账号 + 密码” 认证，密码通过 BCrypt 加密存储，防止泄露</w:t>
      </w:r>
    </w:p>
    <w:p w14:paraId="70954A99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数据安全：敏感数据（手机号、邮箱）传输采用 HTTPS 加密，存储采用 AES-256 加密</w:t>
      </w:r>
    </w:p>
    <w:p w14:paraId="493584A5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防攻击设计：抵御 SQL 注入、XSS 攻击，限制单 IP 登录失败次数，核心接口限流</w:t>
      </w:r>
    </w:p>
    <w:p w14:paraId="44EFF6F3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隐私保护：明确用户信息使用范围，求职者可自主设置简历隐私，企业不可泄露候选人信息</w:t>
      </w:r>
    </w:p>
    <w:p w14:paraId="4ECCB83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操作审计：记录所有关键操作日志（权限变更、数据删除、录用决策），支持追溯</w:t>
      </w:r>
    </w:p>
    <w:p w14:paraId="4C8FB141">
      <w:pPr>
        <w:outlineLvl w:val="0"/>
        <w:rPr>
          <w:rFonts w:ascii="Times New Roman" w:hAnsi="Times New Roman" w:eastAsia="宋体" w:cs="Times New Roman"/>
          <w:b/>
          <w:bCs/>
          <w:kern w:val="44"/>
          <w:sz w:val="44"/>
          <w:szCs w:val="44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44"/>
          <w:szCs w:val="44"/>
        </w:rPr>
        <w:t>9.维护设计</w:t>
      </w:r>
      <w:bookmarkEnd w:id="70"/>
      <w:bookmarkEnd w:id="71"/>
    </w:p>
    <w:p w14:paraId="3F8FDAB6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5412BC80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模块化设计：模块间低耦合，支持单独修改、升级某一模块，不影响整体系统</w:t>
      </w:r>
    </w:p>
    <w:p w14:paraId="26853C47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日志管理：详细记录系统运行日志、操作日志、错误日志，支持按条件查询与导出</w:t>
      </w:r>
    </w:p>
    <w:p w14:paraId="69FB098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配置化设计：核心参数（如匹配权重、超时时间）支持配置文件调整，无需修改代码</w:t>
      </w:r>
    </w:p>
    <w:p w14:paraId="456096E6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监控告警：集成监控工具，实时监控服务器资源、系统性能、接口响应时间，异常时告警</w:t>
      </w:r>
    </w:p>
    <w:p w14:paraId="650F58CA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文档齐全：提供完整的设计文档、开发文档、运维手册，便于维护人员理解系统</w:t>
      </w:r>
    </w:p>
    <w:p w14:paraId="61E14B24">
      <w:pP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接口标准化：内部接口采用统一规范，便于扩展与替换实现方式</w:t>
      </w:r>
    </w:p>
    <w:p w14:paraId="3042CA2B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0D529782"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34D29B4B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92821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64581">
    <w:pPr>
      <w:pStyle w:val="6"/>
      <w:jc w:val="both"/>
      <w:rPr>
        <w:sz w:val="21"/>
      </w:rPr>
    </w:pPr>
    <w:r>
      <w:rPr>
        <w:rFonts w:hint="eastAsia"/>
        <w:sz w:val="21"/>
      </w:rPr>
      <w:t>概要设计文档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4BF9">
    <w:pPr>
      <w:pStyle w:val="6"/>
      <w:jc w:val="both"/>
      <w:rPr>
        <w:sz w:val="21"/>
      </w:rPr>
    </w:pPr>
  </w:p>
  <w:p w14:paraId="60023F69">
    <w:pPr>
      <w:pStyle w:val="6"/>
      <w:jc w:val="both"/>
      <w:rPr>
        <w:sz w:val="21"/>
      </w:rPr>
    </w:pPr>
    <w:r>
      <w:rPr>
        <w:rFonts w:hint="eastAsia"/>
        <w:sz w:val="21"/>
      </w:rPr>
      <w:t xml:space="preserve">详细设计计划书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1OTg3YzY3Y2EwYjVkNDE1NDA4NDZkOGVhMzE3MWUifQ=="/>
  </w:docVars>
  <w:rsids>
    <w:rsidRoot w:val="00AA7103"/>
    <w:rsid w:val="00055414"/>
    <w:rsid w:val="000A55C0"/>
    <w:rsid w:val="000C30A6"/>
    <w:rsid w:val="00113F64"/>
    <w:rsid w:val="0013180B"/>
    <w:rsid w:val="00194877"/>
    <w:rsid w:val="00194F4C"/>
    <w:rsid w:val="001E26BF"/>
    <w:rsid w:val="00214420"/>
    <w:rsid w:val="00297871"/>
    <w:rsid w:val="002A4C14"/>
    <w:rsid w:val="00307612"/>
    <w:rsid w:val="00351EA9"/>
    <w:rsid w:val="00411F43"/>
    <w:rsid w:val="004333DF"/>
    <w:rsid w:val="0044799E"/>
    <w:rsid w:val="00491E2C"/>
    <w:rsid w:val="004E5812"/>
    <w:rsid w:val="00572772"/>
    <w:rsid w:val="00581CFF"/>
    <w:rsid w:val="00596068"/>
    <w:rsid w:val="005B0DFC"/>
    <w:rsid w:val="00605E31"/>
    <w:rsid w:val="006144E9"/>
    <w:rsid w:val="006721AD"/>
    <w:rsid w:val="006850CF"/>
    <w:rsid w:val="006C4A4D"/>
    <w:rsid w:val="007A31DC"/>
    <w:rsid w:val="007B1226"/>
    <w:rsid w:val="007C4F0F"/>
    <w:rsid w:val="007C7BC4"/>
    <w:rsid w:val="008333D7"/>
    <w:rsid w:val="00883A12"/>
    <w:rsid w:val="008B20DC"/>
    <w:rsid w:val="008C0EB6"/>
    <w:rsid w:val="008C3F15"/>
    <w:rsid w:val="0096468C"/>
    <w:rsid w:val="00A6209B"/>
    <w:rsid w:val="00AA7103"/>
    <w:rsid w:val="00B020D5"/>
    <w:rsid w:val="00B05BA1"/>
    <w:rsid w:val="00B47732"/>
    <w:rsid w:val="00BA57D5"/>
    <w:rsid w:val="00BE49F1"/>
    <w:rsid w:val="00BF7705"/>
    <w:rsid w:val="00C951B9"/>
    <w:rsid w:val="00CE4660"/>
    <w:rsid w:val="00D65E44"/>
    <w:rsid w:val="00D7478C"/>
    <w:rsid w:val="00D82614"/>
    <w:rsid w:val="00DA13A2"/>
    <w:rsid w:val="00DA3884"/>
    <w:rsid w:val="00E00AC4"/>
    <w:rsid w:val="00E01A3D"/>
    <w:rsid w:val="00E41086"/>
    <w:rsid w:val="00EE6F18"/>
    <w:rsid w:val="00F42893"/>
    <w:rsid w:val="00F7143A"/>
    <w:rsid w:val="00F84F43"/>
    <w:rsid w:val="04510922"/>
    <w:rsid w:val="07D507E7"/>
    <w:rsid w:val="0A805952"/>
    <w:rsid w:val="0E09167C"/>
    <w:rsid w:val="100D2D96"/>
    <w:rsid w:val="10637462"/>
    <w:rsid w:val="11CC783A"/>
    <w:rsid w:val="1400429A"/>
    <w:rsid w:val="16FD7AB6"/>
    <w:rsid w:val="1C8120C8"/>
    <w:rsid w:val="21E9618E"/>
    <w:rsid w:val="22160D89"/>
    <w:rsid w:val="23B51EDC"/>
    <w:rsid w:val="259B3DEC"/>
    <w:rsid w:val="28815DAD"/>
    <w:rsid w:val="2B68125F"/>
    <w:rsid w:val="2D2338D8"/>
    <w:rsid w:val="2DFA2D34"/>
    <w:rsid w:val="2F1D74A8"/>
    <w:rsid w:val="2FD82E18"/>
    <w:rsid w:val="323963CE"/>
    <w:rsid w:val="338021DA"/>
    <w:rsid w:val="352D221A"/>
    <w:rsid w:val="356924AC"/>
    <w:rsid w:val="35F66AB0"/>
    <w:rsid w:val="3A685A00"/>
    <w:rsid w:val="3A8D5E3B"/>
    <w:rsid w:val="3AD76784"/>
    <w:rsid w:val="3E6E11AD"/>
    <w:rsid w:val="3F671A55"/>
    <w:rsid w:val="407B1AAC"/>
    <w:rsid w:val="41A16C32"/>
    <w:rsid w:val="42BB3563"/>
    <w:rsid w:val="44EE0BD1"/>
    <w:rsid w:val="464F4558"/>
    <w:rsid w:val="4F582044"/>
    <w:rsid w:val="54F94ECB"/>
    <w:rsid w:val="5A5654C0"/>
    <w:rsid w:val="60107EBF"/>
    <w:rsid w:val="625156AE"/>
    <w:rsid w:val="62584B6A"/>
    <w:rsid w:val="637360B8"/>
    <w:rsid w:val="66527D73"/>
    <w:rsid w:val="67C01D8E"/>
    <w:rsid w:val="687E5B88"/>
    <w:rsid w:val="6BD149A6"/>
    <w:rsid w:val="6F486E34"/>
    <w:rsid w:val="70227EC6"/>
    <w:rsid w:val="71D1444C"/>
    <w:rsid w:val="727F5133"/>
    <w:rsid w:val="773225B0"/>
    <w:rsid w:val="77A92C7B"/>
    <w:rsid w:val="77F938FF"/>
    <w:rsid w:val="799E1670"/>
    <w:rsid w:val="7DE1316F"/>
    <w:rsid w:val="7FA5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rFonts w:ascii="Times New Roman" w:hAnsi="Times New Roman" w:eastAsia="宋体" w:cs="Times New Roman"/>
      <w:b/>
      <w:kern w:val="44"/>
    </w:rPr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HTML Preformatted"/>
    <w:basedOn w:val="1"/>
    <w:qFormat/>
    <w:uiPriority w:val="0"/>
    <w:pPr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6"/>
    <w:qFormat/>
    <w:uiPriority w:val="99"/>
    <w:rPr>
      <w:kern w:val="2"/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kern w:val="2"/>
      <w:sz w:val="18"/>
      <w:szCs w:val="18"/>
    </w:rPr>
  </w:style>
  <w:style w:type="paragraph" w:customStyle="1" w:styleId="16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7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A51DA-458B-4B51-915B-6F8B583C8B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14</Pages>
  <Words>5350</Words>
  <Characters>5982</Characters>
  <Lines>28</Lines>
  <Paragraphs>7</Paragraphs>
  <TotalTime>1</TotalTime>
  <ScaleCrop>false</ScaleCrop>
  <LinksUpToDate>false</LinksUpToDate>
  <CharactersWithSpaces>6417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2022-10-06T07:20:00Z</dcterms:created>
  <dc:creator>jinbo</dc:creator>
  <cp:lastModifiedBy>WPS_1726282788</cp:lastModifiedBy>
  <dcterms:modified xsi:type="dcterms:W3CDTF">2025-12-18T11:09:59Z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7600357DF1D5480A9AA20D0141BE18EA</vt:lpwstr>
  </property>
  <property fmtid="{D5CDD505-2E9C-101B-9397-08002B2CF9AE}" pid="4" name="KSOTemplateDocerSaveRecord">
    <vt:lpwstr>eyJoZGlkIjoiYjRkYWE4OWEzYmU2ZmI5MmU2NGFmYjc0NDhiYWE5YjciLCJ1c2VySWQiOiIxNjM1NjUxMDk3In0=</vt:lpwstr>
  </property>
</Properties>
</file>