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C4F8D7">
      <w:pPr>
        <w:spacing w:before="240" w:line="1440" w:lineRule="auto"/>
        <w:jc w:val="center"/>
        <w:rPr>
          <w:b/>
          <w:spacing w:val="20"/>
          <w:sz w:val="52"/>
          <w:szCs w:val="52"/>
        </w:rPr>
      </w:pPr>
      <w:bookmarkStart w:id="0" w:name="_Toc24950"/>
      <w:bookmarkStart w:id="1" w:name="_Toc246399168"/>
      <w:bookmarkStart w:id="2" w:name="_Toc246399499"/>
      <w:r>
        <w:rPr>
          <w:rFonts w:hint="eastAsia" w:ascii="黑体" w:eastAsia="黑体"/>
          <w:spacing w:val="20"/>
          <w:sz w:val="72"/>
          <w:szCs w:val="72"/>
        </w:rPr>
        <w:t>软 件 工 程 导 论</w:t>
      </w:r>
    </w:p>
    <w:p w14:paraId="6C8B0EE5">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实</w:t>
      </w:r>
      <w:bookmarkEnd w:id="0"/>
      <w:bookmarkEnd w:id="1"/>
      <w:bookmarkEnd w:id="2"/>
      <w:bookmarkStart w:id="3" w:name="_Toc17740"/>
      <w:bookmarkStart w:id="4" w:name="_Toc246399500"/>
      <w:bookmarkStart w:id="5" w:name="_Toc246399169"/>
    </w:p>
    <w:p w14:paraId="2DC74946">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验</w:t>
      </w:r>
      <w:bookmarkEnd w:id="3"/>
      <w:bookmarkEnd w:id="4"/>
      <w:bookmarkEnd w:id="5"/>
      <w:bookmarkStart w:id="6" w:name="_Toc246399170"/>
      <w:bookmarkStart w:id="7" w:name="_Toc246399501"/>
      <w:bookmarkStart w:id="8" w:name="_Toc19531"/>
    </w:p>
    <w:p w14:paraId="5152D36D">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报</w:t>
      </w:r>
      <w:bookmarkEnd w:id="6"/>
      <w:bookmarkEnd w:id="7"/>
      <w:bookmarkEnd w:id="8"/>
      <w:bookmarkStart w:id="9" w:name="_Toc246399171"/>
      <w:bookmarkStart w:id="10" w:name="_Toc246399502"/>
      <w:bookmarkStart w:id="11" w:name="_Toc24889"/>
    </w:p>
    <w:p w14:paraId="7185E3FF">
      <w:pPr>
        <w:spacing w:before="100" w:beforeAutospacing="1" w:after="100" w:afterAutospacing="1" w:line="720" w:lineRule="auto"/>
        <w:jc w:val="center"/>
        <w:rPr>
          <w:rFonts w:ascii="黑体" w:hAnsi="黑体" w:eastAsia="黑体"/>
          <w:b/>
          <w:sz w:val="52"/>
          <w:szCs w:val="52"/>
        </w:rPr>
      </w:pPr>
      <w:r>
        <w:rPr>
          <w:rFonts w:hint="eastAsia" w:ascii="黑体" w:eastAsia="黑体"/>
          <w:b/>
          <w:sz w:val="52"/>
          <w:szCs w:val="52"/>
        </w:rPr>
        <w:t>告</w:t>
      </w:r>
      <w:bookmarkEnd w:id="9"/>
      <w:bookmarkEnd w:id="10"/>
      <w:bookmarkEnd w:id="11"/>
    </w:p>
    <w:p w14:paraId="3888A0F4"/>
    <w:p w14:paraId="6C937918">
      <w:pPr>
        <w:jc w:val="center"/>
      </w:pPr>
      <w:r>
        <w:rPr>
          <w:rFonts w:hint="eastAsia" w:ascii="等线" w:hAnsi="等线" w:eastAsia="等线" w:cs="等线"/>
          <w:b/>
          <w:sz w:val="36"/>
          <w:szCs w:val="36"/>
        </w:rPr>
        <w:t>题目：</w:t>
      </w:r>
      <w:r>
        <w:rPr>
          <w:rFonts w:hint="eastAsia" w:ascii="等线" w:hAnsi="等线" w:eastAsia="等线" w:cs="等线"/>
          <w:b/>
          <w:sz w:val="36"/>
          <w:szCs w:val="36"/>
          <w:lang w:val="en-US" w:eastAsia="zh-CN"/>
        </w:rPr>
        <w:t>企业招聘平台</w:t>
      </w:r>
      <w:r>
        <w:t xml:space="preserve"> </w:t>
      </w:r>
    </w:p>
    <w:p w14:paraId="7099805B"/>
    <w:p w14:paraId="4BDE1FF7">
      <w:pPr>
        <w:rPr>
          <w:b/>
          <w:sz w:val="32"/>
        </w:rPr>
      </w:pPr>
    </w:p>
    <w:p w14:paraId="78F02AEB">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学 院 </w:t>
      </w:r>
      <w:r>
        <w:rPr>
          <w:rFonts w:hint="eastAsia"/>
          <w:b/>
          <w:sz w:val="32"/>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软件学院</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30AB7A66">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年 级 </w:t>
      </w:r>
      <w:r>
        <w:rPr>
          <w:rFonts w:hint="eastAsia"/>
          <w:b/>
          <w:sz w:val="32"/>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2024级</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3D836CCD">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组 员 </w:t>
      </w:r>
      <w:r>
        <w:rPr>
          <w:rFonts w:hint="eastAsia"/>
          <w:b/>
          <w:sz w:val="32"/>
        </w:rPr>
        <w:t xml:space="preserve"> </w:t>
      </w:r>
      <w:r>
        <w:rPr>
          <w:b/>
          <w:sz w:val="32"/>
          <w:u w:val="single"/>
        </w:rPr>
        <w:t xml:space="preserve"> </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杨文轩  </w:t>
      </w:r>
      <w:r>
        <w:rPr>
          <w:rFonts w:ascii="等线" w:hAnsi="等线" w:eastAsia="等线" w:cs="Times New Roman"/>
          <w:b/>
          <w:sz w:val="32"/>
          <w:szCs w:val="22"/>
          <w:u w:val="single"/>
        </w:rPr>
        <w:t xml:space="preserve">          </w:t>
      </w:r>
    </w:p>
    <w:p w14:paraId="75F1D4D4">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等线" w:hAnsi="等线" w:eastAsia="等线" w:cs="Times New Roman"/>
          <w:b/>
          <w:sz w:val="32"/>
          <w:szCs w:val="22"/>
          <w:u w:val="single"/>
        </w:rPr>
      </w:pPr>
      <w:r>
        <w:rPr>
          <w:rFonts w:hint="eastAsia" w:ascii="等线" w:hAnsi="等线" w:eastAsia="等线" w:cs="Times New Roman"/>
          <w:b/>
          <w:sz w:val="32"/>
          <w:szCs w:val="22"/>
          <w:u w:val="single"/>
          <w:lang w:val="en-US" w:eastAsia="zh-CN"/>
        </w:rPr>
        <w:t xml:space="preserve">          王俊杰     </w:t>
      </w:r>
      <w:r>
        <w:rPr>
          <w:rFonts w:hint="eastAsia" w:ascii="等线" w:hAnsi="等线" w:eastAsia="等线" w:cs="Times New Roman"/>
          <w:b/>
          <w:sz w:val="32"/>
          <w:szCs w:val="22"/>
          <w:u w:val="single"/>
        </w:rPr>
        <w:t xml:space="preserve">       </w:t>
      </w:r>
    </w:p>
    <w:p w14:paraId="597EB97B">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等线" w:hAnsi="等线" w:eastAsia="等线" w:cs="Times New Roman"/>
          <w:b/>
          <w:sz w:val="32"/>
          <w:szCs w:val="22"/>
          <w:u w:val="single"/>
        </w:rPr>
      </w:pP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吴建明</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6D9E963F">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等线" w:hAnsi="等线" w:eastAsia="等线" w:cs="Times New Roman"/>
          <w:b/>
          <w:sz w:val="32"/>
          <w:szCs w:val="22"/>
          <w:u w:val="single"/>
        </w:rPr>
      </w:pPr>
      <w:r>
        <w:rPr>
          <w:rFonts w:hint="eastAsia" w:ascii="等线" w:hAnsi="等线" w:eastAsia="等线" w:cs="Times New Roman"/>
          <w:b/>
          <w:sz w:val="32"/>
          <w:szCs w:val="22"/>
          <w:u w:val="single"/>
          <w:lang w:val="en-US" w:eastAsia="zh-CN"/>
        </w:rPr>
        <w:t xml:space="preserve">          蔡卓君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77F6E4AC">
      <w:pPr>
        <w:ind w:firstLine="643" w:firstLineChars="200"/>
        <w:jc w:val="center"/>
        <w:rPr>
          <w:rFonts w:ascii="等线" w:hAnsi="等线" w:eastAsia="等线"/>
          <w:b/>
          <w:sz w:val="32"/>
        </w:rPr>
      </w:pPr>
      <w:r>
        <w:rPr>
          <w:rFonts w:hint="eastAsia"/>
          <w:b/>
          <w:sz w:val="32"/>
          <w:lang w:val="en-US" w:eastAsia="zh-CN"/>
        </w:rPr>
        <w:t>2025</w:t>
      </w:r>
      <w:r>
        <w:rPr>
          <w:b/>
          <w:sz w:val="32"/>
        </w:rPr>
        <w:t xml:space="preserve"> </w:t>
      </w:r>
      <w:r>
        <w:rPr>
          <w:rFonts w:hint="eastAsia" w:ascii="等线" w:hAnsi="等线" w:eastAsia="等线"/>
          <w:b/>
          <w:sz w:val="32"/>
        </w:rPr>
        <w:t xml:space="preserve">年 </w:t>
      </w:r>
      <w:r>
        <w:rPr>
          <w:rFonts w:ascii="等线" w:hAnsi="等线" w:eastAsia="等线"/>
          <w:b/>
          <w:sz w:val="32"/>
        </w:rPr>
        <w:t xml:space="preserve"> </w:t>
      </w:r>
      <w:r>
        <w:rPr>
          <w:rFonts w:hint="eastAsia" w:ascii="等线" w:hAnsi="等线" w:eastAsia="等线"/>
          <w:b/>
          <w:sz w:val="32"/>
          <w:lang w:val="en-US" w:eastAsia="zh-CN"/>
        </w:rPr>
        <w:t>11</w:t>
      </w:r>
      <w:r>
        <w:rPr>
          <w:rFonts w:hint="eastAsia" w:ascii="等线" w:hAnsi="等线" w:eastAsia="等线"/>
          <w:b/>
          <w:sz w:val="32"/>
        </w:rPr>
        <w:t xml:space="preserve"> 月 </w:t>
      </w:r>
      <w:r>
        <w:rPr>
          <w:rFonts w:hint="eastAsia" w:ascii="等线" w:hAnsi="等线" w:eastAsia="等线"/>
          <w:b/>
          <w:sz w:val="32"/>
          <w:lang w:val="en-US" w:eastAsia="zh-CN"/>
        </w:rPr>
        <w:t>18</w:t>
      </w:r>
      <w:r>
        <w:rPr>
          <w:rFonts w:ascii="等线" w:hAnsi="等线" w:eastAsia="等线"/>
          <w:b/>
          <w:sz w:val="32"/>
        </w:rPr>
        <w:t xml:space="preserve"> </w:t>
      </w:r>
      <w:r>
        <w:rPr>
          <w:rFonts w:hint="eastAsia" w:ascii="等线" w:hAnsi="等线" w:eastAsia="等线"/>
          <w:b/>
          <w:sz w:val="32"/>
        </w:rPr>
        <w:t>日</w:t>
      </w:r>
    </w:p>
    <w:p w14:paraId="6A442356">
      <w:pPr>
        <w:jc w:val="center"/>
        <w:rPr>
          <w:szCs w:val="21"/>
        </w:rPr>
        <w:sectPr>
          <w:headerReference r:id="rId4" w:type="first"/>
          <w:head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titlePg/>
          <w:docGrid w:type="lines" w:linePitch="312" w:charSpace="0"/>
        </w:sectPr>
      </w:pPr>
      <w:bookmarkStart w:id="65" w:name="_GoBack"/>
      <w:bookmarkEnd w:id="65"/>
    </w:p>
    <w:p w14:paraId="11D91437">
      <w:pPr>
        <w:ind w:firstLine="330" w:firstLineChars="300"/>
        <w:jc w:val="center"/>
        <w:rPr>
          <w:rFonts w:ascii="等线" w:hAnsi="等线" w:eastAsia="等线" w:cs="等线"/>
          <w:b/>
          <w:sz w:val="11"/>
          <w:szCs w:val="11"/>
        </w:rPr>
      </w:pPr>
    </w:p>
    <w:p w14:paraId="55E529C5">
      <w:pPr>
        <w:pStyle w:val="19"/>
        <w:tabs>
          <w:tab w:val="right" w:leader="dot" w:pos="8306"/>
        </w:tabs>
      </w:pPr>
      <w:r>
        <w:fldChar w:fldCharType="begin"/>
      </w:r>
      <w:r>
        <w:instrText xml:space="preserve"> TOC \o "1-3" \h \z </w:instrText>
      </w:r>
      <w:r>
        <w:fldChar w:fldCharType="separate"/>
      </w:r>
      <w:r>
        <w:fldChar w:fldCharType="begin"/>
      </w:r>
      <w:r>
        <w:instrText xml:space="preserve"> HYPERLINK \l _Toc32284 </w:instrText>
      </w:r>
      <w:r>
        <w:fldChar w:fldCharType="separate"/>
      </w:r>
      <w:r>
        <w:rPr>
          <w:rFonts w:hint="eastAsia"/>
        </w:rPr>
        <w:t>1.引言</w:t>
      </w:r>
      <w:r>
        <w:tab/>
      </w:r>
      <w:r>
        <w:fldChar w:fldCharType="begin"/>
      </w:r>
      <w:r>
        <w:instrText xml:space="preserve"> PAGEREF _Toc32284 \h </w:instrText>
      </w:r>
      <w:r>
        <w:fldChar w:fldCharType="separate"/>
      </w:r>
      <w:r>
        <w:t>1</w:t>
      </w:r>
      <w:r>
        <w:fldChar w:fldCharType="end"/>
      </w:r>
      <w:r>
        <w:fldChar w:fldCharType="end"/>
      </w:r>
    </w:p>
    <w:p w14:paraId="3E6519F1">
      <w:pPr>
        <w:pStyle w:val="22"/>
        <w:tabs>
          <w:tab w:val="right" w:leader="dot" w:pos="8306"/>
        </w:tabs>
      </w:pPr>
      <w:r>
        <w:fldChar w:fldCharType="begin"/>
      </w:r>
      <w:r>
        <w:instrText xml:space="preserve"> HYPERLINK \l _Toc4162 </w:instrText>
      </w:r>
      <w:r>
        <w:fldChar w:fldCharType="separate"/>
      </w:r>
      <w:r>
        <w:rPr>
          <w:rFonts w:hint="eastAsia"/>
        </w:rPr>
        <w:t>1.1编写目的</w:t>
      </w:r>
      <w:r>
        <w:tab/>
      </w:r>
      <w:r>
        <w:fldChar w:fldCharType="begin"/>
      </w:r>
      <w:r>
        <w:instrText xml:space="preserve"> PAGEREF _Toc4162 \h </w:instrText>
      </w:r>
      <w:r>
        <w:fldChar w:fldCharType="separate"/>
      </w:r>
      <w:r>
        <w:t>1</w:t>
      </w:r>
      <w:r>
        <w:fldChar w:fldCharType="end"/>
      </w:r>
      <w:r>
        <w:fldChar w:fldCharType="end"/>
      </w:r>
    </w:p>
    <w:p w14:paraId="3AB7BE38">
      <w:pPr>
        <w:pStyle w:val="22"/>
        <w:tabs>
          <w:tab w:val="right" w:leader="dot" w:pos="8306"/>
        </w:tabs>
      </w:pPr>
      <w:r>
        <w:fldChar w:fldCharType="begin"/>
      </w:r>
      <w:r>
        <w:instrText xml:space="preserve"> HYPERLINK \l _Toc4399 </w:instrText>
      </w:r>
      <w:r>
        <w:fldChar w:fldCharType="separate"/>
      </w:r>
      <w:r>
        <w:rPr>
          <w:rFonts w:hint="eastAsia"/>
        </w:rPr>
        <w:t>1.2项目背景</w:t>
      </w:r>
      <w:r>
        <w:tab/>
      </w:r>
      <w:r>
        <w:fldChar w:fldCharType="begin"/>
      </w:r>
      <w:r>
        <w:instrText xml:space="preserve"> PAGEREF _Toc4399 \h </w:instrText>
      </w:r>
      <w:r>
        <w:fldChar w:fldCharType="separate"/>
      </w:r>
      <w:r>
        <w:t>1</w:t>
      </w:r>
      <w:r>
        <w:fldChar w:fldCharType="end"/>
      </w:r>
      <w:r>
        <w:fldChar w:fldCharType="end"/>
      </w:r>
    </w:p>
    <w:p w14:paraId="160E2C0B">
      <w:pPr>
        <w:pStyle w:val="22"/>
        <w:tabs>
          <w:tab w:val="right" w:leader="dot" w:pos="8306"/>
        </w:tabs>
      </w:pPr>
      <w:r>
        <w:fldChar w:fldCharType="begin"/>
      </w:r>
      <w:r>
        <w:instrText xml:space="preserve"> HYPERLINK \l _Toc1974 </w:instrText>
      </w:r>
      <w:r>
        <w:fldChar w:fldCharType="separate"/>
      </w:r>
      <w:r>
        <w:rPr>
          <w:rFonts w:hint="eastAsia"/>
        </w:rPr>
        <w:t>1.3术语说明（必填）</w:t>
      </w:r>
      <w:r>
        <w:tab/>
      </w:r>
      <w:r>
        <w:fldChar w:fldCharType="begin"/>
      </w:r>
      <w:r>
        <w:instrText xml:space="preserve"> PAGEREF _Toc1974 \h </w:instrText>
      </w:r>
      <w:r>
        <w:fldChar w:fldCharType="separate"/>
      </w:r>
      <w:r>
        <w:t>2</w:t>
      </w:r>
      <w:r>
        <w:fldChar w:fldCharType="end"/>
      </w:r>
      <w:r>
        <w:fldChar w:fldCharType="end"/>
      </w:r>
    </w:p>
    <w:p w14:paraId="102E6270">
      <w:pPr>
        <w:pStyle w:val="22"/>
        <w:tabs>
          <w:tab w:val="right" w:leader="dot" w:pos="8306"/>
        </w:tabs>
      </w:pPr>
      <w:r>
        <w:fldChar w:fldCharType="begin"/>
      </w:r>
      <w:r>
        <w:instrText xml:space="preserve"> HYPERLINK \l _Toc6636 </w:instrText>
      </w:r>
      <w:r>
        <w:fldChar w:fldCharType="separate"/>
      </w:r>
      <w:r>
        <w:rPr>
          <w:rFonts w:hint="eastAsia"/>
        </w:rPr>
        <w:t>1.4参考资料</w:t>
      </w:r>
      <w:r>
        <w:tab/>
      </w:r>
      <w:r>
        <w:fldChar w:fldCharType="begin"/>
      </w:r>
      <w:r>
        <w:instrText xml:space="preserve"> PAGEREF _Toc6636 \h </w:instrText>
      </w:r>
      <w:r>
        <w:fldChar w:fldCharType="separate"/>
      </w:r>
      <w:r>
        <w:t>2</w:t>
      </w:r>
      <w:r>
        <w:fldChar w:fldCharType="end"/>
      </w:r>
      <w:r>
        <w:fldChar w:fldCharType="end"/>
      </w:r>
    </w:p>
    <w:p w14:paraId="1CFAD78B">
      <w:pPr>
        <w:pStyle w:val="19"/>
        <w:tabs>
          <w:tab w:val="right" w:leader="dot" w:pos="8306"/>
        </w:tabs>
      </w:pPr>
      <w:r>
        <w:fldChar w:fldCharType="begin"/>
      </w:r>
      <w:r>
        <w:instrText xml:space="preserve"> HYPERLINK \l _Toc7387 </w:instrText>
      </w:r>
      <w:r>
        <w:fldChar w:fldCharType="separate"/>
      </w:r>
      <w:r>
        <w:rPr>
          <w:rFonts w:hint="eastAsia"/>
        </w:rPr>
        <w:t>2.任务概述</w:t>
      </w:r>
      <w:r>
        <w:tab/>
      </w:r>
      <w:r>
        <w:fldChar w:fldCharType="begin"/>
      </w:r>
      <w:r>
        <w:instrText xml:space="preserve"> PAGEREF _Toc7387 \h </w:instrText>
      </w:r>
      <w:r>
        <w:fldChar w:fldCharType="separate"/>
      </w:r>
      <w:r>
        <w:t>2</w:t>
      </w:r>
      <w:r>
        <w:fldChar w:fldCharType="end"/>
      </w:r>
      <w:r>
        <w:fldChar w:fldCharType="end"/>
      </w:r>
    </w:p>
    <w:p w14:paraId="03C4A182">
      <w:pPr>
        <w:pStyle w:val="22"/>
        <w:tabs>
          <w:tab w:val="right" w:leader="dot" w:pos="8306"/>
        </w:tabs>
      </w:pPr>
      <w:r>
        <w:fldChar w:fldCharType="begin"/>
      </w:r>
      <w:r>
        <w:instrText xml:space="preserve"> HYPERLINK \l _Toc22151 </w:instrText>
      </w:r>
      <w:r>
        <w:fldChar w:fldCharType="separate"/>
      </w:r>
      <w:r>
        <w:rPr>
          <w:rFonts w:hint="eastAsia"/>
        </w:rPr>
        <w:t>2.1待开发软件的一般描述</w:t>
      </w:r>
      <w:r>
        <w:tab/>
      </w:r>
      <w:r>
        <w:fldChar w:fldCharType="begin"/>
      </w:r>
      <w:r>
        <w:instrText xml:space="preserve"> PAGEREF _Toc22151 \h </w:instrText>
      </w:r>
      <w:r>
        <w:fldChar w:fldCharType="separate"/>
      </w:r>
      <w:r>
        <w:t>2</w:t>
      </w:r>
      <w:r>
        <w:fldChar w:fldCharType="end"/>
      </w:r>
      <w:r>
        <w:fldChar w:fldCharType="end"/>
      </w:r>
    </w:p>
    <w:p w14:paraId="0908FCE0">
      <w:pPr>
        <w:pStyle w:val="22"/>
        <w:tabs>
          <w:tab w:val="right" w:leader="dot" w:pos="8306"/>
        </w:tabs>
      </w:pPr>
      <w:r>
        <w:fldChar w:fldCharType="begin"/>
      </w:r>
      <w:r>
        <w:instrText xml:space="preserve"> HYPERLINK \l _Toc21637 </w:instrText>
      </w:r>
      <w:r>
        <w:fldChar w:fldCharType="separate"/>
      </w:r>
      <w:r>
        <w:rPr>
          <w:rFonts w:hint="eastAsia"/>
        </w:rPr>
        <w:t>2.2用户特征</w:t>
      </w:r>
      <w:r>
        <w:tab/>
      </w:r>
      <w:r>
        <w:fldChar w:fldCharType="begin"/>
      </w:r>
      <w:r>
        <w:instrText xml:space="preserve"> PAGEREF _Toc21637 \h </w:instrText>
      </w:r>
      <w:r>
        <w:fldChar w:fldCharType="separate"/>
      </w:r>
      <w:r>
        <w:t>3</w:t>
      </w:r>
      <w:r>
        <w:fldChar w:fldCharType="end"/>
      </w:r>
      <w:r>
        <w:fldChar w:fldCharType="end"/>
      </w:r>
    </w:p>
    <w:p w14:paraId="7D6A11D0">
      <w:pPr>
        <w:pStyle w:val="22"/>
        <w:tabs>
          <w:tab w:val="right" w:leader="dot" w:pos="8306"/>
        </w:tabs>
      </w:pPr>
      <w:r>
        <w:fldChar w:fldCharType="begin"/>
      </w:r>
      <w:r>
        <w:instrText xml:space="preserve"> HYPERLINK \l _Toc16948 </w:instrText>
      </w:r>
      <w:r>
        <w:fldChar w:fldCharType="separate"/>
      </w:r>
      <w:r>
        <w:rPr>
          <w:rFonts w:hint="eastAsia"/>
        </w:rPr>
        <w:t>2.3运行环境</w:t>
      </w:r>
      <w:r>
        <w:tab/>
      </w:r>
      <w:r>
        <w:fldChar w:fldCharType="begin"/>
      </w:r>
      <w:r>
        <w:instrText xml:space="preserve"> PAGEREF _Toc16948 \h </w:instrText>
      </w:r>
      <w:r>
        <w:fldChar w:fldCharType="separate"/>
      </w:r>
      <w:r>
        <w:t>3</w:t>
      </w:r>
      <w:r>
        <w:fldChar w:fldCharType="end"/>
      </w:r>
      <w:r>
        <w:fldChar w:fldCharType="end"/>
      </w:r>
    </w:p>
    <w:p w14:paraId="17A7F494">
      <w:pPr>
        <w:pStyle w:val="19"/>
        <w:tabs>
          <w:tab w:val="right" w:leader="dot" w:pos="8306"/>
        </w:tabs>
      </w:pPr>
      <w:r>
        <w:fldChar w:fldCharType="begin"/>
      </w:r>
      <w:r>
        <w:instrText xml:space="preserve"> HYPERLINK \l _Toc18462 </w:instrText>
      </w:r>
      <w:r>
        <w:fldChar w:fldCharType="separate"/>
      </w:r>
      <w:r>
        <w:rPr>
          <w:rFonts w:hint="eastAsia"/>
        </w:rPr>
        <w:t>3.数据描述</w:t>
      </w:r>
      <w:r>
        <w:tab/>
      </w:r>
      <w:r>
        <w:fldChar w:fldCharType="begin"/>
      </w:r>
      <w:r>
        <w:instrText xml:space="preserve"> PAGEREF _Toc18462 \h </w:instrText>
      </w:r>
      <w:r>
        <w:fldChar w:fldCharType="separate"/>
      </w:r>
      <w:r>
        <w:t>4</w:t>
      </w:r>
      <w:r>
        <w:fldChar w:fldCharType="end"/>
      </w:r>
      <w:r>
        <w:fldChar w:fldCharType="end"/>
      </w:r>
    </w:p>
    <w:p w14:paraId="2B0F2A8D">
      <w:pPr>
        <w:pStyle w:val="22"/>
        <w:tabs>
          <w:tab w:val="right" w:leader="dot" w:pos="8306"/>
        </w:tabs>
      </w:pPr>
      <w:r>
        <w:fldChar w:fldCharType="begin"/>
      </w:r>
      <w:r>
        <w:instrText xml:space="preserve"> HYPERLINK \l _Toc30640 </w:instrText>
      </w:r>
      <w:r>
        <w:fldChar w:fldCharType="separate"/>
      </w:r>
      <w:r>
        <w:rPr>
          <w:rFonts w:hint="eastAsia"/>
        </w:rPr>
        <w:t>3.1静态数据</w:t>
      </w:r>
      <w:r>
        <w:tab/>
      </w:r>
      <w:r>
        <w:fldChar w:fldCharType="begin"/>
      </w:r>
      <w:r>
        <w:instrText xml:space="preserve"> PAGEREF _Toc30640 \h </w:instrText>
      </w:r>
      <w:r>
        <w:fldChar w:fldCharType="separate"/>
      </w:r>
      <w:r>
        <w:t>4</w:t>
      </w:r>
      <w:r>
        <w:fldChar w:fldCharType="end"/>
      </w:r>
      <w:r>
        <w:fldChar w:fldCharType="end"/>
      </w:r>
    </w:p>
    <w:p w14:paraId="14E2C4F3">
      <w:pPr>
        <w:pStyle w:val="22"/>
        <w:tabs>
          <w:tab w:val="right" w:leader="dot" w:pos="8306"/>
        </w:tabs>
      </w:pPr>
      <w:r>
        <w:fldChar w:fldCharType="begin"/>
      </w:r>
      <w:r>
        <w:instrText xml:space="preserve"> HYPERLINK \l _Toc23165 </w:instrText>
      </w:r>
      <w:r>
        <w:fldChar w:fldCharType="separate"/>
      </w:r>
      <w:r>
        <w:rPr>
          <w:rFonts w:hint="eastAsia"/>
        </w:rPr>
        <w:t>3.2动态数据</w:t>
      </w:r>
      <w:r>
        <w:tab/>
      </w:r>
      <w:r>
        <w:fldChar w:fldCharType="begin"/>
      </w:r>
      <w:r>
        <w:instrText xml:space="preserve"> PAGEREF _Toc23165 \h </w:instrText>
      </w:r>
      <w:r>
        <w:fldChar w:fldCharType="separate"/>
      </w:r>
      <w:r>
        <w:t>4</w:t>
      </w:r>
      <w:r>
        <w:fldChar w:fldCharType="end"/>
      </w:r>
      <w:r>
        <w:fldChar w:fldCharType="end"/>
      </w:r>
    </w:p>
    <w:p w14:paraId="3CD75A73">
      <w:pPr>
        <w:pStyle w:val="22"/>
        <w:tabs>
          <w:tab w:val="right" w:leader="dot" w:pos="8306"/>
        </w:tabs>
      </w:pPr>
      <w:r>
        <w:fldChar w:fldCharType="begin"/>
      </w:r>
      <w:r>
        <w:instrText xml:space="preserve"> HYPERLINK \l _Toc32057 </w:instrText>
      </w:r>
      <w:r>
        <w:fldChar w:fldCharType="separate"/>
      </w:r>
      <w:r>
        <w:rPr>
          <w:rFonts w:hint="eastAsia"/>
        </w:rPr>
        <w:t>3.3内部生成数据</w:t>
      </w:r>
      <w:r>
        <w:tab/>
      </w:r>
      <w:r>
        <w:fldChar w:fldCharType="begin"/>
      </w:r>
      <w:r>
        <w:instrText xml:space="preserve"> PAGEREF _Toc32057 \h </w:instrText>
      </w:r>
      <w:r>
        <w:fldChar w:fldCharType="separate"/>
      </w:r>
      <w:r>
        <w:t>4</w:t>
      </w:r>
      <w:r>
        <w:fldChar w:fldCharType="end"/>
      </w:r>
      <w:r>
        <w:fldChar w:fldCharType="end"/>
      </w:r>
    </w:p>
    <w:p w14:paraId="1364B648">
      <w:pPr>
        <w:pStyle w:val="22"/>
        <w:tabs>
          <w:tab w:val="right" w:leader="dot" w:pos="8306"/>
        </w:tabs>
      </w:pPr>
      <w:r>
        <w:fldChar w:fldCharType="begin"/>
      </w:r>
      <w:r>
        <w:instrText xml:space="preserve"> HYPERLINK \l _Toc5258 </w:instrText>
      </w:r>
      <w:r>
        <w:fldChar w:fldCharType="separate"/>
      </w:r>
      <w:r>
        <w:rPr>
          <w:rFonts w:hint="eastAsia"/>
        </w:rPr>
        <w:t>3.4业务功能模块</w:t>
      </w:r>
      <w:r>
        <w:rPr>
          <w:rFonts w:hint="eastAsia" w:ascii="宋体" w:hAnsi="宋体"/>
          <w:kern w:val="44"/>
        </w:rPr>
        <w:t>数据流图</w:t>
      </w:r>
      <w:r>
        <w:rPr>
          <w:rFonts w:hint="eastAsia"/>
        </w:rPr>
        <w:t>（必填）</w:t>
      </w:r>
      <w:r>
        <w:tab/>
      </w:r>
      <w:r>
        <w:fldChar w:fldCharType="begin"/>
      </w:r>
      <w:r>
        <w:instrText xml:space="preserve"> PAGEREF _Toc5258 \h </w:instrText>
      </w:r>
      <w:r>
        <w:fldChar w:fldCharType="separate"/>
      </w:r>
      <w:r>
        <w:t>4</w:t>
      </w:r>
      <w:r>
        <w:fldChar w:fldCharType="end"/>
      </w:r>
      <w:r>
        <w:fldChar w:fldCharType="end"/>
      </w:r>
    </w:p>
    <w:p w14:paraId="774E1A93">
      <w:pPr>
        <w:pStyle w:val="22"/>
        <w:tabs>
          <w:tab w:val="right" w:leader="dot" w:pos="8306"/>
        </w:tabs>
      </w:pPr>
      <w:r>
        <w:fldChar w:fldCharType="begin"/>
      </w:r>
      <w:r>
        <w:instrText xml:space="preserve"> HYPERLINK \l _Toc27959 </w:instrText>
      </w:r>
      <w:r>
        <w:fldChar w:fldCharType="separate"/>
      </w:r>
      <w:r>
        <w:rPr>
          <w:rFonts w:hint="eastAsia"/>
        </w:rPr>
        <w:t>3.5数据词典（必填）</w:t>
      </w:r>
      <w:r>
        <w:tab/>
      </w:r>
      <w:r>
        <w:fldChar w:fldCharType="begin"/>
      </w:r>
      <w:r>
        <w:instrText xml:space="preserve"> PAGEREF _Toc27959 \h </w:instrText>
      </w:r>
      <w:r>
        <w:fldChar w:fldCharType="separate"/>
      </w:r>
      <w:r>
        <w:t>4</w:t>
      </w:r>
      <w:r>
        <w:fldChar w:fldCharType="end"/>
      </w:r>
      <w:r>
        <w:fldChar w:fldCharType="end"/>
      </w:r>
    </w:p>
    <w:p w14:paraId="3F1AB1B1">
      <w:pPr>
        <w:pStyle w:val="19"/>
        <w:tabs>
          <w:tab w:val="right" w:leader="dot" w:pos="8306"/>
        </w:tabs>
      </w:pPr>
      <w:r>
        <w:fldChar w:fldCharType="begin"/>
      </w:r>
      <w:r>
        <w:instrText xml:space="preserve"> HYPERLINK \l _Toc28612 </w:instrText>
      </w:r>
      <w:r>
        <w:fldChar w:fldCharType="separate"/>
      </w:r>
      <w:r>
        <w:rPr>
          <w:rFonts w:hint="eastAsia"/>
        </w:rPr>
        <w:t>4.功能需求（必填）</w:t>
      </w:r>
      <w:r>
        <w:tab/>
      </w:r>
      <w:r>
        <w:fldChar w:fldCharType="begin"/>
      </w:r>
      <w:r>
        <w:instrText xml:space="preserve"> PAGEREF _Toc28612 \h </w:instrText>
      </w:r>
      <w:r>
        <w:fldChar w:fldCharType="separate"/>
      </w:r>
      <w:r>
        <w:t>5</w:t>
      </w:r>
      <w:r>
        <w:fldChar w:fldCharType="end"/>
      </w:r>
      <w:r>
        <w:fldChar w:fldCharType="end"/>
      </w:r>
    </w:p>
    <w:p w14:paraId="36F390FA">
      <w:pPr>
        <w:pStyle w:val="22"/>
        <w:tabs>
          <w:tab w:val="right" w:leader="dot" w:pos="8306"/>
        </w:tabs>
      </w:pPr>
      <w:r>
        <w:fldChar w:fldCharType="begin"/>
      </w:r>
      <w:r>
        <w:instrText xml:space="preserve"> HYPERLINK \l _Toc18711 </w:instrText>
      </w:r>
      <w:r>
        <w:fldChar w:fldCharType="separate"/>
      </w:r>
      <w:r>
        <w:rPr>
          <w:rFonts w:hint="eastAsia"/>
        </w:rPr>
        <w:t>4.</w:t>
      </w:r>
      <w:r>
        <w:rPr>
          <w:rFonts w:hint="eastAsia"/>
          <w:lang w:val="en-US" w:eastAsia="zh-CN"/>
        </w:rPr>
        <w:t>1</w:t>
      </w:r>
      <w:r>
        <w:rPr>
          <w:rFonts w:hint="eastAsia"/>
        </w:rPr>
        <w:t xml:space="preserve"> 用户账户</w:t>
      </w:r>
      <w:r>
        <w:rPr>
          <w:rFonts w:hint="eastAsia"/>
          <w:lang w:val="en-US" w:eastAsia="zh-CN"/>
        </w:rPr>
        <w:t>及权限</w:t>
      </w:r>
      <w:r>
        <w:rPr>
          <w:rFonts w:hint="eastAsia"/>
        </w:rPr>
        <w:t>管理</w:t>
      </w:r>
      <w:r>
        <w:tab/>
      </w:r>
      <w:r>
        <w:fldChar w:fldCharType="begin"/>
      </w:r>
      <w:r>
        <w:instrText xml:space="preserve"> PAGEREF _Toc18711 \h </w:instrText>
      </w:r>
      <w:r>
        <w:fldChar w:fldCharType="separate"/>
      </w:r>
      <w:r>
        <w:t>5</w:t>
      </w:r>
      <w:r>
        <w:fldChar w:fldCharType="end"/>
      </w:r>
      <w:r>
        <w:fldChar w:fldCharType="end"/>
      </w:r>
    </w:p>
    <w:p w14:paraId="43C8CDEC">
      <w:pPr>
        <w:pStyle w:val="13"/>
        <w:tabs>
          <w:tab w:val="right" w:leader="dot" w:pos="8306"/>
        </w:tabs>
      </w:pPr>
      <w:r>
        <w:fldChar w:fldCharType="begin"/>
      </w:r>
      <w:r>
        <w:instrText xml:space="preserve"> HYPERLINK \l _Toc17951 </w:instrText>
      </w:r>
      <w:r>
        <w:fldChar w:fldCharType="separate"/>
      </w:r>
      <w:r>
        <w:rPr>
          <w:rFonts w:hint="default"/>
          <w:lang w:val="en-US" w:eastAsia="zh-CN"/>
        </w:rPr>
        <w:t>4.1.4 角色权限表格</w:t>
      </w:r>
      <w:r>
        <w:tab/>
      </w:r>
      <w:r>
        <w:fldChar w:fldCharType="begin"/>
      </w:r>
      <w:r>
        <w:instrText xml:space="preserve"> PAGEREF _Toc17951 \h </w:instrText>
      </w:r>
      <w:r>
        <w:fldChar w:fldCharType="separate"/>
      </w:r>
      <w:r>
        <w:t>6</w:t>
      </w:r>
      <w:r>
        <w:fldChar w:fldCharType="end"/>
      </w:r>
      <w:r>
        <w:fldChar w:fldCharType="end"/>
      </w:r>
    </w:p>
    <w:p w14:paraId="17EB5F94">
      <w:pPr>
        <w:pStyle w:val="22"/>
        <w:tabs>
          <w:tab w:val="right" w:leader="dot" w:pos="8306"/>
        </w:tabs>
      </w:pPr>
      <w:r>
        <w:fldChar w:fldCharType="begin"/>
      </w:r>
      <w:r>
        <w:instrText xml:space="preserve"> HYPERLINK \l _Toc28721 </w:instrText>
      </w:r>
      <w:r>
        <w:fldChar w:fldCharType="separate"/>
      </w:r>
      <w:r>
        <w:rPr>
          <w:rFonts w:hint="eastAsia"/>
        </w:rPr>
        <w:t>4.</w:t>
      </w:r>
      <w:r>
        <w:rPr>
          <w:rFonts w:hint="eastAsia"/>
          <w:lang w:val="en-US" w:eastAsia="zh-CN"/>
        </w:rPr>
        <w:t>2</w:t>
      </w:r>
      <w:r>
        <w:rPr>
          <w:rFonts w:hint="eastAsia"/>
        </w:rPr>
        <w:t xml:space="preserve"> 求职者服务</w:t>
      </w:r>
      <w:r>
        <w:tab/>
      </w:r>
      <w:r>
        <w:fldChar w:fldCharType="begin"/>
      </w:r>
      <w:r>
        <w:instrText xml:space="preserve"> PAGEREF _Toc28721 \h </w:instrText>
      </w:r>
      <w:r>
        <w:fldChar w:fldCharType="separate"/>
      </w:r>
      <w:r>
        <w:t>7</w:t>
      </w:r>
      <w:r>
        <w:fldChar w:fldCharType="end"/>
      </w:r>
      <w:r>
        <w:fldChar w:fldCharType="end"/>
      </w:r>
    </w:p>
    <w:p w14:paraId="3B14043E">
      <w:pPr>
        <w:pStyle w:val="22"/>
        <w:tabs>
          <w:tab w:val="right" w:leader="dot" w:pos="8306"/>
        </w:tabs>
      </w:pPr>
      <w:r>
        <w:fldChar w:fldCharType="begin"/>
      </w:r>
      <w:r>
        <w:instrText xml:space="preserve"> HYPERLINK \l _Toc6631 </w:instrText>
      </w:r>
      <w:r>
        <w:fldChar w:fldCharType="separate"/>
      </w:r>
      <w:r>
        <w:rPr>
          <w:rFonts w:hint="eastAsia"/>
        </w:rPr>
        <w:t>4.3 企业招聘管理</w:t>
      </w:r>
      <w:r>
        <w:tab/>
      </w:r>
      <w:r>
        <w:fldChar w:fldCharType="begin"/>
      </w:r>
      <w:r>
        <w:instrText xml:space="preserve"> PAGEREF _Toc6631 \h </w:instrText>
      </w:r>
      <w:r>
        <w:fldChar w:fldCharType="separate"/>
      </w:r>
      <w:r>
        <w:t>8</w:t>
      </w:r>
      <w:r>
        <w:fldChar w:fldCharType="end"/>
      </w:r>
      <w:r>
        <w:fldChar w:fldCharType="end"/>
      </w:r>
    </w:p>
    <w:p w14:paraId="24DED8F8">
      <w:pPr>
        <w:pStyle w:val="22"/>
        <w:tabs>
          <w:tab w:val="right" w:leader="dot" w:pos="8306"/>
        </w:tabs>
      </w:pPr>
      <w:r>
        <w:fldChar w:fldCharType="begin"/>
      </w:r>
      <w:r>
        <w:instrText xml:space="preserve"> HYPERLINK \l _Toc17074 </w:instrText>
      </w:r>
      <w:r>
        <w:fldChar w:fldCharType="separate"/>
      </w:r>
      <w:r>
        <w:rPr>
          <w:rFonts w:hint="eastAsia"/>
        </w:rPr>
        <w:t>4.</w:t>
      </w:r>
      <w:r>
        <w:rPr>
          <w:rFonts w:hint="eastAsia"/>
          <w:lang w:val="en-US" w:eastAsia="zh-CN"/>
        </w:rPr>
        <w:t>4</w:t>
      </w:r>
      <w:r>
        <w:rPr>
          <w:rFonts w:hint="eastAsia"/>
        </w:rPr>
        <w:t xml:space="preserve"> 智能匹配与面试管理</w:t>
      </w:r>
      <w:r>
        <w:tab/>
      </w:r>
      <w:r>
        <w:fldChar w:fldCharType="begin"/>
      </w:r>
      <w:r>
        <w:instrText xml:space="preserve"> PAGEREF _Toc17074 \h </w:instrText>
      </w:r>
      <w:r>
        <w:fldChar w:fldCharType="separate"/>
      </w:r>
      <w:r>
        <w:t>9</w:t>
      </w:r>
      <w:r>
        <w:fldChar w:fldCharType="end"/>
      </w:r>
      <w:r>
        <w:fldChar w:fldCharType="end"/>
      </w:r>
    </w:p>
    <w:p w14:paraId="468A6EAC">
      <w:pPr>
        <w:pStyle w:val="19"/>
        <w:tabs>
          <w:tab w:val="right" w:leader="dot" w:pos="8306"/>
        </w:tabs>
      </w:pPr>
      <w:r>
        <w:fldChar w:fldCharType="begin"/>
      </w:r>
      <w:r>
        <w:instrText xml:space="preserve"> HYPERLINK \l _Toc15740 </w:instrText>
      </w:r>
      <w:r>
        <w:fldChar w:fldCharType="separate"/>
      </w:r>
      <w:r>
        <w:rPr>
          <w:rFonts w:hint="eastAsia"/>
        </w:rPr>
        <w:t>5.性能需求（必填）</w:t>
      </w:r>
      <w:r>
        <w:tab/>
      </w:r>
      <w:r>
        <w:fldChar w:fldCharType="begin"/>
      </w:r>
      <w:r>
        <w:instrText xml:space="preserve"> PAGEREF _Toc15740 \h </w:instrText>
      </w:r>
      <w:r>
        <w:fldChar w:fldCharType="separate"/>
      </w:r>
      <w:r>
        <w:t>11</w:t>
      </w:r>
      <w:r>
        <w:fldChar w:fldCharType="end"/>
      </w:r>
      <w:r>
        <w:fldChar w:fldCharType="end"/>
      </w:r>
    </w:p>
    <w:p w14:paraId="7CE18CE6">
      <w:pPr>
        <w:pStyle w:val="22"/>
        <w:tabs>
          <w:tab w:val="right" w:leader="dot" w:pos="8306"/>
        </w:tabs>
      </w:pPr>
      <w:r>
        <w:fldChar w:fldCharType="begin"/>
      </w:r>
      <w:r>
        <w:instrText xml:space="preserve"> HYPERLINK \l _Toc30930 </w:instrText>
      </w:r>
      <w:r>
        <w:fldChar w:fldCharType="separate"/>
      </w:r>
      <w:r>
        <w:rPr>
          <w:rFonts w:hint="eastAsia"/>
        </w:rPr>
        <w:t>5.1并发性</w:t>
      </w:r>
      <w:r>
        <w:tab/>
      </w:r>
      <w:r>
        <w:fldChar w:fldCharType="begin"/>
      </w:r>
      <w:r>
        <w:instrText xml:space="preserve"> PAGEREF _Toc30930 \h </w:instrText>
      </w:r>
      <w:r>
        <w:fldChar w:fldCharType="separate"/>
      </w:r>
      <w:r>
        <w:t>11</w:t>
      </w:r>
      <w:r>
        <w:fldChar w:fldCharType="end"/>
      </w:r>
      <w:r>
        <w:fldChar w:fldCharType="end"/>
      </w:r>
    </w:p>
    <w:p w14:paraId="7F577C35">
      <w:pPr>
        <w:pStyle w:val="22"/>
        <w:tabs>
          <w:tab w:val="right" w:leader="dot" w:pos="8306"/>
        </w:tabs>
      </w:pPr>
      <w:r>
        <w:fldChar w:fldCharType="begin"/>
      </w:r>
      <w:r>
        <w:instrText xml:space="preserve"> HYPERLINK \l _Toc25121 </w:instrText>
      </w:r>
      <w:r>
        <w:fldChar w:fldCharType="separate"/>
      </w:r>
      <w:r>
        <w:rPr>
          <w:rFonts w:hint="eastAsia"/>
        </w:rPr>
        <w:t>5.2容错要求</w:t>
      </w:r>
      <w:r>
        <w:tab/>
      </w:r>
      <w:r>
        <w:fldChar w:fldCharType="begin"/>
      </w:r>
      <w:r>
        <w:instrText xml:space="preserve"> PAGEREF _Toc25121 \h </w:instrText>
      </w:r>
      <w:r>
        <w:fldChar w:fldCharType="separate"/>
      </w:r>
      <w:r>
        <w:t>11</w:t>
      </w:r>
      <w:r>
        <w:fldChar w:fldCharType="end"/>
      </w:r>
      <w:r>
        <w:fldChar w:fldCharType="end"/>
      </w:r>
    </w:p>
    <w:p w14:paraId="5B9A9AE7">
      <w:pPr>
        <w:pStyle w:val="22"/>
        <w:tabs>
          <w:tab w:val="right" w:leader="dot" w:pos="8306"/>
        </w:tabs>
      </w:pPr>
      <w:r>
        <w:fldChar w:fldCharType="begin"/>
      </w:r>
      <w:r>
        <w:instrText xml:space="preserve"> HYPERLINK \l _Toc14574 </w:instrText>
      </w:r>
      <w:r>
        <w:fldChar w:fldCharType="separate"/>
      </w:r>
      <w:r>
        <w:rPr>
          <w:rFonts w:hint="eastAsia"/>
        </w:rPr>
        <w:t>5.3时间特性</w:t>
      </w:r>
      <w:r>
        <w:tab/>
      </w:r>
      <w:r>
        <w:fldChar w:fldCharType="begin"/>
      </w:r>
      <w:r>
        <w:instrText xml:space="preserve"> PAGEREF _Toc14574 \h </w:instrText>
      </w:r>
      <w:r>
        <w:fldChar w:fldCharType="separate"/>
      </w:r>
      <w:r>
        <w:t>12</w:t>
      </w:r>
      <w:r>
        <w:fldChar w:fldCharType="end"/>
      </w:r>
      <w:r>
        <w:fldChar w:fldCharType="end"/>
      </w:r>
    </w:p>
    <w:p w14:paraId="1450D9A3">
      <w:pPr>
        <w:pStyle w:val="22"/>
        <w:tabs>
          <w:tab w:val="right" w:leader="dot" w:pos="8306"/>
        </w:tabs>
      </w:pPr>
      <w:r>
        <w:fldChar w:fldCharType="begin"/>
      </w:r>
      <w:r>
        <w:instrText xml:space="preserve"> HYPERLINK \l _Toc3653 </w:instrText>
      </w:r>
      <w:r>
        <w:fldChar w:fldCharType="separate"/>
      </w:r>
      <w:r>
        <w:rPr>
          <w:rFonts w:hint="eastAsia"/>
        </w:rPr>
        <w:t>5.4适应性</w:t>
      </w:r>
      <w:r>
        <w:tab/>
      </w:r>
      <w:r>
        <w:fldChar w:fldCharType="begin"/>
      </w:r>
      <w:r>
        <w:instrText xml:space="preserve"> PAGEREF _Toc3653 \h </w:instrText>
      </w:r>
      <w:r>
        <w:fldChar w:fldCharType="separate"/>
      </w:r>
      <w:r>
        <w:t>12</w:t>
      </w:r>
      <w:r>
        <w:fldChar w:fldCharType="end"/>
      </w:r>
      <w:r>
        <w:fldChar w:fldCharType="end"/>
      </w:r>
    </w:p>
    <w:p w14:paraId="466BFBBE">
      <w:pPr>
        <w:pStyle w:val="19"/>
        <w:tabs>
          <w:tab w:val="right" w:leader="dot" w:pos="8306"/>
        </w:tabs>
      </w:pPr>
      <w:r>
        <w:fldChar w:fldCharType="begin"/>
      </w:r>
      <w:r>
        <w:instrText xml:space="preserve"> HYPERLINK \l _Toc2875 </w:instrText>
      </w:r>
      <w:r>
        <w:fldChar w:fldCharType="separate"/>
      </w:r>
      <w:r>
        <w:rPr>
          <w:rFonts w:hint="eastAsia"/>
        </w:rPr>
        <w:t>6.软件属性需求</w:t>
      </w:r>
      <w:r>
        <w:tab/>
      </w:r>
      <w:r>
        <w:fldChar w:fldCharType="begin"/>
      </w:r>
      <w:r>
        <w:instrText xml:space="preserve"> PAGEREF _Toc2875 \h </w:instrText>
      </w:r>
      <w:r>
        <w:fldChar w:fldCharType="separate"/>
      </w:r>
      <w:r>
        <w:t>13</w:t>
      </w:r>
      <w:r>
        <w:fldChar w:fldCharType="end"/>
      </w:r>
      <w:r>
        <w:fldChar w:fldCharType="end"/>
      </w:r>
    </w:p>
    <w:p w14:paraId="5CAD750F">
      <w:pPr>
        <w:pStyle w:val="22"/>
        <w:tabs>
          <w:tab w:val="right" w:leader="dot" w:pos="8306"/>
        </w:tabs>
      </w:pPr>
      <w:r>
        <w:fldChar w:fldCharType="begin"/>
      </w:r>
      <w:r>
        <w:instrText xml:space="preserve"> HYPERLINK \l _Toc16091 </w:instrText>
      </w:r>
      <w:r>
        <w:fldChar w:fldCharType="separate"/>
      </w:r>
      <w:r>
        <w:rPr>
          <w:rFonts w:hint="eastAsia"/>
        </w:rPr>
        <w:t>6.1正确性</w:t>
      </w:r>
      <w:r>
        <w:tab/>
      </w:r>
      <w:r>
        <w:fldChar w:fldCharType="begin"/>
      </w:r>
      <w:r>
        <w:instrText xml:space="preserve"> PAGEREF _Toc16091 \h </w:instrText>
      </w:r>
      <w:r>
        <w:fldChar w:fldCharType="separate"/>
      </w:r>
      <w:r>
        <w:t>13</w:t>
      </w:r>
      <w:r>
        <w:fldChar w:fldCharType="end"/>
      </w:r>
      <w:r>
        <w:fldChar w:fldCharType="end"/>
      </w:r>
    </w:p>
    <w:p w14:paraId="53F8F6C4">
      <w:pPr>
        <w:pStyle w:val="22"/>
        <w:tabs>
          <w:tab w:val="right" w:leader="dot" w:pos="8306"/>
        </w:tabs>
      </w:pPr>
      <w:r>
        <w:fldChar w:fldCharType="begin"/>
      </w:r>
      <w:r>
        <w:instrText xml:space="preserve"> HYPERLINK \l _Toc35 </w:instrText>
      </w:r>
      <w:r>
        <w:fldChar w:fldCharType="separate"/>
      </w:r>
      <w:r>
        <w:rPr>
          <w:rFonts w:hint="eastAsia"/>
        </w:rPr>
        <w:t>6.2可靠性</w:t>
      </w:r>
      <w:r>
        <w:tab/>
      </w:r>
      <w:r>
        <w:fldChar w:fldCharType="begin"/>
      </w:r>
      <w:r>
        <w:instrText xml:space="preserve"> PAGEREF _Toc35 \h </w:instrText>
      </w:r>
      <w:r>
        <w:fldChar w:fldCharType="separate"/>
      </w:r>
      <w:r>
        <w:t>13</w:t>
      </w:r>
      <w:r>
        <w:fldChar w:fldCharType="end"/>
      </w:r>
      <w:r>
        <w:fldChar w:fldCharType="end"/>
      </w:r>
    </w:p>
    <w:p w14:paraId="0FA2C808">
      <w:pPr>
        <w:pStyle w:val="22"/>
        <w:tabs>
          <w:tab w:val="right" w:leader="dot" w:pos="8306"/>
        </w:tabs>
      </w:pPr>
      <w:r>
        <w:fldChar w:fldCharType="begin"/>
      </w:r>
      <w:r>
        <w:instrText xml:space="preserve"> HYPERLINK \l _Toc21703 </w:instrText>
      </w:r>
      <w:r>
        <w:fldChar w:fldCharType="separate"/>
      </w:r>
      <w:r>
        <w:rPr>
          <w:rFonts w:hint="eastAsia"/>
        </w:rPr>
        <w:t>6.3效率</w:t>
      </w:r>
      <w:r>
        <w:tab/>
      </w:r>
      <w:r>
        <w:fldChar w:fldCharType="begin"/>
      </w:r>
      <w:r>
        <w:instrText xml:space="preserve"> PAGEREF _Toc21703 \h </w:instrText>
      </w:r>
      <w:r>
        <w:fldChar w:fldCharType="separate"/>
      </w:r>
      <w:r>
        <w:t>13</w:t>
      </w:r>
      <w:r>
        <w:fldChar w:fldCharType="end"/>
      </w:r>
      <w:r>
        <w:fldChar w:fldCharType="end"/>
      </w:r>
    </w:p>
    <w:p w14:paraId="00F6E959">
      <w:pPr>
        <w:pStyle w:val="22"/>
        <w:tabs>
          <w:tab w:val="right" w:leader="dot" w:pos="8306"/>
        </w:tabs>
      </w:pPr>
      <w:r>
        <w:fldChar w:fldCharType="begin"/>
      </w:r>
      <w:r>
        <w:instrText xml:space="preserve"> HYPERLINK \l _Toc18068 </w:instrText>
      </w:r>
      <w:r>
        <w:fldChar w:fldCharType="separate"/>
      </w:r>
      <w:r>
        <w:rPr>
          <w:rFonts w:hint="eastAsia"/>
        </w:rPr>
        <w:t>6.4完整性</w:t>
      </w:r>
      <w:r>
        <w:tab/>
      </w:r>
      <w:r>
        <w:fldChar w:fldCharType="begin"/>
      </w:r>
      <w:r>
        <w:instrText xml:space="preserve"> PAGEREF _Toc18068 \h </w:instrText>
      </w:r>
      <w:r>
        <w:fldChar w:fldCharType="separate"/>
      </w:r>
      <w:r>
        <w:t>13</w:t>
      </w:r>
      <w:r>
        <w:fldChar w:fldCharType="end"/>
      </w:r>
      <w:r>
        <w:fldChar w:fldCharType="end"/>
      </w:r>
    </w:p>
    <w:p w14:paraId="4DEB1071">
      <w:pPr>
        <w:pStyle w:val="22"/>
        <w:tabs>
          <w:tab w:val="right" w:leader="dot" w:pos="8306"/>
        </w:tabs>
      </w:pPr>
      <w:r>
        <w:fldChar w:fldCharType="begin"/>
      </w:r>
      <w:r>
        <w:instrText xml:space="preserve"> HYPERLINK \l _Toc13935 </w:instrText>
      </w:r>
      <w:r>
        <w:fldChar w:fldCharType="separate"/>
      </w:r>
      <w:r>
        <w:rPr>
          <w:rFonts w:hint="eastAsia"/>
        </w:rPr>
        <w:t>6.5易使用性</w:t>
      </w:r>
      <w:r>
        <w:tab/>
      </w:r>
      <w:r>
        <w:fldChar w:fldCharType="begin"/>
      </w:r>
      <w:r>
        <w:instrText xml:space="preserve"> PAGEREF _Toc13935 \h </w:instrText>
      </w:r>
      <w:r>
        <w:fldChar w:fldCharType="separate"/>
      </w:r>
      <w:r>
        <w:t>14</w:t>
      </w:r>
      <w:r>
        <w:fldChar w:fldCharType="end"/>
      </w:r>
      <w:r>
        <w:fldChar w:fldCharType="end"/>
      </w:r>
    </w:p>
    <w:p w14:paraId="5883A672">
      <w:pPr>
        <w:pStyle w:val="22"/>
        <w:tabs>
          <w:tab w:val="right" w:leader="dot" w:pos="8306"/>
        </w:tabs>
      </w:pPr>
      <w:r>
        <w:fldChar w:fldCharType="begin"/>
      </w:r>
      <w:r>
        <w:instrText xml:space="preserve"> HYPERLINK \l _Toc6603 </w:instrText>
      </w:r>
      <w:r>
        <w:fldChar w:fldCharType="separate"/>
      </w:r>
      <w:r>
        <w:rPr>
          <w:rFonts w:hint="eastAsia"/>
        </w:rPr>
        <w:t>6.6可维护性</w:t>
      </w:r>
      <w:r>
        <w:tab/>
      </w:r>
      <w:r>
        <w:fldChar w:fldCharType="begin"/>
      </w:r>
      <w:r>
        <w:instrText xml:space="preserve"> PAGEREF _Toc6603 \h </w:instrText>
      </w:r>
      <w:r>
        <w:fldChar w:fldCharType="separate"/>
      </w:r>
      <w:r>
        <w:t>14</w:t>
      </w:r>
      <w:r>
        <w:fldChar w:fldCharType="end"/>
      </w:r>
      <w:r>
        <w:fldChar w:fldCharType="end"/>
      </w:r>
    </w:p>
    <w:p w14:paraId="217D0110">
      <w:pPr>
        <w:pStyle w:val="22"/>
        <w:tabs>
          <w:tab w:val="right" w:leader="dot" w:pos="8306"/>
        </w:tabs>
      </w:pPr>
      <w:r>
        <w:fldChar w:fldCharType="begin"/>
      </w:r>
      <w:r>
        <w:instrText xml:space="preserve"> HYPERLINK \l _Toc3807 </w:instrText>
      </w:r>
      <w:r>
        <w:fldChar w:fldCharType="separate"/>
      </w:r>
      <w:r>
        <w:rPr>
          <w:rFonts w:hint="eastAsia"/>
        </w:rPr>
        <w:t>6.7可测试性</w:t>
      </w:r>
      <w:r>
        <w:tab/>
      </w:r>
      <w:r>
        <w:fldChar w:fldCharType="begin"/>
      </w:r>
      <w:r>
        <w:instrText xml:space="preserve"> PAGEREF _Toc3807 \h </w:instrText>
      </w:r>
      <w:r>
        <w:fldChar w:fldCharType="separate"/>
      </w:r>
      <w:r>
        <w:t>14</w:t>
      </w:r>
      <w:r>
        <w:fldChar w:fldCharType="end"/>
      </w:r>
      <w:r>
        <w:fldChar w:fldCharType="end"/>
      </w:r>
    </w:p>
    <w:p w14:paraId="53CE0407">
      <w:pPr>
        <w:pStyle w:val="22"/>
        <w:tabs>
          <w:tab w:val="right" w:leader="dot" w:pos="8306"/>
        </w:tabs>
      </w:pPr>
      <w:r>
        <w:fldChar w:fldCharType="begin"/>
      </w:r>
      <w:r>
        <w:instrText xml:space="preserve"> HYPERLINK \l _Toc27227 </w:instrText>
      </w:r>
      <w:r>
        <w:fldChar w:fldCharType="separate"/>
      </w:r>
      <w:r>
        <w:rPr>
          <w:rFonts w:hint="eastAsia"/>
        </w:rPr>
        <w:t>6.8复用性</w:t>
      </w:r>
      <w:r>
        <w:tab/>
      </w:r>
      <w:r>
        <w:fldChar w:fldCharType="begin"/>
      </w:r>
      <w:r>
        <w:instrText xml:space="preserve"> PAGEREF _Toc27227 \h </w:instrText>
      </w:r>
      <w:r>
        <w:fldChar w:fldCharType="separate"/>
      </w:r>
      <w:r>
        <w:t>14</w:t>
      </w:r>
      <w:r>
        <w:fldChar w:fldCharType="end"/>
      </w:r>
      <w:r>
        <w:fldChar w:fldCharType="end"/>
      </w:r>
    </w:p>
    <w:p w14:paraId="76DEDF15">
      <w:pPr>
        <w:pStyle w:val="22"/>
        <w:tabs>
          <w:tab w:val="right" w:leader="dot" w:pos="8306"/>
        </w:tabs>
      </w:pPr>
      <w:r>
        <w:fldChar w:fldCharType="begin"/>
      </w:r>
      <w:r>
        <w:instrText xml:space="preserve"> HYPERLINK \l _Toc7985 </w:instrText>
      </w:r>
      <w:r>
        <w:fldChar w:fldCharType="separate"/>
      </w:r>
      <w:r>
        <w:rPr>
          <w:rFonts w:hint="eastAsia"/>
        </w:rPr>
        <w:t>6.9安全保密性</w:t>
      </w:r>
      <w:r>
        <w:tab/>
      </w:r>
      <w:r>
        <w:fldChar w:fldCharType="begin"/>
      </w:r>
      <w:r>
        <w:instrText xml:space="preserve"> PAGEREF _Toc7985 \h </w:instrText>
      </w:r>
      <w:r>
        <w:fldChar w:fldCharType="separate"/>
      </w:r>
      <w:r>
        <w:t>15</w:t>
      </w:r>
      <w:r>
        <w:fldChar w:fldCharType="end"/>
      </w:r>
      <w:r>
        <w:fldChar w:fldCharType="end"/>
      </w:r>
    </w:p>
    <w:p w14:paraId="650DA43C">
      <w:pPr>
        <w:pStyle w:val="22"/>
        <w:tabs>
          <w:tab w:val="right" w:leader="dot" w:pos="8306"/>
        </w:tabs>
      </w:pPr>
      <w:r>
        <w:fldChar w:fldCharType="begin"/>
      </w:r>
      <w:r>
        <w:instrText xml:space="preserve"> HYPERLINK \l _Toc1150 </w:instrText>
      </w:r>
      <w:r>
        <w:fldChar w:fldCharType="separate"/>
      </w:r>
      <w:r>
        <w:rPr>
          <w:rFonts w:hint="eastAsia"/>
        </w:rPr>
        <w:t>6.10可理解性</w:t>
      </w:r>
      <w:r>
        <w:tab/>
      </w:r>
      <w:r>
        <w:fldChar w:fldCharType="begin"/>
      </w:r>
      <w:r>
        <w:instrText xml:space="preserve"> PAGEREF _Toc1150 \h </w:instrText>
      </w:r>
      <w:r>
        <w:fldChar w:fldCharType="separate"/>
      </w:r>
      <w:r>
        <w:t>15</w:t>
      </w:r>
      <w:r>
        <w:fldChar w:fldCharType="end"/>
      </w:r>
      <w:r>
        <w:fldChar w:fldCharType="end"/>
      </w:r>
    </w:p>
    <w:p w14:paraId="30F9F753">
      <w:pPr>
        <w:pStyle w:val="22"/>
        <w:tabs>
          <w:tab w:val="right" w:leader="dot" w:pos="8306"/>
        </w:tabs>
      </w:pPr>
      <w:r>
        <w:fldChar w:fldCharType="begin"/>
      </w:r>
      <w:r>
        <w:instrText xml:space="preserve"> HYPERLINK \l _Toc31767 </w:instrText>
      </w:r>
      <w:r>
        <w:fldChar w:fldCharType="separate"/>
      </w:r>
      <w:r>
        <w:rPr>
          <w:rFonts w:hint="eastAsia"/>
        </w:rPr>
        <w:t>6.11可移植性</w:t>
      </w:r>
      <w:r>
        <w:tab/>
      </w:r>
      <w:r>
        <w:fldChar w:fldCharType="begin"/>
      </w:r>
      <w:r>
        <w:instrText xml:space="preserve"> PAGEREF _Toc31767 \h </w:instrText>
      </w:r>
      <w:r>
        <w:fldChar w:fldCharType="separate"/>
      </w:r>
      <w:r>
        <w:t>15</w:t>
      </w:r>
      <w:r>
        <w:fldChar w:fldCharType="end"/>
      </w:r>
      <w:r>
        <w:fldChar w:fldCharType="end"/>
      </w:r>
    </w:p>
    <w:p w14:paraId="10916F42">
      <w:pPr>
        <w:pStyle w:val="22"/>
        <w:tabs>
          <w:tab w:val="right" w:leader="dot" w:pos="8306"/>
        </w:tabs>
      </w:pPr>
      <w:r>
        <w:fldChar w:fldCharType="begin"/>
      </w:r>
      <w:r>
        <w:instrText xml:space="preserve"> HYPERLINK \l _Toc17915 </w:instrText>
      </w:r>
      <w:r>
        <w:fldChar w:fldCharType="separate"/>
      </w:r>
      <w:r>
        <w:rPr>
          <w:rFonts w:hint="eastAsia"/>
        </w:rPr>
        <w:t>6.12互联性</w:t>
      </w:r>
      <w:r>
        <w:tab/>
      </w:r>
      <w:r>
        <w:fldChar w:fldCharType="begin"/>
      </w:r>
      <w:r>
        <w:instrText xml:space="preserve"> PAGEREF _Toc17915 \h </w:instrText>
      </w:r>
      <w:r>
        <w:fldChar w:fldCharType="separate"/>
      </w:r>
      <w:r>
        <w:t>16</w:t>
      </w:r>
      <w:r>
        <w:fldChar w:fldCharType="end"/>
      </w:r>
      <w:r>
        <w:fldChar w:fldCharType="end"/>
      </w:r>
    </w:p>
    <w:p w14:paraId="56C2A8B2">
      <w:pPr>
        <w:pStyle w:val="19"/>
        <w:tabs>
          <w:tab w:val="right" w:leader="dot" w:pos="8306"/>
        </w:tabs>
      </w:pPr>
      <w:r>
        <w:fldChar w:fldCharType="begin"/>
      </w:r>
      <w:r>
        <w:instrText xml:space="preserve"> HYPERLINK \l _Toc8368 </w:instrText>
      </w:r>
      <w:r>
        <w:fldChar w:fldCharType="separate"/>
      </w:r>
      <w:r>
        <w:rPr>
          <w:rFonts w:hint="eastAsia"/>
        </w:rPr>
        <w:t>7.其他需求（非必须）</w:t>
      </w:r>
      <w:r>
        <w:tab/>
      </w:r>
      <w:r>
        <w:fldChar w:fldCharType="begin"/>
      </w:r>
      <w:r>
        <w:instrText xml:space="preserve"> PAGEREF _Toc8368 \h </w:instrText>
      </w:r>
      <w:r>
        <w:fldChar w:fldCharType="separate"/>
      </w:r>
      <w:r>
        <w:t>16</w:t>
      </w:r>
      <w:r>
        <w:fldChar w:fldCharType="end"/>
      </w:r>
      <w:r>
        <w:fldChar w:fldCharType="end"/>
      </w:r>
    </w:p>
    <w:p w14:paraId="2240DFA4">
      <w:pPr>
        <w:pStyle w:val="19"/>
        <w:tabs>
          <w:tab w:val="right" w:leader="dot" w:pos="8306"/>
        </w:tabs>
      </w:pPr>
      <w:r>
        <w:fldChar w:fldCharType="begin"/>
      </w:r>
      <w:r>
        <w:instrText xml:space="preserve"> HYPERLINK \l _Toc18465 </w:instrText>
      </w:r>
      <w:r>
        <w:fldChar w:fldCharType="separate"/>
      </w:r>
      <w:r>
        <w:rPr>
          <w:rFonts w:hint="eastAsia"/>
        </w:rPr>
        <w:t>8.附录</w:t>
      </w:r>
      <w:r>
        <w:tab/>
      </w:r>
      <w:r>
        <w:fldChar w:fldCharType="begin"/>
      </w:r>
      <w:r>
        <w:instrText xml:space="preserve"> PAGEREF _Toc18465 \h </w:instrText>
      </w:r>
      <w:r>
        <w:fldChar w:fldCharType="separate"/>
      </w:r>
      <w:r>
        <w:t>16</w:t>
      </w:r>
      <w:r>
        <w:fldChar w:fldCharType="end"/>
      </w:r>
      <w:r>
        <w:fldChar w:fldCharType="end"/>
      </w:r>
    </w:p>
    <w:p w14:paraId="43EF3234">
      <w:pPr>
        <w:pStyle w:val="22"/>
        <w:tabs>
          <w:tab w:val="right" w:leader="dot" w:pos="8306"/>
        </w:tabs>
      </w:pPr>
      <w:r>
        <w:fldChar w:fldCharType="begin"/>
      </w:r>
      <w:r>
        <w:instrText xml:space="preserve"> HYPERLINK \l _Toc18707 </w:instrText>
      </w:r>
      <w:r>
        <w:fldChar w:fldCharType="separate"/>
      </w:r>
      <w:r>
        <w:rPr>
          <w:rFonts w:hint="eastAsia"/>
        </w:rPr>
        <w:t>8.1尚未解决的问题（可选）</w:t>
      </w:r>
      <w:r>
        <w:tab/>
      </w:r>
      <w:r>
        <w:fldChar w:fldCharType="begin"/>
      </w:r>
      <w:r>
        <w:instrText xml:space="preserve"> PAGEREF _Toc18707 \h </w:instrText>
      </w:r>
      <w:r>
        <w:fldChar w:fldCharType="separate"/>
      </w:r>
      <w:r>
        <w:t>16</w:t>
      </w:r>
      <w:r>
        <w:fldChar w:fldCharType="end"/>
      </w:r>
      <w:r>
        <w:fldChar w:fldCharType="end"/>
      </w:r>
    </w:p>
    <w:p w14:paraId="44749506">
      <w:pPr>
        <w:pStyle w:val="22"/>
        <w:tabs>
          <w:tab w:val="right" w:leader="dot" w:pos="8306"/>
        </w:tabs>
      </w:pPr>
      <w:r>
        <w:fldChar w:fldCharType="begin"/>
      </w:r>
      <w:r>
        <w:instrText xml:space="preserve"> HYPERLINK \l _Toc18081 </w:instrText>
      </w:r>
      <w:r>
        <w:fldChar w:fldCharType="separate"/>
      </w:r>
      <w:r>
        <w:rPr>
          <w:rFonts w:hint="eastAsia"/>
        </w:rPr>
        <w:t>8.2注解（可选）</w:t>
      </w:r>
      <w:r>
        <w:tab/>
      </w:r>
      <w:r>
        <w:fldChar w:fldCharType="begin"/>
      </w:r>
      <w:r>
        <w:instrText xml:space="preserve"> PAGEREF _Toc18081 \h </w:instrText>
      </w:r>
      <w:r>
        <w:fldChar w:fldCharType="separate"/>
      </w:r>
      <w:r>
        <w:t>16</w:t>
      </w:r>
      <w:r>
        <w:fldChar w:fldCharType="end"/>
      </w:r>
      <w:r>
        <w:fldChar w:fldCharType="end"/>
      </w:r>
    </w:p>
    <w:p w14:paraId="0BDC200B">
      <w:pPr>
        <w:sectPr>
          <w:headerReference r:id="rId5" w:type="default"/>
          <w:pgSz w:w="11906" w:h="16838"/>
          <w:pgMar w:top="1440" w:right="1800" w:bottom="1440" w:left="1800" w:header="851" w:footer="992" w:gutter="0"/>
          <w:cols w:space="425" w:num="1"/>
          <w:docGrid w:type="lines" w:linePitch="312" w:charSpace="0"/>
        </w:sectPr>
      </w:pPr>
      <w:r>
        <w:fldChar w:fldCharType="end"/>
      </w:r>
      <w:bookmarkStart w:id="12" w:name="_Toc507035519"/>
    </w:p>
    <w:p w14:paraId="4724EE55">
      <w:pPr>
        <w:ind w:firstLine="241" w:firstLineChars="100"/>
        <w:jc w:val="center"/>
        <w:rPr>
          <w:rFonts w:asciiTheme="minorEastAsia" w:hAnsiTheme="minorEastAsia" w:cstheme="minorEastAsia"/>
          <w:b/>
          <w:bCs/>
          <w:sz w:val="24"/>
        </w:rPr>
      </w:pPr>
    </w:p>
    <w:p w14:paraId="73808896">
      <w:pPr>
        <w:ind w:firstLine="442" w:firstLineChars="100"/>
        <w:jc w:val="center"/>
        <w:rPr>
          <w:rFonts w:asciiTheme="minorEastAsia" w:hAnsiTheme="minorEastAsia" w:cstheme="minorEastAsia"/>
          <w:sz w:val="24"/>
        </w:rPr>
      </w:pPr>
      <w:r>
        <w:rPr>
          <w:rFonts w:hint="eastAsia"/>
          <w:b/>
          <w:bCs/>
          <w:sz w:val="44"/>
        </w:rPr>
        <w:t>需求分析文档</w:t>
      </w:r>
    </w:p>
    <w:p w14:paraId="16C5F820">
      <w:pPr>
        <w:pStyle w:val="2"/>
      </w:pPr>
      <w:bookmarkStart w:id="13" w:name="_Toc32284"/>
      <w:r>
        <w:rPr>
          <w:rFonts w:hint="eastAsia"/>
        </w:rPr>
        <w:t>1.引言</w:t>
      </w:r>
      <w:bookmarkEnd w:id="13"/>
    </w:p>
    <w:p w14:paraId="43CCAAF5">
      <w:pPr>
        <w:pStyle w:val="3"/>
      </w:pPr>
      <w:bookmarkStart w:id="14" w:name="_Toc507035518"/>
      <w:bookmarkStart w:id="15" w:name="_Toc4162"/>
      <w:r>
        <w:rPr>
          <w:rFonts w:hint="eastAsia"/>
        </w:rPr>
        <w:t>1.1编写目的</w:t>
      </w:r>
      <w:bookmarkEnd w:id="14"/>
      <w:bookmarkEnd w:id="15"/>
    </w:p>
    <w:p w14:paraId="5F3EC674">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lang w:val="en-US" w:eastAsia="zh-CN"/>
        </w:rPr>
        <w:t>本软件旨在为求职者与企业构建一个高效、安全、智能化的在线招聘与求职对接平台，解决传统招聘模式中的信息不对称、流程繁琐、匹配效率低等问题。</w:t>
      </w:r>
    </w:p>
    <w:p w14:paraId="5E04D8C6">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本文档旨在定义“在线招聘平台”项目的软件需求规格。其主要目的如下：</w:t>
      </w:r>
    </w:p>
    <w:p w14:paraId="1662C10E">
      <w:pPr>
        <w:keepNext w:val="0"/>
        <w:keepLines w:val="0"/>
        <w:pageBreakBefore w:val="0"/>
        <w:widowControl w:val="0"/>
        <w:numPr>
          <w:ilvl w:val="1"/>
          <w:numId w:val="1"/>
        </w:numPr>
        <w:kinsoku/>
        <w:wordWrap/>
        <w:overflowPunct/>
        <w:topLinePunct w:val="0"/>
        <w:autoSpaceDE/>
        <w:autoSpaceDN/>
        <w:bidi w:val="0"/>
        <w:adjustRightInd/>
        <w:snapToGrid/>
        <w:ind w:left="150" w:leftChars="0" w:firstLine="480"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明确项目背景、目标和范围，为开发团队提供清晰的设计和开发依据。</w:t>
      </w:r>
    </w:p>
    <w:p w14:paraId="2EEC7508">
      <w:pPr>
        <w:keepNext w:val="0"/>
        <w:keepLines w:val="0"/>
        <w:pageBreakBefore w:val="0"/>
        <w:widowControl w:val="0"/>
        <w:numPr>
          <w:ilvl w:val="1"/>
          <w:numId w:val="1"/>
        </w:numPr>
        <w:kinsoku/>
        <w:wordWrap/>
        <w:overflowPunct/>
        <w:topLinePunct w:val="0"/>
        <w:autoSpaceDE/>
        <w:autoSpaceDN/>
        <w:bidi w:val="0"/>
        <w:adjustRightInd/>
        <w:snapToGrid/>
        <w:ind w:left="150" w:leftChars="0" w:firstLine="480"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详细描述系统的功能需求、性能需求及软件属性，作为后续开发、测试和验收的基准。</w:t>
      </w:r>
    </w:p>
    <w:p w14:paraId="2BA584D8">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asciiTheme="minorEastAsia" w:hAnsiTheme="minorEastAsia" w:eastAsiaTheme="minorEastAsia"/>
          <w:sz w:val="24"/>
        </w:rPr>
      </w:pPr>
      <w:r>
        <w:rPr>
          <w:rFonts w:hint="eastAsia" w:asciiTheme="minorEastAsia" w:hAnsiTheme="minorEastAsia" w:eastAsiaTheme="minorEastAsia"/>
          <w:sz w:val="24"/>
        </w:rPr>
        <w:t>本文档预期读者包括：项目管理人员、系统设计人员、软件开发人员、软件测试人员以及最终用户代表。</w:t>
      </w:r>
    </w:p>
    <w:p w14:paraId="5D0A6E52">
      <w:pPr>
        <w:pStyle w:val="3"/>
        <w:rPr>
          <w:rFonts w:asciiTheme="minorEastAsia" w:hAnsiTheme="minorEastAsia" w:eastAsiaTheme="minorEastAsia"/>
          <w:sz w:val="28"/>
          <w:szCs w:val="28"/>
        </w:rPr>
      </w:pPr>
      <w:bookmarkStart w:id="16" w:name="_Toc4399"/>
      <w:r>
        <w:rPr>
          <w:rFonts w:hint="eastAsia"/>
        </w:rPr>
        <w:t>1.2项目背景</w:t>
      </w:r>
      <w:bookmarkEnd w:id="12"/>
      <w:bookmarkEnd w:id="16"/>
    </w:p>
    <w:p w14:paraId="17DC416C">
      <w:pPr>
        <w:keepNext w:val="0"/>
        <w:keepLines w:val="0"/>
        <w:pageBreakBefore w:val="0"/>
        <w:widowControl w:val="0"/>
        <w:numPr>
          <w:ilvl w:val="0"/>
          <w:numId w:val="2"/>
        </w:numPr>
        <w:kinsoku/>
        <w:wordWrap/>
        <w:overflowPunct/>
        <w:topLinePunct w:val="0"/>
        <w:autoSpaceDE/>
        <w:autoSpaceDN/>
        <w:bidi w:val="0"/>
        <w:adjustRightInd/>
        <w:snapToGrid/>
        <w:ind w:left="425" w:leftChars="0" w:hanging="425" w:firstLineChars="0"/>
        <w:textAlignment w:val="auto"/>
        <w:rPr>
          <w:rFonts w:asciiTheme="minorEastAsia" w:hAnsiTheme="minorEastAsia" w:eastAsiaTheme="minorEastAsia"/>
          <w:sz w:val="24"/>
          <w:szCs w:val="24"/>
        </w:rPr>
      </w:pPr>
      <w:r>
        <w:rPr>
          <w:rFonts w:asciiTheme="minorEastAsia" w:hAnsiTheme="minorEastAsia" w:eastAsiaTheme="minorEastAsia"/>
          <w:sz w:val="24"/>
          <w:szCs w:val="24"/>
        </w:rPr>
        <w:t>传统招聘渠道效率低下：</w:t>
      </w:r>
    </w:p>
    <w:p w14:paraId="6C3CBCFA">
      <w:pPr>
        <w:keepNext w:val="0"/>
        <w:keepLines w:val="0"/>
        <w:pageBreakBefore w:val="0"/>
        <w:widowControl w:val="0"/>
        <w:kinsoku/>
        <w:wordWrap/>
        <w:overflowPunct/>
        <w:topLinePunct w:val="0"/>
        <w:autoSpaceDE/>
        <w:autoSpaceDN/>
        <w:bidi w:val="0"/>
        <w:adjustRightInd/>
        <w:snapToGrid/>
        <w:ind w:firstLine="480" w:firstLineChars="20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对于企业：在招聘网站、猎头、线下招聘会等多种渠道间切换，简历格式不统一，筛选海量简历耗时耗力，沟通成本高，招聘周期长。</w:t>
      </w:r>
    </w:p>
    <w:p w14:paraId="2E5723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对于求职者：需要向不同公司重复填写相似信息、投递大量简历，却常常石沉大海，无法获得及时反馈，求职体验差。</w:t>
      </w:r>
    </w:p>
    <w:p w14:paraId="71BA5E71">
      <w:pPr>
        <w:keepNext w:val="0"/>
        <w:keepLines w:val="0"/>
        <w:pageBreakBefore w:val="0"/>
        <w:widowControl w:val="0"/>
        <w:numPr>
          <w:ilvl w:val="0"/>
          <w:numId w:val="2"/>
        </w:numPr>
        <w:kinsoku/>
        <w:wordWrap/>
        <w:overflowPunct/>
        <w:topLinePunct w:val="0"/>
        <w:autoSpaceDE/>
        <w:autoSpaceDN/>
        <w:bidi w:val="0"/>
        <w:adjustRightInd/>
        <w:snapToGrid/>
        <w:ind w:left="425" w:leftChars="0" w:hanging="425"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信息不对称与匹配精度低：</w:t>
      </w:r>
    </w:p>
    <w:p w14:paraId="1080907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企业发布的职位描述可能不够精准，求职者的简历也可能未能充分展示其能力。</w:t>
      </w:r>
    </w:p>
    <w:p w14:paraId="56BEE99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传统的“关键词搜索”模式过于机械，无法深度理解职位所需技能与求职者实际能力的契合度，导致企业找不到合适的人，求职者找不到合适的岗。</w:t>
      </w:r>
    </w:p>
    <w:p w14:paraId="0E3290D8">
      <w:pPr>
        <w:keepNext w:val="0"/>
        <w:keepLines w:val="0"/>
        <w:pageBreakBefore w:val="0"/>
        <w:widowControl w:val="0"/>
        <w:numPr>
          <w:ilvl w:val="0"/>
          <w:numId w:val="2"/>
        </w:numPr>
        <w:kinsoku/>
        <w:wordWrap/>
        <w:overflowPunct/>
        <w:topLinePunct w:val="0"/>
        <w:autoSpaceDE/>
        <w:autoSpaceDN/>
        <w:bidi w:val="0"/>
        <w:adjustRightInd/>
        <w:snapToGrid/>
        <w:ind w:left="425" w:leftChars="0" w:hanging="425"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招聘流程管理混乱：</w:t>
      </w:r>
    </w:p>
    <w:p w14:paraId="27D9F0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尤其是对于中小企业，没有专业的ATS（申请人跟踪系统），依靠Excel、邮件来管理面试安排、候选人反馈，极易出现混乱、遗漏，影响雇主品牌。</w:t>
      </w:r>
    </w:p>
    <w:p w14:paraId="2D5AB0F9">
      <w:pPr>
        <w:keepNext w:val="0"/>
        <w:keepLines w:val="0"/>
        <w:pageBreakBefore w:val="0"/>
        <w:widowControl w:val="0"/>
        <w:numPr>
          <w:ilvl w:val="0"/>
          <w:numId w:val="2"/>
        </w:numPr>
        <w:kinsoku/>
        <w:wordWrap/>
        <w:overflowPunct/>
        <w:topLinePunct w:val="0"/>
        <w:autoSpaceDE/>
        <w:autoSpaceDN/>
        <w:bidi w:val="0"/>
        <w:adjustRightInd/>
        <w:snapToGrid/>
        <w:ind w:left="425" w:leftChars="0" w:hanging="425"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数据安全与信息真实性问题：</w:t>
      </w:r>
    </w:p>
    <w:p w14:paraId="20424949">
      <w:pPr>
        <w:keepNext w:val="0"/>
        <w:keepLines w:val="0"/>
        <w:pageBreakBefore w:val="0"/>
        <w:widowControl w:val="0"/>
        <w:kinsoku/>
        <w:wordWrap/>
        <w:overflowPunct/>
        <w:topLinePunct w:val="0"/>
        <w:autoSpaceDE/>
        <w:autoSpaceDN/>
        <w:bidi w:val="0"/>
        <w:adjustRightInd/>
        <w:snapToGrid/>
        <w:ind w:firstLine="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求职者简历信息泄露、企业遭遇虚假简历等问题频发，需要一个可信赖的平台来确保双方信息的真实性和交互的安全性。</w:t>
      </w:r>
    </w:p>
    <w:p w14:paraId="2A024B04">
      <w:pPr>
        <w:pStyle w:val="3"/>
      </w:pPr>
      <w:bookmarkStart w:id="17" w:name="_Toc507035520"/>
      <w:bookmarkStart w:id="18" w:name="_Toc1974"/>
      <w:r>
        <w:rPr>
          <w:rFonts w:hint="eastAsia"/>
        </w:rPr>
        <w:t>1.3</w:t>
      </w:r>
      <w:bookmarkEnd w:id="17"/>
      <w:r>
        <w:rPr>
          <w:rFonts w:hint="eastAsia"/>
        </w:rPr>
        <w:t>术语说明（必填）</w:t>
      </w:r>
      <w:bookmarkEnd w:id="18"/>
    </w:p>
    <w:tbl>
      <w:tblPr>
        <w:tblStyle w:val="25"/>
        <w:tblW w:w="90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0"/>
        <w:gridCol w:w="1870"/>
        <w:gridCol w:w="6460"/>
      </w:tblGrid>
      <w:tr w14:paraId="13345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35049598">
            <w:pPr>
              <w:spacing w:line="360" w:lineRule="auto"/>
              <w:jc w:val="center"/>
              <w:rPr>
                <w:b/>
                <w:color w:val="000000"/>
                <w:szCs w:val="21"/>
              </w:rPr>
            </w:pPr>
            <w:r>
              <w:rPr>
                <w:rFonts w:hint="eastAsia"/>
                <w:b/>
                <w:color w:val="000000"/>
                <w:szCs w:val="21"/>
              </w:rPr>
              <w:t>序号</w:t>
            </w:r>
          </w:p>
        </w:tc>
        <w:tc>
          <w:tcPr>
            <w:tcW w:w="1870" w:type="dxa"/>
          </w:tcPr>
          <w:p w14:paraId="0BEBCA74">
            <w:pPr>
              <w:spacing w:line="360" w:lineRule="auto"/>
              <w:jc w:val="center"/>
              <w:rPr>
                <w:b/>
                <w:color w:val="000000"/>
                <w:szCs w:val="21"/>
              </w:rPr>
            </w:pPr>
            <w:r>
              <w:rPr>
                <w:rFonts w:hint="eastAsia"/>
                <w:b/>
                <w:color w:val="000000"/>
                <w:szCs w:val="21"/>
              </w:rPr>
              <w:t>术语</w:t>
            </w:r>
          </w:p>
        </w:tc>
        <w:tc>
          <w:tcPr>
            <w:tcW w:w="6460" w:type="dxa"/>
          </w:tcPr>
          <w:p w14:paraId="6FC27CA2">
            <w:pPr>
              <w:spacing w:line="360" w:lineRule="auto"/>
              <w:jc w:val="center"/>
              <w:rPr>
                <w:b/>
                <w:color w:val="000000"/>
                <w:szCs w:val="21"/>
              </w:rPr>
            </w:pPr>
            <w:r>
              <w:rPr>
                <w:rFonts w:hint="eastAsia"/>
                <w:b/>
                <w:color w:val="000000"/>
                <w:szCs w:val="21"/>
              </w:rPr>
              <w:t>所指对象或含义</w:t>
            </w:r>
          </w:p>
        </w:tc>
      </w:tr>
      <w:tr w14:paraId="6033B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7904782B">
            <w:pPr>
              <w:numPr>
                <w:ilvl w:val="0"/>
                <w:numId w:val="3"/>
              </w:numPr>
              <w:spacing w:line="360" w:lineRule="auto"/>
              <w:ind w:left="425" w:leftChars="0" w:hanging="425" w:firstLineChars="0"/>
              <w:jc w:val="center"/>
              <w:rPr>
                <w:rFonts w:hint="eastAsia"/>
                <w:b/>
                <w:color w:val="000000"/>
                <w:szCs w:val="21"/>
                <w:lang w:val="en-US" w:eastAsia="zh-CN"/>
              </w:rPr>
            </w:pPr>
          </w:p>
        </w:tc>
        <w:tc>
          <w:tcPr>
            <w:tcW w:w="1870" w:type="dxa"/>
            <w:shd w:val="clear" w:color="auto" w:fill="auto"/>
            <w:vAlign w:val="top"/>
          </w:tcPr>
          <w:p w14:paraId="58B58782">
            <w:pPr>
              <w:spacing w:line="360" w:lineRule="auto"/>
              <w:jc w:val="center"/>
              <w:rPr>
                <w:rFonts w:hint="default" w:ascii="Times New Roman" w:hAnsi="Times New Roman" w:eastAsia="宋体" w:cs="Times New Roman"/>
                <w:b/>
                <w:color w:val="000000"/>
                <w:kern w:val="2"/>
                <w:sz w:val="21"/>
                <w:szCs w:val="21"/>
                <w:lang w:val="en-US" w:eastAsia="zh-CN" w:bidi="ar-SA"/>
              </w:rPr>
            </w:pPr>
            <w:r>
              <w:rPr>
                <w:rFonts w:hint="eastAsia"/>
                <w:b/>
                <w:color w:val="000000"/>
                <w:szCs w:val="21"/>
                <w:lang w:val="en-US" w:eastAsia="zh-CN"/>
              </w:rPr>
              <w:t>ATS</w:t>
            </w:r>
          </w:p>
        </w:tc>
        <w:tc>
          <w:tcPr>
            <w:tcW w:w="6460" w:type="dxa"/>
            <w:shd w:val="clear" w:color="auto" w:fill="auto"/>
            <w:vAlign w:val="top"/>
          </w:tcPr>
          <w:p w14:paraId="2D4A56F2">
            <w:pPr>
              <w:spacing w:line="360" w:lineRule="auto"/>
              <w:jc w:val="center"/>
              <w:rPr>
                <w:rFonts w:hint="default" w:ascii="Times New Roman" w:hAnsi="Times New Roman" w:eastAsia="宋体" w:cs="Times New Roman"/>
                <w:b/>
                <w:color w:val="000000"/>
                <w:kern w:val="2"/>
                <w:sz w:val="21"/>
                <w:szCs w:val="21"/>
                <w:lang w:val="en-US" w:eastAsia="zh-CN" w:bidi="ar-SA"/>
              </w:rPr>
            </w:pPr>
            <w:r>
              <w:rPr>
                <w:rFonts w:hint="eastAsia"/>
                <w:b/>
                <w:color w:val="000000"/>
                <w:szCs w:val="21"/>
                <w:lang w:val="en-US" w:eastAsia="zh-CN"/>
              </w:rPr>
              <w:t>企业招聘平台简称</w:t>
            </w:r>
          </w:p>
        </w:tc>
      </w:tr>
      <w:tr w14:paraId="5A9EC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6C3B6F48">
            <w:pPr>
              <w:numPr>
                <w:ilvl w:val="0"/>
                <w:numId w:val="3"/>
              </w:numPr>
              <w:spacing w:line="360" w:lineRule="auto"/>
              <w:ind w:left="425" w:leftChars="0" w:hanging="425" w:firstLineChars="0"/>
              <w:jc w:val="center"/>
              <w:rPr>
                <w:rFonts w:hint="eastAsia" w:eastAsia="宋体"/>
                <w:b/>
                <w:color w:val="000000"/>
                <w:szCs w:val="21"/>
                <w:lang w:val="en-US" w:eastAsia="zh-CN"/>
              </w:rPr>
            </w:pPr>
          </w:p>
        </w:tc>
        <w:tc>
          <w:tcPr>
            <w:tcW w:w="1870" w:type="dxa"/>
          </w:tcPr>
          <w:p w14:paraId="3F2902FC">
            <w:pPr>
              <w:spacing w:line="360" w:lineRule="auto"/>
              <w:jc w:val="center"/>
              <w:rPr>
                <w:b/>
                <w:color w:val="000000"/>
                <w:szCs w:val="21"/>
              </w:rPr>
            </w:pPr>
            <w:r>
              <w:rPr>
                <w:b/>
                <w:color w:val="000000"/>
                <w:szCs w:val="21"/>
              </w:rPr>
              <w:t>涉众</w:t>
            </w:r>
          </w:p>
        </w:tc>
        <w:tc>
          <w:tcPr>
            <w:tcW w:w="6460" w:type="dxa"/>
          </w:tcPr>
          <w:p w14:paraId="236451B2">
            <w:pPr>
              <w:spacing w:line="360" w:lineRule="auto"/>
              <w:jc w:val="center"/>
              <w:rPr>
                <w:b/>
                <w:color w:val="000000"/>
                <w:szCs w:val="21"/>
              </w:rPr>
            </w:pPr>
            <w:r>
              <w:rPr>
                <w:b/>
                <w:color w:val="000000"/>
                <w:szCs w:val="21"/>
              </w:rPr>
              <w:t>所有与系统交互或受系统影响的用户角色，包括</w:t>
            </w:r>
            <w:r>
              <w:rPr>
                <w:rFonts w:hint="default"/>
                <w:b/>
                <w:color w:val="000000"/>
                <w:szCs w:val="21"/>
              </w:rPr>
              <w:t>企业管理员、HR人员、求职者和平台管理员</w:t>
            </w:r>
            <w:r>
              <w:rPr>
                <w:b/>
                <w:color w:val="000000"/>
                <w:szCs w:val="21"/>
              </w:rPr>
              <w:t>。</w:t>
            </w:r>
          </w:p>
        </w:tc>
      </w:tr>
      <w:tr w14:paraId="587A1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000731CC">
            <w:pPr>
              <w:numPr>
                <w:ilvl w:val="0"/>
                <w:numId w:val="3"/>
              </w:numPr>
              <w:spacing w:line="360" w:lineRule="auto"/>
              <w:ind w:left="425" w:leftChars="0" w:hanging="425" w:firstLineChars="0"/>
              <w:jc w:val="center"/>
              <w:rPr>
                <w:rFonts w:hint="eastAsia" w:eastAsia="宋体"/>
                <w:b/>
                <w:color w:val="000000"/>
                <w:szCs w:val="21"/>
                <w:lang w:val="en-US" w:eastAsia="zh-CN"/>
              </w:rPr>
            </w:pPr>
          </w:p>
        </w:tc>
        <w:tc>
          <w:tcPr>
            <w:tcW w:w="1870" w:type="dxa"/>
          </w:tcPr>
          <w:p w14:paraId="2F0DFFC8">
            <w:pPr>
              <w:spacing w:line="360" w:lineRule="auto"/>
              <w:jc w:val="center"/>
              <w:rPr>
                <w:b/>
                <w:color w:val="000000"/>
                <w:szCs w:val="21"/>
              </w:rPr>
            </w:pPr>
            <w:r>
              <w:rPr>
                <w:b/>
                <w:color w:val="000000"/>
                <w:szCs w:val="21"/>
              </w:rPr>
              <w:t>求职者</w:t>
            </w:r>
          </w:p>
        </w:tc>
        <w:tc>
          <w:tcPr>
            <w:tcW w:w="6460" w:type="dxa"/>
          </w:tcPr>
          <w:p w14:paraId="471A56A0">
            <w:pPr>
              <w:spacing w:line="360" w:lineRule="auto"/>
              <w:jc w:val="center"/>
              <w:rPr>
                <w:b/>
                <w:color w:val="000000"/>
                <w:szCs w:val="21"/>
              </w:rPr>
            </w:pPr>
            <w:r>
              <w:rPr>
                <w:b/>
                <w:color w:val="000000"/>
                <w:szCs w:val="21"/>
              </w:rPr>
              <w:t>在平台上注册并寻找工作机会的个人用户。</w:t>
            </w:r>
          </w:p>
        </w:tc>
      </w:tr>
      <w:tr w14:paraId="6CEAC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01C3BED">
            <w:pPr>
              <w:numPr>
                <w:ilvl w:val="0"/>
                <w:numId w:val="3"/>
              </w:numPr>
              <w:spacing w:line="360" w:lineRule="auto"/>
              <w:ind w:left="425" w:leftChars="0" w:hanging="425" w:firstLineChars="0"/>
              <w:jc w:val="center"/>
              <w:rPr>
                <w:rFonts w:hint="eastAsia" w:eastAsia="宋体"/>
                <w:b/>
                <w:color w:val="000000"/>
                <w:szCs w:val="21"/>
                <w:lang w:val="en-US" w:eastAsia="zh-CN"/>
              </w:rPr>
            </w:pPr>
          </w:p>
        </w:tc>
        <w:tc>
          <w:tcPr>
            <w:tcW w:w="1870" w:type="dxa"/>
          </w:tcPr>
          <w:p w14:paraId="7633AB71">
            <w:pPr>
              <w:spacing w:line="360" w:lineRule="auto"/>
              <w:jc w:val="center"/>
              <w:rPr>
                <w:b/>
                <w:color w:val="000000"/>
                <w:szCs w:val="21"/>
              </w:rPr>
            </w:pPr>
            <w:r>
              <w:rPr>
                <w:b/>
                <w:color w:val="000000"/>
                <w:szCs w:val="21"/>
              </w:rPr>
              <w:t>企业用户</w:t>
            </w:r>
          </w:p>
        </w:tc>
        <w:tc>
          <w:tcPr>
            <w:tcW w:w="6460" w:type="dxa"/>
          </w:tcPr>
          <w:p w14:paraId="3744FEAB">
            <w:pPr>
              <w:spacing w:line="360" w:lineRule="auto"/>
              <w:jc w:val="center"/>
              <w:rPr>
                <w:b/>
                <w:color w:val="000000"/>
                <w:szCs w:val="21"/>
              </w:rPr>
            </w:pPr>
            <w:r>
              <w:rPr>
                <w:b/>
                <w:color w:val="000000"/>
                <w:szCs w:val="21"/>
              </w:rPr>
              <w:t>在系统中代表企业、旨在招聘人才的</w:t>
            </w:r>
            <w:r>
              <w:rPr>
                <w:rFonts w:hint="default"/>
                <w:b/>
                <w:color w:val="000000"/>
                <w:szCs w:val="21"/>
              </w:rPr>
              <w:t>组织账户。其下通常包含具有不同权限的子角色，如企业管理员和HR人员。</w:t>
            </w:r>
          </w:p>
        </w:tc>
      </w:tr>
      <w:tr w14:paraId="0F619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623E69F5">
            <w:pPr>
              <w:numPr>
                <w:ilvl w:val="0"/>
                <w:numId w:val="3"/>
              </w:numPr>
              <w:spacing w:line="360" w:lineRule="auto"/>
              <w:ind w:left="425" w:leftChars="0" w:hanging="425" w:firstLineChars="0"/>
              <w:jc w:val="center"/>
              <w:rPr>
                <w:rFonts w:hint="eastAsia" w:eastAsia="宋体"/>
                <w:b/>
                <w:color w:val="000000"/>
                <w:szCs w:val="21"/>
                <w:lang w:val="en-US" w:eastAsia="zh-CN"/>
              </w:rPr>
            </w:pPr>
          </w:p>
        </w:tc>
        <w:tc>
          <w:tcPr>
            <w:tcW w:w="1870" w:type="dxa"/>
          </w:tcPr>
          <w:p w14:paraId="0F73CDE6">
            <w:pPr>
              <w:spacing w:line="360" w:lineRule="auto"/>
              <w:jc w:val="center"/>
              <w:rPr>
                <w:b/>
                <w:color w:val="000000"/>
                <w:szCs w:val="21"/>
              </w:rPr>
            </w:pPr>
            <w:r>
              <w:rPr>
                <w:b/>
                <w:color w:val="000000"/>
                <w:szCs w:val="21"/>
              </w:rPr>
              <w:t>智能匹配</w:t>
            </w:r>
          </w:p>
        </w:tc>
        <w:tc>
          <w:tcPr>
            <w:tcW w:w="6460" w:type="dxa"/>
          </w:tcPr>
          <w:p w14:paraId="68AEA7A0">
            <w:pPr>
              <w:spacing w:line="360" w:lineRule="auto"/>
              <w:jc w:val="center"/>
              <w:rPr>
                <w:b/>
                <w:color w:val="000000"/>
                <w:szCs w:val="21"/>
              </w:rPr>
            </w:pPr>
            <w:r>
              <w:rPr>
                <w:b/>
                <w:color w:val="000000"/>
                <w:szCs w:val="21"/>
              </w:rPr>
              <w:t>系统通过算法，根据求职者的简历信息与职位要求进行自动比对，推荐合适岗位的过程。</w:t>
            </w:r>
          </w:p>
        </w:tc>
      </w:tr>
      <w:tr w14:paraId="46732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BBACD06">
            <w:pPr>
              <w:numPr>
                <w:ilvl w:val="0"/>
                <w:numId w:val="3"/>
              </w:numPr>
              <w:spacing w:line="360" w:lineRule="auto"/>
              <w:ind w:left="425" w:leftChars="0" w:hanging="425" w:firstLineChars="0"/>
              <w:jc w:val="center"/>
              <w:rPr>
                <w:rFonts w:hint="default"/>
                <w:b/>
                <w:color w:val="000000"/>
                <w:szCs w:val="21"/>
                <w:lang w:val="en-US" w:eastAsia="zh-CN"/>
              </w:rPr>
            </w:pPr>
          </w:p>
        </w:tc>
        <w:tc>
          <w:tcPr>
            <w:tcW w:w="1870" w:type="dxa"/>
          </w:tcPr>
          <w:p w14:paraId="2BC956BA">
            <w:pPr>
              <w:spacing w:line="360" w:lineRule="auto"/>
              <w:jc w:val="center"/>
              <w:rPr>
                <w:b/>
                <w:color w:val="000000"/>
                <w:szCs w:val="21"/>
              </w:rPr>
            </w:pPr>
            <w:r>
              <w:rPr>
                <w:b/>
                <w:color w:val="000000"/>
                <w:szCs w:val="21"/>
              </w:rPr>
              <w:t>候选人</w:t>
            </w:r>
          </w:p>
        </w:tc>
        <w:tc>
          <w:tcPr>
            <w:tcW w:w="6460" w:type="dxa"/>
          </w:tcPr>
          <w:p w14:paraId="5021639B">
            <w:pPr>
              <w:spacing w:line="360" w:lineRule="auto"/>
              <w:jc w:val="center"/>
              <w:rPr>
                <w:b/>
                <w:color w:val="000000"/>
                <w:szCs w:val="21"/>
              </w:rPr>
            </w:pPr>
            <w:r>
              <w:rPr>
                <w:b/>
                <w:color w:val="000000"/>
                <w:szCs w:val="21"/>
              </w:rPr>
              <w:t>已向企业职位投递简历的求职者。</w:t>
            </w:r>
          </w:p>
        </w:tc>
      </w:tr>
      <w:tr w14:paraId="36FB0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81AC89E">
            <w:pPr>
              <w:numPr>
                <w:ilvl w:val="0"/>
                <w:numId w:val="3"/>
              </w:numPr>
              <w:spacing w:line="360" w:lineRule="auto"/>
              <w:ind w:left="425" w:leftChars="0" w:hanging="425" w:firstLineChars="0"/>
              <w:jc w:val="center"/>
              <w:rPr>
                <w:rFonts w:hint="default"/>
                <w:b/>
                <w:color w:val="000000"/>
                <w:szCs w:val="21"/>
                <w:lang w:val="en-US" w:eastAsia="zh-CN"/>
              </w:rPr>
            </w:pPr>
          </w:p>
        </w:tc>
        <w:tc>
          <w:tcPr>
            <w:tcW w:w="1870" w:type="dxa"/>
          </w:tcPr>
          <w:p w14:paraId="68560C97">
            <w:pPr>
              <w:spacing w:line="360" w:lineRule="auto"/>
              <w:jc w:val="center"/>
              <w:rPr>
                <w:rFonts w:hint="eastAsia" w:eastAsia="宋体"/>
                <w:b/>
                <w:color w:val="000000"/>
                <w:szCs w:val="21"/>
                <w:lang w:val="en-US" w:eastAsia="zh-CN"/>
              </w:rPr>
            </w:pPr>
            <w:r>
              <w:rPr>
                <w:rFonts w:hint="eastAsia"/>
                <w:b/>
                <w:color w:val="000000"/>
                <w:szCs w:val="21"/>
                <w:lang w:val="en-US" w:eastAsia="zh-CN"/>
              </w:rPr>
              <w:t>录用通知</w:t>
            </w:r>
          </w:p>
        </w:tc>
        <w:tc>
          <w:tcPr>
            <w:tcW w:w="6460" w:type="dxa"/>
          </w:tcPr>
          <w:p w14:paraId="284D8339">
            <w:pPr>
              <w:spacing w:line="360" w:lineRule="auto"/>
              <w:jc w:val="center"/>
              <w:rPr>
                <w:b/>
                <w:color w:val="000000"/>
                <w:szCs w:val="21"/>
              </w:rPr>
            </w:pPr>
            <w:r>
              <w:rPr>
                <w:b/>
                <w:color w:val="000000"/>
                <w:szCs w:val="21"/>
              </w:rPr>
              <w:t>企业通过系统向</w:t>
            </w:r>
            <w:r>
              <w:rPr>
                <w:rFonts w:hint="default"/>
                <w:b/>
                <w:color w:val="000000"/>
                <w:szCs w:val="21"/>
              </w:rPr>
              <w:t>候选人发出的、确认雇佣意向的正式线上通知。</w:t>
            </w:r>
          </w:p>
        </w:tc>
      </w:tr>
    </w:tbl>
    <w:p w14:paraId="3CE8CF96">
      <w:pPr>
        <w:rPr>
          <w:szCs w:val="21"/>
        </w:rPr>
      </w:pPr>
    </w:p>
    <w:p w14:paraId="4EA2DF24">
      <w:pPr>
        <w:pStyle w:val="3"/>
      </w:pPr>
      <w:bookmarkStart w:id="19" w:name="_Toc507035521"/>
      <w:bookmarkStart w:id="20" w:name="_Toc6636"/>
      <w:r>
        <w:rPr>
          <w:rFonts w:hint="eastAsia"/>
        </w:rPr>
        <w:t>1.4参考资料</w:t>
      </w:r>
      <w:bookmarkEnd w:id="19"/>
      <w:bookmarkEnd w:id="20"/>
    </w:p>
    <w:p w14:paraId="5957504D">
      <w:pPr>
        <w:autoSpaceDE w:val="0"/>
        <w:autoSpaceDN w:val="0"/>
        <w:adjustRightInd w:val="0"/>
        <w:ind w:firstLine="480" w:firstLineChars="200"/>
        <w:rPr>
          <w:rFonts w:ascii="宋体" w:hAnsi="宋体" w:cs="AdobeSongStd-Light-Acro,Bold"/>
          <w:bCs/>
          <w:kern w:val="0"/>
          <w:sz w:val="24"/>
        </w:rPr>
      </w:pPr>
      <w:r>
        <w:rPr>
          <w:rFonts w:hint="eastAsia" w:ascii="宋体" w:hAnsi="宋体" w:cs="AdobeSongStd-Light-Acro,Bold"/>
          <w:bCs/>
          <w:kern w:val="0"/>
          <w:sz w:val="24"/>
        </w:rPr>
        <w:t>列出本文档引用的所参考的资料，文档的编号,标题、版本号和发行日期、出版单位或资料来源。</w:t>
      </w:r>
    </w:p>
    <w:p w14:paraId="05B08D37">
      <w:pPr>
        <w:pStyle w:val="2"/>
      </w:pPr>
      <w:bookmarkStart w:id="21" w:name="_Toc7387"/>
      <w:r>
        <w:rPr>
          <w:rFonts w:hint="eastAsia"/>
        </w:rPr>
        <w:t>2.任务概述</w:t>
      </w:r>
      <w:bookmarkEnd w:id="21"/>
    </w:p>
    <w:p w14:paraId="61263864">
      <w:pPr>
        <w:pStyle w:val="3"/>
      </w:pPr>
      <w:bookmarkStart w:id="22" w:name="_Toc22151"/>
      <w:r>
        <w:rPr>
          <w:rFonts w:hint="eastAsia"/>
        </w:rPr>
        <w:t>2.1待开发软件的一般描述</w:t>
      </w:r>
      <w:bookmarkEnd w:id="22"/>
    </w:p>
    <w:p w14:paraId="118E3F65">
      <w:pPr>
        <w:ind w:firstLine="480" w:firstLineChars="200"/>
        <w:rPr>
          <w:rFonts w:hint="default" w:ascii="Arial" w:hAnsi="Arial"/>
          <w:sz w:val="24"/>
          <w:lang w:val="en-US" w:eastAsia="zh-CN"/>
        </w:rPr>
      </w:pPr>
      <w:r>
        <w:rPr>
          <w:rFonts w:hint="default" w:ascii="Arial" w:hAnsi="Arial"/>
          <w:sz w:val="24"/>
          <w:lang w:val="en-US" w:eastAsia="zh-CN"/>
        </w:rPr>
        <w:t>本软件定位为 “高效智能的企业招聘与求职对接平台”，核心意图是通过数字化、智能化手段重构招聘流程。目标是解决传统招聘中信息不对称、流程繁琐、匹配低效、管理混乱等痛点，为企业提供标准化招聘管理工具，为求职者提供一站式求职服务。</w:t>
      </w:r>
    </w:p>
    <w:p w14:paraId="0ACB0885">
      <w:pPr>
        <w:ind w:firstLine="480" w:firstLineChars="200"/>
        <w:rPr>
          <w:rFonts w:hint="default" w:ascii="Arial" w:hAnsi="Arial"/>
          <w:sz w:val="24"/>
          <w:lang w:val="en-US" w:eastAsia="zh-CN"/>
        </w:rPr>
      </w:pPr>
      <w:r>
        <w:rPr>
          <w:rFonts w:hint="default" w:ascii="Arial" w:hAnsi="Arial"/>
          <w:sz w:val="24"/>
          <w:lang w:val="en-US" w:eastAsia="zh-CN"/>
        </w:rPr>
        <w:t>平台作用范围覆盖全行业企业招聘场景与各类求职者求职需求，支持从岗位发布、简历投递、智能匹配、面试安排到录用确认的全流程线上化。市场前景广阔，面向中小企业（缺乏专业 ATS 系统）、各类求职人群（应届生、职场转型者等），具备较强的市场竞争力。</w:t>
      </w:r>
    </w:p>
    <w:p w14:paraId="6CF8BD99">
      <w:pPr>
        <w:pStyle w:val="3"/>
      </w:pPr>
      <w:bookmarkStart w:id="23" w:name="_Toc21637"/>
      <w:r>
        <w:rPr>
          <w:rFonts w:hint="eastAsia"/>
        </w:rPr>
        <w:t>2.2用户特征</w:t>
      </w:r>
      <w:bookmarkEnd w:id="23"/>
    </w:p>
    <w:p w14:paraId="74955316">
      <w:pPr>
        <w:rPr>
          <w:rFonts w:hint="default" w:ascii="Arial" w:hAnsi="Arial"/>
          <w:sz w:val="24"/>
          <w:lang w:val="en-US" w:eastAsia="zh-CN"/>
        </w:rPr>
      </w:pPr>
      <w:r>
        <w:rPr>
          <w:rFonts w:hint="default" w:ascii="Arial" w:hAnsi="Arial"/>
          <w:sz w:val="24"/>
          <w:lang w:val="en-US" w:eastAsia="zh-CN"/>
        </w:rPr>
        <w:t>求职者</w:t>
      </w:r>
    </w:p>
    <w:p w14:paraId="65214A75">
      <w:pPr>
        <w:ind w:firstLine="480" w:firstLineChars="200"/>
        <w:rPr>
          <w:rFonts w:hint="default" w:ascii="Arial" w:hAnsi="Arial"/>
          <w:sz w:val="24"/>
          <w:lang w:val="en-US" w:eastAsia="zh-CN"/>
        </w:rPr>
      </w:pPr>
      <w:r>
        <w:rPr>
          <w:rFonts w:hint="default" w:ascii="Arial" w:hAnsi="Arial"/>
          <w:sz w:val="24"/>
          <w:lang w:val="en-US" w:eastAsia="zh-CN"/>
        </w:rPr>
        <w:t>教育水平：</w:t>
      </w:r>
      <w:r>
        <w:rPr>
          <w:rFonts w:hint="eastAsia" w:ascii="Arial" w:hAnsi="Arial"/>
          <w:sz w:val="24"/>
          <w:lang w:val="en-US" w:eastAsia="zh-CN"/>
        </w:rPr>
        <w:t>不限</w:t>
      </w:r>
      <w:r>
        <w:rPr>
          <w:rFonts w:hint="default" w:ascii="Arial" w:hAnsi="Arial"/>
          <w:sz w:val="24"/>
          <w:lang w:val="en-US" w:eastAsia="zh-CN"/>
        </w:rPr>
        <w:t>学历，涵盖应届生、职场人士等群体。</w:t>
      </w:r>
    </w:p>
    <w:p w14:paraId="60466FC2">
      <w:pPr>
        <w:ind w:firstLine="480" w:firstLineChars="200"/>
        <w:rPr>
          <w:rFonts w:hint="default" w:ascii="Arial" w:hAnsi="Arial"/>
          <w:sz w:val="24"/>
          <w:lang w:val="en-US" w:eastAsia="zh-CN"/>
        </w:rPr>
      </w:pPr>
      <w:r>
        <w:rPr>
          <w:rFonts w:hint="default" w:ascii="Arial" w:hAnsi="Arial"/>
          <w:sz w:val="24"/>
          <w:lang w:val="en-US" w:eastAsia="zh-CN"/>
        </w:rPr>
        <w:t>工作经验：无强制要求，应届生可无工作经验，职场人士具备 0-20 年不等相关工作经验。</w:t>
      </w:r>
    </w:p>
    <w:p w14:paraId="39E5B04F">
      <w:pPr>
        <w:ind w:firstLine="480" w:firstLineChars="200"/>
        <w:rPr>
          <w:rFonts w:hint="default" w:ascii="Arial" w:hAnsi="Arial"/>
          <w:sz w:val="24"/>
          <w:lang w:val="en-US" w:eastAsia="zh-CN"/>
        </w:rPr>
      </w:pPr>
      <w:r>
        <w:rPr>
          <w:rFonts w:hint="default" w:ascii="Arial" w:hAnsi="Arial"/>
          <w:sz w:val="24"/>
          <w:lang w:val="en-US" w:eastAsia="zh-CN"/>
        </w:rPr>
        <w:t>技术专长：掌握基础电脑 / 移动端操作，能熟练使用浏览器、办公软件（如 Word 编辑简历），无需专业技术背景。</w:t>
      </w:r>
    </w:p>
    <w:p w14:paraId="534DF28A">
      <w:pPr>
        <w:ind w:firstLine="480" w:firstLineChars="200"/>
        <w:rPr>
          <w:rFonts w:hint="default" w:ascii="Arial" w:hAnsi="Arial"/>
          <w:sz w:val="24"/>
          <w:lang w:val="en-US" w:eastAsia="zh-CN"/>
        </w:rPr>
      </w:pPr>
    </w:p>
    <w:p w14:paraId="6F081D97">
      <w:pPr>
        <w:rPr>
          <w:rFonts w:hint="default" w:ascii="Arial" w:hAnsi="Arial"/>
          <w:sz w:val="24"/>
          <w:lang w:val="en-US" w:eastAsia="zh-CN"/>
        </w:rPr>
      </w:pPr>
      <w:r>
        <w:rPr>
          <w:rFonts w:hint="default" w:ascii="Arial" w:hAnsi="Arial"/>
          <w:sz w:val="24"/>
          <w:lang w:val="en-US" w:eastAsia="zh-CN"/>
        </w:rPr>
        <w:t>企业用户（企业管理员、HR 人员）</w:t>
      </w:r>
    </w:p>
    <w:p w14:paraId="71020290">
      <w:pPr>
        <w:ind w:firstLine="480" w:firstLineChars="200"/>
        <w:rPr>
          <w:rFonts w:hint="default" w:ascii="Arial" w:hAnsi="Arial"/>
          <w:sz w:val="24"/>
          <w:lang w:val="en-US" w:eastAsia="zh-CN"/>
        </w:rPr>
      </w:pPr>
      <w:r>
        <w:rPr>
          <w:rFonts w:hint="default" w:ascii="Arial" w:hAnsi="Arial"/>
          <w:sz w:val="24"/>
          <w:lang w:val="en-US" w:eastAsia="zh-CN"/>
        </w:rPr>
        <w:t>教育水平：大专及以上学历，人力资源相关专业或具备人力资源工作经验者优先。</w:t>
      </w:r>
    </w:p>
    <w:p w14:paraId="6E7CFA4D">
      <w:pPr>
        <w:ind w:firstLine="480" w:firstLineChars="200"/>
        <w:rPr>
          <w:rFonts w:hint="default" w:ascii="Arial" w:hAnsi="Arial"/>
          <w:sz w:val="24"/>
          <w:lang w:val="en-US" w:eastAsia="zh-CN"/>
        </w:rPr>
      </w:pPr>
      <w:r>
        <w:rPr>
          <w:rFonts w:hint="default" w:ascii="Arial" w:hAnsi="Arial"/>
          <w:sz w:val="24"/>
          <w:lang w:val="en-US" w:eastAsia="zh-CN"/>
        </w:rPr>
        <w:t>工作经验：企业管理员需具备管理经验，HR 人员需具备基础招聘工作经验。</w:t>
      </w:r>
    </w:p>
    <w:p w14:paraId="092B4EE0">
      <w:pPr>
        <w:ind w:firstLine="480" w:firstLineChars="200"/>
        <w:rPr>
          <w:rFonts w:hint="default" w:ascii="Arial" w:hAnsi="Arial"/>
          <w:sz w:val="24"/>
          <w:lang w:val="en-US" w:eastAsia="zh-CN"/>
        </w:rPr>
      </w:pPr>
      <w:r>
        <w:rPr>
          <w:rFonts w:hint="default" w:ascii="Arial" w:hAnsi="Arial"/>
          <w:sz w:val="24"/>
          <w:lang w:val="en-US" w:eastAsia="zh-CN"/>
        </w:rPr>
        <w:t>技术专长：熟练使用办公软件（Excel、Word），掌握基础线上系统操作能力，能快速适应平台功能。</w:t>
      </w:r>
    </w:p>
    <w:p w14:paraId="12A2FBA8">
      <w:pPr>
        <w:ind w:firstLine="480" w:firstLineChars="200"/>
        <w:rPr>
          <w:rFonts w:hint="default" w:ascii="Arial" w:hAnsi="Arial"/>
          <w:sz w:val="24"/>
          <w:lang w:val="en-US" w:eastAsia="zh-CN"/>
        </w:rPr>
      </w:pPr>
    </w:p>
    <w:p w14:paraId="70CF214B">
      <w:pPr>
        <w:rPr>
          <w:rFonts w:hint="default" w:ascii="Arial" w:hAnsi="Arial"/>
          <w:sz w:val="24"/>
          <w:lang w:val="en-US" w:eastAsia="zh-CN"/>
        </w:rPr>
      </w:pPr>
      <w:r>
        <w:rPr>
          <w:rFonts w:hint="default" w:ascii="Arial" w:hAnsi="Arial"/>
          <w:sz w:val="24"/>
          <w:lang w:val="en-US" w:eastAsia="zh-CN"/>
        </w:rPr>
        <w:t>平台管理员</w:t>
      </w:r>
    </w:p>
    <w:p w14:paraId="5990C921">
      <w:pPr>
        <w:ind w:firstLine="480" w:firstLineChars="200"/>
        <w:rPr>
          <w:rFonts w:hint="default" w:ascii="Arial" w:hAnsi="Arial"/>
          <w:sz w:val="24"/>
          <w:lang w:val="en-US" w:eastAsia="zh-CN"/>
        </w:rPr>
      </w:pPr>
      <w:r>
        <w:rPr>
          <w:rFonts w:hint="default" w:ascii="Arial" w:hAnsi="Arial"/>
          <w:sz w:val="24"/>
          <w:lang w:val="en-US" w:eastAsia="zh-CN"/>
        </w:rPr>
        <w:t>教育水平：本科及以上学历，计算机相关专业优先。</w:t>
      </w:r>
    </w:p>
    <w:p w14:paraId="617A4B0A">
      <w:pPr>
        <w:ind w:firstLine="480" w:firstLineChars="200"/>
        <w:rPr>
          <w:rFonts w:hint="default" w:ascii="Arial" w:hAnsi="Arial"/>
          <w:sz w:val="24"/>
          <w:lang w:val="en-US" w:eastAsia="zh-CN"/>
        </w:rPr>
      </w:pPr>
      <w:r>
        <w:rPr>
          <w:rFonts w:hint="default" w:ascii="Arial" w:hAnsi="Arial"/>
          <w:sz w:val="24"/>
          <w:lang w:val="en-US" w:eastAsia="zh-CN"/>
        </w:rPr>
        <w:t>工作经验：具备 1 年以上系统管理或运维相关经验。</w:t>
      </w:r>
    </w:p>
    <w:p w14:paraId="38CFD640">
      <w:pPr>
        <w:ind w:firstLine="480" w:firstLineChars="200"/>
      </w:pPr>
      <w:r>
        <w:rPr>
          <w:rFonts w:hint="default" w:ascii="Arial" w:hAnsi="Arial"/>
          <w:sz w:val="24"/>
          <w:lang w:val="en-US" w:eastAsia="zh-CN"/>
        </w:rPr>
        <w:t>技术专长：熟悉用户权限管理逻辑，了解基础数据统计与系统监控方法，能处理简单系统操作问题。</w:t>
      </w:r>
    </w:p>
    <w:p w14:paraId="7FB1CBFE">
      <w:pPr>
        <w:pStyle w:val="3"/>
      </w:pPr>
      <w:bookmarkStart w:id="24" w:name="_Toc16948"/>
      <w:r>
        <w:rPr>
          <w:rFonts w:hint="eastAsia"/>
        </w:rPr>
        <w:t>2.3运行环境</w:t>
      </w:r>
      <w:bookmarkEnd w:id="24"/>
    </w:p>
    <w:p w14:paraId="0B6DDB1D">
      <w:pPr>
        <w:rPr>
          <w:rFonts w:hint="default" w:ascii="Arial" w:hAnsi="Arial"/>
          <w:sz w:val="24"/>
          <w:lang w:val="en-US" w:eastAsia="zh-CN"/>
        </w:rPr>
      </w:pPr>
      <w:r>
        <w:rPr>
          <w:rFonts w:hint="default" w:ascii="Arial" w:hAnsi="Arial"/>
          <w:sz w:val="24"/>
          <w:lang w:val="en-US" w:eastAsia="zh-CN"/>
        </w:rPr>
        <w:t>硬件平台</w:t>
      </w:r>
    </w:p>
    <w:p w14:paraId="56FBD754">
      <w:pPr>
        <w:rPr>
          <w:rFonts w:hint="eastAsia" w:ascii="Arial" w:hAnsi="Arial"/>
          <w:sz w:val="24"/>
          <w:lang w:val="en-US" w:eastAsia="zh-CN"/>
        </w:rPr>
      </w:pPr>
    </w:p>
    <w:p w14:paraId="69EDDAFA">
      <w:pPr>
        <w:rPr>
          <w:rFonts w:hint="default" w:ascii="Arial" w:hAnsi="Arial"/>
          <w:sz w:val="24"/>
          <w:lang w:val="en-US" w:eastAsia="zh-CN"/>
        </w:rPr>
      </w:pPr>
      <w:r>
        <w:rPr>
          <w:rFonts w:hint="default" w:ascii="Arial" w:hAnsi="Arial"/>
          <w:sz w:val="24"/>
          <w:lang w:val="en-US" w:eastAsia="zh-CN"/>
        </w:rPr>
        <w:t>服务器端：</w:t>
      </w:r>
    </w:p>
    <w:p w14:paraId="21EF21C4">
      <w:pPr>
        <w:ind w:firstLine="480" w:firstLineChars="200"/>
        <w:rPr>
          <w:rFonts w:hint="default" w:ascii="Arial" w:hAnsi="Arial"/>
          <w:sz w:val="24"/>
          <w:lang w:val="en-US" w:eastAsia="zh-CN"/>
        </w:rPr>
      </w:pPr>
      <w:r>
        <w:rPr>
          <w:rFonts w:hint="default" w:ascii="Arial" w:hAnsi="Arial"/>
          <w:sz w:val="24"/>
          <w:lang w:val="en-US" w:eastAsia="zh-CN"/>
        </w:rPr>
        <w:t>CPU≥8 核，内存≥16GB，硬盘容量≥500GB，支持千兆网络带宽。</w:t>
      </w:r>
    </w:p>
    <w:p w14:paraId="7E31667E">
      <w:pPr>
        <w:ind w:firstLine="480" w:firstLineChars="200"/>
        <w:rPr>
          <w:rFonts w:hint="eastAsia" w:ascii="Arial" w:hAnsi="Arial"/>
          <w:sz w:val="24"/>
          <w:lang w:val="en-US" w:eastAsia="zh-CN"/>
        </w:rPr>
      </w:pPr>
      <w:r>
        <w:rPr>
          <w:rFonts w:hint="eastAsia" w:ascii="Arial" w:hAnsi="Arial"/>
          <w:sz w:val="24"/>
          <w:lang w:val="en-US" w:eastAsia="zh-CN"/>
        </w:rPr>
        <w:t>应用服务器：支持Tomcat、Node.js等常见服务器。</w:t>
      </w:r>
    </w:p>
    <w:p w14:paraId="5D61626F">
      <w:pPr>
        <w:ind w:firstLine="480" w:firstLineChars="200"/>
        <w:rPr>
          <w:rFonts w:hint="default" w:ascii="Arial" w:hAnsi="Arial"/>
          <w:sz w:val="24"/>
          <w:lang w:val="en-US" w:eastAsia="zh-CN"/>
        </w:rPr>
      </w:pPr>
      <w:r>
        <w:rPr>
          <w:rFonts w:hint="eastAsia" w:ascii="Arial" w:hAnsi="Arial"/>
          <w:sz w:val="24"/>
          <w:lang w:val="en-US" w:eastAsia="zh-CN"/>
        </w:rPr>
        <w:t>数据库：MySQL或PostgreSQL</w:t>
      </w:r>
    </w:p>
    <w:p w14:paraId="601B72D7">
      <w:pPr>
        <w:rPr>
          <w:rFonts w:hint="default" w:ascii="Arial" w:hAnsi="Arial"/>
          <w:sz w:val="24"/>
          <w:lang w:val="en-US" w:eastAsia="zh-CN"/>
        </w:rPr>
      </w:pPr>
    </w:p>
    <w:p w14:paraId="018E5044">
      <w:r>
        <w:rPr>
          <w:rFonts w:hint="default" w:ascii="Arial" w:hAnsi="Arial"/>
          <w:sz w:val="24"/>
          <w:lang w:val="en-US" w:eastAsia="zh-CN"/>
        </w:rPr>
        <w:t>客户端：</w:t>
      </w:r>
    </w:p>
    <w:p w14:paraId="5EBC9633">
      <w:pPr>
        <w:pStyle w:val="24"/>
        <w:keepNext w:val="0"/>
        <w:keepLines w:val="0"/>
        <w:widowControl/>
        <w:suppressLineNumbers w:val="0"/>
        <w:spacing w:before="0" w:beforeAutospacing="0" w:after="0" w:afterAutospacing="0"/>
        <w:ind w:left="0" w:right="0"/>
        <w:rPr>
          <w:rFonts w:hint="eastAsia" w:asciiTheme="minorEastAsia" w:hAnsiTheme="minorEastAsia" w:eastAsiaTheme="minorEastAsia" w:cstheme="minorEastAsia"/>
          <w:i w:val="0"/>
          <w:iCs w:val="0"/>
          <w:caps w:val="0"/>
          <w:color w:val="0F1115"/>
          <w:spacing w:val="0"/>
          <w:sz w:val="24"/>
          <w:szCs w:val="24"/>
          <w:shd w:val="clear" w:fill="FFFFFF"/>
        </w:rPr>
      </w:pPr>
      <w:r>
        <w:rPr>
          <w:rFonts w:hint="eastAsia" w:asciiTheme="minorEastAsia" w:hAnsiTheme="minorEastAsia" w:eastAsiaTheme="minorEastAsia" w:cstheme="minorEastAsia"/>
          <w:i w:val="0"/>
          <w:iCs w:val="0"/>
          <w:caps w:val="0"/>
          <w:color w:val="0F1115"/>
          <w:spacing w:val="0"/>
          <w:sz w:val="24"/>
          <w:szCs w:val="24"/>
          <w:shd w:val="clear" w:fill="FFFFFF"/>
        </w:rPr>
        <w:t>用户使用 Chrome、Edge 等主流浏览器的近期版本访问系统。</w:t>
      </w:r>
    </w:p>
    <w:p w14:paraId="689DC34D">
      <w:pPr>
        <w:pStyle w:val="24"/>
        <w:keepNext w:val="0"/>
        <w:keepLines w:val="0"/>
        <w:widowControl/>
        <w:suppressLineNumbers w:val="0"/>
        <w:spacing w:before="0" w:beforeAutospacing="0" w:after="0" w:afterAutospacing="0"/>
        <w:ind w:left="0" w:right="0"/>
        <w:rPr>
          <w:rFonts w:hint="eastAsia" w:asciiTheme="minorEastAsia" w:hAnsiTheme="minorEastAsia" w:eastAsiaTheme="minorEastAsia" w:cstheme="minorEastAsia"/>
          <w:i w:val="0"/>
          <w:iCs w:val="0"/>
          <w:caps w:val="0"/>
          <w:color w:val="0F1115"/>
          <w:spacing w:val="0"/>
          <w:sz w:val="24"/>
          <w:szCs w:val="24"/>
          <w:shd w:val="clear" w:fill="FFFFFF"/>
        </w:rPr>
      </w:pPr>
    </w:p>
    <w:p w14:paraId="29E1DEFC">
      <w:pPr>
        <w:pStyle w:val="24"/>
        <w:keepNext w:val="0"/>
        <w:keepLines w:val="0"/>
        <w:widowControl/>
        <w:suppressLineNumbers w:val="0"/>
        <w:spacing w:before="0" w:beforeAutospacing="0" w:after="0" w:afterAutospacing="0"/>
        <w:ind w:left="0" w:right="0"/>
        <w:rPr>
          <w:rFonts w:hint="default" w:asciiTheme="minorEastAsia" w:hAnsiTheme="minorEastAsia" w:eastAsiaTheme="minorEastAsia" w:cstheme="minorEastAsia"/>
          <w:i w:val="0"/>
          <w:iCs w:val="0"/>
          <w:caps w:val="0"/>
          <w:color w:val="0F1115"/>
          <w:spacing w:val="0"/>
          <w:sz w:val="24"/>
          <w:szCs w:val="24"/>
          <w:shd w:val="clear" w:fill="FFFFFF"/>
          <w:lang w:val="en-US" w:eastAsia="zh-CN"/>
        </w:rPr>
      </w:pPr>
      <w:r>
        <w:rPr>
          <w:rFonts w:hint="eastAsia" w:asciiTheme="minorEastAsia" w:hAnsiTheme="minorEastAsia" w:eastAsiaTheme="minorEastAsia" w:cstheme="minorEastAsia"/>
          <w:i w:val="0"/>
          <w:iCs w:val="0"/>
          <w:caps w:val="0"/>
          <w:color w:val="0F1115"/>
          <w:spacing w:val="0"/>
          <w:sz w:val="24"/>
          <w:szCs w:val="24"/>
          <w:shd w:val="clear" w:fill="FFFFFF"/>
          <w:lang w:val="en-US" w:eastAsia="zh-CN"/>
        </w:rPr>
        <w:t>网络：</w:t>
      </w:r>
      <w:r>
        <w:rPr>
          <w:rFonts w:hint="eastAsia" w:asciiTheme="minorEastAsia" w:hAnsiTheme="minorEastAsia" w:eastAsiaTheme="minorEastAsia" w:cstheme="minorEastAsia"/>
          <w:i w:val="0"/>
          <w:iCs w:val="0"/>
          <w:caps w:val="0"/>
          <w:color w:val="0F1115"/>
          <w:spacing w:val="0"/>
          <w:sz w:val="24"/>
          <w:szCs w:val="24"/>
          <w:shd w:val="clear" w:fill="FFFFFF"/>
        </w:rPr>
        <w:t>系统部署在局域网或云服务器上，通过HTTP/HTTPS协议提供服务。</w:t>
      </w:r>
    </w:p>
    <w:p w14:paraId="601D5612">
      <w:pPr>
        <w:rPr>
          <w:rFonts w:hint="eastAsia" w:ascii="Arial" w:hAnsi="Arial"/>
          <w:sz w:val="24"/>
          <w:lang w:val="en-US" w:eastAsia="zh-CN"/>
        </w:rPr>
      </w:pPr>
    </w:p>
    <w:p w14:paraId="5EE72A0A">
      <w:pPr>
        <w:rPr>
          <w:rFonts w:hint="default" w:ascii="Arial" w:hAnsi="Arial"/>
          <w:sz w:val="24"/>
          <w:lang w:val="en-US" w:eastAsia="zh-CN"/>
        </w:rPr>
      </w:pPr>
      <w:r>
        <w:rPr>
          <w:rFonts w:hint="default" w:ascii="Arial" w:hAnsi="Arial"/>
          <w:sz w:val="24"/>
          <w:lang w:val="en-US" w:eastAsia="zh-CN"/>
        </w:rPr>
        <w:t>第三方服务：支持邮件发送服务（如 SMTP）、短信验证码服务、地图服务（用于面试地址定位）。</w:t>
      </w:r>
    </w:p>
    <w:p w14:paraId="416CD54A">
      <w:pPr>
        <w:rPr>
          <w:rFonts w:hint="eastAsia" w:ascii="Arial" w:hAnsi="Arial"/>
          <w:sz w:val="24"/>
          <w:lang w:val="en-US" w:eastAsia="zh-CN"/>
        </w:rPr>
      </w:pPr>
    </w:p>
    <w:p w14:paraId="0855D198">
      <w:pPr>
        <w:pStyle w:val="2"/>
      </w:pPr>
      <w:bookmarkStart w:id="25" w:name="_Toc18462"/>
      <w:r>
        <w:rPr>
          <w:rFonts w:hint="eastAsia"/>
        </w:rPr>
        <w:t>3.数据描述</w:t>
      </w:r>
      <w:bookmarkEnd w:id="25"/>
    </w:p>
    <w:p w14:paraId="5F56769B">
      <w:pPr>
        <w:pStyle w:val="3"/>
      </w:pPr>
      <w:bookmarkStart w:id="26" w:name="_Toc30640"/>
      <w:r>
        <w:rPr>
          <w:rFonts w:hint="eastAsia"/>
        </w:rPr>
        <w:t>3.1静态数据</w:t>
      </w:r>
      <w:bookmarkEnd w:id="26"/>
    </w:p>
    <w:p w14:paraId="1310EF9A">
      <w:pPr>
        <w:rPr>
          <w:sz w:val="24"/>
        </w:rPr>
      </w:pPr>
      <w:r>
        <w:rPr>
          <w:rFonts w:hint="eastAsia"/>
          <w:sz w:val="24"/>
        </w:rPr>
        <w:t>系统中保持不变的数据。</w:t>
      </w:r>
    </w:p>
    <w:tbl>
      <w:tblPr>
        <w:tblStyle w:val="26"/>
        <w:tblW w:w="67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5"/>
        <w:gridCol w:w="1905"/>
        <w:gridCol w:w="2898"/>
      </w:tblGrid>
      <w:tr w14:paraId="08FAA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905" w:type="dxa"/>
            <w:vAlign w:val="center"/>
          </w:tcPr>
          <w:p w14:paraId="0BC4B1E1">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数据名称</w:t>
            </w:r>
          </w:p>
        </w:tc>
        <w:tc>
          <w:tcPr>
            <w:tcW w:w="1905" w:type="dxa"/>
            <w:vAlign w:val="center"/>
          </w:tcPr>
          <w:p w14:paraId="13E8AA6E">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数据类型</w:t>
            </w:r>
          </w:p>
        </w:tc>
        <w:tc>
          <w:tcPr>
            <w:tcW w:w="2898" w:type="dxa"/>
            <w:vAlign w:val="center"/>
          </w:tcPr>
          <w:p w14:paraId="5FDEFF72">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数据说明</w:t>
            </w:r>
          </w:p>
        </w:tc>
      </w:tr>
      <w:tr w14:paraId="707EA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6" w:hRule="atLeast"/>
        </w:trPr>
        <w:tc>
          <w:tcPr>
            <w:tcW w:w="1905" w:type="dxa"/>
            <w:vAlign w:val="center"/>
          </w:tcPr>
          <w:p w14:paraId="6BD948A7">
            <w:pPr>
              <w:jc w:val="center"/>
              <w:rPr>
                <w:rFonts w:hint="default" w:asciiTheme="minorHAnsi" w:hAnsiTheme="minorHAnsi" w:eastAsiaTheme="minorEastAsia" w:cstheme="minorBidi"/>
                <w:szCs w:val="21"/>
                <w:lang w:val="en-US" w:eastAsia="zh-CN"/>
              </w:rPr>
            </w:pPr>
          </w:p>
        </w:tc>
        <w:tc>
          <w:tcPr>
            <w:tcW w:w="1905" w:type="dxa"/>
            <w:vAlign w:val="center"/>
          </w:tcPr>
          <w:p w14:paraId="09C52FEC">
            <w:pPr>
              <w:jc w:val="center"/>
              <w:rPr>
                <w:rFonts w:hint="eastAsia" w:asciiTheme="minorHAnsi" w:hAnsiTheme="minorHAnsi" w:eastAsiaTheme="minorEastAsia" w:cstheme="minorBidi"/>
                <w:szCs w:val="21"/>
                <w:lang w:val="en-US" w:eastAsia="zh-CN"/>
              </w:rPr>
            </w:pPr>
          </w:p>
        </w:tc>
        <w:tc>
          <w:tcPr>
            <w:tcW w:w="2898" w:type="dxa"/>
            <w:vAlign w:val="center"/>
          </w:tcPr>
          <w:p w14:paraId="6CCC30F2">
            <w:pPr>
              <w:jc w:val="center"/>
              <w:rPr>
                <w:rFonts w:asciiTheme="minorHAnsi" w:hAnsiTheme="minorHAnsi" w:eastAsiaTheme="minorEastAsia" w:cstheme="minorBidi"/>
                <w:szCs w:val="21"/>
              </w:rPr>
            </w:pPr>
          </w:p>
        </w:tc>
      </w:tr>
      <w:tr w14:paraId="2FF62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 w:hRule="atLeast"/>
        </w:trPr>
        <w:tc>
          <w:tcPr>
            <w:tcW w:w="1905" w:type="dxa"/>
            <w:vAlign w:val="center"/>
          </w:tcPr>
          <w:p w14:paraId="65E57C21">
            <w:pPr>
              <w:jc w:val="center"/>
              <w:rPr>
                <w:rFonts w:asciiTheme="minorHAnsi" w:hAnsiTheme="minorHAnsi" w:eastAsiaTheme="minorEastAsia" w:cstheme="minorBidi"/>
                <w:szCs w:val="21"/>
              </w:rPr>
            </w:pPr>
          </w:p>
        </w:tc>
        <w:tc>
          <w:tcPr>
            <w:tcW w:w="1905" w:type="dxa"/>
            <w:vAlign w:val="center"/>
          </w:tcPr>
          <w:p w14:paraId="2FD7F6ED">
            <w:pPr>
              <w:jc w:val="center"/>
              <w:rPr>
                <w:rFonts w:asciiTheme="minorHAnsi" w:hAnsiTheme="minorHAnsi" w:eastAsiaTheme="minorEastAsia" w:cstheme="minorBidi"/>
                <w:szCs w:val="21"/>
              </w:rPr>
            </w:pPr>
          </w:p>
        </w:tc>
        <w:tc>
          <w:tcPr>
            <w:tcW w:w="2898" w:type="dxa"/>
            <w:vAlign w:val="center"/>
          </w:tcPr>
          <w:p w14:paraId="0B289C05">
            <w:pPr>
              <w:jc w:val="center"/>
              <w:rPr>
                <w:rFonts w:asciiTheme="minorHAnsi" w:hAnsiTheme="minorHAnsi" w:eastAsiaTheme="minorEastAsia" w:cstheme="minorBidi"/>
                <w:szCs w:val="21"/>
              </w:rPr>
            </w:pPr>
          </w:p>
        </w:tc>
      </w:tr>
      <w:tr w14:paraId="2D151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trPr>
        <w:tc>
          <w:tcPr>
            <w:tcW w:w="1905" w:type="dxa"/>
            <w:vAlign w:val="center"/>
          </w:tcPr>
          <w:p w14:paraId="4F0ADC0C">
            <w:pPr>
              <w:jc w:val="center"/>
              <w:rPr>
                <w:rFonts w:asciiTheme="minorHAnsi" w:hAnsiTheme="minorHAnsi" w:eastAsiaTheme="minorEastAsia" w:cstheme="minorBidi"/>
                <w:szCs w:val="21"/>
              </w:rPr>
            </w:pPr>
          </w:p>
        </w:tc>
        <w:tc>
          <w:tcPr>
            <w:tcW w:w="1905" w:type="dxa"/>
            <w:vAlign w:val="center"/>
          </w:tcPr>
          <w:p w14:paraId="6EA8A0E2">
            <w:pPr>
              <w:jc w:val="center"/>
              <w:rPr>
                <w:rFonts w:asciiTheme="minorHAnsi" w:hAnsiTheme="minorHAnsi" w:eastAsiaTheme="minorEastAsia" w:cstheme="minorBidi"/>
                <w:szCs w:val="21"/>
              </w:rPr>
            </w:pPr>
          </w:p>
        </w:tc>
        <w:tc>
          <w:tcPr>
            <w:tcW w:w="2898" w:type="dxa"/>
            <w:vAlign w:val="center"/>
          </w:tcPr>
          <w:p w14:paraId="5630E6DA">
            <w:pPr>
              <w:jc w:val="center"/>
              <w:rPr>
                <w:rFonts w:asciiTheme="minorHAnsi" w:hAnsiTheme="minorHAnsi" w:eastAsiaTheme="minorEastAsia" w:cstheme="minorBidi"/>
                <w:szCs w:val="21"/>
              </w:rPr>
            </w:pPr>
          </w:p>
        </w:tc>
      </w:tr>
    </w:tbl>
    <w:p w14:paraId="55F8CD23">
      <w:pPr>
        <w:pStyle w:val="3"/>
      </w:pPr>
      <w:bookmarkStart w:id="27" w:name="_Toc23165"/>
      <w:r>
        <w:rPr>
          <w:rFonts w:hint="eastAsia"/>
        </w:rPr>
        <w:t>3.2动态数据</w:t>
      </w:r>
      <w:bookmarkEnd w:id="27"/>
    </w:p>
    <w:p w14:paraId="44E29932">
      <w:pPr>
        <w:rPr>
          <w:sz w:val="24"/>
        </w:rPr>
      </w:pPr>
      <w:r>
        <w:rPr>
          <w:rFonts w:hint="eastAsia"/>
          <w:sz w:val="24"/>
        </w:rPr>
        <w:t>包括输入数据和输出数据</w:t>
      </w:r>
    </w:p>
    <w:tbl>
      <w:tblPr>
        <w:tblStyle w:val="26"/>
        <w:tblW w:w="67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5"/>
        <w:gridCol w:w="1905"/>
        <w:gridCol w:w="2898"/>
      </w:tblGrid>
      <w:tr w14:paraId="76B49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12" w:hRule="atLeast"/>
        </w:trPr>
        <w:tc>
          <w:tcPr>
            <w:tcW w:w="1905" w:type="dxa"/>
            <w:vAlign w:val="center"/>
          </w:tcPr>
          <w:p w14:paraId="5F612812">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数据名称</w:t>
            </w:r>
          </w:p>
        </w:tc>
        <w:tc>
          <w:tcPr>
            <w:tcW w:w="1905" w:type="dxa"/>
            <w:vAlign w:val="center"/>
          </w:tcPr>
          <w:p w14:paraId="2D4B21DE">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数据类型</w:t>
            </w:r>
          </w:p>
        </w:tc>
        <w:tc>
          <w:tcPr>
            <w:tcW w:w="2898" w:type="dxa"/>
            <w:vAlign w:val="center"/>
          </w:tcPr>
          <w:p w14:paraId="365F07A2">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数据说明</w:t>
            </w:r>
          </w:p>
        </w:tc>
      </w:tr>
      <w:tr w14:paraId="05B2F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6" w:hRule="atLeast"/>
        </w:trPr>
        <w:tc>
          <w:tcPr>
            <w:tcW w:w="1905" w:type="dxa"/>
            <w:vAlign w:val="center"/>
          </w:tcPr>
          <w:p w14:paraId="0A2BCDFF">
            <w:pPr>
              <w:jc w:val="center"/>
              <w:rPr>
                <w:rFonts w:asciiTheme="minorHAnsi" w:hAnsiTheme="minorHAnsi" w:eastAsiaTheme="minorEastAsia" w:cstheme="minorBidi"/>
                <w:szCs w:val="21"/>
              </w:rPr>
            </w:pPr>
          </w:p>
        </w:tc>
        <w:tc>
          <w:tcPr>
            <w:tcW w:w="1905" w:type="dxa"/>
            <w:vAlign w:val="center"/>
          </w:tcPr>
          <w:p w14:paraId="4D8A674F">
            <w:pPr>
              <w:jc w:val="center"/>
              <w:rPr>
                <w:rFonts w:asciiTheme="minorHAnsi" w:hAnsiTheme="minorHAnsi" w:eastAsiaTheme="minorEastAsia" w:cstheme="minorBidi"/>
                <w:szCs w:val="21"/>
              </w:rPr>
            </w:pPr>
          </w:p>
        </w:tc>
        <w:tc>
          <w:tcPr>
            <w:tcW w:w="2898" w:type="dxa"/>
            <w:vAlign w:val="center"/>
          </w:tcPr>
          <w:p w14:paraId="51AA19F7">
            <w:pPr>
              <w:jc w:val="center"/>
              <w:rPr>
                <w:rFonts w:asciiTheme="minorHAnsi" w:hAnsiTheme="minorHAnsi" w:eastAsiaTheme="minorEastAsia" w:cstheme="minorBidi"/>
                <w:szCs w:val="21"/>
              </w:rPr>
            </w:pPr>
          </w:p>
        </w:tc>
      </w:tr>
      <w:tr w14:paraId="35794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 w:hRule="atLeast"/>
        </w:trPr>
        <w:tc>
          <w:tcPr>
            <w:tcW w:w="1905" w:type="dxa"/>
            <w:vAlign w:val="center"/>
          </w:tcPr>
          <w:p w14:paraId="3CE85E86">
            <w:pPr>
              <w:jc w:val="center"/>
              <w:rPr>
                <w:rFonts w:asciiTheme="minorHAnsi" w:hAnsiTheme="minorHAnsi" w:eastAsiaTheme="minorEastAsia" w:cstheme="minorBidi"/>
                <w:szCs w:val="21"/>
              </w:rPr>
            </w:pPr>
          </w:p>
        </w:tc>
        <w:tc>
          <w:tcPr>
            <w:tcW w:w="1905" w:type="dxa"/>
            <w:vAlign w:val="center"/>
          </w:tcPr>
          <w:p w14:paraId="397F010A">
            <w:pPr>
              <w:jc w:val="center"/>
              <w:rPr>
                <w:rFonts w:asciiTheme="minorHAnsi" w:hAnsiTheme="minorHAnsi" w:eastAsiaTheme="minorEastAsia" w:cstheme="minorBidi"/>
                <w:szCs w:val="21"/>
              </w:rPr>
            </w:pPr>
          </w:p>
        </w:tc>
        <w:tc>
          <w:tcPr>
            <w:tcW w:w="2898" w:type="dxa"/>
            <w:vAlign w:val="center"/>
          </w:tcPr>
          <w:p w14:paraId="5857A59D">
            <w:pPr>
              <w:jc w:val="center"/>
              <w:rPr>
                <w:rFonts w:asciiTheme="minorHAnsi" w:hAnsiTheme="minorHAnsi" w:eastAsiaTheme="minorEastAsia" w:cstheme="minorBidi"/>
                <w:szCs w:val="21"/>
              </w:rPr>
            </w:pPr>
          </w:p>
        </w:tc>
      </w:tr>
      <w:tr w14:paraId="2DEDF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trPr>
        <w:tc>
          <w:tcPr>
            <w:tcW w:w="1905" w:type="dxa"/>
            <w:vAlign w:val="center"/>
          </w:tcPr>
          <w:p w14:paraId="09CE157B">
            <w:pPr>
              <w:jc w:val="center"/>
              <w:rPr>
                <w:rFonts w:asciiTheme="minorHAnsi" w:hAnsiTheme="minorHAnsi" w:eastAsiaTheme="minorEastAsia" w:cstheme="minorBidi"/>
                <w:szCs w:val="21"/>
              </w:rPr>
            </w:pPr>
          </w:p>
        </w:tc>
        <w:tc>
          <w:tcPr>
            <w:tcW w:w="1905" w:type="dxa"/>
            <w:vAlign w:val="center"/>
          </w:tcPr>
          <w:p w14:paraId="421AD657">
            <w:pPr>
              <w:jc w:val="center"/>
              <w:rPr>
                <w:rFonts w:asciiTheme="minorHAnsi" w:hAnsiTheme="minorHAnsi" w:eastAsiaTheme="minorEastAsia" w:cstheme="minorBidi"/>
                <w:szCs w:val="21"/>
              </w:rPr>
            </w:pPr>
          </w:p>
        </w:tc>
        <w:tc>
          <w:tcPr>
            <w:tcW w:w="2898" w:type="dxa"/>
            <w:vAlign w:val="center"/>
          </w:tcPr>
          <w:p w14:paraId="1A9DAC76">
            <w:pPr>
              <w:jc w:val="center"/>
              <w:rPr>
                <w:rFonts w:asciiTheme="minorHAnsi" w:hAnsiTheme="minorHAnsi" w:eastAsiaTheme="minorEastAsia" w:cstheme="minorBidi"/>
                <w:szCs w:val="21"/>
              </w:rPr>
            </w:pPr>
          </w:p>
        </w:tc>
      </w:tr>
    </w:tbl>
    <w:p w14:paraId="5B43B44F">
      <w:pPr>
        <w:pStyle w:val="3"/>
      </w:pPr>
      <w:bookmarkStart w:id="28" w:name="_Toc32057"/>
      <w:r>
        <w:rPr>
          <w:rFonts w:hint="eastAsia"/>
        </w:rPr>
        <w:t>3.3内部生成数据</w:t>
      </w:r>
      <w:bookmarkEnd w:id="28"/>
    </w:p>
    <w:p w14:paraId="4F691609">
      <w:pPr>
        <w:ind w:firstLine="480" w:firstLineChars="200"/>
        <w:rPr>
          <w:sz w:val="24"/>
        </w:rPr>
      </w:pPr>
      <w:r>
        <w:rPr>
          <w:rFonts w:hint="eastAsia"/>
          <w:sz w:val="24"/>
        </w:rPr>
        <w:t>内部数据指系统在处理过程中产生的中间</w:t>
      </w:r>
      <w:r>
        <w:rPr>
          <w:sz w:val="24"/>
        </w:rPr>
        <w:t>判断数据</w:t>
      </w:r>
    </w:p>
    <w:p w14:paraId="07326CBF">
      <w:pPr>
        <w:pStyle w:val="3"/>
      </w:pPr>
      <w:bookmarkStart w:id="29" w:name="_Toc5258"/>
      <w:r>
        <w:rPr>
          <w:rFonts w:hint="eastAsia"/>
        </w:rPr>
        <w:t>3.4业务功能模块</w:t>
      </w:r>
      <w:r>
        <w:rPr>
          <w:rFonts w:hint="eastAsia" w:ascii="宋体" w:hAnsi="宋体"/>
          <w:kern w:val="44"/>
        </w:rPr>
        <w:t>数据流图</w:t>
      </w:r>
      <w:r>
        <w:rPr>
          <w:rFonts w:hint="eastAsia"/>
        </w:rPr>
        <w:t>（必填）</w:t>
      </w:r>
      <w:bookmarkEnd w:id="29"/>
    </w:p>
    <w:p w14:paraId="0AB02416">
      <w:pPr>
        <w:ind w:firstLine="480" w:firstLineChars="200"/>
        <w:rPr>
          <w:rFonts w:hint="eastAsia"/>
        </w:rPr>
      </w:pPr>
      <w:r>
        <w:rPr>
          <w:rFonts w:hint="eastAsia"/>
          <w:sz w:val="24"/>
        </w:rPr>
        <w:t>列举出所开发的软件系统实现的业务功能模块的数据流图，可采用</w:t>
      </w:r>
      <w:r>
        <w:rPr>
          <w:rFonts w:hint="eastAsia"/>
        </w:rPr>
        <w:t>判定树和判定表对数据流图中数据加工进行说明。</w:t>
      </w:r>
    </w:p>
    <w:p w14:paraId="071EF531">
      <w:pPr>
        <w:pStyle w:val="3"/>
      </w:pPr>
      <w:bookmarkStart w:id="30" w:name="_Toc27959"/>
      <w:r>
        <w:rPr>
          <w:rFonts w:hint="eastAsia"/>
        </w:rPr>
        <w:t>3.5数据词典（必填）</w:t>
      </w:r>
      <w:bookmarkEnd w:id="30"/>
    </w:p>
    <w:p w14:paraId="49B1132B">
      <w:pPr>
        <w:ind w:firstLine="480" w:firstLineChars="200"/>
        <w:rPr>
          <w:sz w:val="24"/>
        </w:rPr>
      </w:pPr>
      <w:r>
        <w:rPr>
          <w:rFonts w:hint="eastAsia" w:ascii="Arial" w:hAnsi="Arial"/>
          <w:sz w:val="24"/>
        </w:rPr>
        <w:t>对数据流图、层次方框图和流程图中出现的所有图形元素在数据字典中都要作为一个词条加以定义，使得每一个图形元素都有唯一的一个清晰明确的解释。</w:t>
      </w:r>
    </w:p>
    <w:p w14:paraId="29394592">
      <w:pPr>
        <w:ind w:firstLine="480" w:firstLineChars="200"/>
        <w:rPr>
          <w:rFonts w:ascii="Arial" w:hAnsi="Arial"/>
          <w:sz w:val="24"/>
        </w:rPr>
      </w:pPr>
      <w:r>
        <w:rPr>
          <w:rFonts w:hint="eastAsia" w:ascii="Arial" w:hAnsi="Arial"/>
          <w:sz w:val="24"/>
        </w:rPr>
        <w:t>数据词典中所有的定义必须是严密的、精确的、不可有二义性。</w:t>
      </w:r>
    </w:p>
    <w:p w14:paraId="48F0A2C0">
      <w:pPr>
        <w:pStyle w:val="2"/>
      </w:pPr>
      <w:bookmarkStart w:id="31" w:name="_Toc28612"/>
      <w:r>
        <w:rPr>
          <w:rFonts w:hint="eastAsia"/>
        </w:rPr>
        <w:t>4.功能需求（必填）</w:t>
      </w:r>
      <w:bookmarkEnd w:id="31"/>
    </w:p>
    <w:p w14:paraId="0FF08F83">
      <w:pPr>
        <w:pStyle w:val="3"/>
        <w:bidi w:val="0"/>
        <w:rPr>
          <w:rFonts w:hint="eastAsia"/>
        </w:rPr>
      </w:pPr>
      <w:bookmarkStart w:id="32" w:name="_Toc18711"/>
      <w:r>
        <w:rPr>
          <w:rFonts w:hint="eastAsia"/>
        </w:rPr>
        <w:t>4.</w:t>
      </w:r>
      <w:r>
        <w:rPr>
          <w:rFonts w:hint="eastAsia"/>
          <w:lang w:val="en-US" w:eastAsia="zh-CN"/>
        </w:rPr>
        <w:t>1</w:t>
      </w:r>
      <w:r>
        <w:rPr>
          <w:rFonts w:hint="eastAsia"/>
        </w:rPr>
        <w:t xml:space="preserve"> 用户账户</w:t>
      </w:r>
      <w:r>
        <w:rPr>
          <w:rFonts w:hint="eastAsia"/>
          <w:lang w:val="en-US" w:eastAsia="zh-CN"/>
        </w:rPr>
        <w:t>及权限</w:t>
      </w:r>
      <w:r>
        <w:rPr>
          <w:rFonts w:hint="eastAsia"/>
        </w:rPr>
        <w:t>管理</w:t>
      </w:r>
      <w:bookmarkEnd w:id="32"/>
      <w:r>
        <w:rPr>
          <w:rFonts w:hint="eastAsia"/>
        </w:rPr>
        <w:t xml:space="preserve"> </w:t>
      </w:r>
    </w:p>
    <w:p w14:paraId="449E109C">
      <w:pPr>
        <w:pStyle w:val="5"/>
        <w:bidi w:val="0"/>
        <w:rPr>
          <w:rFonts w:hint="eastAsia"/>
        </w:rPr>
      </w:pPr>
      <w:r>
        <w:rPr>
          <w:rFonts w:hint="eastAsia"/>
        </w:rPr>
        <w:t>4.</w:t>
      </w:r>
      <w:r>
        <w:rPr>
          <w:rFonts w:hint="eastAsia"/>
          <w:lang w:val="en-US" w:eastAsia="zh-CN"/>
        </w:rPr>
        <w:t>1</w:t>
      </w:r>
      <w:r>
        <w:rPr>
          <w:rFonts w:hint="eastAsia"/>
        </w:rPr>
        <w:t>.1 系统详细描述</w:t>
      </w:r>
    </w:p>
    <w:p w14:paraId="4269D963">
      <w:pPr>
        <w:ind w:firstLine="480" w:firstLineChars="200"/>
        <w:rPr>
          <w:rFonts w:hint="eastAsia"/>
        </w:rPr>
      </w:pPr>
      <w:r>
        <w:rPr>
          <w:rFonts w:hint="eastAsia" w:ascii="Arial" w:hAnsi="Arial"/>
          <w:sz w:val="24"/>
        </w:rPr>
        <w:t>该分系统是企业招聘软件的核心基础模块，承担全平台用户生命周期管理与操作权限精细化管控的核心职责。模块覆盖企业端与求职者端两类用户群体，实现用户信息录入、维护、查询、状态管控，以及基于角色的权限分配、变更、审计全流程数字化管理。</w:t>
      </w:r>
    </w:p>
    <w:p w14:paraId="79DC354E">
      <w:pPr>
        <w:pStyle w:val="5"/>
        <w:bidi w:val="0"/>
        <w:rPr>
          <w:rFonts w:hint="eastAsia"/>
        </w:rPr>
      </w:pPr>
      <w:r>
        <w:rPr>
          <w:rFonts w:hint="eastAsia"/>
        </w:rPr>
        <w:t>4.</w:t>
      </w:r>
      <w:r>
        <w:rPr>
          <w:rFonts w:hint="eastAsia"/>
          <w:lang w:val="en-US" w:eastAsia="zh-CN"/>
        </w:rPr>
        <w:t>1</w:t>
      </w:r>
      <w:r>
        <w:rPr>
          <w:rFonts w:hint="eastAsia"/>
        </w:rPr>
        <w:t>.2 系统功能的时序</w:t>
      </w:r>
    </w:p>
    <w:p w14:paraId="149A1EF6">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用户注册/创建→</w:t>
      </w:r>
      <w:r>
        <w:rPr>
          <w:rFonts w:hint="eastAsia" w:ascii="宋体" w:hAnsi="宋体" w:eastAsia="宋体" w:cs="宋体"/>
          <w:b w:val="0"/>
          <w:bCs/>
          <w:lang w:val="en-US" w:eastAsia="zh-CN"/>
        </w:rPr>
        <w:t>分配权限</w:t>
      </w:r>
      <w:r>
        <w:rPr>
          <w:rFonts w:hint="eastAsia" w:ascii="宋体" w:hAnsi="宋体" w:eastAsia="宋体" w:cs="宋体"/>
          <w:b w:val="0"/>
          <w:bCs/>
        </w:rPr>
        <w:t>→</w:t>
      </w:r>
      <w:r>
        <w:rPr>
          <w:rFonts w:hint="eastAsia" w:ascii="宋体" w:hAnsi="宋体" w:eastAsia="宋体" w:cs="宋体"/>
          <w:b w:val="0"/>
          <w:bCs/>
          <w:lang w:val="en-US" w:eastAsia="zh-CN"/>
        </w:rPr>
        <w:t>登录</w:t>
      </w:r>
      <w:r>
        <w:rPr>
          <w:rFonts w:hint="eastAsia" w:ascii="宋体" w:hAnsi="宋体" w:eastAsia="宋体" w:cs="宋体"/>
          <w:b w:val="0"/>
          <w:bCs/>
        </w:rPr>
        <w:t>→信息完善</w:t>
      </w:r>
    </w:p>
    <w:p w14:paraId="7094BD39">
      <w:pPr>
        <w:pStyle w:val="5"/>
        <w:bidi w:val="0"/>
        <w:rPr>
          <w:rFonts w:hint="eastAsia"/>
        </w:rPr>
      </w:pPr>
      <w:r>
        <w:rPr>
          <w:rFonts w:hint="eastAsia"/>
        </w:rPr>
        <w:t>4.</w:t>
      </w:r>
      <w:r>
        <w:rPr>
          <w:rFonts w:hint="eastAsia"/>
          <w:lang w:val="en-US" w:eastAsia="zh-CN"/>
        </w:rPr>
        <w:t>1.3</w:t>
      </w:r>
      <w:r>
        <w:rPr>
          <w:rFonts w:hint="eastAsia"/>
        </w:rPr>
        <w:t xml:space="preserve"> 功能要求</w:t>
      </w:r>
    </w:p>
    <w:p w14:paraId="144462E0">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用户创建与注册</w:t>
      </w:r>
      <w:r>
        <w:rPr>
          <w:rFonts w:hint="eastAsia" w:ascii="宋体" w:hAnsi="宋体" w:eastAsia="宋体" w:cs="宋体"/>
          <w:b w:val="0"/>
          <w:bCs/>
        </w:rPr>
        <w:br w:type="textWrapping"/>
      </w:r>
      <w:r>
        <w:rPr>
          <w:rFonts w:hint="eastAsia" w:ascii="宋体" w:hAnsi="宋体" w:eastAsia="宋体" w:cs="宋体"/>
          <w:b w:val="0"/>
          <w:bCs/>
        </w:rPr>
        <w:t>企业端用户由管理员创建，用户ID自动生成；求职者自主注册，需填写用户名、登录账号、密码、姓名、联系方式、邮箱，完成注册后账号状态为"待完善"。</w:t>
      </w:r>
    </w:p>
    <w:p w14:paraId="2D729823">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信息完善与编辑</w:t>
      </w:r>
      <w:r>
        <w:rPr>
          <w:rFonts w:hint="eastAsia" w:ascii="宋体" w:hAnsi="宋体" w:eastAsia="宋体" w:cs="宋体"/>
          <w:b w:val="0"/>
          <w:bCs/>
        </w:rPr>
        <w:br w:type="textWrapping"/>
      </w:r>
      <w:r>
        <w:rPr>
          <w:rFonts w:hint="eastAsia" w:ascii="宋体" w:hAnsi="宋体" w:eastAsia="宋体" w:cs="宋体"/>
          <w:b w:val="0"/>
          <w:bCs/>
        </w:rPr>
        <w:t>所有用户可修改个人联系方式、邮箱等信息，求职者可补充简历、求职意向等内容，系统实时更新信息完善度。</w:t>
      </w:r>
    </w:p>
    <w:p w14:paraId="36BF2D6F">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用户状态管控</w:t>
      </w:r>
      <w:r>
        <w:rPr>
          <w:rFonts w:hint="eastAsia" w:ascii="宋体" w:hAnsi="宋体" w:eastAsia="宋体" w:cs="宋体"/>
          <w:b w:val="0"/>
          <w:bCs/>
        </w:rPr>
        <w:br w:type="textWrapping"/>
      </w:r>
      <w:r>
        <w:rPr>
          <w:rFonts w:hint="eastAsia" w:ascii="宋体" w:hAnsi="宋体" w:eastAsia="宋体" w:cs="宋体"/>
          <w:b w:val="0"/>
          <w:bCs/>
        </w:rPr>
        <w:t>管理员可对企业端用户执行禁用操作，禁用后账号无法登录；仅允许删除未完善信息且无业务记录的账号。</w:t>
      </w:r>
    </w:p>
    <w:p w14:paraId="698F6E59">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密码管理</w:t>
      </w:r>
      <w:r>
        <w:rPr>
          <w:rFonts w:hint="eastAsia" w:ascii="宋体" w:hAnsi="宋体" w:eastAsia="宋体" w:cs="宋体"/>
          <w:b w:val="0"/>
          <w:bCs/>
        </w:rPr>
        <w:br w:type="textWrapping"/>
      </w:r>
      <w:r>
        <w:rPr>
          <w:rFonts w:hint="eastAsia" w:ascii="宋体" w:hAnsi="宋体" w:eastAsia="宋体" w:cs="宋体"/>
          <w:b w:val="0"/>
          <w:bCs/>
        </w:rPr>
        <w:t>管理员可重置企业端用户密码，重置后生成临时密码并通知用户；用户可通过预留邮箱/手机验证码自助找回密码。</w:t>
      </w:r>
    </w:p>
    <w:p w14:paraId="37DEA050">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角色管理</w:t>
      </w:r>
      <w:r>
        <w:rPr>
          <w:rFonts w:hint="eastAsia" w:ascii="宋体" w:hAnsi="宋体" w:eastAsia="宋体" w:cs="宋体"/>
          <w:b w:val="0"/>
          <w:bCs/>
        </w:rPr>
        <w:br w:type="textWrapping"/>
      </w:r>
      <w:r>
        <w:rPr>
          <w:rFonts w:hint="eastAsia" w:ascii="宋体" w:hAnsi="宋体" w:eastAsia="宋体" w:cs="宋体"/>
          <w:b w:val="0"/>
          <w:bCs/>
        </w:rPr>
        <w:t>系统默认提供4个基础角色，包括管理员、</w:t>
      </w:r>
      <w:r>
        <w:rPr>
          <w:rFonts w:hint="eastAsia" w:ascii="宋体" w:hAnsi="宋体" w:eastAsia="宋体" w:cs="宋体"/>
          <w:b w:val="0"/>
          <w:bCs/>
          <w:lang w:val="en-US" w:eastAsia="zh-CN"/>
        </w:rPr>
        <w:t>企业管理员</w:t>
      </w:r>
      <w:r>
        <w:rPr>
          <w:rFonts w:hint="eastAsia" w:ascii="宋体" w:hAnsi="宋体" w:eastAsia="宋体" w:cs="宋体"/>
          <w:b w:val="0"/>
          <w:bCs/>
        </w:rPr>
        <w:t>、</w:t>
      </w:r>
      <w:r>
        <w:rPr>
          <w:rFonts w:hint="eastAsia" w:ascii="宋体" w:hAnsi="宋体" w:eastAsia="宋体" w:cs="宋体"/>
          <w:b w:val="0"/>
          <w:bCs/>
          <w:lang w:val="en-US" w:eastAsia="zh-CN"/>
        </w:rPr>
        <w:t>HR</w:t>
      </w:r>
      <w:r>
        <w:rPr>
          <w:rFonts w:hint="eastAsia" w:ascii="宋体" w:hAnsi="宋体" w:eastAsia="宋体" w:cs="宋体"/>
          <w:b w:val="0"/>
          <w:bCs/>
        </w:rPr>
        <w:t>、求职人员，并配置默认权限。</w:t>
      </w:r>
    </w:p>
    <w:p w14:paraId="2664E695">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权限分配</w:t>
      </w:r>
      <w:r>
        <w:rPr>
          <w:rFonts w:hint="eastAsia" w:ascii="宋体" w:hAnsi="宋体" w:eastAsia="宋体" w:cs="宋体"/>
          <w:b w:val="0"/>
          <w:bCs/>
        </w:rPr>
        <w:br w:type="textWrapping"/>
      </w:r>
      <w:r>
        <w:rPr>
          <w:rFonts w:hint="eastAsia" w:ascii="宋体" w:hAnsi="宋体" w:eastAsia="宋体" w:cs="宋体"/>
          <w:b w:val="0"/>
          <w:bCs/>
        </w:rPr>
        <w:t>采用勾选式批量分配，支持按模块快速勾选权限，数据权限按部门或岗位维度精准配置。</w:t>
      </w:r>
    </w:p>
    <w:p w14:paraId="543DF911">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权限变更与同步</w:t>
      </w:r>
      <w:r>
        <w:rPr>
          <w:rFonts w:hint="eastAsia" w:ascii="宋体" w:hAnsi="宋体" w:eastAsia="宋体" w:cs="宋体"/>
          <w:b w:val="0"/>
          <w:bCs/>
        </w:rPr>
        <w:br w:type="textWrapping"/>
      </w:r>
      <w:r>
        <w:rPr>
          <w:rFonts w:hint="eastAsia" w:ascii="宋体" w:hAnsi="宋体" w:eastAsia="宋体" w:cs="宋体"/>
          <w:b w:val="0"/>
          <w:bCs/>
        </w:rPr>
        <w:t>管理员可调整已有角色的权限列表，权限变更后，对应角色的用户重新登录即可生效。</w:t>
      </w:r>
    </w:p>
    <w:p w14:paraId="2CCCD5F1">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权限审计</w:t>
      </w:r>
      <w:r>
        <w:rPr>
          <w:rFonts w:hint="eastAsia" w:ascii="宋体" w:hAnsi="宋体" w:eastAsia="宋体" w:cs="宋体"/>
          <w:b w:val="0"/>
          <w:bCs/>
        </w:rPr>
        <w:br w:type="textWrapping"/>
      </w:r>
      <w:r>
        <w:rPr>
          <w:rFonts w:hint="eastAsia" w:ascii="宋体" w:hAnsi="宋体" w:eastAsia="宋体" w:cs="宋体"/>
          <w:b w:val="0"/>
          <w:bCs/>
        </w:rPr>
        <w:t>记录所有权限相关操作，支持按时间、操作人、角色名称查询。</w:t>
      </w:r>
    </w:p>
    <w:p w14:paraId="677E0226">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多条件查询</w:t>
      </w:r>
      <w:r>
        <w:rPr>
          <w:rFonts w:hint="eastAsia" w:ascii="宋体" w:hAnsi="宋体" w:eastAsia="宋体" w:cs="宋体"/>
          <w:b w:val="0"/>
          <w:bCs/>
        </w:rPr>
        <w:br w:type="textWrapping"/>
      </w:r>
      <w:r>
        <w:rPr>
          <w:rFonts w:hint="eastAsia" w:ascii="宋体" w:hAnsi="宋体" w:eastAsia="宋体" w:cs="宋体"/>
          <w:b w:val="0"/>
          <w:bCs/>
        </w:rPr>
        <w:t>支持按用户ID、用户名、所属企业等条件精准查询，支持模糊搜索。</w:t>
      </w:r>
    </w:p>
    <w:p w14:paraId="49FE256F">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操作日志</w:t>
      </w:r>
      <w:r>
        <w:rPr>
          <w:rFonts w:hint="eastAsia" w:ascii="宋体" w:hAnsi="宋体" w:eastAsia="宋体" w:cs="宋体"/>
          <w:b w:val="0"/>
          <w:bCs/>
        </w:rPr>
        <w:br w:type="textWrapping"/>
      </w:r>
      <w:r>
        <w:rPr>
          <w:rFonts w:hint="eastAsia" w:ascii="宋体" w:hAnsi="宋体" w:eastAsia="宋体" w:cs="宋体"/>
          <w:b w:val="0"/>
          <w:bCs/>
        </w:rPr>
        <w:t>记录所有用户操作日志、权限变更日志，支持导出和定期核查。</w:t>
      </w:r>
    </w:p>
    <w:p w14:paraId="762C11DB">
      <w:pPr>
        <w:rPr>
          <w:rFonts w:hint="eastAsia"/>
          <w:b/>
        </w:rPr>
      </w:pPr>
    </w:p>
    <w:p w14:paraId="34035387">
      <w:pPr>
        <w:pStyle w:val="4"/>
        <w:bidi w:val="0"/>
        <w:rPr>
          <w:rFonts w:hint="eastAsia"/>
          <w:b/>
        </w:rPr>
      </w:pPr>
      <w:bookmarkStart w:id="33" w:name="_Toc17951"/>
      <w:r>
        <w:rPr>
          <w:rFonts w:hint="default"/>
          <w:lang w:val="en-US" w:eastAsia="zh-CN"/>
        </w:rPr>
        <w:t>4.1.4 角色权限表格</w:t>
      </w:r>
      <w:bookmarkEnd w:id="33"/>
    </w:p>
    <w:tbl>
      <w:tblPr>
        <w:tblStyle w:val="25"/>
        <w:tblW w:w="5141"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862"/>
        <w:gridCol w:w="1519"/>
        <w:gridCol w:w="1987"/>
        <w:gridCol w:w="1765"/>
        <w:gridCol w:w="1716"/>
      </w:tblGrid>
      <w:tr w14:paraId="18350E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44" w:hRule="atLeast"/>
        </w:trPr>
        <w:tc>
          <w:tcPr>
            <w:tcW w:w="1052"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2EDDE2D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功能模块</w:t>
            </w:r>
          </w:p>
        </w:tc>
        <w:tc>
          <w:tcPr>
            <w:tcW w:w="858"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12AD9B1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管理员</w:t>
            </w:r>
          </w:p>
        </w:tc>
        <w:tc>
          <w:tcPr>
            <w:tcW w:w="1122"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65F6228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企业管理员</w:t>
            </w:r>
          </w:p>
        </w:tc>
        <w:tc>
          <w:tcPr>
            <w:tcW w:w="997"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7D758C2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HR</w:t>
            </w:r>
          </w:p>
        </w:tc>
        <w:tc>
          <w:tcPr>
            <w:tcW w:w="969"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5501749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求职者</w:t>
            </w:r>
          </w:p>
        </w:tc>
      </w:tr>
      <w:tr w14:paraId="12536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14"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0EB4CBC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用户账户管理</w:t>
            </w:r>
          </w:p>
        </w:tc>
        <w:tc>
          <w:tcPr>
            <w:tcW w:w="858"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7B83C9B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完全控制</w:t>
            </w:r>
          </w:p>
        </w:tc>
        <w:tc>
          <w:tcPr>
            <w:tcW w:w="112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40FC0C4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本公司HR信息</w:t>
            </w:r>
          </w:p>
        </w:tc>
        <w:tc>
          <w:tcPr>
            <w:tcW w:w="997"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5DE541E9">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仅个人信息</w:t>
            </w:r>
          </w:p>
        </w:tc>
        <w:tc>
          <w:tcPr>
            <w:tcW w:w="969"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A07252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自主管理</w:t>
            </w:r>
          </w:p>
        </w:tc>
      </w:tr>
      <w:tr w14:paraId="2F4B0C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68"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44757AC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权限控制</w:t>
            </w:r>
          </w:p>
        </w:tc>
        <w:tc>
          <w:tcPr>
            <w:tcW w:w="858"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4EB1433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配置管理</w:t>
            </w:r>
          </w:p>
        </w:tc>
        <w:tc>
          <w:tcPr>
            <w:tcW w:w="112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2B51785">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内部管理</w:t>
            </w:r>
          </w:p>
        </w:tc>
        <w:tc>
          <w:tcPr>
            <w:tcW w:w="997"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B274B9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仅使用</w:t>
            </w:r>
          </w:p>
        </w:tc>
        <w:tc>
          <w:tcPr>
            <w:tcW w:w="969"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872ECF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仅使用</w:t>
            </w:r>
          </w:p>
        </w:tc>
      </w:tr>
      <w:tr w14:paraId="276098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26"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428987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职位信息管理</w:t>
            </w:r>
          </w:p>
        </w:tc>
        <w:tc>
          <w:tcPr>
            <w:tcW w:w="858"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96E6FF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完全控制</w:t>
            </w:r>
          </w:p>
        </w:tc>
        <w:tc>
          <w:tcPr>
            <w:tcW w:w="112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435FFE65">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部门管理</w:t>
            </w:r>
          </w:p>
        </w:tc>
        <w:tc>
          <w:tcPr>
            <w:tcW w:w="997"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4C0B752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仅查看</w:t>
            </w:r>
          </w:p>
        </w:tc>
        <w:tc>
          <w:tcPr>
            <w:tcW w:w="969"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5D26786D">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搜索查看</w:t>
            </w:r>
          </w:p>
        </w:tc>
      </w:tr>
      <w:tr w14:paraId="706D9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26"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3A65901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智能匹配</w:t>
            </w:r>
          </w:p>
        </w:tc>
        <w:tc>
          <w:tcPr>
            <w:tcW w:w="858"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1B21883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系统管理</w:t>
            </w:r>
          </w:p>
        </w:tc>
        <w:tc>
          <w:tcPr>
            <w:tcW w:w="112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F807F8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w:t>
            </w:r>
          </w:p>
        </w:tc>
        <w:tc>
          <w:tcPr>
            <w:tcW w:w="997"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7E81D0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w:t>
            </w:r>
          </w:p>
        </w:tc>
        <w:tc>
          <w:tcPr>
            <w:tcW w:w="969"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B4E4D43">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职位推荐</w:t>
            </w:r>
          </w:p>
        </w:tc>
      </w:tr>
      <w:tr w14:paraId="1F9BC8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42"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0C6097A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招聘流程</w:t>
            </w:r>
          </w:p>
        </w:tc>
        <w:tc>
          <w:tcPr>
            <w:tcW w:w="858"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63028CB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监控管理</w:t>
            </w:r>
          </w:p>
        </w:tc>
        <w:tc>
          <w:tcPr>
            <w:tcW w:w="112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68C94A1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内部管理</w:t>
            </w:r>
          </w:p>
        </w:tc>
        <w:tc>
          <w:tcPr>
            <w:tcW w:w="997"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658FAF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面试、反馈</w:t>
            </w:r>
          </w:p>
        </w:tc>
        <w:tc>
          <w:tcPr>
            <w:tcW w:w="969"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056A90C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申请、跟踪</w:t>
            </w:r>
          </w:p>
        </w:tc>
      </w:tr>
      <w:tr w14:paraId="2DCAA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326"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5B9AFD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通知系统</w:t>
            </w:r>
          </w:p>
        </w:tc>
        <w:tc>
          <w:tcPr>
            <w:tcW w:w="858"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4693C15D">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配置管理</w:t>
            </w:r>
          </w:p>
        </w:tc>
        <w:tc>
          <w:tcPr>
            <w:tcW w:w="112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11D118C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接收发送</w:t>
            </w:r>
          </w:p>
        </w:tc>
        <w:tc>
          <w:tcPr>
            <w:tcW w:w="997"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2504F0DB">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接收</w:t>
            </w:r>
          </w:p>
        </w:tc>
        <w:tc>
          <w:tcPr>
            <w:tcW w:w="969"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CBCF59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接收</w:t>
            </w:r>
          </w:p>
        </w:tc>
      </w:tr>
    </w:tbl>
    <w:p w14:paraId="7E9E15E9">
      <w:pPr>
        <w:pStyle w:val="3"/>
        <w:bidi w:val="0"/>
        <w:rPr>
          <w:rFonts w:hint="eastAsia"/>
        </w:rPr>
      </w:pPr>
      <w:bookmarkStart w:id="34" w:name="_Toc28721"/>
      <w:r>
        <w:rPr>
          <w:rFonts w:hint="eastAsia"/>
        </w:rPr>
        <w:t>4.</w:t>
      </w:r>
      <w:r>
        <w:rPr>
          <w:rFonts w:hint="eastAsia"/>
          <w:lang w:val="en-US" w:eastAsia="zh-CN"/>
        </w:rPr>
        <w:t>2</w:t>
      </w:r>
      <w:r>
        <w:rPr>
          <w:rFonts w:hint="eastAsia"/>
        </w:rPr>
        <w:t xml:space="preserve"> 求职者服务</w:t>
      </w:r>
      <w:bookmarkEnd w:id="34"/>
    </w:p>
    <w:p w14:paraId="3E358935">
      <w:pPr>
        <w:pStyle w:val="5"/>
        <w:bidi w:val="0"/>
        <w:rPr>
          <w:rFonts w:hint="eastAsia"/>
        </w:rPr>
      </w:pPr>
      <w:r>
        <w:rPr>
          <w:rFonts w:hint="eastAsia"/>
        </w:rPr>
        <w:t>4.</w:t>
      </w:r>
      <w:r>
        <w:rPr>
          <w:rFonts w:hint="eastAsia"/>
          <w:lang w:val="en-US" w:eastAsia="zh-CN"/>
        </w:rPr>
        <w:t>2</w:t>
      </w:r>
      <w:r>
        <w:rPr>
          <w:rFonts w:hint="eastAsia"/>
        </w:rPr>
        <w:t>.1 系统详细描述</w:t>
      </w:r>
    </w:p>
    <w:p w14:paraId="1A53784E">
      <w:pPr>
        <w:pStyle w:val="7"/>
        <w:keepNext w:val="0"/>
        <w:keepLines w:val="0"/>
        <w:pageBreakBefore w:val="0"/>
        <w:widowControl w:val="0"/>
        <w:kinsoku/>
        <w:wordWrap/>
        <w:overflowPunct/>
        <w:topLinePunct w:val="0"/>
        <w:autoSpaceDE/>
        <w:autoSpaceDN/>
        <w:bidi w:val="0"/>
        <w:adjustRightInd/>
        <w:snapToGrid/>
        <w:spacing w:line="317" w:lineRule="auto"/>
        <w:ind w:firstLine="480" w:firstLineChars="200"/>
        <w:textAlignment w:val="auto"/>
        <w:rPr>
          <w:rFonts w:hint="eastAsia" w:ascii="宋体" w:hAnsi="宋体" w:eastAsia="宋体" w:cs="宋体"/>
          <w:b w:val="0"/>
          <w:bCs/>
        </w:rPr>
      </w:pPr>
      <w:r>
        <w:rPr>
          <w:rFonts w:hint="eastAsia" w:ascii="宋体" w:hAnsi="宋体" w:eastAsia="宋体" w:cs="宋体"/>
          <w:b w:val="0"/>
          <w:bCs/>
        </w:rPr>
        <w:t>该分系统是支撑求职者全流程求职行为的核心模块，覆盖从注册入职到录用确认的完整链路，提供资料管理、职位查找、申请投递、面试参与、状态跟踪等一站式服务，旨在提升求职效率与体验。</w:t>
      </w:r>
    </w:p>
    <w:p w14:paraId="5665359F">
      <w:pPr>
        <w:pStyle w:val="5"/>
        <w:bidi w:val="0"/>
        <w:rPr>
          <w:rFonts w:hint="eastAsia"/>
        </w:rPr>
      </w:pPr>
      <w:r>
        <w:rPr>
          <w:rFonts w:hint="eastAsia"/>
        </w:rPr>
        <w:t>4.</w:t>
      </w:r>
      <w:r>
        <w:rPr>
          <w:rFonts w:hint="eastAsia"/>
          <w:lang w:val="en-US" w:eastAsia="zh-CN"/>
        </w:rPr>
        <w:t>2.2</w:t>
      </w:r>
      <w:r>
        <w:rPr>
          <w:rFonts w:hint="eastAsia"/>
        </w:rPr>
        <w:t xml:space="preserve"> 系统功能的时序</w:t>
      </w:r>
    </w:p>
    <w:p w14:paraId="689BBBB9">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注册登录→完善资料→搜索职位→提交申请→面试参与→结果确认</w:t>
      </w:r>
    </w:p>
    <w:p w14:paraId="17C52650">
      <w:pPr>
        <w:pStyle w:val="5"/>
        <w:bidi w:val="0"/>
        <w:rPr>
          <w:rFonts w:hint="eastAsia"/>
        </w:rPr>
      </w:pPr>
      <w:r>
        <w:rPr>
          <w:rFonts w:hint="eastAsia"/>
        </w:rPr>
        <w:t>4.</w:t>
      </w:r>
      <w:r>
        <w:rPr>
          <w:rFonts w:hint="eastAsia"/>
          <w:lang w:val="en-US" w:eastAsia="zh-CN"/>
        </w:rPr>
        <w:t>2.3</w:t>
      </w:r>
      <w:r>
        <w:rPr>
          <w:rFonts w:hint="eastAsia"/>
        </w:rPr>
        <w:t xml:space="preserve"> 功能要求</w:t>
      </w:r>
    </w:p>
    <w:p w14:paraId="54474A53">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简历管理</w:t>
      </w:r>
      <w:r>
        <w:rPr>
          <w:rFonts w:hint="eastAsia" w:ascii="宋体" w:hAnsi="宋体" w:eastAsia="宋体" w:cs="宋体"/>
          <w:b w:val="0"/>
          <w:bCs/>
        </w:rPr>
        <w:br w:type="textWrapping"/>
      </w:r>
      <w:r>
        <w:rPr>
          <w:rFonts w:hint="eastAsia" w:ascii="宋体" w:hAnsi="宋体" w:eastAsia="宋体" w:cs="宋体"/>
          <w:b w:val="0"/>
          <w:bCs/>
        </w:rPr>
        <w:t>持创建、更新、删除简历，可根据不同职位需求设置多版本简历。</w:t>
      </w:r>
    </w:p>
    <w:p w14:paraId="58ABD431">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职位查找与匹配</w:t>
      </w:r>
      <w:r>
        <w:rPr>
          <w:rFonts w:hint="eastAsia" w:ascii="宋体" w:hAnsi="宋体" w:eastAsia="宋体" w:cs="宋体"/>
          <w:b w:val="0"/>
          <w:bCs/>
        </w:rPr>
        <w:br w:type="textWrapping"/>
      </w:r>
      <w:r>
        <w:rPr>
          <w:rFonts w:hint="eastAsia" w:ascii="宋体" w:hAnsi="宋体" w:eastAsia="宋体" w:cs="宋体"/>
          <w:b w:val="0"/>
          <w:bCs/>
        </w:rPr>
        <w:t>可通过职位名称、公司、地点、薪资范围等条件搜索岗位，支持模糊搜索。系统根据简历信息智能匹配最合适的职位并推送。</w:t>
      </w:r>
    </w:p>
    <w:p w14:paraId="089D75C6">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职位申请与收藏</w:t>
      </w:r>
      <w:r>
        <w:rPr>
          <w:rFonts w:hint="eastAsia" w:ascii="宋体" w:hAnsi="宋体" w:eastAsia="宋体" w:cs="宋体"/>
          <w:b w:val="0"/>
          <w:bCs/>
        </w:rPr>
        <w:br w:type="textWrapping"/>
      </w:r>
      <w:r>
        <w:rPr>
          <w:rFonts w:hint="eastAsia" w:ascii="宋体" w:hAnsi="宋体" w:eastAsia="宋体" w:cs="宋体"/>
          <w:b w:val="0"/>
          <w:bCs/>
        </w:rPr>
        <w:t>申请时需提交对应版本简历，选择面试形式（线上/线下），线下需选择指定面试地址，同时挑选面试时间选项。可收藏感兴趣的职位。</w:t>
      </w:r>
    </w:p>
    <w:p w14:paraId="07AD114C">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面试与录用相关</w:t>
      </w:r>
      <w:r>
        <w:rPr>
          <w:rFonts w:hint="eastAsia" w:ascii="宋体" w:hAnsi="宋体" w:eastAsia="宋体" w:cs="宋体"/>
          <w:b w:val="0"/>
          <w:bCs/>
        </w:rPr>
        <w:br w:type="textWrapping"/>
      </w:r>
      <w:r>
        <w:rPr>
          <w:rFonts w:hint="eastAsia" w:ascii="宋体" w:hAnsi="宋体" w:eastAsia="宋体" w:cs="宋体"/>
          <w:b w:val="0"/>
          <w:bCs/>
        </w:rPr>
        <w:t>"我的申请"中展示所有申请记录，企业通过后可查看详细面试信息。收到录用通知后，需在3-5个工作日内选择"接受"或"拒绝"。</w:t>
      </w:r>
    </w:p>
    <w:p w14:paraId="1426C4FF">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求职状态跟踪</w:t>
      </w:r>
      <w:r>
        <w:rPr>
          <w:rFonts w:hint="eastAsia" w:ascii="宋体" w:hAnsi="宋体" w:eastAsia="宋体" w:cs="宋体"/>
          <w:b w:val="0"/>
          <w:bCs/>
        </w:rPr>
        <w:br w:type="textWrapping"/>
      </w:r>
      <w:r>
        <w:rPr>
          <w:rFonts w:hint="eastAsia" w:ascii="宋体" w:hAnsi="宋体" w:eastAsia="宋体" w:cs="宋体"/>
          <w:b w:val="0"/>
          <w:bCs/>
        </w:rPr>
        <w:t>所有申请职位的状态实时更新，包括已提交、已查看、已通过、已拒绝、已安排面试、已面试、已录用、已拒绝（面试后）、已取消、已过期。</w:t>
      </w:r>
    </w:p>
    <w:p w14:paraId="452BA049">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消息通知与提醒</w:t>
      </w:r>
      <w:r>
        <w:rPr>
          <w:rFonts w:hint="eastAsia" w:ascii="宋体" w:hAnsi="宋体" w:eastAsia="宋体" w:cs="宋体"/>
          <w:b w:val="0"/>
          <w:bCs/>
        </w:rPr>
        <w:br w:type="textWrapping"/>
      </w:r>
      <w:r>
        <w:rPr>
          <w:rFonts w:hint="eastAsia" w:ascii="宋体" w:hAnsi="宋体" w:eastAsia="宋体" w:cs="宋体"/>
          <w:b w:val="0"/>
          <w:bCs/>
        </w:rPr>
        <w:t>接收职位申请成功、面试邀请、录用通知、拒绝通知等系统消息。重要通知通过电子邮件同步发送。</w:t>
      </w:r>
    </w:p>
    <w:p w14:paraId="707FB8DB">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状态刷新</w:t>
      </w:r>
      <w:r>
        <w:rPr>
          <w:rFonts w:hint="eastAsia" w:ascii="宋体" w:hAnsi="宋体" w:eastAsia="宋体" w:cs="宋体"/>
          <w:b w:val="0"/>
          <w:bCs/>
        </w:rPr>
        <w:br w:type="textWrapping"/>
      </w:r>
      <w:r>
        <w:rPr>
          <w:rFonts w:hint="eastAsia" w:ascii="宋体" w:hAnsi="宋体" w:eastAsia="宋体" w:cs="宋体"/>
          <w:b w:val="0"/>
          <w:bCs/>
        </w:rPr>
        <w:t>"我的申请"界面支持手动刷新，进入界面时自动刷新，可选3秒自动刷新功能。</w:t>
      </w:r>
    </w:p>
    <w:p w14:paraId="7077E672">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取消申请</w:t>
      </w:r>
      <w:r>
        <w:rPr>
          <w:rFonts w:hint="eastAsia" w:ascii="宋体" w:hAnsi="宋体" w:eastAsia="宋体" w:cs="宋体"/>
          <w:b w:val="0"/>
          <w:bCs/>
        </w:rPr>
        <w:br w:type="textWrapping"/>
      </w:r>
      <w:r>
        <w:rPr>
          <w:rFonts w:hint="eastAsia" w:ascii="宋体" w:hAnsi="宋体" w:eastAsia="宋体" w:cs="宋体"/>
          <w:b w:val="0"/>
          <w:bCs/>
        </w:rPr>
        <w:t>"我的申请"中提供取消申请功能，企业确认面试时间后，面试前一天20:00后不可取消。</w:t>
      </w:r>
    </w:p>
    <w:p w14:paraId="12BF37CF">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重复申请限制</w:t>
      </w:r>
      <w:r>
        <w:rPr>
          <w:rFonts w:hint="eastAsia" w:ascii="宋体" w:hAnsi="宋体" w:eastAsia="宋体" w:cs="宋体"/>
          <w:b w:val="0"/>
          <w:bCs/>
        </w:rPr>
        <w:br w:type="textWrapping"/>
      </w:r>
      <w:r>
        <w:rPr>
          <w:rFonts w:hint="eastAsia" w:ascii="宋体" w:hAnsi="宋体" w:eastAsia="宋体" w:cs="宋体"/>
          <w:b w:val="0"/>
          <w:bCs/>
        </w:rPr>
        <w:t>已提交的职位申请不允许重复提交同一职位的申请。</w:t>
      </w:r>
    </w:p>
    <w:p w14:paraId="7739FAF3">
      <w:pPr>
        <w:pStyle w:val="3"/>
        <w:bidi w:val="0"/>
        <w:rPr>
          <w:rFonts w:hint="eastAsia"/>
        </w:rPr>
      </w:pPr>
      <w:bookmarkStart w:id="35" w:name="_Toc6631"/>
      <w:r>
        <w:rPr>
          <w:rFonts w:hint="eastAsia"/>
        </w:rPr>
        <w:t>4.3 企业招聘管理</w:t>
      </w:r>
      <w:bookmarkEnd w:id="35"/>
    </w:p>
    <w:p w14:paraId="6EFD56C5">
      <w:pPr>
        <w:pStyle w:val="5"/>
        <w:bidi w:val="0"/>
        <w:rPr>
          <w:rFonts w:hint="eastAsia"/>
        </w:rPr>
      </w:pPr>
      <w:r>
        <w:rPr>
          <w:rFonts w:hint="eastAsia"/>
        </w:rPr>
        <w:t>4.3.1 系统详细描述</w:t>
      </w:r>
    </w:p>
    <w:p w14:paraId="677729D6">
      <w:pPr>
        <w:pStyle w:val="7"/>
        <w:keepNext w:val="0"/>
        <w:keepLines w:val="0"/>
        <w:pageBreakBefore w:val="0"/>
        <w:widowControl w:val="0"/>
        <w:kinsoku/>
        <w:wordWrap/>
        <w:overflowPunct/>
        <w:topLinePunct w:val="0"/>
        <w:autoSpaceDE/>
        <w:autoSpaceDN/>
        <w:bidi w:val="0"/>
        <w:adjustRightInd/>
        <w:snapToGrid/>
        <w:spacing w:line="317" w:lineRule="auto"/>
        <w:ind w:firstLine="480" w:firstLineChars="200"/>
        <w:textAlignment w:val="auto"/>
        <w:rPr>
          <w:rFonts w:hint="eastAsia" w:ascii="宋体" w:hAnsi="宋体" w:eastAsia="宋体" w:cs="宋体"/>
          <w:b w:val="0"/>
          <w:bCs/>
        </w:rPr>
      </w:pPr>
      <w:r>
        <w:rPr>
          <w:rFonts w:hint="eastAsia" w:ascii="宋体" w:hAnsi="宋体" w:eastAsia="宋体" w:cs="宋体"/>
          <w:b w:val="0"/>
          <w:bCs/>
        </w:rPr>
        <w:t>该分系统是企业开展招聘工作的核心操作模块，覆盖从岗位发布到候选人录用全流程，助力企业高效筛选合适人才、规范管理招聘环节，实现招聘工作的标准化与智能化。</w:t>
      </w:r>
    </w:p>
    <w:p w14:paraId="6CA5B210">
      <w:pPr>
        <w:pStyle w:val="5"/>
        <w:bidi w:val="0"/>
        <w:rPr>
          <w:rFonts w:hint="eastAsia"/>
        </w:rPr>
      </w:pPr>
      <w:r>
        <w:rPr>
          <w:rFonts w:hint="eastAsia"/>
        </w:rPr>
        <w:t>4.3.2 系统功能的时序</w:t>
      </w:r>
    </w:p>
    <w:p w14:paraId="741D9880">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岗位创建→发布岗位→简历筛选→面试安排→结果反馈→录用管理</w:t>
      </w:r>
    </w:p>
    <w:p w14:paraId="7C161F96">
      <w:pPr>
        <w:pStyle w:val="5"/>
        <w:bidi w:val="0"/>
        <w:rPr>
          <w:rFonts w:hint="eastAsia"/>
        </w:rPr>
      </w:pPr>
      <w:r>
        <w:rPr>
          <w:rFonts w:hint="eastAsia"/>
        </w:rPr>
        <w:t>4.3.</w:t>
      </w:r>
      <w:r>
        <w:rPr>
          <w:rFonts w:hint="eastAsia"/>
          <w:lang w:val="en-US" w:eastAsia="zh-CN"/>
        </w:rPr>
        <w:t>3</w:t>
      </w:r>
      <w:r>
        <w:rPr>
          <w:rFonts w:hint="eastAsia"/>
        </w:rPr>
        <w:t xml:space="preserve"> 功能要求</w:t>
      </w:r>
    </w:p>
    <w:p w14:paraId="728A0D5C">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岗位创建与发布</w:t>
      </w:r>
      <w:r>
        <w:rPr>
          <w:rFonts w:hint="eastAsia" w:ascii="宋体" w:hAnsi="宋体" w:eastAsia="宋体" w:cs="宋体"/>
          <w:b w:val="0"/>
          <w:bCs/>
        </w:rPr>
        <w:br w:type="textWrapping"/>
      </w:r>
      <w:r>
        <w:rPr>
          <w:rFonts w:hint="eastAsia" w:ascii="宋体" w:hAnsi="宋体" w:eastAsia="宋体" w:cs="宋体"/>
          <w:b w:val="0"/>
          <w:bCs/>
        </w:rPr>
        <w:t>企业需填写岗位名称、所属部门、工作地点、薪资范围、学历要求、工作经验、技能要求、岗位职责、任职资格等核心信息。支持模糊输入提示，地点按国家、省、市、区层级选择。</w:t>
      </w:r>
    </w:p>
    <w:p w14:paraId="6D3930C8">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候选人筛选与分类</w:t>
      </w:r>
      <w:r>
        <w:rPr>
          <w:rFonts w:hint="eastAsia" w:ascii="宋体" w:hAnsi="宋体" w:eastAsia="宋体" w:cs="宋体"/>
          <w:b w:val="0"/>
          <w:bCs/>
        </w:rPr>
        <w:br w:type="textWrapping"/>
      </w:r>
      <w:r>
        <w:rPr>
          <w:rFonts w:hint="eastAsia" w:ascii="宋体" w:hAnsi="宋体" w:eastAsia="宋体" w:cs="宋体"/>
          <w:b w:val="0"/>
          <w:bCs/>
        </w:rPr>
        <w:t>系统按岗位要求自动匹配候选人简历关键信息，生成匹配度评分。企业可按匹配度、投递时间、学历、工作经验等条件筛选候选人。</w:t>
      </w:r>
    </w:p>
    <w:p w14:paraId="50B8FE1E">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面试安排与管理</w:t>
      </w:r>
      <w:r>
        <w:rPr>
          <w:rFonts w:hint="eastAsia" w:ascii="宋体" w:hAnsi="宋体" w:eastAsia="宋体" w:cs="宋体"/>
          <w:b w:val="0"/>
          <w:bCs/>
        </w:rPr>
        <w:br w:type="textWrapping"/>
      </w:r>
      <w:r>
        <w:rPr>
          <w:rFonts w:hint="eastAsia" w:ascii="宋体" w:hAnsi="宋体" w:eastAsia="宋体" w:cs="宋体"/>
          <w:b w:val="0"/>
          <w:bCs/>
        </w:rPr>
        <w:t>企业筛选通过后，可选择面试形式（线上面试、现场面试），线上面试需填写会议软件、会议号等信息，现场面试需选择预设的面试地址或新增地址。</w:t>
      </w:r>
    </w:p>
    <w:p w14:paraId="370A0403">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面试结果反馈与录用管理</w:t>
      </w:r>
      <w:r>
        <w:rPr>
          <w:rFonts w:hint="eastAsia" w:ascii="宋体" w:hAnsi="宋体" w:eastAsia="宋体" w:cs="宋体"/>
          <w:b w:val="0"/>
          <w:bCs/>
        </w:rPr>
        <w:br w:type="textWrapping"/>
      </w:r>
      <w:r>
        <w:rPr>
          <w:rFonts w:hint="eastAsia" w:ascii="宋体" w:hAnsi="宋体" w:eastAsia="宋体" w:cs="宋体"/>
          <w:b w:val="0"/>
          <w:bCs/>
        </w:rPr>
        <w:t>企业在面试结束后，可在系统内标记"录用""拒绝""待定"等结果。选择"录用"需填写录用薪资、入职时间、岗位职责等细节。</w:t>
      </w:r>
    </w:p>
    <w:p w14:paraId="529BB995">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岗位与招聘数据查看</w:t>
      </w:r>
      <w:r>
        <w:rPr>
          <w:rFonts w:hint="eastAsia" w:ascii="宋体" w:hAnsi="宋体" w:eastAsia="宋体" w:cs="宋体"/>
          <w:b w:val="0"/>
          <w:bCs/>
        </w:rPr>
        <w:br w:type="textWrapping"/>
      </w:r>
      <w:r>
        <w:rPr>
          <w:rFonts w:hint="eastAsia" w:ascii="宋体" w:hAnsi="宋体" w:eastAsia="宋体" w:cs="宋体"/>
          <w:b w:val="0"/>
          <w:bCs/>
        </w:rPr>
        <w:t>系统实时展示各岗位的投递人数、筛选通过人数、已面试人数、录用人数等核心数据。支持按时间维度查看招聘进度。</w:t>
      </w:r>
    </w:p>
    <w:p w14:paraId="08E32E28">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人才库管理</w:t>
      </w:r>
      <w:r>
        <w:rPr>
          <w:rFonts w:hint="eastAsia" w:ascii="宋体" w:hAnsi="宋体" w:eastAsia="宋体" w:cs="宋体"/>
          <w:b w:val="0"/>
          <w:bCs/>
        </w:rPr>
        <w:br w:type="textWrapping"/>
      </w:r>
      <w:r>
        <w:rPr>
          <w:rFonts w:hint="eastAsia" w:ascii="宋体" w:hAnsi="宋体" w:eastAsia="宋体" w:cs="宋体"/>
          <w:b w:val="0"/>
          <w:bCs/>
        </w:rPr>
        <w:t>未录用但有潜力的候选人自动或手动存入企业人才库，支持按技能、行业经验、岗位类型等维度分类归档。</w:t>
      </w:r>
    </w:p>
    <w:p w14:paraId="7F269128">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系统通知与提醒</w:t>
      </w:r>
      <w:r>
        <w:rPr>
          <w:rFonts w:hint="eastAsia" w:ascii="宋体" w:hAnsi="宋体" w:eastAsia="宋体" w:cs="宋体"/>
          <w:b w:val="0"/>
          <w:bCs/>
        </w:rPr>
        <w:br w:type="textWrapping"/>
      </w:r>
      <w:r>
        <w:rPr>
          <w:rFonts w:hint="eastAsia" w:ascii="宋体" w:hAnsi="宋体" w:eastAsia="宋体" w:cs="宋体"/>
          <w:b w:val="0"/>
          <w:bCs/>
        </w:rPr>
        <w:t>候选人提交申请、确认面试时间、回应录用通知时，企业HR实时收到系统提醒。面试前1天系统自动提醒企业HR。</w:t>
      </w:r>
    </w:p>
    <w:p w14:paraId="6B7FE13B">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批量操作</w:t>
      </w:r>
      <w:r>
        <w:rPr>
          <w:rFonts w:hint="eastAsia" w:ascii="宋体" w:hAnsi="宋体" w:eastAsia="宋体" w:cs="宋体"/>
          <w:b w:val="0"/>
          <w:bCs/>
        </w:rPr>
        <w:br w:type="textWrapping"/>
      </w:r>
      <w:r>
        <w:rPr>
          <w:rFonts w:hint="eastAsia" w:ascii="宋体" w:hAnsi="宋体" w:eastAsia="宋体" w:cs="宋体"/>
          <w:b w:val="0"/>
          <w:bCs/>
        </w:rPr>
        <w:t>支持批量发送面试邀请、批量反馈面试结果，提高招聘效率。</w:t>
      </w:r>
    </w:p>
    <w:p w14:paraId="7BDB6E63">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数据导出</w:t>
      </w:r>
      <w:r>
        <w:rPr>
          <w:rFonts w:hint="eastAsia" w:ascii="宋体" w:hAnsi="宋体" w:eastAsia="宋体" w:cs="宋体"/>
          <w:b w:val="0"/>
          <w:bCs/>
        </w:rPr>
        <w:br w:type="textWrapping"/>
      </w:r>
      <w:r>
        <w:rPr>
          <w:rFonts w:hint="eastAsia" w:ascii="宋体" w:hAnsi="宋体" w:eastAsia="宋体" w:cs="宋体"/>
          <w:b w:val="0"/>
          <w:bCs/>
        </w:rPr>
        <w:t>支持导出招聘数据报表、候选人信息、面试安排等数据。</w:t>
      </w:r>
    </w:p>
    <w:p w14:paraId="7FD0C49E">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竞争力分析</w:t>
      </w:r>
      <w:r>
        <w:rPr>
          <w:rFonts w:hint="eastAsia" w:ascii="宋体" w:hAnsi="宋体" w:eastAsia="宋体" w:cs="宋体"/>
          <w:b w:val="0"/>
          <w:bCs/>
        </w:rPr>
        <w:br w:type="textWrapping"/>
      </w:r>
      <w:r>
        <w:rPr>
          <w:rFonts w:hint="eastAsia" w:ascii="宋体" w:hAnsi="宋体" w:eastAsia="宋体" w:cs="宋体"/>
          <w:b w:val="0"/>
          <w:bCs/>
        </w:rPr>
        <w:t>可查看单个岗位的竞争力分析，包括薪资水平对比、申请人资质分布等信息。</w:t>
      </w:r>
    </w:p>
    <w:p w14:paraId="32B77033">
      <w:pPr>
        <w:pStyle w:val="3"/>
        <w:bidi w:val="0"/>
        <w:rPr>
          <w:rFonts w:hint="eastAsia"/>
        </w:rPr>
      </w:pPr>
      <w:bookmarkStart w:id="36" w:name="_Toc17074"/>
      <w:r>
        <w:rPr>
          <w:rFonts w:hint="eastAsia"/>
        </w:rPr>
        <w:t>4.</w:t>
      </w:r>
      <w:r>
        <w:rPr>
          <w:rFonts w:hint="eastAsia"/>
          <w:lang w:val="en-US" w:eastAsia="zh-CN"/>
        </w:rPr>
        <w:t>4</w:t>
      </w:r>
      <w:r>
        <w:rPr>
          <w:rFonts w:hint="eastAsia"/>
        </w:rPr>
        <w:t xml:space="preserve"> 智能匹配与面试管理</w:t>
      </w:r>
      <w:bookmarkEnd w:id="36"/>
    </w:p>
    <w:p w14:paraId="31A1D8B7">
      <w:pPr>
        <w:pStyle w:val="5"/>
        <w:bidi w:val="0"/>
        <w:rPr>
          <w:rFonts w:hint="eastAsia"/>
        </w:rPr>
      </w:pPr>
      <w:r>
        <w:rPr>
          <w:rFonts w:hint="eastAsia"/>
        </w:rPr>
        <w:t>4.</w:t>
      </w:r>
      <w:r>
        <w:rPr>
          <w:rFonts w:hint="eastAsia"/>
          <w:lang w:val="en-US" w:eastAsia="zh-CN"/>
        </w:rPr>
        <w:t>4</w:t>
      </w:r>
      <w:r>
        <w:rPr>
          <w:rFonts w:hint="eastAsia"/>
        </w:rPr>
        <w:t>.1 系统详细描述</w:t>
      </w:r>
    </w:p>
    <w:p w14:paraId="4166022E">
      <w:pPr>
        <w:pStyle w:val="7"/>
        <w:keepNext w:val="0"/>
        <w:keepLines w:val="0"/>
        <w:pageBreakBefore w:val="0"/>
        <w:widowControl w:val="0"/>
        <w:kinsoku/>
        <w:wordWrap/>
        <w:overflowPunct/>
        <w:topLinePunct w:val="0"/>
        <w:autoSpaceDE/>
        <w:autoSpaceDN/>
        <w:bidi w:val="0"/>
        <w:adjustRightInd/>
        <w:snapToGrid/>
        <w:spacing w:line="317" w:lineRule="auto"/>
        <w:ind w:firstLine="480" w:firstLineChars="200"/>
        <w:textAlignment w:val="auto"/>
        <w:rPr>
          <w:rFonts w:hint="eastAsia" w:ascii="宋体" w:hAnsi="宋体" w:eastAsia="宋体" w:cs="宋体"/>
          <w:b w:val="0"/>
          <w:bCs/>
        </w:rPr>
      </w:pPr>
      <w:r>
        <w:rPr>
          <w:rFonts w:hint="eastAsia" w:ascii="宋体" w:hAnsi="宋体" w:eastAsia="宋体" w:cs="宋体"/>
          <w:b w:val="0"/>
          <w:bCs/>
        </w:rPr>
        <w:t>该分系统是求职者与企业交互的核心模块，负责职位搜索、智能匹配、面试安排和录用管理的全流程处理。系统能够根据求职者简历信息智能匹配最合适的职位，并管理从面试安排到录用决策的完整流程。系统能显示所有未完成的面试任务，并对超时未处理的申请进行报警提示。</w:t>
      </w:r>
    </w:p>
    <w:p w14:paraId="0F7ECA73">
      <w:pPr>
        <w:pStyle w:val="5"/>
        <w:bidi w:val="0"/>
        <w:rPr>
          <w:rFonts w:hint="eastAsia"/>
        </w:rPr>
      </w:pPr>
      <w:r>
        <w:rPr>
          <w:rFonts w:hint="eastAsia"/>
        </w:rPr>
        <w:t>4.</w:t>
      </w:r>
      <w:r>
        <w:rPr>
          <w:rFonts w:hint="eastAsia"/>
          <w:lang w:val="en-US" w:eastAsia="zh-CN"/>
        </w:rPr>
        <w:t>4</w:t>
      </w:r>
      <w:r>
        <w:rPr>
          <w:rFonts w:hint="eastAsia"/>
        </w:rPr>
        <w:t>.2 系统功能的时序</w:t>
      </w:r>
    </w:p>
    <w:p w14:paraId="74671BF8">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职位搜索→智能匹配→提交申请→面试安排→结果反馈→录用管理</w:t>
      </w:r>
    </w:p>
    <w:p w14:paraId="732E7288">
      <w:pPr>
        <w:pStyle w:val="5"/>
        <w:bidi w:val="0"/>
        <w:rPr>
          <w:rFonts w:hint="eastAsia"/>
        </w:rPr>
      </w:pPr>
      <w:r>
        <w:rPr>
          <w:rFonts w:hint="eastAsia"/>
        </w:rPr>
        <w:t>4.</w:t>
      </w:r>
      <w:r>
        <w:rPr>
          <w:rFonts w:hint="eastAsia"/>
          <w:lang w:val="en-US" w:eastAsia="zh-CN"/>
        </w:rPr>
        <w:t>4.3</w:t>
      </w:r>
      <w:r>
        <w:rPr>
          <w:rFonts w:hint="eastAsia"/>
        </w:rPr>
        <w:t xml:space="preserve"> 功能要求</w:t>
      </w:r>
    </w:p>
    <w:p w14:paraId="41A9C44A">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职位搜索</w:t>
      </w:r>
      <w:r>
        <w:rPr>
          <w:rFonts w:hint="eastAsia" w:ascii="宋体" w:hAnsi="宋体" w:eastAsia="宋体" w:cs="宋体"/>
          <w:b w:val="0"/>
          <w:bCs/>
        </w:rPr>
        <w:br w:type="textWrapping"/>
      </w:r>
      <w:r>
        <w:rPr>
          <w:rFonts w:hint="eastAsia" w:ascii="宋体" w:hAnsi="宋体" w:eastAsia="宋体" w:cs="宋体"/>
          <w:b w:val="0"/>
          <w:bCs/>
        </w:rPr>
        <w:t>求职者可以根据职位名称、公司、地点、薪资范围等条件进行搜索，快速找到符合需求的工作岗位。三个搜索框，两个范围框。搜索时根据已输入的内容弹出匹配项，用户点击即可自动填充，地点采用选择模式，按照国家、省、市、区的格式选择，可以在任意级别选择"全部"。</w:t>
      </w:r>
    </w:p>
    <w:p w14:paraId="70E1A04C">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智能匹配</w:t>
      </w:r>
      <w:r>
        <w:rPr>
          <w:rFonts w:hint="eastAsia" w:ascii="宋体" w:hAnsi="宋体" w:eastAsia="宋体" w:cs="宋体"/>
          <w:b w:val="0"/>
          <w:bCs/>
        </w:rPr>
        <w:br w:type="textWrapping"/>
      </w:r>
      <w:r>
        <w:rPr>
          <w:rFonts w:hint="eastAsia" w:ascii="宋体" w:hAnsi="宋体" w:eastAsia="宋体" w:cs="宋体"/>
          <w:b w:val="0"/>
          <w:bCs/>
        </w:rPr>
        <w:t>系统根据求职者的简历信息（如工作经验、技能、教育背景等）智能匹配最合适的职位，并将匹配结果推送给求职者。计划使用Elasticsearch开源工具进行每一个字段的智能匹配。</w:t>
      </w:r>
    </w:p>
    <w:p w14:paraId="0F21829F">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职位申请</w:t>
      </w:r>
      <w:r>
        <w:rPr>
          <w:rFonts w:hint="eastAsia" w:ascii="宋体" w:hAnsi="宋体" w:eastAsia="宋体" w:cs="宋体"/>
          <w:b w:val="0"/>
          <w:bCs/>
        </w:rPr>
        <w:br w:type="textWrapping"/>
      </w:r>
      <w:r>
        <w:rPr>
          <w:rFonts w:hint="eastAsia" w:ascii="宋体" w:hAnsi="宋体" w:eastAsia="宋体" w:cs="宋体"/>
          <w:b w:val="0"/>
          <w:bCs/>
        </w:rPr>
        <w:t>申请时除了提交简历文件外，还需选择面试地点（线上、线下），线下的话提供数个面试点（面试点为一个地址）。选择面试时间，提供时间选项。已提交申请后不许重复提交！</w:t>
      </w:r>
    </w:p>
    <w:p w14:paraId="7AEE6F7E">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面试日程安排</w:t>
      </w:r>
      <w:r>
        <w:rPr>
          <w:rFonts w:hint="eastAsia" w:ascii="宋体" w:hAnsi="宋体" w:eastAsia="宋体" w:cs="宋体"/>
          <w:b w:val="0"/>
          <w:bCs/>
        </w:rPr>
        <w:br w:type="textWrapping"/>
      </w:r>
      <w:r>
        <w:rPr>
          <w:rFonts w:hint="eastAsia" w:ascii="宋体" w:hAnsi="宋体" w:eastAsia="宋体" w:cs="宋体"/>
          <w:b w:val="0"/>
          <w:bCs/>
        </w:rPr>
        <w:t>企业和求职者可以在平台上查看并确认面试时间，支持不同类型的面试形式（如线上面试、现场面试等）。</w:t>
      </w:r>
    </w:p>
    <w:p w14:paraId="260D3ED6">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面试反馈与录用管理</w:t>
      </w:r>
      <w:r>
        <w:rPr>
          <w:rFonts w:hint="eastAsia" w:ascii="宋体" w:hAnsi="宋体" w:eastAsia="宋体" w:cs="宋体"/>
          <w:b w:val="0"/>
          <w:bCs/>
        </w:rPr>
        <w:br w:type="textWrapping"/>
      </w:r>
      <w:r>
        <w:rPr>
          <w:rFonts w:hint="eastAsia" w:ascii="宋体" w:hAnsi="宋体" w:eastAsia="宋体" w:cs="宋体"/>
          <w:b w:val="0"/>
          <w:bCs/>
        </w:rPr>
        <w:t>面试结束后，企业可以给候选人提供面试反馈，标记录用或不录用，发送录用通知给候选人。</w:t>
      </w:r>
    </w:p>
    <w:p w14:paraId="030CDF39">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状态跟踪</w:t>
      </w:r>
      <w:r>
        <w:rPr>
          <w:rFonts w:hint="eastAsia" w:ascii="宋体" w:hAnsi="宋体" w:eastAsia="宋体" w:cs="宋体"/>
          <w:b w:val="0"/>
          <w:bCs/>
        </w:rPr>
        <w:br w:type="textWrapping"/>
      </w:r>
      <w:r>
        <w:rPr>
          <w:rFonts w:hint="eastAsia" w:ascii="宋体" w:hAnsi="宋体" w:eastAsia="宋体" w:cs="宋体"/>
          <w:b w:val="0"/>
          <w:bCs/>
        </w:rPr>
        <w:t>系统能显示所有的申请状态，包括已提交、已查看、已通过、已拒绝、已面试、已录用等状态。</w:t>
      </w:r>
    </w:p>
    <w:p w14:paraId="4633211A">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超时提醒</w:t>
      </w:r>
      <w:r>
        <w:rPr>
          <w:rFonts w:hint="eastAsia" w:ascii="宋体" w:hAnsi="宋体" w:eastAsia="宋体" w:cs="宋体"/>
          <w:b w:val="0"/>
          <w:bCs/>
        </w:rPr>
        <w:br w:type="textWrapping"/>
      </w:r>
      <w:r>
        <w:rPr>
          <w:rFonts w:hint="eastAsia" w:ascii="宋体" w:hAnsi="宋体" w:eastAsia="宋体" w:cs="宋体"/>
          <w:b w:val="0"/>
          <w:bCs/>
        </w:rPr>
        <w:t>若7天内企业未处理申请，系统发送提醒给企业。</w:t>
      </w:r>
    </w:p>
    <w:p w14:paraId="5A7C7845">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自动过期处理</w:t>
      </w:r>
      <w:r>
        <w:rPr>
          <w:rFonts w:hint="eastAsia" w:ascii="宋体" w:hAnsi="宋体" w:eastAsia="宋体" w:cs="宋体"/>
          <w:b w:val="0"/>
          <w:bCs/>
        </w:rPr>
        <w:br w:type="textWrapping"/>
      </w:r>
      <w:r>
        <w:rPr>
          <w:rFonts w:hint="eastAsia" w:ascii="宋体" w:hAnsi="宋体" w:eastAsia="宋体" w:cs="宋体"/>
          <w:b w:val="0"/>
          <w:bCs/>
        </w:rPr>
        <w:t>若14天未处理，状态自动变为已过期。</w:t>
      </w:r>
    </w:p>
    <w:p w14:paraId="23862F0E">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取消申请</w:t>
      </w:r>
      <w:r>
        <w:rPr>
          <w:rFonts w:hint="eastAsia" w:ascii="宋体" w:hAnsi="宋体" w:eastAsia="宋体" w:cs="宋体"/>
          <w:b w:val="0"/>
          <w:bCs/>
        </w:rPr>
        <w:br w:type="textWrapping"/>
      </w:r>
      <w:r>
        <w:rPr>
          <w:rFonts w:hint="eastAsia" w:ascii="宋体" w:hAnsi="宋体" w:eastAsia="宋体" w:cs="宋体"/>
          <w:b w:val="0"/>
          <w:bCs/>
        </w:rPr>
        <w:t>"我的申请中"中提供"取消申请"功能，在企业确认面试时间后并且面试前一天的20:00后无法取消。</w:t>
      </w:r>
    </w:p>
    <w:p w14:paraId="5AF2D512">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面试提醒</w:t>
      </w:r>
      <w:r>
        <w:rPr>
          <w:rFonts w:hint="eastAsia" w:ascii="宋体" w:hAnsi="宋体" w:eastAsia="宋体" w:cs="宋体"/>
          <w:b w:val="0"/>
          <w:bCs/>
        </w:rPr>
        <w:br w:type="textWrapping"/>
      </w:r>
      <w:r>
        <w:rPr>
          <w:rFonts w:hint="eastAsia" w:ascii="宋体" w:hAnsi="宋体" w:eastAsia="宋体" w:cs="宋体"/>
          <w:b w:val="0"/>
          <w:bCs/>
        </w:rPr>
        <w:t>线下面试在面试前一天20:00提醒，线上面试提前一个小时提醒。</w:t>
      </w:r>
    </w:p>
    <w:p w14:paraId="04623D3C">
      <w:pPr>
        <w:pStyle w:val="2"/>
      </w:pPr>
      <w:bookmarkStart w:id="37" w:name="_Toc15740"/>
      <w:r>
        <w:rPr>
          <w:rFonts w:hint="eastAsia"/>
        </w:rPr>
        <w:t>5.性能需求（必填）</w:t>
      </w:r>
      <w:bookmarkEnd w:id="37"/>
    </w:p>
    <w:p w14:paraId="47D3DA59">
      <w:pPr>
        <w:pStyle w:val="3"/>
      </w:pPr>
      <w:bookmarkStart w:id="38" w:name="_Toc30930"/>
      <w:r>
        <w:rPr>
          <w:rFonts w:hint="eastAsia"/>
        </w:rPr>
        <w:t>5.1并发性</w:t>
      </w:r>
      <w:bookmarkEnd w:id="38"/>
    </w:p>
    <w:p w14:paraId="63FEE98E">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 xml:space="preserve">支持大量用户同时在线操作，核心功能（注册、投递简历、发布岗位、智能匹配）响应迅速，无明显延迟。 </w:t>
      </w:r>
    </w:p>
    <w:p w14:paraId="212BE0DA">
      <w:pPr>
        <w:widowControl w:val="0"/>
        <w:jc w:val="both"/>
        <w:rPr>
          <w:rFonts w:hint="eastAsia" w:ascii="宋体" w:hAnsi="宋体" w:eastAsia="宋体" w:cs="宋体"/>
          <w:b w:val="0"/>
          <w:bCs/>
          <w:kern w:val="2"/>
          <w:sz w:val="24"/>
          <w:szCs w:val="24"/>
          <w:lang w:val="en-US" w:eastAsia="zh-CN" w:bidi="ar-SA"/>
        </w:rPr>
      </w:pPr>
    </w:p>
    <w:p w14:paraId="6233163B">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单岗位同时投递用户数处于合理范围时，系统处理流畅无拥堵，申请记录实时生成。</w:t>
      </w:r>
    </w:p>
    <w:p w14:paraId="7D3FA050">
      <w:pPr>
        <w:widowControl w:val="0"/>
        <w:jc w:val="both"/>
        <w:rPr>
          <w:rFonts w:hint="eastAsia" w:ascii="宋体" w:hAnsi="宋体" w:eastAsia="宋体" w:cs="宋体"/>
          <w:b w:val="0"/>
          <w:bCs/>
          <w:kern w:val="2"/>
          <w:sz w:val="24"/>
          <w:szCs w:val="24"/>
          <w:lang w:val="en-US" w:eastAsia="zh-CN" w:bidi="ar-SA"/>
        </w:rPr>
      </w:pPr>
    </w:p>
    <w:p w14:paraId="0CF0D4D1">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 xml:space="preserve">企业批量操作具备稳定并发能力：单次批量发送面试邀请、批量反馈结果支持一定规模人数，操作响应及时，耗时较短。 </w:t>
      </w:r>
    </w:p>
    <w:p w14:paraId="66C03C81">
      <w:pPr>
        <w:widowControl w:val="0"/>
        <w:jc w:val="both"/>
        <w:rPr>
          <w:rFonts w:hint="eastAsia" w:ascii="宋体" w:hAnsi="宋体" w:eastAsia="宋体" w:cs="宋体"/>
          <w:b w:val="0"/>
          <w:bCs/>
          <w:kern w:val="2"/>
          <w:sz w:val="24"/>
          <w:szCs w:val="24"/>
          <w:lang w:val="en-US" w:eastAsia="zh-CN" w:bidi="ar-SA"/>
        </w:rPr>
      </w:pPr>
    </w:p>
    <w:p w14:paraId="5ED85D90">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智能匹配在常规并发请求频率下，匹配结果快速生成，耗时少，无数据遗漏。</w:t>
      </w:r>
    </w:p>
    <w:p w14:paraId="256C60F9">
      <w:pPr>
        <w:spacing w:line="440" w:lineRule="exact"/>
        <w:ind w:firstLine="480" w:firstLineChars="200"/>
        <w:rPr>
          <w:rFonts w:ascii="宋体" w:hAnsi="宋体"/>
          <w:color w:val="000000"/>
          <w:sz w:val="24"/>
        </w:rPr>
      </w:pPr>
    </w:p>
    <w:p w14:paraId="49D105BA">
      <w:pPr>
        <w:pStyle w:val="3"/>
      </w:pPr>
      <w:bookmarkStart w:id="39" w:name="_Toc25121"/>
      <w:r>
        <w:rPr>
          <w:rFonts w:hint="eastAsia"/>
        </w:rPr>
        <w:t>5.2容错要求</w:t>
      </w:r>
      <w:bookmarkEnd w:id="39"/>
    </w:p>
    <w:p w14:paraId="7EA1110A">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输入容错：用户输入非法数据（如手机号格式错误、薪资范围倒置）时，系统实时提示错误信息，不中断操作流程。</w:t>
      </w:r>
    </w:p>
    <w:p w14:paraId="3246D973">
      <w:pPr>
        <w:rPr>
          <w:rFonts w:hint="default" w:ascii="宋体" w:hAnsi="宋体" w:eastAsia="宋体" w:cs="宋体"/>
          <w:b w:val="0"/>
          <w:bCs/>
          <w:kern w:val="2"/>
          <w:sz w:val="24"/>
          <w:szCs w:val="24"/>
          <w:lang w:val="en-US" w:eastAsia="zh-CN" w:bidi="ar-SA"/>
        </w:rPr>
      </w:pPr>
    </w:p>
    <w:p w14:paraId="5B3D6C45">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网络容错：网络中断后重新连接，未完成操作（如简历编辑、岗位发布）可恢复草稿，数据不丢失。</w:t>
      </w:r>
    </w:p>
    <w:p w14:paraId="56790A0C">
      <w:pPr>
        <w:rPr>
          <w:rFonts w:hint="default" w:ascii="宋体" w:hAnsi="宋体" w:eastAsia="宋体" w:cs="宋体"/>
          <w:b w:val="0"/>
          <w:bCs/>
          <w:kern w:val="2"/>
          <w:sz w:val="24"/>
          <w:szCs w:val="24"/>
          <w:lang w:val="en-US" w:eastAsia="zh-CN" w:bidi="ar-SA"/>
        </w:rPr>
      </w:pPr>
    </w:p>
    <w:p w14:paraId="6508F654">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数据容错：关键数据（简历、岗位信息、申请记录）支持自动备份（每日 1 次全量备份，每小时增量备份），数据损坏可在 1 小时内恢复。</w:t>
      </w:r>
    </w:p>
    <w:p w14:paraId="5FBD8030">
      <w:pPr>
        <w:rPr>
          <w:rFonts w:hint="default" w:ascii="宋体" w:hAnsi="宋体" w:eastAsia="宋体" w:cs="宋体"/>
          <w:b w:val="0"/>
          <w:bCs/>
          <w:kern w:val="2"/>
          <w:sz w:val="24"/>
          <w:szCs w:val="24"/>
          <w:lang w:val="en-US" w:eastAsia="zh-CN" w:bidi="ar-SA"/>
        </w:rPr>
      </w:pPr>
    </w:p>
    <w:p w14:paraId="08BEB5A5">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操作容错：误操作（如误删简历、误拒候选人）支持 30 天内数据恢复，提供操作撤销功能（操作后 10 分钟内可撤销）。</w:t>
      </w:r>
    </w:p>
    <w:p w14:paraId="2650DEEA">
      <w:pPr>
        <w:rPr>
          <w:rFonts w:hint="default" w:ascii="宋体" w:hAnsi="宋体" w:eastAsia="宋体" w:cs="宋体"/>
          <w:b w:val="0"/>
          <w:bCs/>
          <w:kern w:val="2"/>
          <w:sz w:val="24"/>
          <w:szCs w:val="24"/>
          <w:lang w:val="en-US" w:eastAsia="zh-CN" w:bidi="ar-SA"/>
        </w:rPr>
      </w:pPr>
    </w:p>
    <w:p w14:paraId="04B98280">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系统容错：单个功能模块故障（如通知系统）不影响其他核心模块运行，故障模块可独立重启修复。</w:t>
      </w:r>
    </w:p>
    <w:p w14:paraId="72D57F2B">
      <w:pPr>
        <w:spacing w:line="440" w:lineRule="exact"/>
        <w:ind w:firstLine="480" w:firstLineChars="200"/>
        <w:rPr>
          <w:rFonts w:ascii="宋体" w:hAnsi="宋体"/>
          <w:color w:val="000000"/>
          <w:sz w:val="24"/>
        </w:rPr>
      </w:pPr>
    </w:p>
    <w:p w14:paraId="037C8338">
      <w:pPr>
        <w:pStyle w:val="3"/>
      </w:pPr>
      <w:bookmarkStart w:id="40" w:name="_Toc14574"/>
      <w:r>
        <w:rPr>
          <w:rFonts w:hint="eastAsia"/>
        </w:rPr>
        <w:t>5.3时间特性</w:t>
      </w:r>
      <w:bookmarkEnd w:id="40"/>
    </w:p>
    <w:tbl>
      <w:tblPr>
        <w:tblStyle w:val="25"/>
        <w:tblW w:w="849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791"/>
        <w:gridCol w:w="2966"/>
        <w:gridCol w:w="3734"/>
      </w:tblGrid>
      <w:tr w14:paraId="1B752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34495E"/>
            <w:tcMar>
              <w:top w:w="120" w:type="dxa"/>
              <w:left w:w="150" w:type="dxa"/>
              <w:bottom w:w="120" w:type="dxa"/>
              <w:right w:w="150" w:type="dxa"/>
            </w:tcMar>
            <w:vAlign w:val="center"/>
          </w:tcPr>
          <w:p w14:paraId="4FCB5162">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性能指标</w:t>
            </w:r>
          </w:p>
        </w:tc>
        <w:tc>
          <w:tcPr>
            <w:tcW w:w="2966" w:type="dxa"/>
            <w:tcBorders>
              <w:top w:val="single" w:color="DDDDDD" w:sz="4" w:space="0"/>
              <w:left w:val="single" w:color="DDDDDD" w:sz="4" w:space="0"/>
              <w:bottom w:val="single" w:color="DDDDDD" w:sz="4" w:space="0"/>
              <w:right w:val="single" w:color="DDDDDD" w:sz="4" w:space="0"/>
            </w:tcBorders>
            <w:shd w:val="clear" w:color="auto" w:fill="34495E"/>
            <w:tcMar>
              <w:top w:w="120" w:type="dxa"/>
              <w:left w:w="150" w:type="dxa"/>
              <w:bottom w:w="120" w:type="dxa"/>
              <w:right w:w="150" w:type="dxa"/>
            </w:tcMar>
            <w:vAlign w:val="center"/>
          </w:tcPr>
          <w:p w14:paraId="7653FC4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要求值</w:t>
            </w:r>
          </w:p>
        </w:tc>
        <w:tc>
          <w:tcPr>
            <w:tcW w:w="3734" w:type="dxa"/>
            <w:tcBorders>
              <w:top w:val="single" w:color="DDDDDD" w:sz="4" w:space="0"/>
              <w:left w:val="single" w:color="DDDDDD" w:sz="4" w:space="0"/>
              <w:bottom w:val="single" w:color="DDDDDD" w:sz="4" w:space="0"/>
              <w:right w:val="single" w:color="DDDDDD" w:sz="4" w:space="0"/>
            </w:tcBorders>
            <w:shd w:val="clear" w:color="auto" w:fill="34495E"/>
            <w:tcMar>
              <w:top w:w="120" w:type="dxa"/>
              <w:left w:w="150" w:type="dxa"/>
              <w:bottom w:w="120" w:type="dxa"/>
              <w:right w:w="150" w:type="dxa"/>
            </w:tcMar>
            <w:vAlign w:val="center"/>
          </w:tcPr>
          <w:p w14:paraId="4ADCAC5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监控点</w:t>
            </w:r>
          </w:p>
        </w:tc>
      </w:tr>
      <w:tr w14:paraId="0B6FE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342304D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系统响应时间</w:t>
            </w:r>
          </w:p>
        </w:tc>
        <w:tc>
          <w:tcPr>
            <w:tcW w:w="2966"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377102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普通操作反应快，复杂操作稍快</w:t>
            </w:r>
          </w:p>
        </w:tc>
        <w:tc>
          <w:tcPr>
            <w:tcW w:w="3734"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2E9C1AD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所有用户交互界面</w:t>
            </w:r>
          </w:p>
        </w:tc>
      </w:tr>
      <w:tr w14:paraId="31DD6B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74222B7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并发用户数</w:t>
            </w:r>
          </w:p>
        </w:tc>
        <w:tc>
          <w:tcPr>
            <w:tcW w:w="2966"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519812D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支持大多数用户并发操作</w:t>
            </w:r>
          </w:p>
        </w:tc>
        <w:tc>
          <w:tcPr>
            <w:tcW w:w="3734"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23858D1B">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系统入口、核心功能模块</w:t>
            </w:r>
          </w:p>
        </w:tc>
      </w:tr>
      <w:tr w14:paraId="7CF74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54F3697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数据准确性</w:t>
            </w:r>
          </w:p>
        </w:tc>
        <w:tc>
          <w:tcPr>
            <w:tcW w:w="2966"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782D450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业务数据完全准确</w:t>
            </w:r>
          </w:p>
        </w:tc>
        <w:tc>
          <w:tcPr>
            <w:tcW w:w="3734"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15252AF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数据录入、处理、输出环节</w:t>
            </w:r>
          </w:p>
        </w:tc>
      </w:tr>
      <w:tr w14:paraId="73CE97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5F5D3AF2">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系统可用性</w:t>
            </w:r>
          </w:p>
        </w:tc>
        <w:tc>
          <w:tcPr>
            <w:tcW w:w="2966"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5674DCB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大多数时间可用（每月故障时间≤3.6小时）</w:t>
            </w:r>
          </w:p>
        </w:tc>
        <w:tc>
          <w:tcPr>
            <w:tcW w:w="3734"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27AB654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系统整体运行状态</w:t>
            </w:r>
          </w:p>
        </w:tc>
      </w:tr>
    </w:tbl>
    <w:p w14:paraId="1FB55462">
      <w:pPr>
        <w:ind w:firstLine="420"/>
      </w:pPr>
    </w:p>
    <w:p w14:paraId="657E12FC">
      <w:pPr>
        <w:pStyle w:val="3"/>
      </w:pPr>
      <w:bookmarkStart w:id="41" w:name="_Toc3653"/>
      <w:r>
        <w:rPr>
          <w:rFonts w:hint="eastAsia"/>
        </w:rPr>
        <w:t>5.4适应性</w:t>
      </w:r>
      <w:bookmarkEnd w:id="41"/>
    </w:p>
    <w:p w14:paraId="3324C600">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浏览器适配：兼容 Chrome、Firefox、Edge、Safari 主流浏览器最新 3 个版本，界面显示与功能操作一致。</w:t>
      </w:r>
    </w:p>
    <w:p w14:paraId="67C69F56">
      <w:pPr>
        <w:rPr>
          <w:rFonts w:hint="default" w:ascii="宋体" w:hAnsi="宋体" w:eastAsia="宋体" w:cs="宋体"/>
          <w:b w:val="0"/>
          <w:bCs/>
          <w:kern w:val="2"/>
          <w:sz w:val="24"/>
          <w:szCs w:val="24"/>
          <w:lang w:val="en-US" w:eastAsia="zh-CN" w:bidi="ar-SA"/>
        </w:rPr>
      </w:pPr>
    </w:p>
    <w:p w14:paraId="5714069C">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设备适配：支持 PC 端、平板端、移动端访问，移动端适配响应式布局，核心功能无缺失。</w:t>
      </w:r>
    </w:p>
    <w:p w14:paraId="1BEA667E">
      <w:pPr>
        <w:rPr>
          <w:rFonts w:hint="default" w:ascii="宋体" w:hAnsi="宋体" w:eastAsia="宋体" w:cs="宋体"/>
          <w:b w:val="0"/>
          <w:bCs/>
          <w:kern w:val="2"/>
          <w:sz w:val="24"/>
          <w:szCs w:val="24"/>
          <w:lang w:val="en-US" w:eastAsia="zh-CN" w:bidi="ar-SA"/>
        </w:rPr>
      </w:pPr>
    </w:p>
    <w:p w14:paraId="52B8E18F">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网络适配：支持宽带、4G/5G 网络环境，弱网环境下核心功能（投递简历、查看通知）可正常使用，非核心功能延迟加载。</w:t>
      </w:r>
    </w:p>
    <w:p w14:paraId="6C7CA263">
      <w:pPr>
        <w:rPr>
          <w:rFonts w:hint="default" w:ascii="宋体" w:hAnsi="宋体" w:eastAsia="宋体" w:cs="宋体"/>
          <w:b w:val="0"/>
          <w:bCs/>
          <w:kern w:val="2"/>
          <w:sz w:val="24"/>
          <w:szCs w:val="24"/>
          <w:lang w:val="en-US" w:eastAsia="zh-CN" w:bidi="ar-SA"/>
        </w:rPr>
      </w:pPr>
    </w:p>
    <w:p w14:paraId="48D1EE44">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业务适配：支持不同行业（互联网、金融、制造等）、不同规模企业（小微企业至大型集团）的招聘需求，可通过自定义岗位字段扩展适配性。</w:t>
      </w:r>
    </w:p>
    <w:p w14:paraId="3642D6E4"/>
    <w:p w14:paraId="3D3AAA17"/>
    <w:p w14:paraId="0E9C1637">
      <w:pPr>
        <w:pStyle w:val="2"/>
      </w:pPr>
      <w:bookmarkStart w:id="42" w:name="_Toc2875"/>
      <w:r>
        <w:rPr>
          <w:rFonts w:hint="eastAsia"/>
        </w:rPr>
        <w:t>6.软件属性需求</w:t>
      </w:r>
      <w:bookmarkEnd w:id="42"/>
      <w:r>
        <w:rPr>
          <w:rFonts w:hint="eastAsia"/>
        </w:rPr>
        <w:t xml:space="preserve"> </w:t>
      </w:r>
    </w:p>
    <w:p w14:paraId="150CF800">
      <w:pPr>
        <w:pStyle w:val="3"/>
      </w:pPr>
      <w:bookmarkStart w:id="43" w:name="_Toc16091"/>
      <w:r>
        <w:rPr>
          <w:rFonts w:hint="eastAsia"/>
        </w:rPr>
        <w:t>6.1正确性</w:t>
      </w:r>
      <w:bookmarkEnd w:id="43"/>
    </w:p>
    <w:p w14:paraId="6215735C">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所有功能模块按需求文档定义的逻辑执行，无功能缺失或逻辑错误。</w:t>
      </w:r>
    </w:p>
    <w:p w14:paraId="33C9B65F">
      <w:pPr>
        <w:rPr>
          <w:rFonts w:hint="default" w:ascii="宋体" w:hAnsi="宋体" w:eastAsia="宋体" w:cs="宋体"/>
          <w:b w:val="0"/>
          <w:bCs/>
          <w:kern w:val="2"/>
          <w:sz w:val="24"/>
          <w:szCs w:val="24"/>
          <w:lang w:val="en-US" w:eastAsia="zh-CN" w:bidi="ar-SA"/>
        </w:rPr>
      </w:pPr>
    </w:p>
    <w:p w14:paraId="3E3FBD84">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数据处理准确无误，如智能匹配评分计算规则一致、申请状态流转符合预设条件、权限控制精准无越权访问。</w:t>
      </w:r>
    </w:p>
    <w:p w14:paraId="170D5C03">
      <w:pPr>
        <w:rPr>
          <w:rFonts w:hint="default" w:ascii="宋体" w:hAnsi="宋体" w:eastAsia="宋体" w:cs="宋体"/>
          <w:b w:val="0"/>
          <w:bCs/>
          <w:kern w:val="2"/>
          <w:sz w:val="24"/>
          <w:szCs w:val="24"/>
          <w:lang w:val="en-US" w:eastAsia="zh-CN" w:bidi="ar-SA"/>
        </w:rPr>
      </w:pPr>
    </w:p>
    <w:p w14:paraId="1980389F">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输入输出数据一致，用户提交的信息（如简历、岗位信息）与系统存储、展示的数据完全匹配，无篡改或丢失。</w:t>
      </w:r>
    </w:p>
    <w:p w14:paraId="766C1845">
      <w:pPr>
        <w:pStyle w:val="3"/>
      </w:pPr>
      <w:bookmarkStart w:id="44" w:name="_Toc35"/>
      <w:r>
        <w:rPr>
          <w:rFonts w:hint="eastAsia"/>
        </w:rPr>
        <w:t>6.2可靠性</w:t>
      </w:r>
      <w:bookmarkEnd w:id="44"/>
    </w:p>
    <w:p w14:paraId="5C26D4CF">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系统具备稳定的运行能力，平均无故障运行时间长，单次故障修复响应迅速，耗时短，能快速恢复正常服务。</w:t>
      </w:r>
    </w:p>
    <w:p w14:paraId="17C382D9">
      <w:pPr>
        <w:widowControl w:val="0"/>
        <w:jc w:val="both"/>
        <w:rPr>
          <w:rFonts w:hint="default" w:ascii="宋体" w:hAnsi="宋体" w:eastAsia="宋体" w:cs="宋体"/>
          <w:b w:val="0"/>
          <w:bCs/>
          <w:kern w:val="2"/>
          <w:sz w:val="24"/>
          <w:szCs w:val="24"/>
          <w:lang w:val="en-US" w:eastAsia="zh-CN" w:bidi="ar-SA"/>
        </w:rPr>
      </w:pPr>
    </w:p>
    <w:p w14:paraId="26429644">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数据一致性保障：多用户同时操作同一数据（如同一岗位投递）时，通过锁机制避免数据冲突，确保操作结果正确。</w:t>
      </w:r>
    </w:p>
    <w:p w14:paraId="2DDE68B3">
      <w:pPr>
        <w:rPr>
          <w:rFonts w:hint="default" w:ascii="宋体" w:hAnsi="宋体" w:eastAsia="宋体" w:cs="宋体"/>
          <w:b w:val="0"/>
          <w:bCs/>
          <w:kern w:val="2"/>
          <w:sz w:val="24"/>
          <w:szCs w:val="24"/>
          <w:lang w:val="en-US" w:eastAsia="zh-CN" w:bidi="ar-SA"/>
        </w:rPr>
      </w:pPr>
    </w:p>
    <w:p w14:paraId="0281BE24">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异常恢复能力：系统遭遇断电、网络中断等异常后，</w:t>
      </w:r>
      <w:r>
        <w:rPr>
          <w:rFonts w:hint="eastAsia" w:ascii="宋体" w:hAnsi="宋体" w:cs="宋体"/>
          <w:b w:val="0"/>
          <w:bCs/>
          <w:kern w:val="2"/>
          <w:sz w:val="24"/>
          <w:szCs w:val="24"/>
          <w:lang w:val="en-US" w:eastAsia="zh-CN" w:bidi="ar-SA"/>
        </w:rPr>
        <w:t>重新登录浏览器</w:t>
      </w:r>
      <w:r>
        <w:rPr>
          <w:rFonts w:hint="default" w:ascii="宋体" w:hAnsi="宋体" w:eastAsia="宋体" w:cs="宋体"/>
          <w:b w:val="0"/>
          <w:bCs/>
          <w:kern w:val="2"/>
          <w:sz w:val="24"/>
          <w:szCs w:val="24"/>
          <w:lang w:val="en-US" w:eastAsia="zh-CN" w:bidi="ar-SA"/>
        </w:rPr>
        <w:t>可恢复至故障前状态，未完成操作可续办，数据无损坏。</w:t>
      </w:r>
    </w:p>
    <w:p w14:paraId="18FBC86F">
      <w:pPr>
        <w:pStyle w:val="3"/>
      </w:pPr>
      <w:bookmarkStart w:id="45" w:name="_Toc21703"/>
      <w:r>
        <w:rPr>
          <w:rFonts w:hint="eastAsia"/>
        </w:rPr>
        <w:t>6.3效率</w:t>
      </w:r>
      <w:bookmarkEnd w:id="45"/>
    </w:p>
    <w:p w14:paraId="3792004C">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响应效率：满足5.3时间特性要求，普通操作响应迅速，复杂操作响应及时，全程无明显卡顿现象。</w:t>
      </w:r>
    </w:p>
    <w:p w14:paraId="29E188CC">
      <w:pPr>
        <w:widowControl w:val="0"/>
        <w:jc w:val="both"/>
        <w:rPr>
          <w:rFonts w:hint="eastAsia" w:ascii="宋体" w:hAnsi="宋体" w:eastAsia="宋体" w:cs="宋体"/>
          <w:b w:val="0"/>
          <w:bCs/>
          <w:kern w:val="2"/>
          <w:sz w:val="24"/>
          <w:szCs w:val="24"/>
          <w:lang w:val="en-US" w:eastAsia="zh-CN" w:bidi="ar-SA"/>
        </w:rPr>
      </w:pPr>
    </w:p>
    <w:p w14:paraId="51B65FE8">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处理效率：单批次较大数量简历筛选耗时较短，智能匹配请求处理高效，可应对常态化请求量，无任务堆积情况。</w:t>
      </w:r>
    </w:p>
    <w:p w14:paraId="0E7CC5D9">
      <w:pPr>
        <w:widowControl w:val="0"/>
        <w:jc w:val="both"/>
        <w:rPr>
          <w:rFonts w:hint="eastAsia" w:ascii="宋体" w:hAnsi="宋体" w:eastAsia="宋体" w:cs="宋体"/>
          <w:b w:val="0"/>
          <w:bCs/>
          <w:kern w:val="2"/>
          <w:sz w:val="24"/>
          <w:szCs w:val="24"/>
          <w:lang w:val="en-US" w:eastAsia="zh-CN" w:bidi="ar-SA"/>
        </w:rPr>
      </w:pPr>
    </w:p>
    <w:p w14:paraId="77302292">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资源利用率：服务器CPU使用率峰值处于合理区间，内存使用率峰值控制在适度水平，网络带宽占用契合业务需求，无不必要的资源浪费。</w:t>
      </w:r>
    </w:p>
    <w:p w14:paraId="0C38E010">
      <w:pPr>
        <w:pStyle w:val="3"/>
      </w:pPr>
      <w:bookmarkStart w:id="46" w:name="_Toc18068"/>
      <w:r>
        <w:rPr>
          <w:rFonts w:hint="eastAsia"/>
        </w:rPr>
        <w:t>6.4完整性</w:t>
      </w:r>
      <w:bookmarkEnd w:id="46"/>
    </w:p>
    <w:p w14:paraId="718325A5">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功能完整性：覆盖用户账户管理、求职者服务、企业招聘管理、智能匹配等全流程功能，无核心场景缺失。</w:t>
      </w:r>
    </w:p>
    <w:p w14:paraId="25FDE039">
      <w:pPr>
        <w:rPr>
          <w:rFonts w:hint="default" w:ascii="宋体" w:hAnsi="宋体" w:eastAsia="宋体" w:cs="宋体"/>
          <w:b w:val="0"/>
          <w:bCs/>
          <w:kern w:val="2"/>
          <w:sz w:val="24"/>
          <w:szCs w:val="24"/>
          <w:lang w:val="en-US" w:eastAsia="zh-CN" w:bidi="ar-SA"/>
        </w:rPr>
      </w:pPr>
    </w:p>
    <w:p w14:paraId="46B7E468">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数据完整性：所有必填数据（如岗位名称、求职者姓名、面试时间）均有校验，无空值或无效数据存入系统。</w:t>
      </w:r>
    </w:p>
    <w:p w14:paraId="4CD8D276">
      <w:pPr>
        <w:rPr>
          <w:rFonts w:hint="default" w:ascii="宋体" w:hAnsi="宋体" w:eastAsia="宋体" w:cs="宋体"/>
          <w:b w:val="0"/>
          <w:bCs/>
          <w:kern w:val="2"/>
          <w:sz w:val="24"/>
          <w:szCs w:val="24"/>
          <w:lang w:val="en-US" w:eastAsia="zh-CN" w:bidi="ar-SA"/>
        </w:rPr>
      </w:pPr>
    </w:p>
    <w:p w14:paraId="502D200C">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权限完整性：基于角色的权限控制覆盖所有功能模块，无权限遗漏或权限重叠导致的访问异常。</w:t>
      </w:r>
    </w:p>
    <w:p w14:paraId="668518B2">
      <w:pPr>
        <w:pStyle w:val="3"/>
      </w:pPr>
      <w:bookmarkStart w:id="47" w:name="_Toc13935"/>
      <w:r>
        <w:rPr>
          <w:rFonts w:hint="eastAsia"/>
        </w:rPr>
        <w:t>6.5易使用性</w:t>
      </w:r>
      <w:bookmarkEnd w:id="47"/>
    </w:p>
    <w:p w14:paraId="35698154">
      <w:pPr>
        <w:widowControl w:val="0"/>
        <w:jc w:val="both"/>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界面设计：</w:t>
      </w:r>
      <w:r>
        <w:rPr>
          <w:rFonts w:hint="default" w:ascii="宋体" w:hAnsi="宋体" w:eastAsia="宋体" w:cs="宋体"/>
          <w:b w:val="0"/>
          <w:bCs/>
          <w:kern w:val="2"/>
          <w:sz w:val="24"/>
          <w:szCs w:val="24"/>
          <w:lang w:val="en-US" w:eastAsia="zh-CN" w:bidi="ar-SA"/>
        </w:rPr>
        <w:t>布局简洁清晰，核心功能（如投递简历、发布岗位）入口直观醒目，关键任务操作路径便捷，几步内即可完成。</w:t>
      </w:r>
    </w:p>
    <w:p w14:paraId="18184F63">
      <w:pPr>
        <w:widowControl w:val="0"/>
        <w:jc w:val="both"/>
        <w:rPr>
          <w:rFonts w:hint="default" w:ascii="宋体" w:hAnsi="宋体" w:eastAsia="宋体" w:cs="宋体"/>
          <w:b w:val="0"/>
          <w:bCs/>
          <w:kern w:val="2"/>
          <w:sz w:val="24"/>
          <w:szCs w:val="24"/>
          <w:lang w:val="en-US" w:eastAsia="zh-CN" w:bidi="ar-SA"/>
        </w:rPr>
      </w:pPr>
    </w:p>
    <w:p w14:paraId="5BAEFB19">
      <w:pPr>
        <w:widowControl w:val="0"/>
        <w:jc w:val="both"/>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学习成本：系统易用性强，新用户无需专业培训，依托界面引导提示即可独立完成注册、完善信息及各类基础操作，快速上手无压力。</w:t>
      </w:r>
    </w:p>
    <w:p w14:paraId="03BF2AA9">
      <w:pPr>
        <w:widowControl w:val="0"/>
        <w:jc w:val="both"/>
        <w:rPr>
          <w:rFonts w:hint="default" w:ascii="宋体" w:hAnsi="宋体" w:eastAsia="宋体" w:cs="宋体"/>
          <w:b w:val="0"/>
          <w:bCs/>
          <w:kern w:val="2"/>
          <w:sz w:val="24"/>
          <w:szCs w:val="24"/>
          <w:lang w:val="en-US" w:eastAsia="zh-CN" w:bidi="ar-SA"/>
        </w:rPr>
      </w:pPr>
    </w:p>
    <w:p w14:paraId="13C9D1BF">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交互体验：提供操作成功 / 失败提示、必填项标注、输入格式引导，支持批量操作、一键刷新等便捷功能。</w:t>
      </w:r>
    </w:p>
    <w:p w14:paraId="01BF93B5">
      <w:pPr>
        <w:pStyle w:val="3"/>
      </w:pPr>
      <w:bookmarkStart w:id="48" w:name="_Toc6603"/>
      <w:r>
        <w:rPr>
          <w:rFonts w:hint="eastAsia"/>
        </w:rPr>
        <w:t>6.6可维护性</w:t>
      </w:r>
      <w:bookmarkEnd w:id="48"/>
    </w:p>
    <w:p w14:paraId="6FDAAC26">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模块化设计：系统按功能划分为独立模块（用户模块、匹配模块、招聘模块等），模块间低耦合，便于单独修改维护。</w:t>
      </w:r>
    </w:p>
    <w:p w14:paraId="2C84DE37">
      <w:pPr>
        <w:rPr>
          <w:rFonts w:hint="default" w:ascii="宋体" w:hAnsi="宋体" w:eastAsia="宋体" w:cs="宋体"/>
          <w:b w:val="0"/>
          <w:bCs/>
          <w:kern w:val="2"/>
          <w:sz w:val="24"/>
          <w:szCs w:val="24"/>
          <w:lang w:val="en-US" w:eastAsia="zh-CN" w:bidi="ar-SA"/>
        </w:rPr>
      </w:pPr>
    </w:p>
    <w:p w14:paraId="77889985">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日志支持：详细记录用户操作日志、系统运行日志、错误日志，日志包含时间、操作人、内容、结果，支持按条件查询与导出。</w:t>
      </w:r>
    </w:p>
    <w:p w14:paraId="281883C0">
      <w:pPr>
        <w:rPr>
          <w:rFonts w:hint="default" w:ascii="宋体" w:hAnsi="宋体" w:eastAsia="宋体" w:cs="宋体"/>
          <w:b w:val="0"/>
          <w:bCs/>
          <w:kern w:val="2"/>
          <w:sz w:val="24"/>
          <w:szCs w:val="24"/>
          <w:lang w:val="en-US" w:eastAsia="zh-CN" w:bidi="ar-SA"/>
        </w:rPr>
      </w:pPr>
    </w:p>
    <w:p w14:paraId="404967AF">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扩展性：预留功能扩展接口（如第三方登录、新的面试形式），支持通过配置文件调整部分规则（如超时时间、匹配权重），无需大规模修改代码。</w:t>
      </w:r>
    </w:p>
    <w:p w14:paraId="5FE7630D">
      <w:pPr>
        <w:pStyle w:val="3"/>
      </w:pPr>
      <w:bookmarkStart w:id="49" w:name="_Toc3807"/>
      <w:r>
        <w:rPr>
          <w:rFonts w:hint="eastAsia"/>
        </w:rPr>
        <w:t>6.7可测试性</w:t>
      </w:r>
      <w:bookmarkEnd w:id="49"/>
    </w:p>
    <w:p w14:paraId="4A309016">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接口可测试：所有内部模块接口、外部第三方接口均有明确的输入输出定义，支持自动化测试工具调用。</w:t>
      </w:r>
    </w:p>
    <w:p w14:paraId="07C6201F">
      <w:pPr>
        <w:rPr>
          <w:rFonts w:hint="default" w:ascii="宋体" w:hAnsi="宋体" w:eastAsia="宋体" w:cs="宋体"/>
          <w:b w:val="0"/>
          <w:bCs/>
          <w:kern w:val="2"/>
          <w:sz w:val="24"/>
          <w:szCs w:val="24"/>
          <w:lang w:val="en-US" w:eastAsia="zh-CN" w:bidi="ar-SA"/>
        </w:rPr>
      </w:pPr>
    </w:p>
    <w:p w14:paraId="11479B40">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测试覆盖：核心功能（注册、匹配、面试安排、录用通知）均有明确的测试用例，测试覆盖度</w:t>
      </w:r>
      <w:r>
        <w:rPr>
          <w:rFonts w:hint="eastAsia" w:ascii="宋体" w:hAnsi="宋体" w:cs="宋体"/>
          <w:b w:val="0"/>
          <w:bCs/>
          <w:kern w:val="2"/>
          <w:sz w:val="24"/>
          <w:szCs w:val="24"/>
          <w:lang w:val="en-US" w:eastAsia="zh-CN" w:bidi="ar-SA"/>
        </w:rPr>
        <w:t>广</w:t>
      </w:r>
      <w:r>
        <w:rPr>
          <w:rFonts w:hint="default" w:ascii="宋体" w:hAnsi="宋体" w:eastAsia="宋体" w:cs="宋体"/>
          <w:b w:val="0"/>
          <w:bCs/>
          <w:kern w:val="2"/>
          <w:sz w:val="24"/>
          <w:szCs w:val="24"/>
          <w:lang w:val="en-US" w:eastAsia="zh-CN" w:bidi="ar-SA"/>
        </w:rPr>
        <w:t>。</w:t>
      </w:r>
    </w:p>
    <w:p w14:paraId="19C9AC6F">
      <w:pPr>
        <w:rPr>
          <w:rFonts w:hint="default" w:ascii="宋体" w:hAnsi="宋体" w:eastAsia="宋体" w:cs="宋体"/>
          <w:b w:val="0"/>
          <w:bCs/>
          <w:kern w:val="2"/>
          <w:sz w:val="24"/>
          <w:szCs w:val="24"/>
          <w:lang w:val="en-US" w:eastAsia="zh-CN" w:bidi="ar-SA"/>
        </w:rPr>
      </w:pPr>
    </w:p>
    <w:p w14:paraId="66F1F4ED">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缺陷定位：系统报错时返回明确的错误码与错误描述，便于开发人员快速定位问题根源。</w:t>
      </w:r>
    </w:p>
    <w:p w14:paraId="230C34C4"/>
    <w:p w14:paraId="26510CEF">
      <w:pPr>
        <w:pStyle w:val="3"/>
      </w:pPr>
      <w:bookmarkStart w:id="50" w:name="_Toc27227"/>
      <w:r>
        <w:rPr>
          <w:rFonts w:hint="eastAsia"/>
        </w:rPr>
        <w:t>6.8复用性</w:t>
      </w:r>
      <w:bookmarkEnd w:id="50"/>
    </w:p>
    <w:p w14:paraId="2F13EC8B">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模块复用：核心模块（如权限管理、通知系统、数据校验模块）可独立剥离，复用至其他同类平台。</w:t>
      </w:r>
    </w:p>
    <w:p w14:paraId="2FDE9EE9">
      <w:pPr>
        <w:rPr>
          <w:rFonts w:hint="default" w:ascii="宋体" w:hAnsi="宋体" w:eastAsia="宋体" w:cs="宋体"/>
          <w:b w:val="0"/>
          <w:bCs/>
          <w:kern w:val="2"/>
          <w:sz w:val="24"/>
          <w:szCs w:val="24"/>
          <w:lang w:val="en-US" w:eastAsia="zh-CN" w:bidi="ar-SA"/>
        </w:rPr>
      </w:pPr>
    </w:p>
    <w:p w14:paraId="31EB186C">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代码复用：公共工具类（如加密工具、日期工具、数据转换工具）统一封装，避免重复开发。</w:t>
      </w:r>
    </w:p>
    <w:p w14:paraId="60D09462">
      <w:pPr>
        <w:rPr>
          <w:rFonts w:hint="default" w:ascii="宋体" w:hAnsi="宋体" w:eastAsia="宋体" w:cs="宋体"/>
          <w:b w:val="0"/>
          <w:bCs/>
          <w:kern w:val="2"/>
          <w:sz w:val="24"/>
          <w:szCs w:val="24"/>
          <w:lang w:val="en-US" w:eastAsia="zh-CN" w:bidi="ar-SA"/>
        </w:rPr>
      </w:pPr>
    </w:p>
    <w:p w14:paraId="778C8EBB">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配置复用：标准化数据（如学历等级、经验要求）支持配置化管理，可复用至不同业务场景（如实习招聘、社招）。</w:t>
      </w:r>
    </w:p>
    <w:p w14:paraId="13078B05">
      <w:pPr>
        <w:pStyle w:val="3"/>
      </w:pPr>
      <w:bookmarkStart w:id="51" w:name="_Toc7985"/>
      <w:r>
        <w:rPr>
          <w:rFonts w:hint="eastAsia"/>
        </w:rPr>
        <w:t>6.9安全保密性</w:t>
      </w:r>
      <w:bookmarkEnd w:id="51"/>
    </w:p>
    <w:p w14:paraId="6F023DE2">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用户认证：采用 “账号 + 密码 + 验证码” 三重认证机制，密码存储采用 MD5 加密，验证码有效时间</w:t>
      </w:r>
      <w:r>
        <w:rPr>
          <w:rFonts w:hint="eastAsia" w:ascii="宋体" w:hAnsi="宋体" w:cs="宋体"/>
          <w:b w:val="0"/>
          <w:bCs/>
          <w:kern w:val="2"/>
          <w:sz w:val="24"/>
          <w:szCs w:val="24"/>
          <w:lang w:val="en-US" w:eastAsia="zh-CN" w:bidi="ar-SA"/>
        </w:rPr>
        <w:t>较长</w:t>
      </w:r>
      <w:r>
        <w:rPr>
          <w:rFonts w:hint="default" w:ascii="宋体" w:hAnsi="宋体" w:eastAsia="宋体" w:cs="宋体"/>
          <w:b w:val="0"/>
          <w:bCs/>
          <w:kern w:val="2"/>
          <w:sz w:val="24"/>
          <w:szCs w:val="24"/>
          <w:lang w:val="en-US" w:eastAsia="zh-CN" w:bidi="ar-SA"/>
        </w:rPr>
        <w:t>，防止账号被盗。</w:t>
      </w:r>
    </w:p>
    <w:p w14:paraId="76819F26">
      <w:pPr>
        <w:rPr>
          <w:rFonts w:hint="default" w:ascii="宋体" w:hAnsi="宋体" w:eastAsia="宋体" w:cs="宋体"/>
          <w:b w:val="0"/>
          <w:bCs/>
          <w:kern w:val="2"/>
          <w:sz w:val="24"/>
          <w:szCs w:val="24"/>
          <w:lang w:val="en-US" w:eastAsia="zh-CN" w:bidi="ar-SA"/>
        </w:rPr>
      </w:pPr>
    </w:p>
    <w:p w14:paraId="3838FD1D">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数据加密：求职者简历、企业敏感信息（如薪资范围）传输采用 HTTPS 加密，数据库敏感字段加密存储，防止数据泄露。</w:t>
      </w:r>
    </w:p>
    <w:p w14:paraId="2D3E9836">
      <w:pPr>
        <w:rPr>
          <w:rFonts w:hint="default" w:ascii="宋体" w:hAnsi="宋体" w:eastAsia="宋体" w:cs="宋体"/>
          <w:b w:val="0"/>
          <w:bCs/>
          <w:kern w:val="2"/>
          <w:sz w:val="24"/>
          <w:szCs w:val="24"/>
          <w:lang w:val="en-US" w:eastAsia="zh-CN" w:bidi="ar-SA"/>
        </w:rPr>
      </w:pPr>
    </w:p>
    <w:p w14:paraId="37512DE3">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权限控制：严格执行角色权限分配，用户仅能访问所属角色对应的功能与数据（如 HR 仅能查看本企业岗位与候选人），无越权访问可能。</w:t>
      </w:r>
    </w:p>
    <w:p w14:paraId="041F651A">
      <w:pPr>
        <w:rPr>
          <w:rFonts w:hint="default" w:ascii="宋体" w:hAnsi="宋体" w:eastAsia="宋体" w:cs="宋体"/>
          <w:b w:val="0"/>
          <w:bCs/>
          <w:kern w:val="2"/>
          <w:sz w:val="24"/>
          <w:szCs w:val="24"/>
          <w:lang w:val="en-US" w:eastAsia="zh-CN" w:bidi="ar-SA"/>
        </w:rPr>
      </w:pPr>
    </w:p>
    <w:p w14:paraId="0E9486AC">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隐私保护：明确用户信息使用范围，不泄露求职者个人隐私与企业商业信息，提供数据删除功能（求职者可删除个人简历，企业可删除过期岗位）。</w:t>
      </w:r>
    </w:p>
    <w:p w14:paraId="0C5CC1E1">
      <w:pPr>
        <w:rPr>
          <w:rFonts w:hint="default" w:ascii="宋体" w:hAnsi="宋体" w:eastAsia="宋体" w:cs="宋体"/>
          <w:b w:val="0"/>
          <w:bCs/>
          <w:kern w:val="2"/>
          <w:sz w:val="24"/>
          <w:szCs w:val="24"/>
          <w:lang w:val="en-US" w:eastAsia="zh-CN" w:bidi="ar-SA"/>
        </w:rPr>
      </w:pPr>
    </w:p>
    <w:p w14:paraId="2581D2DA">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安全防护：抵御常见网络攻击（如 SQL 注入、XSS 攻击），限制单 IP 登录失败次数，防止恶意攻击。</w:t>
      </w:r>
    </w:p>
    <w:p w14:paraId="29079159">
      <w:pPr>
        <w:pStyle w:val="3"/>
      </w:pPr>
      <w:bookmarkStart w:id="52" w:name="_Toc1150"/>
      <w:r>
        <w:rPr>
          <w:rFonts w:hint="eastAsia"/>
        </w:rPr>
        <w:t>6.10可理解性</w:t>
      </w:r>
      <w:bookmarkEnd w:id="52"/>
    </w:p>
    <w:p w14:paraId="02ABB514">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文档易懂：需求文档、操作手册语言简洁规范，无专业术语堆砌，普通用户可理解系统功能与使用方法。</w:t>
      </w:r>
    </w:p>
    <w:p w14:paraId="7DA03573">
      <w:pPr>
        <w:rPr>
          <w:rFonts w:hint="default" w:ascii="宋体" w:hAnsi="宋体" w:eastAsia="宋体" w:cs="宋体"/>
          <w:b w:val="0"/>
          <w:bCs/>
          <w:kern w:val="2"/>
          <w:sz w:val="24"/>
          <w:szCs w:val="24"/>
          <w:lang w:val="en-US" w:eastAsia="zh-CN" w:bidi="ar-SA"/>
        </w:rPr>
      </w:pPr>
    </w:p>
    <w:p w14:paraId="17F015AA">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界面易懂：界面元素（按钮、菜单、提示语）命名直观（如 “投递简历”“发布岗位”），符合用户使用习惯，无歧义。</w:t>
      </w:r>
    </w:p>
    <w:p w14:paraId="10CFBEFA">
      <w:pPr>
        <w:rPr>
          <w:rFonts w:hint="default" w:ascii="宋体" w:hAnsi="宋体" w:eastAsia="宋体" w:cs="宋体"/>
          <w:b w:val="0"/>
          <w:bCs/>
          <w:kern w:val="2"/>
          <w:sz w:val="24"/>
          <w:szCs w:val="24"/>
          <w:lang w:val="en-US" w:eastAsia="zh-CN" w:bidi="ar-SA"/>
        </w:rPr>
      </w:pPr>
    </w:p>
    <w:p w14:paraId="738CEB12">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功能易懂：每个功能模块的用途明确，操作逻辑符合招聘与求职的实际业务流程，用户无需额外学习即可理解功能价值。</w:t>
      </w:r>
    </w:p>
    <w:p w14:paraId="4DA16D1C">
      <w:pPr>
        <w:pStyle w:val="3"/>
      </w:pPr>
      <w:bookmarkStart w:id="53" w:name="_Toc31767"/>
      <w:r>
        <w:rPr>
          <w:rFonts w:hint="eastAsia"/>
        </w:rPr>
        <w:t>6.11可移植性</w:t>
      </w:r>
      <w:bookmarkEnd w:id="53"/>
    </w:p>
    <w:p w14:paraId="2A62C434">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跨操作系统：服务器端支持 Windows Server 与 Linux 系统，切换时无需修改核心代码，仅需调整配置文件。</w:t>
      </w:r>
    </w:p>
    <w:p w14:paraId="6FD6D800">
      <w:pPr>
        <w:rPr>
          <w:rFonts w:hint="default" w:ascii="宋体" w:hAnsi="宋体" w:eastAsia="宋体" w:cs="宋体"/>
          <w:b w:val="0"/>
          <w:bCs/>
          <w:kern w:val="2"/>
          <w:sz w:val="24"/>
          <w:szCs w:val="24"/>
          <w:lang w:val="en-US" w:eastAsia="zh-CN" w:bidi="ar-SA"/>
        </w:rPr>
      </w:pPr>
    </w:p>
    <w:p w14:paraId="7D618CB9">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跨硬件：支持不同品牌服务器（如华为、戴尔），硬件升级或更换时，系统可平滑迁移，数据无丢失。</w:t>
      </w:r>
    </w:p>
    <w:p w14:paraId="59145A00">
      <w:pPr>
        <w:rPr>
          <w:rFonts w:hint="default" w:ascii="宋体" w:hAnsi="宋体" w:eastAsia="宋体" w:cs="宋体"/>
          <w:b w:val="0"/>
          <w:bCs/>
          <w:kern w:val="2"/>
          <w:sz w:val="24"/>
          <w:szCs w:val="24"/>
          <w:lang w:val="en-US" w:eastAsia="zh-CN" w:bidi="ar-SA"/>
        </w:rPr>
      </w:pPr>
    </w:p>
    <w:p w14:paraId="53E24EA4">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跨部署环境：支持私有部署、公有云部署（如阿里云、腾讯云），部署环境切换时适配成本低，部署流程标准化。</w:t>
      </w:r>
    </w:p>
    <w:p w14:paraId="6F5D51CE">
      <w:pPr>
        <w:pStyle w:val="3"/>
      </w:pPr>
      <w:bookmarkStart w:id="54" w:name="_Toc17915"/>
      <w:r>
        <w:rPr>
          <w:rFonts w:hint="eastAsia"/>
        </w:rPr>
        <w:t>6.12互联性</w:t>
      </w:r>
      <w:bookmarkEnd w:id="54"/>
    </w:p>
    <w:p w14:paraId="45F8B22C">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第三方工具集成：支持与邮件系统（SMTP）、短信服务平台集成，实现通知消息同步发送。</w:t>
      </w:r>
    </w:p>
    <w:p w14:paraId="22A59065">
      <w:pPr>
        <w:rPr>
          <w:rFonts w:hint="default" w:ascii="宋体" w:hAnsi="宋体" w:eastAsia="宋体" w:cs="宋体"/>
          <w:b w:val="0"/>
          <w:bCs/>
          <w:kern w:val="2"/>
          <w:sz w:val="24"/>
          <w:szCs w:val="24"/>
          <w:lang w:val="en-US" w:eastAsia="zh-CN" w:bidi="ar-SA"/>
        </w:rPr>
      </w:pPr>
    </w:p>
    <w:p w14:paraId="1AF8183D">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数据导入导出：支持简历（Word、PDF 格式）导入导出，招聘数据报表（Excel 格式）导出，便于企业离线处理数据。</w:t>
      </w:r>
    </w:p>
    <w:p w14:paraId="37C56D7F">
      <w:pPr>
        <w:rPr>
          <w:rFonts w:hint="default" w:ascii="宋体" w:hAnsi="宋体" w:eastAsia="宋体" w:cs="宋体"/>
          <w:b w:val="0"/>
          <w:bCs/>
          <w:kern w:val="2"/>
          <w:sz w:val="24"/>
          <w:szCs w:val="24"/>
          <w:lang w:val="en-US" w:eastAsia="zh-CN" w:bidi="ar-SA"/>
        </w:rPr>
      </w:pPr>
    </w:p>
    <w:p w14:paraId="17F22F0F">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第三方登录集成：预留</w:t>
      </w:r>
      <w:r>
        <w:rPr>
          <w:rFonts w:hint="eastAsia" w:ascii="宋体" w:hAnsi="宋体" w:cs="宋体"/>
          <w:b w:val="0"/>
          <w:bCs/>
          <w:kern w:val="2"/>
          <w:sz w:val="24"/>
          <w:szCs w:val="24"/>
          <w:lang w:val="en-US" w:eastAsia="zh-CN" w:bidi="ar-SA"/>
        </w:rPr>
        <w:t>多种</w:t>
      </w:r>
      <w:r>
        <w:rPr>
          <w:rFonts w:hint="default" w:ascii="宋体" w:hAnsi="宋体" w:eastAsia="宋体" w:cs="宋体"/>
          <w:b w:val="0"/>
          <w:bCs/>
          <w:kern w:val="2"/>
          <w:sz w:val="24"/>
          <w:szCs w:val="24"/>
          <w:lang w:val="en-US" w:eastAsia="zh-CN" w:bidi="ar-SA"/>
        </w:rPr>
        <w:t>第三方登录接口，用户可通过第三方账号快速注册登录，提升使用便捷性。</w:t>
      </w:r>
    </w:p>
    <w:p w14:paraId="41E1E51A">
      <w:pPr>
        <w:rPr>
          <w:szCs w:val="21"/>
        </w:rPr>
      </w:pPr>
    </w:p>
    <w:p w14:paraId="121EFB9A">
      <w:pPr>
        <w:pStyle w:val="2"/>
      </w:pPr>
      <w:bookmarkStart w:id="55" w:name="_Toc8368"/>
      <w:r>
        <w:rPr>
          <w:rFonts w:hint="eastAsia"/>
        </w:rPr>
        <w:t>7.其他需求（非必须）</w:t>
      </w:r>
      <w:bookmarkEnd w:id="55"/>
    </w:p>
    <w:p w14:paraId="49A6FEAA">
      <w:pPr>
        <w:pStyle w:val="2"/>
      </w:pPr>
      <w:bookmarkStart w:id="56" w:name="_Toc18465"/>
      <w:r>
        <w:rPr>
          <w:rFonts w:hint="eastAsia"/>
        </w:rPr>
        <w:t>8.附录</w:t>
      </w:r>
      <w:bookmarkEnd w:id="56"/>
    </w:p>
    <w:p w14:paraId="268490AF">
      <w:pPr>
        <w:pStyle w:val="3"/>
      </w:pPr>
      <w:bookmarkStart w:id="57" w:name="_Toc18707"/>
      <w:r>
        <w:rPr>
          <w:rFonts w:hint="eastAsia"/>
        </w:rPr>
        <w:t>8.1尚未解决的问题（可选）</w:t>
      </w:r>
      <w:bookmarkEnd w:id="57"/>
    </w:p>
    <w:p w14:paraId="46AF43A5">
      <w:pPr>
        <w:pStyle w:val="32"/>
        <w:spacing w:line="360" w:lineRule="auto"/>
        <w:ind w:firstLine="0" w:firstLineChars="0"/>
        <w:rPr>
          <w:rFonts w:ascii="宋体" w:hAnsi="宋体"/>
          <w:sz w:val="24"/>
        </w:rPr>
      </w:pPr>
      <w:r>
        <w:rPr>
          <w:rFonts w:hint="eastAsia" w:ascii="宋体" w:hAnsi="宋体"/>
          <w:sz w:val="24"/>
        </w:rPr>
        <w:t>如需要</w:t>
      </w:r>
      <w:r>
        <w:rPr>
          <w:rFonts w:ascii="宋体" w:hAnsi="宋体"/>
          <w:sz w:val="24"/>
        </w:rPr>
        <w:t>，可说明软件需求中的尚未解决的遗留问题。</w:t>
      </w:r>
    </w:p>
    <w:p w14:paraId="4CC2E203">
      <w:pPr>
        <w:pStyle w:val="3"/>
      </w:pPr>
      <w:bookmarkStart w:id="58" w:name="_Toc18081"/>
      <w:r>
        <w:rPr>
          <w:rFonts w:hint="eastAsia"/>
        </w:rPr>
        <w:t>8.2注解（可选）</w:t>
      </w:r>
      <w:bookmarkEnd w:id="58"/>
    </w:p>
    <w:p w14:paraId="6B657B75">
      <w:pPr>
        <w:pStyle w:val="32"/>
        <w:spacing w:line="360" w:lineRule="auto"/>
        <w:ind w:firstLine="0" w:firstLineChars="0"/>
        <w:rPr>
          <w:rFonts w:ascii="宋体" w:hAnsi="宋体"/>
          <w:sz w:val="24"/>
        </w:rPr>
      </w:pPr>
      <w:r>
        <w:rPr>
          <w:rFonts w:hint="eastAsia" w:ascii="宋体" w:hAnsi="宋体"/>
          <w:sz w:val="24"/>
        </w:rPr>
        <w:t>包含有助于理解本文档的信息（例如背景信息、原理）。</w:t>
      </w:r>
    </w:p>
    <w:p w14:paraId="2F3E26B3">
      <w:pPr>
        <w:rPr>
          <w:szCs w:val="21"/>
        </w:rPr>
      </w:pPr>
    </w:p>
    <w:sectPr>
      <w:footerReference r:id="rId6"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等线">
    <w:panose1 w:val="02010600030101010101"/>
    <w:charset w:val="86"/>
    <w:family w:val="auto"/>
    <w:pitch w:val="default"/>
    <w:sig w:usb0="A00002BF" w:usb1="38CF7CFA" w:usb2="00000016" w:usb3="00000000" w:csb0="0004000F" w:csb1="00000000"/>
  </w:font>
  <w:font w:name="AdobeSongStd-Light-Acro,Bold">
    <w:altName w:val="黑体"/>
    <w:panose1 w:val="00000000000000000000"/>
    <w:charset w:val="86"/>
    <w:family w:val="auto"/>
    <w:pitch w:val="default"/>
    <w:sig w:usb0="00000000" w:usb1="00000000" w:usb2="00000010" w:usb3="00000000" w:csb0="00040000"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Rockwell">
    <w:panose1 w:val="02060603020205020403"/>
    <w:charset w:val="00"/>
    <w:family w:val="auto"/>
    <w:pitch w:val="default"/>
    <w:sig w:usb0="00000003" w:usb1="00000000" w:usb2="00000000" w:usb3="00000000" w:csb0="20000001" w:csb1="00000000"/>
  </w:font>
  <w:font w:name="Rockwell Condensed">
    <w:panose1 w:val="02060603050405020104"/>
    <w:charset w:val="00"/>
    <w:family w:val="auto"/>
    <w:pitch w:val="default"/>
    <w:sig w:usb0="00000003" w:usb1="00000000" w:usb2="00000000" w:usb3="00000000" w:csb0="20000001" w:csb1="00000000"/>
  </w:font>
  <w:font w:name="Ravie">
    <w:panose1 w:val="04040805050809020602"/>
    <w:charset w:val="00"/>
    <w:family w:val="auto"/>
    <w:pitch w:val="default"/>
    <w:sig w:usb0="00000003" w:usb1="00000000" w:usb2="00000000" w:usb3="00000000" w:csb0="20000001" w:csb1="00000000"/>
  </w:font>
  <w:font w:name="Script MT Bold">
    <w:panose1 w:val="03040602040607080904"/>
    <w:charset w:val="00"/>
    <w:family w:val="auto"/>
    <w:pitch w:val="default"/>
    <w:sig w:usb0="00000003" w:usb1="00000000" w:usb2="00000000" w:usb3="00000000" w:csb0="2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8032764"/>
      <w:docPartObj>
        <w:docPartGallery w:val="autotext"/>
      </w:docPartObj>
    </w:sdtPr>
    <w:sdtContent>
      <w:p w14:paraId="403BF016">
        <w:pPr>
          <w:pStyle w:val="17"/>
          <w:jc w:val="center"/>
        </w:pPr>
        <w:r>
          <w:fldChar w:fldCharType="begin"/>
        </w:r>
        <w:r>
          <w:instrText xml:space="preserve">PAGE   \* MERGEFORMAT</w:instrText>
        </w:r>
        <w:r>
          <w:fldChar w:fldCharType="separate"/>
        </w:r>
        <w:r>
          <w:rPr>
            <w:lang w:val="zh-CN"/>
          </w:rPr>
          <w:t>18</w:t>
        </w:r>
        <w:r>
          <w:fldChar w:fldCharType="end"/>
        </w:r>
      </w:p>
    </w:sdtContent>
  </w:sdt>
  <w:p w14:paraId="56765C0D">
    <w:pPr>
      <w:pStyle w:val="1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A8967">
    <w:pPr>
      <w:widowControl w:val="0"/>
      <w:pBdr>
        <w:bottom w:val="single" w:color="auto" w:sz="6" w:space="1"/>
      </w:pBdr>
      <w:tabs>
        <w:tab w:val="center" w:pos="4153"/>
        <w:tab w:val="right" w:pos="8306"/>
      </w:tabs>
      <w:snapToGrid w:val="0"/>
      <w:jc w:val="both"/>
      <w:rPr>
        <w:rFonts w:hint="eastAsia" w:ascii="等线" w:hAnsi="等线" w:eastAsia="等线" w:cs="Times New Roman"/>
        <w:kern w:val="2"/>
        <w:sz w:val="18"/>
        <w:szCs w:val="18"/>
        <w:lang w:val="en-US" w:eastAsia="zh-CN" w:bidi="ar-SA"/>
      </w:rPr>
    </w:pPr>
    <w:r>
      <w:rPr>
        <w:rFonts w:hint="eastAsia" w:ascii="等线" w:hAnsi="等线" w:eastAsia="等线" w:cs="Times New Roman"/>
        <w:kern w:val="2"/>
        <w:sz w:val="18"/>
        <w:szCs w:val="18"/>
        <w:lang w:val="en-US" w:eastAsia="zh-CN" w:bidi="ar-SA"/>
      </w:rPr>
      <w:t>项目开发计划</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F42D94">
    <w:pPr>
      <w:widowControl w:val="0"/>
      <w:pBdr>
        <w:bottom w:val="none" w:color="auto" w:sz="0" w:space="0"/>
      </w:pBdr>
      <w:tabs>
        <w:tab w:val="left" w:pos="1088"/>
      </w:tabs>
      <w:snapToGrid w:val="0"/>
      <w:jc w:val="both"/>
      <w:rPr>
        <w:rFonts w:ascii="Times New Roman" w:hAnsi="Times New Roman" w:eastAsia="宋体" w:cs="Times New Roman"/>
        <w:kern w:val="2"/>
        <w:sz w:val="18"/>
        <w:szCs w:val="18"/>
        <w:lang w:val="en-US" w:eastAsia="zh-CN" w:bidi="ar-S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5D3072">
    <w:pPr>
      <w:pStyle w:val="18"/>
      <w:jc w:val="both"/>
    </w:pPr>
    <w:bookmarkStart w:id="59" w:name="_Hlk116050170"/>
    <w:bookmarkStart w:id="60" w:name="_Hlk116050165"/>
    <w:bookmarkStart w:id="61" w:name="_Hlk116050169"/>
    <w:bookmarkStart w:id="62" w:name="_Hlk116050164"/>
    <w:bookmarkStart w:id="63" w:name="_Hlk116050163"/>
    <w:bookmarkStart w:id="64" w:name="_Hlk116050162"/>
    <w:r>
      <w:rPr>
        <w:rFonts w:hint="eastAsia"/>
      </w:rPr>
      <w:t>需求分析文档</w:t>
    </w:r>
    <w:bookmarkEnd w:id="59"/>
    <w:bookmarkEnd w:id="60"/>
    <w:bookmarkEnd w:id="61"/>
    <w:bookmarkEnd w:id="62"/>
    <w:bookmarkEnd w:id="63"/>
    <w:bookmarkEnd w:id="6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91A042"/>
    <w:multiLevelType w:val="multilevel"/>
    <w:tmpl w:val="AA91A042"/>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1">
    <w:nsid w:val="C128EEB1"/>
    <w:multiLevelType w:val="multilevel"/>
    <w:tmpl w:val="C128EEB1"/>
    <w:lvl w:ilvl="0" w:tentative="0">
      <w:start w:val="1"/>
      <w:numFmt w:val="decimal"/>
      <w:suff w:val="space"/>
      <w:lvlText w:val="%1"/>
      <w:lvlJc w:val="left"/>
      <w:pPr>
        <w:tabs>
          <w:tab w:val="left" w:pos="0"/>
        </w:tabs>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E6679923"/>
    <w:multiLevelType w:val="multilevel"/>
    <w:tmpl w:val="E6679923"/>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3">
    <w:nsid w:val="44067E10"/>
    <w:multiLevelType w:val="multilevel"/>
    <w:tmpl w:val="44067E10"/>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4">
    <w:nsid w:val="536AB742"/>
    <w:multiLevelType w:val="multilevel"/>
    <w:tmpl w:val="536AB742"/>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5">
    <w:nsid w:val="56013ABD"/>
    <w:multiLevelType w:val="multilevel"/>
    <w:tmpl w:val="56013ABD"/>
    <w:lvl w:ilvl="0" w:tentative="0">
      <w:start w:val="1"/>
      <w:numFmt w:val="decimal"/>
      <w:suff w:val="space"/>
      <w:lvlText w:val="%1"/>
      <w:lvlJc w:val="left"/>
      <w:pPr>
        <w:tabs>
          <w:tab w:val="left" w:pos="0"/>
        </w:tabs>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6">
    <w:nsid w:val="6BC060E1"/>
    <w:multiLevelType w:val="multilevel"/>
    <w:tmpl w:val="6BC060E1"/>
    <w:lvl w:ilvl="0" w:tentative="0">
      <w:start w:val="1"/>
      <w:numFmt w:val="decimal"/>
      <w:suff w:val="space"/>
      <w:lvlText w:val="%1."/>
      <w:lvlJc w:val="left"/>
      <w:pPr>
        <w:ind w:left="425" w:hanging="425"/>
      </w:pPr>
      <w:rPr>
        <w:rFonts w:hint="default"/>
      </w:rPr>
    </w:lvl>
    <w:lvl w:ilvl="1" w:tentative="0">
      <w:start w:val="1"/>
      <w:numFmt w:val="decimal"/>
      <w:suff w:val="space"/>
      <w:lvlText w:val="(%2)"/>
      <w:lvlJc w:val="left"/>
      <w:pPr>
        <w:ind w:left="571"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
  </w:num>
  <w:num w:numId="3">
    <w:abstractNumId w:val="5"/>
  </w:num>
  <w:num w:numId="4">
    <w:abstractNumId w:val="0"/>
  </w:num>
  <w:num w:numId="5">
    <w:abstractNumId w:val="2"/>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DisplayPageBoundaries w:val="1"/>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2"/>
  </w:compat>
  <w:docVars>
    <w:docVar w:name="commondata" w:val="eyJoZGlkIjoiZGI1OTg3YzY3Y2EwYjVkNDE1NDA4NDZkOGVhMzE3MWUifQ=="/>
  </w:docVars>
  <w:rsids>
    <w:rsidRoot w:val="00461BF4"/>
    <w:rsid w:val="00014CCA"/>
    <w:rsid w:val="00015E8E"/>
    <w:rsid w:val="00024F42"/>
    <w:rsid w:val="00025157"/>
    <w:rsid w:val="00034E2D"/>
    <w:rsid w:val="00046FA4"/>
    <w:rsid w:val="000513B6"/>
    <w:rsid w:val="00054D31"/>
    <w:rsid w:val="00056766"/>
    <w:rsid w:val="000679EF"/>
    <w:rsid w:val="00081726"/>
    <w:rsid w:val="000830C2"/>
    <w:rsid w:val="0009554D"/>
    <w:rsid w:val="000B52E2"/>
    <w:rsid w:val="000D312D"/>
    <w:rsid w:val="000F7A77"/>
    <w:rsid w:val="00100B76"/>
    <w:rsid w:val="00104553"/>
    <w:rsid w:val="00113D9F"/>
    <w:rsid w:val="001141A7"/>
    <w:rsid w:val="001230CA"/>
    <w:rsid w:val="00124BF5"/>
    <w:rsid w:val="001344C3"/>
    <w:rsid w:val="001444FE"/>
    <w:rsid w:val="00144F63"/>
    <w:rsid w:val="001650AE"/>
    <w:rsid w:val="001720A4"/>
    <w:rsid w:val="001720D7"/>
    <w:rsid w:val="00184728"/>
    <w:rsid w:val="001A2EDE"/>
    <w:rsid w:val="001C4F59"/>
    <w:rsid w:val="001D080A"/>
    <w:rsid w:val="001D445F"/>
    <w:rsid w:val="001E7546"/>
    <w:rsid w:val="00206C6F"/>
    <w:rsid w:val="002128DD"/>
    <w:rsid w:val="00226C47"/>
    <w:rsid w:val="00227B96"/>
    <w:rsid w:val="002571DC"/>
    <w:rsid w:val="00260418"/>
    <w:rsid w:val="00272460"/>
    <w:rsid w:val="002730A7"/>
    <w:rsid w:val="002740D3"/>
    <w:rsid w:val="002748AE"/>
    <w:rsid w:val="00291D38"/>
    <w:rsid w:val="002D7190"/>
    <w:rsid w:val="002E22DB"/>
    <w:rsid w:val="002F0CD7"/>
    <w:rsid w:val="002F5A97"/>
    <w:rsid w:val="002F6059"/>
    <w:rsid w:val="00303508"/>
    <w:rsid w:val="0030439D"/>
    <w:rsid w:val="00334301"/>
    <w:rsid w:val="00347891"/>
    <w:rsid w:val="00354444"/>
    <w:rsid w:val="00354CF8"/>
    <w:rsid w:val="003567DF"/>
    <w:rsid w:val="003766CE"/>
    <w:rsid w:val="00380340"/>
    <w:rsid w:val="00394819"/>
    <w:rsid w:val="003A6A74"/>
    <w:rsid w:val="003C5E38"/>
    <w:rsid w:val="003D4A50"/>
    <w:rsid w:val="003D664A"/>
    <w:rsid w:val="004133E9"/>
    <w:rsid w:val="0042109C"/>
    <w:rsid w:val="00452D93"/>
    <w:rsid w:val="004568C5"/>
    <w:rsid w:val="00461BF4"/>
    <w:rsid w:val="004714F7"/>
    <w:rsid w:val="00472BFC"/>
    <w:rsid w:val="004A5600"/>
    <w:rsid w:val="004B0BE3"/>
    <w:rsid w:val="004B1B78"/>
    <w:rsid w:val="004C768A"/>
    <w:rsid w:val="004E01D3"/>
    <w:rsid w:val="004F568D"/>
    <w:rsid w:val="00502DC9"/>
    <w:rsid w:val="0057349D"/>
    <w:rsid w:val="005839E8"/>
    <w:rsid w:val="00584822"/>
    <w:rsid w:val="005A02E8"/>
    <w:rsid w:val="005A2FAD"/>
    <w:rsid w:val="005B4A38"/>
    <w:rsid w:val="005B4D4D"/>
    <w:rsid w:val="0061680F"/>
    <w:rsid w:val="00621F3A"/>
    <w:rsid w:val="00624785"/>
    <w:rsid w:val="0062674B"/>
    <w:rsid w:val="00642612"/>
    <w:rsid w:val="00643A82"/>
    <w:rsid w:val="00652BFB"/>
    <w:rsid w:val="00655EB9"/>
    <w:rsid w:val="0067099E"/>
    <w:rsid w:val="00672E6C"/>
    <w:rsid w:val="0067781B"/>
    <w:rsid w:val="006C484D"/>
    <w:rsid w:val="006C6D3D"/>
    <w:rsid w:val="006C7BE5"/>
    <w:rsid w:val="006E67D3"/>
    <w:rsid w:val="006E6FD9"/>
    <w:rsid w:val="00794FAB"/>
    <w:rsid w:val="007A2D17"/>
    <w:rsid w:val="007A628F"/>
    <w:rsid w:val="007C16DA"/>
    <w:rsid w:val="007D1B92"/>
    <w:rsid w:val="007D7604"/>
    <w:rsid w:val="007E7C33"/>
    <w:rsid w:val="00803482"/>
    <w:rsid w:val="008079FF"/>
    <w:rsid w:val="00820AAD"/>
    <w:rsid w:val="00822A37"/>
    <w:rsid w:val="00825A3A"/>
    <w:rsid w:val="008314BC"/>
    <w:rsid w:val="00836639"/>
    <w:rsid w:val="00850B3D"/>
    <w:rsid w:val="008565C0"/>
    <w:rsid w:val="00865094"/>
    <w:rsid w:val="0088049E"/>
    <w:rsid w:val="0089246B"/>
    <w:rsid w:val="008A27D6"/>
    <w:rsid w:val="008E53F7"/>
    <w:rsid w:val="008F1456"/>
    <w:rsid w:val="00913168"/>
    <w:rsid w:val="00914E93"/>
    <w:rsid w:val="00923719"/>
    <w:rsid w:val="0093486B"/>
    <w:rsid w:val="009429CE"/>
    <w:rsid w:val="0095499A"/>
    <w:rsid w:val="00973403"/>
    <w:rsid w:val="00975CA6"/>
    <w:rsid w:val="009A6239"/>
    <w:rsid w:val="009B3EAC"/>
    <w:rsid w:val="00A04449"/>
    <w:rsid w:val="00A07021"/>
    <w:rsid w:val="00A14A8E"/>
    <w:rsid w:val="00A15D45"/>
    <w:rsid w:val="00A16524"/>
    <w:rsid w:val="00A243B8"/>
    <w:rsid w:val="00A26372"/>
    <w:rsid w:val="00A3071C"/>
    <w:rsid w:val="00A311C2"/>
    <w:rsid w:val="00A463FA"/>
    <w:rsid w:val="00A86319"/>
    <w:rsid w:val="00A87E3F"/>
    <w:rsid w:val="00AA1BD0"/>
    <w:rsid w:val="00AA1D9E"/>
    <w:rsid w:val="00AB43D8"/>
    <w:rsid w:val="00AC1D69"/>
    <w:rsid w:val="00AD1B92"/>
    <w:rsid w:val="00B079A2"/>
    <w:rsid w:val="00B50C3A"/>
    <w:rsid w:val="00B645E9"/>
    <w:rsid w:val="00B651ED"/>
    <w:rsid w:val="00B72734"/>
    <w:rsid w:val="00B84303"/>
    <w:rsid w:val="00B936F5"/>
    <w:rsid w:val="00B9426A"/>
    <w:rsid w:val="00BC06E8"/>
    <w:rsid w:val="00BD765B"/>
    <w:rsid w:val="00C7149A"/>
    <w:rsid w:val="00CA3F1C"/>
    <w:rsid w:val="00CA5969"/>
    <w:rsid w:val="00CB5D83"/>
    <w:rsid w:val="00CB7D72"/>
    <w:rsid w:val="00CC4F0B"/>
    <w:rsid w:val="00CE1A9C"/>
    <w:rsid w:val="00CF3B41"/>
    <w:rsid w:val="00CF7327"/>
    <w:rsid w:val="00D1348A"/>
    <w:rsid w:val="00D1774B"/>
    <w:rsid w:val="00D2042D"/>
    <w:rsid w:val="00D25CDB"/>
    <w:rsid w:val="00D50713"/>
    <w:rsid w:val="00D518CA"/>
    <w:rsid w:val="00D74D77"/>
    <w:rsid w:val="00D84EF3"/>
    <w:rsid w:val="00DB477E"/>
    <w:rsid w:val="00DC0831"/>
    <w:rsid w:val="00DC258C"/>
    <w:rsid w:val="00DC27E7"/>
    <w:rsid w:val="00DE3163"/>
    <w:rsid w:val="00E06291"/>
    <w:rsid w:val="00E071B4"/>
    <w:rsid w:val="00E55202"/>
    <w:rsid w:val="00E6142F"/>
    <w:rsid w:val="00E65EB1"/>
    <w:rsid w:val="00E90401"/>
    <w:rsid w:val="00EF18CA"/>
    <w:rsid w:val="00F16558"/>
    <w:rsid w:val="00F22144"/>
    <w:rsid w:val="00F31EB9"/>
    <w:rsid w:val="00F367E8"/>
    <w:rsid w:val="00F36841"/>
    <w:rsid w:val="00F36FA5"/>
    <w:rsid w:val="00F45AA3"/>
    <w:rsid w:val="00F86394"/>
    <w:rsid w:val="00FC55BE"/>
    <w:rsid w:val="00FD1FE2"/>
    <w:rsid w:val="00FD2622"/>
    <w:rsid w:val="00FF1475"/>
    <w:rsid w:val="00FF6F27"/>
    <w:rsid w:val="035621B5"/>
    <w:rsid w:val="04B41D61"/>
    <w:rsid w:val="11784933"/>
    <w:rsid w:val="28A8431E"/>
    <w:rsid w:val="45846EE8"/>
    <w:rsid w:val="49233368"/>
    <w:rsid w:val="4B9B5027"/>
    <w:rsid w:val="56816D78"/>
    <w:rsid w:val="57F642F9"/>
    <w:rsid w:val="5A4F7C8D"/>
    <w:rsid w:val="601E2197"/>
    <w:rsid w:val="60E515B5"/>
    <w:rsid w:val="63874AF1"/>
    <w:rsid w:val="7B775404"/>
    <w:rsid w:val="7B9512C0"/>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iPriority="99" w:name="Normal Indent"/>
    <w:lsdException w:uiPriority="99" w:name="footnote text"/>
    <w:lsdException w:uiPriority="99" w:name="annotation text"/>
    <w:lsdException w:qFormat="1" w:unhideWhenUsed="0" w:uiPriority="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outlineLvl w:val="2"/>
    </w:pPr>
    <w:rPr>
      <w:b/>
      <w:bCs/>
      <w:sz w:val="32"/>
      <w:szCs w:val="32"/>
    </w:rPr>
  </w:style>
  <w:style w:type="paragraph" w:styleId="5">
    <w:name w:val="heading 4"/>
    <w:basedOn w:val="1"/>
    <w:next w:val="1"/>
    <w:link w:val="31"/>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unhideWhenUsed/>
    <w:qFormat/>
    <w:uiPriority w:val="9"/>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unhideWhenUsed/>
    <w:qFormat/>
    <w:uiPriority w:val="9"/>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27">
    <w:name w:val="Default Paragraph Font"/>
    <w:semiHidden/>
    <w:unhideWhenUsed/>
    <w:qFormat/>
    <w:uiPriority w:val="1"/>
  </w:style>
  <w:style w:type="table" w:default="1" w:styleId="25">
    <w:name w:val="Normal Table"/>
    <w:semiHidden/>
    <w:unhideWhenUsed/>
    <w:qFormat/>
    <w:uiPriority w:val="99"/>
    <w:tblPr>
      <w:tblCellMar>
        <w:top w:w="0" w:type="dxa"/>
        <w:left w:w="108" w:type="dxa"/>
        <w:bottom w:w="0" w:type="dxa"/>
        <w:right w:w="108" w:type="dxa"/>
      </w:tblCellMar>
    </w:tblPr>
  </w:style>
  <w:style w:type="paragraph" w:styleId="8">
    <w:name w:val="toc 7"/>
    <w:basedOn w:val="1"/>
    <w:next w:val="1"/>
    <w:semiHidden/>
    <w:qFormat/>
    <w:uiPriority w:val="0"/>
    <w:pPr>
      <w:ind w:left="2520" w:leftChars="1200"/>
    </w:pPr>
  </w:style>
  <w:style w:type="paragraph" w:styleId="9">
    <w:name w:val="Document Map"/>
    <w:basedOn w:val="1"/>
    <w:link w:val="30"/>
    <w:semiHidden/>
    <w:unhideWhenUsed/>
    <w:qFormat/>
    <w:uiPriority w:val="99"/>
    <w:rPr>
      <w:rFonts w:ascii="宋体"/>
      <w:sz w:val="18"/>
      <w:szCs w:val="18"/>
    </w:rPr>
  </w:style>
  <w:style w:type="paragraph" w:styleId="10">
    <w:name w:val="Body Text"/>
    <w:basedOn w:val="1"/>
    <w:semiHidden/>
    <w:qFormat/>
    <w:uiPriority w:val="0"/>
    <w:rPr>
      <w:color w:val="FF0000"/>
    </w:rPr>
  </w:style>
  <w:style w:type="paragraph" w:styleId="11">
    <w:name w:val="Body Text Indent"/>
    <w:basedOn w:val="1"/>
    <w:semiHidden/>
    <w:qFormat/>
    <w:uiPriority w:val="0"/>
    <w:pPr>
      <w:ind w:left="781" w:leftChars="372" w:firstLine="420" w:firstLineChars="200"/>
    </w:pPr>
  </w:style>
  <w:style w:type="paragraph" w:styleId="12">
    <w:name w:val="toc 5"/>
    <w:basedOn w:val="1"/>
    <w:next w:val="1"/>
    <w:semiHidden/>
    <w:qFormat/>
    <w:uiPriority w:val="0"/>
    <w:pPr>
      <w:ind w:left="1680" w:leftChars="800"/>
    </w:pPr>
  </w:style>
  <w:style w:type="paragraph" w:styleId="13">
    <w:name w:val="toc 3"/>
    <w:basedOn w:val="1"/>
    <w:next w:val="1"/>
    <w:semiHidden/>
    <w:qFormat/>
    <w:uiPriority w:val="0"/>
    <w:pPr>
      <w:ind w:left="840" w:leftChars="400"/>
    </w:pPr>
  </w:style>
  <w:style w:type="paragraph" w:styleId="14">
    <w:name w:val="Plain Text"/>
    <w:basedOn w:val="1"/>
    <w:link w:val="34"/>
    <w:semiHidden/>
    <w:qFormat/>
    <w:uiPriority w:val="0"/>
    <w:rPr>
      <w:rFonts w:ascii="宋体" w:hAnsi="Courier New"/>
      <w:szCs w:val="20"/>
    </w:rPr>
  </w:style>
  <w:style w:type="paragraph" w:styleId="15">
    <w:name w:val="toc 8"/>
    <w:basedOn w:val="1"/>
    <w:next w:val="1"/>
    <w:semiHidden/>
    <w:qFormat/>
    <w:uiPriority w:val="0"/>
    <w:pPr>
      <w:ind w:left="2940" w:leftChars="1400"/>
    </w:pPr>
  </w:style>
  <w:style w:type="paragraph" w:styleId="16">
    <w:name w:val="Balloon Text"/>
    <w:basedOn w:val="1"/>
    <w:link w:val="33"/>
    <w:semiHidden/>
    <w:unhideWhenUsed/>
    <w:qFormat/>
    <w:uiPriority w:val="99"/>
    <w:rPr>
      <w:sz w:val="18"/>
      <w:szCs w:val="18"/>
    </w:rPr>
  </w:style>
  <w:style w:type="paragraph" w:styleId="17">
    <w:name w:val="footer"/>
    <w:basedOn w:val="1"/>
    <w:link w:val="37"/>
    <w:qFormat/>
    <w:uiPriority w:val="99"/>
    <w:pPr>
      <w:tabs>
        <w:tab w:val="center" w:pos="4153"/>
        <w:tab w:val="right" w:pos="8306"/>
      </w:tabs>
      <w:snapToGrid w:val="0"/>
      <w:jc w:val="left"/>
    </w:pPr>
    <w:rPr>
      <w:sz w:val="18"/>
      <w:szCs w:val="18"/>
    </w:rPr>
  </w:style>
  <w:style w:type="paragraph" w:styleId="18">
    <w:name w:val="header"/>
    <w:basedOn w:val="1"/>
    <w:semiHidden/>
    <w:qFormat/>
    <w:uiPriority w:val="0"/>
    <w:pPr>
      <w:pBdr>
        <w:bottom w:val="single" w:color="auto" w:sz="6" w:space="1"/>
      </w:pBdr>
      <w:tabs>
        <w:tab w:val="center" w:pos="4153"/>
        <w:tab w:val="right" w:pos="8306"/>
      </w:tabs>
      <w:snapToGrid w:val="0"/>
      <w:jc w:val="center"/>
    </w:pPr>
    <w:rPr>
      <w:sz w:val="18"/>
      <w:szCs w:val="18"/>
    </w:rPr>
  </w:style>
  <w:style w:type="paragraph" w:styleId="19">
    <w:name w:val="toc 1"/>
    <w:basedOn w:val="1"/>
    <w:next w:val="1"/>
    <w:qFormat/>
    <w:uiPriority w:val="39"/>
  </w:style>
  <w:style w:type="paragraph" w:styleId="20">
    <w:name w:val="toc 4"/>
    <w:basedOn w:val="1"/>
    <w:next w:val="1"/>
    <w:semiHidden/>
    <w:qFormat/>
    <w:uiPriority w:val="0"/>
    <w:pPr>
      <w:ind w:left="1260" w:leftChars="600"/>
    </w:pPr>
  </w:style>
  <w:style w:type="paragraph" w:styleId="21">
    <w:name w:val="toc 6"/>
    <w:basedOn w:val="1"/>
    <w:next w:val="1"/>
    <w:semiHidden/>
    <w:qFormat/>
    <w:uiPriority w:val="0"/>
    <w:pPr>
      <w:ind w:left="2100" w:leftChars="1000"/>
    </w:pPr>
  </w:style>
  <w:style w:type="paragraph" w:styleId="22">
    <w:name w:val="toc 2"/>
    <w:basedOn w:val="1"/>
    <w:next w:val="1"/>
    <w:qFormat/>
    <w:uiPriority w:val="39"/>
    <w:pPr>
      <w:ind w:left="420" w:leftChars="200"/>
    </w:pPr>
  </w:style>
  <w:style w:type="paragraph" w:styleId="23">
    <w:name w:val="toc 9"/>
    <w:basedOn w:val="1"/>
    <w:next w:val="1"/>
    <w:semiHidden/>
    <w:qFormat/>
    <w:uiPriority w:val="0"/>
    <w:pPr>
      <w:ind w:left="3360" w:leftChars="1600"/>
    </w:pPr>
  </w:style>
  <w:style w:type="paragraph" w:styleId="24">
    <w:name w:val="Normal (Web)"/>
    <w:basedOn w:val="1"/>
    <w:qFormat/>
    <w:uiPriority w:val="99"/>
    <w:pPr>
      <w:widowControl/>
      <w:spacing w:before="100" w:beforeAutospacing="1" w:after="100" w:afterAutospacing="1"/>
      <w:jc w:val="left"/>
    </w:pPr>
    <w:rPr>
      <w:rFonts w:ascii="宋体" w:hAnsi="宋体"/>
      <w:color w:val="000000"/>
      <w:kern w:val="0"/>
      <w:sz w:val="24"/>
    </w:rPr>
  </w:style>
  <w:style w:type="table" w:styleId="26">
    <w:name w:val="Table Grid"/>
    <w:basedOn w:val="25"/>
    <w:qFormat/>
    <w:uiPriority w:val="59"/>
    <w:rPr>
      <w:rFonts w:asciiTheme="minorHAnsi" w:hAnsiTheme="minorHAnsi" w:eastAsiaTheme="minorEastAsia" w:cstheme="minorBid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Strong"/>
    <w:basedOn w:val="27"/>
    <w:qFormat/>
    <w:uiPriority w:val="22"/>
    <w:rPr>
      <w:b/>
    </w:rPr>
  </w:style>
  <w:style w:type="character" w:styleId="29">
    <w:name w:val="Hyperlink"/>
    <w:basedOn w:val="27"/>
    <w:qFormat/>
    <w:uiPriority w:val="99"/>
    <w:rPr>
      <w:color w:val="0000FF"/>
      <w:u w:val="single"/>
    </w:rPr>
  </w:style>
  <w:style w:type="character" w:customStyle="1" w:styleId="30">
    <w:name w:val="文档结构图 字符"/>
    <w:basedOn w:val="27"/>
    <w:link w:val="9"/>
    <w:semiHidden/>
    <w:qFormat/>
    <w:uiPriority w:val="99"/>
    <w:rPr>
      <w:rFonts w:ascii="宋体"/>
      <w:kern w:val="2"/>
      <w:sz w:val="18"/>
      <w:szCs w:val="18"/>
    </w:rPr>
  </w:style>
  <w:style w:type="character" w:customStyle="1" w:styleId="31">
    <w:name w:val="标题 4 字符"/>
    <w:basedOn w:val="27"/>
    <w:link w:val="5"/>
    <w:qFormat/>
    <w:uiPriority w:val="9"/>
    <w:rPr>
      <w:rFonts w:asciiTheme="majorHAnsi" w:hAnsiTheme="majorHAnsi" w:eastAsiaTheme="majorEastAsia" w:cstheme="majorBidi"/>
      <w:b/>
      <w:bCs/>
      <w:kern w:val="2"/>
      <w:sz w:val="28"/>
      <w:szCs w:val="28"/>
    </w:rPr>
  </w:style>
  <w:style w:type="paragraph" w:styleId="32">
    <w:name w:val="List Paragraph"/>
    <w:basedOn w:val="1"/>
    <w:qFormat/>
    <w:uiPriority w:val="34"/>
    <w:pPr>
      <w:ind w:firstLine="420" w:firstLineChars="200"/>
    </w:pPr>
  </w:style>
  <w:style w:type="character" w:customStyle="1" w:styleId="33">
    <w:name w:val="批注框文本 字符"/>
    <w:basedOn w:val="27"/>
    <w:link w:val="16"/>
    <w:semiHidden/>
    <w:qFormat/>
    <w:uiPriority w:val="99"/>
    <w:rPr>
      <w:kern w:val="2"/>
      <w:sz w:val="18"/>
      <w:szCs w:val="18"/>
    </w:rPr>
  </w:style>
  <w:style w:type="character" w:customStyle="1" w:styleId="34">
    <w:name w:val="纯文本 字符"/>
    <w:basedOn w:val="27"/>
    <w:link w:val="14"/>
    <w:semiHidden/>
    <w:qFormat/>
    <w:uiPriority w:val="0"/>
    <w:rPr>
      <w:rFonts w:ascii="宋体" w:hAnsi="Courier New"/>
      <w:kern w:val="2"/>
      <w:sz w:val="21"/>
    </w:rPr>
  </w:style>
  <w:style w:type="character" w:customStyle="1" w:styleId="35">
    <w:name w:val="apple-converted-space"/>
    <w:basedOn w:val="27"/>
    <w:qFormat/>
    <w:uiPriority w:val="0"/>
  </w:style>
  <w:style w:type="paragraph" w:customStyle="1" w:styleId="36">
    <w:name w:val="列出段落1"/>
    <w:basedOn w:val="1"/>
    <w:qFormat/>
    <w:uiPriority w:val="34"/>
    <w:pPr>
      <w:ind w:firstLine="420" w:firstLineChars="200"/>
    </w:pPr>
  </w:style>
  <w:style w:type="character" w:customStyle="1" w:styleId="37">
    <w:name w:val="页脚 字符"/>
    <w:basedOn w:val="27"/>
    <w:link w:val="17"/>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va\Desktop\&#36719;&#24037;&#20316;&#19994;\03_&#38656;&#27714;&#35268;&#26684;&#35828;&#26126;&#20070;.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2B7C35-E423-4113-965C-96C56F8AC81F}">
  <ds:schemaRefs/>
</ds:datastoreItem>
</file>

<file path=docProps/app.xml><?xml version="1.0" encoding="utf-8"?>
<Properties xmlns="http://schemas.openxmlformats.org/officeDocument/2006/extended-properties" xmlns:vt="http://schemas.openxmlformats.org/officeDocument/2006/docPropsVTypes">
  <Template>03_需求规格说明书.dot</Template>
  <Company>北京北大天正科技发展有限公司</Company>
  <Pages>18</Pages>
  <Words>3271</Words>
  <Characters>3508</Characters>
  <Lines>30</Lines>
  <Paragraphs>8</Paragraphs>
  <TotalTime>31</TotalTime>
  <ScaleCrop>false</ScaleCrop>
  <LinksUpToDate>false</LinksUpToDate>
  <CharactersWithSpaces>3736</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2013-11-12T12:47:00Z</dcterms:created>
  <dc:creator>Java</dc:creator>
  <cp:lastModifiedBy>WPS_1726282820</cp:lastModifiedBy>
  <cp:lastPrinted>2001-02-09T04:16:00Z</cp:lastPrinted>
  <dcterms:modified xsi:type="dcterms:W3CDTF">2025-11-21T02:07:03Z</dcterms:modified>
  <dc:title>三、需求规格说明书</dc:title>
  <cp:revision>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308D37C6BF05459694B217AB2D1DB428</vt:lpwstr>
  </property>
  <property fmtid="{D5CDD505-2E9C-101B-9397-08002B2CF9AE}" pid="4" name="KSOTemplateDocerSaveRecord">
    <vt:lpwstr>eyJoZGlkIjoiZTQwZWExYjYxMDkyYjc0NjU2Y2Y5MTRlY2U5Y2ZlOGIiLCJ1c2VySWQiOiIxNjM2MjMwMzA5In0=</vt:lpwstr>
  </property>
</Properties>
</file>