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694898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499"/>
      <w:bookmarkStart w:id="1" w:name="_Toc246399168"/>
      <w:bookmarkStart w:id="2" w:name="_Toc24950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261298BB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169"/>
      <w:bookmarkStart w:id="4" w:name="_Toc246399500"/>
      <w:bookmarkStart w:id="5" w:name="_Toc17740"/>
    </w:p>
    <w:p w14:paraId="327A098A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170"/>
      <w:bookmarkStart w:id="7" w:name="_Toc19531"/>
      <w:bookmarkStart w:id="8" w:name="_Toc246399501"/>
    </w:p>
    <w:p w14:paraId="0ECCB12D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889"/>
      <w:bookmarkStart w:id="10" w:name="_Toc246399171"/>
      <w:bookmarkStart w:id="11" w:name="_Toc246399502"/>
    </w:p>
    <w:p w14:paraId="5DB5CE1B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2B0DBF2"/>
    <w:p w14:paraId="75F2893C">
      <w:pPr>
        <w:jc w:val="center"/>
      </w:pPr>
      <w:r>
        <w:rPr>
          <w:rFonts w:hint="eastAsia" w:hAnsi="宋体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t xml:space="preserve"> </w:t>
      </w:r>
    </w:p>
    <w:p w14:paraId="7487B715"/>
    <w:p w14:paraId="15879D3D">
      <w:pPr>
        <w:rPr>
          <w:b/>
          <w:sz w:val="32"/>
        </w:rPr>
      </w:pPr>
    </w:p>
    <w:p w14:paraId="78F02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软件学院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0AB7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2024级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D836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 </w:t>
      </w:r>
    </w:p>
    <w:p w14:paraId="75F1D4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597EB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>吴建明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蔡卓君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17D069A9">
      <w:pPr>
        <w:ind w:firstLine="960" w:firstLineChars="300"/>
        <w:jc w:val="center"/>
        <w:rPr>
          <w:rFonts w:ascii="等线" w:hAnsi="等线" w:eastAsia="等线" w:cs="等线"/>
          <w:b/>
          <w:sz w:val="32"/>
          <w:szCs w:val="32"/>
        </w:rPr>
      </w:pP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 xml:space="preserve">2025 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年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12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月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05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日</w:t>
      </w:r>
    </w:p>
    <w:p w14:paraId="0BACA4E1">
      <w:pPr>
        <w:rPr>
          <w:i/>
          <w:szCs w:val="21"/>
        </w:rPr>
        <w:sectPr>
          <w:headerReference r:id="rId4" w:type="first"/>
          <w:footerReference r:id="rId5" w:type="first"/>
          <w:headerReference r:id="rId3" w:type="default"/>
          <w:type w:val="continuous"/>
          <w:pgSz w:w="11906" w:h="16838"/>
          <w:pgMar w:top="1554" w:right="1440" w:bottom="1327" w:left="1440" w:header="646" w:footer="646" w:gutter="0"/>
          <w:pgNumType w:fmt="numberInDash" w:start="1"/>
          <w:cols w:space="720" w:num="1"/>
          <w:titlePg/>
        </w:sectPr>
      </w:pPr>
    </w:p>
    <w:p w14:paraId="2BEBEE21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rPr>
          <w:rFonts w:hint="eastAsia" w:ascii="宋体" w:hAnsi="宋体" w:cs="宋体"/>
          <w:bCs/>
          <w:kern w:val="0"/>
          <w:sz w:val="24"/>
          <w:szCs w:val="24"/>
        </w:rPr>
        <w:fldChar w:fldCharType="begin"/>
      </w:r>
      <w:r>
        <w:rPr>
          <w:rFonts w:hint="eastAsia" w:ascii="宋体" w:hAnsi="宋体" w:cs="宋体"/>
          <w:sz w:val="24"/>
          <w:szCs w:val="24"/>
        </w:rPr>
        <w:instrText xml:space="preserve">TOC \o "1-2" \h \u </w:instrText>
      </w:r>
      <w:r>
        <w:rPr>
          <w:rFonts w:hint="eastAsia" w:ascii="宋体" w:hAnsi="宋体" w:cs="宋体"/>
          <w:bCs/>
          <w:kern w:val="0"/>
          <w:sz w:val="24"/>
          <w:szCs w:val="24"/>
        </w:rPr>
        <w:fldChar w:fldCharType="separate"/>
      </w:r>
      <w:r>
        <w:fldChar w:fldCharType="begin"/>
      </w:r>
      <w:r>
        <w:instrText xml:space="preserve"> HYPERLINK \l "_Toc116049859" </w:instrText>
      </w:r>
      <w:r>
        <w:fldChar w:fldCharType="separate"/>
      </w:r>
      <w:r>
        <w:rPr>
          <w:rStyle w:val="12"/>
        </w:rPr>
        <w:t>1.引言</w:t>
      </w:r>
      <w:r>
        <w:rPr>
          <w:bCs/>
        </w:rPr>
        <w:tab/>
      </w:r>
      <w:r>
        <w:rPr>
          <w:bCs/>
        </w:rPr>
        <w:fldChar w:fldCharType="begin"/>
      </w:r>
      <w:r>
        <w:rPr>
          <w:bCs/>
        </w:rPr>
        <w:instrText xml:space="preserve"> PAGEREF _Toc116049859 \h </w:instrText>
      </w:r>
      <w:r>
        <w:rPr>
          <w:bCs/>
        </w:rPr>
        <w:fldChar w:fldCharType="separate"/>
      </w:r>
      <w:r>
        <w:rPr>
          <w:bCs/>
        </w:rPr>
        <w:t>1</w:t>
      </w:r>
      <w:r>
        <w:rPr>
          <w:bCs/>
        </w:rPr>
        <w:fldChar w:fldCharType="end"/>
      </w:r>
      <w:r>
        <w:rPr>
          <w:bCs/>
        </w:rPr>
        <w:fldChar w:fldCharType="end"/>
      </w:r>
    </w:p>
    <w:p w14:paraId="151B2D8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"_Toc116049860" </w:instrText>
      </w:r>
      <w:r>
        <w:fldChar w:fldCharType="separate"/>
      </w:r>
      <w:r>
        <w:rPr>
          <w:rStyle w:val="12"/>
          <w:rFonts w:cs="Times New Roman"/>
        </w:rPr>
        <w:t>1.1编写目的（必填）</w:t>
      </w:r>
      <w:r>
        <w:tab/>
      </w:r>
      <w:r>
        <w:fldChar w:fldCharType="begin"/>
      </w:r>
      <w:r>
        <w:instrText xml:space="preserve"> PAGEREF _Toc116049860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EAE36B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"_Toc116049861" </w:instrText>
      </w:r>
      <w:r>
        <w:fldChar w:fldCharType="separate"/>
      </w:r>
      <w:r>
        <w:rPr>
          <w:rStyle w:val="12"/>
          <w:rFonts w:cs="Times New Roman"/>
        </w:rPr>
        <w:t>1.2项目背景</w:t>
      </w:r>
      <w:r>
        <w:tab/>
      </w:r>
      <w:r>
        <w:fldChar w:fldCharType="begin"/>
      </w:r>
      <w:r>
        <w:instrText xml:space="preserve"> PAGEREF _Toc116049861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C76A7F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"_Toc116049862" </w:instrText>
      </w:r>
      <w:r>
        <w:fldChar w:fldCharType="separate"/>
      </w:r>
      <w:r>
        <w:rPr>
          <w:rStyle w:val="12"/>
          <w:rFonts w:cs="Times New Roman"/>
        </w:rPr>
        <w:t>1.3定义</w:t>
      </w:r>
      <w:r>
        <w:tab/>
      </w:r>
      <w:r>
        <w:fldChar w:fldCharType="begin"/>
      </w:r>
      <w:r>
        <w:instrText xml:space="preserve"> PAGEREF _Toc116049862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F163D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"_Toc116049863" </w:instrText>
      </w:r>
      <w:r>
        <w:fldChar w:fldCharType="separate"/>
      </w:r>
      <w:r>
        <w:rPr>
          <w:rStyle w:val="12"/>
          <w:rFonts w:cs="Times New Roman"/>
        </w:rPr>
        <w:t>1.4参考资料</w:t>
      </w:r>
      <w:r>
        <w:tab/>
      </w:r>
      <w:r>
        <w:fldChar w:fldCharType="begin"/>
      </w:r>
      <w:r>
        <w:instrText xml:space="preserve"> PAGEREF _Toc116049863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34D5BC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"_Toc116049864" </w:instrText>
      </w:r>
      <w:r>
        <w:fldChar w:fldCharType="separate"/>
      </w:r>
      <w:r>
        <w:rPr>
          <w:rStyle w:val="12"/>
        </w:rPr>
        <w:t>2.任务概述</w:t>
      </w:r>
      <w:r>
        <w:tab/>
      </w:r>
      <w:r>
        <w:fldChar w:fldCharType="begin"/>
      </w:r>
      <w:r>
        <w:instrText xml:space="preserve"> PAGEREF _Toc116049864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9C6C2A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"_Toc116049865" </w:instrText>
      </w:r>
      <w:r>
        <w:fldChar w:fldCharType="separate"/>
      </w:r>
      <w:r>
        <w:rPr>
          <w:rStyle w:val="12"/>
          <w:rFonts w:cs="Times New Roman"/>
        </w:rPr>
        <w:t>2.1目标</w:t>
      </w:r>
      <w:r>
        <w:tab/>
      </w:r>
      <w:r>
        <w:fldChar w:fldCharType="begin"/>
      </w:r>
      <w:r>
        <w:instrText xml:space="preserve"> PAGEREF _Toc116049865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9254C1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"_Toc116049866" </w:instrText>
      </w:r>
      <w:r>
        <w:fldChar w:fldCharType="separate"/>
      </w:r>
      <w:r>
        <w:rPr>
          <w:rStyle w:val="12"/>
          <w:rFonts w:cs="Times New Roman"/>
        </w:rPr>
        <w:t>2.2运行环境（必填）</w:t>
      </w:r>
      <w:r>
        <w:tab/>
      </w:r>
      <w:r>
        <w:fldChar w:fldCharType="begin"/>
      </w:r>
      <w:r>
        <w:instrText xml:space="preserve"> PAGEREF _Toc116049866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6E4F1A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"_Toc116049867" </w:instrText>
      </w:r>
      <w:r>
        <w:fldChar w:fldCharType="separate"/>
      </w:r>
      <w:r>
        <w:rPr>
          <w:rStyle w:val="12"/>
          <w:rFonts w:cs="Times New Roman"/>
        </w:rPr>
        <w:t>2.3开发环境（必填）</w:t>
      </w:r>
      <w:r>
        <w:tab/>
      </w:r>
      <w:r>
        <w:fldChar w:fldCharType="begin"/>
      </w:r>
      <w:r>
        <w:instrText xml:space="preserve"> PAGEREF _Toc116049867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816C78A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"_Toc116049868" </w:instrText>
      </w:r>
      <w:r>
        <w:fldChar w:fldCharType="separate"/>
      </w:r>
      <w:r>
        <w:rPr>
          <w:rStyle w:val="12"/>
          <w:rFonts w:cs="Times New Roman"/>
        </w:rPr>
        <w:t>2.4需求概述</w:t>
      </w:r>
      <w:r>
        <w:tab/>
      </w:r>
      <w:r>
        <w:fldChar w:fldCharType="begin"/>
      </w:r>
      <w:r>
        <w:instrText xml:space="preserve"> PAGEREF _Toc116049868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CF1E45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"_Toc116049869" </w:instrText>
      </w:r>
      <w:r>
        <w:fldChar w:fldCharType="separate"/>
      </w:r>
      <w:r>
        <w:rPr>
          <w:rStyle w:val="12"/>
          <w:rFonts w:cs="Times New Roman"/>
        </w:rPr>
        <w:t>2.5限制描述</w:t>
      </w:r>
      <w:r>
        <w:tab/>
      </w:r>
      <w:r>
        <w:fldChar w:fldCharType="begin"/>
      </w:r>
      <w:r>
        <w:instrText xml:space="preserve"> PAGEREF _Toc116049869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6D24E3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"_Toc116049870" </w:instrText>
      </w:r>
      <w:r>
        <w:fldChar w:fldCharType="separate"/>
      </w:r>
      <w:r>
        <w:rPr>
          <w:rStyle w:val="12"/>
        </w:rPr>
        <w:t>3.总体设计</w:t>
      </w:r>
      <w:r>
        <w:tab/>
      </w:r>
      <w:r>
        <w:fldChar w:fldCharType="begin"/>
      </w:r>
      <w:r>
        <w:instrText xml:space="preserve"> PAGEREF _Toc116049870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D0EDDE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"_Toc116049871" </w:instrText>
      </w:r>
      <w:r>
        <w:fldChar w:fldCharType="separate"/>
      </w:r>
      <w:r>
        <w:rPr>
          <w:rStyle w:val="12"/>
          <w:rFonts w:cs="Times New Roman"/>
        </w:rPr>
        <w:t>3.1基本设计概念和处理流程</w:t>
      </w:r>
      <w:r>
        <w:tab/>
      </w:r>
      <w:r>
        <w:fldChar w:fldCharType="begin"/>
      </w:r>
      <w:r>
        <w:instrText xml:space="preserve"> PAGEREF _Toc116049871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E62FB65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"_Toc116049872" </w:instrText>
      </w:r>
      <w:r>
        <w:fldChar w:fldCharType="separate"/>
      </w:r>
      <w:r>
        <w:rPr>
          <w:rStyle w:val="12"/>
          <w:rFonts w:cs="Times New Roman"/>
        </w:rPr>
        <w:t>3.2系统总体功能结构（必填）</w:t>
      </w:r>
      <w:r>
        <w:tab/>
      </w:r>
      <w:r>
        <w:fldChar w:fldCharType="begin"/>
      </w:r>
      <w:r>
        <w:instrText xml:space="preserve"> PAGEREF _Toc116049872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65338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"_Toc116049873" </w:instrText>
      </w:r>
      <w:r>
        <w:fldChar w:fldCharType="separate"/>
      </w:r>
      <w:r>
        <w:rPr>
          <w:rStyle w:val="12"/>
          <w:rFonts w:cs="Times New Roman"/>
        </w:rPr>
        <w:t>3.3功能需求描述（必填）</w:t>
      </w:r>
      <w:r>
        <w:tab/>
      </w:r>
      <w:r>
        <w:fldChar w:fldCharType="begin"/>
      </w:r>
      <w:r>
        <w:instrText xml:space="preserve"> PAGEREF _Toc116049873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1B69B31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"_Toc116049874" </w:instrText>
      </w:r>
      <w:r>
        <w:fldChar w:fldCharType="separate"/>
      </w:r>
      <w:r>
        <w:rPr>
          <w:rStyle w:val="12"/>
        </w:rPr>
        <w:t>3.4界面设计（必填）</w:t>
      </w:r>
      <w:r>
        <w:tab/>
      </w:r>
      <w:r>
        <w:fldChar w:fldCharType="begin"/>
      </w:r>
      <w:r>
        <w:instrText xml:space="preserve"> PAGEREF _Toc116049874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56C594D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"_Toc116049875" </w:instrText>
      </w:r>
      <w:r>
        <w:fldChar w:fldCharType="separate"/>
      </w:r>
      <w:r>
        <w:rPr>
          <w:rStyle w:val="12"/>
        </w:rPr>
        <w:t>4.接口设计</w:t>
      </w:r>
      <w:r>
        <w:tab/>
      </w:r>
      <w:r>
        <w:fldChar w:fldCharType="begin"/>
      </w:r>
      <w:r>
        <w:instrText xml:space="preserve"> PAGEREF _Toc116049875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8AAC92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"_Toc116049876" </w:instrText>
      </w:r>
      <w:r>
        <w:fldChar w:fldCharType="separate"/>
      </w:r>
      <w:r>
        <w:rPr>
          <w:rStyle w:val="12"/>
          <w:rFonts w:cs="Times New Roman"/>
        </w:rPr>
        <w:t>4.1外部接口</w:t>
      </w:r>
      <w:r>
        <w:tab/>
      </w:r>
      <w:r>
        <w:fldChar w:fldCharType="begin"/>
      </w:r>
      <w:r>
        <w:instrText xml:space="preserve"> PAGEREF _Toc116049876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F3900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"_Toc116049877" </w:instrText>
      </w:r>
      <w:r>
        <w:fldChar w:fldCharType="separate"/>
      </w:r>
      <w:r>
        <w:rPr>
          <w:rStyle w:val="12"/>
        </w:rPr>
        <w:t>4.2内部接口（必填）</w:t>
      </w:r>
      <w:r>
        <w:tab/>
      </w:r>
      <w:r>
        <w:fldChar w:fldCharType="begin"/>
      </w:r>
      <w:r>
        <w:instrText xml:space="preserve"> PAGEREF _Toc116049877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CE9DCA6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"_Toc116049878" </w:instrText>
      </w:r>
      <w:r>
        <w:fldChar w:fldCharType="separate"/>
      </w:r>
      <w:r>
        <w:rPr>
          <w:rStyle w:val="12"/>
        </w:rPr>
        <w:t>5.数据结构设计</w:t>
      </w:r>
      <w:r>
        <w:tab/>
      </w:r>
      <w:r>
        <w:fldChar w:fldCharType="begin"/>
      </w:r>
      <w:r>
        <w:instrText xml:space="preserve"> PAGEREF _Toc116049878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2C2A04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"_Toc116049879" </w:instrText>
      </w:r>
      <w:r>
        <w:fldChar w:fldCharType="separate"/>
      </w:r>
      <w:r>
        <w:rPr>
          <w:rStyle w:val="12"/>
          <w:rFonts w:cs="Times New Roman"/>
        </w:rPr>
        <w:t>5.1逻辑结构设计</w:t>
      </w:r>
      <w:r>
        <w:tab/>
      </w:r>
      <w:r>
        <w:fldChar w:fldCharType="begin"/>
      </w:r>
      <w:r>
        <w:instrText xml:space="preserve"> PAGEREF _Toc116049879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F8C7534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"_Toc116049880" </w:instrText>
      </w:r>
      <w:r>
        <w:fldChar w:fldCharType="separate"/>
      </w:r>
      <w:r>
        <w:rPr>
          <w:rStyle w:val="12"/>
          <w:rFonts w:cs="Times New Roman"/>
        </w:rPr>
        <w:t>5.2数据结构与程序的关系</w:t>
      </w:r>
      <w:r>
        <w:tab/>
      </w:r>
      <w:r>
        <w:fldChar w:fldCharType="begin"/>
      </w:r>
      <w:r>
        <w:instrText xml:space="preserve"> PAGEREF _Toc116049880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A790D7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"_Toc116049881" </w:instrText>
      </w:r>
      <w:r>
        <w:fldChar w:fldCharType="separate"/>
      </w:r>
      <w:r>
        <w:rPr>
          <w:rStyle w:val="12"/>
        </w:rPr>
        <w:t>6.运行设计</w:t>
      </w:r>
      <w:r>
        <w:tab/>
      </w:r>
      <w:r>
        <w:fldChar w:fldCharType="begin"/>
      </w:r>
      <w:r>
        <w:instrText xml:space="preserve"> PAGEREF _Toc116049881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105F28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"_Toc116049882" </w:instrText>
      </w:r>
      <w:r>
        <w:fldChar w:fldCharType="separate"/>
      </w:r>
      <w:r>
        <w:rPr>
          <w:rStyle w:val="12"/>
          <w:rFonts w:cs="Times New Roman"/>
        </w:rPr>
        <w:t>6.1运行模块的组合</w:t>
      </w:r>
      <w:r>
        <w:tab/>
      </w:r>
      <w:r>
        <w:fldChar w:fldCharType="begin"/>
      </w:r>
      <w:r>
        <w:instrText xml:space="preserve"> PAGEREF _Toc116049882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C35371F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"_Toc116049883" </w:instrText>
      </w:r>
      <w:r>
        <w:fldChar w:fldCharType="separate"/>
      </w:r>
      <w:r>
        <w:rPr>
          <w:rStyle w:val="12"/>
          <w:rFonts w:cs="Times New Roman"/>
        </w:rPr>
        <w:t>6.2运行控制</w:t>
      </w:r>
      <w:r>
        <w:tab/>
      </w:r>
      <w:r>
        <w:fldChar w:fldCharType="begin"/>
      </w:r>
      <w:r>
        <w:instrText xml:space="preserve"> PAGEREF _Toc116049883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0908E8E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"_Toc116049884" </w:instrText>
      </w:r>
      <w:r>
        <w:fldChar w:fldCharType="separate"/>
      </w:r>
      <w:r>
        <w:rPr>
          <w:rStyle w:val="12"/>
          <w:rFonts w:cs="Times New Roman"/>
        </w:rPr>
        <w:t>6.3运行时间</w:t>
      </w:r>
      <w:r>
        <w:tab/>
      </w:r>
      <w:r>
        <w:fldChar w:fldCharType="begin"/>
      </w:r>
      <w:r>
        <w:instrText xml:space="preserve"> PAGEREF _Toc116049884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4B9C5CF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"_Toc116049885" </w:instrText>
      </w:r>
      <w:r>
        <w:fldChar w:fldCharType="separate"/>
      </w:r>
      <w:r>
        <w:rPr>
          <w:rStyle w:val="12"/>
          <w:bCs/>
        </w:rPr>
        <w:t>7.出错处理设计</w:t>
      </w:r>
      <w:r>
        <w:tab/>
      </w:r>
      <w:r>
        <w:fldChar w:fldCharType="begin"/>
      </w:r>
      <w:r>
        <w:instrText xml:space="preserve"> PAGEREF _Toc116049885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5E6897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"_Toc116049886" </w:instrText>
      </w:r>
      <w:r>
        <w:fldChar w:fldCharType="separate"/>
      </w:r>
      <w:r>
        <w:rPr>
          <w:rStyle w:val="12"/>
          <w:rFonts w:cs="Times New Roman"/>
        </w:rPr>
        <w:t>7.1出错输出信息</w:t>
      </w:r>
      <w:r>
        <w:tab/>
      </w:r>
      <w:r>
        <w:fldChar w:fldCharType="begin"/>
      </w:r>
      <w:r>
        <w:instrText xml:space="preserve"> PAGEREF _Toc116049886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833757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"_Toc116049887" </w:instrText>
      </w:r>
      <w:r>
        <w:fldChar w:fldCharType="separate"/>
      </w:r>
      <w:r>
        <w:rPr>
          <w:rStyle w:val="12"/>
          <w:rFonts w:cs="Times New Roman"/>
        </w:rPr>
        <w:t>7.2出错补救措施</w:t>
      </w:r>
      <w:r>
        <w:tab/>
      </w:r>
      <w:r>
        <w:fldChar w:fldCharType="begin"/>
      </w:r>
      <w:r>
        <w:instrText xml:space="preserve"> PAGEREF _Toc116049887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92E1FBC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"_Toc116049888" </w:instrText>
      </w:r>
      <w:r>
        <w:fldChar w:fldCharType="separate"/>
      </w:r>
      <w:r>
        <w:rPr>
          <w:rStyle w:val="12"/>
          <w:bCs/>
        </w:rPr>
        <w:t>8.安全保密设计</w:t>
      </w:r>
      <w:r>
        <w:tab/>
      </w:r>
      <w:r>
        <w:fldChar w:fldCharType="begin"/>
      </w:r>
      <w:r>
        <w:instrText xml:space="preserve"> PAGEREF _Toc116049888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984506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"_Toc116049889" </w:instrText>
      </w:r>
      <w:r>
        <w:fldChar w:fldCharType="separate"/>
      </w:r>
      <w:r>
        <w:rPr>
          <w:rStyle w:val="12"/>
          <w:bCs/>
        </w:rPr>
        <w:t>9.维护设计</w:t>
      </w:r>
      <w:r>
        <w:tab/>
      </w:r>
      <w:r>
        <w:fldChar w:fldCharType="begin"/>
      </w:r>
      <w:r>
        <w:instrText xml:space="preserve"> PAGEREF _Toc116049889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D3D09E6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szCs w:val="24"/>
        </w:rPr>
        <w:fldChar w:fldCharType="end"/>
      </w:r>
    </w:p>
    <w:p w14:paraId="69B1975E">
      <w:pPr>
        <w:rPr>
          <w:rFonts w:ascii="宋体" w:hAnsi="宋体" w:eastAsia="宋体" w:cs="宋体"/>
          <w:sz w:val="24"/>
          <w:szCs w:val="24"/>
        </w:rPr>
      </w:pPr>
    </w:p>
    <w:p w14:paraId="5D08D0AE">
      <w:pPr>
        <w:rPr>
          <w:rFonts w:ascii="宋体" w:hAnsi="宋体" w:eastAsia="宋体" w:cs="宋体"/>
          <w:sz w:val="24"/>
          <w:szCs w:val="24"/>
        </w:rPr>
      </w:pPr>
    </w:p>
    <w:p w14:paraId="363A93C1">
      <w:pPr>
        <w:rPr>
          <w:rFonts w:ascii="宋体" w:hAnsi="宋体" w:eastAsia="宋体" w:cs="宋体"/>
          <w:sz w:val="24"/>
          <w:szCs w:val="24"/>
        </w:rPr>
      </w:pPr>
    </w:p>
    <w:p w14:paraId="00432637">
      <w:pPr>
        <w:rPr>
          <w:rFonts w:ascii="宋体" w:hAnsi="宋体" w:eastAsia="宋体" w:cs="宋体"/>
          <w:sz w:val="24"/>
          <w:szCs w:val="24"/>
        </w:rPr>
      </w:pPr>
    </w:p>
    <w:p w14:paraId="2B1DA9F4">
      <w:pPr>
        <w:rPr>
          <w:rFonts w:ascii="宋体" w:hAnsi="宋体" w:eastAsia="宋体" w:cs="宋体"/>
          <w:sz w:val="24"/>
          <w:szCs w:val="24"/>
        </w:rPr>
      </w:pPr>
    </w:p>
    <w:p w14:paraId="2C0DC24C">
      <w:pPr>
        <w:rPr>
          <w:rFonts w:ascii="宋体" w:hAnsi="宋体" w:eastAsia="宋体" w:cs="宋体"/>
          <w:sz w:val="24"/>
          <w:szCs w:val="24"/>
        </w:rPr>
      </w:pPr>
    </w:p>
    <w:p w14:paraId="26E39881">
      <w:pPr>
        <w:rPr>
          <w:rFonts w:ascii="宋体" w:hAnsi="宋体" w:eastAsia="宋体" w:cs="宋体"/>
          <w:sz w:val="24"/>
          <w:szCs w:val="24"/>
        </w:rPr>
      </w:pPr>
    </w:p>
    <w:p w14:paraId="045E5DDD">
      <w:pPr>
        <w:rPr>
          <w:rFonts w:ascii="宋体" w:hAnsi="宋体" w:eastAsia="宋体" w:cs="宋体"/>
          <w:sz w:val="24"/>
          <w:szCs w:val="24"/>
        </w:rPr>
      </w:pPr>
    </w:p>
    <w:p w14:paraId="3343A853">
      <w:pPr>
        <w:rPr>
          <w:rFonts w:ascii="宋体" w:hAnsi="宋体" w:eastAsia="宋体" w:cs="宋体"/>
          <w:sz w:val="24"/>
          <w:szCs w:val="24"/>
        </w:rPr>
      </w:pPr>
    </w:p>
    <w:p w14:paraId="435E94B4">
      <w:pPr>
        <w:rPr>
          <w:rFonts w:ascii="宋体" w:hAnsi="宋体" w:eastAsia="宋体" w:cs="宋体"/>
          <w:sz w:val="24"/>
          <w:szCs w:val="24"/>
        </w:rPr>
      </w:pPr>
    </w:p>
    <w:p w14:paraId="459D451B">
      <w:pPr>
        <w:rPr>
          <w:rFonts w:ascii="宋体" w:hAnsi="宋体" w:eastAsia="宋体" w:cs="宋体"/>
          <w:sz w:val="24"/>
          <w:szCs w:val="24"/>
        </w:rPr>
      </w:pPr>
    </w:p>
    <w:p w14:paraId="3D70E531">
      <w:pPr>
        <w:rPr>
          <w:rFonts w:ascii="宋体" w:hAnsi="宋体" w:eastAsia="宋体" w:cs="宋体"/>
          <w:sz w:val="24"/>
          <w:szCs w:val="24"/>
        </w:rPr>
      </w:pPr>
    </w:p>
    <w:p w14:paraId="1758D817">
      <w:pPr>
        <w:ind w:firstLine="241" w:firstLineChars="100"/>
        <w:jc w:val="center"/>
        <w:rPr>
          <w:rFonts w:hint="eastAsia" w:ascii="宋体" w:hAnsi="宋体" w:eastAsia="宋体"/>
          <w:b/>
          <w:bCs/>
          <w:sz w:val="24"/>
          <w:szCs w:val="24"/>
        </w:rPr>
      </w:pPr>
      <w:bookmarkStart w:id="12" w:name="_Toc31013"/>
    </w:p>
    <w:p w14:paraId="5F6262AF">
      <w:pPr>
        <w:ind w:firstLine="442" w:firstLineChars="100"/>
        <w:jc w:val="center"/>
        <w:rPr>
          <w:rFonts w:ascii="宋体" w:hAnsi="宋体" w:eastAsia="宋体"/>
          <w:b/>
          <w:bCs/>
          <w:sz w:val="44"/>
        </w:rPr>
      </w:pPr>
      <w:r>
        <w:rPr>
          <w:rFonts w:hint="eastAsia" w:ascii="宋体" w:hAnsi="宋体" w:eastAsia="宋体"/>
          <w:b/>
          <w:bCs/>
          <w:sz w:val="44"/>
        </w:rPr>
        <w:t>概要设计说明书</w:t>
      </w:r>
      <w:bookmarkEnd w:id="12"/>
    </w:p>
    <w:p w14:paraId="5C70BD99">
      <w:pPr>
        <w:ind w:firstLine="480" w:firstLineChars="200"/>
        <w:rPr>
          <w:rFonts w:ascii="宋体" w:hAnsi="宋体" w:eastAsia="宋体" w:cs="宋体"/>
          <w:sz w:val="24"/>
          <w:szCs w:val="24"/>
        </w:rPr>
      </w:pPr>
    </w:p>
    <w:p w14:paraId="19D34F7C">
      <w:pPr>
        <w:pStyle w:val="2"/>
        <w:rPr>
          <w:rFonts w:cs="Times New Roman"/>
        </w:rPr>
      </w:pPr>
      <w:bookmarkStart w:id="13" w:name="_Toc17958"/>
      <w:bookmarkStart w:id="14" w:name="_Toc116049859"/>
      <w:r>
        <w:rPr>
          <w:rFonts w:hint="eastAsia" w:ascii="Times New Roman" w:hAnsi="Times New Roman" w:eastAsia="宋体" w:cs="Times New Roman"/>
        </w:rPr>
        <w:t>1.引言</w:t>
      </w:r>
      <w:bookmarkEnd w:id="13"/>
      <w:bookmarkEnd w:id="14"/>
    </w:p>
    <w:p w14:paraId="5A9D1A8B">
      <w:pPr>
        <w:pStyle w:val="3"/>
        <w:rPr>
          <w:rFonts w:ascii="宋体" w:hAnsi="宋体" w:eastAsia="宋体" w:cs="宋体"/>
          <w:sz w:val="24"/>
          <w:szCs w:val="24"/>
        </w:rPr>
      </w:pPr>
      <w:bookmarkStart w:id="15" w:name="_Toc2612"/>
      <w:bookmarkStart w:id="16" w:name="_Toc116049860"/>
      <w:r>
        <w:rPr>
          <w:rFonts w:hint="eastAsia" w:cs="Times New Roman"/>
        </w:rPr>
        <w:t>1.1编写目的</w:t>
      </w:r>
      <w:bookmarkEnd w:id="15"/>
      <w:r>
        <w:rPr>
          <w:rFonts w:hint="eastAsia" w:cs="Times New Roman"/>
        </w:rPr>
        <w:t>（必填）</w:t>
      </w:r>
      <w:bookmarkEnd w:id="16"/>
    </w:p>
    <w:p w14:paraId="1586160E">
      <w:pP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bookmarkStart w:id="17" w:name="_Toc116049861"/>
      <w:bookmarkStart w:id="18" w:name="_Toc23945"/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本文档旨在明确企业招聘平台的总体架构、模块划分、接口设计、数据结构等核心设计内容，为后续详细设计提供框架指导，为开发团队明确模块协作关系，为测试团队制定测试策略提供依据。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本文档的读者对象包括项目管理者、系统设计人员、软件开发人员、软件测试人员及用户代表。</w:t>
      </w:r>
    </w:p>
    <w:p w14:paraId="6E3E0C0E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1.2项目背景</w:t>
      </w:r>
      <w:bookmarkEnd w:id="17"/>
      <w:bookmarkEnd w:id="18"/>
    </w:p>
    <w:p w14:paraId="00640DB5">
      <w:pPr>
        <w:pStyle w:val="3"/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</w:pPr>
      <w:bookmarkStart w:id="19" w:name="_Toc25342"/>
      <w:bookmarkStart w:id="20" w:name="_Toc116049862"/>
      <w:r>
        <w:rPr>
          <w:rFonts w:hint="eastAsia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本项目名为企业招聘平台（Enterprise Recruitment Management System, ERM），由西北工业大学软件学院委托开发，开发团队为杨文轩、王俊杰、吴建明、蔡卓君组成的项目小组。</w:t>
      </w:r>
      <w:r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系统定位为面向中小型企业的全流程招聘管理解决方案，旨在通过信息化、智能化手段解决传统招聘流程碎片化、筛选繁重、协同低效等痛点。该系统独立运行，无直接关联的外部系统，仅通过邮件、短信等第三方服务实现通知功能。</w:t>
      </w:r>
    </w:p>
    <w:p w14:paraId="7ABFDABA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1.3定义</w:t>
      </w:r>
      <w:bookmarkEnd w:id="19"/>
      <w:bookmarkEnd w:id="20"/>
    </w:p>
    <w:tbl>
      <w:tblPr>
        <w:tblStyle w:val="10"/>
        <w:tblW w:w="9589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21"/>
        <w:gridCol w:w="3395"/>
        <w:gridCol w:w="4273"/>
      </w:tblGrid>
      <w:tr w14:paraId="32CDF94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09DA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1" w:name="_Toc116049863"/>
            <w:bookmarkStart w:id="22" w:name="_Toc31347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18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3DE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英文原文 / 缩写</w:t>
            </w:r>
          </w:p>
        </w:tc>
      </w:tr>
      <w:tr w14:paraId="1656F5E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FCDD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企业招聘管理系统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04EF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本项目开发的全流程招聘管理软件平台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1A95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Enterprise Recruitment Management System, ERM</w:t>
            </w:r>
          </w:p>
        </w:tc>
      </w:tr>
      <w:tr w14:paraId="7C80A77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C7D5B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RBAC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9DB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基于角色的访问控制，通过角色分配权限实现精细化权限管理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2490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Role-Based Access Control, RBAC</w:t>
            </w:r>
          </w:p>
        </w:tc>
      </w:tr>
      <w:tr w14:paraId="0C6F38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29E9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NLP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A31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自然语言处理技术，用于简历解析提取关键信息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D7A2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Natural Language Processing, NLP</w:t>
            </w:r>
          </w:p>
        </w:tc>
      </w:tr>
      <w:tr w14:paraId="3723274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5402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Elasticsearch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D029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开源搜索引擎，用于实现职位与简历的智能匹配与高效检索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7547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无缩写</w:t>
            </w:r>
          </w:p>
        </w:tc>
      </w:tr>
      <w:tr w14:paraId="1BE80A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37E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DTO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F7D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数据传输对象，用于接口间参数传递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A68C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Data Transfer Object, DTO</w:t>
            </w:r>
          </w:p>
        </w:tc>
      </w:tr>
      <w:tr w14:paraId="50C0D45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82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E7382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视图对象，用于封装前端展示数据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8728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View Object, VO</w:t>
            </w:r>
          </w:p>
        </w:tc>
      </w:tr>
      <w:tr w14:paraId="3A2BD3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02F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Entity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54D3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实体类，与数据库表直接映射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E6E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无缩写</w:t>
            </w:r>
          </w:p>
        </w:tc>
      </w:tr>
    </w:tbl>
    <w:p w14:paraId="33335BF4">
      <w:pPr>
        <w:pStyle w:val="3"/>
        <w:rPr>
          <w:rFonts w:cs="Times New Roman"/>
        </w:rPr>
      </w:pPr>
      <w:r>
        <w:rPr>
          <w:rFonts w:hint="eastAsia" w:cs="Times New Roman"/>
        </w:rPr>
        <w:t>1.4参考资料</w:t>
      </w:r>
      <w:bookmarkEnd w:id="21"/>
      <w:bookmarkEnd w:id="22"/>
    </w:p>
    <w:tbl>
      <w:tblPr>
        <w:tblStyle w:val="10"/>
        <w:tblW w:w="9611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57"/>
        <w:gridCol w:w="2375"/>
        <w:gridCol w:w="1116"/>
        <w:gridCol w:w="1630"/>
        <w:gridCol w:w="1302"/>
        <w:gridCol w:w="2531"/>
      </w:tblGrid>
      <w:tr w14:paraId="4982F50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4DF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3" w:name="_Toc116049864"/>
            <w:bookmarkStart w:id="24" w:name="_Toc2567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51B6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标题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E9B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作者 / 制定单位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B0CD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编号 / 版本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BE0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发表 / 发布日期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DFF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参考范围</w:t>
            </w:r>
          </w:p>
        </w:tc>
      </w:tr>
      <w:tr w14:paraId="7FE6C8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18E8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323D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企业招聘平台项目开发计划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C300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30A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3F2F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11 月 14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60F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项目范围、进度、人员分工</w:t>
            </w:r>
          </w:p>
        </w:tc>
      </w:tr>
      <w:tr w14:paraId="0B45D9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DFA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1A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企业招聘平台需求规格文档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7874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73C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26D8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11 月 27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9A1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功能需求、性能需求、数据需求</w:t>
            </w:r>
          </w:p>
        </w:tc>
      </w:tr>
      <w:tr w14:paraId="68C0DA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95A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E59E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企业招聘平台详细设计文档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723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101C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1F0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12 月 05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5DAB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模块细节、接口定义、数据库设计</w:t>
            </w:r>
          </w:p>
        </w:tc>
      </w:tr>
      <w:tr w14:paraId="6EB47B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66B2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DC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8567-2006《计算机软件文档编制规范》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833AA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国家标准化管理委员会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E667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AE00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2006 年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4BD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文档结构、编写规范</w:t>
            </w:r>
          </w:p>
        </w:tc>
      </w:tr>
      <w:tr w14:paraId="0BF036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7CA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0AA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《阿里巴巴 Java 开发手册》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A695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阿里巴巴集团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220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泰山版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F5D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04D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编码规范、命名标准</w:t>
            </w:r>
          </w:p>
        </w:tc>
      </w:tr>
    </w:tbl>
    <w:p w14:paraId="4E806794">
      <w:pPr>
        <w:pStyle w:val="2"/>
        <w:rPr>
          <w:rFonts w:ascii="宋体" w:hAnsi="宋体" w:eastAsia="宋体" w:cs="宋体"/>
          <w:sz w:val="24"/>
          <w:szCs w:val="24"/>
        </w:rPr>
      </w:pPr>
      <w:r>
        <w:rPr>
          <w:rFonts w:hint="eastAsia" w:ascii="Times New Roman" w:hAnsi="Times New Roman" w:eastAsia="宋体" w:cs="Times New Roman"/>
        </w:rPr>
        <w:t>2.任务概述</w:t>
      </w:r>
      <w:bookmarkEnd w:id="23"/>
      <w:bookmarkEnd w:id="24"/>
    </w:p>
    <w:p w14:paraId="2F127F6B">
      <w:pPr>
        <w:pStyle w:val="3"/>
        <w:rPr>
          <w:rFonts w:ascii="宋体" w:hAnsi="宋体" w:eastAsia="宋体" w:cs="宋体"/>
          <w:sz w:val="24"/>
          <w:szCs w:val="24"/>
        </w:rPr>
      </w:pPr>
      <w:bookmarkStart w:id="25" w:name="_Toc12580"/>
      <w:bookmarkStart w:id="26" w:name="_Toc116049865"/>
      <w:r>
        <w:rPr>
          <w:rFonts w:hint="eastAsia" w:cs="Times New Roman"/>
        </w:rPr>
        <w:t>2.1目标</w:t>
      </w:r>
      <w:bookmarkEnd w:id="25"/>
      <w:bookmarkEnd w:id="26"/>
    </w:p>
    <w:p w14:paraId="1B9AB2E1">
      <w:pPr>
        <w:pStyle w:val="3"/>
        <w:rPr>
          <w:rFonts w:ascii="宋体" w:hAnsi="宋体" w:eastAsia="宋体" w:cs="宋体"/>
          <w:sz w:val="24"/>
          <w:szCs w:val="24"/>
        </w:rPr>
      </w:pPr>
      <w:bookmarkStart w:id="27" w:name="_Toc29490"/>
      <w:bookmarkStart w:id="28" w:name="_Toc116049866"/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实现从职位发布、简历投递、智能匹配、面试安排到录用决策的全流程线上化管理，支持多角色协同操作，提升招聘效率与匹配精度，满足企业与求职者的双向需求。核心目标包括：流程线上化、筛选智能化、数据可视化、协作高效化。</w:t>
      </w:r>
      <w:r>
        <w:rPr>
          <w:rFonts w:hint="eastAsia" w:cs="Times New Roman"/>
        </w:rPr>
        <w:t>2.2运行环境</w:t>
      </w:r>
      <w:bookmarkEnd w:id="27"/>
      <w:r>
        <w:rPr>
          <w:rFonts w:hint="eastAsia" w:cs="Times New Roman"/>
        </w:rPr>
        <w:t>（必填）</w:t>
      </w:r>
      <w:bookmarkEnd w:id="28"/>
    </w:p>
    <w:p w14:paraId="07212D2E">
      <w:pP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bookmarkStart w:id="29" w:name="_Toc116049867"/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2.2.1 硬件平台</w:t>
      </w:r>
    </w:p>
    <w:p w14:paraId="7079A50A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服务器端：CPU≥8 核，内存≥16GB，硬盘容量≥500GB，支持千兆网络带宽</w:t>
      </w:r>
    </w:p>
    <w:p w14:paraId="581FE936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客户端：普通 PC 机、平板电脑（支持触摸屏操作），分辨率≥1366×768</w:t>
      </w:r>
    </w:p>
    <w:p w14:paraId="550615EE">
      <w:pP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2.2.2 软件环境</w:t>
      </w:r>
    </w:p>
    <w:p w14:paraId="45745913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服务器操作系统：Ubuntu 2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.04 LTS</w:t>
      </w:r>
    </w:p>
    <w:p w14:paraId="173B812C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Web 应用服务器：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Nginx</w:t>
      </w:r>
    </w:p>
    <w:p w14:paraId="43B512E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数据库：MySQL 8.0（主从架构）</w:t>
      </w:r>
    </w:p>
    <w:p w14:paraId="5DF1EECD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缓存服务器：Redis 6.x</w:t>
      </w:r>
    </w:p>
    <w:p w14:paraId="759D797D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搜索引擎：Elasticsearch 8.0</w:t>
      </w:r>
      <w:bookmarkStart w:id="72" w:name="_GoBack"/>
      <w:bookmarkEnd w:id="72"/>
    </w:p>
    <w:p w14:paraId="4037D7B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客户端浏览器：Chrome 90+、Edge 90+、Firefox 88+</w:t>
      </w:r>
    </w:p>
    <w:p w14:paraId="4AC2A8BE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第三方服务：SMTP 邮件服务、短信验证码服务、MinIO 文件存储服务</w:t>
      </w:r>
    </w:p>
    <w:p w14:paraId="3651E189">
      <w:pPr>
        <w:pStyle w:val="3"/>
        <w:rPr>
          <w:rFonts w:cs="Times New Roman"/>
        </w:rPr>
      </w:pPr>
      <w:r>
        <w:rPr>
          <w:rFonts w:hint="eastAsia" w:cs="Times New Roman"/>
        </w:rPr>
        <w:t>2.3开发环境（必填）</w:t>
      </w:r>
      <w:bookmarkEnd w:id="29"/>
    </w:p>
    <w:p w14:paraId="63A8471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0" w:name="_Toc116049868"/>
      <w:bookmarkStart w:id="31" w:name="_Toc7181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2.3.1 硬件平台</w:t>
      </w:r>
    </w:p>
    <w:p w14:paraId="04133A5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开发机：CPU≥4 核，内存≥8GB，硬盘容量≥256GB</w:t>
      </w:r>
    </w:p>
    <w:p w14:paraId="33F3F26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测试服务器：配置同生产服务器（简化版），CPU≥6 核，内存≥12GB</w:t>
      </w:r>
    </w:p>
    <w:p w14:paraId="2E479F2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2.3.2 软件环境</w:t>
      </w:r>
    </w:p>
    <w:p w14:paraId="5CBA59B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操作系统：Windows 10/11、macOS 12+</w:t>
      </w:r>
    </w:p>
    <w:p w14:paraId="3DEF366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开发工具：IntelliJ IDEA Ultimate、Visual Studio Code</w:t>
      </w:r>
    </w:p>
    <w:p w14:paraId="313A9C8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开发框架：Spring Boot 3.x、Vue.js 3.x</w:t>
      </w:r>
    </w:p>
    <w:p w14:paraId="59D7017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版本控制工具：Git + GitLab</w:t>
      </w:r>
    </w:p>
    <w:p w14:paraId="365C45E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构建工具：Maven 3.8+</w:t>
      </w:r>
    </w:p>
    <w:p w14:paraId="237FFD6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测试工具：JUnit 5、Postman、Jest</w:t>
      </w:r>
    </w:p>
    <w:p w14:paraId="1AF2A39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数据库工具：Navicat、DataGrip</w:t>
      </w:r>
    </w:p>
    <w:p w14:paraId="38F68238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2.4需求概述</w:t>
      </w:r>
      <w:bookmarkEnd w:id="30"/>
      <w:bookmarkEnd w:id="31"/>
    </w:p>
    <w:p w14:paraId="5E47AF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2" w:name="_Toc116049869"/>
      <w:bookmarkStart w:id="33" w:name="_Toc21722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2.4.1 核心功能</w:t>
      </w:r>
    </w:p>
    <w:p w14:paraId="6943E0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用户账户及权限管理：多角色注册登录、企业认证、权限分配与审计</w:t>
      </w:r>
    </w:p>
    <w:p w14:paraId="548B173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求职者服务：简历管理、职位搜索与匹配、职位申请、状态跟踪</w:t>
      </w:r>
    </w:p>
    <w:p w14:paraId="5CDAD7C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企业招聘管理：职位发布与管理、候选人筛选、面试安排、数据统计</w:t>
      </w:r>
    </w:p>
    <w:p w14:paraId="7D3A3E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智能匹配与面试管理：简历解析、智能匹配、面试流程自动化、超时处理</w:t>
      </w:r>
    </w:p>
    <w:p w14:paraId="1E1CFD6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2.4.2 界面要求</w:t>
      </w:r>
    </w:p>
    <w:p w14:paraId="6250E1B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风格统一：简洁、直观，符合用户操作习惯</w:t>
      </w:r>
    </w:p>
    <w:p w14:paraId="13EE6C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响应式设计：适配 PC 端与平板端</w:t>
      </w:r>
    </w:p>
    <w:p w14:paraId="6C063A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导航清晰：核心功能入口突出，操作路径简短</w:t>
      </w:r>
    </w:p>
    <w:p w14:paraId="33DF20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0D263730">
      <w:pPr>
        <w:pStyle w:val="3"/>
        <w:rPr>
          <w:rFonts w:cs="Times New Roman"/>
        </w:rPr>
      </w:pPr>
      <w:r>
        <w:rPr>
          <w:rFonts w:hint="eastAsia" w:cs="Times New Roman"/>
        </w:rPr>
        <w:t>2.5限制描述</w:t>
      </w:r>
      <w:bookmarkEnd w:id="32"/>
      <w:bookmarkEnd w:id="33"/>
    </w:p>
    <w:p w14:paraId="02A92E8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4" w:name="_Toc20227"/>
      <w:bookmarkStart w:id="35" w:name="_Toc116049870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暂未支持多语言简历解析，仅适配中文简历</w:t>
      </w:r>
    </w:p>
    <w:p w14:paraId="4E150E5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智能匹配权重仅支持企业全局配置，未实现单职位自定义</w:t>
      </w:r>
    </w:p>
    <w:p w14:paraId="405D9C0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未集成内置视频会议功能，依赖第三方会议平台</w:t>
      </w:r>
    </w:p>
    <w:p w14:paraId="7C63E15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数据备份仅支持自动备份，无手动备份与跨区域备份功能</w:t>
      </w:r>
    </w:p>
    <w:p w14:paraId="790BB819">
      <w:pPr>
        <w:pStyle w:val="2"/>
        <w:rPr>
          <w:rFonts w:cs="Times New Roman"/>
        </w:rPr>
      </w:pPr>
      <w:r>
        <w:rPr>
          <w:rFonts w:hint="eastAsia" w:ascii="Times New Roman" w:hAnsi="Times New Roman" w:eastAsia="宋体" w:cs="Times New Roman"/>
        </w:rPr>
        <w:t>3.总体设计</w:t>
      </w:r>
      <w:bookmarkEnd w:id="34"/>
      <w:bookmarkEnd w:id="35"/>
    </w:p>
    <w:p w14:paraId="51A28C1F">
      <w:pPr>
        <w:pStyle w:val="3"/>
        <w:rPr>
          <w:rFonts w:cs="Times New Roman"/>
        </w:rPr>
      </w:pPr>
      <w:bookmarkStart w:id="36" w:name="_Toc116049871"/>
      <w:bookmarkStart w:id="37" w:name="_Toc30407"/>
      <w:r>
        <w:rPr>
          <w:rFonts w:hint="eastAsia" w:cs="Times New Roman"/>
        </w:rPr>
        <w:t>3.1基本设计概念和处理流程</w:t>
      </w:r>
      <w:bookmarkEnd w:id="36"/>
      <w:bookmarkEnd w:id="37"/>
    </w:p>
    <w:p w14:paraId="0F5FB94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8" w:name="_Toc28909"/>
      <w:bookmarkStart w:id="39" w:name="_Toc116049872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3.1.1 设计概念</w:t>
      </w:r>
    </w:p>
    <w:p w14:paraId="0C96B2D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采用 “分层架构 + 模块化设计” 理念，自上而下分为表现层、业务逻辑层、数据访问层，横向按功能划分为四大核心模块，确保模块间低耦合、高内聚。基于 RBAC 模型实现权限控制，基于 Elasticsearch 实现智能检索与匹配，基于 Spring Security 保障系统安全。</w:t>
      </w:r>
    </w:p>
    <w:p w14:paraId="71B72E8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3.1.2 核心处理流程</w:t>
      </w:r>
    </w:p>
    <w:p w14:paraId="44200AC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招聘流程：企业创建职位→发布职位→系统智能推荐候选人→HR 筛选候选人→安排面试→面试反馈→录用决策</w:t>
      </w:r>
    </w:p>
    <w:p w14:paraId="0962BC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求职流程：求职者注册登录→完善简历→搜索 / 接收推荐职位→投递简历→查看申请状态→接收面试通知→参与面试→查看结果</w:t>
      </w:r>
    </w:p>
    <w:p w14:paraId="15AF583A">
      <w:pPr>
        <w:pStyle w:val="3"/>
        <w:rPr>
          <w:rFonts w:cs="Times New Roman"/>
        </w:rPr>
      </w:pPr>
      <w:r>
        <w:rPr>
          <w:rFonts w:hint="eastAsia" w:cs="Times New Roman"/>
        </w:rPr>
        <w:t>3.2系统总体功能结构</w:t>
      </w:r>
      <w:bookmarkEnd w:id="38"/>
      <w:r>
        <w:rPr>
          <w:rFonts w:hint="eastAsia" w:cs="Times New Roman"/>
        </w:rPr>
        <w:t>（必填）</w:t>
      </w:r>
      <w:bookmarkEnd w:id="39"/>
    </w:p>
    <w:p w14:paraId="04DAB3C1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0" w:name="_Toc20886"/>
      <w:bookmarkStart w:id="41" w:name="_Toc11604987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总体功能结构图</w:t>
      </w:r>
    </w:p>
    <w:p w14:paraId="0DFD869C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plaintext</w:t>
      </w:r>
    </w:p>
    <w:p w14:paraId="4CE69B3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企业招聘平台（ERM V1.0）</w:t>
      </w:r>
    </w:p>
    <w:p w14:paraId="71499B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用户账户及权限管理模块</w:t>
      </w:r>
    </w:p>
    <w:p w14:paraId="0B28337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注册登录子模块</w:t>
      </w:r>
    </w:p>
    <w:p w14:paraId="5B573DC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企业认证子模块</w:t>
      </w:r>
    </w:p>
    <w:p w14:paraId="7F8DEC0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角色权限子模块</w:t>
      </w:r>
    </w:p>
    <w:p w14:paraId="6985D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个人信息子模块</w:t>
      </w:r>
    </w:p>
    <w:p w14:paraId="03B86D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求职者服务模块</w:t>
      </w:r>
    </w:p>
    <w:p w14:paraId="7BE3373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简历管理子模块</w:t>
      </w:r>
    </w:p>
    <w:p w14:paraId="534A2E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职位搜索子模块</w:t>
      </w:r>
    </w:p>
    <w:p w14:paraId="0443D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职位申请子模块</w:t>
      </w:r>
    </w:p>
    <w:p w14:paraId="7A980E8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状态跟踪子模块</w:t>
      </w:r>
    </w:p>
    <w:p w14:paraId="16979EA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企业招聘管理模块</w:t>
      </w:r>
    </w:p>
    <w:p w14:paraId="5889EA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职位管理子模块</w:t>
      </w:r>
    </w:p>
    <w:p w14:paraId="7CCF734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候选人管理子模块</w:t>
      </w:r>
    </w:p>
    <w:p w14:paraId="2523D9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面试管理子模块</w:t>
      </w:r>
    </w:p>
    <w:p w14:paraId="4071606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数据统计子模块</w:t>
      </w:r>
    </w:p>
    <w:p w14:paraId="4CD1BF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智能匹配与面试管理模块</w:t>
      </w:r>
    </w:p>
    <w:p w14:paraId="4221BFC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智能匹配子模块</w:t>
      </w:r>
    </w:p>
    <w:p w14:paraId="4603502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面试安排子模块</w:t>
      </w:r>
    </w:p>
    <w:p w14:paraId="19294F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超时处理子模块</w:t>
      </w:r>
    </w:p>
    <w:p w14:paraId="1708179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录用管理子模块</w:t>
      </w:r>
    </w:p>
    <w:p w14:paraId="76888FE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└─ 公共支撑模块</w:t>
      </w:r>
    </w:p>
    <w:p w14:paraId="4E77A8C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通知服务子模块</w:t>
      </w:r>
    </w:p>
    <w:p w14:paraId="7B78BA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文件处理子模块</w:t>
      </w:r>
    </w:p>
    <w:p w14:paraId="2CFCE44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安全防护子模块</w:t>
      </w:r>
    </w:p>
    <w:p w14:paraId="65C55748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└─ 数据备份子模块</w:t>
      </w:r>
    </w:p>
    <w:p w14:paraId="418B76B9">
      <w:pPr>
        <w:pStyle w:val="3"/>
        <w:rPr>
          <w:rFonts w:hint="eastAsia" w:cs="Times New Roman"/>
        </w:rPr>
      </w:pPr>
      <w:r>
        <w:rPr>
          <w:rFonts w:hint="eastAsia" w:cs="Times New Roman"/>
        </w:rPr>
        <w:t>3.3功能</w:t>
      </w:r>
      <w:bookmarkEnd w:id="40"/>
      <w:r>
        <w:rPr>
          <w:rFonts w:hint="eastAsia" w:cs="Times New Roman"/>
        </w:rPr>
        <w:t>需求描述（必填）</w:t>
      </w:r>
      <w:bookmarkEnd w:id="41"/>
    </w:p>
    <w:p w14:paraId="4F6670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3.3.1 用户账户及权限管理模块</w:t>
      </w:r>
    </w:p>
    <w:p w14:paraId="3A4D624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注册登录：支持求职者 / 企业用户注册、账号密码登录、第三方快捷登录</w:t>
      </w:r>
    </w:p>
    <w:p w14:paraId="719C937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企业认证：企业提交资质材料，平台管理员审核，认证状态管理</w:t>
      </w:r>
    </w:p>
    <w:p w14:paraId="5A4F86C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角色权限：预设多角色（平台管理员、企业管理员、HR、求职者），支持权限分配与审计</w:t>
      </w:r>
    </w:p>
    <w:p w14:paraId="3076B93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个人信息：用户信息维护、密码重置、账号状态管理（启用 / 禁用）</w:t>
      </w:r>
    </w:p>
    <w:p w14:paraId="364874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3.3.2 求职者服务模块</w:t>
      </w:r>
    </w:p>
    <w:p w14:paraId="3C07A0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简历管理：多版本简历创建、编辑、删除，隐私设置（公开 / 定向公开 / 保密）</w:t>
      </w:r>
    </w:p>
    <w:p w14:paraId="6583FFA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职位搜索：支持关键词、城市、薪资等多条件搜索，热门职位推荐</w:t>
      </w:r>
    </w:p>
    <w:p w14:paraId="1C56A72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职位申请：一键投递简历，职位收藏，申请记录查询</w:t>
      </w:r>
    </w:p>
    <w:p w14:paraId="0A2067A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状态跟踪：实时查看申请状态（已投递 / 已查看 / 面试邀请 / 录用等），接收通知提醒</w:t>
      </w:r>
    </w:p>
    <w:p w14:paraId="2A453B6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3.3.3 企业招聘管理模块</w:t>
      </w:r>
    </w:p>
    <w:p w14:paraId="36CB84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职位管理：职位创建、发布、暂停、关闭、复制，职位模板自定义</w:t>
      </w:r>
    </w:p>
    <w:p w14:paraId="5C3C391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候选人管理：简历筛选、标签分类、人才库归档，批量操作</w:t>
      </w:r>
    </w:p>
    <w:p w14:paraId="25E7A0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面试管理：面试安排（线上 / 线下）、面试官分配、面试反馈录入</w:t>
      </w:r>
    </w:p>
    <w:p w14:paraId="58F2ACB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数据统计：招聘数据报表生成，渠道效果、转化率等指标分析</w:t>
      </w:r>
    </w:p>
    <w:p w14:paraId="2E7C0D8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3.3.4 智能匹配与面试管理模块</w:t>
      </w:r>
    </w:p>
    <w:p w14:paraId="796F1D5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智能匹配：简历解析、关键词提取，按权重计算匹配度，推荐高匹配候选人 / 职位</w:t>
      </w:r>
    </w:p>
    <w:p w14:paraId="4A0EC50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面试安排：面试时间协调、通知发送，面试提醒设置</w:t>
      </w:r>
    </w:p>
    <w:p w14:paraId="48915BD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超时处理：申请超时提醒、面试过期自动处理、录用通知逾期处理</w:t>
      </w:r>
    </w:p>
    <w:p w14:paraId="5C9B060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录用管理：录用通知生成、发送，候选人响应接收与处理</w:t>
      </w:r>
    </w:p>
    <w:p w14:paraId="033A3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3.3.5 公共支撑模块</w:t>
      </w:r>
    </w:p>
    <w:p w14:paraId="294D09C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通知服务：系统消息、邮件、短信多渠道通知</w:t>
      </w:r>
    </w:p>
    <w:p w14:paraId="4F864FD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文件处理：简历上传、解析、下载，企业资质文件存储</w:t>
      </w:r>
    </w:p>
    <w:p w14:paraId="46FC37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安全防护：数据加密、防攻击、权限校验</w:t>
      </w:r>
    </w:p>
    <w:p w14:paraId="16A589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数据备份：数据库自动备份与恢复</w:t>
      </w:r>
    </w:p>
    <w:p w14:paraId="3EC462DC"/>
    <w:p w14:paraId="7244E42C">
      <w:pPr>
        <w:pStyle w:val="3"/>
      </w:pPr>
      <w:bookmarkStart w:id="42" w:name="_Toc116049874"/>
      <w:r>
        <w:rPr>
          <w:rFonts w:hint="eastAsia"/>
        </w:rPr>
        <w:t>3.4界面设计（必填）</w:t>
      </w:r>
      <w:bookmarkEnd w:id="42"/>
    </w:p>
    <w:p w14:paraId="727F80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3" w:name="_Toc116049875"/>
      <w:bookmarkStart w:id="44" w:name="_Toc614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3.4.1 设计风格</w:t>
      </w:r>
    </w:p>
    <w:p w14:paraId="694DFC0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整体风格：简约、专业、高效，以蓝色为主色调（代表专业、可信），搭配浅灰色背景，减少视觉干扰</w:t>
      </w:r>
    </w:p>
    <w:p w14:paraId="680A14A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布局设计：采用 “顶部导航 + 左侧菜单 + 主体内容区” 布局，核心操作按钮突出显示</w:t>
      </w:r>
    </w:p>
    <w:p w14:paraId="3ABDE7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交互设计：操作反馈及时，表单校验实时提示，分页加载数据，减少等待时间</w:t>
      </w:r>
    </w:p>
    <w:p w14:paraId="1C6124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3.4.2 核心界面规划</w:t>
      </w:r>
    </w:p>
    <w:p w14:paraId="39DCCB2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登录 / 注册界面：简洁明了，支持多方式登录，表单校验直观</w:t>
      </w:r>
    </w:p>
    <w:p w14:paraId="1F3DEC7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求职者首页：职位推荐列表、搜索框、简历状态入口、消息中心</w:t>
      </w:r>
    </w:p>
    <w:p w14:paraId="0950A9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 HR 首页：招聘数据看板、待处理任务（简历筛选、面试安排）、职位管理入口</w:t>
      </w:r>
    </w:p>
    <w:p w14:paraId="391D803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简历编辑界面：分步填写，支持模板选择，实时保存草稿</w:t>
      </w:r>
    </w:p>
    <w:p w14:paraId="627DCF5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面试安排界面：可视化时间选择，一键发送通知，状态清晰展示</w:t>
      </w:r>
    </w:p>
    <w:p w14:paraId="0AD117BE">
      <w:pPr>
        <w:pStyle w:val="2"/>
        <w:rPr>
          <w:rFonts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</w:rPr>
        <w:t>4.接口设计</w:t>
      </w:r>
      <w:bookmarkEnd w:id="43"/>
      <w:bookmarkEnd w:id="44"/>
      <w:bookmarkStart w:id="45" w:name="_Toc19081"/>
    </w:p>
    <w:p w14:paraId="12888255">
      <w:pPr>
        <w:pStyle w:val="3"/>
        <w:rPr>
          <w:rFonts w:cs="Times New Roman"/>
        </w:rPr>
      </w:pPr>
      <w:bookmarkStart w:id="46" w:name="_Toc116049876"/>
      <w:r>
        <w:rPr>
          <w:rFonts w:hint="eastAsia" w:cs="Times New Roman"/>
        </w:rPr>
        <w:t>4.1外部接口</w:t>
      </w:r>
      <w:bookmarkEnd w:id="45"/>
      <w:bookmarkEnd w:id="46"/>
    </w:p>
    <w:p w14:paraId="68446DD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7" w:name="_Toc116049877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4.1.1 用户接口</w:t>
      </w:r>
    </w:p>
    <w:p w14:paraId="40BCF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浏览器接口：通过 HTTP/HTTPS 协议与前端页面交互，支持主流浏览器</w:t>
      </w:r>
    </w:p>
    <w:p w14:paraId="2D82151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通知接口：与 SMTP 邮件服务器、短信服务提供商对接，实现消息推送</w:t>
      </w:r>
    </w:p>
    <w:p w14:paraId="65B9F8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4.1.2 软件接口</w:t>
      </w:r>
    </w:p>
    <w:p w14:paraId="2F7C6B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数据库接口：通过 JDBC 与 MySQL 数据库交互，通过 MyBatis Plus 封装操作</w:t>
      </w:r>
    </w:p>
    <w:p w14:paraId="374EB1E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缓存接口：通过 Redis 客户端与 Redis 缓存交互</w:t>
      </w:r>
    </w:p>
    <w:p w14:paraId="09E97A1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搜索引擎接口：通过 Elasticsearch 客户端实现检索与匹配</w:t>
      </w:r>
    </w:p>
    <w:p w14:paraId="6498F8A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文件存储接口：与 MinIO 对接，实现文件上传下载</w:t>
      </w:r>
    </w:p>
    <w:p w14:paraId="0E95E5EC">
      <w:pPr>
        <w:pStyle w:val="3"/>
      </w:pPr>
      <w:r>
        <w:rPr>
          <w:rFonts w:hint="eastAsia"/>
        </w:rPr>
        <w:t>4.2内部接口（必填）</w:t>
      </w:r>
      <w:bookmarkEnd w:id="47"/>
    </w:p>
    <w:p w14:paraId="7E8A89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内部接口采用 RESTful 风格设计，核心接口如下：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215"/>
        <w:gridCol w:w="1676"/>
        <w:gridCol w:w="2455"/>
        <w:gridCol w:w="2320"/>
      </w:tblGrid>
      <w:tr w14:paraId="5F846E4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4FC7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模块间交互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C73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接口名称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F63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输入参数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3783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输出参数</w:t>
            </w:r>
          </w:p>
        </w:tc>
      </w:tr>
      <w:tr w14:paraId="1800EF2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5FC9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求职者服务→智能匹配模块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6D54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简历解析接口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F57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 ID、简历文件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39CD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结构化简历数据、解析结果</w:t>
            </w:r>
          </w:p>
        </w:tc>
      </w:tr>
      <w:tr w14:paraId="2136EA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7A1E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企业招聘模块→智能匹配模块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B3D2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职位关键词提取接口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1C4B7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ID、职位信息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0B43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职位核心关键词、匹配规则</w:t>
            </w:r>
          </w:p>
        </w:tc>
      </w:tr>
      <w:tr w14:paraId="0513CE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9C9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智能匹配模块→求职者服务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814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职位推荐接口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C5442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 ID、简历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5E6A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匹配职位列表（含匹配度）</w:t>
            </w:r>
          </w:p>
        </w:tc>
      </w:tr>
      <w:tr w14:paraId="48D32C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29AF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智能匹配模块→企业招聘模块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A300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候选人推荐接口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812A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1234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匹配候选人列表（含匹配度）</w:t>
            </w:r>
          </w:p>
        </w:tc>
      </w:tr>
      <w:tr w14:paraId="7E77AF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FA258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E33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19389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候选人 ID、职位 ID、面试信息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CCC61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 ID、安排结果</w:t>
            </w:r>
          </w:p>
        </w:tc>
      </w:tr>
      <w:tr w14:paraId="778977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291B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99B7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通知发送接口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C2A20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接收人 ID、通知类型、内容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60B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发送结果</w:t>
            </w:r>
          </w:p>
        </w:tc>
      </w:tr>
      <w:tr w14:paraId="1D1E8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222A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15AD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文件上传接口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B76E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文件类型、文件数据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p w14:paraId="12D386E4">
            <w:pP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文件存储路径、文件 ID</w:t>
            </w:r>
          </w:p>
        </w:tc>
      </w:tr>
    </w:tbl>
    <w:p w14:paraId="16F561BD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EB35DF5">
      <w:pPr>
        <w:pStyle w:val="2"/>
        <w:rPr>
          <w:rFonts w:ascii="宋体" w:hAnsi="宋体" w:eastAsia="宋体" w:cs="宋体"/>
          <w:sz w:val="24"/>
          <w:szCs w:val="24"/>
        </w:rPr>
      </w:pPr>
      <w:bookmarkStart w:id="48" w:name="_Toc9415"/>
      <w:bookmarkStart w:id="49" w:name="_Toc116049878"/>
      <w:r>
        <w:rPr>
          <w:rFonts w:hint="eastAsia" w:ascii="Times New Roman" w:hAnsi="Times New Roman" w:eastAsia="宋体" w:cs="Times New Roman"/>
        </w:rPr>
        <w:t>5.数据结构设计</w:t>
      </w:r>
      <w:bookmarkEnd w:id="48"/>
      <w:bookmarkEnd w:id="49"/>
    </w:p>
    <w:p w14:paraId="22287917">
      <w:pPr>
        <w:pStyle w:val="3"/>
        <w:rPr>
          <w:rFonts w:cs="Times New Roman"/>
        </w:rPr>
      </w:pPr>
      <w:bookmarkStart w:id="50" w:name="_Toc30444"/>
      <w:bookmarkStart w:id="51" w:name="_Toc116049879"/>
      <w:r>
        <w:rPr>
          <w:rFonts w:hint="eastAsia" w:cs="Times New Roman"/>
        </w:rPr>
        <w:t>5.1逻辑结构设计</w:t>
      </w:r>
      <w:bookmarkEnd w:id="50"/>
      <w:bookmarkEnd w:id="51"/>
    </w:p>
    <w:p w14:paraId="031A0E9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52" w:name="_Toc116049880"/>
      <w:bookmarkStart w:id="53" w:name="_Toc2749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5.1.1 静态数据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63"/>
        <w:gridCol w:w="4464"/>
        <w:gridCol w:w="2739"/>
      </w:tblGrid>
      <w:tr w14:paraId="1EB3AA1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799E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F0E0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56C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3BD6A0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AD453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角色权限数据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6A23B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 ID、角色名称、权限 ID、权限名称、模块名称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5175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系统预设，支持动态扩展</w:t>
            </w:r>
          </w:p>
        </w:tc>
      </w:tr>
      <w:tr w14:paraId="416B81B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2254B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系统配置数据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367A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配置 ID、配置项、配置值、描述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D7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如面试流程模板、通知模板</w:t>
            </w:r>
          </w:p>
        </w:tc>
      </w:tr>
      <w:tr w14:paraId="08CF4E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7A364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基础字典数据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D5F2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字典 ID、字典类型、字典值、标签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A7FE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如学历、工作经验、技能类别</w:t>
            </w:r>
          </w:p>
        </w:tc>
      </w:tr>
    </w:tbl>
    <w:p w14:paraId="5F89CB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5.1.2 动态数据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87"/>
        <w:gridCol w:w="5595"/>
        <w:gridCol w:w="2084"/>
      </w:tblGrid>
      <w:tr w14:paraId="6D42CC4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D9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2D3C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305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7F314F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324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F22FA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 ID、账号、密码（加密）、用户类型、状态、联系信息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4620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 / 企业用户基础信息</w:t>
            </w:r>
          </w:p>
        </w:tc>
      </w:tr>
      <w:tr w14:paraId="5CB78F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BD50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3FF6E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 ID、企业名称、资质信息、认证状态、联系方式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D1D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企业注册与认证信息</w:t>
            </w:r>
          </w:p>
        </w:tc>
      </w:tr>
      <w:tr w14:paraId="73B037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E268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C8C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 ID、用户 ID、简历名称、求职方向、基本信息、教育背景、工作经验、技能信息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754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求职者简历详情</w:t>
            </w:r>
          </w:p>
        </w:tc>
      </w:tr>
      <w:tr w14:paraId="7651C3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87CD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FB31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ID、企业 ID、职位名称、职责、要求、薪资范围、工作地点、状态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90AD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企业发布的招聘职位</w:t>
            </w:r>
          </w:p>
        </w:tc>
      </w:tr>
      <w:tr w14:paraId="65751C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6038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5C56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 ID、求职者 ID、简历 ID、职位 ID、申请时间、状态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D3EF0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职位投递记录</w:t>
            </w:r>
          </w:p>
        </w:tc>
      </w:tr>
      <w:tr w14:paraId="65F22BA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CCE81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562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 ID、申请 ID、面试形式、时间、地点 / 会议信息、状态、反馈内容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F3EA0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面试安排与结果记录</w:t>
            </w:r>
          </w:p>
        </w:tc>
      </w:tr>
      <w:tr w14:paraId="44AD5F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AEC3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8BC2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 ID、面试 ID、薪资、入职时间、状态、响应结果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7270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录用通知相关数据</w:t>
            </w:r>
          </w:p>
        </w:tc>
      </w:tr>
    </w:tbl>
    <w:p w14:paraId="14C84ED3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5.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2</w:t>
      </w: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数据结构与程序的关系</w:t>
      </w:r>
      <w:bookmarkEnd w:id="52"/>
      <w:bookmarkEnd w:id="53"/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18"/>
        <w:gridCol w:w="4464"/>
        <w:gridCol w:w="3084"/>
      </w:tblGrid>
      <w:tr w14:paraId="1138257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55229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54" w:name="_Toc10207"/>
            <w:bookmarkStart w:id="55" w:name="_Toc116049881"/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数据结构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219CC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关联模块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EA07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用途</w:t>
            </w:r>
          </w:p>
        </w:tc>
      </w:tr>
      <w:tr w14:paraId="065C54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E0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DAC6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用户账户及权限管理模块、所有业务模块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B06C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身份认证、权限控制、信息展示</w:t>
            </w:r>
          </w:p>
        </w:tc>
      </w:tr>
      <w:tr w14:paraId="39D478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CBF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610E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企业招聘管理模块、用户账户及权限管理模块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F4B6D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企业认证、职位发布、招聘管理</w:t>
            </w:r>
          </w:p>
        </w:tc>
      </w:tr>
      <w:tr w14:paraId="53FE5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B0986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B72A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求职者服务模块、智能匹配模块、企业招聘模块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B57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简历管理、智能匹配、候选人筛选</w:t>
            </w:r>
          </w:p>
        </w:tc>
      </w:tr>
      <w:tr w14:paraId="2750CA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55C1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B0219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企业招聘管理模块、求职者服务模块、智能匹配模块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8722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职位发布、搜索、匹配推荐</w:t>
            </w:r>
          </w:p>
        </w:tc>
      </w:tr>
      <w:tr w14:paraId="6F9C6CF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8FB1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42BD7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求职者服务模块、企业招聘模块、面试管理模块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A1B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申请跟踪、简历筛选、面试安排</w:t>
            </w:r>
          </w:p>
        </w:tc>
      </w:tr>
      <w:tr w14:paraId="5CB5CC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F1FE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F4BEB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653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面试安排、反馈录入、状态跟踪</w:t>
            </w:r>
          </w:p>
        </w:tc>
      </w:tr>
      <w:tr w14:paraId="4533651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9942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54C6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BC53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录用通知、响应处理、入职确认</w:t>
            </w:r>
          </w:p>
        </w:tc>
      </w:tr>
    </w:tbl>
    <w:p w14:paraId="76ED20B9">
      <w:pPr>
        <w:pStyle w:val="2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  <w:t>6.运行设计</w:t>
      </w:r>
      <w:bookmarkEnd w:id="54"/>
      <w:bookmarkEnd w:id="55"/>
    </w:p>
    <w:p w14:paraId="020D3F7D">
      <w:pPr>
        <w:pStyle w:val="3"/>
        <w:rPr>
          <w:rFonts w:cs="Times New Roman"/>
        </w:rPr>
      </w:pPr>
      <w:bookmarkStart w:id="56" w:name="_Toc116049882"/>
      <w:bookmarkStart w:id="57" w:name="_Toc32482"/>
      <w:r>
        <w:rPr>
          <w:rFonts w:hint="eastAsia" w:cs="Times New Roman"/>
        </w:rPr>
        <w:t>6.1运行模块的组合</w:t>
      </w:r>
      <w:bookmarkEnd w:id="56"/>
      <w:bookmarkEnd w:id="57"/>
    </w:p>
    <w:p w14:paraId="61952D7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6.1.1 求职场景组合</w:t>
      </w:r>
    </w:p>
    <w:p w14:paraId="10CD1A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求职者注册登录→简历管理模块（完善简历）→职位搜索模块（搜索 / 接收推荐）→职位申请模块（投递简历）→状态跟踪模块（查看进度）→面试管理模块（接收面试通知）→录用管理模块（查看结果）</w:t>
      </w:r>
    </w:p>
    <w:p w14:paraId="0DCE6E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6.1.2 招聘场景组合</w:t>
      </w:r>
    </w:p>
    <w:p w14:paraId="07B4E24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企业注册认证→职位管理模块（创建发布职位）→智能匹配模块（获取候选人推荐）→候选人管理模块（筛选简历）→面试管理模块（安排面试）→面试管理模块（录入反馈）→录用管理模块（发送录用通知）</w:t>
      </w:r>
    </w:p>
    <w:p w14:paraId="43BB3E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6.1.3 系统管理场景组合</w:t>
      </w:r>
    </w:p>
    <w:p w14:paraId="672CA84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平台管理员登录→角色权限模块（配置权限）→用户管理模块（审核企业 / 管理用户）→系统配置模块（调整参数）→数据备份模块（备份数据）→安全防护模块（监控安全）</w:t>
      </w:r>
    </w:p>
    <w:p w14:paraId="0481070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4F71D63">
      <w:pPr>
        <w:pStyle w:val="3"/>
        <w:rPr>
          <w:rFonts w:cs="Times New Roman"/>
        </w:rPr>
      </w:pPr>
      <w:bookmarkStart w:id="58" w:name="_Toc116049883"/>
      <w:bookmarkStart w:id="59" w:name="_Toc26678"/>
      <w:r>
        <w:rPr>
          <w:rFonts w:hint="eastAsia" w:cs="Times New Roman"/>
        </w:rPr>
        <w:t>6.2运行控制</w:t>
      </w:r>
      <w:bookmarkEnd w:id="58"/>
      <w:bookmarkEnd w:id="59"/>
    </w:p>
    <w:p w14:paraId="7BCC6F4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6.2.1 控制流程</w:t>
      </w:r>
    </w:p>
    <w:p w14:paraId="183F7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前端控制：用户操作触发请求→前端表单校验→发送请求至后端→接收响应→更新页面</w:t>
      </w:r>
    </w:p>
    <w:p w14:paraId="3D1B336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后端控制：接收请求→权限校验→参数校验→业务逻辑处理→数据持久化→返回响应</w:t>
      </w:r>
    </w:p>
    <w:p w14:paraId="06D6E0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异步控制：非实时任务（如简历解析、通知发送）通过异步线程处理，不阻塞主流程</w:t>
      </w:r>
    </w:p>
    <w:p w14:paraId="4EA6B4C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6.2.2 运行方式</w:t>
      </w:r>
    </w:p>
    <w:p w14:paraId="611186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正常运行：所有模块启动，按场景组合协同工作</w:t>
      </w:r>
    </w:p>
    <w:p w14:paraId="5634382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维护运行：部分非核心模块暂停（如数据统计），核心模块正常提供服务</w:t>
      </w:r>
    </w:p>
    <w:p w14:paraId="498D71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应急运行：仅保留登录、简历查看、面试通知等核心功能，其他功能暂停</w:t>
      </w:r>
    </w:p>
    <w:p w14:paraId="3A31CF37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3E73910">
      <w:pPr>
        <w:pStyle w:val="3"/>
        <w:rPr>
          <w:rFonts w:cs="Times New Roman"/>
        </w:rPr>
      </w:pPr>
      <w:bookmarkStart w:id="60" w:name="_Toc116049884"/>
      <w:bookmarkStart w:id="61" w:name="_Toc26131"/>
      <w:r>
        <w:rPr>
          <w:rFonts w:hint="eastAsia" w:cs="Times New Roman"/>
        </w:rPr>
        <w:t>6.3运行时间</w:t>
      </w:r>
      <w:bookmarkEnd w:id="60"/>
      <w:bookmarkEnd w:id="61"/>
    </w:p>
    <w:p w14:paraId="27A5E8A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62" w:name="_Toc28702"/>
      <w:bookmarkStart w:id="63" w:name="_Toc116049885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系统整体响应时间：普通操作≤1 秒，复杂操作（如智能匹配、批量处理）≤3 秒</w:t>
      </w:r>
    </w:p>
    <w:p w14:paraId="405916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单模块运行时间：简历解析≤3 秒，职位搜索≤1.5 秒，面试安排≤1 秒，数据统计≤2 秒</w:t>
      </w:r>
    </w:p>
    <w:p w14:paraId="25AD65B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系统可用性：每月故障时间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较短</w:t>
      </w:r>
    </w:p>
    <w:p w14:paraId="319581A6">
      <w:pPr>
        <w:outlineLvl w:val="0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7.出错处理设计</w:t>
      </w:r>
      <w:bookmarkEnd w:id="62"/>
      <w:bookmarkEnd w:id="63"/>
    </w:p>
    <w:p w14:paraId="4F9B7FB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B7E8098">
      <w:pPr>
        <w:pStyle w:val="3"/>
        <w:rPr>
          <w:rFonts w:cs="Times New Roman"/>
        </w:rPr>
      </w:pPr>
      <w:bookmarkStart w:id="64" w:name="_Toc116049886"/>
      <w:bookmarkStart w:id="65" w:name="_Toc29579"/>
      <w:r>
        <w:rPr>
          <w:rFonts w:hint="eastAsia" w:cs="Times New Roman"/>
        </w:rPr>
        <w:t>7.1出错输出信息</w:t>
      </w:r>
      <w:bookmarkEnd w:id="64"/>
      <w:bookmarkEnd w:id="65"/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59"/>
        <w:gridCol w:w="2710"/>
        <w:gridCol w:w="2364"/>
        <w:gridCol w:w="2633"/>
      </w:tblGrid>
      <w:tr w14:paraId="2265F3E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578F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1971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9D59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含义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048B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处理方法</w:t>
            </w:r>
          </w:p>
        </w:tc>
      </w:tr>
      <w:tr w14:paraId="4AEF60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B550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参数错误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C9D06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“手机号格式不正确，请重新输入”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4009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用户输入参数不符合规范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FF0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提示用户修正输入，给出格式示例</w:t>
            </w:r>
          </w:p>
        </w:tc>
      </w:tr>
      <w:tr w14:paraId="0959106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3ADF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权限错误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8A1BA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“您没有该操作的权限，请联系管理员”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7052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用户无对应功能操作权限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5F2D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引导用户检查账号权限，或联系管理员授权</w:t>
            </w:r>
          </w:p>
        </w:tc>
      </w:tr>
      <w:tr w14:paraId="07A046E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4008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9D851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“该职位已关闭或不存在”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B77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请求的资源（职位 / 简历 / 面试）不存在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CF6BA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提示用户刷新页面，检查资源状态</w:t>
            </w:r>
          </w:p>
        </w:tc>
      </w:tr>
      <w:tr w14:paraId="646EAB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7E38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系统异常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ECE8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“系统繁忙，请稍后重试（错误码：500）”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A21AF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服务端内部错误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CCC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记录错误日志，提示用户稍后操作，开发人员排查</w:t>
            </w:r>
          </w:p>
        </w:tc>
      </w:tr>
      <w:tr w14:paraId="2F2EE41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1FCB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网络错误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CEAD4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“网络连接异常，请检查网络后重试”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BFD45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客户端与服务端通信失败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AF96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提示用户检查网络，重新发起请求</w:t>
            </w:r>
          </w:p>
        </w:tc>
      </w:tr>
      <w:tr w14:paraId="69E1048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15BF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E08BC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“文件大小超过限制（最大 20MB）”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B730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上传文件不符合大小 / 格式要求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11861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提示用户调整文件大小，选择支持的格式</w:t>
            </w:r>
          </w:p>
        </w:tc>
      </w:tr>
    </w:tbl>
    <w:p w14:paraId="0CA3446A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E84408A">
      <w:pPr>
        <w:pStyle w:val="3"/>
        <w:rPr>
          <w:rFonts w:cs="Times New Roman"/>
        </w:rPr>
      </w:pPr>
      <w:bookmarkStart w:id="66" w:name="_Toc16200"/>
      <w:bookmarkStart w:id="67" w:name="_Toc116049887"/>
      <w:r>
        <w:rPr>
          <w:rFonts w:hint="eastAsia" w:cs="Times New Roman"/>
        </w:rPr>
        <w:t>7.2出错补救措施</w:t>
      </w:r>
      <w:bookmarkEnd w:id="66"/>
      <w:bookmarkEnd w:id="67"/>
    </w:p>
    <w:p w14:paraId="19467A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参数错误：保留用户已输入数据，不刷新页面，实时提示错误位置</w:t>
      </w:r>
    </w:p>
    <w:p w14:paraId="47D298A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权限错误：跳转至无权限提示页面，提供返回上一页、首页入口</w:t>
      </w:r>
    </w:p>
    <w:p w14:paraId="5C655F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数据不存在：跳转至资源不存在页面，提供相关推荐资源</w:t>
      </w:r>
    </w:p>
    <w:p w14:paraId="62CDD48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系统异常：自动记录错误日志，支持用户重试操作，严重时触发告警通知开发人员</w:t>
      </w:r>
    </w:p>
    <w:p w14:paraId="5D5CEB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网络错误：支持操作草稿保存，网络恢复后可续传或继续操作</w:t>
      </w:r>
    </w:p>
    <w:p w14:paraId="2E49EB7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文件错误：保留上传表单数据，允许用户重新选择文件</w:t>
      </w:r>
    </w:p>
    <w:p w14:paraId="62ACEA83">
      <w:pPr>
        <w:ind w:left="239" w:leftChars="114"/>
        <w:rPr>
          <w:rFonts w:ascii="宋体" w:hAnsi="宋体" w:eastAsia="宋体" w:cs="宋体"/>
          <w:sz w:val="24"/>
          <w:szCs w:val="24"/>
        </w:rPr>
      </w:pPr>
      <w:r>
        <w:rPr>
          <w:rFonts w:hint="eastAsia" w:ascii="Arial" w:hAnsi="Arial" w:eastAsia="黑体" w:cs="Times New Roman"/>
          <w:b/>
          <w:bCs/>
          <w:sz w:val="32"/>
          <w:szCs w:val="32"/>
        </w:rPr>
        <w:t>7.3系统恢复设计</w:t>
      </w:r>
    </w:p>
    <w:p w14:paraId="1EAD9183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E3A28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数据库恢复：采用每日全量备份 + 每小时增量备份，数据损坏可在 1 小时内恢复至最近备份点</w:t>
      </w:r>
    </w:p>
    <w:p w14:paraId="6F8E272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服务恢复：单个模块故障时，支持独立重启该模块，不影响其他模块运行</w:t>
      </w:r>
    </w:p>
    <w:p w14:paraId="483A8F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会话恢复：用户登录状态存储在 Redis 中，服务重启后可恢复会话（有效期 2 小时）</w:t>
      </w:r>
    </w:p>
    <w:p w14:paraId="48A7E5D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操作恢复：关键操作（如简历删除、面试拒绝）支持 30 天内数据恢复，10 分钟内可撤销</w:t>
      </w:r>
    </w:p>
    <w:p w14:paraId="2E6F18F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771C9516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bookmarkStart w:id="68" w:name="_Toc116049888"/>
      <w:bookmarkStart w:id="69" w:name="_Toc27128"/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8.安全保密设计</w:t>
      </w:r>
      <w:bookmarkEnd w:id="68"/>
      <w:bookmarkEnd w:id="69"/>
    </w:p>
    <w:p w14:paraId="1E906E65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7A414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70" w:name="_Toc20581"/>
      <w:bookmarkStart w:id="71" w:name="_Toc116049889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身份认证：采用 “账号 + 密码” 认证，密码通过 BCrypt 加密存储，防止泄露</w:t>
      </w:r>
    </w:p>
    <w:p w14:paraId="3E8C9C2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权限控制：基于 RBAC 模型，细粒度控制功能访问与数据查看权限，防止越权操作</w:t>
      </w:r>
    </w:p>
    <w:p w14:paraId="70954A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数据安全：敏感数据（手机号、邮箱）传输采用 HTTPS 加密，存储采用 AES-256 加密</w:t>
      </w:r>
    </w:p>
    <w:p w14:paraId="493584A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防攻击设计：抵御 SQL 注入、XSS 攻击，限制单 IP 登录失败次数，核心接口限流</w:t>
      </w:r>
    </w:p>
    <w:p w14:paraId="44EFF6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隐私保护：明确用户信息使用范围，求职者可自主设置简历隐私，企业不可泄露候选人信息</w:t>
      </w:r>
    </w:p>
    <w:p w14:paraId="4ECCB83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操作审计：记录所有关键操作日志（权限变更、数据删除、录用决策），支持追溯</w:t>
      </w:r>
    </w:p>
    <w:p w14:paraId="4C8FB141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9.维护设计</w:t>
      </w:r>
      <w:bookmarkEnd w:id="70"/>
      <w:bookmarkEnd w:id="71"/>
    </w:p>
    <w:p w14:paraId="3F8FDAB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412BC8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模块化设计：模块间低耦合，支持单独修改、升级某一模块，不影响整体系统</w:t>
      </w:r>
    </w:p>
    <w:p w14:paraId="26853C4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日志管理：详细记录系统运行日志、操作日志、错误日志，支持按条件查询与导出</w:t>
      </w:r>
    </w:p>
    <w:p w14:paraId="69FB098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配置化设计：核心参数（如匹配权重、超时时间）支持配置文件调整，无需修改代码</w:t>
      </w:r>
    </w:p>
    <w:p w14:paraId="456096E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监控告警：集成监控工具，实时监控服务器资源、系统性能、接口响应时间，异常时告警</w:t>
      </w:r>
    </w:p>
    <w:p w14:paraId="650F5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文档齐全：提供完整的设计文档、开发文档、运维手册，便于维护人员理解系统</w:t>
      </w:r>
    </w:p>
    <w:p w14:paraId="61E14B2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接口标准化：内部接口采用统一规范，便于扩展与替换实现方式</w:t>
      </w:r>
    </w:p>
    <w:p w14:paraId="3042CA2B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0D529782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34D29B4B">
      <w:pPr>
        <w:rPr>
          <w:rFonts w:ascii="宋体" w:hAnsi="宋体" w:eastAsia="宋体" w:cs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pgNumType w:start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692821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564581">
    <w:pPr>
      <w:pStyle w:val="6"/>
      <w:jc w:val="both"/>
      <w:rPr>
        <w:sz w:val="21"/>
      </w:rPr>
    </w:pPr>
    <w:r>
      <w:rPr>
        <w:rFonts w:hint="eastAsia"/>
        <w:sz w:val="21"/>
      </w:rPr>
      <w:t>概要设计文档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F4BF9">
    <w:pPr>
      <w:pStyle w:val="6"/>
      <w:jc w:val="both"/>
      <w:rPr>
        <w:sz w:val="21"/>
      </w:rPr>
    </w:pPr>
  </w:p>
  <w:p w14:paraId="60023F69">
    <w:pPr>
      <w:pStyle w:val="6"/>
      <w:jc w:val="both"/>
      <w:rPr>
        <w:sz w:val="21"/>
      </w:rPr>
    </w:pPr>
    <w:r>
      <w:rPr>
        <w:rFonts w:hint="eastAsia"/>
        <w:sz w:val="21"/>
      </w:rPr>
      <w:t xml:space="preserve">详细设计计划书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I1OTg3YzY3Y2EwYjVkNDE1NDA4NDZkOGVhMzE3MWUifQ=="/>
  </w:docVars>
  <w:rsids>
    <w:rsidRoot w:val="00AA7103"/>
    <w:rsid w:val="00055414"/>
    <w:rsid w:val="000A55C0"/>
    <w:rsid w:val="000C30A6"/>
    <w:rsid w:val="00113F64"/>
    <w:rsid w:val="0013180B"/>
    <w:rsid w:val="00194877"/>
    <w:rsid w:val="00194F4C"/>
    <w:rsid w:val="001E26BF"/>
    <w:rsid w:val="00214420"/>
    <w:rsid w:val="00297871"/>
    <w:rsid w:val="002A4C14"/>
    <w:rsid w:val="00307612"/>
    <w:rsid w:val="00351EA9"/>
    <w:rsid w:val="00411F43"/>
    <w:rsid w:val="004333DF"/>
    <w:rsid w:val="0044799E"/>
    <w:rsid w:val="00491E2C"/>
    <w:rsid w:val="004E5812"/>
    <w:rsid w:val="00572772"/>
    <w:rsid w:val="00581CFF"/>
    <w:rsid w:val="00596068"/>
    <w:rsid w:val="005B0DFC"/>
    <w:rsid w:val="00605E31"/>
    <w:rsid w:val="006144E9"/>
    <w:rsid w:val="006721AD"/>
    <w:rsid w:val="006850CF"/>
    <w:rsid w:val="006C4A4D"/>
    <w:rsid w:val="007A31DC"/>
    <w:rsid w:val="007B1226"/>
    <w:rsid w:val="007C4F0F"/>
    <w:rsid w:val="007C7BC4"/>
    <w:rsid w:val="008333D7"/>
    <w:rsid w:val="00883A12"/>
    <w:rsid w:val="008B20DC"/>
    <w:rsid w:val="008C0EB6"/>
    <w:rsid w:val="008C3F15"/>
    <w:rsid w:val="0096468C"/>
    <w:rsid w:val="00A6209B"/>
    <w:rsid w:val="00AA7103"/>
    <w:rsid w:val="00B020D5"/>
    <w:rsid w:val="00B05BA1"/>
    <w:rsid w:val="00B47732"/>
    <w:rsid w:val="00BA57D5"/>
    <w:rsid w:val="00BE49F1"/>
    <w:rsid w:val="00BF7705"/>
    <w:rsid w:val="00C951B9"/>
    <w:rsid w:val="00CE4660"/>
    <w:rsid w:val="00D65E44"/>
    <w:rsid w:val="00D7478C"/>
    <w:rsid w:val="00D82614"/>
    <w:rsid w:val="00DA13A2"/>
    <w:rsid w:val="00DA3884"/>
    <w:rsid w:val="00E00AC4"/>
    <w:rsid w:val="00E01A3D"/>
    <w:rsid w:val="00E41086"/>
    <w:rsid w:val="00EE6F18"/>
    <w:rsid w:val="00F42893"/>
    <w:rsid w:val="00F7143A"/>
    <w:rsid w:val="00F84F43"/>
    <w:rsid w:val="04510922"/>
    <w:rsid w:val="0A805952"/>
    <w:rsid w:val="0E09167C"/>
    <w:rsid w:val="10637462"/>
    <w:rsid w:val="11CC783A"/>
    <w:rsid w:val="1400429A"/>
    <w:rsid w:val="16FD7AB6"/>
    <w:rsid w:val="1C8120C8"/>
    <w:rsid w:val="21E9618E"/>
    <w:rsid w:val="22160D89"/>
    <w:rsid w:val="23B51EDC"/>
    <w:rsid w:val="259B3DEC"/>
    <w:rsid w:val="28815DAD"/>
    <w:rsid w:val="2B68125F"/>
    <w:rsid w:val="2D2338D8"/>
    <w:rsid w:val="2DFA2D34"/>
    <w:rsid w:val="2F1D74A8"/>
    <w:rsid w:val="2FD82E18"/>
    <w:rsid w:val="323963CE"/>
    <w:rsid w:val="338021DA"/>
    <w:rsid w:val="352D221A"/>
    <w:rsid w:val="356924AC"/>
    <w:rsid w:val="35F66AB0"/>
    <w:rsid w:val="3A685A00"/>
    <w:rsid w:val="3A8D5E3B"/>
    <w:rsid w:val="3AD76784"/>
    <w:rsid w:val="3E6E11AD"/>
    <w:rsid w:val="3F671A55"/>
    <w:rsid w:val="41A16C32"/>
    <w:rsid w:val="42BB3563"/>
    <w:rsid w:val="44EE0BD1"/>
    <w:rsid w:val="464F4558"/>
    <w:rsid w:val="54F94ECB"/>
    <w:rsid w:val="5A5654C0"/>
    <w:rsid w:val="60107EBF"/>
    <w:rsid w:val="625156AE"/>
    <w:rsid w:val="637360B8"/>
    <w:rsid w:val="66527D73"/>
    <w:rsid w:val="67C01D8E"/>
    <w:rsid w:val="6BD149A6"/>
    <w:rsid w:val="6F486E34"/>
    <w:rsid w:val="70227EC6"/>
    <w:rsid w:val="71D1444C"/>
    <w:rsid w:val="727F5133"/>
    <w:rsid w:val="773225B0"/>
    <w:rsid w:val="77A92C7B"/>
    <w:rsid w:val="77F938FF"/>
    <w:rsid w:val="799E1670"/>
    <w:rsid w:val="7DE1316F"/>
    <w:rsid w:val="7FA53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unhideWhenUsed/>
    <w:qFormat/>
    <w:uiPriority w:val="39"/>
    <w:pPr>
      <w:tabs>
        <w:tab w:val="right" w:leader="dot" w:pos="8296"/>
      </w:tabs>
    </w:pPr>
    <w:rPr>
      <w:rFonts w:ascii="Times New Roman" w:hAnsi="Times New Roman" w:eastAsia="宋体" w:cs="Times New Roman"/>
      <w:b/>
      <w:kern w:val="44"/>
    </w:rPr>
  </w:style>
  <w:style w:type="paragraph" w:styleId="8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9">
    <w:name w:val="HTML Preformatted"/>
    <w:basedOn w:val="1"/>
    <w:qFormat/>
    <w:uiPriority w:val="0"/>
    <w:pPr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2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11"/>
    <w:semiHidden/>
    <w:unhideWhenUsed/>
    <w:uiPriority w:val="99"/>
    <w:rPr>
      <w:rFonts w:ascii="Courier New" w:hAnsi="Courier New"/>
      <w:sz w:val="20"/>
    </w:rPr>
  </w:style>
  <w:style w:type="character" w:customStyle="1" w:styleId="14">
    <w:name w:val="页眉 字符"/>
    <w:basedOn w:val="11"/>
    <w:link w:val="6"/>
    <w:qFormat/>
    <w:uiPriority w:val="99"/>
    <w:rPr>
      <w:kern w:val="2"/>
      <w:sz w:val="18"/>
      <w:szCs w:val="18"/>
    </w:rPr>
  </w:style>
  <w:style w:type="character" w:customStyle="1" w:styleId="15">
    <w:name w:val="页脚 字符"/>
    <w:basedOn w:val="11"/>
    <w:link w:val="5"/>
    <w:qFormat/>
    <w:uiPriority w:val="99"/>
    <w:rPr>
      <w:kern w:val="2"/>
      <w:sz w:val="18"/>
      <w:szCs w:val="18"/>
    </w:rPr>
  </w:style>
  <w:style w:type="paragraph" w:customStyle="1" w:styleId="16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17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A51DA-458B-4B51-915B-6F8B583C8B9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15</Pages>
  <Words>6013</Words>
  <Characters>6847</Characters>
  <Lines>28</Lines>
  <Paragraphs>7</Paragraphs>
  <TotalTime>5</TotalTime>
  <ScaleCrop>false</ScaleCrop>
  <LinksUpToDate>false</LinksUpToDate>
  <CharactersWithSpaces>7345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2022-10-06T07:20:00Z</dcterms:created>
  <dc:creator>jinbo</dc:creator>
  <cp:lastModifiedBy>WPS_1726282788</cp:lastModifiedBy>
  <dcterms:modified xsi:type="dcterms:W3CDTF">2025-12-18T09:16:21Z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7600357DF1D5480A9AA20D0141BE18EA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