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t>知识图谱问答</w:t>
      </w:r>
    </w:p>
    <w:p>
      <w:pPr>
        <w:numPr>
          <w:ilvl w:val="0"/>
          <w:numId w:val="1"/>
        </w:numPr>
        <w:bidi w:val="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架构说明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t>目前计划将知识图谱和一问一答相结合，利用知识图谱实现多轮问答的精确回答以及推理能力，同时结合一问一答实现传统的FAQ类型问题。具体架构图如下：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drawing>
          <wp:inline distT="0" distB="0" distL="114300" distR="114300">
            <wp:extent cx="5265420" cy="4088130"/>
            <wp:effectExtent l="0" t="0" r="17780" b="1270"/>
            <wp:docPr id="6" name="图片 6" descr="截屏2020-07-13 上午10.4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7-13 上午10.49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t>可以重点关注架构图中知识图谱部分，对于用户问题先进行实体和关系的提取，然后如果在知识图谱中可以找到答案，就直接返回答案；若无法找到则走之前一问一答的逻辑。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</w:p>
    <w:p>
      <w:pPr>
        <w:numPr>
          <w:ilvl w:val="0"/>
          <w:numId w:val="1"/>
        </w:numPr>
        <w:bidi w:val="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功能说明</w:t>
      </w:r>
    </w:p>
    <w:p>
      <w:pPr>
        <w:widowControl w:val="0"/>
        <w:numPr>
          <w:ilvl w:val="0"/>
          <w:numId w:val="2"/>
        </w:numPr>
        <w:bidi w:val="0"/>
        <w:jc w:val="both"/>
      </w:pPr>
      <w:r>
        <w:t>精确回答知识类问题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t>用户问题常常涉及到具体的细节，例如：xxx保险的价格？；xxx保险有哪些保障？，传统一问一答形式难以回答类似问题。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t>demo示例（sqy为用户问题；PA_Bot为机器人回复）：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drawing>
          <wp:inline distT="0" distB="0" distL="114300" distR="114300">
            <wp:extent cx="5273675" cy="1501140"/>
            <wp:effectExtent l="0" t="0" r="9525" b="22860"/>
            <wp:docPr id="2" name="图片 2" descr="截屏2020-07-13 上午10.18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13 上午10.18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drawing>
          <wp:inline distT="0" distB="0" distL="114300" distR="114300">
            <wp:extent cx="5273675" cy="3402330"/>
            <wp:effectExtent l="0" t="0" r="9525" b="1270"/>
            <wp:docPr id="3" name="图片 3" descr="截屏2020-07-13 上午10.21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13 上午10.21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</w:p>
    <w:p>
      <w:pPr>
        <w:widowControl w:val="0"/>
        <w:numPr>
          <w:ilvl w:val="0"/>
          <w:numId w:val="2"/>
        </w:numPr>
        <w:bidi w:val="0"/>
        <w:jc w:val="both"/>
      </w:pPr>
      <w:r>
        <w:t>多轮问答能力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t>基于知识图谱的问答可以有效地进行多轮问答，有能力记住一定的前文信息。例如，用户开始询问了一种保险的价格，第二轮对话又询问另外一种，但是没有说是要询问价格，这时候就需要多轮问答的能力来进行回复。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t xml:space="preserve">   demo示例：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6055" cy="1848485"/>
            <wp:effectExtent l="0" t="0" r="17145" b="5715"/>
            <wp:docPr id="4" name="图片 4" descr="截屏2020-07-13 上午10.2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7-13 上午10.28.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  <w:r>
        <w:t>如上图所示，在第二轮交互，用户不需要说出他是想询问价格，机器人也会根据上文的记忆来进行回答。</w:t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2"/>
        </w:numPr>
        <w:bidi w:val="0"/>
        <w:jc w:val="both"/>
      </w:pPr>
      <w:r>
        <w:t>推理能力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t>传统一问一答基于匹配模式，只能回答问题库里已有的相似问题，基于知识图谱的问答则有一定的推理能力。</w:t>
      </w:r>
    </w:p>
    <w:p>
      <w:pPr>
        <w:widowControl w:val="0"/>
        <w:numPr>
          <w:ilvl w:val="0"/>
          <w:numId w:val="0"/>
        </w:numPr>
        <w:bidi w:val="0"/>
        <w:ind w:firstLine="420"/>
        <w:jc w:val="both"/>
      </w:pPr>
      <w:r>
        <w:t>demo示例：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7325" cy="1405255"/>
            <wp:effectExtent l="0" t="0" r="15875" b="17145"/>
            <wp:docPr id="5" name="图片 5" descr="截屏2020-07-13 上午10.3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7-13 上午10.34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  <w:r>
        <w:t>知识图谱会根据一年期意外险的类型推理出相似保险都有哪些。</w:t>
      </w:r>
    </w:p>
    <w:p>
      <w:pPr>
        <w:widowControl w:val="0"/>
        <w:numPr>
          <w:ilvl w:val="0"/>
          <w:numId w:val="0"/>
        </w:numPr>
        <w:bidi w:val="0"/>
        <w:jc w:val="both"/>
        <w:rPr>
          <w:b/>
          <w:bCs/>
          <w:sz w:val="22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</w:pPr>
      <w:r>
        <w:t>数据需求</w:t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  <w:r>
        <w:t>需要所有保险的保险价格、适合人群、保单形式、保险期限、保险条款、保障范围、适合疾病、保险类型、拒保人群、等待期等等。（可以参考推荐模型的数据需求）</w:t>
      </w:r>
    </w:p>
    <w:p>
      <w:pPr>
        <w:widowControl w:val="0"/>
        <w:numPr>
          <w:numId w:val="0"/>
        </w:numPr>
        <w:bidi w:val="0"/>
        <w:jc w:val="both"/>
      </w:pPr>
      <w:r>
        <w:t>如果整理起来困难，也可以提供保险对应的保险条款以及各种标签在条款中的表述规则，我们写程序来进行提取。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C4D6"/>
    <w:multiLevelType w:val="singleLevel"/>
    <w:tmpl w:val="5F0BC4D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0BC529"/>
    <w:multiLevelType w:val="singleLevel"/>
    <w:tmpl w:val="5F0BC5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0BD228"/>
    <w:multiLevelType w:val="singleLevel"/>
    <w:tmpl w:val="5F0BD22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FD325"/>
    <w:rsid w:val="372FD325"/>
    <w:rsid w:val="3FEF07DC"/>
    <w:rsid w:val="4F65962F"/>
    <w:rsid w:val="67CD7139"/>
    <w:rsid w:val="769F7793"/>
    <w:rsid w:val="7BBDA812"/>
    <w:rsid w:val="7F53A2A6"/>
    <w:rsid w:val="B7FD9045"/>
    <w:rsid w:val="E6DFD0FA"/>
    <w:rsid w:val="ED3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2020-07-13T18:12:00Z</dcterms:created>
  <dc:creator>qingyuansong</dc:creator>
  <cp:lastModifiedBy>qingyuansong</cp:lastModifiedBy>
  <dcterms:modified xsi:type="dcterms:W3CDTF">2020-07-13T11:14:39Z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