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olo1"/>
        <w:spacing w:before="200" w:after="200"/>
      </w:pPr>
      <w:r>
        <w:t xml:space="preserve">Sommario</w:t>
      </w:r>
    </w:p>
    <w:sdt>
      <w:sdtPr>
        <w:alias w:val="Somma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</w:p>
    <w:p>
      <w:pPr>
        <w:pStyle w:val="Titolo1"/>
        <w:spacing w:before="0" w:after="300"/>
      </w:pPr>
      <w:r>
        <w:t xml:space="preserve">1 – DATI GENERALI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100"/>
        <w:gridCol w:w="100"/>
      </w:tblGrid>
      <w:tr>
        <w:tc>
          <w:tcPr>
            <w:tcW w:type="pct" w:w="30%"/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OGGETTO:</w:t>
            </w:r>
          </w:p>
        </w:tc>
        <w:tc>
          <w:tcPr>
            <w:gridSpan w:val="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{auditObject}</w:t>
            </w:r>
          </w:p>
        </w:tc>
      </w:tr>
      <w:tr>
        <w:tc>
          <w:tcPr>
            <w:tcW w:type="pct" w:w="30%"/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CAMPO APPLICAZIONE:</w:t>
            </w:r>
          </w:p>
        </w:tc>
        <w:tc>
          <w:tcPr>
            <w:gridSpan w:val="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{scope}</w:t>
            </w:r>
          </w:p>
        </w:tc>
      </w:tr>
      <w:tr>
        <w:tc>
          <w:tcPr>
            <w:tcW w:type="pct" w:w="30%"/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DOCUMENTI DI RIFERIMENTO:</w:t>
            </w:r>
          </w:p>
        </w:tc>
        <w:tc>
          <w:tcPr>
            <w:gridSpan w:val="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{referenceDocuments}</w:t>
            </w:r>
          </w:p>
        </w:tc>
      </w:tr>
      <w:tr>
        <w:tc>
          <w:tcPr>
            <w:tcW w:type="pct" w:w="30%"/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DATA AUDIT:</w:t>
            </w:r>
          </w:p>
        </w:tc>
        <w:tc>
          <w:tcPr>
            <w:gridSpan w:val="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{auditDate}</w:t>
            </w:r>
          </w:p>
        </w:tc>
      </w:tr>
      <w:tr>
        <w:tc>
          <w:tcPr>
            <w:tcW w:type="pct" w:w="30%"/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ATTIVITÀ/PROCESSI:</w:t>
            </w:r>
          </w:p>
        </w:tc>
        <w:tc>
          <w:tcPr>
            <w:gridSpan w:val="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{processes}</w:t>
            </w:r>
          </w:p>
        </w:tc>
      </w:tr>
      <w:tr>
        <w:tc>
          <w:tcPr>
            <w:tcW w:type="pct" w:w="30%"/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PROGRAMMA COMUNICATO IL:</w:t>
            </w:r>
          </w:p>
        </w:tc>
        <w:tc>
          <w:tcPr>
            <w:gridSpan w:val="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{programCommunicatedDate}</w:t>
            </w:r>
          </w:p>
        </w:tc>
      </w:tr>
      <w:tr>
        <w:tc>
          <w:tcPr>
            <w:tcW w:type="pct" w:w="30%"/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VERIFICATORE:</w:t>
            </w:r>
          </w:p>
        </w:tc>
        <w:tc>
          <w:tcPr>
            <w:gridSpan w:val="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{auditor}</w:t>
            </w:r>
          </w:p>
        </w:tc>
      </w:tr>
    </w:tbl>
    <w:p>
      <w:pPr>
        <w:pageBreakBefore/>
        <w:spacing w:after="400"/>
      </w:pPr>
    </w:p>
    <w:p>
      <w:pPr>
        <w:pStyle w:val="Titolo1"/>
        <w:spacing w:before="0" w:after="300"/>
      </w:pPr>
      <w:r>
        <w:t xml:space="preserve">2 – OBIETTIVO DELL'AUDIT</w:t>
      </w:r>
    </w:p>
    <w:p>
      <w:pPr>
        <w:spacing w:after="300"/>
      </w:pPr>
      <w:r>
        <w:t xml:space="preserve">{objectiveDescription}</w:t>
      </w:r>
    </w:p>
    <w:p>
      <w:pPr>
        <w:spacing w:before="300" w:after="15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Presenti per l'organizzazione: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160"/>
              <w:jc w:val="center"/>
            </w:pPr>
            <w:r>
              <w:rPr>
                <w:b/>
                <w:bCs/>
                <w:sz w:val="22"/>
                <w:szCs w:val="22"/>
                <w:rFonts w:ascii="Arial" w:cs="Arial" w:eastAsia="Arial" w:hAnsi="Arial"/>
              </w:rPr>
              <w:t xml:space="preserve">Funzione</w:t>
            </w:r>
          </w:p>
        </w:tc>
        <w:tc>
          <w:tcPr>
            <w:tcW w:type="pct" w:w="70%"/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160"/>
              <w:jc w:val="center"/>
            </w:pPr>
            <w:r>
              <w:rPr>
                <w:b/>
                <w:bCs/>
                <w:sz w:val="22"/>
                <w:szCs w:val="22"/>
                <w:rFonts w:ascii="Arial" w:cs="Arial" w:eastAsia="Arial" w:hAnsi="Arial"/>
              </w:rPr>
              <w:t xml:space="preserve">Nome e Cognome</w:t>
            </w:r>
          </w:p>
        </w:tc>
      </w:tr>
      <w:tr>
        <w:tc>
          <w:tcPr>
            <w:tcW w:type="pct" w:w="30%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160"/>
              <w:jc w:val="left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{#participants}{role}</w:t>
            </w:r>
          </w:p>
        </w:tc>
        <w:tc>
          <w:tcPr>
            <w:tcW w:type="pct" w:w="70%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160"/>
              <w:jc w:val="left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{name}{/participants}</w:t>
            </w:r>
          </w:p>
        </w:tc>
      </w:tr>
    </w:tbl>
    <w:p>
      <w:pPr>
        <w:pageBreakBefore/>
        <w:spacing w:after="400"/>
      </w:pPr>
    </w:p>
    <w:p>
      <w:pPr>
        <w:spacing w:before="0" w:after="0"/>
      </w:pPr>
      <w:r>
        <w:rPr>
          <w:b/>
          <w:bCs/>
          <w:color w:val="AAAAAA"/>
          <w:sz w:val="18"/>
          <w:szCs w:val="18"/>
        </w:rPr>
        <w:t xml:space="preserve">CHECKLIST_MARKER</w:t>
      </w:r>
    </w:p>
    <w:p>
      <w:pPr>
        <w:pStyle w:val="Titolo1"/>
        <w:pageBreakBefore/>
        <w:spacing w:before="0" w:after="300"/>
      </w:pPr>
      <w:r>
        <w:t xml:space="preserve">11 – ESITO DELL'AUDIT</w:t>
      </w:r>
    </w:p>
    <w:p>
      <w:pPr>
        <w:pStyle w:val="Titolo2"/>
        <w:spacing w:before="300" w:after="150"/>
        <w:jc w:val="center"/>
      </w:pPr>
      <w:r>
        <w:t xml:space="preserve">RILIEVI</w:t>
      </w:r>
    </w:p>
    <w:p>
      <w:pPr>
        <w:spacing w:before="0" w:after="300"/>
      </w:pPr>
      <w:r>
        <w:rPr>
          <w:b/>
          <w:bCs/>
          <w:color w:val="AAAAAA"/>
          <w:sz w:val="18"/>
          <w:szCs w:val="18"/>
        </w:rPr>
        <w:t xml:space="preserve">RILIEVI_MARKER</w:t>
      </w:r>
    </w:p>
    <w:p>
      <w:pPr>
        <w:pStyle w:val="Titolo2"/>
        <w:spacing w:before="300" w:after="150"/>
      </w:pPr>
      <w:r>
        <w:t xml:space="preserve">Rilievi Emersi</w:t>
      </w:r>
    </w:p>
    <w:tbl>
      <w:tblPr>
        <w:tblW w:type="pct" w:w="6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/>
                <w:bCs/>
                <w:sz w:val="22"/>
                <w:szCs w:val="22"/>
                <w:rFonts w:ascii="Arial" w:cs="Arial" w:eastAsia="Arial" w:hAnsi="Arial"/>
              </w:rPr>
              <w:t xml:space="preserve">Non Conformità (NC)</w:t>
            </w:r>
          </w:p>
        </w:tc>
        <w:tc>
          <w:tcPr>
            <w:tcW w:type="pct" w:w="15%"/>
            <w:vAlign w:val="center"/>
          </w:tcPr>
          <w:p>
            <w:pPr>
              <w:spacing w:before="0" w:after="160"/>
              <w:jc w:val="center"/>
            </w:pPr>
            <w:r>
              <w:rPr>
                <w:b/>
                <w:bCs/>
                <w:sz w:val="28"/>
                <w:szCs w:val="28"/>
                <w:rFonts w:ascii="Arial" w:cs="Arial" w:eastAsia="Arial" w:hAnsi="Arial"/>
              </w:rPr>
              <w:t xml:space="preserve">{ncCount}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/>
                <w:bCs/>
                <w:sz w:val="22"/>
                <w:szCs w:val="22"/>
                <w:rFonts w:ascii="Arial" w:cs="Arial" w:eastAsia="Arial" w:hAnsi="Arial"/>
              </w:rPr>
              <w:t xml:space="preserve">Osservazioni (OSS)</w:t>
            </w:r>
          </w:p>
        </w:tc>
        <w:tc>
          <w:tcPr>
            <w:tcW w:type="pct" w:w="15%"/>
            <w:vAlign w:val="center"/>
          </w:tcPr>
          <w:p>
            <w:pPr>
              <w:spacing w:before="0" w:after="160"/>
              <w:jc w:val="center"/>
            </w:pPr>
            <w:r>
              <w:rPr>
                <w:b/>
                <w:bCs/>
                <w:sz w:val="28"/>
                <w:szCs w:val="28"/>
                <w:rFonts w:ascii="Arial" w:cs="Arial" w:eastAsia="Arial" w:hAnsi="Arial"/>
              </w:rPr>
              <w:t xml:space="preserve">{ossCount}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/>
                <w:bCs/>
                <w:sz w:val="22"/>
                <w:szCs w:val="22"/>
                <w:rFonts w:ascii="Arial" w:cs="Arial" w:eastAsia="Arial" w:hAnsi="Arial"/>
              </w:rPr>
              <w:t xml:space="preserve">Opportunità di Miglioramento (OM)</w:t>
            </w:r>
          </w:p>
        </w:tc>
        <w:tc>
          <w:tcPr>
            <w:tcW w:type="pct" w:w="15%"/>
            <w:vAlign w:val="center"/>
          </w:tcPr>
          <w:p>
            <w:pPr>
              <w:spacing w:before="0" w:after="160"/>
              <w:jc w:val="center"/>
            </w:pPr>
            <w:r>
              <w:rPr>
                <w:b/>
                <w:bCs/>
                <w:sz w:val="28"/>
                <w:szCs w:val="28"/>
                <w:rFonts w:ascii="Arial" w:cs="Arial" w:eastAsia="Arial" w:hAnsi="Arial"/>
              </w:rPr>
              <w:t xml:space="preserve">{omCount}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/>
                <w:bCs/>
                <w:sz w:val="22"/>
                <w:szCs w:val="22"/>
                <w:rFonts w:ascii="Arial" w:cs="Arial" w:eastAsia="Arial" w:hAnsi="Arial"/>
              </w:rPr>
              <w:t xml:space="preserve">Non Valutato (NV)</w:t>
            </w:r>
          </w:p>
        </w:tc>
        <w:tc>
          <w:tcPr>
            <w:tcW w:type="pct" w:w="15%"/>
            <w:vAlign w:val="center"/>
          </w:tcPr>
          <w:p>
            <w:pPr>
              <w:spacing w:before="0" w:after="160"/>
              <w:jc w:val="center"/>
            </w:pPr>
            <w:r>
              <w:rPr>
                <w:b/>
                <w:bCs/>
                <w:sz w:val="28"/>
                <w:szCs w:val="28"/>
                <w:rFonts w:ascii="Arial" w:cs="Arial" w:eastAsia="Arial" w:hAnsi="Arial"/>
              </w:rPr>
              <w:t xml:space="preserve">{nvCount}</w:t>
            </w:r>
          </w:p>
        </w:tc>
      </w:tr>
    </w:tbl>
    <w:p>
      <w:pPr>
        <w:spacing w:after="200"/>
      </w:pPr>
    </w:p>
    <w:p>
      <w:pPr>
        <w:spacing w:after="300"/>
      </w:pPr>
      <w:r>
        <w:t xml:space="preserve">{summaryText}</w:t>
      </w:r>
    </w:p>
    <w:p>
      <w:pPr>
        <w:pStyle w:val="Titolo2"/>
        <w:spacing w:before="200" w:after="150"/>
      </w:pPr>
      <w:r>
        <w:t xml:space="preserve">Conclusioni</w:t>
      </w:r>
    </w:p>
    <w:p>
      <w:pPr>
        <w:spacing w:after="300"/>
      </w:pPr>
      <w:r>
        <w:t xml:space="preserve">{conclusions}</w:t>
      </w:r>
    </w:p>
    <w:sectPr>
      <w:headerReference w:type="default" r:id="rId6"/>
      <w:footerReference w:type="default" r:id="rId7"/>
      <w:pgSz w:w="11906" w:h="16838" w:orient="portrait"/>
      <w:pgMar w:top="2200" w:right="1440" w:bottom="1440" w:left="1440" w:header="400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Pag. </w:t>
    </w:r>
    <w:r>
      <w:fldChar w:fldCharType="begin"/>
      <w:instrText xml:space="preserve">PAGE</w:instrText>
      <w:fldChar w:fldCharType="separate"/>
      <w:fldChar w:fldCharType="end"/>
    </w:r>
    <w:r>
      <w:t xml:space="preserve"> di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  <w:gridCol w:w="100"/>
    </w:tblGrid>
    <w:tr>
      <w:tc>
        <w:tcPr>
          <w:tcW w:type="pct" w:w="18%"/>
          <w:tcBorders>
            <w:top w:val="single" w:color="1A5276" w:sz="4"/>
            <w:left w:val="single" w:color="1A5276" w:sz="4"/>
            <w:bottom w:val="single" w:color="1A5276" w:sz="4"/>
            <w:right w:val="single" w:color="E5E7EB" w:sz="2"/>
          </w:tcBorders>
          <w:tcMar>
            <w:top w:type="dxa" w:w="60"/>
            <w:left w:type="dxa" w:w="120"/>
            <w:bottom w:type="dxa" w:w="60"/>
            <w:right w:type="dxa" w:w="80"/>
          </w:tcMar>
          <w:vAlign w:val="center"/>
        </w:tcPr>
        <w:p>
          <w:pPr>
            <w:spacing w:before="60" w:after="60"/>
            <w:jc w:val="center"/>
          </w:pPr>
          <w:r>
            <w:rPr>
              <w:b/>
              <w:bCs/>
              <w:color w:val="9CA3AF"/>
              <w:sz w:val="18"/>
              <w:szCs w:val="18"/>
              <w:rFonts w:ascii="Arial" w:cs="Arial" w:eastAsia="Arial" w:hAnsi="Arial"/>
            </w:rPr>
            <w:t xml:space="preserve">[LOGO]</w:t>
          </w:r>
        </w:p>
      </w:tc>
      <w:tc>
        <w:tcPr>
          <w:tcW w:type="pct" w:w="55%"/>
          <w:tcBorders>
            <w:top w:val="single" w:color="1A5276" w:sz="4"/>
            <w:left w:val="nil"/>
            <w:bottom w:val="single" w:color="1A5276" w:sz="4"/>
            <w:right w:val="single" w:color="E5E7EB" w:sz="2"/>
          </w:tcBorders>
          <w:tcMar>
            <w:top w:type="dxa" w:w="60"/>
            <w:left w:type="dxa" w:w="160"/>
            <w:bottom w:type="dxa" w:w="60"/>
            <w:right w:type="dxa" w:w="80"/>
          </w:tcMar>
          <w:vAlign w:val="center"/>
        </w:tcPr>
        <w:p>
          <w:pPr>
            <w:spacing w:before="40" w:after="20"/>
            <w:jc w:val="left"/>
          </w:pPr>
          <w:r>
            <w:rPr>
              <w:b/>
              <w:bCs/>
              <w:color w:val="1A5276"/>
              <w:sz w:val="22"/>
              <w:szCs w:val="22"/>
              <w:rFonts w:ascii="Arial" w:cs="Arial" w:eastAsia="Arial" w:hAnsi="Arial"/>
            </w:rPr>
            <w:t xml:space="preserve">{clientName}</w:t>
          </w:r>
        </w:p>
        <w:p>
          <w:pPr>
            <w:spacing w:before="0" w:after="40"/>
            <w:jc w:val="left"/>
          </w:pPr>
          <w:r>
            <w:rPr>
              <w:b w:val="false"/>
              <w:bCs w:val="false"/>
              <w:color w:val="1F618D"/>
              <w:sz w:val="18"/>
              <w:szCs w:val="18"/>
              <w:rFonts w:ascii="Arial" w:cs="Arial" w:eastAsia="Arial" w:hAnsi="Arial"/>
            </w:rPr>
            <w:t xml:space="preserve">Audit Conformità Legislativa ISO 14001</w:t>
          </w:r>
        </w:p>
      </w:tc>
      <w:tc>
        <w:tcPr>
          <w:tcW w:type="pct" w:w="27%"/>
          <w:tcBorders>
            <w:top w:val="single" w:color="1A5276" w:sz="4"/>
            <w:left w:val="nil"/>
            <w:bottom w:val="single" w:color="1A5276" w:sz="4"/>
            <w:right w:val="single" w:color="1A5276" w:sz="4"/>
          </w:tcBorders>
          <w:tcMar>
            <w:top w:type="dxa" w:w="60"/>
            <w:left w:type="dxa" w:w="80"/>
            <w:bottom w:type="dxa" w:w="60"/>
            <w:right w:type="dxa" w:w="120"/>
          </w:tcMar>
          <w:vAlign w:val="center"/>
        </w:tcPr>
        <w:p>
          <w:pPr>
            <w:spacing w:before="30" w:after="10"/>
            <w:jc w:val="center"/>
          </w:pPr>
          <w:r>
            <w:rPr>
              <w:b/>
              <w:bCs/>
              <w:color w:val="1A5276"/>
              <w:sz w:val="18"/>
              <w:szCs w:val="18"/>
              <w:rFonts w:ascii="Arial" w:cs="Arial" w:eastAsia="Arial" w:hAnsi="Arial"/>
            </w:rPr>
            <w:t xml:space="preserve">REPORT {auditNumber}</w:t>
          </w:r>
        </w:p>
        <w:p>
          <w:pPr>
            <w:spacing w:before="0" w:after="160"/>
            <w:jc w:val="center"/>
          </w:pPr>
          <w:r>
            <w:rPr>
              <w:b w:val="false"/>
              <w:bCs w:val="false"/>
              <w:sz w:val="16"/>
              <w:szCs w:val="16"/>
              <w:rFonts w:ascii="Arial" w:cs="Arial" w:eastAsia="Arial" w:hAnsi="Arial"/>
            </w:rPr>
            <w:t xml:space="preserve">{procedureCode}</w:t>
          </w:r>
        </w:p>
        <w:p>
          <w:pPr>
            <w:spacing w:before="0" w:after="160"/>
            <w:jc w:val="center"/>
          </w:pPr>
          <w:r>
            <w:rPr>
              <w:b w:val="false"/>
              <w:bCs w:val="false"/>
              <w:sz w:val="16"/>
              <w:szCs w:val="16"/>
              <w:rFonts w:ascii="Arial" w:cs="Arial" w:eastAsia="Arial" w:hAnsi="Arial"/>
            </w:rPr>
            <w:t xml:space="preserve">Rev.0</w:t>
          </w:r>
        </w:p>
        <w:p>
          <w:pPr>
            <w:spacing w:before="0" w:after="30"/>
            <w:jc w:val="center"/>
          </w:pPr>
          <w:r>
            <w:rPr>
              <w:b w:val="false"/>
              <w:bCs w:val="false"/>
              <w:sz w:val="16"/>
              <w:szCs w:val="16"/>
              <w:rFonts w:ascii="Arial" w:cs="Arial" w:eastAsia="Arial" w:hAnsi="Arial"/>
            </w:rPr>
            <w:t xml:space="preserve">{auditDate}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>
      <w:pPr>
        <w:spacing w:line="276" w:before="0" w:after="1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olo1">
    <w:name w:val="heading 1"/>
    <w:basedOn w:val="Normal"/>
    <w:next w:val="Normal"/>
    <w:pPr>
      <w:spacing w:before="400" w:after="200"/>
      <w:outlineLvl w:val="0"/>
    </w:pPr>
    <w:rPr>
      <w:b/>
      <w:bCs/>
      <w:color w:val="1A5276"/>
      <w:sz w:val="28"/>
      <w:szCs w:val="28"/>
      <w:rFonts w:ascii="Arial" w:cs="Arial" w:eastAsia="Arial" w:hAnsi="Arial"/>
    </w:rPr>
  </w:style>
  <w:style w:type="paragraph" w:styleId="Titolo2">
    <w:name w:val="heading 2"/>
    <w:basedOn w:val="Normal"/>
    <w:next w:val="Normal"/>
    <w:pPr>
      <w:spacing w:before="300" w:after="150"/>
      <w:outlineLvl w:val="1"/>
    </w:pPr>
    <w:rPr>
      <w:b/>
      <w:bCs/>
      <w:color w:val="1F618D"/>
      <w:sz w:val="24"/>
      <w:szCs w:val="24"/>
      <w:rFonts w:ascii="Arial" w:cs="Arial" w:eastAsia="Arial" w:hAnsi="Arial"/>
    </w:rPr>
  </w:style>
  <w:style w:type="paragraph" w:styleId="Titolo3">
    <w:name w:val="heading 3"/>
    <w:basedOn w:val="Normal"/>
    <w:next w:val="Normal"/>
    <w:pPr>
      <w:spacing w:before="200" w:after="100"/>
      <w:outlineLvl w:val="2"/>
    </w:pPr>
    <w:rPr>
      <w:b/>
      <w:bCs/>
      <w:color w:val="4B5563"/>
      <w:sz w:val="22"/>
      <w:szCs w:val="22"/>
      <w:rFonts w:ascii="Arial" w:cs="Arial" w:eastAsia="Arial" w:hAnsi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2026-03-08T16:45:09.661Z</dcterms:created>
  <dcterms:modified xsi:type="dcterms:W3CDTF">2026-03-08T16:45:09.675Z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