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Caiden Clement</w:t>
        <w:br w:type="textWrapping"/>
        <w:br w:type="textWrapping"/>
        <w:t xml:space="preserve">CSCI 6397 Software Testing</w:t>
        <w:br w:type="textWrapping"/>
      </w:r>
    </w:p>
    <w:p w:rsidR="00000000" w:rsidDel="00000000" w:rsidP="00000000" w:rsidRDefault="00000000" w:rsidRPr="00000000" w14:paraId="00000002">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Exam 1</w:t>
      </w:r>
    </w:p>
    <w:p w:rsidR="00000000" w:rsidDel="00000000" w:rsidP="00000000" w:rsidRDefault="00000000" w:rsidRPr="00000000" w14:paraId="00000003">
      <w:pPr>
        <w:spacing w:after="220" w:lineRule="auto"/>
        <w:rPr>
          <w:i w:val="1"/>
          <w:iCs w:val="1"/>
          <w:sz w:val="24"/>
          <w:szCs w:val="24"/>
        </w:rPr>
      </w:pPr>
      <w:r w:rsidDel="00000000" w:rsidR="00000000" w:rsidRPr="00000000">
        <w:rPr>
          <w:i w:val="1"/>
          <w:iCs w:val="1"/>
          <w:sz w:val="24"/>
          <w:szCs w:val="24"/>
          <w:rtl w:val="0"/>
        </w:rPr>
        <w:t xml:space="preserve">For the rules you will need to develop test cases using</w:t>
      </w:r>
    </w:p>
    <w:p w:rsidR="00000000" w:rsidDel="00000000" w:rsidP="00000000" w:rsidRDefault="00000000" w:rsidRPr="00000000" w14:paraId="00000004">
      <w:pPr>
        <w:numPr>
          <w:ilvl w:val="0"/>
          <w:numId w:val="6"/>
        </w:numPr>
        <w:pBdr>
          <w:top w:color="auto" w:space="0" w:sz="0" w:val="none"/>
          <w:bottom w:color="auto" w:space="0" w:sz="0" w:val="none"/>
          <w:right w:color="auto" w:space="0" w:sz="0" w:val="none"/>
          <w:between w:color="auto" w:space="0" w:sz="0" w:val="none"/>
        </w:pBdr>
        <w:spacing w:after="0" w:afterAutospacing="0" w:before="200" w:lineRule="auto"/>
        <w:ind w:left="720" w:hanging="360"/>
        <w:rPr>
          <w:i w:val="1"/>
          <w:iCs w:val="1"/>
        </w:rPr>
      </w:pPr>
      <w:r w:rsidDel="00000000" w:rsidR="00000000" w:rsidRPr="00000000">
        <w:rPr>
          <w:i w:val="1"/>
          <w:iCs w:val="1"/>
          <w:sz w:val="24"/>
          <w:szCs w:val="24"/>
          <w:rtl w:val="0"/>
        </w:rPr>
        <w:t xml:space="preserve">Equivalence Partitions</w:t>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i w:val="1"/>
          <w:iCs w:val="1"/>
        </w:rPr>
      </w:pPr>
      <w:r w:rsidDel="00000000" w:rsidR="00000000" w:rsidRPr="00000000">
        <w:rPr>
          <w:i w:val="1"/>
          <w:iCs w:val="1"/>
          <w:sz w:val="24"/>
          <w:szCs w:val="24"/>
          <w:rtl w:val="0"/>
        </w:rPr>
        <w:t xml:space="preserve">Boundary Value Analysis</w:t>
      </w:r>
    </w:p>
    <w:p w:rsidR="00000000" w:rsidDel="00000000" w:rsidP="00000000" w:rsidRDefault="00000000" w:rsidRPr="00000000" w14:paraId="0000000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i w:val="1"/>
          <w:iCs w:val="1"/>
        </w:rPr>
      </w:pPr>
      <w:r w:rsidDel="00000000" w:rsidR="00000000" w:rsidRPr="00000000">
        <w:rPr>
          <w:i w:val="1"/>
          <w:iCs w:val="1"/>
          <w:sz w:val="24"/>
          <w:szCs w:val="24"/>
          <w:rtl w:val="0"/>
        </w:rPr>
        <w:t xml:space="preserve">Decision Tables</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i w:val="1"/>
          <w:iCs w:val="1"/>
        </w:rPr>
      </w:pPr>
      <w:r w:rsidDel="00000000" w:rsidR="00000000" w:rsidRPr="00000000">
        <w:rPr>
          <w:i w:val="1"/>
          <w:iCs w:val="1"/>
          <w:sz w:val="24"/>
          <w:szCs w:val="24"/>
          <w:rtl w:val="0"/>
        </w:rPr>
        <w:t xml:space="preserve">Code Coverage</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200" w:before="0" w:beforeAutospacing="0" w:lineRule="auto"/>
        <w:ind w:left="720" w:hanging="360"/>
        <w:rPr>
          <w:i w:val="1"/>
          <w:iCs w:val="1"/>
        </w:rPr>
      </w:pPr>
      <w:r w:rsidDel="00000000" w:rsidR="00000000" w:rsidRPr="00000000">
        <w:rPr>
          <w:i w:val="1"/>
          <w:iCs w:val="1"/>
          <w:sz w:val="24"/>
          <w:szCs w:val="24"/>
          <w:rtl w:val="0"/>
        </w:rPr>
        <w:t xml:space="preserve">Branch Coverage</w:t>
      </w:r>
      <w:r w:rsidDel="00000000" w:rsidR="00000000" w:rsidRPr="00000000">
        <w:rPr>
          <w:rtl w:val="0"/>
        </w:rPr>
      </w:r>
    </w:p>
    <w:p w:rsidR="00000000" w:rsidDel="00000000" w:rsidP="00000000" w:rsidRDefault="00000000" w:rsidRPr="00000000" w14:paraId="00000009">
      <w:pPr>
        <w:spacing w:after="220" w:lineRule="auto"/>
        <w:rPr>
          <w:i w:val="1"/>
          <w:iCs w:val="1"/>
          <w:sz w:val="24"/>
          <w:szCs w:val="24"/>
        </w:rPr>
      </w:pPr>
      <w:r w:rsidDel="00000000" w:rsidR="00000000" w:rsidRPr="00000000">
        <w:rPr>
          <w:i w:val="1"/>
          <w:iCs w:val="1"/>
          <w:sz w:val="24"/>
          <w:szCs w:val="24"/>
          <w:rtl w:val="0"/>
        </w:rPr>
        <w:t xml:space="preserve">After creating the tests, you will create faults for the code:</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before="200" w:lineRule="auto"/>
        <w:ind w:left="720" w:hanging="360"/>
        <w:rPr>
          <w:i w:val="1"/>
          <w:iCs w:val="1"/>
        </w:rPr>
      </w:pPr>
      <w:r w:rsidDel="00000000" w:rsidR="00000000" w:rsidRPr="00000000">
        <w:rPr>
          <w:i w:val="1"/>
          <w:iCs w:val="1"/>
          <w:sz w:val="24"/>
          <w:szCs w:val="24"/>
          <w:rtl w:val="0"/>
        </w:rPr>
        <w:t xml:space="preserve">Fault 1 Caught by Equivalence Partitions (Ch. 2)</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i w:val="1"/>
          <w:iCs w:val="1"/>
        </w:rPr>
      </w:pPr>
      <w:r w:rsidDel="00000000" w:rsidR="00000000" w:rsidRPr="00000000">
        <w:rPr>
          <w:i w:val="1"/>
          <w:iCs w:val="1"/>
          <w:sz w:val="24"/>
          <w:szCs w:val="24"/>
          <w:rtl w:val="0"/>
        </w:rPr>
        <w:t xml:space="preserve">Fault 2 Missed by EQs, but caught by BVA (Ch. 3)</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i w:val="1"/>
          <w:iCs w:val="1"/>
        </w:rPr>
      </w:pPr>
      <w:r w:rsidDel="00000000" w:rsidR="00000000" w:rsidRPr="00000000">
        <w:rPr>
          <w:i w:val="1"/>
          <w:iCs w:val="1"/>
          <w:sz w:val="24"/>
          <w:szCs w:val="24"/>
          <w:rtl w:val="0"/>
        </w:rPr>
        <w:t xml:space="preserve">Fault 3 Missed by BVA, but caught by Decision Table (Ch. 4)</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i w:val="1"/>
          <w:iCs w:val="1"/>
        </w:rPr>
      </w:pPr>
      <w:r w:rsidDel="00000000" w:rsidR="00000000" w:rsidRPr="00000000">
        <w:rPr>
          <w:i w:val="1"/>
          <w:iCs w:val="1"/>
          <w:sz w:val="24"/>
          <w:szCs w:val="24"/>
          <w:rtl w:val="0"/>
        </w:rPr>
        <w:t xml:space="preserve">Fault 4 Missed by Decision Tables, but caught by Code Coverage (Ch. 5)</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after="200" w:before="0" w:beforeAutospacing="0" w:lineRule="auto"/>
        <w:ind w:left="720" w:hanging="360"/>
        <w:rPr>
          <w:i w:val="1"/>
          <w:iCs w:val="1"/>
        </w:rPr>
      </w:pPr>
      <w:r w:rsidDel="00000000" w:rsidR="00000000" w:rsidRPr="00000000">
        <w:rPr>
          <w:i w:val="1"/>
          <w:iCs w:val="1"/>
          <w:sz w:val="24"/>
          <w:szCs w:val="24"/>
          <w:rtl w:val="0"/>
        </w:rPr>
        <w:t xml:space="preserve">Fault 5 Missed by Code Coverage, but caught by Branch Coverage (Ch. 6)</w:t>
      </w:r>
    </w:p>
    <w:p w:rsidR="00000000" w:rsidDel="00000000" w:rsidP="00000000" w:rsidRDefault="00000000" w:rsidRPr="00000000" w14:paraId="0000000F">
      <w:pPr>
        <w:spacing w:after="220" w:lineRule="auto"/>
        <w:rPr>
          <w:i w:val="1"/>
          <w:iCs w:val="1"/>
          <w:sz w:val="24"/>
          <w:szCs w:val="24"/>
        </w:rPr>
      </w:pPr>
      <w:r w:rsidDel="00000000" w:rsidR="00000000" w:rsidRPr="00000000">
        <w:rPr>
          <w:i w:val="1"/>
          <w:iCs w:val="1"/>
          <w:sz w:val="24"/>
          <w:szCs w:val="24"/>
          <w:rtl w:val="0"/>
        </w:rPr>
        <w:t xml:space="preserve">The point of this exercise is to ensure that you know not just how to create the tests, but why each type of test design method might be useful compared to the others.</w:t>
      </w:r>
    </w:p>
    <w:p w:rsidR="00000000" w:rsidDel="00000000" w:rsidP="00000000" w:rsidRDefault="00000000" w:rsidRPr="00000000" w14:paraId="00000010">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60" w:before="260" w:lineRule="auto"/>
        <w:rPr>
          <w:b w:val="1"/>
          <w:bCs w:val="1"/>
          <w:i w:val="1"/>
          <w:iCs w:val="1"/>
          <w:color w:val="000000"/>
          <w:sz w:val="25"/>
          <w:szCs w:val="25"/>
        </w:rPr>
      </w:pPr>
      <w:bookmarkStart w:colFirst="0" w:colLast="0" w:name="_2z5opdj4m4si" w:id="0"/>
      <w:bookmarkEnd w:id="0"/>
      <w:r w:rsidDel="00000000" w:rsidR="00000000" w:rsidRPr="00000000">
        <w:rPr>
          <w:b w:val="1"/>
          <w:bCs w:val="1"/>
          <w:i w:val="1"/>
          <w:iCs w:val="1"/>
          <w:color w:val="000000"/>
          <w:sz w:val="25"/>
          <w:szCs w:val="25"/>
          <w:rtl w:val="0"/>
        </w:rPr>
        <w:t xml:space="preserve">The Scenario: The "Smart-Home Energy Rebate"</w:t>
      </w:r>
    </w:p>
    <w:p w:rsidR="00000000" w:rsidDel="00000000" w:rsidP="00000000" w:rsidRDefault="00000000" w:rsidRPr="00000000" w14:paraId="00000012">
      <w:pPr>
        <w:spacing w:after="220" w:lineRule="auto"/>
        <w:ind w:left="720" w:firstLine="720"/>
        <w:rPr>
          <w:i w:val="1"/>
          <w:iCs w:val="1"/>
          <w:sz w:val="20"/>
          <w:szCs w:val="20"/>
        </w:rPr>
      </w:pPr>
      <w:r w:rsidDel="00000000" w:rsidR="00000000" w:rsidRPr="00000000">
        <w:rPr>
          <w:i w:val="1"/>
          <w:iCs w:val="1"/>
          <w:sz w:val="20"/>
          <w:szCs w:val="20"/>
          <w:rtl w:val="0"/>
        </w:rPr>
        <w:t xml:space="preserve">A utility company offers a rebate on electricity bills based on three factors:</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0" w:afterAutospacing="0" w:before="200" w:lineRule="auto"/>
        <w:ind w:left="720" w:hanging="360"/>
        <w:rPr>
          <w:i w:val="1"/>
          <w:iCs w:val="1"/>
        </w:rPr>
      </w:pPr>
      <w:r w:rsidDel="00000000" w:rsidR="00000000" w:rsidRPr="00000000">
        <w:rPr>
          <w:b w:val="1"/>
          <w:bCs w:val="1"/>
          <w:i w:val="1"/>
          <w:iCs w:val="1"/>
          <w:sz w:val="20"/>
          <w:szCs w:val="20"/>
          <w:rtl w:val="0"/>
        </w:rPr>
        <w:t xml:space="preserve">Usage Tier:</w:t>
      </w:r>
      <w:r w:rsidDel="00000000" w:rsidR="00000000" w:rsidRPr="00000000">
        <w:rPr>
          <w:i w:val="1"/>
          <w:iCs w:val="1"/>
          <w:sz w:val="20"/>
          <w:szCs w:val="20"/>
          <w:rtl w:val="0"/>
        </w:rPr>
        <w:t xml:space="preserve"> Measured in kWh (Kilowatt-hours).</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i w:val="1"/>
          <w:iCs w:val="1"/>
        </w:rPr>
      </w:pPr>
      <w:r w:rsidDel="00000000" w:rsidR="00000000" w:rsidRPr="00000000">
        <w:rPr>
          <w:b w:val="1"/>
          <w:bCs w:val="1"/>
          <w:i w:val="1"/>
          <w:iCs w:val="1"/>
          <w:sz w:val="20"/>
          <w:szCs w:val="20"/>
          <w:rtl w:val="0"/>
        </w:rPr>
        <w:t xml:space="preserve">Smart Device Integration:</w:t>
      </w:r>
      <w:r w:rsidDel="00000000" w:rsidR="00000000" w:rsidRPr="00000000">
        <w:rPr>
          <w:i w:val="1"/>
          <w:iCs w:val="1"/>
          <w:sz w:val="20"/>
          <w:szCs w:val="20"/>
          <w:rtl w:val="0"/>
        </w:rPr>
        <w:t xml:space="preserve"> Whether the user has a "Smart Thermostat" connected.</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200" w:before="0" w:beforeAutospacing="0" w:lineRule="auto"/>
        <w:ind w:left="720" w:hanging="360"/>
        <w:rPr>
          <w:i w:val="1"/>
          <w:iCs w:val="1"/>
        </w:rPr>
      </w:pPr>
      <w:r w:rsidDel="00000000" w:rsidR="00000000" w:rsidRPr="00000000">
        <w:rPr>
          <w:b w:val="1"/>
          <w:bCs w:val="1"/>
          <w:i w:val="1"/>
          <w:iCs w:val="1"/>
          <w:sz w:val="20"/>
          <w:szCs w:val="20"/>
          <w:rtl w:val="0"/>
        </w:rPr>
        <w:t xml:space="preserve">Peak Hours Opt-Out:</w:t>
      </w:r>
      <w:r w:rsidDel="00000000" w:rsidR="00000000" w:rsidRPr="00000000">
        <w:rPr>
          <w:i w:val="1"/>
          <w:iCs w:val="1"/>
          <w:sz w:val="20"/>
          <w:szCs w:val="20"/>
          <w:rtl w:val="0"/>
        </w:rPr>
        <w:t xml:space="preserve"> Whether the user agreed to reduce power during high-demand events.</w:t>
      </w:r>
    </w:p>
    <w:p w:rsidR="00000000" w:rsidDel="00000000" w:rsidP="00000000" w:rsidRDefault="00000000" w:rsidRPr="00000000" w14:paraId="00000016">
      <w:pPr>
        <w:spacing w:after="220" w:lineRule="auto"/>
        <w:ind w:left="720" w:firstLine="720"/>
        <w:rPr>
          <w:b w:val="1"/>
          <w:bCs w:val="1"/>
          <w:i w:val="1"/>
          <w:iCs w:val="1"/>
          <w:sz w:val="20"/>
          <w:szCs w:val="20"/>
        </w:rPr>
      </w:pPr>
      <w:r w:rsidDel="00000000" w:rsidR="00000000" w:rsidRPr="00000000">
        <w:rPr>
          <w:b w:val="1"/>
          <w:bCs w:val="1"/>
          <w:i w:val="1"/>
          <w:iCs w:val="1"/>
          <w:sz w:val="20"/>
          <w:szCs w:val="20"/>
          <w:rtl w:val="0"/>
        </w:rPr>
        <w:t xml:space="preserve">The Business Rules:</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before="200" w:lineRule="auto"/>
        <w:ind w:left="720" w:hanging="360"/>
        <w:rPr>
          <w:i w:val="1"/>
          <w:iCs w:val="1"/>
        </w:rPr>
      </w:pPr>
      <w:r w:rsidDel="00000000" w:rsidR="00000000" w:rsidRPr="00000000">
        <w:rPr>
          <w:b w:val="1"/>
          <w:bCs w:val="1"/>
          <w:i w:val="1"/>
          <w:iCs w:val="1"/>
          <w:sz w:val="20"/>
          <w:szCs w:val="20"/>
          <w:rtl w:val="0"/>
        </w:rPr>
        <w:t xml:space="preserve">Tier 1 (0 &lt; kWh &lt; 500):</w:t>
      </w:r>
      <w:r w:rsidDel="00000000" w:rsidR="00000000" w:rsidRPr="00000000">
        <w:rPr>
          <w:i w:val="1"/>
          <w:iCs w:val="1"/>
          <w:sz w:val="20"/>
          <w:szCs w:val="20"/>
          <w:rtl w:val="0"/>
        </w:rPr>
        <w:t xml:space="preserve"> No rebate regardless of other factors (base rate).</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i w:val="1"/>
          <w:iCs w:val="1"/>
        </w:rPr>
      </w:pPr>
      <w:r w:rsidDel="00000000" w:rsidR="00000000" w:rsidRPr="00000000">
        <w:rPr>
          <w:b w:val="1"/>
          <w:bCs w:val="1"/>
          <w:i w:val="1"/>
          <w:iCs w:val="1"/>
          <w:sz w:val="20"/>
          <w:szCs w:val="20"/>
          <w:rtl w:val="0"/>
        </w:rPr>
        <w:t xml:space="preserve">Tier 2 (500 &lt; kWh &lt; 1500):</w:t>
      </w:r>
      <w:r w:rsidDel="00000000" w:rsidR="00000000" w:rsidRPr="00000000">
        <w:rPr>
          <w:i w:val="1"/>
          <w:iCs w:val="1"/>
          <w:sz w:val="20"/>
          <w:szCs w:val="20"/>
          <w:rtl w:val="0"/>
        </w:rPr>
        <w:t xml:space="preserve"> * 10% rebate if they have a Smart Thermostat </w:t>
      </w:r>
      <w:r w:rsidDel="00000000" w:rsidR="00000000" w:rsidRPr="00000000">
        <w:rPr>
          <w:b w:val="1"/>
          <w:bCs w:val="1"/>
          <w:i w:val="1"/>
          <w:iCs w:val="1"/>
          <w:sz w:val="20"/>
          <w:szCs w:val="20"/>
          <w:rtl w:val="0"/>
        </w:rPr>
        <w:t xml:space="preserve">OR</w:t>
      </w:r>
      <w:r w:rsidDel="00000000" w:rsidR="00000000" w:rsidRPr="00000000">
        <w:rPr>
          <w:i w:val="1"/>
          <w:iCs w:val="1"/>
          <w:sz w:val="20"/>
          <w:szCs w:val="20"/>
          <w:rtl w:val="0"/>
        </w:rPr>
        <w:t xml:space="preserve"> Opt-Out.</w:t>
      </w:r>
    </w:p>
    <w:p w:rsidR="00000000" w:rsidDel="00000000" w:rsidP="00000000" w:rsidRDefault="00000000" w:rsidRPr="00000000" w14:paraId="0000001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i w:val="1"/>
          <w:iCs w:val="1"/>
        </w:rPr>
      </w:pPr>
      <w:r w:rsidDel="00000000" w:rsidR="00000000" w:rsidRPr="00000000">
        <w:rPr>
          <w:i w:val="1"/>
          <w:iCs w:val="1"/>
          <w:sz w:val="20"/>
          <w:szCs w:val="20"/>
          <w:rtl w:val="0"/>
        </w:rPr>
        <w:t xml:space="preserve">15% rebate if they have </w:t>
      </w:r>
      <w:r w:rsidDel="00000000" w:rsidR="00000000" w:rsidRPr="00000000">
        <w:rPr>
          <w:b w:val="1"/>
          <w:bCs w:val="1"/>
          <w:i w:val="1"/>
          <w:iCs w:val="1"/>
          <w:sz w:val="20"/>
          <w:szCs w:val="20"/>
          <w:rtl w:val="0"/>
        </w:rPr>
        <w:t xml:space="preserve">BOTH</w:t>
      </w:r>
      <w:r w:rsidDel="00000000" w:rsidR="00000000" w:rsidRPr="00000000">
        <w:rPr>
          <w:i w:val="1"/>
          <w:iCs w:val="1"/>
          <w:sz w:val="20"/>
          <w:szCs w:val="20"/>
          <w:rtl w:val="0"/>
        </w:rPr>
        <w:t xml:space="preserve">.</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i w:val="1"/>
          <w:iCs w:val="1"/>
        </w:rPr>
      </w:pPr>
      <w:r w:rsidDel="00000000" w:rsidR="00000000" w:rsidRPr="00000000">
        <w:rPr>
          <w:b w:val="1"/>
          <w:bCs w:val="1"/>
          <w:i w:val="1"/>
          <w:iCs w:val="1"/>
          <w:sz w:val="20"/>
          <w:szCs w:val="20"/>
          <w:rtl w:val="0"/>
        </w:rPr>
        <w:t xml:space="preserve">Tier 3 (kWh &gt; 1500):</w:t>
      </w:r>
    </w:p>
    <w:p w:rsidR="00000000" w:rsidDel="00000000" w:rsidP="00000000" w:rsidRDefault="00000000" w:rsidRPr="00000000" w14:paraId="0000001B">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i w:val="1"/>
          <w:iCs w:val="1"/>
        </w:rPr>
      </w:pPr>
      <w:r w:rsidDel="00000000" w:rsidR="00000000" w:rsidRPr="00000000">
        <w:rPr>
          <w:i w:val="1"/>
          <w:iCs w:val="1"/>
          <w:sz w:val="20"/>
          <w:szCs w:val="20"/>
          <w:rtl w:val="0"/>
        </w:rPr>
        <w:t xml:space="preserve">20% rebate if they have a Smart Thermostat </w:t>
      </w:r>
      <w:r w:rsidDel="00000000" w:rsidR="00000000" w:rsidRPr="00000000">
        <w:rPr>
          <w:b w:val="1"/>
          <w:bCs w:val="1"/>
          <w:i w:val="1"/>
          <w:iCs w:val="1"/>
          <w:sz w:val="20"/>
          <w:szCs w:val="20"/>
          <w:rtl w:val="0"/>
        </w:rPr>
        <w:t xml:space="preserve">AND</w:t>
      </w:r>
      <w:r w:rsidDel="00000000" w:rsidR="00000000" w:rsidRPr="00000000">
        <w:rPr>
          <w:i w:val="1"/>
          <w:iCs w:val="1"/>
          <w:sz w:val="20"/>
          <w:szCs w:val="20"/>
          <w:rtl w:val="0"/>
        </w:rPr>
        <w:t xml:space="preserve"> Opt-Out.</w:t>
      </w:r>
    </w:p>
    <w:p w:rsidR="00000000" w:rsidDel="00000000" w:rsidP="00000000" w:rsidRDefault="00000000" w:rsidRPr="00000000" w14:paraId="0000001C">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i w:val="1"/>
          <w:iCs w:val="1"/>
        </w:rPr>
      </w:pPr>
      <w:r w:rsidDel="00000000" w:rsidR="00000000" w:rsidRPr="00000000">
        <w:rPr>
          <w:i w:val="1"/>
          <w:iCs w:val="1"/>
          <w:sz w:val="20"/>
          <w:szCs w:val="20"/>
          <w:rtl w:val="0"/>
        </w:rPr>
        <w:t xml:space="preserve">Otherwise, 5% "consolidation" rebate just for being a high-volume user.</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200" w:before="0" w:beforeAutospacing="0" w:lineRule="auto"/>
        <w:ind w:left="720" w:hanging="360"/>
        <w:rPr>
          <w:i w:val="1"/>
          <w:iCs w:val="1"/>
        </w:rPr>
      </w:pPr>
      <w:r w:rsidDel="00000000" w:rsidR="00000000" w:rsidRPr="00000000">
        <w:rPr>
          <w:b w:val="1"/>
          <w:bCs w:val="1"/>
          <w:i w:val="1"/>
          <w:iCs w:val="1"/>
          <w:sz w:val="20"/>
          <w:szCs w:val="20"/>
          <w:rtl w:val="0"/>
        </w:rPr>
        <w:t xml:space="preserve">Invalid Input:</w:t>
      </w:r>
      <w:r w:rsidDel="00000000" w:rsidR="00000000" w:rsidRPr="00000000">
        <w:rPr>
          <w:i w:val="1"/>
          <w:iCs w:val="1"/>
          <w:sz w:val="20"/>
          <w:szCs w:val="20"/>
          <w:rtl w:val="0"/>
        </w:rPr>
        <w:t xml:space="preserve"> Any kWh $\le$ 0 should throw an </w:t>
      </w:r>
      <w:r w:rsidDel="00000000" w:rsidR="00000000" w:rsidRPr="00000000">
        <w:rPr>
          <w:i w:val="1"/>
          <w:iCs w:val="1"/>
          <w:color w:val="188038"/>
          <w:sz w:val="20"/>
          <w:szCs w:val="20"/>
          <w:rtl w:val="0"/>
        </w:rPr>
        <w:t xml:space="preserve">IllegalArgumentException</w:t>
      </w:r>
      <w:r w:rsidDel="00000000" w:rsidR="00000000" w:rsidRPr="00000000">
        <w:rPr>
          <w:i w:val="1"/>
          <w:iCs w:val="1"/>
          <w:sz w:val="20"/>
          <w:szCs w:val="20"/>
          <w:rtl w:val="0"/>
        </w:rPr>
        <w:t xml:space="preserve">.</w:t>
      </w:r>
    </w:p>
    <w:p w:rsidR="00000000" w:rsidDel="00000000" w:rsidP="00000000" w:rsidRDefault="00000000" w:rsidRPr="00000000" w14:paraId="0000001E">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EQUIVALENCE PARTITIONS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PARTITION RANGES:</w:t>
            </w:r>
          </w:p>
          <w:tbl>
            <w:tblPr>
              <w:tblStyle w:val="Table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2745"/>
              <w:gridCol w:w="2745"/>
              <w:tblGridChange w:id="0">
                <w:tblGrid>
                  <w:gridCol w:w="3645"/>
                  <w:gridCol w:w="2745"/>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KWH (TIER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 (TIER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 (TIER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KWH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HAS_SMART_DEVICE (TRUE)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HAS_SMART_DEVICE (FALSE)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PEAK_OPT_OUT (TRUE)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PEAK_OPT_OUT (FALSE)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TCIs:</w:t>
            </w:r>
            <w:r w:rsidDel="00000000" w:rsidR="00000000" w:rsidRPr="00000000">
              <w:rPr>
                <w:rtl w:val="0"/>
              </w:rPr>
            </w:r>
          </w:p>
          <w:tbl>
            <w:tblPr>
              <w:tblStyle w:val="Table3"/>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460"/>
              <w:gridCol w:w="2190"/>
              <w:gridCol w:w="2190"/>
              <w:tblGridChange w:id="0">
                <w:tblGrid>
                  <w:gridCol w:w="1470"/>
                  <w:gridCol w:w="2460"/>
                  <w:gridCol w:w="219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Equivalence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EP5</w:t>
                  </w:r>
                </w:p>
              </w:tc>
              <w:tc>
                <w:tcP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hasSmartDevice</w:t>
                  </w:r>
                </w:p>
              </w:tc>
              <w:tc>
                <w:tcP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TCI.1.2</w:t>
                  </w:r>
                </w:p>
              </w:tc>
            </w:tr>
            <w:tr>
              <w:trPr>
                <w:cantSplit w:val="0"/>
                <w:trHeight w:val="513.0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EP6</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hasSmartDevice</w:t>
                  </w:r>
                </w:p>
              </w:tc>
              <w:tc>
                <w:tcP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TCI.1.1, TCI.1.3, TCI.1.4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EP7</w:t>
                  </w:r>
                </w:p>
              </w:tc>
              <w:tc>
                <w:tcP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peakOptOut</w:t>
                  </w:r>
                </w:p>
              </w:tc>
              <w:tc>
                <w:tcP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peakOptOut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TCI.1.1, TCI.1.3, TCI.1.4</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Test Cases:</w:t>
            </w:r>
            <w:r w:rsidDel="00000000" w:rsidR="00000000" w:rsidRPr="00000000">
              <w:rPr>
                <w:rtl w:val="0"/>
              </w:rPr>
            </w:r>
          </w:p>
          <w:tbl>
            <w:tblPr>
              <w:tblStyle w:val="Table4"/>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515"/>
              <w:gridCol w:w="1410"/>
              <w:gridCol w:w="1260"/>
              <w:gridCol w:w="1140"/>
              <w:gridCol w:w="2250"/>
              <w:tblGridChange w:id="0">
                <w:tblGrid>
                  <w:gridCol w:w="1515"/>
                  <w:gridCol w:w="1515"/>
                  <w:gridCol w:w="1410"/>
                  <w:gridCol w:w="1260"/>
                  <w:gridCol w:w="114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br w:type="textWrapping"/>
                    <w:t xml:space="preserve">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hasSmartDevice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peakOptOut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EP1, EP6, 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0.0 </w:t>
                    <w:br w:type="textWrapping"/>
                    <w:br w:type="textWrapping"/>
                    <w:t xml:space="preserve">(CATCHES 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EP2, EP5, 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EP3, EP6, 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TCI1.4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EP4, EP6, 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IllegalArgumentException</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8B">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8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BOUNDARY VALUE ANALYSIS</w:t>
      </w:r>
    </w:p>
    <w:tbl>
      <w:tblPr>
        <w:tblStyle w:val="Table5"/>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8D">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TCIS:</w:t>
            </w:r>
          </w:p>
          <w:tbl>
            <w:tblPr>
              <w:tblStyle w:val="Table6"/>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0.4845814977975"/>
              <w:gridCol w:w="1370.4845814977975"/>
              <w:gridCol w:w="1703.0286343612338"/>
              <w:gridCol w:w="1441.02422907489"/>
              <w:gridCol w:w="1632.4889867841412"/>
              <w:gridCol w:w="1632.4889867841412"/>
              <w:tblGridChange w:id="0">
                <w:tblGrid>
                  <w:gridCol w:w="1370.4845814977975"/>
                  <w:gridCol w:w="1370.4845814977975"/>
                  <w:gridCol w:w="1703.0286343612338"/>
                  <w:gridCol w:w="1441.02422907489"/>
                  <w:gridCol w:w="1632.4889867841412"/>
                  <w:gridCol w:w="1632.4889867841412"/>
                </w:tblGrid>
              </w:tblGridChange>
            </w:tblGrid>
            <w:tr>
              <w:trPr>
                <w:cantSplit w:val="0"/>
                <w:tblHeader w:val="0"/>
              </w:trPr>
              <w:tc>
                <w:tcPr/>
                <w:p w:rsidR="00000000" w:rsidDel="00000000" w:rsidP="00000000" w:rsidRDefault="00000000" w:rsidRPr="00000000" w14:paraId="0000008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w:t>
                  </w:r>
                </w:p>
              </w:tc>
              <w:tc>
                <w:tcPr/>
                <w:p w:rsidR="00000000" w:rsidDel="00000000" w:rsidP="00000000" w:rsidRDefault="00000000" w:rsidRPr="00000000" w14:paraId="0000008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PARAMETER</w:t>
                  </w:r>
                </w:p>
              </w:tc>
              <w:tc>
                <w:tcPr/>
                <w:p w:rsidR="00000000" w:rsidDel="00000000" w:rsidP="00000000" w:rsidRDefault="00000000" w:rsidRPr="00000000" w14:paraId="0000009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EQUIVALENCE PARTITION</w:t>
                  </w:r>
                </w:p>
              </w:tc>
              <w:tc>
                <w:tcPr/>
                <w:p w:rsidR="00000000" w:rsidDel="00000000" w:rsidP="00000000" w:rsidRDefault="00000000" w:rsidRPr="00000000" w14:paraId="0000009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MIN OR</w:t>
                    <w:br w:type="textWrapping"/>
                    <w:t xml:space="preserve">MAX</w:t>
                  </w:r>
                </w:p>
              </w:tc>
              <w:tc>
                <w:tcPr/>
                <w:p w:rsidR="00000000" w:rsidDel="00000000" w:rsidP="00000000" w:rsidRDefault="00000000" w:rsidRPr="00000000" w14:paraId="0000009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VALUE</w:t>
                  </w:r>
                </w:p>
              </w:tc>
              <w:tc>
                <w:tcPr/>
                <w:p w:rsidR="00000000" w:rsidDel="00000000" w:rsidP="00000000" w:rsidRDefault="00000000" w:rsidRPr="00000000" w14:paraId="0000009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Cases</w:t>
                  </w:r>
                </w:p>
              </w:tc>
            </w:tr>
            <w:tr>
              <w:trPr>
                <w:cantSplit w:val="0"/>
                <w:tblHeader w:val="0"/>
              </w:trPr>
              <w:tc>
                <w:tcPr/>
                <w:p w:rsidR="00000000" w:rsidDel="00000000" w:rsidP="00000000" w:rsidRDefault="00000000" w:rsidRPr="00000000" w14:paraId="0000009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BVA1</w:t>
                  </w:r>
                </w:p>
              </w:tc>
              <w:tc>
                <w:tcPr/>
                <w:p w:rsidR="00000000" w:rsidDel="00000000" w:rsidP="00000000" w:rsidRDefault="00000000" w:rsidRPr="00000000" w14:paraId="0000009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p w:rsidR="00000000" w:rsidDel="00000000" w:rsidP="00000000" w:rsidRDefault="00000000" w:rsidRPr="00000000" w14:paraId="0000009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1</w:t>
                  </w:r>
                </w:p>
              </w:tc>
              <w:tc>
                <w:tcPr/>
                <w:p w:rsidR="00000000" w:rsidDel="00000000" w:rsidP="00000000" w:rsidRDefault="00000000" w:rsidRPr="00000000" w14:paraId="0000009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MIN</w:t>
                  </w:r>
                </w:p>
              </w:tc>
              <w:tc>
                <w:tcPr/>
                <w:p w:rsidR="00000000" w:rsidDel="00000000" w:rsidP="00000000" w:rsidRDefault="00000000" w:rsidRPr="00000000" w14:paraId="0000009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p w:rsidR="00000000" w:rsidDel="00000000" w:rsidP="00000000" w:rsidRDefault="00000000" w:rsidRPr="00000000" w14:paraId="0000009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TCI2.1</w:t>
                  </w:r>
                </w:p>
              </w:tc>
            </w:tr>
            <w:tr>
              <w:trPr>
                <w:cantSplit w:val="0"/>
                <w:tblHeader w:val="0"/>
              </w:trPr>
              <w:tc>
                <w:tcPr/>
                <w:p w:rsidR="00000000" w:rsidDel="00000000" w:rsidP="00000000" w:rsidRDefault="00000000" w:rsidRPr="00000000" w14:paraId="0000009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BVA2</w:t>
                  </w:r>
                </w:p>
              </w:tc>
              <w:tc>
                <w:tcPr/>
                <w:p w:rsidR="00000000" w:rsidDel="00000000" w:rsidP="00000000" w:rsidRDefault="00000000" w:rsidRPr="00000000" w14:paraId="0000009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p w:rsidR="00000000" w:rsidDel="00000000" w:rsidP="00000000" w:rsidRDefault="00000000" w:rsidRPr="00000000" w14:paraId="0000009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1</w:t>
                  </w:r>
                </w:p>
              </w:tc>
              <w:tc>
                <w:tcPr/>
                <w:p w:rsidR="00000000" w:rsidDel="00000000" w:rsidP="00000000" w:rsidRDefault="00000000" w:rsidRPr="00000000" w14:paraId="0000009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MAX</w:t>
                  </w:r>
                </w:p>
              </w:tc>
              <w:tc>
                <w:tcPr/>
                <w:p w:rsidR="00000000" w:rsidDel="00000000" w:rsidP="00000000" w:rsidRDefault="00000000" w:rsidRPr="00000000" w14:paraId="0000009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500</w:t>
                  </w:r>
                </w:p>
              </w:tc>
              <w:tc>
                <w:tcPr/>
                <w:p w:rsidR="00000000" w:rsidDel="00000000" w:rsidP="00000000" w:rsidRDefault="00000000" w:rsidRPr="00000000" w14:paraId="0000009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TCI2.2</w:t>
                  </w:r>
                </w:p>
              </w:tc>
            </w:tr>
            <w:tr>
              <w:trPr>
                <w:cantSplit w:val="0"/>
                <w:tblHeader w:val="0"/>
              </w:trPr>
              <w:tc>
                <w:tcPr/>
                <w:p w:rsidR="00000000" w:rsidDel="00000000" w:rsidP="00000000" w:rsidRDefault="00000000" w:rsidRPr="00000000" w14:paraId="000000A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BVA3</w:t>
                  </w:r>
                </w:p>
              </w:tc>
              <w:tc>
                <w:tcPr/>
                <w:p w:rsidR="00000000" w:rsidDel="00000000" w:rsidP="00000000" w:rsidRDefault="00000000" w:rsidRPr="00000000" w14:paraId="000000A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p w:rsidR="00000000" w:rsidDel="00000000" w:rsidP="00000000" w:rsidRDefault="00000000" w:rsidRPr="00000000" w14:paraId="000000A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2</w:t>
                  </w:r>
                </w:p>
              </w:tc>
              <w:tc>
                <w:tcPr/>
                <w:p w:rsidR="00000000" w:rsidDel="00000000" w:rsidP="00000000" w:rsidRDefault="00000000" w:rsidRPr="00000000" w14:paraId="000000A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MIN</w:t>
                  </w:r>
                </w:p>
              </w:tc>
              <w:tc>
                <w:tcPr/>
                <w:p w:rsidR="00000000" w:rsidDel="00000000" w:rsidP="00000000" w:rsidRDefault="00000000" w:rsidRPr="00000000" w14:paraId="000000A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501</w:t>
                  </w:r>
                </w:p>
              </w:tc>
              <w:tc>
                <w:tcPr/>
                <w:p w:rsidR="00000000" w:rsidDel="00000000" w:rsidP="00000000" w:rsidRDefault="00000000" w:rsidRPr="00000000" w14:paraId="000000A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TCI2.3</w:t>
                  </w:r>
                </w:p>
              </w:tc>
            </w:tr>
            <w:tr>
              <w:trPr>
                <w:cantSplit w:val="0"/>
                <w:tblHeader w:val="0"/>
              </w:trPr>
              <w:tc>
                <w:tcPr/>
                <w:p w:rsidR="00000000" w:rsidDel="00000000" w:rsidP="00000000" w:rsidRDefault="00000000" w:rsidRPr="00000000" w14:paraId="000000A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BVA4</w:t>
                  </w:r>
                </w:p>
              </w:tc>
              <w:tc>
                <w:tcPr/>
                <w:p w:rsidR="00000000" w:rsidDel="00000000" w:rsidP="00000000" w:rsidRDefault="00000000" w:rsidRPr="00000000" w14:paraId="000000A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p w:rsidR="00000000" w:rsidDel="00000000" w:rsidP="00000000" w:rsidRDefault="00000000" w:rsidRPr="00000000" w14:paraId="000000A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2</w:t>
                  </w:r>
                </w:p>
              </w:tc>
              <w:tc>
                <w:tcPr/>
                <w:p w:rsidR="00000000" w:rsidDel="00000000" w:rsidP="00000000" w:rsidRDefault="00000000" w:rsidRPr="00000000" w14:paraId="000000A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MAX</w:t>
                  </w:r>
                </w:p>
              </w:tc>
              <w:tc>
                <w:tcPr/>
                <w:p w:rsidR="00000000" w:rsidDel="00000000" w:rsidP="00000000" w:rsidRDefault="00000000" w:rsidRPr="00000000" w14:paraId="000000A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1500</w:t>
                  </w:r>
                </w:p>
              </w:tc>
              <w:tc>
                <w:tcPr/>
                <w:p w:rsidR="00000000" w:rsidDel="00000000" w:rsidP="00000000" w:rsidRDefault="00000000" w:rsidRPr="00000000" w14:paraId="000000A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TCI2.4</w:t>
                  </w:r>
                </w:p>
              </w:tc>
            </w:tr>
            <w:tr>
              <w:trPr>
                <w:cantSplit w:val="0"/>
                <w:tblHeader w:val="0"/>
              </w:trPr>
              <w:tc>
                <w:tcPr/>
                <w:p w:rsidR="00000000" w:rsidDel="00000000" w:rsidP="00000000" w:rsidRDefault="00000000" w:rsidRPr="00000000" w14:paraId="000000A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BVA5</w:t>
                  </w:r>
                </w:p>
              </w:tc>
              <w:tc>
                <w:tcPr/>
                <w:p w:rsidR="00000000" w:rsidDel="00000000" w:rsidP="00000000" w:rsidRDefault="00000000" w:rsidRPr="00000000" w14:paraId="000000A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p w:rsidR="00000000" w:rsidDel="00000000" w:rsidP="00000000" w:rsidRDefault="00000000" w:rsidRPr="00000000" w14:paraId="000000A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3</w:t>
                  </w:r>
                </w:p>
              </w:tc>
              <w:tc>
                <w:tcPr/>
                <w:p w:rsidR="00000000" w:rsidDel="00000000" w:rsidP="00000000" w:rsidRDefault="00000000" w:rsidRPr="00000000" w14:paraId="000000A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MIN</w:t>
                  </w:r>
                </w:p>
              </w:tc>
              <w:tc>
                <w:tcPr/>
                <w:p w:rsidR="00000000" w:rsidDel="00000000" w:rsidP="00000000" w:rsidRDefault="00000000" w:rsidRPr="00000000" w14:paraId="000000B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1501</w:t>
                  </w:r>
                </w:p>
              </w:tc>
              <w:tc>
                <w:tcPr/>
                <w:p w:rsidR="00000000" w:rsidDel="00000000" w:rsidP="00000000" w:rsidRDefault="00000000" w:rsidRPr="00000000" w14:paraId="000000B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TCI2.5</w:t>
                  </w:r>
                </w:p>
              </w:tc>
            </w:tr>
            <w:tr>
              <w:trPr>
                <w:cantSplit w:val="0"/>
                <w:tblHeader w:val="0"/>
              </w:trPr>
              <w:tc>
                <w:tcPr/>
                <w:p w:rsidR="00000000" w:rsidDel="00000000" w:rsidP="00000000" w:rsidRDefault="00000000" w:rsidRPr="00000000" w14:paraId="000000B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BVA6</w:t>
                  </w:r>
                </w:p>
              </w:tc>
              <w:tc>
                <w:tcPr/>
                <w:p w:rsidR="00000000" w:rsidDel="00000000" w:rsidP="00000000" w:rsidRDefault="00000000" w:rsidRPr="00000000" w14:paraId="000000B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p w:rsidR="00000000" w:rsidDel="00000000" w:rsidP="00000000" w:rsidRDefault="00000000" w:rsidRPr="00000000" w14:paraId="000000B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3</w:t>
                  </w:r>
                </w:p>
              </w:tc>
              <w:tc>
                <w:tcPr/>
                <w:p w:rsidR="00000000" w:rsidDel="00000000" w:rsidP="00000000" w:rsidRDefault="00000000" w:rsidRPr="00000000" w14:paraId="000000B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MAX</w:t>
                  </w:r>
                </w:p>
              </w:tc>
              <w:tc>
                <w:tcPr/>
                <w:p w:rsidR="00000000" w:rsidDel="00000000" w:rsidP="00000000" w:rsidRDefault="00000000" w:rsidRPr="00000000" w14:paraId="000000B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INT.MAX</w:t>
                  </w:r>
                </w:p>
              </w:tc>
              <w:tc>
                <w:tcPr/>
                <w:p w:rsidR="00000000" w:rsidDel="00000000" w:rsidP="00000000" w:rsidRDefault="00000000" w:rsidRPr="00000000" w14:paraId="000000B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TCI2.6</w:t>
                  </w:r>
                </w:p>
              </w:tc>
            </w:tr>
            <w:tr>
              <w:trPr>
                <w:cantSplit w:val="0"/>
                <w:tblHeader w:val="0"/>
              </w:trPr>
              <w:tc>
                <w:tcPr/>
                <w:p w:rsidR="00000000" w:rsidDel="00000000" w:rsidP="00000000" w:rsidRDefault="00000000" w:rsidRPr="00000000" w14:paraId="000000B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BVA7</w:t>
                  </w:r>
                </w:p>
              </w:tc>
              <w:tc>
                <w:tcPr/>
                <w:p w:rsidR="00000000" w:rsidDel="00000000" w:rsidP="00000000" w:rsidRDefault="00000000" w:rsidRPr="00000000" w14:paraId="000000B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p w:rsidR="00000000" w:rsidDel="00000000" w:rsidP="00000000" w:rsidRDefault="00000000" w:rsidRPr="00000000" w14:paraId="000000B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INVALID</w:t>
                  </w:r>
                </w:p>
              </w:tc>
              <w:tc>
                <w:tcPr/>
                <w:p w:rsidR="00000000" w:rsidDel="00000000" w:rsidP="00000000" w:rsidRDefault="00000000" w:rsidRPr="00000000" w14:paraId="000000B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MIN</w:t>
                  </w:r>
                </w:p>
              </w:tc>
              <w:tc>
                <w:tcPr/>
                <w:p w:rsidR="00000000" w:rsidDel="00000000" w:rsidP="00000000" w:rsidRDefault="00000000" w:rsidRPr="00000000" w14:paraId="000000B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INT.MIN</w:t>
                  </w:r>
                </w:p>
              </w:tc>
              <w:tc>
                <w:tcPr/>
                <w:p w:rsidR="00000000" w:rsidDel="00000000" w:rsidP="00000000" w:rsidRDefault="00000000" w:rsidRPr="00000000" w14:paraId="000000B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TCI2.7</w:t>
                  </w:r>
                </w:p>
              </w:tc>
            </w:tr>
            <w:tr>
              <w:trPr>
                <w:cantSplit w:val="0"/>
                <w:tblHeader w:val="0"/>
              </w:trPr>
              <w:tc>
                <w:tcPr/>
                <w:p w:rsidR="00000000" w:rsidDel="00000000" w:rsidP="00000000" w:rsidRDefault="00000000" w:rsidRPr="00000000" w14:paraId="000000B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BVA8</w:t>
                  </w:r>
                </w:p>
              </w:tc>
              <w:tc>
                <w:tcPr/>
                <w:p w:rsidR="00000000" w:rsidDel="00000000" w:rsidP="00000000" w:rsidRDefault="00000000" w:rsidRPr="00000000" w14:paraId="000000B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w:t>
                  </w:r>
                </w:p>
              </w:tc>
              <w:tc>
                <w:tcPr/>
                <w:p w:rsidR="00000000" w:rsidDel="00000000" w:rsidP="00000000" w:rsidRDefault="00000000" w:rsidRPr="00000000" w14:paraId="000000C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INVALID</w:t>
                  </w:r>
                </w:p>
              </w:tc>
              <w:tc>
                <w:tcPr/>
                <w:p w:rsidR="00000000" w:rsidDel="00000000" w:rsidP="00000000" w:rsidRDefault="00000000" w:rsidRPr="00000000" w14:paraId="000000C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MAX</w:t>
                  </w:r>
                </w:p>
              </w:tc>
              <w:tc>
                <w:tcPr/>
                <w:p w:rsidR="00000000" w:rsidDel="00000000" w:rsidP="00000000" w:rsidRDefault="00000000" w:rsidRPr="00000000" w14:paraId="000000C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c>
                <w:tcPr/>
                <w:p w:rsidR="00000000" w:rsidDel="00000000" w:rsidP="00000000" w:rsidRDefault="00000000" w:rsidRPr="00000000" w14:paraId="000000C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TCI2.8</w:t>
                  </w:r>
                </w:p>
              </w:tc>
            </w:tr>
          </w:tbl>
          <w:p w:rsidR="00000000" w:rsidDel="00000000" w:rsidP="00000000" w:rsidRDefault="00000000" w:rsidRPr="00000000" w14:paraId="000000C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br w:type="textWrapping"/>
            </w:r>
          </w:p>
          <w:p w:rsidR="00000000" w:rsidDel="00000000" w:rsidP="00000000" w:rsidRDefault="00000000" w:rsidRPr="00000000" w14:paraId="000000C5">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6">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8">
            <w:pPr>
              <w:widowControl w:val="0"/>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Test Cases:</w:t>
            </w:r>
            <w:r w:rsidDel="00000000" w:rsidR="00000000" w:rsidRPr="00000000">
              <w:rPr>
                <w:rtl w:val="0"/>
              </w:rPr>
            </w:r>
          </w:p>
          <w:tbl>
            <w:tblPr>
              <w:tblStyle w:val="Table7"/>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515"/>
              <w:gridCol w:w="1410"/>
              <w:gridCol w:w="1260"/>
              <w:gridCol w:w="1140"/>
              <w:gridCol w:w="2250"/>
              <w:tblGridChange w:id="0">
                <w:tblGrid>
                  <w:gridCol w:w="1515"/>
                  <w:gridCol w:w="1515"/>
                  <w:gridCol w:w="1410"/>
                  <w:gridCol w:w="1260"/>
                  <w:gridCol w:w="114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br w:type="textWrapping"/>
                    <w:t xml:space="preserve">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r>
                </w:p>
                <w:p w:rsidR="00000000" w:rsidDel="00000000" w:rsidP="00000000" w:rsidRDefault="00000000" w:rsidRPr="00000000" w14:paraId="000000C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hasSmartDevice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r>
                </w:p>
                <w:p w:rsidR="00000000" w:rsidDel="00000000" w:rsidP="00000000" w:rsidRDefault="00000000" w:rsidRPr="00000000" w14:paraId="000000C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peakOptOut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0D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0D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0E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0E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0F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0F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IllegalArgumentException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BVA8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IllegalArgumentException</w:t>
                  </w:r>
                </w:p>
              </w:tc>
            </w:tr>
          </w:tbl>
          <w:p w:rsidR="00000000" w:rsidDel="00000000" w:rsidP="00000000" w:rsidRDefault="00000000" w:rsidRPr="00000000" w14:paraId="00000107">
            <w:pPr>
              <w:widowControl w:val="0"/>
              <w:spacing w:line="240" w:lineRule="auto"/>
              <w:rPr>
                <w:rFonts w:ascii="Roboto" w:cs="Roboto" w:eastAsia="Roboto" w:hAnsi="Roboto"/>
                <w:b w:val="1"/>
                <w:bCs w:val="1"/>
                <w:sz w:val="24"/>
                <w:szCs w:val="24"/>
              </w:rPr>
            </w:pPr>
            <w:r w:rsidDel="00000000" w:rsidR="00000000" w:rsidRPr="00000000">
              <w:rPr>
                <w:rtl w:val="0"/>
              </w:rPr>
            </w:r>
          </w:p>
        </w:tc>
      </w:tr>
    </w:tbl>
    <w:p w:rsidR="00000000" w:rsidDel="00000000" w:rsidP="00000000" w:rsidRDefault="00000000" w:rsidRPr="00000000" w14:paraId="00000108">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10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DECISION TABLE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CAUSES/ EFFECTS</w:t>
            </w:r>
          </w:p>
          <w:tbl>
            <w:tblPr>
              <w:tblStyle w:val="Table9"/>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575"/>
              <w:tblGridChange w:id="0">
                <w:tblGrid>
                  <w:gridCol w:w="4575"/>
                  <w:gridCol w:w="457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 &gt;500 AND kwh &lt;= 1500) </w:t>
                  </w:r>
                </w:p>
              </w:tc>
              <w:tc>
                <w:tcP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isTier1 == true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 &gt;500 AND kwh &lt;= 1500)</w:t>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isTier2 == true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 &gt;1500)</w:t>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isTier3 == true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(kwh &lt;= 0)</w:t>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UNUSED</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hasSmartDevice == true</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hasSmartDevice == false</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peakOptOut == true</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peakOptOut == false</w:t>
                  </w:r>
                </w:p>
              </w:tc>
            </w:tr>
          </w:tbl>
          <w:p w:rsidR="00000000" w:rsidDel="00000000" w:rsidP="00000000" w:rsidRDefault="00000000" w:rsidRPr="00000000" w14:paraId="0000011B">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C">
            <w:pPr>
              <w:widowControl w:val="0"/>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br w:type="textWrapping"/>
              <w:t xml:space="preserve">POSSIBLE COMBINATIONS</w:t>
            </w:r>
            <w:r w:rsidDel="00000000" w:rsidR="00000000" w:rsidRPr="00000000">
              <w:rPr>
                <w:rtl w:val="0"/>
              </w:rPr>
            </w:r>
          </w:p>
          <w:tbl>
            <w:tblPr>
              <w:tblStyle w:val="Table1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960"/>
              <w:gridCol w:w="1095"/>
              <w:gridCol w:w="1260"/>
              <w:gridCol w:w="1185"/>
              <w:gridCol w:w="3540"/>
              <w:tblGridChange w:id="0">
                <w:tblGrid>
                  <w:gridCol w:w="975"/>
                  <w:gridCol w:w="960"/>
                  <w:gridCol w:w="1095"/>
                  <w:gridCol w:w="1260"/>
                  <w:gridCol w:w="1185"/>
                  <w:gridCol w:w="3540"/>
                </w:tblGrid>
              </w:tblGridChange>
            </w:tblGrid>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isTier1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isTier2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isTier3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hasSmartDevice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peakOptOut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Expected Effects</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r>
            <w:tr>
              <w:trPr>
                <w:cantSplit w:val="0"/>
                <w:trHeight w:val="771.09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0.15</w:t>
                  </w:r>
                </w:p>
              </w:tc>
            </w:tr>
            <w:tr>
              <w:trPr>
                <w:cantSplit w:val="0"/>
                <w:trHeight w:val="771.09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0.10</w:t>
                  </w:r>
                </w:p>
              </w:tc>
            </w:tr>
            <w:tr>
              <w:trPr>
                <w:cantSplit w:val="0"/>
                <w:trHeight w:val="771.09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0.10</w:t>
                  </w:r>
                </w:p>
              </w:tc>
            </w:tr>
            <w:tr>
              <w:trPr>
                <w:cantSplit w:val="0"/>
                <w:trHeight w:val="771.09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0.20</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0.05</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0.05</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0.05</w:t>
                  </w:r>
                </w:p>
              </w:tc>
            </w:tr>
          </w:tbl>
          <w:p w:rsidR="00000000" w:rsidDel="00000000" w:rsidP="00000000" w:rsidRDefault="00000000" w:rsidRPr="00000000" w14:paraId="0000016B">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6C">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TCIS:</w:t>
              <w:br w:type="textWrapping"/>
            </w:r>
          </w:p>
          <w:tbl>
            <w:tblPr>
              <w:tblStyle w:val="Table11"/>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500"/>
              <w:gridCol w:w="1785"/>
              <w:tblGridChange w:id="0">
                <w:tblGrid>
                  <w:gridCol w:w="1425"/>
                  <w:gridCol w:w="150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3.5</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3.7</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3.12</w:t>
                  </w:r>
                </w:p>
              </w:tc>
            </w:tr>
          </w:tbl>
          <w:p w:rsidR="00000000" w:rsidDel="00000000" w:rsidP="00000000" w:rsidRDefault="00000000" w:rsidRPr="00000000" w14:paraId="00000194">
            <w:pPr>
              <w:widowControl w:val="0"/>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95">
            <w:pPr>
              <w:widowControl w:val="0"/>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TEST CASES:</w:t>
            </w:r>
            <w:r w:rsidDel="00000000" w:rsidR="00000000" w:rsidRPr="00000000">
              <w:rPr>
                <w:rtl w:val="0"/>
              </w:rPr>
            </w:r>
          </w:p>
          <w:tbl>
            <w:tblPr>
              <w:tblStyle w:val="Table12"/>
              <w:tblW w:w="8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915"/>
              <w:gridCol w:w="1335"/>
              <w:gridCol w:w="990"/>
              <w:gridCol w:w="2565"/>
              <w:gridCol w:w="1290"/>
              <w:tblGridChange w:id="0">
                <w:tblGrid>
                  <w:gridCol w:w="1140"/>
                  <w:gridCol w:w="915"/>
                  <w:gridCol w:w="1335"/>
                  <w:gridCol w:w="990"/>
                  <w:gridCol w:w="256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br w:type="textWrapping"/>
                    <w:t xml:space="preserve">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br w:type="textWrapping"/>
                    <w:t xml:space="preserve">hasSmartDevice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br w:type="textWrapping"/>
                    <w:t xml:space="preserve">peakOptOut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0.15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DT5</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0.10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0.10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DT7</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DT12</w:t>
                  </w:r>
                </w:p>
              </w:tc>
            </w:tr>
          </w:tbl>
          <w:p w:rsidR="00000000" w:rsidDel="00000000" w:rsidP="00000000" w:rsidRDefault="00000000" w:rsidRPr="00000000" w14:paraId="000001E4">
            <w:pPr>
              <w:widowControl w:val="0"/>
              <w:spacing w:line="240" w:lineRule="auto"/>
              <w:rPr>
                <w:rFonts w:ascii="Roboto" w:cs="Roboto" w:eastAsia="Roboto" w:hAnsi="Roboto"/>
                <w:b w:val="1"/>
                <w:bCs w:val="1"/>
                <w:sz w:val="24"/>
                <w:szCs w:val="24"/>
              </w:rPr>
            </w:pPr>
            <w:r w:rsidDel="00000000" w:rsidR="00000000" w:rsidRPr="00000000">
              <w:rPr>
                <w:rtl w:val="0"/>
              </w:rPr>
            </w:r>
          </w:p>
        </w:tc>
      </w:tr>
    </w:tbl>
    <w:p w:rsidR="00000000" w:rsidDel="00000000" w:rsidP="00000000" w:rsidRDefault="00000000" w:rsidRPr="00000000" w14:paraId="000001E5">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1E6">
      <w:pPr>
        <w:rPr>
          <w:rFonts w:ascii="Roboto" w:cs="Roboto" w:eastAsia="Roboto" w:hAnsi="Roboto"/>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FINAL TEST CASES:</w:t>
            </w:r>
          </w:p>
          <w:p w:rsidR="00000000" w:rsidDel="00000000" w:rsidP="00000000" w:rsidRDefault="00000000" w:rsidRPr="00000000" w14:paraId="000001E8">
            <w:pPr>
              <w:widowControl w:val="0"/>
              <w:spacing w:line="240" w:lineRule="auto"/>
              <w:rPr>
                <w:rFonts w:ascii="Roboto" w:cs="Roboto" w:eastAsia="Roboto" w:hAnsi="Roboto"/>
                <w:sz w:val="24"/>
                <w:szCs w:val="24"/>
              </w:rPr>
            </w:pPr>
            <w:r w:rsidDel="00000000" w:rsidR="00000000" w:rsidRPr="00000000">
              <w:rPr>
                <w:rtl w:val="0"/>
              </w:rPr>
            </w:r>
          </w:p>
          <w:tbl>
            <w:tblPr>
              <w:tblStyle w:val="Table14"/>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60"/>
              <w:gridCol w:w="1260"/>
              <w:gridCol w:w="1140"/>
              <w:gridCol w:w="2235"/>
              <w:gridCol w:w="2190"/>
              <w:tblGridChange w:id="0">
                <w:tblGrid>
                  <w:gridCol w:w="1050"/>
                  <w:gridCol w:w="1260"/>
                  <w:gridCol w:w="1260"/>
                  <w:gridCol w:w="1140"/>
                  <w:gridCol w:w="2235"/>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br w:type="textWrapping"/>
                    <w:t xml:space="preserve">kwh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br w:type="textWrapping"/>
                    <w:t xml:space="preserve">hasSmartDevice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Input:</w:t>
                    <w:br w:type="textWrapping"/>
                    <w:t xml:space="preserve">peakOptOut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1F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1 MIN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1F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1 MAX BOUNDARY</w:t>
                  </w:r>
                </w:p>
                <w:p w:rsidR="00000000" w:rsidDel="00000000" w:rsidP="00000000" w:rsidRDefault="00000000" w:rsidRPr="00000000" w14:paraId="000001FD">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(CATCHES FAULT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20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2 MIN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20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2 MAX BOUNDARY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2.5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1501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21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3 MIN BOUNDARY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2.6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INT.MAX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w:t>
                  </w:r>
                </w:p>
                <w:p w:rsidR="00000000" w:rsidDel="00000000" w:rsidP="00000000" w:rsidRDefault="00000000" w:rsidRPr="00000000" w14:paraId="0000021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0.05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TIER 3 MAX BOUNDARY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2.7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INT.MIN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IllegalArgumentException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INVALID KWH MIN BOUNDARY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2.8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IllegalArgumentException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INVALID KWH MAX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0.15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5</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0.10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0.10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7</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9 (CATCHES FAULT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DECISION TABLE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(CATCHING FAULT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TCI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rebatePercent ==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(CATCHING FAULT 5)</w:t>
                  </w:r>
                </w:p>
              </w:tc>
            </w:tr>
          </w:tbl>
          <w:p w:rsidR="00000000" w:rsidDel="00000000" w:rsidP="00000000" w:rsidRDefault="00000000" w:rsidRPr="00000000" w14:paraId="0000027B">
            <w:pPr>
              <w:widowControl w:val="0"/>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27C">
      <w:pP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27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FAULT INSERTION</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Fault 1 Caught by Equivalence Partitions (Ch. 2)</w:t>
              <w:br w:type="textWrapping"/>
            </w:r>
          </w:p>
          <w:p w:rsidR="00000000" w:rsidDel="00000000" w:rsidP="00000000" w:rsidRDefault="00000000" w:rsidRPr="00000000" w14:paraId="0000027F">
            <w:pPr>
              <w:widowControl w:val="0"/>
              <w:numPr>
                <w:ilvl w:val="0"/>
                <w:numId w:val="1"/>
              </w:numPr>
              <w:spacing w:line="240"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AT LINE 12</w:t>
            </w:r>
          </w:p>
          <w:p w:rsidR="00000000" w:rsidDel="00000000" w:rsidP="00000000" w:rsidRDefault="00000000" w:rsidRPr="00000000" w14:paraId="000002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double rebatePercent == 0.1</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Fault 2 Missed by EQs, but caught by BVA (Ch. 3)</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4">
            <w:pPr>
              <w:widowControl w:val="0"/>
              <w:numPr>
                <w:ilvl w:val="0"/>
                <w:numId w:val="1"/>
              </w:numPr>
              <w:spacing w:line="240"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AT LINE 14</w:t>
            </w:r>
          </w:p>
          <w:p w:rsidR="00000000" w:rsidDel="00000000" w:rsidP="00000000" w:rsidRDefault="00000000" w:rsidRPr="00000000" w14:paraId="0000028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if (kwh &gt;= 500 &amp;&amp; kwh &lt;= 1500…</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Fault 3 Missed by BVA, but caught by Decision Table (Ch. 4)</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AT LINE 20-22</w:t>
            </w:r>
          </w:p>
          <w:p w:rsidR="00000000" w:rsidDel="00000000" w:rsidP="00000000" w:rsidRDefault="00000000" w:rsidRPr="00000000" w14:paraId="000002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else if (kwh &gt; 1500) {</w:t>
            </w:r>
          </w:p>
          <w:p w:rsidR="00000000" w:rsidDel="00000000" w:rsidP="00000000" w:rsidRDefault="00000000" w:rsidRPr="00000000" w14:paraId="000002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if (hasSmartDevice &amp;&amp; peakOptOut) {</w:t>
            </w:r>
          </w:p>
          <w:p w:rsidR="00000000" w:rsidDel="00000000" w:rsidP="00000000" w:rsidRDefault="00000000" w:rsidRPr="00000000" w14:paraId="000002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                rebatePercent = 0.0;</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Fault 4 Missed by Decision Tables, but caught by Code Coverage (Ch. 5)</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FOLLOWING LINE 19</w:t>
            </w:r>
          </w:p>
          <w:p w:rsidR="00000000" w:rsidDel="00000000" w:rsidP="00000000" w:rsidRDefault="00000000" w:rsidRPr="00000000" w14:paraId="000002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if (kwh == 1200)</w:t>
            </w:r>
          </w:p>
          <w:p w:rsidR="00000000" w:rsidDel="00000000" w:rsidP="00000000" w:rsidRDefault="00000000" w:rsidRPr="00000000" w14:paraId="00000292">
            <w:pPr>
              <w:widowControl w:val="0"/>
              <w:numPr>
                <w:ilvl w:val="0"/>
                <w:numId w:val="4"/>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rebatePercent = 0.30;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Fault 5 Missed by Code Coverage, but caught by Branch Coverage (Ch. 6)</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6">
            <w:pPr>
              <w:widowControl w:val="0"/>
              <w:numPr>
                <w:ilvl w:val="0"/>
                <w:numId w:val="9"/>
              </w:numPr>
              <w:spacing w:line="240" w:lineRule="auto"/>
              <w:ind w:left="720" w:hanging="36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AT LINE 15</w:t>
            </w:r>
          </w:p>
          <w:p w:rsidR="00000000" w:rsidDel="00000000" w:rsidP="00000000" w:rsidRDefault="00000000" w:rsidRPr="00000000" w14:paraId="00000297">
            <w:pPr>
              <w:widowControl w:val="0"/>
              <w:numPr>
                <w:ilvl w:val="0"/>
                <w:numId w:val="9"/>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(hasSmartDevice &amp;&amp; peakOptOut &amp;&amp;  kwh == 826)</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2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IMPLEMENTATION</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GITHUB LINK: https://github.com/qtFutaba/SoftwareTestingExam1</w:t>
            </w:r>
          </w:p>
        </w:tc>
      </w:tr>
    </w:tbl>
    <w:p w:rsidR="00000000" w:rsidDel="00000000" w:rsidP="00000000" w:rsidRDefault="00000000" w:rsidRPr="00000000" w14:paraId="0000029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9D">
      <w:pPr>
        <w:rPr>
          <w:rFonts w:ascii="Roboto" w:cs="Roboto" w:eastAsia="Roboto" w:hAnsi="Roboto"/>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