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16A8" w14:textId="77777777" w:rsidR="00A95652" w:rsidRDefault="00B54759" w:rsidP="00B54759">
      <w:pPr>
        <w:pStyle w:val="Heading1"/>
      </w:pPr>
      <w:r>
        <w:t>Wiki Doc Neg R3</w:t>
      </w:r>
    </w:p>
    <w:p w14:paraId="26DFF529" w14:textId="5126AE31" w:rsidR="00B54759" w:rsidRDefault="00B54759" w:rsidP="00B54759">
      <w:pPr>
        <w:pStyle w:val="Heading2"/>
      </w:pPr>
      <w:r>
        <w:t xml:space="preserve">1NC </w:t>
      </w:r>
    </w:p>
    <w:p w14:paraId="78CCE25C" w14:textId="77777777" w:rsidR="00B54759" w:rsidRDefault="00B54759" w:rsidP="00B54759">
      <w:pPr>
        <w:pStyle w:val="Heading3"/>
      </w:pPr>
      <w:r>
        <w:t>1NC – States CP</w:t>
      </w:r>
    </w:p>
    <w:p w14:paraId="6714D3AA" w14:textId="77777777" w:rsidR="00B54759" w:rsidRDefault="00B54759" w:rsidP="00B54759">
      <w:pPr>
        <w:pStyle w:val="Heading4"/>
      </w:pPr>
      <w:r>
        <w:t>The 50 state governments and relevant sub-federal territories, in coordination through the National Association of Attorneys General’s, should adopt the principle of separating platforms from commerce for platforms in the private sector and state that, if preempted, the states will withhold cooperation with federal initiatives.</w:t>
      </w:r>
    </w:p>
    <w:p w14:paraId="2508FE7F" w14:textId="77777777" w:rsidR="00B54759" w:rsidRPr="00B54F43" w:rsidRDefault="00B54759" w:rsidP="00B54759">
      <w:pPr>
        <w:pStyle w:val="Heading4"/>
      </w:pPr>
      <w:r>
        <w:t>The United States federal government should not preempt it.</w:t>
      </w:r>
    </w:p>
    <w:p w14:paraId="65180A87" w14:textId="77777777" w:rsidR="00B54759" w:rsidRPr="005629B8" w:rsidRDefault="00B54759" w:rsidP="00B54759">
      <w:pPr>
        <w:pStyle w:val="Heading4"/>
      </w:pPr>
      <w:r>
        <w:t xml:space="preserve">It </w:t>
      </w:r>
      <w:r w:rsidRPr="00B54F43">
        <w:rPr>
          <w:u w:val="single"/>
        </w:rPr>
        <w:t>solves</w:t>
      </w:r>
    </w:p>
    <w:p w14:paraId="6658C651" w14:textId="77777777" w:rsidR="00B54759" w:rsidRDefault="00B54759" w:rsidP="00B54759">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6BCF321" w14:textId="77777777" w:rsidR="00B54759" w:rsidRPr="005629B8" w:rsidRDefault="00B54759" w:rsidP="00B54759">
      <w:r w:rsidRPr="005629B8">
        <w:rPr>
          <w:rStyle w:val="StyleUnderline"/>
        </w:rPr>
        <w:t>Prior to</w:t>
      </w:r>
      <w:r w:rsidRPr="005629B8">
        <w:t xml:space="preserve"> the enactment of the first federal antitrust law – </w:t>
      </w:r>
      <w:r w:rsidRPr="005629B8">
        <w:rPr>
          <w:rStyle w:val="StyleUnderline"/>
        </w:rPr>
        <w:t>the Sherman Act</w:t>
      </w:r>
      <w:r w:rsidRPr="005629B8">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t xml:space="preserve">nited </w:t>
      </w:r>
      <w:r w:rsidRPr="005629B8">
        <w:rPr>
          <w:rStyle w:val="Emphasis"/>
        </w:rPr>
        <w:t>S</w:t>
      </w:r>
      <w:r w:rsidRPr="005629B8">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t xml:space="preserve">.[3] </w:t>
      </w:r>
      <w:r w:rsidRPr="005629B8">
        <w:rPr>
          <w:rStyle w:val="StyleUnderline"/>
        </w:rPr>
        <w:t xml:space="preserve">This </w:t>
      </w:r>
      <w:r w:rsidRPr="00184C26">
        <w:rPr>
          <w:rStyle w:val="Emphasis"/>
          <w:highlight w:val="cyan"/>
        </w:rPr>
        <w:t>well-established</w:t>
      </w:r>
      <w:r w:rsidRPr="005629B8">
        <w:rPr>
          <w:rStyle w:val="StyleUnderline"/>
        </w:rPr>
        <w:t xml:space="preserve"> state </w:t>
      </w:r>
      <w:r w:rsidRPr="00184C26">
        <w:rPr>
          <w:rStyle w:val="StyleUnderline"/>
          <w:highlight w:val="cyan"/>
        </w:rPr>
        <w:t>antitrust</w:t>
      </w:r>
      <w:r w:rsidRPr="005629B8">
        <w:rPr>
          <w:rStyle w:val="StyleUnderline"/>
        </w:rPr>
        <w:t xml:space="preserve"> enforcement </w:t>
      </w:r>
      <w:r w:rsidRPr="00184C26">
        <w:rPr>
          <w:rStyle w:val="StyleUnderline"/>
          <w:highlight w:val="cyan"/>
        </w:rPr>
        <w:t>infrastructure</w:t>
      </w:r>
      <w:r w:rsidRPr="005629B8">
        <w:t xml:space="preserve"> – coupled with the fact that the Antitrust Division and FTC had only recently been created – </w:t>
      </w:r>
      <w:r w:rsidRPr="00184C26">
        <w:rPr>
          <w:rStyle w:val="Emphasis"/>
          <w:highlight w:val="cyan"/>
        </w:rPr>
        <w:t>permit</w:t>
      </w:r>
      <w:r w:rsidRPr="005629B8">
        <w:rPr>
          <w:rStyle w:val="StyleUnderline"/>
        </w:rPr>
        <w:t xml:space="preserve">ted </w:t>
      </w:r>
      <w:r w:rsidRPr="00184C26">
        <w:rPr>
          <w:rStyle w:val="StyleUnderline"/>
          <w:highlight w:val="cyan"/>
        </w:rPr>
        <w:t xml:space="preserve">state </w:t>
      </w:r>
      <w:r w:rsidRPr="00184C26">
        <w:rPr>
          <w:rStyle w:val="Emphasis"/>
          <w:highlight w:val="cyan"/>
        </w:rPr>
        <w:t>a</w:t>
      </w:r>
      <w:r w:rsidRPr="005629B8">
        <w:rPr>
          <w:rStyle w:val="StyleUnderline"/>
        </w:rPr>
        <w:t xml:space="preserve">ttorneys </w:t>
      </w:r>
      <w:r w:rsidRPr="00184C26">
        <w:rPr>
          <w:rStyle w:val="Emphasis"/>
          <w:highlight w:val="cyan"/>
        </w:rPr>
        <w:t>g</w:t>
      </w:r>
      <w:r w:rsidRPr="005629B8">
        <w:rPr>
          <w:rStyle w:val="StyleUnderline"/>
        </w:rPr>
        <w:t xml:space="preserve">eneral </w:t>
      </w:r>
      <w:r w:rsidRPr="00184C26">
        <w:rPr>
          <w:rStyle w:val="StyleUnderline"/>
          <w:highlight w:val="cyan"/>
        </w:rPr>
        <w:t>to</w:t>
      </w:r>
      <w:r w:rsidRPr="005629B8">
        <w:rPr>
          <w:rStyle w:val="StyleUnderline"/>
        </w:rPr>
        <w:t xml:space="preserve"> continue </w:t>
      </w:r>
      <w:r w:rsidRPr="00184C26">
        <w:rPr>
          <w:rStyle w:val="Emphasis"/>
          <w:highlight w:val="cyan"/>
        </w:rPr>
        <w:t>play</w:t>
      </w:r>
      <w:r w:rsidRPr="005629B8">
        <w:rPr>
          <w:rStyle w:val="StyleUnderline"/>
        </w:rPr>
        <w:t xml:space="preserve">ing </w:t>
      </w:r>
      <w:r w:rsidRPr="00184C26">
        <w:rPr>
          <w:rStyle w:val="StyleUnderline"/>
          <w:highlight w:val="cyan"/>
        </w:rPr>
        <w:t xml:space="preserve">a </w:t>
      </w:r>
      <w:r w:rsidRPr="00184C26">
        <w:rPr>
          <w:rStyle w:val="Emphasis"/>
          <w:highlight w:val="cyan"/>
        </w:rPr>
        <w:t>leading</w:t>
      </w:r>
      <w:r w:rsidRPr="005629B8">
        <w:rPr>
          <w:rStyle w:val="Emphasis"/>
        </w:rPr>
        <w:t xml:space="preserve"> enforcement </w:t>
      </w:r>
      <w:r w:rsidRPr="00184C26">
        <w:rPr>
          <w:rStyle w:val="Emphasis"/>
          <w:highlight w:val="cyan"/>
        </w:rPr>
        <w:t>role</w:t>
      </w:r>
      <w:r w:rsidRPr="005629B8">
        <w:rPr>
          <w:rStyle w:val="StyleUnderline"/>
        </w:rPr>
        <w:t xml:space="preserve"> for the first 30 years after the Sherman Act’s passage</w:t>
      </w:r>
      <w:r w:rsidRPr="005629B8">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t>.[5]</w:t>
      </w:r>
    </w:p>
    <w:p w14:paraId="49C833CC" w14:textId="77777777" w:rsidR="00B54759" w:rsidRPr="005629B8" w:rsidRDefault="00B54759" w:rsidP="00B54759">
      <w:r w:rsidRPr="005629B8">
        <w:rPr>
          <w:rStyle w:val="StyleUnderline"/>
        </w:rPr>
        <w:t>In the early</w:t>
      </w:r>
      <w:r w:rsidRPr="005629B8">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t xml:space="preserve">, . . . as well as their ability to restructure in order to evade problematic state laws’, </w:t>
      </w:r>
      <w:r w:rsidRPr="005629B8">
        <w:rPr>
          <w:rStyle w:val="StyleUnderline"/>
        </w:rPr>
        <w:t>made clear that the federal government needed to step forward</w:t>
      </w:r>
      <w:r w:rsidRPr="005629B8">
        <w:t xml:space="preserve"> in order to adequately protect consumers and the competitive process.[6] </w:t>
      </w:r>
      <w:r w:rsidRPr="005629B8">
        <w:rPr>
          <w:rStyle w:val="StyleUnderline"/>
        </w:rPr>
        <w:t>As a result, the DOJ and FTC – whose national jurisdiction and</w:t>
      </w:r>
      <w:r w:rsidRPr="005629B8">
        <w:t xml:space="preserve"> greater </w:t>
      </w:r>
      <w:r w:rsidRPr="005629B8">
        <w:rPr>
          <w:rStyle w:val="StyleUnderline"/>
        </w:rPr>
        <w:t>resources enabled them to tackle</w:t>
      </w:r>
      <w:r w:rsidRPr="005629B8">
        <w:t xml:space="preserve"> the most </w:t>
      </w:r>
      <w:r w:rsidRPr="005629B8">
        <w:rPr>
          <w:rStyle w:val="StyleUnderline"/>
        </w:rPr>
        <w:t>pressing competition issues</w:t>
      </w:r>
      <w:r w:rsidRPr="005629B8">
        <w:t xml:space="preserve"> of the time – </w:t>
      </w:r>
      <w:r w:rsidRPr="005629B8">
        <w:rPr>
          <w:rStyle w:val="StyleUnderline"/>
        </w:rPr>
        <w:t>displaced state attorneys</w:t>
      </w:r>
      <w:r w:rsidRPr="005629B8">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184C26">
        <w:rPr>
          <w:rStyle w:val="Emphasis"/>
          <w:highlight w:val="cyan"/>
        </w:rPr>
        <w:t>Congress</w:t>
      </w:r>
      <w:r w:rsidRPr="005629B8">
        <w:rPr>
          <w:rStyle w:val="StyleUnderline"/>
        </w:rPr>
        <w:t xml:space="preserve">, in response to the DOJ and FTC’s perceived inactivity, </w:t>
      </w:r>
      <w:r w:rsidRPr="00184C26">
        <w:rPr>
          <w:rStyle w:val="StyleUnderline"/>
          <w:highlight w:val="cyan"/>
        </w:rPr>
        <w:t>passed</w:t>
      </w:r>
      <w:r w:rsidRPr="005629B8">
        <w:rPr>
          <w:rStyle w:val="StyleUnderline"/>
        </w:rPr>
        <w:t xml:space="preserve"> two </w:t>
      </w:r>
      <w:r w:rsidRPr="00184C26">
        <w:rPr>
          <w:rStyle w:val="StyleUnderline"/>
          <w:highlight w:val="cyan"/>
        </w:rPr>
        <w:t xml:space="preserve">laws that </w:t>
      </w:r>
      <w:r w:rsidRPr="00184C26">
        <w:rPr>
          <w:rStyle w:val="Emphasis"/>
          <w:highlight w:val="cyan"/>
        </w:rPr>
        <w:t>expanded</w:t>
      </w:r>
      <w:r w:rsidRPr="005629B8">
        <w:rPr>
          <w:rStyle w:val="Emphasis"/>
        </w:rPr>
        <w:t xml:space="preserve"> the </w:t>
      </w:r>
      <w:r w:rsidRPr="00184C26">
        <w:rPr>
          <w:rStyle w:val="Emphasis"/>
          <w:highlight w:val="cyan"/>
        </w:rPr>
        <w:t>authority</w:t>
      </w:r>
      <w:r w:rsidRPr="005629B8">
        <w:rPr>
          <w:rStyle w:val="StyleUnderline"/>
        </w:rPr>
        <w:t xml:space="preserve"> of state attorneys general to enforce the federal antitrust laws </w:t>
      </w:r>
      <w:r w:rsidRPr="00184C26">
        <w:rPr>
          <w:rStyle w:val="StyleUnderline"/>
          <w:highlight w:val="cyan"/>
        </w:rPr>
        <w:t>and provided</w:t>
      </w:r>
      <w:r w:rsidRPr="005629B8">
        <w:rPr>
          <w:rStyle w:val="StyleUnderline"/>
        </w:rPr>
        <w:t xml:space="preserve"> them with </w:t>
      </w:r>
      <w:r w:rsidRPr="005629B8">
        <w:rPr>
          <w:rStyle w:val="Emphasis"/>
        </w:rPr>
        <w:t xml:space="preserve">financial </w:t>
      </w:r>
      <w:r w:rsidRPr="00184C26">
        <w:rPr>
          <w:rStyle w:val="Emphasis"/>
          <w:highlight w:val="cyan"/>
        </w:rPr>
        <w:t>resources</w:t>
      </w:r>
      <w:r w:rsidRPr="005629B8">
        <w:rPr>
          <w:rStyle w:val="StyleUnderline"/>
        </w:rPr>
        <w:t xml:space="preserve"> to do so</w:t>
      </w:r>
      <w:r w:rsidRPr="005629B8">
        <w:t>.[8]</w:t>
      </w:r>
    </w:p>
    <w:p w14:paraId="2077E7DC" w14:textId="77777777" w:rsidR="00B54759" w:rsidRPr="005629B8" w:rsidRDefault="00B54759" w:rsidP="00B54759">
      <w:r w:rsidRPr="005629B8">
        <w:t xml:space="preserve">In 1976, </w:t>
      </w:r>
      <w:r w:rsidRPr="005629B8">
        <w:rPr>
          <w:rStyle w:val="StyleUnderline"/>
        </w:rPr>
        <w:t xml:space="preserve">Congress passed the </w:t>
      </w:r>
      <w:r w:rsidRPr="005629B8">
        <w:rPr>
          <w:rStyle w:val="Emphasis"/>
        </w:rPr>
        <w:t>H</w:t>
      </w:r>
      <w:r w:rsidRPr="005629B8">
        <w:t>art-</w:t>
      </w:r>
      <w:r w:rsidRPr="005629B8">
        <w:rPr>
          <w:rStyle w:val="Emphasis"/>
        </w:rPr>
        <w:t>S</w:t>
      </w:r>
      <w:r w:rsidRPr="005629B8">
        <w:t>cott-</w:t>
      </w:r>
      <w:r w:rsidRPr="005629B8">
        <w:rPr>
          <w:rStyle w:val="Emphasis"/>
        </w:rPr>
        <w:t>R</w:t>
      </w:r>
      <w:r w:rsidRPr="005629B8">
        <w:t xml:space="preserve">odino </w:t>
      </w:r>
      <w:r w:rsidRPr="005629B8">
        <w:rPr>
          <w:rStyle w:val="Emphasis"/>
        </w:rPr>
        <w:t>A</w:t>
      </w:r>
      <w:r w:rsidRPr="005629B8">
        <w:t xml:space="preserve">ntitrust Improvement Act, </w:t>
      </w:r>
      <w:r w:rsidRPr="005629B8">
        <w:rPr>
          <w:rStyle w:val="StyleUnderline"/>
        </w:rPr>
        <w:t>which</w:t>
      </w:r>
      <w:r w:rsidRPr="005629B8">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t xml:space="preserve"> (i.e., legal actions brought on behalf of natural persons residing within their states) </w:t>
      </w:r>
      <w:r w:rsidRPr="005629B8">
        <w:rPr>
          <w:rStyle w:val="StyleUnderline"/>
        </w:rPr>
        <w:t>seeking monetary</w:t>
      </w:r>
      <w:r w:rsidRPr="005629B8">
        <w:t xml:space="preserve"> (treble damages) </w:t>
      </w:r>
      <w:r w:rsidRPr="005629B8">
        <w:rPr>
          <w:rStyle w:val="StyleUnderline"/>
        </w:rPr>
        <w:t>and injunctive relief for Sherman Act violations</w:t>
      </w:r>
      <w:r w:rsidRPr="005629B8">
        <w:t xml:space="preserve">.[9] </w:t>
      </w:r>
      <w:r w:rsidRPr="005629B8">
        <w:rPr>
          <w:rStyle w:val="StyleUnderline"/>
        </w:rPr>
        <w:t>Congress</w:t>
      </w:r>
      <w:r w:rsidRPr="005629B8">
        <w:t xml:space="preserve"> also </w:t>
      </w:r>
      <w:r w:rsidRPr="005629B8">
        <w:rPr>
          <w:rStyle w:val="StyleUnderline"/>
        </w:rPr>
        <w:t xml:space="preserve">passed the </w:t>
      </w:r>
      <w:r w:rsidRPr="005629B8">
        <w:rPr>
          <w:rStyle w:val="Emphasis"/>
        </w:rPr>
        <w:t>C</w:t>
      </w:r>
      <w:r w:rsidRPr="005629B8">
        <w:t xml:space="preserve">rime </w:t>
      </w:r>
      <w:r w:rsidRPr="005629B8">
        <w:rPr>
          <w:rStyle w:val="Emphasis"/>
        </w:rPr>
        <w:t>C</w:t>
      </w:r>
      <w:r w:rsidRPr="005629B8">
        <w:t xml:space="preserve">ontrol </w:t>
      </w:r>
      <w:r w:rsidRPr="005629B8">
        <w:rPr>
          <w:rStyle w:val="Emphasis"/>
        </w:rPr>
        <w:t>A</w:t>
      </w:r>
      <w:r w:rsidRPr="005629B8">
        <w:t xml:space="preserve">ct of 1976, </w:t>
      </w:r>
      <w:r w:rsidRPr="005629B8">
        <w:rPr>
          <w:rStyle w:val="StyleUnderline"/>
        </w:rPr>
        <w:t>which</w:t>
      </w:r>
      <w:r w:rsidRPr="005629B8">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t>.</w:t>
      </w:r>
    </w:p>
    <w:p w14:paraId="3306B917" w14:textId="77777777" w:rsidR="00B54759" w:rsidRPr="005629B8" w:rsidRDefault="00B54759" w:rsidP="00B54759">
      <w:r w:rsidRPr="005629B8">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184C26">
        <w:rPr>
          <w:rStyle w:val="Emphasis"/>
          <w:highlight w:val="cyan"/>
        </w:rPr>
        <w:t>state</w:t>
      </w:r>
      <w:r w:rsidRPr="005629B8">
        <w:rPr>
          <w:rStyle w:val="StyleUnderline"/>
        </w:rPr>
        <w:t xml:space="preserve"> </w:t>
      </w:r>
      <w:r w:rsidRPr="00B63C27">
        <w:rPr>
          <w:rStyle w:val="StyleUnderline"/>
        </w:rPr>
        <w:t>attorney</w:t>
      </w:r>
      <w:r w:rsidRPr="00184C26">
        <w:rPr>
          <w:rStyle w:val="Emphasis"/>
          <w:highlight w:val="cyan"/>
        </w:rPr>
        <w:t>s</w:t>
      </w:r>
      <w:r w:rsidRPr="00B63C27">
        <w:rPr>
          <w:rStyle w:val="StyleUnderline"/>
        </w:rPr>
        <w:t xml:space="preserve"> general </w:t>
      </w:r>
      <w:r w:rsidRPr="00184C26">
        <w:rPr>
          <w:rStyle w:val="Emphasis"/>
          <w:highlight w:val="cyan"/>
        </w:rPr>
        <w:t>expanded</w:t>
      </w:r>
      <w:r w:rsidRPr="005629B8">
        <w:rPr>
          <w:rStyle w:val="StyleUnderline"/>
        </w:rPr>
        <w:t xml:space="preserve"> their antitrust dockets</w:t>
      </w:r>
      <w:r w:rsidRPr="005629B8">
        <w:t xml:space="preserve"> from prosecuting purely ‘local matters, such as bid-rigging on state contracts’, </w:t>
      </w:r>
      <w:r w:rsidRPr="00184C26">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184C26">
        <w:rPr>
          <w:rStyle w:val="Emphasis"/>
          <w:highlight w:val="cyan"/>
        </w:rPr>
        <w:t>litigating</w:t>
      </w:r>
      <w:r w:rsidRPr="00184C26">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184C26">
        <w:rPr>
          <w:rStyle w:val="Emphasis"/>
          <w:highlight w:val="cyan"/>
        </w:rPr>
        <w:t>national</w:t>
      </w:r>
      <w:r w:rsidRPr="00184C26">
        <w:rPr>
          <w:rStyle w:val="StyleUnderline"/>
          <w:highlight w:val="cyan"/>
        </w:rPr>
        <w:t xml:space="preserve"> implications</w:t>
      </w:r>
      <w:r w:rsidRPr="005629B8">
        <w:t xml:space="preserve">.[13] </w:t>
      </w:r>
      <w:r w:rsidRPr="005629B8">
        <w:rPr>
          <w:rStyle w:val="StyleUnderline"/>
        </w:rPr>
        <w:t>To help ensure that they had a larger seat at the antitrust enforcement table, state attorneys general</w:t>
      </w:r>
      <w:r w:rsidRPr="005629B8">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t xml:space="preserve"> National Association of Attorneys General (</w:t>
      </w:r>
      <w:r w:rsidRPr="005629B8">
        <w:rPr>
          <w:rStyle w:val="Emphasis"/>
        </w:rPr>
        <w:t>NAAG</w:t>
      </w:r>
      <w:r w:rsidRPr="005629B8">
        <w:t>), which created a Multistate Antitrust Task Force and issued state Vertical Restraints and Horizontal Merger Guidelines during this period.[14]</w:t>
      </w:r>
    </w:p>
    <w:p w14:paraId="23F77CDA" w14:textId="77777777" w:rsidR="00B54759" w:rsidRPr="005629B8" w:rsidRDefault="00B54759" w:rsidP="00B54759">
      <w:r w:rsidRPr="005629B8">
        <w:rPr>
          <w:rStyle w:val="StyleUnderline"/>
        </w:rPr>
        <w:t xml:space="preserve">Since the </w:t>
      </w:r>
      <w:r w:rsidRPr="005629B8">
        <w:rPr>
          <w:rStyle w:val="Emphasis"/>
        </w:rPr>
        <w:t>reawakening</w:t>
      </w:r>
      <w:r w:rsidRPr="005629B8">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184C26">
        <w:rPr>
          <w:rStyle w:val="Emphasis"/>
          <w:highlight w:val="cyan"/>
        </w:rPr>
        <w:t>During</w:t>
      </w:r>
      <w:r w:rsidRPr="005629B8">
        <w:rPr>
          <w:rStyle w:val="Emphasis"/>
        </w:rPr>
        <w:t xml:space="preserve"> periods of </w:t>
      </w:r>
      <w:r w:rsidRPr="00184C26">
        <w:rPr>
          <w:rStyle w:val="Emphasis"/>
          <w:highlight w:val="cyan"/>
        </w:rPr>
        <w:t>lax federal</w:t>
      </w:r>
      <w:r w:rsidRPr="005629B8">
        <w:rPr>
          <w:rStyle w:val="Emphasis"/>
        </w:rPr>
        <w:t xml:space="preserve"> antitrust </w:t>
      </w:r>
      <w:r w:rsidRPr="00184C26">
        <w:rPr>
          <w:rStyle w:val="Emphasis"/>
          <w:highlight w:val="cyan"/>
        </w:rPr>
        <w:t>enforcement</w:t>
      </w:r>
      <w:r w:rsidRPr="00184C26">
        <w:rPr>
          <w:rStyle w:val="StyleUnderline"/>
          <w:highlight w:val="cyan"/>
        </w:rPr>
        <w:t xml:space="preserve">, </w:t>
      </w:r>
      <w:r w:rsidRPr="00184C26">
        <w:rPr>
          <w:rStyle w:val="Emphasis"/>
          <w:highlight w:val="cyan"/>
        </w:rPr>
        <w:t>state</w:t>
      </w:r>
      <w:r w:rsidRPr="005629B8">
        <w:rPr>
          <w:rStyle w:val="StyleUnderline"/>
        </w:rPr>
        <w:t xml:space="preserve"> attorney</w:t>
      </w:r>
      <w:r w:rsidRPr="00184C26">
        <w:rPr>
          <w:rStyle w:val="Emphasis"/>
          <w:highlight w:val="cyan"/>
        </w:rPr>
        <w:t>s</w:t>
      </w:r>
      <w:r w:rsidRPr="005629B8">
        <w:rPr>
          <w:rStyle w:val="StyleUnderline"/>
        </w:rPr>
        <w:t xml:space="preserve"> general have often </w:t>
      </w:r>
      <w:r w:rsidRPr="00184C26">
        <w:rPr>
          <w:rStyle w:val="Emphasis"/>
          <w:highlight w:val="cyan"/>
        </w:rPr>
        <w:t>ramped up</w:t>
      </w:r>
      <w:r w:rsidRPr="005629B8">
        <w:rPr>
          <w:rStyle w:val="Emphasis"/>
        </w:rPr>
        <w:t xml:space="preserve"> their enforcement </w:t>
      </w:r>
      <w:r w:rsidRPr="00184C26">
        <w:rPr>
          <w:rStyle w:val="Emphasis"/>
          <w:highlight w:val="cyan"/>
        </w:rPr>
        <w:t>activity</w:t>
      </w:r>
      <w:r w:rsidRPr="005629B8">
        <w:rPr>
          <w:rStyle w:val="StyleUnderline"/>
        </w:rPr>
        <w:t xml:space="preserve"> in order </w:t>
      </w:r>
      <w:r w:rsidRPr="00184C26">
        <w:rPr>
          <w:rStyle w:val="StyleUnderline"/>
          <w:highlight w:val="cyan"/>
        </w:rPr>
        <w:t xml:space="preserve">to </w:t>
      </w:r>
      <w:r w:rsidRPr="00184C26">
        <w:rPr>
          <w:rStyle w:val="Emphasis"/>
          <w:highlight w:val="cyan"/>
        </w:rPr>
        <w:t>protect</w:t>
      </w:r>
      <w:r w:rsidRPr="005629B8">
        <w:rPr>
          <w:rStyle w:val="Emphasis"/>
        </w:rPr>
        <w:t xml:space="preserve"> consumers</w:t>
      </w:r>
      <w:r w:rsidRPr="005629B8">
        <w:rPr>
          <w:rStyle w:val="StyleUnderline"/>
        </w:rPr>
        <w:t xml:space="preserve"> </w:t>
      </w:r>
      <w:r w:rsidRPr="00184C26">
        <w:rPr>
          <w:rStyle w:val="StyleUnderline"/>
          <w:highlight w:val="cyan"/>
        </w:rPr>
        <w:t>from anticompetitive</w:t>
      </w:r>
      <w:r w:rsidRPr="005629B8">
        <w:rPr>
          <w:rStyle w:val="StyleUnderline"/>
        </w:rPr>
        <w:t xml:space="preserve"> transactions and business </w:t>
      </w:r>
      <w:r w:rsidRPr="00184C26">
        <w:rPr>
          <w:rStyle w:val="StyleUnderline"/>
          <w:highlight w:val="cyan"/>
        </w:rPr>
        <w:t>practices</w:t>
      </w:r>
      <w:r w:rsidRPr="005629B8">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t>.[16]</w:t>
      </w:r>
    </w:p>
    <w:p w14:paraId="687D7456" w14:textId="77777777" w:rsidR="00B54759" w:rsidRPr="005629B8" w:rsidRDefault="00B54759" w:rsidP="00B54759">
      <w:r w:rsidRPr="005629B8">
        <w:t xml:space="preserve">Since January 2017, </w:t>
      </w:r>
      <w:r w:rsidRPr="00184C26">
        <w:rPr>
          <w:rStyle w:val="StyleUnderline"/>
          <w:highlight w:val="cyan"/>
        </w:rPr>
        <w:t xml:space="preserve">state </w:t>
      </w:r>
      <w:r w:rsidRPr="00184C26">
        <w:rPr>
          <w:rStyle w:val="Emphasis"/>
          <w:highlight w:val="cyan"/>
        </w:rPr>
        <w:t>a</w:t>
      </w:r>
      <w:r w:rsidRPr="005629B8">
        <w:rPr>
          <w:rStyle w:val="StyleUnderline"/>
        </w:rPr>
        <w:t xml:space="preserve">ttorneys </w:t>
      </w:r>
      <w:r w:rsidRPr="00184C26">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184C26">
        <w:rPr>
          <w:rStyle w:val="Emphasis"/>
          <w:highlight w:val="cyan"/>
        </w:rPr>
        <w:t>play</w:t>
      </w:r>
      <w:r w:rsidRPr="005629B8">
        <w:rPr>
          <w:rStyle w:val="StyleUnderline"/>
        </w:rPr>
        <w:t xml:space="preserve">ed </w:t>
      </w:r>
      <w:r w:rsidRPr="00184C26">
        <w:rPr>
          <w:rStyle w:val="StyleUnderline"/>
          <w:highlight w:val="cyan"/>
        </w:rPr>
        <w:t xml:space="preserve">a </w:t>
      </w:r>
      <w:r w:rsidRPr="00184C26">
        <w:rPr>
          <w:rStyle w:val="Emphasis"/>
          <w:highlight w:val="cyan"/>
        </w:rPr>
        <w:t>leading</w:t>
      </w:r>
      <w:r w:rsidRPr="005629B8">
        <w:rPr>
          <w:rStyle w:val="StyleUnderline"/>
        </w:rPr>
        <w:t xml:space="preserve"> and </w:t>
      </w:r>
      <w:r w:rsidRPr="00184C26">
        <w:rPr>
          <w:rStyle w:val="Emphasis"/>
          <w:highlight w:val="cyan"/>
        </w:rPr>
        <w:t>independent</w:t>
      </w:r>
      <w:r w:rsidRPr="005629B8">
        <w:rPr>
          <w:rStyle w:val="StyleUnderline"/>
        </w:rPr>
        <w:t xml:space="preserve"> antitrust enforcement </w:t>
      </w:r>
      <w:r w:rsidRPr="00184C26">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2FE4E979" w14:textId="77777777" w:rsidR="00B54759" w:rsidRPr="005629B8" w:rsidRDefault="00B54759" w:rsidP="00B54759">
      <w:pPr>
        <w:rPr>
          <w:rStyle w:val="StyleUnderline"/>
        </w:rPr>
      </w:pPr>
      <w:r w:rsidRPr="005629B8">
        <w:rPr>
          <w:rStyle w:val="StyleUnderline"/>
        </w:rPr>
        <w:t>In</w:t>
      </w:r>
      <w:r w:rsidRPr="005629B8">
        <w:t xml:space="preserve"> once again </w:t>
      </w:r>
      <w:r w:rsidRPr="00184C26">
        <w:rPr>
          <w:rStyle w:val="Emphasis"/>
          <w:highlight w:val="cyan"/>
        </w:rPr>
        <w:t>flexing</w:t>
      </w:r>
      <w:r w:rsidRPr="005629B8">
        <w:rPr>
          <w:rStyle w:val="StyleUnderline"/>
        </w:rPr>
        <w:t xml:space="preserve"> their </w:t>
      </w:r>
      <w:r w:rsidRPr="00184C26">
        <w:rPr>
          <w:rStyle w:val="Emphasis"/>
          <w:highlight w:val="cyan"/>
        </w:rPr>
        <w:t>enforcement muscle</w:t>
      </w:r>
      <w:r w:rsidRPr="00184C26">
        <w:rPr>
          <w:rStyle w:val="StyleUnderline"/>
          <w:highlight w:val="cyan"/>
        </w:rPr>
        <w:t xml:space="preserve">, </w:t>
      </w:r>
      <w:r w:rsidRPr="00184C26">
        <w:rPr>
          <w:rStyle w:val="Emphasis"/>
          <w:highlight w:val="cyan"/>
        </w:rPr>
        <w:t>state</w:t>
      </w:r>
      <w:r w:rsidRPr="005629B8">
        <w:rPr>
          <w:rStyle w:val="StyleUnderline"/>
        </w:rPr>
        <w:t xml:space="preserve"> attorney</w:t>
      </w:r>
      <w:r w:rsidRPr="00184C26">
        <w:rPr>
          <w:rStyle w:val="Emphasis"/>
          <w:highlight w:val="cyan"/>
        </w:rPr>
        <w:t>s</w:t>
      </w:r>
      <w:r w:rsidRPr="005629B8">
        <w:rPr>
          <w:rStyle w:val="StyleUnderline"/>
        </w:rPr>
        <w:t xml:space="preserve"> general have </w:t>
      </w:r>
      <w:r w:rsidRPr="00184C26">
        <w:rPr>
          <w:rStyle w:val="Emphasis"/>
          <w:highlight w:val="cyan"/>
        </w:rPr>
        <w:t>show</w:t>
      </w:r>
      <w:r w:rsidRPr="005629B8">
        <w:rPr>
          <w:rStyle w:val="StyleUnderline"/>
        </w:rPr>
        <w:t xml:space="preserve">n a </w:t>
      </w:r>
      <w:r w:rsidRPr="00184C26">
        <w:rPr>
          <w:rStyle w:val="StyleUnderline"/>
          <w:highlight w:val="cyan"/>
        </w:rPr>
        <w:t>willingness to</w:t>
      </w:r>
      <w:r w:rsidRPr="005629B8">
        <w:rPr>
          <w:rStyle w:val="StyleUnderline"/>
        </w:rPr>
        <w:t xml:space="preserve"> </w:t>
      </w:r>
      <w:r w:rsidRPr="005629B8">
        <w:rPr>
          <w:rStyle w:val="Emphasis"/>
        </w:rPr>
        <w:t xml:space="preserve">publicly </w:t>
      </w:r>
      <w:r w:rsidRPr="00184C26">
        <w:rPr>
          <w:rStyle w:val="Emphasis"/>
          <w:highlight w:val="cyan"/>
        </w:rPr>
        <w:t>disagree</w:t>
      </w:r>
      <w:r w:rsidRPr="00184C26">
        <w:rPr>
          <w:rStyle w:val="StyleUnderline"/>
          <w:highlight w:val="cyan"/>
        </w:rPr>
        <w:t xml:space="preserve"> with</w:t>
      </w:r>
      <w:r w:rsidRPr="005629B8">
        <w:rPr>
          <w:rStyle w:val="StyleUnderline"/>
        </w:rPr>
        <w:t xml:space="preserve"> the </w:t>
      </w:r>
      <w:r w:rsidRPr="00184C26">
        <w:rPr>
          <w:rStyle w:val="StyleUnderline"/>
          <w:highlight w:val="cyan"/>
        </w:rPr>
        <w:t>DOJ and FTC</w:t>
      </w:r>
      <w:r w:rsidRPr="005629B8">
        <w:rPr>
          <w:rStyle w:val="StyleUnderline"/>
        </w:rPr>
        <w:t xml:space="preserve"> on both policy and enforcement decisions, </w:t>
      </w:r>
      <w:r w:rsidRPr="00184C26">
        <w:rPr>
          <w:rStyle w:val="StyleUnderline"/>
          <w:highlight w:val="cyan"/>
        </w:rPr>
        <w:t>and</w:t>
      </w:r>
      <w:r w:rsidRPr="005629B8">
        <w:rPr>
          <w:rStyle w:val="StyleUnderline"/>
        </w:rPr>
        <w:t xml:space="preserve"> have also sought to </w:t>
      </w:r>
      <w:r w:rsidRPr="00184C26">
        <w:rPr>
          <w:rStyle w:val="Emphasis"/>
          <w:highlight w:val="cyan"/>
        </w:rPr>
        <w:t>pressure</w:t>
      </w:r>
      <w:r w:rsidRPr="005629B8">
        <w:rPr>
          <w:rStyle w:val="Emphasis"/>
        </w:rPr>
        <w:t xml:space="preserve"> their </w:t>
      </w:r>
      <w:r w:rsidRPr="00184C26">
        <w:rPr>
          <w:rStyle w:val="Emphasis"/>
          <w:highlight w:val="cyan"/>
        </w:rPr>
        <w:t>fed</w:t>
      </w:r>
      <w:r w:rsidRPr="005629B8">
        <w:rPr>
          <w:rStyle w:val="Emphasis"/>
        </w:rPr>
        <w:t xml:space="preserve">eral </w:t>
      </w:r>
      <w:r w:rsidRPr="00184C26">
        <w:rPr>
          <w:rStyle w:val="Emphasis"/>
          <w:highlight w:val="cyan"/>
        </w:rPr>
        <w:t>counterparts into</w:t>
      </w:r>
      <w:r w:rsidRPr="005629B8">
        <w:rPr>
          <w:rStyle w:val="Emphasis"/>
        </w:rPr>
        <w:t xml:space="preserve"> more </w:t>
      </w:r>
      <w:r w:rsidRPr="00184C26">
        <w:rPr>
          <w:rStyle w:val="Emphasis"/>
          <w:highlight w:val="cyan"/>
        </w:rPr>
        <w:t>aggressively policing</w:t>
      </w:r>
      <w:r w:rsidRPr="005629B8">
        <w:rPr>
          <w:rStyle w:val="StyleUnderline"/>
        </w:rPr>
        <w:t xml:space="preserve"> certain </w:t>
      </w:r>
      <w:r w:rsidRPr="00184C26">
        <w:rPr>
          <w:rStyle w:val="StyleUnderline"/>
          <w:highlight w:val="cyan"/>
        </w:rPr>
        <w:t>industries</w:t>
      </w:r>
      <w:r w:rsidRPr="005629B8">
        <w:rPr>
          <w:rStyle w:val="StyleUnderline"/>
        </w:rPr>
        <w:t xml:space="preserve">. Recent </w:t>
      </w:r>
      <w:r w:rsidRPr="00184C26">
        <w:rPr>
          <w:rStyle w:val="StyleUnderline"/>
          <w:highlight w:val="cyan"/>
        </w:rPr>
        <w:t>examples</w:t>
      </w:r>
      <w:r w:rsidRPr="005629B8">
        <w:rPr>
          <w:rStyle w:val="StyleUnderline"/>
        </w:rPr>
        <w:t xml:space="preserve"> of the increased independence and assertiveness of state antitrust enforcers </w:t>
      </w:r>
      <w:r w:rsidRPr="00184C26">
        <w:rPr>
          <w:rStyle w:val="StyleUnderline"/>
          <w:highlight w:val="cyan"/>
        </w:rPr>
        <w:t>include:</w:t>
      </w:r>
    </w:p>
    <w:p w14:paraId="7BDDA5D0" w14:textId="77777777" w:rsidR="00B54759" w:rsidRPr="005629B8" w:rsidRDefault="00B54759" w:rsidP="00B54759">
      <w:pPr>
        <w:pStyle w:val="ListParagraph"/>
        <w:numPr>
          <w:ilvl w:val="0"/>
          <w:numId w:val="12"/>
        </w:numPr>
      </w:pPr>
      <w:r w:rsidRPr="005629B8">
        <w:t xml:space="preserve">The DOJ, FTC and several state attorneys general have been actively investigating and prosecuting </w:t>
      </w:r>
      <w:r w:rsidRPr="00184C26">
        <w:rPr>
          <w:rStyle w:val="Emphasis"/>
          <w:highlight w:val="cyan"/>
        </w:rPr>
        <w:t>‘no-poach’ agreements</w:t>
      </w:r>
      <w:r w:rsidRPr="005629B8">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012F1B1F" w14:textId="77777777" w:rsidR="00B54759" w:rsidRPr="005629B8" w:rsidRDefault="00B54759" w:rsidP="00B54759">
      <w:pPr>
        <w:pStyle w:val="ListParagraph"/>
        <w:numPr>
          <w:ilvl w:val="0"/>
          <w:numId w:val="11"/>
        </w:numPr>
      </w:pPr>
      <w:r w:rsidRPr="005629B8">
        <w:t xml:space="preserve">In their joint </w:t>
      </w:r>
      <w:r w:rsidRPr="005629B8">
        <w:rPr>
          <w:rStyle w:val="StyleUnderline"/>
        </w:rPr>
        <w:t xml:space="preserve">investigation into the </w:t>
      </w:r>
      <w:r w:rsidRPr="00184C26">
        <w:rPr>
          <w:rStyle w:val="Emphasis"/>
          <w:highlight w:val="cyan"/>
        </w:rPr>
        <w:t>T-Mobile/Sprint</w:t>
      </w:r>
      <w:r w:rsidRPr="005629B8">
        <w:rPr>
          <w:rStyle w:val="StyleUnderline"/>
        </w:rPr>
        <w:t xml:space="preserve"> merger</w:t>
      </w:r>
      <w:r w:rsidRPr="005629B8">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07301FCD" w14:textId="77777777" w:rsidR="00B54759" w:rsidRPr="005629B8" w:rsidRDefault="00B54759" w:rsidP="00B54759">
      <w:pPr>
        <w:pStyle w:val="ListParagraph"/>
        <w:numPr>
          <w:ilvl w:val="0"/>
          <w:numId w:val="11"/>
        </w:numPr>
      </w:pPr>
      <w:r w:rsidRPr="005629B8">
        <w:t xml:space="preserve">None of the more than 20 state attorney general offices that actively investigated </w:t>
      </w:r>
      <w:r w:rsidRPr="005629B8">
        <w:rPr>
          <w:rStyle w:val="StyleUnderline"/>
        </w:rPr>
        <w:t xml:space="preserve">the </w:t>
      </w:r>
      <w:r w:rsidRPr="00184C26">
        <w:rPr>
          <w:rStyle w:val="Emphasis"/>
          <w:highlight w:val="cyan"/>
        </w:rPr>
        <w:t>AT&amp;T</w:t>
      </w:r>
      <w:r w:rsidRPr="005629B8">
        <w:rPr>
          <w:rStyle w:val="StyleUnderline"/>
        </w:rPr>
        <w:t>/Time Warner merger</w:t>
      </w:r>
      <w:r w:rsidRPr="005629B8">
        <w:t xml:space="preserve"> joined the DOJ’s unsuccessful challenge to the transaction despite the DOJ’s concerted effort to secure their support.[25] In fact, nine state attorneys general filed an amicus brief opposing the DOJ’s appeal of the trial court’s decision.[26]</w:t>
      </w:r>
    </w:p>
    <w:p w14:paraId="5C409D0A" w14:textId="77777777" w:rsidR="00B54759" w:rsidRPr="005629B8" w:rsidRDefault="00B54759" w:rsidP="00B54759">
      <w:pPr>
        <w:pStyle w:val="ListParagraph"/>
        <w:numPr>
          <w:ilvl w:val="0"/>
          <w:numId w:val="11"/>
        </w:numPr>
      </w:pPr>
      <w:r w:rsidRPr="005629B8">
        <w:t xml:space="preserve">After the FTC declined to seek any Colorado-related remedies in connection with </w:t>
      </w:r>
      <w:r w:rsidRPr="00184C26">
        <w:rPr>
          <w:rStyle w:val="Emphasis"/>
          <w:highlight w:val="cyan"/>
        </w:rPr>
        <w:t>Optum</w:t>
      </w:r>
      <w:r w:rsidRPr="005629B8">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35D57C5C" w14:textId="77777777" w:rsidR="00B54759" w:rsidRDefault="00B54759" w:rsidP="00B54759">
      <w:r w:rsidRPr="005629B8">
        <w:t xml:space="preserve">After voicing displeasure with federal antitrust enforcement in the technology sector, </w:t>
      </w:r>
      <w:r w:rsidRPr="005629B8">
        <w:rPr>
          <w:rStyle w:val="StyleUnderline"/>
        </w:rPr>
        <w:t xml:space="preserve">numerous </w:t>
      </w:r>
      <w:r w:rsidRPr="00184C26">
        <w:rPr>
          <w:rStyle w:val="Emphasis"/>
          <w:highlight w:val="cyan"/>
        </w:rPr>
        <w:t>state</w:t>
      </w:r>
      <w:r w:rsidRPr="005629B8">
        <w:rPr>
          <w:rStyle w:val="StyleUnderline"/>
        </w:rPr>
        <w:t xml:space="preserve"> attorney</w:t>
      </w:r>
      <w:r w:rsidRPr="00184C26">
        <w:rPr>
          <w:rStyle w:val="Emphasis"/>
          <w:highlight w:val="cyan"/>
        </w:rPr>
        <w:t>s</w:t>
      </w:r>
      <w:r w:rsidRPr="005629B8">
        <w:rPr>
          <w:rStyle w:val="StyleUnderline"/>
        </w:rPr>
        <w:t xml:space="preserve"> general </w:t>
      </w:r>
      <w:r w:rsidRPr="00184C26">
        <w:rPr>
          <w:rStyle w:val="StyleUnderline"/>
          <w:highlight w:val="cyan"/>
        </w:rPr>
        <w:t>launched</w:t>
      </w:r>
      <w:r w:rsidRPr="005629B8">
        <w:rPr>
          <w:rStyle w:val="StyleUnderline"/>
        </w:rPr>
        <w:t xml:space="preserve"> their independent </w:t>
      </w:r>
      <w:r w:rsidRPr="00184C26">
        <w:rPr>
          <w:rStyle w:val="StyleUnderline"/>
          <w:highlight w:val="cyan"/>
        </w:rPr>
        <w:t xml:space="preserve">investigations into </w:t>
      </w:r>
      <w:r w:rsidRPr="00184C26">
        <w:rPr>
          <w:rStyle w:val="Emphasis"/>
          <w:highlight w:val="cyan"/>
        </w:rPr>
        <w:t>‘Big Tech’</w:t>
      </w:r>
      <w:r w:rsidRPr="005629B8">
        <w:t xml:space="preserve"> companies even though the DOJ and FTC have ongoing investigations into these companies.[28]</w:t>
      </w:r>
    </w:p>
    <w:p w14:paraId="5A10B0FC" w14:textId="77777777" w:rsidR="00B54759" w:rsidRDefault="00B54759" w:rsidP="00B54759">
      <w:pPr>
        <w:pStyle w:val="Heading3"/>
      </w:pPr>
      <w:r>
        <w:t>1NC – T</w:t>
      </w:r>
    </w:p>
    <w:p w14:paraId="4D628C09" w14:textId="77777777" w:rsidR="00B54759" w:rsidRPr="005B43BC" w:rsidRDefault="00B54759" w:rsidP="00B54759">
      <w:pPr>
        <w:pStyle w:val="Heading4"/>
      </w:pPr>
      <w:r>
        <w:t xml:space="preserve">The FTC </w:t>
      </w:r>
      <w:r>
        <w:rPr>
          <w:u w:val="single"/>
        </w:rPr>
        <w:t xml:space="preserve">already </w:t>
      </w:r>
      <w:r>
        <w:t xml:space="preserve">has the authority under </w:t>
      </w:r>
      <w:r>
        <w:rPr>
          <w:u w:val="single"/>
        </w:rPr>
        <w:t>section 5</w:t>
      </w:r>
      <w:r>
        <w:t xml:space="preserve">. </w:t>
      </w:r>
    </w:p>
    <w:p w14:paraId="58A322F7" w14:textId="77777777" w:rsidR="00B54759" w:rsidRDefault="00B54759" w:rsidP="00B54759">
      <w:r>
        <w:rPr>
          <w:rStyle w:val="Style13ptBold"/>
        </w:rPr>
        <w:t xml:space="preserve">Zeisler 14 </w:t>
      </w:r>
      <w:r>
        <w:t>[Royce Zeisler, J.D. Candidate 2014, Columbia Law School; B.S., B.A. 2012, University of British Columbia, "CHEVRON DEFERENCE AND THE FTC: HOW AND WHY THE FTC SHOULD USE CHEVRON TO IMPROVE ANTITRUST ENFORCEMENT", Columbia Business Law Review, 2014, HeinOnline]</w:t>
      </w:r>
    </w:p>
    <w:p w14:paraId="05813494" w14:textId="77777777" w:rsidR="00B54759" w:rsidRDefault="00B54759" w:rsidP="00B54759">
      <w:r>
        <w:t xml:space="preserve">The </w:t>
      </w:r>
      <w:r w:rsidRPr="003F1997">
        <w:rPr>
          <w:rStyle w:val="StyleUnderline"/>
        </w:rPr>
        <w:t>FTC</w:t>
      </w:r>
      <w:r>
        <w:t xml:space="preserve"> and antitrust law began to </w:t>
      </w:r>
      <w:r w:rsidRPr="003F1997">
        <w:rPr>
          <w:rStyle w:val="StyleUnderline"/>
        </w:rPr>
        <w:t>expand radically in post-war America</w:t>
      </w:r>
      <w:r>
        <w:t xml:space="preserve">. The Court grounded this expansion in a wide range of economic and social considerations. In service of these heterogeneous goals, </w:t>
      </w:r>
      <w:r w:rsidRPr="003A4695">
        <w:rPr>
          <w:rStyle w:val="StyleUnderline"/>
        </w:rPr>
        <w:t xml:space="preserve">the FTC brought-and the Supreme Court decided-antitrust cases premised purely on section 5 grounds, sometimes with </w:t>
      </w:r>
      <w:r w:rsidRPr="003A4695">
        <w:rPr>
          <w:rStyle w:val="Emphasis"/>
        </w:rPr>
        <w:t>no explicit reference</w:t>
      </w:r>
      <w:r w:rsidRPr="003A4695">
        <w:rPr>
          <w:rStyle w:val="StyleUnderline"/>
        </w:rPr>
        <w:t xml:space="preserve"> to the </w:t>
      </w:r>
      <w:r w:rsidRPr="003A4695">
        <w:rPr>
          <w:rStyle w:val="Emphasis"/>
        </w:rPr>
        <w:t>Sherman</w:t>
      </w:r>
      <w:r w:rsidRPr="003A4695">
        <w:rPr>
          <w:rStyle w:val="StyleUnderline"/>
        </w:rPr>
        <w:t xml:space="preserve"> Act.</w:t>
      </w:r>
      <w:r>
        <w:t xml:space="preserve">40 Brown Shoe exemplifies the Court's understanding.4' There, the Court found that </w:t>
      </w:r>
      <w:r w:rsidRPr="00B46C52">
        <w:rPr>
          <w:rStyle w:val="StyleUnderline"/>
          <w:highlight w:val="cyan"/>
        </w:rPr>
        <w:t>section 5</w:t>
      </w:r>
      <w:r w:rsidRPr="003A4695">
        <w:rPr>
          <w:rStyle w:val="StyleUnderline"/>
        </w:rPr>
        <w:t xml:space="preserve"> was a </w:t>
      </w:r>
      <w:r w:rsidRPr="008C0FCB">
        <w:rPr>
          <w:rStyle w:val="Emphasis"/>
        </w:rPr>
        <w:t>key tool</w:t>
      </w:r>
      <w:r w:rsidRPr="008C0FCB">
        <w:rPr>
          <w:rStyle w:val="StyleUnderline"/>
        </w:rPr>
        <w:t xml:space="preserve"> for stopping "</w:t>
      </w:r>
      <w:r w:rsidRPr="008C0FCB">
        <w:rPr>
          <w:rStyle w:val="Emphasis"/>
        </w:rPr>
        <w:t>incipient</w:t>
      </w:r>
      <w:r w:rsidRPr="008C0FCB">
        <w:rPr>
          <w:rStyle w:val="StyleUnderline"/>
        </w:rPr>
        <w:t>" trade practices and</w:t>
      </w:r>
      <w:r w:rsidRPr="003A4695">
        <w:rPr>
          <w:rStyle w:val="StyleUnderline"/>
        </w:rPr>
        <w:t xml:space="preserve"> that the </w:t>
      </w:r>
      <w:r w:rsidRPr="003A4695">
        <w:rPr>
          <w:rStyle w:val="Emphasis"/>
        </w:rPr>
        <w:t>"[</w:t>
      </w:r>
      <w:r w:rsidRPr="00B46C52">
        <w:rPr>
          <w:rStyle w:val="Emphasis"/>
          <w:highlight w:val="cyan"/>
        </w:rPr>
        <w:t>b]road power</w:t>
      </w:r>
      <w:r w:rsidRPr="003A4695">
        <w:rPr>
          <w:rStyle w:val="StyleUnderline"/>
        </w:rPr>
        <w:t xml:space="preserve"> of the Commission is particularly </w:t>
      </w:r>
      <w:r w:rsidRPr="00B46C52">
        <w:rPr>
          <w:rStyle w:val="Emphasis"/>
          <w:highlight w:val="cyan"/>
        </w:rPr>
        <w:t>well established</w:t>
      </w:r>
      <w:r w:rsidRPr="00B46C52">
        <w:rPr>
          <w:rStyle w:val="StyleUnderline"/>
          <w:highlight w:val="cyan"/>
        </w:rPr>
        <w:t xml:space="preserve"> with</w:t>
      </w:r>
      <w:r w:rsidRPr="003A4695">
        <w:rPr>
          <w:rStyle w:val="StyleUnderline"/>
        </w:rPr>
        <w:t xml:space="preserve"> regard to </w:t>
      </w:r>
      <w:r w:rsidRPr="00B46C52">
        <w:rPr>
          <w:rStyle w:val="StyleUnderline"/>
          <w:highlight w:val="cyan"/>
        </w:rPr>
        <w:t>trade practices which conflict with</w:t>
      </w:r>
      <w:r w:rsidRPr="003A4695">
        <w:rPr>
          <w:rStyle w:val="StyleUnderline"/>
        </w:rPr>
        <w:t xml:space="preserve"> the basic policies of the </w:t>
      </w:r>
      <w:r w:rsidRPr="00B46C52">
        <w:rPr>
          <w:rStyle w:val="Emphasis"/>
          <w:highlight w:val="cyan"/>
        </w:rPr>
        <w:t>Sherman</w:t>
      </w:r>
      <w:r w:rsidRPr="00B46C52">
        <w:rPr>
          <w:rStyle w:val="StyleUnderline"/>
          <w:highlight w:val="cyan"/>
        </w:rPr>
        <w:t xml:space="preserve"> and </w:t>
      </w:r>
      <w:r w:rsidRPr="00B46C52">
        <w:rPr>
          <w:rStyle w:val="Emphasis"/>
          <w:highlight w:val="cyan"/>
        </w:rPr>
        <w:t>Clayton</w:t>
      </w:r>
      <w:r w:rsidRPr="003A4695">
        <w:rPr>
          <w:rStyle w:val="StyleUnderline"/>
        </w:rPr>
        <w:t xml:space="preserve"> Acts even though </w:t>
      </w:r>
      <w:r w:rsidRPr="008C0FCB">
        <w:rPr>
          <w:rStyle w:val="StyleUnderline"/>
        </w:rPr>
        <w:t xml:space="preserve">such practices </w:t>
      </w:r>
      <w:r w:rsidRPr="00B46C52">
        <w:rPr>
          <w:rStyle w:val="Emphasis"/>
          <w:highlight w:val="cyan"/>
        </w:rPr>
        <w:t>may not actually violate these laws.</w:t>
      </w:r>
      <w:r>
        <w:t xml:space="preserve"> 42 Similarly, in the consumer protection case Sperry &amp; Hutchinson Co., the </w:t>
      </w:r>
      <w:r w:rsidRPr="008C0FCB">
        <w:t>Court conclud</w:t>
      </w:r>
      <w:r>
        <w:t xml:space="preserve">ed that </w:t>
      </w:r>
      <w:r w:rsidRPr="003A4695">
        <w:rPr>
          <w:rStyle w:val="StyleUnderline"/>
        </w:rPr>
        <w:t xml:space="preserve">the </w:t>
      </w:r>
      <w:r w:rsidRPr="00B46C52">
        <w:rPr>
          <w:rStyle w:val="StyleUnderline"/>
          <w:highlight w:val="cyan"/>
        </w:rPr>
        <w:t>powers</w:t>
      </w:r>
      <w:r w:rsidRPr="003A4695">
        <w:rPr>
          <w:rStyle w:val="StyleUnderline"/>
        </w:rPr>
        <w:t xml:space="preserve"> contained in section 5 were </w:t>
      </w:r>
      <w:r w:rsidRPr="00B46C52">
        <w:rPr>
          <w:rStyle w:val="Emphasis"/>
          <w:highlight w:val="cyan"/>
        </w:rPr>
        <w:t>broad</w:t>
      </w:r>
      <w:r w:rsidRPr="00B46C52">
        <w:rPr>
          <w:rStyle w:val="StyleUnderline"/>
          <w:highlight w:val="cyan"/>
        </w:rPr>
        <w:t xml:space="preserve">, </w:t>
      </w:r>
      <w:r w:rsidRPr="00B46C52">
        <w:rPr>
          <w:rStyle w:val="Emphasis"/>
          <w:highlight w:val="cyan"/>
        </w:rPr>
        <w:t>ambiguous</w:t>
      </w:r>
      <w:r w:rsidRPr="00B46C52">
        <w:rPr>
          <w:rStyle w:val="StyleUnderline"/>
          <w:highlight w:val="cyan"/>
        </w:rPr>
        <w:t xml:space="preserve">, and </w:t>
      </w:r>
      <w:r w:rsidRPr="00B46C52">
        <w:rPr>
          <w:rStyle w:val="Emphasis"/>
          <w:highlight w:val="cyan"/>
        </w:rPr>
        <w:t>unique</w:t>
      </w:r>
      <w:r w:rsidRPr="003A4695">
        <w:rPr>
          <w:rStyle w:val="StyleUnderline"/>
        </w:rPr>
        <w:t xml:space="preserve"> to the FTC</w:t>
      </w:r>
      <w:r>
        <w:t>.43</w:t>
      </w:r>
    </w:p>
    <w:p w14:paraId="48CAB2E2" w14:textId="77777777" w:rsidR="00B54759" w:rsidRDefault="00B54759" w:rsidP="00B54759">
      <w:pPr>
        <w:rPr>
          <w:rStyle w:val="Style13ptBold"/>
        </w:rPr>
      </w:pPr>
      <w:r>
        <w:rPr>
          <w:rStyle w:val="Style13ptBold"/>
        </w:rPr>
        <w:t>**footnote 43 begins**</w:t>
      </w:r>
    </w:p>
    <w:p w14:paraId="233D6CE2" w14:textId="77777777" w:rsidR="00B54759" w:rsidRDefault="00B54759" w:rsidP="00B54759">
      <w:r>
        <w:t xml:space="preserve">While Sperry is a consumer protection case, </w:t>
      </w:r>
      <w:r w:rsidRPr="003A4695">
        <w:rPr>
          <w:rStyle w:val="StyleUnderline"/>
        </w:rPr>
        <w:t>it is also the Court's final extended examination of the scope of the section 5 antitrust mandate</w:t>
      </w:r>
      <w:r>
        <w:t>. See FTC v. Sperry &amp; Hutchinson Co., 405 U.S. 233, 239-40 (1972) ("</w:t>
      </w:r>
      <w:r w:rsidRPr="008C0FCB">
        <w:rPr>
          <w:rStyle w:val="StyleUnderline"/>
        </w:rPr>
        <w:t xml:space="preserve">First, does </w:t>
      </w:r>
      <w:r w:rsidRPr="00B46C52">
        <w:rPr>
          <w:rStyle w:val="StyleUnderline"/>
          <w:highlight w:val="cyan"/>
        </w:rPr>
        <w:t xml:space="preserve">[section] 5 empower the Commission to </w:t>
      </w:r>
      <w:r w:rsidRPr="00B46C52">
        <w:rPr>
          <w:rStyle w:val="Emphasis"/>
          <w:highlight w:val="cyan"/>
        </w:rPr>
        <w:t>define and proscribe</w:t>
      </w:r>
      <w:r w:rsidRPr="00B46C52">
        <w:rPr>
          <w:rStyle w:val="StyleUnderline"/>
          <w:highlight w:val="cyan"/>
        </w:rPr>
        <w:t xml:space="preserve"> an </w:t>
      </w:r>
      <w:r w:rsidRPr="00B46C52">
        <w:rPr>
          <w:rStyle w:val="Emphasis"/>
          <w:highlight w:val="cyan"/>
        </w:rPr>
        <w:t>unfair competitive practice</w:t>
      </w:r>
      <w:r w:rsidRPr="003A4695">
        <w:rPr>
          <w:rStyle w:val="StyleUnderline"/>
        </w:rPr>
        <w:t xml:space="preserve">, even though the </w:t>
      </w:r>
      <w:r w:rsidRPr="008C0FCB">
        <w:rPr>
          <w:rStyle w:val="StyleUnderline"/>
        </w:rPr>
        <w:t xml:space="preserve">practice does not infringe either the </w:t>
      </w:r>
      <w:r w:rsidRPr="008C0FCB">
        <w:rPr>
          <w:rStyle w:val="Emphasis"/>
        </w:rPr>
        <w:t>letter or the spirit of the antitrust laws?</w:t>
      </w:r>
      <w:r w:rsidRPr="008C0FCB">
        <w:rPr>
          <w:rStyle w:val="StyleUnderline"/>
        </w:rPr>
        <w:t xml:space="preserve"> Second, does [section] 5 </w:t>
      </w:r>
      <w:r w:rsidRPr="008C0FCB">
        <w:rPr>
          <w:rStyle w:val="Emphasis"/>
        </w:rPr>
        <w:t>empower the Commission</w:t>
      </w:r>
      <w:r w:rsidRPr="008C0FCB">
        <w:rPr>
          <w:rStyle w:val="StyleUnderline"/>
        </w:rPr>
        <w:t xml:space="preserve"> to </w:t>
      </w:r>
      <w:r w:rsidRPr="008C0FCB">
        <w:rPr>
          <w:rStyle w:val="Emphasis"/>
        </w:rPr>
        <w:t>proscribe practices</w:t>
      </w:r>
      <w:r w:rsidRPr="008C0FCB">
        <w:rPr>
          <w:rStyle w:val="StyleUnderline"/>
        </w:rPr>
        <w:t xml:space="preserve"> as </w:t>
      </w:r>
      <w:r w:rsidRPr="008C0FCB">
        <w:rPr>
          <w:rStyle w:val="Emphasis"/>
        </w:rPr>
        <w:t>unfair or deceptive</w:t>
      </w:r>
      <w:r w:rsidRPr="008C0FCB">
        <w:rPr>
          <w:rStyle w:val="StyleUnderline"/>
        </w:rPr>
        <w:t xml:space="preserve"> in their effect upon consumers regardless of their nature or quality as competitive practices or their effect on competition?</w:t>
      </w:r>
      <w:r w:rsidRPr="008C0FCB">
        <w:t xml:space="preserve"> </w:t>
      </w:r>
      <w:r w:rsidRPr="008C0FCB">
        <w:rPr>
          <w:rStyle w:val="StyleUnderline"/>
        </w:rPr>
        <w:t xml:space="preserve">We think the </w:t>
      </w:r>
      <w:r w:rsidRPr="008C0FCB">
        <w:rPr>
          <w:rStyle w:val="Emphasis"/>
        </w:rPr>
        <w:t>statute</w:t>
      </w:r>
      <w:r w:rsidRPr="008C0FCB">
        <w:rPr>
          <w:rStyle w:val="StyleUnderline"/>
        </w:rPr>
        <w:t xml:space="preserve">, its </w:t>
      </w:r>
      <w:r w:rsidRPr="008C0FCB">
        <w:rPr>
          <w:rStyle w:val="Emphasis"/>
        </w:rPr>
        <w:t>legislative history</w:t>
      </w:r>
      <w:r w:rsidRPr="008C0FCB">
        <w:rPr>
          <w:rStyle w:val="StyleUnderline"/>
        </w:rPr>
        <w:t xml:space="preserve">, and </w:t>
      </w:r>
      <w:r w:rsidRPr="008C0FCB">
        <w:rPr>
          <w:rStyle w:val="Emphasis"/>
        </w:rPr>
        <w:t>prior cases</w:t>
      </w:r>
      <w:r w:rsidRPr="008C0FCB">
        <w:rPr>
          <w:rStyle w:val="StyleUnderline"/>
        </w:rPr>
        <w:t xml:space="preserve"> compel an </w:t>
      </w:r>
      <w:r w:rsidRPr="008C0FCB">
        <w:rPr>
          <w:rStyle w:val="Emphasis"/>
          <w:sz w:val="32"/>
          <w:szCs w:val="28"/>
        </w:rPr>
        <w:t>affirmative answer to both questions</w:t>
      </w:r>
      <w:r w:rsidRPr="008C0FCB">
        <w:t>. When Congress created the Federal Trade Commission</w:t>
      </w:r>
      <w:r>
        <w:t xml:space="preserve"> in 1914 and charted its power and responsibility under [section] 5, it explicitly considered, and rejected, the notion that it reduce the ambiguity of the phrase 'unfair methods of competition' by tying the concept of unfairness to a common-law or statutory standard or by enumerating the particular practices to which it was intended to apply.")</w:t>
      </w:r>
    </w:p>
    <w:p w14:paraId="0686D958" w14:textId="77777777" w:rsidR="00B54759" w:rsidRPr="003F1997" w:rsidRDefault="00B54759" w:rsidP="00B54759">
      <w:pPr>
        <w:rPr>
          <w:rStyle w:val="Style13ptBold"/>
        </w:rPr>
      </w:pPr>
      <w:r w:rsidRPr="003F1997">
        <w:rPr>
          <w:rStyle w:val="Style13ptBold"/>
        </w:rPr>
        <w:t>**footnote 43 ends**</w:t>
      </w:r>
    </w:p>
    <w:p w14:paraId="7E4CC421" w14:textId="77777777" w:rsidR="00B54759" w:rsidRPr="00243D7B" w:rsidRDefault="00B54759" w:rsidP="00B54759">
      <w:pPr>
        <w:pStyle w:val="Heading4"/>
        <w:rPr>
          <w:rFonts w:eastAsia="Times New Roman"/>
        </w:rPr>
      </w:pPr>
      <w:r>
        <w:rPr>
          <w:rFonts w:eastAsia="Times New Roman"/>
        </w:rPr>
        <w:t>That doesn’t expand the scope</w:t>
      </w:r>
    </w:p>
    <w:p w14:paraId="620D2AE9" w14:textId="77777777" w:rsidR="00B54759" w:rsidRPr="00363129" w:rsidRDefault="00B54759" w:rsidP="00B54759">
      <w:pPr>
        <w:rPr>
          <w:rFonts w:eastAsia="Calibri"/>
          <w:b/>
          <w:bCs/>
          <w:sz w:val="26"/>
        </w:rPr>
      </w:pPr>
      <w:r w:rsidRPr="00363129">
        <w:rPr>
          <w:rFonts w:eastAsia="Calibri"/>
          <w:b/>
          <w:bCs/>
          <w:sz w:val="26"/>
        </w:rPr>
        <w:t>Federal Register: Rules and Regulations - ‘9</w:t>
      </w:r>
    </w:p>
    <w:p w14:paraId="2E340F7A" w14:textId="77777777" w:rsidR="00B54759" w:rsidRPr="00363129" w:rsidRDefault="00B54759" w:rsidP="00B54759">
      <w:pPr>
        <w:rPr>
          <w:rFonts w:eastAsia="Calibri"/>
          <w:sz w:val="18"/>
          <w:szCs w:val="18"/>
        </w:rPr>
      </w:pPr>
      <w:r w:rsidRPr="00363129">
        <w:rPr>
          <w:rFonts w:eastAsia="Calibri"/>
          <w:sz w:val="18"/>
          <w:szCs w:val="18"/>
        </w:rPr>
        <w:t xml:space="preserve">Federal Trade Commission - </w:t>
      </w:r>
      <w:r w:rsidRPr="00363129">
        <w:rPr>
          <w:rFonts w:eastAsia="Calibri"/>
          <w:i/>
          <w:iCs/>
        </w:rPr>
        <w:t>16 Code of Federal Regulations</w:t>
      </w:r>
      <w:r w:rsidRPr="00363129">
        <w:rPr>
          <w:rFonts w:eastAsia="Calibri"/>
          <w:sz w:val="18"/>
          <w:szCs w:val="18"/>
        </w:rPr>
        <w:t xml:space="preserve">- 255 Guides Concerning the Use of Endorsements and Testimonials in Advertising Federal Acquisition Regulation; </w:t>
      </w:r>
      <w:r w:rsidRPr="00363129">
        <w:rPr>
          <w:rFonts w:eastAsia="Calibri"/>
          <w:i/>
          <w:iCs/>
          <w:sz w:val="18"/>
          <w:szCs w:val="18"/>
        </w:rPr>
        <w:t>Final Rule</w:t>
      </w:r>
      <w:r w:rsidRPr="00363129">
        <w:rPr>
          <w:rFonts w:eastAsia="Calibri"/>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1E428534" w14:textId="77777777" w:rsidR="00B54759" w:rsidRPr="00363129" w:rsidRDefault="00B54759" w:rsidP="00B54759">
      <w:pPr>
        <w:rPr>
          <w:rFonts w:eastAsia="Calibri"/>
        </w:rPr>
      </w:pPr>
    </w:p>
    <w:p w14:paraId="78FCD31C" w14:textId="77777777" w:rsidR="00B54759" w:rsidRPr="007C2BD5" w:rsidRDefault="00B54759" w:rsidP="00B54759">
      <w:pPr>
        <w:rPr>
          <w:rFonts w:eastAsia="Calibri"/>
        </w:rPr>
      </w:pPr>
      <w:r w:rsidRPr="00363129">
        <w:rPr>
          <w:rFonts w:eastAsia="Calibri"/>
        </w:rPr>
        <w:t xml:space="preserve">The Commission’s inclusion of examples using these new media is not inconsistent with the staff’s 2006 statement that it would determine on a case-by-case basis whether law enforcement investigations of ‘‘buzz marketing’’ were appropriate.95 </w:t>
      </w:r>
      <w:r w:rsidRPr="00F85D77">
        <w:rPr>
          <w:rFonts w:eastAsia="Calibri"/>
          <w:sz w:val="24"/>
          <w:szCs w:val="24"/>
          <w:highlight w:val="cyan"/>
          <w:u w:val="single"/>
        </w:rPr>
        <w:t>All Commission</w:t>
      </w:r>
      <w:r w:rsidRPr="00F85D77">
        <w:rPr>
          <w:rFonts w:eastAsia="Calibri"/>
          <w:sz w:val="24"/>
          <w:szCs w:val="24"/>
          <w:u w:val="single"/>
        </w:rPr>
        <w:t xml:space="preserve"> law </w:t>
      </w:r>
      <w:r w:rsidRPr="00F85D77">
        <w:rPr>
          <w:rFonts w:eastAsia="Calibri"/>
          <w:sz w:val="24"/>
          <w:szCs w:val="24"/>
          <w:highlight w:val="cyan"/>
          <w:u w:val="single"/>
        </w:rPr>
        <w:t>enforcement decisions are</w:t>
      </w:r>
      <w:r w:rsidRPr="00363129">
        <w:rPr>
          <w:rFonts w:eastAsia="Calibri"/>
        </w:rPr>
        <w:t xml:space="preserve">, </w:t>
      </w:r>
      <w:r w:rsidRPr="00F85D77">
        <w:rPr>
          <w:rFonts w:eastAsia="Calibri"/>
          <w:sz w:val="24"/>
          <w:szCs w:val="24"/>
          <w:u w:val="single"/>
        </w:rPr>
        <w:t>and will continue to be</w:t>
      </w:r>
      <w:r w:rsidRPr="00363129">
        <w:rPr>
          <w:rFonts w:eastAsia="Calibri"/>
        </w:rPr>
        <w:t xml:space="preserve">, </w:t>
      </w:r>
      <w:r w:rsidRPr="00F85D77">
        <w:rPr>
          <w:rFonts w:eastAsia="Calibri"/>
          <w:sz w:val="24"/>
          <w:szCs w:val="24"/>
          <w:highlight w:val="cyan"/>
          <w:u w:val="single"/>
        </w:rPr>
        <w:t xml:space="preserve">made </w:t>
      </w:r>
      <w:r w:rsidRPr="00F85D77">
        <w:rPr>
          <w:rFonts w:eastAsia="Calibri"/>
          <w:sz w:val="24"/>
          <w:szCs w:val="24"/>
          <w:u w:val="single"/>
        </w:rPr>
        <w:t xml:space="preserve">on a </w:t>
      </w:r>
      <w:r w:rsidRPr="00F85D77">
        <w:rPr>
          <w:rFonts w:eastAsia="Calibri"/>
          <w:sz w:val="24"/>
          <w:szCs w:val="24"/>
          <w:highlight w:val="cyan"/>
          <w:u w:val="single"/>
        </w:rPr>
        <w:t xml:space="preserve">case-by-case </w:t>
      </w:r>
      <w:r w:rsidRPr="00F85D77">
        <w:rPr>
          <w:rFonts w:eastAsia="Calibri"/>
          <w:sz w:val="24"/>
          <w:szCs w:val="24"/>
          <w:u w:val="single"/>
        </w:rPr>
        <w:t>basis</w:t>
      </w:r>
      <w:r w:rsidRPr="00363129">
        <w:rPr>
          <w:rFonts w:eastAsia="Calibri"/>
        </w:rPr>
        <w:t xml:space="preserve">, evaluating the specific facts at hand. Moreover, as noted above, </w:t>
      </w:r>
      <w:r w:rsidRPr="00F85D77">
        <w:rPr>
          <w:rFonts w:eastAsia="Calibri"/>
          <w:sz w:val="24"/>
          <w:szCs w:val="24"/>
          <w:highlight w:val="cyan"/>
          <w:u w:val="single"/>
        </w:rPr>
        <w:t xml:space="preserve">the Guides </w:t>
      </w:r>
      <w:r w:rsidRPr="00B46C52">
        <w:rPr>
          <w:rFonts w:eastAsia="Calibri"/>
          <w:b/>
          <w:iCs/>
          <w:sz w:val="48"/>
          <w:szCs w:val="48"/>
          <w:highlight w:val="cyan"/>
          <w:u w:val="single"/>
        </w:rPr>
        <w:t xml:space="preserve">do not expand </w:t>
      </w:r>
      <w:r w:rsidRPr="00363129">
        <w:rPr>
          <w:rFonts w:eastAsia="Calibri"/>
          <w:b/>
          <w:iCs/>
          <w:sz w:val="48"/>
          <w:szCs w:val="48"/>
          <w:u w:val="single"/>
        </w:rPr>
        <w:t xml:space="preserve">the </w:t>
      </w:r>
      <w:r w:rsidRPr="00B46C52">
        <w:rPr>
          <w:rFonts w:eastAsia="Calibri"/>
          <w:b/>
          <w:iCs/>
          <w:sz w:val="48"/>
          <w:szCs w:val="48"/>
          <w:highlight w:val="cyan"/>
          <w:u w:val="single"/>
        </w:rPr>
        <w:t>scope</w:t>
      </w:r>
      <w:r w:rsidRPr="00363129">
        <w:rPr>
          <w:rFonts w:eastAsia="Calibri"/>
        </w:rPr>
        <w:t xml:space="preserve"> of liability </w:t>
      </w:r>
      <w:r w:rsidRPr="00B46C52">
        <w:rPr>
          <w:rFonts w:eastAsia="Calibri"/>
          <w:b/>
          <w:iCs/>
          <w:sz w:val="44"/>
          <w:szCs w:val="44"/>
          <w:highlight w:val="cyan"/>
          <w:u w:val="single"/>
        </w:rPr>
        <w:t>under Section 5</w:t>
      </w:r>
      <w:r w:rsidRPr="00363129">
        <w:rPr>
          <w:rFonts w:eastAsia="Calibri"/>
        </w:rPr>
        <w:t xml:space="preserve">; </w:t>
      </w:r>
      <w:r w:rsidRPr="00F85D77">
        <w:rPr>
          <w:rFonts w:eastAsia="Calibri"/>
          <w:sz w:val="24"/>
          <w:szCs w:val="24"/>
          <w:highlight w:val="cyan"/>
          <w:u w:val="single"/>
        </w:rPr>
        <w:t xml:space="preserve">they simply provide </w:t>
      </w:r>
      <w:r w:rsidRPr="00F85D77">
        <w:rPr>
          <w:rFonts w:eastAsia="Calibri"/>
          <w:sz w:val="24"/>
          <w:szCs w:val="24"/>
          <w:u w:val="single"/>
        </w:rPr>
        <w:t xml:space="preserve">guidance as to </w:t>
      </w:r>
      <w:r w:rsidRPr="00F85D77">
        <w:rPr>
          <w:rFonts w:eastAsia="Calibri"/>
          <w:sz w:val="24"/>
          <w:szCs w:val="24"/>
          <w:highlight w:val="cyan"/>
          <w:u w:val="single"/>
        </w:rPr>
        <w:t xml:space="preserve">how the Commission intends </w:t>
      </w:r>
      <w:r w:rsidRPr="00B46C52">
        <w:rPr>
          <w:rFonts w:eastAsia="Calibri"/>
          <w:b/>
          <w:iCs/>
          <w:sz w:val="36"/>
          <w:szCs w:val="36"/>
          <w:highlight w:val="cyan"/>
          <w:u w:val="single"/>
        </w:rPr>
        <w:t>to apply</w:t>
      </w:r>
      <w:r w:rsidRPr="00F85D77">
        <w:rPr>
          <w:rFonts w:eastAsia="Calibri"/>
          <w:sz w:val="24"/>
          <w:szCs w:val="24"/>
          <w:highlight w:val="cyan"/>
          <w:u w:val="single"/>
        </w:rPr>
        <w:t xml:space="preserve"> </w:t>
      </w:r>
      <w:r w:rsidRPr="00F85D77">
        <w:rPr>
          <w:rFonts w:eastAsia="Calibri"/>
          <w:sz w:val="24"/>
          <w:szCs w:val="24"/>
          <w:u w:val="single"/>
        </w:rPr>
        <w:t>governing</w:t>
      </w:r>
      <w:r w:rsidRPr="00F85D77">
        <w:rPr>
          <w:rFonts w:eastAsia="Calibri"/>
          <w:sz w:val="24"/>
          <w:szCs w:val="24"/>
          <w:highlight w:val="cyan"/>
          <w:u w:val="single"/>
        </w:rPr>
        <w:t xml:space="preserve"> </w:t>
      </w:r>
      <w:r w:rsidRPr="00B46C52">
        <w:rPr>
          <w:rFonts w:eastAsia="Calibri"/>
          <w:b/>
          <w:iCs/>
          <w:sz w:val="36"/>
          <w:szCs w:val="36"/>
          <w:highlight w:val="cyan"/>
          <w:u w:val="single"/>
        </w:rPr>
        <w:t>law</w:t>
      </w:r>
      <w:r w:rsidRPr="00363129">
        <w:rPr>
          <w:rFonts w:eastAsia="Calibri"/>
        </w:rPr>
        <w:t xml:space="preserve"> </w:t>
      </w:r>
      <w:r w:rsidRPr="00B46C52">
        <w:rPr>
          <w:rFonts w:eastAsia="Calibri"/>
          <w:b/>
          <w:iCs/>
          <w:sz w:val="36"/>
          <w:szCs w:val="36"/>
          <w:highlight w:val="cyan"/>
          <w:u w:val="single"/>
        </w:rPr>
        <w:t>to</w:t>
      </w:r>
      <w:r w:rsidRPr="00F85D77">
        <w:rPr>
          <w:rFonts w:eastAsia="Calibri"/>
          <w:sz w:val="24"/>
          <w:szCs w:val="24"/>
          <w:u w:val="single"/>
        </w:rPr>
        <w:t xml:space="preserve"> </w:t>
      </w:r>
      <w:r w:rsidRPr="00363129">
        <w:rPr>
          <w:rFonts w:eastAsia="Calibri"/>
        </w:rPr>
        <w:t>various</w:t>
      </w:r>
      <w:r w:rsidRPr="00363129">
        <w:rPr>
          <w:rFonts w:eastAsia="Calibri"/>
          <w:b/>
          <w:iCs/>
          <w:sz w:val="36"/>
          <w:szCs w:val="36"/>
          <w:u w:val="single"/>
        </w:rPr>
        <w:t xml:space="preserve"> </w:t>
      </w:r>
      <w:r w:rsidRPr="00B46C52">
        <w:rPr>
          <w:rFonts w:eastAsia="Calibri"/>
          <w:b/>
          <w:iCs/>
          <w:sz w:val="36"/>
          <w:szCs w:val="36"/>
          <w:highlight w:val="cyan"/>
          <w:u w:val="single"/>
        </w:rPr>
        <w:t>facts</w:t>
      </w:r>
      <w:r w:rsidRPr="00F85D77">
        <w:rPr>
          <w:rFonts w:eastAsia="Calibri"/>
          <w:sz w:val="24"/>
          <w:szCs w:val="24"/>
          <w:highlight w:val="cyan"/>
          <w:u w:val="single"/>
        </w:rPr>
        <w:t>.</w:t>
      </w:r>
      <w:r w:rsidRPr="00363129">
        <w:rPr>
          <w:rFonts w:eastAsia="Calibri"/>
        </w:rPr>
        <w:t xml:space="preserve"> </w:t>
      </w:r>
      <w:r w:rsidRPr="00363129">
        <w:rPr>
          <w:rFonts w:eastAsia="Calibri"/>
          <w:b/>
          <w:iCs/>
          <w:u w:val="single"/>
        </w:rPr>
        <w:t>In other words</w:t>
      </w:r>
      <w:r w:rsidRPr="00363129">
        <w:rPr>
          <w:rFonts w:eastAsia="Calibri"/>
        </w:rPr>
        <w:t xml:space="preserve">, </w:t>
      </w:r>
      <w:r w:rsidRPr="00F85D77">
        <w:rPr>
          <w:rFonts w:eastAsia="Calibri"/>
          <w:sz w:val="24"/>
          <w:szCs w:val="24"/>
          <w:u w:val="single"/>
        </w:rPr>
        <w:t xml:space="preserve">the Commission </w:t>
      </w:r>
      <w:r w:rsidRPr="00F85D77">
        <w:rPr>
          <w:rFonts w:eastAsia="Calibri"/>
          <w:b/>
          <w:i/>
          <w:sz w:val="48"/>
          <w:szCs w:val="48"/>
          <w:u w:val="single"/>
        </w:rPr>
        <w:t>could</w:t>
      </w:r>
      <w:r w:rsidRPr="00F85D77">
        <w:rPr>
          <w:rFonts w:eastAsia="Calibri"/>
          <w:sz w:val="48"/>
          <w:szCs w:val="48"/>
          <w:u w:val="single"/>
        </w:rPr>
        <w:t xml:space="preserve"> </w:t>
      </w:r>
      <w:r w:rsidRPr="00F85D77">
        <w:rPr>
          <w:rFonts w:eastAsia="Calibri"/>
          <w:sz w:val="24"/>
          <w:szCs w:val="24"/>
          <w:u w:val="single"/>
        </w:rPr>
        <w:t>challenge the dissemination</w:t>
      </w:r>
      <w:r w:rsidRPr="00F85D77">
        <w:rPr>
          <w:rFonts w:eastAsia="Calibri"/>
        </w:rPr>
        <w:t xml:space="preserve"> </w:t>
      </w:r>
      <w:r w:rsidRPr="00F85D77">
        <w:rPr>
          <w:rFonts w:eastAsia="Calibri"/>
          <w:b/>
          <w:iCs/>
          <w:u w:val="single"/>
        </w:rPr>
        <w:t>of deceptive representa</w:t>
      </w:r>
      <w:r w:rsidRPr="00363129">
        <w:rPr>
          <w:rFonts w:eastAsia="Calibri"/>
          <w:b/>
          <w:iCs/>
          <w:u w:val="single"/>
        </w:rPr>
        <w:t xml:space="preserve">tions made via these </w:t>
      </w:r>
      <w:r w:rsidRPr="00243D7B">
        <w:rPr>
          <w:rFonts w:eastAsia="Calibri"/>
          <w:b/>
          <w:iCs/>
          <w:u w:val="single"/>
        </w:rPr>
        <w:t>media</w:t>
      </w:r>
      <w:r w:rsidRPr="00243D7B">
        <w:rPr>
          <w:rFonts w:eastAsia="Calibri"/>
        </w:rPr>
        <w:t xml:space="preserve"> </w:t>
      </w:r>
      <w:r w:rsidRPr="00243D7B">
        <w:rPr>
          <w:rFonts w:eastAsia="Calibri"/>
          <w:b/>
          <w:iCs/>
          <w:u w:val="single"/>
        </w:rPr>
        <w:t>regardless of whether the Guides contain these examples</w:t>
      </w:r>
      <w:r w:rsidRPr="00243D7B">
        <w:rPr>
          <w:rFonts w:eastAsia="Calibri"/>
        </w:rPr>
        <w:t xml:space="preserve">; </w:t>
      </w:r>
      <w:r w:rsidRPr="00F85D77">
        <w:rPr>
          <w:rFonts w:eastAsia="Calibri"/>
          <w:sz w:val="24"/>
          <w:szCs w:val="24"/>
          <w:u w:val="single"/>
        </w:rPr>
        <w:t>thus, not including</w:t>
      </w:r>
      <w:r w:rsidRPr="00363129">
        <w:rPr>
          <w:rFonts w:eastAsia="Calibri"/>
        </w:rPr>
        <w:t xml:space="preserve"> the new </w:t>
      </w:r>
      <w:r w:rsidRPr="00F85D77">
        <w:rPr>
          <w:rFonts w:eastAsia="Calibri"/>
          <w:sz w:val="24"/>
          <w:szCs w:val="24"/>
          <w:u w:val="single"/>
        </w:rPr>
        <w:t>examples would simply deprive</w:t>
      </w:r>
      <w:r w:rsidRPr="00363129">
        <w:rPr>
          <w:rFonts w:eastAsia="Calibri"/>
        </w:rPr>
        <w:t xml:space="preserve"> </w:t>
      </w:r>
      <w:r w:rsidRPr="00F85D77">
        <w:rPr>
          <w:rFonts w:eastAsia="Calibri"/>
          <w:sz w:val="24"/>
          <w:szCs w:val="24"/>
          <w:u w:val="single"/>
        </w:rPr>
        <w:t>advertisers o</w:t>
      </w:r>
      <w:r w:rsidRPr="00363129">
        <w:rPr>
          <w:rFonts w:eastAsia="Calibri"/>
        </w:rPr>
        <w:t xml:space="preserve">f </w:t>
      </w:r>
      <w:r w:rsidRPr="00F85D77">
        <w:rPr>
          <w:rFonts w:eastAsia="Calibri"/>
          <w:sz w:val="24"/>
          <w:szCs w:val="24"/>
          <w:u w:val="single"/>
        </w:rPr>
        <w:t>guidance they otherwise could use in planning</w:t>
      </w:r>
      <w:r w:rsidRPr="00363129">
        <w:rPr>
          <w:rFonts w:eastAsia="Calibri"/>
        </w:rPr>
        <w:t xml:space="preserve"> t</w:t>
      </w:r>
      <w:r w:rsidRPr="00F85D77">
        <w:rPr>
          <w:rFonts w:eastAsia="Calibri"/>
          <w:sz w:val="24"/>
          <w:szCs w:val="24"/>
          <w:u w:val="single"/>
        </w:rPr>
        <w:t>heir marketing activities</w:t>
      </w:r>
      <w:r w:rsidRPr="00363129">
        <w:rPr>
          <w:rFonts w:eastAsia="Calibri"/>
        </w:rPr>
        <w:t>.96</w:t>
      </w:r>
    </w:p>
    <w:p w14:paraId="163BD45B" w14:textId="77777777" w:rsidR="00B54759" w:rsidRDefault="00B54759" w:rsidP="00B54759">
      <w:pPr>
        <w:pStyle w:val="Heading4"/>
      </w:pPr>
      <w:r>
        <w:t xml:space="preserve">Vote neg for </w:t>
      </w:r>
      <w:r w:rsidRPr="00F03A65">
        <w:rPr>
          <w:u w:val="single"/>
        </w:rPr>
        <w:t>limits</w:t>
      </w:r>
      <w:r>
        <w:t xml:space="preserve"> and </w:t>
      </w:r>
      <w:r w:rsidRPr="00F03A65">
        <w:rPr>
          <w:u w:val="single"/>
        </w:rPr>
        <w:t>ground</w:t>
      </w:r>
      <w:r>
        <w:t xml:space="preserve"> – allowing affs to enforce existing statutes in greater or different capacity allows </w:t>
      </w:r>
      <w:r w:rsidRPr="00F03A65">
        <w:rPr>
          <w:u w:val="single"/>
        </w:rPr>
        <w:t>thousands of tiny affs</w:t>
      </w:r>
      <w:r>
        <w:t xml:space="preserve"> based on any law review or court case and short circuits core </w:t>
      </w:r>
      <w:r w:rsidRPr="00F03A65">
        <w:rPr>
          <w:u w:val="single"/>
        </w:rPr>
        <w:t>neg ground</w:t>
      </w:r>
      <w:r>
        <w:t xml:space="preserve"> AND </w:t>
      </w:r>
      <w:r w:rsidRPr="00F03A65">
        <w:rPr>
          <w:u w:val="single"/>
        </w:rPr>
        <w:t>link uniqueness</w:t>
      </w:r>
      <w:r>
        <w:t xml:space="preserve"> which makes it impossible to be neg</w:t>
      </w:r>
    </w:p>
    <w:p w14:paraId="104E7237" w14:textId="77777777" w:rsidR="00B54759" w:rsidRDefault="00B54759" w:rsidP="00B54759">
      <w:pPr>
        <w:pStyle w:val="Heading3"/>
      </w:pPr>
      <w:r>
        <w:t>1NC – Advantage CP</w:t>
      </w:r>
    </w:p>
    <w:p w14:paraId="2C806293" w14:textId="77777777" w:rsidR="00B54759" w:rsidRDefault="00B54759" w:rsidP="00B54759">
      <w:pPr>
        <w:pStyle w:val="Heading4"/>
      </w:pPr>
      <w:bookmarkStart w:id="0" w:name="_Hlk92110140"/>
      <w:r>
        <w:t>The United States federal government should:</w:t>
      </w:r>
    </w:p>
    <w:p w14:paraId="54527CE4" w14:textId="77777777" w:rsidR="00B54759" w:rsidRDefault="00B54759" w:rsidP="00B54759">
      <w:pPr>
        <w:pStyle w:val="ListParagraph"/>
        <w:numPr>
          <w:ilvl w:val="0"/>
          <w:numId w:val="13"/>
        </w:numPr>
      </w:pPr>
      <w:r>
        <w:t>Substantially increase development aid for digital business capabilities in the developing nations, including national digital infrastructure</w:t>
      </w:r>
    </w:p>
    <w:p w14:paraId="7B8E0859" w14:textId="77777777" w:rsidR="00B54759" w:rsidRPr="007F17F1" w:rsidRDefault="00B54759" w:rsidP="00B54759">
      <w:pPr>
        <w:pStyle w:val="ListParagraph"/>
        <w:numPr>
          <w:ilvl w:val="0"/>
          <w:numId w:val="13"/>
        </w:numPr>
        <w:rPr>
          <w:rFonts w:asciiTheme="minorHAnsi" w:hAnsiTheme="minorHAnsi" w:cstheme="minorHAnsi"/>
        </w:rPr>
      </w:pPr>
      <w:r w:rsidRPr="007F17F1">
        <w:rPr>
          <w:rFonts w:asciiTheme="minorHAnsi" w:hAnsiTheme="minorHAnsi" w:cstheme="minorHAnsi"/>
        </w:rPr>
        <w:t>Establish a Guaranteed Basic Income program</w:t>
      </w:r>
    </w:p>
    <w:p w14:paraId="12E33027" w14:textId="77777777" w:rsidR="00B54759" w:rsidRDefault="00B54759" w:rsidP="00B54759">
      <w:pPr>
        <w:pStyle w:val="ListParagraph"/>
        <w:numPr>
          <w:ilvl w:val="0"/>
          <w:numId w:val="13"/>
        </w:numPr>
      </w:pPr>
      <w:r>
        <w:t>Provide research and development funding for small and medium enterprises</w:t>
      </w:r>
    </w:p>
    <w:p w14:paraId="30BAF859" w14:textId="77777777" w:rsidR="00B54759" w:rsidRDefault="00B54759" w:rsidP="00B54759">
      <w:pPr>
        <w:pStyle w:val="ListParagraph"/>
        <w:numPr>
          <w:ilvl w:val="0"/>
          <w:numId w:val="13"/>
        </w:numPr>
      </w:pPr>
      <w:r>
        <w:t>Increase international cooperation with NATO member states and the Quad on international technology norms</w:t>
      </w:r>
    </w:p>
    <w:p w14:paraId="0FD6404F" w14:textId="77777777" w:rsidR="00B54759" w:rsidRDefault="00B54759" w:rsidP="00B54759">
      <w:pPr>
        <w:pStyle w:val="ListParagraph"/>
        <w:numPr>
          <w:ilvl w:val="0"/>
          <w:numId w:val="13"/>
        </w:numPr>
      </w:pPr>
      <w:r>
        <w:t>Set federal cybersecurity standards for the electrical grid, including resilience measures</w:t>
      </w:r>
    </w:p>
    <w:p w14:paraId="296DBF3D" w14:textId="77777777" w:rsidR="00B54759" w:rsidRDefault="00B54759" w:rsidP="00B54759">
      <w:pPr>
        <w:pStyle w:val="ListParagraph"/>
        <w:numPr>
          <w:ilvl w:val="0"/>
          <w:numId w:val="13"/>
        </w:numPr>
      </w:pPr>
      <w:r>
        <w:t>Require nuclear power plants to maintain backup generators for power outages</w:t>
      </w:r>
    </w:p>
    <w:p w14:paraId="724E44E6" w14:textId="77777777" w:rsidR="00B54759" w:rsidRDefault="00B54759" w:rsidP="00B54759">
      <w:pPr>
        <w:pStyle w:val="ListParagraph"/>
        <w:numPr>
          <w:ilvl w:val="0"/>
          <w:numId w:val="13"/>
        </w:numPr>
        <w:rPr>
          <w:rFonts w:asciiTheme="minorHAnsi" w:hAnsiTheme="minorHAnsi" w:cstheme="minorHAnsi"/>
        </w:rPr>
      </w:pPr>
      <w:r>
        <w:rPr>
          <w:rFonts w:asciiTheme="minorHAnsi" w:hAnsiTheme="minorHAnsi" w:cstheme="minorHAnsi"/>
        </w:rPr>
        <w:t>Establish</w:t>
      </w:r>
      <w:r w:rsidRPr="007F17F1">
        <w:rPr>
          <w:rFonts w:asciiTheme="minorHAnsi" w:hAnsiTheme="minorHAnsi" w:cstheme="minorHAnsi"/>
        </w:rPr>
        <w:t xml:space="preserve"> a national innovation policy, to oversee procurement reform, incentives for research and development, and workforce training</w:t>
      </w:r>
    </w:p>
    <w:p w14:paraId="3FB61F2B" w14:textId="77777777" w:rsidR="00B54759" w:rsidRDefault="00B54759" w:rsidP="00B54759">
      <w:pPr>
        <w:pStyle w:val="ListParagraph"/>
        <w:numPr>
          <w:ilvl w:val="0"/>
          <w:numId w:val="13"/>
        </w:numPr>
        <w:rPr>
          <w:rFonts w:asciiTheme="minorHAnsi" w:hAnsiTheme="minorHAnsi" w:cstheme="minorHAnsi"/>
        </w:rPr>
      </w:pPr>
      <w:r>
        <w:rPr>
          <w:rFonts w:asciiTheme="minorHAnsi" w:hAnsiTheme="minorHAnsi" w:cstheme="minorHAnsi"/>
        </w:rPr>
        <w:t>create a democratic alliance for norms governing emerging technologies.</w:t>
      </w:r>
    </w:p>
    <w:p w14:paraId="48D698F3" w14:textId="77777777" w:rsidR="00B54759" w:rsidRDefault="00B54759" w:rsidP="00B54759">
      <w:pPr>
        <w:pStyle w:val="Heading4"/>
      </w:pPr>
      <w:r>
        <w:t>Plank 1 solves digital inequity</w:t>
      </w:r>
    </w:p>
    <w:p w14:paraId="6BB6846E" w14:textId="77777777" w:rsidR="00B54759" w:rsidRDefault="00B54759" w:rsidP="00B54759">
      <w:r>
        <w:rPr>
          <w:rStyle w:val="Style13ptBold"/>
        </w:rPr>
        <w:t xml:space="preserve">1AC </w:t>
      </w:r>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hyperlink r:id="rId6" w:history="1">
        <w:r w:rsidRPr="002628EC">
          <w:rPr>
            <w:rStyle w:val="Hyperlink"/>
          </w:rPr>
          <w:t>https://ssrn.com/abstract=3872492</w:t>
        </w:r>
      </w:hyperlink>
      <w:r>
        <w:t>]</w:t>
      </w:r>
    </w:p>
    <w:p w14:paraId="54036E37" w14:textId="77777777" w:rsidR="00B54759" w:rsidRDefault="00B54759" w:rsidP="00B54759">
      <w:r w:rsidRPr="00BE5C18">
        <w:rPr>
          <w:rStyle w:val="StyleUnderline"/>
          <w:highlight w:val="cyan"/>
        </w:rPr>
        <w:t>Without endogenous capacities</w:t>
      </w:r>
      <w:r w:rsidRPr="00BE5C18">
        <w:rPr>
          <w:rStyle w:val="StyleUnderline"/>
        </w:rPr>
        <w:t xml:space="preserve"> to process data and generate digital intelligence and thereby move into the high value segments of data value chains, most </w:t>
      </w:r>
      <w:r w:rsidRPr="00BE5C18">
        <w:rPr>
          <w:rStyle w:val="StyleUnderline"/>
          <w:highlight w:val="cyan"/>
        </w:rPr>
        <w:t>developing countries</w:t>
      </w:r>
      <w:r w:rsidRPr="00BE5C18">
        <w:rPr>
          <w:rStyle w:val="StyleUnderline"/>
        </w:rPr>
        <w:t xml:space="preserve"> can </w:t>
      </w:r>
      <w:r w:rsidRPr="00BE5C18">
        <w:rPr>
          <w:rStyle w:val="StyleUnderline"/>
          <w:highlight w:val="cyan"/>
        </w:rPr>
        <w:t>only realize</w:t>
      </w:r>
      <w:r w:rsidRPr="00BE5C18">
        <w:rPr>
          <w:rStyle w:val="StyleUnderline"/>
        </w:rPr>
        <w:t xml:space="preserve"> the “</w:t>
      </w:r>
      <w:r w:rsidRPr="00BE5C18">
        <w:rPr>
          <w:rStyle w:val="StyleUnderline"/>
          <w:highlight w:val="cyan"/>
        </w:rPr>
        <w:t>first-order benefits</w:t>
      </w:r>
      <w:r w:rsidRPr="00BE5C18">
        <w:rPr>
          <w:rStyle w:val="StyleUnderline"/>
        </w:rPr>
        <w:t>”</w:t>
      </w:r>
      <w:r>
        <w:t xml:space="preserve"> of accessing global digital trade markets (UNCTAD, 2019). </w:t>
      </w:r>
      <w:r w:rsidRPr="00BE5C18">
        <w:rPr>
          <w:rStyle w:val="StyleUnderline"/>
          <w:highlight w:val="cyan"/>
        </w:rPr>
        <w:t>Investments in domestic digital</w:t>
      </w:r>
      <w:r w:rsidRPr="00BE5C18">
        <w:rPr>
          <w:rStyle w:val="StyleUnderline"/>
        </w:rPr>
        <w:t xml:space="preserve"> and data </w:t>
      </w:r>
      <w:r w:rsidRPr="00BE5C18">
        <w:rPr>
          <w:rStyle w:val="StyleUnderline"/>
          <w:highlight w:val="cyan"/>
        </w:rPr>
        <w:t>infrastructure</w:t>
      </w:r>
      <w:r w:rsidRPr="00BE5C18">
        <w:rPr>
          <w:rStyle w:val="StyleUnderline"/>
        </w:rPr>
        <w:t xml:space="preserve"> are hence </w:t>
      </w:r>
      <w:r w:rsidRPr="00BE5C18">
        <w:rPr>
          <w:rStyle w:val="Emphasis"/>
          <w:highlight w:val="cyan"/>
        </w:rPr>
        <w:t>vital</w:t>
      </w:r>
      <w:r w:rsidRPr="00BE5C18">
        <w:rPr>
          <w:rStyle w:val="StyleUnderline"/>
          <w:highlight w:val="cyan"/>
        </w:rPr>
        <w:t xml:space="preserve"> to bridge the “</w:t>
      </w:r>
      <w:r w:rsidRPr="00BE5C18">
        <w:rPr>
          <w:rStyle w:val="Emphasis"/>
          <w:highlight w:val="cyan"/>
        </w:rPr>
        <w:t>digital capability gap</w:t>
      </w:r>
      <w:r w:rsidRPr="00BE5C18">
        <w:rPr>
          <w:rStyle w:val="StyleUnderline"/>
          <w:highlight w:val="cyan"/>
        </w:rPr>
        <w:t>” between domestic firms</w:t>
      </w:r>
      <w:r>
        <w:t xml:space="preserve"> (in digital and other sectors) </w:t>
      </w:r>
      <w:r w:rsidRPr="00BE5C18">
        <w:rPr>
          <w:rStyle w:val="StyleUnderline"/>
          <w:highlight w:val="cyan"/>
        </w:rPr>
        <w:t>and</w:t>
      </w:r>
      <w:r w:rsidRPr="00BE5C18">
        <w:rPr>
          <w:rStyle w:val="StyleUnderline"/>
        </w:rPr>
        <w:t xml:space="preserve"> </w:t>
      </w:r>
      <w:r w:rsidRPr="00BE5C18">
        <w:rPr>
          <w:rStyle w:val="Emphasis"/>
          <w:highlight w:val="cyan"/>
        </w:rPr>
        <w:t>transnational corporations</w:t>
      </w:r>
      <w:r w:rsidRPr="00BE5C18">
        <w:rPr>
          <w:rStyle w:val="StyleUnderline"/>
        </w:rPr>
        <w:t>, and to leverage the “</w:t>
      </w:r>
      <w:r w:rsidRPr="00BE5C18">
        <w:rPr>
          <w:rStyle w:val="Emphasis"/>
        </w:rPr>
        <w:t>second-order benefits” of productivity</w:t>
      </w:r>
      <w:r w:rsidRPr="00BE5C18">
        <w:rPr>
          <w:rStyle w:val="StyleUnderline"/>
        </w:rPr>
        <w:t>, wealth and well-being that the data revolution brin</w:t>
      </w:r>
      <w:r>
        <w:t xml:space="preserve">gs (UNIDO, 2020; UNCTAD, 2019). Official Development Assistance (ODA) has an important role to play in bridging this gap. But as current studies of the nexus between ODA, digital economies and sustainable development suggest, not enough attention has been paid to the potential downsides of ODA projects in the digital sector: harmful concentration and monopoly, rising inequality, or state and corporate use of digital technologies to control rather than empower citizens (Bennett, 2019). As a response to this deficit in global development cooperation, the UNCTAD has been advocating for stronger South-South cooperation in digital industrialization: development of public broadband and connectivity programs, investment in cloud infrastructure, and creation of regional level single digital markets that can contribute to the strategic integration of non-personal data flows for development of regional AI capacity (Banga &amp; Kozul-Wright, 2018). </w:t>
      </w:r>
    </w:p>
    <w:p w14:paraId="22A8105F" w14:textId="77777777" w:rsidR="00B54759" w:rsidRPr="007F17F1" w:rsidRDefault="00B54759" w:rsidP="00B54759">
      <w:pPr>
        <w:pStyle w:val="Heading4"/>
        <w:rPr>
          <w:rFonts w:asciiTheme="minorHAnsi" w:hAnsiTheme="minorHAnsi" w:cstheme="minorHAnsi"/>
        </w:rPr>
      </w:pPr>
      <w:r w:rsidRPr="007F17F1">
        <w:rPr>
          <w:rFonts w:asciiTheme="minorHAnsi" w:hAnsiTheme="minorHAnsi" w:cstheme="minorHAnsi"/>
        </w:rPr>
        <w:t xml:space="preserve">Guaranteed Income </w:t>
      </w:r>
      <w:r>
        <w:rPr>
          <w:rFonts w:asciiTheme="minorHAnsi" w:hAnsiTheme="minorHAnsi" w:cstheme="minorHAnsi"/>
        </w:rPr>
        <w:t xml:space="preserve">plank 2 </w:t>
      </w:r>
      <w:r w:rsidRPr="007F17F1">
        <w:rPr>
          <w:rFonts w:asciiTheme="minorHAnsi" w:hAnsiTheme="minorHAnsi" w:cstheme="minorHAnsi"/>
        </w:rPr>
        <w:t>solves inequality</w:t>
      </w:r>
    </w:p>
    <w:p w14:paraId="2488BE91" w14:textId="77777777" w:rsidR="00B54759" w:rsidRPr="007F17F1" w:rsidRDefault="00B54759" w:rsidP="00B54759">
      <w:pPr>
        <w:rPr>
          <w:rFonts w:asciiTheme="minorHAnsi" w:hAnsiTheme="minorHAnsi" w:cstheme="minorHAnsi"/>
        </w:rPr>
      </w:pPr>
      <w:r w:rsidRPr="007F17F1">
        <w:rPr>
          <w:rStyle w:val="Style13ptBold"/>
          <w:rFonts w:asciiTheme="minorHAnsi" w:hAnsiTheme="minorHAnsi" w:cstheme="minorHAnsi"/>
        </w:rPr>
        <w:t xml:space="preserve">Holder 21 </w:t>
      </w:r>
      <w:r w:rsidRPr="007F17F1">
        <w:rPr>
          <w:rFonts w:asciiTheme="minorHAnsi" w:hAnsiTheme="minorHAnsi" w:cstheme="minorHAnsi"/>
        </w:rPr>
        <w:t>[Sarah Holder and Brentin Mock, "What a National Guaranteed Income Could Look Like", 7/8/21, https://www.bloomberg.com/news/articles/2021-07-08/what-a-national-guaranteed-income-could-look-like]</w:t>
      </w:r>
    </w:p>
    <w:p w14:paraId="2D03810A"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Researchers behind the </w:t>
      </w:r>
      <w:r w:rsidRPr="007F17F1">
        <w:rPr>
          <w:rStyle w:val="StyleUnderline"/>
          <w:rFonts w:asciiTheme="minorHAnsi" w:hAnsiTheme="minorHAnsi" w:cstheme="minorHAnsi"/>
          <w:highlight w:val="yellow"/>
        </w:rPr>
        <w:t>Guaranteed Income</w:t>
      </w:r>
      <w:r w:rsidRPr="007F17F1">
        <w:rPr>
          <w:rStyle w:val="StyleUnderline"/>
          <w:rFonts w:asciiTheme="minorHAnsi" w:hAnsiTheme="minorHAnsi" w:cstheme="minorHAnsi"/>
        </w:rPr>
        <w:t xml:space="preserve"> for the 21st Century proposal</w:t>
      </w:r>
      <w:r w:rsidRPr="007F17F1">
        <w:rPr>
          <w:rFonts w:asciiTheme="minorHAnsi" w:hAnsiTheme="minorHAnsi" w:cstheme="minorHAnsi"/>
        </w:rPr>
        <w:t xml:space="preserve"> estimate that it </w:t>
      </w:r>
      <w:r w:rsidRPr="007F17F1">
        <w:rPr>
          <w:rStyle w:val="StyleUnderline"/>
          <w:rFonts w:asciiTheme="minorHAnsi" w:hAnsiTheme="minorHAnsi" w:cstheme="minorHAnsi"/>
        </w:rPr>
        <w:t xml:space="preserve">could </w:t>
      </w:r>
      <w:r w:rsidRPr="007F17F1">
        <w:rPr>
          <w:rStyle w:val="StyleUnderline"/>
          <w:rFonts w:asciiTheme="minorHAnsi" w:hAnsiTheme="minorHAnsi" w:cstheme="minorHAnsi"/>
          <w:highlight w:val="yellow"/>
        </w:rPr>
        <w:t>elevate</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nearly </w:t>
      </w:r>
      <w:r w:rsidRPr="007F17F1">
        <w:rPr>
          <w:rStyle w:val="Emphasis"/>
          <w:rFonts w:asciiTheme="minorHAnsi" w:hAnsiTheme="minorHAnsi" w:cstheme="minorHAnsi"/>
          <w:highlight w:val="yellow"/>
        </w:rPr>
        <w:t>14 million</w:t>
      </w:r>
      <w:r w:rsidRPr="007F17F1">
        <w:rPr>
          <w:rStyle w:val="Emphasis"/>
          <w:rFonts w:asciiTheme="minorHAnsi" w:hAnsiTheme="minorHAnsi" w:cstheme="minorHAnsi"/>
        </w:rPr>
        <w:t xml:space="preserve"> U.S. </w:t>
      </w:r>
      <w:r w:rsidRPr="007F17F1">
        <w:rPr>
          <w:rStyle w:val="Emphasis"/>
          <w:rFonts w:asciiTheme="minorHAnsi" w:hAnsiTheme="minorHAnsi" w:cstheme="minorHAnsi"/>
          <w:highlight w:val="yellow"/>
        </w:rPr>
        <w:t>households</w:t>
      </w:r>
      <w:r w:rsidRPr="007F17F1">
        <w:rPr>
          <w:rStyle w:val="StyleUnderline"/>
          <w:rFonts w:asciiTheme="minorHAnsi" w:hAnsiTheme="minorHAnsi" w:cstheme="minorHAnsi"/>
        </w:rPr>
        <w:t xml:space="preserve"> who lived in poverty before the pandemic </w:t>
      </w:r>
      <w:r w:rsidRPr="007F17F1">
        <w:rPr>
          <w:rStyle w:val="Emphasis"/>
          <w:rFonts w:asciiTheme="minorHAnsi" w:hAnsiTheme="minorHAnsi" w:cstheme="minorHAnsi"/>
          <w:highlight w:val="yellow"/>
        </w:rPr>
        <w:t>above</w:t>
      </w:r>
      <w:r w:rsidRPr="007F17F1">
        <w:rPr>
          <w:rStyle w:val="Emphasis"/>
          <w:rFonts w:asciiTheme="minorHAnsi" w:hAnsiTheme="minorHAnsi" w:cstheme="minorHAnsi"/>
        </w:rPr>
        <w:t xml:space="preserve"> the federal </w:t>
      </w:r>
      <w:r w:rsidRPr="007F17F1">
        <w:rPr>
          <w:rStyle w:val="Emphasis"/>
          <w:rFonts w:asciiTheme="minorHAnsi" w:hAnsiTheme="minorHAnsi" w:cstheme="minorHAnsi"/>
          <w:highlight w:val="yellow"/>
        </w:rPr>
        <w:t>poverty line</w:t>
      </w:r>
      <w:r w:rsidRPr="007F17F1">
        <w:rPr>
          <w:rStyle w:val="StyleUnderline"/>
          <w:rFonts w:asciiTheme="minorHAnsi" w:hAnsiTheme="minorHAnsi" w:cstheme="minorHAnsi"/>
        </w:rPr>
        <w:t>. It claims even more profound effects on Black households, which are disproportionately represented under the poverty line.</w:t>
      </w:r>
      <w:r w:rsidRPr="007F17F1">
        <w:rPr>
          <w:rFonts w:asciiTheme="minorHAnsi" w:hAnsiTheme="minorHAnsi" w:cstheme="minorHAnsi"/>
        </w:rPr>
        <w:t xml:space="preserve"> </w:t>
      </w:r>
    </w:p>
    <w:p w14:paraId="7A7A3798"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“We know that poverty is not race-neutral. We know that employment interactions are not race-neutral,” said Hamilton. </w:t>
      </w:r>
      <w:r w:rsidRPr="007F17F1">
        <w:rPr>
          <w:rStyle w:val="StyleUnderline"/>
          <w:rFonts w:asciiTheme="minorHAnsi" w:hAnsiTheme="minorHAnsi" w:cstheme="minorHAnsi"/>
        </w:rPr>
        <w:t>By structuring the tax to benefit those with the fewest resources, it “will have heroic effects on addressing some racial inequities,</w:t>
      </w:r>
      <w:r w:rsidRPr="007F17F1">
        <w:rPr>
          <w:rFonts w:asciiTheme="minorHAnsi" w:hAnsiTheme="minorHAnsi" w:cstheme="minorHAnsi"/>
        </w:rPr>
        <w:t>” he said. “We know that there are dramatically disproportionate shares of Black and white people in poverty, particularly Black children. So what this does is say, well, we're going to eliminate it in its entirety.”</w:t>
      </w:r>
    </w:p>
    <w:p w14:paraId="3DB3AFB1"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A negative income tax has been proposed in the past, most famously by conservative economist Milton Friedman during the Nixon administration. “</w:t>
      </w:r>
      <w:r w:rsidRPr="007F17F1">
        <w:rPr>
          <w:rStyle w:val="StyleUnderline"/>
          <w:rFonts w:asciiTheme="minorHAnsi" w:hAnsiTheme="minorHAnsi" w:cstheme="minorHAnsi"/>
        </w:rPr>
        <w:t>A negative income tax has always been something supported by both sides of the political spectrum</w:t>
      </w:r>
      <w:r w:rsidRPr="007F17F1">
        <w:rPr>
          <w:rFonts w:asciiTheme="minorHAnsi" w:hAnsiTheme="minorHAnsi" w:cstheme="minorHAnsi"/>
        </w:rPr>
        <w:t>,” said William Lee, the chief economist for the Milken Institute. “The way it’s often proposed that gets the broadest support is to say we need a complete replacement of the existing benefits program in the U.S. with a basic minimum level of income.”</w:t>
      </w:r>
    </w:p>
    <w:p w14:paraId="3167DB50" w14:textId="77777777" w:rsidR="00B54759" w:rsidRPr="005C0DB8" w:rsidRDefault="00B54759" w:rsidP="00B54759">
      <w:pPr>
        <w:rPr>
          <w:rFonts w:asciiTheme="minorHAnsi" w:hAnsiTheme="minorHAnsi" w:cstheme="minorHAnsi"/>
          <w:u w:val="single"/>
        </w:rPr>
      </w:pPr>
      <w:r w:rsidRPr="007F17F1">
        <w:rPr>
          <w:rStyle w:val="StyleUnderline"/>
          <w:rFonts w:asciiTheme="minorHAnsi" w:hAnsiTheme="minorHAnsi" w:cstheme="minorHAnsi"/>
        </w:rPr>
        <w:t>That’s where this proposal diverges from past iterations: It wouldn’t be a replacement of other elements of the social safety net, or an answer to calls for reparations or universal health insurance. Instead, it would</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flip the existing tax code</w:t>
      </w:r>
      <w:r w:rsidRPr="007F17F1">
        <w:rPr>
          <w:rStyle w:val="StyleUnderline"/>
          <w:rFonts w:asciiTheme="minorHAnsi" w:hAnsiTheme="minorHAnsi" w:cstheme="minorHAnsi"/>
        </w:rPr>
        <w:t xml:space="preserve"> — which is </w:t>
      </w:r>
      <w:r w:rsidRPr="007F17F1">
        <w:rPr>
          <w:rStyle w:val="StyleUnderline"/>
          <w:rFonts w:asciiTheme="minorHAnsi" w:hAnsiTheme="minorHAnsi" w:cstheme="minorHAnsi"/>
          <w:highlight w:val="yellow"/>
        </w:rPr>
        <w:t>designed for “poverty maintenance</w:t>
      </w:r>
      <w:r w:rsidRPr="007F17F1">
        <w:rPr>
          <w:rStyle w:val="StyleUnderline"/>
          <w:rFonts w:asciiTheme="minorHAnsi" w:hAnsiTheme="minorHAnsi" w:cstheme="minorHAnsi"/>
        </w:rPr>
        <w:t>, rather than income mobility, or income maintenance, rather than income mobility,”</w:t>
      </w:r>
      <w:r w:rsidRPr="007F17F1">
        <w:rPr>
          <w:rFonts w:asciiTheme="minorHAnsi" w:hAnsiTheme="minorHAnsi" w:cstheme="minorHAnsi"/>
        </w:rPr>
        <w:t xml:space="preserve"> Hamilton says. Because </w:t>
      </w:r>
      <w:r w:rsidRPr="007F17F1">
        <w:rPr>
          <w:rStyle w:val="StyleUnderline"/>
          <w:rFonts w:asciiTheme="minorHAnsi" w:hAnsiTheme="minorHAnsi" w:cstheme="minorHAnsi"/>
        </w:rPr>
        <w:t xml:space="preserve">the plan is </w:t>
      </w:r>
      <w:r w:rsidRPr="007F17F1">
        <w:rPr>
          <w:rStyle w:val="StyleUnderline"/>
          <w:rFonts w:asciiTheme="minorHAnsi" w:hAnsiTheme="minorHAnsi" w:cstheme="minorHAnsi"/>
          <w:highlight w:val="yellow"/>
        </w:rPr>
        <w:t>linked to the median income of the country, indexing</w:t>
      </w:r>
      <w:r w:rsidRPr="007F17F1">
        <w:rPr>
          <w:rStyle w:val="StyleUnderline"/>
          <w:rFonts w:asciiTheme="minorHAnsi" w:hAnsiTheme="minorHAnsi" w:cstheme="minorHAnsi"/>
        </w:rPr>
        <w:t xml:space="preserve"> such </w:t>
      </w:r>
      <w:r w:rsidRPr="007F17F1">
        <w:rPr>
          <w:rStyle w:val="StyleUnderline"/>
          <w:rFonts w:asciiTheme="minorHAnsi" w:hAnsiTheme="minorHAnsi" w:cstheme="minorHAnsi"/>
          <w:highlight w:val="yellow"/>
        </w:rPr>
        <w:t>support structurally</w:t>
      </w:r>
      <w:r w:rsidRPr="007F17F1">
        <w:rPr>
          <w:rStyle w:val="StyleUnderline"/>
          <w:rFonts w:asciiTheme="minorHAnsi" w:hAnsiTheme="minorHAnsi" w:cstheme="minorHAnsi"/>
        </w:rPr>
        <w:t xml:space="preserve"> would </w:t>
      </w:r>
      <w:r w:rsidRPr="007F17F1">
        <w:rPr>
          <w:rStyle w:val="StyleUnderline"/>
          <w:rFonts w:asciiTheme="minorHAnsi" w:hAnsiTheme="minorHAnsi" w:cstheme="minorHAnsi"/>
          <w:highlight w:val="yellow"/>
        </w:rPr>
        <w:t>mean</w:t>
      </w:r>
      <w:r w:rsidRPr="007F17F1">
        <w:rPr>
          <w:rStyle w:val="StyleUnderline"/>
          <w:rFonts w:asciiTheme="minorHAnsi" w:hAnsiTheme="minorHAnsi" w:cstheme="minorHAnsi"/>
        </w:rPr>
        <w:t xml:space="preserve"> that “in perpetuity, we are </w:t>
      </w:r>
      <w:r w:rsidRPr="007F17F1">
        <w:rPr>
          <w:rStyle w:val="Emphasis"/>
          <w:rFonts w:asciiTheme="minorHAnsi" w:hAnsiTheme="minorHAnsi" w:cstheme="minorHAnsi"/>
          <w:highlight w:val="yellow"/>
        </w:rPr>
        <w:t>trending families towards the middle class</w:t>
      </w:r>
      <w:r w:rsidRPr="007F17F1">
        <w:rPr>
          <w:rStyle w:val="StyleUnderline"/>
          <w:rFonts w:asciiTheme="minorHAnsi" w:hAnsiTheme="minorHAnsi" w:cstheme="minorHAnsi"/>
        </w:rPr>
        <w:t>.”</w:t>
      </w:r>
    </w:p>
    <w:p w14:paraId="785566DF" w14:textId="77777777" w:rsidR="00B54759" w:rsidRDefault="00B54759" w:rsidP="00B54759">
      <w:pPr>
        <w:pStyle w:val="Heading4"/>
      </w:pPr>
      <w:r>
        <w:t>Plank 3 solves slow growth—supports SMEs, gives them a leg up over platform companies</w:t>
      </w:r>
    </w:p>
    <w:p w14:paraId="7F587EE8" w14:textId="77777777" w:rsidR="00B54759" w:rsidRDefault="00B54759" w:rsidP="00B54759">
      <w:pPr>
        <w:pStyle w:val="Heading4"/>
      </w:pPr>
      <w:r>
        <w:t>Plank 4 solves digital authoritarianism—coordinates US allies around tech challenges</w:t>
      </w:r>
    </w:p>
    <w:p w14:paraId="01097AE7" w14:textId="77777777" w:rsidR="00B54759" w:rsidRDefault="00B54759" w:rsidP="00B54759">
      <w:pPr>
        <w:pStyle w:val="Heading4"/>
      </w:pPr>
      <w:r>
        <w:t>Planks 5 and 6 solve grid collapse and meltdowns—ensure security and resiliency!</w:t>
      </w:r>
    </w:p>
    <w:p w14:paraId="63BCA3B1" w14:textId="77777777" w:rsidR="00B54759" w:rsidRPr="00952EB2" w:rsidRDefault="00B54759" w:rsidP="00B54759">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56E0AAD9" w14:textId="77777777" w:rsidR="00B54759" w:rsidRPr="00AF7C7E" w:rsidRDefault="00B54759" w:rsidP="00B54759">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634C23">
        <w:rPr>
          <w:rStyle w:val="StyleUnderline"/>
          <w:highlight w:val="cyan"/>
        </w:rPr>
        <w:t>economies</w:t>
      </w:r>
      <w:r w:rsidRPr="00952EB2">
        <w:rPr>
          <w:rStyle w:val="StyleUnderline"/>
        </w:rPr>
        <w:t xml:space="preserve"> present multiple targets and configurations; they </w:t>
      </w:r>
      <w:r w:rsidRPr="00634C23">
        <w:rPr>
          <w:rStyle w:val="StyleUnderline"/>
          <w:highlight w:val="cyan"/>
        </w:rPr>
        <w:t>are hard</w:t>
      </w:r>
      <w:r w:rsidRPr="00952EB2">
        <w:rPr>
          <w:rStyle w:val="StyleUnderline"/>
        </w:rPr>
        <w:t xml:space="preserve">er </w:t>
      </w:r>
      <w:r w:rsidRPr="00634C23">
        <w:rPr>
          <w:rStyle w:val="StyleUnderline"/>
          <w:highlight w:val="cyan"/>
        </w:rPr>
        <w:t>to damage through cyberattack</w:t>
      </w:r>
      <w:r w:rsidRPr="00952EB2">
        <w:rPr>
          <w:rStyle w:val="StyleUnderline"/>
        </w:rPr>
        <w:t xml:space="preserve"> than they look, </w:t>
      </w:r>
      <w:r w:rsidRPr="00634C23">
        <w:rPr>
          <w:rStyle w:val="StyleUnderline"/>
          <w:highlight w:val="cyan"/>
        </w:rPr>
        <w:t>given</w:t>
      </w:r>
      <w:r w:rsidRPr="00952EB2">
        <w:rPr>
          <w:rStyle w:val="StyleUnderline"/>
        </w:rPr>
        <w:t xml:space="preserve"> the </w:t>
      </w:r>
      <w:r w:rsidRPr="00634C23">
        <w:rPr>
          <w:rStyle w:val="StyleUnderline"/>
          <w:highlight w:val="cyan"/>
        </w:rPr>
        <w:t>growing</w:t>
      </w:r>
      <w:r w:rsidRPr="00952EB2">
        <w:rPr>
          <w:sz w:val="16"/>
        </w:rPr>
        <w:t xml:space="preserve"> (albeit incomplete) </w:t>
      </w:r>
      <w:r w:rsidRPr="00634C23">
        <w:rPr>
          <w:rStyle w:val="Emphasis"/>
          <w:highlight w:val="cyan"/>
        </w:rPr>
        <w:t>attention</w:t>
      </w:r>
      <w:r w:rsidRPr="00952EB2">
        <w:rPr>
          <w:rStyle w:val="StyleUnderline"/>
        </w:rPr>
        <w:t xml:space="preserve"> to cybersecurity; and </w:t>
      </w:r>
      <w:r w:rsidRPr="00634C23">
        <w:rPr>
          <w:rStyle w:val="Emphasis"/>
          <w:highlight w:val="cyan"/>
        </w:rPr>
        <w:t>experience</w:t>
      </w:r>
      <w:r w:rsidRPr="00634C23">
        <w:rPr>
          <w:rStyle w:val="StyleUnderline"/>
          <w:highlight w:val="cyan"/>
        </w:rPr>
        <w:t xml:space="preserve"> shows</w:t>
      </w:r>
      <w:r w:rsidRPr="00952EB2">
        <w:rPr>
          <w:rStyle w:val="StyleUnderline"/>
        </w:rPr>
        <w:t xml:space="preserve"> that </w:t>
      </w:r>
      <w:r w:rsidRPr="00634C23">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634C23">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634C23">
        <w:rPr>
          <w:rStyle w:val="StyleUnderline"/>
          <w:highlight w:val="cyan"/>
        </w:rPr>
        <w:t xml:space="preserve">planning </w:t>
      </w:r>
      <w:r w:rsidRPr="00634C23">
        <w:rPr>
          <w:rStyle w:val="Emphasis"/>
          <w:highlight w:val="cyan"/>
        </w:rPr>
        <w:t>assumed</w:t>
      </w:r>
      <w:r w:rsidRPr="00952EB2">
        <w:rPr>
          <w:rStyle w:val="StyleUnderline"/>
        </w:rPr>
        <w:t xml:space="preserve"> that </w:t>
      </w:r>
      <w:r w:rsidRPr="00952EB2">
        <w:rPr>
          <w:rStyle w:val="Emphasis"/>
        </w:rPr>
        <w:t xml:space="preserve">civilian </w:t>
      </w:r>
      <w:r w:rsidRPr="00634C23">
        <w:rPr>
          <w:rStyle w:val="Emphasis"/>
          <w:highlight w:val="cyan"/>
        </w:rPr>
        <w:t>morale</w:t>
      </w:r>
      <w:r w:rsidRPr="00952EB2">
        <w:rPr>
          <w:rStyle w:val="Emphasis"/>
        </w:rPr>
        <w:t xml:space="preserve"> and production</w:t>
      </w:r>
      <w:r w:rsidRPr="00952EB2">
        <w:rPr>
          <w:rStyle w:val="StyleUnderline"/>
        </w:rPr>
        <w:t xml:space="preserve"> </w:t>
      </w:r>
      <w:r w:rsidRPr="00634C23">
        <w:rPr>
          <w:rStyle w:val="StyleUnderline"/>
          <w:highlight w:val="cyan"/>
        </w:rPr>
        <w:t xml:space="preserve">would </w:t>
      </w:r>
      <w:r w:rsidRPr="00634C23">
        <w:rPr>
          <w:rStyle w:val="Emphasis"/>
          <w:highlight w:val="cyan"/>
        </w:rPr>
        <w:t>crumple</w:t>
      </w:r>
      <w:r w:rsidRPr="001573A0">
        <w:rPr>
          <w:sz w:val="16"/>
        </w:rPr>
        <w:t xml:space="preserve"> under aerial bombardment. In fact, </w:t>
      </w:r>
      <w:r w:rsidRPr="001573A0">
        <w:rPr>
          <w:rStyle w:val="StyleUnderline"/>
        </w:rPr>
        <w:t xml:space="preserve">the </w:t>
      </w:r>
      <w:r w:rsidRPr="00634C23">
        <w:rPr>
          <w:rStyle w:val="StyleUnderline"/>
          <w:highlight w:val="cyan"/>
        </w:rPr>
        <w:t xml:space="preserve">opposite occurred. </w:t>
      </w:r>
      <w:r w:rsidRPr="00634C23">
        <w:rPr>
          <w:rStyle w:val="Emphasis"/>
          <w:highlight w:val="cyan"/>
        </w:rPr>
        <w:t>Resistance hardened</w:t>
      </w:r>
      <w:r w:rsidRPr="001573A0">
        <w:rPr>
          <w:rStyle w:val="StyleUnderline"/>
        </w:rPr>
        <w:t xml:space="preserve"> and </w:t>
      </w:r>
      <w:r w:rsidRPr="00634C23">
        <w:rPr>
          <w:rStyle w:val="Emphasis"/>
          <w:highlight w:val="cyan"/>
        </w:rPr>
        <w:t>production</w:t>
      </w:r>
      <w:r w:rsidRPr="001573A0">
        <w:rPr>
          <w:rStyle w:val="StyleUnderline"/>
        </w:rPr>
        <w:t xml:space="preserve"> was</w:t>
      </w:r>
      <w:r w:rsidRPr="00952EB2">
        <w:rPr>
          <w:rStyle w:val="StyleUnderline"/>
        </w:rPr>
        <w:t xml:space="preserve"> </w:t>
      </w:r>
      <w:r w:rsidRPr="00634C23">
        <w:rPr>
          <w:rStyle w:val="Emphasis"/>
          <w:highlight w:val="cyan"/>
        </w:rPr>
        <w:t>restored</w:t>
      </w:r>
      <w:r w:rsidRPr="001573A0">
        <w:rPr>
          <w:sz w:val="16"/>
        </w:rPr>
        <w:t>.1</w:t>
      </w:r>
    </w:p>
    <w:p w14:paraId="04071B35" w14:textId="77777777" w:rsidR="00B54759" w:rsidRDefault="00B54759" w:rsidP="00B54759">
      <w:pPr>
        <w:pStyle w:val="Heading4"/>
      </w:pPr>
      <w:r>
        <w:t>Plank 7 solves slow growth</w:t>
      </w:r>
    </w:p>
    <w:bookmarkEnd w:id="0"/>
    <w:p w14:paraId="1FAB6199" w14:textId="77777777" w:rsidR="00B54759" w:rsidRPr="007F17F1" w:rsidRDefault="00B54759" w:rsidP="00B54759">
      <w:pPr>
        <w:rPr>
          <w:rFonts w:asciiTheme="minorHAnsi" w:hAnsiTheme="minorHAnsi" w:cstheme="minorHAnsi"/>
        </w:rPr>
      </w:pPr>
      <w:r w:rsidRPr="007F17F1">
        <w:rPr>
          <w:rStyle w:val="Style13ptBold"/>
          <w:rFonts w:asciiTheme="minorHAnsi" w:hAnsiTheme="minorHAnsi" w:cstheme="minorHAnsi"/>
        </w:rPr>
        <w:t xml:space="preserve">Sadat ’20 </w:t>
      </w:r>
      <w:r w:rsidRPr="007F17F1">
        <w:rPr>
          <w:rFonts w:asciiTheme="minorHAnsi" w:hAnsiTheme="minorHAnsi" w:cstheme="minorHAnsi"/>
        </w:rPr>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7" w:history="1">
        <w:r w:rsidRPr="007F17F1">
          <w:rPr>
            <w:rStyle w:val="FollowedHyperlink"/>
            <w:rFonts w:asciiTheme="minorHAnsi" w:hAnsiTheme="minorHAnsi" w:cstheme="minorHAnsi"/>
          </w:rPr>
          <w:t>https://thehill.com/opinion/technology/526535-why-innovation-is-so-important-to-americas-global-leadership</w:t>
        </w:r>
      </w:hyperlink>
      <w:r w:rsidRPr="007F17F1">
        <w:rPr>
          <w:rFonts w:asciiTheme="minorHAnsi" w:hAnsiTheme="minorHAnsi" w:cstheme="minorHAnsi"/>
        </w:rPr>
        <w:t>]</w:t>
      </w:r>
    </w:p>
    <w:p w14:paraId="0CCBFDE8"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The U.S.</w:t>
      </w:r>
      <w:r w:rsidRPr="007F17F1">
        <w:rPr>
          <w:rFonts w:asciiTheme="minorHAnsi" w:hAnsiTheme="minorHAnsi" w:cstheme="minorHAnsi"/>
        </w:rPr>
        <w:t xml:space="preserve"> government </w:t>
      </w:r>
      <w:r w:rsidRPr="007F17F1">
        <w:rPr>
          <w:rStyle w:val="StyleUnderline"/>
          <w:rFonts w:asciiTheme="minorHAnsi" w:hAnsiTheme="minorHAnsi" w:cstheme="minorHAnsi"/>
        </w:rPr>
        <w:t xml:space="preserve">must mitigate the harm to America’s </w:t>
      </w:r>
      <w:r w:rsidRPr="007F17F1">
        <w:rPr>
          <w:rStyle w:val="Emphasis"/>
          <w:rFonts w:asciiTheme="minorHAnsi" w:hAnsiTheme="minorHAnsi" w:cstheme="minorHAnsi"/>
        </w:rPr>
        <w:t>innovation base</w:t>
      </w:r>
      <w:r w:rsidRPr="007F17F1">
        <w:rPr>
          <w:rFonts w:asciiTheme="minorHAnsi" w:hAnsiTheme="minorHAnsi" w:cstheme="minorHAnsi"/>
        </w:rPr>
        <w:t xml:space="preserve">. So far, the government has yet to </w:t>
      </w:r>
      <w:r w:rsidRPr="007F17F1">
        <w:rPr>
          <w:rStyle w:val="StyleUnderline"/>
          <w:rFonts w:asciiTheme="minorHAnsi" w:hAnsiTheme="minorHAnsi" w:cstheme="minorHAnsi"/>
          <w:highlight w:val="cyan"/>
        </w:rPr>
        <w:t>craft a</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national </w:t>
      </w:r>
      <w:r w:rsidRPr="007F17F1">
        <w:rPr>
          <w:rStyle w:val="Emphasis"/>
          <w:rFonts w:asciiTheme="minorHAnsi" w:hAnsiTheme="minorHAnsi" w:cstheme="minorHAnsi"/>
          <w:highlight w:val="cyan"/>
        </w:rPr>
        <w:t>innovation policy</w:t>
      </w:r>
      <w:r w:rsidRPr="007F17F1">
        <w:rPr>
          <w:rStyle w:val="StyleUnderline"/>
          <w:rFonts w:asciiTheme="minorHAnsi" w:hAnsiTheme="minorHAnsi" w:cstheme="minorHAnsi"/>
          <w:highlight w:val="cyan"/>
        </w:rPr>
        <w:t xml:space="preserve"> and</w:t>
      </w:r>
      <w:r w:rsidRPr="007F17F1">
        <w:rPr>
          <w:rFonts w:asciiTheme="minorHAnsi" w:hAnsiTheme="minorHAnsi" w:cstheme="minorHAnsi"/>
        </w:rPr>
        <w:t xml:space="preserve"> stand up </w:t>
      </w:r>
      <w:r w:rsidRPr="007F17F1">
        <w:rPr>
          <w:rStyle w:val="StyleUnderline"/>
          <w:rFonts w:asciiTheme="minorHAnsi" w:hAnsiTheme="minorHAnsi" w:cstheme="minorHAnsi"/>
        </w:rPr>
        <w:t>a</w:t>
      </w:r>
      <w:r w:rsidRPr="007F17F1">
        <w:rPr>
          <w:rFonts w:asciiTheme="minorHAnsi" w:hAnsiTheme="minorHAnsi" w:cstheme="minorHAnsi"/>
        </w:rPr>
        <w:t xml:space="preserve"> true </w:t>
      </w:r>
      <w:r w:rsidRPr="007F17F1">
        <w:rPr>
          <w:rStyle w:val="StyleUnderline"/>
          <w:rFonts w:asciiTheme="minorHAnsi" w:hAnsiTheme="minorHAnsi" w:cstheme="minorHAnsi"/>
        </w:rPr>
        <w:t xml:space="preserve">national innovation </w:t>
      </w:r>
      <w:r w:rsidRPr="007F17F1">
        <w:rPr>
          <w:rStyle w:val="StyleUnderline"/>
          <w:rFonts w:asciiTheme="minorHAnsi" w:hAnsiTheme="minorHAnsi" w:cstheme="minorHAnsi"/>
          <w:highlight w:val="cyan"/>
        </w:rPr>
        <w:t xml:space="preserve">council to </w:t>
      </w:r>
      <w:r w:rsidRPr="007F17F1">
        <w:rPr>
          <w:rStyle w:val="Emphasis"/>
          <w:rFonts w:asciiTheme="minorHAnsi" w:hAnsiTheme="minorHAnsi" w:cstheme="minorHAnsi"/>
          <w:highlight w:val="cyan"/>
        </w:rPr>
        <w:t>modernize</w:t>
      </w:r>
      <w:r w:rsidRPr="007F17F1">
        <w:rPr>
          <w:rStyle w:val="StyleUnderline"/>
          <w:rFonts w:asciiTheme="minorHAnsi" w:hAnsiTheme="minorHAnsi" w:cstheme="minorHAnsi"/>
        </w:rPr>
        <w:t xml:space="preserve"> government; </w:t>
      </w:r>
      <w:r w:rsidRPr="007F17F1">
        <w:rPr>
          <w:rStyle w:val="Emphasis"/>
          <w:rFonts w:asciiTheme="minorHAnsi" w:hAnsiTheme="minorHAnsi" w:cstheme="minorHAnsi"/>
          <w:highlight w:val="cyan"/>
        </w:rPr>
        <w:t>coordinate</w:t>
      </w:r>
      <w:r w:rsidRPr="007F17F1">
        <w:rPr>
          <w:rStyle w:val="StyleUnderline"/>
          <w:rFonts w:asciiTheme="minorHAnsi" w:hAnsiTheme="minorHAnsi" w:cstheme="minorHAnsi"/>
          <w:highlight w:val="cyan"/>
        </w:rPr>
        <w:t xml:space="preserve"> between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government</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industry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academia</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transform</w:t>
      </w:r>
      <w:r w:rsidRPr="007F17F1">
        <w:rPr>
          <w:rStyle w:val="StyleUnderline"/>
          <w:rFonts w:asciiTheme="minorHAnsi" w:hAnsiTheme="minorHAnsi" w:cstheme="minorHAnsi"/>
        </w:rPr>
        <w:t xml:space="preserve"> monopolistic</w:t>
      </w:r>
      <w:r w:rsidRPr="007F17F1">
        <w:rPr>
          <w:rFonts w:asciiTheme="minorHAnsi" w:hAnsiTheme="minorHAnsi" w:cstheme="minorHAnsi"/>
        </w:rPr>
        <w:t xml:space="preserve"> or oligopolistic </w:t>
      </w:r>
      <w:r w:rsidRPr="007F17F1">
        <w:rPr>
          <w:rStyle w:val="StyleUnderline"/>
          <w:rFonts w:asciiTheme="minorHAnsi" w:hAnsiTheme="minorHAnsi" w:cstheme="minorHAnsi"/>
        </w:rPr>
        <w:t xml:space="preserve">markets into </w:t>
      </w:r>
      <w:r w:rsidRPr="007F17F1">
        <w:rPr>
          <w:rStyle w:val="Emphasis"/>
          <w:rFonts w:asciiTheme="minorHAnsi" w:hAnsiTheme="minorHAnsi" w:cstheme="minorHAnsi"/>
        </w:rPr>
        <w:t xml:space="preserve">competitive </w:t>
      </w:r>
      <w:r w:rsidRPr="007F17F1">
        <w:rPr>
          <w:rStyle w:val="Emphasis"/>
          <w:rFonts w:asciiTheme="minorHAnsi" w:hAnsiTheme="minorHAnsi" w:cstheme="minorHAnsi"/>
          <w:highlight w:val="cyan"/>
        </w:rPr>
        <w:t>sectors</w:t>
      </w:r>
      <w:r w:rsidRPr="007F17F1">
        <w:rPr>
          <w:rStyle w:val="StyleUnderline"/>
          <w:rFonts w:asciiTheme="minorHAnsi" w:hAnsiTheme="minorHAnsi" w:cstheme="minorHAnsi"/>
          <w:highlight w:val="cyan"/>
        </w:rPr>
        <w:t>; and ensure</w:t>
      </w:r>
      <w:r w:rsidRPr="007F17F1">
        <w:rPr>
          <w:rStyle w:val="StyleUnderline"/>
          <w:rFonts w:asciiTheme="minorHAnsi" w:hAnsiTheme="minorHAnsi" w:cstheme="minorHAnsi"/>
        </w:rPr>
        <w:t xml:space="preserve"> that America regains </w:t>
      </w:r>
      <w:r w:rsidRPr="007F17F1">
        <w:rPr>
          <w:rStyle w:val="Emphasis"/>
          <w:rFonts w:asciiTheme="minorHAnsi" w:hAnsiTheme="minorHAnsi" w:cstheme="minorHAnsi"/>
        </w:rPr>
        <w:t xml:space="preserve">global economic </w:t>
      </w:r>
      <w:r w:rsidRPr="007F17F1">
        <w:rPr>
          <w:rStyle w:val="Emphasis"/>
          <w:rFonts w:asciiTheme="minorHAnsi" w:hAnsiTheme="minorHAnsi" w:cstheme="minorHAnsi"/>
          <w:highlight w:val="cyan"/>
        </w:rPr>
        <w:t>leadership</w:t>
      </w:r>
      <w:r w:rsidRPr="007F17F1">
        <w:rPr>
          <w:rFonts w:asciiTheme="minorHAnsi" w:hAnsiTheme="minorHAnsi" w:cstheme="minorHAnsi"/>
        </w:rPr>
        <w:t xml:space="preserve"> </w:t>
      </w:r>
      <w:r w:rsidRPr="007F17F1">
        <w:rPr>
          <w:rStyle w:val="StyleUnderline"/>
          <w:rFonts w:asciiTheme="minorHAnsi" w:hAnsiTheme="minorHAnsi" w:cstheme="minorHAnsi"/>
        </w:rPr>
        <w:t>through foreign partnerships</w:t>
      </w:r>
      <w:r w:rsidRPr="007F17F1">
        <w:rPr>
          <w:rFonts w:asciiTheme="minorHAnsi" w:hAnsiTheme="minorHAnsi" w:cstheme="minorHAnsi"/>
        </w:rPr>
        <w:t>. Reform of American innovation is necessary for several reasons.</w:t>
      </w:r>
    </w:p>
    <w:p w14:paraId="08D86029"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First, </w:t>
      </w:r>
      <w:r w:rsidRPr="007F17F1">
        <w:rPr>
          <w:rStyle w:val="StyleUnderline"/>
          <w:rFonts w:asciiTheme="minorHAnsi" w:hAnsiTheme="minorHAnsi" w:cstheme="minorHAnsi"/>
        </w:rPr>
        <w:t xml:space="preserve">to harness the untapped potential of </w:t>
      </w:r>
      <w:r w:rsidRPr="007F17F1">
        <w:rPr>
          <w:rStyle w:val="Emphasis"/>
          <w:rFonts w:asciiTheme="minorHAnsi" w:hAnsiTheme="minorHAnsi" w:cstheme="minorHAnsi"/>
        </w:rPr>
        <w:t>exponential technologies</w:t>
      </w:r>
      <w:r w:rsidRPr="007F17F1">
        <w:rPr>
          <w:rStyle w:val="StyleUnderline"/>
          <w:rFonts w:asciiTheme="minorHAnsi" w:hAnsiTheme="minorHAnsi" w:cstheme="minorHAnsi"/>
        </w:rPr>
        <w:t xml:space="preserve">, the government must </w:t>
      </w:r>
      <w:r w:rsidRPr="007F17F1">
        <w:rPr>
          <w:rStyle w:val="Emphasis"/>
          <w:rFonts w:asciiTheme="minorHAnsi" w:hAnsiTheme="minorHAnsi" w:cstheme="minorHAnsi"/>
        </w:rPr>
        <w:t>democratize</w:t>
      </w:r>
      <w:r w:rsidRPr="007F17F1">
        <w:rPr>
          <w:rStyle w:val="StyleUnderline"/>
          <w:rFonts w:asciiTheme="minorHAnsi" w:hAnsiTheme="minorHAnsi" w:cstheme="minorHAnsi"/>
        </w:rPr>
        <w:t xml:space="preserve"> its </w:t>
      </w:r>
      <w:r w:rsidRPr="007F17F1">
        <w:rPr>
          <w:rStyle w:val="Emphasis"/>
          <w:rFonts w:asciiTheme="minorHAnsi" w:hAnsiTheme="minorHAnsi" w:cstheme="minorHAnsi"/>
        </w:rPr>
        <w:t>requirements processes</w:t>
      </w:r>
      <w:r w:rsidRPr="007F17F1">
        <w:rPr>
          <w:rStyle w:val="StyleUnderline"/>
          <w:rFonts w:asciiTheme="minorHAnsi" w:hAnsiTheme="minorHAnsi" w:cstheme="minorHAnsi"/>
        </w:rPr>
        <w:t xml:space="preserve"> that have advantaged legacy</w:t>
      </w:r>
      <w:r w:rsidRPr="007F17F1">
        <w:rPr>
          <w:rFonts w:asciiTheme="minorHAnsi" w:hAnsiTheme="minorHAnsi" w:cstheme="minorHAnsi"/>
        </w:rPr>
        <w:t xml:space="preserve"> systems </w:t>
      </w:r>
      <w:r w:rsidRPr="007F17F1">
        <w:rPr>
          <w:rStyle w:val="StyleUnderline"/>
          <w:rFonts w:asciiTheme="minorHAnsi" w:hAnsiTheme="minorHAnsi" w:cstheme="minorHAnsi"/>
        </w:rPr>
        <w:t>and traditional</w:t>
      </w:r>
      <w:r w:rsidRPr="007F17F1">
        <w:rPr>
          <w:rFonts w:asciiTheme="minorHAnsi" w:hAnsiTheme="minorHAnsi" w:cstheme="minorHAnsi"/>
        </w:rPr>
        <w:t xml:space="preserve"> technology </w:t>
      </w:r>
      <w:r w:rsidRPr="007F17F1">
        <w:rPr>
          <w:rStyle w:val="StyleUnderline"/>
          <w:rFonts w:asciiTheme="minorHAnsi" w:hAnsiTheme="minorHAnsi" w:cstheme="minorHAnsi"/>
        </w:rPr>
        <w:t xml:space="preserve">providers. The government must </w:t>
      </w:r>
      <w:r w:rsidRPr="007F17F1">
        <w:rPr>
          <w:rStyle w:val="Emphasis"/>
          <w:rFonts w:asciiTheme="minorHAnsi" w:hAnsiTheme="minorHAnsi" w:cstheme="minorHAnsi"/>
        </w:rPr>
        <w:t>evolve</w:t>
      </w:r>
      <w:r w:rsidRPr="007F17F1">
        <w:rPr>
          <w:rStyle w:val="StyleUnderline"/>
          <w:rFonts w:asciiTheme="minorHAnsi" w:hAnsiTheme="minorHAnsi" w:cstheme="minorHAnsi"/>
        </w:rPr>
        <w:t xml:space="preserve"> its industrial age </w:t>
      </w:r>
      <w:r w:rsidRPr="007F17F1">
        <w:rPr>
          <w:rStyle w:val="Emphasis"/>
          <w:rFonts w:asciiTheme="minorHAnsi" w:hAnsiTheme="minorHAnsi" w:cstheme="minorHAnsi"/>
        </w:rPr>
        <w:t>procurement policies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practices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beneficiaries</w:t>
      </w:r>
      <w:r w:rsidRPr="007F17F1">
        <w:rPr>
          <w:rStyle w:val="StyleUnderline"/>
          <w:rFonts w:asciiTheme="minorHAnsi" w:hAnsiTheme="minorHAnsi" w:cstheme="minorHAnsi"/>
        </w:rPr>
        <w:t xml:space="preserve"> to the digital age by </w:t>
      </w:r>
      <w:r w:rsidRPr="007F17F1">
        <w:rPr>
          <w:rStyle w:val="Emphasis"/>
          <w:rFonts w:asciiTheme="minorHAnsi" w:hAnsiTheme="minorHAnsi" w:cstheme="minorHAnsi"/>
          <w:highlight w:val="cyan"/>
        </w:rPr>
        <w:t>placing innovation</w:t>
      </w:r>
      <w:r w:rsidRPr="007F17F1">
        <w:rPr>
          <w:rStyle w:val="StyleUnderline"/>
          <w:rFonts w:asciiTheme="minorHAnsi" w:hAnsiTheme="minorHAnsi" w:cstheme="minorHAnsi"/>
          <w:highlight w:val="cyan"/>
        </w:rPr>
        <w:t xml:space="preserve"> at the core</w:t>
      </w:r>
      <w:r w:rsidRPr="007F17F1">
        <w:rPr>
          <w:rStyle w:val="StyleUnderline"/>
          <w:rFonts w:asciiTheme="minorHAnsi" w:hAnsiTheme="minorHAnsi" w:cstheme="minorHAnsi"/>
        </w:rPr>
        <w:t xml:space="preserve"> of its activities. The innovation base </w:t>
      </w:r>
      <w:r w:rsidRPr="007F17F1">
        <w:rPr>
          <w:rStyle w:val="StyleUnderline"/>
          <w:rFonts w:asciiTheme="minorHAnsi" w:hAnsiTheme="minorHAnsi" w:cstheme="minorHAnsi"/>
          <w:highlight w:val="cyan"/>
        </w:rPr>
        <w:t>needs public</w:t>
      </w:r>
      <w:r w:rsidRPr="007F17F1">
        <w:rPr>
          <w:rStyle w:val="StyleUnderline"/>
          <w:rFonts w:asciiTheme="minorHAnsi" w:hAnsiTheme="minorHAnsi" w:cstheme="minorHAnsi"/>
        </w:rPr>
        <w:t xml:space="preserve"> and private </w:t>
      </w:r>
      <w:r w:rsidRPr="007F17F1">
        <w:rPr>
          <w:rStyle w:val="Emphasis"/>
          <w:rFonts w:asciiTheme="minorHAnsi" w:hAnsiTheme="minorHAnsi" w:cstheme="minorHAnsi"/>
          <w:highlight w:val="cyan"/>
        </w:rPr>
        <w:t>investment</w:t>
      </w:r>
      <w:r w:rsidRPr="007F17F1">
        <w:rPr>
          <w:rStyle w:val="Emphasis"/>
          <w:rFonts w:asciiTheme="minorHAnsi" w:hAnsiTheme="minorHAnsi" w:cstheme="minorHAnsi"/>
        </w:rPr>
        <w:t xml:space="preserve"> capital</w:t>
      </w:r>
      <w:r w:rsidRPr="007F17F1">
        <w:rPr>
          <w:rStyle w:val="StyleUnderline"/>
          <w:rFonts w:asciiTheme="minorHAnsi" w:hAnsiTheme="minorHAnsi" w:cstheme="minorHAnsi"/>
        </w:rPr>
        <w:t xml:space="preserve">, scaled to the </w:t>
      </w:r>
      <w:r w:rsidRPr="007F17F1">
        <w:rPr>
          <w:rStyle w:val="Emphasis"/>
          <w:rFonts w:asciiTheme="minorHAnsi" w:hAnsiTheme="minorHAnsi" w:cstheme="minorHAnsi"/>
        </w:rPr>
        <w:t>risk</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importance</w:t>
      </w:r>
      <w:r w:rsidRPr="007F17F1">
        <w:rPr>
          <w:rStyle w:val="StyleUnderline"/>
          <w:rFonts w:asciiTheme="minorHAnsi" w:hAnsiTheme="minorHAnsi" w:cstheme="minorHAnsi"/>
        </w:rPr>
        <w:t xml:space="preserve"> of the invention, to </w:t>
      </w:r>
      <w:r w:rsidRPr="007F17F1">
        <w:rPr>
          <w:rStyle w:val="Emphasis"/>
          <w:rFonts w:asciiTheme="minorHAnsi" w:hAnsiTheme="minorHAnsi" w:cstheme="minorHAnsi"/>
        </w:rPr>
        <w:t>level the playing field</w:t>
      </w:r>
      <w:r w:rsidRPr="007F17F1">
        <w:rPr>
          <w:rStyle w:val="StyleUnderline"/>
          <w:rFonts w:asciiTheme="minorHAnsi" w:hAnsiTheme="minorHAnsi" w:cstheme="minorHAnsi"/>
        </w:rPr>
        <w:t xml:space="preserve"> for startups and scale-ups, and to </w:t>
      </w:r>
      <w:r w:rsidRPr="007F17F1">
        <w:rPr>
          <w:rStyle w:val="Emphasis"/>
          <w:rFonts w:asciiTheme="minorHAnsi" w:hAnsiTheme="minorHAnsi" w:cstheme="minorHAnsi"/>
        </w:rPr>
        <w:t>increase competitiveness</w:t>
      </w:r>
      <w:r w:rsidRPr="007F17F1">
        <w:rPr>
          <w:rFonts w:asciiTheme="minorHAnsi" w:hAnsiTheme="minorHAnsi" w:cstheme="minorHAnsi"/>
        </w:rPr>
        <w:t xml:space="preserve">. In short, </w:t>
      </w:r>
      <w:r w:rsidRPr="007F17F1">
        <w:rPr>
          <w:rStyle w:val="StyleUnderline"/>
          <w:rFonts w:asciiTheme="minorHAnsi" w:hAnsiTheme="minorHAnsi" w:cstheme="minorHAnsi"/>
        </w:rPr>
        <w:t xml:space="preserve">the government must </w:t>
      </w:r>
      <w:r w:rsidRPr="007F17F1">
        <w:rPr>
          <w:rStyle w:val="StyleUnderline"/>
          <w:rFonts w:asciiTheme="minorHAnsi" w:hAnsiTheme="minorHAnsi" w:cstheme="minorHAnsi"/>
          <w:highlight w:val="cyan"/>
        </w:rPr>
        <w:t>increase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funding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incentives</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Apollo-scale </w:t>
      </w:r>
      <w:r w:rsidRPr="007F17F1">
        <w:rPr>
          <w:rStyle w:val="Emphasis"/>
          <w:rFonts w:asciiTheme="minorHAnsi" w:hAnsiTheme="minorHAnsi" w:cstheme="minorHAnsi"/>
          <w:highlight w:val="cyan"/>
        </w:rPr>
        <w:t>research</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development</w:t>
      </w:r>
      <w:r w:rsidRPr="007F17F1">
        <w:rPr>
          <w:rFonts w:asciiTheme="minorHAnsi" w:hAnsiTheme="minorHAnsi" w:cstheme="minorHAnsi"/>
        </w:rPr>
        <w:t xml:space="preserve"> (R&amp;D) </w:t>
      </w:r>
      <w:r w:rsidRPr="007F17F1">
        <w:rPr>
          <w:rStyle w:val="StyleUnderline"/>
          <w:rFonts w:asciiTheme="minorHAnsi" w:hAnsiTheme="minorHAnsi" w:cstheme="minorHAnsi"/>
        </w:rPr>
        <w:t>programs</w:t>
      </w:r>
      <w:r w:rsidRPr="007F17F1">
        <w:rPr>
          <w:rFonts w:asciiTheme="minorHAnsi" w:hAnsiTheme="minorHAnsi" w:cstheme="minorHAnsi"/>
        </w:rPr>
        <w:t>.</w:t>
      </w:r>
    </w:p>
    <w:p w14:paraId="6FEDC52E"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Second, </w:t>
      </w:r>
      <w:r w:rsidRPr="007F17F1">
        <w:rPr>
          <w:rStyle w:val="StyleUnderline"/>
          <w:rFonts w:asciiTheme="minorHAnsi" w:hAnsiTheme="minorHAnsi" w:cstheme="minorHAnsi"/>
        </w:rPr>
        <w:t>to create exponential technologies in an era of</w:t>
      </w:r>
      <w:r w:rsidRPr="007F17F1">
        <w:rPr>
          <w:rFonts w:asciiTheme="minorHAnsi" w:hAnsiTheme="minorHAnsi" w:cstheme="minorHAnsi"/>
        </w:rPr>
        <w:t xml:space="preserve"> unprecedented </w:t>
      </w:r>
      <w:r w:rsidRPr="007F17F1">
        <w:rPr>
          <w:rStyle w:val="StyleUnderline"/>
          <w:rFonts w:asciiTheme="minorHAnsi" w:hAnsiTheme="minorHAnsi" w:cstheme="minorHAnsi"/>
        </w:rPr>
        <w:t xml:space="preserve">disruption, America’s </w:t>
      </w:r>
      <w:r w:rsidRPr="007F17F1">
        <w:rPr>
          <w:rStyle w:val="Emphasis"/>
          <w:rFonts w:asciiTheme="minorHAnsi" w:hAnsiTheme="minorHAnsi" w:cstheme="minorHAnsi"/>
          <w:highlight w:val="cyan"/>
        </w:rPr>
        <w:t>workforce</w:t>
      </w:r>
      <w:r w:rsidRPr="007F17F1">
        <w:rPr>
          <w:rStyle w:val="StyleUnderline"/>
          <w:rFonts w:asciiTheme="minorHAnsi" w:hAnsiTheme="minorHAnsi" w:cstheme="minorHAnsi"/>
          <w:highlight w:val="cyan"/>
        </w:rPr>
        <w:t xml:space="preserve"> requires</w:t>
      </w:r>
      <w:r w:rsidRPr="007F17F1">
        <w:rPr>
          <w:rStyle w:val="StyleUnderline"/>
          <w:rFonts w:asciiTheme="minorHAnsi" w:hAnsiTheme="minorHAnsi" w:cstheme="minorHAnsi"/>
        </w:rPr>
        <w:t xml:space="preserve"> continuous </w:t>
      </w:r>
      <w:r w:rsidRPr="007F17F1">
        <w:rPr>
          <w:rStyle w:val="Emphasis"/>
          <w:rFonts w:asciiTheme="minorHAnsi" w:hAnsiTheme="minorHAnsi" w:cstheme="minorHAnsi"/>
          <w:highlight w:val="cyan"/>
        </w:rPr>
        <w:t>training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education</w:t>
      </w:r>
      <w:r w:rsidRPr="007F17F1">
        <w:rPr>
          <w:rStyle w:val="StyleUnderline"/>
          <w:rFonts w:asciiTheme="minorHAnsi" w:hAnsiTheme="minorHAnsi" w:cstheme="minorHAnsi"/>
        </w:rPr>
        <w:t>. The “</w:t>
      </w:r>
      <w:r w:rsidRPr="007F17F1">
        <w:rPr>
          <w:rStyle w:val="Emphasis"/>
          <w:rFonts w:asciiTheme="minorHAnsi" w:hAnsiTheme="minorHAnsi" w:cstheme="minorHAnsi"/>
        </w:rPr>
        <w:t>lone innovator</w:t>
      </w:r>
      <w:r w:rsidRPr="007F17F1">
        <w:rPr>
          <w:rStyle w:val="StyleUnderline"/>
          <w:rFonts w:asciiTheme="minorHAnsi" w:hAnsiTheme="minorHAnsi" w:cstheme="minorHAnsi"/>
        </w:rPr>
        <w:t xml:space="preserve">” is a </w:t>
      </w:r>
      <w:r w:rsidRPr="007F17F1">
        <w:rPr>
          <w:rStyle w:val="Emphasis"/>
          <w:rFonts w:asciiTheme="minorHAnsi" w:hAnsiTheme="minorHAnsi" w:cstheme="minorHAnsi"/>
        </w:rPr>
        <w:t>myth</w:t>
      </w:r>
      <w:r w:rsidRPr="007F17F1">
        <w:rPr>
          <w:rStyle w:val="StyleUnderline"/>
          <w:rFonts w:asciiTheme="minorHAnsi" w:hAnsiTheme="minorHAnsi" w:cstheme="minorHAnsi"/>
        </w:rPr>
        <w:t xml:space="preserve"> because every American invention</w:t>
      </w:r>
      <w:r w:rsidRPr="007F17F1">
        <w:rPr>
          <w:rFonts w:asciiTheme="minorHAnsi" w:hAnsiTheme="minorHAnsi" w:cstheme="minorHAnsi"/>
        </w:rPr>
        <w:t xml:space="preserve"> is a mix of persistence, genius, </w:t>
      </w:r>
      <w:r w:rsidRPr="007F17F1">
        <w:rPr>
          <w:rStyle w:val="StyleUnderline"/>
          <w:rFonts w:asciiTheme="minorHAnsi" w:hAnsiTheme="minorHAnsi" w:cstheme="minorHAnsi"/>
        </w:rPr>
        <w:t xml:space="preserve">teamwork, business model and resource management. The government must establish </w:t>
      </w:r>
      <w:r w:rsidRPr="007F17F1">
        <w:rPr>
          <w:rStyle w:val="Emphasis"/>
          <w:rFonts w:asciiTheme="minorHAnsi" w:hAnsiTheme="minorHAnsi" w:cstheme="minorHAnsi"/>
        </w:rPr>
        <w:t>whole-of-nation policies</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stimulate</w:t>
      </w:r>
      <w:r w:rsidRPr="007F17F1">
        <w:rPr>
          <w:rStyle w:val="StyleUnderline"/>
          <w:rFonts w:asciiTheme="minorHAnsi" w:hAnsiTheme="minorHAnsi" w:cstheme="minorHAnsi"/>
        </w:rPr>
        <w:t xml:space="preserve"> world-class innovators in the areas of </w:t>
      </w:r>
      <w:r w:rsidRPr="007F17F1">
        <w:rPr>
          <w:rStyle w:val="Emphasis"/>
          <w:rFonts w:asciiTheme="minorHAnsi" w:hAnsiTheme="minorHAnsi" w:cstheme="minorHAnsi"/>
        </w:rPr>
        <w:t>s</w:t>
      </w:r>
      <w:r w:rsidRPr="007F17F1">
        <w:rPr>
          <w:rStyle w:val="StyleUnderline"/>
          <w:rFonts w:asciiTheme="minorHAnsi" w:hAnsiTheme="minorHAnsi" w:cstheme="minorHAnsi"/>
        </w:rPr>
        <w:t xml:space="preserve">cience, </w:t>
      </w:r>
      <w:r w:rsidRPr="007F17F1">
        <w:rPr>
          <w:rStyle w:val="Emphasis"/>
          <w:rFonts w:asciiTheme="minorHAnsi" w:hAnsiTheme="minorHAnsi" w:cstheme="minorHAnsi"/>
        </w:rPr>
        <w:t>t</w:t>
      </w:r>
      <w:r w:rsidRPr="007F17F1">
        <w:rPr>
          <w:rStyle w:val="StyleUnderline"/>
          <w:rFonts w:asciiTheme="minorHAnsi" w:hAnsiTheme="minorHAnsi" w:cstheme="minorHAnsi"/>
        </w:rPr>
        <w:t xml:space="preserve">echnology, </w:t>
      </w:r>
      <w:r w:rsidRPr="007F17F1">
        <w:rPr>
          <w:rStyle w:val="Emphasis"/>
          <w:rFonts w:asciiTheme="minorHAnsi" w:hAnsiTheme="minorHAnsi" w:cstheme="minorHAnsi"/>
        </w:rPr>
        <w:t>e</w:t>
      </w:r>
      <w:r w:rsidRPr="007F17F1">
        <w:rPr>
          <w:rStyle w:val="StyleUnderline"/>
          <w:rFonts w:asciiTheme="minorHAnsi" w:hAnsiTheme="minorHAnsi" w:cstheme="minorHAnsi"/>
        </w:rPr>
        <w:t xml:space="preserve">ngineering and </w:t>
      </w:r>
      <w:r w:rsidRPr="007F17F1">
        <w:rPr>
          <w:rStyle w:val="Emphasis"/>
          <w:rFonts w:asciiTheme="minorHAnsi" w:hAnsiTheme="minorHAnsi" w:cstheme="minorHAnsi"/>
        </w:rPr>
        <w:t>m</w:t>
      </w:r>
      <w:r w:rsidRPr="007F17F1">
        <w:rPr>
          <w:rStyle w:val="StyleUnderline"/>
          <w:rFonts w:asciiTheme="minorHAnsi" w:hAnsiTheme="minorHAnsi" w:cstheme="minorHAnsi"/>
        </w:rPr>
        <w:t>athematics</w:t>
      </w:r>
      <w:r w:rsidRPr="007F17F1">
        <w:rPr>
          <w:rFonts w:asciiTheme="minorHAnsi" w:hAnsiTheme="minorHAnsi" w:cstheme="minorHAnsi"/>
        </w:rPr>
        <w:t xml:space="preserve"> (STEM); </w:t>
      </w:r>
      <w:r w:rsidRPr="007F17F1">
        <w:rPr>
          <w:rStyle w:val="StyleUnderline"/>
          <w:rFonts w:asciiTheme="minorHAnsi" w:hAnsiTheme="minorHAnsi" w:cstheme="minorHAnsi"/>
        </w:rPr>
        <w:t xml:space="preserve">support </w:t>
      </w:r>
      <w:r w:rsidRPr="007F17F1">
        <w:rPr>
          <w:rStyle w:val="Emphasis"/>
          <w:rFonts w:asciiTheme="minorHAnsi" w:hAnsiTheme="minorHAnsi" w:cstheme="minorHAnsi"/>
        </w:rPr>
        <w:t>nationwide</w:t>
      </w:r>
      <w:r w:rsidRPr="007F17F1">
        <w:rPr>
          <w:rStyle w:val="StyleUnderline"/>
          <w:rFonts w:asciiTheme="minorHAnsi" w:hAnsiTheme="minorHAnsi" w:cstheme="minorHAnsi"/>
        </w:rPr>
        <w:t xml:space="preserve"> STEM access</w:t>
      </w:r>
      <w:r w:rsidRPr="007F17F1">
        <w:rPr>
          <w:rFonts w:asciiTheme="minorHAnsi" w:hAnsiTheme="minorHAnsi" w:cstheme="minorHAnsi"/>
        </w:rPr>
        <w:t xml:space="preserve"> and diversity; </w:t>
      </w:r>
      <w:r w:rsidRPr="007F17F1">
        <w:rPr>
          <w:rStyle w:val="StyleUnderline"/>
          <w:rFonts w:asciiTheme="minorHAnsi" w:hAnsiTheme="minorHAnsi" w:cstheme="minorHAnsi"/>
        </w:rPr>
        <w:t xml:space="preserve">promote </w:t>
      </w:r>
      <w:r w:rsidRPr="007F17F1">
        <w:rPr>
          <w:rStyle w:val="Emphasis"/>
          <w:rFonts w:asciiTheme="minorHAnsi" w:hAnsiTheme="minorHAnsi" w:cstheme="minorHAnsi"/>
        </w:rPr>
        <w:t>R&amp;D</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economic growth</w:t>
      </w:r>
      <w:r w:rsidRPr="007F17F1">
        <w:rPr>
          <w:rStyle w:val="StyleUnderline"/>
          <w:rFonts w:asciiTheme="minorHAnsi" w:hAnsiTheme="minorHAnsi" w:cstheme="minorHAnsi"/>
        </w:rPr>
        <w:t xml:space="preserve"> in technologically underserved areas using </w:t>
      </w:r>
      <w:r w:rsidRPr="007F17F1">
        <w:rPr>
          <w:rStyle w:val="Emphasis"/>
          <w:rFonts w:asciiTheme="minorHAnsi" w:hAnsiTheme="minorHAnsi" w:cstheme="minorHAnsi"/>
        </w:rPr>
        <w:t>e</w:t>
      </w:r>
      <w:r w:rsidRPr="007F17F1">
        <w:rPr>
          <w:rStyle w:val="StyleUnderline"/>
          <w:rFonts w:asciiTheme="minorHAnsi" w:hAnsiTheme="minorHAnsi" w:cstheme="minorHAnsi"/>
        </w:rPr>
        <w:t xml:space="preserve">conomic </w:t>
      </w:r>
      <w:r w:rsidRPr="007F17F1">
        <w:rPr>
          <w:rStyle w:val="Emphasis"/>
          <w:rFonts w:asciiTheme="minorHAnsi" w:hAnsiTheme="minorHAnsi" w:cstheme="minorHAnsi"/>
        </w:rPr>
        <w:t>o</w:t>
      </w:r>
      <w:r w:rsidRPr="007F17F1">
        <w:rPr>
          <w:rStyle w:val="StyleUnderline"/>
          <w:rFonts w:asciiTheme="minorHAnsi" w:hAnsiTheme="minorHAnsi" w:cstheme="minorHAnsi"/>
        </w:rPr>
        <w:t xml:space="preserve">pportunity </w:t>
      </w:r>
      <w:r w:rsidRPr="007F17F1">
        <w:rPr>
          <w:rStyle w:val="Emphasis"/>
          <w:rFonts w:asciiTheme="minorHAnsi" w:hAnsiTheme="minorHAnsi" w:cstheme="minorHAnsi"/>
        </w:rPr>
        <w:t>z</w:t>
      </w:r>
      <w:r w:rsidRPr="007F17F1">
        <w:rPr>
          <w:rStyle w:val="StyleUnderline"/>
          <w:rFonts w:asciiTheme="minorHAnsi" w:hAnsiTheme="minorHAnsi" w:cstheme="minorHAnsi"/>
        </w:rPr>
        <w:t xml:space="preserve">ones; and improve </w:t>
      </w:r>
      <w:r w:rsidRPr="007F17F1">
        <w:rPr>
          <w:rStyle w:val="Emphasis"/>
          <w:rFonts w:asciiTheme="minorHAnsi" w:hAnsiTheme="minorHAnsi" w:cstheme="minorHAnsi"/>
        </w:rPr>
        <w:t>mentorship programs</w:t>
      </w:r>
      <w:r w:rsidRPr="007F17F1">
        <w:rPr>
          <w:rFonts w:asciiTheme="minorHAnsi" w:hAnsiTheme="minorHAnsi" w:cstheme="minorHAnsi"/>
        </w:rPr>
        <w:t xml:space="preserve"> for underrepresented persons.</w:t>
      </w:r>
    </w:p>
    <w:p w14:paraId="0FB27012"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Third, </w:t>
      </w:r>
      <w:r w:rsidRPr="007F17F1">
        <w:rPr>
          <w:rStyle w:val="StyleUnderline"/>
          <w:rFonts w:asciiTheme="minorHAnsi" w:hAnsiTheme="minorHAnsi" w:cstheme="minorHAnsi"/>
        </w:rPr>
        <w:t>individual innovators</w:t>
      </w:r>
      <w:r w:rsidRPr="007F17F1">
        <w:rPr>
          <w:rFonts w:asciiTheme="minorHAnsi" w:hAnsiTheme="minorHAnsi" w:cstheme="minorHAnsi"/>
        </w:rPr>
        <w:t xml:space="preserve"> and their teams </w:t>
      </w:r>
      <w:r w:rsidRPr="007F17F1">
        <w:rPr>
          <w:rStyle w:val="StyleUnderline"/>
          <w:rFonts w:asciiTheme="minorHAnsi" w:hAnsiTheme="minorHAnsi" w:cstheme="minorHAnsi"/>
        </w:rPr>
        <w:t xml:space="preserve">are challenged to achieve successful outcomes because of the </w:t>
      </w:r>
      <w:r w:rsidRPr="007F17F1">
        <w:rPr>
          <w:rStyle w:val="Emphasis"/>
          <w:rFonts w:asciiTheme="minorHAnsi" w:hAnsiTheme="minorHAnsi" w:cstheme="minorHAnsi"/>
        </w:rPr>
        <w:t>high costs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risks</w:t>
      </w:r>
      <w:r w:rsidRPr="007F17F1">
        <w:rPr>
          <w:rStyle w:val="StyleUnderline"/>
          <w:rFonts w:asciiTheme="minorHAnsi" w:hAnsiTheme="minorHAnsi" w:cstheme="minorHAnsi"/>
        </w:rPr>
        <w:t xml:space="preserve">, the uncertainty and </w:t>
      </w:r>
      <w:r w:rsidRPr="007F17F1">
        <w:rPr>
          <w:rStyle w:val="Emphasis"/>
          <w:rFonts w:asciiTheme="minorHAnsi" w:hAnsiTheme="minorHAnsi" w:cstheme="minorHAnsi"/>
        </w:rPr>
        <w:t>gaps in funding</w:t>
      </w:r>
      <w:r w:rsidRPr="007F17F1">
        <w:rPr>
          <w:rStyle w:val="StyleUnderline"/>
          <w:rFonts w:asciiTheme="minorHAnsi" w:hAnsiTheme="minorHAnsi" w:cstheme="minorHAnsi"/>
        </w:rPr>
        <w:t xml:space="preserve">, and the vicissitudes of the market’s readiness. America’s innovators are </w:t>
      </w:r>
      <w:r w:rsidRPr="007F17F1">
        <w:rPr>
          <w:rStyle w:val="Emphasis"/>
          <w:rFonts w:asciiTheme="minorHAnsi" w:hAnsiTheme="minorHAnsi" w:cstheme="minorHAnsi"/>
        </w:rPr>
        <w:t>strewn across</w:t>
      </w:r>
      <w:r w:rsidRPr="007F17F1">
        <w:rPr>
          <w:rStyle w:val="StyleUnderline"/>
          <w:rFonts w:asciiTheme="minorHAnsi" w:hAnsiTheme="minorHAnsi" w:cstheme="minorHAnsi"/>
        </w:rPr>
        <w:t xml:space="preserve"> the federal enterprise</w:t>
      </w:r>
      <w:r w:rsidRPr="007F17F1">
        <w:rPr>
          <w:rFonts w:asciiTheme="minorHAnsi" w:hAnsiTheme="minorHAnsi" w:cstheme="minorHAnsi"/>
        </w:rPr>
        <w:t xml:space="preserve">, the national security establishment, state and local governments, startups and established corporations, universities and research institutions, and other consortiums. </w:t>
      </w:r>
      <w:r w:rsidRPr="007F17F1">
        <w:rPr>
          <w:rStyle w:val="StyleUnderline"/>
          <w:rFonts w:asciiTheme="minorHAnsi" w:hAnsiTheme="minorHAnsi" w:cstheme="minorHAnsi"/>
          <w:highlight w:val="cyan"/>
        </w:rPr>
        <w:t xml:space="preserve">Innovators must </w:t>
      </w:r>
      <w:r w:rsidRPr="007F17F1">
        <w:rPr>
          <w:rStyle w:val="Emphasis"/>
          <w:rFonts w:asciiTheme="minorHAnsi" w:hAnsiTheme="minorHAnsi" w:cstheme="minorHAnsi"/>
          <w:highlight w:val="cyan"/>
        </w:rPr>
        <w:t>collaborate</w:t>
      </w:r>
      <w:r w:rsidRPr="007F17F1">
        <w:rPr>
          <w:rStyle w:val="StyleUnderline"/>
          <w:rFonts w:asciiTheme="minorHAnsi" w:hAnsiTheme="minorHAnsi" w:cstheme="minorHAnsi"/>
          <w:highlight w:val="cyan"/>
        </w:rPr>
        <w:t xml:space="preserve"> by leveraging</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innovation </w:t>
      </w:r>
      <w:r w:rsidRPr="007F17F1">
        <w:rPr>
          <w:rStyle w:val="Emphasis"/>
          <w:rFonts w:asciiTheme="minorHAnsi" w:hAnsiTheme="minorHAnsi" w:cstheme="minorHAnsi"/>
          <w:highlight w:val="cyan"/>
        </w:rPr>
        <w:t>multipliers</w:t>
      </w:r>
      <w:r w:rsidRPr="007F17F1">
        <w:rPr>
          <w:rStyle w:val="StyleUnderline"/>
          <w:rFonts w:asciiTheme="minorHAnsi" w:hAnsiTheme="minorHAnsi" w:cstheme="minorHAnsi"/>
        </w:rPr>
        <w:t xml:space="preserve"> such as diversity of effort</w:t>
      </w:r>
      <w:r w:rsidRPr="007F17F1">
        <w:rPr>
          <w:rFonts w:asciiTheme="minorHAnsi" w:hAnsiTheme="minorHAnsi" w:cstheme="minorHAnsi"/>
        </w:rPr>
        <w:t xml:space="preserve">, thought </w:t>
      </w:r>
      <w:r w:rsidRPr="007F17F1">
        <w:rPr>
          <w:rStyle w:val="StyleUnderline"/>
          <w:rFonts w:asciiTheme="minorHAnsi" w:hAnsiTheme="minorHAnsi" w:cstheme="minorHAnsi"/>
        </w:rPr>
        <w:t>and demographics</w:t>
      </w:r>
      <w:r w:rsidRPr="007F17F1">
        <w:rPr>
          <w:rFonts w:asciiTheme="minorHAnsi" w:hAnsiTheme="minorHAnsi" w:cstheme="minorHAnsi"/>
        </w:rPr>
        <w:t>.</w:t>
      </w:r>
    </w:p>
    <w:p w14:paraId="4B822DD7"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Fourth, </w:t>
      </w:r>
      <w:r w:rsidRPr="007F17F1">
        <w:rPr>
          <w:rStyle w:val="StyleUnderline"/>
          <w:rFonts w:asciiTheme="minorHAnsi" w:hAnsiTheme="minorHAnsi" w:cstheme="minorHAnsi"/>
        </w:rPr>
        <w:t xml:space="preserve">if </w:t>
      </w:r>
      <w:r w:rsidRPr="007F17F1">
        <w:rPr>
          <w:rStyle w:val="Emphasis"/>
          <w:rFonts w:asciiTheme="minorHAnsi" w:hAnsiTheme="minorHAnsi" w:cstheme="minorHAnsi"/>
        </w:rPr>
        <w:t>rules-based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free-market</w:t>
      </w:r>
      <w:r w:rsidRPr="007F17F1">
        <w:rPr>
          <w:rStyle w:val="StyleUnderline"/>
          <w:rFonts w:asciiTheme="minorHAnsi" w:hAnsiTheme="minorHAnsi" w:cstheme="minorHAnsi"/>
        </w:rPr>
        <w:t xml:space="preserve"> innovation is to </w:t>
      </w:r>
      <w:r w:rsidRPr="007F17F1">
        <w:rPr>
          <w:rStyle w:val="Emphasis"/>
          <w:rFonts w:asciiTheme="minorHAnsi" w:hAnsiTheme="minorHAnsi" w:cstheme="minorHAnsi"/>
        </w:rPr>
        <w:t>compete economically</w:t>
      </w:r>
      <w:r w:rsidRPr="007F17F1">
        <w:rPr>
          <w:rStyle w:val="StyleUnderline"/>
          <w:rFonts w:asciiTheme="minorHAnsi" w:hAnsiTheme="minorHAnsi" w:cstheme="minorHAnsi"/>
        </w:rPr>
        <w:t xml:space="preserve"> and demonstrate</w:t>
      </w:r>
      <w:r w:rsidRPr="007F17F1">
        <w:rPr>
          <w:rFonts w:asciiTheme="minorHAnsi" w:hAnsiTheme="minorHAnsi" w:cstheme="minorHAnsi"/>
        </w:rPr>
        <w:t xml:space="preserve"> American </w:t>
      </w:r>
      <w:r w:rsidRPr="007F17F1">
        <w:rPr>
          <w:rStyle w:val="StyleUnderline"/>
          <w:rFonts w:asciiTheme="minorHAnsi" w:hAnsiTheme="minorHAnsi" w:cstheme="minorHAnsi"/>
        </w:rPr>
        <w:t>leadership</w:t>
      </w:r>
      <w:r w:rsidRPr="007F17F1">
        <w:rPr>
          <w:rFonts w:asciiTheme="minorHAnsi" w:hAnsiTheme="minorHAnsi" w:cstheme="minorHAnsi"/>
        </w:rPr>
        <w:t xml:space="preserve">, then </w:t>
      </w:r>
      <w:r w:rsidRPr="007F17F1">
        <w:rPr>
          <w:rStyle w:val="StyleUnderline"/>
          <w:rFonts w:asciiTheme="minorHAnsi" w:hAnsiTheme="minorHAnsi" w:cstheme="minorHAnsi"/>
        </w:rPr>
        <w:t xml:space="preserve">the government must </w:t>
      </w:r>
      <w:r w:rsidRPr="007F17F1">
        <w:rPr>
          <w:rStyle w:val="StyleUnderline"/>
          <w:rFonts w:asciiTheme="minorHAnsi" w:hAnsiTheme="minorHAnsi" w:cstheme="minorHAnsi"/>
          <w:highlight w:val="cyan"/>
        </w:rPr>
        <w:t>create</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enhance </w:t>
      </w:r>
      <w:r w:rsidRPr="007F17F1">
        <w:rPr>
          <w:rStyle w:val="Emphasis"/>
          <w:rFonts w:asciiTheme="minorHAnsi" w:hAnsiTheme="minorHAnsi" w:cstheme="minorHAnsi"/>
          <w:highlight w:val="cyan"/>
        </w:rPr>
        <w:t>opportunities</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innovators to compete in </w:t>
      </w:r>
      <w:r w:rsidRPr="007F17F1">
        <w:rPr>
          <w:rStyle w:val="Emphasis"/>
          <w:rFonts w:asciiTheme="minorHAnsi" w:hAnsiTheme="minorHAnsi" w:cstheme="minorHAnsi"/>
          <w:highlight w:val="cyan"/>
        </w:rPr>
        <w:t>international</w:t>
      </w:r>
      <w:r w:rsidRPr="007F17F1">
        <w:rPr>
          <w:rStyle w:val="StyleUnderline"/>
          <w:rFonts w:asciiTheme="minorHAnsi" w:hAnsiTheme="minorHAnsi" w:cstheme="minorHAnsi"/>
        </w:rPr>
        <w:t xml:space="preserve"> markets and garner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funding</w:t>
      </w:r>
      <w:r w:rsidRPr="007F17F1">
        <w:rPr>
          <w:rFonts w:asciiTheme="minorHAnsi" w:hAnsiTheme="minorHAnsi" w:cstheme="minorHAnsi"/>
        </w:rPr>
        <w:t>. Innovation is the global competition that transcends borders. We must be the first to disrupt our markets, rather than others who could render particular industries potentially obsolete. </w:t>
      </w:r>
    </w:p>
    <w:p w14:paraId="5C257FFF" w14:textId="77777777" w:rsidR="00B54759" w:rsidRPr="00B55AD5" w:rsidRDefault="00B54759" w:rsidP="00B54759"/>
    <w:p w14:paraId="25AC533F" w14:textId="77777777" w:rsidR="00B54759" w:rsidRDefault="00B54759" w:rsidP="00B54759">
      <w:pPr>
        <w:pStyle w:val="Heading4"/>
      </w:pPr>
      <w:r>
        <w:t xml:space="preserve">Last plank solves tech leadership. </w:t>
      </w:r>
    </w:p>
    <w:p w14:paraId="5F026A28" w14:textId="77777777" w:rsidR="00B54759" w:rsidRDefault="00B54759" w:rsidP="00B54759">
      <w:r>
        <w:rPr>
          <w:rStyle w:val="Style13ptBold"/>
        </w:rPr>
        <w:t>Jain</w:t>
      </w:r>
      <w:r w:rsidRPr="00FC7AB3">
        <w:rPr>
          <w:b/>
          <w:bCs/>
          <w:sz w:val="26"/>
          <w:szCs w:val="26"/>
        </w:rPr>
        <w:t xml:space="preserve"> ’</w:t>
      </w:r>
      <w:r>
        <w:rPr>
          <w:b/>
          <w:bCs/>
          <w:sz w:val="26"/>
          <w:szCs w:val="26"/>
        </w:rPr>
        <w:t xml:space="preserve">20 </w:t>
      </w:r>
      <w:r w:rsidRPr="00FC7AB3">
        <w:t>[</w:t>
      </w:r>
      <w:r>
        <w:t>Ash</w:t>
      </w:r>
      <w:r w:rsidRPr="00FC7AB3">
        <w:t>; 20</w:t>
      </w:r>
      <w:r>
        <w:t>20</w:t>
      </w:r>
      <w:r w:rsidRPr="00FC7AB3">
        <w:t xml:space="preserve">; </w:t>
      </w:r>
      <w:r>
        <w:t>Senior fellow with the Scowcroft Center for Strategy and Security</w:t>
      </w:r>
      <w:r w:rsidRPr="00FC7AB3">
        <w:t>; </w:t>
      </w:r>
      <w:r>
        <w:t>Strategic Studies Quarterly</w:t>
      </w:r>
      <w:r w:rsidRPr="00FC7AB3">
        <w:t>; “</w:t>
      </w:r>
      <w:r>
        <w:t>Present at the Re-Creation: A Global Strategy for Revitalizing, Adapting, and Defending a Rules-Based International System</w:t>
      </w:r>
      <w:r w:rsidRPr="00FC7AB3">
        <w:t xml:space="preserve">,” </w:t>
      </w:r>
      <w:hyperlink r:id="rId8" w:history="1">
        <w:r w:rsidRPr="00A228C8">
          <w:rPr>
            <w:rStyle w:val="Hyperlink"/>
          </w:rPr>
          <w:t>https://www.atlanticcouncil.org/wp-content/uploads/2019/10/Present-at-the-Recreation.pdf</w:t>
        </w:r>
      </w:hyperlink>
      <w:r w:rsidRPr="00FC7AB3">
        <w:t>]</w:t>
      </w:r>
    </w:p>
    <w:p w14:paraId="7AAF6B4D" w14:textId="77777777" w:rsidR="00B54759" w:rsidRPr="004A42BB" w:rsidRDefault="00B54759" w:rsidP="00B54759">
      <w:pPr>
        <w:rPr>
          <w:sz w:val="16"/>
        </w:rPr>
      </w:pPr>
      <w:r w:rsidRPr="00260F3A">
        <w:rPr>
          <w:rStyle w:val="StyleUnderline"/>
          <w:highlight w:val="cyan"/>
        </w:rPr>
        <w:t xml:space="preserve">The </w:t>
      </w:r>
      <w:r w:rsidRPr="00260F3A">
        <w:rPr>
          <w:rStyle w:val="Emphasis"/>
          <w:highlight w:val="cyan"/>
        </w:rPr>
        <w:t>U</w:t>
      </w:r>
      <w:r w:rsidRPr="004A42BB">
        <w:rPr>
          <w:sz w:val="16"/>
        </w:rPr>
        <w:t xml:space="preserve">nited </w:t>
      </w:r>
      <w:r w:rsidRPr="00260F3A">
        <w:rPr>
          <w:rStyle w:val="Emphasis"/>
          <w:highlight w:val="cyan"/>
        </w:rPr>
        <w:t>S</w:t>
      </w:r>
      <w:r w:rsidRPr="004A42BB">
        <w:rPr>
          <w:sz w:val="16"/>
        </w:rPr>
        <w:t xml:space="preserve">tates </w:t>
      </w:r>
      <w:r w:rsidRPr="00260F3A">
        <w:rPr>
          <w:rStyle w:val="StyleUnderline"/>
          <w:highlight w:val="cyan"/>
        </w:rPr>
        <w:t>and</w:t>
      </w:r>
      <w:r w:rsidRPr="00565B31">
        <w:rPr>
          <w:rStyle w:val="StyleUnderline"/>
        </w:rPr>
        <w:t xml:space="preserve"> its </w:t>
      </w:r>
      <w:r w:rsidRPr="00260F3A">
        <w:rPr>
          <w:rStyle w:val="StyleUnderline"/>
          <w:highlight w:val="cyan"/>
        </w:rPr>
        <w:t>democratic allies need to</w:t>
      </w:r>
      <w:r w:rsidRPr="00565B31">
        <w:rPr>
          <w:rStyle w:val="StyleUnderline"/>
        </w:rPr>
        <w:t xml:space="preserve"> work with other major powers to develop a framework for </w:t>
      </w:r>
      <w:r w:rsidRPr="00260F3A">
        <w:rPr>
          <w:rStyle w:val="Emphasis"/>
          <w:highlight w:val="cyan"/>
        </w:rPr>
        <w:t>harness</w:t>
      </w:r>
      <w:r w:rsidRPr="00565B31">
        <w:rPr>
          <w:rStyle w:val="StyleUnderline"/>
        </w:rPr>
        <w:t xml:space="preserve">ing emerging </w:t>
      </w:r>
      <w:r w:rsidRPr="00260F3A">
        <w:rPr>
          <w:rStyle w:val="Emphasis"/>
          <w:highlight w:val="cyan"/>
        </w:rPr>
        <w:t>tech</w:t>
      </w:r>
      <w:r w:rsidRPr="00565B31">
        <w:rPr>
          <w:rStyle w:val="StyleUnderline"/>
        </w:rPr>
        <w:t xml:space="preserve">nology </w:t>
      </w:r>
      <w:r w:rsidRPr="00260F3A">
        <w:rPr>
          <w:rStyle w:val="StyleUnderline"/>
          <w:highlight w:val="cyan"/>
        </w:rPr>
        <w:t xml:space="preserve">in a way that </w:t>
      </w:r>
      <w:r w:rsidRPr="00260F3A">
        <w:rPr>
          <w:rStyle w:val="Emphasis"/>
          <w:highlight w:val="cyan"/>
        </w:rPr>
        <w:t>maximizes</w:t>
      </w:r>
      <w:r w:rsidRPr="004A42BB">
        <w:rPr>
          <w:sz w:val="16"/>
        </w:rPr>
        <w:t xml:space="preserve"> its </w:t>
      </w:r>
      <w:r w:rsidRPr="00260F3A">
        <w:rPr>
          <w:rStyle w:val="Emphasis"/>
          <w:highlight w:val="cyan"/>
        </w:rPr>
        <w:t>upside</w:t>
      </w:r>
      <w:r w:rsidRPr="00565B31">
        <w:rPr>
          <w:rStyle w:val="Emphasis"/>
        </w:rPr>
        <w:t xml:space="preserve"> potential</w:t>
      </w:r>
      <w:r w:rsidRPr="00565B31">
        <w:rPr>
          <w:rStyle w:val="StyleUnderline"/>
        </w:rPr>
        <w:t xml:space="preserve">, while </w:t>
      </w:r>
      <w:r w:rsidRPr="00565B31">
        <w:rPr>
          <w:rStyle w:val="Emphasis"/>
        </w:rPr>
        <w:t>mitigating</w:t>
      </w:r>
      <w:r w:rsidRPr="004A42BB">
        <w:rPr>
          <w:sz w:val="16"/>
        </w:rPr>
        <w:t xml:space="preserve"> against its </w:t>
      </w:r>
      <w:r w:rsidRPr="00565B31">
        <w:rPr>
          <w:rStyle w:val="Emphasis"/>
        </w:rPr>
        <w:t>downside risks</w:t>
      </w:r>
      <w:r w:rsidRPr="004A42BB">
        <w:rPr>
          <w:sz w:val="16"/>
        </w:rPr>
        <w:t xml:space="preserve">, and also </w:t>
      </w:r>
      <w:r w:rsidRPr="00565B31">
        <w:rPr>
          <w:rStyle w:val="StyleUnderline"/>
        </w:rPr>
        <w:t>contributing to the maintenance of global stability</w:t>
      </w:r>
      <w:r w:rsidRPr="004A42BB">
        <w:rPr>
          <w:sz w:val="16"/>
        </w:rPr>
        <w:t>.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36B462F5" w14:textId="77777777" w:rsidR="00B54759" w:rsidRPr="00AF7C7E" w:rsidRDefault="00B54759" w:rsidP="00B54759">
      <w:pPr>
        <w:rPr>
          <w:sz w:val="16"/>
        </w:rPr>
      </w:pPr>
      <w:r w:rsidRPr="00C124B8">
        <w:rPr>
          <w:rStyle w:val="StyleUnderline"/>
        </w:rPr>
        <w:t>A new technology committee established under</w:t>
      </w:r>
      <w:r w:rsidRPr="004A42BB">
        <w:rPr>
          <w:sz w:val="16"/>
        </w:rPr>
        <w:t xml:space="preserve"> the auspices of </w:t>
      </w:r>
      <w:r w:rsidRPr="00260F3A">
        <w:rPr>
          <w:rStyle w:val="Emphasis"/>
          <w:highlight w:val="cyan"/>
        </w:rPr>
        <w:t>a revamped D10</w:t>
      </w:r>
      <w:r w:rsidRPr="00260F3A">
        <w:rPr>
          <w:rStyle w:val="StyleUnderline"/>
          <w:highlight w:val="cyan"/>
        </w:rPr>
        <w:t xml:space="preserve"> could</w:t>
      </w:r>
      <w:r w:rsidRPr="00C124B8">
        <w:rPr>
          <w:rStyle w:val="StyleUnderline"/>
        </w:rPr>
        <w:t xml:space="preserve"> serve as a forum for the democratic core to </w:t>
      </w:r>
      <w:r w:rsidRPr="00260F3A">
        <w:rPr>
          <w:rStyle w:val="StyleUnderline"/>
          <w:highlight w:val="cyan"/>
        </w:rPr>
        <w:t>converge on</w:t>
      </w:r>
      <w:r w:rsidRPr="00C124B8">
        <w:rPr>
          <w:rStyle w:val="StyleUnderline"/>
        </w:rPr>
        <w:t xml:space="preserve"> common </w:t>
      </w:r>
      <w:r w:rsidRPr="00260F3A">
        <w:rPr>
          <w:rStyle w:val="StyleUnderline"/>
          <w:highlight w:val="cyan"/>
        </w:rPr>
        <w:t>standards for</w:t>
      </w:r>
      <w:r w:rsidRPr="00C124B8">
        <w:rPr>
          <w:rStyle w:val="StyleUnderline"/>
        </w:rPr>
        <w:t xml:space="preserve"> the protection of</w:t>
      </w:r>
      <w:r w:rsidRPr="004A42BB">
        <w:rPr>
          <w:sz w:val="16"/>
        </w:rPr>
        <w:t xml:space="preserve"> privacy, individual rights, and </w:t>
      </w:r>
      <w:r w:rsidRPr="00260F3A">
        <w:rPr>
          <w:rStyle w:val="StyleUnderline"/>
          <w:highlight w:val="cyan"/>
        </w:rPr>
        <w:t>liberal values amid</w:t>
      </w:r>
      <w:r w:rsidRPr="00C124B8">
        <w:rPr>
          <w:rStyle w:val="StyleUnderline"/>
        </w:rPr>
        <w:t xml:space="preserve"> rapid </w:t>
      </w:r>
      <w:r w:rsidRPr="00260F3A">
        <w:rPr>
          <w:rStyle w:val="Emphasis"/>
          <w:highlight w:val="cyan"/>
        </w:rPr>
        <w:t>tech</w:t>
      </w:r>
      <w:r w:rsidRPr="00C124B8">
        <w:rPr>
          <w:rStyle w:val="StyleUnderline"/>
        </w:rPr>
        <w:t xml:space="preserve">nological </w:t>
      </w:r>
      <w:r w:rsidRPr="00260F3A">
        <w:rPr>
          <w:rStyle w:val="StyleUnderline"/>
          <w:highlight w:val="cyan"/>
        </w:rPr>
        <w:t>change</w:t>
      </w:r>
      <w:r w:rsidRPr="004A42BB">
        <w:rPr>
          <w:sz w:val="16"/>
        </w:rPr>
        <w:t xml:space="preserve">. It is also imperative that the United States and its democratic allies maintain their innovation edge. This means cultivating their traditional advantages in this area, including in education, research and development, openness to immigration, and strong capital markets. </w:t>
      </w:r>
      <w:r w:rsidRPr="00C124B8">
        <w:rPr>
          <w:rStyle w:val="StyleUnderline"/>
        </w:rPr>
        <w:t>It could discuss</w:t>
      </w:r>
      <w:r w:rsidRPr="004A42BB">
        <w:rPr>
          <w:sz w:val="16"/>
        </w:rPr>
        <w:t xml:space="preserve"> the creation of formal </w:t>
      </w:r>
      <w:r w:rsidRPr="00C124B8">
        <w:rPr>
          <w:rStyle w:val="StyleUnderline"/>
        </w:rPr>
        <w:t>norms and standards to guide the ethical uses of technology</w:t>
      </w:r>
      <w:r w:rsidRPr="004A42BB">
        <w:rPr>
          <w:sz w:val="16"/>
        </w:rPr>
        <w:t xml:space="preserve">, from AI to genetic engineering to “killer robots.” </w:t>
      </w:r>
      <w:r w:rsidRPr="00260F3A">
        <w:rPr>
          <w:rStyle w:val="StyleUnderline"/>
          <w:highlight w:val="cyan"/>
        </w:rPr>
        <w:t>This</w:t>
      </w:r>
      <w:r w:rsidRPr="00332A2D">
        <w:rPr>
          <w:rStyle w:val="StyleUnderline"/>
        </w:rPr>
        <w:t xml:space="preserve"> D10 Technology </w:t>
      </w:r>
      <w:r w:rsidRPr="00260F3A">
        <w:rPr>
          <w:rStyle w:val="StyleUnderline"/>
          <w:highlight w:val="cyan"/>
        </w:rPr>
        <w:t>Norms Committee could</w:t>
      </w:r>
      <w:r w:rsidRPr="00332A2D">
        <w:rPr>
          <w:sz w:val="16"/>
        </w:rPr>
        <w:t xml:space="preserve"> also serve as a platform to coordinate on strategies to </w:t>
      </w:r>
      <w:r w:rsidRPr="00260F3A">
        <w:rPr>
          <w:rStyle w:val="Emphasis"/>
          <w:highlight w:val="cyan"/>
        </w:rPr>
        <w:t>ensure</w:t>
      </w:r>
      <w:r w:rsidRPr="00332A2D">
        <w:rPr>
          <w:sz w:val="16"/>
        </w:rPr>
        <w:t xml:space="preserve"> that </w:t>
      </w:r>
      <w:r w:rsidRPr="00332A2D">
        <w:rPr>
          <w:rStyle w:val="Emphasis"/>
        </w:rPr>
        <w:t>the U</w:t>
      </w:r>
      <w:r w:rsidRPr="00332A2D">
        <w:rPr>
          <w:sz w:val="16"/>
        </w:rPr>
        <w:t xml:space="preserve">nited </w:t>
      </w:r>
      <w:r w:rsidRPr="00332A2D">
        <w:rPr>
          <w:rStyle w:val="Emphasis"/>
        </w:rPr>
        <w:t>S</w:t>
      </w:r>
      <w:r w:rsidRPr="00332A2D">
        <w:rPr>
          <w:sz w:val="16"/>
        </w:rPr>
        <w:t xml:space="preserve">tates </w:t>
      </w:r>
      <w:r w:rsidRPr="00332A2D">
        <w:rPr>
          <w:rStyle w:val="Emphasis"/>
        </w:rPr>
        <w:t>and its democratic allies</w:t>
      </w:r>
      <w:r w:rsidRPr="00332A2D">
        <w:rPr>
          <w:rStyle w:val="StyleUnderline"/>
        </w:rPr>
        <w:t xml:space="preserve"> maintain their innovation edge in areas of </w:t>
      </w:r>
      <w:r w:rsidRPr="00332A2D">
        <w:rPr>
          <w:rStyle w:val="Emphasis"/>
        </w:rPr>
        <w:t>critically sensitive technology</w:t>
      </w:r>
      <w:r w:rsidRPr="00332A2D">
        <w:rPr>
          <w:rStyle w:val="StyleUnderline"/>
        </w:rPr>
        <w:t>, and forge agreements to address threats posed by adversaries</w:t>
      </w:r>
      <w:r w:rsidRPr="00332A2D">
        <w:rPr>
          <w:sz w:val="16"/>
        </w:rPr>
        <w:t>. It also means properly understanding the threat posed by Chinese technology. China’s 5G investments in Europe, for example, are not about business, but about Chinese Communist Party (CCP) control. The democratic core should counter China’s industrial policies that violate international</w:t>
      </w:r>
      <w:r w:rsidRPr="004A42BB">
        <w:rPr>
          <w:sz w:val="16"/>
        </w:rPr>
        <w:t xml:space="preserve"> trading standards, and defend against the national security threat posed by the penetration of Chinese technology into their societies.</w:t>
      </w:r>
    </w:p>
    <w:p w14:paraId="41451FC1" w14:textId="77777777" w:rsidR="00B54759" w:rsidRDefault="00B54759" w:rsidP="00B54759">
      <w:pPr>
        <w:pStyle w:val="Heading3"/>
      </w:pPr>
      <w:r>
        <w:t>1NC – FDI DA</w:t>
      </w:r>
    </w:p>
    <w:p w14:paraId="13E00549" w14:textId="77777777" w:rsidR="00B54759" w:rsidRDefault="00B54759" w:rsidP="00B54759">
      <w:pPr>
        <w:pStyle w:val="Heading4"/>
      </w:pPr>
      <w:r>
        <w:t xml:space="preserve">The plan </w:t>
      </w:r>
      <w:r w:rsidRPr="009C75C3">
        <w:rPr>
          <w:u w:val="single"/>
        </w:rPr>
        <w:t>decks</w:t>
      </w:r>
      <w:r>
        <w:t xml:space="preserve"> FDI – risk aversion, information asymmetries, protectionist application</w:t>
      </w:r>
    </w:p>
    <w:p w14:paraId="143770A7" w14:textId="77777777" w:rsidR="00B54759" w:rsidRDefault="00B54759" w:rsidP="00B54759">
      <w:r>
        <w:rPr>
          <w:rStyle w:val="Style13ptBold"/>
        </w:rPr>
        <w:t xml:space="preserve">Clougherty 21 </w:t>
      </w:r>
      <w:r>
        <w:t>[Joseph A. Clougherty, Gies College of Business, University of Illinois at Urbana-Champaign, Nan Zhang College of Business Administration, California State University Stanislaus, "Foreign investor reactions to risk and uncertainty in antitrust: U.S. merger policy investigations and the deterrence of foreign acquirer presence", April 2021, Journal of International Business Studies, https://experts.illinois.edu/en/publications/foreign-investor-reactions-to-risk-and-uncertainty-in-antitrust-u]</w:t>
      </w:r>
    </w:p>
    <w:p w14:paraId="2DE973D0" w14:textId="77777777" w:rsidR="00B54759" w:rsidRDefault="00B54759" w:rsidP="00B54759">
      <w:r>
        <w:t xml:space="preserve">The concept of risk goes back to Knight’s (1921) fundamental insights, where he considered risk to be a known probability distribution over a set of events; for example, </w:t>
      </w:r>
      <w:r w:rsidRPr="000C3D1D">
        <w:rPr>
          <w:rStyle w:val="StyleUnderline"/>
        </w:rPr>
        <w:t xml:space="preserve">flipping a coin involves risk, but with </w:t>
      </w:r>
      <w:r w:rsidRPr="000C3D1D">
        <w:rPr>
          <w:rStyle w:val="Emphasis"/>
        </w:rPr>
        <w:t>known odds</w:t>
      </w:r>
      <w:r w:rsidRPr="000C3D1D">
        <w:rPr>
          <w:rStyle w:val="StyleUnderline"/>
        </w:rPr>
        <w:t>. In moving from the concept of risk to its application in IB political risk</w:t>
      </w:r>
      <w:r>
        <w:t xml:space="preserve">, Kobrin (1979) observes that </w:t>
      </w:r>
      <w:r w:rsidRPr="000C3D1D">
        <w:rPr>
          <w:rStyle w:val="StyleUnderline"/>
        </w:rPr>
        <w:t>risk is at play when managers have knowledge regarding the possibility and probability of different political outcomes via either calculations or past experience statistics</w:t>
      </w:r>
      <w:r>
        <w:t xml:space="preserve">. While the relevant information is available with political risk, and observers generally agree with respect to the probabilities of different outcomes, </w:t>
      </w:r>
      <w:r w:rsidRPr="000F6E4F">
        <w:rPr>
          <w:rStyle w:val="StyleUnderline"/>
          <w:highlight w:val="cyan"/>
        </w:rPr>
        <w:t>foreign investors</w:t>
      </w:r>
      <w:r w:rsidRPr="000C3D1D">
        <w:rPr>
          <w:rStyle w:val="StyleUnderline"/>
        </w:rPr>
        <w:t xml:space="preserve"> are often considered to be at a disadvantage as compared to domestic investors due in part to inherent </w:t>
      </w:r>
      <w:r w:rsidRPr="000F6E4F">
        <w:rPr>
          <w:rStyle w:val="Emphasis"/>
          <w:highlight w:val="cyan"/>
        </w:rPr>
        <w:t>information asymmetries</w:t>
      </w:r>
      <w:r>
        <w:t xml:space="preserve"> (Gehrig, 1993; Gordon &amp; Bovenberg, 1996; Liesch et al., 2011). As Gehrig (1993: 98) makes clear, “</w:t>
      </w:r>
      <w:r w:rsidRPr="000C3D1D">
        <w:rPr>
          <w:rStyle w:val="StyleUnderline"/>
        </w:rPr>
        <w:t xml:space="preserve">information may have to be interpreted in the light of the legal conventions and business culture of a particular community, which may be </w:t>
      </w:r>
      <w:r w:rsidRPr="000C3D1D">
        <w:rPr>
          <w:rStyle w:val="Emphasis"/>
        </w:rPr>
        <w:t>difficult</w:t>
      </w:r>
      <w:r w:rsidRPr="000C3D1D">
        <w:rPr>
          <w:rStyle w:val="StyleUnderline"/>
        </w:rPr>
        <w:t xml:space="preserve"> for foreigners </w:t>
      </w:r>
      <w:r w:rsidRPr="000C3D1D">
        <w:rPr>
          <w:rStyle w:val="Emphasis"/>
        </w:rPr>
        <w:t>to assess</w:t>
      </w:r>
      <w:r>
        <w:t xml:space="preserve">”. Thus, </w:t>
      </w:r>
      <w:r w:rsidRPr="000C3D1D">
        <w:rPr>
          <w:rStyle w:val="StyleUnderline"/>
        </w:rPr>
        <w:t xml:space="preserve">domestic investors are better informed and better able to interpret the relevant probabilities as compared to foreign investors, and, as a result, foreign managers tend to </w:t>
      </w:r>
      <w:r w:rsidRPr="000F6E4F">
        <w:rPr>
          <w:rStyle w:val="Emphasis"/>
          <w:highlight w:val="cyan"/>
        </w:rPr>
        <w:t>overestimate</w:t>
      </w:r>
      <w:r w:rsidRPr="000C3D1D">
        <w:rPr>
          <w:rStyle w:val="StyleUnderline"/>
        </w:rPr>
        <w:t xml:space="preserve"> the </w:t>
      </w:r>
      <w:r w:rsidRPr="000F6E4F">
        <w:rPr>
          <w:rStyle w:val="Emphasis"/>
          <w:highlight w:val="cyan"/>
        </w:rPr>
        <w:t>risks</w:t>
      </w:r>
      <w:r w:rsidRPr="000F6E4F">
        <w:rPr>
          <w:rStyle w:val="StyleUnderline"/>
          <w:highlight w:val="cyan"/>
        </w:rPr>
        <w:t xml:space="preserve"> and </w:t>
      </w:r>
      <w:r w:rsidRPr="000F6E4F">
        <w:rPr>
          <w:rStyle w:val="Emphasis"/>
          <w:highlight w:val="cyan"/>
        </w:rPr>
        <w:t>underestimate</w:t>
      </w:r>
      <w:r w:rsidRPr="000C3D1D">
        <w:rPr>
          <w:rStyle w:val="StyleUnderline"/>
        </w:rPr>
        <w:t xml:space="preserve"> the </w:t>
      </w:r>
      <w:r w:rsidRPr="000F6E4F">
        <w:rPr>
          <w:rStyle w:val="Emphasis"/>
          <w:highlight w:val="cyan"/>
        </w:rPr>
        <w:t>benefits</w:t>
      </w:r>
      <w:r w:rsidRPr="000C3D1D">
        <w:rPr>
          <w:rStyle w:val="StyleUnderline"/>
        </w:rPr>
        <w:t xml:space="preserve"> involved </w:t>
      </w:r>
      <w:r w:rsidRPr="008F7802">
        <w:rPr>
          <w:rStyle w:val="StyleUnderline"/>
        </w:rPr>
        <w:t>with host-country investment activities</w:t>
      </w:r>
      <w:r>
        <w:t xml:space="preserve"> (Liesch et al., 2011). Simply put, </w:t>
      </w:r>
      <w:r w:rsidRPr="000C3D1D">
        <w:rPr>
          <w:rStyle w:val="StyleUnderline"/>
        </w:rPr>
        <w:t xml:space="preserve">the lack of information, knowledge, and experience with respect to the intricacies of host-country activities accentuates the </w:t>
      </w:r>
      <w:r w:rsidRPr="000C3D1D">
        <w:rPr>
          <w:rStyle w:val="Emphasis"/>
        </w:rPr>
        <w:t>perceptions of risk</w:t>
      </w:r>
      <w:r w:rsidRPr="000C3D1D">
        <w:rPr>
          <w:rStyle w:val="StyleUnderline"/>
        </w:rPr>
        <w:t xml:space="preserve"> when considering foreign investments</w:t>
      </w:r>
      <w:r>
        <w:t>. A great deal of the political risk literature accordingly focuses on the probabilistic estimates of different policy outcomes and how increased risk leads to decreased foreign investment activities. With the above as a backdrop, we consider how the policy risk involved with merger control might disproportionately affect foreign investors considering participating in the local markets for corporate control.</w:t>
      </w:r>
    </w:p>
    <w:p w14:paraId="700CAE6D" w14:textId="77777777" w:rsidR="00B54759" w:rsidRPr="008F7802" w:rsidRDefault="00B54759" w:rsidP="00B54759">
      <w:pPr>
        <w:rPr>
          <w:rStyle w:val="StyleUnderline"/>
        </w:rPr>
      </w:pPr>
      <w:r w:rsidRPr="009C75C3">
        <w:rPr>
          <w:rStyle w:val="Emphasis"/>
        </w:rPr>
        <w:t>First</w:t>
      </w:r>
      <w:r>
        <w:t xml:space="preserve">, </w:t>
      </w:r>
      <w:r w:rsidRPr="000C3D1D">
        <w:rPr>
          <w:rStyle w:val="StyleUnderline"/>
        </w:rPr>
        <w:t>the presence of a host-country merger policy involves transaction costs that foreign investors must factor when deciding upon whether – and to what extent – to make a cross-border acquisition</w:t>
      </w:r>
      <w:r>
        <w:t xml:space="preserve">. </w:t>
      </w:r>
      <w:r w:rsidRPr="008F7802">
        <w:rPr>
          <w:rStyle w:val="StyleUnderline"/>
        </w:rPr>
        <w:t xml:space="preserve">Navigating the host-nation’s merger review process also involves several </w:t>
      </w:r>
      <w:r w:rsidRPr="008F7802">
        <w:rPr>
          <w:rStyle w:val="Emphasis"/>
        </w:rPr>
        <w:t>direct costs</w:t>
      </w:r>
      <w:r w:rsidRPr="008F7802">
        <w:rPr>
          <w:rStyle w:val="StyleUnderline"/>
        </w:rPr>
        <w:t xml:space="preserve"> – e.g., legal, transaction filing, and advisory services fees – in order to clear the transaction</w:t>
      </w:r>
      <w:r>
        <w:t xml:space="preserve"> (Hemphill, 2010). In addition, </w:t>
      </w:r>
      <w:r w:rsidRPr="008F7802">
        <w:rPr>
          <w:rStyle w:val="StyleUnderline"/>
        </w:rPr>
        <w:t>acquiring firms face internal organizational costs that require in-house legal expertise as well as managerial time and commitment due to the presence of host-nation merger policies</w:t>
      </w:r>
      <w:r>
        <w:t xml:space="preserve">. Importantly, </w:t>
      </w:r>
      <w:r w:rsidRPr="008F7802">
        <w:rPr>
          <w:rStyle w:val="StyleUnderline"/>
        </w:rPr>
        <w:t xml:space="preserve">the </w:t>
      </w:r>
      <w:r w:rsidRPr="000F6E4F">
        <w:rPr>
          <w:rStyle w:val="StyleUnderline"/>
          <w:highlight w:val="cyan"/>
        </w:rPr>
        <w:t>direct costs</w:t>
      </w:r>
      <w:r w:rsidRPr="008F7802">
        <w:rPr>
          <w:rStyle w:val="StyleUnderline"/>
        </w:rPr>
        <w:t xml:space="preserve"> and transaction costs involved </w:t>
      </w:r>
      <w:r w:rsidRPr="000F6E4F">
        <w:rPr>
          <w:rStyle w:val="StyleUnderline"/>
          <w:highlight w:val="cyan"/>
        </w:rPr>
        <w:t>with</w:t>
      </w:r>
      <w:r w:rsidRPr="008F7802">
        <w:rPr>
          <w:rStyle w:val="StyleUnderline"/>
        </w:rPr>
        <w:t xml:space="preserve"> the </w:t>
      </w:r>
      <w:r w:rsidRPr="000F6E4F">
        <w:rPr>
          <w:rStyle w:val="StyleUnderline"/>
          <w:highlight w:val="cyan"/>
        </w:rPr>
        <w:t>merger review</w:t>
      </w:r>
      <w:r w:rsidRPr="008F7802">
        <w:rPr>
          <w:rStyle w:val="StyleUnderline"/>
        </w:rPr>
        <w:t xml:space="preserve"> process </w:t>
      </w:r>
      <w:r w:rsidRPr="000F6E4F">
        <w:rPr>
          <w:rStyle w:val="StyleUnderline"/>
          <w:highlight w:val="cyan"/>
        </w:rPr>
        <w:t xml:space="preserve">are </w:t>
      </w:r>
      <w:r w:rsidRPr="000F6E4F">
        <w:rPr>
          <w:rStyle w:val="Emphasis"/>
          <w:highlight w:val="cyan"/>
        </w:rPr>
        <w:t>particularly salient</w:t>
      </w:r>
      <w:r w:rsidRPr="000F6E4F">
        <w:rPr>
          <w:rStyle w:val="StyleUnderline"/>
          <w:highlight w:val="cyan"/>
        </w:rPr>
        <w:t xml:space="preserve"> for foreign acquirers</w:t>
      </w:r>
      <w:r w:rsidRPr="008F7802">
        <w:rPr>
          <w:rStyle w:val="StyleUnderline"/>
        </w:rPr>
        <w:t xml:space="preserve"> as compared to domestic acquirers</w:t>
      </w:r>
      <w:r>
        <w:t xml:space="preserve">. For one, </w:t>
      </w:r>
      <w:r w:rsidRPr="008F7802">
        <w:rPr>
          <w:rStyle w:val="StyleUnderline"/>
        </w:rPr>
        <w:t xml:space="preserve">foreign investors will be generally </w:t>
      </w:r>
      <w:r w:rsidRPr="000F6E4F">
        <w:rPr>
          <w:rStyle w:val="Emphasis"/>
          <w:highlight w:val="cyan"/>
        </w:rPr>
        <w:t>unfamiliar</w:t>
      </w:r>
      <w:r w:rsidRPr="000F6E4F">
        <w:rPr>
          <w:rStyle w:val="StyleUnderline"/>
          <w:highlight w:val="cyan"/>
        </w:rPr>
        <w:t xml:space="preserve"> with</w:t>
      </w:r>
      <w:r w:rsidRPr="008F7802">
        <w:rPr>
          <w:rStyle w:val="StyleUnderline"/>
        </w:rPr>
        <w:t xml:space="preserve"> the </w:t>
      </w:r>
      <w:r w:rsidRPr="000F6E4F">
        <w:rPr>
          <w:rStyle w:val="StyleUnderline"/>
          <w:highlight w:val="cyan"/>
        </w:rPr>
        <w:t>institutions</w:t>
      </w:r>
      <w:r w:rsidRPr="008F7802">
        <w:rPr>
          <w:rStyle w:val="StyleUnderline"/>
        </w:rPr>
        <w:t>, values, norms, and networks that are embedded within the host-nation’s antitrust institutional environment</w:t>
      </w:r>
      <w:r>
        <w:t xml:space="preserve"> (Jorde &amp; Teece, 1990). For example, General Electric exhibited unfamiliarity with European Commission (EC) regulatory procedures in offering concessions to EC officials for the proposed Honeywell acquisition that would have been more appropriate in the U.S. institutional context (Desai, Villalonga, &amp; Veblen, 2005; The Economist, 2001). As such</w:t>
      </w:r>
      <w:r w:rsidRPr="008F7802">
        <w:rPr>
          <w:rStyle w:val="StyleUnderline"/>
        </w:rPr>
        <w:t>, acquiring firms often enter negotiations with antitrust officials in order to come to a negotiated settlement with respect to the conditions and remedial actions necessary for successful resolution of antitrust concerns</w:t>
      </w:r>
      <w:r>
        <w:t xml:space="preserve"> (Farrell, 2003). Yet, as Grosse and Behrman (1992) highlight, </w:t>
      </w:r>
      <w:r w:rsidRPr="008F7802">
        <w:rPr>
          <w:rStyle w:val="StyleUnderline"/>
        </w:rPr>
        <w:t xml:space="preserve">multinational firms are at a distinct </w:t>
      </w:r>
      <w:r w:rsidRPr="008F7802">
        <w:rPr>
          <w:rStyle w:val="Emphasis"/>
        </w:rPr>
        <w:t>bargaining disadvantage</w:t>
      </w:r>
      <w:r w:rsidRPr="008F7802">
        <w:rPr>
          <w:rStyle w:val="StyleUnderline"/>
        </w:rPr>
        <w:t xml:space="preserve"> when the host-country institutions are strong and when the multinational lacks </w:t>
      </w:r>
      <w:r w:rsidRPr="008F7802">
        <w:rPr>
          <w:rStyle w:val="Emphasis"/>
        </w:rPr>
        <w:t>salient information</w:t>
      </w:r>
      <w:r w:rsidRPr="008F7802">
        <w:rPr>
          <w:rStyle w:val="StyleUnderline"/>
        </w:rPr>
        <w:t xml:space="preserve"> about the institutional environment</w:t>
      </w:r>
      <w:r>
        <w:t xml:space="preserve">. As a result, </w:t>
      </w:r>
      <w:r w:rsidRPr="008F7802">
        <w:rPr>
          <w:rStyle w:val="StyleUnderline"/>
        </w:rPr>
        <w:t xml:space="preserve">the </w:t>
      </w:r>
      <w:r w:rsidRPr="000F6E4F">
        <w:rPr>
          <w:rStyle w:val="StyleUnderline"/>
          <w:highlight w:val="cyan"/>
        </w:rPr>
        <w:t>policy risk</w:t>
      </w:r>
      <w:r w:rsidRPr="008F7802">
        <w:rPr>
          <w:rStyle w:val="StyleUnderline"/>
        </w:rPr>
        <w:t xml:space="preserve"> involved with greater degrees of merger policy enforcement </w:t>
      </w:r>
      <w:r w:rsidRPr="000F6E4F">
        <w:rPr>
          <w:rStyle w:val="StyleUnderline"/>
          <w:highlight w:val="cyan"/>
        </w:rPr>
        <w:t xml:space="preserve">will lead to </w:t>
      </w:r>
      <w:r w:rsidRPr="000F6E4F">
        <w:rPr>
          <w:rStyle w:val="Emphasis"/>
          <w:highlight w:val="cyan"/>
        </w:rPr>
        <w:t>disproportionate deterrence</w:t>
      </w:r>
      <w:r w:rsidRPr="008F7802">
        <w:rPr>
          <w:rStyle w:val="StyleUnderline"/>
        </w:rPr>
        <w:t xml:space="preserve"> of foreign acquirer activities as compared to domestic acquirer activities, due to foreign acquirers being more likely to incur costly and inappropriate regulatory efforts that do not ultimately deliver successful antitrust approval.</w:t>
      </w:r>
    </w:p>
    <w:p w14:paraId="318C90D2" w14:textId="77777777" w:rsidR="00B54759" w:rsidRPr="008F7802" w:rsidRDefault="00B54759" w:rsidP="00B54759">
      <w:pPr>
        <w:rPr>
          <w:rStyle w:val="StyleUnderline"/>
        </w:rPr>
      </w:pPr>
      <w:r w:rsidRPr="009C75C3">
        <w:rPr>
          <w:rStyle w:val="Emphasis"/>
        </w:rPr>
        <w:t>Second</w:t>
      </w:r>
      <w:r w:rsidRPr="008F7802">
        <w:rPr>
          <w:rStyle w:val="StyleUnderline"/>
        </w:rPr>
        <w:t xml:space="preserve">, </w:t>
      </w:r>
      <w:r w:rsidRPr="000F6E4F">
        <w:rPr>
          <w:rStyle w:val="StyleUnderline"/>
          <w:highlight w:val="cyan"/>
        </w:rPr>
        <w:t>foreign acquirers</w:t>
      </w:r>
      <w:r w:rsidRPr="008F7802">
        <w:rPr>
          <w:rStyle w:val="StyleUnderline"/>
        </w:rPr>
        <w:t xml:space="preserve"> will </w:t>
      </w:r>
      <w:r w:rsidRPr="000F6E4F">
        <w:rPr>
          <w:rStyle w:val="StyleUnderline"/>
          <w:highlight w:val="cyan"/>
        </w:rPr>
        <w:t>tend to be</w:t>
      </w:r>
      <w:r w:rsidRPr="008F7802">
        <w:rPr>
          <w:rStyle w:val="StyleUnderline"/>
        </w:rPr>
        <w:t xml:space="preserve"> more </w:t>
      </w:r>
      <w:r w:rsidRPr="000F6E4F">
        <w:rPr>
          <w:rStyle w:val="Emphasis"/>
          <w:highlight w:val="cyan"/>
        </w:rPr>
        <w:t>risk averse</w:t>
      </w:r>
      <w:r w:rsidRPr="008F7802">
        <w:rPr>
          <w:rStyle w:val="StyleUnderline"/>
        </w:rPr>
        <w:t xml:space="preserve"> as compared to domestic acquirers when factoring the costs involved with greater degrees of merger </w:t>
      </w:r>
      <w:r w:rsidRPr="008F7802">
        <w:rPr>
          <w:rStyle w:val="Emphasis"/>
        </w:rPr>
        <w:t>policy risk</w:t>
      </w:r>
      <w:r>
        <w:t xml:space="preserve">. As George, Chattopadhyay, Sitkin, and Barden (2006) point out, </w:t>
      </w:r>
      <w:r w:rsidRPr="008F7802">
        <w:rPr>
          <w:rStyle w:val="StyleUnderline"/>
        </w:rPr>
        <w:t>risky behavior is more likely when managers perceive a sense of mastery or control over a particular domain; thus, higher degrees of merger policy risk will not be experienced by foreign investors with the same sense of control over the review process as experienced by domestic investors</w:t>
      </w:r>
      <w:r>
        <w:t xml:space="preserve">. In fact, Kobrin (1979) highlights that </w:t>
      </w:r>
      <w:r w:rsidRPr="008F7802">
        <w:rPr>
          <w:rStyle w:val="StyleUnderline"/>
        </w:rPr>
        <w:t>perceptions of risk are a function of the available information and previous experiences – qualities which are both less likely to characterize foreign acquirers as compared to domestic acquirers</w:t>
      </w:r>
      <w:r>
        <w:t xml:space="preserve">. Liesch et al. (2011: 856) summarize the above well when they state “many firms have been found to be lacking in information and knowledge about, and experience in … the practicalities of international activity” thereby accentuating perceptions of political risk. As a result, </w:t>
      </w:r>
      <w:r w:rsidRPr="008F7802">
        <w:rPr>
          <w:rStyle w:val="StyleUnderline"/>
        </w:rPr>
        <w:t xml:space="preserve">the policy risk involved with greater degrees of merger policy enforcement will lead to disproportionate deterrence of foreign acquirer activities as compared to domestic acquirer activities due to the inherent differences in </w:t>
      </w:r>
      <w:r w:rsidRPr="008F7802">
        <w:rPr>
          <w:rStyle w:val="Emphasis"/>
        </w:rPr>
        <w:t>risk tolerance</w:t>
      </w:r>
      <w:r w:rsidRPr="008F7802">
        <w:rPr>
          <w:rStyle w:val="StyleUnderline"/>
        </w:rPr>
        <w:t xml:space="preserve"> exhibited by foreign and domestic investors.</w:t>
      </w:r>
    </w:p>
    <w:p w14:paraId="789CA0A0" w14:textId="77777777" w:rsidR="00B54759" w:rsidRPr="008F7802" w:rsidRDefault="00B54759" w:rsidP="00B54759">
      <w:pPr>
        <w:rPr>
          <w:rStyle w:val="Emphasis"/>
        </w:rPr>
      </w:pPr>
      <w:r w:rsidRPr="009C75C3">
        <w:rPr>
          <w:rStyle w:val="Emphasis"/>
        </w:rPr>
        <w:t>Third</w:t>
      </w:r>
      <w:r>
        <w:t xml:space="preserve">, </w:t>
      </w:r>
      <w:r w:rsidRPr="008F7802">
        <w:rPr>
          <w:rStyle w:val="StyleUnderline"/>
        </w:rPr>
        <w:t xml:space="preserve">the application of merger policy might disproportionately target the acquisitions undertaken by </w:t>
      </w:r>
      <w:r w:rsidRPr="008F7802">
        <w:rPr>
          <w:rStyle w:val="Emphasis"/>
        </w:rPr>
        <w:t>foreign investors</w:t>
      </w:r>
      <w:r w:rsidRPr="008F7802">
        <w:rPr>
          <w:rStyle w:val="StyleUnderline"/>
        </w:rPr>
        <w:t xml:space="preserve"> as compared to the acquisitions undertaken by domestic investors</w:t>
      </w:r>
      <w:r>
        <w:t xml:space="preserve">. Vadlamannati (2012: 115) outlines how </w:t>
      </w:r>
      <w:r w:rsidRPr="008F7802">
        <w:rPr>
          <w:rStyle w:val="StyleUnderline"/>
        </w:rPr>
        <w:t>a substantial amount of political risk derives from the fact that governments often “buckle under lobbying pressure from local firms seeking preferential treatment vis-à-vis the foreign firms</w:t>
      </w:r>
      <w:r>
        <w:t xml:space="preserve">”. Antitrust agencies are ostensibly independent from political influence; yet, in very few instances are such institutions fully independent of politics. In fact, </w:t>
      </w:r>
      <w:r w:rsidRPr="008F7802">
        <w:rPr>
          <w:rStyle w:val="StyleUnderline"/>
        </w:rPr>
        <w:t xml:space="preserve">a </w:t>
      </w:r>
      <w:r w:rsidRPr="008F7802">
        <w:rPr>
          <w:rStyle w:val="Emphasis"/>
        </w:rPr>
        <w:t>number</w:t>
      </w:r>
      <w:r w:rsidRPr="008F7802">
        <w:rPr>
          <w:rStyle w:val="StyleUnderline"/>
        </w:rPr>
        <w:t xml:space="preserve"> of scholars</w:t>
      </w:r>
      <w:r>
        <w:t xml:space="preserve"> (e.g., Coate, Higgins, &amp; McChesney, 1990; Faith, Leavens, &amp; Tollison, 1982; Mehta, Srinivasan, &amp; Zhao, 2020; Neven, Papandropoulos, &amp; Seabright, 1998</w:t>
      </w:r>
      <w:r w:rsidRPr="008F7802">
        <w:rPr>
          <w:rStyle w:val="StyleUnderline"/>
        </w:rPr>
        <w:t xml:space="preserve">) consider </w:t>
      </w:r>
      <w:r w:rsidRPr="000F6E4F">
        <w:rPr>
          <w:rStyle w:val="StyleUnderline"/>
          <w:highlight w:val="cyan"/>
        </w:rPr>
        <w:t>antitrust</w:t>
      </w:r>
      <w:r w:rsidRPr="008F7802">
        <w:rPr>
          <w:rStyle w:val="StyleUnderline"/>
        </w:rPr>
        <w:t xml:space="preserve"> outcomes to be – at least partially – </w:t>
      </w:r>
      <w:r w:rsidRPr="009C75C3">
        <w:rPr>
          <w:rStyle w:val="StyleUnderline"/>
        </w:rPr>
        <w:t xml:space="preserve">subject to </w:t>
      </w:r>
      <w:r w:rsidRPr="009C75C3">
        <w:rPr>
          <w:rStyle w:val="Emphasis"/>
        </w:rPr>
        <w:t>political pressure</w:t>
      </w:r>
      <w:r>
        <w:t xml:space="preserve">. Yet, </w:t>
      </w:r>
      <w:r w:rsidRPr="008F7802">
        <w:rPr>
          <w:rStyle w:val="StyleUnderline"/>
        </w:rPr>
        <w:t>foreign firms suffer from a liability of foreignness when attempting to influence national authorities, as they are simply less capable and legitimate as compared to domestic firms in terms of employing the political economic mechanisms that yield privileges via corporate political strategy</w:t>
      </w:r>
      <w:r>
        <w:t xml:space="preserve"> (Boddewyn, 1988; Grosse, 2005; Hymer, 1976 [1960]; Kindleberger, 1969; Zaheer, 1995). Accordingly, </w:t>
      </w:r>
      <w:r w:rsidRPr="008F7802">
        <w:rPr>
          <w:rStyle w:val="StyleUnderline"/>
        </w:rPr>
        <w:t xml:space="preserve">antitrust </w:t>
      </w:r>
      <w:r w:rsidRPr="000F6E4F">
        <w:rPr>
          <w:rStyle w:val="StyleUnderline"/>
          <w:highlight w:val="cyan"/>
        </w:rPr>
        <w:t xml:space="preserve">authorities face </w:t>
      </w:r>
      <w:r w:rsidRPr="000F6E4F">
        <w:rPr>
          <w:rStyle w:val="Emphasis"/>
          <w:highlight w:val="cyan"/>
        </w:rPr>
        <w:t>political pressure</w:t>
      </w:r>
      <w:r w:rsidRPr="000F6E4F">
        <w:rPr>
          <w:rStyle w:val="StyleUnderline"/>
          <w:highlight w:val="cyan"/>
        </w:rPr>
        <w:t xml:space="preserve"> to provide</w:t>
      </w:r>
      <w:r w:rsidRPr="008F7802">
        <w:rPr>
          <w:rStyle w:val="StyleUnderline"/>
        </w:rPr>
        <w:t xml:space="preserve"> some </w:t>
      </w:r>
      <w:r w:rsidRPr="000F6E4F">
        <w:rPr>
          <w:rStyle w:val="StyleUnderline"/>
          <w:highlight w:val="cyan"/>
        </w:rPr>
        <w:t>leniency that favors domestic investors</w:t>
      </w:r>
      <w:r>
        <w:t xml:space="preserve"> (Rodriguez &amp; Menon, 2010). In line with these priors, the Chinese (Horton, 2016; Zhang &amp; Zhang, 2010) and EC antitrust authorities (Aktas et al., 2007; Dinc &amp; Erel, 2013) have been reported to protect indigenous firms by treating domestic acquisitions more leniently than foreign acquisitions. As a result, </w:t>
      </w:r>
      <w:r w:rsidRPr="008F7802">
        <w:rPr>
          <w:rStyle w:val="StyleUnderline"/>
        </w:rPr>
        <w:t xml:space="preserve">the </w:t>
      </w:r>
      <w:r w:rsidRPr="009C75C3">
        <w:rPr>
          <w:rStyle w:val="StyleUnderline"/>
        </w:rPr>
        <w:t>policy risk involved with greater</w:t>
      </w:r>
      <w:r w:rsidRPr="008F7802">
        <w:rPr>
          <w:rStyle w:val="StyleUnderline"/>
        </w:rPr>
        <w:t xml:space="preserve"> degrees of merger policy </w:t>
      </w:r>
      <w:r w:rsidRPr="009C75C3">
        <w:rPr>
          <w:rStyle w:val="StyleUnderline"/>
        </w:rPr>
        <w:t>enforcement</w:t>
      </w:r>
      <w:r w:rsidRPr="008F7802">
        <w:rPr>
          <w:rStyle w:val="StyleUnderline"/>
        </w:rPr>
        <w:t xml:space="preserve"> will </w:t>
      </w:r>
      <w:r w:rsidRPr="000F6E4F">
        <w:rPr>
          <w:rStyle w:val="StyleUnderline"/>
          <w:highlight w:val="cyan"/>
        </w:rPr>
        <w:t>lead to disproportionate deterrence</w:t>
      </w:r>
      <w:r w:rsidRPr="008F7802">
        <w:rPr>
          <w:rStyle w:val="StyleUnderline"/>
        </w:rPr>
        <w:t xml:space="preserve"> of foreign acquirer as compared to domestic acquirer activities </w:t>
      </w:r>
      <w:r w:rsidRPr="009C75C3">
        <w:rPr>
          <w:rStyle w:val="StyleUnderline"/>
        </w:rPr>
        <w:t xml:space="preserve">due to foreign acquirers receiving </w:t>
      </w:r>
      <w:r w:rsidRPr="009C75C3">
        <w:rPr>
          <w:rStyle w:val="Emphasis"/>
        </w:rPr>
        <w:t>greater</w:t>
      </w:r>
      <w:r w:rsidRPr="008F7802">
        <w:rPr>
          <w:rStyle w:val="Emphasis"/>
        </w:rPr>
        <w:t xml:space="preserve"> antitrust </w:t>
      </w:r>
      <w:r w:rsidRPr="009C75C3">
        <w:rPr>
          <w:rStyle w:val="Emphasis"/>
        </w:rPr>
        <w:t>scrutiny</w:t>
      </w:r>
      <w:r w:rsidRPr="008F7802">
        <w:rPr>
          <w:rStyle w:val="Emphasis"/>
        </w:rPr>
        <w:t>.</w:t>
      </w:r>
    </w:p>
    <w:p w14:paraId="2BCB2040" w14:textId="77777777" w:rsidR="00B54759" w:rsidRDefault="00B54759" w:rsidP="00B54759">
      <w:r>
        <w:t xml:space="preserve">Summarizing the above, </w:t>
      </w:r>
      <w:r w:rsidRPr="008F7802">
        <w:rPr>
          <w:rStyle w:val="StyleUnderline"/>
        </w:rPr>
        <w:t xml:space="preserve">merger policy risk likely involves a </w:t>
      </w:r>
      <w:r w:rsidRPr="008F7802">
        <w:rPr>
          <w:rStyle w:val="Emphasis"/>
        </w:rPr>
        <w:t>larger deterrence effect</w:t>
      </w:r>
      <w:r w:rsidRPr="008F7802">
        <w:rPr>
          <w:rStyle w:val="StyleUnderline"/>
        </w:rPr>
        <w:t xml:space="preserve"> with respect to foreign acquirer activities as compared to domestic acquirer activities in local M&amp;A markets due to the presence of </w:t>
      </w:r>
      <w:r w:rsidRPr="008F7802">
        <w:rPr>
          <w:rStyle w:val="Emphasis"/>
        </w:rPr>
        <w:t>three mechanisms</w:t>
      </w:r>
      <w:r>
        <w:t xml:space="preserve">. </w:t>
      </w:r>
      <w:r w:rsidRPr="008F7802">
        <w:rPr>
          <w:rStyle w:val="StyleUnderline"/>
        </w:rPr>
        <w:t xml:space="preserve">First, merger policy involves costs that acquiring firms must incur while navigating the merger review process, and foreign investors </w:t>
      </w:r>
      <w:r w:rsidRPr="008F7802">
        <w:rPr>
          <w:rStyle w:val="Emphasis"/>
        </w:rPr>
        <w:t>disproportionately</w:t>
      </w:r>
      <w:r w:rsidRPr="008F7802">
        <w:rPr>
          <w:rStyle w:val="StyleUnderline"/>
        </w:rPr>
        <w:t xml:space="preserve"> experience these costs due to their inherent liabilities and information asymmetries. Second, foreign investors tend to be more </w:t>
      </w:r>
      <w:r w:rsidRPr="008F7802">
        <w:rPr>
          <w:rStyle w:val="Emphasis"/>
        </w:rPr>
        <w:t>risk averse</w:t>
      </w:r>
      <w:r w:rsidRPr="008F7802">
        <w:rPr>
          <w:rStyle w:val="StyleUnderline"/>
        </w:rPr>
        <w:t xml:space="preserve"> as compared to domestic investors which in turn generates more cautious investment behavior. Third, antitrust agencies potentially scrutinize the acquisition activities undertaken by foreign investors </w:t>
      </w:r>
      <w:r w:rsidRPr="008F7802">
        <w:rPr>
          <w:rStyle w:val="Emphasis"/>
        </w:rPr>
        <w:t>more</w:t>
      </w:r>
      <w:r w:rsidRPr="008F7802">
        <w:rPr>
          <w:rStyle w:val="StyleUnderline"/>
        </w:rPr>
        <w:t xml:space="preserve"> than the acquisition activities undertaken by domestic investors. </w:t>
      </w:r>
      <w:r w:rsidRPr="000F6E4F">
        <w:rPr>
          <w:rStyle w:val="StyleUnderline"/>
          <w:highlight w:val="cyan"/>
        </w:rPr>
        <w:t>These</w:t>
      </w:r>
      <w:r w:rsidRPr="008F7802">
        <w:rPr>
          <w:rStyle w:val="StyleUnderline"/>
        </w:rPr>
        <w:t xml:space="preserve"> three </w:t>
      </w:r>
      <w:r w:rsidRPr="000F6E4F">
        <w:rPr>
          <w:rStyle w:val="StyleUnderline"/>
          <w:highlight w:val="cyan"/>
        </w:rPr>
        <w:t>mechanisms negatively impact foreign acquisitions</w:t>
      </w:r>
      <w:r w:rsidRPr="008F7802">
        <w:rPr>
          <w:rStyle w:val="StyleUnderline"/>
        </w:rPr>
        <w:t xml:space="preserve"> of indigenous firms </w:t>
      </w:r>
      <w:r w:rsidRPr="000F6E4F">
        <w:rPr>
          <w:rStyle w:val="StyleUnderline"/>
          <w:highlight w:val="cyan"/>
        </w:rPr>
        <w:t xml:space="preserve">and </w:t>
      </w:r>
      <w:r w:rsidRPr="000F6E4F">
        <w:rPr>
          <w:rStyle w:val="Emphasis"/>
          <w:highlight w:val="cyan"/>
        </w:rPr>
        <w:t>deter</w:t>
      </w:r>
      <w:r w:rsidRPr="008F7802">
        <w:rPr>
          <w:rStyle w:val="StyleUnderline"/>
        </w:rPr>
        <w:t xml:space="preserve"> future </w:t>
      </w:r>
      <w:r w:rsidRPr="000F6E4F">
        <w:rPr>
          <w:rStyle w:val="Emphasis"/>
          <w:highlight w:val="cyan"/>
        </w:rPr>
        <w:t>foreign investors</w:t>
      </w:r>
      <w:r w:rsidRPr="008F7802">
        <w:rPr>
          <w:rStyle w:val="StyleUnderline"/>
        </w:rPr>
        <w:t xml:space="preserve"> who refrain from cross-border acquisitions due to the presence of these realities (Dinc &amp; Erel, 2013)</w:t>
      </w:r>
      <w:r w:rsidRPr="008F7802">
        <w:t>. Based on the above reasoning, our first theoretical prior can be formulated as follows:</w:t>
      </w:r>
    </w:p>
    <w:p w14:paraId="2AA0F01F" w14:textId="77777777" w:rsidR="00B54759" w:rsidRDefault="00B54759" w:rsidP="00B54759">
      <w:pPr>
        <w:pStyle w:val="Heading4"/>
      </w:pPr>
      <w:r>
        <w:t>Great power war</w:t>
      </w:r>
    </w:p>
    <w:p w14:paraId="7B28A9ED" w14:textId="77777777" w:rsidR="00B54759" w:rsidRPr="00120C20" w:rsidRDefault="00B54759" w:rsidP="00B54759">
      <w:r w:rsidRPr="00120C20">
        <w:rPr>
          <w:rStyle w:val="Style13ptBold"/>
        </w:rPr>
        <w:t>Bussman 10</w:t>
      </w:r>
      <w:r>
        <w:t xml:space="preserve"> [Margit Bussman, Professor of International Relations, University of Greifswald. “Foreign direct investment and militarized international conflict.” March 2010. https://www.jstor.org/stable/25654551]</w:t>
      </w:r>
    </w:p>
    <w:p w14:paraId="620BF30A" w14:textId="77777777" w:rsidR="00B54759" w:rsidRPr="00120C20" w:rsidRDefault="00B54759" w:rsidP="00B54759">
      <w:pPr>
        <w:rPr>
          <w:rStyle w:val="StyleUnderline"/>
        </w:rPr>
      </w:pPr>
      <w:r w:rsidRPr="00120C20">
        <w:rPr>
          <w:rStyle w:val="StyleUnderline"/>
        </w:rPr>
        <w:t xml:space="preserve">Abstract </w:t>
      </w:r>
    </w:p>
    <w:p w14:paraId="7F77AFE7" w14:textId="77777777" w:rsidR="00B54759" w:rsidRPr="00120C20" w:rsidRDefault="00B54759" w:rsidP="00B54759">
      <w:pPr>
        <w:rPr>
          <w:rStyle w:val="StyleUnderline"/>
        </w:rPr>
      </w:pPr>
      <w:r w:rsidRPr="00120C20">
        <w:rPr>
          <w:rStyle w:val="StyleUnderline"/>
        </w:rPr>
        <w:t xml:space="preserve">Liberals claim that countries </w:t>
      </w:r>
      <w:r w:rsidRPr="00120C20">
        <w:rPr>
          <w:rStyle w:val="Emphasis"/>
        </w:rPr>
        <w:t>avoid conflict</w:t>
      </w:r>
      <w:r w:rsidRPr="00120C20">
        <w:rPr>
          <w:rStyle w:val="StyleUnderline"/>
        </w:rPr>
        <w:t xml:space="preserve"> in order not to disrupt economically beneficial exchange</w:t>
      </w:r>
      <w:r>
        <w:t xml:space="preserve">. The statement that </w:t>
      </w:r>
      <w:r w:rsidRPr="00120C20">
        <w:rPr>
          <w:rStyle w:val="StyleUnderline"/>
        </w:rPr>
        <w:t>economic integration reduces the likelihood of conflict</w:t>
      </w:r>
      <w:r>
        <w:t xml:space="preserve"> is largely based on the effects of trade. </w:t>
      </w:r>
      <w:r w:rsidRPr="00120C20">
        <w:rPr>
          <w:rStyle w:val="StyleUnderline"/>
        </w:rPr>
        <w:t xml:space="preserve">A similar rationale can be applied to economic interdependence in the form of international </w:t>
      </w:r>
      <w:r w:rsidRPr="00120C20">
        <w:rPr>
          <w:rStyle w:val="Emphasis"/>
        </w:rPr>
        <w:t>capital exchange</w:t>
      </w:r>
      <w:r w:rsidRPr="00120C20">
        <w:rPr>
          <w:rStyle w:val="StyleUnderline"/>
        </w:rPr>
        <w:t>.</w:t>
      </w:r>
      <w:r>
        <w:t xml:space="preserve"> </w:t>
      </w:r>
      <w:r w:rsidRPr="00120C20">
        <w:rPr>
          <w:rStyle w:val="StyleUnderline"/>
        </w:rPr>
        <w:t xml:space="preserve">A state is expected to avoid political risk, especially severe forms such as militarized disputes, in order not to </w:t>
      </w:r>
      <w:r w:rsidRPr="00120C20">
        <w:rPr>
          <w:rStyle w:val="Emphasis"/>
        </w:rPr>
        <w:t>deter investors</w:t>
      </w:r>
      <w:r>
        <w:t xml:space="preserve">. </w:t>
      </w:r>
      <w:r w:rsidRPr="00120C20">
        <w:rPr>
          <w:rStyle w:val="StyleUnderline"/>
        </w:rPr>
        <w:t>This study tests, on the dyadic and monadic levels of analyses, whether the liberal peace proposition holds when economic integration is operationalized as foreign direct investment (FDI) stocks, inflows, and outflows</w:t>
      </w:r>
      <w:r>
        <w:t xml:space="preserve">. </w:t>
      </w:r>
      <w:r w:rsidRPr="00120C20">
        <w:rPr>
          <w:rStyle w:val="StyleUnderline"/>
        </w:rPr>
        <w:t xml:space="preserve">The results for the years 1980-2000 indicate that </w:t>
      </w:r>
      <w:r w:rsidRPr="00120C20">
        <w:rPr>
          <w:rStyle w:val="Emphasis"/>
          <w:highlight w:val="cyan"/>
        </w:rPr>
        <w:t>inflows</w:t>
      </w:r>
      <w:r w:rsidRPr="00120C20">
        <w:rPr>
          <w:rStyle w:val="StyleUnderline"/>
        </w:rPr>
        <w:t xml:space="preserve"> and stock </w:t>
      </w:r>
      <w:r w:rsidRPr="00120C20">
        <w:rPr>
          <w:rStyle w:val="StyleUnderline"/>
          <w:highlight w:val="cyan"/>
        </w:rPr>
        <w:t xml:space="preserve">of </w:t>
      </w:r>
      <w:r w:rsidRPr="00120C20">
        <w:rPr>
          <w:rStyle w:val="Emphasis"/>
          <w:highlight w:val="cyan"/>
        </w:rPr>
        <w:t>foreign investment</w:t>
      </w:r>
      <w:r w:rsidRPr="00120C20">
        <w:rPr>
          <w:rStyle w:val="StyleUnderline"/>
          <w:highlight w:val="cyan"/>
        </w:rPr>
        <w:t xml:space="preserve"> reduce the risk of</w:t>
      </w:r>
      <w:r w:rsidRPr="00120C20">
        <w:rPr>
          <w:rStyle w:val="StyleUnderline"/>
        </w:rPr>
        <w:t xml:space="preserve"> an </w:t>
      </w:r>
      <w:r w:rsidRPr="00120C20">
        <w:rPr>
          <w:rStyle w:val="Emphasis"/>
        </w:rPr>
        <w:t>outbreak</w:t>
      </w:r>
      <w:r w:rsidRPr="00120C20">
        <w:rPr>
          <w:rStyle w:val="StyleUnderline"/>
        </w:rPr>
        <w:t xml:space="preserve"> of </w:t>
      </w:r>
      <w:r w:rsidRPr="00120C20">
        <w:rPr>
          <w:rStyle w:val="StyleUnderline"/>
          <w:highlight w:val="cyan"/>
        </w:rPr>
        <w:t xml:space="preserve">a </w:t>
      </w:r>
      <w:r w:rsidRPr="00120C20">
        <w:rPr>
          <w:rStyle w:val="Emphasis"/>
          <w:highlight w:val="cyan"/>
        </w:rPr>
        <w:t>fatal dispute</w:t>
      </w:r>
      <w:r>
        <w:t xml:space="preserve">, regardless of whether they are tested in a single equation or a simultaneous equation model. Thus, </w:t>
      </w:r>
      <w:r w:rsidRPr="00120C20">
        <w:rPr>
          <w:rStyle w:val="StyleUnderline"/>
        </w:rPr>
        <w:t>reverse causality does not bias the pacifying effect of foreign investment inflows and stock</w:t>
      </w:r>
      <w:r>
        <w:t>. The results also support the underlying notion of the commercial peace that militarized conflicts inhibit foreign investment</w:t>
      </w:r>
      <w:r w:rsidRPr="00120C20">
        <w:t>.</w:t>
      </w:r>
      <w:r w:rsidRPr="00120C20">
        <w:rPr>
          <w:rStyle w:val="StyleUnderline"/>
        </w:rPr>
        <w:t xml:space="preserve"> The onset of a fatal conflict reduces FDI inflows</w:t>
      </w:r>
      <w:r>
        <w:t xml:space="preserve">, and, if tested in a two-stage instrumental variable approach, FDI stock, the most complete measure of economic integration through foreign investment. </w:t>
      </w:r>
      <w:r w:rsidRPr="00120C20">
        <w:rPr>
          <w:rStyle w:val="StyleUnderline"/>
        </w:rPr>
        <w:t xml:space="preserve">Accounting for endogeneity seems particularly important when analyzing the link between the onset of fatal disputes and the outflow of FDI. </w:t>
      </w:r>
    </w:p>
    <w:p w14:paraId="2DA438FD" w14:textId="77777777" w:rsidR="00B54759" w:rsidRDefault="00B54759" w:rsidP="00B54759">
      <w:r>
        <w:t xml:space="preserve">Introduction </w:t>
      </w:r>
    </w:p>
    <w:p w14:paraId="102B165C" w14:textId="77777777" w:rsidR="00B54759" w:rsidRPr="00120C20" w:rsidRDefault="00B54759" w:rsidP="00B54759">
      <w:pPr>
        <w:rPr>
          <w:rStyle w:val="StyleUnderline"/>
        </w:rPr>
      </w:pPr>
      <w:r>
        <w:t xml:space="preserve">The notion that </w:t>
      </w:r>
      <w:r w:rsidRPr="00120C20">
        <w:rPr>
          <w:rStyle w:val="StyleUnderline"/>
        </w:rPr>
        <w:t>economically integrated states are less likely to be involved in militarized disputes attracts widespread attention in the peace research community</w:t>
      </w:r>
      <w:r>
        <w:t xml:space="preserve">. However, the focus is on one aspect of economic integration: trade of goods. Other forms of economic exchange do not receive the same consideration. This is a shortcoming, especially with regard to the growing nature of the exchange of international production. From 1980 to 2002, foreign direct investment (FDI) stock increased tenfold, with a particularly drastic rise in developing countries in the 1990s, when the growth of FDI stock exceeded the growth of world exports (UNCTAD, 1995, 2003). As with trade, </w:t>
      </w:r>
      <w:r w:rsidRPr="00120C20">
        <w:rPr>
          <w:rStyle w:val="StyleUnderline"/>
          <w:highlight w:val="cyan"/>
        </w:rPr>
        <w:t>foreign investment</w:t>
      </w:r>
      <w:r w:rsidRPr="00120C20">
        <w:rPr>
          <w:rStyle w:val="StyleUnderline"/>
        </w:rPr>
        <w:t xml:space="preserve"> could be </w:t>
      </w:r>
      <w:r w:rsidRPr="00120C20">
        <w:rPr>
          <w:rStyle w:val="StyleUnderline"/>
          <w:highlight w:val="cyan"/>
        </w:rPr>
        <w:t xml:space="preserve">an important </w:t>
      </w:r>
      <w:r w:rsidRPr="00120C20">
        <w:rPr>
          <w:rStyle w:val="Emphasis"/>
          <w:highlight w:val="cyan"/>
        </w:rPr>
        <w:t>factor</w:t>
      </w:r>
      <w:r w:rsidRPr="00120C20">
        <w:rPr>
          <w:rStyle w:val="StyleUnderline"/>
          <w:highlight w:val="cyan"/>
        </w:rPr>
        <w:t xml:space="preserve"> in promoting </w:t>
      </w:r>
      <w:r w:rsidRPr="00120C20">
        <w:rPr>
          <w:rStyle w:val="Emphasis"/>
          <w:highlight w:val="cyan"/>
        </w:rPr>
        <w:t>peace</w:t>
      </w:r>
      <w:r>
        <w:t xml:space="preserve">. </w:t>
      </w:r>
      <w:r w:rsidRPr="00120C20">
        <w:rPr>
          <w:rStyle w:val="StyleUnderline"/>
        </w:rPr>
        <w:t>States</w:t>
      </w:r>
      <w:r w:rsidRPr="00120C20">
        <w:t xml:space="preserve"> might </w:t>
      </w:r>
      <w:r w:rsidRPr="00120C20">
        <w:rPr>
          <w:rStyle w:val="StyleUnderline"/>
        </w:rPr>
        <w:t xml:space="preserve">avoid violent conflict in order not to </w:t>
      </w:r>
      <w:r w:rsidRPr="00120C20">
        <w:rPr>
          <w:rStyle w:val="Emphasis"/>
        </w:rPr>
        <w:t>deter</w:t>
      </w:r>
      <w:r w:rsidRPr="00120C20">
        <w:rPr>
          <w:rStyle w:val="StyleUnderline"/>
        </w:rPr>
        <w:t xml:space="preserve"> foreign investors. </w:t>
      </w:r>
    </w:p>
    <w:p w14:paraId="60056FBB" w14:textId="77777777" w:rsidR="00B54759" w:rsidRDefault="00B54759" w:rsidP="00B54759">
      <w:r>
        <w:t xml:space="preserve">In turn, </w:t>
      </w:r>
      <w:r w:rsidRPr="00120C20">
        <w:rPr>
          <w:rStyle w:val="StyleUnderline"/>
        </w:rPr>
        <w:t>the presence or anticipation of armed conflicts plays a potentially crucial role in disrupting not just trade flows</w:t>
      </w:r>
      <w:r>
        <w:t xml:space="preserve"> (Long, 2008) </w:t>
      </w:r>
      <w:r w:rsidRPr="00120C20">
        <w:rPr>
          <w:rStyle w:val="StyleUnderline"/>
        </w:rPr>
        <w:t xml:space="preserve">but also </w:t>
      </w:r>
      <w:r w:rsidRPr="00120C20">
        <w:rPr>
          <w:rStyle w:val="Emphasis"/>
        </w:rPr>
        <w:t>foreign investment</w:t>
      </w:r>
      <w:r>
        <w:t xml:space="preserve">. </w:t>
      </w:r>
      <w:r w:rsidRPr="00120C20">
        <w:rPr>
          <w:rStyle w:val="StyleUnderline"/>
        </w:rPr>
        <w:t xml:space="preserve">Location decisions of investors are driven not only by the economic policy of the host country but also by the </w:t>
      </w:r>
      <w:r w:rsidRPr="00120C20">
        <w:rPr>
          <w:rStyle w:val="Emphasis"/>
        </w:rPr>
        <w:t>political risk</w:t>
      </w:r>
      <w:r w:rsidRPr="00120C20">
        <w:rPr>
          <w:rStyle w:val="StyleUnderline"/>
        </w:rPr>
        <w:t xml:space="preserve"> involved</w:t>
      </w:r>
      <w:r>
        <w:t xml:space="preserve">. There are several providers that offer political risk assessments to governments and private companies, such as the Economist Intelligent Unit or the Political Risk Services Group that account, among others, for international disputes as a risk factor in the political environment. </w:t>
      </w:r>
      <w:r w:rsidRPr="00120C20">
        <w:rPr>
          <w:rStyle w:val="StyleUnderline"/>
        </w:rPr>
        <w:t>The importance of war for foreign investment decisions is also reflected in various national investment guarantee programs that insure against political risk</w:t>
      </w:r>
      <w:r>
        <w:t xml:space="preserve">. For example, </w:t>
      </w:r>
      <w:r w:rsidRPr="00120C20">
        <w:rPr>
          <w:rStyle w:val="StyleUnderline"/>
        </w:rPr>
        <w:t>the US government</w:t>
      </w:r>
      <w:r>
        <w:t xml:space="preserve">, through the Overseas Private Investment Corporation, or the German government, through PwC Deutsche Revision, </w:t>
      </w:r>
      <w:r w:rsidRPr="00120C20">
        <w:rPr>
          <w:rStyle w:val="StyleUnderline"/>
        </w:rPr>
        <w:t xml:space="preserve">permit coverage against expropriation risk, currency inconvertibility risk, and war risk </w:t>
      </w:r>
      <w:r>
        <w:t xml:space="preserve">(Wells, 1998). </w:t>
      </w:r>
      <w:r w:rsidRPr="00120C20">
        <w:rPr>
          <w:rStyle w:val="StyleUnderline"/>
        </w:rPr>
        <w:t xml:space="preserve">War risk includes hostile actions taken by national or international forces, civil war, revolution, insurrection, or terrorism. By avoiding conflicts and ensuring </w:t>
      </w:r>
      <w:r w:rsidRPr="00120C20">
        <w:rPr>
          <w:rStyle w:val="Emphasis"/>
        </w:rPr>
        <w:t>political stability</w:t>
      </w:r>
      <w:r w:rsidRPr="00120C20">
        <w:rPr>
          <w:rStyle w:val="StyleUnderline"/>
        </w:rPr>
        <w:t xml:space="preserve">, host countries can thus create an environment that is </w:t>
      </w:r>
      <w:r w:rsidRPr="00120C20">
        <w:rPr>
          <w:rStyle w:val="Emphasis"/>
        </w:rPr>
        <w:t>favourable</w:t>
      </w:r>
      <w:r w:rsidRPr="00120C20">
        <w:rPr>
          <w:rStyle w:val="StyleUnderline"/>
        </w:rPr>
        <w:t xml:space="preserve"> to FDI</w:t>
      </w:r>
      <w:r>
        <w:t xml:space="preserve">. This study tests whether the liberal peace proposition holds when economic interdependence is operationalized as foreign direct investment inflows, outflows, and stock. </w:t>
      </w:r>
    </w:p>
    <w:p w14:paraId="4B9C4E7F" w14:textId="77777777" w:rsidR="00B54759" w:rsidRDefault="00B54759" w:rsidP="00B54759">
      <w:r w:rsidRPr="00120C20">
        <w:rPr>
          <w:rStyle w:val="StyleUnderline"/>
        </w:rPr>
        <w:t xml:space="preserve">The results indicate that FDI inflows and stock reduce the risk of an onset of a </w:t>
      </w:r>
      <w:r w:rsidRPr="00120C20">
        <w:rPr>
          <w:rStyle w:val="Emphasis"/>
        </w:rPr>
        <w:t>fatal dispute</w:t>
      </w:r>
      <w:r>
        <w:t xml:space="preserve">. </w:t>
      </w:r>
      <w:r w:rsidRPr="00120C20">
        <w:rPr>
          <w:rStyle w:val="StyleUnderline"/>
        </w:rPr>
        <w:t>Endogeneity does not seem to bias this finding.</w:t>
      </w:r>
      <w:r>
        <w:t xml:space="preserve"> Instead, reverse causality might impede the analysis of the effect of conflict on FDI. The finding that the onset of a fatal conflict reduces FDI inflows, outflows, and stock is significantly supported only if we estimate the relationship in a two-stage model. The results underline the importance of properly accounting for endogeneity when testing the relationship of conflict and economic integration. The endogenous character seems especially crucial for the analysis of the link between outflowing capital and conflict.</w:t>
      </w:r>
    </w:p>
    <w:p w14:paraId="467C37C0" w14:textId="77777777" w:rsidR="00B54759" w:rsidRDefault="00B54759" w:rsidP="00B54759">
      <w:r>
        <w:t>Economic interdependence and international conflict</w:t>
      </w:r>
    </w:p>
    <w:p w14:paraId="2673A3E2" w14:textId="77777777" w:rsidR="00B54759" w:rsidRDefault="00B54759" w:rsidP="00B54759">
      <w:r>
        <w:t xml:space="preserve">Classical liberal theory states that </w:t>
      </w:r>
      <w:r w:rsidRPr="00120C20">
        <w:rPr>
          <w:rStyle w:val="StyleUnderline"/>
        </w:rPr>
        <w:t xml:space="preserve">the existence and spread of free trade regimes reduce the likelihood of conflict. Economically interdependent states are reluctant to become involved in militarized disputes out of fear that conflict </w:t>
      </w:r>
      <w:r w:rsidRPr="00120C20">
        <w:rPr>
          <w:rStyle w:val="Emphasis"/>
        </w:rPr>
        <w:t>disrupts</w:t>
      </w:r>
      <w:r w:rsidRPr="00120C20">
        <w:rPr>
          <w:rStyle w:val="StyleUnderline"/>
        </w:rPr>
        <w:t xml:space="preserve"> </w:t>
      </w:r>
      <w:r>
        <w:t xml:space="preserve">trade and </w:t>
      </w:r>
      <w:r w:rsidRPr="00120C20">
        <w:rPr>
          <w:rStyle w:val="StyleUnderline"/>
        </w:rPr>
        <w:t>foreign investment and thus induces costs on the opponents</w:t>
      </w:r>
      <w:r>
        <w:t xml:space="preserve">. </w:t>
      </w:r>
      <w:r w:rsidRPr="00120C20">
        <w:rPr>
          <w:rStyle w:val="StyleUnderline"/>
          <w:highlight w:val="cyan"/>
        </w:rPr>
        <w:t>Suspending</w:t>
      </w:r>
      <w:r>
        <w:t xml:space="preserve"> trade and </w:t>
      </w:r>
      <w:r w:rsidRPr="00120C20">
        <w:rPr>
          <w:rStyle w:val="StyleUnderline"/>
          <w:highlight w:val="cyan"/>
        </w:rPr>
        <w:t>investment would</w:t>
      </w:r>
      <w:r w:rsidRPr="00120C20">
        <w:rPr>
          <w:rStyle w:val="StyleUnderline"/>
        </w:rPr>
        <w:t xml:space="preserve"> decrease the income for many industries and </w:t>
      </w:r>
      <w:r w:rsidRPr="00120C20">
        <w:rPr>
          <w:rStyle w:val="StyleUnderline"/>
          <w:highlight w:val="cyan"/>
        </w:rPr>
        <w:t>reduce</w:t>
      </w:r>
      <w:r w:rsidRPr="00120C20">
        <w:rPr>
          <w:rStyle w:val="StyleUnderline"/>
        </w:rPr>
        <w:t xml:space="preserve"> economic </w:t>
      </w:r>
      <w:r w:rsidRPr="00120C20">
        <w:rPr>
          <w:rStyle w:val="Emphasis"/>
          <w:highlight w:val="cyan"/>
        </w:rPr>
        <w:t>growth</w:t>
      </w:r>
      <w:r>
        <w:t xml:space="preserve">. </w:t>
      </w:r>
      <w:r w:rsidRPr="00120C20">
        <w:rPr>
          <w:rStyle w:val="StyleUnderline"/>
        </w:rPr>
        <w:t xml:space="preserve">By creating higher </w:t>
      </w:r>
      <w:r w:rsidRPr="00120C20">
        <w:rPr>
          <w:rStyle w:val="Emphasis"/>
          <w:highlight w:val="cyan"/>
        </w:rPr>
        <w:t>interdependence</w:t>
      </w:r>
      <w:r w:rsidRPr="00120C20">
        <w:rPr>
          <w:rStyle w:val="StyleUnderline"/>
        </w:rPr>
        <w:t xml:space="preserve"> among countries, mutually beneficial trade </w:t>
      </w:r>
      <w:r w:rsidRPr="00120C20">
        <w:rPr>
          <w:rStyle w:val="StyleUnderline"/>
          <w:highlight w:val="cyan"/>
        </w:rPr>
        <w:t>encourages states to look for peaceful solutions</w:t>
      </w:r>
      <w:r w:rsidRPr="00120C20">
        <w:rPr>
          <w:rStyle w:val="StyleUnderline"/>
        </w:rPr>
        <w:t xml:space="preserve"> to conflicts. It is not in a country's interest to go to war with a state with which its private economic agents maintain an extensive exchange of</w:t>
      </w:r>
      <w:r>
        <w:t xml:space="preserve"> goods and </w:t>
      </w:r>
      <w:r w:rsidRPr="00120C20">
        <w:rPr>
          <w:rStyle w:val="StyleUnderline"/>
        </w:rPr>
        <w:t>capital</w:t>
      </w:r>
      <w:r>
        <w:t xml:space="preserve"> (Russett &amp; Oneal, 2001). Hence, </w:t>
      </w:r>
      <w:r w:rsidRPr="00120C20">
        <w:rPr>
          <w:rStyle w:val="StyleUnderline"/>
        </w:rPr>
        <w:t xml:space="preserve">the cost-benefit calculations keep states from getting involved in a militarized conflict </w:t>
      </w:r>
      <w:r w:rsidRPr="00120C20">
        <w:rPr>
          <w:rStyle w:val="StyleUnderline"/>
          <w:highlight w:val="cyan"/>
        </w:rPr>
        <w:t xml:space="preserve">out of </w:t>
      </w:r>
      <w:r w:rsidRPr="00120C20">
        <w:rPr>
          <w:rStyle w:val="Emphasis"/>
          <w:highlight w:val="cyan"/>
        </w:rPr>
        <w:t>fear</w:t>
      </w:r>
      <w:r w:rsidRPr="00120C20">
        <w:rPr>
          <w:rStyle w:val="StyleUnderline"/>
          <w:highlight w:val="cyan"/>
        </w:rPr>
        <w:t xml:space="preserve"> of </w:t>
      </w:r>
      <w:r w:rsidRPr="00120C20">
        <w:rPr>
          <w:rStyle w:val="Emphasis"/>
          <w:highlight w:val="cyan"/>
        </w:rPr>
        <w:t>deterring</w:t>
      </w:r>
      <w:r w:rsidRPr="00120C20">
        <w:rPr>
          <w:rStyle w:val="StyleUnderline"/>
          <w:highlight w:val="cyan"/>
        </w:rPr>
        <w:t xml:space="preserve"> foreign investment</w:t>
      </w:r>
      <w:r w:rsidRPr="00120C20">
        <w:rPr>
          <w:rStyle w:val="StyleUnderline"/>
        </w:rPr>
        <w:t>. Companies invest in a foreign country because they want to earn higher profits. Benefits depend largely on the size of the market and its potential for development</w:t>
      </w:r>
      <w:r>
        <w:t xml:space="preserve"> (e.g. Schneider &amp; Frey, 1985). An additional component in the cost-benefit calculations of enterprises is the assessment of economic and political risks. </w:t>
      </w:r>
      <w:r w:rsidRPr="00120C20">
        <w:rPr>
          <w:rStyle w:val="StyleUnderline"/>
        </w:rPr>
        <w:t>Militarized disputes are such a political risk that investors take into account. If the costs associated with this risk are higher than the expected benefits, corporations might decide against the investment, unless the country is affected by conflict to a small extent so that the risk for investors is minor or non-existent.</w:t>
      </w:r>
      <w:r>
        <w:t xml:space="preserve"> </w:t>
      </w:r>
    </w:p>
    <w:p w14:paraId="3D62D47E" w14:textId="77777777" w:rsidR="00B54759" w:rsidRDefault="00B54759" w:rsidP="00B54759">
      <w:r>
        <w:t xml:space="preserve">Recent theoretical developments qualify the cost-benefit calculations of trade and introduce information as an important component in the explanation of the pacifying aspect of economic </w:t>
      </w:r>
      <w:r w:rsidRPr="00120C20">
        <w:t xml:space="preserve">interdependence. </w:t>
      </w:r>
      <w:r w:rsidRPr="00120C20">
        <w:rPr>
          <w:rStyle w:val="StyleUnderline"/>
          <w:highlight w:val="cyan"/>
        </w:rPr>
        <w:t>Through</w:t>
      </w:r>
      <w:r w:rsidRPr="00120C20">
        <w:t xml:space="preserve"> trade and other forms of </w:t>
      </w:r>
      <w:r w:rsidRPr="00120C20">
        <w:rPr>
          <w:rStyle w:val="StyleUnderline"/>
          <w:highlight w:val="cyan"/>
        </w:rPr>
        <w:t>economic interaction</w:t>
      </w:r>
      <w:r w:rsidRPr="00120C20">
        <w:rPr>
          <w:rStyle w:val="StyleUnderline"/>
        </w:rPr>
        <w:t xml:space="preserve">, states reveal information, and thus </w:t>
      </w:r>
      <w:r w:rsidRPr="00120C20">
        <w:rPr>
          <w:rStyle w:val="StyleUnderline"/>
          <w:highlight w:val="cyan"/>
        </w:rPr>
        <w:t>relations</w:t>
      </w:r>
      <w:r w:rsidRPr="00120C20">
        <w:rPr>
          <w:rStyle w:val="StyleUnderline"/>
        </w:rPr>
        <w:t xml:space="preserve"> </w:t>
      </w:r>
      <w:r w:rsidRPr="00120C20">
        <w:rPr>
          <w:rStyle w:val="StyleUnderline"/>
          <w:highlight w:val="cyan"/>
        </w:rPr>
        <w:t>become</w:t>
      </w:r>
      <w:r w:rsidRPr="00120C20">
        <w:rPr>
          <w:rStyle w:val="StyleUnderline"/>
        </w:rPr>
        <w:t xml:space="preserve"> more </w:t>
      </w:r>
      <w:r w:rsidRPr="00120C20">
        <w:rPr>
          <w:rStyle w:val="Emphasis"/>
          <w:highlight w:val="cyan"/>
        </w:rPr>
        <w:t>transparent</w:t>
      </w:r>
      <w:r w:rsidRPr="00120C20">
        <w:rPr>
          <w:rStyle w:val="StyleUnderline"/>
        </w:rPr>
        <w:t xml:space="preserve"> and reduce </w:t>
      </w:r>
      <w:r w:rsidRPr="00120C20">
        <w:rPr>
          <w:rStyle w:val="Emphasis"/>
        </w:rPr>
        <w:t>uncertainty</w:t>
      </w:r>
      <w:r w:rsidRPr="00120C20">
        <w:rPr>
          <w:rStyle w:val="StyleUnderline"/>
        </w:rPr>
        <w:t xml:space="preserve">. Increased </w:t>
      </w:r>
      <w:r w:rsidRPr="00120C20">
        <w:rPr>
          <w:rStyle w:val="StyleUnderline"/>
          <w:highlight w:val="cyan"/>
        </w:rPr>
        <w:t>interdependence</w:t>
      </w:r>
      <w:r w:rsidRPr="00120C20">
        <w:rPr>
          <w:rStyle w:val="StyleUnderline"/>
        </w:rPr>
        <w:t xml:space="preserve"> not only raises the costs of a conflict, but also </w:t>
      </w:r>
      <w:r w:rsidRPr="00120C20">
        <w:rPr>
          <w:rStyle w:val="StyleUnderline"/>
          <w:highlight w:val="cyan"/>
        </w:rPr>
        <w:t>improves</w:t>
      </w:r>
      <w:r w:rsidRPr="00120C20">
        <w:rPr>
          <w:rStyle w:val="StyleUnderline"/>
        </w:rPr>
        <w:t xml:space="preserve"> the </w:t>
      </w:r>
      <w:r w:rsidRPr="00120C20">
        <w:rPr>
          <w:rStyle w:val="Emphasis"/>
          <w:highlight w:val="cyan"/>
        </w:rPr>
        <w:t>information</w:t>
      </w:r>
      <w:r w:rsidRPr="00120C20">
        <w:rPr>
          <w:rStyle w:val="StyleUnderline"/>
        </w:rPr>
        <w:t xml:space="preserve"> about the estimated costs a conflict might impose on its opponents and how these costs are distributed</w:t>
      </w:r>
      <w:r>
        <w:t xml:space="preserve"> (Reed, 2003). If </w:t>
      </w:r>
      <w:r w:rsidRPr="00120C20">
        <w:rPr>
          <w:rStyle w:val="StyleUnderline"/>
        </w:rPr>
        <w:t xml:space="preserve">informational asymmetry is an important cause of conflict, </w:t>
      </w:r>
      <w:r w:rsidRPr="00120C20">
        <w:rPr>
          <w:rStyle w:val="StyleUnderline"/>
          <w:highlight w:val="cyan"/>
        </w:rPr>
        <w:t>methods</w:t>
      </w:r>
      <w:r w:rsidRPr="00120C20">
        <w:rPr>
          <w:rStyle w:val="StyleUnderline"/>
        </w:rPr>
        <w:t xml:space="preserve">, other than war, </w:t>
      </w:r>
      <w:r w:rsidRPr="00120C20">
        <w:rPr>
          <w:rStyle w:val="StyleUnderline"/>
          <w:highlight w:val="cyan"/>
        </w:rPr>
        <w:t>that reduce uncertainty</w:t>
      </w:r>
      <w:r w:rsidRPr="00120C20">
        <w:rPr>
          <w:rStyle w:val="StyleUnderline"/>
        </w:rPr>
        <w:t xml:space="preserve"> by sending cos</w:t>
      </w:r>
      <w:r>
        <w:rPr>
          <w:rStyle w:val="StyleUnderline"/>
        </w:rPr>
        <w:t>tl</w:t>
      </w:r>
      <w:r w:rsidRPr="00120C20">
        <w:rPr>
          <w:rStyle w:val="StyleUnderline"/>
        </w:rPr>
        <w:t xml:space="preserve">y signals can </w:t>
      </w:r>
      <w:r w:rsidRPr="00120C20">
        <w:rPr>
          <w:rStyle w:val="Emphasis"/>
          <w:highlight w:val="cyan"/>
        </w:rPr>
        <w:t>promote peace</w:t>
      </w:r>
      <w:r>
        <w:t xml:space="preserve"> (Fearon, 1995). </w:t>
      </w:r>
      <w:r w:rsidRPr="00120C20">
        <w:rPr>
          <w:rStyle w:val="StyleUnderline"/>
        </w:rPr>
        <w:t>Globalization facilitates costly signaling by making communication credible and talk costly</w:t>
      </w:r>
      <w:r>
        <w:t xml:space="preserve">. </w:t>
      </w:r>
      <w:r w:rsidRPr="00120C20">
        <w:rPr>
          <w:rStyle w:val="StyleUnderline"/>
        </w:rPr>
        <w:t xml:space="preserve">It becomes more difficult for leaders to act politically without considering the </w:t>
      </w:r>
      <w:r w:rsidRPr="00120C20">
        <w:rPr>
          <w:rStyle w:val="Emphasis"/>
        </w:rPr>
        <w:t>economic costs</w:t>
      </w:r>
      <w:r w:rsidRPr="00120C20">
        <w:rPr>
          <w:rStyle w:val="StyleUnderline"/>
        </w:rPr>
        <w:t>.</w:t>
      </w:r>
      <w:r>
        <w:t xml:space="preserve"> Thus, </w:t>
      </w:r>
      <w:r w:rsidRPr="00120C20">
        <w:rPr>
          <w:rStyle w:val="StyleUnderline"/>
        </w:rPr>
        <w:t xml:space="preserve">global markets act as a forum to signal </w:t>
      </w:r>
      <w:r w:rsidRPr="00120C20">
        <w:rPr>
          <w:rStyle w:val="Emphasis"/>
        </w:rPr>
        <w:t>resolve</w:t>
      </w:r>
      <w:r>
        <w:t xml:space="preserve"> (Gartzke &amp; Li, 2003; Gartzke, Li &amp; Boehmer, 2001). </w:t>
      </w:r>
    </w:p>
    <w:p w14:paraId="137EB2E1" w14:textId="77777777" w:rsidR="00B54759" w:rsidRPr="007F17F1" w:rsidRDefault="00B54759" w:rsidP="00B54759">
      <w:pPr>
        <w:pStyle w:val="Heading3"/>
        <w:rPr>
          <w:rFonts w:asciiTheme="minorHAnsi" w:hAnsiTheme="minorHAnsi" w:cstheme="minorHAnsi"/>
        </w:rPr>
      </w:pPr>
      <w:r w:rsidRPr="007F17F1">
        <w:rPr>
          <w:rFonts w:asciiTheme="minorHAnsi" w:hAnsiTheme="minorHAnsi" w:cstheme="minorHAnsi"/>
        </w:rPr>
        <w:t>1NC – EU CP</w:t>
      </w:r>
    </w:p>
    <w:p w14:paraId="7EA111B0" w14:textId="77777777" w:rsidR="00B54759" w:rsidRPr="007F17F1" w:rsidRDefault="00B54759" w:rsidP="00B54759">
      <w:pPr>
        <w:pStyle w:val="Heading4"/>
        <w:rPr>
          <w:rFonts w:asciiTheme="minorHAnsi" w:hAnsiTheme="minorHAnsi" w:cstheme="minorHAnsi"/>
        </w:rPr>
      </w:pPr>
      <w:r w:rsidRPr="007F17F1">
        <w:rPr>
          <w:rFonts w:asciiTheme="minorHAnsi" w:hAnsiTheme="minorHAnsi" w:cstheme="minorHAnsi"/>
        </w:rPr>
        <w:t xml:space="preserve">The European Commission should </w:t>
      </w:r>
    </w:p>
    <w:p w14:paraId="043096BC" w14:textId="77777777" w:rsidR="00B54759" w:rsidRDefault="00B54759" w:rsidP="00B54759">
      <w:pPr>
        <w:pStyle w:val="ListParagraph"/>
        <w:numPr>
          <w:ilvl w:val="0"/>
          <w:numId w:val="15"/>
        </w:numPr>
        <w:rPr>
          <w:rFonts w:asciiTheme="minorHAnsi" w:hAnsiTheme="minorHAnsi" w:cstheme="minorHAnsi"/>
        </w:rPr>
      </w:pPr>
      <w:r>
        <w:rPr>
          <w:rFonts w:asciiTheme="minorHAnsi" w:hAnsiTheme="minorHAnsi" w:cstheme="minorHAnsi"/>
        </w:rPr>
        <w:t xml:space="preserve">adopt the principle of separating platforms from commerce for platforms in the private sector. </w:t>
      </w:r>
    </w:p>
    <w:p w14:paraId="57135F45" w14:textId="77777777" w:rsidR="00B54759" w:rsidRPr="007F17F1" w:rsidRDefault="00B54759" w:rsidP="00B54759">
      <w:pPr>
        <w:pStyle w:val="ListParagraph"/>
        <w:numPr>
          <w:ilvl w:val="0"/>
          <w:numId w:val="15"/>
        </w:numPr>
        <w:rPr>
          <w:rFonts w:asciiTheme="minorHAnsi" w:hAnsiTheme="minorHAnsi" w:cstheme="minorHAnsi"/>
        </w:rPr>
      </w:pPr>
      <w:r w:rsidRPr="007F17F1">
        <w:rPr>
          <w:rFonts w:asciiTheme="minorHAnsi" w:hAnsiTheme="minorHAnsi" w:cstheme="minorHAnsi"/>
        </w:rPr>
        <w:t>prevent companies that violate the rule extraterritorially from accessing the EU market</w:t>
      </w:r>
    </w:p>
    <w:p w14:paraId="1D3AC404" w14:textId="77777777" w:rsidR="00B54759" w:rsidRPr="007F17F1" w:rsidRDefault="00B54759" w:rsidP="00B54759">
      <w:pPr>
        <w:pStyle w:val="Heading4"/>
        <w:rPr>
          <w:rFonts w:asciiTheme="minorHAnsi" w:hAnsiTheme="minorHAnsi" w:cstheme="minorHAnsi"/>
        </w:rPr>
      </w:pPr>
      <w:r w:rsidRPr="007F17F1">
        <w:rPr>
          <w:rFonts w:asciiTheme="minorHAnsi" w:hAnsiTheme="minorHAnsi" w:cstheme="minorHAnsi"/>
        </w:rPr>
        <w:t xml:space="preserve">The Brussels effect solves certainty and ensures spillover, but unilateralism is key to maintain influence </w:t>
      </w:r>
    </w:p>
    <w:p w14:paraId="727EA125" w14:textId="77777777" w:rsidR="00B54759" w:rsidRPr="007F17F1" w:rsidRDefault="00B54759" w:rsidP="00B54759">
      <w:pPr>
        <w:rPr>
          <w:rFonts w:asciiTheme="minorHAnsi" w:hAnsiTheme="minorHAnsi" w:cstheme="minorHAnsi"/>
        </w:rPr>
      </w:pPr>
      <w:r w:rsidRPr="007F17F1">
        <w:rPr>
          <w:rStyle w:val="Style13ptBold"/>
          <w:rFonts w:asciiTheme="minorHAnsi" w:hAnsiTheme="minorHAnsi" w:cstheme="minorHAnsi"/>
        </w:rPr>
        <w:t>Bradford 12</w:t>
      </w:r>
      <w:r w:rsidRPr="007F17F1">
        <w:rPr>
          <w:rFonts w:asciiTheme="minorHAnsi" w:hAnsiTheme="minorHAnsi" w:cstheme="minorHAnsi"/>
        </w:rPr>
        <w:t xml:space="preserve"> [Anu, International Trade Law Professor @ Columbia Law School, Adam S. Chilton, Professor @ University of Chicago Law School, Katerina Linos, Professor @ University of California, Berkeley. Alex Weaver, Linklaters Law Prof. “The Brussels Effect” p. 44-45 https://scholarship.law.columbia.edu/cgi/viewcontent.cgi?article=1275&amp;context=faculty_scholarship]</w:t>
      </w:r>
    </w:p>
    <w:p w14:paraId="7EF90485" w14:textId="77777777" w:rsidR="00B54759" w:rsidRDefault="00B54759" w:rsidP="00B54759">
      <w:pPr>
        <w:rPr>
          <w:rFonts w:asciiTheme="minorHAnsi" w:hAnsiTheme="minorHAnsi" w:cstheme="minorHAnsi"/>
        </w:rPr>
      </w:pPr>
      <w:r w:rsidRPr="007F17F1">
        <w:rPr>
          <w:rStyle w:val="Emphasis"/>
          <w:rFonts w:asciiTheme="minorHAnsi" w:hAnsiTheme="minorHAnsi" w:cstheme="minorHAnsi"/>
          <w:highlight w:val="cyan"/>
        </w:rPr>
        <w:t>The strictest</w:t>
      </w:r>
      <w:r w:rsidRPr="007F17F1">
        <w:rPr>
          <w:rStyle w:val="Emphasis"/>
          <w:rFonts w:asciiTheme="minorHAnsi" w:hAnsiTheme="minorHAnsi" w:cstheme="minorHAnsi"/>
        </w:rPr>
        <w:t xml:space="preserve"> antitrust </w:t>
      </w:r>
      <w:r w:rsidRPr="007F17F1">
        <w:rPr>
          <w:rStyle w:val="Emphasis"/>
          <w:rFonts w:asciiTheme="minorHAnsi" w:hAnsiTheme="minorHAnsi" w:cstheme="minorHAnsi"/>
          <w:highlight w:val="cyan"/>
        </w:rPr>
        <w:t>laws prevail</w:t>
      </w:r>
      <w:r w:rsidRPr="007F17F1">
        <w:rPr>
          <w:rFonts w:asciiTheme="minorHAnsi" w:hAnsiTheme="minorHAnsi" w:cstheme="minorHAnsi"/>
        </w:rPr>
        <w:t xml:space="preserve"> in situations </w:t>
      </w:r>
      <w:r w:rsidRPr="007F17F1">
        <w:rPr>
          <w:rStyle w:val="Emphasis"/>
          <w:rFonts w:asciiTheme="minorHAnsi" w:hAnsiTheme="minorHAnsi" w:cstheme="minorHAnsi"/>
          <w:highlight w:val="cyan"/>
        </w:rPr>
        <w:t>where conflict exists among different regulators</w:t>
      </w:r>
      <w:r w:rsidRPr="007F17F1">
        <w:rPr>
          <w:rFonts w:asciiTheme="minorHAnsi" w:hAnsiTheme="minorHAnsi" w:cstheme="minorHAnsi"/>
        </w:rPr>
        <w:t xml:space="preserve">. </w:t>
      </w:r>
      <w:r w:rsidRPr="007F17F1">
        <w:rPr>
          <w:rStyle w:val="StyleUnderline"/>
          <w:rFonts w:asciiTheme="minorHAnsi" w:hAnsiTheme="minorHAnsi" w:cstheme="minorHAnsi"/>
        </w:rPr>
        <w:t>If lenient antitrust jurisdiction A</w:t>
      </w:r>
      <w:r w:rsidRPr="007F17F1">
        <w:rPr>
          <w:rFonts w:asciiTheme="minorHAnsi" w:hAnsiTheme="minorHAnsi" w:cstheme="minorHAnsi"/>
        </w:rPr>
        <w:t xml:space="preserve"> </w:t>
      </w:r>
      <w:r w:rsidRPr="007F17F1">
        <w:rPr>
          <w:rStyle w:val="StyleUnderline"/>
          <w:rFonts w:asciiTheme="minorHAnsi" w:hAnsiTheme="minorHAnsi" w:cstheme="minorHAnsi"/>
        </w:rPr>
        <w:t>and stringent antitrust jurisdiction</w:t>
      </w:r>
      <w:r w:rsidRPr="007F17F1">
        <w:rPr>
          <w:rFonts w:asciiTheme="minorHAnsi" w:hAnsiTheme="minorHAnsi" w:cstheme="minorHAnsi"/>
        </w:rPr>
        <w:t xml:space="preserve"> B </w:t>
      </w:r>
      <w:r w:rsidRPr="007F17F1">
        <w:rPr>
          <w:rStyle w:val="StyleUnderline"/>
          <w:rFonts w:asciiTheme="minorHAnsi" w:hAnsiTheme="minorHAnsi" w:cstheme="minorHAnsi"/>
        </w:rPr>
        <w:t xml:space="preserve">investigate the same transaction, </w:t>
      </w:r>
      <w:r w:rsidRPr="007F17F1">
        <w:rPr>
          <w:rStyle w:val="Emphasis"/>
          <w:rFonts w:asciiTheme="minorHAnsi" w:hAnsiTheme="minorHAnsi" w:cstheme="minorHAnsi"/>
        </w:rPr>
        <w:t>B's standard will prevail</w:t>
      </w:r>
      <w:r w:rsidRPr="007F17F1">
        <w:rPr>
          <w:rFonts w:asciiTheme="minorHAnsi" w:hAnsiTheme="minorHAnsi" w:cstheme="minorHAnsi"/>
        </w:rPr>
        <w:t xml:space="preserve">. A company seeking to merge that would be rejected by State B has two options: abandon the merger or abandon State B. If State B's market is relatively insignificant, the company might choose the latter. However, </w:t>
      </w:r>
      <w:r w:rsidRPr="007F17F1">
        <w:rPr>
          <w:rStyle w:val="StyleUnderline"/>
          <w:rFonts w:asciiTheme="minorHAnsi" w:hAnsiTheme="minorHAnsi" w:cstheme="minorHAnsi"/>
        </w:rPr>
        <w:t>if State B's market is large</w:t>
      </w:r>
      <w:r w:rsidRPr="007F17F1">
        <w:rPr>
          <w:rFonts w:asciiTheme="minorHAnsi" w:hAnsiTheme="minorHAnsi" w:cstheme="minorHAnsi"/>
        </w:rPr>
        <w:t xml:space="preserve">, </w:t>
      </w:r>
      <w:r w:rsidRPr="007F17F1">
        <w:rPr>
          <w:rStyle w:val="StyleUnderline"/>
          <w:rFonts w:asciiTheme="minorHAnsi" w:hAnsiTheme="minorHAnsi" w:cstheme="minorHAnsi"/>
        </w:rPr>
        <w:t>abandoning it is not often a realistic option</w:t>
      </w:r>
      <w:r w:rsidRPr="007F17F1">
        <w:rPr>
          <w:rFonts w:asciiTheme="minorHAnsi" w:hAnsiTheme="minorHAnsi" w:cstheme="minorHAnsi"/>
        </w:rPr>
        <w:t xml:space="preserve">.74 </w:t>
      </w:r>
      <w:r w:rsidRPr="007F17F1">
        <w:rPr>
          <w:rStyle w:val="StyleUnderline"/>
          <w:rFonts w:asciiTheme="minorHAnsi" w:hAnsiTheme="minorHAnsi" w:cstheme="minorHAnsi"/>
        </w:rPr>
        <w:t>At the international level, the EU antitrust laws are, indeed, often the most stringent."</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The EU</w:t>
      </w:r>
      <w:r w:rsidRPr="007F17F1">
        <w:rPr>
          <w:rStyle w:val="StyleUnderline"/>
          <w:rFonts w:asciiTheme="minorHAnsi" w:hAnsiTheme="minorHAnsi" w:cstheme="minorHAnsi"/>
        </w:rPr>
        <w:t xml:space="preserve"> also consists of a consumer market that </w:t>
      </w:r>
      <w:r w:rsidRPr="007F17F1">
        <w:rPr>
          <w:rStyle w:val="StyleUnderline"/>
          <w:rFonts w:asciiTheme="minorHAnsi" w:hAnsiTheme="minorHAnsi" w:cstheme="minorHAnsi"/>
          <w:highlight w:val="cyan"/>
        </w:rPr>
        <w:t xml:space="preserve">is </w:t>
      </w:r>
      <w:r w:rsidRPr="007F17F1">
        <w:rPr>
          <w:rStyle w:val="Emphasis"/>
          <w:rFonts w:asciiTheme="minorHAnsi" w:hAnsiTheme="minorHAnsi" w:cstheme="minorHAnsi"/>
          <w:highlight w:val="cyan"/>
        </w:rPr>
        <w:t>too large and important to abandon</w:t>
      </w:r>
      <w:r w:rsidRPr="007F17F1">
        <w:rPr>
          <w:rFonts w:asciiTheme="minorHAnsi" w:hAnsiTheme="minorHAnsi" w:cstheme="minorHAnsi"/>
        </w:rPr>
        <w:t xml:space="preserve">. For this reason, </w:t>
      </w:r>
      <w:r w:rsidRPr="007F17F1">
        <w:rPr>
          <w:rStyle w:val="StyleUnderline"/>
          <w:rFonts w:asciiTheme="minorHAnsi" w:hAnsiTheme="minorHAnsi" w:cstheme="minorHAnsi"/>
        </w:rPr>
        <w:t xml:space="preserve">the EU antitrust </w:t>
      </w:r>
      <w:r w:rsidRPr="007F17F1">
        <w:rPr>
          <w:rStyle w:val="StyleUnderline"/>
          <w:rFonts w:asciiTheme="minorHAnsi" w:hAnsiTheme="minorHAnsi" w:cstheme="minorHAnsi"/>
          <w:highlight w:val="cyan"/>
        </w:rPr>
        <w:t>laws</w:t>
      </w:r>
      <w:r w:rsidRPr="007F17F1">
        <w:rPr>
          <w:rStyle w:val="StyleUnderline"/>
          <w:rFonts w:asciiTheme="minorHAnsi" w:hAnsiTheme="minorHAnsi" w:cstheme="minorHAnsi"/>
        </w:rPr>
        <w:t xml:space="preserve"> have often </w:t>
      </w:r>
      <w:r w:rsidRPr="007F17F1">
        <w:rPr>
          <w:rStyle w:val="StyleUnderline"/>
          <w:rFonts w:asciiTheme="minorHAnsi" w:hAnsiTheme="minorHAnsi" w:cstheme="minorHAnsi"/>
          <w:highlight w:val="cyan"/>
        </w:rPr>
        <w:t xml:space="preserve">become the </w:t>
      </w:r>
      <w:r w:rsidRPr="007F17F1">
        <w:rPr>
          <w:rStyle w:val="Emphasis"/>
          <w:rFonts w:asciiTheme="minorHAnsi" w:hAnsiTheme="minorHAnsi" w:cstheme="minorHAnsi"/>
          <w:highlight w:val="cyan"/>
        </w:rPr>
        <w:t>de facto global</w:t>
      </w:r>
      <w:r w:rsidRPr="007F17F1">
        <w:rPr>
          <w:rStyle w:val="Emphasis"/>
          <w:rFonts w:asciiTheme="minorHAnsi" w:hAnsiTheme="minorHAnsi" w:cstheme="minorHAnsi"/>
        </w:rPr>
        <w:t xml:space="preserve"> antitrust </w:t>
      </w:r>
      <w:r w:rsidRPr="007F17F1">
        <w:rPr>
          <w:rStyle w:val="Emphasis"/>
          <w:rFonts w:asciiTheme="minorHAnsi" w:hAnsiTheme="minorHAnsi" w:cstheme="minorHAnsi"/>
          <w:highlight w:val="cyan"/>
        </w:rPr>
        <w:t>standards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to which the </w:t>
      </w:r>
      <w:r w:rsidRPr="007F17F1">
        <w:rPr>
          <w:rStyle w:val="Emphasis"/>
          <w:rFonts w:asciiTheme="minorHAnsi" w:hAnsiTheme="minorHAnsi" w:cstheme="minorHAnsi"/>
          <w:highlight w:val="cyan"/>
        </w:rPr>
        <w:t>more permissive U.S. antitrust laws must yield</w:t>
      </w:r>
      <w:r w:rsidRPr="007F17F1">
        <w:rPr>
          <w:rFonts w:asciiTheme="minorHAnsi" w:hAnsiTheme="minorHAnsi" w:cstheme="minorHAnsi"/>
          <w:highlight w:val="cyan"/>
        </w:rPr>
        <w:t>.</w:t>
      </w:r>
      <w:r w:rsidRPr="007F17F1">
        <w:rPr>
          <w:rFonts w:asciiTheme="minorHAnsi" w:hAnsiTheme="minorHAnsi" w:cstheme="minorHAnsi"/>
        </w:rPr>
        <w:t xml:space="preserve">76 The reasons for the U.S.-EU difference in antitrust enforcement are manifold. At the most basic level, </w:t>
      </w:r>
      <w:r w:rsidRPr="007F17F1">
        <w:rPr>
          <w:rStyle w:val="StyleUnderline"/>
          <w:rFonts w:asciiTheme="minorHAnsi" w:hAnsiTheme="minorHAnsi" w:cstheme="minorHAnsi"/>
        </w:rPr>
        <w:t>the EU antitrust</w:t>
      </w:r>
      <w:r w:rsidRPr="007F17F1">
        <w:rPr>
          <w:rFonts w:asciiTheme="minorHAnsi" w:hAnsiTheme="minorHAnsi" w:cstheme="minorHAnsi"/>
        </w:rPr>
        <w:t xml:space="preserve"> </w:t>
      </w:r>
      <w:r w:rsidRPr="007F17F1">
        <w:rPr>
          <w:rStyle w:val="StyleUnderline"/>
          <w:rFonts w:asciiTheme="minorHAnsi" w:hAnsiTheme="minorHAnsi" w:cstheme="minorHAnsi"/>
        </w:rPr>
        <w:t>authorities remain suspicious of the market's ability to deliver efficient outcomes</w:t>
      </w:r>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w:t>
      </w:r>
      <w:r w:rsidRPr="007F17F1">
        <w:rPr>
          <w:rStyle w:val="StyleUnderline"/>
          <w:rFonts w:asciiTheme="minorHAnsi" w:hAnsiTheme="minorHAnsi" w:cstheme="minorHAnsi"/>
        </w:rPr>
        <w:t>are</w:t>
      </w:r>
      <w:r w:rsidRPr="007F17F1">
        <w:rPr>
          <w:rFonts w:asciiTheme="minorHAnsi" w:hAnsiTheme="minorHAnsi" w:cstheme="minorHAnsi"/>
        </w:rPr>
        <w:t xml:space="preserve"> therefore </w:t>
      </w:r>
      <w:r w:rsidRPr="007F17F1">
        <w:rPr>
          <w:rStyle w:val="StyleUnderline"/>
          <w:rFonts w:asciiTheme="minorHAnsi" w:hAnsiTheme="minorHAnsi" w:cstheme="minorHAnsi"/>
        </w:rPr>
        <w:t>more inclined to intervene through a regulatory process</w:t>
      </w:r>
      <w:r w:rsidRPr="007F17F1">
        <w:rPr>
          <w:rFonts w:asciiTheme="minorHAnsi" w:hAnsiTheme="minorHAnsi" w:cstheme="minorHAnsi"/>
        </w:rP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7F17F1">
        <w:rPr>
          <w:rStyle w:val="StyleUnderline"/>
          <w:rFonts w:asciiTheme="minorHAnsi" w:hAnsiTheme="minorHAnsi" w:cstheme="minorHAnsi"/>
          <w:highlight w:val="cyan"/>
        </w:rPr>
        <w:t>given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the logic of unilateral </w:t>
      </w:r>
      <w:r w:rsidRPr="007F17F1">
        <w:rPr>
          <w:rStyle w:val="StyleUnderline"/>
          <w:rFonts w:asciiTheme="minorHAnsi" w:hAnsiTheme="minorHAnsi" w:cstheme="minorHAnsi"/>
        </w:rPr>
        <w:t xml:space="preserve">regulatory </w:t>
      </w:r>
      <w:r w:rsidRPr="007F17F1">
        <w:rPr>
          <w:rStyle w:val="StyleUnderline"/>
          <w:rFonts w:asciiTheme="minorHAnsi" w:hAnsiTheme="minorHAnsi" w:cstheme="minorHAnsi"/>
          <w:highlight w:val="cyan"/>
        </w:rPr>
        <w:t>globalization</w:t>
      </w:r>
      <w:r w:rsidRPr="007F17F1">
        <w:rPr>
          <w:rFonts w:asciiTheme="minorHAnsi" w:hAnsiTheme="minorHAnsi" w:cstheme="minorHAnsi"/>
        </w:rPr>
        <w:t xml:space="preserve">, </w:t>
      </w:r>
      <w:r w:rsidRPr="007F17F1">
        <w:rPr>
          <w:rStyle w:val="Emphasis"/>
          <w:rFonts w:asciiTheme="minorHAnsi" w:hAnsiTheme="minorHAnsi" w:cstheme="minorHAnsi"/>
        </w:rPr>
        <w:t xml:space="preserve">it is </w:t>
      </w:r>
      <w:r w:rsidRPr="007F17F1">
        <w:rPr>
          <w:rStyle w:val="Emphasis"/>
          <w:rFonts w:asciiTheme="minorHAnsi" w:hAnsiTheme="minorHAnsi" w:cstheme="minorHAnsi"/>
          <w:highlight w:val="cyan"/>
        </w:rPr>
        <w:t>the EU approach that determines the outcome</w:t>
      </w:r>
      <w:r w:rsidRPr="007F17F1">
        <w:rPr>
          <w:rFonts w:asciiTheme="minorHAnsi" w:hAnsiTheme="minorHAnsi" w:cstheme="minorHAnsi"/>
        </w:rPr>
        <w:t xml:space="preserve">. </w:t>
      </w:r>
      <w:r w:rsidRPr="007F17F1">
        <w:rPr>
          <w:rStyle w:val="StyleUnderline"/>
          <w:rFonts w:asciiTheme="minorHAnsi" w:hAnsiTheme="minorHAnsi" w:cstheme="minorHAnsi"/>
        </w:rPr>
        <w:t>One of the most famous examples of the EU's</w:t>
      </w:r>
      <w:r w:rsidRPr="007F17F1">
        <w:rPr>
          <w:rFonts w:asciiTheme="minorHAnsi" w:hAnsiTheme="minorHAnsi" w:cstheme="minorHAnsi"/>
        </w:rPr>
        <w:t xml:space="preserve"> global regulatory </w:t>
      </w:r>
      <w:r w:rsidRPr="007F17F1">
        <w:rPr>
          <w:rStyle w:val="StyleUnderline"/>
          <w:rFonts w:asciiTheme="minorHAnsi" w:hAnsiTheme="minorHAnsi" w:cstheme="minorHAnsi"/>
        </w:rPr>
        <w:t>clout</w:t>
      </w:r>
      <w:r w:rsidRPr="007F17F1">
        <w:rPr>
          <w:rFonts w:asciiTheme="minorHAnsi" w:hAnsiTheme="minorHAnsi" w:cstheme="minorHAnsi"/>
        </w:rPr>
        <w:t xml:space="preserve"> </w:t>
      </w:r>
      <w:r w:rsidRPr="007F17F1">
        <w:rPr>
          <w:rStyle w:val="StyleUnderline"/>
          <w:rFonts w:asciiTheme="minorHAnsi" w:hAnsiTheme="minorHAnsi" w:cstheme="minorHAnsi"/>
        </w:rPr>
        <w:t>was</w:t>
      </w:r>
      <w:r w:rsidRPr="007F17F1">
        <w:rPr>
          <w:rFonts w:asciiTheme="minorHAnsi" w:hAnsiTheme="minorHAnsi" w:cstheme="minorHAnsi"/>
        </w:rPr>
        <w:t xml:space="preserve"> its </w:t>
      </w:r>
      <w:r w:rsidRPr="007F17F1">
        <w:rPr>
          <w:rStyle w:val="StyleUnderline"/>
          <w:rFonts w:asciiTheme="minorHAnsi" w:hAnsiTheme="minorHAnsi" w:cstheme="minorHAnsi"/>
        </w:rPr>
        <w:t>decision</w:t>
      </w:r>
      <w:r w:rsidRPr="007F17F1">
        <w:rPr>
          <w:rFonts w:asciiTheme="minorHAnsi" w:hAnsiTheme="minorHAnsi" w:cstheme="minorHAnsi"/>
        </w:rPr>
        <w:t xml:space="preserve"> </w:t>
      </w:r>
      <w:r w:rsidRPr="007F17F1">
        <w:rPr>
          <w:rStyle w:val="StyleUnderline"/>
          <w:rFonts w:asciiTheme="minorHAnsi" w:hAnsiTheme="minorHAnsi" w:cstheme="minorHAnsi"/>
        </w:rPr>
        <w:t>to prohibit the $42 billion proposed acquisition of Honeywell International by General Electric</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 xml:space="preserve">When the EU blocked </w:t>
      </w:r>
      <w:r w:rsidRPr="007F17F1">
        <w:rPr>
          <w:rStyle w:val="StyleUnderline"/>
          <w:rFonts w:asciiTheme="minorHAnsi" w:hAnsiTheme="minorHAnsi" w:cstheme="minorHAnsi"/>
        </w:rPr>
        <w:t xml:space="preserve">this </w:t>
      </w:r>
      <w:r w:rsidRPr="007F17F1">
        <w:rPr>
          <w:rStyle w:val="StyleUnderline"/>
          <w:rFonts w:asciiTheme="minorHAnsi" w:hAnsiTheme="minorHAnsi" w:cstheme="minorHAnsi"/>
          <w:highlight w:val="cyan"/>
        </w:rPr>
        <w:t xml:space="preserve">transaction involving two U.S. companies, it was </w:t>
      </w:r>
      <w:r w:rsidRPr="007F17F1">
        <w:rPr>
          <w:rStyle w:val="Emphasis"/>
          <w:rFonts w:asciiTheme="minorHAnsi" w:hAnsiTheme="minorHAnsi" w:cstheme="minorHAnsi"/>
          <w:highlight w:val="cyan"/>
        </w:rPr>
        <w:t>irrelevant</w:t>
      </w:r>
      <w:r w:rsidRPr="007F17F1">
        <w:rPr>
          <w:rStyle w:val="StyleUnderline"/>
          <w:rFonts w:asciiTheme="minorHAnsi" w:hAnsiTheme="minorHAnsi" w:cstheme="minorHAnsi"/>
          <w:highlight w:val="cyan"/>
        </w:rPr>
        <w:t xml:space="preserve"> </w:t>
      </w:r>
      <w:r w:rsidRPr="007F17F1">
        <w:rPr>
          <w:rStyle w:val="Emphasis"/>
          <w:rFonts w:asciiTheme="minorHAnsi" w:hAnsiTheme="minorHAnsi" w:cstheme="minorHAnsi"/>
          <w:highlight w:val="cyan"/>
        </w:rPr>
        <w:t xml:space="preserve">that the U.S. </w:t>
      </w:r>
      <w:r w:rsidRPr="007F17F1">
        <w:rPr>
          <w:rStyle w:val="Emphasis"/>
          <w:rFonts w:asciiTheme="minorHAnsi" w:hAnsiTheme="minorHAnsi" w:cstheme="minorHAnsi"/>
        </w:rPr>
        <w:t xml:space="preserve">antitrust authorities </w:t>
      </w:r>
      <w:r w:rsidRPr="007F17F1">
        <w:rPr>
          <w:rStyle w:val="Emphasis"/>
          <w:rFonts w:asciiTheme="minorHAnsi" w:hAnsiTheme="minorHAnsi" w:cstheme="minorHAnsi"/>
          <w:highlight w:val="cyan"/>
        </w:rPr>
        <w:t xml:space="preserve">had previously cleared </w:t>
      </w:r>
      <w:r w:rsidRPr="007F17F1">
        <w:rPr>
          <w:rStyle w:val="Emphasis"/>
          <w:rFonts w:asciiTheme="minorHAnsi" w:hAnsiTheme="minorHAnsi" w:cstheme="minorHAnsi"/>
        </w:rPr>
        <w:t>the transaction</w:t>
      </w:r>
      <w:r w:rsidRPr="007F17F1">
        <w:rPr>
          <w:rFonts w:asciiTheme="minorHAnsi" w:hAnsiTheme="minorHAnsi" w:cstheme="minorHAnsi"/>
        </w:rPr>
        <w:t xml:space="preserve">: the </w:t>
      </w:r>
      <w:r w:rsidRPr="007F17F1">
        <w:rPr>
          <w:rStyle w:val="StyleUnderline"/>
          <w:rFonts w:asciiTheme="minorHAnsi" w:hAnsiTheme="minorHAnsi" w:cstheme="minorHAnsi"/>
        </w:rPr>
        <w:t>acquisition was banned worldwide because it was legally impossible to let the merger proceed in one market and prohibit it in another</w:t>
      </w:r>
      <w:r w:rsidRPr="007F17F1">
        <w:rPr>
          <w:rFonts w:asciiTheme="minorHAnsi" w:hAnsiTheme="minorHAnsi" w:cstheme="minorHAnsi"/>
        </w:rP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longterm increase in price." While GE/Honeywell is the most famous international antitrust enforcement conflict, it does not stand alone.82 </w:t>
      </w:r>
      <w:r w:rsidRPr="007F17F1">
        <w:rPr>
          <w:rStyle w:val="StyleUnderline"/>
          <w:rFonts w:asciiTheme="minorHAnsi" w:hAnsiTheme="minorHAnsi" w:cstheme="minorHAnsi"/>
        </w:rPr>
        <w:t>The EU similarly threatened to block a merger between two U.S. companies, Boeing and McDonnell Dougla</w:t>
      </w:r>
      <w:r w:rsidRPr="007F17F1">
        <w:rPr>
          <w:rFonts w:asciiTheme="minorHAnsi" w:hAnsiTheme="minorHAnsi" w:cstheme="minorHAnsi"/>
        </w:rPr>
        <w:t>s</w:t>
      </w:r>
      <w:r w:rsidRPr="007F17F1">
        <w:rPr>
          <w:rStyle w:val="StyleUnderline"/>
          <w:rFonts w:asciiTheme="minorHAnsi" w:hAnsiTheme="minorHAnsi" w:cstheme="minorHAnsi"/>
        </w:rPr>
        <w:t>, even though the deal was already cleared by the U.S. authorities</w:t>
      </w:r>
      <w:r w:rsidRPr="007F17F1">
        <w:rPr>
          <w:rFonts w:asciiTheme="minorHAnsi" w:hAnsiTheme="minorHAnsi" w:cstheme="minorHAnsi"/>
        </w:rPr>
        <w:t xml:space="preserve"> without conditions." </w:t>
      </w:r>
      <w:r w:rsidRPr="007F17F1">
        <w:rPr>
          <w:rStyle w:val="StyleUnderline"/>
          <w:rFonts w:asciiTheme="minorHAnsi" w:hAnsiTheme="minorHAnsi" w:cstheme="minorHAnsi"/>
        </w:rPr>
        <w:t>In the end, the EU let the merger proceed subject to extensive commitments</w:t>
      </w:r>
      <w:r w:rsidRPr="007F17F1">
        <w:rPr>
          <w:rFonts w:asciiTheme="minorHAnsi" w:hAnsiTheme="minorHAnsi" w:cstheme="minorHAnsi"/>
        </w:rPr>
        <w:t xml:space="preserve">.84 These included abandoning Boeing's exclusive dealing contracts with various U.S. carriers." Similarly, </w:t>
      </w:r>
      <w:r w:rsidRPr="007F17F1">
        <w:rPr>
          <w:rStyle w:val="StyleUnderline"/>
          <w:rFonts w:asciiTheme="minorHAnsi" w:hAnsiTheme="minorHAnsi" w:cstheme="minorHAnsi"/>
          <w:highlight w:val="cyan"/>
        </w:rPr>
        <w:t>the EU</w:t>
      </w:r>
      <w:r w:rsidRPr="007F17F1">
        <w:rPr>
          <w:rStyle w:val="StyleUnderline"/>
          <w:rFonts w:asciiTheme="minorHAnsi" w:hAnsiTheme="minorHAnsi" w:cstheme="minorHAnsi"/>
        </w:rPr>
        <w:t xml:space="preserve"> often </w:t>
      </w:r>
      <w:r w:rsidRPr="007F17F1">
        <w:rPr>
          <w:rStyle w:val="StyleUnderline"/>
          <w:rFonts w:asciiTheme="minorHAnsi" w:hAnsiTheme="minorHAnsi" w:cstheme="minorHAnsi"/>
          <w:highlight w:val="cyan"/>
        </w:rPr>
        <w:t xml:space="preserve">gets to </w:t>
      </w:r>
      <w:r w:rsidRPr="007F17F1">
        <w:rPr>
          <w:rStyle w:val="Emphasis"/>
          <w:rFonts w:asciiTheme="minorHAnsi" w:hAnsiTheme="minorHAnsi" w:cstheme="minorHAnsi"/>
          <w:highlight w:val="cyan"/>
        </w:rPr>
        <w:t>dictate the code of conduct</w:t>
      </w:r>
      <w:r w:rsidRPr="007F17F1">
        <w:rPr>
          <w:rStyle w:val="StyleUnderline"/>
          <w:rFonts w:asciiTheme="minorHAnsi" w:hAnsiTheme="minorHAnsi" w:cstheme="minorHAnsi"/>
        </w:rPr>
        <w:t xml:space="preserve"> for dominant companies worldwide</w:t>
      </w:r>
      <w:r w:rsidRPr="007F17F1">
        <w:rPr>
          <w:rFonts w:asciiTheme="minorHAnsi" w:hAnsiTheme="minorHAnsi" w:cstheme="minorHAnsi"/>
        </w:rPr>
        <w:t xml:space="preserve">. For example, </w:t>
      </w:r>
      <w:r w:rsidRPr="007F17F1">
        <w:rPr>
          <w:rStyle w:val="StyleUnderline"/>
          <w:rFonts w:asciiTheme="minorHAnsi" w:hAnsiTheme="minorHAnsi" w:cstheme="minorHAnsi"/>
        </w:rPr>
        <w:t>the EU has imposed record-high fines and behavioral remedies against dominant U.S. companies</w:t>
      </w:r>
      <w:r w:rsidRPr="007F17F1">
        <w:rPr>
          <w:rFonts w:asciiTheme="minorHAnsi" w:hAnsiTheme="minorHAnsi" w:cstheme="minorHAnsi"/>
        </w:rPr>
        <w:t xml:space="preserve">, </w:t>
      </w:r>
      <w:r w:rsidRPr="007F17F1">
        <w:rPr>
          <w:rStyle w:val="Emphasis"/>
          <w:rFonts w:asciiTheme="minorHAnsi" w:hAnsiTheme="minorHAnsi" w:cstheme="minorHAnsi"/>
        </w:rPr>
        <w:t>including Microsoft and Intel</w:t>
      </w:r>
      <w:r w:rsidRPr="007F17F1">
        <w:rPr>
          <w:rFonts w:asciiTheme="minorHAnsi" w:hAnsiTheme="minorHAnsi" w:cstheme="minorHAnsi"/>
        </w:rPr>
        <w:t xml:space="preserve">. 6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 xml:space="preserve">global nature of antitrust remedies is </w:t>
      </w:r>
      <w:r w:rsidRPr="007F17F1">
        <w:rPr>
          <w:rStyle w:val="Emphasis"/>
          <w:rFonts w:asciiTheme="minorHAnsi" w:hAnsiTheme="minorHAnsi" w:cstheme="minorHAnsi"/>
          <w:highlight w:val="cyan"/>
        </w:rPr>
        <w:t>not unusual</w:t>
      </w:r>
      <w:r w:rsidRPr="007F17F1">
        <w:rPr>
          <w:rStyle w:val="Emphasis"/>
          <w:rFonts w:asciiTheme="minorHAnsi" w:hAnsiTheme="minorHAnsi" w:cstheme="minorHAnsi"/>
        </w:rPr>
        <w: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 xml:space="preserve">EU </w:t>
      </w:r>
      <w:r w:rsidRPr="007F17F1">
        <w:rPr>
          <w:rStyle w:val="StyleUnderline"/>
          <w:rFonts w:asciiTheme="minorHAnsi" w:hAnsiTheme="minorHAnsi" w:cstheme="minorHAnsi"/>
        </w:rPr>
        <w:t>has frequently extracted commitments that</w:t>
      </w:r>
      <w:r w:rsidRPr="007F17F1">
        <w:rPr>
          <w:rStyle w:val="StyleUnderline"/>
          <w:rFonts w:asciiTheme="minorHAnsi" w:hAnsiTheme="minorHAnsi" w:cstheme="minorHAnsi"/>
          <w:highlight w:val="cyan"/>
        </w:rPr>
        <w:t xml:space="preserve"> require parties to </w:t>
      </w:r>
      <w:r w:rsidRPr="007F17F1">
        <w:rPr>
          <w:rStyle w:val="Emphasis"/>
          <w:rFonts w:asciiTheme="minorHAnsi" w:hAnsiTheme="minorHAnsi" w:cstheme="minorHAnsi"/>
          <w:highlight w:val="cyan"/>
        </w:rPr>
        <w:t>modify their behavior globally</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or </w:t>
      </w:r>
      <w:r w:rsidRPr="007F17F1">
        <w:rPr>
          <w:rStyle w:val="Emphasis"/>
          <w:rFonts w:asciiTheme="minorHAnsi" w:hAnsiTheme="minorHAnsi" w:cstheme="minorHAnsi"/>
          <w:highlight w:val="cyan"/>
        </w:rPr>
        <w:t>restructure assets</w:t>
      </w:r>
      <w:r w:rsidRPr="007F17F1">
        <w:rPr>
          <w:rStyle w:val="StyleUnderline"/>
          <w:rFonts w:asciiTheme="minorHAnsi" w:hAnsiTheme="minorHAnsi" w:cstheme="minorHAnsi"/>
        </w:rPr>
        <w:t xml:space="preserve"> in </w:t>
      </w:r>
      <w:r w:rsidRPr="007F17F1">
        <w:rPr>
          <w:rStyle w:val="Emphasis"/>
          <w:rFonts w:asciiTheme="minorHAnsi" w:hAnsiTheme="minorHAnsi" w:cstheme="minorHAnsi"/>
        </w:rPr>
        <w:t>foreign countries</w:t>
      </w:r>
      <w:r w:rsidRPr="007F17F1">
        <w:rPr>
          <w:rStyle w:val="StyleUnderline"/>
          <w:rFonts w:asciiTheme="minorHAnsi" w:hAnsiTheme="minorHAnsi" w:cstheme="minorHAnsi"/>
        </w:rPr>
        <w:t>."</w:t>
      </w:r>
      <w:r w:rsidRPr="007F17F1">
        <w:rPr>
          <w:rFonts w:asciiTheme="minorHAnsi" w:hAnsiTheme="minorHAnsi" w:cstheme="minorHAnsi"/>
        </w:rPr>
        <w:t xml:space="preserve"> However, </w:t>
      </w:r>
      <w:r w:rsidRPr="007F17F1">
        <w:rPr>
          <w:rStyle w:val="StyleUnderline"/>
          <w:rFonts w:asciiTheme="minorHAnsi" w:hAnsiTheme="minorHAnsi" w:cstheme="minorHAnsi"/>
        </w:rPr>
        <w:t>the United States has similarly restructured deals where parties' productive assets are located offshore</w:t>
      </w:r>
      <w:r w:rsidRPr="007F17F1">
        <w:rPr>
          <w:rFonts w:asciiTheme="minorHAnsi" w:hAnsiTheme="minorHAnsi" w:cstheme="minorHAnsi"/>
        </w:rPr>
        <w:t xml:space="preserve">. Both the U.S. and EU agencies are vested with 21 NORTHWESTERN UNIVERSITY LAW REVIEW extraterritorial regulatory capacity." </w:t>
      </w:r>
      <w:r w:rsidRPr="007F17F1">
        <w:rPr>
          <w:rStyle w:val="StyleUnderline"/>
          <w:rFonts w:asciiTheme="minorHAnsi" w:hAnsiTheme="minorHAnsi" w:cstheme="minorHAnsi"/>
        </w:rPr>
        <w:t>Both recognize their authority to apply laws to foreign companies as long as anticompetitive</w:t>
      </w:r>
      <w:r w:rsidRPr="007F17F1">
        <w:rPr>
          <w:rFonts w:asciiTheme="minorHAnsi" w:hAnsiTheme="minorHAnsi" w:cstheme="minorHAnsi"/>
        </w:rPr>
        <w:t xml:space="preserve"> "</w:t>
      </w:r>
      <w:r w:rsidRPr="007F17F1">
        <w:rPr>
          <w:rStyle w:val="StyleUnderline"/>
          <w:rFonts w:asciiTheme="minorHAnsi" w:hAnsiTheme="minorHAnsi" w:cstheme="minorHAnsi"/>
        </w:rPr>
        <w:t>effects" are felt on their markets</w:t>
      </w:r>
      <w:r w:rsidRPr="007F17F1">
        <w:rPr>
          <w:rFonts w:asciiTheme="minorHAnsi" w:hAnsiTheme="minorHAnsi" w:cstheme="minorHAnsi"/>
        </w:rPr>
        <w:t xml:space="preserve">. It is thus not the regulatory capacity as such but the EU's sustained preference to impose more frequent and more invasive remedies that has made it the world's de facto antitrust enforcer. In some respect, however,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EU</w:t>
      </w:r>
      <w:r w:rsidRPr="007F17F1">
        <w:rPr>
          <w:rStyle w:val="StyleUnderline"/>
          <w:rFonts w:asciiTheme="minorHAnsi" w:hAnsiTheme="minorHAnsi" w:cstheme="minorHAnsi"/>
        </w:rPr>
        <w:t xml:space="preserve"> Commission </w:t>
      </w:r>
      <w:r w:rsidRPr="007F17F1">
        <w:rPr>
          <w:rStyle w:val="StyleUnderline"/>
          <w:rFonts w:asciiTheme="minorHAnsi" w:hAnsiTheme="minorHAnsi" w:cstheme="minorHAnsi"/>
          <w:highlight w:val="cyan"/>
        </w:rPr>
        <w:t xml:space="preserve">has an </w:t>
      </w:r>
      <w:r w:rsidRPr="007F17F1">
        <w:rPr>
          <w:rStyle w:val="Emphasis"/>
          <w:rFonts w:asciiTheme="minorHAnsi" w:hAnsiTheme="minorHAnsi" w:cstheme="minorHAnsi"/>
          <w:highlight w:val="cyan"/>
        </w:rPr>
        <w:t>even greater regulatory capacity</w:t>
      </w:r>
      <w:r w:rsidRPr="007F17F1">
        <w:rPr>
          <w:rStyle w:val="StyleUnderline"/>
          <w:rFonts w:asciiTheme="minorHAnsi" w:hAnsiTheme="minorHAnsi" w:cstheme="minorHAnsi"/>
          <w:highlight w:val="cyan"/>
        </w:rPr>
        <w:t xml:space="preserve"> </w:t>
      </w:r>
      <w:r w:rsidRPr="007F17F1">
        <w:rPr>
          <w:rStyle w:val="StyleUnderline"/>
          <w:rFonts w:asciiTheme="minorHAnsi" w:hAnsiTheme="minorHAnsi" w:cstheme="minorHAnsi"/>
        </w:rPr>
        <w:t>tha</w:t>
      </w:r>
      <w:r w:rsidRPr="007F17F1">
        <w:rPr>
          <w:rFonts w:asciiTheme="minorHAnsi" w:hAnsiTheme="minorHAnsi" w:cstheme="minorHAnsi"/>
        </w:rPr>
        <w:t xml:space="preserve">n its U.S. counterparts: </w:t>
      </w:r>
      <w:r w:rsidRPr="007F17F1">
        <w:rPr>
          <w:rStyle w:val="StyleUnderline"/>
          <w:rFonts w:asciiTheme="minorHAnsi" w:hAnsiTheme="minorHAnsi" w:cstheme="minorHAnsi"/>
        </w:rPr>
        <w:t xml:space="preserve">the Commission is </w:t>
      </w:r>
      <w:r w:rsidRPr="007F17F1">
        <w:rPr>
          <w:rStyle w:val="StyleUnderline"/>
          <w:rFonts w:asciiTheme="minorHAnsi" w:hAnsiTheme="minorHAnsi" w:cstheme="minorHAnsi"/>
          <w:highlight w:val="cyan"/>
        </w:rPr>
        <w:t>empowered to prohibit mergers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 impose</w:t>
      </w:r>
      <w:r w:rsidRPr="007F17F1">
        <w:rPr>
          <w:rStyle w:val="StyleUnderline"/>
          <w:rFonts w:asciiTheme="minorHAnsi" w:hAnsiTheme="minorHAnsi" w:cstheme="minorHAnsi"/>
        </w:rPr>
        <w:t xml:space="preserve"> behavioral and structural </w:t>
      </w:r>
      <w:r w:rsidRPr="007F17F1">
        <w:rPr>
          <w:rStyle w:val="StyleUnderline"/>
          <w:rFonts w:asciiTheme="minorHAnsi" w:hAnsiTheme="minorHAnsi" w:cstheme="minorHAnsi"/>
          <w:highlight w:val="cyan"/>
        </w:rPr>
        <w:t xml:space="preserve">remedies </w:t>
      </w:r>
      <w:r w:rsidRPr="007F17F1">
        <w:rPr>
          <w:rStyle w:val="Emphasis"/>
          <w:rFonts w:asciiTheme="minorHAnsi" w:hAnsiTheme="minorHAnsi" w:cstheme="minorHAnsi"/>
          <w:highlight w:val="cyan"/>
        </w:rPr>
        <w:t>without first obtaining a court judgment</w:t>
      </w:r>
      <w:r w:rsidRPr="007F17F1">
        <w:rPr>
          <w:rFonts w:asciiTheme="minorHAnsi" w:hAnsiTheme="minorHAnsi" w:cstheme="minorHAnsi"/>
        </w:rPr>
        <w:t xml:space="preserve">." </w:t>
      </w:r>
      <w:r w:rsidRPr="007F17F1">
        <w:rPr>
          <w:rStyle w:val="Emphasis"/>
          <w:rFonts w:asciiTheme="minorHAnsi" w:hAnsiTheme="minorHAnsi" w:cstheme="minorHAnsi"/>
        </w:rPr>
        <w:t xml:space="preserve">Administrative </w:t>
      </w:r>
      <w:r w:rsidRPr="007F17F1">
        <w:rPr>
          <w:rStyle w:val="Emphasis"/>
          <w:rFonts w:asciiTheme="minorHAnsi" w:hAnsiTheme="minorHAnsi" w:cstheme="minorHAnsi"/>
          <w:highlight w:val="cyan"/>
        </w:rPr>
        <w:t>delegation does not reach this</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cyan"/>
        </w:rPr>
        <w:t>far</w:t>
      </w:r>
      <w:r w:rsidRPr="007F17F1">
        <w:rPr>
          <w:rStyle w:val="StyleUnderline"/>
          <w:rFonts w:asciiTheme="minorHAnsi" w:hAnsiTheme="minorHAnsi" w:cstheme="minorHAnsi"/>
          <w:highlight w:val="cyan"/>
        </w:rPr>
        <w:t xml:space="preserve"> in the U</w:t>
      </w:r>
      <w:r w:rsidRPr="007F17F1">
        <w:rPr>
          <w:rStyle w:val="StyleUnderline"/>
          <w:rFonts w:asciiTheme="minorHAnsi" w:hAnsiTheme="minorHAnsi" w:cstheme="minorHAnsi"/>
        </w:rPr>
        <w:t xml:space="preserve">nited </w:t>
      </w:r>
      <w:r w:rsidRPr="007F17F1">
        <w:rPr>
          <w:rStyle w:val="StyleUnderline"/>
          <w:rFonts w:asciiTheme="minorHAnsi" w:hAnsiTheme="minorHAnsi" w:cstheme="minorHAnsi"/>
          <w:highlight w:val="cyan"/>
        </w:rPr>
        <w:t>S</w:t>
      </w:r>
      <w:r w:rsidRPr="007F17F1">
        <w:rPr>
          <w:rStyle w:val="StyleUnderline"/>
          <w:rFonts w:asciiTheme="minorHAnsi" w:hAnsiTheme="minorHAnsi" w:cstheme="minorHAnsi"/>
        </w:rPr>
        <w:t xml:space="preserve">tates, </w:t>
      </w:r>
      <w:r w:rsidRPr="007F17F1">
        <w:rPr>
          <w:rStyle w:val="Emphasis"/>
          <w:rFonts w:asciiTheme="minorHAnsi" w:hAnsiTheme="minorHAnsi" w:cstheme="minorHAnsi"/>
        </w:rPr>
        <w:t>where the agencies need federal court endorsement</w:t>
      </w:r>
      <w:r w:rsidRPr="007F17F1">
        <w:rPr>
          <w:rStyle w:val="StyleUnderline"/>
          <w:rFonts w:asciiTheme="minorHAnsi" w:hAnsiTheme="minorHAnsi" w:cstheme="minorHAnsi"/>
        </w:rPr>
        <w:t xml:space="preserve"> to enjoin a merger</w:t>
      </w:r>
      <w:r w:rsidRPr="007F17F1">
        <w:rPr>
          <w:rFonts w:asciiTheme="minorHAnsi" w:hAnsiTheme="minorHAnsi" w:cstheme="minorHAnsi"/>
        </w:rPr>
        <w:t>.90</w:t>
      </w:r>
    </w:p>
    <w:p w14:paraId="322F5ABA" w14:textId="77777777" w:rsidR="00B54759" w:rsidRDefault="00B54759" w:rsidP="00B54759">
      <w:pPr>
        <w:pStyle w:val="Heading3"/>
      </w:pPr>
      <w:r>
        <w:t>1NC – FTC DA</w:t>
      </w:r>
    </w:p>
    <w:p w14:paraId="5DB86783" w14:textId="77777777" w:rsidR="00B54759" w:rsidRPr="00AE2C1C" w:rsidRDefault="00B54759" w:rsidP="00B54759">
      <w:pPr>
        <w:pStyle w:val="Heading4"/>
        <w:rPr>
          <w:rFonts w:cs="Arial"/>
        </w:rPr>
      </w:pPr>
      <w:r w:rsidRPr="00AE2C1C">
        <w:rPr>
          <w:rFonts w:cs="Arial"/>
        </w:rPr>
        <w:t xml:space="preserve">The FTC </w:t>
      </w:r>
      <w:r>
        <w:rPr>
          <w:rFonts w:cs="Arial"/>
        </w:rPr>
        <w:t xml:space="preserve">has </w:t>
      </w:r>
      <w:r>
        <w:rPr>
          <w:rFonts w:cs="Arial"/>
          <w:u w:val="single"/>
        </w:rPr>
        <w:t>shifted</w:t>
      </w:r>
      <w:r>
        <w:rPr>
          <w:rFonts w:cs="Arial"/>
        </w:rPr>
        <w:t xml:space="preserve"> from tech mergers to </w:t>
      </w:r>
      <w:r>
        <w:rPr>
          <w:rFonts w:cs="Arial"/>
          <w:u w:val="single"/>
        </w:rPr>
        <w:t>gas consolidation</w:t>
      </w:r>
      <w:r>
        <w:rPr>
          <w:rFonts w:cs="Arial"/>
        </w:rPr>
        <w:t xml:space="preserve">---that solves </w:t>
      </w:r>
      <w:r>
        <w:rPr>
          <w:rFonts w:cs="Arial"/>
          <w:u w:val="single"/>
        </w:rPr>
        <w:t>energy concentration</w:t>
      </w:r>
      <w:r>
        <w:rPr>
          <w:rFonts w:cs="Arial"/>
        </w:rPr>
        <w:t xml:space="preserve"> and </w:t>
      </w:r>
      <w:r>
        <w:rPr>
          <w:rFonts w:cs="Arial"/>
          <w:u w:val="single"/>
        </w:rPr>
        <w:t>hikes</w:t>
      </w:r>
      <w:r>
        <w:rPr>
          <w:rFonts w:cs="Arial"/>
        </w:rPr>
        <w:t xml:space="preserve">.  </w:t>
      </w:r>
      <w:r w:rsidRPr="00AE2C1C">
        <w:rPr>
          <w:rFonts w:cs="Arial"/>
        </w:rPr>
        <w:t xml:space="preserve"> </w:t>
      </w:r>
    </w:p>
    <w:p w14:paraId="0667F38C" w14:textId="77777777" w:rsidR="00B54759" w:rsidRPr="00AE2C1C" w:rsidRDefault="00B54759" w:rsidP="00B54759">
      <w:r w:rsidRPr="00AE2C1C">
        <w:rPr>
          <w:rStyle w:val="Style13ptBold"/>
        </w:rPr>
        <w:t xml:space="preserve">Botts </w:t>
      </w:r>
      <w:r>
        <w:rPr>
          <w:rStyle w:val="Style13ptBold"/>
        </w:rPr>
        <w:t>‘</w:t>
      </w:r>
      <w:r w:rsidRPr="00AE2C1C">
        <w:rPr>
          <w:rStyle w:val="Style13ptBold"/>
        </w:rPr>
        <w:t>9/1</w:t>
      </w:r>
      <w:r w:rsidRPr="00AE2C1C">
        <w:t>/</w:t>
      </w:r>
      <w:r>
        <w:t>21</w:t>
      </w:r>
      <w:r w:rsidRPr="00AE2C1C">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5CF6E500" w14:textId="77777777" w:rsidR="00B54759" w:rsidRPr="00AE2C1C" w:rsidRDefault="00B54759" w:rsidP="00B54759">
      <w:pPr>
        <w:rPr>
          <w:sz w:val="16"/>
        </w:rPr>
      </w:pPr>
      <w:r w:rsidRPr="00646CB7">
        <w:rPr>
          <w:rStyle w:val="StyleUnderline"/>
          <w:highlight w:val="cyan"/>
        </w:rPr>
        <w:t>For</w:t>
      </w:r>
      <w:r w:rsidRPr="00AE2C1C">
        <w:rPr>
          <w:rStyle w:val="StyleUnderline"/>
        </w:rPr>
        <w:t xml:space="preserve"> the </w:t>
      </w:r>
      <w:r w:rsidRPr="00646CB7">
        <w:rPr>
          <w:rStyle w:val="StyleUnderline"/>
          <w:highlight w:val="cyan"/>
        </w:rPr>
        <w:t xml:space="preserve">energy </w:t>
      </w:r>
      <w:r w:rsidRPr="00AE2C1C">
        <w:rPr>
          <w:rStyle w:val="StyleUnderline"/>
        </w:rPr>
        <w:t>sector</w:t>
      </w:r>
      <w:r w:rsidRPr="00646CB7">
        <w:rPr>
          <w:sz w:val="16"/>
          <w:highlight w:val="cyan"/>
        </w:rPr>
        <w:t>,</w:t>
      </w:r>
      <w:r w:rsidRPr="00534129">
        <w:rPr>
          <w:rStyle w:val="StyleUnderline"/>
          <w:highlight w:val="cyan"/>
        </w:rPr>
        <w:t xml:space="preserve"> </w:t>
      </w:r>
      <w:r w:rsidRPr="00646CB7">
        <w:rPr>
          <w:rStyle w:val="StyleUnderline"/>
          <w:highlight w:val="cyan"/>
        </w:rPr>
        <w:t xml:space="preserve">one </w:t>
      </w:r>
      <w:r w:rsidRPr="00646CB7">
        <w:rPr>
          <w:rStyle w:val="Emphasis"/>
          <w:highlight w:val="cyan"/>
        </w:rPr>
        <w:t>silver lining</w:t>
      </w:r>
      <w:r w:rsidRPr="00646CB7">
        <w:rPr>
          <w:sz w:val="16"/>
          <w:highlight w:val="cyan"/>
        </w:rPr>
        <w:t xml:space="preserve"> </w:t>
      </w:r>
      <w:r w:rsidRPr="00AE2C1C">
        <w:rPr>
          <w:rStyle w:val="StyleUnderline"/>
        </w:rPr>
        <w:t xml:space="preserve">of the increasingly </w:t>
      </w:r>
      <w:r w:rsidRPr="00AE2C1C">
        <w:rPr>
          <w:rStyle w:val="Emphasis"/>
        </w:rPr>
        <w:t>aggressive rhetoric</w:t>
      </w:r>
      <w:r w:rsidRPr="00AE2C1C">
        <w:rPr>
          <w:rStyle w:val="StyleUnderline"/>
        </w:rPr>
        <w:t xml:space="preserve"> </w:t>
      </w:r>
      <w:r w:rsidRPr="00646CB7">
        <w:rPr>
          <w:rStyle w:val="StyleUnderline"/>
          <w:highlight w:val="cyan"/>
        </w:rPr>
        <w:t>from</w:t>
      </w:r>
      <w:r w:rsidRPr="00646CB7">
        <w:rPr>
          <w:sz w:val="16"/>
          <w:highlight w:val="cyan"/>
        </w:rPr>
        <w:t xml:space="preserve"> </w:t>
      </w:r>
      <w:r w:rsidRPr="00646CB7">
        <w:rPr>
          <w:rStyle w:val="Emphasis"/>
          <w:highlight w:val="cyan"/>
        </w:rPr>
        <w:t>antitrust</w:t>
      </w:r>
      <w:r w:rsidRPr="00AE2C1C">
        <w:rPr>
          <w:sz w:val="16"/>
        </w:rPr>
        <w:t xml:space="preserve"> </w:t>
      </w:r>
      <w:r w:rsidRPr="00AE2C1C">
        <w:rPr>
          <w:rStyle w:val="StyleUnderline"/>
        </w:rPr>
        <w:t xml:space="preserve">regulators </w:t>
      </w:r>
      <w:r w:rsidRPr="00646CB7">
        <w:rPr>
          <w:rStyle w:val="StyleUnderline"/>
          <w:highlight w:val="cyan"/>
        </w:rPr>
        <w:t>has been</w:t>
      </w:r>
      <w:r w:rsidRPr="00AE2C1C">
        <w:rPr>
          <w:rStyle w:val="StyleUnderline"/>
        </w:rPr>
        <w:t xml:space="preserve"> their singular </w:t>
      </w:r>
      <w:r w:rsidRPr="00646CB7">
        <w:rPr>
          <w:rStyle w:val="StyleUnderline"/>
          <w:highlight w:val="cyan"/>
        </w:rPr>
        <w:t>focus on “</w:t>
      </w:r>
      <w:r w:rsidRPr="00646CB7">
        <w:rPr>
          <w:rStyle w:val="Emphasis"/>
          <w:highlight w:val="cyan"/>
        </w:rPr>
        <w:t>big tech</w:t>
      </w:r>
      <w:r w:rsidRPr="00AE2C1C">
        <w:rPr>
          <w:sz w:val="16"/>
        </w:rPr>
        <w:t xml:space="preserve">.” </w:t>
      </w:r>
      <w:r w:rsidRPr="00AE2C1C">
        <w:rPr>
          <w:rStyle w:val="StyleUnderline"/>
        </w:rPr>
        <w:t>It seemed, for a time, that oil &amp; gas had finally abdicated its long-held position as the industry most likely to be on the receiving end of heightened antitrust scrutiny</w:t>
      </w:r>
      <w:r w:rsidRPr="00AE2C1C">
        <w:rPr>
          <w:sz w:val="16"/>
        </w:rPr>
        <w:t xml:space="preserve">. </w:t>
      </w:r>
      <w:r w:rsidRPr="00AE2C1C">
        <w:rPr>
          <w:rStyle w:val="StyleUnderline"/>
        </w:rPr>
        <w:t xml:space="preserve">Any such </w:t>
      </w:r>
      <w:r w:rsidRPr="00646CB7">
        <w:rPr>
          <w:rStyle w:val="Emphasis"/>
          <w:highlight w:val="cyan"/>
        </w:rPr>
        <w:t>hope evaporated</w:t>
      </w:r>
      <w:r w:rsidRPr="00534129">
        <w:rPr>
          <w:sz w:val="16"/>
        </w:rPr>
        <w:t xml:space="preserve"> </w:t>
      </w:r>
      <w:r w:rsidRPr="00534129">
        <w:rPr>
          <w:rStyle w:val="StyleUnderline"/>
        </w:rPr>
        <w:t>last week,</w:t>
      </w:r>
      <w:r w:rsidRPr="00AE2C1C">
        <w:rPr>
          <w:rStyle w:val="StyleUnderline"/>
        </w:rPr>
        <w:t xml:space="preserve"> </w:t>
      </w:r>
      <w:r w:rsidRPr="00534129">
        <w:rPr>
          <w:rStyle w:val="StyleUnderline"/>
          <w:highlight w:val="cyan"/>
        </w:rPr>
        <w:t>when</w:t>
      </w:r>
      <w:r w:rsidRPr="00AE2C1C">
        <w:rPr>
          <w:rStyle w:val="StyleUnderline"/>
        </w:rPr>
        <w:t xml:space="preserve"> Lina </w:t>
      </w:r>
      <w:r w:rsidRPr="00646CB7">
        <w:rPr>
          <w:rStyle w:val="Emphasis"/>
          <w:highlight w:val="cyan"/>
        </w:rPr>
        <w:t>Khan</w:t>
      </w:r>
      <w:r w:rsidRPr="00AE2C1C">
        <w:rPr>
          <w:sz w:val="16"/>
        </w:rPr>
        <w:t xml:space="preserve">, the new chair of the Federal Trade Commission, </w:t>
      </w:r>
      <w:r w:rsidRPr="00AE2C1C">
        <w:rPr>
          <w:rStyle w:val="StyleUnderline"/>
        </w:rPr>
        <w:t xml:space="preserve">sent a letter to the White House, </w:t>
      </w:r>
      <w:r w:rsidRPr="00646CB7">
        <w:rPr>
          <w:rStyle w:val="StyleUnderline"/>
          <w:highlight w:val="cyan"/>
        </w:rPr>
        <w:t>making clear</w:t>
      </w:r>
      <w:r w:rsidRPr="00AE2C1C">
        <w:rPr>
          <w:rStyle w:val="StyleUnderline"/>
        </w:rPr>
        <w:t xml:space="preserve"> that </w:t>
      </w:r>
      <w:r w:rsidRPr="00646CB7">
        <w:rPr>
          <w:rStyle w:val="StyleUnderline"/>
          <w:highlight w:val="cyan"/>
        </w:rPr>
        <w:t>she has</w:t>
      </w:r>
      <w:r w:rsidRPr="00534129">
        <w:rPr>
          <w:rStyle w:val="StyleUnderline"/>
        </w:rPr>
        <w:t xml:space="preserve"> the</w:t>
      </w:r>
      <w:r w:rsidRPr="00AE2C1C">
        <w:rPr>
          <w:rStyle w:val="StyleUnderline"/>
        </w:rPr>
        <w:t xml:space="preserve"> </w:t>
      </w:r>
      <w:r w:rsidRPr="00646CB7">
        <w:rPr>
          <w:rStyle w:val="Emphasis"/>
          <w:highlight w:val="cyan"/>
        </w:rPr>
        <w:t xml:space="preserve">energy </w:t>
      </w:r>
      <w:r w:rsidRPr="00AE2C1C">
        <w:rPr>
          <w:rStyle w:val="Emphasis"/>
        </w:rPr>
        <w:t>industry</w:t>
      </w:r>
      <w:r w:rsidRPr="00AE2C1C">
        <w:rPr>
          <w:rStyle w:val="StyleUnderline"/>
        </w:rPr>
        <w:t xml:space="preserve"> </w:t>
      </w:r>
      <w:r w:rsidRPr="00534129">
        <w:rPr>
          <w:rStyle w:val="StyleUnderline"/>
        </w:rPr>
        <w:t>squarely</w:t>
      </w:r>
      <w:r w:rsidRPr="00534129">
        <w:rPr>
          <w:sz w:val="16"/>
        </w:rPr>
        <w:t xml:space="preserve"> </w:t>
      </w:r>
      <w:r w:rsidRPr="00534129">
        <w:rPr>
          <w:rStyle w:val="Emphasis"/>
        </w:rPr>
        <w:t>with</w:t>
      </w:r>
      <w:r w:rsidRPr="00534129">
        <w:rPr>
          <w:rStyle w:val="Emphasis"/>
          <w:highlight w:val="cyan"/>
        </w:rPr>
        <w:t xml:space="preserve">in her </w:t>
      </w:r>
      <w:r w:rsidRPr="00646CB7">
        <w:rPr>
          <w:rStyle w:val="Emphasis"/>
          <w:highlight w:val="cyan"/>
        </w:rPr>
        <w:t>sights</w:t>
      </w:r>
      <w:r w:rsidRPr="00AE2C1C">
        <w:rPr>
          <w:sz w:val="16"/>
        </w:rPr>
        <w:t>.</w:t>
      </w:r>
    </w:p>
    <w:p w14:paraId="06BC121C" w14:textId="77777777" w:rsidR="00B54759" w:rsidRPr="00AE2C1C" w:rsidRDefault="00B54759" w:rsidP="00B54759">
      <w:pPr>
        <w:rPr>
          <w:sz w:val="16"/>
        </w:rPr>
      </w:pPr>
      <w:r w:rsidRPr="00646CB7">
        <w:rPr>
          <w:rStyle w:val="StyleUnderline"/>
          <w:highlight w:val="cyan"/>
        </w:rPr>
        <w:t>This</w:t>
      </w:r>
      <w:r w:rsidRPr="00AE2C1C">
        <w:rPr>
          <w:rStyle w:val="StyleUnderline"/>
        </w:rPr>
        <w:t xml:space="preserve"> </w:t>
      </w:r>
      <w:r w:rsidRPr="00AE2C1C">
        <w:rPr>
          <w:rStyle w:val="Emphasis"/>
        </w:rPr>
        <w:t xml:space="preserve">renewed </w:t>
      </w:r>
      <w:r w:rsidRPr="00646CB7">
        <w:rPr>
          <w:rStyle w:val="Emphasis"/>
          <w:highlight w:val="cyan"/>
        </w:rPr>
        <w:t>focus</w:t>
      </w:r>
      <w:r w:rsidRPr="00AE2C1C">
        <w:rPr>
          <w:sz w:val="16"/>
        </w:rPr>
        <w:t xml:space="preserve"> </w:t>
      </w:r>
      <w:r w:rsidRPr="00AE2C1C">
        <w:rPr>
          <w:rStyle w:val="StyleUnderline"/>
        </w:rPr>
        <w:t xml:space="preserve">on the energy industry </w:t>
      </w:r>
      <w:r w:rsidRPr="00646CB7">
        <w:rPr>
          <w:rStyle w:val="StyleUnderline"/>
          <w:highlight w:val="cyan"/>
        </w:rPr>
        <w:t xml:space="preserve">comes </w:t>
      </w:r>
      <w:r w:rsidRPr="00534129">
        <w:rPr>
          <w:rStyle w:val="StyleUnderline"/>
          <w:highlight w:val="cyan"/>
        </w:rPr>
        <w:t>at a</w:t>
      </w:r>
      <w:r w:rsidRPr="00534129">
        <w:rPr>
          <w:rStyle w:val="StyleUnderline"/>
        </w:rPr>
        <w:t xml:space="preserve">n already </w:t>
      </w:r>
      <w:r w:rsidRPr="00646CB7">
        <w:rPr>
          <w:rStyle w:val="Emphasis"/>
          <w:highlight w:val="cyan"/>
        </w:rPr>
        <w:t>sensitive time</w:t>
      </w:r>
      <w:r w:rsidRPr="00AE2C1C">
        <w:rPr>
          <w:rStyle w:val="StyleUnderline"/>
        </w:rPr>
        <w:t xml:space="preserve">. </w:t>
      </w:r>
      <w:r w:rsidRPr="00646CB7">
        <w:rPr>
          <w:rStyle w:val="StyleUnderline"/>
          <w:highlight w:val="cyan"/>
        </w:rPr>
        <w:t xml:space="preserve">If gas prices </w:t>
      </w:r>
      <w:r w:rsidRPr="00646CB7">
        <w:rPr>
          <w:rStyle w:val="Emphasis"/>
          <w:highlight w:val="cyan"/>
        </w:rPr>
        <w:t>rise</w:t>
      </w:r>
      <w:r w:rsidRPr="00AE2C1C">
        <w:rPr>
          <w:rStyle w:val="StyleUnderline"/>
        </w:rPr>
        <w:t xml:space="preserve"> in the wake of Ida, </w:t>
      </w:r>
      <w:r w:rsidRPr="00646CB7">
        <w:rPr>
          <w:rStyle w:val="StyleUnderline"/>
          <w:highlight w:val="cyan"/>
        </w:rPr>
        <w:t xml:space="preserve">there will be </w:t>
      </w:r>
      <w:r w:rsidRPr="00534129">
        <w:rPr>
          <w:rStyle w:val="Emphasis"/>
        </w:rPr>
        <w:t>loud calls</w:t>
      </w:r>
      <w:r w:rsidRPr="00534129">
        <w:rPr>
          <w:rStyle w:val="StyleUnderline"/>
        </w:rPr>
        <w:t xml:space="preserve"> for an </w:t>
      </w:r>
      <w:r w:rsidRPr="00646CB7">
        <w:rPr>
          <w:rStyle w:val="StyleUnderline"/>
          <w:highlight w:val="cyan"/>
        </w:rPr>
        <w:t>investigation</w:t>
      </w:r>
      <w:r w:rsidRPr="00AE2C1C">
        <w:rPr>
          <w:sz w:val="16"/>
        </w:rPr>
        <w:t xml:space="preserve">, as was the case after Hurricanes Katrina and Rita in 2005. </w:t>
      </w:r>
      <w:r w:rsidRPr="00AE2C1C">
        <w:rPr>
          <w:rStyle w:val="StyleUnderline"/>
        </w:rPr>
        <w:t>Similar to those storms, Ida amounted to a direct hit on the industry, barreling through the Gulf Coast and Louisiana, leaving more than 1 million without po</w:t>
      </w:r>
      <w:r w:rsidRPr="00534129">
        <w:rPr>
          <w:rStyle w:val="StyleUnderline"/>
        </w:rPr>
        <w:t xml:space="preserve">wer. While it remains to be seen what will ultimately happen with </w:t>
      </w:r>
      <w:r w:rsidRPr="00534129">
        <w:rPr>
          <w:rStyle w:val="Emphasis"/>
        </w:rPr>
        <w:t>fuel prices</w:t>
      </w:r>
      <w:r w:rsidRPr="00534129">
        <w:rPr>
          <w:rStyle w:val="StyleUnderline"/>
        </w:rPr>
        <w:t>, there were already calls for an investigation after prices rose through</w:t>
      </w:r>
      <w:r w:rsidRPr="00AE2C1C">
        <w:rPr>
          <w:rStyle w:val="StyleUnderline"/>
        </w:rPr>
        <w:t xml:space="preserve"> the summer</w:t>
      </w:r>
      <w:r w:rsidRPr="00AE2C1C">
        <w:rPr>
          <w:sz w:val="16"/>
        </w:rPr>
        <w:t>, even before the hurricane was on the horizon.</w:t>
      </w:r>
    </w:p>
    <w:p w14:paraId="780F7F3B" w14:textId="77777777" w:rsidR="00B54759" w:rsidRPr="00AE2C1C" w:rsidRDefault="00B54759" w:rsidP="00B54759">
      <w:pPr>
        <w:rPr>
          <w:sz w:val="16"/>
        </w:rPr>
      </w:pPr>
      <w:r w:rsidRPr="00AE2C1C">
        <w:rPr>
          <w:sz w:val="16"/>
        </w:rPr>
        <w:t>I. Ms. Khan’s Letter</w:t>
      </w:r>
    </w:p>
    <w:p w14:paraId="0590EA15" w14:textId="77777777" w:rsidR="00B54759" w:rsidRPr="00AE2C1C" w:rsidRDefault="00B54759" w:rsidP="00B54759">
      <w:pPr>
        <w:rPr>
          <w:sz w:val="16"/>
        </w:rPr>
      </w:pPr>
      <w:r w:rsidRPr="00AE2C1C">
        <w:rPr>
          <w:sz w:val="16"/>
        </w:rPr>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p>
    <w:p w14:paraId="2370CD9F" w14:textId="77777777" w:rsidR="00B54759" w:rsidRPr="00AE2C1C" w:rsidRDefault="00B54759" w:rsidP="00B54759">
      <w:pPr>
        <w:rPr>
          <w:sz w:val="16"/>
        </w:rPr>
      </w:pPr>
      <w:r w:rsidRPr="00AE2C1C">
        <w:rPr>
          <w:sz w:val="16"/>
        </w:rPr>
        <w:t xml:space="preserve">First, </w:t>
      </w:r>
      <w:r w:rsidRPr="00534129">
        <w:rPr>
          <w:rStyle w:val="StyleUnderline"/>
          <w:highlight w:val="cyan"/>
        </w:rPr>
        <w:t>Khan</w:t>
      </w:r>
      <w:r w:rsidRPr="00AE2C1C">
        <w:rPr>
          <w:rStyle w:val="StyleUnderline"/>
        </w:rPr>
        <w:t xml:space="preserve"> stated, </w:t>
      </w:r>
      <w:r w:rsidRPr="00534129">
        <w:rPr>
          <w:rStyle w:val="StyleUnderline"/>
        </w:rPr>
        <w:t>she plans</w:t>
      </w:r>
      <w:r w:rsidRPr="00534129">
        <w:rPr>
          <w:sz w:val="16"/>
        </w:rPr>
        <w:t xml:space="preserve"> </w:t>
      </w:r>
      <w:r w:rsidRPr="00534129">
        <w:rPr>
          <w:rStyle w:val="StyleUnderline"/>
        </w:rPr>
        <w:t>to</w:t>
      </w:r>
      <w:r w:rsidRPr="00AE2C1C">
        <w:rPr>
          <w:sz w:val="16"/>
        </w:rPr>
        <w:t xml:space="preserve"> “identify additional legal theories” to </w:t>
      </w:r>
      <w:r w:rsidRPr="00646CB7">
        <w:rPr>
          <w:rStyle w:val="StyleUnderline"/>
          <w:highlight w:val="cyan"/>
        </w:rPr>
        <w:t>challenge</w:t>
      </w:r>
      <w:r w:rsidRPr="00534129">
        <w:rPr>
          <w:rStyle w:val="StyleUnderline"/>
        </w:rPr>
        <w:t xml:space="preserve"> retail</w:t>
      </w:r>
      <w:r w:rsidRPr="00AE2C1C">
        <w:rPr>
          <w:rStyle w:val="StyleUnderline"/>
        </w:rPr>
        <w:t xml:space="preserve"> </w:t>
      </w:r>
      <w:r w:rsidRPr="00534129">
        <w:rPr>
          <w:rStyle w:val="StyleUnderline"/>
          <w:highlight w:val="cyan"/>
        </w:rPr>
        <w:t>fuel</w:t>
      </w:r>
      <w:r w:rsidRPr="00AE2C1C">
        <w:rPr>
          <w:rStyle w:val="StyleUnderline"/>
        </w:rPr>
        <w:t xml:space="preserve"> </w:t>
      </w:r>
      <w:r w:rsidRPr="00534129">
        <w:rPr>
          <w:rStyle w:val="Emphasis"/>
        </w:rPr>
        <w:t xml:space="preserve">station </w:t>
      </w:r>
      <w:r w:rsidRPr="00646CB7">
        <w:rPr>
          <w:rStyle w:val="Emphasis"/>
          <w:highlight w:val="cyan"/>
        </w:rPr>
        <w:t>mergers</w:t>
      </w:r>
      <w:r w:rsidRPr="00AE2C1C">
        <w:rPr>
          <w:sz w:val="16"/>
        </w:rPr>
        <w:t xml:space="preserve"> “</w:t>
      </w:r>
      <w:r w:rsidRPr="00AE2C1C">
        <w:rPr>
          <w:rStyle w:val="StyleUnderline"/>
        </w:rPr>
        <w:t>where dominant players are buying up family-run businesses.” This remarkably specific initiative</w:t>
      </w:r>
      <w:r w:rsidRPr="00AE2C1C">
        <w:rPr>
          <w:sz w:val="16"/>
        </w:rPr>
        <w:t xml:space="preserve">, possibly </w:t>
      </w:r>
      <w:r w:rsidRPr="00AE2C1C">
        <w:rPr>
          <w:rStyle w:val="Emphasis"/>
        </w:rPr>
        <w:t>untethered</w:t>
      </w:r>
      <w:r w:rsidRPr="00AE2C1C">
        <w:rPr>
          <w:sz w:val="16"/>
        </w:rPr>
        <w:t xml:space="preserve"> </w:t>
      </w:r>
      <w:r w:rsidRPr="00AE2C1C">
        <w:rPr>
          <w:rStyle w:val="StyleUnderline"/>
        </w:rPr>
        <w:t>to traditional concerns about customer impacts, could mean longer and less predictable reviews for deals involving the sale of independent gas stations</w:t>
      </w:r>
      <w:r w:rsidRPr="00AE2C1C">
        <w:rPr>
          <w:sz w:val="16"/>
        </w:rPr>
        <w:t>.</w:t>
      </w:r>
    </w:p>
    <w:p w14:paraId="398D03C3" w14:textId="77777777" w:rsidR="00B54759" w:rsidRPr="00AE2C1C" w:rsidRDefault="00B54759" w:rsidP="00B54759">
      <w:pPr>
        <w:rPr>
          <w:sz w:val="16"/>
        </w:rPr>
      </w:pPr>
      <w:r w:rsidRPr="00AE2C1C">
        <w:rPr>
          <w:sz w:val="16"/>
        </w:rPr>
        <w:t xml:space="preserve">Second, </w:t>
      </w:r>
      <w:r w:rsidRPr="00AE2C1C">
        <w:rPr>
          <w:rStyle w:val="StyleUnderline"/>
        </w:rPr>
        <w:t>Khan</w:t>
      </w:r>
      <w:r w:rsidRPr="00AE2C1C">
        <w:rPr>
          <w:sz w:val="16"/>
        </w:rPr>
        <w:t xml:space="preserve"> </w:t>
      </w:r>
      <w:r w:rsidRPr="00AE2C1C">
        <w:rPr>
          <w:rStyle w:val="StyleUnderline"/>
        </w:rPr>
        <w:t xml:space="preserve">indicated she would be “taking steps to </w:t>
      </w:r>
      <w:r w:rsidRPr="00646CB7">
        <w:rPr>
          <w:rStyle w:val="Emphasis"/>
          <w:highlight w:val="cyan"/>
        </w:rPr>
        <w:t>deter</w:t>
      </w:r>
      <w:r w:rsidRPr="00646CB7">
        <w:rPr>
          <w:rStyle w:val="StyleUnderline"/>
          <w:highlight w:val="cyan"/>
        </w:rPr>
        <w:t xml:space="preserve"> unlawful </w:t>
      </w:r>
      <w:r w:rsidRPr="00646CB7">
        <w:rPr>
          <w:rStyle w:val="Emphasis"/>
          <w:highlight w:val="cyan"/>
        </w:rPr>
        <w:t>mergers</w:t>
      </w:r>
      <w:r w:rsidRPr="00646CB7">
        <w:rPr>
          <w:sz w:val="16"/>
          <w:highlight w:val="cyan"/>
        </w:rPr>
        <w:t xml:space="preserve"> </w:t>
      </w:r>
      <w:r w:rsidRPr="00646CB7">
        <w:rPr>
          <w:rStyle w:val="StyleUnderline"/>
          <w:highlight w:val="cyan"/>
        </w:rPr>
        <w:t>in</w:t>
      </w:r>
      <w:r w:rsidRPr="00AE2C1C">
        <w:rPr>
          <w:rStyle w:val="StyleUnderline"/>
        </w:rPr>
        <w:t xml:space="preserve"> the </w:t>
      </w:r>
      <w:r w:rsidRPr="00646CB7">
        <w:rPr>
          <w:rStyle w:val="StyleUnderline"/>
          <w:highlight w:val="cyan"/>
        </w:rPr>
        <w:t>oil and gas</w:t>
      </w:r>
      <w:r w:rsidRPr="00AE2C1C">
        <w:rPr>
          <w:rStyle w:val="StyleUnderline"/>
        </w:rPr>
        <w:t xml:space="preserve"> industry</w:t>
      </w:r>
      <w:r w:rsidRPr="00AE2C1C">
        <w:rPr>
          <w:sz w:val="16"/>
        </w:rPr>
        <w:t xml:space="preserve">.” </w:t>
      </w:r>
      <w:r w:rsidRPr="00AE2C1C">
        <w:rPr>
          <w:rStyle w:val="StyleUnderline"/>
        </w:rPr>
        <w:t xml:space="preserve">While </w:t>
      </w:r>
      <w:r w:rsidRPr="00534129">
        <w:rPr>
          <w:rStyle w:val="StyleUnderline"/>
          <w:highlight w:val="cyan"/>
        </w:rPr>
        <w:t>she</w:t>
      </w:r>
      <w:r w:rsidRPr="00AE2C1C">
        <w:rPr>
          <w:rStyle w:val="StyleUnderline"/>
        </w:rPr>
        <w:t xml:space="preserve"> again </w:t>
      </w:r>
      <w:r w:rsidRPr="00534129">
        <w:rPr>
          <w:rStyle w:val="StyleUnderline"/>
          <w:highlight w:val="cyan"/>
        </w:rPr>
        <w:t>made</w:t>
      </w:r>
      <w:r w:rsidRPr="00AE2C1C">
        <w:rPr>
          <w:rStyle w:val="StyleUnderline"/>
        </w:rPr>
        <w:t xml:space="preserve"> clear that she is focused on retail fuel deals, </w:t>
      </w:r>
      <w:r w:rsidRPr="00534129">
        <w:rPr>
          <w:rStyle w:val="StyleUnderline"/>
        </w:rPr>
        <w:t xml:space="preserve">she clearly left the door open for </w:t>
      </w:r>
      <w:r w:rsidRPr="00534129">
        <w:rPr>
          <w:rStyle w:val="StyleUnderline"/>
          <w:highlight w:val="cyan"/>
        </w:rPr>
        <w:t>a broad</w:t>
      </w:r>
      <w:r w:rsidRPr="00534129">
        <w:rPr>
          <w:rStyle w:val="StyleUnderline"/>
        </w:rPr>
        <w:t xml:space="preserve">er </w:t>
      </w:r>
      <w:r w:rsidRPr="00534129">
        <w:rPr>
          <w:rStyle w:val="Emphasis"/>
          <w:highlight w:val="cyan"/>
        </w:rPr>
        <w:t>industry focus</w:t>
      </w:r>
      <w:r w:rsidRPr="00534129">
        <w:rPr>
          <w:rStyle w:val="Emphasis"/>
        </w:rPr>
        <w:t>.</w:t>
      </w:r>
      <w:r w:rsidRPr="00AE2C1C">
        <w:rPr>
          <w:sz w:val="16"/>
        </w:rPr>
        <w:t xml:space="preserve"> Specifically, </w:t>
      </w:r>
      <w:r w:rsidRPr="00AE2C1C">
        <w:rPr>
          <w:rStyle w:val="StyleUnderline"/>
        </w:rPr>
        <w:t xml:space="preserve">Khan referred to a July decision to rescind a prior FTC policy that limited requirements for parties to any merger ultimately deemed </w:t>
      </w:r>
      <w:r w:rsidRPr="00AE2C1C">
        <w:rPr>
          <w:rStyle w:val="Emphasis"/>
        </w:rPr>
        <w:t>unlawful</w:t>
      </w:r>
      <w:r w:rsidRPr="00AE2C1C">
        <w:rPr>
          <w:sz w:val="16"/>
        </w:rPr>
        <w:t xml:space="preserve"> </w:t>
      </w:r>
      <w:r w:rsidRPr="00AE2C1C">
        <w:rPr>
          <w:rStyle w:val="StyleUnderline"/>
        </w:rPr>
        <w:t>to obtain prior approval from the agency for any future transactions</w:t>
      </w:r>
      <w:r w:rsidRPr="00AE2C1C">
        <w:rPr>
          <w:sz w:val="16"/>
        </w:rPr>
        <w:t>. In her letter from last week</w:t>
      </w:r>
      <w:r w:rsidRPr="00AE2C1C">
        <w:rPr>
          <w:rStyle w:val="StyleUnderline"/>
        </w:rPr>
        <w:t xml:space="preserve">, Khan </w:t>
      </w:r>
      <w:r w:rsidRPr="00534129">
        <w:rPr>
          <w:rStyle w:val="StyleUnderline"/>
        </w:rPr>
        <w:t>stated: “we will impose</w:t>
      </w:r>
      <w:r w:rsidRPr="00AE2C1C">
        <w:rPr>
          <w:rStyle w:val="StyleUnderline"/>
        </w:rPr>
        <w:t xml:space="preserve"> ‘prior </w:t>
      </w:r>
      <w:r w:rsidRPr="00534129">
        <w:rPr>
          <w:rStyle w:val="StyleUnderline"/>
        </w:rPr>
        <w:t xml:space="preserve">approval’ requirements to </w:t>
      </w:r>
      <w:r w:rsidRPr="00534129">
        <w:rPr>
          <w:rStyle w:val="Emphasis"/>
        </w:rPr>
        <w:t>deter</w:t>
      </w:r>
      <w:r w:rsidRPr="00534129">
        <w:rPr>
          <w:rStyle w:val="StyleUnderline"/>
        </w:rPr>
        <w:t xml:space="preserve"> those who propose illegal mergers, including in retail gas markets</w:t>
      </w:r>
      <w:r w:rsidRPr="00534129">
        <w:rPr>
          <w:sz w:val="16"/>
        </w:rPr>
        <w:t>.”</w:t>
      </w:r>
    </w:p>
    <w:p w14:paraId="71D60FC0" w14:textId="77777777" w:rsidR="00B54759" w:rsidRPr="00837C7A" w:rsidRDefault="00B54759" w:rsidP="00B54759">
      <w:pPr>
        <w:rPr>
          <w:rStyle w:val="StyleUnderline"/>
        </w:rPr>
      </w:pPr>
      <w:r w:rsidRPr="00AE2C1C">
        <w:rPr>
          <w:sz w:val="16"/>
        </w:rPr>
        <w:t>Finally, Khan wrote that she “will be asking our staff to investigate abuses in the franchise market.” She hypothesized that “</w:t>
      </w:r>
      <w:r w:rsidRPr="00837C7A">
        <w:rPr>
          <w:rStyle w:val="StyleUnderline"/>
        </w:rPr>
        <w:t xml:space="preserve">large </w:t>
      </w:r>
      <w:r w:rsidRPr="00646CB7">
        <w:rPr>
          <w:rStyle w:val="Emphasis"/>
          <w:highlight w:val="cyan"/>
        </w:rPr>
        <w:t>national chains</w:t>
      </w:r>
      <w:r w:rsidRPr="00646CB7">
        <w:rPr>
          <w:rStyle w:val="StyleUnderline"/>
          <w:highlight w:val="cyan"/>
        </w:rPr>
        <w:t>” might be forcing</w:t>
      </w:r>
      <w:r w:rsidRPr="00837C7A">
        <w:rPr>
          <w:rStyle w:val="StyleUnderline"/>
        </w:rPr>
        <w:t xml:space="preserve"> their “franchisees to sell gasoline at </w:t>
      </w:r>
      <w:r w:rsidRPr="00646CB7">
        <w:rPr>
          <w:rStyle w:val="Emphasis"/>
          <w:highlight w:val="cyan"/>
        </w:rPr>
        <w:t>higher prices</w:t>
      </w:r>
      <w:r w:rsidRPr="00837C7A">
        <w:rPr>
          <w:rStyle w:val="StyleUnderline"/>
        </w:rPr>
        <w:t xml:space="preserve">, benefitting the chain at the expense of the franchisee’s convenience store operations.” Khan then signed off, stating, “I will continue to assess how </w:t>
      </w:r>
      <w:r w:rsidRPr="00646CB7">
        <w:rPr>
          <w:rStyle w:val="StyleUnderline"/>
          <w:highlight w:val="cyan"/>
        </w:rPr>
        <w:t>the FTC can</w:t>
      </w:r>
      <w:r w:rsidRPr="00837C7A">
        <w:rPr>
          <w:rStyle w:val="StyleUnderline"/>
        </w:rPr>
        <w:t xml:space="preserve"> use its tools to </w:t>
      </w:r>
      <w:r w:rsidRPr="00646CB7">
        <w:rPr>
          <w:rStyle w:val="StyleUnderline"/>
          <w:highlight w:val="cyan"/>
        </w:rPr>
        <w:t>police unlawful</w:t>
      </w:r>
      <w:r w:rsidRPr="00837C7A">
        <w:rPr>
          <w:rStyle w:val="StyleUnderline"/>
        </w:rPr>
        <w:t xml:space="preserve"> business practices in </w:t>
      </w:r>
      <w:r w:rsidRPr="00646CB7">
        <w:rPr>
          <w:rStyle w:val="Emphasis"/>
          <w:highlight w:val="cyan"/>
        </w:rPr>
        <w:t>oil and gas</w:t>
      </w:r>
      <w:r w:rsidRPr="00837C7A">
        <w:rPr>
          <w:rStyle w:val="StyleUnderline"/>
        </w:rPr>
        <w:t xml:space="preserve"> markets.”</w:t>
      </w:r>
    </w:p>
    <w:p w14:paraId="3C2736A1" w14:textId="77777777" w:rsidR="00B54759" w:rsidRPr="00AE2C1C" w:rsidRDefault="00B54759" w:rsidP="00B54759">
      <w:pPr>
        <w:rPr>
          <w:sz w:val="16"/>
        </w:rPr>
      </w:pPr>
      <w:r w:rsidRPr="00AE2C1C">
        <w:rPr>
          <w:rStyle w:val="StyleUnderline"/>
        </w:rPr>
        <w:t xml:space="preserve">All of </w:t>
      </w:r>
      <w:r w:rsidRPr="00534129">
        <w:rPr>
          <w:rStyle w:val="StyleUnderline"/>
          <w:highlight w:val="cyan"/>
        </w:rPr>
        <w:t>this ad</w:t>
      </w:r>
      <w:r w:rsidRPr="00646CB7">
        <w:rPr>
          <w:rStyle w:val="StyleUnderline"/>
          <w:highlight w:val="cyan"/>
        </w:rPr>
        <w:t>ds up to a</w:t>
      </w:r>
      <w:r w:rsidRPr="00534129">
        <w:rPr>
          <w:rStyle w:val="StyleUnderline"/>
        </w:rPr>
        <w:t xml:space="preserve"> </w:t>
      </w:r>
      <w:r w:rsidRPr="00534129">
        <w:rPr>
          <w:rStyle w:val="Emphasis"/>
        </w:rPr>
        <w:t xml:space="preserve">notably </w:t>
      </w:r>
      <w:r w:rsidRPr="00646CB7">
        <w:rPr>
          <w:rStyle w:val="Emphasis"/>
          <w:highlight w:val="cyan"/>
        </w:rPr>
        <w:t>focused promise</w:t>
      </w:r>
      <w:r w:rsidRPr="00AE2C1C">
        <w:rPr>
          <w:sz w:val="16"/>
        </w:rPr>
        <w:t xml:space="preserve"> </w:t>
      </w:r>
      <w:r w:rsidRPr="00AE2C1C">
        <w:rPr>
          <w:rStyle w:val="StyleUnderline"/>
        </w:rPr>
        <w:t xml:space="preserve">to create new hurdles for proposed transactions in the </w:t>
      </w:r>
      <w:r w:rsidRPr="00AE2C1C">
        <w:rPr>
          <w:rStyle w:val="Emphasis"/>
        </w:rPr>
        <w:t>energy</w:t>
      </w:r>
      <w:r w:rsidRPr="00AE2C1C">
        <w:rPr>
          <w:rStyle w:val="StyleUnderline"/>
        </w:rPr>
        <w:t xml:space="preserve"> industry</w:t>
      </w:r>
      <w:r w:rsidRPr="00AE2C1C">
        <w:rPr>
          <w:sz w:val="16"/>
        </w:rPr>
        <w:t xml:space="preserve"> </w:t>
      </w:r>
      <w:r w:rsidRPr="00AE2C1C">
        <w:rPr>
          <w:rStyle w:val="StyleUnderline"/>
        </w:rPr>
        <w:t>and to find new reasons to investigate a variety of conduct</w:t>
      </w:r>
      <w:r w:rsidRPr="00AE2C1C">
        <w:rPr>
          <w:sz w:val="16"/>
        </w:rPr>
        <w:t>.</w:t>
      </w:r>
    </w:p>
    <w:p w14:paraId="47679E52" w14:textId="77777777" w:rsidR="00B54759" w:rsidRPr="00AE2C1C" w:rsidRDefault="00B54759" w:rsidP="00B54759">
      <w:pPr>
        <w:rPr>
          <w:sz w:val="16"/>
        </w:rPr>
      </w:pPr>
      <w:r w:rsidRPr="00AE2C1C">
        <w:rPr>
          <w:sz w:val="16"/>
        </w:rPr>
        <w:t>II. Pricing Investigations</w:t>
      </w:r>
    </w:p>
    <w:p w14:paraId="6D3195D7" w14:textId="77777777" w:rsidR="00B54759" w:rsidRPr="00AE2C1C" w:rsidRDefault="00B54759" w:rsidP="00B54759">
      <w:pPr>
        <w:rPr>
          <w:sz w:val="16"/>
        </w:rPr>
      </w:pPr>
      <w:r w:rsidRPr="00AE2C1C">
        <w:rPr>
          <w:sz w:val="16"/>
        </w:rPr>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(similar to subpoenas), and 99 orders seeking profitability and tax expenditure information. Staff identified more than 105 retailers accused of price gouging.</w:t>
      </w:r>
    </w:p>
    <w:p w14:paraId="224E4215" w14:textId="77777777" w:rsidR="00B54759" w:rsidRPr="00AE2C1C" w:rsidRDefault="00B54759" w:rsidP="00B54759">
      <w:pPr>
        <w:rPr>
          <w:sz w:val="16"/>
        </w:rPr>
      </w:pPr>
      <w:r w:rsidRPr="00AE2C1C">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2F49E58A" w14:textId="77777777" w:rsidR="00B54759" w:rsidRPr="00AE2C1C" w:rsidRDefault="00B54759" w:rsidP="00B54759">
      <w:pPr>
        <w:rPr>
          <w:rStyle w:val="StyleUnderline"/>
        </w:rPr>
      </w:pPr>
      <w:r w:rsidRPr="00AE2C1C">
        <w:rPr>
          <w:rStyle w:val="StyleUnderline"/>
        </w:rPr>
        <w:t>This prior failure to find illegal conduct is unlikely to dissuade the current slate of enforcers from pursuing a similar investigation</w:t>
      </w:r>
      <w:r w:rsidRPr="00AE2C1C">
        <w:rPr>
          <w:sz w:val="16"/>
        </w:rPr>
        <w:t xml:space="preserve">. </w:t>
      </w:r>
      <w:r w:rsidRPr="00646CB7">
        <w:rPr>
          <w:rStyle w:val="Emphasis"/>
          <w:highlight w:val="cyan"/>
        </w:rPr>
        <w:t>Aggressive antitrust</w:t>
      </w:r>
      <w:r w:rsidRPr="00534129">
        <w:rPr>
          <w:rStyle w:val="Emphasis"/>
        </w:rPr>
        <w:t xml:space="preserve"> enforcement</w:t>
      </w:r>
      <w:r w:rsidRPr="00534129">
        <w:rPr>
          <w:sz w:val="16"/>
        </w:rPr>
        <w:t xml:space="preserve"> </w:t>
      </w:r>
      <w:r w:rsidRPr="00646CB7">
        <w:rPr>
          <w:rStyle w:val="StyleUnderline"/>
          <w:highlight w:val="cyan"/>
        </w:rPr>
        <w:t>has</w:t>
      </w:r>
      <w:r w:rsidRPr="00AE2C1C">
        <w:rPr>
          <w:rStyle w:val="StyleUnderline"/>
        </w:rPr>
        <w:t xml:space="preserve"> rapidly </w:t>
      </w:r>
      <w:r w:rsidRPr="00646CB7">
        <w:rPr>
          <w:rStyle w:val="StyleUnderline"/>
          <w:highlight w:val="cyan"/>
        </w:rPr>
        <w:t xml:space="preserve">become a </w:t>
      </w:r>
      <w:r w:rsidRPr="00646CB7">
        <w:rPr>
          <w:rStyle w:val="Emphasis"/>
          <w:highlight w:val="cyan"/>
        </w:rPr>
        <w:t>central cause</w:t>
      </w:r>
      <w:r w:rsidRPr="00AE2C1C">
        <w:rPr>
          <w:rStyle w:val="StyleUnderline"/>
        </w:rPr>
        <w:t xml:space="preserve"> of the curren</w:t>
      </w:r>
      <w:r w:rsidRPr="00534129">
        <w:rPr>
          <w:rStyle w:val="StyleUnderline"/>
        </w:rPr>
        <w:t>t administration. Biden’s antitrust appointees, including Khan, are clearly intent on implementing an elevated level of antitrust scrutiny.</w:t>
      </w:r>
    </w:p>
    <w:p w14:paraId="40F7A4AB" w14:textId="77777777" w:rsidR="00B54759" w:rsidRPr="00A01D42" w:rsidRDefault="00B54759" w:rsidP="00B54759">
      <w:pPr>
        <w:pStyle w:val="Heading4"/>
        <w:rPr>
          <w:rFonts w:cs="Arial"/>
        </w:rPr>
      </w:pPr>
      <w:r>
        <w:rPr>
          <w:rFonts w:cs="Arial"/>
        </w:rPr>
        <w:t xml:space="preserve">The plan causes </w:t>
      </w:r>
      <w:r>
        <w:rPr>
          <w:rFonts w:cs="Arial"/>
          <w:u w:val="single"/>
        </w:rPr>
        <w:t>case cutting</w:t>
      </w:r>
      <w:r>
        <w:rPr>
          <w:rFonts w:cs="Arial"/>
        </w:rPr>
        <w:t xml:space="preserve">---it </w:t>
      </w:r>
      <w:r>
        <w:rPr>
          <w:rFonts w:cs="Arial"/>
          <w:u w:val="single"/>
        </w:rPr>
        <w:t>overburdens</w:t>
      </w:r>
      <w:r>
        <w:rPr>
          <w:rFonts w:cs="Arial"/>
        </w:rPr>
        <w:t xml:space="preserve"> the agency.</w:t>
      </w:r>
    </w:p>
    <w:p w14:paraId="7774FD2C" w14:textId="77777777" w:rsidR="00B54759" w:rsidRPr="00457195" w:rsidRDefault="00B54759" w:rsidP="00B54759">
      <w:r w:rsidRPr="00AE2C1C">
        <w:rPr>
          <w:rStyle w:val="Style13ptBold"/>
        </w:rPr>
        <w:t>Hoofnagle</w:t>
      </w:r>
      <w:r w:rsidRPr="00AE2C1C">
        <w:t xml:space="preserve">, et al, </w:t>
      </w:r>
      <w:r w:rsidRPr="00AE2C1C">
        <w:rPr>
          <w:rStyle w:val="Style13ptBold"/>
        </w:rPr>
        <w:t>19</w:t>
      </w:r>
      <w:r w:rsidRPr="00AE2C1C">
        <w:t xml:space="preserve">—Adjunct Professor of Information and Law, University of California, Berkeley (Chris, with Woodrow Hartzog, Professor of Law and Computer Science, Northeastern University, and Daniel J. Solove, John Marshall Harlan Research Professor of Law, George Washington University Law School, “The FTC can rise to the privacy challenge, but not without help from Congress,” </w:t>
      </w:r>
      <w:hyperlink r:id="rId9" w:history="1">
        <w:r w:rsidRPr="00AE2C1C">
          <w:rPr>
            <w:rStyle w:val="Hyperlink"/>
          </w:rPr>
          <w:t>https://www.brookings.edu/blog/techtank/2019/08/08/the-ftc-can-rise-to-the-privacy-challenge-but-not-without-help-from-congress/</w:t>
        </w:r>
      </w:hyperlink>
      <w:r w:rsidRPr="00AE2C1C">
        <w:t>, dml)</w:t>
      </w:r>
    </w:p>
    <w:p w14:paraId="5E218502" w14:textId="77777777" w:rsidR="00B54759" w:rsidRPr="00457195" w:rsidRDefault="00B54759" w:rsidP="00B54759">
      <w:pPr>
        <w:rPr>
          <w:sz w:val="16"/>
        </w:rPr>
      </w:pPr>
      <w:r w:rsidRPr="00646CB7">
        <w:rPr>
          <w:rStyle w:val="Emphasis"/>
          <w:highlight w:val="cyan"/>
        </w:rPr>
        <w:t>Resources</w:t>
      </w:r>
      <w:r w:rsidRPr="00646CB7">
        <w:rPr>
          <w:sz w:val="16"/>
          <w:highlight w:val="cyan"/>
        </w:rPr>
        <w:t xml:space="preserve"> </w:t>
      </w:r>
      <w:r w:rsidRPr="00646CB7">
        <w:rPr>
          <w:rStyle w:val="StyleUnderline"/>
          <w:highlight w:val="cyan"/>
        </w:rPr>
        <w:t>are the</w:t>
      </w:r>
      <w:r w:rsidRPr="00457195">
        <w:rPr>
          <w:rStyle w:val="StyleUnderline"/>
        </w:rPr>
        <w:t xml:space="preserve"> FTC’s </w:t>
      </w:r>
      <w:r w:rsidRPr="00646CB7">
        <w:rPr>
          <w:rStyle w:val="Emphasis"/>
          <w:highlight w:val="cyan"/>
        </w:rPr>
        <w:t>greatest constraint</w:t>
      </w:r>
      <w:r w:rsidRPr="00457195">
        <w:rPr>
          <w:rStyle w:val="StyleUnderline"/>
        </w:rPr>
        <w:t xml:space="preserve">. </w:t>
      </w:r>
      <w:r w:rsidRPr="00646CB7">
        <w:rPr>
          <w:rStyle w:val="StyleUnderline"/>
          <w:highlight w:val="cyan"/>
        </w:rPr>
        <w:t xml:space="preserve">It is a </w:t>
      </w:r>
      <w:r w:rsidRPr="00646CB7">
        <w:rPr>
          <w:rStyle w:val="Emphasis"/>
          <w:highlight w:val="cyan"/>
        </w:rPr>
        <w:t>small agency</w:t>
      </w:r>
      <w:r w:rsidRPr="00457195">
        <w:rPr>
          <w:rStyle w:val="StyleUnderline"/>
        </w:rPr>
        <w:t xml:space="preserve"> charged </w:t>
      </w:r>
      <w:r w:rsidRPr="00646CB7">
        <w:rPr>
          <w:rStyle w:val="StyleUnderline"/>
          <w:highlight w:val="cyan"/>
        </w:rPr>
        <w:t xml:space="preserve">with a </w:t>
      </w:r>
      <w:r w:rsidRPr="00646CB7">
        <w:rPr>
          <w:rStyle w:val="Emphasis"/>
          <w:highlight w:val="cyan"/>
        </w:rPr>
        <w:t>broad mission</w:t>
      </w:r>
      <w:r w:rsidRPr="00457195">
        <w:rPr>
          <w:sz w:val="16"/>
        </w:rPr>
        <w:t xml:space="preserve"> in competition and consumer protection. </w:t>
      </w:r>
      <w:r w:rsidRPr="00457195">
        <w:rPr>
          <w:rStyle w:val="StyleUnderline"/>
        </w:rPr>
        <w:t>It carries out this mission with a budget of just over $300 million and a total staff of about 1,100</w:t>
      </w:r>
      <w:r w:rsidRPr="00457195">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457195">
        <w:rPr>
          <w:rStyle w:val="StyleUnderline"/>
        </w:rPr>
        <w:t xml:space="preserve">Congress has held authorization over the agency’s head and </w:t>
      </w:r>
      <w:r w:rsidRPr="000D012E">
        <w:rPr>
          <w:rStyle w:val="StyleUnderline"/>
        </w:rPr>
        <w:t>used oversight power to scrutinize what members of Congress perceive as the expansive use of FTC legal authority, including its interpretation of privacy harm.</w:t>
      </w:r>
    </w:p>
    <w:p w14:paraId="46F879AA" w14:textId="77777777" w:rsidR="00B54759" w:rsidRDefault="00B54759" w:rsidP="00B54759">
      <w:pPr>
        <w:rPr>
          <w:sz w:val="14"/>
        </w:rPr>
      </w:pPr>
      <w:r w:rsidRPr="00646CB7">
        <w:rPr>
          <w:rStyle w:val="StyleUnderline"/>
          <w:highlight w:val="cyan"/>
        </w:rPr>
        <w:t xml:space="preserve">Given these </w:t>
      </w:r>
      <w:r w:rsidRPr="00646CB7">
        <w:rPr>
          <w:rStyle w:val="Emphasis"/>
          <w:highlight w:val="cyan"/>
        </w:rPr>
        <w:t>constraints</w:t>
      </w:r>
      <w:r w:rsidRPr="000D012E">
        <w:rPr>
          <w:sz w:val="14"/>
        </w:rPr>
        <w:t xml:space="preserve">, </w:t>
      </w:r>
      <w:r w:rsidRPr="00457195">
        <w:rPr>
          <w:rStyle w:val="StyleUnderline"/>
        </w:rPr>
        <w:t xml:space="preserve">FTC </w:t>
      </w:r>
      <w:r w:rsidRPr="00646CB7">
        <w:rPr>
          <w:rStyle w:val="StyleUnderline"/>
          <w:highlight w:val="cyan"/>
        </w:rPr>
        <w:t>attorneys make</w:t>
      </w:r>
      <w:r w:rsidRPr="00457195">
        <w:rPr>
          <w:rStyle w:val="StyleUnderline"/>
        </w:rPr>
        <w:t xml:space="preserve"> </w:t>
      </w:r>
      <w:r w:rsidRPr="00646CB7">
        <w:rPr>
          <w:rStyle w:val="Emphasis"/>
          <w:highlight w:val="cyan"/>
        </w:rPr>
        <w:t>pragmatic choices</w:t>
      </w:r>
      <w:r w:rsidRPr="00646CB7">
        <w:rPr>
          <w:sz w:val="14"/>
          <w:highlight w:val="cyan"/>
        </w:rPr>
        <w:t xml:space="preserve"> </w:t>
      </w:r>
      <w:r w:rsidRPr="00646CB7">
        <w:rPr>
          <w:rStyle w:val="StyleUnderline"/>
          <w:highlight w:val="cyan"/>
        </w:rPr>
        <w:t>in</w:t>
      </w:r>
      <w:r w:rsidRPr="00457195">
        <w:rPr>
          <w:rStyle w:val="StyleUnderline"/>
        </w:rPr>
        <w:t xml:space="preserve"> their </w:t>
      </w:r>
      <w:r w:rsidRPr="00646CB7">
        <w:rPr>
          <w:rStyle w:val="Emphasis"/>
          <w:highlight w:val="cyan"/>
        </w:rPr>
        <w:t>case selection</w:t>
      </w:r>
      <w:r w:rsidRPr="000D012E">
        <w:rPr>
          <w:sz w:val="14"/>
        </w:rPr>
        <w:t xml:space="preserve">. </w:t>
      </w:r>
      <w:r w:rsidRPr="00457195">
        <w:rPr>
          <w:rStyle w:val="StyleUnderline"/>
        </w:rPr>
        <w:t xml:space="preserve">At any given time, line </w:t>
      </w:r>
      <w:r w:rsidRPr="00646CB7">
        <w:rPr>
          <w:rStyle w:val="StyleUnderline"/>
          <w:highlight w:val="cyan"/>
        </w:rPr>
        <w:t xml:space="preserve">attorneys are </w:t>
      </w:r>
      <w:r w:rsidRPr="00646CB7">
        <w:rPr>
          <w:rStyle w:val="Emphasis"/>
          <w:highlight w:val="cyan"/>
        </w:rPr>
        <w:t>investigating</w:t>
      </w:r>
      <w:r w:rsidRPr="00457195">
        <w:rPr>
          <w:rStyle w:val="StyleUnderline"/>
        </w:rPr>
        <w:t xml:space="preserve"> many </w:t>
      </w:r>
      <w:r w:rsidRPr="00646CB7">
        <w:rPr>
          <w:rStyle w:val="Emphasis"/>
          <w:highlight w:val="cyan"/>
        </w:rPr>
        <w:t>companies</w:t>
      </w:r>
      <w:r w:rsidRPr="00646CB7">
        <w:rPr>
          <w:rStyle w:val="StyleUnderline"/>
          <w:highlight w:val="cyan"/>
        </w:rPr>
        <w:t xml:space="preserve"> and </w:t>
      </w:r>
      <w:r w:rsidRPr="00646CB7">
        <w:rPr>
          <w:rStyle w:val="Emphasis"/>
          <w:highlight w:val="cyan"/>
        </w:rPr>
        <w:t>weighing decisions</w:t>
      </w:r>
      <w:r w:rsidRPr="00457195">
        <w:rPr>
          <w:rStyle w:val="StyleUnderline"/>
        </w:rPr>
        <w:t xml:space="preserve"> on where to target limited enforcement resources. </w:t>
      </w:r>
      <w:r w:rsidRPr="00646CB7">
        <w:rPr>
          <w:rStyle w:val="StyleUnderline"/>
          <w:highlight w:val="cyan"/>
        </w:rPr>
        <w:t xml:space="preserve">The </w:t>
      </w:r>
      <w:r w:rsidRPr="00646CB7">
        <w:rPr>
          <w:rStyle w:val="Emphasis"/>
          <w:highlight w:val="cyan"/>
        </w:rPr>
        <w:t>FTC</w:t>
      </w:r>
      <w:r w:rsidRPr="00646CB7">
        <w:rPr>
          <w:rStyle w:val="StyleUnderline"/>
          <w:highlight w:val="cyan"/>
        </w:rPr>
        <w:t xml:space="preserve"> can only bring actions against</w:t>
      </w:r>
      <w:r w:rsidRPr="00457195">
        <w:rPr>
          <w:rStyle w:val="StyleUnderline"/>
        </w:rPr>
        <w:t xml:space="preserve"> </w:t>
      </w:r>
      <w:r w:rsidRPr="00646CB7">
        <w:rPr>
          <w:rStyle w:val="StyleUnderline"/>
          <w:highlight w:val="cyan"/>
        </w:rPr>
        <w:t xml:space="preserve">a small </w:t>
      </w:r>
      <w:r w:rsidRPr="00646CB7">
        <w:rPr>
          <w:rStyle w:val="Emphasis"/>
          <w:highlight w:val="cyan"/>
        </w:rPr>
        <w:t>fraction</w:t>
      </w:r>
      <w:r w:rsidRPr="00457195">
        <w:rPr>
          <w:rStyle w:val="StyleUnderline"/>
        </w:rPr>
        <w:t xml:space="preserve"> of infringers, and </w:t>
      </w:r>
      <w:r w:rsidRPr="00646CB7">
        <w:rPr>
          <w:rStyle w:val="StyleUnderline"/>
          <w:highlight w:val="cyan"/>
        </w:rPr>
        <w:t xml:space="preserve">it has chosen cases </w:t>
      </w:r>
      <w:r w:rsidRPr="00646CB7">
        <w:rPr>
          <w:rStyle w:val="Emphasis"/>
          <w:highlight w:val="cyan"/>
        </w:rPr>
        <w:t>wisely</w:t>
      </w:r>
      <w:r w:rsidRPr="00646CB7">
        <w:rPr>
          <w:rStyle w:val="StyleUnderline"/>
          <w:highlight w:val="cyan"/>
        </w:rPr>
        <w:t xml:space="preserve"> to make</w:t>
      </w:r>
      <w:r w:rsidRPr="00457195">
        <w:rPr>
          <w:rStyle w:val="StyleUnderline"/>
        </w:rPr>
        <w:t xml:space="preserve"> </w:t>
      </w:r>
      <w:r w:rsidRPr="00646CB7">
        <w:rPr>
          <w:rStyle w:val="Emphasis"/>
          <w:highlight w:val="cyan"/>
        </w:rPr>
        <w:t>loud statements</w:t>
      </w:r>
      <w:r w:rsidRPr="00457195">
        <w:rPr>
          <w:rStyle w:val="StyleUnderline"/>
        </w:rPr>
        <w:t xml:space="preserve"> </w:t>
      </w:r>
      <w:r w:rsidRPr="000D012E">
        <w:rPr>
          <w:rStyle w:val="StyleUnderline"/>
        </w:rPr>
        <w:t>to industry</w:t>
      </w:r>
      <w:r w:rsidRPr="000D012E">
        <w:rPr>
          <w:sz w:val="14"/>
        </w:rPr>
        <w:t xml:space="preserve"> about how to protect privacy.</w:t>
      </w:r>
    </w:p>
    <w:p w14:paraId="456043BA" w14:textId="77777777" w:rsidR="00B54759" w:rsidRDefault="00B54759" w:rsidP="00B54759">
      <w:pPr>
        <w:pStyle w:val="Heading4"/>
      </w:pPr>
      <w:r>
        <w:t xml:space="preserve">Extinction. </w:t>
      </w:r>
    </w:p>
    <w:p w14:paraId="19130FAA" w14:textId="77777777" w:rsidR="00B54759" w:rsidRDefault="00B54759" w:rsidP="00B54759">
      <w:r>
        <w:rPr>
          <w:rStyle w:val="Style13ptBold"/>
        </w:rPr>
        <w:t xml:space="preserve">Koranyi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10" w:history="1">
        <w:r w:rsidRPr="001D0154">
          <w:rPr>
            <w:rStyle w:val="Hyperlink"/>
          </w:rPr>
          <w:t>https://espas.secure.europarl.europa.eu/orbis/sites/default/files/generated/document/en/AC_SP_Energy.pdf</w:t>
        </w:r>
      </w:hyperlink>
      <w:r w:rsidRPr="005E1DDB">
        <w:t>]</w:t>
      </w:r>
    </w:p>
    <w:p w14:paraId="0B4C9F1D" w14:textId="77777777" w:rsidR="00B54759" w:rsidRPr="00786EEF" w:rsidRDefault="00B54759" w:rsidP="00B54759">
      <w:pPr>
        <w:rPr>
          <w:sz w:val="16"/>
        </w:rPr>
      </w:pPr>
      <w:r w:rsidRPr="00646CB7">
        <w:rPr>
          <w:rStyle w:val="StyleUnderline"/>
          <w:highlight w:val="cyan"/>
        </w:rPr>
        <w:t xml:space="preserve">The </w:t>
      </w:r>
      <w:r w:rsidRPr="00646CB7">
        <w:rPr>
          <w:rStyle w:val="Emphasis"/>
          <w:highlight w:val="cyan"/>
        </w:rPr>
        <w:t>U</w:t>
      </w:r>
      <w:r w:rsidRPr="005E1DDB">
        <w:rPr>
          <w:rStyle w:val="StyleUnderline"/>
        </w:rPr>
        <w:t xml:space="preserve">nited </w:t>
      </w:r>
      <w:r w:rsidRPr="00646CB7">
        <w:rPr>
          <w:rStyle w:val="Emphasis"/>
          <w:highlight w:val="cyan"/>
        </w:rPr>
        <w:t>S</w:t>
      </w:r>
      <w:r w:rsidRPr="005E1DDB">
        <w:rPr>
          <w:rStyle w:val="StyleUnderline"/>
        </w:rPr>
        <w:t xml:space="preserve">tates should </w:t>
      </w:r>
      <w:r w:rsidRPr="00646CB7">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646CB7">
        <w:rPr>
          <w:rStyle w:val="Emphasis"/>
          <w:highlight w:val="cyan"/>
        </w:rPr>
        <w:t>reduction</w:t>
      </w:r>
      <w:r w:rsidRPr="00646CB7">
        <w:rPr>
          <w:rStyle w:val="StyleUnderline"/>
          <w:highlight w:val="cyan"/>
        </w:rPr>
        <w:t xml:space="preserve"> of</w:t>
      </w:r>
      <w:r w:rsidRPr="005E1DDB">
        <w:rPr>
          <w:rStyle w:val="StyleUnderline"/>
        </w:rPr>
        <w:t xml:space="preserve"> excessive </w:t>
      </w:r>
      <w:r w:rsidRPr="005E1DDB">
        <w:rPr>
          <w:rStyle w:val="Emphasis"/>
        </w:rPr>
        <w:t xml:space="preserve">price </w:t>
      </w:r>
      <w:r w:rsidRPr="00646CB7">
        <w:rPr>
          <w:rStyle w:val="Emphasis"/>
          <w:highlight w:val="cyan"/>
        </w:rPr>
        <w:t>volatility</w:t>
      </w:r>
      <w:r w:rsidRPr="00646CB7">
        <w:rPr>
          <w:rStyle w:val="StyleUnderline"/>
          <w:highlight w:val="cyan"/>
        </w:rPr>
        <w:t xml:space="preserve"> on</w:t>
      </w:r>
      <w:r w:rsidRPr="00786EEF">
        <w:rPr>
          <w:sz w:val="16"/>
        </w:rPr>
        <w:t xml:space="preserve"> global </w:t>
      </w:r>
      <w:r w:rsidRPr="00646CB7">
        <w:rPr>
          <w:rStyle w:val="Emphasis"/>
          <w:highlight w:val="cyan"/>
        </w:rPr>
        <w:t>energy</w:t>
      </w:r>
      <w:r w:rsidRPr="005E1DDB">
        <w:rPr>
          <w:rStyle w:val="StyleUnderline"/>
        </w:rPr>
        <w:t xml:space="preserve"> markets </w:t>
      </w:r>
      <w:r w:rsidRPr="00646CB7">
        <w:rPr>
          <w:rStyle w:val="StyleUnderline"/>
          <w:highlight w:val="cyan"/>
        </w:rPr>
        <w:t>and</w:t>
      </w:r>
      <w:r w:rsidRPr="005E1DDB">
        <w:rPr>
          <w:rStyle w:val="StyleUnderline"/>
        </w:rPr>
        <w:t xml:space="preserve"> the </w:t>
      </w:r>
      <w:r w:rsidRPr="00646CB7">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646CB7">
        <w:rPr>
          <w:rStyle w:val="Emphasis"/>
          <w:highlight w:val="cyan"/>
        </w:rPr>
        <w:t>upheavals</w:t>
      </w:r>
      <w:r w:rsidRPr="00646CB7">
        <w:rPr>
          <w:rStyle w:val="StyleUnderline"/>
          <w:highlight w:val="cyan"/>
        </w:rPr>
        <w:t>. This requires</w:t>
      </w:r>
      <w:r w:rsidRPr="005E1DDB">
        <w:rPr>
          <w:rStyle w:val="StyleUnderline"/>
        </w:rPr>
        <w:t xml:space="preserve"> the introduction of more </w:t>
      </w:r>
      <w:r w:rsidRPr="00646CB7">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646CB7">
        <w:rPr>
          <w:rStyle w:val="StyleUnderline"/>
          <w:highlight w:val="cyan"/>
        </w:rPr>
        <w:t xml:space="preserve">and </w:t>
      </w:r>
      <w:r w:rsidRPr="00646CB7">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1580D169" w14:textId="77777777" w:rsidR="00B54759" w:rsidRPr="00786EEF" w:rsidRDefault="00B54759" w:rsidP="00B54759">
      <w:pPr>
        <w:rPr>
          <w:sz w:val="16"/>
        </w:rPr>
      </w:pPr>
      <w:r w:rsidRPr="00646CB7">
        <w:rPr>
          <w:rStyle w:val="StyleUnderline"/>
          <w:highlight w:val="cyan"/>
        </w:rPr>
        <w:t>It is</w:t>
      </w:r>
      <w:r w:rsidRPr="005E1DDB">
        <w:rPr>
          <w:rStyle w:val="StyleUnderline"/>
        </w:rPr>
        <w:t xml:space="preserve"> of </w:t>
      </w:r>
      <w:r w:rsidRPr="00646CB7">
        <w:rPr>
          <w:rStyle w:val="Emphasis"/>
          <w:highlight w:val="cyan"/>
        </w:rPr>
        <w:t>utmost</w:t>
      </w:r>
      <w:r w:rsidRPr="005E1DDB">
        <w:rPr>
          <w:rStyle w:val="Emphasis"/>
        </w:rPr>
        <w:t xml:space="preserve"> importance</w:t>
      </w:r>
      <w:r w:rsidRPr="005E1DDB">
        <w:rPr>
          <w:rStyle w:val="StyleUnderline"/>
        </w:rPr>
        <w:t xml:space="preserve"> </w:t>
      </w:r>
      <w:r w:rsidRPr="00646CB7">
        <w:rPr>
          <w:rStyle w:val="StyleUnderline"/>
          <w:highlight w:val="cyan"/>
        </w:rPr>
        <w:t>to ensure</w:t>
      </w:r>
      <w:r w:rsidRPr="005E1DDB">
        <w:rPr>
          <w:rStyle w:val="StyleUnderline"/>
        </w:rPr>
        <w:t xml:space="preserve"> that </w:t>
      </w:r>
      <w:r w:rsidRPr="00646CB7">
        <w:rPr>
          <w:rStyle w:val="Emphasis"/>
          <w:highlight w:val="cyan"/>
        </w:rPr>
        <w:t>competition</w:t>
      </w:r>
      <w:r w:rsidRPr="00646CB7">
        <w:rPr>
          <w:rStyle w:val="StyleUnderline"/>
          <w:highlight w:val="cyan"/>
        </w:rPr>
        <w:t xml:space="preserve"> is not </w:t>
      </w:r>
      <w:r w:rsidRPr="00646CB7">
        <w:rPr>
          <w:rStyle w:val="Emphasis"/>
          <w:highlight w:val="cyan"/>
        </w:rPr>
        <w:t>distorted</w:t>
      </w:r>
      <w:r w:rsidRPr="00646CB7">
        <w:rPr>
          <w:rStyle w:val="StyleUnderline"/>
          <w:highlight w:val="cyan"/>
        </w:rPr>
        <w:t>, with</w:t>
      </w:r>
      <w:r w:rsidRPr="00786EEF">
        <w:rPr>
          <w:sz w:val="16"/>
        </w:rPr>
        <w:t xml:space="preserve"> special </w:t>
      </w:r>
      <w:r w:rsidRPr="005E1DDB">
        <w:rPr>
          <w:rStyle w:val="StyleUnderline"/>
        </w:rPr>
        <w:t xml:space="preserve">regard to </w:t>
      </w:r>
      <w:r w:rsidRPr="00646CB7">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646CB7">
        <w:rPr>
          <w:rStyle w:val="StyleUnderline"/>
          <w:highlight w:val="cyan"/>
        </w:rPr>
        <w:t xml:space="preserve">The </w:t>
      </w:r>
      <w:r w:rsidRPr="00646CB7">
        <w:rPr>
          <w:rStyle w:val="Emphasis"/>
          <w:highlight w:val="cyan"/>
        </w:rPr>
        <w:t>U</w:t>
      </w:r>
      <w:r w:rsidRPr="005E1DDB">
        <w:rPr>
          <w:rStyle w:val="StyleUnderline"/>
        </w:rPr>
        <w:t xml:space="preserve">nited </w:t>
      </w:r>
      <w:r w:rsidRPr="00646CB7">
        <w:rPr>
          <w:rStyle w:val="Emphasis"/>
          <w:highlight w:val="cyan"/>
        </w:rPr>
        <w:t>S</w:t>
      </w:r>
      <w:r w:rsidRPr="005E1DDB">
        <w:rPr>
          <w:rStyle w:val="StyleUnderline"/>
        </w:rPr>
        <w:t xml:space="preserve">tates </w:t>
      </w:r>
      <w:r w:rsidRPr="00646CB7">
        <w:rPr>
          <w:rStyle w:val="StyleUnderline"/>
          <w:highlight w:val="cyan"/>
        </w:rPr>
        <w:t>should promote</w:t>
      </w:r>
      <w:r w:rsidRPr="00786EEF">
        <w:rPr>
          <w:sz w:val="16"/>
        </w:rPr>
        <w:t xml:space="preserve"> global </w:t>
      </w:r>
      <w:r w:rsidRPr="005E1DDB">
        <w:rPr>
          <w:rStyle w:val="StyleUnderline"/>
        </w:rPr>
        <w:t xml:space="preserve">principles for </w:t>
      </w:r>
      <w:r w:rsidRPr="00646CB7">
        <w:rPr>
          <w:rStyle w:val="Emphasis"/>
          <w:highlight w:val="cyan"/>
        </w:rPr>
        <w:t>competition</w:t>
      </w:r>
      <w:r w:rsidRPr="00646CB7">
        <w:rPr>
          <w:rStyle w:val="StyleUnderline"/>
          <w:highlight w:val="cyan"/>
        </w:rPr>
        <w:t xml:space="preserve"> in</w:t>
      </w:r>
      <w:r w:rsidRPr="005E1DDB">
        <w:rPr>
          <w:rStyle w:val="StyleUnderline"/>
        </w:rPr>
        <w:t xml:space="preserve"> the </w:t>
      </w:r>
      <w:r w:rsidRPr="00646CB7">
        <w:rPr>
          <w:rStyle w:val="Emphasis"/>
          <w:highlight w:val="cyan"/>
        </w:rPr>
        <w:t>energy</w:t>
      </w:r>
      <w:r w:rsidRPr="005E1DDB">
        <w:rPr>
          <w:rStyle w:val="Emphasis"/>
        </w:rPr>
        <w:t xml:space="preserve"> markets</w:t>
      </w:r>
      <w:r w:rsidRPr="005E1DDB">
        <w:rPr>
          <w:rStyle w:val="StyleUnderline"/>
        </w:rPr>
        <w:t xml:space="preserve"> to </w:t>
      </w:r>
      <w:r w:rsidRPr="00646CB7">
        <w:rPr>
          <w:rStyle w:val="Emphasis"/>
          <w:highlight w:val="cyan"/>
        </w:rPr>
        <w:t>reduce</w:t>
      </w:r>
      <w:r w:rsidRPr="005E1DDB">
        <w:rPr>
          <w:rStyle w:val="Emphasis"/>
        </w:rPr>
        <w:t xml:space="preserve"> the risk</w:t>
      </w:r>
      <w:r w:rsidRPr="005E1DDB">
        <w:rPr>
          <w:rStyle w:val="StyleUnderline"/>
        </w:rPr>
        <w:t xml:space="preserve"> of </w:t>
      </w:r>
      <w:r w:rsidRPr="00646CB7">
        <w:rPr>
          <w:rStyle w:val="Emphasis"/>
          <w:highlight w:val="cyan"/>
        </w:rPr>
        <w:t>cartelization</w:t>
      </w:r>
      <w:r w:rsidRPr="00646CB7">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646CB7">
        <w:rPr>
          <w:rStyle w:val="StyleUnderline"/>
          <w:highlight w:val="cyan"/>
        </w:rPr>
        <w:t>the</w:t>
      </w:r>
      <w:r w:rsidRPr="00786EEF">
        <w:rPr>
          <w:rStyle w:val="StyleUnderline"/>
        </w:rPr>
        <w:t xml:space="preserve"> </w:t>
      </w:r>
      <w:r w:rsidRPr="00786EEF">
        <w:rPr>
          <w:rStyle w:val="Emphasis"/>
        </w:rPr>
        <w:t xml:space="preserve">disruptive </w:t>
      </w:r>
      <w:r w:rsidRPr="00646CB7">
        <w:rPr>
          <w:rStyle w:val="Emphasis"/>
          <w:highlight w:val="cyan"/>
        </w:rPr>
        <w:t>ability</w:t>
      </w:r>
      <w:r w:rsidRPr="00646CB7">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646CB7">
        <w:rPr>
          <w:rStyle w:val="StyleUnderline"/>
          <w:highlight w:val="cyan"/>
        </w:rPr>
        <w:t xml:space="preserve">and promote </w:t>
      </w:r>
      <w:r w:rsidRPr="00646CB7">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646CB7">
        <w:rPr>
          <w:rStyle w:val="StyleUnderline"/>
          <w:highlight w:val="cyan"/>
        </w:rPr>
        <w:t>markets</w:t>
      </w:r>
      <w:r w:rsidRPr="00786EEF">
        <w:rPr>
          <w:sz w:val="16"/>
        </w:rPr>
        <w:t>.</w:t>
      </w:r>
    </w:p>
    <w:p w14:paraId="09EE73A0" w14:textId="77777777" w:rsidR="00B54759" w:rsidRPr="00786EEF" w:rsidRDefault="00B54759" w:rsidP="00B54759">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1BD689BC" w14:textId="77777777" w:rsidR="00B54759" w:rsidRPr="00786EEF" w:rsidRDefault="00B54759" w:rsidP="00B54759">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106EA527" w14:textId="77777777" w:rsidR="00B54759" w:rsidRPr="00786EEF" w:rsidRDefault="00B54759" w:rsidP="00B54759">
      <w:pPr>
        <w:rPr>
          <w:sz w:val="16"/>
        </w:rPr>
      </w:pPr>
      <w:r w:rsidRPr="00786EEF">
        <w:rPr>
          <w:sz w:val="16"/>
        </w:rPr>
        <w:t>Conclusion</w:t>
      </w:r>
    </w:p>
    <w:p w14:paraId="7FC270F4" w14:textId="77777777" w:rsidR="00B54759" w:rsidRPr="00786EEF" w:rsidRDefault="00B54759" w:rsidP="00B54759">
      <w:pPr>
        <w:rPr>
          <w:sz w:val="16"/>
        </w:rPr>
      </w:pPr>
      <w:r w:rsidRPr="00786EEF">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 </w:t>
      </w:r>
    </w:p>
    <w:p w14:paraId="61742BC9" w14:textId="77777777" w:rsidR="00B54759" w:rsidRDefault="00B54759" w:rsidP="00B54759">
      <w:pPr>
        <w:rPr>
          <w:sz w:val="16"/>
        </w:rPr>
      </w:pPr>
      <w:r w:rsidRPr="00646CB7">
        <w:rPr>
          <w:rStyle w:val="StyleUnderline"/>
          <w:highlight w:val="cyan"/>
        </w:rPr>
        <w:t>Harnessing</w:t>
      </w:r>
      <w:r w:rsidRPr="00786EEF">
        <w:rPr>
          <w:rStyle w:val="StyleUnderline"/>
        </w:rPr>
        <w:t xml:space="preserve"> change in </w:t>
      </w:r>
      <w:r w:rsidRPr="00646CB7">
        <w:rPr>
          <w:rStyle w:val="StyleUnderline"/>
          <w:highlight w:val="cyan"/>
        </w:rPr>
        <w:t xml:space="preserve">the </w:t>
      </w:r>
      <w:r w:rsidRPr="00646CB7">
        <w:rPr>
          <w:rStyle w:val="Emphasis"/>
          <w:highlight w:val="cyan"/>
        </w:rPr>
        <w:t>energy sector</w:t>
      </w:r>
      <w:r w:rsidRPr="00786EEF">
        <w:rPr>
          <w:sz w:val="16"/>
        </w:rPr>
        <w:t xml:space="preserve"> expeditiously </w:t>
      </w:r>
      <w:r w:rsidRPr="00646CB7">
        <w:rPr>
          <w:rStyle w:val="StyleUnderline"/>
          <w:highlight w:val="cyan"/>
        </w:rPr>
        <w:t>is</w:t>
      </w:r>
      <w:r w:rsidRPr="00786EEF">
        <w:rPr>
          <w:rStyle w:val="StyleUnderline"/>
        </w:rPr>
        <w:t xml:space="preserve"> an </w:t>
      </w:r>
      <w:r w:rsidRPr="00646CB7">
        <w:rPr>
          <w:rStyle w:val="Emphasis"/>
          <w:highlight w:val="cyan"/>
        </w:rPr>
        <w:t>existential</w:t>
      </w:r>
      <w:r w:rsidRPr="00786EEF">
        <w:rPr>
          <w:rStyle w:val="Emphasis"/>
        </w:rPr>
        <w:t xml:space="preserve"> issue</w:t>
      </w:r>
      <w:r w:rsidRPr="00786EEF">
        <w:rPr>
          <w:rStyle w:val="StyleUnderline"/>
        </w:rPr>
        <w:t xml:space="preserve"> </w:t>
      </w:r>
      <w:r w:rsidRPr="00646CB7">
        <w:rPr>
          <w:rStyle w:val="StyleUnderline"/>
          <w:highlight w:val="cyan"/>
        </w:rPr>
        <w:t xml:space="preserve">for </w:t>
      </w:r>
      <w:r w:rsidRPr="00646CB7">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646CB7">
        <w:rPr>
          <w:rStyle w:val="StyleUnderline"/>
          <w:highlight w:val="cyan"/>
        </w:rPr>
        <w:t>Leaving the</w:t>
      </w:r>
      <w:r w:rsidRPr="00786EEF">
        <w:rPr>
          <w:rStyle w:val="StyleUnderline"/>
        </w:rPr>
        <w:t xml:space="preserve"> </w:t>
      </w:r>
      <w:r w:rsidRPr="00786EEF">
        <w:rPr>
          <w:rStyle w:val="Emphasis"/>
        </w:rPr>
        <w:t xml:space="preserve">current </w:t>
      </w:r>
      <w:r w:rsidRPr="00646CB7">
        <w:rPr>
          <w:rStyle w:val="Emphasis"/>
          <w:highlight w:val="cyan"/>
        </w:rPr>
        <w:t>system</w:t>
      </w:r>
      <w:r w:rsidRPr="00646CB7">
        <w:rPr>
          <w:rStyle w:val="StyleUnderline"/>
          <w:highlight w:val="cyan"/>
        </w:rPr>
        <w:t xml:space="preserve"> unreformed</w:t>
      </w:r>
      <w:r w:rsidRPr="00786EEF">
        <w:rPr>
          <w:sz w:val="16"/>
        </w:rPr>
        <w:t xml:space="preserve"> and unmodernized </w:t>
      </w:r>
      <w:r w:rsidRPr="00786EEF">
        <w:rPr>
          <w:rStyle w:val="StyleUnderline"/>
        </w:rPr>
        <w:t xml:space="preserve">will </w:t>
      </w:r>
      <w:r w:rsidRPr="00646CB7">
        <w:rPr>
          <w:rStyle w:val="StyleUnderline"/>
          <w:highlight w:val="cyan"/>
        </w:rPr>
        <w:t>threaten</w:t>
      </w:r>
      <w:r w:rsidRPr="00786EEF">
        <w:rPr>
          <w:rStyle w:val="StyleUnderline"/>
        </w:rPr>
        <w:t xml:space="preserve"> the </w:t>
      </w:r>
      <w:r w:rsidRPr="00646CB7">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646CB7">
        <w:rPr>
          <w:rStyle w:val="StyleUnderline"/>
          <w:highlight w:val="cyan"/>
        </w:rPr>
        <w:t xml:space="preserve">and </w:t>
      </w:r>
      <w:r w:rsidRPr="00646CB7">
        <w:rPr>
          <w:rStyle w:val="Emphasis"/>
          <w:highlight w:val="cyan"/>
        </w:rPr>
        <w:t>isolate</w:t>
      </w:r>
      <w:r w:rsidRPr="00646CB7">
        <w:rPr>
          <w:rStyle w:val="StyleUnderline"/>
          <w:highlight w:val="cyan"/>
        </w:rPr>
        <w:t xml:space="preserve"> the </w:t>
      </w:r>
      <w:r w:rsidRPr="00646CB7">
        <w:rPr>
          <w:rStyle w:val="Emphasis"/>
          <w:highlight w:val="cyan"/>
        </w:rPr>
        <w:t>U</w:t>
      </w:r>
      <w:r w:rsidRPr="00786EEF">
        <w:rPr>
          <w:rStyle w:val="StyleUnderline"/>
        </w:rPr>
        <w:t xml:space="preserve">nited </w:t>
      </w:r>
      <w:r w:rsidRPr="00646CB7">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40C0B4A2" w14:textId="77777777" w:rsidR="00B54759" w:rsidRPr="0037543C" w:rsidRDefault="00B54759" w:rsidP="00B54759"/>
    <w:p w14:paraId="3BDE72EF" w14:textId="77777777" w:rsidR="00B54759" w:rsidRPr="007F17F1" w:rsidRDefault="00B54759" w:rsidP="00B54759">
      <w:pPr>
        <w:pStyle w:val="Heading3"/>
        <w:rPr>
          <w:rFonts w:asciiTheme="minorHAnsi" w:hAnsiTheme="minorHAnsi" w:cstheme="minorHAnsi"/>
        </w:rPr>
      </w:pPr>
      <w:r w:rsidRPr="007F17F1">
        <w:rPr>
          <w:rFonts w:asciiTheme="minorHAnsi" w:hAnsiTheme="minorHAnsi" w:cstheme="minorHAnsi"/>
        </w:rPr>
        <w:t>1NC – Biz Con DA</w:t>
      </w:r>
    </w:p>
    <w:p w14:paraId="5FEC0A9F" w14:textId="77777777" w:rsidR="00B54759" w:rsidRPr="007F17F1" w:rsidRDefault="00B54759" w:rsidP="00B54759">
      <w:pPr>
        <w:pStyle w:val="Heading4"/>
        <w:rPr>
          <w:rFonts w:asciiTheme="minorHAnsi" w:hAnsiTheme="minorHAnsi" w:cstheme="minorHAnsi"/>
        </w:rPr>
      </w:pPr>
      <w:r w:rsidRPr="007F17F1">
        <w:rPr>
          <w:rFonts w:asciiTheme="minorHAnsi" w:hAnsiTheme="minorHAnsi" w:cstheme="minorHAnsi"/>
        </w:rPr>
        <w:t xml:space="preserve">Corporate optimism will drive </w:t>
      </w:r>
      <w:r w:rsidRPr="007F17F1">
        <w:rPr>
          <w:rFonts w:asciiTheme="minorHAnsi" w:hAnsiTheme="minorHAnsi" w:cstheme="minorHAnsi"/>
          <w:u w:val="single"/>
        </w:rPr>
        <w:t>self-sustaining</w:t>
      </w:r>
      <w:r w:rsidRPr="007F17F1">
        <w:rPr>
          <w:rFonts w:asciiTheme="minorHAnsi" w:hAnsiTheme="minorHAnsi" w:cstheme="minorHAnsi"/>
        </w:rPr>
        <w:t xml:space="preserve"> recovery. </w:t>
      </w:r>
    </w:p>
    <w:p w14:paraId="7D6060C2" w14:textId="77777777" w:rsidR="00B54759" w:rsidRPr="007F17F1" w:rsidRDefault="00B54759" w:rsidP="00B54759">
      <w:pPr>
        <w:rPr>
          <w:rFonts w:asciiTheme="minorHAnsi" w:hAnsiTheme="minorHAnsi" w:cstheme="minorHAnsi"/>
        </w:rPr>
      </w:pPr>
      <w:r w:rsidRPr="007F17F1">
        <w:rPr>
          <w:rStyle w:val="Style13ptBold"/>
          <w:rFonts w:asciiTheme="minorHAnsi" w:hAnsiTheme="minorHAnsi" w:cstheme="minorHAnsi"/>
        </w:rPr>
        <w:t xml:space="preserve">Van der Welle ’21 </w:t>
      </w:r>
      <w:r w:rsidRPr="007F17F1">
        <w:rPr>
          <w:rFonts w:asciiTheme="minorHAnsi" w:hAnsiTheme="minorHAnsi" w:cstheme="minorHAnsi"/>
        </w:rPr>
        <w:t xml:space="preserve">[Peter; July 7; Strategist within the Global Macro team, M.A. in Economics from Tilburg University; Robeco, “How capex holds the key to a self-sustaining economic recovery,” </w:t>
      </w:r>
      <w:hyperlink r:id="rId11" w:history="1">
        <w:r w:rsidRPr="007F17F1">
          <w:rPr>
            <w:rStyle w:val="Hyperlink"/>
            <w:rFonts w:asciiTheme="minorHAnsi" w:hAnsiTheme="minorHAnsi" w:cstheme="minorHAnsi"/>
          </w:rPr>
          <w:t>https://www.robeco.com/latam/en/insights/2021/07/how-capex-holds-the-key-to-a-self-sustaining-economic-recovery.html</w:t>
        </w:r>
      </w:hyperlink>
      <w:r w:rsidRPr="007F17F1">
        <w:rPr>
          <w:rFonts w:asciiTheme="minorHAnsi" w:hAnsiTheme="minorHAnsi" w:cstheme="minorHAnsi"/>
        </w:rPr>
        <w:t>]</w:t>
      </w:r>
    </w:p>
    <w:p w14:paraId="756CDB00"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Title:</w:t>
      </w:r>
    </w:p>
    <w:p w14:paraId="6C1A77D3"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How </w:t>
      </w:r>
      <w:r w:rsidRPr="007F17F1">
        <w:rPr>
          <w:rStyle w:val="StyleUnderline"/>
          <w:rFonts w:asciiTheme="minorHAnsi" w:hAnsiTheme="minorHAnsi" w:cstheme="minorHAnsi"/>
          <w:highlight w:val="cyan"/>
        </w:rPr>
        <w:t xml:space="preserve">capex </w:t>
      </w:r>
      <w:r w:rsidRPr="007F17F1">
        <w:rPr>
          <w:rStyle w:val="Emphasis"/>
          <w:rFonts w:asciiTheme="minorHAnsi" w:hAnsiTheme="minorHAnsi" w:cstheme="minorHAnsi"/>
        </w:rPr>
        <w:t xml:space="preserve">holds </w:t>
      </w:r>
      <w:r w:rsidRPr="007F17F1">
        <w:rPr>
          <w:rStyle w:val="Emphasis"/>
          <w:rFonts w:asciiTheme="minorHAnsi" w:hAnsiTheme="minorHAnsi" w:cstheme="minorHAnsi"/>
          <w:highlight w:val="cyan"/>
        </w:rPr>
        <w:t>the key</w:t>
      </w:r>
      <w:r w:rsidRPr="007F17F1">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self-</w:t>
      </w:r>
      <w:r w:rsidRPr="007F17F1">
        <w:rPr>
          <w:rStyle w:val="Emphasis"/>
          <w:rFonts w:asciiTheme="minorHAnsi" w:hAnsiTheme="minorHAnsi" w:cstheme="minorHAnsi"/>
          <w:highlight w:val="cyan"/>
        </w:rPr>
        <w:t>sustaining</w:t>
      </w:r>
      <w:r w:rsidRPr="007F17F1">
        <w:rPr>
          <w:rStyle w:val="StyleUnderline"/>
          <w:rFonts w:asciiTheme="minorHAnsi" w:hAnsiTheme="minorHAnsi" w:cstheme="minorHAnsi"/>
        </w:rPr>
        <w:t xml:space="preserve"> economic </w:t>
      </w:r>
      <w:r w:rsidRPr="007F17F1">
        <w:rPr>
          <w:rStyle w:val="StyleUnderline"/>
          <w:rFonts w:asciiTheme="minorHAnsi" w:hAnsiTheme="minorHAnsi" w:cstheme="minorHAnsi"/>
          <w:highlight w:val="cyan"/>
        </w:rPr>
        <w:t>recovery</w:t>
      </w:r>
      <w:r w:rsidRPr="007F17F1">
        <w:rPr>
          <w:rFonts w:asciiTheme="minorHAnsi" w:hAnsiTheme="minorHAnsi" w:cstheme="minorHAnsi"/>
        </w:rPr>
        <w:t xml:space="preserve">. </w:t>
      </w:r>
    </w:p>
    <w:p w14:paraId="4E73B7FD"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Capital </w:t>
      </w:r>
      <w:r w:rsidRPr="007F17F1">
        <w:rPr>
          <w:rStyle w:val="StyleUnderline"/>
          <w:rFonts w:asciiTheme="minorHAnsi" w:hAnsiTheme="minorHAnsi" w:cstheme="minorHAnsi"/>
          <w:highlight w:val="cyan"/>
        </w:rPr>
        <w:t>expenditure to fix</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supply </w:t>
      </w:r>
      <w:r w:rsidRPr="007F17F1">
        <w:rPr>
          <w:rStyle w:val="Emphasis"/>
          <w:rFonts w:asciiTheme="minorHAnsi" w:hAnsiTheme="minorHAnsi" w:cstheme="minorHAnsi"/>
          <w:highlight w:val="cyan"/>
        </w:rPr>
        <w:t>shortages</w:t>
      </w:r>
      <w:r w:rsidRPr="007F17F1">
        <w:rPr>
          <w:rStyle w:val="StyleUnderline"/>
          <w:rFonts w:asciiTheme="minorHAnsi" w:hAnsiTheme="minorHAnsi" w:cstheme="minorHAnsi"/>
          <w:highlight w:val="cyan"/>
        </w:rPr>
        <w:t xml:space="preserve"> and meet</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burgeoning </w:t>
      </w:r>
      <w:r w:rsidRPr="007F17F1">
        <w:rPr>
          <w:rStyle w:val="Emphasis"/>
          <w:rFonts w:asciiTheme="minorHAnsi" w:hAnsiTheme="minorHAnsi" w:cstheme="minorHAnsi"/>
          <w:highlight w:val="cyan"/>
        </w:rPr>
        <w:t>demand</w:t>
      </w:r>
      <w:r w:rsidRPr="007F17F1">
        <w:rPr>
          <w:rStyle w:val="StyleUnderline"/>
          <w:rFonts w:asciiTheme="minorHAnsi" w:hAnsiTheme="minorHAnsi" w:cstheme="minorHAnsi"/>
        </w:rPr>
        <w:t xml:space="preserve"> is seen </w:t>
      </w:r>
      <w:r w:rsidRPr="007F17F1">
        <w:rPr>
          <w:rStyle w:val="StyleUnderline"/>
          <w:rFonts w:asciiTheme="minorHAnsi" w:hAnsiTheme="minorHAnsi" w:cstheme="minorHAnsi"/>
          <w:highlight w:val="cyan"/>
        </w:rPr>
        <w:t>figur</w:t>
      </w:r>
      <w:r w:rsidRPr="007F17F1">
        <w:rPr>
          <w:rStyle w:val="StyleUnderline"/>
          <w:rFonts w:asciiTheme="minorHAnsi" w:hAnsiTheme="minorHAnsi" w:cstheme="minorHAnsi"/>
        </w:rPr>
        <w:t xml:space="preserve">ing </w:t>
      </w:r>
      <w:r w:rsidRPr="007F17F1">
        <w:rPr>
          <w:rStyle w:val="Emphasis"/>
          <w:rFonts w:asciiTheme="minorHAnsi" w:hAnsiTheme="minorHAnsi" w:cstheme="minorHAnsi"/>
          <w:highlight w:val="cyan"/>
        </w:rPr>
        <w:t>strongly</w:t>
      </w:r>
      <w:r w:rsidRPr="007F17F1">
        <w:rPr>
          <w:rStyle w:val="StyleUnderline"/>
          <w:rFonts w:asciiTheme="minorHAnsi" w:hAnsiTheme="minorHAnsi" w:cstheme="minorHAnsi"/>
        </w:rPr>
        <w:t xml:space="preserve"> in the </w:t>
      </w:r>
      <w:r w:rsidRPr="007F17F1">
        <w:rPr>
          <w:rStyle w:val="Emphasis"/>
          <w:rFonts w:asciiTheme="minorHAnsi" w:hAnsiTheme="minorHAnsi" w:cstheme="minorHAnsi"/>
          <w:highlight w:val="cyan"/>
        </w:rPr>
        <w:t>post-Covid</w:t>
      </w:r>
      <w:r w:rsidRPr="007F17F1">
        <w:rPr>
          <w:rStyle w:val="Emphasis"/>
          <w:rFonts w:asciiTheme="minorHAnsi" w:hAnsiTheme="minorHAnsi" w:cstheme="minorHAnsi"/>
        </w:rPr>
        <w:t xml:space="preserve"> recovery</w:t>
      </w:r>
      <w:r w:rsidRPr="007F17F1">
        <w:rPr>
          <w:rFonts w:asciiTheme="minorHAnsi" w:hAnsiTheme="minorHAnsi" w:cstheme="minorHAnsi"/>
        </w:rPr>
        <w:t>.</w:t>
      </w:r>
    </w:p>
    <w:p w14:paraId="486632C3"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[Author and summary omitted]. </w:t>
      </w:r>
    </w:p>
    <w:p w14:paraId="13B6321E"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highlight w:val="cyan"/>
        </w:rPr>
        <w:t>Companies</w:t>
      </w:r>
      <w:r w:rsidRPr="007F17F1">
        <w:rPr>
          <w:rStyle w:val="StyleUnderline"/>
          <w:rFonts w:asciiTheme="minorHAnsi" w:hAnsiTheme="minorHAnsi" w:cstheme="minorHAnsi"/>
        </w:rPr>
        <w:t xml:space="preserve"> are expected to </w:t>
      </w:r>
      <w:r w:rsidRPr="007F17F1">
        <w:rPr>
          <w:rStyle w:val="Emphasis"/>
          <w:rFonts w:asciiTheme="minorHAnsi" w:hAnsiTheme="minorHAnsi" w:cstheme="minorHAnsi"/>
          <w:highlight w:val="cyan"/>
        </w:rPr>
        <w:t>invest</w:t>
      </w:r>
      <w:r w:rsidRPr="007F17F1">
        <w:rPr>
          <w:rStyle w:val="Emphasis"/>
          <w:rFonts w:asciiTheme="minorHAnsi" w:hAnsiTheme="minorHAnsi" w:cstheme="minorHAnsi"/>
        </w:rPr>
        <w:t xml:space="preserve"> heavily</w:t>
      </w:r>
      <w:r w:rsidRPr="007F17F1">
        <w:rPr>
          <w:rStyle w:val="StyleUnderline"/>
          <w:rFonts w:asciiTheme="minorHAnsi" w:hAnsiTheme="minorHAnsi" w:cstheme="minorHAnsi"/>
        </w:rPr>
        <w:t xml:space="preserve"> in new</w:t>
      </w:r>
      <w:r w:rsidRPr="007F17F1">
        <w:rPr>
          <w:rFonts w:asciiTheme="minorHAnsi" w:hAnsiTheme="minorHAnsi" w:cstheme="minorHAnsi"/>
        </w:rPr>
        <w:t xml:space="preserve"> equipment and </w:t>
      </w:r>
      <w:r w:rsidRPr="007F17F1">
        <w:rPr>
          <w:rStyle w:val="StyleUnderline"/>
          <w:rFonts w:asciiTheme="minorHAnsi" w:hAnsiTheme="minorHAnsi" w:cstheme="minorHAnsi"/>
        </w:rPr>
        <w:t xml:space="preserve">capacity as they seek </w:t>
      </w:r>
      <w:r w:rsidRPr="007F17F1">
        <w:rPr>
          <w:rStyle w:val="StyleUnderline"/>
          <w:rFonts w:asciiTheme="minorHAnsi" w:hAnsiTheme="minorHAnsi" w:cstheme="minorHAnsi"/>
          <w:highlight w:val="cyan"/>
        </w:rPr>
        <w:t>to</w:t>
      </w:r>
      <w:r w:rsidRPr="007F17F1">
        <w:rPr>
          <w:rStyle w:val="StyleUnderline"/>
          <w:rFonts w:asciiTheme="minorHAnsi" w:hAnsiTheme="minorHAnsi" w:cstheme="minorHAnsi"/>
        </w:rPr>
        <w:t xml:space="preserve"> meet</w:t>
      </w:r>
      <w:r w:rsidRPr="007F17F1">
        <w:rPr>
          <w:rFonts w:asciiTheme="minorHAnsi" w:hAnsiTheme="minorHAnsi" w:cstheme="minorHAnsi"/>
        </w:rPr>
        <w:t xml:space="preserve"> the </w:t>
      </w:r>
      <w:r w:rsidRPr="007F17F1">
        <w:rPr>
          <w:rStyle w:val="Emphasis"/>
          <w:rFonts w:asciiTheme="minorHAnsi" w:hAnsiTheme="minorHAnsi" w:cstheme="minorHAnsi"/>
        </w:rPr>
        <w:t>pent-up demand</w:t>
      </w:r>
      <w:r w:rsidRPr="007F17F1">
        <w:rPr>
          <w:rStyle w:val="StyleUnderline"/>
          <w:rFonts w:asciiTheme="minorHAnsi" w:hAnsiTheme="minorHAnsi" w:cstheme="minorHAnsi"/>
        </w:rPr>
        <w:t xml:space="preserve"> released from </w:t>
      </w:r>
      <w:r w:rsidRPr="007F17F1">
        <w:rPr>
          <w:rStyle w:val="Emphasis"/>
          <w:rFonts w:asciiTheme="minorHAnsi" w:hAnsiTheme="minorHAnsi" w:cstheme="minorHAnsi"/>
        </w:rPr>
        <w:t xml:space="preserve">economic </w:t>
      </w:r>
      <w:r w:rsidRPr="007F17F1">
        <w:rPr>
          <w:rStyle w:val="Emphasis"/>
          <w:rFonts w:asciiTheme="minorHAnsi" w:hAnsiTheme="minorHAnsi" w:cstheme="minorHAnsi"/>
          <w:highlight w:val="cyan"/>
        </w:rPr>
        <w:t>reopen</w:t>
      </w:r>
      <w:r w:rsidRPr="007F17F1">
        <w:rPr>
          <w:rStyle w:val="Emphasis"/>
          <w:rFonts w:asciiTheme="minorHAnsi" w:hAnsiTheme="minorHAnsi" w:cstheme="minorHAnsi"/>
        </w:rPr>
        <w:t>ing</w:t>
      </w:r>
      <w:r w:rsidRPr="007F17F1">
        <w:rPr>
          <w:rFonts w:asciiTheme="minorHAnsi" w:hAnsiTheme="minorHAnsi" w:cstheme="minorHAnsi"/>
        </w:rPr>
        <w:t>.</w:t>
      </w:r>
    </w:p>
    <w:p w14:paraId="4FAD631E"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“The world is </w:t>
      </w:r>
      <w:r w:rsidRPr="007F17F1">
        <w:rPr>
          <w:rStyle w:val="Emphasis"/>
          <w:rFonts w:asciiTheme="minorHAnsi" w:hAnsiTheme="minorHAnsi" w:cstheme="minorHAnsi"/>
        </w:rPr>
        <w:t>emerging</w:t>
      </w:r>
      <w:r w:rsidRPr="007F17F1">
        <w:rPr>
          <w:rStyle w:val="StyleUnderline"/>
          <w:rFonts w:asciiTheme="minorHAnsi" w:hAnsiTheme="minorHAnsi" w:cstheme="minorHAnsi"/>
        </w:rPr>
        <w:t xml:space="preserve"> from the pandemic, and</w:t>
      </w:r>
      <w:r w:rsidRPr="007F17F1">
        <w:rPr>
          <w:rFonts w:asciiTheme="minorHAnsi" w:hAnsiTheme="minorHAnsi" w:cstheme="minorHAnsi"/>
        </w:rPr>
        <w:t xml:space="preserve"> much of </w:t>
      </w:r>
      <w:r w:rsidRPr="007F17F1">
        <w:rPr>
          <w:rStyle w:val="StyleUnderline"/>
          <w:rFonts w:asciiTheme="minorHAnsi" w:hAnsiTheme="minorHAnsi" w:cstheme="minorHAnsi"/>
        </w:rPr>
        <w:t xml:space="preserve">the focus has been on the </w:t>
      </w:r>
      <w:r w:rsidRPr="007F17F1">
        <w:rPr>
          <w:rStyle w:val="Emphasis"/>
          <w:rFonts w:asciiTheme="minorHAnsi" w:hAnsiTheme="minorHAnsi" w:cstheme="minorHAnsi"/>
        </w:rPr>
        <w:t>release</w:t>
      </w:r>
      <w:r w:rsidRPr="007F17F1">
        <w:rPr>
          <w:rStyle w:val="StyleUnderline"/>
          <w:rFonts w:asciiTheme="minorHAnsi" w:hAnsiTheme="minorHAnsi" w:cstheme="minorHAnsi"/>
        </w:rPr>
        <w:t xml:space="preserve"> of huge pent-up </w:t>
      </w:r>
      <w:r w:rsidRPr="007F17F1">
        <w:rPr>
          <w:rStyle w:val="Emphasis"/>
          <w:rFonts w:asciiTheme="minorHAnsi" w:hAnsiTheme="minorHAnsi" w:cstheme="minorHAnsi"/>
        </w:rPr>
        <w:t>demand for goods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services</w:t>
      </w:r>
      <w:r w:rsidRPr="007F17F1">
        <w:rPr>
          <w:rStyle w:val="StyleUnderline"/>
          <w:rFonts w:asciiTheme="minorHAnsi" w:hAnsiTheme="minorHAnsi" w:cstheme="minorHAnsi"/>
        </w:rPr>
        <w:t xml:space="preserve"> that have been inaccessible for</w:t>
      </w:r>
      <w:r w:rsidRPr="007F17F1">
        <w:rPr>
          <w:rFonts w:asciiTheme="minorHAnsi" w:hAnsiTheme="minorHAnsi" w:cstheme="minorHAnsi"/>
        </w:rPr>
        <w:t xml:space="preserve"> much of </w:t>
      </w:r>
      <w:r w:rsidRPr="007F17F1">
        <w:rPr>
          <w:rStyle w:val="StyleUnderline"/>
          <w:rFonts w:asciiTheme="minorHAnsi" w:hAnsiTheme="minorHAnsi" w:cstheme="minorHAnsi"/>
        </w:rPr>
        <w:t>the past year,”</w:t>
      </w:r>
      <w:r w:rsidRPr="007F17F1">
        <w:rPr>
          <w:rFonts w:asciiTheme="minorHAnsi" w:hAnsiTheme="minorHAnsi" w:cstheme="minorHAnsi"/>
        </w:rPr>
        <w:t xml:space="preserve"> says Peter Van der Welle, strategist with Robeco’s multi-asset team.</w:t>
      </w:r>
    </w:p>
    <w:p w14:paraId="49C054E8" w14:textId="77777777" w:rsidR="00B54759" w:rsidRPr="007F17F1" w:rsidRDefault="00B54759" w:rsidP="00B54759">
      <w:pPr>
        <w:rPr>
          <w:rStyle w:val="StyleUnderline"/>
          <w:rFonts w:asciiTheme="minorHAnsi" w:hAnsiTheme="minorHAnsi" w:cstheme="minorHAnsi"/>
        </w:rPr>
      </w:pPr>
      <w:r w:rsidRPr="007F17F1">
        <w:rPr>
          <w:rFonts w:asciiTheme="minorHAnsi" w:hAnsiTheme="minorHAnsi" w:cstheme="minorHAnsi"/>
        </w:rPr>
        <w:t xml:space="preserve">“But </w:t>
      </w:r>
      <w:r w:rsidRPr="007F17F1">
        <w:rPr>
          <w:rStyle w:val="StyleUnderline"/>
          <w:rFonts w:asciiTheme="minorHAnsi" w:hAnsiTheme="minorHAnsi" w:cstheme="minorHAnsi"/>
        </w:rPr>
        <w:t xml:space="preserve">there is a </w:t>
      </w:r>
      <w:r w:rsidRPr="007F17F1">
        <w:rPr>
          <w:rStyle w:val="Emphasis"/>
          <w:rFonts w:asciiTheme="minorHAnsi" w:hAnsiTheme="minorHAnsi" w:cstheme="minorHAnsi"/>
        </w:rPr>
        <w:t>bigger issue</w:t>
      </w:r>
      <w:r w:rsidRPr="007F17F1">
        <w:rPr>
          <w:rStyle w:val="StyleUnderline"/>
          <w:rFonts w:asciiTheme="minorHAnsi" w:hAnsiTheme="minorHAnsi" w:cstheme="minorHAnsi"/>
        </w:rPr>
        <w:t xml:space="preserve"> regarding the ability of companies to </w:t>
      </w:r>
      <w:r w:rsidRPr="007F17F1">
        <w:rPr>
          <w:rStyle w:val="Emphasis"/>
          <w:rFonts w:asciiTheme="minorHAnsi" w:hAnsiTheme="minorHAnsi" w:cstheme="minorHAnsi"/>
        </w:rPr>
        <w:t>supply</w:t>
      </w:r>
      <w:r w:rsidRPr="007F17F1">
        <w:rPr>
          <w:rFonts w:asciiTheme="minorHAnsi" w:hAnsiTheme="minorHAnsi" w:cstheme="minorHAnsi"/>
        </w:rPr>
        <w:t xml:space="preserve"> these </w:t>
      </w:r>
      <w:r w:rsidRPr="007F17F1">
        <w:rPr>
          <w:rStyle w:val="StyleUnderline"/>
          <w:rFonts w:asciiTheme="minorHAnsi" w:hAnsiTheme="minorHAnsi" w:cstheme="minorHAnsi"/>
        </w:rPr>
        <w:t xml:space="preserve">goods and services, due to the </w:t>
      </w:r>
      <w:r w:rsidRPr="007F17F1">
        <w:rPr>
          <w:rStyle w:val="Emphasis"/>
          <w:rFonts w:asciiTheme="minorHAnsi" w:hAnsiTheme="minorHAnsi" w:cstheme="minorHAnsi"/>
          <w:highlight w:val="cyan"/>
        </w:rPr>
        <w:t>supply</w:t>
      </w:r>
      <w:r w:rsidRPr="007F17F1">
        <w:rPr>
          <w:rStyle w:val="Emphasis"/>
          <w:rFonts w:asciiTheme="minorHAnsi" w:hAnsiTheme="minorHAnsi" w:cstheme="minorHAnsi"/>
        </w:rPr>
        <w:t xml:space="preserve"> side </w:t>
      </w:r>
      <w:r w:rsidRPr="007F17F1">
        <w:rPr>
          <w:rStyle w:val="Emphasis"/>
          <w:rFonts w:asciiTheme="minorHAnsi" w:hAnsiTheme="minorHAnsi" w:cstheme="minorHAnsi"/>
          <w:highlight w:val="cyan"/>
        </w:rPr>
        <w:t>constraints</w:t>
      </w:r>
      <w:r w:rsidRPr="007F17F1">
        <w:rPr>
          <w:rStyle w:val="StyleUnderline"/>
          <w:rFonts w:asciiTheme="minorHAnsi" w:hAnsiTheme="minorHAnsi" w:cstheme="minorHAnsi"/>
        </w:rPr>
        <w:t xml:space="preserve"> that</w:t>
      </w:r>
      <w:r w:rsidRPr="007F17F1">
        <w:rPr>
          <w:rFonts w:asciiTheme="minorHAnsi" w:hAnsiTheme="minorHAnsi" w:cstheme="minorHAnsi"/>
        </w:rPr>
        <w:t xml:space="preserve"> have </w:t>
      </w:r>
      <w:r w:rsidRPr="007F17F1">
        <w:rPr>
          <w:rStyle w:val="StyleUnderline"/>
          <w:rFonts w:asciiTheme="minorHAnsi" w:hAnsiTheme="minorHAnsi" w:cstheme="minorHAnsi"/>
        </w:rPr>
        <w:t xml:space="preserve">emerged through </w:t>
      </w:r>
      <w:r w:rsidRPr="007F17F1">
        <w:rPr>
          <w:rStyle w:val="Emphasis"/>
          <w:rFonts w:asciiTheme="minorHAnsi" w:hAnsiTheme="minorHAnsi" w:cstheme="minorHAnsi"/>
        </w:rPr>
        <w:t>economic reopening</w:t>
      </w:r>
      <w:r w:rsidRPr="007F17F1">
        <w:rPr>
          <w:rFonts w:asciiTheme="minorHAnsi" w:hAnsiTheme="minorHAnsi" w:cstheme="minorHAnsi"/>
        </w:rPr>
        <w:t xml:space="preserve">. We believe </w:t>
      </w:r>
      <w:r w:rsidRPr="007F17F1">
        <w:rPr>
          <w:rStyle w:val="StyleUnderline"/>
          <w:rFonts w:asciiTheme="minorHAnsi" w:hAnsiTheme="minorHAnsi" w:cstheme="minorHAnsi"/>
        </w:rPr>
        <w:t xml:space="preserve">this is </w:t>
      </w:r>
      <w:r w:rsidRPr="007F17F1">
        <w:rPr>
          <w:rStyle w:val="Emphasis"/>
          <w:rFonts w:asciiTheme="minorHAnsi" w:hAnsiTheme="minorHAnsi" w:cstheme="minorHAnsi"/>
          <w:highlight w:val="cyan"/>
        </w:rPr>
        <w:t>powering</w:t>
      </w:r>
      <w:r w:rsidRPr="007F17F1">
        <w:rPr>
          <w:rStyle w:val="Emphasis"/>
          <w:rFonts w:asciiTheme="minorHAnsi" w:hAnsiTheme="minorHAnsi" w:cstheme="minorHAnsi"/>
        </w:rPr>
        <w:t xml:space="preserve"> a </w:t>
      </w:r>
      <w:r w:rsidRPr="007F17F1">
        <w:rPr>
          <w:rStyle w:val="Emphasis"/>
          <w:rFonts w:asciiTheme="minorHAnsi" w:hAnsiTheme="minorHAnsi" w:cstheme="minorHAnsi"/>
          <w:highlight w:val="cyan"/>
        </w:rPr>
        <w:t>resurgence</w:t>
      </w:r>
      <w:r w:rsidRPr="007F17F1">
        <w:rPr>
          <w:rStyle w:val="StyleUnderline"/>
          <w:rFonts w:asciiTheme="minorHAnsi" w:hAnsiTheme="minorHAnsi" w:cstheme="minorHAnsi"/>
          <w:highlight w:val="cyan"/>
        </w:rPr>
        <w:t xml:space="preserve"> in </w:t>
      </w:r>
      <w:r w:rsidRPr="007F17F1">
        <w:rPr>
          <w:rStyle w:val="Emphasis"/>
          <w:rFonts w:asciiTheme="minorHAnsi" w:hAnsiTheme="minorHAnsi" w:cstheme="minorHAnsi"/>
          <w:highlight w:val="cyan"/>
        </w:rPr>
        <w:t>cap</w:t>
      </w:r>
      <w:r w:rsidRPr="007F17F1">
        <w:rPr>
          <w:rStyle w:val="Emphasis"/>
          <w:rFonts w:asciiTheme="minorHAnsi" w:hAnsiTheme="minorHAnsi" w:cstheme="minorHAnsi"/>
        </w:rPr>
        <w:t xml:space="preserve">ital </w:t>
      </w:r>
      <w:r w:rsidRPr="007F17F1">
        <w:rPr>
          <w:rStyle w:val="Emphasis"/>
          <w:rFonts w:asciiTheme="minorHAnsi" w:hAnsiTheme="minorHAnsi" w:cstheme="minorHAnsi"/>
          <w:highlight w:val="cyan"/>
        </w:rPr>
        <w:t>ex</w:t>
      </w:r>
      <w:r w:rsidRPr="007F17F1">
        <w:rPr>
          <w:rStyle w:val="Emphasis"/>
          <w:rFonts w:asciiTheme="minorHAnsi" w:hAnsiTheme="minorHAnsi" w:cstheme="minorHAnsi"/>
        </w:rPr>
        <w:t>penditure</w:t>
      </w:r>
      <w:r w:rsidRPr="007F17F1">
        <w:rPr>
          <w:rStyle w:val="StyleUnderline"/>
          <w:rFonts w:asciiTheme="minorHAnsi" w:hAnsiTheme="minorHAnsi" w:cstheme="minorHAnsi"/>
        </w:rPr>
        <w:t xml:space="preserve"> by companies, and those</w:t>
      </w:r>
      <w:r w:rsidRPr="007F17F1">
        <w:rPr>
          <w:rFonts w:asciiTheme="minorHAnsi" w:hAnsiTheme="minorHAnsi" w:cstheme="minorHAnsi"/>
        </w:rPr>
        <w:t xml:space="preserve"> which are </w:t>
      </w:r>
      <w:r w:rsidRPr="007F17F1">
        <w:rPr>
          <w:rStyle w:val="StyleUnderline"/>
          <w:rFonts w:asciiTheme="minorHAnsi" w:hAnsiTheme="minorHAnsi" w:cstheme="minorHAnsi"/>
        </w:rPr>
        <w:t>investing in new equipment</w:t>
      </w:r>
      <w:r w:rsidRPr="007F17F1">
        <w:rPr>
          <w:rFonts w:asciiTheme="minorHAnsi" w:hAnsiTheme="minorHAnsi" w:cstheme="minorHAnsi"/>
        </w:rPr>
        <w:t xml:space="preserve"> to meet greater demand </w:t>
      </w:r>
      <w:r w:rsidRPr="007F17F1">
        <w:rPr>
          <w:rStyle w:val="StyleUnderline"/>
          <w:rFonts w:asciiTheme="minorHAnsi" w:hAnsiTheme="minorHAnsi" w:cstheme="minorHAnsi"/>
        </w:rPr>
        <w:t>will be</w:t>
      </w:r>
      <w:r w:rsidRPr="007F17F1">
        <w:rPr>
          <w:rFonts w:asciiTheme="minorHAnsi" w:hAnsiTheme="minorHAnsi" w:cstheme="minorHAnsi"/>
        </w:rPr>
        <w:t xml:space="preserve"> the more </w:t>
      </w:r>
      <w:r w:rsidRPr="007F17F1">
        <w:rPr>
          <w:rStyle w:val="StyleUnderline"/>
          <w:rFonts w:asciiTheme="minorHAnsi" w:hAnsiTheme="minorHAnsi" w:cstheme="minorHAnsi"/>
        </w:rPr>
        <w:t>sought after stocks.”</w:t>
      </w:r>
    </w:p>
    <w:p w14:paraId="72862E68"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Capex intentions</w:t>
      </w:r>
    </w:p>
    <w:p w14:paraId="20AF3BBA"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Van der Welle says </w:t>
      </w:r>
      <w:r w:rsidRPr="007F17F1">
        <w:rPr>
          <w:rStyle w:val="StyleUnderline"/>
          <w:rFonts w:asciiTheme="minorHAnsi" w:hAnsiTheme="minorHAnsi" w:cstheme="minorHAnsi"/>
        </w:rPr>
        <w:t xml:space="preserve">this </w:t>
      </w:r>
      <w:r w:rsidRPr="007F17F1">
        <w:rPr>
          <w:rStyle w:val="Emphasis"/>
          <w:rFonts w:asciiTheme="minorHAnsi" w:hAnsiTheme="minorHAnsi" w:cstheme="minorHAnsi"/>
        </w:rPr>
        <w:t>trend</w:t>
      </w:r>
      <w:r w:rsidRPr="007F17F1">
        <w:rPr>
          <w:rStyle w:val="StyleUnderline"/>
          <w:rFonts w:asciiTheme="minorHAnsi" w:hAnsiTheme="minorHAnsi" w:cstheme="minorHAnsi"/>
        </w:rPr>
        <w:t xml:space="preserve"> can </w:t>
      </w:r>
      <w:r w:rsidRPr="007F17F1">
        <w:rPr>
          <w:rStyle w:val="Emphasis"/>
          <w:rFonts w:asciiTheme="minorHAnsi" w:hAnsiTheme="minorHAnsi" w:cstheme="minorHAnsi"/>
        </w:rPr>
        <w:t>already</w:t>
      </w:r>
      <w:r w:rsidRPr="007F17F1">
        <w:rPr>
          <w:rStyle w:val="StyleUnderline"/>
          <w:rFonts w:asciiTheme="minorHAnsi" w:hAnsiTheme="minorHAnsi" w:cstheme="minorHAnsi"/>
        </w:rPr>
        <w:t xml:space="preserve"> be seen in the</w:t>
      </w:r>
      <w:r w:rsidRPr="007F17F1">
        <w:rPr>
          <w:rFonts w:asciiTheme="minorHAnsi" w:hAnsiTheme="minorHAnsi" w:cstheme="minorHAnsi"/>
        </w:rPr>
        <w:t xml:space="preserve"> US Federal Reserve’s </w:t>
      </w:r>
      <w:r w:rsidRPr="007F17F1">
        <w:rPr>
          <w:rStyle w:val="StyleUnderline"/>
          <w:rFonts w:asciiTheme="minorHAnsi" w:hAnsiTheme="minorHAnsi" w:cstheme="minorHAnsi"/>
        </w:rPr>
        <w:t>Capex Intentions Index, which</w:t>
      </w:r>
      <w:r w:rsidRPr="007F17F1">
        <w:rPr>
          <w:rFonts w:asciiTheme="minorHAnsi" w:hAnsiTheme="minorHAnsi" w:cstheme="minorHAnsi"/>
        </w:rPr>
        <w:t xml:space="preserve"> shows that </w:t>
      </w:r>
      <w:r w:rsidRPr="007F17F1">
        <w:rPr>
          <w:rStyle w:val="StyleUnderline"/>
          <w:rFonts w:asciiTheme="minorHAnsi" w:hAnsiTheme="minorHAnsi" w:cstheme="minorHAnsi"/>
        </w:rPr>
        <w:t xml:space="preserve">steep </w:t>
      </w:r>
      <w:r w:rsidRPr="007F17F1">
        <w:rPr>
          <w:rStyle w:val="Emphasis"/>
          <w:rFonts w:asciiTheme="minorHAnsi" w:hAnsiTheme="minorHAnsi" w:cstheme="minorHAnsi"/>
        </w:rPr>
        <w:t>year-on-year increases</w:t>
      </w:r>
      <w:r w:rsidRPr="007F17F1">
        <w:rPr>
          <w:rStyle w:val="StyleUnderline"/>
          <w:rFonts w:asciiTheme="minorHAnsi" w:hAnsiTheme="minorHAnsi" w:cstheme="minorHAnsi"/>
        </w:rPr>
        <w:t xml:space="preserve"> in capital expenditures are planned</w:t>
      </w:r>
      <w:r w:rsidRPr="007F17F1">
        <w:rPr>
          <w:rFonts w:asciiTheme="minorHAnsi" w:hAnsiTheme="minorHAnsi" w:cstheme="minorHAnsi"/>
        </w:rPr>
        <w:t>.</w:t>
      </w:r>
    </w:p>
    <w:p w14:paraId="7D93106E"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“So, </w:t>
      </w:r>
      <w:r w:rsidRPr="007F17F1">
        <w:rPr>
          <w:rStyle w:val="StyleUnderline"/>
          <w:rFonts w:asciiTheme="minorHAnsi" w:hAnsiTheme="minorHAnsi" w:cstheme="minorHAnsi"/>
          <w:highlight w:val="cyan"/>
        </w:rPr>
        <w:t xml:space="preserve">that's </w:t>
      </w:r>
      <w:r w:rsidRPr="007F17F1">
        <w:rPr>
          <w:rStyle w:val="Emphasis"/>
          <w:rFonts w:asciiTheme="minorHAnsi" w:hAnsiTheme="minorHAnsi" w:cstheme="minorHAnsi"/>
          <w:highlight w:val="cyan"/>
        </w:rPr>
        <w:t>promising</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near-term </w:t>
      </w:r>
      <w:r w:rsidRPr="007F17F1">
        <w:rPr>
          <w:rStyle w:val="Emphasis"/>
          <w:rFonts w:asciiTheme="minorHAnsi" w:hAnsiTheme="minorHAnsi" w:cstheme="minorHAnsi"/>
          <w:highlight w:val="cyan"/>
        </w:rPr>
        <w:t>rebound</w:t>
      </w:r>
      <w:r w:rsidRPr="007F17F1">
        <w:rPr>
          <w:rStyle w:val="StyleUnderline"/>
          <w:rFonts w:asciiTheme="minorHAnsi" w:hAnsiTheme="minorHAnsi" w:cstheme="minorHAnsi"/>
        </w:rPr>
        <w:t xml:space="preserve"> in the capex cycle,”</w:t>
      </w:r>
      <w:r w:rsidRPr="007F17F1">
        <w:rPr>
          <w:rFonts w:asciiTheme="minorHAnsi" w:hAnsiTheme="minorHAnsi" w:cstheme="minorHAnsi"/>
        </w:rPr>
        <w:t xml:space="preserve"> he says. </w:t>
      </w:r>
      <w:r w:rsidRPr="007F17F1">
        <w:rPr>
          <w:rStyle w:val="StyleUnderline"/>
          <w:rFonts w:asciiTheme="minorHAnsi" w:hAnsiTheme="minorHAnsi" w:cstheme="minorHAnsi"/>
        </w:rPr>
        <w:t xml:space="preserve">“The market </w:t>
      </w:r>
      <w:r w:rsidRPr="007F17F1">
        <w:rPr>
          <w:rFonts w:asciiTheme="minorHAnsi" w:hAnsiTheme="minorHAnsi" w:cstheme="minorHAnsi"/>
        </w:rPr>
        <w:t xml:space="preserve">has </w:t>
      </w:r>
      <w:r w:rsidRPr="007F17F1">
        <w:rPr>
          <w:rStyle w:val="StyleUnderline"/>
          <w:rFonts w:asciiTheme="minorHAnsi" w:hAnsiTheme="minorHAnsi" w:cstheme="minorHAnsi"/>
        </w:rPr>
        <w:t xml:space="preserve">already </w:t>
      </w:r>
      <w:r w:rsidRPr="007F17F1">
        <w:rPr>
          <w:rStyle w:val="Emphasis"/>
          <w:rFonts w:asciiTheme="minorHAnsi" w:hAnsiTheme="minorHAnsi" w:cstheme="minorHAnsi"/>
        </w:rPr>
        <w:t>picked up</w:t>
      </w:r>
      <w:r w:rsidRPr="007F17F1">
        <w:rPr>
          <w:rStyle w:val="StyleUnderline"/>
          <w:rFonts w:asciiTheme="minorHAnsi" w:hAnsiTheme="minorHAnsi" w:cstheme="minorHAnsi"/>
        </w:rPr>
        <w:t xml:space="preserve"> on that theme because you can see a </w:t>
      </w:r>
      <w:r w:rsidRPr="007F17F1">
        <w:rPr>
          <w:rStyle w:val="Emphasis"/>
          <w:rFonts w:asciiTheme="minorHAnsi" w:hAnsiTheme="minorHAnsi" w:cstheme="minorHAnsi"/>
        </w:rPr>
        <w:t>clear outperformance</w:t>
      </w:r>
      <w:r w:rsidRPr="007F17F1">
        <w:rPr>
          <w:rStyle w:val="StyleUnderline"/>
          <w:rFonts w:asciiTheme="minorHAnsi" w:hAnsiTheme="minorHAnsi" w:cstheme="minorHAnsi"/>
        </w:rPr>
        <w:t xml:space="preserve"> of capex-intensive stocks compared to the </w:t>
      </w:r>
      <w:r w:rsidRPr="007F17F1">
        <w:rPr>
          <w:rStyle w:val="Emphasis"/>
          <w:rFonts w:asciiTheme="minorHAnsi" w:hAnsiTheme="minorHAnsi" w:cstheme="minorHAnsi"/>
        </w:rPr>
        <w:t>broader</w:t>
      </w:r>
      <w:r w:rsidRPr="007F17F1">
        <w:rPr>
          <w:rStyle w:val="StyleUnderline"/>
          <w:rFonts w:asciiTheme="minorHAnsi" w:hAnsiTheme="minorHAnsi" w:cstheme="minorHAnsi"/>
        </w:rPr>
        <w:t xml:space="preserve"> market year to date.”</w:t>
      </w:r>
    </w:p>
    <w:p w14:paraId="0DEA3F34"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Fiscal dominance</w:t>
      </w:r>
    </w:p>
    <w:p w14:paraId="6E876F73"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Van der Welle says five elements support the multi-asset team’s view that </w:t>
      </w:r>
      <w:r w:rsidRPr="007F17F1">
        <w:rPr>
          <w:rStyle w:val="StyleUnderline"/>
          <w:rFonts w:asciiTheme="minorHAnsi" w:hAnsiTheme="minorHAnsi" w:cstheme="minorHAnsi"/>
        </w:rPr>
        <w:t>capex will rise</w:t>
      </w:r>
      <w:r w:rsidRPr="007F17F1">
        <w:rPr>
          <w:rFonts w:asciiTheme="minorHAnsi" w:hAnsiTheme="minorHAnsi" w:cstheme="minorHAnsi"/>
        </w:rPr>
        <w:t xml:space="preserve"> from </w:t>
      </w:r>
      <w:r w:rsidRPr="007F17F1">
        <w:rPr>
          <w:rStyle w:val="StyleUnderline"/>
          <w:rFonts w:asciiTheme="minorHAnsi" w:hAnsiTheme="minorHAnsi" w:cstheme="minorHAnsi"/>
        </w:rPr>
        <w:t xml:space="preserve">here onwards. “The first is the overarching </w:t>
      </w:r>
      <w:r w:rsidRPr="007F17F1">
        <w:rPr>
          <w:rStyle w:val="Emphasis"/>
          <w:rFonts w:asciiTheme="minorHAnsi" w:hAnsiTheme="minorHAnsi" w:cstheme="minorHAnsi"/>
        </w:rPr>
        <w:t>macroeconomic picture</w:t>
      </w:r>
      <w:r w:rsidRPr="007F17F1">
        <w:rPr>
          <w:rFonts w:asciiTheme="minorHAnsi" w:hAnsiTheme="minorHAnsi" w:cstheme="minorHAnsi"/>
        </w:rPr>
        <w:t xml:space="preserve"> in </w:t>
      </w:r>
      <w:r w:rsidRPr="007F17F1">
        <w:rPr>
          <w:rStyle w:val="StyleUnderline"/>
          <w:rFonts w:asciiTheme="minorHAnsi" w:hAnsiTheme="minorHAnsi" w:cstheme="minorHAnsi"/>
        </w:rPr>
        <w:t xml:space="preserve">that we are increasingly moving towards an environment of </w:t>
      </w:r>
      <w:r w:rsidRPr="007F17F1">
        <w:rPr>
          <w:rStyle w:val="Emphasis"/>
          <w:rFonts w:asciiTheme="minorHAnsi" w:hAnsiTheme="minorHAnsi" w:cstheme="minorHAnsi"/>
        </w:rPr>
        <w:t>fiscal dominance</w:t>
      </w:r>
      <w:r w:rsidRPr="007F17F1">
        <w:rPr>
          <w:rStyle w:val="StyleUnderline"/>
          <w:rFonts w:asciiTheme="minorHAnsi" w:hAnsiTheme="minorHAnsi" w:cstheme="minorHAnsi"/>
        </w:rPr>
        <w:t xml:space="preserve"> and away from</w:t>
      </w:r>
      <w:r w:rsidRPr="007F17F1">
        <w:rPr>
          <w:rFonts w:asciiTheme="minorHAnsi" w:hAnsiTheme="minorHAnsi" w:cstheme="minorHAnsi"/>
        </w:rPr>
        <w:t xml:space="preserve"> one that has been </w:t>
      </w:r>
      <w:r w:rsidRPr="007F17F1">
        <w:rPr>
          <w:rStyle w:val="StyleUnderline"/>
          <w:rFonts w:asciiTheme="minorHAnsi" w:hAnsiTheme="minorHAnsi" w:cstheme="minorHAnsi"/>
        </w:rPr>
        <w:t>monetary-led</w:t>
      </w:r>
      <w:r w:rsidRPr="007F17F1">
        <w:rPr>
          <w:rFonts w:asciiTheme="minorHAnsi" w:hAnsiTheme="minorHAnsi" w:cstheme="minorHAnsi"/>
        </w:rPr>
        <w:t xml:space="preserve"> via </w:t>
      </w:r>
      <w:r w:rsidRPr="007F17F1">
        <w:rPr>
          <w:rStyle w:val="StyleUnderline"/>
          <w:rFonts w:asciiTheme="minorHAnsi" w:hAnsiTheme="minorHAnsi" w:cstheme="minorHAnsi"/>
        </w:rPr>
        <w:t>quantitative easing,”</w:t>
      </w:r>
      <w:r w:rsidRPr="007F17F1">
        <w:rPr>
          <w:rFonts w:asciiTheme="minorHAnsi" w:hAnsiTheme="minorHAnsi" w:cstheme="minorHAnsi"/>
        </w:rPr>
        <w:t xml:space="preserve"> he says.</w:t>
      </w:r>
    </w:p>
    <w:p w14:paraId="5CCB8C81"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“Central banks have pursued very easy monetary policies, but they have hit the nominal lower bounds with regard to policy rates.”</w:t>
      </w:r>
    </w:p>
    <w:p w14:paraId="07DA2947" w14:textId="77777777" w:rsidR="00B54759" w:rsidRPr="007F17F1" w:rsidRDefault="00B54759" w:rsidP="00B54759">
      <w:pPr>
        <w:rPr>
          <w:rStyle w:val="StyleUnderline"/>
          <w:rFonts w:asciiTheme="minorHAnsi" w:hAnsiTheme="minorHAnsi" w:cstheme="minorHAnsi"/>
        </w:rPr>
      </w:pPr>
      <w:r w:rsidRPr="007F17F1">
        <w:rPr>
          <w:rStyle w:val="StyleUnderline"/>
          <w:rFonts w:asciiTheme="minorHAnsi" w:hAnsiTheme="minorHAnsi" w:cstheme="minorHAnsi"/>
        </w:rPr>
        <w:t>“This is a hard constraint because real rates are difficult</w:t>
      </w:r>
      <w:r w:rsidRPr="007F17F1">
        <w:rPr>
          <w:rFonts w:asciiTheme="minorHAnsi" w:hAnsiTheme="minorHAnsi" w:cstheme="minorHAnsi"/>
        </w:rPr>
        <w:t xml:space="preserve"> for central banks </w:t>
      </w:r>
      <w:r w:rsidRPr="007F17F1">
        <w:rPr>
          <w:rStyle w:val="StyleUnderline"/>
          <w:rFonts w:asciiTheme="minorHAnsi" w:hAnsiTheme="minorHAnsi" w:cstheme="minorHAnsi"/>
        </w:rPr>
        <w:t>to push</w:t>
      </w:r>
      <w:r w:rsidRPr="007F17F1">
        <w:rPr>
          <w:rFonts w:asciiTheme="minorHAnsi" w:hAnsiTheme="minorHAnsi" w:cstheme="minorHAnsi"/>
        </w:rPr>
        <w:t xml:space="preserve"> even </w:t>
      </w:r>
      <w:r w:rsidRPr="007F17F1">
        <w:rPr>
          <w:rStyle w:val="StyleUnderline"/>
          <w:rFonts w:asciiTheme="minorHAnsi" w:hAnsiTheme="minorHAnsi" w:cstheme="minorHAnsi"/>
        </w:rPr>
        <w:t>lower</w:t>
      </w:r>
      <w:r w:rsidRPr="007F17F1">
        <w:rPr>
          <w:rFonts w:asciiTheme="minorHAnsi" w:hAnsiTheme="minorHAnsi" w:cstheme="minorHAnsi"/>
        </w:rPr>
        <w:t xml:space="preserve"> than they are nowadays, </w:t>
      </w:r>
      <w:r w:rsidRPr="007F17F1">
        <w:rPr>
          <w:rStyle w:val="StyleUnderline"/>
          <w:rFonts w:asciiTheme="minorHAnsi" w:hAnsiTheme="minorHAnsi" w:cstheme="minorHAnsi"/>
        </w:rPr>
        <w:t xml:space="preserve">given the </w:t>
      </w:r>
      <w:r w:rsidRPr="007F17F1">
        <w:rPr>
          <w:rStyle w:val="Emphasis"/>
          <w:rFonts w:asciiTheme="minorHAnsi" w:hAnsiTheme="minorHAnsi" w:cstheme="minorHAnsi"/>
        </w:rPr>
        <w:t>strong consensus</w:t>
      </w:r>
      <w:r w:rsidRPr="007F17F1">
        <w:rPr>
          <w:rStyle w:val="StyleUnderline"/>
          <w:rFonts w:asciiTheme="minorHAnsi" w:hAnsiTheme="minorHAnsi" w:cstheme="minorHAnsi"/>
        </w:rPr>
        <w:t xml:space="preserve"> among</w:t>
      </w:r>
      <w:r w:rsidRPr="007F17F1">
        <w:rPr>
          <w:rFonts w:asciiTheme="minorHAnsi" w:hAnsiTheme="minorHAnsi" w:cstheme="minorHAnsi"/>
        </w:rPr>
        <w:t xml:space="preserve"> both </w:t>
      </w:r>
      <w:r w:rsidRPr="007F17F1">
        <w:rPr>
          <w:rStyle w:val="StyleUnderline"/>
          <w:rFonts w:asciiTheme="minorHAnsi" w:hAnsiTheme="minorHAnsi" w:cstheme="minorHAnsi"/>
        </w:rPr>
        <w:t>central bankers</w:t>
      </w:r>
      <w:r w:rsidRPr="007F17F1">
        <w:rPr>
          <w:rFonts w:asciiTheme="minorHAnsi" w:hAnsiTheme="minorHAnsi" w:cstheme="minorHAnsi"/>
        </w:rPr>
        <w:t xml:space="preserve"> and market participants </w:t>
      </w:r>
      <w:r w:rsidRPr="007F17F1">
        <w:rPr>
          <w:rStyle w:val="StyleUnderline"/>
          <w:rFonts w:asciiTheme="minorHAnsi" w:hAnsiTheme="minorHAnsi" w:cstheme="minorHAnsi"/>
        </w:rPr>
        <w:t xml:space="preserve">that </w:t>
      </w:r>
      <w:r w:rsidRPr="007F17F1">
        <w:rPr>
          <w:rStyle w:val="Emphasis"/>
          <w:rFonts w:asciiTheme="minorHAnsi" w:hAnsiTheme="minorHAnsi" w:cstheme="minorHAnsi"/>
        </w:rPr>
        <w:t>inflation is transitory</w:t>
      </w:r>
      <w:r w:rsidRPr="007F17F1">
        <w:rPr>
          <w:rStyle w:val="StyleUnderline"/>
          <w:rFonts w:asciiTheme="minorHAnsi" w:hAnsiTheme="minorHAnsi" w:cstheme="minorHAnsi"/>
        </w:rPr>
        <w:t>.”</w:t>
      </w:r>
    </w:p>
    <w:p w14:paraId="576E384C"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Big spending plans</w:t>
      </w:r>
    </w:p>
    <w:p w14:paraId="3A729B98"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For stimulus, </w:t>
      </w:r>
      <w:r w:rsidRPr="007F17F1">
        <w:rPr>
          <w:rStyle w:val="StyleUnderline"/>
          <w:rFonts w:asciiTheme="minorHAnsi" w:hAnsiTheme="minorHAnsi" w:cstheme="minorHAnsi"/>
        </w:rPr>
        <w:t xml:space="preserve">fiscal policy is better suited to address the negative </w:t>
      </w:r>
      <w:r w:rsidRPr="007F17F1">
        <w:rPr>
          <w:rStyle w:val="Emphasis"/>
          <w:rFonts w:asciiTheme="minorHAnsi" w:hAnsiTheme="minorHAnsi" w:cstheme="minorHAnsi"/>
        </w:rPr>
        <w:t>supply shock</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Covid-19</w:t>
      </w:r>
      <w:r w:rsidRPr="007F17F1">
        <w:rPr>
          <w:rStyle w:val="StyleUnderline"/>
          <w:rFonts w:asciiTheme="minorHAnsi" w:hAnsiTheme="minorHAnsi" w:cstheme="minorHAnsi"/>
        </w:rPr>
        <w:t xml:space="preserve"> has posed. Fiscal dominance can be seen in the</w:t>
      </w:r>
      <w:r w:rsidRPr="007F17F1">
        <w:rPr>
          <w:rFonts w:asciiTheme="minorHAnsi" w:hAnsiTheme="minorHAnsi" w:cstheme="minorHAnsi"/>
        </w:rPr>
        <w:t xml:space="preserve"> huge </w:t>
      </w:r>
      <w:r w:rsidRPr="007F17F1">
        <w:rPr>
          <w:rStyle w:val="StyleUnderline"/>
          <w:rFonts w:asciiTheme="minorHAnsi" w:hAnsiTheme="minorHAnsi" w:cstheme="minorHAnsi"/>
        </w:rPr>
        <w:t>infrastructure spending</w:t>
      </w:r>
      <w:r w:rsidRPr="007F17F1">
        <w:rPr>
          <w:rFonts w:asciiTheme="minorHAnsi" w:hAnsiTheme="minorHAnsi" w:cstheme="minorHAnsi"/>
        </w:rPr>
        <w:t xml:space="preserve"> planned </w:t>
      </w:r>
      <w:r w:rsidRPr="007F17F1">
        <w:rPr>
          <w:rStyle w:val="StyleUnderline"/>
          <w:rFonts w:asciiTheme="minorHAnsi" w:hAnsiTheme="minorHAnsi" w:cstheme="minorHAnsi"/>
        </w:rPr>
        <w:t>in the US</w:t>
      </w:r>
      <w:r w:rsidRPr="007F17F1">
        <w:rPr>
          <w:rFonts w:asciiTheme="minorHAnsi" w:hAnsiTheme="minorHAnsi" w:cstheme="minorHAnsi"/>
        </w:rPr>
        <w:t>, with the USD 1.9 trillion American Rescue Plan already in motion, and the USD 2 trillion American Jobs Plan going through Congress. In Europe, the disbursement of the EUR 750 billion EU Recovery Fund is due to start later in July.</w:t>
      </w:r>
    </w:p>
    <w:p w14:paraId="59C7E3D8" w14:textId="77777777" w:rsidR="00B54759" w:rsidRPr="007F17F1" w:rsidRDefault="00B54759" w:rsidP="00B54759">
      <w:pPr>
        <w:rPr>
          <w:rStyle w:val="StyleUnderline"/>
          <w:rFonts w:asciiTheme="minorHAnsi" w:hAnsiTheme="minorHAnsi" w:cstheme="minorHAnsi"/>
        </w:rPr>
      </w:pPr>
      <w:r w:rsidRPr="007F17F1">
        <w:rPr>
          <w:rStyle w:val="StyleUnderline"/>
          <w:rFonts w:asciiTheme="minorHAnsi" w:hAnsiTheme="minorHAnsi" w:cstheme="minorHAnsi"/>
        </w:rPr>
        <w:t xml:space="preserve">“An era of fiscal dominance is able to </w:t>
      </w:r>
      <w:r w:rsidRPr="007F17F1">
        <w:rPr>
          <w:rStyle w:val="StyleUnderline"/>
          <w:rFonts w:asciiTheme="minorHAnsi" w:hAnsiTheme="minorHAnsi" w:cstheme="minorHAnsi"/>
          <w:highlight w:val="cyan"/>
        </w:rPr>
        <w:t xml:space="preserve">say </w:t>
      </w:r>
      <w:r w:rsidRPr="007F17F1">
        <w:rPr>
          <w:rStyle w:val="Emphasis"/>
          <w:rFonts w:asciiTheme="minorHAnsi" w:hAnsiTheme="minorHAnsi" w:cstheme="minorHAnsi"/>
          <w:highlight w:val="cyan"/>
        </w:rPr>
        <w:t>goodbye</w:t>
      </w:r>
      <w:r w:rsidRPr="007F17F1">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secular </w:t>
      </w:r>
      <w:r w:rsidRPr="007F17F1">
        <w:rPr>
          <w:rStyle w:val="Emphasis"/>
          <w:rFonts w:asciiTheme="minorHAnsi" w:hAnsiTheme="minorHAnsi" w:cstheme="minorHAnsi"/>
          <w:highlight w:val="cyan"/>
        </w:rPr>
        <w:t>stagnation</w:t>
      </w:r>
      <w:r w:rsidRPr="007F17F1">
        <w:rPr>
          <w:rStyle w:val="StyleUnderline"/>
          <w:rFonts w:asciiTheme="minorHAnsi" w:hAnsiTheme="minorHAnsi" w:cstheme="minorHAnsi"/>
        </w:rPr>
        <w:t xml:space="preserve"> thesis, which holds that the economy is </w:t>
      </w:r>
      <w:r w:rsidRPr="007F17F1">
        <w:rPr>
          <w:rStyle w:val="Emphasis"/>
          <w:rFonts w:asciiTheme="minorHAnsi" w:hAnsiTheme="minorHAnsi" w:cstheme="minorHAnsi"/>
        </w:rPr>
        <w:t>suffering</w:t>
      </w:r>
      <w:r w:rsidRPr="007F17F1">
        <w:rPr>
          <w:rStyle w:val="StyleUnderline"/>
          <w:rFonts w:asciiTheme="minorHAnsi" w:hAnsiTheme="minorHAnsi" w:cstheme="minorHAnsi"/>
        </w:rPr>
        <w:t xml:space="preserve"> from </w:t>
      </w:r>
      <w:r w:rsidRPr="007F17F1">
        <w:rPr>
          <w:rStyle w:val="Emphasis"/>
          <w:rFonts w:asciiTheme="minorHAnsi" w:hAnsiTheme="minorHAnsi" w:cstheme="minorHAnsi"/>
        </w:rPr>
        <w:t>under-investment</w:t>
      </w:r>
      <w:r w:rsidRPr="007F17F1">
        <w:rPr>
          <w:rStyle w:val="StyleUnderline"/>
          <w:rFonts w:asciiTheme="minorHAnsi" w:hAnsiTheme="minorHAnsi" w:cstheme="minorHAnsi"/>
        </w:rPr>
        <w:t>,”</w:t>
      </w:r>
      <w:r w:rsidRPr="007F17F1">
        <w:rPr>
          <w:rFonts w:asciiTheme="minorHAnsi" w:hAnsiTheme="minorHAnsi" w:cstheme="minorHAnsi"/>
        </w:rPr>
        <w:t xml:space="preserve"> says Van der Welle. </w:t>
      </w:r>
      <w:r w:rsidRPr="007F17F1">
        <w:rPr>
          <w:rStyle w:val="StyleUnderline"/>
          <w:rFonts w:asciiTheme="minorHAnsi" w:hAnsiTheme="minorHAnsi" w:cstheme="minorHAnsi"/>
          <w:highlight w:val="cyan"/>
        </w:rPr>
        <w:t>“Under-investment due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insufficient </w:t>
      </w:r>
      <w:r w:rsidRPr="007F17F1">
        <w:rPr>
          <w:rStyle w:val="Emphasis"/>
          <w:rFonts w:asciiTheme="minorHAnsi" w:hAnsiTheme="minorHAnsi" w:cstheme="minorHAnsi"/>
          <w:highlight w:val="cyan"/>
        </w:rPr>
        <w:t>demand</w:t>
      </w:r>
      <w:r w:rsidRPr="007F17F1">
        <w:rPr>
          <w:rStyle w:val="StyleUnderline"/>
          <w:rFonts w:asciiTheme="minorHAnsi" w:hAnsiTheme="minorHAnsi" w:cstheme="minorHAnsi"/>
        </w:rPr>
        <w:t>, which was the</w:t>
      </w:r>
      <w:r w:rsidRPr="007F17F1">
        <w:rPr>
          <w:rFonts w:asciiTheme="minorHAnsi" w:hAnsiTheme="minorHAnsi" w:cstheme="minorHAnsi"/>
        </w:rPr>
        <w:t xml:space="preserve"> biggest </w:t>
      </w:r>
      <w:r w:rsidRPr="007F17F1">
        <w:rPr>
          <w:rStyle w:val="StyleUnderline"/>
          <w:rFonts w:asciiTheme="minorHAnsi" w:hAnsiTheme="minorHAnsi" w:cstheme="minorHAnsi"/>
        </w:rPr>
        <w:t>problem after</w:t>
      </w:r>
      <w:r w:rsidRPr="007F17F1">
        <w:rPr>
          <w:rFonts w:asciiTheme="minorHAnsi" w:hAnsiTheme="minorHAnsi" w:cstheme="minorHAnsi"/>
        </w:rPr>
        <w:t xml:space="preserve"> the global </w:t>
      </w:r>
      <w:r w:rsidRPr="007F17F1">
        <w:rPr>
          <w:rStyle w:val="StyleUnderline"/>
          <w:rFonts w:asciiTheme="minorHAnsi" w:hAnsiTheme="minorHAnsi" w:cstheme="minorHAnsi"/>
        </w:rPr>
        <w:t xml:space="preserve">financial crisis, has become </w:t>
      </w:r>
      <w:r w:rsidRPr="007F17F1">
        <w:rPr>
          <w:rStyle w:val="Emphasis"/>
          <w:rFonts w:asciiTheme="minorHAnsi" w:hAnsiTheme="minorHAnsi" w:cstheme="minorHAnsi"/>
          <w:highlight w:val="cyan"/>
        </w:rPr>
        <w:t>less likely</w:t>
      </w:r>
      <w:r w:rsidRPr="007F17F1">
        <w:rPr>
          <w:rStyle w:val="StyleUnderline"/>
          <w:rFonts w:asciiTheme="minorHAnsi" w:hAnsiTheme="minorHAnsi" w:cstheme="minorHAnsi"/>
          <w:highlight w:val="cyan"/>
        </w:rPr>
        <w:t>.”</w:t>
      </w:r>
    </w:p>
    <w:p w14:paraId="647CB633" w14:textId="77777777" w:rsidR="00B54759" w:rsidRPr="007F17F1" w:rsidRDefault="00B54759" w:rsidP="00B54759">
      <w:pPr>
        <w:rPr>
          <w:rStyle w:val="StyleUnderline"/>
          <w:rFonts w:asciiTheme="minorHAnsi" w:hAnsiTheme="minorHAnsi" w:cstheme="minorHAnsi"/>
        </w:rPr>
      </w:pPr>
      <w:r w:rsidRPr="007F17F1">
        <w:rPr>
          <w:rStyle w:val="StyleUnderline"/>
          <w:rFonts w:asciiTheme="minorHAnsi" w:hAnsiTheme="minorHAnsi" w:cstheme="minorHAnsi"/>
        </w:rPr>
        <w:t>“We saw</w:t>
      </w:r>
      <w:r w:rsidRPr="007F17F1">
        <w:rPr>
          <w:rFonts w:asciiTheme="minorHAnsi" w:hAnsiTheme="minorHAnsi" w:cstheme="minorHAnsi"/>
        </w:rPr>
        <w:t xml:space="preserve"> very </w:t>
      </w:r>
      <w:r w:rsidRPr="007F17F1">
        <w:rPr>
          <w:rStyle w:val="StyleUnderline"/>
          <w:rFonts w:asciiTheme="minorHAnsi" w:hAnsiTheme="minorHAnsi" w:cstheme="minorHAnsi"/>
        </w:rPr>
        <w:t xml:space="preserve">subdued </w:t>
      </w:r>
      <w:r w:rsidRPr="007F17F1">
        <w:rPr>
          <w:rStyle w:val="Emphasis"/>
          <w:rFonts w:asciiTheme="minorHAnsi" w:hAnsiTheme="minorHAnsi" w:cstheme="minorHAnsi"/>
        </w:rPr>
        <w:t>consumption growth</w:t>
      </w:r>
      <w:r w:rsidRPr="007F17F1">
        <w:rPr>
          <w:rFonts w:asciiTheme="minorHAnsi" w:hAnsiTheme="minorHAnsi" w:cstheme="minorHAnsi"/>
        </w:rPr>
        <w:t xml:space="preserve"> both in the US and elsewhere </w:t>
      </w:r>
      <w:r w:rsidRPr="007F17F1">
        <w:rPr>
          <w:rStyle w:val="StyleUnderline"/>
          <w:rFonts w:asciiTheme="minorHAnsi" w:hAnsiTheme="minorHAnsi" w:cstheme="minorHAnsi"/>
        </w:rPr>
        <w:t xml:space="preserve">between 2009 and 2019. That story is </w:t>
      </w:r>
      <w:r w:rsidRPr="007F17F1">
        <w:rPr>
          <w:rStyle w:val="Emphasis"/>
          <w:rFonts w:asciiTheme="minorHAnsi" w:hAnsiTheme="minorHAnsi" w:cstheme="minorHAnsi"/>
        </w:rPr>
        <w:t>reversing</w:t>
      </w:r>
      <w:r w:rsidRPr="007F17F1">
        <w:rPr>
          <w:rFonts w:asciiTheme="minorHAnsi" w:hAnsiTheme="minorHAnsi" w:cstheme="minorHAnsi"/>
        </w:rPr>
        <w:t xml:space="preserve"> in the US. Households’ income has been supported by fiscal policy </w:t>
      </w:r>
      <w:r w:rsidRPr="007F17F1">
        <w:rPr>
          <w:rStyle w:val="StyleUnderline"/>
          <w:rFonts w:asciiTheme="minorHAnsi" w:hAnsiTheme="minorHAnsi" w:cstheme="minorHAnsi"/>
        </w:rPr>
        <w:t xml:space="preserve">during the Covid-19 recession, while </w:t>
      </w:r>
      <w:r w:rsidRPr="007F17F1">
        <w:rPr>
          <w:rStyle w:val="Emphasis"/>
          <w:rFonts w:asciiTheme="minorHAnsi" w:hAnsiTheme="minorHAnsi" w:cstheme="minorHAnsi"/>
          <w:highlight w:val="cyan"/>
        </w:rPr>
        <w:t>burgeoning</w:t>
      </w:r>
      <w:r w:rsidRPr="007F17F1">
        <w:rPr>
          <w:rStyle w:val="StyleUnderline"/>
          <w:rFonts w:asciiTheme="minorHAnsi" w:hAnsiTheme="minorHAnsi" w:cstheme="minorHAnsi"/>
        </w:rPr>
        <w:t xml:space="preserve"> consumer </w:t>
      </w:r>
      <w:r w:rsidRPr="007F17F1">
        <w:rPr>
          <w:rStyle w:val="StyleUnderline"/>
          <w:rFonts w:asciiTheme="minorHAnsi" w:hAnsiTheme="minorHAnsi" w:cstheme="minorHAnsi"/>
          <w:highlight w:val="cyan"/>
        </w:rPr>
        <w:t>demand in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reopening</w:t>
      </w:r>
      <w:r w:rsidRPr="007F17F1">
        <w:rPr>
          <w:rStyle w:val="Emphasis"/>
          <w:rFonts w:asciiTheme="minorHAnsi" w:hAnsiTheme="minorHAnsi" w:cstheme="minorHAnsi"/>
        </w:rPr>
        <w:t xml:space="preserve"> phase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could prove</w:t>
      </w:r>
      <w:r w:rsidRPr="007F17F1">
        <w:rPr>
          <w:rStyle w:val="StyleUnderline"/>
          <w:rFonts w:asciiTheme="minorHAnsi" w:hAnsiTheme="minorHAnsi" w:cstheme="minorHAnsi"/>
        </w:rPr>
        <w:t xml:space="preserve"> to be </w:t>
      </w:r>
      <w:r w:rsidRPr="007F17F1">
        <w:rPr>
          <w:rStyle w:val="Emphasis"/>
          <w:rFonts w:asciiTheme="minorHAnsi" w:hAnsiTheme="minorHAnsi" w:cstheme="minorHAnsi"/>
        </w:rPr>
        <w:t xml:space="preserve">more </w:t>
      </w:r>
      <w:r w:rsidRPr="007F17F1">
        <w:rPr>
          <w:rStyle w:val="Emphasis"/>
          <w:rFonts w:asciiTheme="minorHAnsi" w:hAnsiTheme="minorHAnsi" w:cstheme="minorHAnsi"/>
          <w:highlight w:val="cyan"/>
        </w:rPr>
        <w:t>sticky</w:t>
      </w:r>
      <w:r w:rsidRPr="007F17F1">
        <w:rPr>
          <w:rStyle w:val="StyleUnderline"/>
          <w:rFonts w:asciiTheme="minorHAnsi" w:hAnsiTheme="minorHAnsi" w:cstheme="minorHAnsi"/>
        </w:rPr>
        <w:t xml:space="preserve"> as employment prospects</w:t>
      </w:r>
      <w:r w:rsidRPr="007F17F1">
        <w:rPr>
          <w:rFonts w:asciiTheme="minorHAnsi" w:hAnsiTheme="minorHAnsi" w:cstheme="minorHAnsi"/>
        </w:rPr>
        <w:t xml:space="preserve"> continue to </w:t>
      </w:r>
      <w:r w:rsidRPr="007F17F1">
        <w:rPr>
          <w:rStyle w:val="StyleUnderline"/>
          <w:rFonts w:asciiTheme="minorHAnsi" w:hAnsiTheme="minorHAnsi" w:cstheme="minorHAnsi"/>
        </w:rPr>
        <w:t>improve in the medium term.”</w:t>
      </w:r>
    </w:p>
    <w:p w14:paraId="1F66AF7A"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Tobin’s Q looks good</w:t>
      </w:r>
    </w:p>
    <w:p w14:paraId="416692D8"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A third reason to expect higher </w:t>
      </w:r>
      <w:r w:rsidRPr="007F17F1">
        <w:rPr>
          <w:rStyle w:val="StyleUnderline"/>
          <w:rFonts w:asciiTheme="minorHAnsi" w:hAnsiTheme="minorHAnsi" w:cstheme="minorHAnsi"/>
        </w:rPr>
        <w:t xml:space="preserve">capex is </w:t>
      </w:r>
      <w:r w:rsidRPr="007F17F1">
        <w:rPr>
          <w:rStyle w:val="Emphasis"/>
          <w:rFonts w:asciiTheme="minorHAnsi" w:hAnsiTheme="minorHAnsi" w:cstheme="minorHAnsi"/>
        </w:rPr>
        <w:t>driven</w:t>
      </w:r>
      <w:r w:rsidRPr="007F17F1">
        <w:rPr>
          <w:rStyle w:val="StyleUnderline"/>
          <w:rFonts w:asciiTheme="minorHAnsi" w:hAnsiTheme="minorHAnsi" w:cstheme="minorHAnsi"/>
        </w:rPr>
        <w:t xml:space="preserve"> by ‘Tobin’s Q’</w:t>
      </w:r>
      <w:r w:rsidRPr="007F17F1">
        <w:rPr>
          <w:rFonts w:asciiTheme="minorHAnsi" w:hAnsiTheme="minorHAnsi" w:cstheme="minorHAnsi"/>
        </w:rPr>
        <w:t xml:space="preserve"> – the market value of a company divided by its assets' replacement cost. </w:t>
      </w:r>
      <w:r w:rsidRPr="007F17F1">
        <w:rPr>
          <w:rStyle w:val="StyleUnderline"/>
          <w:rFonts w:asciiTheme="minorHAnsi" w:hAnsiTheme="minorHAnsi" w:cstheme="minorHAnsi"/>
        </w:rPr>
        <w:t>If this ratio is above one</w:t>
      </w:r>
      <w:r w:rsidRPr="007F17F1">
        <w:rPr>
          <w:rFonts w:asciiTheme="minorHAnsi" w:hAnsiTheme="minorHAnsi" w:cstheme="minorHAnsi"/>
        </w:rPr>
        <w:t xml:space="preserve">, then </w:t>
      </w:r>
      <w:r w:rsidRPr="007F17F1">
        <w:rPr>
          <w:rStyle w:val="StyleUnderline"/>
          <w:rFonts w:asciiTheme="minorHAnsi" w:hAnsiTheme="minorHAnsi" w:cstheme="minorHAnsi"/>
        </w:rPr>
        <w:t xml:space="preserve">corporates have an </w:t>
      </w:r>
      <w:r w:rsidRPr="007F17F1">
        <w:rPr>
          <w:rStyle w:val="Emphasis"/>
          <w:rFonts w:asciiTheme="minorHAnsi" w:hAnsiTheme="minorHAnsi" w:cstheme="minorHAnsi"/>
        </w:rPr>
        <w:t>incentive</w:t>
      </w:r>
      <w:r w:rsidRPr="007F17F1">
        <w:rPr>
          <w:rStyle w:val="StyleUnderline"/>
          <w:rFonts w:asciiTheme="minorHAnsi" w:hAnsiTheme="minorHAnsi" w:cstheme="minorHAnsi"/>
        </w:rPr>
        <w:t xml:space="preserve"> to </w:t>
      </w:r>
      <w:r w:rsidRPr="007F17F1">
        <w:rPr>
          <w:rStyle w:val="Emphasis"/>
          <w:rFonts w:asciiTheme="minorHAnsi" w:hAnsiTheme="minorHAnsi" w:cstheme="minorHAnsi"/>
        </w:rPr>
        <w:t>invest directly</w:t>
      </w:r>
      <w:r w:rsidRPr="007F17F1">
        <w:rPr>
          <w:rStyle w:val="StyleUnderline"/>
          <w:rFonts w:asciiTheme="minorHAnsi" w:hAnsiTheme="minorHAnsi" w:cstheme="minorHAnsi"/>
        </w:rPr>
        <w:t xml:space="preserve"> in the underlying assets</w:t>
      </w:r>
      <w:r w:rsidRPr="007F17F1">
        <w:rPr>
          <w:rFonts w:asciiTheme="minorHAnsi" w:hAnsiTheme="minorHAnsi" w:cstheme="minorHAnsi"/>
        </w:rPr>
        <w:t xml:space="preserve"> rather than buying another company at market value to acquire the same assets.</w:t>
      </w:r>
    </w:p>
    <w:p w14:paraId="171C32CD"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The Tobin’s Q ratio is currently at 1.7 for the US. “So it's very expensive to do M&amp;A, and it is wiser for corporates to invest in the underlying capital goods themselves,” Van der Welle says.</w:t>
      </w:r>
    </w:p>
    <w:p w14:paraId="2FD59D25"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“We should therefore expect a gradual move away from M&amp;A activity towards companies making direct investments in capital goods.”</w:t>
      </w:r>
    </w:p>
    <w:p w14:paraId="30FA5089"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Supply-side constraints</w:t>
      </w:r>
    </w:p>
    <w:p w14:paraId="0DF0652D"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The fourth element is the severe supply-side constraints seen in the global economy, as capacity shut down during the pandemic.</w:t>
      </w:r>
    </w:p>
    <w:p w14:paraId="5A6614CF"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“This is reflected in the ISM Prices Paid Index, which reached an all-time high in June in reflection of rampant shortages of raw materials and labor,” says Van der Welle.</w:t>
      </w:r>
    </w:p>
    <w:p w14:paraId="19394283"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“Clearly </w:t>
      </w:r>
      <w:r w:rsidRPr="007F17F1">
        <w:rPr>
          <w:rStyle w:val="StyleUnderline"/>
          <w:rFonts w:asciiTheme="minorHAnsi" w:hAnsiTheme="minorHAnsi" w:cstheme="minorHAnsi"/>
        </w:rPr>
        <w:t>the issue</w:t>
      </w:r>
      <w:r w:rsidRPr="007F17F1">
        <w:rPr>
          <w:rFonts w:asciiTheme="minorHAnsi" w:hAnsiTheme="minorHAnsi" w:cstheme="minorHAnsi"/>
        </w:rPr>
        <w:t xml:space="preserve"> today </w:t>
      </w:r>
      <w:r w:rsidRPr="007F17F1">
        <w:rPr>
          <w:rStyle w:val="StyleUnderline"/>
          <w:rFonts w:asciiTheme="minorHAnsi" w:hAnsiTheme="minorHAnsi" w:cstheme="minorHAnsi"/>
        </w:rPr>
        <w:t xml:space="preserve">following </w:t>
      </w:r>
      <w:r w:rsidRPr="007F17F1">
        <w:rPr>
          <w:rStyle w:val="StyleUnderline"/>
          <w:rFonts w:asciiTheme="minorHAnsi" w:hAnsiTheme="minorHAnsi" w:cstheme="minorHAnsi"/>
          <w:highlight w:val="cyan"/>
        </w:rPr>
        <w:t>the pandemic</w:t>
      </w:r>
      <w:r w:rsidRPr="007F17F1">
        <w:rPr>
          <w:rStyle w:val="StyleUnderline"/>
          <w:rFonts w:asciiTheme="minorHAnsi" w:hAnsiTheme="minorHAnsi" w:cstheme="minorHAnsi"/>
        </w:rPr>
        <w:t xml:space="preserve"> is not demand related, but supply related. This </w:t>
      </w:r>
      <w:r w:rsidRPr="007F17F1">
        <w:rPr>
          <w:rStyle w:val="StyleUnderline"/>
          <w:rFonts w:asciiTheme="minorHAnsi" w:hAnsiTheme="minorHAnsi" w:cstheme="minorHAnsi"/>
          <w:highlight w:val="cyan"/>
        </w:rPr>
        <w:t>will</w:t>
      </w:r>
      <w:r w:rsidRPr="007F17F1">
        <w:rPr>
          <w:rFonts w:asciiTheme="minorHAnsi" w:hAnsiTheme="minorHAnsi" w:cstheme="minorHAnsi"/>
        </w:rPr>
        <w:t xml:space="preserve"> also </w:t>
      </w:r>
      <w:r w:rsidRPr="007F17F1">
        <w:rPr>
          <w:rStyle w:val="Emphasis"/>
          <w:rFonts w:asciiTheme="minorHAnsi" w:hAnsiTheme="minorHAnsi" w:cstheme="minorHAnsi"/>
          <w:highlight w:val="cyan"/>
        </w:rPr>
        <w:t>trigger</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awareness to </w:t>
      </w:r>
      <w:r w:rsidRPr="007F17F1">
        <w:rPr>
          <w:rStyle w:val="Emphasis"/>
          <w:rFonts w:asciiTheme="minorHAnsi" w:hAnsiTheme="minorHAnsi" w:cstheme="minorHAnsi"/>
        </w:rPr>
        <w:t xml:space="preserve">push </w:t>
      </w:r>
      <w:r w:rsidRPr="007F17F1">
        <w:rPr>
          <w:rStyle w:val="Emphasis"/>
          <w:rFonts w:asciiTheme="minorHAnsi" w:hAnsiTheme="minorHAnsi" w:cstheme="minorHAnsi"/>
          <w:highlight w:val="cyan"/>
        </w:rPr>
        <w:t>the productivity</w:t>
      </w:r>
      <w:r w:rsidRPr="007F17F1">
        <w:rPr>
          <w:rStyle w:val="StyleUnderline"/>
          <w:rFonts w:asciiTheme="minorHAnsi" w:hAnsiTheme="minorHAnsi" w:cstheme="minorHAnsi"/>
        </w:rPr>
        <w:t xml:space="preserve"> frontier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incentivize</w:t>
      </w:r>
      <w:r w:rsidRPr="007F17F1">
        <w:rPr>
          <w:rStyle w:val="StyleUnderline"/>
          <w:rFonts w:asciiTheme="minorHAnsi" w:hAnsiTheme="minorHAnsi" w:cstheme="minorHAnsi"/>
          <w:highlight w:val="cyan"/>
        </w:rPr>
        <w:t xml:space="preserve"> cap</w:t>
      </w:r>
      <w:r w:rsidRPr="007F17F1">
        <w:rPr>
          <w:rStyle w:val="StyleUnderline"/>
          <w:rFonts w:asciiTheme="minorHAnsi" w:hAnsiTheme="minorHAnsi" w:cstheme="minorHAnsi"/>
        </w:rPr>
        <w:t xml:space="preserve">ital </w:t>
      </w:r>
      <w:r w:rsidRPr="007F17F1">
        <w:rPr>
          <w:rStyle w:val="Emphasis"/>
          <w:rFonts w:asciiTheme="minorHAnsi" w:hAnsiTheme="minorHAnsi" w:cstheme="minorHAnsi"/>
          <w:highlight w:val="cyan"/>
        </w:rPr>
        <w:t>ex</w:t>
      </w:r>
      <w:r w:rsidRPr="007F17F1">
        <w:rPr>
          <w:rStyle w:val="Emphasis"/>
          <w:rFonts w:asciiTheme="minorHAnsi" w:hAnsiTheme="minorHAnsi" w:cstheme="minorHAnsi"/>
        </w:rPr>
        <w:t>penditure</w:t>
      </w:r>
      <w:r w:rsidRPr="007F17F1">
        <w:rPr>
          <w:rStyle w:val="StyleUnderline"/>
          <w:rFonts w:asciiTheme="minorHAnsi" w:hAnsiTheme="minorHAnsi" w:cstheme="minorHAnsi"/>
        </w:rPr>
        <w:t>.”</w:t>
      </w:r>
    </w:p>
    <w:p w14:paraId="44B951FD"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Less reliance on labor</w:t>
      </w:r>
    </w:p>
    <w:p w14:paraId="148B2BCF"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The fifth element is the partial substitution from labor to capital in the US against the backdrop of lingering labor shortages.</w:t>
      </w:r>
    </w:p>
    <w:p w14:paraId="3A1C4FF5"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Welle.</w:t>
      </w:r>
    </w:p>
    <w:p w14:paraId="6B3446D6"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“When</w:t>
      </w:r>
      <w:r w:rsidRPr="007F17F1">
        <w:rPr>
          <w:rFonts w:asciiTheme="minorHAnsi" w:hAnsiTheme="minorHAnsi" w:cstheme="minorHAnsi"/>
        </w:rPr>
        <w:t xml:space="preserve"> the cost of </w:t>
      </w:r>
      <w:r w:rsidRPr="007F17F1">
        <w:rPr>
          <w:rStyle w:val="StyleUnderline"/>
          <w:rFonts w:asciiTheme="minorHAnsi" w:hAnsiTheme="minorHAnsi" w:cstheme="minorHAnsi"/>
        </w:rPr>
        <w:t>labor becomes</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expensive, </w:t>
      </w:r>
      <w:r w:rsidRPr="007F17F1">
        <w:rPr>
          <w:rStyle w:val="Emphasis"/>
          <w:rFonts w:asciiTheme="minorHAnsi" w:hAnsiTheme="minorHAnsi" w:cstheme="minorHAnsi"/>
        </w:rPr>
        <w:t>substituting labor</w:t>
      </w:r>
      <w:r w:rsidRPr="007F17F1">
        <w:rPr>
          <w:rStyle w:val="StyleUnderline"/>
          <w:rFonts w:asciiTheme="minorHAnsi" w:hAnsiTheme="minorHAnsi" w:cstheme="minorHAnsi"/>
        </w:rPr>
        <w:t xml:space="preserve"> with </w:t>
      </w:r>
      <w:r w:rsidRPr="007F17F1">
        <w:rPr>
          <w:rStyle w:val="Emphasis"/>
          <w:rFonts w:asciiTheme="minorHAnsi" w:hAnsiTheme="minorHAnsi" w:cstheme="minorHAnsi"/>
        </w:rPr>
        <w:t>capital</w:t>
      </w:r>
      <w:r w:rsidRPr="007F17F1">
        <w:rPr>
          <w:rStyle w:val="StyleUnderline"/>
          <w:rFonts w:asciiTheme="minorHAnsi" w:hAnsiTheme="minorHAnsi" w:cstheme="minorHAnsi"/>
        </w:rPr>
        <w:t xml:space="preserve"> becomes</w:t>
      </w:r>
      <w:r w:rsidRPr="007F17F1">
        <w:rPr>
          <w:rFonts w:asciiTheme="minorHAnsi" w:hAnsiTheme="minorHAnsi" w:cstheme="minorHAnsi"/>
        </w:rPr>
        <w:t xml:space="preserve"> more </w:t>
      </w:r>
      <w:r w:rsidRPr="007F17F1">
        <w:rPr>
          <w:rStyle w:val="StyleUnderline"/>
          <w:rFonts w:asciiTheme="minorHAnsi" w:hAnsiTheme="minorHAnsi" w:cstheme="minorHAnsi"/>
        </w:rPr>
        <w:t>attractive for employers</w:t>
      </w:r>
      <w:r w:rsidRPr="007F17F1">
        <w:rPr>
          <w:rFonts w:asciiTheme="minorHAnsi" w:hAnsiTheme="minorHAnsi" w:cstheme="minorHAnsi"/>
        </w:rPr>
        <w:t xml:space="preserve">. Typically,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inflection point</w:t>
      </w:r>
      <w:r w:rsidRPr="007F17F1">
        <w:rPr>
          <w:rStyle w:val="StyleUnderline"/>
          <w:rFonts w:asciiTheme="minorHAnsi" w:hAnsiTheme="minorHAnsi" w:cstheme="minorHAnsi"/>
        </w:rPr>
        <w:t xml:space="preserve"> for capex intentions becoming </w:t>
      </w:r>
      <w:r w:rsidRPr="007F17F1">
        <w:rPr>
          <w:rStyle w:val="Emphasis"/>
          <w:rFonts w:asciiTheme="minorHAnsi" w:hAnsiTheme="minorHAnsi" w:cstheme="minorHAnsi"/>
        </w:rPr>
        <w:t>positive</w:t>
      </w:r>
      <w:r w:rsidRPr="007F17F1">
        <w:rPr>
          <w:rStyle w:val="StyleUnderline"/>
          <w:rFonts w:asciiTheme="minorHAnsi" w:hAnsiTheme="minorHAnsi" w:cstheme="minorHAnsi"/>
        </w:rPr>
        <w:t xml:space="preserve"> is when</w:t>
      </w:r>
      <w:r w:rsidRPr="007F17F1">
        <w:rPr>
          <w:rFonts w:asciiTheme="minorHAnsi" w:hAnsiTheme="minorHAnsi" w:cstheme="minorHAnsi"/>
        </w:rPr>
        <w:t xml:space="preserve"> unit </w:t>
      </w:r>
      <w:r w:rsidRPr="007F17F1">
        <w:rPr>
          <w:rStyle w:val="StyleUnderline"/>
          <w:rFonts w:asciiTheme="minorHAnsi" w:hAnsiTheme="minorHAnsi" w:cstheme="minorHAnsi"/>
        </w:rPr>
        <w:t>labor costs rise by more than 2%</w:t>
      </w:r>
      <w:r w:rsidRPr="007F17F1">
        <w:rPr>
          <w:rFonts w:asciiTheme="minorHAnsi" w:hAnsiTheme="minorHAnsi" w:cstheme="minorHAnsi"/>
        </w:rPr>
        <w:t xml:space="preserve"> year on year, </w:t>
      </w:r>
      <w:r w:rsidRPr="007F17F1">
        <w:rPr>
          <w:rStyle w:val="StyleUnderline"/>
          <w:rFonts w:asciiTheme="minorHAnsi" w:hAnsiTheme="minorHAnsi" w:cstheme="minorHAnsi"/>
        </w:rPr>
        <w:t>which is the case today.”</w:t>
      </w:r>
    </w:p>
    <w:p w14:paraId="4F8E81F8"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Capex will lengthen the earnings cycle</w:t>
      </w:r>
    </w:p>
    <w:p w14:paraId="291CD53F"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Regarding earnings, </w:t>
      </w:r>
      <w:r w:rsidRPr="007F17F1">
        <w:rPr>
          <w:rStyle w:val="StyleUnderline"/>
          <w:rFonts w:asciiTheme="minorHAnsi" w:hAnsiTheme="minorHAnsi" w:cstheme="minorHAnsi"/>
          <w:highlight w:val="cyan"/>
        </w:rPr>
        <w:t>there is a</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significant </w:t>
      </w:r>
      <w:r w:rsidRPr="007F17F1">
        <w:rPr>
          <w:rStyle w:val="Emphasis"/>
          <w:rFonts w:asciiTheme="minorHAnsi" w:hAnsiTheme="minorHAnsi" w:cstheme="minorHAnsi"/>
          <w:highlight w:val="cyan"/>
        </w:rPr>
        <w:t>relationship</w:t>
      </w:r>
      <w:r w:rsidRPr="007F17F1">
        <w:rPr>
          <w:rStyle w:val="StyleUnderline"/>
          <w:rFonts w:asciiTheme="minorHAnsi" w:hAnsiTheme="minorHAnsi" w:cstheme="minorHAnsi"/>
        </w:rPr>
        <w:t xml:space="preserve"> between </w:t>
      </w:r>
      <w:r w:rsidRPr="007F17F1">
        <w:rPr>
          <w:rStyle w:val="Emphasis"/>
          <w:rFonts w:asciiTheme="minorHAnsi" w:hAnsiTheme="minorHAnsi" w:cstheme="minorHAnsi"/>
        </w:rPr>
        <w:t>capex intentions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productivity</w:t>
      </w:r>
      <w:r w:rsidRPr="007F17F1">
        <w:rPr>
          <w:rFonts w:asciiTheme="minorHAnsi" w:hAnsiTheme="minorHAnsi" w:cstheme="minorHAnsi"/>
        </w:rPr>
        <w:t>, though the lag from intending to invest to actually getting a realized productivity gain is quite long – up to several years.</w:t>
      </w:r>
    </w:p>
    <w:p w14:paraId="522D96AC"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Higher </w:t>
      </w:r>
      <w:r w:rsidRPr="007F17F1">
        <w:rPr>
          <w:rStyle w:val="StyleUnderline"/>
          <w:rFonts w:asciiTheme="minorHAnsi" w:hAnsiTheme="minorHAnsi" w:cstheme="minorHAnsi"/>
          <w:highlight w:val="cyan"/>
        </w:rPr>
        <w:t>capex that</w:t>
      </w:r>
      <w:r w:rsidRPr="007F17F1">
        <w:rPr>
          <w:rFonts w:asciiTheme="minorHAnsi" w:hAnsiTheme="minorHAnsi" w:cstheme="minorHAnsi"/>
        </w:rPr>
        <w:t xml:space="preserve"> eventually </w:t>
      </w:r>
      <w:r w:rsidRPr="007F17F1">
        <w:rPr>
          <w:rStyle w:val="StyleUnderline"/>
          <w:rFonts w:asciiTheme="minorHAnsi" w:hAnsiTheme="minorHAnsi" w:cstheme="minorHAnsi"/>
          <w:highlight w:val="cyan"/>
        </w:rPr>
        <w:t>brings higher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productivity </w:t>
      </w:r>
      <w:r w:rsidRPr="007F17F1">
        <w:rPr>
          <w:rStyle w:val="Emphasis"/>
          <w:rFonts w:asciiTheme="minorHAnsi" w:hAnsiTheme="minorHAnsi" w:cstheme="minorHAnsi"/>
          <w:highlight w:val="cyan"/>
        </w:rPr>
        <w:t>growth</w:t>
      </w:r>
      <w:r w:rsidRPr="007F17F1">
        <w:rPr>
          <w:rStyle w:val="StyleUnderline"/>
          <w:rFonts w:asciiTheme="minorHAnsi" w:hAnsiTheme="minorHAnsi" w:cstheme="minorHAnsi"/>
          <w:highlight w:val="cyan"/>
        </w:rPr>
        <w:t xml:space="preserve"> will </w:t>
      </w:r>
      <w:r w:rsidRPr="007F17F1">
        <w:rPr>
          <w:rStyle w:val="Emphasis"/>
          <w:rFonts w:asciiTheme="minorHAnsi" w:hAnsiTheme="minorHAnsi" w:cstheme="minorHAnsi"/>
          <w:highlight w:val="cyan"/>
        </w:rPr>
        <w:t>sustain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earnings</w:t>
      </w:r>
      <w:r w:rsidRPr="007F17F1">
        <w:rPr>
          <w:rStyle w:val="Emphasis"/>
          <w:rFonts w:asciiTheme="minorHAnsi" w:hAnsiTheme="minorHAnsi" w:cstheme="minorHAnsi"/>
        </w:rPr>
        <w:t xml:space="preserve"> cycle</w:t>
      </w:r>
      <w:r w:rsidRPr="007F17F1">
        <w:rPr>
          <w:rFonts w:asciiTheme="minorHAnsi" w:hAnsiTheme="minorHAnsi" w:cstheme="minorHAnsi"/>
        </w:rPr>
        <w:t xml:space="preserve">, Van der Welle says. </w:t>
      </w:r>
      <w:r w:rsidRPr="007F17F1">
        <w:rPr>
          <w:rStyle w:val="StyleUnderline"/>
          <w:rFonts w:asciiTheme="minorHAnsi" w:hAnsiTheme="minorHAnsi" w:cstheme="minorHAnsi"/>
        </w:rPr>
        <w:t xml:space="preserve">Higher </w:t>
      </w:r>
      <w:r w:rsidRPr="007F17F1">
        <w:rPr>
          <w:rStyle w:val="StyleUnderline"/>
          <w:rFonts w:asciiTheme="minorHAnsi" w:hAnsiTheme="minorHAnsi" w:cstheme="minorHAnsi"/>
          <w:highlight w:val="cyan"/>
        </w:rPr>
        <w:t>productivity gives corporates</w:t>
      </w:r>
      <w:r w:rsidRPr="007F17F1">
        <w:rPr>
          <w:rStyle w:val="StyleUnderline"/>
          <w:rFonts w:asciiTheme="minorHAnsi" w:hAnsiTheme="minorHAnsi" w:cstheme="minorHAnsi"/>
        </w:rPr>
        <w:t xml:space="preserve"> more </w:t>
      </w:r>
      <w:r w:rsidRPr="007F17F1">
        <w:rPr>
          <w:rStyle w:val="Emphasis"/>
          <w:rFonts w:asciiTheme="minorHAnsi" w:hAnsiTheme="minorHAnsi" w:cstheme="minorHAnsi"/>
          <w:highlight w:val="cyan"/>
        </w:rPr>
        <w:t>pricing power</w:t>
      </w:r>
      <w:r w:rsidRPr="007F17F1">
        <w:rPr>
          <w:rFonts w:asciiTheme="minorHAnsi" w:hAnsiTheme="minorHAnsi" w:cstheme="minorHAnsi"/>
        </w:rPr>
        <w:t xml:space="preserve"> because they suppress unit labor costs, </w:t>
      </w:r>
      <w:r w:rsidRPr="007F17F1">
        <w:rPr>
          <w:rStyle w:val="StyleUnderline"/>
          <w:rFonts w:asciiTheme="minorHAnsi" w:hAnsiTheme="minorHAnsi" w:cstheme="minorHAnsi"/>
        </w:rPr>
        <w:t>and</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means </w:t>
      </w:r>
      <w:r w:rsidRPr="007F17F1">
        <w:rPr>
          <w:rStyle w:val="Emphasis"/>
          <w:rFonts w:asciiTheme="minorHAnsi" w:hAnsiTheme="minorHAnsi" w:cstheme="minorHAnsi"/>
          <w:highlight w:val="cyan"/>
        </w:rPr>
        <w:t>profit</w:t>
      </w:r>
      <w:r w:rsidRPr="007F17F1">
        <w:rPr>
          <w:rStyle w:val="Emphasis"/>
          <w:rFonts w:asciiTheme="minorHAnsi" w:hAnsiTheme="minorHAnsi" w:cstheme="minorHAnsi"/>
        </w:rPr>
        <w:t xml:space="preserve"> margins</w:t>
      </w:r>
      <w:r w:rsidRPr="007F17F1">
        <w:rPr>
          <w:rStyle w:val="StyleUnderline"/>
          <w:rFonts w:asciiTheme="minorHAnsi" w:hAnsiTheme="minorHAnsi" w:cstheme="minorHAnsi"/>
        </w:rPr>
        <w:t xml:space="preserve"> can </w:t>
      </w:r>
      <w:r w:rsidRPr="007F17F1">
        <w:rPr>
          <w:rStyle w:val="StyleUnderline"/>
          <w:rFonts w:asciiTheme="minorHAnsi" w:hAnsiTheme="minorHAnsi" w:cstheme="minorHAnsi"/>
          <w:highlight w:val="cyan"/>
        </w:rPr>
        <w:t xml:space="preserve">stay </w:t>
      </w:r>
      <w:r w:rsidRPr="007F17F1">
        <w:rPr>
          <w:rStyle w:val="Emphasis"/>
          <w:rFonts w:asciiTheme="minorHAnsi" w:hAnsiTheme="minorHAnsi" w:cstheme="minorHAnsi"/>
          <w:highlight w:val="cyan"/>
        </w:rPr>
        <w:t>elevated</w:t>
      </w:r>
      <w:r w:rsidRPr="007F17F1">
        <w:rPr>
          <w:rStyle w:val="StyleUnderline"/>
          <w:rFonts w:asciiTheme="minorHAnsi" w:hAnsiTheme="minorHAnsi" w:cstheme="minorHAnsi"/>
        </w:rPr>
        <w:t xml:space="preserve"> for longer</w:t>
      </w:r>
      <w:r w:rsidRPr="007F17F1">
        <w:rPr>
          <w:rFonts w:asciiTheme="minorHAnsi" w:hAnsiTheme="minorHAnsi" w:cstheme="minorHAnsi"/>
        </w:rPr>
        <w:t>.</w:t>
      </w:r>
    </w:p>
    <w:p w14:paraId="39FA1495" w14:textId="77777777" w:rsidR="00B54759" w:rsidRPr="007F17F1" w:rsidRDefault="00B54759" w:rsidP="00B54759">
      <w:pPr>
        <w:pStyle w:val="Heading4"/>
        <w:rPr>
          <w:rFonts w:asciiTheme="minorHAnsi" w:hAnsiTheme="minorHAnsi" w:cstheme="minorHAnsi"/>
        </w:rPr>
      </w:pPr>
      <w:r w:rsidRPr="007F17F1">
        <w:rPr>
          <w:rFonts w:asciiTheme="minorHAnsi" w:hAnsiTheme="minorHAnsi" w:cstheme="minorHAnsi"/>
        </w:rPr>
        <w:t xml:space="preserve">Changing the </w:t>
      </w:r>
      <w:r w:rsidRPr="007F17F1">
        <w:rPr>
          <w:rFonts w:asciiTheme="minorHAnsi" w:hAnsiTheme="minorHAnsi" w:cstheme="minorHAnsi"/>
          <w:u w:val="single"/>
        </w:rPr>
        <w:t>legal standards</w:t>
      </w:r>
      <w:r w:rsidRPr="007F17F1">
        <w:rPr>
          <w:rFonts w:asciiTheme="minorHAnsi" w:hAnsiTheme="minorHAnsi" w:cstheme="minorHAnsi"/>
        </w:rPr>
        <w:t xml:space="preserve"> of antitrust </w:t>
      </w:r>
      <w:r w:rsidRPr="007F17F1">
        <w:rPr>
          <w:rFonts w:asciiTheme="minorHAnsi" w:hAnsiTheme="minorHAnsi" w:cstheme="minorHAnsi"/>
          <w:u w:val="single"/>
        </w:rPr>
        <w:t>spills over</w:t>
      </w:r>
      <w:r w:rsidRPr="007F17F1">
        <w:rPr>
          <w:rFonts w:asciiTheme="minorHAnsi" w:hAnsiTheme="minorHAnsi" w:cstheme="minorHAnsi"/>
        </w:rPr>
        <w:t xml:space="preserve"> to crush otherwise </w:t>
      </w:r>
      <w:r w:rsidRPr="007F17F1">
        <w:rPr>
          <w:rFonts w:asciiTheme="minorHAnsi" w:hAnsiTheme="minorHAnsi" w:cstheme="minorHAnsi"/>
          <w:u w:val="single"/>
        </w:rPr>
        <w:t>surging</w:t>
      </w:r>
      <w:r w:rsidRPr="007F17F1">
        <w:rPr>
          <w:rFonts w:asciiTheme="minorHAnsi" w:hAnsiTheme="minorHAnsi" w:cstheme="minorHAnsi"/>
        </w:rPr>
        <w:t xml:space="preserve"> growth. </w:t>
      </w:r>
    </w:p>
    <w:p w14:paraId="49F478A3" w14:textId="77777777" w:rsidR="00B54759" w:rsidRPr="007F17F1" w:rsidRDefault="00B54759" w:rsidP="00B54759">
      <w:pPr>
        <w:rPr>
          <w:rFonts w:asciiTheme="minorHAnsi" w:hAnsiTheme="minorHAnsi" w:cstheme="minorHAnsi"/>
        </w:rPr>
      </w:pPr>
      <w:r w:rsidRPr="007F17F1">
        <w:rPr>
          <w:rStyle w:val="Style13ptBold"/>
          <w:rFonts w:asciiTheme="minorHAnsi" w:hAnsiTheme="minorHAnsi" w:cstheme="minorHAnsi"/>
        </w:rPr>
        <w:t xml:space="preserve">Thierer ’21 </w:t>
      </w:r>
      <w:r w:rsidRPr="007F17F1">
        <w:rPr>
          <w:rFonts w:asciiTheme="minorHAnsi" w:hAnsiTheme="minorHAnsi" w:cstheme="minorHAnsi"/>
        </w:rPr>
        <w:t xml:space="preserve">[Adam; February 25; Senior Research Fellow with the Mercatus Center at George Mason University; The Hill, “Open-ended antitrust is an innovation killer,” </w:t>
      </w:r>
      <w:hyperlink r:id="rId12" w:history="1">
        <w:r w:rsidRPr="007F17F1">
          <w:rPr>
            <w:rStyle w:val="Hyperlink"/>
            <w:rFonts w:asciiTheme="minorHAnsi" w:hAnsiTheme="minorHAnsi" w:cstheme="minorHAnsi"/>
          </w:rPr>
          <w:t>https://thehill.com/opinion/technology/540391-open-ended-antitrust-is-an-innovation-killer</w:t>
        </w:r>
      </w:hyperlink>
      <w:r w:rsidRPr="007F17F1">
        <w:rPr>
          <w:rFonts w:asciiTheme="minorHAnsi" w:hAnsiTheme="minorHAnsi" w:cstheme="minorHAnsi"/>
        </w:rPr>
        <w:t>]</w:t>
      </w:r>
    </w:p>
    <w:p w14:paraId="42C4DD41" w14:textId="77777777" w:rsidR="00B54759" w:rsidRPr="007F17F1" w:rsidRDefault="00B54759" w:rsidP="00B54759">
      <w:pPr>
        <w:rPr>
          <w:rFonts w:asciiTheme="minorHAnsi" w:hAnsiTheme="minorHAnsi" w:cstheme="minorHAnsi"/>
        </w:rPr>
      </w:pPr>
      <w:bookmarkStart w:id="1" w:name="_Hlk80389295"/>
      <w:r w:rsidRPr="007F17F1">
        <w:rPr>
          <w:rFonts w:asciiTheme="minorHAnsi" w:hAnsiTheme="minorHAnsi" w:cstheme="minorHAnsi"/>
        </w:rPr>
        <w:t xml:space="preserve">Unfortunately, </w:t>
      </w:r>
      <w:r w:rsidRPr="007F17F1">
        <w:rPr>
          <w:rStyle w:val="StyleUnderline"/>
          <w:rFonts w:asciiTheme="minorHAnsi" w:hAnsiTheme="minorHAnsi" w:cstheme="minorHAnsi"/>
        </w:rPr>
        <w:t xml:space="preserve">the calls for more </w:t>
      </w:r>
      <w:r w:rsidRPr="007F17F1">
        <w:rPr>
          <w:rStyle w:val="Emphasis"/>
          <w:rFonts w:asciiTheme="minorHAnsi" w:hAnsiTheme="minorHAnsi" w:cstheme="minorHAnsi"/>
        </w:rPr>
        <w:t>bureaucracy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regulation</w:t>
      </w:r>
      <w:r w:rsidRPr="007F17F1">
        <w:rPr>
          <w:rFonts w:asciiTheme="minorHAnsi" w:hAnsiTheme="minorHAnsi" w:cstheme="minorHAnsi"/>
        </w:rPr>
        <w:t xml:space="preserve"> emanating from all corners of the political world </w:t>
      </w:r>
      <w:r w:rsidRPr="007F17F1">
        <w:rPr>
          <w:rStyle w:val="StyleUnderline"/>
          <w:rFonts w:asciiTheme="minorHAnsi" w:hAnsiTheme="minorHAnsi" w:cstheme="minorHAnsi"/>
        </w:rPr>
        <w:t xml:space="preserve">could have an </w:t>
      </w:r>
      <w:r w:rsidRPr="007F17F1">
        <w:rPr>
          <w:rStyle w:val="Emphasis"/>
          <w:rFonts w:asciiTheme="minorHAnsi" w:hAnsiTheme="minorHAnsi" w:cstheme="minorHAnsi"/>
        </w:rPr>
        <w:t>unintended consequence</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discourag</w:t>
      </w:r>
      <w:r w:rsidRPr="007F17F1">
        <w:rPr>
          <w:rStyle w:val="Emphasis"/>
          <w:rFonts w:asciiTheme="minorHAnsi" w:hAnsiTheme="minorHAnsi" w:cstheme="minorHAnsi"/>
        </w:rPr>
        <w:t>ing</w:t>
      </w:r>
      <w:r w:rsidRPr="007F17F1">
        <w:rPr>
          <w:rStyle w:val="StyleUnderline"/>
          <w:rFonts w:asciiTheme="minorHAnsi" w:hAnsiTheme="minorHAnsi" w:cstheme="minorHAnsi"/>
        </w:rPr>
        <w:t xml:space="preserve"> the</w:t>
      </w:r>
      <w:r w:rsidRPr="007F17F1">
        <w:rPr>
          <w:rFonts w:asciiTheme="minorHAnsi" w:hAnsiTheme="minorHAnsi" w:cstheme="minorHAnsi"/>
        </w:rPr>
        <w:t xml:space="preserve"> sort of </w:t>
      </w:r>
      <w:r w:rsidRPr="007F17F1">
        <w:rPr>
          <w:rStyle w:val="Emphasis"/>
          <w:rFonts w:asciiTheme="minorHAnsi" w:hAnsiTheme="minorHAnsi" w:cstheme="minorHAnsi"/>
        </w:rPr>
        <w:t xml:space="preserve">vibrant </w:t>
      </w:r>
      <w:r w:rsidRPr="007F17F1">
        <w:rPr>
          <w:rStyle w:val="Emphasis"/>
          <w:rFonts w:asciiTheme="minorHAnsi" w:hAnsiTheme="minorHAnsi" w:cstheme="minorHAnsi"/>
          <w:highlight w:val="cyan"/>
        </w:rPr>
        <w:t>innovation</w:t>
      </w:r>
      <w:r w:rsidRPr="007F17F1">
        <w:rPr>
          <w:rStyle w:val="StyleUnderline"/>
          <w:rFonts w:asciiTheme="minorHAnsi" w:hAnsiTheme="minorHAnsi" w:cstheme="minorHAnsi"/>
        </w:rPr>
        <w:t xml:space="preserve"> and consumer choice that made America’s</w:t>
      </w:r>
      <w:r w:rsidRPr="007F17F1">
        <w:rPr>
          <w:rFonts w:asciiTheme="minorHAnsi" w:hAnsiTheme="minorHAnsi" w:cstheme="minorHAnsi"/>
        </w:rPr>
        <w:t xml:space="preserve"> tech </w:t>
      </w:r>
      <w:r w:rsidRPr="007F17F1">
        <w:rPr>
          <w:rStyle w:val="StyleUnderline"/>
          <w:rFonts w:asciiTheme="minorHAnsi" w:hAnsiTheme="minorHAnsi" w:cstheme="minorHAnsi"/>
        </w:rPr>
        <w:t>companies</w:t>
      </w:r>
      <w:r w:rsidRPr="007F17F1">
        <w:rPr>
          <w:rFonts w:asciiTheme="minorHAnsi" w:hAnsiTheme="minorHAnsi" w:cstheme="minorHAnsi"/>
        </w:rPr>
        <w:t xml:space="preserve"> household names </w:t>
      </w:r>
      <w:r w:rsidRPr="007F17F1">
        <w:rPr>
          <w:rStyle w:val="StyleUnderline"/>
          <w:rFonts w:asciiTheme="minorHAnsi" w:hAnsiTheme="minorHAnsi" w:cstheme="minorHAnsi"/>
        </w:rPr>
        <w:t>across the globe</w:t>
      </w:r>
      <w:r w:rsidRPr="007F17F1">
        <w:rPr>
          <w:rFonts w:asciiTheme="minorHAnsi" w:hAnsiTheme="minorHAnsi" w:cstheme="minorHAnsi"/>
        </w:rPr>
        <w:t>.</w:t>
      </w:r>
    </w:p>
    <w:p w14:paraId="1568F0DD"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Sen. </w:t>
      </w:r>
      <w:hyperlink r:id="rId13" w:history="1">
        <w:r w:rsidRPr="007F17F1">
          <w:rPr>
            <w:rStyle w:val="Hyperlink"/>
            <w:rFonts w:asciiTheme="minorHAnsi" w:hAnsiTheme="minorHAnsi" w:cstheme="minorHAnsi"/>
          </w:rPr>
          <w:t>Amy Klobuchar</w:t>
        </w:r>
      </w:hyperlink>
      <w:r w:rsidRPr="007F17F1">
        <w:rPr>
          <w:rFonts w:asciiTheme="minorHAnsi" w:hAnsiTheme="minorHAnsi" w:cstheme="minorHAnsi"/>
        </w:rPr>
        <w:t> (D-Minn.) is leading one charge. Klobuchar, who chairs the Judiciary Subcommittee on Antitrust, Competition Policy and Consumer Rights, </w:t>
      </w:r>
      <w:hyperlink r:id="rId14" w:tgtFrame="_blank" w:history="1">
        <w:r w:rsidRPr="007F17F1">
          <w:rPr>
            <w:rStyle w:val="Hyperlink"/>
            <w:rFonts w:asciiTheme="minorHAnsi" w:hAnsiTheme="minorHAnsi" w:cstheme="minorHAnsi"/>
          </w:rPr>
          <w:t>recently introduced</w:t>
        </w:r>
      </w:hyperlink>
      <w:r w:rsidRPr="007F17F1">
        <w:rPr>
          <w:rFonts w:asciiTheme="minorHAnsi" w:hAnsiTheme="minorHAnsi" w:cstheme="minorHAnsi"/>
        </w:rPr>
        <w:t xml:space="preserve"> the “Competition and Antitrust Law Enforcement Reform Act.” </w:t>
      </w:r>
      <w:r w:rsidRPr="007F17F1">
        <w:rPr>
          <w:rStyle w:val="StyleUnderline"/>
          <w:rFonts w:asciiTheme="minorHAnsi" w:hAnsiTheme="minorHAnsi" w:cstheme="minorHAnsi"/>
        </w:rPr>
        <w:t>This</w:t>
      </w:r>
      <w:r w:rsidRPr="007F17F1">
        <w:rPr>
          <w:rFonts w:asciiTheme="minorHAnsi" w:hAnsiTheme="minorHAnsi" w:cstheme="minorHAnsi"/>
        </w:rPr>
        <w:t xml:space="preserve"> sweeping </w:t>
      </w:r>
      <w:r w:rsidRPr="007F17F1">
        <w:rPr>
          <w:rStyle w:val="StyleUnderline"/>
          <w:rFonts w:asciiTheme="minorHAnsi" w:hAnsiTheme="minorHAnsi" w:cstheme="minorHAnsi"/>
        </w:rPr>
        <w:t xml:space="preserve">measure seeks to expand the powers and budgets of </w:t>
      </w:r>
      <w:r w:rsidRPr="007F17F1">
        <w:rPr>
          <w:rStyle w:val="Emphasis"/>
          <w:rFonts w:asciiTheme="minorHAnsi" w:hAnsiTheme="minorHAnsi" w:cstheme="minorHAnsi"/>
        </w:rPr>
        <w:t>antitrust regulators</w:t>
      </w:r>
      <w:r w:rsidRPr="007F17F1">
        <w:rPr>
          <w:rStyle w:val="StyleUnderline"/>
          <w:rFonts w:asciiTheme="minorHAnsi" w:hAnsiTheme="minorHAnsi" w:cstheme="minorHAnsi"/>
        </w:rPr>
        <w:t xml:space="preserve"> at the </w:t>
      </w:r>
      <w:r w:rsidRPr="007F17F1">
        <w:rPr>
          <w:rStyle w:val="Emphasis"/>
          <w:rFonts w:asciiTheme="minorHAnsi" w:hAnsiTheme="minorHAnsi" w:cstheme="minorHAnsi"/>
        </w:rPr>
        <w:t>F</w:t>
      </w:r>
      <w:r w:rsidRPr="007F17F1">
        <w:rPr>
          <w:rStyle w:val="StyleUnderline"/>
          <w:rFonts w:asciiTheme="minorHAnsi" w:hAnsiTheme="minorHAnsi" w:cstheme="minorHAnsi"/>
        </w:rPr>
        <w:t xml:space="preserve">ederal </w:t>
      </w:r>
      <w:r w:rsidRPr="007F17F1">
        <w:rPr>
          <w:rStyle w:val="Emphasis"/>
          <w:rFonts w:asciiTheme="minorHAnsi" w:hAnsiTheme="minorHAnsi" w:cstheme="minorHAnsi"/>
        </w:rPr>
        <w:t>T</w:t>
      </w:r>
      <w:r w:rsidRPr="007F17F1">
        <w:rPr>
          <w:rStyle w:val="StyleUnderline"/>
          <w:rFonts w:asciiTheme="minorHAnsi" w:hAnsiTheme="minorHAnsi" w:cstheme="minorHAnsi"/>
        </w:rPr>
        <w:t xml:space="preserve">rade </w:t>
      </w:r>
      <w:r w:rsidRPr="007F17F1">
        <w:rPr>
          <w:rStyle w:val="Emphasis"/>
          <w:rFonts w:asciiTheme="minorHAnsi" w:hAnsiTheme="minorHAnsi" w:cstheme="minorHAnsi"/>
        </w:rPr>
        <w:t>C</w:t>
      </w:r>
      <w:r w:rsidRPr="007F17F1">
        <w:rPr>
          <w:rStyle w:val="StyleUnderline"/>
          <w:rFonts w:asciiTheme="minorHAnsi" w:hAnsiTheme="minorHAnsi" w:cstheme="minorHAnsi"/>
        </w:rPr>
        <w:t xml:space="preserve">ommission and the </w:t>
      </w:r>
      <w:r w:rsidRPr="007F17F1">
        <w:rPr>
          <w:rStyle w:val="Emphasis"/>
          <w:rFonts w:asciiTheme="minorHAnsi" w:hAnsiTheme="minorHAnsi" w:cstheme="minorHAnsi"/>
        </w:rPr>
        <w:t>D</w:t>
      </w:r>
      <w:r w:rsidRPr="007F17F1">
        <w:rPr>
          <w:rStyle w:val="StyleUnderline"/>
          <w:rFonts w:asciiTheme="minorHAnsi" w:hAnsiTheme="minorHAnsi" w:cstheme="minorHAnsi"/>
        </w:rPr>
        <w:t xml:space="preserve">epartment </w:t>
      </w:r>
      <w:r w:rsidRPr="007F17F1">
        <w:rPr>
          <w:rStyle w:val="Emphasis"/>
          <w:rFonts w:asciiTheme="minorHAnsi" w:hAnsiTheme="minorHAnsi" w:cstheme="minorHAnsi"/>
        </w:rPr>
        <w:t>o</w:t>
      </w:r>
      <w:r w:rsidRPr="007F17F1">
        <w:rPr>
          <w:rStyle w:val="StyleUnderline"/>
          <w:rFonts w:asciiTheme="minorHAnsi" w:hAnsiTheme="minorHAnsi" w:cstheme="minorHAnsi"/>
        </w:rPr>
        <w:t xml:space="preserve">f </w:t>
      </w:r>
      <w:r w:rsidRPr="007F17F1">
        <w:rPr>
          <w:rStyle w:val="Emphasis"/>
          <w:rFonts w:asciiTheme="minorHAnsi" w:hAnsiTheme="minorHAnsi" w:cstheme="minorHAnsi"/>
        </w:rPr>
        <w:t>J</w:t>
      </w:r>
      <w:r w:rsidRPr="007F17F1">
        <w:rPr>
          <w:rStyle w:val="StyleUnderline"/>
          <w:rFonts w:asciiTheme="minorHAnsi" w:hAnsiTheme="minorHAnsi" w:cstheme="minorHAnsi"/>
        </w:rPr>
        <w:t>ustice</w:t>
      </w:r>
      <w:r w:rsidRPr="007F17F1">
        <w:rPr>
          <w:rFonts w:asciiTheme="minorHAnsi" w:hAnsiTheme="minorHAnsi" w:cstheme="minorHAnsi"/>
        </w:rPr>
        <w:t>. It also includes new filing requirements and potentially hefty civil fines.</w:t>
      </w:r>
    </w:p>
    <w:p w14:paraId="75ED177D"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most important</w:t>
      </w:r>
      <w:r w:rsidRPr="007F17F1">
        <w:rPr>
          <w:rStyle w:val="StyleUnderline"/>
          <w:rFonts w:asciiTheme="minorHAnsi" w:hAnsiTheme="minorHAnsi" w:cstheme="minorHAnsi"/>
        </w:rPr>
        <w:t xml:space="preserve"> feature is the proposed </w:t>
      </w:r>
      <w:r w:rsidRPr="007F17F1">
        <w:rPr>
          <w:rStyle w:val="Emphasis"/>
          <w:rFonts w:asciiTheme="minorHAnsi" w:hAnsiTheme="minorHAnsi" w:cstheme="minorHAnsi"/>
          <w:highlight w:val="cyan"/>
        </w:rPr>
        <w:t>change</w:t>
      </w:r>
      <w:r w:rsidRPr="007F17F1">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legal standard</w:t>
      </w:r>
      <w:r w:rsidRPr="007F17F1">
        <w:rPr>
          <w:rStyle w:val="StyleUnderline"/>
          <w:rFonts w:asciiTheme="minorHAnsi" w:hAnsiTheme="minorHAnsi" w:cstheme="minorHAnsi"/>
        </w:rPr>
        <w:t xml:space="preserve"> by which regulator</w:t>
      </w:r>
      <w:r w:rsidRPr="007F17F1">
        <w:rPr>
          <w:rStyle w:val="Emphasis"/>
          <w:rFonts w:asciiTheme="minorHAnsi" w:hAnsiTheme="minorHAnsi" w:cstheme="minorHAnsi"/>
          <w:highlight w:val="cyan"/>
        </w:rPr>
        <w:t>s</w:t>
      </w:r>
      <w:r w:rsidRPr="007F17F1">
        <w:rPr>
          <w:rStyle w:val="StyleUnderline"/>
          <w:rFonts w:asciiTheme="minorHAnsi" w:hAnsiTheme="minorHAnsi" w:cstheme="minorHAnsi"/>
        </w:rPr>
        <w:t xml:space="preserve"> approve business deals</w:t>
      </w:r>
      <w:r w:rsidRPr="007F17F1">
        <w:rPr>
          <w:rFonts w:asciiTheme="minorHAnsi" w:hAnsiTheme="minorHAnsi" w:cstheme="minorHAnsi"/>
        </w:rPr>
        <w:t>. It would allow the government to stop any deal that creates an “appreciable risk of materially lessening competition,” and it also defines exclusionary behavior as, “conduct that materially disadvantages one or more actual or potential competitors.”</w:t>
      </w:r>
    </w:p>
    <w:p w14:paraId="23AB0202"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These may </w:t>
      </w:r>
      <w:r w:rsidRPr="007F17F1">
        <w:rPr>
          <w:rStyle w:val="StyleUnderline"/>
          <w:rFonts w:asciiTheme="minorHAnsi" w:hAnsiTheme="minorHAnsi" w:cstheme="minorHAnsi"/>
          <w:highlight w:val="cyan"/>
        </w:rPr>
        <w:t>sound</w:t>
      </w:r>
      <w:r w:rsidRPr="007F17F1">
        <w:rPr>
          <w:rStyle w:val="StyleUnderline"/>
          <w:rFonts w:asciiTheme="minorHAnsi" w:hAnsiTheme="minorHAnsi" w:cstheme="minorHAnsi"/>
        </w:rPr>
        <w:t xml:space="preserve"> like </w:t>
      </w:r>
      <w:r w:rsidRPr="007F17F1">
        <w:rPr>
          <w:rStyle w:val="Emphasis"/>
          <w:rFonts w:asciiTheme="minorHAnsi" w:hAnsiTheme="minorHAnsi" w:cstheme="minorHAnsi"/>
        </w:rPr>
        <w:t>simple</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semantic</w:t>
      </w:r>
      <w:r w:rsidRPr="007F17F1">
        <w:rPr>
          <w:rStyle w:val="StyleUnderline"/>
          <w:rFonts w:asciiTheme="minorHAnsi" w:hAnsiTheme="minorHAnsi" w:cstheme="minorHAnsi"/>
        </w:rPr>
        <w:t xml:space="preserve"> tweaks, </w:t>
      </w:r>
      <w:r w:rsidRPr="007F17F1">
        <w:rPr>
          <w:rStyle w:val="StyleUnderline"/>
          <w:rFonts w:asciiTheme="minorHAnsi" w:hAnsiTheme="minorHAnsi" w:cstheme="minorHAnsi"/>
          <w:highlight w:val="cyan"/>
        </w:rPr>
        <w:t>but</w:t>
      </w:r>
      <w:r w:rsidRPr="007F17F1">
        <w:rPr>
          <w:rFonts w:asciiTheme="minorHAnsi" w:hAnsiTheme="minorHAnsi" w:cstheme="minorHAnsi"/>
        </w:rPr>
        <w:t xml:space="preserve"> – much like some of the other policy ideas currently circulating – </w:t>
      </w:r>
      <w:r w:rsidRPr="007F17F1">
        <w:rPr>
          <w:rStyle w:val="StyleUnderline"/>
          <w:rFonts w:asciiTheme="minorHAnsi" w:hAnsiTheme="minorHAnsi" w:cstheme="minorHAnsi"/>
        </w:rPr>
        <w:t xml:space="preserve">they </w:t>
      </w:r>
      <w:r w:rsidRPr="007F17F1">
        <w:rPr>
          <w:rStyle w:val="StyleUnderline"/>
          <w:rFonts w:asciiTheme="minorHAnsi" w:hAnsiTheme="minorHAnsi" w:cstheme="minorHAnsi"/>
          <w:highlight w:val="cyan"/>
        </w:rPr>
        <w:t xml:space="preserve">would </w:t>
      </w:r>
      <w:r w:rsidRPr="007F17F1">
        <w:rPr>
          <w:rStyle w:val="Emphasis"/>
          <w:rFonts w:asciiTheme="minorHAnsi" w:hAnsiTheme="minorHAnsi" w:cstheme="minorHAnsi"/>
          <w:highlight w:val="cyan"/>
        </w:rPr>
        <w:t>upend</w:t>
      </w:r>
      <w:r w:rsidRPr="007F17F1">
        <w:rPr>
          <w:rStyle w:val="Emphasis"/>
          <w:rFonts w:asciiTheme="minorHAnsi" w:hAnsiTheme="minorHAnsi" w:cstheme="minorHAnsi"/>
        </w:rPr>
        <w:t xml:space="preserve"> decades</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 xml:space="preserve">settled </w:t>
      </w:r>
      <w:r w:rsidRPr="007F17F1">
        <w:rPr>
          <w:rStyle w:val="Emphasis"/>
          <w:rFonts w:asciiTheme="minorHAnsi" w:hAnsiTheme="minorHAnsi" w:cstheme="minorHAnsi"/>
          <w:highlight w:val="cyan"/>
        </w:rPr>
        <w:t>law</w:t>
      </w:r>
      <w:r w:rsidRPr="007F17F1">
        <w:rPr>
          <w:rStyle w:val="StyleUnderline"/>
          <w:rFonts w:asciiTheme="minorHAnsi" w:hAnsiTheme="minorHAnsi" w:cstheme="minorHAnsi"/>
          <w:highlight w:val="cyan"/>
        </w:rPr>
        <w:t xml:space="preserve"> and create</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sea </w:t>
      </w:r>
      <w:r w:rsidRPr="007F17F1">
        <w:rPr>
          <w:rStyle w:val="Emphasis"/>
          <w:rFonts w:asciiTheme="minorHAnsi" w:hAnsiTheme="minorHAnsi" w:cstheme="minorHAnsi"/>
          <w:highlight w:val="cyan"/>
        </w:rPr>
        <w:t>change</w:t>
      </w:r>
      <w:r w:rsidRPr="007F17F1">
        <w:rPr>
          <w:rStyle w:val="StyleUnderline"/>
          <w:rFonts w:asciiTheme="minorHAnsi" w:hAnsiTheme="minorHAnsi" w:cstheme="minorHAnsi"/>
          <w:highlight w:val="cyan"/>
        </w:rPr>
        <w:t xml:space="preserve"> in</w:t>
      </w:r>
      <w:r w:rsidRPr="007F17F1">
        <w:rPr>
          <w:rStyle w:val="StyleUnderline"/>
          <w:rFonts w:asciiTheme="minorHAnsi" w:hAnsiTheme="minorHAnsi" w:cstheme="minorHAnsi"/>
        </w:rPr>
        <w:t xml:space="preserve"> U.S. </w:t>
      </w:r>
      <w:r w:rsidRPr="007F17F1">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enforcement</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This</w:t>
      </w:r>
      <w:r w:rsidRPr="007F17F1">
        <w:rPr>
          <w:rStyle w:val="StyleUnderline"/>
          <w:rFonts w:asciiTheme="minorHAnsi" w:hAnsiTheme="minorHAnsi" w:cstheme="minorHAnsi"/>
        </w:rPr>
        <w:t xml:space="preserve"> change could </w:t>
      </w:r>
      <w:r w:rsidRPr="007F17F1">
        <w:rPr>
          <w:rStyle w:val="Emphasis"/>
          <w:rFonts w:asciiTheme="minorHAnsi" w:hAnsiTheme="minorHAnsi" w:cstheme="minorHAnsi"/>
          <w:highlight w:val="cyan"/>
        </w:rPr>
        <w:t>undermine</w:t>
      </w:r>
      <w:r w:rsidRPr="007F17F1">
        <w:rPr>
          <w:rStyle w:val="Emphasis"/>
          <w:rFonts w:asciiTheme="minorHAnsi" w:hAnsiTheme="minorHAnsi" w:cstheme="minorHAnsi"/>
        </w:rPr>
        <w:t xml:space="preserve"> business </w:t>
      </w:r>
      <w:r w:rsidRPr="007F17F1">
        <w:rPr>
          <w:rStyle w:val="Emphasis"/>
          <w:rFonts w:asciiTheme="minorHAnsi" w:hAnsiTheme="minorHAnsi" w:cstheme="minorHAnsi"/>
          <w:highlight w:val="cyan"/>
        </w:rPr>
        <w:t>dynamism</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innovation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w:t>
      </w:r>
      <w:r w:rsidRPr="007F17F1">
        <w:rPr>
          <w:rFonts w:asciiTheme="minorHAnsi" w:hAnsiTheme="minorHAnsi" w:cstheme="minorHAnsi"/>
        </w:rPr>
        <w:t xml:space="preserve"> investment in ways that </w:t>
      </w:r>
      <w:r w:rsidRPr="007F17F1">
        <w:rPr>
          <w:rStyle w:val="Emphasis"/>
          <w:rFonts w:asciiTheme="minorHAnsi" w:hAnsiTheme="minorHAnsi" w:cstheme="minorHAnsi"/>
          <w:highlight w:val="cyan"/>
        </w:rPr>
        <w:t>inhibit</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competitiveness</w:t>
      </w:r>
      <w:r w:rsidRPr="007F17F1">
        <w:rPr>
          <w:rStyle w:val="StyleUnderline"/>
          <w:rFonts w:asciiTheme="minorHAnsi" w:hAnsiTheme="minorHAnsi" w:cstheme="minorHAnsi"/>
        </w:rPr>
        <w:t xml:space="preserve"> of U.S. businesses</w:t>
      </w:r>
      <w:r w:rsidRPr="007F17F1">
        <w:rPr>
          <w:rFonts w:asciiTheme="minorHAnsi" w:hAnsiTheme="minorHAnsi" w:cstheme="minorHAnsi"/>
        </w:rPr>
        <w:t>.</w:t>
      </w:r>
    </w:p>
    <w:p w14:paraId="7278DA45"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Critics</w:t>
      </w:r>
      <w:r w:rsidRPr="007F17F1">
        <w:rPr>
          <w:rFonts w:asciiTheme="minorHAnsi" w:hAnsiTheme="minorHAnsi" w:cstheme="minorHAnsi"/>
        </w:rPr>
        <w:t xml:space="preserve"> of merger and acquisition (M&amp;A) activity by large tech firms include not only Sen. Klobuchar but also Republicans such as Sen. </w:t>
      </w:r>
      <w:hyperlink r:id="rId15" w:history="1">
        <w:r w:rsidRPr="007F17F1">
          <w:rPr>
            <w:rStyle w:val="Hyperlink"/>
            <w:rFonts w:asciiTheme="minorHAnsi" w:hAnsiTheme="minorHAnsi" w:cstheme="minorHAnsi"/>
          </w:rPr>
          <w:t>Josh Hawley</w:t>
        </w:r>
      </w:hyperlink>
      <w:r w:rsidRPr="007F17F1">
        <w:rPr>
          <w:rFonts w:asciiTheme="minorHAnsi" w:hAnsiTheme="minorHAnsi" w:cstheme="minorHAnsi"/>
        </w:rPr>
        <w:t> (R-Mo.). Hawley recent </w:t>
      </w:r>
      <w:hyperlink r:id="rId16" w:tgtFrame="_blank" w:history="1">
        <w:r w:rsidRPr="007F17F1">
          <w:rPr>
            <w:rStyle w:val="Hyperlink"/>
            <w:rFonts w:asciiTheme="minorHAnsi" w:hAnsiTheme="minorHAnsi" w:cstheme="minorHAnsi"/>
          </w:rPr>
          <w:t>offered an amendment</w:t>
        </w:r>
      </w:hyperlink>
      <w:r w:rsidRPr="007F17F1">
        <w:rPr>
          <w:rFonts w:asciiTheme="minorHAnsi" w:hAnsiTheme="minorHAnsi" w:cstheme="minorHAnsi"/>
        </w:rPr>
        <w:t xml:space="preserve"> to a budget bill that </w:t>
      </w:r>
      <w:r w:rsidRPr="007F17F1">
        <w:rPr>
          <w:rStyle w:val="StyleUnderline"/>
          <w:rFonts w:asciiTheme="minorHAnsi" w:hAnsiTheme="minorHAnsi" w:cstheme="minorHAnsi"/>
        </w:rPr>
        <w:t xml:space="preserve">would preemptively </w:t>
      </w:r>
      <w:r w:rsidRPr="007F17F1">
        <w:rPr>
          <w:rStyle w:val="Emphasis"/>
          <w:rFonts w:asciiTheme="minorHAnsi" w:hAnsiTheme="minorHAnsi" w:cstheme="minorHAnsi"/>
        </w:rPr>
        <w:t>prohibit m</w:t>
      </w:r>
      <w:r w:rsidRPr="007F17F1">
        <w:rPr>
          <w:rStyle w:val="StyleUnderline"/>
          <w:rFonts w:asciiTheme="minorHAnsi" w:hAnsiTheme="minorHAnsi" w:cstheme="minorHAnsi"/>
        </w:rPr>
        <w:t xml:space="preserve">ergers </w:t>
      </w:r>
      <w:r w:rsidRPr="007F17F1">
        <w:rPr>
          <w:rStyle w:val="Emphasis"/>
          <w:rFonts w:asciiTheme="minorHAnsi" w:hAnsiTheme="minorHAnsi" w:cstheme="minorHAnsi"/>
        </w:rPr>
        <w:t>and a</w:t>
      </w:r>
      <w:r w:rsidRPr="007F17F1">
        <w:rPr>
          <w:rStyle w:val="StyleUnderline"/>
          <w:rFonts w:asciiTheme="minorHAnsi" w:hAnsiTheme="minorHAnsi" w:cstheme="minorHAnsi"/>
        </w:rPr>
        <w:t>cquisition</w:t>
      </w:r>
      <w:r w:rsidRPr="007F17F1">
        <w:rPr>
          <w:rStyle w:val="Emphasis"/>
          <w:rFonts w:asciiTheme="minorHAnsi" w:hAnsiTheme="minorHAnsi" w:cstheme="minorHAnsi"/>
        </w:rPr>
        <w:t>s</w:t>
      </w:r>
      <w:r w:rsidRPr="007F17F1">
        <w:rPr>
          <w:rStyle w:val="StyleUnderline"/>
          <w:rFonts w:asciiTheme="minorHAnsi" w:hAnsiTheme="minorHAnsi" w:cstheme="minorHAnsi"/>
        </w:rPr>
        <w:t xml:space="preserve"> by dominant</w:t>
      </w:r>
      <w:r w:rsidRPr="007F17F1">
        <w:rPr>
          <w:rFonts w:asciiTheme="minorHAnsi" w:hAnsiTheme="minorHAnsi" w:cstheme="minorHAnsi"/>
        </w:rPr>
        <w:t xml:space="preserve"> online </w:t>
      </w:r>
      <w:r w:rsidRPr="007F17F1">
        <w:rPr>
          <w:rStyle w:val="StyleUnderline"/>
          <w:rFonts w:asciiTheme="minorHAnsi" w:hAnsiTheme="minorHAnsi" w:cstheme="minorHAnsi"/>
        </w:rPr>
        <w:t>firms</w:t>
      </w:r>
      <w:r w:rsidRPr="007F17F1">
        <w:rPr>
          <w:rFonts w:asciiTheme="minorHAnsi" w:hAnsiTheme="minorHAnsi" w:cstheme="minorHAnsi"/>
        </w:rPr>
        <w:t>. Klobuchar and Hawley believe that M&amp;A skews the market in favor of today’s largest firms, entrenching their market power and discouraging innovation. </w:t>
      </w:r>
    </w:p>
    <w:p w14:paraId="215A7737"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History teaches a </w:t>
      </w:r>
      <w:r w:rsidRPr="007F17F1">
        <w:rPr>
          <w:rStyle w:val="Emphasis"/>
          <w:rFonts w:asciiTheme="minorHAnsi" w:hAnsiTheme="minorHAnsi" w:cstheme="minorHAnsi"/>
        </w:rPr>
        <w:t>different lesson</w:t>
      </w:r>
      <w:r w:rsidRPr="007F17F1">
        <w:rPr>
          <w:rFonts w:asciiTheme="minorHAnsi" w:hAnsiTheme="minorHAnsi" w:cstheme="minorHAnsi"/>
        </w:rPr>
        <w:t xml:space="preserve">. Consider DirecTV and Skype, both once considered </w:t>
      </w:r>
      <w:r w:rsidRPr="007F17F1">
        <w:rPr>
          <w:rStyle w:val="StyleUnderline"/>
          <w:rFonts w:asciiTheme="minorHAnsi" w:hAnsiTheme="minorHAnsi" w:cstheme="minorHAnsi"/>
        </w:rPr>
        <w:t>innovative market leaders</w:t>
      </w:r>
      <w:r w:rsidRPr="007F17F1">
        <w:rPr>
          <w:rFonts w:asciiTheme="minorHAnsi" w:hAnsiTheme="minorHAnsi" w:cstheme="minorHAnsi"/>
        </w:rPr>
        <w:t xml:space="preserve"> in their respective fields of satellite TV and internet telephony. Both firms </w:t>
      </w:r>
      <w:r w:rsidRPr="007F17F1">
        <w:rPr>
          <w:rStyle w:val="StyleUnderline"/>
          <w:rFonts w:asciiTheme="minorHAnsi" w:hAnsiTheme="minorHAnsi" w:cstheme="minorHAnsi"/>
        </w:rPr>
        <w:t>stumbled</w:t>
      </w:r>
      <w:r w:rsidRPr="007F17F1">
        <w:rPr>
          <w:rFonts w:asciiTheme="minorHAnsi" w:hAnsiTheme="minorHAnsi" w:cstheme="minorHAnsi"/>
        </w:rPr>
        <w:t xml:space="preserve">, however, </w:t>
      </w:r>
      <w:r w:rsidRPr="007F17F1">
        <w:rPr>
          <w:rStyle w:val="StyleUnderline"/>
          <w:rFonts w:asciiTheme="minorHAnsi" w:hAnsiTheme="minorHAnsi" w:cstheme="minorHAnsi"/>
        </w:rPr>
        <w:t>and</w:t>
      </w:r>
      <w:r w:rsidRPr="007F17F1">
        <w:rPr>
          <w:rFonts w:asciiTheme="minorHAnsi" w:hAnsiTheme="minorHAnsi" w:cstheme="minorHAnsi"/>
        </w:rPr>
        <w:t xml:space="preserve"> they </w:t>
      </w:r>
      <w:r w:rsidRPr="007F17F1">
        <w:rPr>
          <w:rStyle w:val="StyleUnderline"/>
          <w:rFonts w:asciiTheme="minorHAnsi" w:hAnsiTheme="minorHAnsi" w:cstheme="minorHAnsi"/>
        </w:rPr>
        <w:t>might not</w:t>
      </w:r>
      <w:r w:rsidRPr="007F17F1">
        <w:rPr>
          <w:rFonts w:asciiTheme="minorHAnsi" w:hAnsiTheme="minorHAnsi" w:cstheme="minorHAnsi"/>
        </w:rPr>
        <w:t xml:space="preserve"> even </w:t>
      </w:r>
      <w:r w:rsidRPr="007F17F1">
        <w:rPr>
          <w:rStyle w:val="StyleUnderline"/>
          <w:rFonts w:asciiTheme="minorHAnsi" w:hAnsiTheme="minorHAnsi" w:cstheme="minorHAnsi"/>
        </w:rPr>
        <w:t xml:space="preserve">be with us today without creative </w:t>
      </w:r>
      <w:r w:rsidRPr="007F17F1">
        <w:rPr>
          <w:rStyle w:val="Emphasis"/>
          <w:rFonts w:asciiTheme="minorHAnsi" w:hAnsiTheme="minorHAnsi" w:cstheme="minorHAnsi"/>
        </w:rPr>
        <w:t>business deals</w:t>
      </w:r>
      <w:r w:rsidRPr="007F17F1">
        <w:rPr>
          <w:rFonts w:asciiTheme="minorHAnsi" w:hAnsiTheme="minorHAnsi" w:cstheme="minorHAnsi"/>
        </w:rPr>
        <w:t>. DirecTV has been partially or fully controlled by Hughes Electronics, News Corp., Liberty Media and now AT&amp;T. Skype has swapped hands multiple times, moving from eBay, to a private investment firm and now to Microsoft.</w:t>
      </w:r>
    </w:p>
    <w:p w14:paraId="269C2D0F"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These were complex deals, and some didn’t work, leading to divestitures. But </w:t>
      </w:r>
      <w:r w:rsidRPr="007F17F1">
        <w:rPr>
          <w:rStyle w:val="StyleUnderline"/>
          <w:rFonts w:asciiTheme="minorHAnsi" w:hAnsiTheme="minorHAnsi" w:cstheme="minorHAnsi"/>
        </w:rPr>
        <w:t xml:space="preserve">each was a </w:t>
      </w:r>
      <w:r w:rsidRPr="007F17F1">
        <w:rPr>
          <w:rStyle w:val="Emphasis"/>
          <w:rFonts w:asciiTheme="minorHAnsi" w:hAnsiTheme="minorHAnsi" w:cstheme="minorHAnsi"/>
        </w:rPr>
        <w:t>learning experience</w:t>
      </w:r>
      <w:r w:rsidRPr="007F17F1">
        <w:rPr>
          <w:rStyle w:val="StyleUnderline"/>
          <w:rFonts w:asciiTheme="minorHAnsi" w:hAnsiTheme="minorHAnsi" w:cstheme="minorHAnsi"/>
        </w:rPr>
        <w:t xml:space="preserve"> that illustrated how </w:t>
      </w:r>
      <w:r w:rsidRPr="007F17F1">
        <w:rPr>
          <w:rStyle w:val="Emphasis"/>
          <w:rFonts w:asciiTheme="minorHAnsi" w:hAnsiTheme="minorHAnsi" w:cstheme="minorHAnsi"/>
        </w:rPr>
        <w:t>dynamic</w:t>
      </w:r>
      <w:r w:rsidRPr="007F17F1">
        <w:rPr>
          <w:rFonts w:asciiTheme="minorHAnsi" w:hAnsiTheme="minorHAnsi" w:cstheme="minorHAnsi"/>
        </w:rPr>
        <w:t xml:space="preserve"> media and technology </w:t>
      </w:r>
      <w:r w:rsidRPr="007F17F1">
        <w:rPr>
          <w:rStyle w:val="StyleUnderline"/>
          <w:rFonts w:asciiTheme="minorHAnsi" w:hAnsiTheme="minorHAnsi" w:cstheme="minorHAnsi"/>
        </w:rPr>
        <w:t xml:space="preserve">markets can be with firms </w:t>
      </w:r>
      <w:r w:rsidRPr="007F17F1">
        <w:rPr>
          <w:rStyle w:val="Emphasis"/>
          <w:rFonts w:asciiTheme="minorHAnsi" w:hAnsiTheme="minorHAnsi" w:cstheme="minorHAnsi"/>
        </w:rPr>
        <w:t>constantly searching</w:t>
      </w:r>
      <w:r w:rsidRPr="007F17F1">
        <w:rPr>
          <w:rStyle w:val="StyleUnderline"/>
          <w:rFonts w:asciiTheme="minorHAnsi" w:hAnsiTheme="minorHAnsi" w:cstheme="minorHAnsi"/>
        </w:rPr>
        <w:t xml:space="preserve"> for value-added arrangements that serve</w:t>
      </w:r>
      <w:r w:rsidRPr="007F17F1">
        <w:rPr>
          <w:rFonts w:asciiTheme="minorHAnsi" w:hAnsiTheme="minorHAnsi" w:cstheme="minorHAnsi"/>
        </w:rPr>
        <w:t xml:space="preserve"> their </w:t>
      </w:r>
      <w:r w:rsidRPr="007F17F1">
        <w:rPr>
          <w:rStyle w:val="StyleUnderline"/>
          <w:rFonts w:asciiTheme="minorHAnsi" w:hAnsiTheme="minorHAnsi" w:cstheme="minorHAnsi"/>
        </w:rPr>
        <w:t xml:space="preserve">customers and shareholders. </w:t>
      </w:r>
      <w:r w:rsidRPr="007F17F1">
        <w:rPr>
          <w:rStyle w:val="StyleUnderline"/>
          <w:rFonts w:asciiTheme="minorHAnsi" w:hAnsiTheme="minorHAnsi" w:cstheme="minorHAnsi"/>
          <w:highlight w:val="cyan"/>
        </w:rPr>
        <w:t>If we make</w:t>
      </w:r>
      <w:r w:rsidRPr="007F17F1">
        <w:rPr>
          <w:rStyle w:val="StyleUnderline"/>
          <w:rFonts w:asciiTheme="minorHAnsi" w:hAnsiTheme="minorHAnsi" w:cstheme="minorHAnsi"/>
        </w:rPr>
        <w:t xml:space="preserve"> this </w:t>
      </w:r>
      <w:r w:rsidRPr="007F17F1">
        <w:rPr>
          <w:rFonts w:asciiTheme="minorHAnsi" w:hAnsiTheme="minorHAnsi" w:cstheme="minorHAnsi"/>
        </w:rPr>
        <w:t xml:space="preserve">type of </w:t>
      </w:r>
      <w:r w:rsidRPr="007F17F1">
        <w:rPr>
          <w:rStyle w:val="StyleUnderline"/>
          <w:rFonts w:asciiTheme="minorHAnsi" w:hAnsiTheme="minorHAnsi" w:cstheme="minorHAnsi"/>
          <w:highlight w:val="cyan"/>
        </w:rPr>
        <w:t>activity</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presumptively </w:t>
      </w:r>
      <w:r w:rsidRPr="007F17F1">
        <w:rPr>
          <w:rStyle w:val="Emphasis"/>
          <w:rFonts w:asciiTheme="minorHAnsi" w:hAnsiTheme="minorHAnsi" w:cstheme="minorHAnsi"/>
          <w:highlight w:val="cyan"/>
        </w:rPr>
        <w:t>illegal</w:t>
      </w:r>
      <w:r w:rsidRPr="007F17F1">
        <w:rPr>
          <w:rStyle w:val="StyleUnderline"/>
          <w:rFonts w:asciiTheme="minorHAnsi" w:hAnsiTheme="minorHAnsi" w:cstheme="minorHAnsi"/>
          <w:highlight w:val="cyan"/>
        </w:rPr>
        <w:t>, we’re imagining</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 xml:space="preserve">government </w:t>
      </w:r>
      <w:r w:rsidRPr="007F17F1">
        <w:rPr>
          <w:rStyle w:val="Emphasis"/>
          <w:rFonts w:asciiTheme="minorHAnsi" w:hAnsiTheme="minorHAnsi" w:cstheme="minorHAnsi"/>
          <w:highlight w:val="cyan"/>
        </w:rPr>
        <w:t>bureaucrats</w:t>
      </w:r>
      <w:r w:rsidRPr="007F17F1">
        <w:rPr>
          <w:rStyle w:val="StyleUnderline"/>
          <w:rFonts w:asciiTheme="minorHAnsi" w:hAnsiTheme="minorHAnsi" w:cstheme="minorHAnsi"/>
          <w:highlight w:val="cyan"/>
        </w:rPr>
        <w:t xml:space="preserve"> are </w:t>
      </w:r>
      <w:r w:rsidRPr="007F17F1">
        <w:rPr>
          <w:rStyle w:val="Emphasis"/>
          <w:rFonts w:asciiTheme="minorHAnsi" w:hAnsiTheme="minorHAnsi" w:cstheme="minorHAnsi"/>
          <w:highlight w:val="cyan"/>
        </w:rPr>
        <w:t>better</w:t>
      </w:r>
      <w:r w:rsidRPr="007F17F1">
        <w:rPr>
          <w:rStyle w:val="Emphasis"/>
          <w:rFonts w:asciiTheme="minorHAnsi" w:hAnsiTheme="minorHAnsi" w:cstheme="minorHAnsi"/>
        </w:rPr>
        <w:t xml:space="preserve"> suited</w:t>
      </w:r>
      <w:r w:rsidRPr="007F17F1">
        <w:rPr>
          <w:rStyle w:val="StyleUnderline"/>
          <w:rFonts w:asciiTheme="minorHAnsi" w:hAnsiTheme="minorHAnsi" w:cstheme="minorHAnsi"/>
        </w:rPr>
        <w:t xml:space="preserve"> to make</w:t>
      </w:r>
      <w:r w:rsidRPr="007F17F1">
        <w:rPr>
          <w:rFonts w:asciiTheme="minorHAnsi" w:hAnsiTheme="minorHAnsi" w:cstheme="minorHAnsi"/>
        </w:rPr>
        <w:t xml:space="preserve"> these </w:t>
      </w:r>
      <w:r w:rsidRPr="007F17F1">
        <w:rPr>
          <w:rStyle w:val="StyleUnderline"/>
          <w:rFonts w:asciiTheme="minorHAnsi" w:hAnsiTheme="minorHAnsi" w:cstheme="minorHAnsi"/>
        </w:rPr>
        <w:t xml:space="preserve">calls </w:t>
      </w:r>
      <w:r w:rsidRPr="007F17F1">
        <w:rPr>
          <w:rStyle w:val="StyleUnderline"/>
          <w:rFonts w:asciiTheme="minorHAnsi" w:hAnsiTheme="minorHAnsi" w:cstheme="minorHAnsi"/>
          <w:highlight w:val="cyan"/>
        </w:rPr>
        <w:t>than business</w:t>
      </w:r>
      <w:r w:rsidRPr="007F17F1">
        <w:rPr>
          <w:rStyle w:val="StyleUnderline"/>
          <w:rFonts w:asciiTheme="minorHAnsi" w:hAnsiTheme="minorHAnsi" w:cstheme="minorHAnsi"/>
        </w:rPr>
        <w:t>people and</w:t>
      </w:r>
      <w:r w:rsidRPr="007F17F1">
        <w:rPr>
          <w:rFonts w:asciiTheme="minorHAnsi" w:hAnsiTheme="minorHAnsi" w:cstheme="minorHAnsi"/>
        </w:rPr>
        <w:t xml:space="preserve"> the </w:t>
      </w:r>
      <w:r w:rsidRPr="007F17F1">
        <w:rPr>
          <w:rStyle w:val="StyleUnderline"/>
          <w:rFonts w:asciiTheme="minorHAnsi" w:hAnsiTheme="minorHAnsi" w:cstheme="minorHAnsi"/>
        </w:rPr>
        <w:t>consumers</w:t>
      </w:r>
      <w:r w:rsidRPr="007F17F1">
        <w:rPr>
          <w:rFonts w:asciiTheme="minorHAnsi" w:hAnsiTheme="minorHAnsi" w:cstheme="minorHAnsi"/>
        </w:rPr>
        <w:t xml:space="preserve"> who choose whether or not to buy the product.</w:t>
      </w:r>
    </w:p>
    <w:p w14:paraId="50795524"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Worse yet, </w:t>
      </w:r>
      <w:r w:rsidRPr="007F17F1">
        <w:rPr>
          <w:rStyle w:val="Emphasis"/>
          <w:rFonts w:asciiTheme="minorHAnsi" w:hAnsiTheme="minorHAnsi" w:cstheme="minorHAnsi"/>
          <w:highlight w:val="cyan"/>
        </w:rPr>
        <w:t>legal tests</w:t>
      </w:r>
      <w:r w:rsidRPr="007F17F1">
        <w:rPr>
          <w:rFonts w:asciiTheme="minorHAnsi" w:hAnsiTheme="minorHAnsi" w:cstheme="minorHAnsi"/>
        </w:rPr>
        <w:t xml:space="preserve"> like those Klobuchar proposes – “conduct that materially disadvantages potential competitors” – </w:t>
      </w:r>
      <w:r w:rsidRPr="007F17F1">
        <w:rPr>
          <w:rStyle w:val="StyleUnderline"/>
          <w:rFonts w:asciiTheme="minorHAnsi" w:hAnsiTheme="minorHAnsi" w:cstheme="minorHAnsi"/>
        </w:rPr>
        <w:t xml:space="preserve">are remarkably </w:t>
      </w:r>
      <w:r w:rsidRPr="007F17F1">
        <w:rPr>
          <w:rStyle w:val="Emphasis"/>
          <w:rFonts w:asciiTheme="minorHAnsi" w:hAnsiTheme="minorHAnsi" w:cstheme="minorHAnsi"/>
          <w:highlight w:val="cyan"/>
        </w:rPr>
        <w:t>open-ended</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could be </w:t>
      </w:r>
      <w:r w:rsidRPr="007F17F1">
        <w:rPr>
          <w:rStyle w:val="Emphasis"/>
          <w:rFonts w:asciiTheme="minorHAnsi" w:hAnsiTheme="minorHAnsi" w:cstheme="minorHAnsi"/>
        </w:rPr>
        <w:t xml:space="preserve">easily </w:t>
      </w:r>
      <w:r w:rsidRPr="007F17F1">
        <w:rPr>
          <w:rStyle w:val="Emphasis"/>
          <w:rFonts w:asciiTheme="minorHAnsi" w:hAnsiTheme="minorHAnsi" w:cstheme="minorHAnsi"/>
          <w:highlight w:val="cyan"/>
        </w:rPr>
        <w:t>abused</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 xml:space="preserve">system will be </w:t>
      </w:r>
      <w:r w:rsidRPr="007F17F1">
        <w:rPr>
          <w:rStyle w:val="Emphasis"/>
          <w:rFonts w:asciiTheme="minorHAnsi" w:hAnsiTheme="minorHAnsi" w:cstheme="minorHAnsi"/>
          <w:highlight w:val="cyan"/>
        </w:rPr>
        <w:t>gamed</w:t>
      </w:r>
      <w:r w:rsidRPr="007F17F1">
        <w:rPr>
          <w:rStyle w:val="Emphasis"/>
          <w:rFonts w:asciiTheme="minorHAnsi" w:hAnsiTheme="minorHAnsi" w:cstheme="minorHAnsi"/>
        </w:rPr>
        <w:t xml:space="preserve"> by </w:t>
      </w:r>
      <w:r w:rsidRPr="007F17F1">
        <w:rPr>
          <w:rStyle w:val="Emphasis"/>
          <w:rFonts w:asciiTheme="minorHAnsi" w:hAnsiTheme="minorHAnsi" w:cstheme="minorHAnsi"/>
          <w:highlight w:val="cyan"/>
        </w:rPr>
        <w:t>opponents</w:t>
      </w:r>
      <w:r w:rsidRPr="007F17F1">
        <w:rPr>
          <w:rFonts w:asciiTheme="minorHAnsi" w:hAnsiTheme="minorHAnsi" w:cstheme="minorHAnsi"/>
        </w:rPr>
        <w:t xml:space="preserve"> of deals </w:t>
      </w:r>
      <w:r w:rsidRPr="007F17F1">
        <w:rPr>
          <w:rStyle w:val="StyleUnderline"/>
          <w:rFonts w:asciiTheme="minorHAnsi" w:hAnsiTheme="minorHAnsi" w:cstheme="minorHAnsi"/>
        </w:rPr>
        <w:t xml:space="preserve">for business reasons. They </w:t>
      </w:r>
      <w:r w:rsidRPr="007F17F1">
        <w:rPr>
          <w:rStyle w:val="StyleUnderline"/>
          <w:rFonts w:asciiTheme="minorHAnsi" w:hAnsiTheme="minorHAnsi" w:cstheme="minorHAnsi"/>
          <w:highlight w:val="cyan"/>
        </w:rPr>
        <w:t>will claim</w:t>
      </w:r>
      <w:r w:rsidRPr="007F17F1">
        <w:rPr>
          <w:rFonts w:asciiTheme="minorHAnsi" w:hAnsiTheme="minorHAnsi" w:cstheme="minorHAnsi"/>
        </w:rPr>
        <w:t xml:space="preserve"> that </w:t>
      </w:r>
      <w:r w:rsidRPr="007F17F1">
        <w:rPr>
          <w:rStyle w:val="StyleUnderline"/>
          <w:rFonts w:asciiTheme="minorHAnsi" w:hAnsiTheme="minorHAnsi" w:cstheme="minorHAnsi"/>
          <w:highlight w:val="cyan"/>
        </w:rPr>
        <w:t>their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own </w:t>
      </w:r>
      <w:r w:rsidRPr="007F17F1">
        <w:rPr>
          <w:rStyle w:val="Emphasis"/>
          <w:rFonts w:asciiTheme="minorHAnsi" w:hAnsiTheme="minorHAnsi" w:cstheme="minorHAnsi"/>
          <w:highlight w:val="cyan"/>
        </w:rPr>
        <w:t>failure</w:t>
      </w:r>
      <w:r w:rsidRPr="007F17F1">
        <w:rPr>
          <w:rStyle w:val="StyleUnderline"/>
          <w:rFonts w:asciiTheme="minorHAnsi" w:hAnsiTheme="minorHAnsi" w:cstheme="minorHAnsi"/>
        </w:rPr>
        <w:t xml:space="preserve"> to attract investors</w:t>
      </w:r>
      <w:r w:rsidRPr="007F17F1">
        <w:rPr>
          <w:rFonts w:asciiTheme="minorHAnsi" w:hAnsiTheme="minorHAnsi" w:cstheme="minorHAnsi"/>
        </w:rPr>
        <w:t xml:space="preserve"> or customers </w:t>
      </w:r>
      <w:r w:rsidRPr="007F17F1">
        <w:rPr>
          <w:rStyle w:val="StyleUnderline"/>
          <w:rFonts w:asciiTheme="minorHAnsi" w:hAnsiTheme="minorHAnsi" w:cstheme="minorHAnsi"/>
          <w:highlight w:val="cyan"/>
        </w:rPr>
        <w:t>must</w:t>
      </w:r>
      <w:r w:rsidRPr="007F17F1">
        <w:rPr>
          <w:rFonts w:asciiTheme="minorHAnsi" w:hAnsiTheme="minorHAnsi" w:cstheme="minorHAnsi"/>
        </w:rPr>
        <w:t xml:space="preserve"> all </w:t>
      </w:r>
      <w:r w:rsidRPr="007F17F1">
        <w:rPr>
          <w:rStyle w:val="StyleUnderline"/>
          <w:rFonts w:asciiTheme="minorHAnsi" w:hAnsiTheme="minorHAnsi" w:cstheme="minorHAnsi"/>
          <w:highlight w:val="cyan"/>
        </w:rPr>
        <w:t>be</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fault of</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creative </w:t>
      </w:r>
      <w:r w:rsidRPr="007F17F1">
        <w:rPr>
          <w:rStyle w:val="StyleUnderline"/>
          <w:rFonts w:asciiTheme="minorHAnsi" w:hAnsiTheme="minorHAnsi" w:cstheme="minorHAnsi"/>
          <w:highlight w:val="cyan"/>
        </w:rPr>
        <w:t>rivals</w:t>
      </w:r>
      <w:r w:rsidRPr="007F17F1">
        <w:rPr>
          <w:rStyle w:val="StyleUnderline"/>
          <w:rFonts w:asciiTheme="minorHAnsi" w:hAnsiTheme="minorHAnsi" w:cstheme="minorHAnsi"/>
        </w:rPr>
        <w:t xml:space="preserve">. That’s </w:t>
      </w:r>
      <w:r w:rsidRPr="007F17F1">
        <w:rPr>
          <w:rStyle w:val="StyleUnderline"/>
          <w:rFonts w:asciiTheme="minorHAnsi" w:hAnsiTheme="minorHAnsi" w:cstheme="minorHAnsi"/>
          <w:highlight w:val="cyan"/>
        </w:rPr>
        <w:t xml:space="preserve">a </w:t>
      </w:r>
      <w:r w:rsidRPr="007F17F1">
        <w:rPr>
          <w:rStyle w:val="Emphasis"/>
          <w:rFonts w:asciiTheme="minorHAnsi" w:hAnsiTheme="minorHAnsi" w:cstheme="minorHAnsi"/>
          <w:highlight w:val="cyan"/>
        </w:rPr>
        <w:t>recipe for</w:t>
      </w:r>
      <w:r w:rsidRPr="007F17F1">
        <w:rPr>
          <w:rStyle w:val="Emphasis"/>
          <w:rFonts w:asciiTheme="minorHAnsi" w:hAnsiTheme="minorHAnsi" w:cstheme="minorHAnsi"/>
        </w:rPr>
        <w:t xml:space="preserve"> cronyism</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economic </w:t>
      </w:r>
      <w:r w:rsidRPr="007F17F1">
        <w:rPr>
          <w:rStyle w:val="Emphasis"/>
          <w:rFonts w:asciiTheme="minorHAnsi" w:hAnsiTheme="minorHAnsi" w:cstheme="minorHAnsi"/>
          <w:highlight w:val="cyan"/>
        </w:rPr>
        <w:t>stagnation</w:t>
      </w:r>
      <w:r w:rsidRPr="007F17F1">
        <w:rPr>
          <w:rFonts w:asciiTheme="minorHAnsi" w:hAnsiTheme="minorHAnsi" w:cstheme="minorHAnsi"/>
        </w:rPr>
        <w:t>. </w:t>
      </w:r>
    </w:p>
    <w:p w14:paraId="59C424DC"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Those who worry about</w:t>
      </w:r>
      <w:r w:rsidRPr="007F17F1">
        <w:rPr>
          <w:rFonts w:asciiTheme="minorHAnsi" w:hAnsiTheme="minorHAnsi" w:cstheme="minorHAnsi"/>
        </w:rPr>
        <w:t xml:space="preserve"> today’s largest </w:t>
      </w:r>
      <w:r w:rsidRPr="007F17F1">
        <w:rPr>
          <w:rStyle w:val="StyleUnderline"/>
          <w:rFonts w:asciiTheme="minorHAnsi" w:hAnsiTheme="minorHAnsi" w:cstheme="minorHAnsi"/>
        </w:rPr>
        <w:t>tech giants becoming</w:t>
      </w:r>
      <w:r w:rsidRPr="007F17F1">
        <w:rPr>
          <w:rFonts w:asciiTheme="minorHAnsi" w:hAnsiTheme="minorHAnsi" w:cstheme="minorHAnsi"/>
        </w:rPr>
        <w:t xml:space="preserve"> supposedly </w:t>
      </w:r>
      <w:r w:rsidRPr="007F17F1">
        <w:rPr>
          <w:rStyle w:val="StyleUnderline"/>
          <w:rFonts w:asciiTheme="minorHAnsi" w:hAnsiTheme="minorHAnsi" w:cstheme="minorHAnsi"/>
        </w:rPr>
        <w:t>unassailable monopolies should consider</w:t>
      </w:r>
      <w:r w:rsidRPr="007F17F1">
        <w:rPr>
          <w:rFonts w:asciiTheme="minorHAnsi" w:hAnsiTheme="minorHAnsi" w:cstheme="minorHAnsi"/>
        </w:rPr>
        <w:t xml:space="preserve"> how </w:t>
      </w:r>
      <w:r w:rsidRPr="007F17F1">
        <w:rPr>
          <w:rStyle w:val="Emphasis"/>
          <w:rFonts w:asciiTheme="minorHAnsi" w:hAnsiTheme="minorHAnsi" w:cstheme="minorHAnsi"/>
        </w:rPr>
        <w:t>similar fears</w:t>
      </w:r>
      <w:r w:rsidRPr="007F17F1">
        <w:rPr>
          <w:rFonts w:asciiTheme="minorHAnsi" w:hAnsiTheme="minorHAnsi" w:cstheme="minorHAnsi"/>
        </w:rPr>
        <w:t xml:space="preserve"> were </w:t>
      </w:r>
      <w:r w:rsidRPr="007F17F1">
        <w:rPr>
          <w:rStyle w:val="StyleUnderline"/>
          <w:rFonts w:asciiTheme="minorHAnsi" w:hAnsiTheme="minorHAnsi" w:cstheme="minorHAnsi"/>
        </w:rPr>
        <w:t>expressed</w:t>
      </w:r>
      <w:r w:rsidRPr="007F17F1">
        <w:rPr>
          <w:rFonts w:asciiTheme="minorHAnsi" w:hAnsiTheme="minorHAnsi" w:cstheme="minorHAnsi"/>
        </w:rPr>
        <w:t xml:space="preserve"> not so long ago </w:t>
      </w:r>
      <w:r w:rsidRPr="007F17F1">
        <w:rPr>
          <w:rStyle w:val="StyleUnderline"/>
          <w:rFonts w:asciiTheme="minorHAnsi" w:hAnsiTheme="minorHAnsi" w:cstheme="minorHAnsi"/>
        </w:rPr>
        <w:t>about other tech titans</w:t>
      </w:r>
      <w:r w:rsidRPr="007F17F1">
        <w:rPr>
          <w:rFonts w:asciiTheme="minorHAnsi" w:hAnsiTheme="minorHAnsi" w:cstheme="minorHAnsi"/>
        </w:rPr>
        <w:t xml:space="preserve">, many of which we laugh about today. </w:t>
      </w:r>
      <w:r w:rsidRPr="007F17F1">
        <w:rPr>
          <w:rStyle w:val="StyleUnderline"/>
          <w:rFonts w:asciiTheme="minorHAnsi" w:hAnsiTheme="minorHAnsi" w:cstheme="minorHAnsi"/>
        </w:rPr>
        <w:t>Just 14 years ago, headlines</w:t>
      </w:r>
      <w:r w:rsidRPr="007F17F1">
        <w:rPr>
          <w:rFonts w:asciiTheme="minorHAnsi" w:hAnsiTheme="minorHAnsi" w:cstheme="minorHAnsi"/>
        </w:rPr>
        <w:t> </w:t>
      </w:r>
      <w:hyperlink r:id="rId17" w:tgtFrame="_blank" w:history="1">
        <w:r w:rsidRPr="007F17F1">
          <w:rPr>
            <w:rStyle w:val="Hyperlink"/>
            <w:rFonts w:asciiTheme="minorHAnsi" w:hAnsiTheme="minorHAnsi" w:cstheme="minorHAnsi"/>
          </w:rPr>
          <w:t>proclaimed</w:t>
        </w:r>
      </w:hyperlink>
      <w:r w:rsidRPr="007F17F1">
        <w:rPr>
          <w:rFonts w:asciiTheme="minorHAnsi" w:hAnsiTheme="minorHAnsi" w:cstheme="minorHAnsi"/>
        </w:rPr>
        <w:t> that “MySpace Is a Natural Monopoly,” and </w:t>
      </w:r>
      <w:hyperlink r:id="rId18" w:tgtFrame="_blank" w:history="1">
        <w:r w:rsidRPr="007F17F1">
          <w:rPr>
            <w:rStyle w:val="StyleUnderline"/>
            <w:rFonts w:asciiTheme="minorHAnsi" w:hAnsiTheme="minorHAnsi" w:cstheme="minorHAnsi"/>
          </w:rPr>
          <w:t>asked</w:t>
        </w:r>
      </w:hyperlink>
      <w:r w:rsidRPr="007F17F1">
        <w:rPr>
          <w:rStyle w:val="StyleUnderline"/>
          <w:rFonts w:asciiTheme="minorHAnsi" w:hAnsiTheme="minorHAnsi" w:cstheme="minorHAnsi"/>
        </w:rPr>
        <w:t xml:space="preserve">, “Will </w:t>
      </w:r>
      <w:r w:rsidRPr="007F17F1">
        <w:rPr>
          <w:rStyle w:val="Emphasis"/>
          <w:rFonts w:asciiTheme="minorHAnsi" w:hAnsiTheme="minorHAnsi" w:cstheme="minorHAnsi"/>
        </w:rPr>
        <w:t>MySpace</w:t>
      </w:r>
      <w:r w:rsidRPr="007F17F1">
        <w:rPr>
          <w:rStyle w:val="StyleUnderline"/>
          <w:rFonts w:asciiTheme="minorHAnsi" w:hAnsiTheme="minorHAnsi" w:cstheme="minorHAnsi"/>
        </w:rPr>
        <w:t xml:space="preserve"> Ever </w:t>
      </w:r>
      <w:r w:rsidRPr="007F17F1">
        <w:rPr>
          <w:rStyle w:val="Emphasis"/>
          <w:rFonts w:asciiTheme="minorHAnsi" w:hAnsiTheme="minorHAnsi" w:cstheme="minorHAnsi"/>
        </w:rPr>
        <w:t>Lose Its Monopoly</w:t>
      </w:r>
      <w:r w:rsidRPr="007F17F1">
        <w:rPr>
          <w:rStyle w:val="StyleUnderline"/>
          <w:rFonts w:asciiTheme="minorHAnsi" w:hAnsiTheme="minorHAnsi" w:cstheme="minorHAnsi"/>
        </w:rPr>
        <w:t xml:space="preserve">?” </w:t>
      </w:r>
      <w:r w:rsidRPr="007F17F1">
        <w:rPr>
          <w:rFonts w:asciiTheme="minorHAnsi" w:hAnsiTheme="minorHAnsi" w:cstheme="minorHAnsi"/>
        </w:rPr>
        <w:t>We all know how that “monopoly” ceased to exist.</w:t>
      </w:r>
    </w:p>
    <w:p w14:paraId="54C70382"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At the same time, </w:t>
      </w:r>
      <w:r w:rsidRPr="007F17F1">
        <w:rPr>
          <w:rStyle w:val="StyleUnderline"/>
          <w:rFonts w:asciiTheme="minorHAnsi" w:hAnsiTheme="minorHAnsi" w:cstheme="minorHAnsi"/>
        </w:rPr>
        <w:t>pundits </w:t>
      </w:r>
      <w:hyperlink r:id="rId19" w:tgtFrame="_blank" w:history="1">
        <w:r w:rsidRPr="007F17F1">
          <w:rPr>
            <w:rStyle w:val="StyleUnderline"/>
            <w:rFonts w:asciiTheme="minorHAnsi" w:hAnsiTheme="minorHAnsi" w:cstheme="minorHAnsi"/>
          </w:rPr>
          <w:t>insisted</w:t>
        </w:r>
      </w:hyperlink>
      <w:r w:rsidRPr="007F17F1">
        <w:rPr>
          <w:rFonts w:asciiTheme="minorHAnsi" w:hAnsiTheme="minorHAnsi" w:cstheme="minorHAnsi"/>
        </w:rPr>
        <w:t xml:space="preserve"> “Apple should pull the plug on the iPhone,” since </w:t>
      </w:r>
      <w:r w:rsidRPr="007F17F1">
        <w:rPr>
          <w:rStyle w:val="StyleUnderline"/>
          <w:rFonts w:asciiTheme="minorHAnsi" w:hAnsiTheme="minorHAnsi" w:cstheme="minorHAnsi"/>
        </w:rPr>
        <w:t xml:space="preserve">“there is </w:t>
      </w:r>
      <w:r w:rsidRPr="007F17F1">
        <w:rPr>
          <w:rStyle w:val="Emphasis"/>
          <w:rFonts w:asciiTheme="minorHAnsi" w:hAnsiTheme="minorHAnsi" w:cstheme="minorHAnsi"/>
        </w:rPr>
        <w:t>no likelihood</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Apple</w:t>
      </w:r>
      <w:r w:rsidRPr="007F17F1">
        <w:rPr>
          <w:rStyle w:val="StyleUnderline"/>
          <w:rFonts w:asciiTheme="minorHAnsi" w:hAnsiTheme="minorHAnsi" w:cstheme="minorHAnsi"/>
        </w:rPr>
        <w:t xml:space="preserve"> can be successful in a business this competitive.”</w:t>
      </w:r>
      <w:r w:rsidRPr="007F17F1">
        <w:rPr>
          <w:rFonts w:asciiTheme="minorHAnsi" w:hAnsiTheme="minorHAnsi" w:cstheme="minorHAnsi"/>
        </w:rPr>
        <w:t xml:space="preserve"> The smartphone market of that era was viewed as completely under the control of BlackBerry, Palm, Motorola and Nokia. A few years prior to that, critics lambasted the merger of AOL and TimeWarner as a new </w:t>
      </w:r>
      <w:hyperlink r:id="rId20" w:tgtFrame="_blank" w:history="1">
        <w:r w:rsidRPr="007F17F1">
          <w:rPr>
            <w:rStyle w:val="Hyperlink"/>
            <w:rFonts w:asciiTheme="minorHAnsi" w:hAnsiTheme="minorHAnsi" w:cstheme="minorHAnsi"/>
          </w:rPr>
          <w:t>corporate “Big Brother”</w:t>
        </w:r>
      </w:hyperlink>
      <w:r w:rsidRPr="007F17F1">
        <w:rPr>
          <w:rFonts w:asciiTheme="minorHAnsi" w:hAnsiTheme="minorHAnsi" w:cstheme="minorHAnsi"/>
        </w:rPr>
        <w:t> that would decimate digital diversity and online competition.</w:t>
      </w:r>
    </w:p>
    <w:p w14:paraId="71DE682B"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 xml:space="preserve">Today, </w:t>
      </w:r>
      <w:r w:rsidRPr="007F17F1">
        <w:rPr>
          <w:rStyle w:val="StyleUnderline"/>
          <w:rFonts w:asciiTheme="minorHAnsi" w:hAnsiTheme="minorHAnsi" w:cstheme="minorHAnsi"/>
        </w:rPr>
        <w:t>we know</w:t>
      </w:r>
      <w:r w:rsidRPr="007F17F1">
        <w:rPr>
          <w:rFonts w:asciiTheme="minorHAnsi" w:hAnsiTheme="minorHAnsi" w:cstheme="minorHAnsi"/>
        </w:rPr>
        <w:t xml:space="preserve"> these </w:t>
      </w:r>
      <w:r w:rsidRPr="007F17F1">
        <w:rPr>
          <w:rStyle w:val="StyleUnderline"/>
          <w:rFonts w:asciiTheme="minorHAnsi" w:hAnsiTheme="minorHAnsi" w:cstheme="minorHAnsi"/>
        </w:rPr>
        <w:t>tales of the apocalypse ended up</w:t>
      </w:r>
      <w:r w:rsidRPr="007F17F1">
        <w:rPr>
          <w:rFonts w:asciiTheme="minorHAnsi" w:hAnsiTheme="minorHAnsi" w:cstheme="minorHAnsi"/>
        </w:rPr>
        <w:t xml:space="preserve"> instead </w:t>
      </w:r>
      <w:r w:rsidRPr="007F17F1">
        <w:rPr>
          <w:rStyle w:val="StyleUnderline"/>
          <w:rFonts w:asciiTheme="minorHAnsi" w:hAnsiTheme="minorHAnsi" w:cstheme="minorHAnsi"/>
        </w:rPr>
        <w:t xml:space="preserve">becoming </w:t>
      </w:r>
      <w:r w:rsidRPr="007F17F1">
        <w:rPr>
          <w:rStyle w:val="Emphasis"/>
          <w:rFonts w:asciiTheme="minorHAnsi" w:hAnsiTheme="minorHAnsi" w:cstheme="minorHAnsi"/>
        </w:rPr>
        <w:t>case studies</w:t>
      </w:r>
      <w:r w:rsidRPr="007F17F1">
        <w:rPr>
          <w:rStyle w:val="StyleUnderline"/>
          <w:rFonts w:asciiTheme="minorHAnsi" w:hAnsiTheme="minorHAnsi" w:cstheme="minorHAnsi"/>
        </w:rPr>
        <w:t xml:space="preserve"> in the continuing power of “creative destruction.” </w:t>
      </w:r>
      <w:r w:rsidRPr="007F17F1">
        <w:rPr>
          <w:rStyle w:val="Emphasis"/>
          <w:rFonts w:asciiTheme="minorHAnsi" w:hAnsiTheme="minorHAnsi" w:cstheme="minorHAnsi"/>
        </w:rPr>
        <w:t>New innovations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players</w:t>
      </w:r>
      <w:r w:rsidRPr="007F17F1">
        <w:rPr>
          <w:rStyle w:val="StyleUnderline"/>
          <w:rFonts w:asciiTheme="minorHAnsi" w:hAnsiTheme="minorHAnsi" w:cstheme="minorHAnsi"/>
        </w:rPr>
        <w:t xml:space="preserve"> emerged from</w:t>
      </w:r>
      <w:r w:rsidRPr="007F17F1">
        <w:rPr>
          <w:rFonts w:asciiTheme="minorHAnsi" w:hAnsiTheme="minorHAnsi" w:cstheme="minorHAnsi"/>
        </w:rPr>
        <w:t xml:space="preserve"> many </w:t>
      </w:r>
      <w:r w:rsidRPr="007F17F1">
        <w:rPr>
          <w:rStyle w:val="StyleUnderline"/>
          <w:rFonts w:asciiTheme="minorHAnsi" w:hAnsiTheme="minorHAnsi" w:cstheme="minorHAnsi"/>
        </w:rPr>
        <w:t>unexpected quarters, decimating</w:t>
      </w:r>
      <w:r w:rsidRPr="007F17F1">
        <w:rPr>
          <w:rFonts w:asciiTheme="minorHAnsi" w:hAnsiTheme="minorHAnsi" w:cstheme="minorHAnsi"/>
        </w:rPr>
        <w:t xml:space="preserve"> whatever </w:t>
      </w:r>
      <w:r w:rsidRPr="007F17F1">
        <w:rPr>
          <w:rStyle w:val="StyleUnderline"/>
          <w:rFonts w:asciiTheme="minorHAnsi" w:hAnsiTheme="minorHAnsi" w:cstheme="minorHAnsi"/>
        </w:rPr>
        <w:t>dreams of continued domination the old giants once had</w:t>
      </w:r>
      <w:r w:rsidRPr="007F17F1">
        <w:rPr>
          <w:rFonts w:asciiTheme="minorHAnsi" w:hAnsiTheme="minorHAnsi" w:cstheme="minorHAnsi"/>
        </w:rPr>
        <w:t>.</w:t>
      </w:r>
    </w:p>
    <w:p w14:paraId="7C4F2092"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Today’s biggest players face </w:t>
      </w:r>
      <w:r w:rsidRPr="007F17F1">
        <w:rPr>
          <w:rStyle w:val="Emphasis"/>
          <w:rFonts w:asciiTheme="minorHAnsi" w:hAnsiTheme="minorHAnsi" w:cstheme="minorHAnsi"/>
        </w:rPr>
        <w:t>similar pressures</w:t>
      </w:r>
      <w:r w:rsidRPr="007F17F1">
        <w:rPr>
          <w:rStyle w:val="StyleUnderline"/>
          <w:rFonts w:asciiTheme="minorHAnsi" w:hAnsiTheme="minorHAnsi" w:cstheme="minorHAnsi"/>
        </w:rPr>
        <w:t xml:space="preserve">, and it’s better to </w:t>
      </w:r>
      <w:r w:rsidRPr="007F17F1">
        <w:rPr>
          <w:rStyle w:val="StyleUnderline"/>
          <w:rFonts w:asciiTheme="minorHAnsi" w:hAnsiTheme="minorHAnsi" w:cstheme="minorHAnsi"/>
          <w:highlight w:val="cyan"/>
        </w:rPr>
        <w:t xml:space="preserve">let </w:t>
      </w:r>
      <w:r w:rsidRPr="007F17F1">
        <w:rPr>
          <w:rStyle w:val="Emphasis"/>
          <w:rFonts w:asciiTheme="minorHAnsi" w:hAnsiTheme="minorHAnsi" w:cstheme="minorHAnsi"/>
          <w:highlight w:val="cyan"/>
        </w:rPr>
        <w:t>rivalry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innovation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emerge </w:t>
      </w:r>
      <w:r w:rsidRPr="007F17F1">
        <w:rPr>
          <w:rStyle w:val="Emphasis"/>
          <w:rFonts w:asciiTheme="minorHAnsi" w:hAnsiTheme="minorHAnsi" w:cstheme="minorHAnsi"/>
          <w:highlight w:val="cyan"/>
        </w:rPr>
        <w:t>organically</w:t>
      </w:r>
      <w:r w:rsidRPr="007F17F1">
        <w:rPr>
          <w:rStyle w:val="StyleUnderline"/>
          <w:rFonts w:asciiTheme="minorHAnsi" w:hAnsiTheme="minorHAnsi" w:cstheme="minorHAnsi"/>
          <w:highlight w:val="cyan"/>
        </w:rPr>
        <w:t xml:space="preserve">, not through the </w:t>
      </w:r>
      <w:r w:rsidRPr="007F17F1">
        <w:rPr>
          <w:rStyle w:val="Emphasis"/>
          <w:rFonts w:asciiTheme="minorHAnsi" w:hAnsiTheme="minorHAnsi" w:cstheme="minorHAnsi"/>
          <w:highlight w:val="cyan"/>
        </w:rPr>
        <w:t>wrecking ball</w:t>
      </w:r>
      <w:r w:rsidRPr="007F17F1">
        <w:rPr>
          <w:rStyle w:val="StyleUnderline"/>
          <w:rFonts w:asciiTheme="minorHAnsi" w:hAnsiTheme="minorHAnsi" w:cstheme="minorHAnsi"/>
          <w:highlight w:val="cyan"/>
        </w:rPr>
        <w:t xml:space="preserve"> of</w:t>
      </w:r>
      <w:r w:rsidRPr="007F17F1">
        <w:rPr>
          <w:rStyle w:val="StyleUnderline"/>
          <w:rFonts w:asciiTheme="minorHAnsi" w:hAnsiTheme="minorHAnsi" w:cstheme="minorHAnsi"/>
        </w:rPr>
        <w:t xml:space="preserve"> heavy-handed </w:t>
      </w:r>
      <w:r w:rsidRPr="007F17F1">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regulation</w:t>
      </w:r>
      <w:r w:rsidRPr="007F17F1">
        <w:rPr>
          <w:rFonts w:asciiTheme="minorHAnsi" w:hAnsiTheme="minorHAnsi" w:cstheme="minorHAnsi"/>
        </w:rPr>
        <w:t>.</w:t>
      </w:r>
    </w:p>
    <w:bookmarkEnd w:id="1"/>
    <w:p w14:paraId="02A17110" w14:textId="77777777" w:rsidR="00B54759" w:rsidRPr="007F17F1" w:rsidRDefault="00B54759" w:rsidP="00B54759">
      <w:pPr>
        <w:pStyle w:val="Heading4"/>
        <w:rPr>
          <w:rFonts w:asciiTheme="minorHAnsi" w:hAnsiTheme="minorHAnsi" w:cstheme="minorHAnsi"/>
        </w:rPr>
      </w:pPr>
      <w:r w:rsidRPr="007F17F1">
        <w:rPr>
          <w:rFonts w:asciiTheme="minorHAnsi" w:hAnsiTheme="minorHAnsi" w:cstheme="minorHAnsi"/>
        </w:rPr>
        <w:t xml:space="preserve">Extinction---recovery caps numerous </w:t>
      </w:r>
      <w:r w:rsidRPr="007F17F1">
        <w:rPr>
          <w:rFonts w:asciiTheme="minorHAnsi" w:hAnsiTheme="minorHAnsi" w:cstheme="minorHAnsi"/>
          <w:u w:val="single"/>
        </w:rPr>
        <w:t>geopolitical crises</w:t>
      </w:r>
      <w:r w:rsidRPr="007F17F1">
        <w:rPr>
          <w:rFonts w:asciiTheme="minorHAnsi" w:hAnsiTheme="minorHAnsi" w:cstheme="minorHAnsi"/>
        </w:rPr>
        <w:t xml:space="preserve">. </w:t>
      </w:r>
    </w:p>
    <w:p w14:paraId="067B1535" w14:textId="77777777" w:rsidR="00B54759" w:rsidRPr="007F17F1" w:rsidRDefault="00B54759" w:rsidP="00B54759">
      <w:pPr>
        <w:rPr>
          <w:rFonts w:asciiTheme="minorHAnsi" w:hAnsiTheme="minorHAnsi" w:cstheme="minorHAnsi"/>
        </w:rPr>
      </w:pPr>
      <w:r w:rsidRPr="007F17F1">
        <w:rPr>
          <w:rStyle w:val="Style13ptBold"/>
          <w:rFonts w:asciiTheme="minorHAnsi" w:hAnsiTheme="minorHAnsi" w:cstheme="minorHAnsi"/>
        </w:rPr>
        <w:t xml:space="preserve">Baird ’20 </w:t>
      </w:r>
      <w:r w:rsidRPr="007F17F1">
        <w:rPr>
          <w:rFonts w:asciiTheme="minorHAnsi" w:hAnsiTheme="minorHAnsi" w:cstheme="minorHAnsi"/>
        </w:rPr>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3AE9540B"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A </w:t>
      </w:r>
      <w:r w:rsidRPr="007F17F1">
        <w:rPr>
          <w:rStyle w:val="StyleUnderline"/>
          <w:rFonts w:asciiTheme="minorHAnsi" w:hAnsiTheme="minorHAnsi" w:cstheme="minorHAnsi"/>
          <w:highlight w:val="cyan"/>
        </w:rPr>
        <w:t>strong</w:t>
      </w:r>
      <w:r w:rsidRPr="007F17F1">
        <w:rPr>
          <w:rFonts w:asciiTheme="minorHAnsi" w:hAnsiTheme="minorHAnsi" w:cstheme="minorHAnsi"/>
        </w:rPr>
        <w:t xml:space="preserve"> and inclusive </w:t>
      </w:r>
      <w:r w:rsidRPr="007F17F1">
        <w:rPr>
          <w:rStyle w:val="StyleUnderline"/>
          <w:rFonts w:asciiTheme="minorHAnsi" w:hAnsiTheme="minorHAnsi" w:cstheme="minorHAnsi"/>
          <w:highlight w:val="cyan"/>
        </w:rPr>
        <w:t xml:space="preserve">economy is </w:t>
      </w:r>
      <w:r w:rsidRPr="007F17F1">
        <w:rPr>
          <w:rStyle w:val="Emphasis"/>
          <w:rFonts w:asciiTheme="minorHAnsi" w:hAnsiTheme="minorHAnsi" w:cstheme="minorHAnsi"/>
          <w:highlight w:val="cyan"/>
        </w:rPr>
        <w:t>essential</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American </w:t>
      </w:r>
      <w:r w:rsidRPr="007F17F1">
        <w:rPr>
          <w:rStyle w:val="Emphasis"/>
          <w:rFonts w:asciiTheme="minorHAnsi" w:hAnsiTheme="minorHAnsi" w:cstheme="minorHAnsi"/>
        </w:rPr>
        <w:t>national security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leadership</w:t>
      </w:r>
      <w:r w:rsidRPr="007F17F1">
        <w:rPr>
          <w:rStyle w:val="StyleUnderline"/>
          <w:rFonts w:asciiTheme="minorHAnsi" w:hAnsiTheme="minorHAnsi" w:cstheme="minorHAnsi"/>
        </w:rPr>
        <w:t>. As the nation seeks to return from</w:t>
      </w:r>
      <w:r w:rsidRPr="007F17F1">
        <w:rPr>
          <w:rFonts w:asciiTheme="minorHAnsi" w:hAnsiTheme="minorHAnsi" w:cstheme="minorHAnsi"/>
        </w:rPr>
        <w:t xml:space="preserve"> a </w:t>
      </w:r>
      <w:r w:rsidRPr="007F17F1">
        <w:rPr>
          <w:rStyle w:val="StyleUnderline"/>
          <w:rFonts w:asciiTheme="minorHAnsi" w:hAnsiTheme="minorHAnsi" w:cstheme="minorHAnsi"/>
        </w:rPr>
        <w:t>historic economic crisis, the</w:t>
      </w:r>
      <w:r w:rsidRPr="007F17F1">
        <w:rPr>
          <w:rFonts w:asciiTheme="minorHAnsi" w:hAnsiTheme="minorHAnsi" w:cstheme="minorHAnsi"/>
        </w:rPr>
        <w:t xml:space="preserve"> national </w:t>
      </w:r>
      <w:r w:rsidRPr="007F17F1">
        <w:rPr>
          <w:rStyle w:val="StyleUnderline"/>
          <w:rFonts w:asciiTheme="minorHAnsi" w:hAnsiTheme="minorHAnsi" w:cstheme="minorHAnsi"/>
        </w:rPr>
        <w:t>security community should support</w:t>
      </w:r>
      <w:r w:rsidRPr="007F17F1">
        <w:rPr>
          <w:rFonts w:asciiTheme="minorHAnsi" w:hAnsiTheme="minorHAnsi" w:cstheme="minorHAnsi"/>
        </w:rPr>
        <w:t xml:space="preserve"> an equitable </w:t>
      </w:r>
      <w:r w:rsidRPr="007F17F1">
        <w:rPr>
          <w:rStyle w:val="StyleUnderline"/>
          <w:rFonts w:asciiTheme="minorHAnsi" w:hAnsiTheme="minorHAnsi" w:cstheme="minorHAnsi"/>
        </w:rPr>
        <w:t>recovery that helps</w:t>
      </w:r>
      <w:r w:rsidRPr="007F17F1">
        <w:rPr>
          <w:rFonts w:asciiTheme="minorHAnsi" w:hAnsiTheme="minorHAnsi" w:cstheme="minorHAnsi"/>
        </w:rPr>
        <w:t xml:space="preserve"> every worker </w:t>
      </w:r>
      <w:r w:rsidRPr="007F17F1">
        <w:rPr>
          <w:rStyle w:val="StyleUnderline"/>
          <w:rFonts w:asciiTheme="minorHAnsi" w:hAnsiTheme="minorHAnsi" w:cstheme="minorHAnsi"/>
        </w:rPr>
        <w:t xml:space="preserve">adapt to the </w:t>
      </w:r>
      <w:r w:rsidRPr="007F17F1">
        <w:rPr>
          <w:rStyle w:val="Emphasis"/>
          <w:rFonts w:asciiTheme="minorHAnsi" w:hAnsiTheme="minorHAnsi" w:cstheme="minorHAnsi"/>
        </w:rPr>
        <w:t>seismic shifts</w:t>
      </w:r>
      <w:r w:rsidRPr="007F17F1">
        <w:rPr>
          <w:rFonts w:asciiTheme="minorHAnsi" w:hAnsiTheme="minorHAnsi" w:cstheme="minorHAnsi"/>
        </w:rPr>
        <w:t xml:space="preserve"> underway </w:t>
      </w:r>
      <w:r w:rsidRPr="007F17F1">
        <w:rPr>
          <w:rStyle w:val="StyleUnderline"/>
          <w:rFonts w:asciiTheme="minorHAnsi" w:hAnsiTheme="minorHAnsi" w:cstheme="minorHAnsi"/>
        </w:rPr>
        <w:t>in our economy</w:t>
      </w:r>
      <w:r w:rsidRPr="007F17F1">
        <w:rPr>
          <w:rFonts w:asciiTheme="minorHAnsi" w:hAnsiTheme="minorHAnsi" w:cstheme="minorHAnsi"/>
        </w:rPr>
        <w:t>.</w:t>
      </w:r>
    </w:p>
    <w:p w14:paraId="244A06E6"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Broadly shared economic prosperity is a </w:t>
      </w:r>
      <w:r w:rsidRPr="007F17F1">
        <w:rPr>
          <w:rStyle w:val="Emphasis"/>
          <w:rFonts w:asciiTheme="minorHAnsi" w:hAnsiTheme="minorHAnsi" w:cstheme="minorHAnsi"/>
          <w:highlight w:val="cyan"/>
        </w:rPr>
        <w:t>bedrock</w:t>
      </w:r>
      <w:r w:rsidRPr="007F17F1">
        <w:rPr>
          <w:rStyle w:val="StyleUnderline"/>
          <w:rFonts w:asciiTheme="minorHAnsi" w:hAnsiTheme="minorHAnsi" w:cstheme="minorHAnsi"/>
          <w:highlight w:val="cyan"/>
        </w:rPr>
        <w:t xml:space="preserve"> of America’s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economic</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political </w:t>
      </w:r>
      <w:r w:rsidRPr="007F17F1">
        <w:rPr>
          <w:rStyle w:val="Emphasis"/>
          <w:rFonts w:asciiTheme="minorHAnsi" w:hAnsiTheme="minorHAnsi" w:cstheme="minorHAnsi"/>
          <w:highlight w:val="cyan"/>
        </w:rPr>
        <w:t>strength</w:t>
      </w:r>
      <w:r w:rsidRPr="007F17F1">
        <w:rPr>
          <w:rStyle w:val="StyleUnderline"/>
          <w:rFonts w:asciiTheme="minorHAnsi" w:hAnsiTheme="minorHAnsi" w:cstheme="minorHAnsi"/>
        </w:rPr>
        <w:t xml:space="preserve">—both </w:t>
      </w:r>
      <w:r w:rsidRPr="007F17F1">
        <w:rPr>
          <w:rStyle w:val="Emphasis"/>
          <w:rFonts w:asciiTheme="minorHAnsi" w:hAnsiTheme="minorHAnsi" w:cstheme="minorHAnsi"/>
        </w:rPr>
        <w:t>domestically</w:t>
      </w:r>
      <w:r w:rsidRPr="007F17F1">
        <w:rPr>
          <w:rStyle w:val="StyleUnderline"/>
          <w:rFonts w:asciiTheme="minorHAnsi" w:hAnsiTheme="minorHAnsi" w:cstheme="minorHAnsi"/>
        </w:rPr>
        <w:t xml:space="preserve"> and in the </w:t>
      </w:r>
      <w:r w:rsidRPr="007F17F1">
        <w:rPr>
          <w:rStyle w:val="Emphasis"/>
          <w:rFonts w:asciiTheme="minorHAnsi" w:hAnsiTheme="minorHAnsi" w:cstheme="minorHAnsi"/>
        </w:rPr>
        <w:t>international</w:t>
      </w:r>
      <w:r w:rsidRPr="007F17F1">
        <w:rPr>
          <w:rStyle w:val="StyleUnderline"/>
          <w:rFonts w:asciiTheme="minorHAnsi" w:hAnsiTheme="minorHAnsi" w:cstheme="minorHAnsi"/>
        </w:rPr>
        <w:t xml:space="preserve"> arena. A </w:t>
      </w:r>
      <w:r w:rsidRPr="007F17F1">
        <w:rPr>
          <w:rStyle w:val="Emphasis"/>
          <w:rFonts w:asciiTheme="minorHAnsi" w:hAnsiTheme="minorHAnsi" w:cstheme="minorHAnsi"/>
        </w:rPr>
        <w:t>strong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equitable</w:t>
      </w:r>
      <w:r w:rsidRPr="007F17F1">
        <w:rPr>
          <w:rStyle w:val="StyleUnderline"/>
          <w:rFonts w:asciiTheme="minorHAnsi" w:hAnsiTheme="minorHAnsi" w:cstheme="minorHAnsi"/>
          <w:highlight w:val="cyan"/>
        </w:rPr>
        <w:t xml:space="preserve"> recovery</w:t>
      </w:r>
      <w:r w:rsidRPr="007F17F1">
        <w:rPr>
          <w:rStyle w:val="StyleUnderline"/>
          <w:rFonts w:asciiTheme="minorHAnsi" w:hAnsiTheme="minorHAnsi" w:cstheme="minorHAnsi"/>
        </w:rPr>
        <w:t xml:space="preserve"> from the economic crisis created by COVID-19 would be a </w:t>
      </w:r>
      <w:r w:rsidRPr="007F17F1">
        <w:rPr>
          <w:rStyle w:val="Emphasis"/>
          <w:rFonts w:asciiTheme="minorHAnsi" w:hAnsiTheme="minorHAnsi" w:cstheme="minorHAnsi"/>
        </w:rPr>
        <w:t>powerful testament</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resilience</w:t>
      </w:r>
      <w:r w:rsidRPr="007F17F1">
        <w:rPr>
          <w:rStyle w:val="StyleUnderline"/>
          <w:rFonts w:asciiTheme="minorHAnsi" w:hAnsiTheme="minorHAnsi" w:cstheme="minorHAnsi"/>
        </w:rPr>
        <w:t xml:space="preserve"> of the American system and its </w:t>
      </w:r>
      <w:r w:rsidRPr="007F17F1">
        <w:rPr>
          <w:rStyle w:val="Emphasis"/>
          <w:rFonts w:asciiTheme="minorHAnsi" w:hAnsiTheme="minorHAnsi" w:cstheme="minorHAnsi"/>
        </w:rPr>
        <w:t>ability to create prosperity</w:t>
      </w:r>
      <w:r w:rsidRPr="007F17F1">
        <w:rPr>
          <w:rStyle w:val="StyleUnderline"/>
          <w:rFonts w:asciiTheme="minorHAnsi" w:hAnsiTheme="minorHAnsi" w:cstheme="minorHAnsi"/>
        </w:rPr>
        <w:t xml:space="preserve"> at a time of </w:t>
      </w:r>
      <w:r w:rsidRPr="007F17F1">
        <w:rPr>
          <w:rStyle w:val="Emphasis"/>
          <w:rFonts w:asciiTheme="minorHAnsi" w:hAnsiTheme="minorHAnsi" w:cstheme="minorHAnsi"/>
        </w:rPr>
        <w:t>seismic change</w:t>
      </w:r>
      <w:r w:rsidRPr="007F17F1">
        <w:rPr>
          <w:rStyle w:val="StyleUnderline"/>
          <w:rFonts w:asciiTheme="minorHAnsi" w:hAnsiTheme="minorHAnsi" w:cstheme="minorHAnsi"/>
        </w:rPr>
        <w:t xml:space="preserve"> and persistent </w:t>
      </w:r>
      <w:r w:rsidRPr="007F17F1">
        <w:rPr>
          <w:rStyle w:val="Emphasis"/>
          <w:rFonts w:asciiTheme="minorHAnsi" w:hAnsiTheme="minorHAnsi" w:cstheme="minorHAnsi"/>
        </w:rPr>
        <w:t>global crisis</w:t>
      </w:r>
      <w:r w:rsidRPr="007F17F1">
        <w:rPr>
          <w:rFonts w:asciiTheme="minorHAnsi" w:hAnsiTheme="minorHAnsi" w:cstheme="minorHAnsi"/>
        </w:rPr>
        <w:t xml:space="preserve">. Such a recovery could attack the profound economic inequities that have developed over the past several decades. </w:t>
      </w:r>
      <w:r w:rsidRPr="007F17F1">
        <w:rPr>
          <w:rStyle w:val="StyleUnderline"/>
          <w:rFonts w:asciiTheme="minorHAnsi" w:hAnsiTheme="minorHAnsi" w:cstheme="minorHAnsi"/>
        </w:rPr>
        <w:t xml:space="preserve">Without </w:t>
      </w:r>
      <w:r w:rsidRPr="007F17F1">
        <w:rPr>
          <w:rStyle w:val="Emphasis"/>
          <w:rFonts w:asciiTheme="minorHAnsi" w:hAnsiTheme="minorHAnsi" w:cstheme="minorHAnsi"/>
        </w:rPr>
        <w:t>bold action</w:t>
      </w:r>
      <w:r w:rsidRPr="007F17F1">
        <w:rPr>
          <w:rFonts w:asciiTheme="minorHAnsi" w:hAnsiTheme="minorHAnsi" w:cstheme="minorHAnsi"/>
        </w:rPr>
        <w:t xml:space="preserve"> to help all workers access good jobs as the economy returns,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highlight w:val="cyan"/>
        </w:rPr>
        <w:t>U</w:t>
      </w:r>
      <w:r w:rsidRPr="007F17F1">
        <w:rPr>
          <w:rFonts w:asciiTheme="minorHAnsi" w:hAnsiTheme="minorHAnsi" w:cstheme="minorHAnsi"/>
        </w:rPr>
        <w:t xml:space="preserve">nited </w:t>
      </w:r>
      <w:r w:rsidRPr="007F17F1">
        <w:rPr>
          <w:rStyle w:val="Emphasis"/>
          <w:rFonts w:asciiTheme="minorHAnsi" w:hAnsiTheme="minorHAnsi" w:cstheme="minorHAnsi"/>
          <w:highlight w:val="cyan"/>
        </w:rPr>
        <w:t>S</w:t>
      </w:r>
      <w:r w:rsidRPr="007F17F1">
        <w:rPr>
          <w:rFonts w:asciiTheme="minorHAnsi" w:hAnsiTheme="minorHAnsi" w:cstheme="minorHAnsi"/>
        </w:rPr>
        <w:t xml:space="preserve">tates </w:t>
      </w:r>
      <w:r w:rsidRPr="007F17F1">
        <w:rPr>
          <w:rStyle w:val="StyleUnderline"/>
          <w:rFonts w:asciiTheme="minorHAnsi" w:hAnsiTheme="minorHAnsi" w:cstheme="minorHAnsi"/>
          <w:highlight w:val="cyan"/>
        </w:rPr>
        <w:t xml:space="preserve">risks </w:t>
      </w:r>
      <w:r w:rsidRPr="007F17F1">
        <w:rPr>
          <w:rStyle w:val="Emphasis"/>
          <w:rFonts w:asciiTheme="minorHAnsi" w:hAnsiTheme="minorHAnsi" w:cstheme="minorHAnsi"/>
          <w:highlight w:val="cyan"/>
        </w:rPr>
        <w:t>undermining</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legitimacy</w:t>
      </w:r>
      <w:r w:rsidRPr="007F17F1">
        <w:rPr>
          <w:rStyle w:val="Emphasis"/>
          <w:rFonts w:asciiTheme="minorHAnsi" w:hAnsiTheme="minorHAnsi" w:cstheme="minorHAnsi"/>
        </w:rPr>
        <w:t xml:space="preserve"> of its institutions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w:t>
      </w:r>
      <w:r w:rsidRPr="007F17F1">
        <w:rPr>
          <w:rStyle w:val="StyleUnderline"/>
          <w:rFonts w:asciiTheme="minorHAnsi" w:hAnsiTheme="minorHAnsi" w:cstheme="minorHAnsi"/>
        </w:rPr>
        <w:t xml:space="preserve"> its </w:t>
      </w:r>
      <w:r w:rsidRPr="007F17F1">
        <w:rPr>
          <w:rStyle w:val="Emphasis"/>
          <w:rFonts w:asciiTheme="minorHAnsi" w:hAnsiTheme="minorHAnsi" w:cstheme="minorHAnsi"/>
        </w:rPr>
        <w:t xml:space="preserve">international </w:t>
      </w:r>
      <w:r w:rsidRPr="007F17F1">
        <w:rPr>
          <w:rStyle w:val="Emphasis"/>
          <w:rFonts w:asciiTheme="minorHAnsi" w:hAnsiTheme="minorHAnsi" w:cstheme="minorHAnsi"/>
          <w:highlight w:val="cyan"/>
        </w:rPr>
        <w:t>standing</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outcome</w:t>
      </w:r>
      <w:r w:rsidRPr="007F17F1">
        <w:rPr>
          <w:rStyle w:val="StyleUnderline"/>
          <w:rFonts w:asciiTheme="minorHAnsi" w:hAnsiTheme="minorHAnsi" w:cstheme="minorHAnsi"/>
        </w:rPr>
        <w:t xml:space="preserve"> will be a </w:t>
      </w:r>
      <w:r w:rsidRPr="007F17F1">
        <w:rPr>
          <w:rStyle w:val="Emphasis"/>
          <w:rFonts w:asciiTheme="minorHAnsi" w:hAnsiTheme="minorHAnsi" w:cstheme="minorHAnsi"/>
        </w:rPr>
        <w:t>key determinant</w:t>
      </w:r>
      <w:r w:rsidRPr="007F17F1">
        <w:rPr>
          <w:rStyle w:val="StyleUnderline"/>
          <w:rFonts w:asciiTheme="minorHAnsi" w:hAnsiTheme="minorHAnsi" w:cstheme="minorHAnsi"/>
        </w:rPr>
        <w:t xml:space="preserve"> of America’s </w:t>
      </w:r>
      <w:r w:rsidRPr="007F17F1">
        <w:rPr>
          <w:rStyle w:val="Emphasis"/>
          <w:rFonts w:asciiTheme="minorHAnsi" w:hAnsiTheme="minorHAnsi" w:cstheme="minorHAnsi"/>
        </w:rPr>
        <w:t>national security</w:t>
      </w:r>
      <w:r w:rsidRPr="007F17F1">
        <w:rPr>
          <w:rStyle w:val="StyleUnderline"/>
          <w:rFonts w:asciiTheme="minorHAnsi" w:hAnsiTheme="minorHAnsi" w:cstheme="minorHAnsi"/>
        </w:rPr>
        <w:t xml:space="preserve"> for years to come</w:t>
      </w:r>
      <w:r w:rsidRPr="007F17F1">
        <w:rPr>
          <w:rFonts w:asciiTheme="minorHAnsi" w:hAnsiTheme="minorHAnsi" w:cstheme="minorHAnsi"/>
        </w:rPr>
        <w:t>.</w:t>
      </w:r>
    </w:p>
    <w:p w14:paraId="46F7791A" w14:textId="77777777" w:rsidR="00B54759" w:rsidRPr="007F17F1" w:rsidRDefault="00B54759" w:rsidP="00B54759">
      <w:pPr>
        <w:rPr>
          <w:rFonts w:asciiTheme="minorHAnsi" w:hAnsiTheme="minorHAnsi" w:cstheme="minorHAnsi"/>
          <w:szCs w:val="18"/>
        </w:rPr>
      </w:pPr>
      <w:r w:rsidRPr="007F17F1">
        <w:rPr>
          <w:rFonts w:asciiTheme="minorHAnsi" w:hAnsiTheme="minorHAnsi" w:cstheme="minorHAnsi"/>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1EEDA23B"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To achieve these goals, </w:t>
      </w:r>
      <w:r w:rsidRPr="007F17F1">
        <w:rPr>
          <w:rStyle w:val="Emphasis"/>
          <w:rFonts w:asciiTheme="minorHAnsi" w:hAnsiTheme="minorHAnsi" w:cstheme="minorHAnsi"/>
          <w:highlight w:val="cyan"/>
        </w:rPr>
        <w:t>America</w:t>
      </w:r>
      <w:r w:rsidRPr="007F17F1">
        <w:rPr>
          <w:rStyle w:val="StyleUnderline"/>
          <w:rFonts w:asciiTheme="minorHAnsi" w:hAnsiTheme="minorHAnsi" w:cstheme="minorHAnsi"/>
        </w:rPr>
        <w:t xml:space="preserve">n policy makers </w:t>
      </w:r>
      <w:r w:rsidRPr="007F17F1">
        <w:rPr>
          <w:rStyle w:val="StyleUnderline"/>
          <w:rFonts w:asciiTheme="minorHAnsi" w:hAnsiTheme="minorHAnsi" w:cstheme="minorHAnsi"/>
          <w:highlight w:val="cyan"/>
        </w:rPr>
        <w:t>need</w:t>
      </w:r>
      <w:r w:rsidRPr="007F17F1">
        <w:rPr>
          <w:rStyle w:val="StyleUnderline"/>
          <w:rFonts w:asciiTheme="minorHAnsi" w:hAnsiTheme="minorHAnsi" w:cstheme="minorHAnsi"/>
        </w:rPr>
        <w:t xml:space="preserve"> to establish </w:t>
      </w:r>
      <w:r w:rsidRPr="007F17F1">
        <w:rPr>
          <w:rStyle w:val="Emphasis"/>
          <w:rFonts w:asciiTheme="minorHAnsi" w:hAnsiTheme="minorHAnsi" w:cstheme="minorHAnsi"/>
        </w:rPr>
        <w:t xml:space="preserve">job </w:t>
      </w:r>
      <w:r w:rsidRPr="007F17F1">
        <w:rPr>
          <w:rStyle w:val="Emphasis"/>
          <w:rFonts w:asciiTheme="minorHAnsi" w:hAnsiTheme="minorHAnsi" w:cstheme="minorHAnsi"/>
          <w:highlight w:val="cyan"/>
        </w:rPr>
        <w:t>growth</w:t>
      </w:r>
      <w:r w:rsidRPr="007F17F1">
        <w:rPr>
          <w:rStyle w:val="Emphasis"/>
          <w:rFonts w:asciiTheme="minorHAnsi" w:hAnsiTheme="minorHAnsi" w:cstheme="minorHAnsi"/>
        </w:rPr>
        <w:t xml:space="preserve"> strategies</w:t>
      </w:r>
      <w:r w:rsidRPr="007F17F1">
        <w:rPr>
          <w:rStyle w:val="StyleUnderline"/>
          <w:rFonts w:asciiTheme="minorHAnsi" w:hAnsiTheme="minorHAnsi" w:cstheme="minorHAnsi"/>
        </w:rPr>
        <w:t xml:space="preserve"> that address </w:t>
      </w:r>
      <w:r w:rsidRPr="007F17F1">
        <w:rPr>
          <w:rStyle w:val="Emphasis"/>
          <w:rFonts w:asciiTheme="minorHAnsi" w:hAnsiTheme="minorHAnsi" w:cstheme="minorHAnsi"/>
        </w:rPr>
        <w:t>urgent public needs</w:t>
      </w:r>
      <w:r w:rsidRPr="007F17F1">
        <w:rPr>
          <w:rStyle w:val="StyleUnderline"/>
          <w:rFonts w:asciiTheme="minorHAnsi" w:hAnsiTheme="minorHAnsi" w:cstheme="minorHAnsi"/>
        </w:rPr>
        <w:t xml:space="preserve"> through </w:t>
      </w:r>
      <w:r w:rsidRPr="007F17F1">
        <w:rPr>
          <w:rStyle w:val="Emphasis"/>
          <w:rFonts w:asciiTheme="minorHAnsi" w:hAnsiTheme="minorHAnsi" w:cstheme="minorHAnsi"/>
        </w:rPr>
        <w:t>major programs</w:t>
      </w:r>
      <w:r w:rsidRPr="007F17F1">
        <w:rPr>
          <w:rStyle w:val="StyleUnderline"/>
          <w:rFonts w:asciiTheme="minorHAnsi" w:hAnsiTheme="minorHAnsi" w:cstheme="minorHAnsi"/>
        </w:rPr>
        <w:t xml:space="preserve"> in green energy, infrastructure, and health</w:t>
      </w:r>
      <w:r w:rsidRPr="007F17F1">
        <w:rPr>
          <w:rFonts w:asciiTheme="minorHAnsi" w:hAnsiTheme="minorHAnsi" w:cstheme="minorHAnsi"/>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1D75655D" w14:textId="77777777" w:rsidR="00B54759" w:rsidRPr="007F17F1" w:rsidRDefault="00B54759" w:rsidP="00B54759">
      <w:pPr>
        <w:rPr>
          <w:rFonts w:asciiTheme="minorHAnsi" w:hAnsiTheme="minorHAnsi" w:cstheme="minorHAnsi"/>
        </w:rPr>
      </w:pPr>
      <w:r w:rsidRPr="007F17F1">
        <w:rPr>
          <w:rFonts w:asciiTheme="minorHAnsi" w:hAnsiTheme="minorHAnsi" w:cstheme="minorHAnsi"/>
        </w:rPr>
        <w:t>Shared Economic Prosperity Is a National Security Asset</w:t>
      </w:r>
    </w:p>
    <w:p w14:paraId="3BBE4F8A"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A </w:t>
      </w:r>
      <w:r w:rsidRPr="007F17F1">
        <w:rPr>
          <w:rStyle w:val="Emphasis"/>
          <w:rFonts w:asciiTheme="minorHAnsi" w:hAnsiTheme="minorHAnsi" w:cstheme="minorHAnsi"/>
        </w:rPr>
        <w:t>strong economy</w:t>
      </w:r>
      <w:r w:rsidRPr="007F17F1">
        <w:rPr>
          <w:rStyle w:val="StyleUnderline"/>
          <w:rFonts w:asciiTheme="minorHAnsi" w:hAnsiTheme="minorHAnsi" w:cstheme="minorHAnsi"/>
        </w:rPr>
        <w:t xml:space="preserve"> is </w:t>
      </w:r>
      <w:r w:rsidRPr="007F17F1">
        <w:rPr>
          <w:rStyle w:val="Emphasis"/>
          <w:rFonts w:asciiTheme="minorHAnsi" w:hAnsiTheme="minorHAnsi" w:cstheme="minorHAnsi"/>
        </w:rPr>
        <w:t>essential</w:t>
      </w:r>
      <w:r w:rsidRPr="007F17F1">
        <w:rPr>
          <w:rStyle w:val="StyleUnderline"/>
          <w:rFonts w:asciiTheme="minorHAnsi" w:hAnsiTheme="minorHAnsi" w:cstheme="minorHAnsi"/>
        </w:rPr>
        <w:t xml:space="preserve"> to America’s </w:t>
      </w:r>
      <w:r w:rsidRPr="007F17F1">
        <w:rPr>
          <w:rStyle w:val="Emphasis"/>
          <w:rFonts w:asciiTheme="minorHAnsi" w:hAnsiTheme="minorHAnsi" w:cstheme="minorHAnsi"/>
        </w:rPr>
        <w:t>security and diplomatic strategy</w:t>
      </w:r>
      <w:r w:rsidRPr="007F17F1">
        <w:rPr>
          <w:rStyle w:val="StyleUnderline"/>
          <w:rFonts w:asciiTheme="minorHAnsi" w:hAnsiTheme="minorHAnsi" w:cstheme="minorHAnsi"/>
        </w:rPr>
        <w:t xml:space="preserve">. Economic </w:t>
      </w:r>
      <w:r w:rsidRPr="007F17F1">
        <w:rPr>
          <w:rStyle w:val="StyleUnderline"/>
          <w:rFonts w:asciiTheme="minorHAnsi" w:hAnsiTheme="minorHAnsi" w:cstheme="minorHAnsi"/>
          <w:highlight w:val="cyan"/>
        </w:rPr>
        <w:t>strength increases</w:t>
      </w:r>
      <w:r w:rsidRPr="007F17F1">
        <w:rPr>
          <w:rStyle w:val="StyleUnderline"/>
          <w:rFonts w:asciiTheme="minorHAnsi" w:hAnsiTheme="minorHAnsi" w:cstheme="minorHAnsi"/>
        </w:rPr>
        <w:t xml:space="preserve"> our </w:t>
      </w:r>
      <w:r w:rsidRPr="007F17F1">
        <w:rPr>
          <w:rStyle w:val="Emphasis"/>
          <w:rFonts w:asciiTheme="minorHAnsi" w:hAnsiTheme="minorHAnsi" w:cstheme="minorHAnsi"/>
          <w:highlight w:val="cyan"/>
        </w:rPr>
        <w:t>influence</w:t>
      </w:r>
      <w:r w:rsidRPr="007F17F1">
        <w:rPr>
          <w:rStyle w:val="StyleUnderline"/>
          <w:rFonts w:asciiTheme="minorHAnsi" w:hAnsiTheme="minorHAnsi" w:cstheme="minorHAnsi"/>
        </w:rPr>
        <w:t xml:space="preserve"> on the global stage, </w:t>
      </w:r>
      <w:r w:rsidRPr="007F17F1">
        <w:rPr>
          <w:rStyle w:val="Emphasis"/>
          <w:rFonts w:asciiTheme="minorHAnsi" w:hAnsiTheme="minorHAnsi" w:cstheme="minorHAnsi"/>
        </w:rPr>
        <w:t>expands markets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funds</w:t>
      </w:r>
      <w:r w:rsidRPr="007F17F1">
        <w:rPr>
          <w:rStyle w:val="StyleUnderline"/>
          <w:rFonts w:asciiTheme="minorHAnsi" w:hAnsiTheme="minorHAnsi" w:cstheme="minorHAnsi"/>
          <w:highlight w:val="cyan"/>
        </w:rPr>
        <w:t xml:space="preserve"> </w:t>
      </w:r>
      <w:r w:rsidRPr="007F17F1">
        <w:rPr>
          <w:rStyle w:val="StyleUnderline"/>
          <w:rFonts w:asciiTheme="minorHAnsi" w:hAnsiTheme="minorHAnsi" w:cstheme="minorHAnsi"/>
        </w:rPr>
        <w:t xml:space="preserve">a </w:t>
      </w:r>
      <w:r w:rsidRPr="007F17F1">
        <w:rPr>
          <w:rStyle w:val="Emphasis"/>
          <w:rFonts w:asciiTheme="minorHAnsi" w:hAnsiTheme="minorHAnsi" w:cstheme="minorHAnsi"/>
        </w:rPr>
        <w:t xml:space="preserve">strong and agile </w:t>
      </w:r>
      <w:r w:rsidRPr="007F17F1">
        <w:rPr>
          <w:rStyle w:val="Emphasis"/>
          <w:rFonts w:asciiTheme="minorHAnsi" w:hAnsiTheme="minorHAnsi" w:cstheme="minorHAnsi"/>
          <w:highlight w:val="cyan"/>
        </w:rPr>
        <w:t>military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national defense</w:t>
      </w:r>
      <w:r w:rsidRPr="007F17F1">
        <w:rPr>
          <w:rFonts w:asciiTheme="minorHAnsi" w:hAnsiTheme="minorHAnsi" w:cstheme="minorHAnsi"/>
        </w:rPr>
        <w:t xml:space="preserve">. Yet it is not enough for America’s economy to be strong for some—prosperity must be broadly shared. </w:t>
      </w:r>
      <w:r w:rsidRPr="007F17F1">
        <w:rPr>
          <w:rStyle w:val="Emphasis"/>
          <w:rFonts w:asciiTheme="minorHAnsi" w:hAnsiTheme="minorHAnsi" w:cstheme="minorHAnsi"/>
        </w:rPr>
        <w:t xml:space="preserve">Widespread </w:t>
      </w:r>
      <w:r w:rsidRPr="007F17F1">
        <w:rPr>
          <w:rStyle w:val="Emphasis"/>
          <w:rFonts w:asciiTheme="minorHAnsi" w:hAnsiTheme="minorHAnsi" w:cstheme="minorHAnsi"/>
          <w:highlight w:val="cyan"/>
        </w:rPr>
        <w:t>belief</w:t>
      </w:r>
      <w:r w:rsidRPr="007F17F1">
        <w:rPr>
          <w:rStyle w:val="StyleUnderline"/>
          <w:rFonts w:asciiTheme="minorHAnsi" w:hAnsiTheme="minorHAnsi" w:cstheme="minorHAnsi"/>
        </w:rPr>
        <w:t xml:space="preserve"> in the ability of the American </w:t>
      </w:r>
      <w:r w:rsidRPr="007F17F1">
        <w:rPr>
          <w:rStyle w:val="Emphasis"/>
          <w:rFonts w:asciiTheme="minorHAnsi" w:hAnsiTheme="minorHAnsi" w:cstheme="minorHAnsi"/>
        </w:rPr>
        <w:t>economic system</w:t>
      </w:r>
      <w:r w:rsidRPr="007F17F1">
        <w:rPr>
          <w:rStyle w:val="StyleUnderline"/>
          <w:rFonts w:asciiTheme="minorHAnsi" w:hAnsiTheme="minorHAnsi" w:cstheme="minorHAnsi"/>
        </w:rPr>
        <w:t xml:space="preserve"> to create economic security and mobility for all</w:t>
      </w:r>
      <w:r w:rsidRPr="007F17F1">
        <w:rPr>
          <w:rFonts w:asciiTheme="minorHAnsi" w:hAnsiTheme="minorHAnsi" w:cstheme="minorHAnsi"/>
        </w:rPr>
        <w:t xml:space="preserve">—the American Dream— </w:t>
      </w:r>
      <w:r w:rsidRPr="007F17F1">
        <w:rPr>
          <w:rStyle w:val="StyleUnderline"/>
          <w:rFonts w:asciiTheme="minorHAnsi" w:hAnsiTheme="minorHAnsi" w:cstheme="minorHAnsi"/>
          <w:highlight w:val="cyan"/>
        </w:rPr>
        <w:t xml:space="preserve">creates </w:t>
      </w:r>
      <w:r w:rsidRPr="007F17F1">
        <w:rPr>
          <w:rStyle w:val="Emphasis"/>
          <w:rFonts w:asciiTheme="minorHAnsi" w:hAnsiTheme="minorHAnsi" w:cstheme="minorHAnsi"/>
          <w:highlight w:val="cyan"/>
        </w:rPr>
        <w:t>credibility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legitimacy</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for</w:t>
      </w:r>
      <w:r w:rsidRPr="007F17F1">
        <w:rPr>
          <w:rStyle w:val="StyleUnderline"/>
          <w:rFonts w:asciiTheme="minorHAnsi" w:hAnsiTheme="minorHAnsi" w:cstheme="minorHAnsi"/>
        </w:rPr>
        <w:t xml:space="preserve"> America’s </w:t>
      </w:r>
      <w:r w:rsidRPr="007F17F1">
        <w:rPr>
          <w:rStyle w:val="Emphasis"/>
          <w:rFonts w:asciiTheme="minorHAnsi" w:hAnsiTheme="minorHAnsi" w:cstheme="minorHAnsi"/>
        </w:rPr>
        <w:t>values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governance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alliances</w:t>
      </w:r>
      <w:r w:rsidRPr="007F17F1">
        <w:rPr>
          <w:rStyle w:val="StyleUnderline"/>
          <w:rFonts w:asciiTheme="minorHAnsi" w:hAnsiTheme="minorHAnsi" w:cstheme="minorHAnsi"/>
        </w:rPr>
        <w:t xml:space="preserve"> around the world</w:t>
      </w:r>
      <w:r w:rsidRPr="007F17F1">
        <w:rPr>
          <w:rFonts w:asciiTheme="minorHAnsi" w:hAnsiTheme="minorHAnsi" w:cstheme="minorHAnsi"/>
        </w:rPr>
        <w:t>.</w:t>
      </w:r>
    </w:p>
    <w:p w14:paraId="0EFE482A"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After World War II, the </w:t>
      </w:r>
      <w:r w:rsidRPr="007F17F1">
        <w:rPr>
          <w:rStyle w:val="Emphasis"/>
          <w:rFonts w:asciiTheme="minorHAnsi" w:hAnsiTheme="minorHAnsi" w:cstheme="minorHAnsi"/>
        </w:rPr>
        <w:t>U</w:t>
      </w:r>
      <w:r w:rsidRPr="007F17F1">
        <w:rPr>
          <w:rFonts w:asciiTheme="minorHAnsi" w:hAnsiTheme="minorHAnsi" w:cstheme="minorHAnsi"/>
        </w:rPr>
        <w:t xml:space="preserve">nited </w:t>
      </w:r>
      <w:r w:rsidRPr="007F17F1">
        <w:rPr>
          <w:rStyle w:val="Emphasis"/>
          <w:rFonts w:asciiTheme="minorHAnsi" w:hAnsiTheme="minorHAnsi" w:cstheme="minorHAnsi"/>
        </w:rPr>
        <w:t>S</w:t>
      </w:r>
      <w:r w:rsidRPr="007F17F1">
        <w:rPr>
          <w:rFonts w:asciiTheme="minorHAnsi" w:hAnsiTheme="minorHAnsi" w:cstheme="minorHAnsi"/>
        </w:rPr>
        <w:t xml:space="preserve">tates </w:t>
      </w:r>
      <w:r w:rsidRPr="007F17F1">
        <w:rPr>
          <w:rStyle w:val="StyleUnderline"/>
          <w:rFonts w:asciiTheme="minorHAnsi" w:hAnsiTheme="minorHAnsi" w:cstheme="minorHAnsi"/>
        </w:rPr>
        <w:t xml:space="preserve">grew the middle class to historic size and strength. This achievement made America the </w:t>
      </w:r>
      <w:r w:rsidRPr="007F17F1">
        <w:rPr>
          <w:rStyle w:val="Emphasis"/>
          <w:rFonts w:asciiTheme="minorHAnsi" w:hAnsiTheme="minorHAnsi" w:cstheme="minorHAnsi"/>
        </w:rPr>
        <w:t>model</w:t>
      </w:r>
      <w:r w:rsidRPr="007F17F1">
        <w:rPr>
          <w:rStyle w:val="StyleUnderline"/>
          <w:rFonts w:asciiTheme="minorHAnsi" w:hAnsiTheme="minorHAnsi" w:cstheme="minorHAnsi"/>
        </w:rPr>
        <w:t xml:space="preserve"> of the free world—</w:t>
      </w:r>
      <w:r w:rsidRPr="007F17F1">
        <w:rPr>
          <w:rStyle w:val="Emphasis"/>
          <w:rFonts w:asciiTheme="minorHAnsi" w:hAnsiTheme="minorHAnsi" w:cstheme="minorHAnsi"/>
        </w:rPr>
        <w:t>setting the stage</w:t>
      </w:r>
      <w:r w:rsidRPr="007F17F1">
        <w:rPr>
          <w:rStyle w:val="StyleUnderline"/>
          <w:rFonts w:asciiTheme="minorHAnsi" w:hAnsiTheme="minorHAnsi" w:cstheme="minorHAnsi"/>
        </w:rPr>
        <w:t xml:space="preserve"> for decades of American political and economic </w:t>
      </w:r>
      <w:r w:rsidRPr="007F17F1">
        <w:rPr>
          <w:rStyle w:val="Emphasis"/>
          <w:rFonts w:asciiTheme="minorHAnsi" w:hAnsiTheme="minorHAnsi" w:cstheme="minorHAnsi"/>
        </w:rPr>
        <w:t>leadership</w:t>
      </w:r>
      <w:r w:rsidRPr="007F17F1">
        <w:rPr>
          <w:rStyle w:val="StyleUnderline"/>
          <w:rFonts w:asciiTheme="minorHAnsi" w:hAnsiTheme="minorHAnsi" w:cstheme="minorHAnsi"/>
        </w:rPr>
        <w:t xml:space="preserve">. Domestically, broad participation in the economy is </w:t>
      </w:r>
      <w:r w:rsidRPr="007F17F1">
        <w:rPr>
          <w:rStyle w:val="Emphasis"/>
          <w:rFonts w:asciiTheme="minorHAnsi" w:hAnsiTheme="minorHAnsi" w:cstheme="minorHAnsi"/>
        </w:rPr>
        <w:t>core</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legitimacy</w:t>
      </w:r>
      <w:r w:rsidRPr="007F17F1">
        <w:rPr>
          <w:rStyle w:val="StyleUnderline"/>
          <w:rFonts w:asciiTheme="minorHAnsi" w:hAnsiTheme="minorHAnsi" w:cstheme="minorHAnsi"/>
        </w:rPr>
        <w:t xml:space="preserve"> of</w:t>
      </w:r>
      <w:r w:rsidRPr="007F17F1">
        <w:rPr>
          <w:rFonts w:asciiTheme="minorHAnsi" w:hAnsiTheme="minorHAnsi" w:cstheme="minorHAnsi"/>
        </w:rPr>
        <w:t xml:space="preserve"> our </w:t>
      </w:r>
      <w:r w:rsidRPr="007F17F1">
        <w:rPr>
          <w:rStyle w:val="StyleUnderline"/>
          <w:rFonts w:asciiTheme="minorHAnsi" w:hAnsiTheme="minorHAnsi" w:cstheme="minorHAnsi"/>
        </w:rPr>
        <w:t>democracy and the strength of</w:t>
      </w:r>
      <w:r w:rsidRPr="007F17F1">
        <w:rPr>
          <w:rFonts w:asciiTheme="minorHAnsi" w:hAnsiTheme="minorHAnsi" w:cstheme="minorHAnsi"/>
        </w:rPr>
        <w:t xml:space="preserve"> our </w:t>
      </w:r>
      <w:r w:rsidRPr="007F17F1">
        <w:rPr>
          <w:rStyle w:val="StyleUnderline"/>
          <w:rFonts w:asciiTheme="minorHAnsi" w:hAnsiTheme="minorHAnsi" w:cstheme="minorHAnsi"/>
        </w:rPr>
        <w:t>political institutions</w:t>
      </w:r>
      <w:r w:rsidRPr="007F17F1">
        <w:rPr>
          <w:rFonts w:asciiTheme="minorHAnsi" w:hAnsiTheme="minorHAnsi" w:cstheme="minorHAnsi"/>
        </w:rPr>
        <w:t>. A belief that the economic system works for millions is an important part of creating trust in a democratic government’s ability to meet the needs of the people.</w:t>
      </w:r>
    </w:p>
    <w:p w14:paraId="4C231D5E" w14:textId="77777777" w:rsidR="00B54759" w:rsidRPr="007F17F1" w:rsidRDefault="00B54759" w:rsidP="00B54759">
      <w:pPr>
        <w:rPr>
          <w:rFonts w:asciiTheme="minorHAnsi" w:hAnsiTheme="minorHAnsi" w:cstheme="minorHAnsi"/>
          <w:szCs w:val="18"/>
        </w:rPr>
      </w:pPr>
      <w:r w:rsidRPr="007F17F1">
        <w:rPr>
          <w:rFonts w:asciiTheme="minorHAnsi" w:hAnsiTheme="minorHAnsi" w:cstheme="minorHAnsi"/>
          <w:szCs w:val="18"/>
        </w:rPr>
        <w:t>The COVID-19 Crisis Puts Millions of American Workers at Risk</w:t>
      </w:r>
    </w:p>
    <w:p w14:paraId="7A2A7C22" w14:textId="77777777" w:rsidR="00B54759" w:rsidRPr="007F17F1" w:rsidRDefault="00B54759" w:rsidP="00B54759">
      <w:pPr>
        <w:rPr>
          <w:rFonts w:asciiTheme="minorHAnsi" w:hAnsiTheme="minorHAnsi" w:cstheme="minorHAnsi"/>
          <w:szCs w:val="18"/>
        </w:rPr>
      </w:pPr>
      <w:r w:rsidRPr="007F17F1">
        <w:rPr>
          <w:rFonts w:asciiTheme="minorHAnsi" w:hAnsiTheme="minorHAnsi" w:cstheme="minorHAnsi"/>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AE90E26" w14:textId="77777777" w:rsidR="00B54759" w:rsidRPr="007F17F1" w:rsidRDefault="00B54759" w:rsidP="00B54759">
      <w:pPr>
        <w:rPr>
          <w:rFonts w:asciiTheme="minorHAnsi" w:hAnsiTheme="minorHAnsi" w:cstheme="minorHAnsi"/>
          <w:szCs w:val="18"/>
        </w:rPr>
      </w:pPr>
      <w:r w:rsidRPr="007F17F1">
        <w:rPr>
          <w:rFonts w:asciiTheme="minorHAnsi" w:hAnsiTheme="minorHAnsi" w:cstheme="minorHAnsi"/>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69D0B3ED" w14:textId="77777777" w:rsidR="00B54759" w:rsidRPr="007F17F1" w:rsidRDefault="00B54759" w:rsidP="00B54759">
      <w:pPr>
        <w:rPr>
          <w:rFonts w:asciiTheme="minorHAnsi" w:hAnsiTheme="minorHAnsi" w:cstheme="minorHAnsi"/>
          <w:szCs w:val="18"/>
        </w:rPr>
      </w:pPr>
      <w:r w:rsidRPr="007F17F1">
        <w:rPr>
          <w:rFonts w:asciiTheme="minorHAnsi" w:hAnsiTheme="minorHAnsi" w:cstheme="minorHAnsi"/>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06936910" w14:textId="77777777" w:rsidR="00B54759" w:rsidRPr="007F17F1" w:rsidRDefault="00B54759" w:rsidP="00B54759">
      <w:pPr>
        <w:rPr>
          <w:rFonts w:asciiTheme="minorHAnsi" w:hAnsiTheme="minorHAnsi" w:cstheme="minorHAnsi"/>
          <w:szCs w:val="18"/>
        </w:rPr>
      </w:pPr>
      <w:r w:rsidRPr="007F17F1">
        <w:rPr>
          <w:rFonts w:asciiTheme="minorHAnsi" w:hAnsiTheme="minorHAnsi" w:cstheme="minorHAnsi"/>
          <w:szCs w:val="18"/>
        </w:rPr>
        <w:t>The Case for an Inclusive Recovery</w:t>
      </w:r>
    </w:p>
    <w:p w14:paraId="603235BF"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A </w:t>
      </w:r>
      <w:r w:rsidRPr="007F17F1">
        <w:rPr>
          <w:rStyle w:val="StyleUnderline"/>
          <w:rFonts w:asciiTheme="minorHAnsi" w:hAnsiTheme="minorHAnsi" w:cstheme="minorHAnsi"/>
          <w:highlight w:val="cyan"/>
        </w:rPr>
        <w:t>recovery</w:t>
      </w:r>
      <w:r w:rsidRPr="007F17F1">
        <w:rPr>
          <w:rStyle w:val="StyleUnderline"/>
          <w:rFonts w:asciiTheme="minorHAnsi" w:hAnsiTheme="minorHAnsi" w:cstheme="minorHAnsi"/>
        </w:rPr>
        <w:t xml:space="preserve"> that promotes broad economic participation, renewed opportunity, and equity will strengthen American moral and political authority </w:t>
      </w:r>
      <w:r w:rsidRPr="007F17F1">
        <w:rPr>
          <w:rStyle w:val="Emphasis"/>
          <w:rFonts w:asciiTheme="minorHAnsi" w:hAnsiTheme="minorHAnsi" w:cstheme="minorHAnsi"/>
        </w:rPr>
        <w:t>around the world</w:t>
      </w:r>
      <w:r w:rsidRPr="007F17F1">
        <w:rPr>
          <w:rStyle w:val="StyleUnderline"/>
          <w:rFonts w:asciiTheme="minorHAnsi" w:hAnsiTheme="minorHAnsi" w:cstheme="minorHAnsi"/>
        </w:rPr>
        <w:t xml:space="preserve">. It </w:t>
      </w:r>
      <w:r w:rsidRPr="007F17F1">
        <w:rPr>
          <w:rStyle w:val="StyleUnderline"/>
          <w:rFonts w:asciiTheme="minorHAnsi" w:hAnsiTheme="minorHAnsi" w:cstheme="minorHAnsi"/>
          <w:highlight w:val="cyan"/>
        </w:rPr>
        <w:t xml:space="preserve">will </w:t>
      </w:r>
      <w:r w:rsidRPr="007F17F1">
        <w:rPr>
          <w:rStyle w:val="Emphasis"/>
          <w:rFonts w:asciiTheme="minorHAnsi" w:hAnsiTheme="minorHAnsi" w:cstheme="minorHAnsi"/>
          <w:highlight w:val="cyan"/>
        </w:rPr>
        <w:t>send a</w:t>
      </w:r>
      <w:r w:rsidRPr="007F17F1">
        <w:rPr>
          <w:rStyle w:val="Emphasis"/>
          <w:rFonts w:asciiTheme="minorHAnsi" w:hAnsiTheme="minorHAnsi" w:cstheme="minorHAnsi"/>
        </w:rPr>
        <w:t xml:space="preserve"> strong </w:t>
      </w:r>
      <w:r w:rsidRPr="007F17F1">
        <w:rPr>
          <w:rStyle w:val="Emphasis"/>
          <w:rFonts w:asciiTheme="minorHAnsi" w:hAnsiTheme="minorHAnsi" w:cstheme="minorHAnsi"/>
          <w:highlight w:val="cyan"/>
        </w:rPr>
        <w:t>message</w:t>
      </w:r>
      <w:r w:rsidRPr="007F17F1">
        <w:rPr>
          <w:rStyle w:val="StyleUnderline"/>
          <w:rFonts w:asciiTheme="minorHAnsi" w:hAnsiTheme="minorHAnsi" w:cstheme="minorHAnsi"/>
          <w:highlight w:val="cyan"/>
        </w:rPr>
        <w:t xml:space="preserve"> about</w:t>
      </w:r>
      <w:r w:rsidRPr="007F17F1">
        <w:rPr>
          <w:rStyle w:val="StyleUnderline"/>
          <w:rFonts w:asciiTheme="minorHAnsi" w:hAnsiTheme="minorHAnsi" w:cstheme="minorHAnsi"/>
        </w:rPr>
        <w:t xml:space="preserve"> the strength and </w:t>
      </w:r>
      <w:r w:rsidRPr="007F17F1">
        <w:rPr>
          <w:rStyle w:val="Emphasis"/>
          <w:rFonts w:asciiTheme="minorHAnsi" w:hAnsiTheme="minorHAnsi" w:cstheme="minorHAnsi"/>
          <w:highlight w:val="cyan"/>
        </w:rPr>
        <w:t>resilience</w:t>
      </w:r>
      <w:r w:rsidRPr="007F17F1">
        <w:rPr>
          <w:rStyle w:val="StyleUnderline"/>
          <w:rFonts w:asciiTheme="minorHAnsi" w:hAnsiTheme="minorHAnsi" w:cstheme="minorHAnsi"/>
          <w:highlight w:val="cyan"/>
        </w:rPr>
        <w:t xml:space="preserve"> of </w:t>
      </w:r>
      <w:r w:rsidRPr="007F17F1">
        <w:rPr>
          <w:rStyle w:val="Emphasis"/>
          <w:rFonts w:asciiTheme="minorHAnsi" w:hAnsiTheme="minorHAnsi" w:cstheme="minorHAnsi"/>
          <w:highlight w:val="cyan"/>
        </w:rPr>
        <w:t>democratic government</w:t>
      </w:r>
      <w:r w:rsidRPr="007F17F1">
        <w:rPr>
          <w:rStyle w:val="StyleUnderline"/>
          <w:rFonts w:asciiTheme="minorHAnsi" w:hAnsiTheme="minorHAnsi" w:cstheme="minorHAnsi"/>
        </w:rPr>
        <w:t xml:space="preserve"> and the American people’s </w:t>
      </w:r>
      <w:r w:rsidRPr="007F17F1">
        <w:rPr>
          <w:rStyle w:val="Emphasis"/>
          <w:rFonts w:asciiTheme="minorHAnsi" w:hAnsiTheme="minorHAnsi" w:cstheme="minorHAnsi"/>
        </w:rPr>
        <w:t>ability to adapt</w:t>
      </w:r>
      <w:r w:rsidRPr="007F17F1">
        <w:rPr>
          <w:rStyle w:val="StyleUnderline"/>
          <w:rFonts w:asciiTheme="minorHAnsi" w:hAnsiTheme="minorHAnsi" w:cstheme="minorHAnsi"/>
        </w:rPr>
        <w:t xml:space="preserve"> to a changing global economic landscape</w:t>
      </w:r>
      <w:r w:rsidRPr="007F17F1">
        <w:rPr>
          <w:rFonts w:asciiTheme="minorHAnsi" w:hAnsiTheme="minorHAnsi" w:cstheme="minorHAnsi"/>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7F17F1">
        <w:rPr>
          <w:rStyle w:val="StyleUnderline"/>
          <w:rFonts w:asciiTheme="minorHAnsi" w:hAnsiTheme="minorHAnsi" w:cstheme="minorHAnsi"/>
          <w:highlight w:val="cyan"/>
        </w:rPr>
        <w:t>A strong</w:t>
      </w:r>
      <w:r w:rsidRPr="007F17F1">
        <w:rPr>
          <w:rStyle w:val="StyleUnderline"/>
          <w:rFonts w:asciiTheme="minorHAnsi" w:hAnsiTheme="minorHAnsi" w:cstheme="minorHAnsi"/>
        </w:rPr>
        <w:t xml:space="preserve"> American </w:t>
      </w:r>
      <w:r w:rsidRPr="007F17F1">
        <w:rPr>
          <w:rStyle w:val="StyleUnderline"/>
          <w:rFonts w:asciiTheme="minorHAnsi" w:hAnsiTheme="minorHAnsi" w:cstheme="minorHAnsi"/>
          <w:highlight w:val="cyan"/>
        </w:rPr>
        <w:t>recovery</w:t>
      </w:r>
      <w:r w:rsidRPr="007F17F1">
        <w:rPr>
          <w:rFonts w:asciiTheme="minorHAnsi" w:hAnsiTheme="minorHAnsi" w:cstheme="minorHAnsi"/>
        </w:rPr>
        <w:t>—coupled with a renewed openness to international collaboration—</w:t>
      </w:r>
      <w:r w:rsidRPr="007F17F1">
        <w:rPr>
          <w:rStyle w:val="StyleUnderline"/>
          <w:rFonts w:asciiTheme="minorHAnsi" w:hAnsiTheme="minorHAnsi" w:cstheme="minorHAnsi"/>
          <w:highlight w:val="cyan"/>
        </w:rPr>
        <w:t>is core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NATO’s </w:t>
      </w:r>
      <w:r w:rsidRPr="007F17F1">
        <w:rPr>
          <w:rStyle w:val="Emphasis"/>
          <w:rFonts w:asciiTheme="minorHAnsi" w:hAnsiTheme="minorHAnsi" w:cstheme="minorHAnsi"/>
          <w:highlight w:val="cyan"/>
        </w:rPr>
        <w:t>ability</w:t>
      </w:r>
      <w:r w:rsidRPr="007F17F1">
        <w:rPr>
          <w:rStyle w:val="StyleUnderline"/>
          <w:rFonts w:asciiTheme="minorHAnsi" w:hAnsiTheme="minorHAnsi" w:cstheme="minorHAnsi"/>
          <w:highlight w:val="cyan"/>
        </w:rPr>
        <w:t xml:space="preserve"> to solve </w:t>
      </w:r>
      <w:r w:rsidRPr="007F17F1">
        <w:rPr>
          <w:rStyle w:val="Emphasis"/>
          <w:rFonts w:asciiTheme="minorHAnsi" w:hAnsiTheme="minorHAnsi" w:cstheme="minorHAnsi"/>
          <w:highlight w:val="cyan"/>
        </w:rPr>
        <w:t>shared geopolitical</w:t>
      </w:r>
      <w:r w:rsidRPr="007F17F1">
        <w:rPr>
          <w:rStyle w:val="Emphasis"/>
          <w:rFonts w:asciiTheme="minorHAnsi" w:hAnsiTheme="minorHAnsi" w:cstheme="minorHAnsi"/>
        </w:rPr>
        <w:t xml:space="preserve"> and security </w:t>
      </w:r>
      <w:r w:rsidRPr="007F17F1">
        <w:rPr>
          <w:rStyle w:val="Emphasis"/>
          <w:rFonts w:asciiTheme="minorHAnsi" w:hAnsiTheme="minorHAnsi" w:cstheme="minorHAnsi"/>
          <w:highlight w:val="cyan"/>
        </w:rPr>
        <w:t>challenges</w:t>
      </w:r>
      <w:r w:rsidRPr="007F17F1">
        <w:rPr>
          <w:rStyle w:val="StyleUnderline"/>
          <w:rFonts w:asciiTheme="minorHAnsi" w:hAnsiTheme="minorHAnsi" w:cstheme="minorHAnsi"/>
        </w:rPr>
        <w:t>. A renewed partnership</w:t>
      </w:r>
      <w:r w:rsidRPr="007F17F1">
        <w:rPr>
          <w:rFonts w:asciiTheme="minorHAnsi" w:hAnsiTheme="minorHAnsi" w:cstheme="minorHAnsi"/>
        </w:rPr>
        <w:t xml:space="preserve"> with our European allies </w:t>
      </w:r>
      <w:r w:rsidRPr="007F17F1">
        <w:rPr>
          <w:rStyle w:val="StyleUnderline"/>
          <w:rFonts w:asciiTheme="minorHAnsi" w:hAnsiTheme="minorHAnsi" w:cstheme="minorHAnsi"/>
        </w:rPr>
        <w:t xml:space="preserve">from </w:t>
      </w:r>
      <w:r w:rsidRPr="007F17F1">
        <w:rPr>
          <w:rStyle w:val="StyleUnderline"/>
          <w:rFonts w:asciiTheme="minorHAnsi" w:hAnsiTheme="minorHAnsi" w:cstheme="minorHAnsi"/>
          <w:highlight w:val="cyan"/>
        </w:rPr>
        <w:t xml:space="preserve">a </w:t>
      </w:r>
      <w:r w:rsidRPr="007F17F1">
        <w:rPr>
          <w:rStyle w:val="Emphasis"/>
          <w:rFonts w:asciiTheme="minorHAnsi" w:hAnsiTheme="minorHAnsi" w:cstheme="minorHAnsi"/>
          <w:highlight w:val="cyan"/>
        </w:rPr>
        <w:t>position of</w:t>
      </w:r>
      <w:r w:rsidRPr="007F17F1">
        <w:rPr>
          <w:rStyle w:val="Emphasis"/>
          <w:rFonts w:asciiTheme="minorHAnsi" w:hAnsiTheme="minorHAnsi" w:cstheme="minorHAnsi"/>
        </w:rPr>
        <w:t xml:space="preserve"> economic </w:t>
      </w:r>
      <w:r w:rsidRPr="007F17F1">
        <w:rPr>
          <w:rStyle w:val="Emphasis"/>
          <w:rFonts w:asciiTheme="minorHAnsi" w:hAnsiTheme="minorHAnsi" w:cstheme="minorHAnsi"/>
          <w:highlight w:val="cyan"/>
        </w:rPr>
        <w:t>strength</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 xml:space="preserve">enable us to address </w:t>
      </w:r>
      <w:r w:rsidRPr="007F17F1">
        <w:rPr>
          <w:rStyle w:val="Emphasis"/>
          <w:rFonts w:asciiTheme="minorHAnsi" w:hAnsiTheme="minorHAnsi" w:cstheme="minorHAnsi"/>
          <w:szCs w:val="26"/>
          <w:highlight w:val="cyan"/>
        </w:rPr>
        <w:t>global crises</w:t>
      </w:r>
      <w:r w:rsidRPr="007F17F1">
        <w:rPr>
          <w:rStyle w:val="StyleUnderline"/>
          <w:rFonts w:asciiTheme="minorHAnsi" w:hAnsiTheme="minorHAnsi" w:cstheme="minorHAnsi"/>
          <w:highlight w:val="cyan"/>
        </w:rPr>
        <w:t xml:space="preserve"> such as </w:t>
      </w:r>
      <w:r w:rsidRPr="007F17F1">
        <w:rPr>
          <w:rStyle w:val="Emphasis"/>
          <w:rFonts w:asciiTheme="minorHAnsi" w:hAnsiTheme="minorHAnsi" w:cstheme="minorHAnsi"/>
          <w:highlight w:val="cyan"/>
        </w:rPr>
        <w:t>climate</w:t>
      </w:r>
      <w:r w:rsidRPr="007F17F1">
        <w:rPr>
          <w:rStyle w:val="Emphasis"/>
          <w:rFonts w:asciiTheme="minorHAnsi" w:hAnsiTheme="minorHAnsi" w:cstheme="minorHAnsi"/>
        </w:rPr>
        <w:t xml:space="preserve"> change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pandemics</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refugees</w:t>
      </w:r>
      <w:r w:rsidRPr="007F17F1">
        <w:rPr>
          <w:rFonts w:asciiTheme="minorHAnsi" w:hAnsiTheme="minorHAnsi" w:cstheme="minorHAnsi"/>
        </w:rPr>
        <w:t>. Together, the United States and Europe can pursue a commitment to investing in workers for shared economic competitiveness, innovation, and long-term prosperity.</w:t>
      </w:r>
    </w:p>
    <w:p w14:paraId="0144BD4D" w14:textId="77777777" w:rsidR="00B54759" w:rsidRPr="007F17F1" w:rsidRDefault="00B54759" w:rsidP="00B54759">
      <w:pPr>
        <w:rPr>
          <w:rFonts w:asciiTheme="minorHAnsi" w:hAnsiTheme="minorHAnsi" w:cstheme="minorHAnsi"/>
        </w:rPr>
      </w:pPr>
      <w:r w:rsidRPr="007F17F1">
        <w:rPr>
          <w:rStyle w:val="StyleUnderline"/>
          <w:rFonts w:asciiTheme="minorHAnsi" w:hAnsiTheme="minorHAnsi" w:cstheme="minorHAnsi"/>
        </w:rPr>
        <w:t xml:space="preserve">The U.S. has </w:t>
      </w:r>
      <w:r w:rsidRPr="007F17F1">
        <w:rPr>
          <w:rStyle w:val="Emphasis"/>
          <w:rFonts w:asciiTheme="minorHAnsi" w:hAnsiTheme="minorHAnsi" w:cstheme="minorHAnsi"/>
        </w:rPr>
        <w:t>unique advantages</w:t>
      </w:r>
      <w:r w:rsidRPr="007F17F1">
        <w:rPr>
          <w:rStyle w:val="StyleUnderline"/>
          <w:rFonts w:asciiTheme="minorHAnsi" w:hAnsiTheme="minorHAnsi" w:cstheme="minorHAnsi"/>
        </w:rPr>
        <w:t xml:space="preserve"> that give it the </w:t>
      </w:r>
      <w:r w:rsidRPr="007F17F1">
        <w:rPr>
          <w:rStyle w:val="Emphasis"/>
          <w:rFonts w:asciiTheme="minorHAnsi" w:hAnsiTheme="minorHAnsi" w:cstheme="minorHAnsi"/>
        </w:rPr>
        <w:t>tools</w:t>
      </w:r>
      <w:r w:rsidRPr="007F17F1">
        <w:rPr>
          <w:rStyle w:val="StyleUnderline"/>
          <w:rFonts w:asciiTheme="minorHAnsi" w:hAnsiTheme="minorHAnsi" w:cstheme="minorHAnsi"/>
        </w:rPr>
        <w:t xml:space="preserve"> to emerge from the crisis with </w:t>
      </w:r>
      <w:r w:rsidRPr="007F17F1">
        <w:rPr>
          <w:rStyle w:val="Emphasis"/>
          <w:rFonts w:asciiTheme="minorHAnsi" w:hAnsiTheme="minorHAnsi" w:cstheme="minorHAnsi"/>
        </w:rPr>
        <w:t>tremendous economic strength</w:t>
      </w:r>
      <w:r w:rsidRPr="007F17F1">
        <w:rPr>
          <w:rFonts w:asciiTheme="minorHAnsi" w:hAnsiTheme="minorHAnsi" w:cstheme="minorHAnsi"/>
        </w:rPr>
        <w:t>— including an entrepreneurial spirit and the technological and scientific infrastructure to lead global efforts in developing industries like green energy and biosciences that will shape the international economy for decades to come.</w:t>
      </w:r>
    </w:p>
    <w:p w14:paraId="451EEF71" w14:textId="77777777" w:rsidR="00B54759" w:rsidRPr="00E57A11" w:rsidRDefault="00B54759" w:rsidP="00B54759">
      <w:pPr>
        <w:rPr>
          <w:rFonts w:asciiTheme="minorHAnsi" w:hAnsiTheme="minorHAnsi" w:cstheme="minorHAnsi"/>
        </w:rPr>
      </w:pPr>
    </w:p>
    <w:p w14:paraId="4ED48BEE" w14:textId="77777777" w:rsidR="00B54759" w:rsidRPr="00564FB7" w:rsidRDefault="00B54759" w:rsidP="00B54759">
      <w:pPr>
        <w:pStyle w:val="Heading2"/>
      </w:pPr>
      <w:r>
        <w:t>Dynamism</w:t>
      </w:r>
    </w:p>
    <w:p w14:paraId="4B091283" w14:textId="77777777" w:rsidR="00B54759" w:rsidRDefault="00B54759" w:rsidP="00B54759">
      <w:pPr>
        <w:pStyle w:val="Heading3"/>
        <w:ind w:firstLine="360"/>
      </w:pPr>
      <w:r>
        <w:t>1NC—FTC Bad</w:t>
      </w:r>
    </w:p>
    <w:p w14:paraId="3617F864" w14:textId="77777777" w:rsidR="00B54759" w:rsidRDefault="00B54759" w:rsidP="00B54759">
      <w:pPr>
        <w:pStyle w:val="Heading4"/>
        <w:numPr>
          <w:ilvl w:val="0"/>
          <w:numId w:val="20"/>
        </w:numPr>
      </w:pPr>
      <w:r>
        <w:t xml:space="preserve">Turn – Backlash – </w:t>
      </w:r>
    </w:p>
    <w:p w14:paraId="50A0F523" w14:textId="77777777" w:rsidR="00B54759" w:rsidRDefault="00B54759" w:rsidP="00B54759">
      <w:pPr>
        <w:pStyle w:val="Heading4"/>
        <w:numPr>
          <w:ilvl w:val="0"/>
          <w:numId w:val="19"/>
        </w:numPr>
        <w:tabs>
          <w:tab w:val="num" w:pos="360"/>
        </w:tabs>
        <w:ind w:left="360"/>
      </w:pPr>
      <w:r>
        <w:t xml:space="preserve">Industry persuades </w:t>
      </w:r>
      <w:r w:rsidRPr="00BA5CE9">
        <w:rPr>
          <w:u w:val="single"/>
        </w:rPr>
        <w:t>Congressional circumvention</w:t>
      </w:r>
      <w:r>
        <w:t xml:space="preserve"> – durable fiat doesn’t solve</w:t>
      </w:r>
    </w:p>
    <w:p w14:paraId="49E90D44" w14:textId="77777777" w:rsidR="00B54759" w:rsidRDefault="00B54759" w:rsidP="00B54759">
      <w:r w:rsidRPr="00DE2F35">
        <w:t xml:space="preserve">Darren </w:t>
      </w:r>
      <w:r w:rsidRPr="00DE2F35">
        <w:rPr>
          <w:rStyle w:val="Style13ptBold"/>
        </w:rPr>
        <w:t>Bush</w:t>
      </w:r>
      <w:r w:rsidRPr="00DE2F35">
        <w:t xml:space="preserve"> Fall, 20</w:t>
      </w:r>
      <w:r w:rsidRPr="00061E05">
        <w:rPr>
          <w:rStyle w:val="Style13ptBold"/>
        </w:rPr>
        <w:t>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21" w:history="1">
        <w:r w:rsidRPr="0087780F">
          <w:rPr>
            <w:rStyle w:val="Hyperlink"/>
          </w:rPr>
          <w:t>https://advance-lexis-com.libproxy.berkeley.edu/api/document?collection=analytical-materials&amp;id=urn:contentItem:5NSX-DKH0-00CV-B14S-00000-00&amp;context=1516831</w:t>
        </w:r>
      </w:hyperlink>
      <w:r>
        <w:t>]</w:t>
      </w:r>
    </w:p>
    <w:p w14:paraId="0CAEC378" w14:textId="77777777" w:rsidR="00B54759" w:rsidRDefault="00B54759" w:rsidP="00B54759">
      <w:r w:rsidRPr="00310F3C">
        <w:rPr>
          <w:rStyle w:val="StyleUnderline"/>
          <w:highlight w:val="cyan"/>
        </w:rPr>
        <w:t xml:space="preserve">The largest threats to the FTC come from outside </w:t>
      </w:r>
      <w:r w:rsidRPr="004313F1">
        <w:rPr>
          <w:rStyle w:val="StyleUnderline"/>
        </w:rPr>
        <w:t>its walls</w:t>
      </w:r>
      <w: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278D9D4D" w14:textId="77777777" w:rsidR="00B54759" w:rsidRDefault="00B54759" w:rsidP="00B54759">
      <w:r w:rsidRPr="004313F1">
        <w:rPr>
          <w:rStyle w:val="StyleUnderline"/>
        </w:rPr>
        <w:t xml:space="preserve">Constitutionally, </w:t>
      </w:r>
      <w:r w:rsidRPr="00310F3C">
        <w:rPr>
          <w:rStyle w:val="StyleUnderline"/>
          <w:highlight w:val="cyan"/>
        </w:rPr>
        <w:t xml:space="preserve">Congress </w:t>
      </w:r>
      <w:r w:rsidRPr="004313F1">
        <w:rPr>
          <w:rStyle w:val="StyleUnderline"/>
        </w:rPr>
        <w:t xml:space="preserve">is an appropriate constraint upon agency power. It was an act of Congress that gave the agency life, and certainly that power </w:t>
      </w:r>
      <w:r w:rsidRPr="00310F3C">
        <w:rPr>
          <w:rStyle w:val="StyleUnderline"/>
          <w:highlight w:val="cyan"/>
        </w:rPr>
        <w:t xml:space="preserve">could </w:t>
      </w:r>
      <w:r w:rsidRPr="004313F1">
        <w:rPr>
          <w:rStyle w:val="StyleUnderline"/>
        </w:rPr>
        <w:t xml:space="preserve">be used to </w:t>
      </w:r>
      <w:r w:rsidRPr="00310F3C">
        <w:rPr>
          <w:rStyle w:val="Emphasis"/>
          <w:highlight w:val="cyan"/>
        </w:rPr>
        <w:t>terminate an agency</w:t>
      </w:r>
      <w:r w:rsidRPr="004313F1">
        <w:rPr>
          <w:rStyle w:val="StyleUnderline"/>
        </w:rPr>
        <w:t xml:space="preserve"> acting beyond the will of Congress</w:t>
      </w:r>
      <w:r>
        <w:t xml:space="preserve">. Within that delegation of authority from Congress is the ability of the agency to use the twin weapons of rulemaking and adjudication, backed with its expertise. However, such appropriate </w:t>
      </w:r>
      <w:r w:rsidRPr="004313F1">
        <w:rPr>
          <w:rStyle w:val="StyleUnderline"/>
        </w:rPr>
        <w:t xml:space="preserve">Congressional oversight can be misused to constrain an agency, particularly </w:t>
      </w:r>
      <w:r w:rsidRPr="00310F3C">
        <w:rPr>
          <w:rStyle w:val="StyleUnderline"/>
          <w:highlight w:val="cyan"/>
        </w:rPr>
        <w:t xml:space="preserve">when a large </w:t>
      </w:r>
      <w:r w:rsidRPr="004313F1">
        <w:rPr>
          <w:rStyle w:val="StyleUnderline"/>
        </w:rPr>
        <w:t xml:space="preserve">and power </w:t>
      </w:r>
      <w:r w:rsidRPr="00310F3C">
        <w:rPr>
          <w:rStyle w:val="StyleUnderline"/>
          <w:highlight w:val="cyan"/>
        </w:rPr>
        <w:t xml:space="preserve">corporation </w:t>
      </w:r>
      <w:r w:rsidRPr="004313F1">
        <w:rPr>
          <w:rStyle w:val="StyleUnderline"/>
        </w:rPr>
        <w:t xml:space="preserve">or industry </w:t>
      </w:r>
      <w:r w:rsidRPr="00310F3C">
        <w:rPr>
          <w:rStyle w:val="StyleUnderline"/>
          <w:highlight w:val="cyan"/>
        </w:rPr>
        <w:t>perceives itself as being unfairly under FTC scrutiny</w:t>
      </w:r>
      <w:r>
        <w:t>.</w:t>
      </w:r>
    </w:p>
    <w:p w14:paraId="7ED84A1E" w14:textId="77777777" w:rsidR="00B54759" w:rsidRDefault="00B54759" w:rsidP="00B54759">
      <w:r>
        <w:t xml:space="preserve">First, </w:t>
      </w:r>
      <w:r w:rsidRPr="00310F3C">
        <w:rPr>
          <w:rStyle w:val="StyleUnderline"/>
          <w:highlight w:val="cyan"/>
        </w:rPr>
        <w:t xml:space="preserve">aggrieved </w:t>
      </w:r>
      <w:r w:rsidRPr="004313F1">
        <w:rPr>
          <w:rStyle w:val="StyleUnderline"/>
        </w:rPr>
        <w:t xml:space="preserve">industries or </w:t>
      </w:r>
      <w:r w:rsidRPr="00310F3C">
        <w:rPr>
          <w:rStyle w:val="StyleUnderline"/>
          <w:highlight w:val="cyan"/>
        </w:rPr>
        <w:t>corporations could seek</w:t>
      </w:r>
      <w:r w:rsidRPr="004313F1">
        <w:rPr>
          <w:rStyle w:val="StyleUnderline"/>
        </w:rPr>
        <w:t xml:space="preserve"> express </w:t>
      </w:r>
      <w:r w:rsidRPr="00310F3C">
        <w:rPr>
          <w:rStyle w:val="StyleUnderline"/>
          <w:highlight w:val="cyan"/>
        </w:rPr>
        <w:t xml:space="preserve">immunity </w:t>
      </w:r>
      <w:r w:rsidRPr="004313F1">
        <w:rPr>
          <w:rStyle w:val="StyleUnderline"/>
        </w:rPr>
        <w:t>for the antitrust laws</w:t>
      </w:r>
      <w:r>
        <w:t xml:space="preserve">. Numerous industries already enjoy immunity from section 5 of the FTC Act, including "banks, savings and loan institutions … federal credit unions … common carriers subject to the Acts to regulate commerce, air carriers and foreign air carriers subject to the Federal Aviation Act of 1958, and persons, partnerships, or corporations insofar as they are subject to the Packers and Stockyards Act … ." 70 More broadly, statutory immunity from the antitrust laws is all too common. </w:t>
      </w:r>
      <w:r w:rsidRPr="00310F3C">
        <w:rPr>
          <w:rStyle w:val="StyleUnderline"/>
          <w:highlight w:val="cyan"/>
        </w:rPr>
        <w:t xml:space="preserve">Congress has enacted </w:t>
      </w:r>
      <w:r w:rsidRPr="00BA5CE9">
        <w:rPr>
          <w:rStyle w:val="StyleUnderline"/>
        </w:rPr>
        <w:t xml:space="preserve">at least twenty-nine </w:t>
      </w:r>
      <w:r w:rsidRPr="00310F3C">
        <w:rPr>
          <w:rStyle w:val="StyleUnderline"/>
          <w:highlight w:val="cyan"/>
        </w:rPr>
        <w:t xml:space="preserve">statutory immunities </w:t>
      </w:r>
      <w:r w:rsidRPr="004313F1">
        <w:rPr>
          <w:rStyle w:val="StyleUnderline"/>
        </w:rPr>
        <w:t>that completely immunize industries or conduct from the antitrust laws, or at least limit the scope of antitrust within those realms</w:t>
      </w:r>
      <w:r>
        <w:t>. 71</w:t>
      </w:r>
    </w:p>
    <w:p w14:paraId="4AA0551D" w14:textId="77777777" w:rsidR="00B54759" w:rsidRDefault="00B54759" w:rsidP="00B54759">
      <w:r>
        <w:t xml:space="preserve"> [*54]  The FTC itself has been the impetus of several of these statutory immunities. For example, Congress passed the Soft Drink Interbrand Competition Act in reaction to the FTC's strong position against non-price vertical restraints. 72 The FTC had challenged the industry's distribution system following a controversial Supreme Court decision in United States v. Arnold, Schwinn &amp; Co. 73 Soft drink bottlers lobbied for and won immunity designed to protect local bottlers from the vertical integration of syrup manufacturers. 74</w:t>
      </w:r>
    </w:p>
    <w:p w14:paraId="03EE08E3" w14:textId="77777777" w:rsidR="00B54759" w:rsidRDefault="00B54759" w:rsidP="00B54759">
      <w:r w:rsidRPr="004313F1">
        <w:rPr>
          <w:rStyle w:val="StyleUnderline"/>
        </w:rPr>
        <w:t xml:space="preserve">Alternatively, </w:t>
      </w:r>
      <w:r w:rsidRPr="00381315">
        <w:rPr>
          <w:rStyle w:val="StyleUnderline"/>
          <w:highlight w:val="cyan"/>
        </w:rPr>
        <w:t>Congress may create a modified standard</w:t>
      </w:r>
      <w:r w:rsidRPr="004313F1">
        <w:rPr>
          <w:rStyle w:val="StyleUnderline"/>
        </w:rPr>
        <w:t xml:space="preserve"> with respect to a particular type of conduct,</w:t>
      </w:r>
      <w:r>
        <w:t xml:space="preserve"> as it did with the Standards Development Organization Advancement Act. 75 The SDOAA requires that the rule of reason analysis to standard setting bodies and limits the ability of private plaintiffs to obtain attorneys' fees. Registered standard development organizations are also protected from treble damages. </w:t>
      </w:r>
      <w:r w:rsidRPr="000A7AF7">
        <w:rPr>
          <w:rStyle w:val="StyleUnderline"/>
        </w:rPr>
        <w:t>This legislation too is a response to FTC antitrust enforcement</w:t>
      </w:r>
      <w:r>
        <w:t>. The FTC had investigated Dell's, 76 Rambus's, 77 and Unocal's 78 participation and conduct within particular standard-setting organizations. While members of the standard-setting body still face liability, there is somewhat of a shield effect arising from the standard development organization's immunity. This threat is particularly poignant when a single party controls both Houses of Congress, or when there is a veto-proof majority. On the bright side, this type of immunity applies equally to both the FTC and the DOJ, so in theory it is immaterial whether or not there is a single antitrust enforcement agency or two. The result would be the same: the antitrust laws would be limited in those instances.</w:t>
      </w:r>
    </w:p>
    <w:p w14:paraId="5DD7ADA7" w14:textId="77777777" w:rsidR="00B54759" w:rsidRDefault="00B54759" w:rsidP="00B54759">
      <w:r w:rsidRPr="000A7AF7">
        <w:rPr>
          <w:rStyle w:val="StyleUnderline"/>
        </w:rPr>
        <w:t xml:space="preserve">Beyond outright barring investigation and enforcement of the antitrust laws in a particular industry, </w:t>
      </w:r>
      <w:r w:rsidRPr="00381315">
        <w:rPr>
          <w:rStyle w:val="StyleUnderline"/>
          <w:highlight w:val="cyan"/>
        </w:rPr>
        <w:t xml:space="preserve">Congress can </w:t>
      </w:r>
      <w:r w:rsidRPr="00381315">
        <w:rPr>
          <w:rStyle w:val="Emphasis"/>
          <w:highlight w:val="cyan"/>
        </w:rPr>
        <w:t>severely hamstring the agency</w:t>
      </w:r>
      <w:r>
        <w:t xml:space="preserve">. </w:t>
      </w:r>
      <w:r w:rsidRPr="000A7AF7">
        <w:rPr>
          <w:rStyle w:val="StyleUnderline"/>
        </w:rPr>
        <w:t xml:space="preserve">For example, rather than passage of an unpopular statutory immunity, it might be easier for Congress to curtail directly the FTC's authority to enforce or even investigate anticompetitive conduct within an industry by directly barring FTC </w:t>
      </w:r>
      <w:r w:rsidRPr="00BA5CE9">
        <w:rPr>
          <w:rStyle w:val="StyleUnderline"/>
        </w:rPr>
        <w:t xml:space="preserve">authority within its organic statute. Congress </w:t>
      </w:r>
      <w:r w:rsidRPr="00381315">
        <w:rPr>
          <w:rStyle w:val="StyleUnderline"/>
          <w:highlight w:val="cyan"/>
        </w:rPr>
        <w:t>has done so numerous times</w:t>
      </w:r>
      <w:r>
        <w:t xml:space="preserve">. For example, </w:t>
      </w:r>
      <w:r w:rsidRPr="00381315">
        <w:rPr>
          <w:rStyle w:val="StyleUnderline"/>
          <w:highlight w:val="cyan"/>
        </w:rPr>
        <w:t>Congress limited</w:t>
      </w:r>
      <w:r w:rsidRPr="000A7AF7">
        <w:rPr>
          <w:rStyle w:val="StyleUnderline"/>
        </w:rPr>
        <w:t xml:space="preserve"> the </w:t>
      </w:r>
      <w:r w:rsidRPr="00381315">
        <w:rPr>
          <w:rStyle w:val="StyleUnderline"/>
          <w:highlight w:val="cyan"/>
        </w:rPr>
        <w:t>FTC</w:t>
      </w:r>
      <w:r w:rsidRPr="000A7AF7">
        <w:rPr>
          <w:rStyle w:val="StyleUnderline"/>
        </w:rPr>
        <w:t xml:space="preserve">'s power to engage in </w:t>
      </w:r>
      <w:r w:rsidRPr="00381315">
        <w:rPr>
          <w:rStyle w:val="StyleUnderline"/>
          <w:highlight w:val="cyan"/>
        </w:rPr>
        <w:t>rulemaking</w:t>
      </w:r>
      <w:r w:rsidRPr="00381315">
        <w:rPr>
          <w:highlight w:val="cyan"/>
        </w:rPr>
        <w:t xml:space="preserve"> </w:t>
      </w:r>
      <w:r>
        <w:t xml:space="preserve">for the purpose of consumer protection when it passed the Federal Trade Commission Improvements Act of 1980. 79 </w:t>
      </w:r>
      <w:r w:rsidRPr="000A7AF7">
        <w:rPr>
          <w:rStyle w:val="StyleUnderline"/>
        </w:rPr>
        <w:t xml:space="preserve">This </w:t>
      </w:r>
      <w:r w:rsidRPr="000A7AF7">
        <w:rPr>
          <w:rStyle w:val="Emphasis"/>
        </w:rPr>
        <w:t xml:space="preserve">limitation arose </w:t>
      </w:r>
      <w:r w:rsidRPr="00381315">
        <w:rPr>
          <w:rStyle w:val="Emphasis"/>
          <w:highlight w:val="cyan"/>
        </w:rPr>
        <w:t>from industry backlash</w:t>
      </w:r>
      <w:r w:rsidRPr="00381315">
        <w:rPr>
          <w:rStyle w:val="StyleUnderline"/>
          <w:highlight w:val="cyan"/>
        </w:rPr>
        <w:t xml:space="preserve"> </w:t>
      </w:r>
      <w:r w:rsidRPr="000A7AF7">
        <w:rPr>
          <w:rStyle w:val="StyleUnderline"/>
        </w:rPr>
        <w:t>after the FTC engaged in rulemaking concerning children's advertising</w:t>
      </w:r>
      <w:r>
        <w:t>. 80 The amendments also make the FTC an adversary in its own rulemaking proceedings by importing adjudicatory norms. For example, the provisions call for a presiding officer with independence from staff influence, protected by ex parte communications. 81 The 1980 amendments thus severely impede the agency to engage in any effective rulemaking.</w:t>
      </w:r>
    </w:p>
    <w:p w14:paraId="362DBA8F" w14:textId="77777777" w:rsidR="00B54759" w:rsidRDefault="00B54759" w:rsidP="00B54759">
      <w:r>
        <w:t>Another method Congress has employed to curtail the FTC's authority is to evaluate the anticompetitive effects of particular conduct. In 1994, Congress sought to confine the Agency's interpretation of unfair methods of competition by requiring what is essentially a rule of reason plus criteria. In particular, the amendment bars the FTC from declaring unlawful any act or practice the FTC determines to be unfair, unless the "the act or practice causes or is likely to cause substantial injury to consumers which is not reasonably avoidable by consumers themselves and not outweighed by countervailing benefits to consumers or to competition." 82 It is equally plausible for Congress to deploy other requirements into the Agency's calculus of unfair methods of competition.</w:t>
      </w:r>
    </w:p>
    <w:p w14:paraId="135AC017" w14:textId="77777777" w:rsidR="00B54759" w:rsidRDefault="00B54759" w:rsidP="00B54759">
      <w:r w:rsidRPr="008A0EC0">
        <w:rPr>
          <w:rStyle w:val="StyleUnderline"/>
        </w:rPr>
        <w:t>Even if an industry or company is unable to convince Congress that it should receive a coveted immunity, Congress still has other means at its disposal to "check" the FTC</w:t>
      </w:r>
      <w:r>
        <w:t>. In particularly, public posturing by companies and Congressional allies might be sufficient to heel the FTC.</w:t>
      </w:r>
    </w:p>
    <w:p w14:paraId="1B87F86A" w14:textId="77777777" w:rsidR="00B54759" w:rsidRDefault="00B54759" w:rsidP="00B54759">
      <w:r>
        <w:t>Nor is Congress immune from attempting to influence agency decisions. Often times Congress holds hearings regarding particular agency investigations and actions. As a recent example, take the  [*56]  DOJ's one hundred eighty degree reversal in U.S. v. American Airlines. The DOJ had originally challenged the merger of American Airlines. The complaint alleged in sweeping terms harm to nonstop competition, competition in connect markets, and competition across networks. Then, just as quickly, the bold complaint was no more, as the DOJ and the parties settled. According to a ProPublica piece, 83 a full-on blitz was in play to convince the DOJ to change its mind. While internal deliberations within the DOJ are barred from sunlight, there was a stark "before and after" picture of the effects of such a lobby.</w:t>
      </w:r>
    </w:p>
    <w:p w14:paraId="4A51CDFA" w14:textId="77777777" w:rsidR="00B54759" w:rsidRDefault="00B54759" w:rsidP="00B54759">
      <w:r>
        <w:t xml:space="preserve">It could be argued that the </w:t>
      </w:r>
      <w:r w:rsidRPr="008A0EC0">
        <w:rPr>
          <w:rStyle w:val="StyleUnderline"/>
        </w:rPr>
        <w:t>FTC</w:t>
      </w:r>
      <w:r>
        <w:t xml:space="preserve"> would be more immune from such a lobbying campaign due to its </w:t>
      </w:r>
      <w:r w:rsidRPr="008A0EC0">
        <w:rPr>
          <w:rStyle w:val="StyleUnderline"/>
        </w:rPr>
        <w:t>independence from the Executive Branch</w:t>
      </w:r>
      <w:r>
        <w:t xml:space="preserve">, but that </w:t>
      </w:r>
      <w:r w:rsidRPr="008A0EC0">
        <w:rPr>
          <w:rStyle w:val="StyleUnderline"/>
        </w:rPr>
        <w:t>does not preclude intervention by Congress.</w:t>
      </w:r>
      <w:r>
        <w:t xml:space="preserve"> As a former Chair of the FTC has pointed out, "Congress intended the FTC to be largely independent from the Executive Branch in its day-to-day operations, despite the provision authorizing the President to direct the agency to undertake specific investigations. But Congress intended far less independence from itself." 84</w:t>
      </w:r>
    </w:p>
    <w:p w14:paraId="3F57D6FF" w14:textId="77777777" w:rsidR="00B54759" w:rsidRDefault="00B54759" w:rsidP="00B54759">
      <w:r>
        <w:t xml:space="preserve">As an example, when the DOJ and the FTC agreed to a different clearance process between the agencies in 2002, </w:t>
      </w:r>
      <w:r w:rsidRPr="00BA5CE9">
        <w:t xml:space="preserve">Congress balked. </w:t>
      </w:r>
      <w:r w:rsidRPr="00BA5CE9">
        <w:rPr>
          <w:rStyle w:val="StyleUnderline"/>
        </w:rPr>
        <w:t xml:space="preserve">One of the first threats Congress made was </w:t>
      </w:r>
      <w:r w:rsidRPr="00381315">
        <w:rPr>
          <w:rStyle w:val="Emphasis"/>
          <w:highlight w:val="cyan"/>
        </w:rPr>
        <w:t>reducing agency funding</w:t>
      </w:r>
      <w:r w:rsidRPr="00310F3C">
        <w:rPr>
          <w:rStyle w:val="Emphasis"/>
        </w:rPr>
        <w:t>,</w:t>
      </w:r>
      <w:r>
        <w:t xml:space="preserve"> 85 apart from calling for the hide of Chairman Tim Muris. It was not the first time Congress (or a member of Congress) had threatened an antitrust enforcement agency via the budget. The DOJ received backlash as a result of its antitrust challenge against Microsoft. Because of this antitrust challenge, Microsoft started to engage in political activity, making campaign contributions to both parties and targeting state Attorneys General who had joined the suit. When the DOJ brought its antitrust challenge against Microsoft in a series of cases, 86 it received backlash once Microsoft awoke from its  [*57]  slumber and started to engage in political activity, 87 making campaign contributions to both parties 88 as well as targeting state Attorneys General who had joined the suit. 89</w:t>
      </w:r>
    </w:p>
    <w:p w14:paraId="27DFD30C" w14:textId="77777777" w:rsidR="00B54759" w:rsidRDefault="00B54759" w:rsidP="00B54759">
      <w:pPr>
        <w:pStyle w:val="Heading4"/>
        <w:numPr>
          <w:ilvl w:val="0"/>
          <w:numId w:val="19"/>
        </w:numPr>
        <w:tabs>
          <w:tab w:val="num" w:pos="360"/>
        </w:tabs>
        <w:ind w:left="360"/>
      </w:pPr>
      <w:r>
        <w:t>Courts roll it back</w:t>
      </w:r>
    </w:p>
    <w:p w14:paraId="50B0481A" w14:textId="77777777" w:rsidR="00B54759" w:rsidRDefault="00B54759" w:rsidP="00B54759">
      <w:r w:rsidRPr="00DE2F35">
        <w:t xml:space="preserve">Darren </w:t>
      </w:r>
      <w:r w:rsidRPr="00DE2F35">
        <w:rPr>
          <w:rStyle w:val="Style13ptBold"/>
        </w:rPr>
        <w:t>Bush</w:t>
      </w:r>
      <w:r w:rsidRPr="00DE2F35">
        <w:t xml:space="preserve"> Fall, 20</w:t>
      </w:r>
      <w:r w:rsidRPr="00BA1C4A">
        <w:rPr>
          <w:rStyle w:val="Style13ptBold"/>
        </w:rPr>
        <w:t>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22" w:history="1">
        <w:r w:rsidRPr="0087780F">
          <w:rPr>
            <w:rStyle w:val="Hyperlink"/>
          </w:rPr>
          <w:t>https://advance-lexis-com.libproxy.berkeley.edu/api/document?collection=analytical-materials&amp;id=urn:contentItem:5NSX-DKH0-00CV-B14S-00000-00&amp;context=1516831</w:t>
        </w:r>
      </w:hyperlink>
      <w:r>
        <w:t>]</w:t>
      </w:r>
    </w:p>
    <w:p w14:paraId="15CAF7FF" w14:textId="77777777" w:rsidR="00B54759" w:rsidRDefault="00B54759" w:rsidP="00B54759">
      <w:r w:rsidRPr="00E72BED">
        <w:rPr>
          <w:rStyle w:val="StyleUnderline"/>
          <w:highlight w:val="cyan"/>
        </w:rPr>
        <w:t xml:space="preserve">The FTC receives almost no deference </w:t>
      </w:r>
      <w:r w:rsidRPr="00D74880">
        <w:rPr>
          <w:rStyle w:val="StyleUnderline"/>
        </w:rPr>
        <w:t>with respect to cases it brings under the "unfair methods of competition" prong of the F</w:t>
      </w:r>
      <w:r>
        <w:t xml:space="preserve">ederal </w:t>
      </w:r>
      <w:r w:rsidRPr="00D74880">
        <w:rPr>
          <w:rStyle w:val="StyleUnderline"/>
        </w:rPr>
        <w:t>T</w:t>
      </w:r>
      <w:r>
        <w:t xml:space="preserve">rade </w:t>
      </w:r>
      <w:r w:rsidRPr="00D74880">
        <w:rPr>
          <w:rStyle w:val="StyleUnderline"/>
        </w:rPr>
        <w:t>C</w:t>
      </w:r>
      <w:r>
        <w:t xml:space="preserve">ommission </w:t>
      </w:r>
      <w:r w:rsidRPr="00D74880">
        <w:rPr>
          <w:rStyle w:val="StyleUnderline"/>
        </w:rPr>
        <w:t>A</w:t>
      </w:r>
      <w:r>
        <w:t>ct. In contrast, the FTC usually receives Chevron deference 57 when it acts under the "unfair or deceptive trade  [*48]  acts or practices" prong of section 5 of the FTC Act. Theories abound as to why this is so.</w:t>
      </w:r>
    </w:p>
    <w:p w14:paraId="2698B05B" w14:textId="77777777" w:rsidR="00B54759" w:rsidRDefault="00B54759" w:rsidP="00B54759">
      <w:r>
        <w:t xml:space="preserve">The most obvious theory is that the dual enforcement scheme clouds the ability of the courts to offer the FTC any deference. Unlike with the FTC's "unfair methods of competition" actions, the courts do not face a non-agency duplicate that appears in the bulk of cases before the courts regarding "unfair or deceptive trade acts or practices." 58 The FTC and DOJ both enforce the Clayton Act, and while the Sherman Act is exclusively within the confines of the DOJ, the FTC cases, to the courts, are parallel actions. 59 With an "ugly stepsister" in the midst, </w:t>
      </w:r>
      <w:r w:rsidRPr="00D74880">
        <w:rPr>
          <w:rStyle w:val="StyleUnderline"/>
        </w:rPr>
        <w:t>it is difficult for the FTC to make a claim of deference successfully</w:t>
      </w:r>
      <w:r>
        <w:t>. 60</w:t>
      </w:r>
    </w:p>
    <w:p w14:paraId="4AB247CF" w14:textId="77777777" w:rsidR="00B54759" w:rsidRDefault="00B54759" w:rsidP="00B54759">
      <w:r w:rsidRPr="00BA5CE9">
        <w:rPr>
          <w:rStyle w:val="StyleUnderline"/>
        </w:rPr>
        <w:t xml:space="preserve">One way around this issue would be for the FTC to engage in </w:t>
      </w:r>
      <w:r w:rsidRPr="00E72BED">
        <w:rPr>
          <w:rStyle w:val="StyleUnderline"/>
          <w:highlight w:val="cyan"/>
        </w:rPr>
        <w:t>rulemaking</w:t>
      </w:r>
      <w:r>
        <w:t xml:space="preserve">. 61 </w:t>
      </w:r>
      <w:r w:rsidRPr="00BA5CE9">
        <w:rPr>
          <w:rStyle w:val="StyleUnderline"/>
        </w:rPr>
        <w:t xml:space="preserve">However, there are </w:t>
      </w:r>
      <w:r w:rsidRPr="00E72BED">
        <w:rPr>
          <w:rStyle w:val="Emphasis"/>
          <w:highlight w:val="cyan"/>
        </w:rPr>
        <w:t>serious risks</w:t>
      </w:r>
      <w:r w:rsidRPr="00D74880">
        <w:rPr>
          <w:rStyle w:val="StyleUnderline"/>
        </w:rPr>
        <w:t xml:space="preserve"> to rulemaking</w:t>
      </w:r>
      <w:r>
        <w:t>, as will be discussed later. Moreover</w:t>
      </w:r>
      <w:r w:rsidRPr="00BA5CE9">
        <w:t xml:space="preserve">, </w:t>
      </w:r>
      <w:r w:rsidRPr="00BA5CE9">
        <w:rPr>
          <w:rStyle w:val="StyleUnderline"/>
        </w:rPr>
        <w:t>such an action would cause the FTC to run squarely into a second theor</w:t>
      </w:r>
      <w:r w:rsidRPr="00D74880">
        <w:rPr>
          <w:rStyle w:val="StyleUnderline"/>
        </w:rPr>
        <w:t xml:space="preserve">y of </w:t>
      </w:r>
      <w:r w:rsidRPr="00E72BED">
        <w:rPr>
          <w:rStyle w:val="StyleUnderline"/>
          <w:highlight w:val="cyan"/>
        </w:rPr>
        <w:t>why it is not afforded deference</w:t>
      </w:r>
      <w:r w:rsidRPr="00D74880">
        <w:rPr>
          <w:rStyle w:val="StyleUnderline"/>
        </w:rPr>
        <w:t xml:space="preserve">; namely, that it is engaged in </w:t>
      </w:r>
      <w:r w:rsidRPr="00E72BED">
        <w:rPr>
          <w:rStyle w:val="StyleUnderline"/>
          <w:highlight w:val="cyan"/>
        </w:rPr>
        <w:t>the creation of a pseudo "common law</w:t>
      </w:r>
      <w:r w:rsidRPr="00E72BED">
        <w:rPr>
          <w:highlight w:val="cyan"/>
        </w:rPr>
        <w:t xml:space="preserve">" </w:t>
      </w:r>
      <w:r>
        <w:t xml:space="preserve">that is extracted away from Article III courts. 62 At the very least, it would be "high stakes rulemaking" </w:t>
      </w:r>
      <w:r w:rsidRPr="00E72BED">
        <w:rPr>
          <w:rStyle w:val="StyleUnderline"/>
          <w:highlight w:val="cyan"/>
        </w:rPr>
        <w:t>that would likely trigger additional scrutiny from the courts</w:t>
      </w:r>
      <w:r>
        <w:t>. 63</w:t>
      </w:r>
    </w:p>
    <w:p w14:paraId="3479A53E" w14:textId="77777777" w:rsidR="00B54759" w:rsidRDefault="00B54759" w:rsidP="00B54759">
      <w:r>
        <w:t xml:space="preserve"> [*49]  Suffice to say for the moment that </w:t>
      </w:r>
      <w:r w:rsidRPr="00E72BED">
        <w:rPr>
          <w:rStyle w:val="StyleUnderline"/>
          <w:highlight w:val="cyan"/>
        </w:rPr>
        <w:t xml:space="preserve">it is </w:t>
      </w:r>
      <w:r w:rsidRPr="00E72BED">
        <w:rPr>
          <w:rStyle w:val="Emphasis"/>
          <w:highlight w:val="cyan"/>
        </w:rPr>
        <w:t xml:space="preserve">unlikely that </w:t>
      </w:r>
      <w:r w:rsidRPr="00D74880">
        <w:rPr>
          <w:rStyle w:val="Emphasis"/>
        </w:rPr>
        <w:t xml:space="preserve">even </w:t>
      </w:r>
      <w:r w:rsidRPr="00E72BED">
        <w:rPr>
          <w:rStyle w:val="Emphasis"/>
          <w:highlight w:val="cyan"/>
        </w:rPr>
        <w:t>a promulgated rule would survive</w:t>
      </w:r>
      <w:r w:rsidRPr="00D74880">
        <w:rPr>
          <w:rStyle w:val="Emphasis"/>
        </w:rPr>
        <w:t xml:space="preserve"> in courts</w:t>
      </w:r>
      <w:r w:rsidRPr="00D74880">
        <w:rPr>
          <w:rStyle w:val="StyleUnderline"/>
        </w:rPr>
        <w:t xml:space="preserve"> that typically view the antitrust laws as strongly within their own domain</w:t>
      </w:r>
      <w:r>
        <w:t>. 64 A second way to eliminate the issue is to place the antitrust laws in the exclusive jurisdiction of the FTC. This may eliminate the redundancy, but, unfortunately, undermines the will of Congress to have multiple antitrust enforcers to serve as checks against the courts and the DOJ. The proposal discussed later seeks a middle position by establishing the FTC as the sole federal enforcement agency, excluding criminal enforcement.</w:t>
      </w:r>
    </w:p>
    <w:p w14:paraId="39C51B95" w14:textId="77777777" w:rsidR="00B54759" w:rsidRDefault="00B54759" w:rsidP="00B54759"/>
    <w:p w14:paraId="59BFF7B9" w14:textId="77777777" w:rsidR="00B54759" w:rsidRPr="002D3097" w:rsidRDefault="00B54759" w:rsidP="00B54759">
      <w:pPr>
        <w:pStyle w:val="Heading3"/>
      </w:pPr>
      <w:r>
        <w:t>1NC – AT: Slow Growth</w:t>
      </w:r>
    </w:p>
    <w:p w14:paraId="791C4F3E" w14:textId="77777777" w:rsidR="00B54759" w:rsidRPr="00A12108" w:rsidRDefault="00B54759" w:rsidP="00B54759">
      <w:pPr>
        <w:pStyle w:val="Heading4"/>
        <w:numPr>
          <w:ilvl w:val="0"/>
          <w:numId w:val="20"/>
        </w:numPr>
      </w:pPr>
      <w:r>
        <w:t xml:space="preserve">It’s </w:t>
      </w:r>
      <w:r w:rsidRPr="00213972">
        <w:rPr>
          <w:u w:val="single"/>
        </w:rPr>
        <w:t>inevitable</w:t>
      </w:r>
      <w:r>
        <w:t xml:space="preserve"> AND has </w:t>
      </w:r>
      <w:r>
        <w:rPr>
          <w:u w:val="single"/>
        </w:rPr>
        <w:t>no impact</w:t>
      </w:r>
      <w:r>
        <w:t xml:space="preserve">. </w:t>
      </w:r>
    </w:p>
    <w:p w14:paraId="4E18FE40" w14:textId="77777777" w:rsidR="00B54759" w:rsidRDefault="00B54759" w:rsidP="00B54759">
      <w:r>
        <w:t xml:space="preserve">Dietrich </w:t>
      </w:r>
      <w:r w:rsidRPr="00D960AC">
        <w:rPr>
          <w:rStyle w:val="Style13ptBold"/>
        </w:rPr>
        <w:t xml:space="preserve">Vollrath </w:t>
      </w:r>
      <w:r>
        <w:rPr>
          <w:rStyle w:val="Style13ptBold"/>
        </w:rPr>
        <w:t>20</w:t>
      </w:r>
      <w:r>
        <w:t>, Professor of economics at the University of Houston, "Slow economic growth is a sign of success," USAPP, 02/22/2020, https://blogs.lse.ac.uk/usappblog/2020/02/22/slow-economic-growth-is-a-sign-of-success/.</w:t>
      </w:r>
    </w:p>
    <w:p w14:paraId="2FDEB97D" w14:textId="77777777" w:rsidR="00B54759" w:rsidRPr="00A12108" w:rsidRDefault="00B54759" w:rsidP="00B54759">
      <w:r w:rsidRPr="00A12108">
        <w:t xml:space="preserve">We’re accustomed to looking at the </w:t>
      </w:r>
      <w:r w:rsidRPr="00C412F7">
        <w:rPr>
          <w:rStyle w:val="StyleUnderline"/>
        </w:rPr>
        <w:t xml:space="preserve">growth rate of </w:t>
      </w:r>
      <w:r w:rsidRPr="00A12108">
        <w:rPr>
          <w:rStyle w:val="StyleUnderline"/>
          <w:highlight w:val="cyan"/>
        </w:rPr>
        <w:t>GDP</w:t>
      </w:r>
      <w:r w:rsidRPr="00213972">
        <w:rPr>
          <w:rStyle w:val="StyleUnderline"/>
        </w:rPr>
        <w:t xml:space="preserve"> to evaluate</w:t>
      </w:r>
      <w:r w:rsidRPr="00A12108">
        <w:t xml:space="preserve"> the </w:t>
      </w:r>
      <w:r w:rsidRPr="00213972">
        <w:rPr>
          <w:rStyle w:val="Emphasis"/>
        </w:rPr>
        <w:t>health of our economy</w:t>
      </w:r>
      <w:r w:rsidRPr="00A12108">
        <w:t xml:space="preserve">. Which is why the </w:t>
      </w:r>
      <w:r w:rsidRPr="00213972">
        <w:rPr>
          <w:rStyle w:val="StyleUnderline"/>
        </w:rPr>
        <w:t xml:space="preserve">recent </w:t>
      </w:r>
      <w:r w:rsidRPr="00A12108">
        <w:rPr>
          <w:rStyle w:val="StyleUnderline"/>
          <w:highlight w:val="cyan"/>
        </w:rPr>
        <w:t>slowdown</w:t>
      </w:r>
      <w:r w:rsidRPr="00A12108">
        <w:t xml:space="preserve"> in growth </w:t>
      </w:r>
      <w:r w:rsidRPr="00213972">
        <w:rPr>
          <w:rStyle w:val="Emphasis"/>
        </w:rPr>
        <w:t>appears</w:t>
      </w:r>
      <w:r w:rsidRPr="00A12108">
        <w:t xml:space="preserve"> so </w:t>
      </w:r>
      <w:r w:rsidRPr="00213972">
        <w:rPr>
          <w:rStyle w:val="StyleUnderline"/>
        </w:rPr>
        <w:t>troubling</w:t>
      </w:r>
      <w:r w:rsidRPr="00A12108">
        <w:t xml:space="preserve">. In the US, GDP </w:t>
      </w:r>
      <w:r w:rsidRPr="00213972">
        <w:rPr>
          <w:rStyle w:val="StyleUnderline"/>
        </w:rPr>
        <w:t>growth</w:t>
      </w:r>
      <w:r w:rsidRPr="00A12108">
        <w:t xml:space="preserve"> for 2019 </w:t>
      </w:r>
      <w:r w:rsidRPr="00A12108">
        <w:rPr>
          <w:rStyle w:val="StyleUnderline"/>
          <w:highlight w:val="cyan"/>
        </w:rPr>
        <w:t>was</w:t>
      </w:r>
      <w:r w:rsidRPr="00A12108">
        <w:t xml:space="preserve"> </w:t>
      </w:r>
      <w:r w:rsidRPr="00A12108">
        <w:rPr>
          <w:rStyle w:val="Emphasis"/>
          <w:highlight w:val="cyan"/>
        </w:rPr>
        <w:t>2.3%</w:t>
      </w:r>
      <w:r w:rsidRPr="00A12108">
        <w:t xml:space="preserve">, meaning it has been nineteen </w:t>
      </w:r>
      <w:r w:rsidRPr="00213972">
        <w:rPr>
          <w:rStyle w:val="StyleUnderline"/>
        </w:rPr>
        <w:t>years</w:t>
      </w:r>
      <w:r w:rsidRPr="00A12108">
        <w:t xml:space="preserve"> since growth hit 4%, and nearly as long </w:t>
      </w:r>
      <w:r w:rsidRPr="00213972">
        <w:rPr>
          <w:rStyle w:val="StyleUnderline"/>
        </w:rPr>
        <w:t>since it touched</w:t>
      </w:r>
      <w:r w:rsidRPr="00A12108">
        <w:t xml:space="preserve"> </w:t>
      </w:r>
      <w:r w:rsidRPr="00213972">
        <w:rPr>
          <w:rStyle w:val="Emphasis"/>
        </w:rPr>
        <w:t>3%</w:t>
      </w:r>
      <w:r w:rsidRPr="00A12108">
        <w:t xml:space="preserve">. For the UK the story is similar, as it has been fifteen years since growth hit 3%. In the Eurozone as a whole, growth last came close to 4% in 2000. These </w:t>
      </w:r>
      <w:r w:rsidRPr="00A12108">
        <w:rPr>
          <w:rStyle w:val="StyleUnderline"/>
          <w:highlight w:val="cyan"/>
        </w:rPr>
        <w:t>slowdowns</w:t>
      </w:r>
      <w:r w:rsidRPr="00213972">
        <w:rPr>
          <w:rStyle w:val="StyleUnderline"/>
        </w:rPr>
        <w:t xml:space="preserve"> across developed economies</w:t>
      </w:r>
      <w:r w:rsidRPr="00A12108">
        <w:t xml:space="preserve"> </w:t>
      </w:r>
      <w:r w:rsidRPr="00A12108">
        <w:rPr>
          <w:rStyle w:val="Emphasis"/>
          <w:highlight w:val="cyan"/>
        </w:rPr>
        <w:t>predates</w:t>
      </w:r>
      <w:r w:rsidRPr="00A12108">
        <w:t xml:space="preserve"> </w:t>
      </w:r>
      <w:r w:rsidRPr="00C412F7">
        <w:rPr>
          <w:rStyle w:val="StyleUnderline"/>
        </w:rPr>
        <w:t>the financial</w:t>
      </w:r>
      <w:r w:rsidRPr="00213972">
        <w:rPr>
          <w:rStyle w:val="StyleUnderline"/>
        </w:rPr>
        <w:t xml:space="preserve"> </w:t>
      </w:r>
      <w:r w:rsidRPr="00A12108">
        <w:rPr>
          <w:rStyle w:val="StyleUnderline"/>
          <w:highlight w:val="cyan"/>
        </w:rPr>
        <w:t>crisis</w:t>
      </w:r>
      <w:r w:rsidRPr="00C412F7">
        <w:rPr>
          <w:rStyle w:val="StyleUnderline"/>
        </w:rPr>
        <w:t>,</w:t>
      </w:r>
      <w:r w:rsidRPr="00213972">
        <w:rPr>
          <w:rStyle w:val="StyleUnderline"/>
        </w:rPr>
        <w:t xml:space="preserve"> and leads to </w:t>
      </w:r>
      <w:r w:rsidRPr="00213972">
        <w:rPr>
          <w:rStyle w:val="Emphasis"/>
        </w:rPr>
        <w:t>natural questions</w:t>
      </w:r>
      <w:r w:rsidRPr="00A12108">
        <w:t>: what went wrong with the economy, and how do we fix it?</w:t>
      </w:r>
    </w:p>
    <w:p w14:paraId="0E7EBAE4" w14:textId="77777777" w:rsidR="00B54759" w:rsidRPr="004B06F5" w:rsidRDefault="00B54759" w:rsidP="00B54759">
      <w:pPr>
        <w:rPr>
          <w:rStyle w:val="Emphasis"/>
        </w:rPr>
      </w:pPr>
      <w:r w:rsidRPr="00A12108">
        <w:t xml:space="preserve">But the </w:t>
      </w:r>
      <w:r w:rsidRPr="00213972">
        <w:rPr>
          <w:rStyle w:val="StyleUnderline"/>
        </w:rPr>
        <w:t>slowdown</w:t>
      </w:r>
      <w:r w:rsidRPr="00A12108">
        <w:t xml:space="preserve"> we’re observing </w:t>
      </w:r>
      <w:r w:rsidRPr="00A12108">
        <w:rPr>
          <w:rStyle w:val="StyleUnderline"/>
          <w:highlight w:val="cyan"/>
        </w:rPr>
        <w:t>isn’t something</w:t>
      </w:r>
      <w:r w:rsidRPr="00A12108">
        <w:t xml:space="preserve"> </w:t>
      </w:r>
      <w:r w:rsidRPr="00A12108">
        <w:rPr>
          <w:rStyle w:val="Emphasis"/>
          <w:highlight w:val="cyan"/>
        </w:rPr>
        <w:t>we can fix</w:t>
      </w:r>
      <w:r w:rsidRPr="00A12108">
        <w:t xml:space="preserve"> – or that we would </w:t>
      </w:r>
      <w:r w:rsidRPr="004B06F5">
        <w:t xml:space="preserve">want to fix – </w:t>
      </w:r>
      <w:r w:rsidRPr="004B06F5">
        <w:rPr>
          <w:rStyle w:val="StyleUnderline"/>
        </w:rPr>
        <w:t>because</w:t>
      </w:r>
      <w:r w:rsidRPr="004B06F5">
        <w:t xml:space="preserve"> the </w:t>
      </w:r>
      <w:r w:rsidRPr="004B06F5">
        <w:rPr>
          <w:rStyle w:val="StyleUnderline"/>
        </w:rPr>
        <w:t>slowdown was never a</w:t>
      </w:r>
      <w:r w:rsidRPr="004B06F5">
        <w:t xml:space="preserve"> </w:t>
      </w:r>
      <w:r w:rsidRPr="004B06F5">
        <w:rPr>
          <w:rStyle w:val="Emphasis"/>
          <w:szCs w:val="24"/>
        </w:rPr>
        <w:t>consequence of things that went wrong</w:t>
      </w:r>
      <w:r w:rsidRPr="004B06F5">
        <w:t xml:space="preserve">. Instead, as I show my new book, the </w:t>
      </w:r>
      <w:r w:rsidRPr="004B06F5">
        <w:rPr>
          <w:rStyle w:val="StyleUnderline"/>
        </w:rPr>
        <w:t>slowdown is a</w:t>
      </w:r>
      <w:r w:rsidRPr="004B06F5">
        <w:t xml:space="preserve"> </w:t>
      </w:r>
      <w:r w:rsidRPr="004B06F5">
        <w:rPr>
          <w:rStyle w:val="Emphasis"/>
        </w:rPr>
        <w:t>consequence</w:t>
      </w:r>
      <w:r w:rsidRPr="004B06F5">
        <w:t xml:space="preserve"> </w:t>
      </w:r>
      <w:r w:rsidRPr="004B06F5">
        <w:rPr>
          <w:rStyle w:val="StyleUnderline"/>
        </w:rPr>
        <w:t>of things that went right</w:t>
      </w:r>
      <w:r w:rsidRPr="004B06F5">
        <w:t>.</w:t>
      </w:r>
    </w:p>
    <w:p w14:paraId="2ED4856F" w14:textId="77777777" w:rsidR="00B54759" w:rsidRPr="00A12108" w:rsidRDefault="00B54759" w:rsidP="00B54759">
      <w:r w:rsidRPr="004B06F5">
        <w:t xml:space="preserve">From a simple accounting perspective, </w:t>
      </w:r>
      <w:r w:rsidRPr="004B06F5">
        <w:rPr>
          <w:rStyle w:val="StyleUnderline"/>
        </w:rPr>
        <w:t>there are</w:t>
      </w:r>
      <w:r w:rsidRPr="004B06F5">
        <w:t xml:space="preserve"> </w:t>
      </w:r>
      <w:r w:rsidRPr="004B06F5">
        <w:rPr>
          <w:rStyle w:val="Emphasis"/>
        </w:rPr>
        <w:t>two main factors</w:t>
      </w:r>
      <w:r w:rsidRPr="004B06F5">
        <w:t xml:space="preserve"> </w:t>
      </w:r>
      <w:r w:rsidRPr="004B06F5">
        <w:rPr>
          <w:rStyle w:val="StyleUnderline"/>
        </w:rPr>
        <w:t>behind slower growth</w:t>
      </w:r>
      <w:r w:rsidRPr="004B06F5">
        <w:t xml:space="preserve">: the </w:t>
      </w:r>
      <w:r w:rsidRPr="004B06F5">
        <w:rPr>
          <w:rStyle w:val="Emphasis"/>
        </w:rPr>
        <w:t>fall in fertility</w:t>
      </w:r>
      <w:r w:rsidRPr="004B06F5">
        <w:rPr>
          <w:rStyle w:val="StyleUnderline"/>
        </w:rPr>
        <w:t xml:space="preserve"> during the 20th century, and the</w:t>
      </w:r>
      <w:r w:rsidRPr="004B06F5">
        <w:t xml:space="preserve"> </w:t>
      </w:r>
      <w:r w:rsidRPr="004B06F5">
        <w:rPr>
          <w:rStyle w:val="Emphasis"/>
        </w:rPr>
        <w:t>shift</w:t>
      </w:r>
      <w:r w:rsidRPr="004B06F5">
        <w:t xml:space="preserve"> </w:t>
      </w:r>
      <w:r w:rsidRPr="004B06F5">
        <w:rPr>
          <w:rStyle w:val="StyleUnderline"/>
        </w:rPr>
        <w:t>of our expenditures</w:t>
      </w:r>
      <w:r w:rsidRPr="004B06F5">
        <w:t xml:space="preserve"> </w:t>
      </w:r>
      <w:r w:rsidRPr="004B06F5">
        <w:rPr>
          <w:rStyle w:val="Emphasis"/>
          <w:szCs w:val="24"/>
        </w:rPr>
        <w:t>away from goods and towards services</w:t>
      </w:r>
      <w:r w:rsidRPr="00A12108">
        <w:t xml:space="preserve">. And </w:t>
      </w:r>
      <w:r w:rsidRPr="00213972">
        <w:rPr>
          <w:rStyle w:val="StyleUnderline"/>
        </w:rPr>
        <w:t>both</w:t>
      </w:r>
      <w:r w:rsidRPr="00A12108">
        <w:t xml:space="preserve"> of those </w:t>
      </w:r>
      <w:r w:rsidRPr="00213972">
        <w:rPr>
          <w:rStyle w:val="StyleUnderline"/>
        </w:rPr>
        <w:t>explanations can be</w:t>
      </w:r>
      <w:r w:rsidRPr="00A12108">
        <w:t xml:space="preserve"> </w:t>
      </w:r>
      <w:r w:rsidRPr="00213972">
        <w:rPr>
          <w:rStyle w:val="StyleUnderline"/>
        </w:rPr>
        <w:t>traced back to economic success</w:t>
      </w:r>
      <w:r w:rsidRPr="00A12108">
        <w:t>.</w:t>
      </w:r>
    </w:p>
    <w:p w14:paraId="2A0FCD8A" w14:textId="77777777" w:rsidR="00B54759" w:rsidRPr="00A12108" w:rsidRDefault="00B54759" w:rsidP="00B54759">
      <w:r w:rsidRPr="00A12108">
        <w:t xml:space="preserve">The </w:t>
      </w:r>
      <w:r w:rsidRPr="00A12108">
        <w:rPr>
          <w:rStyle w:val="StyleUnderline"/>
          <w:highlight w:val="cyan"/>
        </w:rPr>
        <w:t>fall in fertility had a</w:t>
      </w:r>
      <w:r w:rsidRPr="00A12108">
        <w:t xml:space="preserve"> </w:t>
      </w:r>
      <w:r w:rsidRPr="00A12108">
        <w:rPr>
          <w:rStyle w:val="Emphasis"/>
          <w:highlight w:val="cyan"/>
        </w:rPr>
        <w:t>significant</w:t>
      </w:r>
      <w:r w:rsidRPr="00A12108">
        <w:t xml:space="preserve"> </w:t>
      </w:r>
      <w:r w:rsidRPr="00A12108">
        <w:rPr>
          <w:rStyle w:val="StyleUnderline"/>
          <w:highlight w:val="cyan"/>
        </w:rPr>
        <w:t>impact</w:t>
      </w:r>
      <w:r w:rsidRPr="005221A6">
        <w:rPr>
          <w:rStyle w:val="StyleUnderline"/>
        </w:rPr>
        <w:t xml:space="preserve"> on economic growth</w:t>
      </w:r>
      <w:r w:rsidRPr="00A12108">
        <w:t xml:space="preserve"> for decades, </w:t>
      </w:r>
      <w:r w:rsidRPr="00A12108">
        <w:rPr>
          <w:rStyle w:val="StyleUnderline"/>
          <w:highlight w:val="cyan"/>
        </w:rPr>
        <w:t>particularly</w:t>
      </w:r>
      <w:r w:rsidRPr="00A12108">
        <w:t xml:space="preserve"> </w:t>
      </w:r>
      <w:r w:rsidRPr="005221A6">
        <w:rPr>
          <w:rStyle w:val="Emphasis"/>
        </w:rPr>
        <w:t xml:space="preserve">in </w:t>
      </w:r>
      <w:r w:rsidRPr="00A12108">
        <w:rPr>
          <w:rStyle w:val="Emphasis"/>
          <w:highlight w:val="cyan"/>
        </w:rPr>
        <w:t>the US</w:t>
      </w:r>
      <w:r w:rsidRPr="00A12108">
        <w:t xml:space="preserve">. The </w:t>
      </w:r>
      <w:r w:rsidRPr="00A12108">
        <w:rPr>
          <w:rStyle w:val="StyleUnderline"/>
          <w:highlight w:val="cyan"/>
        </w:rPr>
        <w:t>baby boom</w:t>
      </w:r>
      <w:r w:rsidRPr="00A12108">
        <w:t xml:space="preserve"> generated a one-time wave of human capital that </w:t>
      </w:r>
      <w:r w:rsidRPr="005221A6">
        <w:rPr>
          <w:rStyle w:val="StyleUnderline"/>
        </w:rPr>
        <w:t>hit the</w:t>
      </w:r>
      <w:r w:rsidRPr="00A12108">
        <w:t xml:space="preserve"> </w:t>
      </w:r>
      <w:r w:rsidRPr="005221A6">
        <w:rPr>
          <w:rStyle w:val="StyleUnderline"/>
        </w:rPr>
        <w:t>economy</w:t>
      </w:r>
      <w:r w:rsidRPr="00A12108">
        <w:t xml:space="preserve"> during the middle of the 20th century. As those new workers hit the workforce, the </w:t>
      </w:r>
      <w:r w:rsidRPr="005221A6">
        <w:rPr>
          <w:rStyle w:val="StyleUnderline"/>
        </w:rPr>
        <w:t>proportion of</w:t>
      </w:r>
      <w:r w:rsidRPr="00A12108">
        <w:t xml:space="preserve"> </w:t>
      </w:r>
      <w:r w:rsidRPr="00A12108">
        <w:rPr>
          <w:rStyle w:val="Emphasis"/>
          <w:highlight w:val="cyan"/>
        </w:rPr>
        <w:t>workers</w:t>
      </w:r>
      <w:r w:rsidRPr="005221A6">
        <w:rPr>
          <w:rStyle w:val="Emphasis"/>
        </w:rPr>
        <w:t xml:space="preserve"> to population</w:t>
      </w:r>
      <w:r w:rsidRPr="00A12108">
        <w:t xml:space="preserve"> </w:t>
      </w:r>
      <w:r w:rsidRPr="00A12108">
        <w:rPr>
          <w:rStyle w:val="StyleUnderline"/>
          <w:highlight w:val="cyan"/>
        </w:rPr>
        <w:t>rose</w:t>
      </w:r>
      <w:r w:rsidRPr="00A12108">
        <w:t xml:space="preserve"> </w:t>
      </w:r>
      <w:r w:rsidRPr="00A12108">
        <w:rPr>
          <w:rStyle w:val="Emphasis"/>
          <w:highlight w:val="cyan"/>
        </w:rPr>
        <w:t>substantially</w:t>
      </w:r>
      <w:r w:rsidRPr="00A12108">
        <w:t xml:space="preserve">, </w:t>
      </w:r>
      <w:r w:rsidRPr="005221A6">
        <w:rPr>
          <w:rStyle w:val="StyleUnderline"/>
        </w:rPr>
        <w:t>as evidenced by the fall in</w:t>
      </w:r>
      <w:r w:rsidRPr="00A12108">
        <w:t xml:space="preserve"> </w:t>
      </w:r>
      <w:r w:rsidRPr="005221A6">
        <w:rPr>
          <w:rStyle w:val="StyleUnderline"/>
        </w:rPr>
        <w:t>the youth dependency ratio</w:t>
      </w:r>
      <w:r w:rsidRPr="00A12108">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3B4CF549" w14:textId="77777777" w:rsidR="00B54759" w:rsidRPr="00A12108" w:rsidRDefault="00B54759" w:rsidP="00B54759">
      <w:r w:rsidRPr="00A12108">
        <w:rPr>
          <w:rStyle w:val="StyleUnderline"/>
          <w:highlight w:val="cyan"/>
        </w:rPr>
        <w:t>As that</w:t>
      </w:r>
      <w:r w:rsidRPr="005221A6">
        <w:rPr>
          <w:rStyle w:val="StyleUnderline"/>
        </w:rPr>
        <w:t xml:space="preserve"> wave of</w:t>
      </w:r>
      <w:r w:rsidRPr="00A12108">
        <w:t xml:space="preserve"> </w:t>
      </w:r>
      <w:r w:rsidRPr="005221A6">
        <w:rPr>
          <w:rStyle w:val="Emphasis"/>
        </w:rPr>
        <w:t>human capital</w:t>
      </w:r>
      <w:r w:rsidRPr="00A12108">
        <w:t xml:space="preserve"> </w:t>
      </w:r>
      <w:r w:rsidRPr="00A12108">
        <w:rPr>
          <w:rStyle w:val="StyleUnderline"/>
          <w:highlight w:val="cyan"/>
        </w:rPr>
        <w:t>receded, so did</w:t>
      </w:r>
      <w:r w:rsidRPr="005221A6">
        <w:rPr>
          <w:rStyle w:val="StyleUnderline"/>
        </w:rPr>
        <w:t xml:space="preserve"> the </w:t>
      </w:r>
      <w:r w:rsidRPr="00A12108">
        <w:rPr>
          <w:rStyle w:val="StyleUnderline"/>
          <w:highlight w:val="cyan"/>
        </w:rPr>
        <w:t>growth</w:t>
      </w:r>
      <w:r w:rsidRPr="005221A6">
        <w:rPr>
          <w:rStyle w:val="StyleUnderline"/>
        </w:rPr>
        <w:t xml:space="preserve"> rate.</w:t>
      </w:r>
      <w:r w:rsidRPr="00A12108">
        <w:t xml:space="preserve"> </w:t>
      </w:r>
      <w:r w:rsidRPr="005221A6">
        <w:rPr>
          <w:rStyle w:val="StyleUnderline"/>
        </w:rPr>
        <w:t>Starting in the early</w:t>
      </w:r>
      <w:r w:rsidRPr="00A12108">
        <w:t xml:space="preserve"> </w:t>
      </w:r>
      <w:r w:rsidRPr="005221A6">
        <w:rPr>
          <w:rStyle w:val="StyleUnderline"/>
        </w:rPr>
        <w:t>2000s</w:t>
      </w:r>
      <w:r w:rsidRPr="00A12108">
        <w:t xml:space="preserve">, the old age dependency ratio </w:t>
      </w:r>
      <w:r w:rsidRPr="005221A6">
        <w:rPr>
          <w:rStyle w:val="StyleUnderline"/>
        </w:rPr>
        <w:t>started to rise</w:t>
      </w:r>
      <w:r w:rsidRPr="00A12108">
        <w:t xml:space="preserve"> (see Figure 1) </w:t>
      </w:r>
      <w:r w:rsidRPr="005221A6">
        <w:rPr>
          <w:rStyle w:val="StyleUnderline"/>
        </w:rPr>
        <w:t>the inevitable</w:t>
      </w:r>
      <w:r w:rsidRPr="00A12108">
        <w:t xml:space="preserve"> </w:t>
      </w:r>
      <w:r w:rsidRPr="005221A6">
        <w:rPr>
          <w:rStyle w:val="StyleUnderline"/>
        </w:rPr>
        <w:t>consequence of the</w:t>
      </w:r>
      <w:r w:rsidRPr="00A12108">
        <w:t xml:space="preserve"> </w:t>
      </w:r>
      <w:r w:rsidRPr="005221A6">
        <w:rPr>
          <w:rStyle w:val="Emphasis"/>
        </w:rPr>
        <w:t>drop</w:t>
      </w:r>
      <w:r w:rsidRPr="00A12108">
        <w:t xml:space="preserve"> </w:t>
      </w:r>
      <w:r w:rsidRPr="005221A6">
        <w:rPr>
          <w:rStyle w:val="StyleUnderline"/>
        </w:rPr>
        <w:t>in youth dependency</w:t>
      </w:r>
      <w:r w:rsidRPr="00A12108">
        <w:t xml:space="preserve"> back in the 1960s and 1970s. </w:t>
      </w:r>
      <w:r w:rsidRPr="005221A6">
        <w:rPr>
          <w:rStyle w:val="StyleUnderline"/>
        </w:rPr>
        <w:t xml:space="preserve">As </w:t>
      </w:r>
      <w:r w:rsidRPr="00A12108">
        <w:rPr>
          <w:rStyle w:val="StyleUnderline"/>
          <w:highlight w:val="cyan"/>
        </w:rPr>
        <w:t>workers</w:t>
      </w:r>
      <w:r w:rsidRPr="00A12108">
        <w:t xml:space="preserve"> </w:t>
      </w:r>
      <w:r w:rsidRPr="00A12108">
        <w:rPr>
          <w:rStyle w:val="Emphasis"/>
          <w:szCs w:val="24"/>
          <w:highlight w:val="cyan"/>
        </w:rPr>
        <w:t>aged out</w:t>
      </w:r>
      <w:r w:rsidRPr="00C412F7">
        <w:rPr>
          <w:rStyle w:val="Emphasis"/>
          <w:szCs w:val="24"/>
        </w:rPr>
        <w:t xml:space="preserve"> of the workforce</w:t>
      </w:r>
      <w:r w:rsidRPr="00A12108">
        <w:t xml:space="preserve"> – and continue to do so – </w:t>
      </w:r>
      <w:r w:rsidRPr="005221A6">
        <w:rPr>
          <w:rStyle w:val="StyleUnderline"/>
        </w:rPr>
        <w:t>this</w:t>
      </w:r>
      <w:r w:rsidRPr="00A12108">
        <w:t xml:space="preserve"> </w:t>
      </w:r>
      <w:r w:rsidRPr="005221A6">
        <w:rPr>
          <w:rStyle w:val="Emphasis"/>
        </w:rPr>
        <w:t>dragged down</w:t>
      </w:r>
      <w:r w:rsidRPr="00A12108">
        <w:t xml:space="preserve"> </w:t>
      </w:r>
      <w:r w:rsidRPr="005221A6">
        <w:rPr>
          <w:rStyle w:val="StyleUnderline"/>
        </w:rPr>
        <w:t>the growth</w:t>
      </w:r>
      <w:r w:rsidRPr="00A12108">
        <w:t xml:space="preserve"> </w:t>
      </w:r>
      <w:r w:rsidRPr="005221A6">
        <w:rPr>
          <w:rStyle w:val="StyleUnderline"/>
        </w:rPr>
        <w:t>rate of the aggregate economy</w:t>
      </w:r>
      <w:r w:rsidRPr="00A12108">
        <w:t>. That 1.25 percentage point boost during the 20th century disappeared in the 21st, explaining most of the slowdown in the US.</w:t>
      </w:r>
    </w:p>
    <w:p w14:paraId="126AB64F" w14:textId="77777777" w:rsidR="00B54759" w:rsidRPr="00A12108" w:rsidRDefault="00B54759" w:rsidP="00B54759">
      <w:r w:rsidRPr="00A12108">
        <w:t xml:space="preserve">But why should we see these demographic shifts as a success? The </w:t>
      </w:r>
      <w:r w:rsidRPr="00732033">
        <w:rPr>
          <w:rStyle w:val="StyleUnderline"/>
        </w:rPr>
        <w:t>drop in</w:t>
      </w:r>
      <w:r w:rsidRPr="00A12108">
        <w:t xml:space="preserve"> </w:t>
      </w:r>
      <w:r w:rsidRPr="00732033">
        <w:rPr>
          <w:rStyle w:val="Emphasis"/>
        </w:rPr>
        <w:t>fertility</w:t>
      </w:r>
      <w:r w:rsidRPr="00A12108">
        <w:t xml:space="preserve"> after the baby boom which explains the shifts </w:t>
      </w:r>
      <w:r w:rsidRPr="00732033">
        <w:rPr>
          <w:rStyle w:val="StyleUnderline"/>
        </w:rPr>
        <w:t xml:space="preserve">was </w:t>
      </w:r>
      <w:r w:rsidRPr="00A12108">
        <w:rPr>
          <w:rStyle w:val="StyleUnderline"/>
          <w:highlight w:val="cyan"/>
        </w:rPr>
        <w:t>driven by</w:t>
      </w:r>
      <w:r w:rsidRPr="00A12108">
        <w:t xml:space="preserve"> </w:t>
      </w:r>
      <w:r w:rsidRPr="00732033">
        <w:rPr>
          <w:rStyle w:val="Emphasis"/>
        </w:rPr>
        <w:t>several successes</w:t>
      </w:r>
      <w:r w:rsidRPr="00A12108">
        <w:t xml:space="preserve">. </w:t>
      </w:r>
      <w:r w:rsidRPr="00A12108">
        <w:rPr>
          <w:rStyle w:val="Emphasis"/>
          <w:highlight w:val="cyan"/>
        </w:rPr>
        <w:t>Expanded access to college</w:t>
      </w:r>
      <w:r w:rsidRPr="00732033">
        <w:rPr>
          <w:rStyle w:val="Emphasis"/>
        </w:rPr>
        <w:t xml:space="preserve"> education</w:t>
      </w:r>
      <w:r w:rsidRPr="00A12108">
        <w:t xml:space="preserve"> </w:t>
      </w:r>
      <w:r w:rsidRPr="00732033">
        <w:rPr>
          <w:rStyle w:val="StyleUnderline"/>
        </w:rPr>
        <w:t>pushed back the age at which people were</w:t>
      </w:r>
      <w:r w:rsidRPr="00A12108">
        <w:t xml:space="preserve"> </w:t>
      </w:r>
      <w:r w:rsidRPr="00732033">
        <w:rPr>
          <w:rStyle w:val="StyleUnderline"/>
        </w:rPr>
        <w:t>willing to marry</w:t>
      </w:r>
      <w:r w:rsidRPr="00A12108">
        <w:t xml:space="preserve">. The </w:t>
      </w:r>
      <w:r w:rsidRPr="00A12108">
        <w:rPr>
          <w:rStyle w:val="StyleUnderline"/>
          <w:highlight w:val="cyan"/>
        </w:rPr>
        <w:t>opening</w:t>
      </w:r>
      <w:r w:rsidRPr="00732033">
        <w:rPr>
          <w:rStyle w:val="StyleUnderline"/>
        </w:rPr>
        <w:t xml:space="preserve"> up </w:t>
      </w:r>
      <w:r w:rsidRPr="00A12108">
        <w:rPr>
          <w:rStyle w:val="StyleUnderline"/>
          <w:highlight w:val="cyan"/>
        </w:rPr>
        <w:t>of</w:t>
      </w:r>
      <w:r w:rsidRPr="00A12108">
        <w:t xml:space="preserve"> many </w:t>
      </w:r>
      <w:r w:rsidRPr="00A12108">
        <w:rPr>
          <w:rStyle w:val="Emphasis"/>
          <w:highlight w:val="cyan"/>
        </w:rPr>
        <w:t>professions</w:t>
      </w:r>
      <w:r w:rsidRPr="00A12108">
        <w:t xml:space="preserve"> </w:t>
      </w:r>
      <w:r w:rsidRPr="00A12108">
        <w:rPr>
          <w:rStyle w:val="StyleUnderline"/>
          <w:highlight w:val="cyan"/>
        </w:rPr>
        <w:t>to women</w:t>
      </w:r>
      <w:r w:rsidRPr="00A12108">
        <w:t xml:space="preserve">, along </w:t>
      </w:r>
      <w:r w:rsidRPr="00732033">
        <w:rPr>
          <w:rStyle w:val="StyleUnderline"/>
        </w:rPr>
        <w:t>with</w:t>
      </w:r>
      <w:r w:rsidRPr="00A12108">
        <w:t xml:space="preserve"> </w:t>
      </w:r>
      <w:r w:rsidRPr="00C412F7">
        <w:rPr>
          <w:rStyle w:val="Emphasis"/>
        </w:rPr>
        <w:t xml:space="preserve">growth </w:t>
      </w:r>
      <w:r w:rsidRPr="00732033">
        <w:rPr>
          <w:rStyle w:val="Emphasis"/>
        </w:rPr>
        <w:t>in overall wages</w:t>
      </w:r>
      <w:r w:rsidRPr="00A12108">
        <w:t xml:space="preserve">, </w:t>
      </w:r>
      <w:r w:rsidRPr="00732033">
        <w:rPr>
          <w:rStyle w:val="StyleUnderline"/>
        </w:rPr>
        <w:t>meant</w:t>
      </w:r>
      <w:r w:rsidRPr="00A12108">
        <w:t xml:space="preserve"> that </w:t>
      </w:r>
      <w:r w:rsidRPr="00732033">
        <w:rPr>
          <w:rStyle w:val="StyleUnderline"/>
        </w:rPr>
        <w:t>it made sense for many women to delay marriage</w:t>
      </w:r>
      <w:r w:rsidRPr="00A12108">
        <w:t xml:space="preserve">. Finally, </w:t>
      </w:r>
      <w:r w:rsidRPr="00732033">
        <w:rPr>
          <w:rStyle w:val="StyleUnderline"/>
        </w:rPr>
        <w:t>advances in contraceptive technology meant it was</w:t>
      </w:r>
      <w:r w:rsidRPr="00A12108">
        <w:t xml:space="preserve"> </w:t>
      </w:r>
      <w:r w:rsidRPr="00732033">
        <w:rPr>
          <w:rStyle w:val="Emphasis"/>
        </w:rPr>
        <w:t>possible</w:t>
      </w:r>
      <w:r w:rsidRPr="00A12108">
        <w:t xml:space="preserve"> </w:t>
      </w:r>
      <w:r w:rsidRPr="00732033">
        <w:rPr>
          <w:rStyle w:val="StyleUnderline"/>
        </w:rPr>
        <w:t>for women to take</w:t>
      </w:r>
      <w:r w:rsidRPr="00A12108">
        <w:t xml:space="preserve"> </w:t>
      </w:r>
      <w:r w:rsidRPr="00732033">
        <w:rPr>
          <w:rStyle w:val="StyleUnderline"/>
        </w:rPr>
        <w:t>advantage of the new</w:t>
      </w:r>
      <w:r w:rsidRPr="00A12108">
        <w:t xml:space="preserve"> </w:t>
      </w:r>
      <w:r w:rsidRPr="00732033">
        <w:rPr>
          <w:rStyle w:val="Emphasis"/>
        </w:rPr>
        <w:t>educational and professional</w:t>
      </w:r>
      <w:r w:rsidRPr="00A12108">
        <w:t xml:space="preserve"> </w:t>
      </w:r>
      <w:r w:rsidRPr="00732033">
        <w:rPr>
          <w:rStyle w:val="StyleUnderline"/>
        </w:rPr>
        <w:t>opportunities that arose</w:t>
      </w:r>
      <w:r w:rsidRPr="00A12108">
        <w:t xml:space="preserve">. The </w:t>
      </w:r>
      <w:r w:rsidRPr="00732033">
        <w:rPr>
          <w:rStyle w:val="StyleUnderline"/>
        </w:rPr>
        <w:t>growth slowdown</w:t>
      </w:r>
      <w:r w:rsidRPr="00A12108">
        <w:t xml:space="preserve"> today </w:t>
      </w:r>
      <w:r w:rsidRPr="00732033">
        <w:rPr>
          <w:rStyle w:val="StyleUnderline"/>
        </w:rPr>
        <w:t>is a</w:t>
      </w:r>
      <w:r w:rsidRPr="00A12108">
        <w:t xml:space="preserve"> </w:t>
      </w:r>
      <w:r w:rsidRPr="00732033">
        <w:rPr>
          <w:rStyle w:val="Emphasis"/>
        </w:rPr>
        <w:t>consequence</w:t>
      </w:r>
      <w:r w:rsidRPr="00A12108">
        <w:t xml:space="preserve"> </w:t>
      </w:r>
      <w:r w:rsidRPr="00732033">
        <w:rPr>
          <w:rStyle w:val="StyleUnderline"/>
        </w:rPr>
        <w:t>of family decisions made decades ago in</w:t>
      </w:r>
      <w:r w:rsidRPr="00A12108">
        <w:t xml:space="preserve"> </w:t>
      </w:r>
      <w:r w:rsidRPr="00732033">
        <w:rPr>
          <w:rStyle w:val="StyleUnderline"/>
        </w:rPr>
        <w:t>response to</w:t>
      </w:r>
      <w:r w:rsidRPr="00A12108">
        <w:t xml:space="preserve"> </w:t>
      </w:r>
      <w:r w:rsidRPr="00732033">
        <w:rPr>
          <w:rStyle w:val="Emphasis"/>
        </w:rPr>
        <w:t>rising</w:t>
      </w:r>
      <w:r w:rsidRPr="00A12108">
        <w:t xml:space="preserve"> </w:t>
      </w:r>
      <w:r w:rsidRPr="00732033">
        <w:rPr>
          <w:rStyle w:val="StyleUnderline"/>
        </w:rPr>
        <w:t>living standards and the</w:t>
      </w:r>
      <w:r w:rsidRPr="00A12108">
        <w:t xml:space="preserve"> </w:t>
      </w:r>
      <w:r w:rsidRPr="00732033">
        <w:rPr>
          <w:rStyle w:val="Emphasis"/>
        </w:rPr>
        <w:t>expansion</w:t>
      </w:r>
      <w:r w:rsidRPr="00A12108">
        <w:t xml:space="preserve"> </w:t>
      </w:r>
      <w:r w:rsidRPr="00732033">
        <w:rPr>
          <w:rStyle w:val="StyleUnderline"/>
        </w:rPr>
        <w:t>of women’s rights</w:t>
      </w:r>
      <w:r w:rsidRPr="00A12108">
        <w:t>.</w:t>
      </w:r>
    </w:p>
    <w:p w14:paraId="22E09E70" w14:textId="77777777" w:rsidR="00B54759" w:rsidRPr="00A12108" w:rsidRDefault="00B54759" w:rsidP="00B54759">
      <w:r w:rsidRPr="00A12108">
        <w:t xml:space="preserve">The </w:t>
      </w:r>
      <w:r w:rsidRPr="00C412F7">
        <w:rPr>
          <w:rStyle w:val="StyleUnderline"/>
        </w:rPr>
        <w:t>second source</w:t>
      </w:r>
      <w:r w:rsidRPr="00A12108">
        <w:t xml:space="preserve"> of the slowdown, </w:t>
      </w:r>
      <w:r w:rsidRPr="00C412F7">
        <w:rPr>
          <w:rStyle w:val="StyleUnderline"/>
        </w:rPr>
        <w:t>the</w:t>
      </w:r>
      <w:r w:rsidRPr="00A12108">
        <w:t xml:space="preserve"> </w:t>
      </w:r>
      <w:r w:rsidRPr="00A12108">
        <w:rPr>
          <w:rStyle w:val="Emphasis"/>
          <w:szCs w:val="24"/>
          <w:highlight w:val="cyan"/>
        </w:rPr>
        <w:t>shift from goods to</w:t>
      </w:r>
      <w:r w:rsidRPr="00C412F7">
        <w:rPr>
          <w:rStyle w:val="Emphasis"/>
          <w:szCs w:val="24"/>
        </w:rPr>
        <w:t xml:space="preserve">wards </w:t>
      </w:r>
      <w:r w:rsidRPr="00A12108">
        <w:rPr>
          <w:rStyle w:val="Emphasis"/>
          <w:szCs w:val="24"/>
          <w:highlight w:val="cyan"/>
        </w:rPr>
        <w:t>services</w:t>
      </w:r>
      <w:r w:rsidRPr="00A12108">
        <w:t xml:space="preserve">, </w:t>
      </w:r>
      <w:r w:rsidRPr="00C412F7">
        <w:rPr>
          <w:rStyle w:val="StyleUnderline"/>
        </w:rPr>
        <w:t>was</w:t>
      </w:r>
      <w:r w:rsidRPr="00A12108">
        <w:t xml:space="preserve"> also </w:t>
      </w:r>
      <w:r w:rsidRPr="00C412F7">
        <w:rPr>
          <w:rStyle w:val="StyleUnderline"/>
        </w:rPr>
        <w:t>driven by success</w:t>
      </w:r>
      <w:r w:rsidRPr="00A12108">
        <w:t xml:space="preserve">. In the past one hundred years </w:t>
      </w:r>
      <w:r w:rsidRPr="00C412F7">
        <w:rPr>
          <w:rStyle w:val="StyleUnderline"/>
        </w:rPr>
        <w:t xml:space="preserve">we </w:t>
      </w:r>
      <w:r w:rsidRPr="00A12108">
        <w:rPr>
          <w:rStyle w:val="StyleUnderline"/>
          <w:highlight w:val="cyan"/>
        </w:rPr>
        <w:t>became</w:t>
      </w:r>
      <w:r w:rsidRPr="00A12108">
        <w:t xml:space="preserve"> </w:t>
      </w:r>
      <w:r w:rsidRPr="00C412F7">
        <w:rPr>
          <w:rStyle w:val="Emphasis"/>
        </w:rPr>
        <w:t xml:space="preserve">incredibly </w:t>
      </w:r>
      <w:r w:rsidRPr="00A12108">
        <w:rPr>
          <w:rStyle w:val="Emphasis"/>
          <w:highlight w:val="cyan"/>
        </w:rPr>
        <w:t>efficient</w:t>
      </w:r>
      <w:r w:rsidRPr="00A12108">
        <w:t xml:space="preserve"> </w:t>
      </w:r>
      <w:r w:rsidRPr="00C412F7">
        <w:rPr>
          <w:rStyle w:val="StyleUnderline"/>
        </w:rPr>
        <w:t>at</w:t>
      </w:r>
      <w:r w:rsidRPr="00A12108">
        <w:t xml:space="preserve"> </w:t>
      </w:r>
      <w:r w:rsidRPr="00C412F7">
        <w:rPr>
          <w:rStyle w:val="StyleUnderline"/>
        </w:rPr>
        <w:t>producing goods</w:t>
      </w:r>
      <w:r w:rsidRPr="00A12108">
        <w:t xml:space="preserve"> like clothes, food, furniture, and computers. The </w:t>
      </w:r>
      <w:r w:rsidRPr="00C412F7">
        <w:rPr>
          <w:rStyle w:val="StyleUnderline"/>
        </w:rPr>
        <w:t>consequence was a</w:t>
      </w:r>
      <w:r w:rsidRPr="00A12108">
        <w:t xml:space="preserve"> </w:t>
      </w:r>
      <w:r w:rsidRPr="00C412F7">
        <w:rPr>
          <w:rStyle w:val="Emphasis"/>
        </w:rPr>
        <w:t>steady reduction in the price</w:t>
      </w:r>
      <w:r w:rsidRPr="00A12108">
        <w:t xml:space="preserve"> </w:t>
      </w:r>
      <w:r w:rsidRPr="00C412F7">
        <w:rPr>
          <w:rStyle w:val="StyleUnderline"/>
        </w:rPr>
        <w:t>of those goods relative to services</w:t>
      </w:r>
      <w:r w:rsidRPr="00A12108">
        <w:t xml:space="preserve">. We could have used that reduction to buy even more goods than we did, but instead we took advantage of the savings to purchase more services like education, healthcare, and travel. Therefore the composition of our expenditures shifted away from goods and towards services (see Figure 2). We still consume more goods than before; it is just that </w:t>
      </w:r>
      <w:r w:rsidRPr="00C412F7">
        <w:rPr>
          <w:rStyle w:val="StyleUnderline"/>
        </w:rPr>
        <w:t>they got so</w:t>
      </w:r>
      <w:r w:rsidRPr="00A12108">
        <w:t xml:space="preserve"> cheap that </w:t>
      </w:r>
      <w:r w:rsidRPr="00C412F7">
        <w:rPr>
          <w:rStyle w:val="StyleUnderline"/>
        </w:rPr>
        <w:t xml:space="preserve">their </w:t>
      </w:r>
      <w:r w:rsidRPr="00A12108">
        <w:rPr>
          <w:rStyle w:val="StyleUnderline"/>
          <w:highlight w:val="cyan"/>
        </w:rPr>
        <w:t>share of</w:t>
      </w:r>
      <w:r w:rsidRPr="00C412F7">
        <w:rPr>
          <w:rStyle w:val="StyleUnderline"/>
        </w:rPr>
        <w:t xml:space="preserve"> our</w:t>
      </w:r>
      <w:r w:rsidRPr="00A12108">
        <w:t xml:space="preserve"> </w:t>
      </w:r>
      <w:r w:rsidRPr="00C412F7">
        <w:rPr>
          <w:rStyle w:val="Emphasis"/>
        </w:rPr>
        <w:t xml:space="preserve">total </w:t>
      </w:r>
      <w:r w:rsidRPr="00A12108">
        <w:rPr>
          <w:rStyle w:val="Emphasis"/>
          <w:highlight w:val="cyan"/>
        </w:rPr>
        <w:t>expenditure</w:t>
      </w:r>
      <w:r w:rsidRPr="00A12108">
        <w:t xml:space="preserve"> </w:t>
      </w:r>
      <w:r w:rsidRPr="00A12108">
        <w:rPr>
          <w:rStyle w:val="StyleUnderline"/>
          <w:highlight w:val="cyan"/>
        </w:rPr>
        <w:t>fell</w:t>
      </w:r>
      <w:r w:rsidRPr="00C412F7">
        <w:rPr>
          <w:rStyle w:val="StyleUnderline"/>
        </w:rPr>
        <w:t xml:space="preserve"> relative to services</w:t>
      </w:r>
      <w:r w:rsidRPr="00A12108">
        <w:t>.</w:t>
      </w:r>
    </w:p>
    <w:p w14:paraId="1E2AE8D6" w14:textId="77777777" w:rsidR="00B54759" w:rsidRPr="00A12108" w:rsidRDefault="00B54759" w:rsidP="00B54759">
      <w:pPr>
        <w:rPr>
          <w:szCs w:val="16"/>
        </w:rPr>
      </w:pPr>
      <w:r w:rsidRPr="00A12108">
        <w:rPr>
          <w:szCs w:val="16"/>
        </w:rPr>
        <w:t>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labour,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off of the growth rate. But note that this only happened because of the productivity growth we experienced in the first place, a success.</w:t>
      </w:r>
    </w:p>
    <w:p w14:paraId="6F330B6B" w14:textId="77777777" w:rsidR="00B54759" w:rsidRPr="00A12108" w:rsidRDefault="00B54759" w:rsidP="00B54759">
      <w:pPr>
        <w:rPr>
          <w:szCs w:val="16"/>
        </w:rPr>
      </w:pPr>
      <w:r w:rsidRPr="00A12108">
        <w:rPr>
          <w:szCs w:val="16"/>
        </w:rPr>
        <w:t>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economy as a whole, even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1449F21F" w14:textId="77777777" w:rsidR="00B54759" w:rsidRPr="00B36285" w:rsidRDefault="00B54759" w:rsidP="00B54759">
      <w:r w:rsidRPr="00C412F7">
        <w:rPr>
          <w:rStyle w:val="StyleUnderline"/>
        </w:rPr>
        <w:t>If you’re</w:t>
      </w:r>
      <w:r w:rsidRPr="00A12108">
        <w:t xml:space="preserve"> still </w:t>
      </w:r>
      <w:r w:rsidRPr="00C412F7">
        <w:rPr>
          <w:rStyle w:val="Emphasis"/>
        </w:rPr>
        <w:t>uncertain</w:t>
      </w:r>
      <w:r w:rsidRPr="00A12108">
        <w:t xml:space="preserve"> that </w:t>
      </w:r>
      <w:r w:rsidRPr="00C412F7">
        <w:rPr>
          <w:rStyle w:val="StyleUnderline"/>
        </w:rPr>
        <w:t>the growth slowdown is a</w:t>
      </w:r>
      <w:r w:rsidRPr="00A12108">
        <w:t xml:space="preserve"> </w:t>
      </w:r>
      <w:r w:rsidRPr="00C412F7">
        <w:rPr>
          <w:rStyle w:val="Emphasis"/>
          <w:szCs w:val="24"/>
        </w:rPr>
        <w:t>consequence of success</w:t>
      </w:r>
      <w:r w:rsidRPr="00A12108">
        <w:t xml:space="preserve">, </w:t>
      </w:r>
      <w:r w:rsidRPr="00C412F7">
        <w:rPr>
          <w:rStyle w:val="StyleUnderline"/>
        </w:rPr>
        <w:t>ask</w:t>
      </w:r>
      <w:r w:rsidRPr="00A12108">
        <w:t xml:space="preserve"> yourself </w:t>
      </w:r>
      <w:r w:rsidRPr="00C412F7">
        <w:rPr>
          <w:rStyle w:val="StyleUnderline"/>
        </w:rPr>
        <w:t xml:space="preserve">what you’d give up </w:t>
      </w:r>
      <w:r w:rsidRPr="00A12108">
        <w:rPr>
          <w:rStyle w:val="StyleUnderline"/>
          <w:highlight w:val="cyan"/>
        </w:rPr>
        <w:t>to bring growth back</w:t>
      </w:r>
      <w:r w:rsidRPr="00C412F7">
        <w:rPr>
          <w:rStyle w:val="StyleUnderline"/>
        </w:rPr>
        <w:t xml:space="preserve"> to 4%.</w:t>
      </w:r>
      <w:r w:rsidRPr="00A12108">
        <w:t xml:space="preserve"> We could </w:t>
      </w:r>
      <w:r w:rsidRPr="00A12108">
        <w:rPr>
          <w:rStyle w:val="StyleUnderline"/>
          <w:highlight w:val="cyan"/>
        </w:rPr>
        <w:t>destroy</w:t>
      </w:r>
      <w:r w:rsidRPr="00C412F7">
        <w:rPr>
          <w:rStyle w:val="StyleUnderline"/>
        </w:rPr>
        <w:t xml:space="preserve"> half of</w:t>
      </w:r>
      <w:r w:rsidRPr="00A12108">
        <w:t xml:space="preserve"> </w:t>
      </w:r>
      <w:r w:rsidRPr="00C412F7">
        <w:rPr>
          <w:rStyle w:val="Emphasis"/>
        </w:rPr>
        <w:t xml:space="preserve">all </w:t>
      </w:r>
      <w:r w:rsidRPr="00A12108">
        <w:rPr>
          <w:rStyle w:val="Emphasis"/>
          <w:highlight w:val="cyan"/>
        </w:rPr>
        <w:t>our</w:t>
      </w:r>
      <w:r w:rsidRPr="00C412F7">
        <w:rPr>
          <w:rStyle w:val="Emphasis"/>
        </w:rPr>
        <w:t xml:space="preserve"> </w:t>
      </w:r>
      <w:r w:rsidRPr="00A12108">
        <w:rPr>
          <w:rStyle w:val="Emphasis"/>
          <w:highlight w:val="cyan"/>
        </w:rPr>
        <w:t>goods</w:t>
      </w:r>
      <w:r w:rsidRPr="00A12108">
        <w:t xml:space="preserve">: cars, couches, TVs, laptops, houses, trampolines, and so on. That would </w:t>
      </w:r>
      <w:r w:rsidRPr="00C412F7">
        <w:rPr>
          <w:rStyle w:val="StyleUnderline"/>
        </w:rPr>
        <w:t>lead to</w:t>
      </w:r>
      <w:r w:rsidRPr="00A12108">
        <w:t xml:space="preserve"> </w:t>
      </w:r>
      <w:r w:rsidRPr="00C412F7">
        <w:rPr>
          <w:rStyle w:val="StyleUnderline"/>
        </w:rPr>
        <w:t>a</w:t>
      </w:r>
      <w:r w:rsidRPr="00A12108">
        <w:t xml:space="preserve"> </w:t>
      </w:r>
      <w:r w:rsidRPr="00C412F7">
        <w:rPr>
          <w:rStyle w:val="Emphasis"/>
        </w:rPr>
        <w:t>massive</w:t>
      </w:r>
      <w:r w:rsidRPr="00A12108">
        <w:t xml:space="preserve"> </w:t>
      </w:r>
      <w:r w:rsidRPr="00C412F7">
        <w:rPr>
          <w:rStyle w:val="StyleUnderline"/>
        </w:rPr>
        <w:t>shift of spending towards goods</w:t>
      </w:r>
      <w:r w:rsidRPr="00A12108">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C412F7">
        <w:rPr>
          <w:rStyle w:val="StyleUnderline"/>
        </w:rPr>
        <w:t>growth slowdown happened</w:t>
      </w:r>
      <w:r w:rsidRPr="00A12108">
        <w:t xml:space="preserve"> </w:t>
      </w:r>
      <w:r w:rsidRPr="00C412F7">
        <w:rPr>
          <w:rStyle w:val="StyleUnderline"/>
        </w:rPr>
        <w:t>because of things that went</w:t>
      </w:r>
      <w:r w:rsidRPr="00A12108">
        <w:t xml:space="preserve"> </w:t>
      </w:r>
      <w:r w:rsidRPr="00C412F7">
        <w:rPr>
          <w:rStyle w:val="Emphasis"/>
        </w:rPr>
        <w:t>right</w:t>
      </w:r>
      <w:r w:rsidRPr="00A12108">
        <w:t xml:space="preserve">, </w:t>
      </w:r>
      <w:r w:rsidRPr="00C412F7">
        <w:rPr>
          <w:rStyle w:val="StyleUnderline"/>
        </w:rPr>
        <w:t>things we would not sacrifice</w:t>
      </w:r>
      <w:r w:rsidRPr="00A12108">
        <w:t>.</w:t>
      </w:r>
    </w:p>
    <w:p w14:paraId="73DA589D" w14:textId="77777777" w:rsidR="00B54759" w:rsidRDefault="00B54759" w:rsidP="00B54759">
      <w:pPr>
        <w:pStyle w:val="Heading3"/>
      </w:pPr>
      <w:r>
        <w:t>1NC—AT: Digital Authoritarianism</w:t>
      </w:r>
    </w:p>
    <w:p w14:paraId="079DBD46" w14:textId="77777777" w:rsidR="00B54759" w:rsidRDefault="00B54759" w:rsidP="00B54759">
      <w:pPr>
        <w:pStyle w:val="Heading4"/>
        <w:numPr>
          <w:ilvl w:val="0"/>
          <w:numId w:val="20"/>
        </w:numPr>
      </w:pPr>
      <w:r>
        <w:t>China rise is peaceful</w:t>
      </w:r>
    </w:p>
    <w:p w14:paraId="4972D290" w14:textId="77777777" w:rsidR="00B54759" w:rsidRPr="001915FC" w:rsidRDefault="00B54759" w:rsidP="00B54759">
      <w:r w:rsidRPr="001915FC">
        <w:rPr>
          <w:rStyle w:val="Style13ptBold"/>
        </w:rPr>
        <w:t>Shifrinson 19</w:t>
      </w:r>
      <w:r w:rsidRPr="001915FC">
        <w:t xml:space="preserve"> [Joshua Shifrinson is an Assistant Professor of International Relations with the Pardee School of Global Affairs at Boston University. Should the United States Fear China’s Rise? Winter 2019. www.bu.edu/pardeeschool/files/2019/01/Winter-2019_Shifrinson_0.pdf</w:t>
      </w:r>
      <w:r>
        <w:t>]</w:t>
      </w:r>
    </w:p>
    <w:p w14:paraId="5504B7A0" w14:textId="77777777" w:rsidR="00B54759" w:rsidRDefault="00B54759" w:rsidP="00B54759">
      <w:r w:rsidRPr="001915FC">
        <w:t xml:space="preserve">In short, </w:t>
      </w:r>
      <w:r w:rsidRPr="00F444DE">
        <w:rPr>
          <w:rStyle w:val="Emphasis"/>
          <w:highlight w:val="cyan"/>
        </w:rPr>
        <w:t>limited predation</w:t>
      </w:r>
      <w:r w:rsidRPr="00F444DE">
        <w:rPr>
          <w:highlight w:val="cyan"/>
        </w:rPr>
        <w:t>—</w:t>
      </w:r>
      <w:r w:rsidRPr="00F444DE">
        <w:rPr>
          <w:rStyle w:val="Emphasis"/>
          <w:highlight w:val="cyan"/>
        </w:rPr>
        <w:t>not</w:t>
      </w:r>
      <w:r w:rsidRPr="001915FC">
        <w:t xml:space="preserve"> an </w:t>
      </w:r>
      <w:r w:rsidRPr="00DC4E35">
        <w:rPr>
          <w:rStyle w:val="Emphasis"/>
        </w:rPr>
        <w:t xml:space="preserve">overt and </w:t>
      </w:r>
      <w:r w:rsidRPr="00F444DE">
        <w:rPr>
          <w:rStyle w:val="Emphasis"/>
          <w:highlight w:val="cyan"/>
        </w:rPr>
        <w:t>outright</w:t>
      </w:r>
      <w:r w:rsidRPr="002B520D">
        <w:rPr>
          <w:sz w:val="20"/>
          <w:szCs w:val="20"/>
          <w:highlight w:val="cyan"/>
          <w:u w:val="single"/>
        </w:rPr>
        <w:t xml:space="preserve"> push to</w:t>
      </w:r>
      <w:r w:rsidRPr="002B520D">
        <w:rPr>
          <w:sz w:val="20"/>
          <w:szCs w:val="20"/>
          <w:u w:val="single"/>
        </w:rPr>
        <w:t xml:space="preserve"> overtake and </w:t>
      </w:r>
      <w:r w:rsidRPr="002B520D">
        <w:rPr>
          <w:sz w:val="20"/>
          <w:szCs w:val="20"/>
          <w:highlight w:val="cyan"/>
          <w:u w:val="single"/>
        </w:rPr>
        <w:t xml:space="preserve">challenge the </w:t>
      </w:r>
      <w:r w:rsidRPr="00F444DE">
        <w:rPr>
          <w:rStyle w:val="Emphasis"/>
          <w:highlight w:val="cyan"/>
        </w:rPr>
        <w:t>U</w:t>
      </w:r>
      <w:r w:rsidRPr="002B520D">
        <w:rPr>
          <w:sz w:val="20"/>
          <w:szCs w:val="20"/>
          <w:u w:val="single"/>
        </w:rPr>
        <w:t xml:space="preserve">nited </w:t>
      </w:r>
      <w:r w:rsidRPr="00F444DE">
        <w:rPr>
          <w:rStyle w:val="Emphasis"/>
          <w:highlight w:val="cyan"/>
        </w:rPr>
        <w:t>S</w:t>
      </w:r>
      <w:r w:rsidRPr="002B520D">
        <w:rPr>
          <w:sz w:val="20"/>
          <w:szCs w:val="20"/>
          <w:u w:val="single"/>
        </w:rPr>
        <w:t>tates</w:t>
      </w:r>
      <w:r w:rsidRPr="001915FC">
        <w:t>—</w:t>
      </w:r>
      <w:r w:rsidRPr="002B520D">
        <w:rPr>
          <w:sz w:val="20"/>
          <w:szCs w:val="20"/>
          <w:highlight w:val="cyan"/>
          <w:u w:val="single"/>
        </w:rPr>
        <w:t>is the</w:t>
      </w:r>
      <w:r w:rsidRPr="002B520D">
        <w:rPr>
          <w:sz w:val="20"/>
          <w:szCs w:val="20"/>
          <w:u w:val="single"/>
        </w:rPr>
        <w:t xml:space="preserve"> </w:t>
      </w:r>
      <w:r w:rsidRPr="002B520D">
        <w:rPr>
          <w:sz w:val="20"/>
          <w:szCs w:val="20"/>
          <w:highlight w:val="cyan"/>
          <w:u w:val="single"/>
        </w:rPr>
        <w:t xml:space="preserve">name of </w:t>
      </w:r>
      <w:r w:rsidRPr="00F444DE">
        <w:rPr>
          <w:rStyle w:val="Emphasis"/>
          <w:highlight w:val="cyan"/>
        </w:rPr>
        <w:t>China’s</w:t>
      </w:r>
      <w:r w:rsidRPr="002B520D">
        <w:rPr>
          <w:sz w:val="20"/>
          <w:szCs w:val="20"/>
          <w:u w:val="single"/>
        </w:rPr>
        <w:t xml:space="preserve"> current and </w:t>
      </w:r>
      <w:r w:rsidRPr="00DC4E35">
        <w:rPr>
          <w:rStyle w:val="Emphasis"/>
        </w:rPr>
        <w:t xml:space="preserve">highly </w:t>
      </w:r>
      <w:r w:rsidRPr="00F444DE">
        <w:rPr>
          <w:rStyle w:val="Emphasis"/>
          <w:highlight w:val="cyan"/>
        </w:rPr>
        <w:t>rational game</w:t>
      </w:r>
      <w:r w:rsidRPr="001915FC">
        <w:t xml:space="preserve">. As significantly, it appears </w:t>
      </w:r>
      <w:r w:rsidRPr="002B520D">
        <w:rPr>
          <w:sz w:val="20"/>
          <w:szCs w:val="20"/>
          <w:u w:val="single"/>
        </w:rPr>
        <w:t>Chinese leaders are aware of the structural logic of the situation</w:t>
      </w:r>
      <w:r w:rsidRPr="001915FC">
        <w:t xml:space="preserve">. Despite ongoing debate over the extent to which China has departed from its long-standing “hide strength, bide time” strategy first formulated by Deng Xiaoping in favor a more assertive course seeking to increase Chinese influence in world affairs, </w:t>
      </w:r>
      <w:r w:rsidRPr="002B520D">
        <w:rPr>
          <w:sz w:val="20"/>
          <w:szCs w:val="20"/>
          <w:u w:val="single"/>
        </w:rPr>
        <w:t xml:space="preserve">Chinese leaders and China watchers have been at pains to point out that </w:t>
      </w:r>
      <w:r w:rsidRPr="00F444DE">
        <w:rPr>
          <w:rStyle w:val="Emphasis"/>
          <w:highlight w:val="cyan"/>
        </w:rPr>
        <w:t>Chinese strategy</w:t>
      </w:r>
      <w:r w:rsidRPr="002B520D">
        <w:rPr>
          <w:sz w:val="20"/>
          <w:szCs w:val="20"/>
          <w:u w:val="single"/>
        </w:rPr>
        <w:t xml:space="preserve"> still </w:t>
      </w:r>
      <w:r w:rsidRPr="002B520D">
        <w:rPr>
          <w:sz w:val="20"/>
          <w:szCs w:val="20"/>
          <w:highlight w:val="cyan"/>
          <w:u w:val="single"/>
        </w:rPr>
        <w:t xml:space="preserve">seeks to </w:t>
      </w:r>
      <w:r w:rsidRPr="00F444DE">
        <w:rPr>
          <w:rStyle w:val="Emphasis"/>
          <w:highlight w:val="cyan"/>
        </w:rPr>
        <w:t>avoid</w:t>
      </w:r>
      <w:r w:rsidRPr="002B520D">
        <w:rPr>
          <w:sz w:val="20"/>
          <w:szCs w:val="20"/>
          <w:u w:val="single"/>
        </w:rPr>
        <w:t xml:space="preserve"> provoking </w:t>
      </w:r>
      <w:r w:rsidRPr="00F444DE">
        <w:rPr>
          <w:rStyle w:val="Emphasis"/>
          <w:highlight w:val="cyan"/>
        </w:rPr>
        <w:t>conflict</w:t>
      </w:r>
      <w:r w:rsidRPr="002B520D">
        <w:rPr>
          <w:sz w:val="20"/>
          <w:szCs w:val="20"/>
          <w:u w:val="single"/>
        </w:rPr>
        <w:t xml:space="preserve"> with the </w:t>
      </w:r>
      <w:r w:rsidRPr="00DC4E35">
        <w:rPr>
          <w:rStyle w:val="Emphasis"/>
        </w:rPr>
        <w:t>U</w:t>
      </w:r>
      <w:r w:rsidRPr="002B520D">
        <w:rPr>
          <w:sz w:val="20"/>
          <w:szCs w:val="20"/>
          <w:u w:val="single"/>
        </w:rPr>
        <w:t xml:space="preserve">nited </w:t>
      </w:r>
      <w:r w:rsidRPr="00DC4E35">
        <w:rPr>
          <w:rStyle w:val="Emphasis"/>
        </w:rPr>
        <w:t>S</w:t>
      </w:r>
      <w:r w:rsidRPr="002B520D">
        <w:rPr>
          <w:sz w:val="20"/>
          <w:szCs w:val="20"/>
          <w:u w:val="single"/>
        </w:rPr>
        <w:t>tates</w:t>
      </w:r>
      <w:r w:rsidRPr="001915FC">
        <w:t xml:space="preserve">.49 As one analyst notes, </w:t>
      </w:r>
      <w:r w:rsidRPr="002B520D">
        <w:rPr>
          <w:sz w:val="20"/>
          <w:szCs w:val="20"/>
          <w:highlight w:val="cyan"/>
          <w:u w:val="single"/>
        </w:rPr>
        <w:t>China’s decision to carve out a</w:t>
      </w:r>
      <w:r w:rsidRPr="002B520D">
        <w:rPr>
          <w:sz w:val="20"/>
          <w:szCs w:val="20"/>
          <w:u w:val="single"/>
        </w:rPr>
        <w:t xml:space="preserve"> more prominent </w:t>
      </w:r>
      <w:r w:rsidRPr="002B520D">
        <w:rPr>
          <w:sz w:val="20"/>
          <w:szCs w:val="20"/>
          <w:highlight w:val="cyan"/>
          <w:u w:val="single"/>
        </w:rPr>
        <w:t>role for itself</w:t>
      </w:r>
      <w:r w:rsidRPr="002B520D">
        <w:rPr>
          <w:sz w:val="20"/>
          <w:szCs w:val="20"/>
          <w:u w:val="single"/>
        </w:rPr>
        <w:t xml:space="preserve"> in world politics </w:t>
      </w:r>
      <w:r w:rsidRPr="002B520D">
        <w:rPr>
          <w:sz w:val="20"/>
          <w:szCs w:val="20"/>
          <w:highlight w:val="cyan"/>
          <w:u w:val="single"/>
        </w:rPr>
        <w:t>has been coupled with</w:t>
      </w:r>
      <w:r w:rsidRPr="002B520D">
        <w:rPr>
          <w:sz w:val="20"/>
          <w:szCs w:val="20"/>
          <w:u w:val="single"/>
        </w:rPr>
        <w:t xml:space="preserve"> an </w:t>
      </w:r>
      <w:r w:rsidRPr="002B520D">
        <w:rPr>
          <w:sz w:val="20"/>
          <w:szCs w:val="20"/>
          <w:highlight w:val="cyan"/>
          <w:u w:val="single"/>
        </w:rPr>
        <w:t xml:space="preserve">effort to </w:t>
      </w:r>
      <w:r w:rsidRPr="00F444DE">
        <w:rPr>
          <w:rStyle w:val="Emphasis"/>
          <w:highlight w:val="cyan"/>
        </w:rPr>
        <w:t>reassure</w:t>
      </w:r>
      <w:r w:rsidRPr="002B520D">
        <w:rPr>
          <w:sz w:val="20"/>
          <w:szCs w:val="20"/>
          <w:highlight w:val="cyan"/>
          <w:u w:val="single"/>
        </w:rPr>
        <w:t xml:space="preserve"> and </w:t>
      </w:r>
      <w:r w:rsidRPr="00F444DE">
        <w:rPr>
          <w:rStyle w:val="Emphasis"/>
          <w:highlight w:val="cyan"/>
        </w:rPr>
        <w:t>engage</w:t>
      </w:r>
      <w:r w:rsidRPr="002B520D">
        <w:rPr>
          <w:sz w:val="20"/>
          <w:szCs w:val="20"/>
          <w:highlight w:val="cyan"/>
          <w:u w:val="single"/>
        </w:rPr>
        <w:t xml:space="preserve"> the </w:t>
      </w:r>
      <w:r w:rsidRPr="00F444DE">
        <w:rPr>
          <w:rStyle w:val="Emphasis"/>
          <w:highlight w:val="cyan"/>
        </w:rPr>
        <w:t>U</w:t>
      </w:r>
      <w:r w:rsidRPr="002B520D">
        <w:rPr>
          <w:sz w:val="20"/>
          <w:szCs w:val="20"/>
          <w:u w:val="single"/>
        </w:rPr>
        <w:t xml:space="preserve">nited </w:t>
      </w:r>
      <w:r w:rsidRPr="00F444DE">
        <w:rPr>
          <w:rStyle w:val="Emphasis"/>
          <w:highlight w:val="cyan"/>
        </w:rPr>
        <w:t>S</w:t>
      </w:r>
      <w:r w:rsidRPr="002B520D">
        <w:rPr>
          <w:sz w:val="20"/>
          <w:szCs w:val="20"/>
          <w:u w:val="single"/>
        </w:rPr>
        <w:t>tates</w:t>
      </w:r>
      <w:r w:rsidRPr="001915FC">
        <w:t xml:space="preserve"> so as </w:t>
      </w:r>
      <w:r w:rsidRPr="002B520D">
        <w:rPr>
          <w:sz w:val="20"/>
          <w:szCs w:val="20"/>
          <w:highlight w:val="cyan"/>
          <w:u w:val="single"/>
        </w:rPr>
        <w:t xml:space="preserve">to </w:t>
      </w:r>
      <w:r w:rsidRPr="00F444DE">
        <w:rPr>
          <w:rStyle w:val="Emphasis"/>
          <w:highlight w:val="cyan"/>
        </w:rPr>
        <w:t>avoid</w:t>
      </w:r>
      <w:r w:rsidRPr="002B520D">
        <w:rPr>
          <w:sz w:val="20"/>
          <w:szCs w:val="20"/>
          <w:u w:val="single"/>
        </w:rPr>
        <w:t xml:space="preserve"> unneeded </w:t>
      </w:r>
      <w:r w:rsidRPr="00F444DE">
        <w:rPr>
          <w:rStyle w:val="Emphasis"/>
          <w:highlight w:val="cyan"/>
        </w:rPr>
        <w:t>competition</w:t>
      </w:r>
      <w:r w:rsidRPr="001915FC">
        <w:t xml:space="preserve"> </w:t>
      </w:r>
      <w:r w:rsidRPr="002B520D">
        <w:rPr>
          <w:sz w:val="20"/>
          <w:szCs w:val="20"/>
          <w:u w:val="single"/>
        </w:rPr>
        <w:t xml:space="preserve">while </w:t>
      </w:r>
      <w:r w:rsidRPr="00F444DE">
        <w:rPr>
          <w:rStyle w:val="Emphasis"/>
          <w:highlight w:val="cyan"/>
        </w:rPr>
        <w:t>facilitating stability</w:t>
      </w:r>
      <w:r w:rsidRPr="001915FC">
        <w:t xml:space="preserve">.50 Chinese leaders echo these themes, with one senior official noting in 2014 that </w:t>
      </w:r>
      <w:r w:rsidRPr="00F444DE">
        <w:rPr>
          <w:rStyle w:val="Emphasis"/>
          <w:highlight w:val="cyan"/>
        </w:rPr>
        <w:t>Chinese policy</w:t>
      </w:r>
      <w:r w:rsidRPr="002B520D">
        <w:rPr>
          <w:sz w:val="20"/>
          <w:szCs w:val="20"/>
          <w:highlight w:val="cyan"/>
          <w:u w:val="single"/>
        </w:rPr>
        <w:t xml:space="preserve"> focused on</w:t>
      </w:r>
      <w:r w:rsidRPr="001915FC">
        <w:t xml:space="preserve"> “properly </w:t>
      </w:r>
      <w:r w:rsidRPr="002B520D">
        <w:rPr>
          <w:sz w:val="20"/>
          <w:szCs w:val="20"/>
          <w:u w:val="single"/>
        </w:rPr>
        <w:t>addressing] conflicts</w:t>
      </w:r>
      <w:r w:rsidRPr="001915FC">
        <w:t xml:space="preserve"> and differences </w:t>
      </w:r>
      <w:r w:rsidRPr="002B520D">
        <w:rPr>
          <w:sz w:val="20"/>
          <w:szCs w:val="20"/>
          <w:u w:val="single"/>
        </w:rPr>
        <w:t xml:space="preserve">through dialogue and </w:t>
      </w:r>
      <w:r w:rsidRPr="00F444DE">
        <w:rPr>
          <w:rStyle w:val="Emphasis"/>
          <w:highlight w:val="cyan"/>
        </w:rPr>
        <w:t>coop</w:t>
      </w:r>
      <w:r w:rsidRPr="001915FC">
        <w:t xml:space="preserve">eration </w:t>
      </w:r>
      <w:r w:rsidRPr="002B520D">
        <w:rPr>
          <w:sz w:val="20"/>
          <w:szCs w:val="20"/>
          <w:u w:val="single"/>
        </w:rPr>
        <w:t>instead of confrontation</w:t>
      </w:r>
      <w:r w:rsidRPr="001915FC">
        <w:t xml:space="preserve">al approaches.”51 </w:t>
      </w:r>
      <w:r w:rsidRPr="00F444DE">
        <w:rPr>
          <w:rStyle w:val="Emphasis"/>
          <w:highlight w:val="cyan"/>
        </w:rPr>
        <w:t>Xi</w:t>
      </w:r>
      <w:r w:rsidRPr="001915FC">
        <w:t xml:space="preserve"> Jinping </w:t>
      </w:r>
      <w:r w:rsidRPr="002B520D">
        <w:rPr>
          <w:sz w:val="20"/>
          <w:szCs w:val="20"/>
          <w:u w:val="single"/>
        </w:rPr>
        <w:t xml:space="preserve">himself has </w:t>
      </w:r>
      <w:r w:rsidRPr="002B520D">
        <w:rPr>
          <w:sz w:val="20"/>
          <w:szCs w:val="20"/>
          <w:highlight w:val="cyan"/>
          <w:u w:val="single"/>
        </w:rPr>
        <w:t>underlined these</w:t>
      </w:r>
      <w:r w:rsidRPr="002B520D">
        <w:rPr>
          <w:sz w:val="20"/>
          <w:szCs w:val="20"/>
          <w:u w:val="single"/>
        </w:rPr>
        <w:t xml:space="preserve"> currents</w:t>
      </w:r>
      <w:r w:rsidRPr="001915FC">
        <w:t xml:space="preserve">, arguing even before taking office that U.S.-Chinese relations should be premised on “preventing conflict and confrontation,” and more recently vowing that “China will promote coordination and cooperation with other major countries.”52 Ultimately, </w:t>
      </w:r>
      <w:r w:rsidRPr="002B520D">
        <w:rPr>
          <w:sz w:val="20"/>
          <w:szCs w:val="20"/>
          <w:u w:val="single"/>
        </w:rPr>
        <w:t xml:space="preserve">as one scholar observes, </w:t>
      </w:r>
      <w:r w:rsidRPr="002B520D">
        <w:rPr>
          <w:sz w:val="20"/>
          <w:szCs w:val="20"/>
          <w:highlight w:val="cyan"/>
          <w:u w:val="single"/>
        </w:rPr>
        <w:t>there is “</w:t>
      </w:r>
      <w:r w:rsidRPr="00F444DE">
        <w:rPr>
          <w:rStyle w:val="Emphasis"/>
          <w:highlight w:val="cyan"/>
        </w:rPr>
        <w:t>hardly evidence</w:t>
      </w:r>
      <w:r w:rsidRPr="002B520D">
        <w:rPr>
          <w:sz w:val="20"/>
          <w:szCs w:val="20"/>
          <w:u w:val="single"/>
        </w:rPr>
        <w:t xml:space="preserve"> that</w:t>
      </w:r>
      <w:r w:rsidRPr="001915FC">
        <w:t xml:space="preserve"> [... </w:t>
      </w:r>
      <w:r w:rsidRPr="00F444DE">
        <w:rPr>
          <w:rStyle w:val="Emphasis"/>
          <w:highlight w:val="cyan"/>
        </w:rPr>
        <w:t>China</w:t>
      </w:r>
      <w:r w:rsidRPr="002B520D">
        <w:rPr>
          <w:sz w:val="20"/>
          <w:szCs w:val="20"/>
          <w:highlight w:val="cyan"/>
          <w:u w:val="single"/>
        </w:rPr>
        <w:t xml:space="preserve"> has] begun to </w:t>
      </w:r>
      <w:r w:rsidRPr="00F444DE">
        <w:rPr>
          <w:rStyle w:val="Emphasis"/>
          <w:highlight w:val="cyan"/>
        </w:rPr>
        <w:t>focus</w:t>
      </w:r>
      <w:r w:rsidRPr="002B520D">
        <w:rPr>
          <w:sz w:val="20"/>
          <w:szCs w:val="20"/>
          <w:highlight w:val="cyan"/>
          <w:u w:val="single"/>
        </w:rPr>
        <w:t xml:space="preserve"> on </w:t>
      </w:r>
      <w:r w:rsidRPr="00F444DE">
        <w:rPr>
          <w:rStyle w:val="Emphasis"/>
          <w:highlight w:val="cyan"/>
        </w:rPr>
        <w:t>hegemonic competition</w:t>
      </w:r>
      <w:r w:rsidRPr="001915FC">
        <w:t xml:space="preserve">.”53 Put another way, </w:t>
      </w:r>
      <w:r w:rsidRPr="00F444DE">
        <w:rPr>
          <w:rStyle w:val="Emphasis"/>
          <w:highlight w:val="cyan"/>
        </w:rPr>
        <w:t>China’s leaders</w:t>
      </w:r>
      <w:r w:rsidRPr="002B520D">
        <w:rPr>
          <w:sz w:val="20"/>
          <w:szCs w:val="20"/>
          <w:highlight w:val="cyan"/>
          <w:u w:val="single"/>
        </w:rPr>
        <w:t xml:space="preserve"> appear </w:t>
      </w:r>
      <w:r w:rsidRPr="00F444DE">
        <w:rPr>
          <w:rStyle w:val="Emphasis"/>
          <w:highlight w:val="cyan"/>
        </w:rPr>
        <w:t>aware of</w:t>
      </w:r>
      <w:r w:rsidRPr="002B520D">
        <w:rPr>
          <w:sz w:val="20"/>
          <w:szCs w:val="20"/>
          <w:u w:val="single"/>
        </w:rPr>
        <w:t xml:space="preserve"> the </w:t>
      </w:r>
      <w:r w:rsidRPr="00F444DE">
        <w:rPr>
          <w:rStyle w:val="Emphasis"/>
          <w:highlight w:val="cyan"/>
        </w:rPr>
        <w:t>risks</w:t>
      </w:r>
      <w:r w:rsidRPr="002B520D">
        <w:rPr>
          <w:sz w:val="20"/>
          <w:szCs w:val="20"/>
          <w:highlight w:val="cyan"/>
          <w:u w:val="single"/>
        </w:rPr>
        <w:t xml:space="preserve"> of taking a</w:t>
      </w:r>
      <w:r w:rsidRPr="002B520D">
        <w:rPr>
          <w:sz w:val="20"/>
          <w:szCs w:val="20"/>
          <w:u w:val="single"/>
        </w:rPr>
        <w:t xml:space="preserve">n overly </w:t>
      </w:r>
      <w:r w:rsidRPr="002B520D">
        <w:rPr>
          <w:sz w:val="20"/>
          <w:szCs w:val="20"/>
          <w:highlight w:val="cyan"/>
          <w:u w:val="single"/>
        </w:rPr>
        <w:t xml:space="preserve">confrontational stance </w:t>
      </w:r>
      <w:r w:rsidRPr="002B520D">
        <w:rPr>
          <w:sz w:val="20"/>
          <w:szCs w:val="20"/>
          <w:u w:val="single"/>
        </w:rPr>
        <w:t>toward a still-potent United States and have scoped</w:t>
      </w:r>
      <w:r w:rsidRPr="001915FC">
        <w:t xml:space="preserve"> Chinese </w:t>
      </w:r>
      <w:r w:rsidRPr="002B520D">
        <w:rPr>
          <w:sz w:val="20"/>
          <w:szCs w:val="20"/>
          <w:u w:val="single"/>
        </w:rPr>
        <w:t>ambitions accordingly</w:t>
      </w:r>
      <w:r w:rsidRPr="001915FC">
        <w:t>.</w:t>
      </w:r>
    </w:p>
    <w:p w14:paraId="310562BF" w14:textId="77777777" w:rsidR="00B54759" w:rsidRDefault="00B54759" w:rsidP="00B54759">
      <w:pPr>
        <w:pStyle w:val="Heading2"/>
      </w:pPr>
      <w:r>
        <w:t>Systemic Risk</w:t>
      </w:r>
    </w:p>
    <w:p w14:paraId="36AA0943" w14:textId="77777777" w:rsidR="00B54759" w:rsidRDefault="00B54759" w:rsidP="00B54759">
      <w:pPr>
        <w:pStyle w:val="Heading3"/>
      </w:pPr>
      <w:r>
        <w:t>1NC—Solvency</w:t>
      </w:r>
    </w:p>
    <w:p w14:paraId="014073F5" w14:textId="77777777" w:rsidR="00B54759" w:rsidRPr="00524A56" w:rsidRDefault="00B54759" w:rsidP="00B54759">
      <w:pPr>
        <w:pStyle w:val="Heading4"/>
        <w:numPr>
          <w:ilvl w:val="0"/>
          <w:numId w:val="21"/>
        </w:numPr>
        <w:rPr>
          <w:rFonts w:cs="Arial"/>
        </w:rPr>
      </w:pPr>
      <w:r>
        <w:rPr>
          <w:rFonts w:cs="Arial"/>
          <w:u w:val="single"/>
        </w:rPr>
        <w:t xml:space="preserve">Khan is about </w:t>
      </w:r>
      <w:r>
        <w:rPr>
          <w:rFonts w:cs="Arial"/>
        </w:rPr>
        <w:t>banks – they don’t solve it. Cal is blue</w:t>
      </w:r>
    </w:p>
    <w:p w14:paraId="20AD40C4" w14:textId="77777777" w:rsidR="00B54759" w:rsidRPr="00C00601" w:rsidRDefault="00B54759" w:rsidP="00B54759">
      <w:r w:rsidRPr="00BA5CE9">
        <w:rPr>
          <w:rStyle w:val="Style13ptBold"/>
          <w:highlight w:val="cyan"/>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319A72FA" w14:textId="77777777" w:rsidR="00B54759" w:rsidRPr="00C00601" w:rsidRDefault="00B54759" w:rsidP="00B54759">
      <w:r w:rsidRPr="00C00601">
        <w:t>Preserving System Resiliency</w:t>
      </w:r>
    </w:p>
    <w:p w14:paraId="0D39A2A6" w14:textId="77777777" w:rsidR="00B54759" w:rsidRPr="00C00601" w:rsidRDefault="00B54759" w:rsidP="00B54759">
      <w:r w:rsidRPr="00C00601">
        <w:rPr>
          <w:rStyle w:val="StyleUnderline"/>
        </w:rPr>
        <w:t>Another justification that recurs is promoting</w:t>
      </w:r>
      <w:r w:rsidRPr="00C00601">
        <w:t xml:space="preserve"> the </w:t>
      </w:r>
      <w:r w:rsidRPr="00C00601">
        <w:rPr>
          <w:rStyle w:val="Emphasis"/>
        </w:rPr>
        <w:t>resiliency</w:t>
      </w:r>
      <w:r w:rsidRPr="00C00601">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highlight w:val="yellow"/>
        </w:rPr>
        <w:t xml:space="preserve">” </w:t>
      </w:r>
      <w:r w:rsidRPr="00A1313E">
        <w:rPr>
          <w:rStyle w:val="StyleUnderline"/>
        </w:rPr>
        <w:t>role</w:t>
      </w:r>
      <w:r w:rsidRPr="00C00601">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t xml:space="preserve"> </w:t>
      </w:r>
      <w:r w:rsidRPr="00A1313E">
        <w:rPr>
          <w:rStyle w:val="StyleUnderline"/>
        </w:rPr>
        <w:t>in maintaining their stability and</w:t>
      </w:r>
      <w:r w:rsidRPr="00C00601">
        <w:rPr>
          <w:rStyle w:val="StyleUnderline"/>
        </w:rPr>
        <w:t xml:space="preserve"> shielding them from disruption</w:t>
      </w:r>
      <w:r w:rsidRPr="00C00601">
        <w:t xml:space="preserve">.497 </w:t>
      </w:r>
      <w:r w:rsidRPr="00A41F74">
        <w:rPr>
          <w:rStyle w:val="Emphasis"/>
          <w:highlight w:val="yellow"/>
        </w:rPr>
        <w:t>Crashes</w:t>
      </w:r>
      <w:r w:rsidRPr="00C00601">
        <w:t xml:space="preserve"> </w:t>
      </w:r>
      <w:r w:rsidRPr="00C00601">
        <w:rPr>
          <w:rStyle w:val="StyleUnderline"/>
        </w:rPr>
        <w:t>that cripple these</w:t>
      </w:r>
      <w:r w:rsidRPr="00C00601">
        <w:t xml:space="preserve"> </w:t>
      </w:r>
      <w:r w:rsidRPr="00C00601">
        <w:rPr>
          <w:rStyle w:val="Emphasis"/>
        </w:rPr>
        <w:t>infrastructural services</w:t>
      </w:r>
      <w:r w:rsidRPr="00C00601">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t xml:space="preserve"> </w:t>
      </w:r>
      <w:r w:rsidRPr="00C00601">
        <w:rPr>
          <w:rStyle w:val="StyleUnderline"/>
        </w:rPr>
        <w:t xml:space="preserve">on </w:t>
      </w:r>
      <w:r w:rsidRPr="00C00601">
        <w:rPr>
          <w:rStyle w:val="Emphasis"/>
        </w:rPr>
        <w:t>economic activity</w:t>
      </w:r>
      <w:r w:rsidRPr="00C00601">
        <w:t xml:space="preserve">, </w:t>
      </w:r>
      <w:r w:rsidRPr="00A1313E">
        <w:rPr>
          <w:rStyle w:val="StyleUnderline"/>
        </w:rPr>
        <w:t>and</w:t>
      </w:r>
      <w:r w:rsidRPr="00A1313E">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t xml:space="preserve">. </w:t>
      </w:r>
      <w:r w:rsidRPr="00C00601">
        <w:rPr>
          <w:rStyle w:val="StyleUnderline"/>
        </w:rPr>
        <w:t>For this reason</w:t>
      </w:r>
      <w:r w:rsidRPr="00C00601">
        <w:t xml:space="preserve">, </w:t>
      </w:r>
      <w:r w:rsidRPr="00C00601">
        <w:rPr>
          <w:rStyle w:val="StyleUnderline"/>
        </w:rPr>
        <w:t xml:space="preserve">policymakers treated </w:t>
      </w:r>
      <w:r w:rsidRPr="00C00601">
        <w:rPr>
          <w:rStyle w:val="Emphasis"/>
        </w:rPr>
        <w:t>strict limits on entry and exit</w:t>
      </w:r>
      <w:r w:rsidRPr="00C00601">
        <w:t xml:space="preserve"> </w:t>
      </w:r>
      <w:r w:rsidRPr="00C00601">
        <w:rPr>
          <w:rStyle w:val="StyleUnderline"/>
        </w:rPr>
        <w:t>as one way to shield critical services from undue risk</w:t>
      </w:r>
      <w:r w:rsidRPr="00C00601">
        <w:t xml:space="preserve">.498 </w:t>
      </w:r>
      <w:r w:rsidRPr="00A41F74">
        <w:rPr>
          <w:rStyle w:val="Emphasis"/>
          <w:highlight w:val="yellow"/>
        </w:rPr>
        <w:t>Structural separations</w:t>
      </w:r>
      <w:r w:rsidRPr="00C00601">
        <w:t xml:space="preserve"> </w:t>
      </w:r>
      <w:r w:rsidRPr="00524A56">
        <w:rPr>
          <w:rStyle w:val="Emphasis"/>
          <w:highlight w:val="cyan"/>
        </w:rPr>
        <w:t>in banking and telephony</w:t>
      </w:r>
      <w:r w:rsidRPr="00C00601">
        <w:t xml:space="preserve">, too, </w:t>
      </w:r>
      <w:r w:rsidRPr="00C00601">
        <w:rPr>
          <w:rStyle w:val="StyleUnderline"/>
        </w:rPr>
        <w:t>were</w:t>
      </w:r>
      <w:r w:rsidRPr="00C00601">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t>.499</w:t>
      </w:r>
    </w:p>
    <w:p w14:paraId="77217083" w14:textId="77777777" w:rsidR="00B54759" w:rsidRPr="00C00601" w:rsidRDefault="00B54759" w:rsidP="00B54759">
      <w:r w:rsidRPr="00C00601">
        <w:rPr>
          <w:rStyle w:val="StyleUnderline"/>
        </w:rPr>
        <w:t xml:space="preserve">Precisely </w:t>
      </w:r>
      <w:r w:rsidRPr="00A1313E">
        <w:rPr>
          <w:rStyle w:val="StyleUnderline"/>
        </w:rPr>
        <w:t>because</w:t>
      </w:r>
      <w:r w:rsidRPr="00A1313E">
        <w:t xml:space="preserve"> </w:t>
      </w:r>
      <w:r w:rsidRPr="00A1313E">
        <w:rPr>
          <w:rStyle w:val="StyleUnderline"/>
        </w:rPr>
        <w:t>banking services constitute</w:t>
      </w:r>
      <w:r w:rsidRPr="00A1313E">
        <w:t xml:space="preserve"> </w:t>
      </w:r>
      <w:r w:rsidRPr="00A1313E">
        <w:rPr>
          <w:rStyle w:val="StyleUnderline"/>
        </w:rPr>
        <w:t xml:space="preserve">a </w:t>
      </w:r>
      <w:r w:rsidRPr="00A1313E">
        <w:rPr>
          <w:rStyle w:val="Emphasis"/>
        </w:rPr>
        <w:t>critical good</w:t>
      </w:r>
      <w:r w:rsidRPr="00C00601">
        <w:t xml:space="preserve">, </w:t>
      </w:r>
      <w:r w:rsidRPr="00A41F74">
        <w:rPr>
          <w:rStyle w:val="StyleUnderline"/>
          <w:highlight w:val="yellow"/>
        </w:rPr>
        <w:t>ensuring</w:t>
      </w:r>
      <w:r w:rsidRPr="00C00601">
        <w:t xml:space="preserve"> the </w:t>
      </w:r>
      <w:r w:rsidRPr="00A41F74">
        <w:rPr>
          <w:rStyle w:val="StyleUnderline"/>
          <w:highlight w:val="yellow"/>
        </w:rPr>
        <w:t>soundness</w:t>
      </w:r>
      <w:r w:rsidRPr="00C00601">
        <w:rPr>
          <w:rStyle w:val="StyleUnderline"/>
        </w:rPr>
        <w:t xml:space="preserve"> </w:t>
      </w:r>
      <w:r w:rsidRPr="00524A56">
        <w:rPr>
          <w:rStyle w:val="StyleUnderline"/>
          <w:highlight w:val="cyan"/>
        </w:rPr>
        <w:t>and stability of banking</w:t>
      </w:r>
      <w:r w:rsidRPr="00C00601">
        <w:rPr>
          <w:rStyle w:val="StyleUnderline"/>
        </w:rPr>
        <w:t xml:space="preserve"> </w:t>
      </w:r>
      <w:r w:rsidRPr="00A41F74">
        <w:rPr>
          <w:rStyle w:val="StyleUnderline"/>
          <w:highlight w:val="yellow"/>
        </w:rPr>
        <w:t>is a central goal</w:t>
      </w:r>
      <w:r w:rsidRPr="00C00601">
        <w:rPr>
          <w:rStyle w:val="StyleUnderline"/>
        </w:rPr>
        <w:t xml:space="preserve"> of banking policy.</w:t>
      </w:r>
      <w:r w:rsidRPr="00C00601">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t xml:space="preserve"> </w:t>
      </w:r>
      <w:r w:rsidRPr="00C00601">
        <w:rPr>
          <w:rStyle w:val="StyleUnderline"/>
        </w:rPr>
        <w:t>may help insulate banks from the vagaries of other sectors</w:t>
      </w:r>
      <w:r w:rsidRPr="00C00601">
        <w:t xml:space="preserve">.500 This line of argument is premised on the idea that </w:t>
      </w:r>
      <w:r w:rsidRPr="00A41F74">
        <w:rPr>
          <w:rStyle w:val="StyleUnderline"/>
          <w:highlight w:val="yellow"/>
        </w:rPr>
        <w:t>exposing</w:t>
      </w:r>
      <w:r w:rsidRPr="00C00601">
        <w:rPr>
          <w:rStyle w:val="StyleUnderline"/>
        </w:rPr>
        <w:t xml:space="preserve"> </w:t>
      </w:r>
      <w:r w:rsidRPr="00524A56">
        <w:rPr>
          <w:rStyle w:val="StyleUnderline"/>
          <w:highlight w:val="cyan"/>
        </w:rPr>
        <w:t>banks</w:t>
      </w:r>
      <w:r w:rsidRPr="00C00601">
        <w:rPr>
          <w:rStyle w:val="StyleUnderline"/>
        </w:rPr>
        <w:t xml:space="preserve"> </w:t>
      </w:r>
      <w:r w:rsidRPr="00A41F74">
        <w:rPr>
          <w:rStyle w:val="StyleUnderline"/>
          <w:highlight w:val="yellow"/>
        </w:rPr>
        <w:t>to</w:t>
      </w:r>
      <w:r w:rsidRPr="00C00601">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t xml:space="preserve"> </w:t>
      </w:r>
      <w:r w:rsidRPr="00A41F74">
        <w:rPr>
          <w:rStyle w:val="Emphasis"/>
          <w:highlight w:val="yellow"/>
        </w:rPr>
        <w:t>vulnerability</w:t>
      </w:r>
      <w:r w:rsidRPr="00C00601">
        <w:t xml:space="preserve"> </w:t>
      </w:r>
      <w:r w:rsidRPr="00C00601">
        <w:rPr>
          <w:rStyle w:val="StyleUnderline"/>
        </w:rPr>
        <w:t>of the banking</w:t>
      </w:r>
      <w:r w:rsidRPr="00C00601">
        <w:t xml:space="preserve"> and payments </w:t>
      </w:r>
      <w:r w:rsidRPr="00C00601">
        <w:rPr>
          <w:rStyle w:val="StyleUnderline"/>
        </w:rPr>
        <w:t>systems</w:t>
      </w:r>
      <w:r w:rsidRPr="00C00601">
        <w:t xml:space="preserve">, the federal deposit insurance fund, </w:t>
      </w:r>
      <w:r w:rsidRPr="00C00601">
        <w:rPr>
          <w:rStyle w:val="StyleUnderline"/>
        </w:rPr>
        <w:t>and thereby the</w:t>
      </w:r>
      <w:r w:rsidRPr="00C00601">
        <w:t xml:space="preserve"> </w:t>
      </w:r>
      <w:r w:rsidRPr="00C00601">
        <w:rPr>
          <w:rStyle w:val="Emphasis"/>
        </w:rPr>
        <w:t>broader economy</w:t>
      </w:r>
      <w:r w:rsidRPr="00C00601">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highlight w:val="yellow"/>
        </w:rPr>
        <w:t xml:space="preserve"> </w:t>
      </w:r>
      <w:r w:rsidRPr="00A1313E">
        <w:rPr>
          <w:rStyle w:val="StyleUnderline"/>
        </w:rPr>
        <w:t xml:space="preserve">helps </w:t>
      </w:r>
      <w:r w:rsidRPr="00A41F74">
        <w:rPr>
          <w:rStyle w:val="Emphasis"/>
          <w:highlight w:val="yellow"/>
        </w:rPr>
        <w:t>eliminate the risk</w:t>
      </w:r>
      <w:r w:rsidRPr="00A41F74">
        <w:rPr>
          <w:highlight w:val="yellow"/>
        </w:rPr>
        <w:t xml:space="preserve"> </w:t>
      </w:r>
      <w:r w:rsidRPr="00A41F74">
        <w:rPr>
          <w:rStyle w:val="StyleUnderline"/>
          <w:highlight w:val="yellow"/>
        </w:rPr>
        <w:t>that instability</w:t>
      </w:r>
      <w:r w:rsidRPr="00C00601">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t xml:space="preserve"> </w:t>
      </w:r>
      <w:r w:rsidRPr="00C00601">
        <w:rPr>
          <w:rStyle w:val="Emphasis"/>
        </w:rPr>
        <w:t xml:space="preserve">financial </w:t>
      </w:r>
      <w:r w:rsidRPr="00A41F74">
        <w:rPr>
          <w:rStyle w:val="Emphasis"/>
          <w:highlight w:val="yellow"/>
        </w:rPr>
        <w:t>bailout</w:t>
      </w:r>
      <w:r w:rsidRPr="00C00601">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58E64E9B" w14:textId="77777777" w:rsidR="00B54759" w:rsidRPr="0030018A" w:rsidRDefault="00B54759" w:rsidP="00B54759">
      <w:r w:rsidRPr="00A1313E">
        <w:rPr>
          <w:rStyle w:val="StyleUnderline"/>
        </w:rPr>
        <w:t xml:space="preserve">Concerns about </w:t>
      </w:r>
      <w:r w:rsidRPr="00A1313E">
        <w:rPr>
          <w:rStyle w:val="Emphasis"/>
        </w:rPr>
        <w:t>system stability</w:t>
      </w:r>
      <w:r w:rsidRPr="00A1313E">
        <w:t xml:space="preserve"> </w:t>
      </w:r>
      <w:r w:rsidRPr="00A1313E">
        <w:rPr>
          <w:rStyle w:val="StyleUnderline"/>
        </w:rPr>
        <w:t xml:space="preserve">and </w:t>
      </w:r>
      <w:r w:rsidRPr="00A1313E">
        <w:rPr>
          <w:rStyle w:val="Emphasis"/>
        </w:rPr>
        <w:t>resiliency</w:t>
      </w:r>
      <w:r w:rsidRPr="00A1313E">
        <w:t xml:space="preserve"> </w:t>
      </w:r>
      <w:r w:rsidRPr="00A1313E">
        <w:rPr>
          <w:rStyle w:val="StyleUnderline"/>
        </w:rPr>
        <w:t>also informed the FCC’s Computer Inquiries</w:t>
      </w:r>
      <w:r w:rsidRPr="00A1313E">
        <w:t xml:space="preserve">. The </w:t>
      </w:r>
      <w:r w:rsidRPr="00A1313E">
        <w:rPr>
          <w:rStyle w:val="StyleUnderline"/>
        </w:rPr>
        <w:t>carriers argued</w:t>
      </w:r>
      <w:r w:rsidRPr="00A1313E">
        <w:t xml:space="preserve"> that, in order to promote efficiency, </w:t>
      </w:r>
      <w:r w:rsidRPr="00A1313E">
        <w:rPr>
          <w:rStyle w:val="StyleUnderline"/>
        </w:rPr>
        <w:t>they should be permitted to use excess capacity for data processing</w:t>
      </w:r>
      <w:r w:rsidRPr="00A1313E">
        <w:t xml:space="preserve">.504 The </w:t>
      </w:r>
      <w:r w:rsidRPr="00A1313E">
        <w:rPr>
          <w:rStyle w:val="StyleUnderline"/>
        </w:rPr>
        <w:t>Commission stated</w:t>
      </w:r>
      <w:r w:rsidRPr="00A1313E">
        <w:t xml:space="preserve">, first, that “the potential </w:t>
      </w:r>
      <w:r w:rsidRPr="00A1313E">
        <w:rPr>
          <w:rStyle w:val="StyleUnderline"/>
        </w:rPr>
        <w:t>abuses inherent” in the</w:t>
      </w:r>
      <w:r w:rsidRPr="00A1313E">
        <w:t xml:space="preserve"> </w:t>
      </w:r>
      <w:r w:rsidRPr="00A1313E">
        <w:rPr>
          <w:rStyle w:val="StyleUnderline"/>
        </w:rPr>
        <w:t>system</w:t>
      </w:r>
      <w:r w:rsidRPr="00A1313E">
        <w:t xml:space="preserve"> </w:t>
      </w:r>
      <w:r w:rsidRPr="00A1313E">
        <w:rPr>
          <w:rStyle w:val="Emphasis"/>
        </w:rPr>
        <w:t>far outweighed</w:t>
      </w:r>
      <w:r w:rsidRPr="00A1313E">
        <w:t xml:space="preserve"> any purported </w:t>
      </w:r>
      <w:r w:rsidRPr="00A1313E">
        <w:rPr>
          <w:rStyle w:val="StyleUnderline"/>
        </w:rPr>
        <w:t>efficiencies</w:t>
      </w:r>
      <w:r w:rsidRPr="00A1313E">
        <w:t>,505 and, second, the carriers should have a “‘back-up’ system” that “should be designed to meet foreseeable breakdowns</w:t>
      </w:r>
      <w:r w:rsidRPr="00C00601">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highlight w:val="yellow"/>
        </w:rPr>
        <w:t xml:space="preserve"> </w:t>
      </w:r>
      <w:r w:rsidRPr="00A41F74">
        <w:rPr>
          <w:rStyle w:val="StyleUnderline"/>
          <w:highlight w:val="yellow"/>
        </w:rPr>
        <w:t xml:space="preserve">over efficiency, </w:t>
      </w:r>
      <w:r w:rsidRPr="00A1313E">
        <w:rPr>
          <w:rStyle w:val="StyleUnderline"/>
        </w:rPr>
        <w:t>recognizing</w:t>
      </w:r>
      <w:r w:rsidRPr="00C00601">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t xml:space="preserve"> services and </w:t>
      </w:r>
      <w:r w:rsidRPr="00A41F74">
        <w:rPr>
          <w:rStyle w:val="Emphasis"/>
          <w:highlight w:val="yellow"/>
        </w:rPr>
        <w:t>networks</w:t>
      </w:r>
      <w:r w:rsidRPr="00C00601">
        <w:t>. Although expanding into data processing wouldn’t necessarily heighten the risk of a crash, keeping that capacity for backup would enable the system to absorb any shocks, helping promote resiliency.</w:t>
      </w:r>
    </w:p>
    <w:p w14:paraId="16628008" w14:textId="77777777" w:rsidR="00B54759" w:rsidRPr="00394492" w:rsidRDefault="00B54759" w:rsidP="00B54759"/>
    <w:p w14:paraId="5BD65FB6" w14:textId="77777777" w:rsidR="00B54759" w:rsidRDefault="00B54759" w:rsidP="00B54759"/>
    <w:p w14:paraId="4A22BAC8" w14:textId="77777777" w:rsidR="00B54759" w:rsidRDefault="00B54759" w:rsidP="00B54759">
      <w:pPr>
        <w:pStyle w:val="Heading3"/>
      </w:pPr>
      <w:r>
        <w:t>1NC—AT: ILs</w:t>
      </w:r>
    </w:p>
    <w:p w14:paraId="3164798D" w14:textId="77777777" w:rsidR="00B54759" w:rsidRDefault="00B54759" w:rsidP="00B54759">
      <w:pPr>
        <w:pStyle w:val="Heading4"/>
        <w:numPr>
          <w:ilvl w:val="0"/>
          <w:numId w:val="21"/>
        </w:numPr>
      </w:pPr>
      <w:r>
        <w:t xml:space="preserve">Systemic risk from cyber is wrong---infrastructure isn’t interconnected </w:t>
      </w:r>
    </w:p>
    <w:p w14:paraId="7697E977" w14:textId="77777777" w:rsidR="00B54759" w:rsidRDefault="00B54759" w:rsidP="00B54759">
      <w:r>
        <w:t xml:space="preserve">Jeremy </w:t>
      </w:r>
      <w:r w:rsidRPr="00A516AC">
        <w:rPr>
          <w:b/>
        </w:rPr>
        <w:t>Rabkin &amp;</w:t>
      </w:r>
      <w:r>
        <w:t xml:space="preserve"> John </w:t>
      </w:r>
      <w:r w:rsidRPr="00A516AC">
        <w:rPr>
          <w:b/>
        </w:rPr>
        <w:t>Yoo 17</w:t>
      </w:r>
      <w:r>
        <w:t>. Rabkin is a Professor of Law at the Antonin Scalia Law School, George Mason University; Yoo is currently the Emanuel S. Heller Professor of Law at the University of California, Berkeley. 09/12/2017. “CHAPTER 6 Cyber Weapons.” Striking Power: How Cyber, Robots, and Space Weapons Change the Rules for War, Encounter Books.</w:t>
      </w:r>
    </w:p>
    <w:p w14:paraId="3CE472DE" w14:textId="77777777" w:rsidR="00B54759" w:rsidRPr="00383711" w:rsidRDefault="00B54759" w:rsidP="00B54759">
      <w:r w:rsidRPr="00CD6907">
        <w:rPr>
          <w:rStyle w:val="StyleUnderline"/>
        </w:rPr>
        <w:t>Some writers</w:t>
      </w:r>
      <w:r w:rsidRPr="00CD6907">
        <w:t xml:space="preserve">, however, </w:t>
      </w:r>
      <w:r w:rsidRPr="00CD6907">
        <w:rPr>
          <w:rStyle w:val="StyleUnderline"/>
        </w:rPr>
        <w:t xml:space="preserve">dwell on the fear that cyber attacks and retaliation could spark a </w:t>
      </w:r>
      <w:r w:rsidRPr="00CD6907">
        <w:rPr>
          <w:rStyle w:val="Emphasis"/>
        </w:rPr>
        <w:t>spiral of uncontrolled escalation</w:t>
      </w:r>
      <w:r w:rsidRPr="00CD6907">
        <w:t xml:space="preserve"> </w:t>
      </w:r>
      <w:r w:rsidRPr="00CD6907">
        <w:rPr>
          <w:rStyle w:val="StyleUnderline"/>
        </w:rPr>
        <w:t>that</w:t>
      </w:r>
      <w:r>
        <w:rPr>
          <w:rStyle w:val="StyleUnderline"/>
        </w:rPr>
        <w:t xml:space="preserve"> </w:t>
      </w:r>
      <w:r w:rsidRPr="00CD6907">
        <w:rPr>
          <w:rStyle w:val="StyleUnderline"/>
        </w:rPr>
        <w:t xml:space="preserve">unleashes </w:t>
      </w:r>
      <w:r w:rsidRPr="00CD6907">
        <w:rPr>
          <w:rStyle w:val="Emphasis"/>
        </w:rPr>
        <w:t>mass destruction</w:t>
      </w:r>
      <w:r w:rsidRPr="00CD6907">
        <w:rPr>
          <w:rStyle w:val="StyleUnderline"/>
        </w:rPr>
        <w:t>. The</w:t>
      </w:r>
      <w:r w:rsidRPr="00CD6907">
        <w:t xml:space="preserve"> </w:t>
      </w:r>
      <w:r w:rsidRPr="005039DB">
        <w:rPr>
          <w:rStyle w:val="Emphasis"/>
          <w:highlight w:val="green"/>
        </w:rPr>
        <w:t>underlying thought</w:t>
      </w:r>
      <w:r w:rsidRPr="00CD6907">
        <w:t xml:space="preserve"> </w:t>
      </w:r>
      <w:r w:rsidRPr="00CD6907">
        <w:rPr>
          <w:rStyle w:val="StyleUnderline"/>
        </w:rPr>
        <w:t xml:space="preserve">seems to be </w:t>
      </w:r>
      <w:r w:rsidRPr="005039DB">
        <w:rPr>
          <w:rStyle w:val="StyleUnderline"/>
          <w:highlight w:val="green"/>
        </w:rPr>
        <w:t>that cyber attacks</w:t>
      </w:r>
      <w:r w:rsidRPr="00CD6907">
        <w:rPr>
          <w:rStyle w:val="StyleUnderline"/>
        </w:rPr>
        <w:t xml:space="preserve"> always</w:t>
      </w:r>
      <w:r w:rsidRPr="00CD6907">
        <w:t xml:space="preserve"> </w:t>
      </w:r>
      <w:r w:rsidRPr="005039DB">
        <w:rPr>
          <w:rStyle w:val="Emphasis"/>
          <w:highlight w:val="green"/>
        </w:rPr>
        <w:t>risk harm to unintended targets</w:t>
      </w:r>
      <w:r w:rsidRPr="00CD6907">
        <w:t xml:space="preserve"> because of their unforeseen consequences.40 The Stuxnet virus, for example, did not just cause Iranian nuclear centrifuges to crash, it also found its way into thousands of computers around the world. Hence, cyber weapons are likely to generate more harm than originally intended. </w:t>
      </w:r>
      <w:r w:rsidRPr="00CD6907">
        <w:rPr>
          <w:rStyle w:val="StyleUnderline"/>
        </w:rPr>
        <w:t xml:space="preserve">The </w:t>
      </w:r>
      <w:r w:rsidRPr="005039DB">
        <w:rPr>
          <w:rStyle w:val="StyleUnderline"/>
          <w:highlight w:val="green"/>
        </w:rPr>
        <w:t>concern is</w:t>
      </w:r>
      <w:r w:rsidRPr="005039DB">
        <w:rPr>
          <w:highlight w:val="green"/>
        </w:rPr>
        <w:t xml:space="preserve"> </w:t>
      </w:r>
      <w:r w:rsidRPr="005039DB">
        <w:rPr>
          <w:rStyle w:val="Emphasis"/>
          <w:highlight w:val="green"/>
        </w:rPr>
        <w:t>exaggerated</w:t>
      </w:r>
      <w:r w:rsidRPr="00CD6907">
        <w:rPr>
          <w:rStyle w:val="StyleUnderline"/>
        </w:rPr>
        <w:t xml:space="preserve">. The </w:t>
      </w:r>
      <w:r w:rsidRPr="005039DB">
        <w:rPr>
          <w:rStyle w:val="StyleUnderline"/>
          <w:highlight w:val="green"/>
        </w:rPr>
        <w:t>rhetoric</w:t>
      </w:r>
      <w:r w:rsidRPr="00CD6907">
        <w:rPr>
          <w:rStyle w:val="StyleUnderline"/>
        </w:rPr>
        <w:t xml:space="preserve"> used to </w:t>
      </w:r>
      <w:r w:rsidRPr="00CD6907">
        <w:rPr>
          <w:rStyle w:val="Emphasis"/>
        </w:rPr>
        <w:t>describe</w:t>
      </w:r>
      <w:r w:rsidRPr="00CD6907">
        <w:rPr>
          <w:rStyle w:val="StyleUnderline"/>
        </w:rPr>
        <w:t xml:space="preserve"> cyber attacks may heighten the sense of the risk, such as when analysts</w:t>
      </w:r>
      <w:r>
        <w:rPr>
          <w:rStyle w:val="StyleUnderline"/>
        </w:rPr>
        <w:t xml:space="preserve"> </w:t>
      </w:r>
      <w:r w:rsidRPr="00CD6907">
        <w:rPr>
          <w:rStyle w:val="StyleUnderline"/>
        </w:rPr>
        <w:t xml:space="preserve">speak of computers as “infected” with a “virus.” </w:t>
      </w:r>
      <w:r w:rsidRPr="00CD6907">
        <w:rPr>
          <w:rStyle w:val="Emphasis"/>
        </w:rPr>
        <w:t xml:space="preserve">The biological metaphor </w:t>
      </w:r>
      <w:r w:rsidRPr="005039DB">
        <w:rPr>
          <w:rStyle w:val="Emphasis"/>
          <w:highlight w:val="green"/>
        </w:rPr>
        <w:t>is misleading</w:t>
      </w:r>
      <w:r w:rsidRPr="00CD6907">
        <w:rPr>
          <w:rStyle w:val="StyleUnderline"/>
        </w:rPr>
        <w:t>. Humans have similar physical structures,</w:t>
      </w:r>
      <w:r>
        <w:rPr>
          <w:rStyle w:val="StyleUnderline"/>
        </w:rPr>
        <w:t xml:space="preserve"> </w:t>
      </w:r>
      <w:r w:rsidRPr="00CD6907">
        <w:rPr>
          <w:rStyle w:val="StyleUnderline"/>
        </w:rPr>
        <w:t>which is not generally true of electronic control programs.</w:t>
      </w:r>
      <w:r w:rsidRPr="00CD6907">
        <w:t xml:space="preserve"> A virus that interferes with respiration in one person is likely to restrict lung function for a great many others. </w:t>
      </w:r>
      <w:r w:rsidRPr="00CD6907">
        <w:rPr>
          <w:rStyle w:val="StyleUnderline"/>
        </w:rPr>
        <w:t xml:space="preserve">But </w:t>
      </w:r>
      <w:r w:rsidRPr="005039DB">
        <w:rPr>
          <w:rStyle w:val="StyleUnderline"/>
          <w:highlight w:val="green"/>
        </w:rPr>
        <w:t>all computer systems</w:t>
      </w:r>
      <w:r w:rsidRPr="005039DB">
        <w:rPr>
          <w:highlight w:val="green"/>
        </w:rPr>
        <w:t xml:space="preserve"> </w:t>
      </w:r>
      <w:r w:rsidRPr="005039DB">
        <w:rPr>
          <w:rStyle w:val="Emphasis"/>
          <w:highlight w:val="green"/>
        </w:rPr>
        <w:t>do not possess</w:t>
      </w:r>
      <w:r w:rsidRPr="00CD6907">
        <w:rPr>
          <w:rStyle w:val="Emphasis"/>
        </w:rPr>
        <w:t xml:space="preserve"> the </w:t>
      </w:r>
      <w:r w:rsidRPr="005039DB">
        <w:rPr>
          <w:rStyle w:val="Emphasis"/>
          <w:highlight w:val="green"/>
        </w:rPr>
        <w:t>same “physiology</w:t>
      </w:r>
      <w:r w:rsidRPr="00CD6907">
        <w:rPr>
          <w:rStyle w:val="Emphasis"/>
        </w:rPr>
        <w:t>”</w:t>
      </w:r>
      <w:r w:rsidRPr="00CD6907">
        <w:t xml:space="preserve"> with slight variations. </w:t>
      </w:r>
      <w:r w:rsidRPr="005039DB">
        <w:rPr>
          <w:rStyle w:val="StyleUnderline"/>
          <w:highlight w:val="green"/>
        </w:rPr>
        <w:t>Systems are</w:t>
      </w:r>
      <w:r>
        <w:rPr>
          <w:rStyle w:val="StyleUnderline"/>
        </w:rPr>
        <w:t xml:space="preserve"> </w:t>
      </w:r>
      <w:r w:rsidRPr="00CD6907">
        <w:rPr>
          <w:rStyle w:val="StyleUnderline"/>
        </w:rPr>
        <w:t xml:space="preserve">custom </w:t>
      </w:r>
      <w:r w:rsidRPr="005039DB">
        <w:rPr>
          <w:rStyle w:val="StyleUnderline"/>
          <w:highlight w:val="green"/>
        </w:rPr>
        <w:t>designed to do</w:t>
      </w:r>
      <w:r w:rsidRPr="005039DB">
        <w:rPr>
          <w:highlight w:val="green"/>
        </w:rPr>
        <w:t xml:space="preserve"> </w:t>
      </w:r>
      <w:r w:rsidRPr="005039DB">
        <w:rPr>
          <w:rStyle w:val="Emphasis"/>
          <w:highlight w:val="green"/>
        </w:rPr>
        <w:t>different things in different settings</w:t>
      </w:r>
      <w:r w:rsidRPr="00CD6907">
        <w:t xml:space="preserve">. A virus that successfully disrupts or redirects one network will not likely have the same effects against others. </w:t>
      </w:r>
      <w:r w:rsidRPr="00CD6907">
        <w:rPr>
          <w:rStyle w:val="StyleUnderline"/>
        </w:rPr>
        <w:t>Researchers in Europe, analyzing software oddities</w:t>
      </w:r>
      <w:r w:rsidRPr="00CD6907">
        <w:t xml:space="preserve"> circulating there, </w:t>
      </w:r>
      <w:r w:rsidRPr="00CD6907">
        <w:rPr>
          <w:rStyle w:val="StyleUnderline"/>
        </w:rPr>
        <w:t>discovered</w:t>
      </w:r>
      <w:r w:rsidRPr="00CD6907">
        <w:t xml:space="preserve"> the </w:t>
      </w:r>
      <w:r w:rsidRPr="00CD6907">
        <w:rPr>
          <w:rStyle w:val="StyleUnderline"/>
        </w:rPr>
        <w:t>Stuxnet</w:t>
      </w:r>
      <w:r w:rsidRPr="00CD6907">
        <w:t xml:space="preserve"> virus used to “infect” the Iranian nuclear program.41 </w:t>
      </w:r>
      <w:r w:rsidRPr="00CD6907">
        <w:rPr>
          <w:rStyle w:val="StyleUnderline"/>
        </w:rPr>
        <w:t>But the virus seems to have done</w:t>
      </w:r>
      <w:r w:rsidRPr="00CD6907">
        <w:t xml:space="preserve"> </w:t>
      </w:r>
      <w:r w:rsidRPr="00CD6907">
        <w:rPr>
          <w:rStyle w:val="Emphasis"/>
        </w:rPr>
        <w:t>no serious harm to anything</w:t>
      </w:r>
      <w:r w:rsidRPr="00CD6907">
        <w:t xml:space="preserve"> other than the Iranian nuclear program. Its engineers specifically designed Stuxnet to disrupt specific machines controlled by German computer software. Stuxnet’s sharp focus on the Iranian centrifuges rendered it harmless to other computer networks.</w:t>
      </w:r>
    </w:p>
    <w:p w14:paraId="23177336" w14:textId="77777777" w:rsidR="00B54759" w:rsidRPr="001C5B94" w:rsidRDefault="00B54759" w:rsidP="00B54759"/>
    <w:p w14:paraId="55AB99CF" w14:textId="77777777" w:rsidR="00B54759" w:rsidRDefault="00B54759" w:rsidP="00B54759"/>
    <w:p w14:paraId="1AA29475" w14:textId="0B4D70F5" w:rsidR="00B54759" w:rsidRPr="00577F23" w:rsidRDefault="00B54759" w:rsidP="00B54759">
      <w:pPr>
        <w:pStyle w:val="Heading3"/>
      </w:pPr>
      <w:r>
        <w:t>1NC—Grid Cyber D</w:t>
      </w:r>
    </w:p>
    <w:p w14:paraId="6A261AF4" w14:textId="77777777" w:rsidR="00B54759" w:rsidRPr="009C4BE0" w:rsidRDefault="00B54759" w:rsidP="00B54759">
      <w:pPr>
        <w:pStyle w:val="Heading4"/>
        <w:numPr>
          <w:ilvl w:val="0"/>
          <w:numId w:val="21"/>
        </w:numPr>
        <w:rPr>
          <w:rFonts w:cs="Arial"/>
        </w:rPr>
      </w:pPr>
      <w:r w:rsidRPr="009C4BE0">
        <w:rPr>
          <w:rFonts w:cs="Arial"/>
        </w:rPr>
        <w:t>No cyber impact.</w:t>
      </w:r>
    </w:p>
    <w:p w14:paraId="52E4E34C" w14:textId="77777777" w:rsidR="00B54759" w:rsidRPr="009C4BE0" w:rsidRDefault="00B54759" w:rsidP="00B54759">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31F0C097" w14:textId="77777777" w:rsidR="00B54759" w:rsidRPr="009C4BE0" w:rsidRDefault="00B54759" w:rsidP="00B54759">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7C191C7F" w14:textId="77777777" w:rsidR="00B54759" w:rsidRPr="009C4BE0" w:rsidRDefault="00B54759" w:rsidP="00B54759">
      <w:pPr>
        <w:rPr>
          <w:sz w:val="16"/>
        </w:rPr>
      </w:pPr>
      <w:r w:rsidRPr="00045A0D">
        <w:rPr>
          <w:rStyle w:val="Emphasis"/>
        </w:rPr>
        <w:t>Nonstate</w:t>
      </w:r>
      <w:r w:rsidRPr="00045A0D">
        <w:rPr>
          <w:rStyle w:val="StyleUnderline"/>
        </w:rPr>
        <w:t xml:space="preserve"> </w:t>
      </w:r>
      <w:r w:rsidRPr="00936350">
        <w:rPr>
          <w:rStyle w:val="StyleUnderline"/>
          <w:highlight w:val="yellow"/>
        </w:rPr>
        <w:t xml:space="preserve">actors </w:t>
      </w:r>
      <w:r w:rsidRPr="00045A0D">
        <w:rPr>
          <w:rStyle w:val="StyleUnderline"/>
        </w:rPr>
        <w:t xml:space="preserve">and </w:t>
      </w:r>
      <w:r w:rsidRPr="00045A0D">
        <w:rPr>
          <w:rStyle w:val="Emphasis"/>
        </w:rPr>
        <w:t>most states</w:t>
      </w:r>
      <w:r w:rsidRPr="00045A0D">
        <w:rPr>
          <w:rStyle w:val="StyleUnderline"/>
        </w:rPr>
        <w:t xml:space="preserve"> </w:t>
      </w:r>
      <w:r w:rsidRPr="00936350">
        <w:rPr>
          <w:rStyle w:val="StyleUnderline"/>
          <w:highlight w:val="yellow"/>
        </w:rPr>
        <w:t>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6A672474" w14:textId="77777777" w:rsidR="00B54759" w:rsidRPr="009C4BE0" w:rsidRDefault="00B54759" w:rsidP="00B54759">
      <w:pPr>
        <w:rPr>
          <w:sz w:val="16"/>
        </w:rPr>
      </w:pPr>
      <w:r w:rsidRPr="00045A0D">
        <w:rPr>
          <w:rStyle w:val="StyleUnderline"/>
        </w:rPr>
        <w:t xml:space="preserve">There is </w:t>
      </w:r>
      <w:r w:rsidRPr="00936350">
        <w:rPr>
          <w:rStyle w:val="StyleUnderline"/>
          <w:highlight w:val="yellow"/>
        </w:rPr>
        <w:t xml:space="preserve">enough </w:t>
      </w:r>
      <w:r w:rsidRPr="00936350">
        <w:rPr>
          <w:rStyle w:val="Emphasis"/>
          <w:highlight w:val="yellow"/>
        </w:rPr>
        <w:t>uncertainty</w:t>
      </w:r>
      <w:r w:rsidRPr="00936350">
        <w:rPr>
          <w:rStyle w:val="StyleUnderline"/>
          <w:highlight w:val="yellow"/>
        </w:rPr>
        <w:t xml:space="preserve"> </w:t>
      </w:r>
      <w:r w:rsidRPr="00045A0D">
        <w:rPr>
          <w:rStyle w:val="StyleUnderline"/>
        </w:rPr>
        <w:t>among</w:t>
      </w:r>
      <w:r w:rsidRPr="009C4BE0">
        <w:rPr>
          <w:rStyle w:val="StyleUnderline"/>
        </w:rPr>
        <w:t xml:space="preserve"> potential </w:t>
      </w:r>
      <w:r w:rsidRPr="00045A0D">
        <w:rPr>
          <w:rStyle w:val="StyleUnderline"/>
        </w:rPr>
        <w:t xml:space="preserve">attackers </w:t>
      </w:r>
      <w:r w:rsidRPr="00936350">
        <w:rPr>
          <w:rStyle w:val="StyleUnderline"/>
          <w:highlight w:val="yellow"/>
        </w:rPr>
        <w:t>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045A0D">
        <w:rPr>
          <w:rStyle w:val="StyleUnderline"/>
        </w:rPr>
        <w:t xml:space="preserve">that </w:t>
      </w:r>
      <w:r w:rsidRPr="00936350">
        <w:rPr>
          <w:rStyle w:val="StyleUnderline"/>
          <w:highlight w:val="yellow"/>
        </w:rPr>
        <w:t>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11EE5AC6" w14:textId="77777777" w:rsidR="00B54759" w:rsidRPr="009C4BE0" w:rsidRDefault="00B54759" w:rsidP="00B54759">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001D0F3D" w14:textId="77777777" w:rsidR="00B54759" w:rsidRPr="009C4BE0" w:rsidRDefault="00B54759" w:rsidP="00B54759">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75DE3833" w14:textId="77777777" w:rsidR="00B54759" w:rsidRPr="009C4BE0" w:rsidRDefault="00B54759" w:rsidP="00B54759">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691F00B3" w14:textId="77777777" w:rsidR="00B54759" w:rsidRPr="009C4BE0" w:rsidRDefault="00B54759" w:rsidP="00B54759">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656ACB23" w14:textId="77777777" w:rsidR="00B54759" w:rsidRDefault="00B54759" w:rsidP="00B54759">
      <w:pPr>
        <w:pStyle w:val="Heading3"/>
      </w:pPr>
      <w:r>
        <w:t>1NC—Internet D</w:t>
      </w:r>
    </w:p>
    <w:p w14:paraId="4CFFDE12" w14:textId="77777777" w:rsidR="00B54759" w:rsidRPr="00E07C1B" w:rsidRDefault="00B54759" w:rsidP="00B54759">
      <w:pPr>
        <w:pStyle w:val="Heading4"/>
        <w:numPr>
          <w:ilvl w:val="0"/>
          <w:numId w:val="21"/>
        </w:numPr>
      </w:pPr>
      <w:r w:rsidRPr="00E07C1B">
        <w:t xml:space="preserve">No </w:t>
      </w:r>
      <w:r>
        <w:t xml:space="preserve">internet </w:t>
      </w:r>
      <w:r w:rsidRPr="00E07C1B">
        <w:t>collapse – self-correcting – its hype</w:t>
      </w:r>
    </w:p>
    <w:p w14:paraId="0EF74902" w14:textId="77777777" w:rsidR="00B54759" w:rsidRPr="00E07C1B" w:rsidRDefault="00B54759" w:rsidP="00B54759">
      <w:pPr>
        <w:rPr>
          <w:rStyle w:val="Style13ptBold"/>
        </w:rPr>
      </w:pPr>
      <w:r w:rsidRPr="00E07C1B">
        <w:rPr>
          <w:rStyle w:val="Style13ptBold"/>
        </w:rPr>
        <w:t xml:space="preserve">Finnie 14 </w:t>
      </w:r>
      <w:r w:rsidRPr="00E07C1B">
        <w:t>{Matthew, Chief Technology Officer for Interoute, degrees in electrical and electronic engineering, regular advisor to the European Commission on ICT research and innovation and a member of the CONNECT Advisory Forum, “Is the Internet Really Going to Collapse -- Again?,” Wired, 6/2, http://insights.wired.com/profiles/blogs/is-the-internet-really-going-to-collapse-again#axzz3EeAfWS5k# }</w:t>
      </w:r>
    </w:p>
    <w:p w14:paraId="3FB89DDB" w14:textId="77777777" w:rsidR="00B54759" w:rsidRPr="00E07C1B" w:rsidRDefault="00B54759" w:rsidP="00B54759">
      <w:pPr>
        <w:rPr>
          <w:sz w:val="14"/>
        </w:rPr>
      </w:pPr>
      <w:r w:rsidRPr="00A44A51">
        <w:rPr>
          <w:rStyle w:val="Emphasis"/>
        </w:rPr>
        <w:t>Every couple of months</w:t>
      </w:r>
      <w:r w:rsidRPr="00A44A51">
        <w:rPr>
          <w:rStyle w:val="StyleUnderline"/>
        </w:rPr>
        <w:t xml:space="preserve"> a major</w:t>
      </w:r>
      <w:r w:rsidRPr="00E07C1B">
        <w:rPr>
          <w:rStyle w:val="StyleUnderline"/>
        </w:rPr>
        <w:t xml:space="preserve"> </w:t>
      </w:r>
      <w:r w:rsidRPr="00E07C1B">
        <w:rPr>
          <w:rStyle w:val="StyleUnderline"/>
          <w:highlight w:val="green"/>
        </w:rPr>
        <w:t xml:space="preserve">report is </w:t>
      </w:r>
      <w:r w:rsidRPr="00A44A51">
        <w:rPr>
          <w:rStyle w:val="StyleUnderline"/>
        </w:rPr>
        <w:t xml:space="preserve">released that </w:t>
      </w:r>
      <w:r w:rsidRPr="00E07C1B">
        <w:rPr>
          <w:rStyle w:val="StyleUnderline"/>
          <w:highlight w:val="green"/>
        </w:rPr>
        <w:t>foretells the demise of the</w:t>
      </w:r>
      <w:r w:rsidRPr="00E07C1B">
        <w:rPr>
          <w:sz w:val="14"/>
        </w:rPr>
        <w:t xml:space="preserve"> things we hold dear in the </w:t>
      </w:r>
      <w:r w:rsidRPr="00E07C1B">
        <w:rPr>
          <w:rStyle w:val="StyleUnderline"/>
          <w:highlight w:val="green"/>
        </w:rPr>
        <w:t xml:space="preserve">digital world. </w:t>
      </w:r>
      <w:r w:rsidRPr="00A44A51">
        <w:rPr>
          <w:rStyle w:val="StyleUnderline"/>
        </w:rPr>
        <w:t>These are</w:t>
      </w:r>
      <w:r w:rsidRPr="00A44A51">
        <w:rPr>
          <w:sz w:val="14"/>
        </w:rPr>
        <w:t xml:space="preserve"> usually</w:t>
      </w:r>
      <w:r w:rsidRPr="00E07C1B">
        <w:rPr>
          <w:sz w:val="14"/>
        </w:rPr>
        <w:t xml:space="preserve"> </w:t>
      </w:r>
      <w:r w:rsidRPr="00E07C1B">
        <w:rPr>
          <w:rStyle w:val="StyleUnderline"/>
          <w:highlight w:val="green"/>
        </w:rPr>
        <w:t>produced</w:t>
      </w:r>
      <w:r w:rsidRPr="00E07C1B">
        <w:rPr>
          <w:sz w:val="14"/>
        </w:rPr>
        <w:t xml:space="preserve"> in an effort </w:t>
      </w:r>
      <w:r w:rsidRPr="00E07C1B">
        <w:rPr>
          <w:rStyle w:val="StyleUnderline"/>
          <w:highlight w:val="green"/>
        </w:rPr>
        <w:t xml:space="preserve">to </w:t>
      </w:r>
      <w:r w:rsidRPr="00E07C1B">
        <w:rPr>
          <w:rStyle w:val="Emphasis"/>
          <w:highlight w:val="green"/>
        </w:rPr>
        <w:t>shock people into reading</w:t>
      </w:r>
      <w:r w:rsidRPr="00A44A51">
        <w:rPr>
          <w:rStyle w:val="StyleUnderline"/>
        </w:rPr>
        <w:t xml:space="preserve"> the report</w:t>
      </w:r>
      <w:r w:rsidRPr="00A44A51">
        <w:rPr>
          <w:sz w:val="14"/>
        </w:rPr>
        <w:t xml:space="preserve"> and then promote the author’s solution to the problem. A recent example of this comes from storage behemoth EMC which cited that by 2019 the internet would collapse under the weight of content being relentlessly generated. The general theme of </w:t>
      </w:r>
      <w:r w:rsidRPr="00A44A51">
        <w:rPr>
          <w:rStyle w:val="StyleUnderline"/>
        </w:rPr>
        <w:t>EMC’s report is that</w:t>
      </w:r>
      <w:r w:rsidRPr="00A44A51">
        <w:rPr>
          <w:sz w:val="14"/>
        </w:rPr>
        <w:t xml:space="preserve"> our desire to consume and share is ever present. In fact, the accepted</w:t>
      </w:r>
      <w:r w:rsidRPr="00E07C1B">
        <w:rPr>
          <w:sz w:val="14"/>
        </w:rPr>
        <w:t xml:space="preserve"> assumption now is that if you’re an organisation, you want the content you create to spread globally. By doing that, combined with all you can eat storage offers from the likes of Dropbox and Microsoft, </w:t>
      </w:r>
      <w:r w:rsidRPr="00E07C1B">
        <w:rPr>
          <w:rStyle w:val="StyleUnderline"/>
        </w:rPr>
        <w:t>we are all heading for a technological apocalypse</w:t>
      </w:r>
      <w:r w:rsidRPr="00E07C1B">
        <w:rPr>
          <w:sz w:val="14"/>
        </w:rPr>
        <w:t xml:space="preserve"> as our data centre infrastructure crumbles under the pressure of our storage needs. </w:t>
      </w:r>
      <w:r w:rsidRPr="00E07C1B">
        <w:rPr>
          <w:rStyle w:val="Emphasis"/>
        </w:rPr>
        <w:t xml:space="preserve">But actually, </w:t>
      </w:r>
      <w:r w:rsidRPr="00E07C1B">
        <w:rPr>
          <w:rStyle w:val="Emphasis"/>
          <w:sz w:val="28"/>
          <w:highlight w:val="green"/>
        </w:rPr>
        <w:t xml:space="preserve">that’s </w:t>
      </w:r>
      <w:r w:rsidRPr="00E07C1B">
        <w:rPr>
          <w:rStyle w:val="Emphasis"/>
          <w:sz w:val="28"/>
        </w:rPr>
        <w:t xml:space="preserve">just </w:t>
      </w:r>
      <w:r w:rsidRPr="00E07C1B">
        <w:rPr>
          <w:rStyle w:val="Emphasis"/>
          <w:sz w:val="28"/>
          <w:highlight w:val="green"/>
        </w:rPr>
        <w:t>not the case</w:t>
      </w:r>
      <w:r w:rsidRPr="00E07C1B">
        <w:rPr>
          <w:sz w:val="14"/>
          <w:highlight w:val="green"/>
        </w:rPr>
        <w:t xml:space="preserve">. </w:t>
      </w:r>
      <w:r w:rsidRPr="00E07C1B">
        <w:rPr>
          <w:rStyle w:val="StyleUnderline"/>
          <w:highlight w:val="green"/>
        </w:rPr>
        <w:t>Tech</w:t>
      </w:r>
      <w:r w:rsidRPr="00A44A51">
        <w:rPr>
          <w:rStyle w:val="StyleUnderline"/>
        </w:rPr>
        <w:t xml:space="preserve">nology has a knack of </w:t>
      </w:r>
      <w:r w:rsidRPr="00E07C1B">
        <w:rPr>
          <w:rStyle w:val="Emphasis"/>
          <w:highlight w:val="green"/>
        </w:rPr>
        <w:t>relentlessly improving its capacity</w:t>
      </w:r>
      <w:r w:rsidRPr="00E07C1B">
        <w:rPr>
          <w:rStyle w:val="StyleUnderline"/>
          <w:highlight w:val="green"/>
        </w:rPr>
        <w:t xml:space="preserve"> to support our</w:t>
      </w:r>
      <w:r w:rsidRPr="00E07C1B">
        <w:rPr>
          <w:sz w:val="14"/>
        </w:rPr>
        <w:t xml:space="preserve"> insatiable </w:t>
      </w:r>
      <w:r w:rsidRPr="00E07C1B">
        <w:rPr>
          <w:rStyle w:val="StyleUnderline"/>
          <w:highlight w:val="green"/>
        </w:rPr>
        <w:t>demand</w:t>
      </w:r>
      <w:r w:rsidRPr="00E07C1B">
        <w:rPr>
          <w:sz w:val="14"/>
        </w:rPr>
        <w:t xml:space="preserve">. Gordon </w:t>
      </w:r>
      <w:r w:rsidRPr="00E07C1B">
        <w:rPr>
          <w:rStyle w:val="StyleUnderline"/>
        </w:rPr>
        <w:t>Moore could be the father of the modern</w:t>
      </w:r>
      <w:r w:rsidRPr="00E07C1B">
        <w:rPr>
          <w:sz w:val="14"/>
        </w:rPr>
        <w:t xml:space="preserve"> global </w:t>
      </w:r>
      <w:r w:rsidRPr="00E07C1B">
        <w:rPr>
          <w:rStyle w:val="StyleUnderline"/>
        </w:rPr>
        <w:t>economy when</w:t>
      </w:r>
      <w:r w:rsidRPr="00E07C1B">
        <w:rPr>
          <w:sz w:val="14"/>
        </w:rPr>
        <w:t xml:space="preserve"> in 1965 </w:t>
      </w:r>
      <w:r w:rsidRPr="00E07C1B">
        <w:rPr>
          <w:rStyle w:val="StyleUnderline"/>
        </w:rPr>
        <w:t>he analysed the density with which you can put transistors onto a silicon wafer. The paper</w:t>
      </w:r>
      <w:r w:rsidRPr="00E07C1B">
        <w:rPr>
          <w:sz w:val="14"/>
        </w:rPr>
        <w:t xml:space="preserve"> he wrote, called, ‘Cramming more components onto integrated circuits’, Electronics Magazine 19 April 1965, </w:t>
      </w:r>
      <w:r w:rsidRPr="00E07C1B">
        <w:rPr>
          <w:rStyle w:val="StyleUnderline"/>
        </w:rPr>
        <w:t xml:space="preserve">noted that the number of components in integrated </w:t>
      </w:r>
      <w:r w:rsidRPr="00E07C1B">
        <w:rPr>
          <w:rStyle w:val="StyleUnderline"/>
          <w:highlight w:val="green"/>
        </w:rPr>
        <w:t>circuits</w:t>
      </w:r>
      <w:r w:rsidRPr="00E07C1B">
        <w:rPr>
          <w:rStyle w:val="StyleUnderline"/>
        </w:rPr>
        <w:t xml:space="preserve"> had </w:t>
      </w:r>
      <w:r w:rsidRPr="00E07C1B">
        <w:rPr>
          <w:rStyle w:val="Emphasis"/>
          <w:highlight w:val="green"/>
        </w:rPr>
        <w:t>doubled every year from the invention</w:t>
      </w:r>
      <w:r w:rsidRPr="00E07C1B">
        <w:rPr>
          <w:rStyle w:val="Emphasis"/>
        </w:rPr>
        <w:t xml:space="preserve"> </w:t>
      </w:r>
      <w:r w:rsidRPr="00E07C1B">
        <w:rPr>
          <w:sz w:val="14"/>
        </w:rPr>
        <w:t xml:space="preserve">of the integrated circuit in 1958 until 1965. The </w:t>
      </w:r>
      <w:r w:rsidRPr="00E07C1B">
        <w:rPr>
          <w:rStyle w:val="StyleUnderline"/>
        </w:rPr>
        <w:t xml:space="preserve">paper concluded saying that that </w:t>
      </w:r>
      <w:r w:rsidRPr="00E07C1B">
        <w:rPr>
          <w:rStyle w:val="StyleUnderline"/>
          <w:highlight w:val="green"/>
        </w:rPr>
        <w:t>there was no reason this</w:t>
      </w:r>
      <w:r w:rsidRPr="00E07C1B">
        <w:rPr>
          <w:rStyle w:val="StyleUnderline"/>
        </w:rPr>
        <w:t xml:space="preserve"> consistent ‘</w:t>
      </w:r>
      <w:r w:rsidRPr="00E07C1B">
        <w:rPr>
          <w:rStyle w:val="Emphasis"/>
          <w:highlight w:val="green"/>
        </w:rPr>
        <w:t>upgrade’ would ever stop</w:t>
      </w:r>
      <w:r w:rsidRPr="00E07C1B">
        <w:rPr>
          <w:rStyle w:val="StyleUnderline"/>
        </w:rPr>
        <w:t xml:space="preserve">. . What is striking is that </w:t>
      </w:r>
      <w:r w:rsidRPr="00E07C1B">
        <w:rPr>
          <w:rStyle w:val="Emphasis"/>
          <w:highlight w:val="green"/>
        </w:rPr>
        <w:t>the paper was right</w:t>
      </w:r>
      <w:r w:rsidRPr="00E07C1B">
        <w:rPr>
          <w:rStyle w:val="StyleUnderline"/>
        </w:rPr>
        <w:t xml:space="preserve">. </w:t>
      </w:r>
      <w:r w:rsidRPr="00E07C1B">
        <w:rPr>
          <w:sz w:val="14"/>
        </w:rPr>
        <w:t xml:space="preserve">The hard disk you bought 10 years ago cost the same, but the volume is 1000 times more. The networks we use are 100 times cheaper and bigger in both direction. </w:t>
      </w:r>
      <w:r w:rsidRPr="00E07C1B">
        <w:rPr>
          <w:rStyle w:val="StyleUnderline"/>
        </w:rPr>
        <w:t>The shift to cloud computing is as much about efficiently using silicon as convenience for the customer</w:t>
      </w:r>
      <w:r w:rsidRPr="00E07C1B">
        <w:rPr>
          <w:sz w:val="14"/>
        </w:rPr>
        <w:t xml:space="preserve">. </w:t>
      </w:r>
      <w:r w:rsidRPr="00E07C1B">
        <w:rPr>
          <w:rStyle w:val="StyleUnderline"/>
        </w:rPr>
        <w:t>Whether it’s to make financial trading faster, take photos</w:t>
      </w:r>
      <w:r w:rsidRPr="00E07C1B">
        <w:rPr>
          <w:sz w:val="14"/>
        </w:rPr>
        <w:t xml:space="preserve"> with millions of pixels </w:t>
      </w:r>
      <w:r w:rsidRPr="00E07C1B">
        <w:rPr>
          <w:rStyle w:val="StyleUnderline"/>
        </w:rPr>
        <w:t>or watch TV</w:t>
      </w:r>
      <w:r w:rsidRPr="00E07C1B">
        <w:rPr>
          <w:sz w:val="14"/>
        </w:rPr>
        <w:t xml:space="preserve"> on the train, we simply want to do everything everywhere all the time, faster. </w:t>
      </w:r>
      <w:r w:rsidRPr="00E07C1B">
        <w:rPr>
          <w:rStyle w:val="Emphasis"/>
          <w:highlight w:val="green"/>
        </w:rPr>
        <w:t>Tech</w:t>
      </w:r>
      <w:r w:rsidRPr="00E07C1B">
        <w:rPr>
          <w:rStyle w:val="Emphasis"/>
        </w:rPr>
        <w:t xml:space="preserve">nology simply </w:t>
      </w:r>
      <w:r w:rsidRPr="00E07C1B">
        <w:rPr>
          <w:rStyle w:val="Emphasis"/>
          <w:highlight w:val="green"/>
        </w:rPr>
        <w:t>looks at what’s hindering us and removes it</w:t>
      </w:r>
      <w:r w:rsidRPr="00E07C1B">
        <w:rPr>
          <w:rStyle w:val="StyleUnderline"/>
        </w:rPr>
        <w:t xml:space="preserve">. Making technology the </w:t>
      </w:r>
      <w:r w:rsidRPr="00E07C1B">
        <w:rPr>
          <w:rStyle w:val="Emphasis"/>
        </w:rPr>
        <w:t>ultimate convenience enabler</w:t>
      </w:r>
      <w:r w:rsidRPr="00E07C1B">
        <w:rPr>
          <w:sz w:val="14"/>
        </w:rPr>
        <w:t xml:space="preserve">. </w:t>
      </w:r>
      <w:r w:rsidRPr="00E07C1B">
        <w:rPr>
          <w:rStyle w:val="StyleUnderline"/>
        </w:rPr>
        <w:t>So will technology just keeping on improving, enabling us to keep up with demand?</w:t>
      </w:r>
      <w:r w:rsidRPr="00E07C1B">
        <w:rPr>
          <w:rStyle w:val="Emphasis"/>
          <w:sz w:val="28"/>
        </w:rPr>
        <w:t xml:space="preserve"> It might</w:t>
      </w:r>
      <w:r w:rsidRPr="00E07C1B">
        <w:rPr>
          <w:sz w:val="14"/>
        </w:rPr>
        <w:t xml:space="preserve">, but there’s a second powerful factor to consider, and that’s our fickle nature as human beings. Our love of convenience feeds our impatience. So if, a great social media site gets overly exploited by people trying to sell to you, or your inbox gets rammed full of promotions we simply switch off and move on to the new thing. Despite all the choice available to us in the big wide digital world, we end up selecting what works for us and leaving what doesn’t to fade away on the digital scrap heap. In essence, we are self correcting our consumption. So </w:t>
      </w:r>
      <w:r w:rsidRPr="00E07C1B">
        <w:rPr>
          <w:rStyle w:val="StyleUnderline"/>
          <w:highlight w:val="green"/>
        </w:rPr>
        <w:t xml:space="preserve">will the party carry on forever? </w:t>
      </w:r>
      <w:r w:rsidRPr="00E07C1B">
        <w:rPr>
          <w:rStyle w:val="Emphasis"/>
          <w:highlight w:val="green"/>
        </w:rPr>
        <w:t>Most likely</w:t>
      </w:r>
      <w:r w:rsidRPr="00E07C1B">
        <w:rPr>
          <w:sz w:val="14"/>
        </w:rPr>
        <w:t>, through a combination of technology-enabling convenience to keep up with demand and humans simply discarding what’s not needed.</w:t>
      </w:r>
    </w:p>
    <w:p w14:paraId="288CA304" w14:textId="77777777" w:rsidR="00B54759" w:rsidRPr="00890611" w:rsidRDefault="00B54759" w:rsidP="00B54759"/>
    <w:p w14:paraId="36569CBB" w14:textId="77777777" w:rsidR="00B54759" w:rsidRDefault="00B54759" w:rsidP="00B54759"/>
    <w:p w14:paraId="33C78854" w14:textId="77777777" w:rsidR="00B54759" w:rsidRDefault="00B54759" w:rsidP="00B54759">
      <w:pPr>
        <w:pStyle w:val="Heading3"/>
      </w:pPr>
      <w:r>
        <w:t>1NC – I/D – Meltdowns</w:t>
      </w:r>
    </w:p>
    <w:p w14:paraId="25C5725E" w14:textId="77777777" w:rsidR="00B54759" w:rsidRDefault="00B54759" w:rsidP="00B54759">
      <w:pPr>
        <w:pStyle w:val="Heading4"/>
        <w:numPr>
          <w:ilvl w:val="0"/>
          <w:numId w:val="21"/>
        </w:numPr>
      </w:pPr>
      <w:r>
        <w:t>Nuclear plants are resilient</w:t>
      </w:r>
    </w:p>
    <w:p w14:paraId="22C13D24" w14:textId="77777777" w:rsidR="00B54759" w:rsidRDefault="00B54759" w:rsidP="00B54759">
      <w:pPr>
        <w:pStyle w:val="ListParagraph"/>
        <w:numPr>
          <w:ilvl w:val="0"/>
          <w:numId w:val="17"/>
        </w:numPr>
      </w:pPr>
      <w:r>
        <w:t>New reactor technology is resilient</w:t>
      </w:r>
    </w:p>
    <w:p w14:paraId="6A53625F" w14:textId="77777777" w:rsidR="00B54759" w:rsidRPr="00F4444B" w:rsidRDefault="00B54759" w:rsidP="00B54759">
      <w:pPr>
        <w:pStyle w:val="ListParagraph"/>
        <w:numPr>
          <w:ilvl w:val="0"/>
          <w:numId w:val="17"/>
        </w:numPr>
      </w:pPr>
      <w:r>
        <w:t>NERC concluded shut downs for power plants are possible during a major EMP event</w:t>
      </w:r>
    </w:p>
    <w:p w14:paraId="1BF1BD9E" w14:textId="77777777" w:rsidR="00B54759" w:rsidRDefault="00B54759" w:rsidP="00B54759">
      <w:r w:rsidRPr="009015AA">
        <w:rPr>
          <w:rStyle w:val="Style13ptBold"/>
        </w:rPr>
        <w:t>Conca 19</w:t>
      </w:r>
      <w:r>
        <w:t xml:space="preserve"> [James Conca, pHd, expert on energy, nuclear and dirty bombs, a planetary geologist, and a professional speaker, “</w:t>
      </w:r>
      <w:r w:rsidRPr="009015AA">
        <w:rPr>
          <w:highlight w:val="cyan"/>
          <w:u w:val="single"/>
        </w:rPr>
        <w:t>Can Nuclear</w:t>
      </w:r>
      <w:r w:rsidRPr="009015AA">
        <w:rPr>
          <w:u w:val="single"/>
        </w:rPr>
        <w:t xml:space="preserve"> Power </w:t>
      </w:r>
      <w:r w:rsidRPr="009015AA">
        <w:rPr>
          <w:highlight w:val="cyan"/>
          <w:u w:val="single"/>
        </w:rPr>
        <w:t>Plants</w:t>
      </w:r>
      <w:r w:rsidRPr="009015AA">
        <w:rPr>
          <w:u w:val="single"/>
        </w:rPr>
        <w:t xml:space="preserve"> </w:t>
      </w:r>
      <w:r w:rsidRPr="009015AA">
        <w:rPr>
          <w:highlight w:val="cyan"/>
          <w:u w:val="single"/>
        </w:rPr>
        <w:t>Resist</w:t>
      </w:r>
      <w:r w:rsidRPr="009015AA">
        <w:rPr>
          <w:u w:val="single"/>
        </w:rPr>
        <w:t xml:space="preserve"> Attacks Of Electromagnetic Pulse (</w:t>
      </w:r>
      <w:r w:rsidRPr="009015AA">
        <w:rPr>
          <w:highlight w:val="cyan"/>
          <w:u w:val="single"/>
        </w:rPr>
        <w:t>EMP</w:t>
      </w:r>
      <w:r w:rsidRPr="009015AA">
        <w:rPr>
          <w:u w:val="single"/>
        </w:rPr>
        <w:t>)</w:t>
      </w:r>
      <w:r>
        <w:t xml:space="preserve">?”, 1/3/19, </w:t>
      </w:r>
      <w:hyperlink r:id="rId23" w:anchor="689dec8270cb" w:history="1">
        <w:r w:rsidRPr="009A532F">
          <w:rPr>
            <w:rStyle w:val="Hyperlink"/>
          </w:rPr>
          <w:t>https://www.forbes.com/sites/jamesconca/2019/01/03/can-nuclear-power-plants-resist-attacks-of-electromagnetic-pulse-emp/#689dec8270cb</w:t>
        </w:r>
      </w:hyperlink>
      <w:r>
        <w:t>]</w:t>
      </w:r>
    </w:p>
    <w:p w14:paraId="2404077A" w14:textId="77777777" w:rsidR="00B54759" w:rsidRDefault="00B54759" w:rsidP="00B54759">
      <w:pPr>
        <w:rPr>
          <w:u w:val="single"/>
        </w:rPr>
      </w:pPr>
      <w:r w:rsidRPr="009015AA">
        <w:rPr>
          <w:rStyle w:val="Emphasis"/>
          <w:highlight w:val="cyan"/>
        </w:rPr>
        <w:t>Yes.</w:t>
      </w:r>
      <w:r w:rsidRPr="009015AA">
        <w:rPr>
          <w:u w:val="single"/>
        </w:rPr>
        <w:t xml:space="preserve"> Specifically, the small modular nuclear reactor company, </w:t>
      </w:r>
      <w:r w:rsidRPr="009015AA">
        <w:rPr>
          <w:highlight w:val="cyan"/>
          <w:u w:val="single"/>
        </w:rPr>
        <w:t>NuScale</w:t>
      </w:r>
      <w:r w:rsidRPr="009015AA">
        <w:rPr>
          <w:u w:val="single"/>
        </w:rPr>
        <w:t xml:space="preserve">, out of Oregon, </w:t>
      </w:r>
      <w:r w:rsidRPr="009015AA">
        <w:rPr>
          <w:highlight w:val="cyan"/>
          <w:u w:val="single"/>
        </w:rPr>
        <w:t>has made their reactor resistant</w:t>
      </w:r>
      <w:r w:rsidRPr="009015AA">
        <w:rPr>
          <w:u w:val="single"/>
        </w:rPr>
        <w:t xml:space="preserve"> to electromagnetic pulses (EMP) and </w:t>
      </w:r>
      <w:r w:rsidRPr="009015AA">
        <w:rPr>
          <w:highlight w:val="cyan"/>
          <w:u w:val="single"/>
        </w:rPr>
        <w:t>most</w:t>
      </w:r>
      <w:r w:rsidRPr="009015AA">
        <w:rPr>
          <w:u w:val="single"/>
        </w:rPr>
        <w:t xml:space="preserve"> other reactor</w:t>
      </w:r>
      <w:r w:rsidRPr="009015AA">
        <w:rPr>
          <w:highlight w:val="cyan"/>
          <w:u w:val="single"/>
        </w:rPr>
        <w:t xml:space="preserve"> designs should follow</w:t>
      </w:r>
      <w:r w:rsidRPr="009015AA">
        <w:rPr>
          <w:u w:val="single"/>
        </w:rPr>
        <w:t>.</w:t>
      </w:r>
    </w:p>
    <w:p w14:paraId="499FAC2F" w14:textId="77777777" w:rsidR="00B54759" w:rsidRPr="00AC152E" w:rsidRDefault="00B54759" w:rsidP="00B54759">
      <w:r w:rsidRPr="00AC152E">
        <w:t>EMPs are one of those things that many people think is fake, or over-blown, or a conspiracy theorist’s dream. But they are real. EMPs can be either natural, from things like extreme solar geomagnetic disturbances, or man-made like a large thermonuclear detonation or a cyberattack. If they are coordinated with physical attacks then things can get real dicey real fast.</w:t>
      </w:r>
    </w:p>
    <w:p w14:paraId="0D9D7140" w14:textId="77777777" w:rsidR="00B54759" w:rsidRPr="00AC152E" w:rsidRDefault="00B54759" w:rsidP="00B54759">
      <w:r w:rsidRPr="00AC152E">
        <w:t>As the U.S. Commission to Assess the Threat to the United States from EMP Attack points out, “the physical and social fabric of the United States is sustained by a system of systems - a complex and dynamic network of interlocking and interdependent infrastructures whose harmonious functioning enables the myriad actions, transactions, and information flow that undergird the orderly conduct of civil society.”</w:t>
      </w:r>
    </w:p>
    <w:p w14:paraId="6C0E667C" w14:textId="77777777" w:rsidR="00B54759" w:rsidRPr="00AC152E" w:rsidRDefault="00B54759" w:rsidP="00B54759">
      <w:r w:rsidRPr="00AC152E">
        <w:t>According to the Commission, EMP effects represent arguably the largest-scale common-cause failure events that could affect our electric power grid and undermine our society, leaving it vulnerable on many fronts. High-voltage control cables and large transformers that control the grid are particularly vulnerable. Transformers weigh 400 tons, take two years to build, and cost $7 million apiece. We are already way behind in having backup transformers ready, so if many go out at once, we have a big problem powering our country.</w:t>
      </w:r>
    </w:p>
    <w:p w14:paraId="7F7E92C3" w14:textId="77777777" w:rsidR="00B54759" w:rsidRPr="00AC152E" w:rsidRDefault="00B54759" w:rsidP="00B54759">
      <w:r w:rsidRPr="00AC152E">
        <w:t>So can we do anything about it?</w:t>
      </w:r>
    </w:p>
    <w:p w14:paraId="35D13C73" w14:textId="77777777" w:rsidR="00B54759" w:rsidRPr="00AC152E" w:rsidRDefault="00B54759" w:rsidP="00B54759">
      <w:r w:rsidRPr="00AC152E">
        <w:t>The phenomenon of a large electromagnetic pulse is not new. The first human-caused EMP occurred in 1962 when the 1.4 megaton Starfish Prime thermonuclear weapon detonated 400 km above the Pacific Ocean.</w:t>
      </w:r>
    </w:p>
    <w:p w14:paraId="3708DA20" w14:textId="77777777" w:rsidR="00B54759" w:rsidRPr="00AC152E" w:rsidRDefault="00B54759" w:rsidP="00B54759">
      <w:r w:rsidRPr="00AC152E">
        <w:t>One hundred times bigger than what we dropped on Hiroshima, Starfish Prime resulted in an EMP which caused electrical damage nearly 900 miles away in Hawaii. It knocked out about 300 streetlights, set off numerous burglar alarms, and damaged a telephone company microwave link that shut down telephone calls from Kauai to the other Hawaiian islands.</w:t>
      </w:r>
    </w:p>
    <w:p w14:paraId="69A4C900" w14:textId="77777777" w:rsidR="00B54759" w:rsidRPr="00AC152E" w:rsidRDefault="00B54759" w:rsidP="00B54759">
      <w:r w:rsidRPr="00AC152E">
        <w:t>And that was from 900 miles away.</w:t>
      </w:r>
    </w:p>
    <w:p w14:paraId="71BFFADC" w14:textId="77777777" w:rsidR="00B54759" w:rsidRPr="00AC152E" w:rsidRDefault="00B54759" w:rsidP="00B54759">
      <w:r w:rsidRPr="00AC152E">
        <w:t>On the natural side, in 1989, an unexpected geomagnetic storm triggered an event on the Hydro-Québec power system that resulted in its complete collapse within 92 seconds, leaving six million customers without power. The storm resulted from the Sun ejecting a trillion-cubic-mile plume of superheated plasma, or ionized gas.</w:t>
      </w:r>
    </w:p>
    <w:p w14:paraId="6D07BF68" w14:textId="77777777" w:rsidR="00B54759" w:rsidRPr="00AC152E" w:rsidRDefault="00B54759" w:rsidP="00B54759">
      <w:r w:rsidRPr="00AC152E">
        <w:t>It took two days for this cloud to smash into the Earth’s magnetosphere overwhelming its normal ability to throw off charged cosmic particles, triggering hundreds of incidents across the globe and causing undulating, multicolored auroras to spread as far south as Texas and Cuba.</w:t>
      </w:r>
    </w:p>
    <w:p w14:paraId="5D46F1CA" w14:textId="77777777" w:rsidR="00B54759" w:rsidRPr="00AC152E" w:rsidRDefault="00B54759" w:rsidP="00B54759">
      <w:r w:rsidRPr="00AC152E">
        <w:t>Such storms occur every 60 years or so, and in 1989, we weren't anywhere near as electrified and electronically interconnected as we are today, or as we will be in 30 years.</w:t>
      </w:r>
    </w:p>
    <w:p w14:paraId="05B6B9B6" w14:textId="77777777" w:rsidR="00B54759" w:rsidRPr="00AC152E" w:rsidRDefault="00B54759" w:rsidP="00B54759">
      <w:r w:rsidRPr="00AC152E">
        <w:t>This is the most likely EMP to occur.</w:t>
      </w:r>
    </w:p>
    <w:p w14:paraId="4DFF411A" w14:textId="77777777" w:rsidR="00B54759" w:rsidRPr="00AC152E" w:rsidRDefault="00B54759" w:rsidP="00B54759">
      <w:r w:rsidRPr="00AC152E">
        <w:t>A new 2018 study by the U.S. Air Force Electromagnetic Defense Task Force addresses direct EMP threats to the United States and its allies. While some issues have existed for decades, the window of opportunity to mitigate some of these threats is closing. Meanwhile, many existing threats have gained prominence because of the almost universal integration of vulnerable silica-based technologies into all aspects of modern technology and society.</w:t>
      </w:r>
    </w:p>
    <w:p w14:paraId="54714EF2" w14:textId="77777777" w:rsidR="00B54759" w:rsidRPr="00AC152E" w:rsidRDefault="00B54759" w:rsidP="00B54759">
      <w:r w:rsidRPr="00AC152E">
        <w:t>In 2008, the Commission to Assess the Threat to the United States from Electromagnetic Pulse Attack made a compelling case for protecting critical infrastructures against EMP and solar geomagnetic disturbances. To avert long term outages, the U.S. must assure the availability of survivable power sources with long-term, readily accessible and continuous fuel supplies to blackstart the grid, sustain emergency life-support services, and reconstitute local, state, and national infrastructures. Long term outages are defined as the interruption of electricity for months to years over large geographic regions.</w:t>
      </w:r>
    </w:p>
    <w:p w14:paraId="19EE8537" w14:textId="77777777" w:rsidR="00B54759" w:rsidRPr="00AC152E" w:rsidRDefault="00B54759" w:rsidP="00B54759">
      <w:r w:rsidRPr="00AC152E">
        <w:t>An eye-level point-of-view rendering from inside the NuScale plant visitor’s center looking toward the plant facilities. The plant design guards against EMPs, meltdowns and cyberattacks, and can provide energy continuously through any disaster.NUSCALE</w:t>
      </w:r>
    </w:p>
    <w:p w14:paraId="6E7946A6" w14:textId="77777777" w:rsidR="00B54759" w:rsidRPr="00AC152E" w:rsidRDefault="00B54759" w:rsidP="00B54759">
      <w:pPr>
        <w:rPr>
          <w:u w:val="single"/>
        </w:rPr>
      </w:pPr>
      <w:r w:rsidRPr="00AC152E">
        <w:t xml:space="preserve">The </w:t>
      </w:r>
      <w:r w:rsidRPr="009B4579">
        <w:rPr>
          <w:rStyle w:val="Emphasis"/>
          <w:highlight w:val="cyan"/>
        </w:rPr>
        <w:t>Nuclear Regulatory Commission</w:t>
      </w:r>
      <w:r w:rsidRPr="00AC152E">
        <w:t xml:space="preserve"> tracks this issue closely, and </w:t>
      </w:r>
      <w:r w:rsidRPr="00AC152E">
        <w:rPr>
          <w:u w:val="single"/>
        </w:rPr>
        <w:t xml:space="preserve">has been examining these issues for more than 30 years, starting in the late 1970s when the agency studied how EMP could affect nuclear power plant safe-shutdown systems. </w:t>
      </w:r>
      <w:r w:rsidRPr="009B4579">
        <w:rPr>
          <w:rStyle w:val="Emphasis"/>
        </w:rPr>
        <w:t xml:space="preserve">The agency </w:t>
      </w:r>
      <w:r w:rsidRPr="009B4579">
        <w:rPr>
          <w:rStyle w:val="Emphasis"/>
          <w:highlight w:val="cyan"/>
        </w:rPr>
        <w:t xml:space="preserve">concluded </w:t>
      </w:r>
      <w:r w:rsidRPr="009B4579">
        <w:rPr>
          <w:rStyle w:val="Emphasis"/>
        </w:rPr>
        <w:t xml:space="preserve">as recently as two years ago that </w:t>
      </w:r>
      <w:r w:rsidRPr="009B4579">
        <w:rPr>
          <w:rStyle w:val="Emphasis"/>
          <w:highlight w:val="cyan"/>
        </w:rPr>
        <w:t xml:space="preserve">nuclear </w:t>
      </w:r>
      <w:r w:rsidRPr="009B4579">
        <w:rPr>
          <w:rStyle w:val="Emphasis"/>
        </w:rPr>
        <w:t>power</w:t>
      </w:r>
      <w:r w:rsidRPr="009B4579">
        <w:rPr>
          <w:rStyle w:val="Emphasis"/>
          <w:highlight w:val="cyan"/>
        </w:rPr>
        <w:t xml:space="preserve"> plants can </w:t>
      </w:r>
      <w:r w:rsidRPr="00AC152E">
        <w:rPr>
          <w:rStyle w:val="Emphasis"/>
          <w:highlight w:val="cyan"/>
        </w:rPr>
        <w:t>safely shut down</w:t>
      </w:r>
      <w:r w:rsidRPr="009B4579">
        <w:rPr>
          <w:rStyle w:val="Emphasis"/>
          <w:highlight w:val="cyan"/>
        </w:rPr>
        <w:t xml:space="preserve"> following </w:t>
      </w:r>
      <w:r w:rsidRPr="009B4579">
        <w:rPr>
          <w:rStyle w:val="Emphasis"/>
        </w:rPr>
        <w:t xml:space="preserve">an </w:t>
      </w:r>
      <w:r w:rsidRPr="009B4579">
        <w:rPr>
          <w:rStyle w:val="Emphasis"/>
          <w:highlight w:val="cyan"/>
        </w:rPr>
        <w:t xml:space="preserve">EMP </w:t>
      </w:r>
      <w:r w:rsidRPr="009B4579">
        <w:rPr>
          <w:rStyle w:val="Emphasis"/>
        </w:rPr>
        <w:t>event</w:t>
      </w:r>
      <w:r w:rsidRPr="00AC152E">
        <w:t xml:space="preserve">. NRC drafted a rule last year on </w:t>
      </w:r>
      <w:r w:rsidRPr="00AC152E">
        <w:rPr>
          <w:u w:val="single"/>
        </w:rPr>
        <w:t xml:space="preserve">maintaining key plant safety functions after a severe event, particularly on how </w:t>
      </w:r>
      <w:r w:rsidRPr="00AC152E">
        <w:rPr>
          <w:highlight w:val="cyan"/>
          <w:u w:val="single"/>
        </w:rPr>
        <w:t>to keep spent fuel pools cool</w:t>
      </w:r>
      <w:r w:rsidRPr="00AC152E">
        <w:rPr>
          <w:u w:val="single"/>
        </w:rPr>
        <w:t>.</w:t>
      </w:r>
    </w:p>
    <w:p w14:paraId="3D984CEF" w14:textId="77777777" w:rsidR="00B54759" w:rsidRPr="00870F02" w:rsidRDefault="00B54759" w:rsidP="00B54759"/>
    <w:p w14:paraId="54F30759" w14:textId="77777777" w:rsidR="00B54759" w:rsidRDefault="00B54759" w:rsidP="00B54759">
      <w:pPr>
        <w:pStyle w:val="Heading2"/>
      </w:pPr>
      <w:r>
        <w:t>Dependency Trap</w:t>
      </w:r>
    </w:p>
    <w:p w14:paraId="0A6DBB66" w14:textId="77777777" w:rsidR="00B54759" w:rsidRDefault="00B54759" w:rsidP="00B54759">
      <w:pPr>
        <w:pStyle w:val="Heading3"/>
      </w:pPr>
      <w:r>
        <w:t>1NC—AT: LIO</w:t>
      </w:r>
    </w:p>
    <w:p w14:paraId="55D33C17" w14:textId="77777777" w:rsidR="00B54759" w:rsidRPr="00BE5C18" w:rsidRDefault="00B54759" w:rsidP="00B54759">
      <w:pPr>
        <w:pStyle w:val="Heading4"/>
        <w:numPr>
          <w:ilvl w:val="0"/>
          <w:numId w:val="22"/>
        </w:numPr>
      </w:pPr>
      <w:r>
        <w:t xml:space="preserve">Flaherty’s a critique of </w:t>
      </w:r>
      <w:r>
        <w:rPr>
          <w:u w:val="single"/>
        </w:rPr>
        <w:t>globalization</w:t>
      </w:r>
      <w:r>
        <w:t xml:space="preserve">—it’s </w:t>
      </w:r>
      <w:r>
        <w:rPr>
          <w:u w:val="single"/>
        </w:rPr>
        <w:t>inevitable</w:t>
      </w:r>
      <w:r>
        <w:t xml:space="preserve"> and breaking up big tech won’t </w:t>
      </w:r>
      <w:r>
        <w:rPr>
          <w:u w:val="single"/>
        </w:rPr>
        <w:t xml:space="preserve">end </w:t>
      </w:r>
      <w:r>
        <w:t xml:space="preserve">or </w:t>
      </w:r>
      <w:r>
        <w:rPr>
          <w:u w:val="single"/>
        </w:rPr>
        <w:t xml:space="preserve">reverse </w:t>
      </w:r>
      <w:r>
        <w:t xml:space="preserve">it. Only </w:t>
      </w:r>
      <w:r>
        <w:rPr>
          <w:u w:val="single"/>
        </w:rPr>
        <w:t xml:space="preserve">one line </w:t>
      </w:r>
      <w:r>
        <w:t xml:space="preserve">mentions “superstar firms”, but those are </w:t>
      </w:r>
      <w:r>
        <w:rPr>
          <w:u w:val="single"/>
        </w:rPr>
        <w:t xml:space="preserve">not just </w:t>
      </w:r>
      <w:r>
        <w:t>big tech—</w:t>
      </w:r>
      <w:r>
        <w:rPr>
          <w:u w:val="single"/>
        </w:rPr>
        <w:t xml:space="preserve">walmart’s </w:t>
      </w:r>
      <w:r>
        <w:t xml:space="preserve">an alt cause. Cal’s blue! </w:t>
      </w:r>
    </w:p>
    <w:p w14:paraId="23B53412" w14:textId="77777777" w:rsidR="00B54759" w:rsidRPr="00BD3329" w:rsidRDefault="00B54759" w:rsidP="00B54759">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799B57B9" w14:textId="77777777" w:rsidR="00B54759" w:rsidRPr="00BE5C18" w:rsidRDefault="00B54759" w:rsidP="00B54759">
      <w:pPr>
        <w:rPr>
          <w:sz w:val="4"/>
          <w:szCs w:val="10"/>
        </w:rPr>
      </w:pPr>
      <w:r w:rsidRPr="00011CB8">
        <w:t xml:space="preserve">Presiding over the November 2016 meeting of the International Political Economy Society, which followed that year’s US presidential election by only three days, David Lake began by saying, “To our theories, this result unfortunately comes as no surprise.” And </w:t>
      </w:r>
      <w:r w:rsidRPr="00BE5C18">
        <w:rPr>
          <w:sz w:val="4"/>
          <w:szCs w:val="10"/>
        </w:rPr>
        <w:t>indeed the field at large has believed that the growing “</w:t>
      </w:r>
      <w:r w:rsidRPr="00BE5C18">
        <w:rPr>
          <w:rStyle w:val="Emphasis"/>
          <w:sz w:val="12"/>
          <w:szCs w:val="10"/>
        </w:rPr>
        <w:t>populist</w:t>
      </w:r>
      <w:r w:rsidRPr="00BE5C18">
        <w:rPr>
          <w:sz w:val="4"/>
          <w:szCs w:val="10"/>
        </w:rPr>
        <w:t xml:space="preserve">”1 </w:t>
      </w:r>
      <w:r w:rsidRPr="00BE5C18">
        <w:rPr>
          <w:rStyle w:val="StyleUnderline"/>
          <w:sz w:val="10"/>
          <w:szCs w:val="10"/>
          <w:highlight w:val="yellow"/>
        </w:rPr>
        <w:t>backlash against</w:t>
      </w:r>
      <w:r w:rsidRPr="00BE5C18">
        <w:rPr>
          <w:sz w:val="4"/>
          <w:szCs w:val="10"/>
        </w:rPr>
        <w:t xml:space="preserve"> the Liberal International Order (</w:t>
      </w:r>
      <w:r w:rsidRPr="00BE5C18">
        <w:rPr>
          <w:rStyle w:val="Emphasis"/>
          <w:sz w:val="12"/>
          <w:szCs w:val="10"/>
          <w:highlight w:val="yellow"/>
        </w:rPr>
        <w:t>LIO</w:t>
      </w:r>
      <w:r w:rsidRPr="00BE5C18">
        <w:rPr>
          <w:sz w:val="4"/>
          <w:szCs w:val="10"/>
        </w:rPr>
        <w:t xml:space="preserve">)—not just the </w:t>
      </w:r>
      <w:r w:rsidRPr="00BE5C18">
        <w:rPr>
          <w:rStyle w:val="StyleUnderline"/>
          <w:sz w:val="10"/>
          <w:szCs w:val="10"/>
        </w:rPr>
        <w:t>Trump</w:t>
      </w:r>
      <w:r w:rsidRPr="00BE5C18">
        <w:rPr>
          <w:sz w:val="4"/>
          <w:szCs w:val="10"/>
        </w:rPr>
        <w:t xml:space="preserve"> victory but </w:t>
      </w:r>
      <w:r w:rsidRPr="00BE5C18">
        <w:rPr>
          <w:rStyle w:val="StyleUnderline"/>
          <w:sz w:val="10"/>
          <w:szCs w:val="10"/>
        </w:rPr>
        <w:t>Brexit</w:t>
      </w:r>
      <w:r w:rsidRPr="00BE5C18">
        <w:rPr>
          <w:sz w:val="4"/>
          <w:szCs w:val="10"/>
        </w:rPr>
        <w:t xml:space="preserve">, the election of </w:t>
      </w:r>
      <w:r w:rsidRPr="00BE5C18">
        <w:rPr>
          <w:rStyle w:val="Emphasis"/>
          <w:sz w:val="12"/>
          <w:szCs w:val="10"/>
        </w:rPr>
        <w:t>illiberal governments</w:t>
      </w:r>
      <w:r w:rsidRPr="00BE5C18">
        <w:rPr>
          <w:sz w:val="4"/>
          <w:szCs w:val="10"/>
        </w:rPr>
        <w:t xml:space="preserve"> in Hungary, Poland, Turkey, the Philippines, and Brazil (to name only a few), and </w:t>
      </w:r>
      <w:r w:rsidRPr="00BE5C18">
        <w:rPr>
          <w:rStyle w:val="StyleUnderline"/>
          <w:sz w:val="10"/>
          <w:szCs w:val="10"/>
        </w:rPr>
        <w:t>growing support for</w:t>
      </w:r>
      <w:r w:rsidRPr="00BE5C18">
        <w:rPr>
          <w:sz w:val="4"/>
          <w:szCs w:val="10"/>
        </w:rPr>
        <w:t xml:space="preserve"> anti-immigrant and </w:t>
      </w:r>
      <w:r w:rsidRPr="00BE5C18">
        <w:rPr>
          <w:rStyle w:val="StyleUnderline"/>
          <w:sz w:val="10"/>
          <w:szCs w:val="10"/>
        </w:rPr>
        <w:t>illiberal</w:t>
      </w:r>
      <w:r w:rsidRPr="00BE5C18">
        <w:rPr>
          <w:sz w:val="4"/>
          <w:szCs w:val="10"/>
        </w:rPr>
        <w:t xml:space="preserve"> parties and </w:t>
      </w:r>
      <w:r w:rsidRPr="00BE5C18">
        <w:rPr>
          <w:rStyle w:val="StyleUnderline"/>
          <w:sz w:val="10"/>
          <w:szCs w:val="10"/>
        </w:rPr>
        <w:t>candidates in</w:t>
      </w:r>
      <w:r w:rsidRPr="00BE5C18">
        <w:rPr>
          <w:sz w:val="4"/>
          <w:szCs w:val="10"/>
        </w:rPr>
        <w:t xml:space="preserve"> many other </w:t>
      </w:r>
      <w:r w:rsidRPr="00BE5C18">
        <w:rPr>
          <w:rStyle w:val="StyleUnderline"/>
          <w:sz w:val="10"/>
          <w:szCs w:val="10"/>
        </w:rPr>
        <w:t>democracies</w:t>
      </w:r>
      <w:r w:rsidRPr="00BE5C18">
        <w:rPr>
          <w:sz w:val="4"/>
          <w:szCs w:val="10"/>
        </w:rPr>
        <w:t xml:space="preserve">—has </w:t>
      </w:r>
      <w:r w:rsidRPr="00BE5C18">
        <w:rPr>
          <w:rStyle w:val="StyleUnderline"/>
          <w:sz w:val="10"/>
          <w:szCs w:val="10"/>
          <w:highlight w:val="yellow"/>
        </w:rPr>
        <w:t>followed</w:t>
      </w:r>
      <w:r w:rsidRPr="00BE5C18">
        <w:rPr>
          <w:sz w:val="4"/>
          <w:szCs w:val="10"/>
        </w:rPr>
        <w:t xml:space="preserve"> almost inevitably </w:t>
      </w:r>
      <w:r w:rsidRPr="00BE5C18">
        <w:rPr>
          <w:rStyle w:val="StyleUnderline"/>
          <w:sz w:val="10"/>
          <w:szCs w:val="10"/>
        </w:rPr>
        <w:t>from</w:t>
      </w:r>
      <w:r w:rsidRPr="00BE5C18">
        <w:rPr>
          <w:sz w:val="4"/>
          <w:szCs w:val="10"/>
        </w:rPr>
        <w:t xml:space="preserve"> the very </w:t>
      </w:r>
      <w:r w:rsidRPr="00BE5C18">
        <w:rPr>
          <w:rStyle w:val="StyleUnderline"/>
          <w:sz w:val="10"/>
          <w:szCs w:val="10"/>
        </w:rPr>
        <w:t xml:space="preserve">changes the </w:t>
      </w:r>
      <w:r w:rsidRPr="00BE5C18">
        <w:rPr>
          <w:rStyle w:val="Emphasis"/>
          <w:sz w:val="12"/>
          <w:szCs w:val="10"/>
        </w:rPr>
        <w:t>LIO</w:t>
      </w:r>
      <w:r w:rsidRPr="00BE5C18">
        <w:rPr>
          <w:rStyle w:val="StyleUnderline"/>
          <w:sz w:val="10"/>
          <w:szCs w:val="10"/>
        </w:rPr>
        <w:t xml:space="preserve"> has</w:t>
      </w:r>
      <w:r w:rsidRPr="00BE5C18">
        <w:rPr>
          <w:sz w:val="4"/>
          <w:szCs w:val="10"/>
        </w:rPr>
        <w:t xml:space="preserve"> </w:t>
      </w:r>
      <w:r w:rsidRPr="00BE5C18">
        <w:rPr>
          <w:rStyle w:val="StyleUnderline"/>
          <w:sz w:val="10"/>
          <w:szCs w:val="10"/>
        </w:rPr>
        <w:t>wrought</w:t>
      </w:r>
      <w:r w:rsidRPr="00BE5C18">
        <w:rPr>
          <w:sz w:val="4"/>
          <w:szCs w:val="10"/>
        </w:rPr>
        <w:t xml:space="preserve">, </w:t>
      </w:r>
      <w:r w:rsidRPr="00BE5C18">
        <w:rPr>
          <w:rStyle w:val="StyleUnderline"/>
          <w:sz w:val="10"/>
          <w:szCs w:val="10"/>
        </w:rPr>
        <w:t>including</w:t>
      </w:r>
      <w:r w:rsidRPr="00BE5C18">
        <w:rPr>
          <w:sz w:val="4"/>
          <w:szCs w:val="10"/>
        </w:rPr>
        <w:t xml:space="preserve"> of course increased trade and migration but also one major concomitant, </w:t>
      </w:r>
      <w:r w:rsidRPr="00BE5C18">
        <w:rPr>
          <w:rStyle w:val="StyleUnderline"/>
          <w:sz w:val="10"/>
          <w:szCs w:val="10"/>
        </w:rPr>
        <w:t>rising</w:t>
      </w:r>
      <w:r w:rsidRPr="00BE5C18">
        <w:rPr>
          <w:sz w:val="4"/>
          <w:szCs w:val="10"/>
        </w:rPr>
        <w:t xml:space="preserve"> economic </w:t>
      </w:r>
      <w:r w:rsidRPr="00BE5C18">
        <w:rPr>
          <w:rStyle w:val="Emphasis"/>
          <w:sz w:val="12"/>
          <w:szCs w:val="10"/>
          <w:highlight w:val="yellow"/>
        </w:rPr>
        <w:t>inequality</w:t>
      </w:r>
      <w:r w:rsidRPr="00BE5C18">
        <w:rPr>
          <w:sz w:val="4"/>
          <w:szCs w:val="10"/>
        </w:rPr>
        <w:t xml:space="preserve"> </w:t>
      </w:r>
      <w:r w:rsidRPr="00BE5C18">
        <w:rPr>
          <w:rStyle w:val="Emphasis"/>
          <w:sz w:val="12"/>
          <w:szCs w:val="10"/>
        </w:rPr>
        <w:t>within states</w:t>
      </w:r>
      <w:r w:rsidRPr="00BE5C18">
        <w:rPr>
          <w:sz w:val="4"/>
          <w:szCs w:val="10"/>
        </w:rPr>
        <w:t xml:space="preserve">. According to our traditional economic theories,2 advanced and even middle-income countries are abundantly endowed with human capital, and poorly endowed with low-skill labor. And it is a rudimentary implication of international economics that, in those countries, </w:t>
      </w:r>
      <w:r w:rsidRPr="00BE5C18">
        <w:rPr>
          <w:rStyle w:val="Emphasis"/>
          <w:sz w:val="12"/>
          <w:szCs w:val="10"/>
        </w:rPr>
        <w:t>expanded trade</w:t>
      </w:r>
      <w:r w:rsidRPr="00BE5C18">
        <w:rPr>
          <w:sz w:val="4"/>
          <w:szCs w:val="10"/>
        </w:rPr>
        <w:t>—or, even more, immigration of low-skill workers—</w:t>
      </w:r>
      <w:r w:rsidRPr="00BE5C18">
        <w:rPr>
          <w:rStyle w:val="StyleUnderline"/>
          <w:sz w:val="10"/>
          <w:szCs w:val="10"/>
        </w:rPr>
        <w:t>will</w:t>
      </w:r>
      <w:r w:rsidRPr="00BE5C18">
        <w:rPr>
          <w:sz w:val="4"/>
          <w:szCs w:val="10"/>
        </w:rPr>
        <w:t xml:space="preserve"> </w:t>
      </w:r>
      <w:r w:rsidRPr="00BE5C18">
        <w:rPr>
          <w:rStyle w:val="StyleUnderline"/>
          <w:sz w:val="10"/>
          <w:szCs w:val="10"/>
        </w:rPr>
        <w:t>benefit</w:t>
      </w:r>
      <w:r w:rsidRPr="00BE5C18">
        <w:rPr>
          <w:sz w:val="4"/>
          <w:szCs w:val="10"/>
        </w:rPr>
        <w:t xml:space="preserve"> the </w:t>
      </w:r>
      <w:r w:rsidRPr="00BE5C18">
        <w:rPr>
          <w:rStyle w:val="Emphasis"/>
          <w:sz w:val="12"/>
          <w:szCs w:val="10"/>
        </w:rPr>
        <w:t>highly skilled</w:t>
      </w:r>
      <w:r w:rsidRPr="00BE5C18">
        <w:rPr>
          <w:sz w:val="4"/>
          <w:szCs w:val="10"/>
        </w:rPr>
        <w:t xml:space="preserve"> and harm the less educated. </w:t>
      </w:r>
      <w:r w:rsidRPr="00BE5C18">
        <w:rPr>
          <w:rStyle w:val="StyleUnderline"/>
          <w:sz w:val="10"/>
          <w:szCs w:val="10"/>
        </w:rPr>
        <w:t xml:space="preserve">Inequality will </w:t>
      </w:r>
      <w:r w:rsidRPr="00BE5C18">
        <w:rPr>
          <w:rStyle w:val="Emphasis"/>
          <w:sz w:val="12"/>
          <w:szCs w:val="10"/>
        </w:rPr>
        <w:t>rise</w:t>
      </w:r>
      <w:r w:rsidRPr="00BE5C18">
        <w:rPr>
          <w:sz w:val="4"/>
          <w:szCs w:val="10"/>
        </w:rPr>
        <w:t>, and—perhaps the most prescient conclusion of the traditional analysis—partisanship will correlate increasingly with possession of human capital: opposition to the LIO will be strongest among the least</w:t>
      </w:r>
      <w:r w:rsidRPr="00BE5C18">
        <w:rPr>
          <w:rStyle w:val="StyleUnderline"/>
          <w:sz w:val="10"/>
          <w:szCs w:val="10"/>
        </w:rPr>
        <w:t xml:space="preserve"> educated</w:t>
      </w:r>
      <w:r w:rsidRPr="00BE5C18">
        <w:rPr>
          <w:sz w:val="4"/>
          <w:szCs w:val="10"/>
        </w:rPr>
        <w:t xml:space="preserve"> and will decrease monotonically with more years of schooling.</w:t>
      </w:r>
    </w:p>
    <w:p w14:paraId="57815575" w14:textId="77777777" w:rsidR="00B54759" w:rsidRPr="00BE5C18" w:rsidRDefault="00B54759" w:rsidP="00B54759">
      <w:pPr>
        <w:rPr>
          <w:sz w:val="4"/>
          <w:szCs w:val="10"/>
        </w:rPr>
      </w:pPr>
      <w:r w:rsidRPr="00BE5C18">
        <w:rPr>
          <w:sz w:val="4"/>
          <w:szCs w:val="10"/>
        </w:rPr>
        <w:t xml:space="preserve">The evidence, which we survey briefly, admits of no doubt that </w:t>
      </w:r>
      <w:r w:rsidRPr="00BE5C18">
        <w:rPr>
          <w:rStyle w:val="StyleUnderline"/>
          <w:sz w:val="10"/>
          <w:szCs w:val="10"/>
        </w:rPr>
        <w:t>in</w:t>
      </w:r>
      <w:r w:rsidRPr="00BE5C18">
        <w:rPr>
          <w:sz w:val="4"/>
          <w:szCs w:val="10"/>
        </w:rPr>
        <w:t xml:space="preserve"> almost all of the </w:t>
      </w:r>
      <w:r w:rsidRPr="00BE5C18">
        <w:rPr>
          <w:rStyle w:val="Emphasis"/>
          <w:sz w:val="12"/>
          <w:szCs w:val="10"/>
        </w:rPr>
        <w:t>wealthier</w:t>
      </w:r>
      <w:r w:rsidRPr="00BE5C18">
        <w:rPr>
          <w:sz w:val="4"/>
          <w:szCs w:val="10"/>
        </w:rPr>
        <w:t xml:space="preserve"> (and not a few semiwealthy) </w:t>
      </w:r>
      <w:r w:rsidRPr="00BE5C18">
        <w:rPr>
          <w:rStyle w:val="Emphasis"/>
          <w:sz w:val="12"/>
          <w:szCs w:val="10"/>
        </w:rPr>
        <w:t>countries</w:t>
      </w:r>
      <w:r w:rsidRPr="00BE5C18">
        <w:rPr>
          <w:sz w:val="4"/>
          <w:szCs w:val="10"/>
        </w:rPr>
        <w:t xml:space="preserve">, </w:t>
      </w:r>
      <w:r w:rsidRPr="00BE5C18">
        <w:rPr>
          <w:rStyle w:val="StyleUnderline"/>
          <w:sz w:val="10"/>
          <w:szCs w:val="10"/>
        </w:rPr>
        <w:t>inequality has risen</w:t>
      </w:r>
      <w:r w:rsidRPr="00BE5C18">
        <w:rPr>
          <w:sz w:val="4"/>
          <w:szCs w:val="10"/>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17B85015" w14:textId="77777777" w:rsidR="00B54759" w:rsidRPr="00BE5C18" w:rsidRDefault="00B54759" w:rsidP="00B54759">
      <w:pPr>
        <w:rPr>
          <w:sz w:val="4"/>
          <w:szCs w:val="10"/>
        </w:rPr>
      </w:pPr>
      <w:r w:rsidRPr="00BE5C18">
        <w:rPr>
          <w:sz w:val="4"/>
          <w:szCs w:val="10"/>
        </w:rPr>
        <w:t>1. Not all who are well endowed in human capital, but chiefly a very thin upper layer—</w:t>
      </w:r>
      <w:r w:rsidRPr="00BE5C18">
        <w:rPr>
          <w:rStyle w:val="StyleUnderline"/>
          <w:sz w:val="10"/>
          <w:szCs w:val="10"/>
        </w:rPr>
        <w:t xml:space="preserve">the </w:t>
      </w:r>
      <w:r w:rsidRPr="00BE5C18">
        <w:rPr>
          <w:rStyle w:val="Emphasis"/>
          <w:sz w:val="12"/>
          <w:szCs w:val="10"/>
        </w:rPr>
        <w:t>top 1 percent</w:t>
      </w:r>
      <w:r w:rsidRPr="00BE5C18">
        <w:rPr>
          <w:sz w:val="4"/>
          <w:szCs w:val="10"/>
        </w:rPr>
        <w:t>, or even 0.1 percent—</w:t>
      </w:r>
      <w:r w:rsidRPr="00BE5C18">
        <w:rPr>
          <w:rStyle w:val="StyleUnderline"/>
          <w:sz w:val="10"/>
          <w:szCs w:val="10"/>
        </w:rPr>
        <w:t>have harvested most of</w:t>
      </w:r>
      <w:r w:rsidRPr="00BE5C18">
        <w:rPr>
          <w:sz w:val="4"/>
          <w:szCs w:val="10"/>
        </w:rPr>
        <w:t xml:space="preserve"> </w:t>
      </w:r>
      <w:r w:rsidRPr="00BE5C18">
        <w:rPr>
          <w:rStyle w:val="StyleUnderline"/>
          <w:sz w:val="10"/>
          <w:szCs w:val="10"/>
        </w:rPr>
        <w:t xml:space="preserve">the gains from </w:t>
      </w:r>
      <w:r w:rsidRPr="00BE5C18">
        <w:rPr>
          <w:rStyle w:val="Emphasis"/>
          <w:sz w:val="12"/>
          <w:szCs w:val="10"/>
        </w:rPr>
        <w:t>globalization</w:t>
      </w:r>
      <w:r w:rsidRPr="00BE5C18">
        <w:rPr>
          <w:sz w:val="4"/>
          <w:szCs w:val="10"/>
        </w:rPr>
        <w:t>.</w:t>
      </w:r>
    </w:p>
    <w:p w14:paraId="14E502A8" w14:textId="77777777" w:rsidR="00B54759" w:rsidRPr="00BE5C18" w:rsidRDefault="00B54759" w:rsidP="00B54759">
      <w:pPr>
        <w:rPr>
          <w:sz w:val="4"/>
          <w:szCs w:val="10"/>
        </w:rPr>
      </w:pPr>
      <w:r w:rsidRPr="00BE5C18">
        <w:rPr>
          <w:sz w:val="4"/>
          <w:szCs w:val="10"/>
        </w:rPr>
        <w:t xml:space="preserve">2. The </w:t>
      </w:r>
      <w:r w:rsidRPr="00BE5C18">
        <w:rPr>
          <w:rStyle w:val="Emphasis"/>
          <w:sz w:val="12"/>
          <w:szCs w:val="10"/>
        </w:rPr>
        <w:t>antiglobalization</w:t>
      </w:r>
      <w:r w:rsidRPr="00BE5C18">
        <w:rPr>
          <w:sz w:val="4"/>
          <w:szCs w:val="10"/>
        </w:rPr>
        <w:t xml:space="preserve"> </w:t>
      </w:r>
      <w:r w:rsidRPr="00BE5C18">
        <w:rPr>
          <w:rStyle w:val="StyleUnderline"/>
          <w:sz w:val="10"/>
          <w:szCs w:val="10"/>
        </w:rPr>
        <w:t>movements</w:t>
      </w:r>
      <w:r w:rsidRPr="00BE5C18">
        <w:rPr>
          <w:sz w:val="4"/>
          <w:szCs w:val="10"/>
        </w:rPr>
        <w:t xml:space="preserve"> we observe • </w:t>
      </w:r>
      <w:r w:rsidRPr="00BE5C18">
        <w:rPr>
          <w:rStyle w:val="StyleUnderline"/>
          <w:sz w:val="10"/>
          <w:szCs w:val="10"/>
        </w:rPr>
        <w:t>adopt</w:t>
      </w:r>
      <w:r w:rsidRPr="00BE5C18">
        <w:rPr>
          <w:sz w:val="4"/>
          <w:szCs w:val="10"/>
        </w:rPr>
        <w:t xml:space="preserve"> a </w:t>
      </w:r>
      <w:r w:rsidRPr="00BE5C18">
        <w:rPr>
          <w:rStyle w:val="Emphasis"/>
          <w:sz w:val="12"/>
          <w:szCs w:val="10"/>
        </w:rPr>
        <w:t>populist rhetoric</w:t>
      </w:r>
      <w:r w:rsidRPr="00BE5C18">
        <w:rPr>
          <w:sz w:val="4"/>
          <w:szCs w:val="10"/>
        </w:rPr>
        <w:t xml:space="preserve"> </w:t>
      </w:r>
      <w:r w:rsidRPr="00BE5C18">
        <w:rPr>
          <w:rStyle w:val="StyleUnderline"/>
          <w:sz w:val="10"/>
          <w:szCs w:val="10"/>
        </w:rPr>
        <w:t>that</w:t>
      </w:r>
      <w:r w:rsidRPr="00BE5C18">
        <w:rPr>
          <w:sz w:val="4"/>
          <w:szCs w:val="10"/>
        </w:rPr>
        <w:t xml:space="preserve"> often </w:t>
      </w:r>
      <w:r w:rsidRPr="00BE5C18">
        <w:rPr>
          <w:rStyle w:val="StyleUnderline"/>
          <w:sz w:val="10"/>
          <w:szCs w:val="10"/>
        </w:rPr>
        <w:t>excoriates</w:t>
      </w:r>
      <w:r w:rsidRPr="00BE5C18">
        <w:rPr>
          <w:sz w:val="4"/>
          <w:szCs w:val="10"/>
        </w:rPr>
        <w:t xml:space="preserve"> not just globalization or immigration but also allegedly nefarious </w:t>
      </w:r>
      <w:r w:rsidRPr="00BE5C18">
        <w:rPr>
          <w:rStyle w:val="Emphasis"/>
          <w:sz w:val="12"/>
          <w:szCs w:val="10"/>
        </w:rPr>
        <w:t>elites</w:t>
      </w:r>
      <w:r w:rsidRPr="00BE5C18">
        <w:rPr>
          <w:sz w:val="4"/>
          <w:szCs w:val="10"/>
        </w:rPr>
        <w:t xml:space="preserve">, </w:t>
      </w:r>
      <w:r w:rsidRPr="00BE5C18">
        <w:rPr>
          <w:rStyle w:val="StyleUnderline"/>
          <w:sz w:val="10"/>
          <w:szCs w:val="10"/>
        </w:rPr>
        <w:t>who conspire</w:t>
      </w:r>
      <w:r w:rsidRPr="00BE5C18">
        <w:rPr>
          <w:sz w:val="4"/>
          <w:szCs w:val="10"/>
        </w:rPr>
        <w:t xml:space="preserve">, both domestically and across borders, </w:t>
      </w:r>
      <w:r w:rsidRPr="00BE5C18">
        <w:rPr>
          <w:rStyle w:val="StyleUnderline"/>
          <w:sz w:val="10"/>
          <w:szCs w:val="10"/>
        </w:rPr>
        <w:t xml:space="preserve">to </w:t>
      </w:r>
      <w:r w:rsidRPr="00BE5C18">
        <w:rPr>
          <w:rStyle w:val="Emphasis"/>
          <w:sz w:val="12"/>
          <w:szCs w:val="10"/>
        </w:rPr>
        <w:t>enrich each other</w:t>
      </w:r>
      <w:r w:rsidRPr="00BE5C18">
        <w:rPr>
          <w:sz w:val="4"/>
          <w:szCs w:val="10"/>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30A3B662" w14:textId="77777777" w:rsidR="00B54759" w:rsidRPr="00BE5C18" w:rsidRDefault="00B54759" w:rsidP="00B54759">
      <w:pPr>
        <w:rPr>
          <w:sz w:val="4"/>
          <w:szCs w:val="10"/>
        </w:rPr>
      </w:pPr>
      <w:r w:rsidRPr="00BE5C18">
        <w:rPr>
          <w:sz w:val="4"/>
          <w:szCs w:val="10"/>
        </w:rPr>
        <w:t xml:space="preserve">We suggest that the </w:t>
      </w:r>
      <w:r w:rsidRPr="00BE5C18">
        <w:rPr>
          <w:rStyle w:val="Emphasis"/>
          <w:sz w:val="12"/>
          <w:szCs w:val="10"/>
        </w:rPr>
        <w:t>extreme inequality</w:t>
      </w:r>
      <w:r w:rsidRPr="00BE5C18">
        <w:rPr>
          <w:sz w:val="4"/>
          <w:szCs w:val="10"/>
        </w:rPr>
        <w:t xml:space="preserve"> </w:t>
      </w:r>
      <w:r w:rsidRPr="00BE5C18">
        <w:rPr>
          <w:rStyle w:val="StyleUnderline"/>
          <w:sz w:val="10"/>
          <w:szCs w:val="10"/>
        </w:rPr>
        <w:t>and</w:t>
      </w:r>
      <w:r w:rsidRPr="00BE5C18">
        <w:rPr>
          <w:sz w:val="4"/>
          <w:szCs w:val="10"/>
        </w:rPr>
        <w:t xml:space="preserve"> </w:t>
      </w:r>
      <w:r w:rsidRPr="00BE5C18">
        <w:rPr>
          <w:rStyle w:val="StyleUnderline"/>
          <w:sz w:val="10"/>
          <w:szCs w:val="10"/>
        </w:rPr>
        <w:t>the anomalies are related</w:t>
      </w:r>
      <w:r w:rsidRPr="00BE5C18">
        <w:rPr>
          <w:sz w:val="4"/>
          <w:szCs w:val="10"/>
        </w:rPr>
        <w:t>, and that some insights from recent work in international economics may help explain them. Three advances in trade theory predict extreme inequality. “</w:t>
      </w:r>
      <w:r w:rsidRPr="00BE5C18">
        <w:rPr>
          <w:rStyle w:val="StyleUnderline"/>
          <w:sz w:val="10"/>
          <w:szCs w:val="10"/>
        </w:rPr>
        <w:t>New new” trade theory (</w:t>
      </w:r>
      <w:r w:rsidRPr="00BE5C18">
        <w:rPr>
          <w:rStyle w:val="Emphasis"/>
          <w:sz w:val="12"/>
          <w:szCs w:val="10"/>
        </w:rPr>
        <w:t>NNTT</w:t>
      </w:r>
      <w:r w:rsidRPr="00BE5C18">
        <w:rPr>
          <w:sz w:val="4"/>
          <w:szCs w:val="10"/>
        </w:rPr>
        <w:t xml:space="preserve">), </w:t>
      </w:r>
      <w:r w:rsidRPr="00BE5C18">
        <w:rPr>
          <w:rStyle w:val="StyleUnderline"/>
          <w:sz w:val="10"/>
          <w:szCs w:val="10"/>
        </w:rPr>
        <w:t>with</w:t>
      </w:r>
      <w:r w:rsidRPr="00BE5C18">
        <w:rPr>
          <w:sz w:val="4"/>
          <w:szCs w:val="10"/>
        </w:rPr>
        <w:t xml:space="preserve"> its </w:t>
      </w:r>
      <w:r w:rsidRPr="00BE5C18">
        <w:rPr>
          <w:rStyle w:val="StyleUnderline"/>
          <w:sz w:val="10"/>
          <w:szCs w:val="10"/>
        </w:rPr>
        <w:t>emphasis on</w:t>
      </w:r>
      <w:r w:rsidRPr="00BE5C18">
        <w:rPr>
          <w:sz w:val="4"/>
          <w:szCs w:val="10"/>
        </w:rPr>
        <w:t xml:space="preserve"> </w:t>
      </w:r>
      <w:r w:rsidRPr="00BE5C18">
        <w:rPr>
          <w:rStyle w:val="Emphasis"/>
          <w:sz w:val="12"/>
          <w:szCs w:val="10"/>
        </w:rPr>
        <w:t>superstar firms</w:t>
      </w:r>
      <w:r w:rsidRPr="00BE5C18">
        <w:rPr>
          <w:sz w:val="4"/>
          <w:szCs w:val="10"/>
        </w:rPr>
        <w:t xml:space="preserve">, </w:t>
      </w:r>
      <w:r w:rsidRPr="00BE5C18">
        <w:rPr>
          <w:rStyle w:val="StyleUnderline"/>
          <w:sz w:val="10"/>
          <w:szCs w:val="10"/>
        </w:rPr>
        <w:t>offers</w:t>
      </w:r>
      <w:r w:rsidRPr="00BE5C18">
        <w:rPr>
          <w:sz w:val="4"/>
          <w:szCs w:val="10"/>
        </w:rPr>
        <w:t xml:space="preserve"> a natural </w:t>
      </w:r>
      <w:r w:rsidRPr="00BE5C18">
        <w:rPr>
          <w:rStyle w:val="StyleUnderline"/>
          <w:sz w:val="10"/>
          <w:szCs w:val="10"/>
        </w:rPr>
        <w:t>framework</w:t>
      </w:r>
      <w:r w:rsidRPr="00BE5C18">
        <w:rPr>
          <w:sz w:val="4"/>
          <w:szCs w:val="10"/>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BE5C18">
        <w:rPr>
          <w:rStyle w:val="Emphasis"/>
          <w:sz w:val="12"/>
          <w:szCs w:val="10"/>
        </w:rPr>
        <w:t>globalization</w:t>
      </w:r>
      <w:r w:rsidRPr="00BE5C18">
        <w:rPr>
          <w:sz w:val="4"/>
          <w:szCs w:val="10"/>
        </w:rPr>
        <w:t xml:space="preserve"> </w:t>
      </w:r>
      <w:r w:rsidRPr="00BE5C18">
        <w:rPr>
          <w:rStyle w:val="StyleUnderline"/>
          <w:sz w:val="10"/>
          <w:szCs w:val="10"/>
        </w:rPr>
        <w:t>gives rise to superstar cities</w:t>
      </w:r>
      <w:r w:rsidRPr="00BE5C18">
        <w:rPr>
          <w:sz w:val="4"/>
          <w:szCs w:val="10"/>
        </w:rPr>
        <w:t xml:space="preserve">.7 </w:t>
      </w:r>
      <w:r w:rsidRPr="00BE5C18">
        <w:rPr>
          <w:rStyle w:val="StyleUnderline"/>
          <w:sz w:val="10"/>
          <w:szCs w:val="10"/>
        </w:rPr>
        <w:t>These</w:t>
      </w:r>
      <w:r w:rsidRPr="00BE5C18">
        <w:rPr>
          <w:sz w:val="4"/>
          <w:szCs w:val="10"/>
        </w:rPr>
        <w:t xml:space="preserve"> three trade </w:t>
      </w:r>
      <w:r w:rsidRPr="00BE5C18">
        <w:rPr>
          <w:rStyle w:val="StyleUnderline"/>
          <w:sz w:val="10"/>
          <w:szCs w:val="10"/>
        </w:rPr>
        <w:t>theories predict</w:t>
      </w:r>
      <w:r w:rsidRPr="00BE5C18">
        <w:rPr>
          <w:sz w:val="4"/>
          <w:szCs w:val="10"/>
        </w:rPr>
        <w:t xml:space="preserve"> </w:t>
      </w:r>
      <w:r w:rsidRPr="00BE5C18">
        <w:rPr>
          <w:rStyle w:val="Emphasis"/>
          <w:sz w:val="12"/>
          <w:szCs w:val="10"/>
        </w:rPr>
        <w:t>top-heavy inequality</w:t>
      </w:r>
      <w:r w:rsidRPr="00BE5C18">
        <w:rPr>
          <w:sz w:val="4"/>
          <w:szCs w:val="10"/>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13988ECB" w14:textId="77777777" w:rsidR="00B54759" w:rsidRPr="00BE5C18" w:rsidRDefault="00B54759" w:rsidP="00B54759">
      <w:pPr>
        <w:rPr>
          <w:sz w:val="4"/>
          <w:szCs w:val="10"/>
        </w:rPr>
      </w:pPr>
      <w:r w:rsidRPr="00BE5C18">
        <w:rPr>
          <w:sz w:val="4"/>
          <w:szCs w:val="10"/>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BE5C18">
        <w:rPr>
          <w:rStyle w:val="Emphasis"/>
          <w:sz w:val="12"/>
          <w:szCs w:val="10"/>
        </w:rPr>
        <w:t>backlash</w:t>
      </w:r>
      <w:r w:rsidRPr="00BE5C18">
        <w:rPr>
          <w:sz w:val="4"/>
          <w:szCs w:val="10"/>
        </w:rPr>
        <w:t xml:space="preserve"> against shocks from immigration and imports </w:t>
      </w:r>
      <w:r w:rsidRPr="00BE5C18">
        <w:rPr>
          <w:rStyle w:val="StyleUnderline"/>
          <w:sz w:val="10"/>
          <w:szCs w:val="10"/>
        </w:rPr>
        <w:t>is conditional on</w:t>
      </w:r>
      <w:r w:rsidRPr="00BE5C18">
        <w:rPr>
          <w:sz w:val="4"/>
          <w:szCs w:val="10"/>
        </w:rPr>
        <w:t xml:space="preserve"> high </w:t>
      </w:r>
      <w:r w:rsidRPr="00BE5C18">
        <w:rPr>
          <w:rStyle w:val="Emphasis"/>
          <w:sz w:val="12"/>
          <w:szCs w:val="10"/>
        </w:rPr>
        <w:t>inequality</w:t>
      </w:r>
      <w:r w:rsidRPr="00BE5C18">
        <w:rPr>
          <w:sz w:val="4"/>
          <w:szCs w:val="10"/>
        </w:rPr>
        <w:t>, disappearing where inequality is low; and we suspect that rising “top-heavy” inequality is related to a particularly prominent strain, within the antiglobalization movements, of anti-elite and anti-expert sentiment.</w:t>
      </w:r>
    </w:p>
    <w:p w14:paraId="5EAAB645" w14:textId="77777777" w:rsidR="00B54759" w:rsidRPr="00BE5C18" w:rsidRDefault="00B54759" w:rsidP="00B54759">
      <w:pPr>
        <w:rPr>
          <w:sz w:val="4"/>
          <w:szCs w:val="10"/>
        </w:rPr>
      </w:pPr>
      <w:r w:rsidRPr="00BE5C18">
        <w:rPr>
          <w:sz w:val="4"/>
          <w:szCs w:val="10"/>
        </w:rPr>
        <w:t xml:space="preserve">We go on to suggest why </w:t>
      </w:r>
      <w:r w:rsidRPr="00BE5C18">
        <w:rPr>
          <w:rStyle w:val="Emphasis"/>
          <w:sz w:val="12"/>
          <w:szCs w:val="10"/>
        </w:rPr>
        <w:t>rising inequality</w:t>
      </w:r>
      <w:r w:rsidRPr="00BE5C18">
        <w:rPr>
          <w:sz w:val="4"/>
          <w:szCs w:val="10"/>
        </w:rPr>
        <w:t xml:space="preserve"> matters, </w:t>
      </w:r>
      <w:r w:rsidRPr="00BE5C18">
        <w:rPr>
          <w:rStyle w:val="StyleUnderline"/>
          <w:sz w:val="10"/>
          <w:szCs w:val="10"/>
        </w:rPr>
        <w:t xml:space="preserve">not only as a source of opposition to the </w:t>
      </w:r>
      <w:r w:rsidRPr="00BE5C18">
        <w:rPr>
          <w:rStyle w:val="Emphasis"/>
          <w:sz w:val="12"/>
          <w:szCs w:val="10"/>
        </w:rPr>
        <w:t>LIO</w:t>
      </w:r>
      <w:r w:rsidRPr="00BE5C18">
        <w:rPr>
          <w:sz w:val="4"/>
          <w:szCs w:val="10"/>
        </w:rPr>
        <w:t xml:space="preserve"> </w:t>
      </w:r>
      <w:r w:rsidRPr="00BE5C18">
        <w:rPr>
          <w:rStyle w:val="StyleUnderline"/>
          <w:sz w:val="10"/>
          <w:szCs w:val="10"/>
        </w:rPr>
        <w:t>but</w:t>
      </w:r>
      <w:r w:rsidRPr="00BE5C18">
        <w:rPr>
          <w:sz w:val="4"/>
          <w:szCs w:val="10"/>
        </w:rPr>
        <w:t xml:space="preserve"> as an impediment to economic growth and an </w:t>
      </w:r>
      <w:r w:rsidRPr="00BE5C18">
        <w:rPr>
          <w:rStyle w:val="StyleUnderline"/>
          <w:sz w:val="10"/>
          <w:szCs w:val="10"/>
        </w:rPr>
        <w:t>exacerbant of</w:t>
      </w:r>
      <w:r w:rsidRPr="00BE5C18">
        <w:rPr>
          <w:sz w:val="4"/>
          <w:szCs w:val="10"/>
        </w:rPr>
        <w:t xml:space="preserve"> domestic polarization and </w:t>
      </w:r>
      <w:r w:rsidRPr="00BE5C18">
        <w:rPr>
          <w:rStyle w:val="Emphasis"/>
          <w:sz w:val="12"/>
          <w:szCs w:val="10"/>
        </w:rPr>
        <w:t>international conflict</w:t>
      </w:r>
      <w:r w:rsidRPr="00BE5C18">
        <w:rPr>
          <w:sz w:val="4"/>
          <w:szCs w:val="10"/>
        </w:rPr>
        <w:t>.</w:t>
      </w:r>
    </w:p>
    <w:p w14:paraId="561F5B91" w14:textId="77777777" w:rsidR="00B54759" w:rsidRPr="00BE5C18" w:rsidRDefault="00B54759" w:rsidP="00B54759">
      <w:pPr>
        <w:rPr>
          <w:sz w:val="4"/>
          <w:szCs w:val="10"/>
        </w:rPr>
      </w:pPr>
      <w:r w:rsidRPr="00BE5C18">
        <w:rPr>
          <w:sz w:val="4"/>
          <w:szCs w:val="10"/>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0C08B61A" w14:textId="77777777" w:rsidR="00B54759" w:rsidRPr="00BE5C18" w:rsidRDefault="00B54759" w:rsidP="00B54759">
      <w:pPr>
        <w:rPr>
          <w:sz w:val="4"/>
          <w:szCs w:val="10"/>
        </w:rPr>
      </w:pPr>
      <w:r w:rsidRPr="00BE5C18">
        <w:rPr>
          <w:sz w:val="4"/>
          <w:szCs w:val="10"/>
        </w:rPr>
        <w:t>First, however, we survey briefly the extent of growing economic inequality in advanced economies and its seeming relation, chiefly through a human-capital channel, to antiglobalization and anti-elite attitudes and voting.</w:t>
      </w:r>
    </w:p>
    <w:p w14:paraId="453EB08D" w14:textId="77777777" w:rsidR="00B54759" w:rsidRPr="00BE5C18" w:rsidRDefault="00B54759" w:rsidP="00B54759">
      <w:pPr>
        <w:rPr>
          <w:sz w:val="4"/>
          <w:szCs w:val="10"/>
        </w:rPr>
      </w:pPr>
      <w:r w:rsidRPr="00BE5C18">
        <w:rPr>
          <w:sz w:val="4"/>
          <w:szCs w:val="10"/>
        </w:rPr>
        <w:t>Convergence Across Countries, Divergence Within Them</w:t>
      </w:r>
    </w:p>
    <w:p w14:paraId="1107F867" w14:textId="77777777" w:rsidR="00B54759" w:rsidRPr="00BE5C18" w:rsidRDefault="00B54759" w:rsidP="00B54759">
      <w:pPr>
        <w:rPr>
          <w:sz w:val="4"/>
          <w:szCs w:val="10"/>
        </w:rPr>
      </w:pPr>
      <w:r w:rsidRPr="00BE5C18">
        <w:rPr>
          <w:sz w:val="4"/>
          <w:szCs w:val="10"/>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79D13F76" w14:textId="77777777" w:rsidR="00B54759" w:rsidRPr="00BE5C18" w:rsidRDefault="00B54759" w:rsidP="00B54759">
      <w:pPr>
        <w:rPr>
          <w:sz w:val="4"/>
          <w:szCs w:val="10"/>
        </w:rPr>
      </w:pPr>
      <w:r w:rsidRPr="00BE5C18">
        <w:rPr>
          <w:sz w:val="4"/>
          <w:szCs w:val="10"/>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6B7C8CF9" w14:textId="77777777" w:rsidR="00B54759" w:rsidRPr="00BE5C18" w:rsidRDefault="00B54759" w:rsidP="00B54759">
      <w:pPr>
        <w:rPr>
          <w:sz w:val="4"/>
          <w:szCs w:val="10"/>
        </w:rPr>
      </w:pPr>
      <w:r w:rsidRPr="00BE5C18">
        <w:rPr>
          <w:sz w:val="4"/>
          <w:szCs w:val="10"/>
        </w:rPr>
        <w:t xml:space="preserve">• Within countries. Beginning even earlier, </w:t>
      </w:r>
      <w:r w:rsidRPr="00BE5C18">
        <w:rPr>
          <w:rStyle w:val="Emphasis"/>
          <w:sz w:val="12"/>
          <w:szCs w:val="10"/>
          <w:highlight w:val="yellow"/>
        </w:rPr>
        <w:t>inequality</w:t>
      </w:r>
      <w:r w:rsidRPr="00BE5C18">
        <w:rPr>
          <w:sz w:val="4"/>
          <w:szCs w:val="10"/>
        </w:rPr>
        <w:t xml:space="preserve"> of incomes, whether measured as the Gini index or the share of total income accruing to the top decile, </w:t>
      </w:r>
      <w:r w:rsidRPr="00BE5C18">
        <w:rPr>
          <w:rStyle w:val="StyleUnderline"/>
          <w:sz w:val="10"/>
          <w:szCs w:val="10"/>
          <w:highlight w:val="yellow"/>
        </w:rPr>
        <w:t>has risen in</w:t>
      </w:r>
      <w:r w:rsidRPr="00BE5C18">
        <w:rPr>
          <w:rStyle w:val="StyleUnderline"/>
          <w:sz w:val="10"/>
          <w:szCs w:val="10"/>
        </w:rPr>
        <w:t xml:space="preserve"> virtually </w:t>
      </w:r>
      <w:r w:rsidRPr="00BE5C18">
        <w:rPr>
          <w:rStyle w:val="StyleUnderline"/>
          <w:sz w:val="10"/>
          <w:szCs w:val="10"/>
          <w:highlight w:val="yellow"/>
        </w:rPr>
        <w:t>all</w:t>
      </w:r>
      <w:r w:rsidRPr="00BE5C18">
        <w:rPr>
          <w:sz w:val="4"/>
          <w:szCs w:val="10"/>
        </w:rPr>
        <w:t xml:space="preserve"> of the advanced </w:t>
      </w:r>
      <w:r w:rsidRPr="00BE5C18">
        <w:rPr>
          <w:rStyle w:val="Emphasis"/>
          <w:sz w:val="12"/>
          <w:szCs w:val="10"/>
          <w:highlight w:val="yellow"/>
        </w:rPr>
        <w:t>economies</w:t>
      </w:r>
      <w:r w:rsidRPr="00BE5C18">
        <w:rPr>
          <w:sz w:val="4"/>
          <w:szCs w:val="10"/>
        </w:rPr>
        <w:t xml:space="preserve">,10 and indeed in many of the middle-income ones.11 Bourguignon notes that the </w:t>
      </w:r>
      <w:r w:rsidRPr="00BE5C18">
        <w:rPr>
          <w:rStyle w:val="Emphasis"/>
          <w:sz w:val="12"/>
          <w:szCs w:val="10"/>
          <w:highlight w:val="yellow"/>
        </w:rPr>
        <w:t>collapse</w:t>
      </w:r>
      <w:r w:rsidRPr="00BE5C18">
        <w:rPr>
          <w:sz w:val="4"/>
          <w:szCs w:val="10"/>
        </w:rPr>
        <w:t xml:space="preserve"> </w:t>
      </w:r>
      <w:r w:rsidRPr="00BE5C18">
        <w:rPr>
          <w:rStyle w:val="StyleUnderline"/>
          <w:sz w:val="10"/>
          <w:szCs w:val="10"/>
          <w:highlight w:val="yellow"/>
        </w:rPr>
        <w:t xml:space="preserve">of the </w:t>
      </w:r>
      <w:r w:rsidRPr="00BE5C18">
        <w:rPr>
          <w:rStyle w:val="Emphasis"/>
          <w:sz w:val="12"/>
          <w:szCs w:val="10"/>
          <w:highlight w:val="yellow"/>
        </w:rPr>
        <w:t>Soviet</w:t>
      </w:r>
      <w:r w:rsidRPr="00BE5C18">
        <w:rPr>
          <w:rStyle w:val="Emphasis"/>
          <w:sz w:val="12"/>
          <w:szCs w:val="10"/>
        </w:rPr>
        <w:t xml:space="preserve"> empire</w:t>
      </w:r>
      <w:r w:rsidRPr="00BE5C18">
        <w:rPr>
          <w:sz w:val="4"/>
          <w:szCs w:val="10"/>
        </w:rPr>
        <w:t xml:space="preserve"> </w:t>
      </w:r>
      <w:r w:rsidRPr="00BE5C18">
        <w:rPr>
          <w:rStyle w:val="StyleUnderline"/>
          <w:sz w:val="10"/>
          <w:szCs w:val="10"/>
        </w:rPr>
        <w:t xml:space="preserve">and the </w:t>
      </w:r>
      <w:r w:rsidRPr="00BE5C18">
        <w:rPr>
          <w:rStyle w:val="StyleUnderline"/>
          <w:sz w:val="10"/>
          <w:szCs w:val="10"/>
          <w:highlight w:val="yellow"/>
        </w:rPr>
        <w:t xml:space="preserve">opening of </w:t>
      </w:r>
      <w:r w:rsidRPr="00BE5C18">
        <w:rPr>
          <w:rStyle w:val="Emphasis"/>
          <w:sz w:val="12"/>
          <w:szCs w:val="10"/>
          <w:highlight w:val="yellow"/>
        </w:rPr>
        <w:t>China</w:t>
      </w:r>
      <w:r w:rsidRPr="00BE5C18">
        <w:rPr>
          <w:sz w:val="4"/>
          <w:szCs w:val="10"/>
        </w:rPr>
        <w:t xml:space="preserve">, </w:t>
      </w:r>
      <w:r w:rsidRPr="00BE5C18">
        <w:rPr>
          <w:rStyle w:val="Emphasis"/>
          <w:sz w:val="12"/>
          <w:szCs w:val="10"/>
          <w:highlight w:val="yellow"/>
        </w:rPr>
        <w:t>India</w:t>
      </w:r>
      <w:r w:rsidRPr="00BE5C18">
        <w:rPr>
          <w:sz w:val="4"/>
          <w:szCs w:val="10"/>
          <w:highlight w:val="yellow"/>
        </w:rPr>
        <w:t xml:space="preserve">, </w:t>
      </w:r>
      <w:r w:rsidRPr="00BE5C18">
        <w:rPr>
          <w:rStyle w:val="StyleUnderline"/>
          <w:sz w:val="10"/>
          <w:szCs w:val="10"/>
          <w:highlight w:val="yellow"/>
        </w:rPr>
        <w:t>and</w:t>
      </w:r>
      <w:r w:rsidRPr="00BE5C18">
        <w:rPr>
          <w:sz w:val="4"/>
          <w:szCs w:val="10"/>
          <w:highlight w:val="yellow"/>
        </w:rPr>
        <w:t xml:space="preserve"> </w:t>
      </w:r>
      <w:r w:rsidRPr="00BE5C18">
        <w:rPr>
          <w:rStyle w:val="Emphasis"/>
          <w:sz w:val="12"/>
          <w:szCs w:val="10"/>
          <w:highlight w:val="yellow"/>
        </w:rPr>
        <w:t>Latin America</w:t>
      </w:r>
      <w:r w:rsidRPr="00BE5C18">
        <w:rPr>
          <w:sz w:val="4"/>
          <w:szCs w:val="10"/>
          <w:highlight w:val="yellow"/>
        </w:rPr>
        <w:t xml:space="preserve"> </w:t>
      </w:r>
      <w:r w:rsidRPr="00BE5C18">
        <w:rPr>
          <w:rStyle w:val="StyleUnderline"/>
          <w:sz w:val="10"/>
          <w:szCs w:val="10"/>
          <w:highlight w:val="yellow"/>
        </w:rPr>
        <w:t>injected</w:t>
      </w:r>
      <w:r w:rsidRPr="00BE5C18">
        <w:rPr>
          <w:sz w:val="4"/>
          <w:szCs w:val="10"/>
        </w:rPr>
        <w:t xml:space="preserve"> roughly “</w:t>
      </w:r>
      <w:r w:rsidRPr="00BE5C18">
        <w:rPr>
          <w:rStyle w:val="StyleUnderline"/>
          <w:sz w:val="10"/>
          <w:szCs w:val="10"/>
        </w:rPr>
        <w:t xml:space="preserve">a billion </w:t>
      </w:r>
      <w:r w:rsidRPr="00BE5C18">
        <w:rPr>
          <w:rStyle w:val="StyleUnderline"/>
          <w:sz w:val="10"/>
          <w:szCs w:val="10"/>
          <w:highlight w:val="yellow"/>
        </w:rPr>
        <w:t>workers</w:t>
      </w:r>
      <w:r w:rsidRPr="00BE5C18">
        <w:rPr>
          <w:sz w:val="4"/>
          <w:szCs w:val="10"/>
        </w:rPr>
        <w:t xml:space="preserve">, for the most part unskilled, </w:t>
      </w:r>
      <w:r w:rsidRPr="00BE5C18">
        <w:rPr>
          <w:rStyle w:val="StyleUnderline"/>
          <w:sz w:val="10"/>
          <w:szCs w:val="10"/>
          <w:highlight w:val="yellow"/>
        </w:rPr>
        <w:t>into</w:t>
      </w:r>
      <w:r w:rsidRPr="00BE5C18">
        <w:rPr>
          <w:sz w:val="4"/>
          <w:szCs w:val="10"/>
        </w:rPr>
        <w:t xml:space="preserve"> </w:t>
      </w:r>
      <w:r w:rsidRPr="00BE5C18">
        <w:rPr>
          <w:rStyle w:val="Emphasis"/>
          <w:sz w:val="12"/>
          <w:szCs w:val="10"/>
        </w:rPr>
        <w:t xml:space="preserve">international </w:t>
      </w:r>
      <w:r w:rsidRPr="00BE5C18">
        <w:rPr>
          <w:rStyle w:val="Emphasis"/>
          <w:sz w:val="12"/>
          <w:szCs w:val="10"/>
          <w:highlight w:val="yellow"/>
        </w:rPr>
        <w:t>competition</w:t>
      </w:r>
      <w:r w:rsidRPr="00BE5C18">
        <w:rPr>
          <w:sz w:val="4"/>
          <w:szCs w:val="10"/>
        </w:rPr>
        <w:t xml:space="preserve">.”12 That will have drastically lowered the global capital-labor ratio and hence further raised returns on human and physical capital, while reducing those on low-skill labor, in virtually all but the poorest, most labor-abundant countries. In short, </w:t>
      </w:r>
      <w:r w:rsidRPr="00BE5C18">
        <w:rPr>
          <w:rStyle w:val="StyleUnderline"/>
          <w:sz w:val="10"/>
          <w:szCs w:val="10"/>
        </w:rPr>
        <w:t xml:space="preserve">across much of the globe, the enormous </w:t>
      </w:r>
      <w:r w:rsidRPr="00BE5C18">
        <w:rPr>
          <w:rStyle w:val="Emphasis"/>
          <w:sz w:val="12"/>
          <w:szCs w:val="10"/>
        </w:rPr>
        <w:t>overall gains</w:t>
      </w:r>
      <w:r w:rsidRPr="00BE5C18">
        <w:rPr>
          <w:rStyle w:val="StyleUnderline"/>
          <w:sz w:val="10"/>
          <w:szCs w:val="10"/>
        </w:rPr>
        <w:t xml:space="preserve"> from trade have benefited the </w:t>
      </w:r>
      <w:r w:rsidRPr="00BE5C18">
        <w:rPr>
          <w:rStyle w:val="Emphasis"/>
          <w:sz w:val="12"/>
          <w:szCs w:val="10"/>
        </w:rPr>
        <w:t>highly skilled</w:t>
      </w:r>
      <w:r w:rsidRPr="00BE5C18">
        <w:rPr>
          <w:sz w:val="4"/>
          <w:szCs w:val="10"/>
        </w:rPr>
        <w:t xml:space="preserve">, the inventive entrepreneurs, </w:t>
      </w:r>
      <w:r w:rsidRPr="00BE5C18">
        <w:rPr>
          <w:rStyle w:val="StyleUnderline"/>
          <w:sz w:val="10"/>
          <w:szCs w:val="10"/>
        </w:rPr>
        <w:t>and</w:t>
      </w:r>
      <w:r w:rsidRPr="00BE5C18">
        <w:rPr>
          <w:sz w:val="4"/>
          <w:szCs w:val="10"/>
        </w:rPr>
        <w:t xml:space="preserve"> the </w:t>
      </w:r>
      <w:r w:rsidRPr="00BE5C18">
        <w:rPr>
          <w:rStyle w:val="StyleUnderline"/>
          <w:sz w:val="10"/>
          <w:szCs w:val="10"/>
        </w:rPr>
        <w:t xml:space="preserve">owners of </w:t>
      </w:r>
      <w:r w:rsidRPr="00BE5C18">
        <w:rPr>
          <w:rStyle w:val="Emphasis"/>
          <w:sz w:val="12"/>
          <w:szCs w:val="10"/>
        </w:rPr>
        <w:t>capital</w:t>
      </w:r>
      <w:r w:rsidRPr="00BE5C18">
        <w:rPr>
          <w:sz w:val="4"/>
          <w:szCs w:val="10"/>
        </w:rPr>
        <w:t xml:space="preserve">; </w:t>
      </w:r>
      <w:r w:rsidRPr="00BE5C18">
        <w:rPr>
          <w:rStyle w:val="StyleUnderline"/>
          <w:sz w:val="10"/>
          <w:szCs w:val="10"/>
        </w:rPr>
        <w:t>the incomes of the less skilled and the capital-poor have</w:t>
      </w:r>
      <w:r w:rsidRPr="00BE5C18">
        <w:rPr>
          <w:sz w:val="4"/>
          <w:szCs w:val="10"/>
        </w:rPr>
        <w:t xml:space="preserve"> risen more slowly, </w:t>
      </w:r>
      <w:r w:rsidRPr="00BE5C18">
        <w:rPr>
          <w:rStyle w:val="Emphasis"/>
          <w:sz w:val="12"/>
          <w:szCs w:val="10"/>
        </w:rPr>
        <w:t>stagnated</w:t>
      </w:r>
      <w:r w:rsidRPr="00BE5C18">
        <w:rPr>
          <w:sz w:val="4"/>
          <w:szCs w:val="10"/>
        </w:rPr>
        <w:t>, or actually declined—exactly the development whose early manifestations alarmed Dani Rodrik two decades ago.13</w:t>
      </w:r>
    </w:p>
    <w:p w14:paraId="24391715" w14:textId="77777777" w:rsidR="00B54759" w:rsidRPr="00BE5C18" w:rsidRDefault="00B54759" w:rsidP="00B54759">
      <w:pPr>
        <w:rPr>
          <w:sz w:val="4"/>
          <w:szCs w:val="10"/>
        </w:rPr>
      </w:pPr>
      <w:r w:rsidRPr="00BE5C18">
        <w:rPr>
          <w:sz w:val="4"/>
          <w:szCs w:val="10"/>
        </w:rPr>
        <w:t xml:space="preserve">Surely not all of the rise in inequality stems from globalization.14 Many analyses attribute much of the widening within-country gap—in the US, perhaps as much as four-fifths15—not to globalization but to skill-biased </w:t>
      </w:r>
      <w:r w:rsidRPr="00BE5C18">
        <w:rPr>
          <w:rStyle w:val="Emphasis"/>
          <w:sz w:val="12"/>
          <w:szCs w:val="10"/>
        </w:rPr>
        <w:t>technological innovation</w:t>
      </w:r>
      <w:r w:rsidRPr="00BE5C18">
        <w:rPr>
          <w:sz w:val="4"/>
          <w:szCs w:val="10"/>
        </w:rPr>
        <w:t xml:space="preserve">.16 Bourguignon contends, to be sure, that innovation has </w:t>
      </w:r>
      <w:r w:rsidRPr="00BE5C18">
        <w:rPr>
          <w:rStyle w:val="StyleUnderline"/>
          <w:sz w:val="10"/>
          <w:szCs w:val="10"/>
        </w:rPr>
        <w:t xml:space="preserve">been largely endogenous to </w:t>
      </w:r>
      <w:r w:rsidRPr="00BE5C18">
        <w:rPr>
          <w:rStyle w:val="Emphasis"/>
          <w:sz w:val="12"/>
          <w:szCs w:val="10"/>
        </w:rPr>
        <w:t>globalization</w:t>
      </w:r>
      <w:r w:rsidRPr="00BE5C18">
        <w:rPr>
          <w:sz w:val="4"/>
          <w:szCs w:val="10"/>
        </w:rPr>
        <w:t xml:space="preserve">: </w:t>
      </w:r>
      <w:r w:rsidRPr="00BE5C18">
        <w:rPr>
          <w:rStyle w:val="StyleUnderline"/>
          <w:sz w:val="10"/>
          <w:szCs w:val="10"/>
        </w:rPr>
        <w:t>wider markets and intensified competition</w:t>
      </w:r>
      <w:r w:rsidRPr="00BE5C18">
        <w:rPr>
          <w:sz w:val="4"/>
          <w:szCs w:val="10"/>
        </w:rPr>
        <w:t xml:space="preserve"> have </w:t>
      </w:r>
      <w:r w:rsidRPr="00BE5C18">
        <w:rPr>
          <w:rStyle w:val="StyleUnderline"/>
          <w:sz w:val="10"/>
          <w:szCs w:val="10"/>
        </w:rPr>
        <w:t>raised</w:t>
      </w:r>
      <w:r w:rsidRPr="00BE5C18">
        <w:rPr>
          <w:sz w:val="4"/>
          <w:szCs w:val="10"/>
        </w:rPr>
        <w:t xml:space="preserve"> the </w:t>
      </w:r>
      <w:r w:rsidRPr="00BE5C18">
        <w:rPr>
          <w:rStyle w:val="StyleUnderline"/>
          <w:sz w:val="10"/>
          <w:szCs w:val="10"/>
        </w:rPr>
        <w:t>returns on cost-reducing innovation</w:t>
      </w:r>
      <w:r w:rsidRPr="00BE5C18">
        <w:rPr>
          <w:sz w:val="4"/>
          <w:szCs w:val="10"/>
        </w:rPr>
        <w:t xml:space="preserve">.17 Cheaper labor, however, whether from offshoring or the competition of low-wage imports, might be expected to curtail the demand for labor-saving technologies, not to increase it.18 A stronger case is implied by “new new” trade theory: </w:t>
      </w:r>
      <w:r w:rsidRPr="00BE5C18">
        <w:rPr>
          <w:rStyle w:val="StyleUnderline"/>
          <w:sz w:val="10"/>
          <w:szCs w:val="10"/>
        </w:rPr>
        <w:t xml:space="preserve">if managerial pay correlates closely with </w:t>
      </w:r>
      <w:r w:rsidRPr="00BE5C18">
        <w:rPr>
          <w:rStyle w:val="Emphasis"/>
          <w:sz w:val="12"/>
          <w:szCs w:val="10"/>
        </w:rPr>
        <w:t>firm size</w:t>
      </w:r>
      <w:r w:rsidRPr="00BE5C18">
        <w:rPr>
          <w:sz w:val="4"/>
          <w:szCs w:val="10"/>
        </w:rPr>
        <w:t xml:space="preserve">, </w:t>
      </w:r>
      <w:r w:rsidRPr="00BE5C18">
        <w:rPr>
          <w:rStyle w:val="StyleUnderline"/>
          <w:sz w:val="10"/>
          <w:szCs w:val="10"/>
        </w:rPr>
        <w:t xml:space="preserve">and if the most successful firms in a </w:t>
      </w:r>
      <w:r w:rsidRPr="00BE5C18">
        <w:rPr>
          <w:rStyle w:val="Emphasis"/>
          <w:sz w:val="12"/>
          <w:szCs w:val="10"/>
        </w:rPr>
        <w:t>globalized economy</w:t>
      </w:r>
      <w:r w:rsidRPr="00BE5C18">
        <w:rPr>
          <w:sz w:val="4"/>
          <w:szCs w:val="10"/>
        </w:rPr>
        <w:t xml:space="preserve"> </w:t>
      </w:r>
      <w:r w:rsidRPr="00BE5C18">
        <w:rPr>
          <w:rStyle w:val="StyleUnderline"/>
          <w:sz w:val="10"/>
          <w:szCs w:val="10"/>
        </w:rPr>
        <w:t xml:space="preserve">tend to be the largest, it follows that </w:t>
      </w:r>
      <w:r w:rsidRPr="00BE5C18">
        <w:rPr>
          <w:rStyle w:val="Emphasis"/>
          <w:sz w:val="12"/>
          <w:szCs w:val="10"/>
        </w:rPr>
        <w:t>globalization</w:t>
      </w:r>
      <w:r w:rsidRPr="00BE5C18">
        <w:rPr>
          <w:rStyle w:val="StyleUnderline"/>
          <w:sz w:val="10"/>
          <w:szCs w:val="10"/>
        </w:rPr>
        <w:t xml:space="preserve"> contributes directly to the </w:t>
      </w:r>
      <w:r w:rsidRPr="00BE5C18">
        <w:rPr>
          <w:rStyle w:val="Emphasis"/>
          <w:sz w:val="12"/>
          <w:szCs w:val="10"/>
        </w:rPr>
        <w:t>rise in top incomes</w:t>
      </w:r>
      <w:r w:rsidRPr="00BE5C18">
        <w:rPr>
          <w:sz w:val="4"/>
          <w:szCs w:val="10"/>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3D374663" w14:textId="77777777" w:rsidR="00B54759" w:rsidRPr="00BE5C18" w:rsidRDefault="00B54759" w:rsidP="00B54759">
      <w:pPr>
        <w:rPr>
          <w:sz w:val="2"/>
          <w:szCs w:val="10"/>
        </w:rPr>
      </w:pPr>
      <w:r w:rsidRPr="00BE5C18">
        <w:rPr>
          <w:sz w:val="2"/>
          <w:szCs w:val="10"/>
        </w:rPr>
        <w:t>Rising Skills Premia</w:t>
      </w:r>
    </w:p>
    <w:p w14:paraId="0C9421EE" w14:textId="77777777" w:rsidR="00B54759" w:rsidRPr="00BE5C18" w:rsidRDefault="00B54759" w:rsidP="00B54759">
      <w:pPr>
        <w:rPr>
          <w:sz w:val="2"/>
          <w:szCs w:val="10"/>
        </w:rPr>
      </w:pPr>
      <w:r w:rsidRPr="00BE5C18">
        <w:rPr>
          <w:sz w:val="2"/>
          <w:szCs w:val="10"/>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29E65266" w14:textId="77777777" w:rsidR="00B54759" w:rsidRPr="00BE5C18" w:rsidRDefault="00B54759" w:rsidP="00B54759">
      <w:pPr>
        <w:rPr>
          <w:sz w:val="2"/>
          <w:szCs w:val="10"/>
        </w:rPr>
      </w:pPr>
      <w:r w:rsidRPr="00BE5C18">
        <w:rPr>
          <w:sz w:val="2"/>
          <w:szCs w:val="10"/>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03F3C99B" w14:textId="77777777" w:rsidR="00B54759" w:rsidRPr="00BE5C18" w:rsidRDefault="00B54759" w:rsidP="00B54759">
      <w:pPr>
        <w:rPr>
          <w:sz w:val="2"/>
          <w:szCs w:val="10"/>
        </w:rPr>
      </w:pPr>
      <w:r w:rsidRPr="00BE5C18">
        <w:rPr>
          <w:sz w:val="2"/>
          <w:szCs w:val="10"/>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A89FBC7" w14:textId="77777777" w:rsidR="00B54759" w:rsidRPr="00BE5C18" w:rsidRDefault="00B54759" w:rsidP="00B54759">
      <w:pPr>
        <w:rPr>
          <w:sz w:val="4"/>
          <w:szCs w:val="10"/>
        </w:rPr>
      </w:pPr>
      <w:r w:rsidRPr="00BE5C18">
        <w:rPr>
          <w:sz w:val="4"/>
          <w:szCs w:val="10"/>
        </w:rPr>
        <w:t>The Riddle of the 1 Percent</w:t>
      </w:r>
    </w:p>
    <w:p w14:paraId="5A8CCB2C" w14:textId="77777777" w:rsidR="00B54759" w:rsidRPr="00BE5C18" w:rsidRDefault="00B54759" w:rsidP="00B54759">
      <w:pPr>
        <w:rPr>
          <w:sz w:val="4"/>
          <w:szCs w:val="10"/>
        </w:rPr>
      </w:pPr>
      <w:r w:rsidRPr="00BE5C18">
        <w:rPr>
          <w:sz w:val="4"/>
          <w:szCs w:val="10"/>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BE5C18">
        <w:rPr>
          <w:rStyle w:val="StyleUnderline"/>
          <w:sz w:val="10"/>
          <w:szCs w:val="10"/>
        </w:rPr>
        <w:t xml:space="preserve">Much of the </w:t>
      </w:r>
      <w:r w:rsidRPr="00BE5C18">
        <w:rPr>
          <w:rStyle w:val="Emphasis"/>
          <w:sz w:val="12"/>
          <w:szCs w:val="10"/>
        </w:rPr>
        <w:t>real income growth</w:t>
      </w:r>
      <w:r w:rsidRPr="00BE5C18">
        <w:rPr>
          <w:sz w:val="4"/>
          <w:szCs w:val="10"/>
        </w:rPr>
        <w:t xml:space="preserve"> of the top 10 percent </w:t>
      </w:r>
      <w:r w:rsidRPr="00BE5C18">
        <w:rPr>
          <w:rStyle w:val="StyleUnderline"/>
          <w:sz w:val="10"/>
          <w:szCs w:val="10"/>
        </w:rPr>
        <w:t xml:space="preserve">owes to gains by the </w:t>
      </w:r>
      <w:r w:rsidRPr="00BE5C18">
        <w:rPr>
          <w:rStyle w:val="Emphasis"/>
          <w:sz w:val="12"/>
          <w:szCs w:val="10"/>
        </w:rPr>
        <w:t>top 1 percent</w:t>
      </w:r>
      <w:r w:rsidRPr="00BE5C18">
        <w:rPr>
          <w:sz w:val="4"/>
          <w:szCs w:val="10"/>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BE5C18">
        <w:rPr>
          <w:rStyle w:val="StyleUnderline"/>
          <w:sz w:val="10"/>
          <w:szCs w:val="10"/>
        </w:rPr>
        <w:t xml:space="preserve">a narrow elite has </w:t>
      </w:r>
      <w:r w:rsidRPr="00BE5C18">
        <w:rPr>
          <w:rStyle w:val="Emphasis"/>
          <w:sz w:val="12"/>
          <w:szCs w:val="10"/>
        </w:rPr>
        <w:t>risen above</w:t>
      </w:r>
      <w:r w:rsidRPr="00BE5C18">
        <w:rPr>
          <w:sz w:val="4"/>
          <w:szCs w:val="10"/>
        </w:rPr>
        <w:t xml:space="preserve"> </w:t>
      </w:r>
      <w:r w:rsidRPr="00BE5C18">
        <w:rPr>
          <w:rStyle w:val="StyleUnderline"/>
          <w:sz w:val="10"/>
          <w:szCs w:val="10"/>
        </w:rPr>
        <w:t>the rest of society</w:t>
      </w:r>
      <w:r w:rsidRPr="00BE5C18">
        <w:rPr>
          <w:sz w:val="4"/>
          <w:szCs w:val="10"/>
        </w:rPr>
        <w:t>’s otherwise skilled workers.</w:t>
      </w:r>
    </w:p>
    <w:p w14:paraId="665B3491" w14:textId="77777777" w:rsidR="00B54759" w:rsidRPr="00BE5C18" w:rsidRDefault="00B54759" w:rsidP="00B54759">
      <w:pPr>
        <w:rPr>
          <w:sz w:val="4"/>
          <w:szCs w:val="10"/>
        </w:rPr>
      </w:pPr>
      <w:r w:rsidRPr="00BE5C18">
        <w:rPr>
          <w:sz w:val="4"/>
          <w:szCs w:val="10"/>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53FC99DB" w14:textId="77777777" w:rsidR="00B54759" w:rsidRPr="00BE5C18" w:rsidRDefault="00B54759" w:rsidP="00B54759">
      <w:pPr>
        <w:rPr>
          <w:sz w:val="4"/>
          <w:szCs w:val="10"/>
        </w:rPr>
      </w:pPr>
      <w:r w:rsidRPr="00BE5C18">
        <w:rPr>
          <w:sz w:val="4"/>
          <w:szCs w:val="10"/>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1CA75814" w14:textId="77777777" w:rsidR="00B54759" w:rsidRPr="00BE5C18" w:rsidRDefault="00B54759" w:rsidP="00B54759">
      <w:pPr>
        <w:rPr>
          <w:sz w:val="4"/>
          <w:szCs w:val="10"/>
        </w:rPr>
      </w:pPr>
      <w:r w:rsidRPr="00BE5C18">
        <w:rPr>
          <w:sz w:val="4"/>
          <w:szCs w:val="10"/>
        </w:rPr>
        <w:t>Heterogeneous Workers, Firms, and Regions: Three Ways Globalization Affects Top-Heavy Inequality</w:t>
      </w:r>
    </w:p>
    <w:p w14:paraId="5AEAB1DC" w14:textId="77777777" w:rsidR="00B54759" w:rsidRPr="00011CB8" w:rsidRDefault="00B54759" w:rsidP="00B54759">
      <w:r w:rsidRPr="00011CB8">
        <w:t xml:space="preserve">We argue that the top-heavy inequality we observe is consistent with three recent advances in trade theory. Each highlights how </w:t>
      </w:r>
      <w:r w:rsidRPr="00CA1254">
        <w:rPr>
          <w:rStyle w:val="StyleUnderline"/>
        </w:rPr>
        <w:t xml:space="preserve">the bulk of </w:t>
      </w:r>
      <w:r w:rsidRPr="003D1380">
        <w:rPr>
          <w:rStyle w:val="StyleUnderline"/>
          <w:highlight w:val="cyan"/>
        </w:rPr>
        <w:t>globalization’s gains concentrate in a</w:t>
      </w:r>
      <w:r w:rsidRPr="00CA1254">
        <w:rPr>
          <w:rStyle w:val="StyleUnderline"/>
        </w:rPr>
        <w:t xml:space="preserve"> </w:t>
      </w:r>
      <w:r w:rsidRPr="00CA1254">
        <w:rPr>
          <w:rStyle w:val="Emphasis"/>
        </w:rPr>
        <w:t>narrow subset</w:t>
      </w:r>
      <w:r w:rsidRPr="00011CB8">
        <w:t xml:space="preserve"> </w:t>
      </w:r>
      <w:r w:rsidRPr="00CA1254">
        <w:rPr>
          <w:rStyle w:val="StyleUnderline"/>
        </w:rPr>
        <w:t>of</w:t>
      </w:r>
      <w:r w:rsidRPr="00011CB8">
        <w:t xml:space="preserve"> </w:t>
      </w:r>
      <w:r w:rsidRPr="003D1380">
        <w:rPr>
          <w:rStyle w:val="Emphasis"/>
          <w:highlight w:val="cyan"/>
        </w:rPr>
        <w:t>superstar</w:t>
      </w:r>
      <w:r w:rsidRPr="003D1380">
        <w:rPr>
          <w:rStyle w:val="Emphasis"/>
        </w:rPr>
        <w:t xml:space="preserve"> </w:t>
      </w:r>
      <w:r w:rsidRPr="003D1380">
        <w:rPr>
          <w:rStyle w:val="Emphasis"/>
          <w:highlight w:val="cyan"/>
        </w:rPr>
        <w:t>workers</w:t>
      </w:r>
      <w:r w:rsidRPr="00011CB8">
        <w:t xml:space="preserve">, </w:t>
      </w:r>
      <w:r w:rsidRPr="003F3D94">
        <w:rPr>
          <w:rStyle w:val="Emphasis"/>
          <w:highlight w:val="yellow"/>
        </w:rPr>
        <w:t xml:space="preserve">superstar </w:t>
      </w:r>
      <w:r w:rsidRPr="003D1380">
        <w:rPr>
          <w:rStyle w:val="Emphasis"/>
          <w:highlight w:val="cyan"/>
        </w:rPr>
        <w:t>firms</w:t>
      </w:r>
      <w:r w:rsidRPr="00011CB8">
        <w:t xml:space="preserve">, </w:t>
      </w:r>
      <w:r w:rsidRPr="003D1380">
        <w:rPr>
          <w:rStyle w:val="Emphasis"/>
        </w:rPr>
        <w:t xml:space="preserve">or superstar </w:t>
      </w:r>
      <w:r w:rsidRPr="003D1380">
        <w:rPr>
          <w:rStyle w:val="Emphasis"/>
          <w:highlight w:val="cyan"/>
        </w:rPr>
        <w:t>cities</w:t>
      </w:r>
      <w:r w:rsidRPr="00011CB8">
        <w:t xml:space="preserve">. An “enriched” H-O-S-S model shows how globalization concentrates wages in a small share of highly talented workers. New new trade theory implies that </w:t>
      </w:r>
      <w:r w:rsidRPr="003D1380">
        <w:rPr>
          <w:rStyle w:val="Emphasis"/>
          <w:highlight w:val="cyan"/>
        </w:rPr>
        <w:t>globalization</w:t>
      </w:r>
      <w:r w:rsidRPr="003D1380">
        <w:rPr>
          <w:highlight w:val="cyan"/>
        </w:rPr>
        <w:t xml:space="preserve"> </w:t>
      </w:r>
      <w:r w:rsidRPr="003D1380">
        <w:rPr>
          <w:rStyle w:val="StyleUnderline"/>
          <w:highlight w:val="cyan"/>
        </w:rPr>
        <w:t xml:space="preserve">concentrates profits in a few </w:t>
      </w:r>
      <w:r w:rsidRPr="003D1380">
        <w:rPr>
          <w:rStyle w:val="Emphasis"/>
          <w:highlight w:val="cyan"/>
        </w:rPr>
        <w:t>multinational corporations</w:t>
      </w:r>
      <w:r w:rsidRPr="00946DF7">
        <w:t>. Finally, economic</w:t>
      </w:r>
      <w:r w:rsidRPr="00011CB8">
        <w:t xml:space="preserve"> geography, extensively reviewed by Broz, Frieden, and Weymouth (in this issue), predicts that </w:t>
      </w:r>
      <w:r w:rsidRPr="00CA1254">
        <w:rPr>
          <w:rStyle w:val="Emphasis"/>
        </w:rPr>
        <w:t>globalization</w:t>
      </w:r>
      <w:r w:rsidRPr="00011CB8">
        <w:t xml:space="preserve"> </w:t>
      </w:r>
      <w:r w:rsidRPr="00CA1254">
        <w:rPr>
          <w:rStyle w:val="StyleUnderline"/>
        </w:rPr>
        <w:t>concentrates</w:t>
      </w:r>
      <w:r w:rsidRPr="00011CB8">
        <w:t xml:space="preserve"> economic </w:t>
      </w:r>
      <w:r w:rsidRPr="003F3D94">
        <w:rPr>
          <w:rStyle w:val="StyleUnderline"/>
          <w:highlight w:val="yellow"/>
        </w:rPr>
        <w:t>growth in a few</w:t>
      </w:r>
      <w:r w:rsidRPr="00011CB8">
        <w:t xml:space="preserve"> metropolitan </w:t>
      </w:r>
      <w:r w:rsidRPr="003F3D94">
        <w:rPr>
          <w:rStyle w:val="StyleUnderline"/>
          <w:highlight w:val="yellow"/>
        </w:rPr>
        <w:t>regions</w:t>
      </w:r>
      <w:r w:rsidRPr="00011CB8">
        <w:t xml:space="preserve">.29 </w:t>
      </w:r>
      <w:r w:rsidRPr="00CA1254">
        <w:rPr>
          <w:rStyle w:val="StyleUnderline"/>
        </w:rPr>
        <w:t xml:space="preserve">By </w:t>
      </w:r>
      <w:r w:rsidRPr="003F3D94">
        <w:rPr>
          <w:rStyle w:val="StyleUnderline"/>
          <w:highlight w:val="yellow"/>
        </w:rPr>
        <w:t>producing</w:t>
      </w:r>
      <w:r w:rsidRPr="00011CB8">
        <w:t xml:space="preserve"> far more </w:t>
      </w:r>
      <w:r w:rsidRPr="00946DF7">
        <w:rPr>
          <w:rStyle w:val="Emphasis"/>
        </w:rPr>
        <w:t xml:space="preserve">extreme </w:t>
      </w:r>
      <w:r w:rsidRPr="003F3D94">
        <w:rPr>
          <w:rStyle w:val="Emphasis"/>
          <w:highlight w:val="yellow"/>
        </w:rPr>
        <w:t>inequality</w:t>
      </w:r>
      <w:r w:rsidRPr="00011CB8">
        <w:t xml:space="preserve"> than traditional models suggest, these </w:t>
      </w:r>
      <w:r w:rsidRPr="003F3D94">
        <w:rPr>
          <w:rStyle w:val="StyleUnderline"/>
          <w:highlight w:val="yellow"/>
        </w:rPr>
        <w:t>theories</w:t>
      </w:r>
      <w:r w:rsidRPr="00011CB8">
        <w:t xml:space="preserve"> may help </w:t>
      </w:r>
      <w:r w:rsidRPr="003F3D94">
        <w:rPr>
          <w:rStyle w:val="StyleUnderline"/>
          <w:highlight w:val="yellow"/>
        </w:rPr>
        <w:t>explain</w:t>
      </w:r>
      <w:r w:rsidRPr="00011CB8">
        <w:t xml:space="preserve"> the puzzling composition of </w:t>
      </w:r>
      <w:r w:rsidRPr="003F3D94">
        <w:rPr>
          <w:rStyle w:val="Emphasis"/>
          <w:highlight w:val="yellow"/>
        </w:rPr>
        <w:t>antiglobalization</w:t>
      </w:r>
      <w:r w:rsidRPr="00011CB8">
        <w:t xml:space="preserve"> interests </w:t>
      </w:r>
      <w:r w:rsidRPr="003F3D94">
        <w:rPr>
          <w:rStyle w:val="StyleUnderline"/>
          <w:highlight w:val="yellow"/>
        </w:rPr>
        <w:t>and why</w:t>
      </w:r>
      <w:r w:rsidRPr="00011CB8">
        <w:t xml:space="preserve"> these </w:t>
      </w:r>
      <w:r w:rsidRPr="003F3D94">
        <w:rPr>
          <w:rStyle w:val="StyleUnderline"/>
          <w:highlight w:val="yellow"/>
        </w:rPr>
        <w:t>movements adopt a</w:t>
      </w:r>
      <w:r w:rsidRPr="003F3D94">
        <w:rPr>
          <w:highlight w:val="yellow"/>
        </w:rPr>
        <w:t xml:space="preserve"> </w:t>
      </w:r>
      <w:r w:rsidRPr="00946DF7">
        <w:rPr>
          <w:rStyle w:val="Emphasis"/>
          <w:highlight w:val="yellow"/>
        </w:rPr>
        <w:t>populist to</w:t>
      </w:r>
      <w:r w:rsidRPr="003F3D94">
        <w:rPr>
          <w:rStyle w:val="Emphasis"/>
          <w:highlight w:val="yellow"/>
        </w:rPr>
        <w:t>ne</w:t>
      </w:r>
      <w:r w:rsidRPr="00011CB8">
        <w:t xml:space="preserve"> </w:t>
      </w:r>
      <w:r w:rsidRPr="002B7835">
        <w:rPr>
          <w:rStyle w:val="StyleUnderline"/>
        </w:rPr>
        <w:t>that demonizes elites</w:t>
      </w:r>
      <w:r w:rsidRPr="00011CB8">
        <w:t>.</w:t>
      </w:r>
    </w:p>
    <w:p w14:paraId="78B62068" w14:textId="77777777" w:rsidR="00B54759" w:rsidRPr="00BE5C18" w:rsidRDefault="00B54759" w:rsidP="00B54759">
      <w:pPr>
        <w:rPr>
          <w:sz w:val="8"/>
          <w:szCs w:val="14"/>
        </w:rPr>
      </w:pPr>
      <w:r w:rsidRPr="00BE5C18">
        <w:rPr>
          <w:sz w:val="8"/>
          <w:szCs w:val="14"/>
        </w:rPr>
        <w:t>In presenting these advances, we spare the reader their mathematical exposition and instead focus on their sometimes subtle intuitions. We then explore their similarities and differences, as well as how they illuminate the puzzles of LIO backlash.</w:t>
      </w:r>
    </w:p>
    <w:p w14:paraId="7E062DAA" w14:textId="77777777" w:rsidR="00B54759" w:rsidRPr="00BE5C18" w:rsidRDefault="00B54759" w:rsidP="00B54759">
      <w:pPr>
        <w:rPr>
          <w:sz w:val="8"/>
          <w:szCs w:val="14"/>
        </w:rPr>
      </w:pPr>
      <w:r w:rsidRPr="00BE5C18">
        <w:rPr>
          <w:sz w:val="8"/>
          <w:szCs w:val="14"/>
        </w:rPr>
        <w:t>Neo-H-O-S-S</w:t>
      </w:r>
    </w:p>
    <w:p w14:paraId="4E12C493" w14:textId="77777777" w:rsidR="00B54759" w:rsidRPr="00BE5C18" w:rsidRDefault="00B54759" w:rsidP="00B54759">
      <w:pPr>
        <w:rPr>
          <w:sz w:val="8"/>
          <w:szCs w:val="14"/>
        </w:rPr>
      </w:pPr>
      <w:r w:rsidRPr="00BE5C18">
        <w:rPr>
          <w:sz w:val="8"/>
          <w:szCs w:val="14"/>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BE5C18">
        <w:rPr>
          <w:rStyle w:val="Emphasis"/>
          <w:sz w:val="16"/>
          <w:szCs w:val="14"/>
        </w:rPr>
        <w:t>technology</w:t>
      </w:r>
      <w:r w:rsidRPr="00BE5C18">
        <w:rPr>
          <w:sz w:val="8"/>
          <w:szCs w:val="14"/>
        </w:rPr>
        <w:t xml:space="preserve">, </w:t>
      </w:r>
      <w:r w:rsidRPr="00BE5C18">
        <w:rPr>
          <w:rStyle w:val="StyleUnderline"/>
          <w:sz w:val="14"/>
          <w:szCs w:val="14"/>
        </w:rPr>
        <w:t>can not only reduce</w:t>
      </w:r>
      <w:r w:rsidRPr="00BE5C18">
        <w:rPr>
          <w:sz w:val="8"/>
          <w:szCs w:val="14"/>
        </w:rPr>
        <w:t xml:space="preserve"> the </w:t>
      </w:r>
      <w:r w:rsidRPr="00BE5C18">
        <w:rPr>
          <w:rStyle w:val="Emphasis"/>
          <w:sz w:val="16"/>
          <w:szCs w:val="14"/>
        </w:rPr>
        <w:t>wages</w:t>
      </w:r>
      <w:r w:rsidRPr="00BE5C18">
        <w:rPr>
          <w:sz w:val="8"/>
          <w:szCs w:val="14"/>
        </w:rPr>
        <w:t xml:space="preserve"> of low-skill workers, as in traditional models, </w:t>
      </w:r>
      <w:r w:rsidRPr="00BE5C18">
        <w:rPr>
          <w:rStyle w:val="StyleUnderline"/>
          <w:sz w:val="14"/>
          <w:szCs w:val="14"/>
        </w:rPr>
        <w:t>but</w:t>
      </w:r>
      <w:r w:rsidRPr="00BE5C18">
        <w:rPr>
          <w:sz w:val="8"/>
          <w:szCs w:val="14"/>
        </w:rPr>
        <w:t xml:space="preserve"> also </w:t>
      </w:r>
      <w:r w:rsidRPr="00BE5C18">
        <w:rPr>
          <w:rStyle w:val="StyleUnderline"/>
          <w:sz w:val="14"/>
          <w:szCs w:val="14"/>
        </w:rPr>
        <w:t>distribute</w:t>
      </w:r>
      <w:r w:rsidRPr="00BE5C18">
        <w:rPr>
          <w:sz w:val="8"/>
          <w:szCs w:val="14"/>
        </w:rPr>
        <w:t xml:space="preserve"> almost all of </w:t>
      </w:r>
      <w:r w:rsidRPr="00BE5C18">
        <w:rPr>
          <w:rStyle w:val="StyleUnderline"/>
          <w:sz w:val="14"/>
          <w:szCs w:val="14"/>
        </w:rPr>
        <w:t xml:space="preserve">the resultant gains to a </w:t>
      </w:r>
      <w:r w:rsidRPr="00BE5C18">
        <w:rPr>
          <w:rStyle w:val="Emphasis"/>
          <w:sz w:val="16"/>
          <w:szCs w:val="14"/>
        </w:rPr>
        <w:t>thin layer</w:t>
      </w:r>
      <w:r w:rsidRPr="00BE5C18">
        <w:rPr>
          <w:sz w:val="8"/>
          <w:szCs w:val="14"/>
        </w:rPr>
        <w:t xml:space="preserve"> </w:t>
      </w:r>
      <w:r w:rsidRPr="00BE5C18">
        <w:rPr>
          <w:rStyle w:val="StyleUnderline"/>
          <w:sz w:val="14"/>
          <w:szCs w:val="14"/>
        </w:rPr>
        <w:t>of</w:t>
      </w:r>
      <w:r w:rsidRPr="00BE5C18">
        <w:rPr>
          <w:sz w:val="8"/>
          <w:szCs w:val="14"/>
        </w:rPr>
        <w:t xml:space="preserve"> highly talented </w:t>
      </w:r>
      <w:r w:rsidRPr="00BE5C18">
        <w:rPr>
          <w:rStyle w:val="StyleUnderline"/>
          <w:sz w:val="14"/>
          <w:szCs w:val="14"/>
        </w:rPr>
        <w:t>people</w:t>
      </w:r>
      <w:r w:rsidRPr="00BE5C18">
        <w:rPr>
          <w:sz w:val="8"/>
          <w:szCs w:val="14"/>
        </w:rPr>
        <w:t>—</w:t>
      </w:r>
      <w:r w:rsidRPr="00BE5C18">
        <w:rPr>
          <w:rStyle w:val="StyleUnderline"/>
          <w:sz w:val="14"/>
          <w:szCs w:val="14"/>
        </w:rPr>
        <w:t>and</w:t>
      </w:r>
      <w:r w:rsidRPr="00BE5C18">
        <w:rPr>
          <w:sz w:val="8"/>
          <w:szCs w:val="14"/>
        </w:rPr>
        <w:t xml:space="preserve">, at least as importantly, </w:t>
      </w:r>
      <w:r w:rsidRPr="00BE5C18">
        <w:rPr>
          <w:rStyle w:val="StyleUnderline"/>
          <w:sz w:val="14"/>
          <w:szCs w:val="14"/>
        </w:rPr>
        <w:t>induce</w:t>
      </w:r>
      <w:r w:rsidRPr="00BE5C18">
        <w:rPr>
          <w:sz w:val="8"/>
          <w:szCs w:val="14"/>
        </w:rPr>
        <w:t xml:space="preserve"> </w:t>
      </w:r>
      <w:r w:rsidRPr="00BE5C18">
        <w:rPr>
          <w:rStyle w:val="Emphasis"/>
          <w:sz w:val="16"/>
          <w:szCs w:val="14"/>
        </w:rPr>
        <w:t>stagnation</w:t>
      </w:r>
      <w:r w:rsidRPr="00BE5C18">
        <w:rPr>
          <w:sz w:val="8"/>
          <w:szCs w:val="14"/>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410C11F2" w14:textId="77777777" w:rsidR="00B54759" w:rsidRPr="00BE5C18" w:rsidRDefault="00B54759" w:rsidP="00B54759">
      <w:pPr>
        <w:rPr>
          <w:sz w:val="4"/>
          <w:szCs w:val="14"/>
        </w:rPr>
      </w:pPr>
      <w:r w:rsidRPr="00BE5C18">
        <w:rPr>
          <w:sz w:val="4"/>
          <w:szCs w:val="14"/>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071942E4" w14:textId="77777777" w:rsidR="00B54759" w:rsidRPr="00BE5C18" w:rsidRDefault="00B54759" w:rsidP="00B54759">
      <w:pPr>
        <w:rPr>
          <w:sz w:val="4"/>
          <w:szCs w:val="14"/>
        </w:rPr>
      </w:pPr>
      <w:r w:rsidRPr="00BE5C18">
        <w:rPr>
          <w:sz w:val="4"/>
          <w:szCs w:val="14"/>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6F27CD5D" w14:textId="77777777" w:rsidR="00B54759" w:rsidRPr="00BE5C18" w:rsidRDefault="00B54759" w:rsidP="00B54759">
      <w:pPr>
        <w:rPr>
          <w:sz w:val="4"/>
          <w:szCs w:val="14"/>
        </w:rPr>
      </w:pPr>
      <w:r w:rsidRPr="00BE5C18">
        <w:rPr>
          <w:sz w:val="4"/>
          <w:szCs w:val="14"/>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64FE4CE3" w14:textId="77777777" w:rsidR="00B54759" w:rsidRPr="00BE5C18" w:rsidRDefault="00B54759" w:rsidP="00B54759">
      <w:pPr>
        <w:rPr>
          <w:sz w:val="4"/>
          <w:szCs w:val="14"/>
        </w:rPr>
      </w:pPr>
      <w:r w:rsidRPr="00BE5C18">
        <w:rPr>
          <w:sz w:val="4"/>
          <w:szCs w:val="14"/>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0AD89415" w14:textId="77777777" w:rsidR="00B54759" w:rsidRPr="00BE5C18" w:rsidRDefault="00B54759" w:rsidP="00B54759">
      <w:pPr>
        <w:rPr>
          <w:sz w:val="4"/>
          <w:szCs w:val="14"/>
        </w:rPr>
      </w:pPr>
      <w:r w:rsidRPr="00BE5C18">
        <w:rPr>
          <w:sz w:val="4"/>
          <w:szCs w:val="14"/>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31B5A785" w14:textId="77777777" w:rsidR="00B54759" w:rsidRPr="00BE5C18" w:rsidRDefault="00B54759" w:rsidP="00B54759">
      <w:pPr>
        <w:rPr>
          <w:sz w:val="8"/>
          <w:szCs w:val="14"/>
        </w:rPr>
      </w:pPr>
      <w:r w:rsidRPr="00BE5C18">
        <w:rPr>
          <w:sz w:val="8"/>
          <w:szCs w:val="14"/>
        </w:rPr>
        <w:t>New New Trade Theory</w:t>
      </w:r>
    </w:p>
    <w:p w14:paraId="20E87482" w14:textId="77777777" w:rsidR="00B54759" w:rsidRPr="00011CB8" w:rsidRDefault="00B54759" w:rsidP="00B54759">
      <w:r w:rsidRPr="00011CB8">
        <w:t>“New new” trade theory (</w:t>
      </w:r>
      <w:r w:rsidRPr="00011CB8">
        <w:rPr>
          <w:rStyle w:val="Emphasis"/>
        </w:rPr>
        <w:t>NNTT</w:t>
      </w:r>
      <w:r w:rsidRPr="00011CB8">
        <w:t xml:space="preserve">) </w:t>
      </w:r>
      <w:r w:rsidRPr="00011CB8">
        <w:rPr>
          <w:rStyle w:val="StyleUnderline"/>
        </w:rPr>
        <w:t>offers</w:t>
      </w:r>
      <w:r w:rsidRPr="00011CB8">
        <w:t xml:space="preserve"> an alternative </w:t>
      </w:r>
      <w:r w:rsidRPr="00011CB8">
        <w:rPr>
          <w:rStyle w:val="Emphasis"/>
        </w:rPr>
        <w:t>firm-centric view</w:t>
      </w:r>
      <w:r w:rsidRPr="00011CB8">
        <w:t xml:space="preserve"> </w:t>
      </w:r>
      <w:r w:rsidRPr="00011CB8">
        <w:rPr>
          <w:rStyle w:val="StyleUnderline"/>
        </w:rPr>
        <w:t>of top-heavy inequality</w:t>
      </w:r>
      <w:r w:rsidRPr="00011CB8">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t xml:space="preserve"> the </w:t>
      </w:r>
      <w:r w:rsidRPr="00011CB8">
        <w:rPr>
          <w:rStyle w:val="StyleUnderline"/>
        </w:rPr>
        <w:t xml:space="preserve">distribution of </w:t>
      </w:r>
      <w:r w:rsidRPr="00011CB8">
        <w:rPr>
          <w:rStyle w:val="Emphasis"/>
        </w:rPr>
        <w:t>profits</w:t>
      </w:r>
      <w:r w:rsidRPr="00011CB8">
        <w:t xml:space="preserve"> </w:t>
      </w:r>
      <w:r w:rsidRPr="00011CB8">
        <w:rPr>
          <w:rStyle w:val="StyleUnderline"/>
        </w:rPr>
        <w:t xml:space="preserve">into the </w:t>
      </w:r>
      <w:r w:rsidRPr="00011CB8">
        <w:rPr>
          <w:rStyle w:val="Emphasis"/>
        </w:rPr>
        <w:t>largest</w:t>
      </w:r>
      <w:r w:rsidRPr="00011CB8">
        <w:t xml:space="preserve"> and most productive </w:t>
      </w:r>
      <w:r w:rsidRPr="00011CB8">
        <w:rPr>
          <w:rStyle w:val="Emphasis"/>
        </w:rPr>
        <w:t>firms</w:t>
      </w:r>
      <w:r w:rsidRPr="00011CB8">
        <w:t xml:space="preserve"> in each sector.39</w:t>
      </w:r>
    </w:p>
    <w:p w14:paraId="10CA54E1" w14:textId="77777777" w:rsidR="00B54759" w:rsidRPr="00011CB8" w:rsidRDefault="00B54759" w:rsidP="00B54759">
      <w:r w:rsidRPr="00011CB8">
        <w:t xml:space="preserve">The intuition is simple: </w:t>
      </w:r>
      <w:r w:rsidRPr="002B7835">
        <w:rPr>
          <w:rStyle w:val="StyleUnderline"/>
        </w:rPr>
        <w:t xml:space="preserve">import </w:t>
      </w:r>
      <w:r w:rsidRPr="00F8389D">
        <w:rPr>
          <w:rStyle w:val="StyleUnderline"/>
        </w:rPr>
        <w:t>and export activities</w:t>
      </w:r>
      <w:r w:rsidRPr="00F8389D">
        <w:t xml:space="preserve"> </w:t>
      </w:r>
      <w:r w:rsidRPr="00F8389D">
        <w:rPr>
          <w:rStyle w:val="StyleUnderline"/>
        </w:rPr>
        <w:t xml:space="preserve">require large </w:t>
      </w:r>
      <w:r w:rsidRPr="00F8389D">
        <w:rPr>
          <w:rStyle w:val="Emphasis"/>
        </w:rPr>
        <w:t>upfront costs</w:t>
      </w:r>
      <w:r w:rsidRPr="00F8389D">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t xml:space="preserve">. The </w:t>
      </w:r>
      <w:r w:rsidRPr="00F8389D">
        <w:rPr>
          <w:rStyle w:val="StyleUnderline"/>
        </w:rPr>
        <w:t xml:space="preserve">benefits of trade, access to </w:t>
      </w:r>
      <w:r w:rsidRPr="00F8389D">
        <w:rPr>
          <w:rStyle w:val="Emphasis"/>
        </w:rPr>
        <w:t>larger markets</w:t>
      </w:r>
      <w:r w:rsidRPr="00F8389D">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t xml:space="preserve">, </w:t>
      </w:r>
      <w:r w:rsidRPr="003F3D94">
        <w:rPr>
          <w:rStyle w:val="StyleUnderline"/>
          <w:highlight w:val="yellow"/>
        </w:rPr>
        <w:t>which</w:t>
      </w:r>
      <w:r w:rsidRPr="00011CB8">
        <w:t xml:space="preserve"> subsequently </w:t>
      </w:r>
      <w:r w:rsidRPr="003F3D94">
        <w:rPr>
          <w:rStyle w:val="StyleUnderline"/>
          <w:highlight w:val="yellow"/>
        </w:rPr>
        <w:t>allows them to out-compete</w:t>
      </w:r>
      <w:r w:rsidRPr="00011CB8">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highlight w:val="yellow"/>
        </w:rPr>
        <w:t xml:space="preserve">, </w:t>
      </w:r>
      <w:r w:rsidRPr="00BE5C18">
        <w:rPr>
          <w:rStyle w:val="Emphasis"/>
          <w:highlight w:val="cyan"/>
        </w:rPr>
        <w:t>superstars</w:t>
      </w:r>
      <w:r w:rsidRPr="00BE5C18">
        <w:rPr>
          <w:highlight w:val="cyan"/>
        </w:rPr>
        <w:t xml:space="preserve"> </w:t>
      </w:r>
      <w:r w:rsidRPr="00BE5C18">
        <w:rPr>
          <w:rStyle w:val="StyleUnderline"/>
          <w:highlight w:val="cyan"/>
        </w:rPr>
        <w:t>like</w:t>
      </w:r>
      <w:r w:rsidRPr="00BE5C18">
        <w:rPr>
          <w:highlight w:val="cyan"/>
        </w:rPr>
        <w:t xml:space="preserve"> </w:t>
      </w:r>
      <w:r w:rsidRPr="00BE5C18">
        <w:rPr>
          <w:rStyle w:val="Emphasis"/>
          <w:highlight w:val="cyan"/>
        </w:rPr>
        <w:t>Walmart</w:t>
      </w:r>
      <w:r w:rsidRPr="00BE5C18">
        <w:rPr>
          <w:highlight w:val="cyan"/>
        </w:rPr>
        <w:t xml:space="preserve"> and </w:t>
      </w:r>
      <w:r w:rsidRPr="00BE5C18">
        <w:rPr>
          <w:rStyle w:val="Emphasis"/>
          <w:highlight w:val="cyan"/>
        </w:rPr>
        <w:t>Amazon</w:t>
      </w:r>
      <w:r w:rsidRPr="00011CB8">
        <w:t xml:space="preserve"> </w:t>
      </w:r>
      <w:r w:rsidRPr="002B7835">
        <w:rPr>
          <w:rStyle w:val="StyleUnderline"/>
        </w:rPr>
        <w:t>flood the domestic market</w:t>
      </w:r>
      <w:r w:rsidRPr="00011CB8">
        <w:t xml:space="preserve"> with lowcost goods and services. </w:t>
      </w:r>
      <w:r w:rsidRPr="002B7835">
        <w:rPr>
          <w:rStyle w:val="StyleUnderline"/>
        </w:rPr>
        <w:t xml:space="preserve">This </w:t>
      </w:r>
      <w:r w:rsidRPr="00BE5C18">
        <w:rPr>
          <w:rStyle w:val="Emphasis"/>
          <w:highlight w:val="cyan"/>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highlight w:val="yellow"/>
        </w:rPr>
        <w:t xml:space="preserve"> </w:t>
      </w:r>
      <w:r w:rsidRPr="00BE5C18">
        <w:rPr>
          <w:rStyle w:val="Emphasis"/>
          <w:highlight w:val="cyan"/>
        </w:rPr>
        <w:t>smallest</w:t>
      </w:r>
      <w:r w:rsidRPr="002B7835">
        <w:rPr>
          <w:rStyle w:val="Emphasis"/>
        </w:rPr>
        <w:t xml:space="preserve"> firms</w:t>
      </w:r>
      <w:r w:rsidRPr="00011CB8">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t xml:space="preserve"> in each sector </w:t>
      </w:r>
      <w:r w:rsidRPr="002B7835">
        <w:rPr>
          <w:rStyle w:val="StyleUnderline"/>
        </w:rPr>
        <w:t xml:space="preserve">reap the </w:t>
      </w:r>
      <w:r w:rsidRPr="002B7835">
        <w:rPr>
          <w:rStyle w:val="Emphasis"/>
        </w:rPr>
        <w:t>lion’s share</w:t>
      </w:r>
      <w:r w:rsidRPr="00011CB8">
        <w:t xml:space="preserve"> </w:t>
      </w:r>
      <w:r w:rsidRPr="002B7835">
        <w:rPr>
          <w:rStyle w:val="StyleUnderline"/>
        </w:rPr>
        <w:t xml:space="preserve">of the gains from </w:t>
      </w:r>
      <w:r w:rsidRPr="002B7835">
        <w:rPr>
          <w:rStyle w:val="Emphasis"/>
        </w:rPr>
        <w:t>globalization</w:t>
      </w:r>
      <w:r w:rsidRPr="00011CB8">
        <w:t>.</w:t>
      </w:r>
    </w:p>
    <w:p w14:paraId="3D26F150" w14:textId="77777777" w:rsidR="00B54759" w:rsidRPr="00BE5C18" w:rsidRDefault="00B54759" w:rsidP="00B54759">
      <w:pPr>
        <w:rPr>
          <w:sz w:val="2"/>
          <w:szCs w:val="6"/>
        </w:rPr>
      </w:pPr>
      <w:r w:rsidRPr="00BE5C18">
        <w:rPr>
          <w:sz w:val="2"/>
          <w:szCs w:val="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1A045F09" w14:textId="77777777" w:rsidR="00B54759" w:rsidRPr="00BE5C18" w:rsidRDefault="00B54759" w:rsidP="00B54759">
      <w:pPr>
        <w:rPr>
          <w:sz w:val="2"/>
          <w:szCs w:val="6"/>
        </w:rPr>
      </w:pPr>
      <w:r w:rsidRPr="00BE5C18">
        <w:rPr>
          <w:sz w:val="2"/>
          <w:szCs w:val="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34BE8EFF" w14:textId="77777777" w:rsidR="00B54759" w:rsidRPr="00BE5C18" w:rsidRDefault="00B54759" w:rsidP="00B54759">
      <w:pPr>
        <w:rPr>
          <w:sz w:val="2"/>
          <w:szCs w:val="6"/>
        </w:rPr>
      </w:pPr>
      <w:r w:rsidRPr="00BE5C18">
        <w:rPr>
          <w:sz w:val="2"/>
          <w:szCs w:val="6"/>
        </w:rPr>
        <w:t>Economic Geography</w:t>
      </w:r>
    </w:p>
    <w:p w14:paraId="0D80A55B" w14:textId="77777777" w:rsidR="00B54759" w:rsidRPr="00BE5C18" w:rsidRDefault="00B54759" w:rsidP="00B54759">
      <w:pPr>
        <w:rPr>
          <w:sz w:val="2"/>
          <w:szCs w:val="6"/>
        </w:rPr>
      </w:pPr>
      <w:r w:rsidRPr="00BE5C18">
        <w:rPr>
          <w:sz w:val="2"/>
          <w:szCs w:val="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BE5C18">
        <w:rPr>
          <w:rStyle w:val="Emphasis"/>
          <w:sz w:val="8"/>
          <w:szCs w:val="6"/>
          <w:highlight w:val="yellow"/>
        </w:rPr>
        <w:t>Globalization</w:t>
      </w:r>
      <w:r w:rsidRPr="00BE5C18">
        <w:rPr>
          <w:sz w:val="2"/>
          <w:szCs w:val="6"/>
        </w:rPr>
        <w:t xml:space="preserve">, we contend, </w:t>
      </w:r>
      <w:r w:rsidRPr="00BE5C18">
        <w:rPr>
          <w:rStyle w:val="StyleUnderline"/>
          <w:sz w:val="6"/>
          <w:szCs w:val="6"/>
          <w:highlight w:val="yellow"/>
        </w:rPr>
        <w:t>exacerbates</w:t>
      </w:r>
      <w:r w:rsidRPr="00BE5C18">
        <w:rPr>
          <w:sz w:val="2"/>
          <w:szCs w:val="6"/>
          <w:highlight w:val="yellow"/>
        </w:rPr>
        <w:t xml:space="preserve"> </w:t>
      </w:r>
      <w:r w:rsidRPr="00BE5C18">
        <w:rPr>
          <w:rStyle w:val="Emphasis"/>
          <w:sz w:val="8"/>
          <w:szCs w:val="6"/>
        </w:rPr>
        <w:t xml:space="preserve">regional </w:t>
      </w:r>
      <w:r w:rsidRPr="00BE5C18">
        <w:rPr>
          <w:rStyle w:val="Emphasis"/>
          <w:sz w:val="8"/>
          <w:szCs w:val="6"/>
          <w:highlight w:val="yellow"/>
        </w:rPr>
        <w:t>inequality</w:t>
      </w:r>
      <w:r w:rsidRPr="00BE5C18">
        <w:rPr>
          <w:sz w:val="2"/>
          <w:szCs w:val="6"/>
          <w:highlight w:val="yellow"/>
        </w:rPr>
        <w:t xml:space="preserve"> </w:t>
      </w:r>
      <w:r w:rsidRPr="00BE5C18">
        <w:rPr>
          <w:rStyle w:val="StyleUnderline"/>
          <w:sz w:val="6"/>
          <w:szCs w:val="6"/>
          <w:highlight w:val="yellow"/>
        </w:rPr>
        <w:t>by inflicting</w:t>
      </w:r>
      <w:r w:rsidRPr="00BE5C18">
        <w:rPr>
          <w:rStyle w:val="StyleUnderline"/>
          <w:sz w:val="6"/>
          <w:szCs w:val="6"/>
        </w:rPr>
        <w:t xml:space="preserve"> </w:t>
      </w:r>
      <w:r w:rsidRPr="00BE5C18">
        <w:rPr>
          <w:rStyle w:val="Emphasis"/>
          <w:sz w:val="8"/>
          <w:szCs w:val="6"/>
        </w:rPr>
        <w:t xml:space="preserve">economic </w:t>
      </w:r>
      <w:r w:rsidRPr="00BE5C18">
        <w:rPr>
          <w:rStyle w:val="Emphasis"/>
          <w:sz w:val="8"/>
          <w:szCs w:val="6"/>
          <w:highlight w:val="yellow"/>
        </w:rPr>
        <w:t>stagnation</w:t>
      </w:r>
      <w:r w:rsidRPr="00BE5C18">
        <w:rPr>
          <w:sz w:val="2"/>
          <w:szCs w:val="6"/>
        </w:rPr>
        <w:t xml:space="preserve"> and decline </w:t>
      </w:r>
      <w:r w:rsidRPr="00BE5C18">
        <w:rPr>
          <w:rStyle w:val="StyleUnderline"/>
          <w:sz w:val="6"/>
          <w:szCs w:val="6"/>
        </w:rPr>
        <w:t xml:space="preserve">on all but a handful of </w:t>
      </w:r>
      <w:r w:rsidRPr="00BE5C18">
        <w:rPr>
          <w:rStyle w:val="Emphasis"/>
          <w:sz w:val="8"/>
          <w:szCs w:val="6"/>
        </w:rPr>
        <w:t>superstar cities</w:t>
      </w:r>
      <w:r w:rsidRPr="00BE5C18">
        <w:rPr>
          <w:sz w:val="2"/>
          <w:szCs w:val="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1B5449EF" w14:textId="77777777" w:rsidR="00B54759" w:rsidRPr="00BE5C18" w:rsidRDefault="00B54759" w:rsidP="00B54759">
      <w:pPr>
        <w:rPr>
          <w:sz w:val="2"/>
          <w:szCs w:val="6"/>
        </w:rPr>
      </w:pPr>
      <w:r w:rsidRPr="00BE5C18">
        <w:rPr>
          <w:sz w:val="2"/>
          <w:szCs w:val="6"/>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0BA5204E" w14:textId="77777777" w:rsidR="00B54759" w:rsidRPr="00BE5C18" w:rsidRDefault="00B54759" w:rsidP="00B54759">
      <w:pPr>
        <w:rPr>
          <w:sz w:val="2"/>
          <w:szCs w:val="6"/>
        </w:rPr>
      </w:pPr>
      <w:r w:rsidRPr="00BE5C18">
        <w:rPr>
          <w:sz w:val="2"/>
          <w:szCs w:val="6"/>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58D518F1" w14:textId="77777777" w:rsidR="00B54759" w:rsidRPr="00BE5C18" w:rsidRDefault="00B54759" w:rsidP="00B54759">
      <w:pPr>
        <w:rPr>
          <w:sz w:val="2"/>
          <w:szCs w:val="6"/>
        </w:rPr>
      </w:pPr>
      <w:r w:rsidRPr="00BE5C18">
        <w:rPr>
          <w:sz w:val="2"/>
          <w:szCs w:val="6"/>
        </w:rPr>
        <w:t>Notable Similarities and Differences</w:t>
      </w:r>
    </w:p>
    <w:p w14:paraId="022AAFC5" w14:textId="77777777" w:rsidR="00B54759" w:rsidRPr="00BE5C18" w:rsidRDefault="00B54759" w:rsidP="00B54759">
      <w:pPr>
        <w:rPr>
          <w:sz w:val="2"/>
          <w:szCs w:val="6"/>
        </w:rPr>
      </w:pPr>
      <w:r w:rsidRPr="00BE5C18">
        <w:rPr>
          <w:sz w:val="2"/>
          <w:szCs w:val="6"/>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3AA5C05B" w14:textId="77777777" w:rsidR="00B54759" w:rsidRPr="00BE5C18" w:rsidRDefault="00B54759" w:rsidP="00B54759">
      <w:pPr>
        <w:rPr>
          <w:sz w:val="2"/>
          <w:szCs w:val="6"/>
        </w:rPr>
      </w:pPr>
      <w:r w:rsidRPr="00BE5C18">
        <w:rPr>
          <w:sz w:val="2"/>
          <w:szCs w:val="6"/>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03D127D9" w14:textId="77777777" w:rsidR="00B54759" w:rsidRPr="00BE5C18" w:rsidRDefault="00B54759" w:rsidP="00B54759">
      <w:pPr>
        <w:rPr>
          <w:sz w:val="2"/>
          <w:szCs w:val="6"/>
        </w:rPr>
      </w:pPr>
      <w:r w:rsidRPr="00BE5C18">
        <w:rPr>
          <w:sz w:val="2"/>
          <w:szCs w:val="6"/>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09F27093" w14:textId="77777777" w:rsidR="00B54759" w:rsidRPr="00BE5C18" w:rsidRDefault="00B54759" w:rsidP="00B54759">
      <w:pPr>
        <w:rPr>
          <w:sz w:val="2"/>
          <w:szCs w:val="6"/>
        </w:rPr>
      </w:pPr>
      <w:r w:rsidRPr="00BE5C18">
        <w:rPr>
          <w:sz w:val="2"/>
          <w:szCs w:val="6"/>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34D5687B" w14:textId="77777777" w:rsidR="00B54759" w:rsidRPr="00BE5C18" w:rsidRDefault="00B54759" w:rsidP="00B54759">
      <w:pPr>
        <w:rPr>
          <w:sz w:val="2"/>
          <w:szCs w:val="6"/>
        </w:rPr>
      </w:pPr>
      <w:r w:rsidRPr="00BE5C18">
        <w:rPr>
          <w:sz w:val="2"/>
          <w:szCs w:val="6"/>
        </w:rPr>
        <w:t>Hypothesis</w:t>
      </w:r>
    </w:p>
    <w:p w14:paraId="7A160F8C" w14:textId="77777777" w:rsidR="00B54759" w:rsidRPr="00BE5C18" w:rsidRDefault="00B54759" w:rsidP="00B54759">
      <w:pPr>
        <w:rPr>
          <w:sz w:val="2"/>
          <w:szCs w:val="6"/>
        </w:rPr>
      </w:pPr>
      <w:r w:rsidRPr="00BE5C18">
        <w:rPr>
          <w:sz w:val="2"/>
          <w:szCs w:val="6"/>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3B5F5809" w14:textId="77777777" w:rsidR="00B54759" w:rsidRPr="00BE5C18" w:rsidRDefault="00B54759" w:rsidP="00B54759">
      <w:pPr>
        <w:rPr>
          <w:sz w:val="2"/>
          <w:szCs w:val="6"/>
        </w:rPr>
      </w:pPr>
      <w:r w:rsidRPr="00BE5C18">
        <w:rPr>
          <w:sz w:val="2"/>
          <w:szCs w:val="6"/>
        </w:rPr>
        <w:t>H: when top-heavy inequality is high, shocks from trade, whether in goods, services, or factors of production, increase public support for populist parties.49 In the absence of top-heavy inequality, however, such shocks have no effect on support for populism.50</w:t>
      </w:r>
    </w:p>
    <w:p w14:paraId="53C11395" w14:textId="77777777" w:rsidR="00B54759" w:rsidRPr="00BE5C18" w:rsidRDefault="00B54759" w:rsidP="00B54759">
      <w:pPr>
        <w:rPr>
          <w:sz w:val="2"/>
          <w:szCs w:val="6"/>
        </w:rPr>
      </w:pPr>
      <w:r w:rsidRPr="00BE5C18">
        <w:rPr>
          <w:sz w:val="2"/>
          <w:szCs w:val="6"/>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31190B74" w14:textId="77777777" w:rsidR="00B54759" w:rsidRPr="00BE5C18" w:rsidRDefault="00B54759" w:rsidP="00B54759">
      <w:pPr>
        <w:rPr>
          <w:sz w:val="2"/>
          <w:szCs w:val="6"/>
        </w:rPr>
      </w:pPr>
      <w:r w:rsidRPr="00BE5C18">
        <w:rPr>
          <w:sz w:val="2"/>
          <w:szCs w:val="6"/>
        </w:rPr>
        <w:t>Inequality and Antiglobalization: Evidence from European Elections</w:t>
      </w:r>
    </w:p>
    <w:p w14:paraId="28D93031" w14:textId="77777777" w:rsidR="00B54759" w:rsidRPr="00BE5C18" w:rsidRDefault="00B54759" w:rsidP="00B54759">
      <w:pPr>
        <w:rPr>
          <w:sz w:val="2"/>
          <w:szCs w:val="6"/>
        </w:rPr>
      </w:pPr>
      <w:r w:rsidRPr="00BE5C18">
        <w:rPr>
          <w:sz w:val="2"/>
          <w:szCs w:val="6"/>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2F1A937B" w14:textId="77777777" w:rsidR="00B54759" w:rsidRPr="00BE5C18" w:rsidRDefault="00B54759" w:rsidP="00B54759">
      <w:pPr>
        <w:rPr>
          <w:sz w:val="2"/>
          <w:szCs w:val="6"/>
        </w:rPr>
      </w:pPr>
      <w:r w:rsidRPr="00BE5C18">
        <w:rPr>
          <w:sz w:val="2"/>
          <w:szCs w:val="6"/>
        </w:rPr>
        <w:t>Immigration and Inequality</w:t>
      </w:r>
    </w:p>
    <w:p w14:paraId="29989AB2" w14:textId="77777777" w:rsidR="00B54759" w:rsidRPr="00BE5C18" w:rsidRDefault="00B54759" w:rsidP="00B54759">
      <w:pPr>
        <w:rPr>
          <w:sz w:val="2"/>
          <w:szCs w:val="6"/>
        </w:rPr>
      </w:pPr>
      <w:r w:rsidRPr="00BE5C18">
        <w:rPr>
          <w:sz w:val="2"/>
          <w:szCs w:val="6"/>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5E735D4D" w14:textId="77777777" w:rsidR="00B54759" w:rsidRPr="00BE5C18" w:rsidRDefault="00B54759" w:rsidP="00B54759">
      <w:pPr>
        <w:rPr>
          <w:sz w:val="2"/>
          <w:szCs w:val="6"/>
        </w:rPr>
      </w:pPr>
      <w:r w:rsidRPr="00BE5C18">
        <w:rPr>
          <w:sz w:val="2"/>
          <w:szCs w:val="6"/>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0ACF4D7C" w14:textId="77777777" w:rsidR="00B54759" w:rsidRPr="00BE5C18" w:rsidRDefault="00B54759" w:rsidP="00B54759">
      <w:pPr>
        <w:rPr>
          <w:sz w:val="2"/>
          <w:szCs w:val="6"/>
        </w:rPr>
      </w:pPr>
      <w:r w:rsidRPr="00BE5C18">
        <w:rPr>
          <w:sz w:val="2"/>
          <w:szCs w:val="6"/>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4DDC40D9" w14:textId="77777777" w:rsidR="00B54759" w:rsidRPr="00BE5C18" w:rsidRDefault="00B54759" w:rsidP="00B54759">
      <w:pPr>
        <w:rPr>
          <w:sz w:val="2"/>
          <w:szCs w:val="6"/>
        </w:rPr>
      </w:pPr>
      <w:r w:rsidRPr="00BE5C18">
        <w:rPr>
          <w:sz w:val="2"/>
          <w:szCs w:val="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BE5C18">
        <w:rPr>
          <w:rStyle w:val="Emphasis"/>
          <w:sz w:val="8"/>
          <w:szCs w:val="6"/>
        </w:rPr>
        <w:t>immigration</w:t>
      </w:r>
      <w:r w:rsidRPr="00BE5C18">
        <w:rPr>
          <w:sz w:val="2"/>
          <w:szCs w:val="6"/>
        </w:rPr>
        <w:t xml:space="preserve">, it seems, </w:t>
      </w:r>
      <w:r w:rsidRPr="00BE5C18">
        <w:rPr>
          <w:rStyle w:val="StyleUnderline"/>
          <w:sz w:val="6"/>
          <w:szCs w:val="6"/>
        </w:rPr>
        <w:t>poses a populist threat to the LIO</w:t>
      </w:r>
      <w:r w:rsidRPr="00BE5C18">
        <w:rPr>
          <w:sz w:val="2"/>
          <w:szCs w:val="6"/>
        </w:rPr>
        <w:t xml:space="preserve"> </w:t>
      </w:r>
      <w:r w:rsidRPr="00BE5C18">
        <w:rPr>
          <w:rStyle w:val="Emphasis"/>
          <w:sz w:val="8"/>
          <w:szCs w:val="6"/>
        </w:rPr>
        <w:t>only when paired</w:t>
      </w:r>
      <w:r w:rsidRPr="00BE5C18">
        <w:rPr>
          <w:sz w:val="2"/>
          <w:szCs w:val="6"/>
        </w:rPr>
        <w:t xml:space="preserve"> </w:t>
      </w:r>
      <w:r w:rsidRPr="00BE5C18">
        <w:rPr>
          <w:rStyle w:val="StyleUnderline"/>
          <w:sz w:val="6"/>
          <w:szCs w:val="6"/>
        </w:rPr>
        <w:t>with</w:t>
      </w:r>
      <w:r w:rsidRPr="00BE5C18">
        <w:rPr>
          <w:sz w:val="2"/>
          <w:szCs w:val="6"/>
        </w:rPr>
        <w:t xml:space="preserve"> an income </w:t>
      </w:r>
      <w:r w:rsidRPr="00BE5C18">
        <w:rPr>
          <w:rStyle w:val="Emphasis"/>
          <w:sz w:val="8"/>
          <w:szCs w:val="6"/>
        </w:rPr>
        <w:t>distribution</w:t>
      </w:r>
      <w:r w:rsidRPr="00BE5C18">
        <w:rPr>
          <w:sz w:val="2"/>
          <w:szCs w:val="6"/>
        </w:rPr>
        <w:t xml:space="preserve"> </w:t>
      </w:r>
      <w:r w:rsidRPr="00BE5C18">
        <w:rPr>
          <w:rStyle w:val="StyleUnderline"/>
          <w:sz w:val="6"/>
          <w:szCs w:val="6"/>
        </w:rPr>
        <w:t>that is</w:t>
      </w:r>
      <w:r w:rsidRPr="00BE5C18">
        <w:rPr>
          <w:sz w:val="2"/>
          <w:szCs w:val="6"/>
        </w:rPr>
        <w:t xml:space="preserve">, or has become, highly </w:t>
      </w:r>
      <w:r w:rsidRPr="00BE5C18">
        <w:rPr>
          <w:rStyle w:val="Emphasis"/>
          <w:sz w:val="8"/>
          <w:szCs w:val="6"/>
        </w:rPr>
        <w:t>unequal</w:t>
      </w:r>
      <w:r w:rsidRPr="00BE5C18">
        <w:rPr>
          <w:sz w:val="2"/>
          <w:szCs w:val="6"/>
        </w:rPr>
        <w:t>.</w:t>
      </w:r>
    </w:p>
    <w:p w14:paraId="15B0A485" w14:textId="77777777" w:rsidR="00B54759" w:rsidRPr="00BE5C18" w:rsidRDefault="00B54759" w:rsidP="00B54759">
      <w:pPr>
        <w:rPr>
          <w:sz w:val="2"/>
          <w:szCs w:val="6"/>
        </w:rPr>
      </w:pPr>
      <w:r w:rsidRPr="00BE5C18">
        <w:rPr>
          <w:sz w:val="2"/>
          <w:szCs w:val="6"/>
        </w:rPr>
        <w:t>Imports and Inequality</w:t>
      </w:r>
    </w:p>
    <w:p w14:paraId="34A43412" w14:textId="77777777" w:rsidR="00B54759" w:rsidRPr="00BE5C18" w:rsidRDefault="00B54759" w:rsidP="00B54759">
      <w:pPr>
        <w:rPr>
          <w:sz w:val="2"/>
          <w:szCs w:val="6"/>
        </w:rPr>
      </w:pPr>
      <w:r w:rsidRPr="00BE5C18">
        <w:rPr>
          <w:sz w:val="2"/>
          <w:szCs w:val="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1A6E6165" w14:textId="77777777" w:rsidR="00B54759" w:rsidRPr="00BE5C18" w:rsidRDefault="00B54759" w:rsidP="00B54759">
      <w:pPr>
        <w:rPr>
          <w:sz w:val="2"/>
          <w:szCs w:val="6"/>
        </w:rPr>
      </w:pPr>
      <w:r w:rsidRPr="00BE5C18">
        <w:rPr>
          <w:sz w:val="2"/>
          <w:szCs w:val="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179B24C7" w14:textId="77777777" w:rsidR="00B54759" w:rsidRPr="00BE5C18" w:rsidRDefault="00B54759" w:rsidP="00B54759">
      <w:pPr>
        <w:rPr>
          <w:sz w:val="2"/>
          <w:szCs w:val="6"/>
        </w:rPr>
      </w:pPr>
      <w:r w:rsidRPr="00BE5C18">
        <w:rPr>
          <w:sz w:val="2"/>
          <w:szCs w:val="6"/>
        </w:rPr>
        <w:t xml:space="preserve">The results for import shocks closely mirror those for immigration. Figure 4 plots the coefficients of our preferred model (IO2020) alongside a baseline model in CS (CS2018). As expected, the positive </w:t>
      </w:r>
      <w:r w:rsidRPr="00BE5C18">
        <w:rPr>
          <w:rStyle w:val="StyleUnderline"/>
          <w:sz w:val="6"/>
          <w:szCs w:val="6"/>
          <w:highlight w:val="yellow"/>
        </w:rPr>
        <w:t>association between</w:t>
      </w:r>
      <w:r w:rsidRPr="00BE5C18">
        <w:rPr>
          <w:sz w:val="2"/>
          <w:szCs w:val="6"/>
        </w:rPr>
        <w:t xml:space="preserve"> Chinese </w:t>
      </w:r>
      <w:r w:rsidRPr="00BE5C18">
        <w:rPr>
          <w:rStyle w:val="Emphasis"/>
          <w:sz w:val="8"/>
          <w:szCs w:val="6"/>
          <w:highlight w:val="yellow"/>
        </w:rPr>
        <w:t>imports</w:t>
      </w:r>
      <w:r w:rsidRPr="00BE5C18">
        <w:rPr>
          <w:sz w:val="2"/>
          <w:szCs w:val="6"/>
          <w:highlight w:val="yellow"/>
        </w:rPr>
        <w:t xml:space="preserve"> </w:t>
      </w:r>
      <w:r w:rsidRPr="00BE5C18">
        <w:rPr>
          <w:rStyle w:val="StyleUnderline"/>
          <w:sz w:val="6"/>
          <w:szCs w:val="6"/>
          <w:highlight w:val="yellow"/>
        </w:rPr>
        <w:t>and</w:t>
      </w:r>
      <w:r w:rsidRPr="00BE5C18">
        <w:rPr>
          <w:rStyle w:val="StyleUnderline"/>
          <w:sz w:val="6"/>
          <w:szCs w:val="6"/>
        </w:rPr>
        <w:t xml:space="preserve"> </w:t>
      </w:r>
      <w:r w:rsidRPr="00BE5C18">
        <w:rPr>
          <w:rStyle w:val="Emphasis"/>
          <w:sz w:val="8"/>
          <w:szCs w:val="6"/>
          <w:highlight w:val="yellow"/>
        </w:rPr>
        <w:t>populist vote</w:t>
      </w:r>
      <w:r w:rsidRPr="00BE5C18">
        <w:rPr>
          <w:rStyle w:val="Emphasis"/>
          <w:sz w:val="8"/>
          <w:szCs w:val="6"/>
        </w:rPr>
        <w:t xml:space="preserve"> shares</w:t>
      </w:r>
      <w:r w:rsidRPr="00BE5C18">
        <w:rPr>
          <w:sz w:val="2"/>
          <w:szCs w:val="6"/>
        </w:rPr>
        <w:t xml:space="preserve"> </w:t>
      </w:r>
      <w:r w:rsidRPr="00BE5C18">
        <w:rPr>
          <w:rStyle w:val="StyleUnderline"/>
          <w:sz w:val="6"/>
          <w:szCs w:val="6"/>
          <w:highlight w:val="yellow"/>
        </w:rPr>
        <w:t>is</w:t>
      </w:r>
      <w:r w:rsidRPr="00BE5C18">
        <w:rPr>
          <w:rStyle w:val="StyleUnderline"/>
          <w:sz w:val="6"/>
          <w:szCs w:val="6"/>
        </w:rPr>
        <w:t xml:space="preserve"> highly </w:t>
      </w:r>
      <w:r w:rsidRPr="00BE5C18">
        <w:rPr>
          <w:rStyle w:val="StyleUnderline"/>
          <w:sz w:val="6"/>
          <w:szCs w:val="6"/>
          <w:highlight w:val="yellow"/>
        </w:rPr>
        <w:t>conditioned by inequality</w:t>
      </w:r>
      <w:r w:rsidRPr="00BE5C18">
        <w:rPr>
          <w:sz w:val="2"/>
          <w:szCs w:val="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35DEABE7" w14:textId="77777777" w:rsidR="00B54759" w:rsidRPr="00BE5C18" w:rsidRDefault="00B54759" w:rsidP="00B54759">
      <w:pPr>
        <w:rPr>
          <w:sz w:val="2"/>
          <w:szCs w:val="6"/>
        </w:rPr>
      </w:pPr>
      <w:r w:rsidRPr="00BE5C18">
        <w:rPr>
          <w:sz w:val="2"/>
          <w:szCs w:val="6"/>
        </w:rPr>
        <w:t xml:space="preserve">In combination with the results from immigration shocks, this analysis provides strong support for our hypothesis that the </w:t>
      </w:r>
      <w:r w:rsidRPr="00BE5C18">
        <w:rPr>
          <w:rStyle w:val="StyleUnderline"/>
          <w:sz w:val="6"/>
          <w:szCs w:val="6"/>
        </w:rPr>
        <w:t xml:space="preserve">politics of </w:t>
      </w:r>
      <w:r w:rsidRPr="00BE5C18">
        <w:rPr>
          <w:rStyle w:val="Emphasis"/>
          <w:sz w:val="8"/>
          <w:szCs w:val="6"/>
        </w:rPr>
        <w:t>LIO backlash</w:t>
      </w:r>
      <w:r w:rsidRPr="00BE5C18">
        <w:rPr>
          <w:sz w:val="2"/>
          <w:szCs w:val="6"/>
        </w:rPr>
        <w:t xml:space="preserve"> </w:t>
      </w:r>
      <w:r w:rsidRPr="00BE5C18">
        <w:rPr>
          <w:rStyle w:val="StyleUnderline"/>
          <w:sz w:val="6"/>
          <w:szCs w:val="6"/>
        </w:rPr>
        <w:t>are best understood from</w:t>
      </w:r>
      <w:r w:rsidRPr="00BE5C18">
        <w:rPr>
          <w:sz w:val="2"/>
          <w:szCs w:val="6"/>
        </w:rPr>
        <w:t xml:space="preserve"> the perspective of the three recent advances in trade theory that predict </w:t>
      </w:r>
      <w:r w:rsidRPr="00BE5C18">
        <w:rPr>
          <w:rStyle w:val="Emphasis"/>
          <w:sz w:val="8"/>
          <w:szCs w:val="6"/>
        </w:rPr>
        <w:t>topheavy inequality</w:t>
      </w:r>
      <w:r w:rsidRPr="00BE5C18">
        <w:rPr>
          <w:sz w:val="2"/>
          <w:szCs w:val="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3A758CF1" w14:textId="77777777" w:rsidR="00B54759" w:rsidRPr="00BE5C18" w:rsidRDefault="00B54759" w:rsidP="00B54759">
      <w:pPr>
        <w:rPr>
          <w:sz w:val="2"/>
          <w:szCs w:val="6"/>
        </w:rPr>
      </w:pPr>
      <w:r w:rsidRPr="00BE5C18">
        <w:rPr>
          <w:sz w:val="2"/>
          <w:szCs w:val="6"/>
        </w:rPr>
        <w:t>Possible Remedies and Sources of Resilience</w:t>
      </w:r>
    </w:p>
    <w:p w14:paraId="4AACD317" w14:textId="77777777" w:rsidR="00B54759" w:rsidRPr="00BE5C18" w:rsidRDefault="00B54759" w:rsidP="00B54759">
      <w:pPr>
        <w:rPr>
          <w:sz w:val="2"/>
          <w:szCs w:val="6"/>
        </w:rPr>
      </w:pPr>
      <w:r w:rsidRPr="00BE5C18">
        <w:rPr>
          <w:sz w:val="2"/>
          <w:szCs w:val="6"/>
        </w:rPr>
        <w:t xml:space="preserve">An optimistic reading of this analysis is that national </w:t>
      </w:r>
      <w:r w:rsidRPr="00BE5C18">
        <w:rPr>
          <w:rStyle w:val="Emphasis"/>
          <w:sz w:val="8"/>
          <w:szCs w:val="6"/>
          <w:highlight w:val="yellow"/>
        </w:rPr>
        <w:t>redistribution</w:t>
      </w:r>
      <w:r w:rsidRPr="00BE5C18">
        <w:rPr>
          <w:sz w:val="2"/>
          <w:szCs w:val="6"/>
          <w:highlight w:val="yellow"/>
        </w:rPr>
        <w:t xml:space="preserve"> </w:t>
      </w:r>
      <w:r w:rsidRPr="00BE5C18">
        <w:rPr>
          <w:rStyle w:val="StyleUnderline"/>
          <w:sz w:val="6"/>
          <w:szCs w:val="6"/>
          <w:highlight w:val="yellow"/>
        </w:rPr>
        <w:t xml:space="preserve">provides an </w:t>
      </w:r>
      <w:r w:rsidRPr="00BE5C18">
        <w:rPr>
          <w:rStyle w:val="Emphasis"/>
          <w:sz w:val="8"/>
          <w:szCs w:val="6"/>
          <w:highlight w:val="yellow"/>
        </w:rPr>
        <w:t>effective remedy</w:t>
      </w:r>
      <w:r w:rsidRPr="00BE5C18">
        <w:rPr>
          <w:sz w:val="2"/>
          <w:szCs w:val="6"/>
        </w:rPr>
        <w:t xml:space="preserve"> </w:t>
      </w:r>
      <w:r w:rsidRPr="00BE5C18">
        <w:rPr>
          <w:rStyle w:val="StyleUnderline"/>
          <w:sz w:val="6"/>
          <w:szCs w:val="6"/>
        </w:rPr>
        <w:t>against</w:t>
      </w:r>
      <w:r w:rsidRPr="00BE5C18">
        <w:rPr>
          <w:sz w:val="2"/>
          <w:szCs w:val="6"/>
        </w:rPr>
        <w:t xml:space="preserve"> </w:t>
      </w:r>
      <w:r w:rsidRPr="00BE5C18">
        <w:rPr>
          <w:rStyle w:val="StyleUnderline"/>
          <w:sz w:val="6"/>
          <w:szCs w:val="6"/>
        </w:rPr>
        <w:t>right-populist backlashes</w:t>
      </w:r>
      <w:r w:rsidRPr="00BE5C18">
        <w:rPr>
          <w:sz w:val="2"/>
          <w:szCs w:val="6"/>
        </w:rPr>
        <w:t xml:space="preserve">. This finding is consistent with the “compensation hypothesis,” that government </w:t>
      </w:r>
      <w:r w:rsidRPr="00BE5C18">
        <w:rPr>
          <w:rStyle w:val="Emphasis"/>
          <w:sz w:val="8"/>
          <w:szCs w:val="6"/>
        </w:rPr>
        <w:t>redistribution</w:t>
      </w:r>
      <w:r w:rsidRPr="00BE5C18">
        <w:rPr>
          <w:sz w:val="2"/>
          <w:szCs w:val="6"/>
        </w:rPr>
        <w:t xml:space="preserve"> </w:t>
      </w:r>
      <w:r w:rsidRPr="00BE5C18">
        <w:rPr>
          <w:rStyle w:val="StyleUnderline"/>
          <w:sz w:val="6"/>
          <w:szCs w:val="6"/>
        </w:rPr>
        <w:t xml:space="preserve">to globalization’s losers increases public support for </w:t>
      </w:r>
      <w:r w:rsidRPr="00BE5C18">
        <w:rPr>
          <w:rStyle w:val="Emphasis"/>
          <w:sz w:val="8"/>
          <w:szCs w:val="6"/>
        </w:rPr>
        <w:t>trade</w:t>
      </w:r>
      <w:r w:rsidRPr="00BE5C18">
        <w:rPr>
          <w:sz w:val="2"/>
          <w:szCs w:val="6"/>
        </w:rPr>
        <w:t xml:space="preserve">.67 Our paper contributes to this literature by suggesting that </w:t>
      </w:r>
      <w:r w:rsidRPr="00BE5C18">
        <w:rPr>
          <w:rStyle w:val="StyleUnderline"/>
          <w:sz w:val="6"/>
          <w:szCs w:val="6"/>
        </w:rPr>
        <w:t xml:space="preserve">redistribution </w:t>
      </w:r>
      <w:r w:rsidRPr="00BE5C18">
        <w:rPr>
          <w:rStyle w:val="StyleUnderline"/>
          <w:sz w:val="6"/>
          <w:szCs w:val="6"/>
          <w:highlight w:val="yellow"/>
        </w:rPr>
        <w:t>targeted at</w:t>
      </w:r>
      <w:r w:rsidRPr="00BE5C18">
        <w:rPr>
          <w:sz w:val="2"/>
          <w:szCs w:val="6"/>
        </w:rPr>
        <w:t xml:space="preserve"> top-heavy inequality (</w:t>
      </w:r>
      <w:r w:rsidRPr="00BE5C18">
        <w:rPr>
          <w:rStyle w:val="Emphasis"/>
          <w:sz w:val="8"/>
          <w:szCs w:val="6"/>
          <w:highlight w:val="yellow"/>
        </w:rPr>
        <w:t>superstar</w:t>
      </w:r>
      <w:r w:rsidRPr="00BE5C18">
        <w:rPr>
          <w:sz w:val="2"/>
          <w:szCs w:val="6"/>
        </w:rPr>
        <w:t xml:space="preserve"> earners, regions, and </w:t>
      </w:r>
      <w:r w:rsidRPr="00BE5C18">
        <w:rPr>
          <w:rStyle w:val="Emphasis"/>
          <w:sz w:val="8"/>
          <w:szCs w:val="6"/>
          <w:highlight w:val="yellow"/>
        </w:rPr>
        <w:t>firms</w:t>
      </w:r>
      <w:r w:rsidRPr="00BE5C18">
        <w:rPr>
          <w:sz w:val="2"/>
          <w:szCs w:val="6"/>
          <w:highlight w:val="yellow"/>
        </w:rPr>
        <w:t xml:space="preserve">) </w:t>
      </w:r>
      <w:r w:rsidRPr="00BE5C18">
        <w:rPr>
          <w:rStyle w:val="StyleUnderline"/>
          <w:sz w:val="6"/>
          <w:szCs w:val="6"/>
          <w:highlight w:val="yellow"/>
        </w:rPr>
        <w:t>to the</w:t>
      </w:r>
      <w:r w:rsidRPr="00BE5C18">
        <w:rPr>
          <w:rStyle w:val="StyleUnderline"/>
          <w:sz w:val="6"/>
          <w:szCs w:val="6"/>
        </w:rPr>
        <w:t xml:space="preserve"> </w:t>
      </w:r>
      <w:r w:rsidRPr="00BE5C18">
        <w:rPr>
          <w:rStyle w:val="StyleUnderline"/>
          <w:sz w:val="6"/>
          <w:szCs w:val="6"/>
          <w:highlight w:val="yellow"/>
        </w:rPr>
        <w:t>benefit of</w:t>
      </w:r>
      <w:r w:rsidRPr="00BE5C18">
        <w:rPr>
          <w:sz w:val="2"/>
          <w:szCs w:val="6"/>
        </w:rPr>
        <w:t xml:space="preserve"> otherwise skilled workers in </w:t>
      </w:r>
      <w:r w:rsidRPr="00BE5C18">
        <w:rPr>
          <w:rStyle w:val="Emphasis"/>
          <w:sz w:val="8"/>
          <w:szCs w:val="6"/>
          <w:highlight w:val="yellow"/>
        </w:rPr>
        <w:t>smaller firms</w:t>
      </w:r>
      <w:r w:rsidRPr="00BE5C18">
        <w:rPr>
          <w:sz w:val="2"/>
          <w:szCs w:val="6"/>
        </w:rPr>
        <w:t xml:space="preserve"> and cities </w:t>
      </w:r>
      <w:r w:rsidRPr="00BE5C18">
        <w:rPr>
          <w:rStyle w:val="StyleUnderline"/>
          <w:sz w:val="6"/>
          <w:szCs w:val="6"/>
        </w:rPr>
        <w:t>would be</w:t>
      </w:r>
      <w:r w:rsidRPr="00BE5C18">
        <w:rPr>
          <w:sz w:val="2"/>
          <w:szCs w:val="6"/>
        </w:rPr>
        <w:t xml:space="preserve"> especially </w:t>
      </w:r>
      <w:r w:rsidRPr="00BE5C18">
        <w:rPr>
          <w:rStyle w:val="Emphasis"/>
          <w:sz w:val="8"/>
          <w:szCs w:val="6"/>
        </w:rPr>
        <w:t>effective</w:t>
      </w:r>
      <w:r w:rsidRPr="00BE5C18">
        <w:rPr>
          <w:sz w:val="2"/>
          <w:szCs w:val="6"/>
        </w:rPr>
        <w:t>.</w:t>
      </w:r>
    </w:p>
    <w:p w14:paraId="632AF584" w14:textId="77777777" w:rsidR="00B54759" w:rsidRPr="00BE5C18" w:rsidRDefault="00B54759" w:rsidP="00B54759">
      <w:pPr>
        <w:rPr>
          <w:sz w:val="2"/>
          <w:szCs w:val="6"/>
        </w:rPr>
      </w:pPr>
      <w:r w:rsidRPr="00BE5C18">
        <w:rPr>
          <w:sz w:val="2"/>
          <w:szCs w:val="6"/>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0219B2D5" w14:textId="77777777" w:rsidR="00B54759" w:rsidRPr="00BE5C18" w:rsidRDefault="00B54759" w:rsidP="00B54759">
      <w:pPr>
        <w:rPr>
          <w:sz w:val="2"/>
          <w:szCs w:val="6"/>
        </w:rPr>
      </w:pPr>
      <w:r w:rsidRPr="00BE5C18">
        <w:rPr>
          <w:sz w:val="2"/>
          <w:szCs w:val="6"/>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2EEE3BBE" w14:textId="77777777" w:rsidR="00B54759" w:rsidRPr="00BE5C18" w:rsidRDefault="00B54759" w:rsidP="00B54759">
      <w:pPr>
        <w:rPr>
          <w:sz w:val="2"/>
          <w:szCs w:val="6"/>
        </w:rPr>
      </w:pPr>
      <w:r w:rsidRPr="00BE5C18">
        <w:rPr>
          <w:sz w:val="2"/>
          <w:szCs w:val="6"/>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0476C1DE" w14:textId="77777777" w:rsidR="00B54759" w:rsidRPr="00BE5C18" w:rsidRDefault="00B54759" w:rsidP="00B54759">
      <w:pPr>
        <w:rPr>
          <w:sz w:val="2"/>
          <w:szCs w:val="6"/>
        </w:rPr>
      </w:pPr>
      <w:r w:rsidRPr="00BE5C18">
        <w:rPr>
          <w:sz w:val="2"/>
          <w:szCs w:val="6"/>
        </w:rPr>
        <w:t>Limitations and Future Research</w:t>
      </w:r>
    </w:p>
    <w:p w14:paraId="5AF823F5" w14:textId="77777777" w:rsidR="00B54759" w:rsidRPr="00BE5C18" w:rsidRDefault="00B54759" w:rsidP="00B54759">
      <w:pPr>
        <w:rPr>
          <w:sz w:val="2"/>
          <w:szCs w:val="6"/>
        </w:rPr>
      </w:pPr>
      <w:r w:rsidRPr="00BE5C18">
        <w:rPr>
          <w:sz w:val="2"/>
          <w:szCs w:val="6"/>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C8864B0" w14:textId="77777777" w:rsidR="00B54759" w:rsidRPr="00BE5C18" w:rsidRDefault="00B54759" w:rsidP="00B54759">
      <w:pPr>
        <w:rPr>
          <w:sz w:val="2"/>
          <w:szCs w:val="6"/>
        </w:rPr>
      </w:pPr>
      <w:r w:rsidRPr="00BE5C18">
        <w:rPr>
          <w:sz w:val="2"/>
          <w:szCs w:val="6"/>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178BA95A" w14:textId="77777777" w:rsidR="00B54759" w:rsidRPr="00BE5C18" w:rsidRDefault="00B54759" w:rsidP="00B54759">
      <w:pPr>
        <w:rPr>
          <w:sz w:val="2"/>
          <w:szCs w:val="6"/>
        </w:rPr>
      </w:pPr>
      <w:r w:rsidRPr="00BE5C18">
        <w:rPr>
          <w:sz w:val="2"/>
          <w:szCs w:val="6"/>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63ECAD72" w14:textId="77777777" w:rsidR="00B54759" w:rsidRPr="00BE5C18" w:rsidRDefault="00B54759" w:rsidP="00B54759">
      <w:pPr>
        <w:rPr>
          <w:sz w:val="2"/>
          <w:szCs w:val="6"/>
        </w:rPr>
      </w:pPr>
      <w:r w:rsidRPr="00BE5C18">
        <w:rPr>
          <w:sz w:val="2"/>
          <w:szCs w:val="6"/>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09C6E0C2" w14:textId="77777777" w:rsidR="00B54759" w:rsidRPr="00BE5C18" w:rsidRDefault="00B54759" w:rsidP="00B54759">
      <w:pPr>
        <w:rPr>
          <w:sz w:val="2"/>
          <w:szCs w:val="6"/>
        </w:rPr>
      </w:pPr>
      <w:r w:rsidRPr="00BE5C18">
        <w:rPr>
          <w:rStyle w:val="StyleUnderline"/>
          <w:sz w:val="6"/>
          <w:szCs w:val="6"/>
        </w:rPr>
        <w:t xml:space="preserve">Why does </w:t>
      </w:r>
      <w:r w:rsidRPr="00BE5C18">
        <w:rPr>
          <w:rStyle w:val="Emphasis"/>
          <w:sz w:val="8"/>
          <w:szCs w:val="6"/>
        </w:rPr>
        <w:t>rising inequality</w:t>
      </w:r>
      <w:r w:rsidRPr="00BE5C18">
        <w:rPr>
          <w:sz w:val="2"/>
          <w:szCs w:val="6"/>
        </w:rPr>
        <w:t xml:space="preserve"> </w:t>
      </w:r>
      <w:r w:rsidRPr="00BE5C18">
        <w:rPr>
          <w:rStyle w:val="StyleUnderline"/>
          <w:sz w:val="6"/>
          <w:szCs w:val="6"/>
        </w:rPr>
        <w:t>move many</w:t>
      </w:r>
      <w:r w:rsidRPr="00BE5C18">
        <w:rPr>
          <w:sz w:val="2"/>
          <w:szCs w:val="6"/>
        </w:rPr>
        <w:t xml:space="preserve"> voters </w:t>
      </w:r>
      <w:r w:rsidRPr="00BE5C18">
        <w:rPr>
          <w:rStyle w:val="StyleUnderline"/>
          <w:sz w:val="6"/>
          <w:szCs w:val="6"/>
        </w:rPr>
        <w:t>toward</w:t>
      </w:r>
      <w:r w:rsidRPr="00BE5C18">
        <w:rPr>
          <w:sz w:val="2"/>
          <w:szCs w:val="6"/>
        </w:rPr>
        <w:t xml:space="preserve"> </w:t>
      </w:r>
      <w:r w:rsidRPr="00BE5C18">
        <w:rPr>
          <w:rStyle w:val="Emphasis"/>
          <w:sz w:val="8"/>
          <w:szCs w:val="6"/>
        </w:rPr>
        <w:t>right-wing populism</w:t>
      </w:r>
      <w:r w:rsidRPr="00BE5C18">
        <w:rPr>
          <w:sz w:val="2"/>
          <w:szCs w:val="6"/>
        </w:rPr>
        <w:t xml:space="preserve"> rather than left-wing populism? Put simply, </w:t>
      </w:r>
      <w:r w:rsidRPr="00BE5C18">
        <w:rPr>
          <w:rStyle w:val="StyleUnderline"/>
          <w:sz w:val="6"/>
          <w:szCs w:val="6"/>
        </w:rPr>
        <w:t xml:space="preserve">the Left’s failure to enact </w:t>
      </w:r>
      <w:r w:rsidRPr="00BE5C18">
        <w:rPr>
          <w:rStyle w:val="Emphasis"/>
          <w:sz w:val="8"/>
          <w:szCs w:val="6"/>
        </w:rPr>
        <w:t>adequate redistribution</w:t>
      </w:r>
      <w:r w:rsidRPr="00BE5C18">
        <w:rPr>
          <w:sz w:val="2"/>
          <w:szCs w:val="6"/>
        </w:rPr>
        <w:t xml:space="preserve">91 </w:t>
      </w:r>
      <w:r w:rsidRPr="00BE5C18">
        <w:rPr>
          <w:rStyle w:val="StyleUnderline"/>
          <w:sz w:val="6"/>
          <w:szCs w:val="6"/>
        </w:rPr>
        <w:t xml:space="preserve">has pushed many of its own voters to support right-wing parties whose </w:t>
      </w:r>
      <w:r w:rsidRPr="00BE5C18">
        <w:rPr>
          <w:rStyle w:val="Emphasis"/>
          <w:sz w:val="8"/>
          <w:szCs w:val="6"/>
        </w:rPr>
        <w:t>protectionist policies</w:t>
      </w:r>
      <w:r w:rsidRPr="00BE5C18">
        <w:rPr>
          <w:sz w:val="2"/>
          <w:szCs w:val="6"/>
        </w:rPr>
        <w:t xml:space="preserve"> </w:t>
      </w:r>
      <w:r w:rsidRPr="00BE5C18">
        <w:rPr>
          <w:rStyle w:val="StyleUnderline"/>
          <w:sz w:val="6"/>
          <w:szCs w:val="6"/>
        </w:rPr>
        <w:t>offer a plausible alternative to redistribution</w:t>
      </w:r>
      <w:r w:rsidRPr="00BE5C18">
        <w:rPr>
          <w:sz w:val="2"/>
          <w:szCs w:val="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2DA92CFF" w14:textId="77777777" w:rsidR="00B54759" w:rsidRPr="00BE5C18" w:rsidRDefault="00B54759" w:rsidP="00B54759">
      <w:pPr>
        <w:rPr>
          <w:sz w:val="2"/>
          <w:szCs w:val="6"/>
        </w:rPr>
      </w:pPr>
      <w:r w:rsidRPr="00BE5C18">
        <w:rPr>
          <w:sz w:val="2"/>
          <w:szCs w:val="6"/>
        </w:rPr>
        <w:t>Conclusion</w:t>
      </w:r>
    </w:p>
    <w:p w14:paraId="4E300728" w14:textId="77777777" w:rsidR="00B54759" w:rsidRPr="00BE5C18" w:rsidRDefault="00B54759" w:rsidP="00B54759">
      <w:pPr>
        <w:rPr>
          <w:sz w:val="2"/>
          <w:szCs w:val="6"/>
        </w:rPr>
      </w:pPr>
      <w:r w:rsidRPr="00BE5C18">
        <w:rPr>
          <w:sz w:val="2"/>
          <w:szCs w:val="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238F5F2D" w14:textId="77777777" w:rsidR="00B54759" w:rsidRPr="00BE5C18" w:rsidRDefault="00B54759" w:rsidP="00B54759">
      <w:pPr>
        <w:rPr>
          <w:sz w:val="2"/>
          <w:szCs w:val="6"/>
        </w:rPr>
      </w:pPr>
      <w:r w:rsidRPr="00BE5C18">
        <w:rPr>
          <w:sz w:val="2"/>
          <w:szCs w:val="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BE5C18">
        <w:rPr>
          <w:rStyle w:val="StyleUnderline"/>
          <w:sz w:val="6"/>
          <w:szCs w:val="6"/>
        </w:rPr>
        <w:t xml:space="preserve">The field’s adherence to </w:t>
      </w:r>
      <w:r w:rsidRPr="00BE5C18">
        <w:rPr>
          <w:rStyle w:val="Emphasis"/>
          <w:sz w:val="8"/>
          <w:szCs w:val="6"/>
        </w:rPr>
        <w:t>classical trade models</w:t>
      </w:r>
      <w:r w:rsidRPr="00BE5C18">
        <w:rPr>
          <w:sz w:val="2"/>
          <w:szCs w:val="6"/>
        </w:rPr>
        <w:t xml:space="preserve"> </w:t>
      </w:r>
      <w:r w:rsidRPr="00BE5C18">
        <w:rPr>
          <w:rStyle w:val="StyleUnderline"/>
          <w:sz w:val="6"/>
          <w:szCs w:val="6"/>
        </w:rPr>
        <w:t xml:space="preserve">blinds us to the </w:t>
      </w:r>
      <w:r w:rsidRPr="00BE5C18">
        <w:rPr>
          <w:rStyle w:val="Emphasis"/>
          <w:sz w:val="8"/>
          <w:szCs w:val="6"/>
        </w:rPr>
        <w:t>distributional effects</w:t>
      </w:r>
      <w:r w:rsidRPr="00BE5C18">
        <w:rPr>
          <w:sz w:val="2"/>
          <w:szCs w:val="6"/>
        </w:rPr>
        <w:t xml:space="preserve"> </w:t>
      </w:r>
      <w:r w:rsidRPr="00BE5C18">
        <w:rPr>
          <w:rStyle w:val="StyleUnderline"/>
          <w:sz w:val="6"/>
          <w:szCs w:val="6"/>
        </w:rPr>
        <w:t>revealed by top-heavy inequality</w:t>
      </w:r>
      <w:r w:rsidRPr="00BE5C18">
        <w:rPr>
          <w:sz w:val="2"/>
          <w:szCs w:val="6"/>
        </w:rPr>
        <w:t xml:space="preserve">: </w:t>
      </w:r>
      <w:r w:rsidRPr="00BE5C18">
        <w:rPr>
          <w:rStyle w:val="Emphasis"/>
          <w:sz w:val="8"/>
          <w:szCs w:val="6"/>
        </w:rPr>
        <w:t>far more people lost</w:t>
      </w:r>
      <w:r w:rsidRPr="00BE5C18">
        <w:rPr>
          <w:sz w:val="2"/>
          <w:szCs w:val="6"/>
        </w:rPr>
        <w:t xml:space="preserve"> </w:t>
      </w:r>
      <w:r w:rsidRPr="00BE5C18">
        <w:rPr>
          <w:rStyle w:val="StyleUnderline"/>
          <w:sz w:val="6"/>
          <w:szCs w:val="6"/>
        </w:rPr>
        <w:t xml:space="preserve">from globalization, and </w:t>
      </w:r>
      <w:r w:rsidRPr="00BE5C18">
        <w:rPr>
          <w:rStyle w:val="Emphasis"/>
          <w:sz w:val="8"/>
          <w:szCs w:val="6"/>
        </w:rPr>
        <w:t>fewer gained</w:t>
      </w:r>
      <w:r w:rsidRPr="00BE5C18">
        <w:rPr>
          <w:sz w:val="2"/>
          <w:szCs w:val="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4E430C6D" w14:textId="77777777" w:rsidR="00B54759" w:rsidRPr="00BE5C18" w:rsidRDefault="00B54759" w:rsidP="00B54759">
      <w:pPr>
        <w:rPr>
          <w:sz w:val="2"/>
          <w:szCs w:val="6"/>
        </w:rPr>
      </w:pPr>
      <w:r w:rsidRPr="00BE5C18">
        <w:rPr>
          <w:sz w:val="2"/>
          <w:szCs w:val="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BE5C18">
        <w:rPr>
          <w:rStyle w:val="StyleUnderline"/>
          <w:sz w:val="6"/>
          <w:szCs w:val="6"/>
        </w:rPr>
        <w:t xml:space="preserve">a </w:t>
      </w:r>
      <w:r w:rsidRPr="00BE5C18">
        <w:rPr>
          <w:sz w:val="2"/>
          <w:szCs w:val="6"/>
        </w:rPr>
        <w:t xml:space="preserve">similarly </w:t>
      </w:r>
      <w:r w:rsidRPr="00BE5C18">
        <w:rPr>
          <w:rStyle w:val="Emphasis"/>
          <w:sz w:val="8"/>
          <w:szCs w:val="6"/>
        </w:rPr>
        <w:t>narrow subset</w:t>
      </w:r>
      <w:r w:rsidRPr="00BE5C18">
        <w:rPr>
          <w:sz w:val="2"/>
          <w:szCs w:val="6"/>
        </w:rPr>
        <w:t xml:space="preserve"> </w:t>
      </w:r>
      <w:r w:rsidRPr="00BE5C18">
        <w:rPr>
          <w:rStyle w:val="StyleUnderline"/>
          <w:sz w:val="6"/>
          <w:szCs w:val="6"/>
        </w:rPr>
        <w:t>of</w:t>
      </w:r>
      <w:r w:rsidRPr="00BE5C18">
        <w:rPr>
          <w:sz w:val="2"/>
          <w:szCs w:val="6"/>
        </w:rPr>
        <w:t xml:space="preserve"> very </w:t>
      </w:r>
      <w:r w:rsidRPr="00BE5C18">
        <w:rPr>
          <w:rStyle w:val="Emphasis"/>
          <w:sz w:val="8"/>
          <w:szCs w:val="6"/>
        </w:rPr>
        <w:t>large</w:t>
      </w:r>
      <w:r w:rsidRPr="00BE5C18">
        <w:rPr>
          <w:sz w:val="2"/>
          <w:szCs w:val="6"/>
        </w:rPr>
        <w:t xml:space="preserve"> and productive </w:t>
      </w:r>
      <w:r w:rsidRPr="00BE5C18">
        <w:rPr>
          <w:rStyle w:val="Emphasis"/>
          <w:sz w:val="8"/>
          <w:szCs w:val="6"/>
        </w:rPr>
        <w:t>firms</w:t>
      </w:r>
      <w:r w:rsidRPr="00BE5C18">
        <w:rPr>
          <w:sz w:val="2"/>
          <w:szCs w:val="6"/>
        </w:rPr>
        <w:t xml:space="preserve">, and their employees, </w:t>
      </w:r>
      <w:r w:rsidRPr="00BE5C18">
        <w:rPr>
          <w:rStyle w:val="StyleUnderline"/>
          <w:sz w:val="6"/>
          <w:szCs w:val="6"/>
        </w:rPr>
        <w:t xml:space="preserve">absorb the bulk of trade’s gains at the expense of </w:t>
      </w:r>
      <w:r w:rsidRPr="00BE5C18">
        <w:rPr>
          <w:rStyle w:val="Emphasis"/>
          <w:sz w:val="8"/>
          <w:szCs w:val="6"/>
        </w:rPr>
        <w:t>all other firms</w:t>
      </w:r>
      <w:r w:rsidRPr="00BE5C18">
        <w:rPr>
          <w:rStyle w:val="StyleUnderline"/>
          <w:sz w:val="6"/>
          <w:szCs w:val="6"/>
        </w:rPr>
        <w:t>.</w:t>
      </w:r>
      <w:r w:rsidRPr="00BE5C18">
        <w:rPr>
          <w:sz w:val="2"/>
          <w:szCs w:val="6"/>
        </w:rPr>
        <w:t xml:space="preserve"> Finally, economic geography suggests that </w:t>
      </w:r>
      <w:r w:rsidRPr="00BE5C18">
        <w:rPr>
          <w:rStyle w:val="StyleUnderline"/>
          <w:sz w:val="6"/>
          <w:szCs w:val="6"/>
        </w:rPr>
        <w:t>trade concentrates</w:t>
      </w:r>
      <w:r w:rsidRPr="00BE5C18">
        <w:rPr>
          <w:sz w:val="2"/>
          <w:szCs w:val="6"/>
        </w:rPr>
        <w:t xml:space="preserve"> economic </w:t>
      </w:r>
      <w:r w:rsidRPr="00BE5C18">
        <w:rPr>
          <w:rStyle w:val="StyleUnderline"/>
          <w:sz w:val="6"/>
          <w:szCs w:val="6"/>
        </w:rPr>
        <w:t>growth in a</w:t>
      </w:r>
      <w:r w:rsidRPr="00BE5C18">
        <w:rPr>
          <w:sz w:val="2"/>
          <w:szCs w:val="6"/>
        </w:rPr>
        <w:t xml:space="preserve"> </w:t>
      </w:r>
      <w:r w:rsidRPr="00BE5C18">
        <w:rPr>
          <w:rStyle w:val="Emphasis"/>
          <w:sz w:val="8"/>
          <w:szCs w:val="6"/>
        </w:rPr>
        <w:t>few large</w:t>
      </w:r>
      <w:r w:rsidRPr="00BE5C18">
        <w:rPr>
          <w:sz w:val="2"/>
          <w:szCs w:val="6"/>
        </w:rPr>
        <w:t xml:space="preserve"> metropolitan </w:t>
      </w:r>
      <w:r w:rsidRPr="00BE5C18">
        <w:rPr>
          <w:rStyle w:val="Emphasis"/>
          <w:sz w:val="8"/>
          <w:szCs w:val="6"/>
        </w:rPr>
        <w:t>regions</w:t>
      </w:r>
      <w:r w:rsidRPr="00BE5C18">
        <w:rPr>
          <w:sz w:val="2"/>
          <w:szCs w:val="6"/>
        </w:rPr>
        <w:t xml:space="preserve"> </w:t>
      </w:r>
      <w:r w:rsidRPr="00BE5C18">
        <w:rPr>
          <w:rStyle w:val="StyleUnderline"/>
          <w:sz w:val="6"/>
          <w:szCs w:val="6"/>
        </w:rPr>
        <w:t xml:space="preserve">while inflicting </w:t>
      </w:r>
      <w:r w:rsidRPr="00BE5C18">
        <w:rPr>
          <w:rStyle w:val="Emphasis"/>
          <w:sz w:val="8"/>
          <w:szCs w:val="6"/>
        </w:rPr>
        <w:t>stagnation</w:t>
      </w:r>
      <w:r w:rsidRPr="00BE5C18">
        <w:rPr>
          <w:sz w:val="2"/>
          <w:szCs w:val="6"/>
        </w:rPr>
        <w:t xml:space="preserve"> </w:t>
      </w:r>
      <w:r w:rsidRPr="00BE5C18">
        <w:rPr>
          <w:rStyle w:val="StyleUnderline"/>
          <w:sz w:val="6"/>
          <w:szCs w:val="6"/>
        </w:rPr>
        <w:t>and</w:t>
      </w:r>
      <w:r w:rsidRPr="00BE5C18">
        <w:rPr>
          <w:sz w:val="2"/>
          <w:szCs w:val="6"/>
        </w:rPr>
        <w:t xml:space="preserve"> </w:t>
      </w:r>
      <w:r w:rsidRPr="00BE5C18">
        <w:rPr>
          <w:rStyle w:val="Emphasis"/>
          <w:sz w:val="8"/>
          <w:szCs w:val="6"/>
        </w:rPr>
        <w:t>decline</w:t>
      </w:r>
      <w:r w:rsidRPr="00BE5C18">
        <w:rPr>
          <w:sz w:val="2"/>
          <w:szCs w:val="6"/>
        </w:rPr>
        <w:t xml:space="preserve"> </w:t>
      </w:r>
      <w:r w:rsidRPr="00BE5C18">
        <w:rPr>
          <w:rStyle w:val="StyleUnderline"/>
          <w:sz w:val="6"/>
          <w:szCs w:val="6"/>
        </w:rPr>
        <w:t>elsewhere</w:t>
      </w:r>
      <w:r w:rsidRPr="00BE5C18">
        <w:rPr>
          <w:sz w:val="2"/>
          <w:szCs w:val="6"/>
        </w:rPr>
        <w:t>. Each offers a pessimistic view of the politics of globalization in which variously defined superstars gain a far larger share than the society at large.</w:t>
      </w:r>
    </w:p>
    <w:p w14:paraId="7D408B95" w14:textId="77777777" w:rsidR="00B54759" w:rsidRPr="00BE5C18" w:rsidRDefault="00B54759" w:rsidP="00B54759">
      <w:pPr>
        <w:rPr>
          <w:sz w:val="2"/>
          <w:szCs w:val="6"/>
        </w:rPr>
      </w:pPr>
      <w:r w:rsidRPr="00BE5C18">
        <w:rPr>
          <w:rStyle w:val="StyleUnderline"/>
          <w:sz w:val="6"/>
          <w:szCs w:val="6"/>
        </w:rPr>
        <w:t>We validate these theories</w:t>
      </w:r>
      <w:r w:rsidRPr="00BE5C18">
        <w:rPr>
          <w:sz w:val="2"/>
          <w:szCs w:val="6"/>
        </w:rPr>
        <w:t xml:space="preserve"> of top-heavy inequality </w:t>
      </w:r>
      <w:r w:rsidRPr="00BE5C18">
        <w:rPr>
          <w:rStyle w:val="StyleUnderline"/>
          <w:sz w:val="6"/>
          <w:szCs w:val="6"/>
        </w:rPr>
        <w:t xml:space="preserve">with </w:t>
      </w:r>
      <w:r w:rsidRPr="00BE5C18">
        <w:rPr>
          <w:rStyle w:val="Emphasis"/>
          <w:sz w:val="8"/>
          <w:szCs w:val="6"/>
        </w:rPr>
        <w:t>data</w:t>
      </w:r>
      <w:r w:rsidRPr="00BE5C18">
        <w:rPr>
          <w:sz w:val="2"/>
          <w:szCs w:val="6"/>
        </w:rPr>
        <w:t xml:space="preserve"> </w:t>
      </w:r>
      <w:r w:rsidRPr="00BE5C18">
        <w:rPr>
          <w:rStyle w:val="StyleUnderline"/>
          <w:sz w:val="6"/>
          <w:szCs w:val="6"/>
        </w:rPr>
        <w:t>on</w:t>
      </w:r>
      <w:r w:rsidRPr="00BE5C18">
        <w:rPr>
          <w:sz w:val="2"/>
          <w:szCs w:val="6"/>
        </w:rPr>
        <w:t xml:space="preserve"> local </w:t>
      </w:r>
      <w:r w:rsidRPr="00BE5C18">
        <w:rPr>
          <w:rStyle w:val="Emphasis"/>
          <w:sz w:val="8"/>
          <w:szCs w:val="6"/>
        </w:rPr>
        <w:t>election outcomes</w:t>
      </w:r>
      <w:r w:rsidRPr="00BE5C18">
        <w:rPr>
          <w:sz w:val="2"/>
          <w:szCs w:val="6"/>
        </w:rPr>
        <w:t xml:space="preserve"> </w:t>
      </w:r>
      <w:r w:rsidRPr="00BE5C18">
        <w:rPr>
          <w:rStyle w:val="StyleUnderline"/>
          <w:sz w:val="6"/>
          <w:szCs w:val="6"/>
        </w:rPr>
        <w:t>from</w:t>
      </w:r>
      <w:r w:rsidRPr="00BE5C18">
        <w:rPr>
          <w:sz w:val="2"/>
          <w:szCs w:val="6"/>
        </w:rPr>
        <w:t xml:space="preserve"> as many as </w:t>
      </w:r>
      <w:r w:rsidRPr="00BE5C18">
        <w:rPr>
          <w:rStyle w:val="StyleUnderline"/>
          <w:sz w:val="6"/>
          <w:szCs w:val="6"/>
        </w:rPr>
        <w:t>twenty-eight countries over twenty-six years</w:t>
      </w:r>
      <w:r w:rsidRPr="00BE5C18">
        <w:rPr>
          <w:sz w:val="2"/>
          <w:szCs w:val="6"/>
        </w:rPr>
        <w:t xml:space="preserve">. We find that </w:t>
      </w:r>
      <w:r w:rsidRPr="00BE5C18">
        <w:rPr>
          <w:rStyle w:val="StyleUnderline"/>
          <w:sz w:val="6"/>
          <w:szCs w:val="6"/>
        </w:rPr>
        <w:t xml:space="preserve">public support for </w:t>
      </w:r>
      <w:r w:rsidRPr="00BE5C18">
        <w:rPr>
          <w:rStyle w:val="Emphasis"/>
          <w:sz w:val="8"/>
          <w:szCs w:val="6"/>
        </w:rPr>
        <w:t>right-populist parties</w:t>
      </w:r>
      <w:r w:rsidRPr="00BE5C18">
        <w:rPr>
          <w:sz w:val="2"/>
          <w:szCs w:val="6"/>
        </w:rPr>
        <w:t xml:space="preserve"> </w:t>
      </w:r>
      <w:r w:rsidRPr="00BE5C18">
        <w:rPr>
          <w:rStyle w:val="StyleUnderline"/>
          <w:sz w:val="6"/>
          <w:szCs w:val="6"/>
        </w:rPr>
        <w:t xml:space="preserve">rises </w:t>
      </w:r>
      <w:r w:rsidRPr="00BE5C18">
        <w:rPr>
          <w:rStyle w:val="Emphasis"/>
          <w:sz w:val="8"/>
          <w:szCs w:val="6"/>
        </w:rPr>
        <w:t>dramatically</w:t>
      </w:r>
      <w:r w:rsidRPr="00BE5C18">
        <w:rPr>
          <w:sz w:val="2"/>
          <w:szCs w:val="6"/>
        </w:rPr>
        <w:t xml:space="preserve"> </w:t>
      </w:r>
      <w:r w:rsidRPr="00BE5C18">
        <w:rPr>
          <w:rStyle w:val="StyleUnderline"/>
          <w:sz w:val="6"/>
          <w:szCs w:val="6"/>
        </w:rPr>
        <w:t>with</w:t>
      </w:r>
      <w:r w:rsidRPr="00BE5C18">
        <w:rPr>
          <w:sz w:val="2"/>
          <w:szCs w:val="6"/>
        </w:rPr>
        <w:t xml:space="preserve"> exposure to imports and immigration, but only in those countries with high </w:t>
      </w:r>
      <w:r w:rsidRPr="00BE5C18">
        <w:rPr>
          <w:rStyle w:val="StyleUnderline"/>
          <w:sz w:val="6"/>
          <w:szCs w:val="6"/>
        </w:rPr>
        <w:t>top-heavy inequality</w:t>
      </w:r>
      <w:r w:rsidRPr="00BE5C18">
        <w:rPr>
          <w:sz w:val="2"/>
          <w:szCs w:val="6"/>
        </w:rPr>
        <w:t xml:space="preserve">. </w:t>
      </w:r>
      <w:r w:rsidRPr="00BE5C18">
        <w:rPr>
          <w:rStyle w:val="StyleUnderline"/>
          <w:sz w:val="6"/>
          <w:szCs w:val="6"/>
        </w:rPr>
        <w:t xml:space="preserve">The fact that the huge </w:t>
      </w:r>
      <w:r w:rsidRPr="00BE5C18">
        <w:rPr>
          <w:rStyle w:val="StyleUnderline"/>
          <w:sz w:val="6"/>
          <w:szCs w:val="6"/>
          <w:highlight w:val="yellow"/>
        </w:rPr>
        <w:t>gains from</w:t>
      </w:r>
      <w:r w:rsidRPr="00BE5C18">
        <w:rPr>
          <w:sz w:val="2"/>
          <w:szCs w:val="6"/>
        </w:rPr>
        <w:t xml:space="preserve"> trade and </w:t>
      </w:r>
      <w:r w:rsidRPr="00BE5C18">
        <w:rPr>
          <w:rStyle w:val="Emphasis"/>
          <w:sz w:val="8"/>
          <w:szCs w:val="6"/>
          <w:highlight w:val="yellow"/>
        </w:rPr>
        <w:t>tech</w:t>
      </w:r>
      <w:r w:rsidRPr="00BE5C18">
        <w:rPr>
          <w:rStyle w:val="Emphasis"/>
          <w:sz w:val="8"/>
          <w:szCs w:val="6"/>
        </w:rPr>
        <w:t>nology</w:t>
      </w:r>
      <w:r w:rsidRPr="00BE5C18">
        <w:rPr>
          <w:sz w:val="2"/>
          <w:szCs w:val="6"/>
        </w:rPr>
        <w:t xml:space="preserve"> </w:t>
      </w:r>
      <w:r w:rsidRPr="00BE5C18">
        <w:rPr>
          <w:rStyle w:val="StyleUnderline"/>
          <w:sz w:val="6"/>
          <w:szCs w:val="6"/>
        </w:rPr>
        <w:t xml:space="preserve">have </w:t>
      </w:r>
      <w:r w:rsidRPr="00BE5C18">
        <w:rPr>
          <w:rStyle w:val="StyleUnderline"/>
          <w:sz w:val="6"/>
          <w:szCs w:val="6"/>
          <w:highlight w:val="yellow"/>
        </w:rPr>
        <w:t>flowed to</w:t>
      </w:r>
      <w:r w:rsidRPr="00BE5C18">
        <w:rPr>
          <w:rStyle w:val="StyleUnderline"/>
          <w:sz w:val="6"/>
          <w:szCs w:val="6"/>
        </w:rPr>
        <w:t xml:space="preserve"> such </w:t>
      </w:r>
      <w:r w:rsidRPr="00BE5C18">
        <w:rPr>
          <w:rStyle w:val="StyleUnderline"/>
          <w:sz w:val="6"/>
          <w:szCs w:val="6"/>
          <w:highlight w:val="yellow"/>
        </w:rPr>
        <w:t xml:space="preserve">a </w:t>
      </w:r>
      <w:r w:rsidRPr="00BE5C18">
        <w:rPr>
          <w:rStyle w:val="Emphasis"/>
          <w:sz w:val="8"/>
          <w:szCs w:val="6"/>
          <w:highlight w:val="yellow"/>
        </w:rPr>
        <w:t>small elite</w:t>
      </w:r>
      <w:r w:rsidRPr="00BE5C18">
        <w:rPr>
          <w:sz w:val="2"/>
          <w:szCs w:val="6"/>
        </w:rPr>
        <w:t xml:space="preserve">, while earnings in other categories have stagnated, </w:t>
      </w:r>
      <w:r w:rsidRPr="00BE5C18">
        <w:rPr>
          <w:rStyle w:val="StyleUnderline"/>
          <w:sz w:val="6"/>
          <w:szCs w:val="6"/>
        </w:rPr>
        <w:t xml:space="preserve">may go far to </w:t>
      </w:r>
      <w:r w:rsidRPr="00BE5C18">
        <w:rPr>
          <w:rStyle w:val="StyleUnderline"/>
          <w:sz w:val="6"/>
          <w:szCs w:val="6"/>
          <w:highlight w:val="yellow"/>
        </w:rPr>
        <w:t>explain why</w:t>
      </w:r>
      <w:r w:rsidRPr="00BE5C18">
        <w:rPr>
          <w:rStyle w:val="StyleUnderline"/>
          <w:sz w:val="6"/>
          <w:szCs w:val="6"/>
        </w:rPr>
        <w:t xml:space="preserve"> the</w:t>
      </w:r>
      <w:r w:rsidRPr="00BE5C18">
        <w:rPr>
          <w:sz w:val="2"/>
          <w:szCs w:val="6"/>
        </w:rPr>
        <w:t xml:space="preserve"> </w:t>
      </w:r>
      <w:r w:rsidRPr="00BE5C18">
        <w:rPr>
          <w:rStyle w:val="Emphasis"/>
          <w:sz w:val="8"/>
          <w:szCs w:val="6"/>
        </w:rPr>
        <w:t xml:space="preserve">antiglobalization </w:t>
      </w:r>
      <w:r w:rsidRPr="00BE5C18">
        <w:rPr>
          <w:rStyle w:val="Emphasis"/>
          <w:sz w:val="8"/>
          <w:szCs w:val="6"/>
          <w:highlight w:val="yellow"/>
        </w:rPr>
        <w:t>movements</w:t>
      </w:r>
      <w:r w:rsidRPr="00BE5C18">
        <w:rPr>
          <w:sz w:val="2"/>
          <w:szCs w:val="6"/>
          <w:highlight w:val="yellow"/>
        </w:rPr>
        <w:t xml:space="preserve"> </w:t>
      </w:r>
      <w:r w:rsidRPr="00BE5C18">
        <w:rPr>
          <w:rStyle w:val="StyleUnderline"/>
          <w:sz w:val="6"/>
          <w:szCs w:val="6"/>
          <w:highlight w:val="yellow"/>
        </w:rPr>
        <w:t>blame</w:t>
      </w:r>
      <w:r w:rsidRPr="00BE5C18">
        <w:rPr>
          <w:sz w:val="2"/>
          <w:szCs w:val="6"/>
        </w:rPr>
        <w:t xml:space="preserve"> not only crucial elements of </w:t>
      </w:r>
      <w:r w:rsidRPr="00BE5C18">
        <w:rPr>
          <w:rStyle w:val="StyleUnderline"/>
          <w:sz w:val="6"/>
          <w:szCs w:val="6"/>
          <w:highlight w:val="yellow"/>
        </w:rPr>
        <w:t>the</w:t>
      </w:r>
      <w:r w:rsidRPr="00BE5C18">
        <w:rPr>
          <w:sz w:val="2"/>
          <w:szCs w:val="6"/>
          <w:highlight w:val="yellow"/>
        </w:rPr>
        <w:t xml:space="preserve"> </w:t>
      </w:r>
      <w:r w:rsidRPr="00BE5C18">
        <w:rPr>
          <w:rStyle w:val="Emphasis"/>
          <w:sz w:val="8"/>
          <w:szCs w:val="6"/>
          <w:highlight w:val="yellow"/>
        </w:rPr>
        <w:t>LIO</w:t>
      </w:r>
      <w:r w:rsidRPr="00BE5C18">
        <w:rPr>
          <w:sz w:val="2"/>
          <w:szCs w:val="6"/>
        </w:rPr>
        <w:t>, but increasingly a small and nefarious global elite, for what one politician luridly portrayed as the “carnage” among many regions and sectors of the advanced economies.</w:t>
      </w:r>
    </w:p>
    <w:p w14:paraId="3037D91A" w14:textId="77777777" w:rsidR="00B54759" w:rsidRPr="00BE5C18" w:rsidRDefault="00B54759" w:rsidP="00B54759">
      <w:pPr>
        <w:rPr>
          <w:sz w:val="2"/>
          <w:szCs w:val="6"/>
        </w:rPr>
      </w:pPr>
      <w:r w:rsidRPr="00BE5C18">
        <w:rPr>
          <w:sz w:val="2"/>
          <w:szCs w:val="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9908B97" w14:textId="77777777" w:rsidR="00B54759" w:rsidRPr="00BE5C18" w:rsidRDefault="00B54759" w:rsidP="00B54759">
      <w:pPr>
        <w:rPr>
          <w:sz w:val="2"/>
          <w:szCs w:val="6"/>
        </w:rPr>
      </w:pPr>
      <w:r w:rsidRPr="00BE5C18">
        <w:rPr>
          <w:rStyle w:val="StyleUnderline"/>
          <w:sz w:val="6"/>
          <w:szCs w:val="6"/>
        </w:rPr>
        <w:t xml:space="preserve">The ill effects of </w:t>
      </w:r>
      <w:r w:rsidRPr="00BE5C18">
        <w:rPr>
          <w:rStyle w:val="Emphasis"/>
          <w:sz w:val="8"/>
          <w:szCs w:val="6"/>
        </w:rPr>
        <w:t xml:space="preserve">rising </w:t>
      </w:r>
      <w:r w:rsidRPr="00BE5C18">
        <w:rPr>
          <w:rStyle w:val="Emphasis"/>
          <w:sz w:val="8"/>
          <w:szCs w:val="6"/>
          <w:highlight w:val="yellow"/>
        </w:rPr>
        <w:t>inequality</w:t>
      </w:r>
      <w:r w:rsidRPr="00BE5C18">
        <w:rPr>
          <w:sz w:val="2"/>
          <w:szCs w:val="6"/>
        </w:rPr>
        <w:t xml:space="preserve">, however, </w:t>
      </w:r>
      <w:r w:rsidRPr="00BE5C18">
        <w:rPr>
          <w:rStyle w:val="StyleUnderline"/>
          <w:sz w:val="6"/>
          <w:szCs w:val="6"/>
        </w:rPr>
        <w:t>extend</w:t>
      </w:r>
      <w:r w:rsidRPr="00BE5C18">
        <w:rPr>
          <w:sz w:val="2"/>
          <w:szCs w:val="6"/>
        </w:rPr>
        <w:t xml:space="preserve"> well beyond the rising tide of antiglobalization movements and politicians. They extend </w:t>
      </w:r>
      <w:r w:rsidRPr="00BE5C18">
        <w:rPr>
          <w:rStyle w:val="StyleUnderline"/>
          <w:sz w:val="6"/>
          <w:szCs w:val="6"/>
        </w:rPr>
        <w:t>to</w:t>
      </w:r>
      <w:r w:rsidRPr="00BE5C18">
        <w:rPr>
          <w:sz w:val="2"/>
          <w:szCs w:val="6"/>
        </w:rPr>
        <w:t xml:space="preserve"> slower economic growth (bound to exacerbate existing resentments), increased political polarization, and </w:t>
      </w:r>
      <w:r w:rsidRPr="00BE5C18">
        <w:rPr>
          <w:rStyle w:val="StyleUnderline"/>
          <w:sz w:val="6"/>
          <w:szCs w:val="6"/>
        </w:rPr>
        <w:t xml:space="preserve">even a </w:t>
      </w:r>
      <w:r w:rsidRPr="00BE5C18">
        <w:rPr>
          <w:rStyle w:val="Emphasis"/>
          <w:sz w:val="8"/>
          <w:szCs w:val="6"/>
          <w:highlight w:val="yellow"/>
        </w:rPr>
        <w:t>heighten</w:t>
      </w:r>
      <w:r w:rsidRPr="00BE5C18">
        <w:rPr>
          <w:rStyle w:val="Emphasis"/>
          <w:sz w:val="8"/>
          <w:szCs w:val="6"/>
        </w:rPr>
        <w:t xml:space="preserve">ed </w:t>
      </w:r>
      <w:r w:rsidRPr="00BE5C18">
        <w:rPr>
          <w:rStyle w:val="Emphasis"/>
          <w:sz w:val="8"/>
          <w:szCs w:val="6"/>
          <w:highlight w:val="yellow"/>
        </w:rPr>
        <w:t>risk</w:t>
      </w:r>
      <w:r w:rsidRPr="00BE5C18">
        <w:rPr>
          <w:rStyle w:val="StyleUnderline"/>
          <w:sz w:val="6"/>
          <w:szCs w:val="6"/>
          <w:highlight w:val="yellow"/>
        </w:rPr>
        <w:t xml:space="preserve"> of</w:t>
      </w:r>
      <w:r w:rsidRPr="00BE5C18">
        <w:rPr>
          <w:rStyle w:val="StyleUnderline"/>
          <w:sz w:val="6"/>
          <w:szCs w:val="6"/>
        </w:rPr>
        <w:t xml:space="preserve"> </w:t>
      </w:r>
      <w:r w:rsidRPr="00BE5C18">
        <w:rPr>
          <w:rStyle w:val="Emphasis"/>
          <w:sz w:val="8"/>
          <w:szCs w:val="6"/>
        </w:rPr>
        <w:t xml:space="preserve">international </w:t>
      </w:r>
      <w:r w:rsidRPr="00BE5C18">
        <w:rPr>
          <w:rStyle w:val="Emphasis"/>
          <w:sz w:val="8"/>
          <w:szCs w:val="6"/>
          <w:highlight w:val="yellow"/>
        </w:rPr>
        <w:t>conflict</w:t>
      </w:r>
      <w:r w:rsidRPr="00BE5C18">
        <w:rPr>
          <w:sz w:val="2"/>
          <w:szCs w:val="6"/>
        </w:rPr>
        <w:t>.</w:t>
      </w:r>
    </w:p>
    <w:p w14:paraId="69481531" w14:textId="77777777" w:rsidR="00B54759" w:rsidRPr="00BE5C18" w:rsidRDefault="00B54759" w:rsidP="00B54759">
      <w:pPr>
        <w:rPr>
          <w:sz w:val="2"/>
          <w:szCs w:val="6"/>
        </w:rPr>
      </w:pPr>
      <w:r w:rsidRPr="00BE5C18">
        <w:rPr>
          <w:sz w:val="2"/>
          <w:szCs w:val="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0D61E3E0" w14:textId="77777777" w:rsidR="00B54759" w:rsidRPr="00BE5C18" w:rsidRDefault="00B54759" w:rsidP="00B54759">
      <w:pPr>
        <w:rPr>
          <w:sz w:val="2"/>
          <w:szCs w:val="6"/>
        </w:rPr>
      </w:pPr>
      <w:r w:rsidRPr="00BE5C18">
        <w:rPr>
          <w:sz w:val="2"/>
          <w:szCs w:val="6"/>
        </w:rPr>
        <w:t xml:space="preserve">We thus conclude by disagreeing with Lake’s morning-after observation about the 2016 election. </w:t>
      </w:r>
      <w:r w:rsidRPr="00BE5C18">
        <w:rPr>
          <w:rStyle w:val="StyleUnderline"/>
          <w:sz w:val="6"/>
          <w:szCs w:val="6"/>
        </w:rPr>
        <w:t>While it seemed that the populist backlash came as “no surprise</w:t>
      </w:r>
      <w:r w:rsidRPr="00BE5C18">
        <w:rPr>
          <w:sz w:val="2"/>
          <w:szCs w:val="6"/>
        </w:rPr>
        <w:t xml:space="preserve">” to the field of international political economy, </w:t>
      </w:r>
      <w:r w:rsidRPr="00BE5C18">
        <w:rPr>
          <w:rStyle w:val="StyleUnderline"/>
          <w:sz w:val="6"/>
          <w:szCs w:val="6"/>
        </w:rPr>
        <w:t>some of its most important aspects, including</w:t>
      </w:r>
      <w:r w:rsidRPr="00BE5C18">
        <w:rPr>
          <w:sz w:val="2"/>
          <w:szCs w:val="6"/>
        </w:rPr>
        <w:t xml:space="preserve"> the link to </w:t>
      </w:r>
      <w:r w:rsidRPr="00BE5C18">
        <w:rPr>
          <w:rStyle w:val="Emphasis"/>
          <w:sz w:val="8"/>
          <w:szCs w:val="6"/>
        </w:rPr>
        <w:t>top-heavy inequality</w:t>
      </w:r>
      <w:r w:rsidRPr="00BE5C18">
        <w:rPr>
          <w:sz w:val="2"/>
          <w:szCs w:val="6"/>
        </w:rPr>
        <w:t xml:space="preserve"> and the rejection of elites and expertise, </w:t>
      </w:r>
      <w:r w:rsidRPr="00BE5C18">
        <w:rPr>
          <w:rStyle w:val="StyleUnderline"/>
          <w:sz w:val="6"/>
          <w:szCs w:val="6"/>
        </w:rPr>
        <w:t>were neither foreseen nor understood by</w:t>
      </w:r>
      <w:r w:rsidRPr="00BE5C18">
        <w:rPr>
          <w:sz w:val="2"/>
          <w:szCs w:val="6"/>
        </w:rPr>
        <w:t xml:space="preserve"> our </w:t>
      </w:r>
      <w:r w:rsidRPr="00BE5C18">
        <w:rPr>
          <w:rStyle w:val="Emphasis"/>
          <w:sz w:val="8"/>
          <w:szCs w:val="6"/>
        </w:rPr>
        <w:t>conventional theories</w:t>
      </w:r>
      <w:r w:rsidRPr="00BE5C18">
        <w:rPr>
          <w:sz w:val="2"/>
          <w:szCs w:val="6"/>
        </w:rPr>
        <w:t xml:space="preserve">. As Abraham Lincoln said during an earlier time of trial, “As our case is new, </w:t>
      </w:r>
      <w:r w:rsidRPr="00BE5C18">
        <w:rPr>
          <w:rStyle w:val="Emphasis"/>
          <w:sz w:val="8"/>
          <w:szCs w:val="6"/>
        </w:rPr>
        <w:t>we must</w:t>
      </w:r>
      <w:r w:rsidRPr="00BE5C18">
        <w:rPr>
          <w:sz w:val="2"/>
          <w:szCs w:val="6"/>
        </w:rPr>
        <w:t xml:space="preserve"> think anew and </w:t>
      </w:r>
      <w:r w:rsidRPr="00BE5C18">
        <w:rPr>
          <w:rStyle w:val="Emphasis"/>
          <w:sz w:val="8"/>
          <w:szCs w:val="6"/>
        </w:rPr>
        <w:t>act anew</w:t>
      </w:r>
      <w:r w:rsidRPr="00BE5C18">
        <w:rPr>
          <w:sz w:val="2"/>
          <w:szCs w:val="6"/>
        </w:rPr>
        <w:t>.”100</w:t>
      </w:r>
    </w:p>
    <w:p w14:paraId="5CDB10B5" w14:textId="55CC9744" w:rsidR="00B54759" w:rsidRDefault="00B54759" w:rsidP="00B54759">
      <w:pPr>
        <w:pStyle w:val="Heading1"/>
      </w:pPr>
      <w:r>
        <w:t>2NC</w:t>
      </w:r>
    </w:p>
    <w:p w14:paraId="24D3EC83" w14:textId="210DDFB2" w:rsidR="00B54759" w:rsidRDefault="00B54759" w:rsidP="00B54759">
      <w:pPr>
        <w:pStyle w:val="Heading3"/>
      </w:pPr>
      <w:r>
        <w:t>Adv CP</w:t>
      </w:r>
    </w:p>
    <w:p w14:paraId="3965F69B" w14:textId="77777777" w:rsidR="00B54759" w:rsidRPr="00852ECB" w:rsidRDefault="00B54759" w:rsidP="00B54759">
      <w:pPr>
        <w:pStyle w:val="Heading4"/>
      </w:pPr>
      <w:r>
        <w:t xml:space="preserve">Internal’s about general inequality, not digital – CPs solve them – we’re </w:t>
      </w:r>
      <w:r w:rsidRPr="00852ECB">
        <w:rPr>
          <w:highlight w:val="yellow"/>
        </w:rPr>
        <w:t>yellow</w:t>
      </w:r>
    </w:p>
    <w:p w14:paraId="17B26437" w14:textId="77777777" w:rsidR="00B54759" w:rsidRPr="00BD3329" w:rsidRDefault="00B54759" w:rsidP="00B54759">
      <w:r w:rsidRPr="00852ECB">
        <w:rPr>
          <w:rStyle w:val="Style13ptBold"/>
          <w:highlight w:val="yellow"/>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31BB4588" w14:textId="77777777" w:rsidR="00B54759" w:rsidRPr="00011CB8" w:rsidRDefault="00B54759" w:rsidP="00B54759">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852ECB">
        <w:rPr>
          <w:rStyle w:val="StyleUnderline"/>
          <w:highlight w:val="yellow"/>
        </w:rPr>
        <w:t>backlash against</w:t>
      </w:r>
      <w:r w:rsidRPr="00011CB8">
        <w:rPr>
          <w:sz w:val="16"/>
        </w:rPr>
        <w:t xml:space="preserve"> the Liberal International Order (</w:t>
      </w:r>
      <w:r w:rsidRPr="00852ECB">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852ECB">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852ECB">
        <w:rPr>
          <w:rStyle w:val="StyleUnderline"/>
          <w:highlight w:val="yellow"/>
        </w:rPr>
        <w:t>rising economic</w:t>
      </w:r>
      <w:r w:rsidRPr="00852ECB">
        <w:rPr>
          <w:sz w:val="16"/>
          <w:highlight w:val="yellow"/>
        </w:rPr>
        <w:t xml:space="preserve"> </w:t>
      </w:r>
      <w:r w:rsidRPr="00852ECB">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78674B0B" w14:textId="77777777" w:rsidR="00B54759" w:rsidRPr="00F8389D" w:rsidRDefault="00B54759" w:rsidP="00B54759">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2DB6E0A1" w14:textId="77777777" w:rsidR="00B54759" w:rsidRPr="00F8389D" w:rsidRDefault="00B54759" w:rsidP="00B54759">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5BD44F3D" w14:textId="77777777" w:rsidR="00B54759" w:rsidRPr="00011CB8" w:rsidRDefault="00B54759" w:rsidP="00B54759">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7AF0AD53" w14:textId="77777777" w:rsidR="00B54759" w:rsidRPr="00011CB8" w:rsidRDefault="00B54759" w:rsidP="00B54759">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7E364501" w14:textId="77777777" w:rsidR="00B54759" w:rsidRPr="00011CB8" w:rsidRDefault="00B54759" w:rsidP="00B54759">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0302414F" w14:textId="77777777" w:rsidR="00B54759" w:rsidRPr="00011CB8" w:rsidRDefault="00B54759" w:rsidP="00B54759">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0890369D" w14:textId="77777777" w:rsidR="00B54759" w:rsidRPr="00011CB8" w:rsidRDefault="00B54759" w:rsidP="00B54759">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1F8BE062" w14:textId="77777777" w:rsidR="00B54759" w:rsidRPr="00011CB8" w:rsidRDefault="00B54759" w:rsidP="00B54759">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42BD4AD" w14:textId="77777777" w:rsidR="00B54759" w:rsidRPr="00011CB8" w:rsidRDefault="00B54759" w:rsidP="00B54759">
      <w:pPr>
        <w:rPr>
          <w:sz w:val="16"/>
        </w:rPr>
      </w:pPr>
      <w:r w:rsidRPr="00011CB8">
        <w:rPr>
          <w:sz w:val="16"/>
        </w:rPr>
        <w:t>Convergence Across Countries, Divergence Within Them</w:t>
      </w:r>
    </w:p>
    <w:p w14:paraId="308ACD93" w14:textId="77777777" w:rsidR="00B54759" w:rsidRPr="00011CB8" w:rsidRDefault="00B54759" w:rsidP="00B54759">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57FD3E97" w14:textId="77777777" w:rsidR="00B54759" w:rsidRPr="00011CB8" w:rsidRDefault="00B54759" w:rsidP="00B54759">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29571DEB" w14:textId="77777777" w:rsidR="00B54759" w:rsidRPr="00011CB8" w:rsidRDefault="00B54759" w:rsidP="00B54759">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E238BE7" w14:textId="77777777" w:rsidR="00B54759" w:rsidRPr="00F8389D" w:rsidRDefault="00B54759" w:rsidP="00B54759">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04BAD3FF" w14:textId="77777777" w:rsidR="00B54759" w:rsidRPr="00F8389D" w:rsidRDefault="00B54759" w:rsidP="00B54759">
      <w:pPr>
        <w:rPr>
          <w:sz w:val="12"/>
        </w:rPr>
      </w:pPr>
      <w:r w:rsidRPr="00F8389D">
        <w:rPr>
          <w:sz w:val="12"/>
        </w:rPr>
        <w:t>Rising Skills Premia</w:t>
      </w:r>
    </w:p>
    <w:p w14:paraId="0E637E29" w14:textId="77777777" w:rsidR="00B54759" w:rsidRPr="00011CB8" w:rsidRDefault="00B54759" w:rsidP="00B54759">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19EB97EE" w14:textId="77777777" w:rsidR="00B54759" w:rsidRPr="00011CB8" w:rsidRDefault="00B54759" w:rsidP="00B54759">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7E303F4D" w14:textId="77777777" w:rsidR="00B54759" w:rsidRPr="00011CB8" w:rsidRDefault="00B54759" w:rsidP="00B54759">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1BF975DF" w14:textId="77777777" w:rsidR="00B54759" w:rsidRPr="00011CB8" w:rsidRDefault="00B54759" w:rsidP="00B54759">
      <w:pPr>
        <w:rPr>
          <w:sz w:val="16"/>
        </w:rPr>
      </w:pPr>
      <w:r w:rsidRPr="00011CB8">
        <w:rPr>
          <w:sz w:val="16"/>
        </w:rPr>
        <w:t>The Riddle of the 1 Percent</w:t>
      </w:r>
    </w:p>
    <w:p w14:paraId="4C2B9A18" w14:textId="77777777" w:rsidR="00B54759" w:rsidRPr="00011CB8" w:rsidRDefault="00B54759" w:rsidP="00B54759">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3FC35965" w14:textId="77777777" w:rsidR="00B54759" w:rsidRPr="00011CB8" w:rsidRDefault="00B54759" w:rsidP="00B54759">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444946E4" w14:textId="77777777" w:rsidR="00B54759" w:rsidRPr="00011CB8" w:rsidRDefault="00B54759" w:rsidP="00B54759">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4A317271" w14:textId="77777777" w:rsidR="00B54759" w:rsidRPr="00011CB8" w:rsidRDefault="00B54759" w:rsidP="00B54759">
      <w:pPr>
        <w:rPr>
          <w:sz w:val="16"/>
        </w:rPr>
      </w:pPr>
      <w:r w:rsidRPr="00011CB8">
        <w:rPr>
          <w:sz w:val="16"/>
        </w:rPr>
        <w:t>Heterogeneous Workers, Firms, and Regions: Three Ways Globalization Affects Top-Heavy Inequality</w:t>
      </w:r>
    </w:p>
    <w:p w14:paraId="66003C2E" w14:textId="77777777" w:rsidR="00B54759" w:rsidRPr="00011CB8" w:rsidRDefault="00B54759" w:rsidP="00B54759">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32119677" w14:textId="77777777" w:rsidR="00B54759" w:rsidRPr="00011CB8" w:rsidRDefault="00B54759" w:rsidP="00B54759">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67C62054" w14:textId="77777777" w:rsidR="00B54759" w:rsidRPr="00011CB8" w:rsidRDefault="00B54759" w:rsidP="00B54759">
      <w:pPr>
        <w:rPr>
          <w:sz w:val="16"/>
        </w:rPr>
      </w:pPr>
      <w:r w:rsidRPr="00011CB8">
        <w:rPr>
          <w:sz w:val="16"/>
        </w:rPr>
        <w:t>Neo-H-O-S-S</w:t>
      </w:r>
    </w:p>
    <w:p w14:paraId="36D33332" w14:textId="77777777" w:rsidR="00B54759" w:rsidRPr="00011CB8" w:rsidRDefault="00B54759" w:rsidP="00B54759">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5F5FE898" w14:textId="77777777" w:rsidR="00B54759" w:rsidRPr="00011CB8" w:rsidRDefault="00B54759" w:rsidP="00B54759">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7D6AEA7A" w14:textId="77777777" w:rsidR="00B54759" w:rsidRPr="00011CB8" w:rsidRDefault="00B54759" w:rsidP="00B54759">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09B253AB" w14:textId="77777777" w:rsidR="00B54759" w:rsidRPr="00011CB8" w:rsidRDefault="00B54759" w:rsidP="00B54759">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194078A7" w14:textId="77777777" w:rsidR="00B54759" w:rsidRPr="00011CB8" w:rsidRDefault="00B54759" w:rsidP="00B54759">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5961549D" w14:textId="77777777" w:rsidR="00B54759" w:rsidRPr="00011CB8" w:rsidRDefault="00B54759" w:rsidP="00B54759">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05F802D9" w14:textId="77777777" w:rsidR="00B54759" w:rsidRPr="00011CB8" w:rsidRDefault="00B54759" w:rsidP="00B54759">
      <w:pPr>
        <w:rPr>
          <w:sz w:val="16"/>
        </w:rPr>
      </w:pPr>
      <w:r w:rsidRPr="00011CB8">
        <w:rPr>
          <w:sz w:val="16"/>
        </w:rPr>
        <w:t>New New Trade Theory</w:t>
      </w:r>
    </w:p>
    <w:p w14:paraId="16920352" w14:textId="77777777" w:rsidR="00B54759" w:rsidRPr="00011CB8" w:rsidRDefault="00B54759" w:rsidP="00B54759">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7A961503" w14:textId="77777777" w:rsidR="00B54759" w:rsidRPr="00011CB8" w:rsidRDefault="00B54759" w:rsidP="00B54759">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AB10514" w14:textId="77777777" w:rsidR="00B54759" w:rsidRPr="00011CB8" w:rsidRDefault="00B54759" w:rsidP="00B54759">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241CCD2C" w14:textId="77777777" w:rsidR="00B54759" w:rsidRPr="00011CB8" w:rsidRDefault="00B54759" w:rsidP="00B54759">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FF7E2F4" w14:textId="77777777" w:rsidR="00B54759" w:rsidRPr="00011CB8" w:rsidRDefault="00B54759" w:rsidP="00B54759">
      <w:pPr>
        <w:rPr>
          <w:sz w:val="16"/>
        </w:rPr>
      </w:pPr>
      <w:r w:rsidRPr="00011CB8">
        <w:rPr>
          <w:sz w:val="16"/>
        </w:rPr>
        <w:t>Economic Geography</w:t>
      </w:r>
    </w:p>
    <w:p w14:paraId="63CA9FE7" w14:textId="77777777" w:rsidR="00B54759" w:rsidRPr="00011CB8" w:rsidRDefault="00B54759" w:rsidP="00B54759">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6F654518" w14:textId="77777777" w:rsidR="00B54759" w:rsidRPr="00011CB8" w:rsidRDefault="00B54759" w:rsidP="00B54759">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1B18A44E" w14:textId="77777777" w:rsidR="00B54759" w:rsidRPr="00011CB8" w:rsidRDefault="00B54759" w:rsidP="00B54759">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1B63FE1C" w14:textId="77777777" w:rsidR="00B54759" w:rsidRPr="00011CB8" w:rsidRDefault="00B54759" w:rsidP="00B54759">
      <w:pPr>
        <w:rPr>
          <w:sz w:val="12"/>
        </w:rPr>
      </w:pPr>
      <w:r w:rsidRPr="00011CB8">
        <w:rPr>
          <w:sz w:val="12"/>
        </w:rPr>
        <w:t>Notable Similarities and Differences</w:t>
      </w:r>
    </w:p>
    <w:p w14:paraId="66182D5E" w14:textId="77777777" w:rsidR="00B54759" w:rsidRPr="00011CB8" w:rsidRDefault="00B54759" w:rsidP="00B54759">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48916E00" w14:textId="77777777" w:rsidR="00B54759" w:rsidRPr="00011CB8" w:rsidRDefault="00B54759" w:rsidP="00B54759">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0E35E3B3" w14:textId="77777777" w:rsidR="00B54759" w:rsidRPr="00011CB8" w:rsidRDefault="00B54759" w:rsidP="00B54759">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446CFA82" w14:textId="77777777" w:rsidR="00B54759" w:rsidRPr="00011CB8" w:rsidRDefault="00B54759" w:rsidP="00B54759">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23D314B6" w14:textId="77777777" w:rsidR="00B54759" w:rsidRPr="00011CB8" w:rsidRDefault="00B54759" w:rsidP="00B54759">
      <w:pPr>
        <w:rPr>
          <w:sz w:val="12"/>
        </w:rPr>
      </w:pPr>
      <w:r w:rsidRPr="00011CB8">
        <w:rPr>
          <w:sz w:val="12"/>
        </w:rPr>
        <w:t>Hypothesis</w:t>
      </w:r>
    </w:p>
    <w:p w14:paraId="73CE4888" w14:textId="77777777" w:rsidR="00B54759" w:rsidRPr="00011CB8" w:rsidRDefault="00B54759" w:rsidP="00B54759">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4BC16F02" w14:textId="77777777" w:rsidR="00B54759" w:rsidRPr="00011CB8" w:rsidRDefault="00B54759" w:rsidP="00B54759">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56CC8541" w14:textId="77777777" w:rsidR="00B54759" w:rsidRPr="00011CB8" w:rsidRDefault="00B54759" w:rsidP="00B54759">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7F20ED2B" w14:textId="77777777" w:rsidR="00B54759" w:rsidRPr="00011CB8" w:rsidRDefault="00B54759" w:rsidP="00B54759">
      <w:pPr>
        <w:rPr>
          <w:sz w:val="12"/>
        </w:rPr>
      </w:pPr>
      <w:r w:rsidRPr="00011CB8">
        <w:rPr>
          <w:sz w:val="12"/>
        </w:rPr>
        <w:t>Inequality and Antiglobalization: Evidence from European Elections</w:t>
      </w:r>
    </w:p>
    <w:p w14:paraId="2D3793AB" w14:textId="77777777" w:rsidR="00B54759" w:rsidRPr="00011CB8" w:rsidRDefault="00B54759" w:rsidP="00B54759">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4828C323" w14:textId="77777777" w:rsidR="00B54759" w:rsidRPr="00011CB8" w:rsidRDefault="00B54759" w:rsidP="00B54759">
      <w:pPr>
        <w:rPr>
          <w:sz w:val="12"/>
        </w:rPr>
      </w:pPr>
      <w:r w:rsidRPr="00011CB8">
        <w:rPr>
          <w:sz w:val="12"/>
        </w:rPr>
        <w:t>Immigration and Inequality</w:t>
      </w:r>
    </w:p>
    <w:p w14:paraId="5ED30282" w14:textId="77777777" w:rsidR="00B54759" w:rsidRPr="00011CB8" w:rsidRDefault="00B54759" w:rsidP="00B54759">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60142B89" w14:textId="77777777" w:rsidR="00B54759" w:rsidRPr="00011CB8" w:rsidRDefault="00B54759" w:rsidP="00B54759">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00D71FB5" w14:textId="77777777" w:rsidR="00B54759" w:rsidRPr="00011CB8" w:rsidRDefault="00B54759" w:rsidP="00B54759">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57E81CAC" w14:textId="77777777" w:rsidR="00B54759" w:rsidRPr="00011CB8" w:rsidRDefault="00B54759" w:rsidP="00B54759">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7EA0DBFB" w14:textId="77777777" w:rsidR="00B54759" w:rsidRPr="00011CB8" w:rsidRDefault="00B54759" w:rsidP="00B54759">
      <w:pPr>
        <w:rPr>
          <w:sz w:val="16"/>
        </w:rPr>
      </w:pPr>
      <w:r w:rsidRPr="00011CB8">
        <w:rPr>
          <w:sz w:val="16"/>
        </w:rPr>
        <w:t>Imports and Inequality</w:t>
      </w:r>
    </w:p>
    <w:p w14:paraId="7C242E41" w14:textId="77777777" w:rsidR="00B54759" w:rsidRPr="00011CB8" w:rsidRDefault="00B54759" w:rsidP="00B54759">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130F8068" w14:textId="77777777" w:rsidR="00B54759" w:rsidRPr="00011CB8" w:rsidRDefault="00B54759" w:rsidP="00B54759">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54BDD4F2" w14:textId="77777777" w:rsidR="00B54759" w:rsidRPr="00737E40" w:rsidRDefault="00B54759" w:rsidP="00B54759">
      <w:pPr>
        <w:rPr>
          <w:sz w:val="16"/>
          <w:szCs w:val="16"/>
        </w:rPr>
      </w:pPr>
      <w:r w:rsidRPr="00737E40">
        <w:rPr>
          <w:sz w:val="16"/>
          <w:szCs w:val="16"/>
        </w:rPr>
        <w:t>The results for import shocks closely mirror those for immigration. Figure 4 plots the coefficients of our preferred model (IO2020) alongside a baseline model in CS (CS2018). As expected, the positive association between Chinese imports and populist vote shares is highly conditioned by inequality.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119F267A" w14:textId="77777777" w:rsidR="00B54759" w:rsidRPr="00011CB8" w:rsidRDefault="00B54759" w:rsidP="00B54759">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2193D2A4" w14:textId="77777777" w:rsidR="00B54759" w:rsidRPr="00011CB8" w:rsidRDefault="00B54759" w:rsidP="00B54759">
      <w:pPr>
        <w:rPr>
          <w:sz w:val="16"/>
        </w:rPr>
      </w:pPr>
      <w:r w:rsidRPr="00011CB8">
        <w:rPr>
          <w:sz w:val="16"/>
        </w:rPr>
        <w:t>Possible Remedies and Sources of Resilience</w:t>
      </w:r>
    </w:p>
    <w:p w14:paraId="3F049985" w14:textId="77777777" w:rsidR="00B54759" w:rsidRPr="00011CB8" w:rsidRDefault="00B54759" w:rsidP="00B54759">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2E826925" w14:textId="77777777" w:rsidR="00B54759" w:rsidRPr="00011CB8" w:rsidRDefault="00B54759" w:rsidP="00B54759">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5C088482" w14:textId="77777777" w:rsidR="00B54759" w:rsidRPr="00011CB8" w:rsidRDefault="00B54759" w:rsidP="00B54759">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4DD067C9" w14:textId="77777777" w:rsidR="00B54759" w:rsidRPr="00011CB8" w:rsidRDefault="00B54759" w:rsidP="00B54759">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F2A6DD3" w14:textId="77777777" w:rsidR="00B54759" w:rsidRPr="00011CB8" w:rsidRDefault="00B54759" w:rsidP="00B54759">
      <w:pPr>
        <w:rPr>
          <w:sz w:val="12"/>
        </w:rPr>
      </w:pPr>
      <w:r w:rsidRPr="00011CB8">
        <w:rPr>
          <w:sz w:val="12"/>
        </w:rPr>
        <w:t>Limitations and Future Research</w:t>
      </w:r>
    </w:p>
    <w:p w14:paraId="29C40F65" w14:textId="77777777" w:rsidR="00B54759" w:rsidRPr="00011CB8" w:rsidRDefault="00B54759" w:rsidP="00B54759">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618F6411" w14:textId="77777777" w:rsidR="00B54759" w:rsidRPr="00011CB8" w:rsidRDefault="00B54759" w:rsidP="00B54759">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4FEB9DD" w14:textId="77777777" w:rsidR="00B54759" w:rsidRPr="00011CB8" w:rsidRDefault="00B54759" w:rsidP="00B54759">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4B2D3D62" w14:textId="77777777" w:rsidR="00B54759" w:rsidRPr="00011CB8" w:rsidRDefault="00B54759" w:rsidP="00B54759">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2198BA3C" w14:textId="77777777" w:rsidR="00B54759" w:rsidRPr="00011CB8" w:rsidRDefault="00B54759" w:rsidP="00B54759">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7B2D5D45" w14:textId="77777777" w:rsidR="00B54759" w:rsidRPr="00011CB8" w:rsidRDefault="00B54759" w:rsidP="00B54759">
      <w:pPr>
        <w:rPr>
          <w:sz w:val="16"/>
        </w:rPr>
      </w:pPr>
      <w:r w:rsidRPr="00011CB8">
        <w:rPr>
          <w:sz w:val="16"/>
        </w:rPr>
        <w:t>Conclusion</w:t>
      </w:r>
    </w:p>
    <w:p w14:paraId="1660193A" w14:textId="77777777" w:rsidR="00B54759" w:rsidRPr="00011CB8" w:rsidRDefault="00B54759" w:rsidP="00B54759">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7FB494F7" w14:textId="77777777" w:rsidR="00B54759" w:rsidRPr="00011CB8" w:rsidRDefault="00B54759" w:rsidP="00B54759">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4DC3D233" w14:textId="77777777" w:rsidR="00B54759" w:rsidRPr="00F8389D" w:rsidRDefault="00B54759" w:rsidP="00B54759">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6C63BBC7" w14:textId="77777777" w:rsidR="00B54759" w:rsidRPr="00011CB8" w:rsidRDefault="00B54759" w:rsidP="00B54759">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4927A58C" w14:textId="77777777" w:rsidR="00B54759" w:rsidRPr="00011CB8" w:rsidRDefault="00B54759" w:rsidP="00B54759">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1106C733" w14:textId="77777777" w:rsidR="00B54759" w:rsidRPr="00011CB8" w:rsidRDefault="00B54759" w:rsidP="00B54759">
      <w:pPr>
        <w:rPr>
          <w:sz w:val="16"/>
        </w:rPr>
      </w:pPr>
      <w:r w:rsidRPr="00011CB8">
        <w:rPr>
          <w:rStyle w:val="StyleUnderline"/>
        </w:rPr>
        <w:t xml:space="preserve">The ill effects of </w:t>
      </w:r>
      <w:r w:rsidRPr="00852ECB">
        <w:rPr>
          <w:rStyle w:val="Emphasis"/>
          <w:highlight w:val="yellow"/>
        </w:rPr>
        <w:t>rising 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852ECB">
        <w:rPr>
          <w:rStyle w:val="Emphasis"/>
          <w:highlight w:val="yellow"/>
        </w:rPr>
        <w:t>heightened risk</w:t>
      </w:r>
      <w:r w:rsidRPr="00852ECB">
        <w:rPr>
          <w:rStyle w:val="StyleUnderline"/>
          <w:highlight w:val="yellow"/>
        </w:rPr>
        <w:t xml:space="preserve"> of</w:t>
      </w:r>
      <w:r w:rsidRPr="00011CB8">
        <w:rPr>
          <w:rStyle w:val="StyleUnderline"/>
        </w:rPr>
        <w:t xml:space="preserve"> </w:t>
      </w:r>
      <w:r w:rsidRPr="00011CB8">
        <w:rPr>
          <w:rStyle w:val="Emphasis"/>
        </w:rPr>
        <w:t xml:space="preserve">international </w:t>
      </w:r>
      <w:r w:rsidRPr="00852ECB">
        <w:rPr>
          <w:rStyle w:val="Emphasis"/>
          <w:highlight w:val="yellow"/>
        </w:rPr>
        <w:t>conflict</w:t>
      </w:r>
      <w:r w:rsidRPr="00011CB8">
        <w:rPr>
          <w:sz w:val="16"/>
        </w:rPr>
        <w:t>.</w:t>
      </w:r>
    </w:p>
    <w:p w14:paraId="4C14B31D" w14:textId="77777777" w:rsidR="00B54759" w:rsidRPr="009F2696" w:rsidRDefault="00B54759" w:rsidP="00B54759">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5128333B" w14:textId="77777777" w:rsidR="00B54759" w:rsidRDefault="00B54759" w:rsidP="00B54759">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138BD9A5" w14:textId="77777777" w:rsidR="00B54759" w:rsidRPr="00FE3918" w:rsidRDefault="00B54759" w:rsidP="00B54759">
      <w:pPr>
        <w:pStyle w:val="Heading4"/>
      </w:pPr>
      <w:bookmarkStart w:id="2" w:name="_Hlk87715222"/>
      <w:r>
        <w:t xml:space="preserve">R&amp;D is </w:t>
      </w:r>
      <w:r>
        <w:rPr>
          <w:u w:val="single"/>
        </w:rPr>
        <w:t>self-reinforcing</w:t>
      </w:r>
      <w:r>
        <w:t xml:space="preserve"> and drives </w:t>
      </w:r>
      <w:r>
        <w:rPr>
          <w:u w:val="single"/>
        </w:rPr>
        <w:t>economic growth</w:t>
      </w:r>
      <w:r>
        <w:t xml:space="preserve"> – every </w:t>
      </w:r>
      <w:r>
        <w:rPr>
          <w:u w:val="single"/>
        </w:rPr>
        <w:t>1%</w:t>
      </w:r>
      <w:r>
        <w:t xml:space="preserve"> increase more than </w:t>
      </w:r>
      <w:r>
        <w:rPr>
          <w:u w:val="single"/>
        </w:rPr>
        <w:t>doubles</w:t>
      </w:r>
      <w:r>
        <w:t xml:space="preserve"> the return and encourages investment from </w:t>
      </w:r>
      <w:r>
        <w:rPr>
          <w:u w:val="single"/>
        </w:rPr>
        <w:t>other sources</w:t>
      </w:r>
      <w:r>
        <w:t xml:space="preserve">. </w:t>
      </w:r>
    </w:p>
    <w:p w14:paraId="77295093" w14:textId="77777777" w:rsidR="00B54759" w:rsidRPr="005A1D14" w:rsidRDefault="00B54759" w:rsidP="00B54759">
      <w:r>
        <w:rPr>
          <w:rStyle w:val="Style13ptBold"/>
        </w:rPr>
        <w:t xml:space="preserve">Mandt et al. ’20 </w:t>
      </w:r>
      <w:r w:rsidRPr="00E228D6">
        <w:t xml:space="preserve">[Rebecca, Kushal Seetharam, and Michael Cheng; August 20; Ph.D. Candidate in the Department of Immunology and Infectious Diseases at Harvard University; Ph.D. Candidate in the Department of Electrical Engineering and Computer Science at the Massachusetts Institute of Technology; M.S. from Harvard University; MIT Science Policy Review, “Federal R&amp;D funding: the bedrock of national innovation,” </w:t>
      </w:r>
      <w:hyperlink r:id="rId24" w:history="1">
        <w:r w:rsidRPr="00341AE7">
          <w:rPr>
            <w:rStyle w:val="FollowedHyperlink"/>
          </w:rPr>
          <w:t>https://sciencepolicyreview.org/2020/08/federal-rd-funding-the-bedrock-of-national-innovation/</w:t>
        </w:r>
      </w:hyperlink>
      <w:r w:rsidRPr="00E228D6">
        <w:t>]</w:t>
      </w:r>
    </w:p>
    <w:p w14:paraId="07051C1B" w14:textId="77777777" w:rsidR="00B54759" w:rsidRPr="00625BBF" w:rsidRDefault="00B54759" w:rsidP="00B54759">
      <w:pPr>
        <w:rPr>
          <w:sz w:val="16"/>
        </w:rPr>
      </w:pPr>
      <w:r w:rsidRPr="00625BBF">
        <w:rPr>
          <w:sz w:val="16"/>
        </w:rPr>
        <w:t>Virtuous Cycles of Federal Funding</w:t>
      </w:r>
    </w:p>
    <w:p w14:paraId="6A13DF4B" w14:textId="77777777" w:rsidR="00B54759" w:rsidRPr="00625BBF" w:rsidRDefault="00B54759" w:rsidP="00B54759">
      <w:pPr>
        <w:rPr>
          <w:sz w:val="16"/>
        </w:rPr>
      </w:pPr>
      <w:r w:rsidRPr="003B218D">
        <w:rPr>
          <w:rStyle w:val="StyleUnderline"/>
        </w:rPr>
        <w:t xml:space="preserve">In addition to </w:t>
      </w:r>
      <w:r w:rsidRPr="003B218D">
        <w:rPr>
          <w:rStyle w:val="Emphasis"/>
        </w:rPr>
        <w:t>directly supporting</w:t>
      </w:r>
      <w:r w:rsidRPr="003B218D">
        <w:rPr>
          <w:rStyle w:val="StyleUnderline"/>
        </w:rPr>
        <w:t xml:space="preserve"> research related to public priorities, </w:t>
      </w:r>
      <w:r w:rsidRPr="009144B2">
        <w:rPr>
          <w:rStyle w:val="StyleUnderline"/>
          <w:highlight w:val="yellow"/>
        </w:rPr>
        <w:t xml:space="preserve">federal </w:t>
      </w:r>
      <w:r w:rsidRPr="009144B2">
        <w:rPr>
          <w:rStyle w:val="Emphasis"/>
          <w:highlight w:val="yellow"/>
        </w:rPr>
        <w:t>investment</w:t>
      </w:r>
      <w:r w:rsidRPr="00625BBF">
        <w:rPr>
          <w:sz w:val="16"/>
        </w:rPr>
        <w:t xml:space="preserve"> also </w:t>
      </w:r>
      <w:r w:rsidRPr="009144B2">
        <w:rPr>
          <w:rStyle w:val="StyleUnderline"/>
          <w:highlight w:val="yellow"/>
        </w:rPr>
        <w:t xml:space="preserve">produces a </w:t>
      </w:r>
      <w:r w:rsidRPr="009144B2">
        <w:rPr>
          <w:rStyle w:val="Emphasis"/>
          <w:highlight w:val="yellow"/>
        </w:rPr>
        <w:t>domino</w:t>
      </w:r>
      <w:r w:rsidRPr="003B218D">
        <w:rPr>
          <w:rStyle w:val="Emphasis"/>
        </w:rPr>
        <w:t xml:space="preserve"> effect</w:t>
      </w:r>
      <w:r w:rsidRPr="003B218D">
        <w:rPr>
          <w:rStyle w:val="StyleUnderline"/>
        </w:rPr>
        <w:t xml:space="preserve"> in resource commitment, </w:t>
      </w:r>
      <w:r w:rsidRPr="009144B2">
        <w:rPr>
          <w:rStyle w:val="Emphasis"/>
          <w:highlight w:val="yellow"/>
        </w:rPr>
        <w:t>inducing</w:t>
      </w:r>
      <w:r w:rsidRPr="003B218D">
        <w:rPr>
          <w:rStyle w:val="StyleUnderline"/>
        </w:rPr>
        <w:t xml:space="preserve"> investment from </w:t>
      </w:r>
      <w:r w:rsidRPr="009144B2">
        <w:rPr>
          <w:rStyle w:val="Emphasis"/>
          <w:highlight w:val="yellow"/>
        </w:rPr>
        <w:t>non-federal</w:t>
      </w:r>
      <w:r w:rsidRPr="003B218D">
        <w:rPr>
          <w:rStyle w:val="Emphasis"/>
        </w:rPr>
        <w:t xml:space="preserve"> source</w:t>
      </w:r>
      <w:r w:rsidRPr="009144B2">
        <w:rPr>
          <w:rStyle w:val="Emphasis"/>
          <w:highlight w:val="yellow"/>
        </w:rPr>
        <w:t>s</w:t>
      </w:r>
      <w:r w:rsidRPr="009144B2">
        <w:rPr>
          <w:rStyle w:val="StyleUnderline"/>
          <w:highlight w:val="yellow"/>
        </w:rPr>
        <w:t xml:space="preserve"> such as</w:t>
      </w:r>
      <w:r w:rsidRPr="003B218D">
        <w:rPr>
          <w:rStyle w:val="StyleUnderline"/>
        </w:rPr>
        <w:t xml:space="preserve"> the </w:t>
      </w:r>
      <w:r w:rsidRPr="009144B2">
        <w:rPr>
          <w:rStyle w:val="Emphasis"/>
          <w:highlight w:val="yellow"/>
        </w:rPr>
        <w:t>private</w:t>
      </w:r>
      <w:r w:rsidRPr="003B218D">
        <w:rPr>
          <w:rStyle w:val="StyleUnderline"/>
        </w:rPr>
        <w:t xml:space="preserve"> and </w:t>
      </w:r>
      <w:r w:rsidRPr="003B218D">
        <w:rPr>
          <w:rStyle w:val="Emphasis"/>
        </w:rPr>
        <w:t>philanthropic</w:t>
      </w:r>
      <w:r w:rsidRPr="003B218D">
        <w:rPr>
          <w:rStyle w:val="StyleUnderline"/>
        </w:rPr>
        <w:t xml:space="preserve"> sectors into </w:t>
      </w:r>
      <w:r w:rsidRPr="009144B2">
        <w:rPr>
          <w:rStyle w:val="StyleUnderline"/>
          <w:highlight w:val="yellow"/>
        </w:rPr>
        <w:t>R&amp;D</w:t>
      </w:r>
      <w:r w:rsidRPr="00625BBF">
        <w:rPr>
          <w:sz w:val="16"/>
        </w:rPr>
        <w:t xml:space="preserve"> related to broad societal objectives [41]. </w:t>
      </w:r>
      <w:r w:rsidRPr="003B218D">
        <w:rPr>
          <w:rStyle w:val="StyleUnderline"/>
        </w:rPr>
        <w:t xml:space="preserve">A </w:t>
      </w:r>
      <w:r w:rsidRPr="003B218D">
        <w:rPr>
          <w:rStyle w:val="Emphasis"/>
        </w:rPr>
        <w:t xml:space="preserve">multitude of </w:t>
      </w:r>
      <w:r w:rsidRPr="009144B2">
        <w:rPr>
          <w:rStyle w:val="Emphasis"/>
          <w:highlight w:val="yellow"/>
        </w:rPr>
        <w:t>studies</w:t>
      </w:r>
      <w:r w:rsidRPr="003B218D">
        <w:rPr>
          <w:rStyle w:val="StyleUnderline"/>
        </w:rPr>
        <w:t xml:space="preserve"> have </w:t>
      </w:r>
      <w:r w:rsidRPr="009144B2">
        <w:rPr>
          <w:rStyle w:val="StyleUnderline"/>
          <w:highlight w:val="yellow"/>
        </w:rPr>
        <w:t>found</w:t>
      </w:r>
      <w:r w:rsidRPr="003B218D">
        <w:rPr>
          <w:rStyle w:val="StyleUnderline"/>
        </w:rPr>
        <w:t xml:space="preserve"> that </w:t>
      </w:r>
      <w:r w:rsidRPr="009144B2">
        <w:rPr>
          <w:rStyle w:val="Emphasis"/>
          <w:highlight w:val="yellow"/>
        </w:rPr>
        <w:t>gov</w:t>
      </w:r>
      <w:r w:rsidRPr="003B218D">
        <w:rPr>
          <w:rStyle w:val="Emphasis"/>
        </w:rPr>
        <w:t>ernment</w:t>
      </w:r>
      <w:r w:rsidRPr="003B218D">
        <w:rPr>
          <w:rStyle w:val="StyleUnderline"/>
        </w:rPr>
        <w:t xml:space="preserve"> </w:t>
      </w:r>
      <w:r w:rsidRPr="009144B2">
        <w:rPr>
          <w:rStyle w:val="StyleUnderline"/>
          <w:highlight w:val="yellow"/>
        </w:rPr>
        <w:t>investment</w:t>
      </w:r>
      <w:r w:rsidRPr="003B218D">
        <w:rPr>
          <w:rStyle w:val="StyleUnderline"/>
        </w:rPr>
        <w:t xml:space="preserve"> in R&amp;D </w:t>
      </w:r>
      <w:r w:rsidRPr="009144B2">
        <w:rPr>
          <w:rStyle w:val="Emphasis"/>
          <w:highlight w:val="yellow"/>
        </w:rPr>
        <w:t>increases private</w:t>
      </w:r>
      <w:r w:rsidRPr="003B218D">
        <w:rPr>
          <w:rStyle w:val="StyleUnderline"/>
        </w:rPr>
        <w:t xml:space="preserve"> investment and effort</w:t>
      </w:r>
      <w:r w:rsidRPr="00625BBF">
        <w:rPr>
          <w:sz w:val="16"/>
        </w:rPr>
        <w:t xml:space="preserve"> (see, for example, [42]). Analysis done by Lanahan et al. in 2016 estimated that </w:t>
      </w:r>
      <w:r w:rsidRPr="009144B2">
        <w:rPr>
          <w:rStyle w:val="StyleUnderline"/>
          <w:highlight w:val="yellow"/>
        </w:rPr>
        <w:t xml:space="preserve">every </w:t>
      </w:r>
      <w:r w:rsidRPr="009144B2">
        <w:rPr>
          <w:rStyle w:val="Emphasis"/>
          <w:highlight w:val="yellow"/>
        </w:rPr>
        <w:t>1%</w:t>
      </w:r>
      <w:r w:rsidRPr="003B218D">
        <w:rPr>
          <w:rStyle w:val="Emphasis"/>
        </w:rPr>
        <w:t xml:space="preserve"> increase</w:t>
      </w:r>
      <w:r w:rsidRPr="003B218D">
        <w:rPr>
          <w:rStyle w:val="StyleUnderline"/>
        </w:rPr>
        <w:t xml:space="preserve"> in federal</w:t>
      </w:r>
      <w:r w:rsidRPr="00625BBF">
        <w:rPr>
          <w:sz w:val="16"/>
        </w:rPr>
        <w:t xml:space="preserve"> research </w:t>
      </w:r>
      <w:r w:rsidRPr="003B218D">
        <w:rPr>
          <w:rStyle w:val="StyleUnderline"/>
        </w:rPr>
        <w:t xml:space="preserve">funding </w:t>
      </w:r>
      <w:r w:rsidRPr="009144B2">
        <w:rPr>
          <w:rStyle w:val="StyleUnderline"/>
          <w:highlight w:val="yellow"/>
        </w:rPr>
        <w:t>leads to</w:t>
      </w:r>
      <w:r w:rsidRPr="003B218D">
        <w:rPr>
          <w:rStyle w:val="StyleUnderline"/>
        </w:rPr>
        <w:t xml:space="preserve"> a 0.468% increase in industry research investment</w:t>
      </w:r>
      <w:r w:rsidRPr="00625BBF">
        <w:rPr>
          <w:sz w:val="16"/>
        </w:rPr>
        <w:t xml:space="preserve">, a 0.411% increase in nonprofit research investment, and a 0.217% increase in state and local research funding, </w:t>
      </w:r>
      <w:r w:rsidRPr="003B218D">
        <w:rPr>
          <w:rStyle w:val="StyleUnderline"/>
        </w:rPr>
        <w:t xml:space="preserve">cumulatively </w:t>
      </w:r>
      <w:r w:rsidRPr="009144B2">
        <w:rPr>
          <w:rStyle w:val="Emphasis"/>
          <w:highlight w:val="yellow"/>
        </w:rPr>
        <w:t>more than doubling</w:t>
      </w:r>
      <w:r w:rsidRPr="009144B2">
        <w:rPr>
          <w:rStyle w:val="StyleUnderline"/>
          <w:highlight w:val="yellow"/>
        </w:rPr>
        <w:t xml:space="preserve"> the </w:t>
      </w:r>
      <w:r w:rsidRPr="009144B2">
        <w:rPr>
          <w:rStyle w:val="Emphasis"/>
          <w:highlight w:val="yellow"/>
        </w:rPr>
        <w:t>initial</w:t>
      </w:r>
      <w:r w:rsidRPr="003B218D">
        <w:rPr>
          <w:rStyle w:val="StyleUnderline"/>
        </w:rPr>
        <w:t xml:space="preserve"> federal </w:t>
      </w:r>
      <w:r w:rsidRPr="009144B2">
        <w:rPr>
          <w:rStyle w:val="StyleUnderline"/>
          <w:highlight w:val="yellow"/>
        </w:rPr>
        <w:t>investment</w:t>
      </w:r>
      <w:r w:rsidRPr="00625BBF">
        <w:rPr>
          <w:sz w:val="16"/>
        </w:rPr>
        <w:t xml:space="preserve"> [41]. </w:t>
      </w:r>
      <w:r w:rsidRPr="009144B2">
        <w:rPr>
          <w:rStyle w:val="StyleUnderline"/>
          <w:highlight w:val="yellow"/>
        </w:rPr>
        <w:t>This</w:t>
      </w:r>
      <w:r w:rsidRPr="003B218D">
        <w:rPr>
          <w:rStyle w:val="StyleUnderline"/>
        </w:rPr>
        <w:t xml:space="preserve"> </w:t>
      </w:r>
      <w:r w:rsidRPr="003B218D">
        <w:rPr>
          <w:rStyle w:val="Emphasis"/>
        </w:rPr>
        <w:t xml:space="preserve">positive </w:t>
      </w:r>
      <w:r w:rsidRPr="009144B2">
        <w:rPr>
          <w:rStyle w:val="Emphasis"/>
          <w:highlight w:val="yellow"/>
        </w:rPr>
        <w:t>feedback</w:t>
      </w:r>
      <w:r w:rsidRPr="003B218D">
        <w:rPr>
          <w:rStyle w:val="Emphasis"/>
        </w:rPr>
        <w:t xml:space="preserve"> effect</w:t>
      </w:r>
      <w:r w:rsidRPr="00625BBF">
        <w:rPr>
          <w:sz w:val="16"/>
        </w:rPr>
        <w:t xml:space="preserve"> generally </w:t>
      </w:r>
      <w:r w:rsidRPr="003B218D">
        <w:rPr>
          <w:rStyle w:val="StyleUnderline"/>
        </w:rPr>
        <w:t>holds true across different disciplines</w:t>
      </w:r>
      <w:r w:rsidRPr="00625BBF">
        <w:rPr>
          <w:sz w:val="16"/>
        </w:rPr>
        <w:t xml:space="preserve"> including life sciences, physical sciences, and engineering. We therefore see that </w:t>
      </w:r>
      <w:r w:rsidRPr="003B218D">
        <w:rPr>
          <w:rStyle w:val="StyleUnderline"/>
        </w:rPr>
        <w:t xml:space="preserve">federal funding </w:t>
      </w:r>
      <w:r w:rsidRPr="009144B2">
        <w:rPr>
          <w:rStyle w:val="StyleUnderline"/>
          <w:highlight w:val="yellow"/>
        </w:rPr>
        <w:t>has</w:t>
      </w:r>
      <w:r w:rsidRPr="003B218D">
        <w:rPr>
          <w:rStyle w:val="StyleUnderline"/>
        </w:rPr>
        <w:t xml:space="preserve"> an </w:t>
      </w:r>
      <w:r w:rsidRPr="009144B2">
        <w:rPr>
          <w:rStyle w:val="StyleUnderline"/>
          <w:highlight w:val="yellow"/>
        </w:rPr>
        <w:t>effect of “</w:t>
      </w:r>
      <w:r w:rsidRPr="009144B2">
        <w:rPr>
          <w:rStyle w:val="Emphasis"/>
          <w:highlight w:val="yellow"/>
        </w:rPr>
        <w:t>crowding-in</w:t>
      </w:r>
      <w:r w:rsidRPr="009144B2">
        <w:rPr>
          <w:rStyle w:val="StyleUnderline"/>
          <w:highlight w:val="yellow"/>
        </w:rPr>
        <w:t>”</w:t>
      </w:r>
      <w:r w:rsidRPr="003B218D">
        <w:rPr>
          <w:rStyle w:val="StyleUnderline"/>
        </w:rPr>
        <w:t xml:space="preserve"> R&amp;D </w:t>
      </w:r>
      <w:r w:rsidRPr="009144B2">
        <w:rPr>
          <w:rStyle w:val="StyleUnderline"/>
          <w:highlight w:val="yellow"/>
        </w:rPr>
        <w:t>investment</w:t>
      </w:r>
      <w:r w:rsidRPr="003B218D">
        <w:rPr>
          <w:rStyle w:val="StyleUnderline"/>
        </w:rPr>
        <w:t xml:space="preserve"> from </w:t>
      </w:r>
      <w:r w:rsidRPr="003B218D">
        <w:rPr>
          <w:rStyle w:val="Emphasis"/>
        </w:rPr>
        <w:t>non-federal sources</w:t>
      </w:r>
      <w:r w:rsidRPr="003B218D">
        <w:rPr>
          <w:rStyle w:val="StyleUnderline"/>
        </w:rPr>
        <w:t xml:space="preserve"> rather than crowding</w:t>
      </w:r>
      <w:r w:rsidRPr="00625BBF">
        <w:rPr>
          <w:sz w:val="16"/>
        </w:rPr>
        <w:t xml:space="preserve"> them </w:t>
      </w:r>
      <w:r w:rsidRPr="003B218D">
        <w:rPr>
          <w:rStyle w:val="StyleUnderline"/>
        </w:rPr>
        <w:t>out</w:t>
      </w:r>
      <w:r w:rsidRPr="00625BBF">
        <w:rPr>
          <w:sz w:val="16"/>
        </w:rPr>
        <w:t xml:space="preserve">, as is sometimes erroneously assumed. As federal R&amp;D investments are typically made in line with the missions of federal agencies which are in line with public priorities, </w:t>
      </w:r>
      <w:r w:rsidRPr="009144B2">
        <w:rPr>
          <w:rStyle w:val="StyleUnderline"/>
          <w:highlight w:val="yellow"/>
        </w:rPr>
        <w:t>increasing</w:t>
      </w:r>
      <w:r w:rsidRPr="003B218D">
        <w:rPr>
          <w:rStyle w:val="StyleUnderline"/>
        </w:rPr>
        <w:t xml:space="preserve"> federal </w:t>
      </w:r>
      <w:r w:rsidRPr="009144B2">
        <w:rPr>
          <w:rStyle w:val="StyleUnderline"/>
          <w:highlight w:val="yellow"/>
        </w:rPr>
        <w:t>funding</w:t>
      </w:r>
      <w:r w:rsidRPr="00625BBF">
        <w:rPr>
          <w:sz w:val="16"/>
        </w:rPr>
        <w:t xml:space="preserve"> would </w:t>
      </w:r>
      <w:r w:rsidRPr="009144B2">
        <w:rPr>
          <w:rStyle w:val="StyleUnderline"/>
          <w:highlight w:val="yellow"/>
        </w:rPr>
        <w:t>lead the entire</w:t>
      </w:r>
      <w:r w:rsidRPr="003B218D">
        <w:rPr>
          <w:rStyle w:val="StyleUnderline"/>
        </w:rPr>
        <w:t xml:space="preserve"> </w:t>
      </w:r>
      <w:r w:rsidRPr="003B218D">
        <w:rPr>
          <w:rStyle w:val="Emphasis"/>
        </w:rPr>
        <w:t xml:space="preserve">national R&amp;D </w:t>
      </w:r>
      <w:r w:rsidRPr="009144B2">
        <w:rPr>
          <w:rStyle w:val="Emphasis"/>
          <w:highlight w:val="yellow"/>
        </w:rPr>
        <w:t>infrastructure</w:t>
      </w:r>
      <w:r w:rsidRPr="009144B2">
        <w:rPr>
          <w:rStyle w:val="StyleUnderline"/>
          <w:highlight w:val="yellow"/>
        </w:rPr>
        <w:t xml:space="preserve"> to</w:t>
      </w:r>
      <w:r w:rsidRPr="003B218D">
        <w:rPr>
          <w:rStyle w:val="StyleUnderline"/>
        </w:rPr>
        <w:t xml:space="preserve"> move </w:t>
      </w:r>
      <w:r w:rsidRPr="00625BBF">
        <w:rPr>
          <w:sz w:val="16"/>
        </w:rPr>
        <w:t xml:space="preserve">more </w:t>
      </w:r>
      <w:r w:rsidRPr="003B218D">
        <w:rPr>
          <w:rStyle w:val="StyleUnderline"/>
        </w:rPr>
        <w:t>in step with societal needs</w:t>
      </w:r>
      <w:r w:rsidRPr="00625BBF">
        <w:rPr>
          <w:sz w:val="16"/>
        </w:rPr>
        <w:t xml:space="preserve"> and public benefits </w:t>
      </w:r>
      <w:r w:rsidRPr="003B218D">
        <w:rPr>
          <w:rStyle w:val="StyleUnderline"/>
        </w:rPr>
        <w:t>rather than purely market considerations</w:t>
      </w:r>
      <w:r w:rsidRPr="00625BBF">
        <w:rPr>
          <w:sz w:val="16"/>
        </w:rPr>
        <w:t xml:space="preserve">. Additionally, </w:t>
      </w:r>
      <w:r w:rsidRPr="003B218D">
        <w:rPr>
          <w:rStyle w:val="StyleUnderline"/>
        </w:rPr>
        <w:t>federally-supported research is</w:t>
      </w:r>
      <w:r w:rsidRPr="00625BBF">
        <w:rPr>
          <w:sz w:val="16"/>
        </w:rPr>
        <w:t xml:space="preserve"> much </w:t>
      </w:r>
      <w:r w:rsidRPr="003B218D">
        <w:rPr>
          <w:rStyle w:val="StyleUnderline"/>
        </w:rPr>
        <w:t xml:space="preserve">more likely to be publicly </w:t>
      </w:r>
      <w:r w:rsidRPr="003B218D">
        <w:rPr>
          <w:rStyle w:val="Emphasis"/>
        </w:rPr>
        <w:t>disclosed</w:t>
      </w:r>
      <w:r w:rsidRPr="003B218D">
        <w:rPr>
          <w:rStyle w:val="StyleUnderline"/>
        </w:rPr>
        <w:t xml:space="preserve"> compared to private sector R&amp;D, and</w:t>
      </w:r>
      <w:r w:rsidRPr="00625BBF">
        <w:rPr>
          <w:sz w:val="16"/>
        </w:rPr>
        <w:t xml:space="preserve"> is therefore more </w:t>
      </w:r>
      <w:r w:rsidRPr="003B218D">
        <w:rPr>
          <w:rStyle w:val="StyleUnderline"/>
        </w:rPr>
        <w:t xml:space="preserve">likely to </w:t>
      </w:r>
      <w:r w:rsidRPr="009144B2">
        <w:rPr>
          <w:rStyle w:val="Emphasis"/>
          <w:highlight w:val="yellow"/>
        </w:rPr>
        <w:t>catalyze</w:t>
      </w:r>
      <w:r w:rsidRPr="009144B2">
        <w:rPr>
          <w:rStyle w:val="StyleUnderline"/>
          <w:highlight w:val="yellow"/>
        </w:rPr>
        <w:t xml:space="preserve"> other innovations</w:t>
      </w:r>
      <w:r w:rsidRPr="00625BBF">
        <w:rPr>
          <w:sz w:val="16"/>
        </w:rPr>
        <w:t xml:space="preserve"> [23]. For example, as previously discussed, advances in supercomputing, and even the invention of the web browser, were built upon research done on computationally modeling black hole collisions [43]. As another example, fundamental physics research studying the movement of atoms led to the invention of molecular resonance imaging (MRI), a medical technology that helps save countless lives today [44, 45].</w:t>
      </w:r>
    </w:p>
    <w:p w14:paraId="176A35E3" w14:textId="77777777" w:rsidR="00B54759" w:rsidRPr="00F26700" w:rsidRDefault="00B54759" w:rsidP="00B54759">
      <w:pPr>
        <w:rPr>
          <w:sz w:val="16"/>
        </w:rPr>
      </w:pPr>
      <w:r w:rsidRPr="003B218D">
        <w:rPr>
          <w:rStyle w:val="StyleUnderline"/>
        </w:rPr>
        <w:t xml:space="preserve">Federal </w:t>
      </w:r>
      <w:r w:rsidRPr="009144B2">
        <w:rPr>
          <w:rStyle w:val="StyleUnderline"/>
          <w:highlight w:val="yellow"/>
        </w:rPr>
        <w:t>R&amp;D</w:t>
      </w:r>
      <w:r w:rsidRPr="003B218D">
        <w:rPr>
          <w:rStyle w:val="StyleUnderline"/>
        </w:rPr>
        <w:t xml:space="preserve"> expenditure </w:t>
      </w:r>
      <w:r w:rsidRPr="009144B2">
        <w:rPr>
          <w:rStyle w:val="StyleUnderline"/>
          <w:highlight w:val="yellow"/>
        </w:rPr>
        <w:t>is</w:t>
      </w:r>
      <w:r w:rsidRPr="00625BBF">
        <w:rPr>
          <w:sz w:val="16"/>
        </w:rPr>
        <w:t xml:space="preserve"> also </w:t>
      </w:r>
      <w:r w:rsidRPr="009144B2">
        <w:rPr>
          <w:rStyle w:val="StyleUnderline"/>
          <w:highlight w:val="yellow"/>
        </w:rPr>
        <w:t>responsible fo</w:t>
      </w:r>
      <w:r w:rsidRPr="003B218D">
        <w:rPr>
          <w:rStyle w:val="StyleUnderline"/>
        </w:rPr>
        <w:t>r</w:t>
      </w:r>
      <w:r w:rsidRPr="00625BBF">
        <w:rPr>
          <w:sz w:val="16"/>
        </w:rPr>
        <w:t xml:space="preserve"> both </w:t>
      </w:r>
      <w:r w:rsidRPr="003B218D">
        <w:rPr>
          <w:rStyle w:val="StyleUnderline"/>
        </w:rPr>
        <w:t xml:space="preserve">the </w:t>
      </w:r>
      <w:r w:rsidRPr="003B218D">
        <w:rPr>
          <w:rStyle w:val="Emphasis"/>
        </w:rPr>
        <w:t>education</w:t>
      </w:r>
      <w:r w:rsidRPr="003B218D">
        <w:rPr>
          <w:rStyle w:val="StyleUnderline"/>
        </w:rPr>
        <w:t xml:space="preserve"> and </w:t>
      </w:r>
      <w:r w:rsidRPr="003B218D">
        <w:rPr>
          <w:rStyle w:val="Emphasis"/>
        </w:rPr>
        <w:t>training</w:t>
      </w:r>
      <w:r w:rsidRPr="003B218D">
        <w:rPr>
          <w:rStyle w:val="StyleUnderline"/>
        </w:rPr>
        <w:t xml:space="preserve"> of scientists</w:t>
      </w:r>
      <w:r w:rsidRPr="00625BBF">
        <w:rPr>
          <w:sz w:val="16"/>
        </w:rPr>
        <w:t xml:space="preserve"> and engineers </w:t>
      </w:r>
      <w:r w:rsidRPr="003B218D">
        <w:rPr>
          <w:rStyle w:val="StyleUnderline"/>
        </w:rPr>
        <w:t xml:space="preserve">who move into </w:t>
      </w:r>
      <w:r w:rsidRPr="009144B2">
        <w:rPr>
          <w:rStyle w:val="StyleUnderline"/>
          <w:highlight w:val="yellow"/>
        </w:rPr>
        <w:t>the</w:t>
      </w:r>
      <w:r w:rsidRPr="003B218D">
        <w:rPr>
          <w:rStyle w:val="StyleUnderline"/>
        </w:rPr>
        <w:t xml:space="preserve"> </w:t>
      </w:r>
      <w:r w:rsidRPr="003B218D">
        <w:rPr>
          <w:rStyle w:val="Emphasis"/>
        </w:rPr>
        <w:t xml:space="preserve">broader </w:t>
      </w:r>
      <w:r w:rsidRPr="009144B2">
        <w:rPr>
          <w:rStyle w:val="Emphasis"/>
          <w:highlight w:val="yellow"/>
        </w:rPr>
        <w:t>workforce</w:t>
      </w:r>
      <w:r w:rsidRPr="003B218D">
        <w:rPr>
          <w:rStyle w:val="StyleUnderline"/>
        </w:rPr>
        <w:t xml:space="preserve"> as well as the </w:t>
      </w:r>
      <w:r w:rsidRPr="003B218D">
        <w:rPr>
          <w:rStyle w:val="Emphasis"/>
        </w:rPr>
        <w:t>physical infrastructure</w:t>
      </w:r>
      <w:r w:rsidRPr="003B218D">
        <w:rPr>
          <w:rStyle w:val="StyleUnderline"/>
        </w:rPr>
        <w:t xml:space="preserve"> </w:t>
      </w:r>
      <w:r w:rsidRPr="009144B2">
        <w:rPr>
          <w:rStyle w:val="StyleUnderline"/>
          <w:highlight w:val="yellow"/>
        </w:rPr>
        <w:t>that</w:t>
      </w:r>
      <w:r w:rsidRPr="00625BBF">
        <w:rPr>
          <w:sz w:val="16"/>
        </w:rPr>
        <w:t xml:space="preserve"> often </w:t>
      </w:r>
      <w:r w:rsidRPr="009144B2">
        <w:rPr>
          <w:rStyle w:val="StyleUnderline"/>
          <w:highlight w:val="yellow"/>
        </w:rPr>
        <w:t xml:space="preserve">forms the </w:t>
      </w:r>
      <w:r w:rsidRPr="009144B2">
        <w:rPr>
          <w:rStyle w:val="Emphasis"/>
          <w:highlight w:val="yellow"/>
        </w:rPr>
        <w:t>kernel</w:t>
      </w:r>
      <w:r w:rsidRPr="009144B2">
        <w:rPr>
          <w:rStyle w:val="StyleUnderline"/>
          <w:highlight w:val="yellow"/>
        </w:rPr>
        <w:t xml:space="preserve"> for</w:t>
      </w:r>
      <w:r w:rsidRPr="003B218D">
        <w:rPr>
          <w:rStyle w:val="StyleUnderline"/>
        </w:rPr>
        <w:t> </w:t>
      </w:r>
      <w:r w:rsidRPr="00FE3918">
        <w:rPr>
          <w:rStyle w:val="StyleUnderline"/>
        </w:rPr>
        <w:t>regional hubs</w:t>
      </w:r>
      <w:r w:rsidRPr="003B218D">
        <w:rPr>
          <w:rStyle w:val="StyleUnderline"/>
        </w:rPr>
        <w:t xml:space="preserve"> of technological </w:t>
      </w:r>
      <w:r w:rsidRPr="009144B2">
        <w:rPr>
          <w:rStyle w:val="StyleUnderline"/>
          <w:highlight w:val="yellow"/>
        </w:rPr>
        <w:t>innovation</w:t>
      </w:r>
      <w:r w:rsidRPr="00625BBF">
        <w:rPr>
          <w:sz w:val="16"/>
        </w:rPr>
        <w:t xml:space="preserve"> [46]. </w:t>
      </w:r>
      <w:r w:rsidRPr="003B218D">
        <w:rPr>
          <w:rStyle w:val="StyleUnderline"/>
        </w:rPr>
        <w:t>A core part of the NSF’s mission</w:t>
      </w:r>
      <w:r w:rsidRPr="00625BBF">
        <w:rPr>
          <w:sz w:val="16"/>
        </w:rPr>
        <w:t xml:space="preserve">, for example, </w:t>
      </w:r>
      <w:r w:rsidRPr="003B218D">
        <w:rPr>
          <w:rStyle w:val="StyleUnderline"/>
        </w:rPr>
        <w:t>is supporting </w:t>
      </w:r>
      <w:r w:rsidRPr="003B218D">
        <w:rPr>
          <w:rStyle w:val="Emphasis"/>
        </w:rPr>
        <w:t>s</w:t>
      </w:r>
      <w:r w:rsidRPr="003B218D">
        <w:rPr>
          <w:rStyle w:val="StyleUnderline"/>
        </w:rPr>
        <w:t xml:space="preserve">cience, </w:t>
      </w:r>
      <w:r w:rsidRPr="003B218D">
        <w:rPr>
          <w:rStyle w:val="Emphasis"/>
        </w:rPr>
        <w:t>t</w:t>
      </w:r>
      <w:r w:rsidRPr="003B218D">
        <w:rPr>
          <w:rStyle w:val="StyleUnderline"/>
        </w:rPr>
        <w:t xml:space="preserve">echnology, </w:t>
      </w:r>
      <w:r w:rsidRPr="003B218D">
        <w:rPr>
          <w:rStyle w:val="Emphasis"/>
        </w:rPr>
        <w:t>e</w:t>
      </w:r>
      <w:r w:rsidRPr="003B218D">
        <w:rPr>
          <w:rStyle w:val="StyleUnderline"/>
        </w:rPr>
        <w:t xml:space="preserve">ngineering, and </w:t>
      </w:r>
      <w:r w:rsidRPr="003B218D">
        <w:rPr>
          <w:rStyle w:val="Emphasis"/>
        </w:rPr>
        <w:t>m</w:t>
      </w:r>
      <w:r w:rsidRPr="003B218D">
        <w:rPr>
          <w:rStyle w:val="StyleUnderline"/>
        </w:rPr>
        <w:t>athematics</w:t>
      </w:r>
      <w:r w:rsidRPr="00625BBF">
        <w:rPr>
          <w:sz w:val="16"/>
        </w:rPr>
        <w:t xml:space="preserve"> (STEM) </w:t>
      </w:r>
      <w:r w:rsidRPr="003B218D">
        <w:rPr>
          <w:rStyle w:val="StyleUnderline"/>
        </w:rPr>
        <w:t>education and</w:t>
      </w:r>
      <w:r w:rsidRPr="00625BBF">
        <w:rPr>
          <w:sz w:val="16"/>
        </w:rPr>
        <w:t xml:space="preserve"> the broader </w:t>
      </w:r>
      <w:r w:rsidRPr="003B218D">
        <w:rPr>
          <w:rStyle w:val="StyleUnderline"/>
        </w:rPr>
        <w:t xml:space="preserve">development of the human </w:t>
      </w:r>
      <w:r w:rsidRPr="003B218D">
        <w:rPr>
          <w:rStyle w:val="Emphasis"/>
        </w:rPr>
        <w:t>capital pipeline</w:t>
      </w:r>
      <w:r w:rsidRPr="003B218D">
        <w:rPr>
          <w:rStyle w:val="StyleUnderline"/>
        </w:rPr>
        <w:t xml:space="preserve"> for</w:t>
      </w:r>
      <w:r w:rsidRPr="00625BBF">
        <w:rPr>
          <w:sz w:val="16"/>
        </w:rPr>
        <w:t xml:space="preserve"> national </w:t>
      </w:r>
      <w:r w:rsidRPr="003B218D">
        <w:rPr>
          <w:rStyle w:val="StyleUnderline"/>
        </w:rPr>
        <w:t>R&amp;D</w:t>
      </w:r>
      <w:r w:rsidRPr="00625BBF">
        <w:rPr>
          <w:sz w:val="16"/>
        </w:rPr>
        <w:t xml:space="preserve"> [23]. The agency is also tasked with maintenance of large-scale research infrastructure such as facilities for materials research and fabrication, high-performance computing facilities, and particle accelerators, out of which technologies underlying countless start-ups and private sector innovations have been born [47]. </w:t>
      </w:r>
      <w:r w:rsidRPr="003B218D">
        <w:rPr>
          <w:rStyle w:val="StyleUnderline"/>
        </w:rPr>
        <w:t>The </w:t>
      </w:r>
      <w:r w:rsidRPr="009144B2">
        <w:rPr>
          <w:rStyle w:val="StyleUnderline"/>
          <w:highlight w:val="yellow"/>
        </w:rPr>
        <w:t>work</w:t>
      </w:r>
      <w:r w:rsidRPr="00625BBF">
        <w:rPr>
          <w:sz w:val="16"/>
        </w:rPr>
        <w:t xml:space="preserve"> done by university research centers and national labs, both of which are primarily </w:t>
      </w:r>
      <w:r w:rsidRPr="003B218D">
        <w:rPr>
          <w:rStyle w:val="StyleUnderline"/>
        </w:rPr>
        <w:t>funded by the federal government</w:t>
      </w:r>
      <w:r w:rsidRPr="00625BBF">
        <w:rPr>
          <w:sz w:val="16"/>
        </w:rPr>
        <w:t xml:space="preserve">, also </w:t>
      </w:r>
      <w:r w:rsidRPr="003B218D">
        <w:rPr>
          <w:rStyle w:val="StyleUnderline"/>
        </w:rPr>
        <w:t xml:space="preserve">end up </w:t>
      </w:r>
      <w:r w:rsidRPr="009144B2">
        <w:rPr>
          <w:rStyle w:val="StyleUnderline"/>
          <w:highlight w:val="yellow"/>
        </w:rPr>
        <w:t>attract</w:t>
      </w:r>
      <w:r w:rsidRPr="003B218D">
        <w:rPr>
          <w:rStyle w:val="StyleUnderline"/>
        </w:rPr>
        <w:t xml:space="preserve">ing </w:t>
      </w:r>
      <w:r w:rsidRPr="009144B2">
        <w:rPr>
          <w:rStyle w:val="Emphasis"/>
          <w:highlight w:val="yellow"/>
        </w:rPr>
        <w:t>tech</w:t>
      </w:r>
      <w:r w:rsidRPr="003B218D">
        <w:rPr>
          <w:rStyle w:val="Emphasis"/>
        </w:rPr>
        <w:t>nology </w:t>
      </w:r>
      <w:r w:rsidRPr="009144B2">
        <w:rPr>
          <w:rStyle w:val="Emphasis"/>
          <w:highlight w:val="yellow"/>
        </w:rPr>
        <w:t>incubators</w:t>
      </w:r>
      <w:r w:rsidRPr="009144B2">
        <w:rPr>
          <w:rStyle w:val="StyleUnderline"/>
          <w:highlight w:val="yellow"/>
        </w:rPr>
        <w:t xml:space="preserve">, </w:t>
      </w:r>
      <w:r w:rsidRPr="009144B2">
        <w:rPr>
          <w:rStyle w:val="Emphasis"/>
          <w:highlight w:val="yellow"/>
        </w:rPr>
        <w:t>start-ups</w:t>
      </w:r>
      <w:r w:rsidRPr="009144B2">
        <w:rPr>
          <w:rStyle w:val="StyleUnderline"/>
          <w:highlight w:val="yellow"/>
        </w:rPr>
        <w:t>, and</w:t>
      </w:r>
      <w:r w:rsidRPr="003B218D">
        <w:rPr>
          <w:rStyle w:val="StyleUnderline"/>
        </w:rPr>
        <w:t xml:space="preserve"> a larger </w:t>
      </w:r>
      <w:r w:rsidRPr="009144B2">
        <w:rPr>
          <w:rStyle w:val="Emphasis"/>
          <w:highlight w:val="yellow"/>
        </w:rPr>
        <w:t>industry</w:t>
      </w:r>
      <w:r w:rsidRPr="003B218D">
        <w:rPr>
          <w:rStyle w:val="Emphasis"/>
        </w:rPr>
        <w:t xml:space="preserve"> presence</w:t>
      </w:r>
      <w:r w:rsidRPr="00625BBF">
        <w:rPr>
          <w:sz w:val="16"/>
        </w:rPr>
        <w:t xml:space="preserve"> [3]. Therefore, </w:t>
      </w:r>
      <w:r w:rsidRPr="003B218D">
        <w:rPr>
          <w:rStyle w:val="StyleUnderline"/>
        </w:rPr>
        <w:t xml:space="preserve">federal </w:t>
      </w:r>
      <w:r w:rsidRPr="009144B2">
        <w:rPr>
          <w:rStyle w:val="StyleUnderline"/>
          <w:highlight w:val="yellow"/>
        </w:rPr>
        <w:t>funding is</w:t>
      </w:r>
      <w:r w:rsidRPr="00625BBF">
        <w:rPr>
          <w:sz w:val="16"/>
        </w:rPr>
        <w:t xml:space="preserve"> often </w:t>
      </w:r>
      <w:r w:rsidRPr="009144B2">
        <w:rPr>
          <w:rStyle w:val="StyleUnderline"/>
          <w:highlight w:val="yellow"/>
        </w:rPr>
        <w:t>responsible for</w:t>
      </w:r>
      <w:r w:rsidRPr="003B218D">
        <w:rPr>
          <w:rStyle w:val="StyleUnderline"/>
        </w:rPr>
        <w:t xml:space="preserve"> the </w:t>
      </w:r>
      <w:r w:rsidRPr="003B218D">
        <w:rPr>
          <w:rStyle w:val="Emphasis"/>
        </w:rPr>
        <w:t>key centers</w:t>
      </w:r>
      <w:r w:rsidRPr="003B218D">
        <w:rPr>
          <w:rStyle w:val="StyleUnderline"/>
        </w:rPr>
        <w:t xml:space="preserve"> around which </w:t>
      </w:r>
      <w:r w:rsidRPr="003B218D">
        <w:rPr>
          <w:rStyle w:val="Emphasis"/>
        </w:rPr>
        <w:t>technology hubs</w:t>
      </w:r>
      <w:r w:rsidRPr="003B218D">
        <w:rPr>
          <w:rStyle w:val="StyleUnderline"/>
        </w:rPr>
        <w:t xml:space="preserve"> form and lead to regional </w:t>
      </w:r>
      <w:r w:rsidRPr="009144B2">
        <w:rPr>
          <w:rStyle w:val="Emphasis"/>
          <w:highlight w:val="yellow"/>
        </w:rPr>
        <w:t>economic growth</w:t>
      </w:r>
      <w:r w:rsidRPr="003B218D">
        <w:rPr>
          <w:rStyle w:val="StyleUnderline"/>
        </w:rPr>
        <w:t>; examples include Silicon Valley</w:t>
      </w:r>
      <w:r w:rsidRPr="00625BBF">
        <w:rPr>
          <w:sz w:val="16"/>
        </w:rPr>
        <w:t xml:space="preserve"> in California; </w:t>
      </w:r>
      <w:r w:rsidRPr="003B218D">
        <w:rPr>
          <w:rStyle w:val="StyleUnderline"/>
        </w:rPr>
        <w:t>Boston</w:t>
      </w:r>
      <w:r w:rsidRPr="00625BBF">
        <w:rPr>
          <w:sz w:val="16"/>
        </w:rPr>
        <w:t xml:space="preserve">, Massachusetts; the Research Triangle Park in North Carolina; the Boulder-Denver corridor in Colorado; </w:t>
      </w:r>
      <w:r w:rsidRPr="003B218D">
        <w:rPr>
          <w:rStyle w:val="StyleUnderline"/>
        </w:rPr>
        <w:t>and Madison</w:t>
      </w:r>
      <w:r w:rsidRPr="00625BBF">
        <w:rPr>
          <w:sz w:val="16"/>
        </w:rPr>
        <w:t xml:space="preserve">, Wisconsin. In addition to its indirect role in forming such innovation hubs, </w:t>
      </w:r>
      <w:r w:rsidRPr="003B218D">
        <w:rPr>
          <w:rStyle w:val="StyleUnderline"/>
        </w:rPr>
        <w:t>the federal government</w:t>
      </w:r>
      <w:r w:rsidRPr="00625BBF">
        <w:rPr>
          <w:sz w:val="16"/>
        </w:rPr>
        <w:t xml:space="preserve"> often </w:t>
      </w:r>
      <w:r w:rsidRPr="003B218D">
        <w:rPr>
          <w:rStyle w:val="StyleUnderline"/>
        </w:rPr>
        <w:t xml:space="preserve">takes a </w:t>
      </w:r>
      <w:r w:rsidRPr="003B218D">
        <w:rPr>
          <w:rStyle w:val="Emphasis"/>
        </w:rPr>
        <w:t>direct role</w:t>
      </w:r>
      <w:r w:rsidRPr="003B218D">
        <w:rPr>
          <w:rStyle w:val="StyleUnderline"/>
        </w:rPr>
        <w:t xml:space="preserve"> </w:t>
      </w:r>
      <w:r w:rsidRPr="009144B2">
        <w:rPr>
          <w:rStyle w:val="StyleUnderline"/>
          <w:highlight w:val="yellow"/>
        </w:rPr>
        <w:t>in</w:t>
      </w:r>
      <w:r w:rsidRPr="003B218D">
        <w:rPr>
          <w:rStyle w:val="StyleUnderline"/>
        </w:rPr>
        <w:t xml:space="preserve"> creating </w:t>
      </w:r>
      <w:r w:rsidRPr="003B218D">
        <w:rPr>
          <w:rStyle w:val="Emphasis"/>
        </w:rPr>
        <w:t>infrastructure</w:t>
      </w:r>
      <w:r w:rsidRPr="003B218D">
        <w:rPr>
          <w:rStyle w:val="StyleUnderline"/>
        </w:rPr>
        <w:t xml:space="preserve"> critical to future </w:t>
      </w:r>
      <w:r w:rsidRPr="003B218D">
        <w:rPr>
          <w:rStyle w:val="Emphasis"/>
        </w:rPr>
        <w:t>private sector R&amp;D</w:t>
      </w:r>
      <w:r w:rsidRPr="00625BBF">
        <w:rPr>
          <w:sz w:val="16"/>
        </w:rPr>
        <w:t xml:space="preserve"> including advanced manufacturing, high-performance computing, and smart cities [48]. </w:t>
      </w:r>
      <w:r w:rsidRPr="003B218D">
        <w:rPr>
          <w:rStyle w:val="StyleUnderline"/>
        </w:rPr>
        <w:t>Federal funding</w:t>
      </w:r>
      <w:r w:rsidRPr="00625BBF">
        <w:rPr>
          <w:sz w:val="16"/>
        </w:rPr>
        <w:t xml:space="preserve">, therefore, </w:t>
      </w:r>
      <w:r w:rsidRPr="003B218D">
        <w:rPr>
          <w:rStyle w:val="StyleUnderline"/>
        </w:rPr>
        <w:t xml:space="preserve">plays </w:t>
      </w:r>
      <w:r w:rsidRPr="009144B2">
        <w:rPr>
          <w:rStyle w:val="StyleUnderline"/>
          <w:highlight w:val="yellow"/>
        </w:rPr>
        <w:t>two</w:t>
      </w:r>
      <w:r w:rsidRPr="003B218D">
        <w:rPr>
          <w:rStyle w:val="StyleUnderline"/>
        </w:rPr>
        <w:t xml:space="preserve"> </w:t>
      </w:r>
      <w:r w:rsidRPr="003B218D">
        <w:rPr>
          <w:rStyle w:val="Emphasis"/>
        </w:rPr>
        <w:t xml:space="preserve">major </w:t>
      </w:r>
      <w:r w:rsidRPr="009144B2">
        <w:rPr>
          <w:rStyle w:val="Emphasis"/>
          <w:highlight w:val="yellow"/>
        </w:rPr>
        <w:t>roles</w:t>
      </w:r>
      <w:r w:rsidRPr="009144B2">
        <w:rPr>
          <w:rStyle w:val="StyleUnderline"/>
          <w:highlight w:val="yellow"/>
        </w:rPr>
        <w:t>: it </w:t>
      </w:r>
      <w:r w:rsidRPr="009144B2">
        <w:rPr>
          <w:rStyle w:val="Emphasis"/>
          <w:highlight w:val="yellow"/>
        </w:rPr>
        <w:t>spurs</w:t>
      </w:r>
      <w:r w:rsidRPr="009144B2">
        <w:rPr>
          <w:rStyle w:val="StyleUnderline"/>
          <w:highlight w:val="yellow"/>
        </w:rPr>
        <w:t xml:space="preserve"> the</w:t>
      </w:r>
      <w:r w:rsidRPr="003B218D">
        <w:rPr>
          <w:rStyle w:val="StyleUnderline"/>
        </w:rPr>
        <w:t xml:space="preserve"> general </w:t>
      </w:r>
      <w:r w:rsidRPr="009144B2">
        <w:rPr>
          <w:rStyle w:val="Emphasis"/>
          <w:highlight w:val="yellow"/>
        </w:rPr>
        <w:t>pace</w:t>
      </w:r>
      <w:r w:rsidRPr="009144B2">
        <w:rPr>
          <w:rStyle w:val="StyleUnderline"/>
          <w:highlight w:val="yellow"/>
        </w:rPr>
        <w:t xml:space="preserve"> of</w:t>
      </w:r>
      <w:r w:rsidRPr="003B218D">
        <w:rPr>
          <w:rStyle w:val="StyleUnderline"/>
        </w:rPr>
        <w:t xml:space="preserve"> national </w:t>
      </w:r>
      <w:r w:rsidRPr="009144B2">
        <w:rPr>
          <w:rStyle w:val="StyleUnderline"/>
          <w:highlight w:val="yellow"/>
        </w:rPr>
        <w:t>innovation</w:t>
      </w:r>
      <w:r w:rsidRPr="003B218D">
        <w:rPr>
          <w:rStyle w:val="StyleUnderline"/>
        </w:rPr>
        <w:t xml:space="preserve"> forward, </w:t>
      </w:r>
      <w:r w:rsidRPr="009144B2">
        <w:rPr>
          <w:rStyle w:val="StyleUnderline"/>
          <w:highlight w:val="yellow"/>
        </w:rPr>
        <w:t>and</w:t>
      </w:r>
      <w:r w:rsidRPr="003B218D">
        <w:rPr>
          <w:rStyle w:val="StyleUnderline"/>
        </w:rPr>
        <w:t xml:space="preserve"> it </w:t>
      </w:r>
      <w:r w:rsidRPr="009144B2">
        <w:rPr>
          <w:rStyle w:val="Emphasis"/>
          <w:highlight w:val="yellow"/>
        </w:rPr>
        <w:t>guides</w:t>
      </w:r>
      <w:r w:rsidRPr="009144B2">
        <w:rPr>
          <w:rStyle w:val="StyleUnderline"/>
          <w:highlight w:val="yellow"/>
        </w:rPr>
        <w:t xml:space="preserve"> the</w:t>
      </w:r>
      <w:r w:rsidRPr="003B218D">
        <w:rPr>
          <w:rStyle w:val="StyleUnderline"/>
        </w:rPr>
        <w:t xml:space="preserve"> national </w:t>
      </w:r>
      <w:r w:rsidRPr="003B218D">
        <w:rPr>
          <w:rStyle w:val="Emphasis"/>
        </w:rPr>
        <w:t xml:space="preserve">innovation </w:t>
      </w:r>
      <w:r w:rsidRPr="009144B2">
        <w:rPr>
          <w:rStyle w:val="Emphasis"/>
          <w:highlight w:val="yellow"/>
        </w:rPr>
        <w:t>ecosystem</w:t>
      </w:r>
      <w:r w:rsidRPr="009144B2">
        <w:rPr>
          <w:rStyle w:val="StyleUnderline"/>
          <w:highlight w:val="yellow"/>
        </w:rPr>
        <w:t xml:space="preserve"> to</w:t>
      </w:r>
      <w:r w:rsidRPr="003B218D">
        <w:rPr>
          <w:rStyle w:val="StyleUnderline"/>
        </w:rPr>
        <w:t>wards</w:t>
      </w:r>
      <w:r w:rsidRPr="00625BBF">
        <w:rPr>
          <w:sz w:val="16"/>
        </w:rPr>
        <w:t xml:space="preserve"> societal </w:t>
      </w:r>
      <w:r w:rsidRPr="009144B2">
        <w:rPr>
          <w:rStyle w:val="StyleUnderline"/>
          <w:highlight w:val="yellow"/>
        </w:rPr>
        <w:t>priorities. Both</w:t>
      </w:r>
      <w:r w:rsidRPr="003B218D">
        <w:rPr>
          <w:rStyle w:val="StyleUnderline"/>
        </w:rPr>
        <w:t xml:space="preserve"> of these</w:t>
      </w:r>
      <w:r w:rsidRPr="00625BBF">
        <w:rPr>
          <w:sz w:val="16"/>
        </w:rPr>
        <w:t xml:space="preserve"> tasks </w:t>
      </w:r>
      <w:r w:rsidRPr="003B218D">
        <w:rPr>
          <w:rStyle w:val="StyleUnderline"/>
        </w:rPr>
        <w:t xml:space="preserve">are accomplished by </w:t>
      </w:r>
      <w:r w:rsidRPr="009144B2">
        <w:rPr>
          <w:rStyle w:val="StyleUnderline"/>
          <w:highlight w:val="yellow"/>
        </w:rPr>
        <w:t>utilizi</w:t>
      </w:r>
      <w:r w:rsidRPr="003B218D">
        <w:rPr>
          <w:rStyle w:val="StyleUnderline"/>
        </w:rPr>
        <w:t xml:space="preserve">ng </w:t>
      </w:r>
      <w:r w:rsidRPr="009144B2">
        <w:rPr>
          <w:rStyle w:val="StyleUnderline"/>
          <w:highlight w:val="yellow"/>
        </w:rPr>
        <w:t>the “</w:t>
      </w:r>
      <w:r w:rsidRPr="009144B2">
        <w:rPr>
          <w:rStyle w:val="Emphasis"/>
          <w:highlight w:val="yellow"/>
        </w:rPr>
        <w:t>crowd-in</w:t>
      </w:r>
      <w:r w:rsidRPr="009144B2">
        <w:rPr>
          <w:rStyle w:val="StyleUnderline"/>
          <w:highlight w:val="yellow"/>
        </w:rPr>
        <w:t>”</w:t>
      </w:r>
      <w:r w:rsidRPr="00625BBF">
        <w:rPr>
          <w:sz w:val="16"/>
        </w:rPr>
        <w:t xml:space="preserve"> effect </w:t>
      </w:r>
      <w:r w:rsidRPr="009144B2">
        <w:rPr>
          <w:rStyle w:val="StyleUnderline"/>
          <w:highlight w:val="yellow"/>
        </w:rPr>
        <w:t>of</w:t>
      </w:r>
      <w:r w:rsidRPr="003B218D">
        <w:rPr>
          <w:rStyle w:val="StyleUnderline"/>
        </w:rPr>
        <w:t xml:space="preserve"> </w:t>
      </w:r>
      <w:r w:rsidRPr="00FE3918">
        <w:rPr>
          <w:rStyle w:val="StyleUnderline"/>
        </w:rPr>
        <w:t>federal</w:t>
      </w:r>
      <w:r w:rsidRPr="003B218D">
        <w:rPr>
          <w:rStyle w:val="StyleUnderline"/>
        </w:rPr>
        <w:t xml:space="preserve"> </w:t>
      </w:r>
      <w:r w:rsidRPr="009144B2">
        <w:rPr>
          <w:rStyle w:val="Emphasis"/>
          <w:highlight w:val="yellow"/>
        </w:rPr>
        <w:t>R&amp;D</w:t>
      </w:r>
      <w:r w:rsidRPr="003B218D">
        <w:rPr>
          <w:rStyle w:val="Emphasis"/>
        </w:rPr>
        <w:t> investments</w:t>
      </w:r>
      <w:r w:rsidRPr="003B218D">
        <w:rPr>
          <w:rStyle w:val="StyleUnderline"/>
        </w:rPr>
        <w:t xml:space="preserve">, the training of the </w:t>
      </w:r>
      <w:r w:rsidRPr="003B218D">
        <w:rPr>
          <w:rStyle w:val="Emphasis"/>
        </w:rPr>
        <w:t>STEM workforce</w:t>
      </w:r>
      <w:r w:rsidRPr="003B218D">
        <w:rPr>
          <w:rStyle w:val="StyleUnderline"/>
        </w:rPr>
        <w:t xml:space="preserve">, the tendency for </w:t>
      </w:r>
      <w:r w:rsidRPr="003B218D">
        <w:rPr>
          <w:rStyle w:val="Emphasis"/>
        </w:rPr>
        <w:t>technology hubs</w:t>
      </w:r>
      <w:r w:rsidRPr="003B218D">
        <w:rPr>
          <w:rStyle w:val="StyleUnderline"/>
        </w:rPr>
        <w:t xml:space="preserve"> to form around</w:t>
      </w:r>
      <w:r w:rsidRPr="00625BBF">
        <w:rPr>
          <w:sz w:val="16"/>
        </w:rPr>
        <w:t xml:space="preserve"> academic and </w:t>
      </w:r>
      <w:r w:rsidRPr="003B218D">
        <w:rPr>
          <w:rStyle w:val="StyleUnderline"/>
        </w:rPr>
        <w:t>federal research</w:t>
      </w:r>
      <w:r w:rsidRPr="00625BBF">
        <w:rPr>
          <w:sz w:val="16"/>
        </w:rPr>
        <w:t xml:space="preserve"> centers, </w:t>
      </w:r>
      <w:r w:rsidRPr="003B218D">
        <w:rPr>
          <w:rStyle w:val="StyleUnderline"/>
        </w:rPr>
        <w:t xml:space="preserve">and the types of </w:t>
      </w:r>
      <w:r w:rsidRPr="003B218D">
        <w:rPr>
          <w:rStyle w:val="Emphasis"/>
        </w:rPr>
        <w:t>R&amp;D infrastructure</w:t>
      </w:r>
      <w:r w:rsidRPr="003B218D">
        <w:rPr>
          <w:rStyle w:val="StyleUnderline"/>
        </w:rPr>
        <w:t xml:space="preserve"> the government catalyzes</w:t>
      </w:r>
      <w:r w:rsidRPr="00625BBF">
        <w:rPr>
          <w:sz w:val="16"/>
        </w:rPr>
        <w:t>.</w:t>
      </w:r>
    </w:p>
    <w:bookmarkEnd w:id="2"/>
    <w:p w14:paraId="5253F128" w14:textId="77777777" w:rsidR="00B54759" w:rsidRDefault="00B54759" w:rsidP="00B54759">
      <w:pPr>
        <w:pStyle w:val="Heading3"/>
      </w:pPr>
      <w:r>
        <w:t>Dynamism</w:t>
      </w:r>
    </w:p>
    <w:p w14:paraId="4B4A9044" w14:textId="77777777" w:rsidR="00B54759" w:rsidRDefault="00B54759" w:rsidP="00B54759">
      <w:pPr>
        <w:pStyle w:val="Heading4"/>
      </w:pPr>
      <w:r>
        <w:t>Case-by-case means Courts are leniant</w:t>
      </w:r>
    </w:p>
    <w:p w14:paraId="068D59CC" w14:textId="77777777" w:rsidR="00B54759" w:rsidRDefault="00B54759" w:rsidP="00B54759">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77BA9975" w14:textId="77777777" w:rsidR="00B54759" w:rsidRDefault="00B54759" w:rsidP="00B54759">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Reformers have identified two paths forward; both lead eventually to the court system</w:t>
      </w:r>
      <w:r>
        <w:t xml:space="preserve">. The first is relatively moderate: appoint regulators who will actually enforce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4C9E201A" w14:textId="77777777" w:rsidR="00B54759" w:rsidRDefault="00B54759" w:rsidP="00B54759">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6942765C" w14:textId="77777777" w:rsidR="00B54759" w:rsidRPr="0044601D" w:rsidRDefault="00B54759" w:rsidP="00B54759">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35C39D5C" w14:textId="77777777" w:rsidR="00B54759" w:rsidRPr="00E131B0" w:rsidRDefault="00B54759" w:rsidP="00B54759">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2C78A884" w14:textId="77777777" w:rsidR="00B54759" w:rsidRPr="0044601D" w:rsidRDefault="00B54759" w:rsidP="00B54759">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2BE59E7B" w14:textId="77777777" w:rsidR="00B54759" w:rsidRDefault="00B54759" w:rsidP="00B54759">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22FD95F3" w14:textId="77777777" w:rsidR="00B54759" w:rsidRPr="00445029" w:rsidRDefault="00B54759" w:rsidP="00B54759">
      <w:pPr>
        <w:rPr>
          <w:b/>
          <w:iCs/>
          <w:u w:val="single"/>
          <w:bdr w:val="single" w:sz="8" w:space="0" w:color="auto"/>
        </w:rPr>
      </w:pPr>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756E46C4" w14:textId="77777777" w:rsidR="00B54759" w:rsidRDefault="00B54759" w:rsidP="00B54759">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229DD5F3" w14:textId="77777777" w:rsidR="00B54759" w:rsidRDefault="00B54759" w:rsidP="00B54759">
      <w:r>
        <w:t xml:space="preserve">Recognizing the high stakes, </w:t>
      </w:r>
      <w:r w:rsidRPr="0044601D">
        <w:rPr>
          <w:rStyle w:val="StyleUnderline"/>
        </w:rPr>
        <w:t>the Republican Party has gone to great lengths to appoint conservative antitrust experts to the federal judiciary</w:t>
      </w:r>
      <w:r>
        <w:t>.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w:t>
      </w:r>
    </w:p>
    <w:p w14:paraId="1C2591CA" w14:textId="77777777" w:rsidR="00B54759" w:rsidRDefault="00B54759" w:rsidP="00B54759">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6856A2EF" w14:textId="77777777" w:rsidR="00B54759" w:rsidRDefault="00B54759" w:rsidP="00B54759">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EB59FA3" w14:textId="77777777" w:rsidR="00B54759" w:rsidRDefault="00B54759" w:rsidP="00B54759">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78BA10DF" w14:textId="77777777" w:rsidR="00B54759" w:rsidRDefault="00B54759" w:rsidP="00B54759">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p w14:paraId="152620FE" w14:textId="77777777" w:rsidR="00B54759" w:rsidRPr="00820945" w:rsidRDefault="00B54759" w:rsidP="00B54759">
      <w:pPr>
        <w:pStyle w:val="Heading4"/>
      </w:pPr>
      <w:r>
        <w:t xml:space="preserve">Also </w:t>
      </w:r>
      <w:r w:rsidRPr="00275784">
        <w:rPr>
          <w:u w:val="single"/>
        </w:rPr>
        <w:t>delays everything</w:t>
      </w:r>
      <w:r>
        <w:t xml:space="preserve"> – litigation certainly happens</w:t>
      </w:r>
    </w:p>
    <w:p w14:paraId="72CC6BFD" w14:textId="77777777" w:rsidR="00B54759" w:rsidRPr="00A348F0" w:rsidRDefault="00B54759" w:rsidP="00B54759">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25" w:history="1">
        <w:r w:rsidRPr="00B71068">
          <w:rPr>
            <w:rStyle w:val="Hyperlink"/>
          </w:rPr>
          <w:t>https://journals.sagepub.com/doi/pdf/10.1177/0003603X20912884</w:t>
        </w:r>
      </w:hyperlink>
      <w:r>
        <w:t>]</w:t>
      </w:r>
    </w:p>
    <w:p w14:paraId="2757C033" w14:textId="77777777" w:rsidR="00B54759" w:rsidRDefault="00B54759" w:rsidP="00B54759">
      <w:r>
        <w:t xml:space="preserve">In the discussion above, </w:t>
      </w:r>
      <w:r w:rsidRPr="00A348F0">
        <w:rPr>
          <w:rStyle w:val="StyleUnderline"/>
        </w:rPr>
        <w:t>we have been addressing the types of remedies that are imposed at the conclusion of a lawsuit</w:t>
      </w:r>
      <w:r>
        <w:t xml:space="preserve">. </w:t>
      </w:r>
      <w:r w:rsidRPr="00A348F0">
        <w:rPr>
          <w:rStyle w:val="StyleUnderline"/>
        </w:rPr>
        <w:t xml:space="preserve">A problem </w:t>
      </w:r>
      <w:r w:rsidRPr="009D461A">
        <w:rPr>
          <w:rStyle w:val="StyleUnderline"/>
          <w:highlight w:val="cyan"/>
        </w:rPr>
        <w:t xml:space="preserve">in highly </w:t>
      </w:r>
      <w:r w:rsidRPr="009D461A">
        <w:rPr>
          <w:rStyle w:val="Emphasis"/>
          <w:highlight w:val="cyan"/>
        </w:rPr>
        <w:t>dynamic</w:t>
      </w:r>
      <w:r w:rsidRPr="009D461A">
        <w:rPr>
          <w:rStyle w:val="StyleUnderline"/>
          <w:highlight w:val="cyan"/>
        </w:rPr>
        <w:t xml:space="preserve"> markets</w:t>
      </w:r>
      <w:r w:rsidRPr="00A348F0">
        <w:rPr>
          <w:rStyle w:val="StyleUnderline"/>
        </w:rPr>
        <w:t xml:space="preserve">, however, </w:t>
      </w:r>
      <w:r w:rsidRPr="009D461A">
        <w:rPr>
          <w:rStyle w:val="StyleUnderline"/>
          <w:highlight w:val="cyan"/>
        </w:rPr>
        <w:t xml:space="preserve">is that the </w:t>
      </w:r>
      <w:r w:rsidRPr="009D461A">
        <w:rPr>
          <w:rStyle w:val="Emphasis"/>
          <w:highlight w:val="cyan"/>
        </w:rPr>
        <w:t>lag</w:t>
      </w:r>
      <w:r w:rsidRPr="009D461A">
        <w:rPr>
          <w:rStyle w:val="StyleUnderline"/>
          <w:highlight w:val="cyan"/>
        </w:rPr>
        <w:t xml:space="preserve"> between the initiation of a case and a final order</w:t>
      </w:r>
      <w:r w:rsidRPr="00A348F0">
        <w:rPr>
          <w:rStyle w:val="StyleUnderline"/>
        </w:rPr>
        <w:t xml:space="preserve"> on relief </w:t>
      </w:r>
      <w:r w:rsidRPr="009D461A">
        <w:rPr>
          <w:rStyle w:val="StyleUnderline"/>
          <w:highlight w:val="cyan"/>
        </w:rPr>
        <w:t>may be so great that market circumstances</w:t>
      </w:r>
      <w:r w:rsidRPr="00A348F0">
        <w:rPr>
          <w:rStyle w:val="StyleUnderline"/>
        </w:rPr>
        <w:t xml:space="preserve"> have </w:t>
      </w:r>
      <w:r w:rsidRPr="009D461A">
        <w:rPr>
          <w:rStyle w:val="StyleUnderline"/>
          <w:highlight w:val="cyan"/>
        </w:rPr>
        <w:t xml:space="preserve">changed </w:t>
      </w:r>
      <w:r w:rsidRPr="009D461A">
        <w:rPr>
          <w:rStyle w:val="Emphasis"/>
          <w:highlight w:val="cyan"/>
        </w:rPr>
        <w:t>dramatically</w:t>
      </w:r>
      <w:r w:rsidRPr="009D461A">
        <w:rPr>
          <w:rStyle w:val="StyleUnderline"/>
          <w:highlight w:val="cyan"/>
        </w:rPr>
        <w:t xml:space="preserve"> or the victim of</w:t>
      </w:r>
      <w:r w:rsidRPr="00A348F0">
        <w:rPr>
          <w:rStyle w:val="StyleUnderline"/>
        </w:rPr>
        <w:t xml:space="preserve"> allegedly improper </w:t>
      </w:r>
      <w:r w:rsidRPr="009D461A">
        <w:rPr>
          <w:rStyle w:val="StyleUnderline"/>
          <w:highlight w:val="cyan"/>
        </w:rPr>
        <w:t>exclusion may have left the market or</w:t>
      </w:r>
      <w:r w:rsidRPr="00A348F0">
        <w:rPr>
          <w:rStyle w:val="StyleUnderline"/>
        </w:rPr>
        <w:t xml:space="preserve"> otherwise </w:t>
      </w:r>
      <w:r w:rsidRPr="009D461A">
        <w:rPr>
          <w:rStyle w:val="Emphasis"/>
          <w:highlight w:val="cyan"/>
        </w:rPr>
        <w:t>lost</w:t>
      </w:r>
      <w:r w:rsidRPr="009D461A">
        <w:rPr>
          <w:rStyle w:val="StyleUnderline"/>
          <w:highlight w:val="cyan"/>
        </w:rPr>
        <w:t xml:space="preserve"> its opportunity to expand</w:t>
      </w:r>
      <w:r w:rsidRPr="00A348F0">
        <w:rPr>
          <w:rStyle w:val="StyleUnderline"/>
        </w:rPr>
        <w:t xml:space="preserve"> and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p w14:paraId="6423A4A7" w14:textId="77777777" w:rsidR="00B54759" w:rsidRDefault="00B54759" w:rsidP="00B54759">
      <w:pPr>
        <w:pStyle w:val="Heading4"/>
      </w:pPr>
      <w:r>
        <w:t>No follow on – last EU card</w:t>
      </w:r>
    </w:p>
    <w:p w14:paraId="46708930" w14:textId="77777777" w:rsidR="00B54759" w:rsidRPr="00C00601" w:rsidRDefault="00B54759" w:rsidP="00B54759">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664BCD34" w14:textId="77777777" w:rsidR="00B54759" w:rsidRPr="00B900BC" w:rsidRDefault="00B54759" w:rsidP="00B54759">
      <w:r w:rsidRPr="00C00601">
        <w:rPr>
          <w:sz w:val="16"/>
        </w:rPr>
        <w:t xml:space="preserve">It is perfectly understandable why </w:t>
      </w:r>
      <w:r w:rsidRPr="00B01DDA">
        <w:rPr>
          <w:rStyle w:val="StyleUnderline"/>
          <w:highlight w:val="yellow"/>
        </w:rPr>
        <w:t>big tech</w:t>
      </w:r>
      <w:r w:rsidRPr="00C00601">
        <w:rPr>
          <w:rStyle w:val="StyleUnderline"/>
        </w:rPr>
        <w:t xml:space="preserve"> companies</w:t>
      </w:r>
      <w:r w:rsidRPr="00C00601">
        <w:rPr>
          <w:sz w:val="16"/>
        </w:rPr>
        <w:t xml:space="preserve"> </w:t>
      </w:r>
      <w:r w:rsidRPr="00B01DDA">
        <w:rPr>
          <w:rStyle w:val="Emphasis"/>
          <w:highlight w:val="yellow"/>
        </w:rPr>
        <w:t>don’t want to be</w:t>
      </w:r>
      <w:r w:rsidRPr="00B01DDA">
        <w:rPr>
          <w:sz w:val="16"/>
          <w:highlight w:val="yellow"/>
        </w:rPr>
        <w:t xml:space="preserve"> </w:t>
      </w:r>
      <w:r w:rsidRPr="00B01DDA">
        <w:rPr>
          <w:rStyle w:val="StyleUnderline"/>
          <w:highlight w:val="yellow"/>
        </w:rPr>
        <w:t>broken up</w:t>
      </w:r>
      <w:r w:rsidRPr="00C00601">
        <w:rPr>
          <w:sz w:val="16"/>
        </w:rPr>
        <w:t xml:space="preserve"> or regulated. </w:t>
      </w:r>
      <w:r w:rsidRPr="00B01DDA">
        <w:rPr>
          <w:rStyle w:val="StyleUnderline"/>
          <w:highlight w:val="yellow"/>
        </w:rPr>
        <w:t>They are profitable, growing, and powerful</w:t>
      </w:r>
      <w:r w:rsidRPr="00C00601">
        <w:rPr>
          <w:sz w:val="16"/>
        </w:rPr>
        <w:t xml:space="preserve">. It is also perfectly understandable why </w:t>
      </w:r>
      <w:r w:rsidRPr="00B01DDA">
        <w:rPr>
          <w:rStyle w:val="StyleUnderline"/>
          <w:highlight w:val="yellow"/>
        </w:rPr>
        <w:t xml:space="preserve">they deploy </w:t>
      </w:r>
      <w:r w:rsidRPr="00B01DDA">
        <w:rPr>
          <w:rStyle w:val="Emphasis"/>
          <w:highlight w:val="yellow"/>
        </w:rPr>
        <w:t>national security</w:t>
      </w:r>
      <w:r w:rsidRPr="00B01DDA">
        <w:rPr>
          <w:rStyle w:val="StyleUnderline"/>
          <w:highlight w:val="yellow"/>
        </w:rPr>
        <w:t xml:space="preserve"> arguments to defend against the prospect</w:t>
      </w:r>
      <w:r w:rsidRPr="00C00601">
        <w:rPr>
          <w:sz w:val="16"/>
        </w:rPr>
        <w:t>. National security arguments have long been a trump card in law, policy, and politics, forming an exception to the normal rules that govern the economy.90</w:t>
      </w:r>
    </w:p>
    <w:p w14:paraId="69A36B88" w14:textId="77777777" w:rsidR="00B54759" w:rsidRPr="00EC4942" w:rsidRDefault="00B54759" w:rsidP="00B54759">
      <w:pPr>
        <w:pStyle w:val="Heading4"/>
      </w:pPr>
      <w:r>
        <w:rPr>
          <w:u w:val="single"/>
        </w:rPr>
        <w:t>Enforcement</w:t>
      </w:r>
      <w:r>
        <w:t xml:space="preserve"> and </w:t>
      </w:r>
      <w:r>
        <w:rPr>
          <w:u w:val="single"/>
        </w:rPr>
        <w:t>prohibition</w:t>
      </w:r>
      <w:r>
        <w:t xml:space="preserve"> are distinct steps</w:t>
      </w:r>
    </w:p>
    <w:p w14:paraId="3D613392" w14:textId="77777777" w:rsidR="00B54759" w:rsidRPr="00BD24EF" w:rsidRDefault="00B54759" w:rsidP="00B54759">
      <w:r>
        <w:t xml:space="preserve">Alan S. </w:t>
      </w:r>
      <w:r w:rsidRPr="00FC5E24">
        <w:rPr>
          <w:rStyle w:val="Style13ptBold"/>
        </w:rPr>
        <w:t>Kaplinsky &amp;</w:t>
      </w:r>
      <w:r>
        <w:t xml:space="preserve"> Mark J. </w:t>
      </w:r>
      <w:r w:rsidRPr="00FC5E24">
        <w:rPr>
          <w:rStyle w:val="Style13ptBold"/>
        </w:rPr>
        <w:t>Levin 1</w:t>
      </w:r>
      <w:r>
        <w:t>, Kaplinsky is the former longtime Practice Leader of the firm's Consumer Financial Services Group; Senior Counsel @ Ballard Spahr, “ANATOMY OF AN ARBITRATION CLAUSE: DRAFTING AND IMPLEMENTATION ISSUES WHICH SHOULD BE CONSIDERED BY A CONSUMER LENDER,” May 2001, ALI-ABA COURSE OF STUDY MATERIALS, Lexis</w:t>
      </w:r>
    </w:p>
    <w:p w14:paraId="550448D8" w14:textId="77777777" w:rsidR="00B54759" w:rsidRPr="00391B1A" w:rsidRDefault="00B54759" w:rsidP="00B54759">
      <w:pPr>
        <w:rPr>
          <w:sz w:val="16"/>
        </w:rPr>
      </w:pPr>
      <w:r w:rsidRPr="00E537ED">
        <w:rPr>
          <w:sz w:val="16"/>
        </w:rPr>
        <w:t xml:space="preserve">. So that there is no misunderstanding on the part of the consumer, the lender should consider expressly disclosing the unavailability of class actions in arbitration, as in the sample clause language. Some lenders go even further and include an express "waiver" by the consumer of any right to participate in or prosecute a class action. But, see, the Reporter's Notes to Section 10 of the Proposed Revisions of the Uniform Arbitration Act (February, 2000) which states: "In some cases [i.e., where the clause specifically precludes class actions], such provisions may effectively undermine consumer's rights by making the relative cost of arbitrating or securing effective legal representation cost prohibitive. In such cases, </w:t>
      </w:r>
      <w:r w:rsidRPr="00935EC4">
        <w:rPr>
          <w:rStyle w:val="StyleUnderline"/>
          <w:highlight w:val="cyan"/>
        </w:rPr>
        <w:t xml:space="preserve">it may be appropriate for a </w:t>
      </w:r>
      <w:r w:rsidRPr="00935EC4">
        <w:rPr>
          <w:rStyle w:val="Emphasis"/>
          <w:highlight w:val="cyan"/>
        </w:rPr>
        <w:t>court</w:t>
      </w:r>
      <w:r w:rsidRPr="00935EC4">
        <w:rPr>
          <w:sz w:val="16"/>
          <w:highlight w:val="cyan"/>
        </w:rPr>
        <w:t xml:space="preserve"> </w:t>
      </w:r>
      <w:r w:rsidRPr="00935EC4">
        <w:rPr>
          <w:rStyle w:val="StyleUnderline"/>
          <w:highlight w:val="cyan"/>
        </w:rPr>
        <w:t>to</w:t>
      </w:r>
      <w:r w:rsidRPr="00935EC4">
        <w:rPr>
          <w:sz w:val="16"/>
          <w:highlight w:val="cyan"/>
        </w:rPr>
        <w:t xml:space="preserve"> </w:t>
      </w:r>
      <w:r w:rsidRPr="00935EC4">
        <w:rPr>
          <w:rStyle w:val="Emphasis"/>
          <w:highlight w:val="cyan"/>
        </w:rPr>
        <w:t>refuse to enforce</w:t>
      </w:r>
      <w:r w:rsidRPr="00E537ED">
        <w:rPr>
          <w:sz w:val="16"/>
        </w:rPr>
        <w:t xml:space="preserve"> the term </w:t>
      </w:r>
      <w:r w:rsidRPr="00935EC4">
        <w:rPr>
          <w:rStyle w:val="Emphasis"/>
          <w:highlight w:val="cyan"/>
        </w:rPr>
        <w:t>prohibiting</w:t>
      </w:r>
      <w:r w:rsidRPr="00E537ED">
        <w:rPr>
          <w:sz w:val="16"/>
        </w:rPr>
        <w:t xml:space="preserve"> class actions and </w:t>
      </w:r>
      <w:r w:rsidRPr="00935EC4">
        <w:rPr>
          <w:rStyle w:val="Emphasis"/>
          <w:highlight w:val="cyan"/>
        </w:rPr>
        <w:t>consolidation</w:t>
      </w:r>
      <w:r w:rsidRPr="00E537ED">
        <w:rPr>
          <w:sz w:val="16"/>
        </w:rPr>
        <w:t xml:space="preserve"> under Section 6 of the Act." Section 6(a) of the Revised UAA provides that an arbitration agreement "is valid, enforceable, and irrevocable except upon grounds that exist in law or in equity for the revocation of any contract."</w:t>
      </w:r>
    </w:p>
    <w:p w14:paraId="6B8CF004" w14:textId="77777777" w:rsidR="00B54759" w:rsidRPr="0020391E" w:rsidRDefault="00B54759" w:rsidP="00B54759">
      <w:pPr>
        <w:pStyle w:val="Heading4"/>
      </w:pPr>
      <w:r>
        <w:t xml:space="preserve">It’s empirically proven – attempts at FTC rulemaking cause Congress to curtail the agency’s authority </w:t>
      </w:r>
    </w:p>
    <w:p w14:paraId="18E0AFF5" w14:textId="77777777" w:rsidR="00B54759" w:rsidRDefault="00B54759" w:rsidP="00B54759">
      <w:r w:rsidRPr="002128E4">
        <w:t xml:space="preserve">Magdalena </w:t>
      </w:r>
      <w:r w:rsidRPr="002128E4">
        <w:rPr>
          <w:rStyle w:val="Style13ptBold"/>
        </w:rPr>
        <w:t>Gathani</w:t>
      </w:r>
      <w:r w:rsidRPr="002128E4">
        <w:t xml:space="preserve">, </w:t>
      </w:r>
      <w:r>
        <w:t xml:space="preserve">Berkeley alum and practicing lawyer, </w:t>
      </w:r>
      <w:r w:rsidRPr="002128E4">
        <w:rPr>
          <w:rStyle w:val="Style13ptBold"/>
        </w:rPr>
        <w:t>2016</w:t>
      </w:r>
    </w:p>
    <w:p w14:paraId="7ECB100F" w14:textId="77777777" w:rsidR="00B54759" w:rsidRDefault="00B54759" w:rsidP="00B54759">
      <w:r>
        <w:t>[</w:t>
      </w:r>
      <w:r w:rsidRPr="002128E4">
        <w:t>Internet of Things Report: The FTC Overstepped its Agency Rulemaking Authority, 9 BUS. PUBL. ADMIN. STUD. 27, 27-8 (2016)</w:t>
      </w:r>
      <w:r>
        <w:t>]</w:t>
      </w:r>
    </w:p>
    <w:p w14:paraId="4F340948" w14:textId="77777777" w:rsidR="00B54759" w:rsidRDefault="00B54759" w:rsidP="00B54759">
      <w:r w:rsidRPr="00777466">
        <w:t xml:space="preserve">Established in 1914, and operating since 1916, </w:t>
      </w:r>
      <w:r w:rsidRPr="00347EF2">
        <w:rPr>
          <w:rStyle w:val="StyleUnderline"/>
        </w:rPr>
        <w:t xml:space="preserve">the </w:t>
      </w:r>
      <w:r w:rsidRPr="00661E07">
        <w:rPr>
          <w:rStyle w:val="StyleUnderline"/>
          <w:highlight w:val="cyan"/>
        </w:rPr>
        <w:t>FTC</w:t>
      </w:r>
      <w:r w:rsidRPr="00347EF2">
        <w:rPr>
          <w:rStyle w:val="StyleUnderline"/>
        </w:rPr>
        <w:t xml:space="preserve"> was granted the authority to enhance the operations of the marketplace by </w:t>
      </w:r>
      <w:r w:rsidRPr="00661E07">
        <w:rPr>
          <w:rStyle w:val="StyleUnderline"/>
          <w:highlight w:val="cyan"/>
        </w:rPr>
        <w:t xml:space="preserve">policing unfair </w:t>
      </w:r>
      <w:r w:rsidRPr="00661E07">
        <w:rPr>
          <w:rStyle w:val="StyleUnderline"/>
        </w:rPr>
        <w:t>methods</w:t>
      </w:r>
      <w:r w:rsidRPr="00347EF2">
        <w:rPr>
          <w:rStyle w:val="StyleUnderline"/>
        </w:rPr>
        <w:t xml:space="preserve"> of </w:t>
      </w:r>
      <w:r w:rsidRPr="00661E07">
        <w:rPr>
          <w:rStyle w:val="StyleUnderline"/>
          <w:highlight w:val="cyan"/>
        </w:rPr>
        <w:t>competition</w:t>
      </w:r>
      <w:r w:rsidRPr="00777466">
        <w:t xml:space="preserve"> (Federal Trade Commission Act of 1914). The rulemaking authority of the FTC falls under the broad categories of legislative rules and interpretative rules (Charles H. Koch, 1983). For most of its rulemaking history, the agency had relied on interpretive rules. However, </w:t>
      </w:r>
      <w:r w:rsidRPr="00347EF2">
        <w:rPr>
          <w:rStyle w:val="StyleUnderline"/>
        </w:rPr>
        <w:t xml:space="preserve">in </w:t>
      </w:r>
      <w:r w:rsidRPr="00661E07">
        <w:rPr>
          <w:rStyle w:val="StyleUnderline"/>
          <w:highlight w:val="cyan"/>
        </w:rPr>
        <w:t>1962</w:t>
      </w:r>
      <w:r w:rsidRPr="00347EF2">
        <w:rPr>
          <w:rStyle w:val="StyleUnderline"/>
        </w:rPr>
        <w:t xml:space="preserve"> the agency </w:t>
      </w:r>
      <w:r w:rsidRPr="00661E07">
        <w:rPr>
          <w:rStyle w:val="StyleUnderline"/>
          <w:highlight w:val="cyan"/>
        </w:rPr>
        <w:t>began promulgating</w:t>
      </w:r>
      <w:r w:rsidRPr="00347EF2">
        <w:rPr>
          <w:rStyle w:val="StyleUnderline"/>
        </w:rPr>
        <w:t xml:space="preserve"> substantive </w:t>
      </w:r>
      <w:r w:rsidRPr="00661E07">
        <w:rPr>
          <w:rStyle w:val="StyleUnderline"/>
          <w:highlight w:val="cyan"/>
        </w:rPr>
        <w:t>rules</w:t>
      </w:r>
      <w:r w:rsidRPr="00777466">
        <w:t xml:space="preserve">, called the Trade Regulation Rules (“TRRs”), through its legislative rulemaking authority (Charles H. Koch, 1983). This newly exercised authority of the FTC was upheld by the District of Columbia Court of Appeals in National Petroleum Refiners Association v. FTC (National Petroleum Refiners Association v. FTC, 1974). </w:t>
      </w:r>
      <w:r w:rsidRPr="00661E07">
        <w:rPr>
          <w:rStyle w:val="Emphasis"/>
          <w:highlight w:val="cyan"/>
        </w:rPr>
        <w:t>Extensive lobbying</w:t>
      </w:r>
      <w:r w:rsidRPr="00347EF2">
        <w:rPr>
          <w:rStyle w:val="StyleUnderline"/>
        </w:rPr>
        <w:t xml:space="preserve"> by businesses </w:t>
      </w:r>
      <w:r w:rsidRPr="00661E07">
        <w:rPr>
          <w:rStyle w:val="StyleUnderline"/>
          <w:highlight w:val="cyan"/>
        </w:rPr>
        <w:t xml:space="preserve">to </w:t>
      </w:r>
      <w:r w:rsidRPr="00661E07">
        <w:rPr>
          <w:rStyle w:val="Emphasis"/>
          <w:highlight w:val="cyan"/>
        </w:rPr>
        <w:t>restrict</w:t>
      </w:r>
      <w:r w:rsidRPr="00347EF2">
        <w:rPr>
          <w:rStyle w:val="StyleUnderline"/>
        </w:rPr>
        <w:t xml:space="preserve"> the </w:t>
      </w:r>
      <w:r w:rsidRPr="00661E07">
        <w:rPr>
          <w:rStyle w:val="StyleUnderline"/>
          <w:highlight w:val="cyan"/>
        </w:rPr>
        <w:t>rulemaking authority</w:t>
      </w:r>
      <w:r w:rsidRPr="00347EF2">
        <w:rPr>
          <w:rStyle w:val="StyleUnderline"/>
        </w:rPr>
        <w:t xml:space="preserve"> of the FTC following the implementation of the TRRs has </w:t>
      </w:r>
      <w:r w:rsidRPr="00661E07">
        <w:rPr>
          <w:rStyle w:val="StyleUnderline"/>
          <w:highlight w:val="cyan"/>
        </w:rPr>
        <w:t>brought</w:t>
      </w:r>
      <w:r w:rsidRPr="00347EF2">
        <w:rPr>
          <w:rStyle w:val="StyleUnderline"/>
        </w:rPr>
        <w:t xml:space="preserve"> about a </w:t>
      </w:r>
      <w:r w:rsidRPr="00661E07">
        <w:rPr>
          <w:rStyle w:val="StyleUnderline"/>
          <w:highlight w:val="cyan"/>
        </w:rPr>
        <w:t>contrary effect</w:t>
      </w:r>
      <w:r w:rsidRPr="00347EF2">
        <w:rPr>
          <w:rStyle w:val="StyleUnderline"/>
        </w:rPr>
        <w:t xml:space="preserve"> </w:t>
      </w:r>
      <w:r w:rsidRPr="00777466">
        <w:t>in the years that follow</w:t>
      </w:r>
      <w:r>
        <w:t xml:space="preserve"> (Charles H. Koch, 1983). In 1975, </w:t>
      </w:r>
      <w:r w:rsidRPr="00347EF2">
        <w:rPr>
          <w:rStyle w:val="StyleUnderline"/>
        </w:rPr>
        <w:t xml:space="preserve">Congress </w:t>
      </w:r>
      <w:r w:rsidRPr="00347EF2">
        <w:t>enacted the Magnuson-Moss</w:t>
      </w:r>
      <w:r>
        <w:t xml:space="preserve"> Warranty Act Federal Trade Commission Improvement Act, which affirmed the legislative authority of the FTC (Pub. L. No. 93-637, 88 Stat. 2183, 1975). (Federal Trade Commission Act of 1914) The Magnuson-Moss rules </w:t>
      </w:r>
      <w:r w:rsidRPr="00347EF2">
        <w:rPr>
          <w:rStyle w:val="StyleUnderline"/>
        </w:rPr>
        <w:t>specified that in order for the FTC to engage in rulemaking, it had to first engage in an industry-wide investigation, prepare draft staff reports, propose a rule, and engage in a series of public hearings</w:t>
      </w:r>
      <w:r>
        <w:t>, including cross-examination.</w:t>
      </w:r>
    </w:p>
    <w:p w14:paraId="1A54F67C" w14:textId="77777777" w:rsidR="00B54759" w:rsidRDefault="00B54759" w:rsidP="00B54759">
      <w:r w:rsidRPr="00347EF2">
        <w:rPr>
          <w:rStyle w:val="StyleUnderline"/>
        </w:rPr>
        <w:t xml:space="preserve">Throughout its history, the </w:t>
      </w:r>
      <w:r w:rsidRPr="00661E07">
        <w:rPr>
          <w:rStyle w:val="StyleUnderline"/>
          <w:highlight w:val="cyan"/>
        </w:rPr>
        <w:t>FTC</w:t>
      </w:r>
      <w:r w:rsidRPr="00347EF2">
        <w:rPr>
          <w:rStyle w:val="StyleUnderline"/>
        </w:rPr>
        <w:t xml:space="preserve"> has been </w:t>
      </w:r>
      <w:r w:rsidRPr="00661E07">
        <w:rPr>
          <w:rStyle w:val="StyleUnderline"/>
          <w:highlight w:val="cyan"/>
        </w:rPr>
        <w:t>criticized for</w:t>
      </w:r>
      <w:r w:rsidRPr="00347EF2">
        <w:rPr>
          <w:rStyle w:val="StyleUnderline"/>
        </w:rPr>
        <w:t xml:space="preserve"> its </w:t>
      </w:r>
      <w:r w:rsidRPr="00661E07">
        <w:rPr>
          <w:rStyle w:val="StyleUnderline"/>
          <w:highlight w:val="cyan"/>
        </w:rPr>
        <w:t>rulemaking activities</w:t>
      </w:r>
      <w:r>
        <w:t xml:space="preserve">, particularly by business (Charles H. Koch, 1983). Businesses have opposed the FTC’s power to sanction businesses that commit unfair or deceptive practices (Budnitz, 1997). Partly </w:t>
      </w:r>
      <w:r w:rsidRPr="00661E07">
        <w:rPr>
          <w:rStyle w:val="StyleUnderline"/>
          <w:highlight w:val="cyan"/>
        </w:rPr>
        <w:t>due to</w:t>
      </w:r>
      <w:r w:rsidRPr="00347EF2">
        <w:rPr>
          <w:rStyle w:val="StyleUnderline"/>
        </w:rPr>
        <w:t xml:space="preserve"> this </w:t>
      </w:r>
      <w:r w:rsidRPr="00661E07">
        <w:rPr>
          <w:rStyle w:val="StyleUnderline"/>
          <w:highlight w:val="cyan"/>
        </w:rPr>
        <w:t>opposition</w:t>
      </w:r>
      <w:r w:rsidRPr="00347EF2">
        <w:rPr>
          <w:rStyle w:val="StyleUnderline"/>
        </w:rPr>
        <w:t xml:space="preserve"> and </w:t>
      </w:r>
      <w:r w:rsidRPr="00661E07">
        <w:rPr>
          <w:rStyle w:val="Emphasis"/>
          <w:highlight w:val="cyan"/>
        </w:rPr>
        <w:t>sound criticism</w:t>
      </w:r>
      <w:r>
        <w:t xml:space="preserve">, </w:t>
      </w:r>
      <w:r w:rsidRPr="00347EF2">
        <w:rPr>
          <w:rStyle w:val="StyleUnderline"/>
        </w:rPr>
        <w:t>and</w:t>
      </w:r>
      <w:r>
        <w:t xml:space="preserve"> partly </w:t>
      </w:r>
      <w:r w:rsidRPr="00347EF2">
        <w:rPr>
          <w:rStyle w:val="StyleUnderline"/>
        </w:rPr>
        <w:t xml:space="preserve">due to the </w:t>
      </w:r>
      <w:r w:rsidRPr="00661E07">
        <w:rPr>
          <w:rStyle w:val="Emphasis"/>
          <w:highlight w:val="cyan"/>
        </w:rPr>
        <w:t>burdensome process</w:t>
      </w:r>
      <w:r>
        <w:t xml:space="preserve"> that the Magnuson-Moss Act required, </w:t>
      </w:r>
      <w:r w:rsidRPr="00347EF2">
        <w:rPr>
          <w:rStyle w:val="StyleUnderline"/>
        </w:rPr>
        <w:t xml:space="preserve">the </w:t>
      </w:r>
      <w:r w:rsidRPr="00661E07">
        <w:rPr>
          <w:rStyle w:val="StyleUnderline"/>
          <w:highlight w:val="cyan"/>
        </w:rPr>
        <w:t>agency</w:t>
      </w:r>
      <w:r w:rsidRPr="00347EF2">
        <w:rPr>
          <w:rStyle w:val="StyleUnderline"/>
        </w:rPr>
        <w:t xml:space="preserve"> has generally </w:t>
      </w:r>
      <w:r w:rsidRPr="00661E07">
        <w:rPr>
          <w:rStyle w:val="StyleUnderline"/>
          <w:highlight w:val="cyan"/>
        </w:rPr>
        <w:t>halted</w:t>
      </w:r>
      <w:r w:rsidRPr="00347EF2">
        <w:rPr>
          <w:rStyle w:val="StyleUnderline"/>
        </w:rPr>
        <w:t xml:space="preserve"> a </w:t>
      </w:r>
      <w:r w:rsidRPr="00661E07">
        <w:rPr>
          <w:rStyle w:val="StyleUnderline"/>
          <w:highlight w:val="cyan"/>
        </w:rPr>
        <w:t>great deal of rulemaking</w:t>
      </w:r>
      <w:r>
        <w:t xml:space="preserve"> (SellerBeware). Moreover, during Chairman Miller tenure, common law adjudication was favored over rulemaking, which also contributed to this inactivity in the area of rulemaking by the Commission (Budnitz, 1997).</w:t>
      </w:r>
    </w:p>
    <w:p w14:paraId="20BFC773" w14:textId="77777777" w:rsidR="00B54759" w:rsidRPr="00E07C1B" w:rsidRDefault="00B54759" w:rsidP="00B54759">
      <w:pPr>
        <w:pStyle w:val="Heading4"/>
        <w:rPr>
          <w:rFonts w:cs="Times New Roman"/>
        </w:rPr>
      </w:pPr>
      <w:r w:rsidRPr="00E07C1B">
        <w:rPr>
          <w:rFonts w:cs="Times New Roman"/>
        </w:rPr>
        <w:t xml:space="preserve">There’s no statistical basis for your claims—our study analyzes </w:t>
      </w:r>
      <w:r w:rsidRPr="00E07C1B">
        <w:rPr>
          <w:rFonts w:cs="Times New Roman"/>
          <w:u w:val="single"/>
        </w:rPr>
        <w:t>670</w:t>
      </w:r>
      <w:r w:rsidRPr="00E07C1B">
        <w:rPr>
          <w:rFonts w:cs="Times New Roman"/>
        </w:rPr>
        <w:t xml:space="preserve"> different downturns</w:t>
      </w:r>
    </w:p>
    <w:p w14:paraId="785346EA" w14:textId="77777777" w:rsidR="00B54759" w:rsidRPr="00E07C1B" w:rsidRDefault="00B54759" w:rsidP="00B54759">
      <w:r w:rsidRPr="00E07C1B">
        <w:t xml:space="preserve">Charles </w:t>
      </w:r>
      <w:r w:rsidRPr="00E07C1B">
        <w:rPr>
          <w:rStyle w:val="Style13ptBold"/>
        </w:rPr>
        <w:t>BOEHMER</w:t>
      </w:r>
      <w:r w:rsidRPr="00E07C1B">
        <w:t xml:space="preserve">, professor of political science at Pennsylvania State University, </w:t>
      </w:r>
      <w:r w:rsidRPr="00E07C1B">
        <w:rPr>
          <w:rStyle w:val="Style13ptBold"/>
        </w:rPr>
        <w:t>‘2</w:t>
      </w:r>
      <w:r w:rsidRPr="00E07C1B">
        <w:t xml:space="preserve"> [March 24, 2002, “Domestic Crisis and Interstate Conflict: The Impact of Economic Crisis, Domestic Discord, and State Efficacy on the Decision to Initiate Interstate Conflict,” paper presented to the International Studies Association, http://isanet.ccit.arizona.edu/noarchive/boehmer.html]</w:t>
      </w:r>
    </w:p>
    <w:p w14:paraId="2DD46B6E" w14:textId="77777777" w:rsidR="00B54759" w:rsidRPr="00E07C1B" w:rsidRDefault="00B54759" w:rsidP="00B54759"/>
    <w:p w14:paraId="492A2E81" w14:textId="77777777" w:rsidR="00B54759" w:rsidRPr="00E07C1B" w:rsidRDefault="00B54759" w:rsidP="00B54759">
      <w:r w:rsidRPr="00E07C1B">
        <w:t xml:space="preserve">I have argued in this study that </w:t>
      </w:r>
      <w:r w:rsidRPr="00E07C1B">
        <w:rPr>
          <w:rStyle w:val="StyleUnderline"/>
        </w:rPr>
        <w:t>economic growth should be positively related to militarized interstate conflicts</w:t>
      </w:r>
      <w:r w:rsidRPr="00E07C1B">
        <w:t xml:space="preserve"> while at the same time reducing the risk of domestic regime transitions.  I also expected that domestic conflict would reduce the risk of interstate conflict.  </w:t>
      </w:r>
      <w:r w:rsidRPr="00E07C1B">
        <w:rPr>
          <w:rStyle w:val="StyleUnderline"/>
        </w:rPr>
        <w:t>The research</w:t>
      </w:r>
      <w:r w:rsidRPr="00E07C1B">
        <w:t xml:space="preserve"> design used here specifically </w:t>
      </w:r>
      <w:r w:rsidRPr="00E07C1B">
        <w:rPr>
          <w:rStyle w:val="StyleUnderline"/>
        </w:rPr>
        <w:t>allows for a comparison of</w:t>
      </w:r>
      <w:r w:rsidRPr="00E07C1B">
        <w:t xml:space="preserve"> the </w:t>
      </w:r>
      <w:r w:rsidRPr="00E07C1B">
        <w:rPr>
          <w:rStyle w:val="StyleUnderline"/>
        </w:rPr>
        <w:t>relative probabilities of</w:t>
      </w:r>
      <w:r w:rsidRPr="00E07C1B">
        <w:t xml:space="preserve"> both </w:t>
      </w:r>
      <w:r w:rsidRPr="00E07C1B">
        <w:rPr>
          <w:rStyle w:val="StyleUnderline"/>
        </w:rPr>
        <w:t xml:space="preserve">interstate conflict and regime transitions.  I </w:t>
      </w:r>
      <w:r w:rsidRPr="00E07C1B">
        <w:rPr>
          <w:rStyle w:val="Emphasis"/>
          <w:highlight w:val="yellow"/>
        </w:rPr>
        <w:t>do not find support</w:t>
      </w:r>
      <w:r w:rsidRPr="00E07C1B">
        <w:rPr>
          <w:rStyle w:val="StyleUnderline"/>
        </w:rPr>
        <w:t xml:space="preserve"> for</w:t>
      </w:r>
      <w:r w:rsidRPr="00E07C1B">
        <w:t xml:space="preserve"> the </w:t>
      </w:r>
      <w:r w:rsidRPr="00E07C1B">
        <w:rPr>
          <w:rStyle w:val="StyleUnderline"/>
        </w:rPr>
        <w:t>conclusions</w:t>
      </w:r>
      <w:r w:rsidRPr="00E07C1B">
        <w:t xml:space="preserve"> often </w:t>
      </w:r>
      <w:r w:rsidRPr="00E07C1B">
        <w:rPr>
          <w:rStyle w:val="StyleUnderline"/>
        </w:rPr>
        <w:t xml:space="preserve">made in studies of diversionary conflict claiming </w:t>
      </w:r>
      <w:r w:rsidRPr="00E07C1B">
        <w:rPr>
          <w:rStyle w:val="StyleUnderline"/>
          <w:highlight w:val="yellow"/>
        </w:rPr>
        <w:t xml:space="preserve">that </w:t>
      </w:r>
      <w:r w:rsidRPr="00E07C1B">
        <w:rPr>
          <w:rStyle w:val="Emphasis"/>
          <w:highlight w:val="yellow"/>
        </w:rPr>
        <w:t>lower</w:t>
      </w:r>
      <w:r w:rsidRPr="00E07C1B">
        <w:t xml:space="preserve"> rates of economic </w:t>
      </w:r>
      <w:r w:rsidRPr="00E07C1B">
        <w:rPr>
          <w:rStyle w:val="Emphasis"/>
          <w:highlight w:val="yellow"/>
        </w:rPr>
        <w:t>growth</w:t>
      </w:r>
      <w:r w:rsidRPr="00E07C1B">
        <w:rPr>
          <w:rStyle w:val="Emphasis"/>
        </w:rPr>
        <w:t xml:space="preserve"> should </w:t>
      </w:r>
      <w:r w:rsidRPr="00E07C1B">
        <w:rPr>
          <w:rStyle w:val="Emphasis"/>
          <w:highlight w:val="yellow"/>
        </w:rPr>
        <w:t>lead to</w:t>
      </w:r>
      <w:r w:rsidRPr="00E07C1B">
        <w:t xml:space="preserve"> interstate </w:t>
      </w:r>
      <w:r w:rsidRPr="00E07C1B">
        <w:rPr>
          <w:rStyle w:val="Emphasis"/>
          <w:highlight w:val="yellow"/>
        </w:rPr>
        <w:t>conflict</w:t>
      </w:r>
      <w:r w:rsidRPr="00E07C1B">
        <w:t xml:space="preserve">.  With the exception of MID initiations (where it had little effect), economic growth increases state involvement in militarized foreign conflicts.  However, the results also show that higher levels of domestic protest and rebellion both increase international conflict as well as the risk of regime transitions.  These results are in part consistent with the predictions of diversionary conflict theory, although it is important to note that involvement in foreign conflicts in the face of high levels of domestic protest or rebellion is very risky.  </w:t>
      </w:r>
      <w:r w:rsidRPr="00E07C1B">
        <w:rPr>
          <w:rStyle w:val="StyleUnderline"/>
          <w:highlight w:val="yellow"/>
        </w:rPr>
        <w:t>Of</w:t>
      </w:r>
      <w:r w:rsidRPr="00E07C1B">
        <w:t xml:space="preserve"> the </w:t>
      </w:r>
      <w:r w:rsidRPr="00E07C1B">
        <w:rPr>
          <w:rStyle w:val="Emphasis"/>
          <w:highlight w:val="yellow"/>
        </w:rPr>
        <w:t>670 observations</w:t>
      </w:r>
      <w:r w:rsidRPr="00E07C1B">
        <w:t xml:space="preserve"> where country-years where a militarized interstate conflict was initiated, 117 of these foreign conflicts (</w:t>
      </w:r>
      <w:r w:rsidRPr="00E07C1B">
        <w:rPr>
          <w:rStyle w:val="StyleUnderline"/>
        </w:rPr>
        <w:t>17%</w:t>
      </w:r>
      <w:r w:rsidRPr="00E07C1B">
        <w:t xml:space="preserve">) </w:t>
      </w:r>
      <w:r w:rsidRPr="00E07C1B">
        <w:rPr>
          <w:rStyle w:val="StyleUnderline"/>
        </w:rPr>
        <w:t>were related</w:t>
      </w:r>
      <w:r w:rsidRPr="00E07C1B">
        <w:t xml:space="preserve"> somehow </w:t>
      </w:r>
      <w:r w:rsidRPr="00E07C1B">
        <w:rPr>
          <w:rStyle w:val="StyleUnderline"/>
        </w:rPr>
        <w:t>to regime transitions.</w:t>
      </w:r>
      <w:r w:rsidRPr="00E07C1B">
        <w:t xml:space="preserve">  This means that </w:t>
      </w:r>
      <w:r w:rsidRPr="00E07C1B">
        <w:rPr>
          <w:rStyle w:val="StyleUnderline"/>
          <w:highlight w:val="yellow"/>
        </w:rPr>
        <w:t xml:space="preserve">some </w:t>
      </w:r>
      <w:r w:rsidRPr="00E07C1B">
        <w:rPr>
          <w:rStyle w:val="Emphasis"/>
          <w:highlight w:val="yellow"/>
        </w:rPr>
        <w:t>attempts to divert failed</w:t>
      </w:r>
      <w:r w:rsidRPr="00E07C1B">
        <w:t xml:space="preserve">, while </w:t>
      </w:r>
      <w:r w:rsidRPr="00E07C1B">
        <w:rPr>
          <w:rStyle w:val="StyleUnderline"/>
          <w:highlight w:val="yellow"/>
        </w:rPr>
        <w:t>others</w:t>
      </w:r>
      <w:r w:rsidRPr="00E07C1B">
        <w:rPr>
          <w:rStyle w:val="StyleUnderline"/>
        </w:rPr>
        <w:t xml:space="preserve"> following</w:t>
      </w:r>
      <w:r w:rsidRPr="00E07C1B">
        <w:t xml:space="preserve"> MID </w:t>
      </w:r>
      <w:r w:rsidRPr="00E07C1B">
        <w:rPr>
          <w:rStyle w:val="StyleUnderline"/>
        </w:rPr>
        <w:t xml:space="preserve">transitions </w:t>
      </w:r>
      <w:r w:rsidRPr="00E07C1B">
        <w:rPr>
          <w:rStyle w:val="StyleUnderline"/>
          <w:highlight w:val="yellow"/>
        </w:rPr>
        <w:t xml:space="preserve">may be </w:t>
      </w:r>
      <w:r w:rsidRPr="00E07C1B">
        <w:rPr>
          <w:rStyle w:val="Emphasis"/>
          <w:highlight w:val="yellow"/>
        </w:rPr>
        <w:t>completely unrelated</w:t>
      </w:r>
      <w:r w:rsidRPr="00E07C1B">
        <w:rPr>
          <w:rStyle w:val="StyleUnderline"/>
        </w:rPr>
        <w:t xml:space="preserve"> to diversionary behavior.</w:t>
      </w:r>
      <w:r w:rsidRPr="00E07C1B">
        <w:t xml:space="preserve">  Moreover, </w:t>
      </w:r>
      <w:r w:rsidRPr="00E07C1B">
        <w:rPr>
          <w:rStyle w:val="StyleUnderline"/>
        </w:rPr>
        <w:t>these conflict initiations</w:t>
      </w:r>
      <w:r w:rsidRPr="00E07C1B">
        <w:t xml:space="preserve"> likely </w:t>
      </w:r>
      <w:r w:rsidRPr="00E07C1B">
        <w:rPr>
          <w:rStyle w:val="StyleUnderline"/>
        </w:rPr>
        <w:t>include many conflicts which most would agree were not diversionary, such as</w:t>
      </w:r>
      <w:r w:rsidRPr="00E07C1B">
        <w:t xml:space="preserve"> US </w:t>
      </w:r>
      <w:r w:rsidRPr="00E07C1B">
        <w:rPr>
          <w:rStyle w:val="StyleUnderline"/>
        </w:rPr>
        <w:t>interventions into Bosnia or Afghanistan.</w:t>
      </w:r>
      <w:r w:rsidRPr="00E07C1B">
        <w:t xml:space="preserve">  This means that the risk of regime transition during is even probably higher when leaders would most prefer to divert.  To gain higher confidence that domestic conflict leads to diversionary behavior, we should require a more detailed analysis of other causes, controlling for such factors as interventions into civil wars.</w:t>
      </w:r>
    </w:p>
    <w:p w14:paraId="7246F901" w14:textId="77777777" w:rsidR="00B54759" w:rsidRPr="00E07C1B" w:rsidRDefault="00B54759" w:rsidP="00B54759">
      <w:r w:rsidRPr="00E07C1B">
        <w:rPr>
          <w:rStyle w:val="StyleUnderline"/>
        </w:rPr>
        <w:t xml:space="preserve">Theories of diversionary conflict need to </w:t>
      </w:r>
      <w:r w:rsidRPr="00E07C1B">
        <w:rPr>
          <w:rStyle w:val="Emphasis"/>
        </w:rPr>
        <w:t>further specify</w:t>
      </w:r>
      <w:r w:rsidRPr="00E07C1B">
        <w:t xml:space="preserve"> the linkages </w:t>
      </w:r>
      <w:r w:rsidRPr="00E07C1B">
        <w:rPr>
          <w:rStyle w:val="StyleUnderline"/>
        </w:rPr>
        <w:t>between domestic conflict, state efficacy, and regime type.</w:t>
      </w:r>
      <w:r w:rsidRPr="00E07C1B">
        <w:t xml:space="preserve">  Attention has been focused on each of these elements, but more work could be done.  For example, the results here show that domestic conflict is partly a source of both international conflict and domestic instability, although whether states will most likely experience high levels of protest or rebellion would seem to depend on the structure and efficacy of their governments.  While most existing studies provide a discussion of why diversionary conflict could be beneficial to leaders, </w:t>
      </w:r>
      <w:r w:rsidRPr="00E07C1B">
        <w:rPr>
          <w:rStyle w:val="StyleUnderline"/>
        </w:rPr>
        <w:t>more attention must be paid to the potential costs of diversion.</w:t>
      </w:r>
      <w:r w:rsidRPr="00E07C1B">
        <w:t xml:space="preserve">  The results here suggest that </w:t>
      </w:r>
      <w:r w:rsidRPr="00E07C1B">
        <w:rPr>
          <w:rStyle w:val="StyleUnderline"/>
          <w:highlight w:val="yellow"/>
        </w:rPr>
        <w:t xml:space="preserve">some leaders will be </w:t>
      </w:r>
      <w:r w:rsidRPr="00E07C1B">
        <w:rPr>
          <w:rStyle w:val="Emphasis"/>
          <w:highlight w:val="yellow"/>
        </w:rPr>
        <w:t>removed from power</w:t>
      </w:r>
      <w:r w:rsidRPr="00E07C1B">
        <w:rPr>
          <w:rStyle w:val="StyleUnderline"/>
          <w:highlight w:val="yellow"/>
        </w:rPr>
        <w:t xml:space="preserve"> before they can take advantage of</w:t>
      </w:r>
      <w:r w:rsidRPr="00E07C1B">
        <w:t xml:space="preserve"> an opportunity to use </w:t>
      </w:r>
      <w:r w:rsidRPr="00E07C1B">
        <w:rPr>
          <w:rStyle w:val="StyleUnderline"/>
          <w:highlight w:val="yellow"/>
        </w:rPr>
        <w:t>foreign conflict</w:t>
      </w:r>
      <w:r w:rsidRPr="00E07C1B">
        <w:rPr>
          <w:rStyle w:val="StyleUnderline"/>
        </w:rPr>
        <w:t xml:space="preserve"> to induce a rally effect</w:t>
      </w:r>
      <w:r w:rsidRPr="00E07C1B">
        <w:t xml:space="preserve">, while </w:t>
      </w:r>
      <w:r w:rsidRPr="00E07C1B">
        <w:rPr>
          <w:rStyle w:val="StyleUnderline"/>
        </w:rPr>
        <w:t>others that attempt</w:t>
      </w:r>
      <w:r w:rsidRPr="00E07C1B">
        <w:t xml:space="preserve"> this gambit </w:t>
      </w:r>
      <w:r w:rsidRPr="00E07C1B">
        <w:rPr>
          <w:rStyle w:val="StyleUnderline"/>
        </w:rPr>
        <w:t xml:space="preserve">fail in the process.  </w:t>
      </w:r>
      <w:r w:rsidRPr="00E07C1B">
        <w:rPr>
          <w:rStyle w:val="Emphasis"/>
          <w:highlight w:val="yellow"/>
        </w:rPr>
        <w:t>Can leaders</w:t>
      </w:r>
      <w:r w:rsidRPr="00E07C1B">
        <w:rPr>
          <w:rStyle w:val="Emphasis"/>
        </w:rPr>
        <w:t xml:space="preserve"> really </w:t>
      </w:r>
      <w:r w:rsidRPr="00E07C1B">
        <w:rPr>
          <w:rStyle w:val="Emphasis"/>
          <w:highlight w:val="yellow"/>
        </w:rPr>
        <w:t>fool</w:t>
      </w:r>
      <w:r w:rsidRPr="00E07C1B">
        <w:rPr>
          <w:rStyle w:val="StyleUnderline"/>
          <w:highlight w:val="yellow"/>
        </w:rPr>
        <w:t xml:space="preserve"> all the people all the time</w:t>
      </w:r>
      <w:r w:rsidRPr="00E07C1B">
        <w:rPr>
          <w:rStyle w:val="StyleUnderline"/>
        </w:rPr>
        <w:t>?</w:t>
      </w:r>
      <w:r w:rsidRPr="00E07C1B">
        <w:t xml:space="preserve">  The answer would appear to be </w:t>
      </w:r>
      <w:r w:rsidRPr="00E07C1B">
        <w:rPr>
          <w:rStyle w:val="Emphasis"/>
          <w:highlight w:val="yellow"/>
        </w:rPr>
        <w:t>no</w:t>
      </w:r>
      <w:r w:rsidRPr="00E07C1B">
        <w:t xml:space="preserve">.  This should not be surprising.  However, an implication of this study is that </w:t>
      </w:r>
      <w:r w:rsidRPr="00E07C1B">
        <w:rPr>
          <w:rStyle w:val="StyleUnderline"/>
        </w:rPr>
        <w:t>the rally-around-the-flag effect</w:t>
      </w:r>
      <w:r w:rsidRPr="00E07C1B">
        <w:t xml:space="preserve"> identified </w:t>
      </w:r>
      <w:r w:rsidRPr="00E07C1B">
        <w:rPr>
          <w:rStyle w:val="StyleUnderline"/>
        </w:rPr>
        <w:t>in</w:t>
      </w:r>
      <w:r w:rsidRPr="00E07C1B">
        <w:t xml:space="preserve"> the </w:t>
      </w:r>
      <w:r w:rsidRPr="00E07C1B">
        <w:rPr>
          <w:rStyle w:val="StyleUnderline"/>
        </w:rPr>
        <w:t>America</w:t>
      </w:r>
      <w:r w:rsidRPr="00E07C1B">
        <w:t xml:space="preserve">n case </w:t>
      </w:r>
      <w:r w:rsidRPr="00E07C1B">
        <w:rPr>
          <w:rStyle w:val="StyleUnderline"/>
        </w:rPr>
        <w:t>may not be applicable to other countries or</w:t>
      </w:r>
      <w:r w:rsidRPr="00E07C1B">
        <w:t xml:space="preserve"> necessarily </w:t>
      </w:r>
      <w:r w:rsidRPr="00E07C1B">
        <w:rPr>
          <w:rStyle w:val="StyleUnderline"/>
        </w:rPr>
        <w:t>work as successfully</w:t>
      </w:r>
      <w:r w:rsidRPr="00E07C1B">
        <w:t xml:space="preserve">. </w:t>
      </w:r>
    </w:p>
    <w:p w14:paraId="3543D88A" w14:textId="77777777" w:rsidR="00B54759" w:rsidRDefault="00B54759" w:rsidP="00B54759">
      <w:pPr>
        <w:pStyle w:val="Heading4"/>
      </w:pPr>
      <w:bookmarkStart w:id="3" w:name="_Hlk86476139"/>
      <w:r>
        <w:t xml:space="preserve">Growth up – best </w:t>
      </w:r>
      <w:r w:rsidRPr="00D7778B">
        <w:rPr>
          <w:u w:val="single"/>
        </w:rPr>
        <w:t>projections</w:t>
      </w:r>
    </w:p>
    <w:p w14:paraId="06D7037F" w14:textId="77777777" w:rsidR="00B54759" w:rsidRPr="00D7778B" w:rsidRDefault="00B54759" w:rsidP="00B54759">
      <w:r w:rsidRPr="00D7778B">
        <w:rPr>
          <w:rStyle w:val="Style13ptBold"/>
        </w:rPr>
        <w:t>Minikoff 12/31</w:t>
      </w:r>
      <w:r>
        <w:t xml:space="preserve"> [Yoel Minikoff, Seeking Alpha News Editor. “Will the U.S. economic recovery continue into 2022?” 12/31/21. https://seekingalpha.com/news/3784335-will-the-us-economic-recovery-continue-into-2022]</w:t>
      </w:r>
    </w:p>
    <w:p w14:paraId="01ADDF0E" w14:textId="77777777" w:rsidR="00B54759" w:rsidRPr="00D7778B" w:rsidRDefault="00B54759" w:rsidP="00B54759">
      <w:pPr>
        <w:rPr>
          <w:rStyle w:val="StyleUnderline"/>
        </w:rPr>
      </w:pPr>
      <w:r>
        <w:t xml:space="preserve">Opportunity: </w:t>
      </w:r>
      <w:r w:rsidRPr="00D7778B">
        <w:rPr>
          <w:rStyle w:val="StyleUnderline"/>
        </w:rPr>
        <w:t xml:space="preserve">The Conference Board, </w:t>
      </w:r>
      <w:r w:rsidRPr="00D7778B">
        <w:rPr>
          <w:rStyle w:val="StyleUnderline"/>
          <w:highlight w:val="cyan"/>
        </w:rPr>
        <w:t>a</w:t>
      </w:r>
      <w:r w:rsidRPr="00D7778B">
        <w:rPr>
          <w:rStyle w:val="StyleUnderline"/>
        </w:rPr>
        <w:t xml:space="preserve"> non-profit </w:t>
      </w:r>
      <w:r w:rsidRPr="00D7778B">
        <w:rPr>
          <w:rStyle w:val="StyleUnderline"/>
          <w:highlight w:val="cyan"/>
        </w:rPr>
        <w:t>research group of</w:t>
      </w:r>
      <w:r w:rsidRPr="00D7778B">
        <w:rPr>
          <w:rStyle w:val="StyleUnderline"/>
        </w:rPr>
        <w:t xml:space="preserve"> more than </w:t>
      </w:r>
      <w:r w:rsidRPr="00D7778B">
        <w:rPr>
          <w:rStyle w:val="Emphasis"/>
          <w:highlight w:val="cyan"/>
        </w:rPr>
        <w:t>1,000</w:t>
      </w:r>
      <w:r w:rsidRPr="00D7778B">
        <w:rPr>
          <w:rStyle w:val="StyleUnderline"/>
        </w:rPr>
        <w:t xml:space="preserve"> public and private </w:t>
      </w:r>
      <w:r w:rsidRPr="00D7778B">
        <w:rPr>
          <w:rStyle w:val="Emphasis"/>
          <w:highlight w:val="cyan"/>
        </w:rPr>
        <w:t>corporations</w:t>
      </w:r>
      <w:r>
        <w:t xml:space="preserve">, </w:t>
      </w:r>
      <w:r w:rsidRPr="00D7778B">
        <w:rPr>
          <w:rStyle w:val="StyleUnderline"/>
        </w:rPr>
        <w:t xml:space="preserve">still </w:t>
      </w:r>
      <w:r w:rsidRPr="00D7778B">
        <w:rPr>
          <w:rStyle w:val="StyleUnderline"/>
          <w:highlight w:val="cyan"/>
        </w:rPr>
        <w:t>forecasts</w:t>
      </w:r>
      <w:r w:rsidRPr="00D7778B">
        <w:rPr>
          <w:rStyle w:val="StyleUnderline"/>
        </w:rPr>
        <w:t xml:space="preserve"> that </w:t>
      </w:r>
      <w:r w:rsidRPr="00D7778B">
        <w:rPr>
          <w:rStyle w:val="StyleUnderline"/>
          <w:highlight w:val="cyan"/>
        </w:rPr>
        <w:t>the U.S. econ</w:t>
      </w:r>
      <w:r w:rsidRPr="00D7778B">
        <w:rPr>
          <w:rStyle w:val="StyleUnderline"/>
        </w:rPr>
        <w:t xml:space="preserve">omy </w:t>
      </w:r>
      <w:r w:rsidRPr="00D7778B">
        <w:rPr>
          <w:rStyle w:val="StyleUnderline"/>
          <w:highlight w:val="cyan"/>
        </w:rPr>
        <w:t xml:space="preserve">will </w:t>
      </w:r>
      <w:r w:rsidRPr="00D7778B">
        <w:rPr>
          <w:rStyle w:val="Emphasis"/>
          <w:highlight w:val="cyan"/>
        </w:rPr>
        <w:t>grow</w:t>
      </w:r>
      <w:r w:rsidRPr="00D7778B">
        <w:rPr>
          <w:rStyle w:val="StyleUnderline"/>
          <w:highlight w:val="cyan"/>
        </w:rPr>
        <w:t xml:space="preserve"> by </w:t>
      </w:r>
      <w:r w:rsidRPr="00D7778B">
        <w:rPr>
          <w:rStyle w:val="Emphasis"/>
          <w:highlight w:val="cyan"/>
        </w:rPr>
        <w:t>3.5%</w:t>
      </w:r>
      <w:r w:rsidRPr="00D7778B">
        <w:rPr>
          <w:rStyle w:val="StyleUnderline"/>
          <w:highlight w:val="cyan"/>
        </w:rPr>
        <w:t xml:space="preserve"> in 2022</w:t>
      </w:r>
      <w:r w:rsidRPr="00D7778B">
        <w:rPr>
          <w:rStyle w:val="StyleUnderline"/>
        </w:rPr>
        <w:t xml:space="preserve">. Take for example the </w:t>
      </w:r>
      <w:r w:rsidRPr="00D7778B">
        <w:rPr>
          <w:rStyle w:val="Emphasis"/>
        </w:rPr>
        <w:t>solid growth</w:t>
      </w:r>
      <w:r w:rsidRPr="00D7778B">
        <w:rPr>
          <w:rStyle w:val="StyleUnderline"/>
        </w:rPr>
        <w:t xml:space="preserve"> seen last quarter, </w:t>
      </w:r>
      <w:r w:rsidRPr="00D7778B">
        <w:rPr>
          <w:rStyle w:val="StyleUnderline"/>
          <w:highlight w:val="cyan"/>
        </w:rPr>
        <w:t>despite</w:t>
      </w:r>
      <w:r w:rsidRPr="00D7778B">
        <w:rPr>
          <w:rStyle w:val="StyleUnderline"/>
        </w:rPr>
        <w:t xml:space="preserve"> a </w:t>
      </w:r>
      <w:r w:rsidRPr="00D7778B">
        <w:rPr>
          <w:rStyle w:val="Emphasis"/>
          <w:highlight w:val="cyan"/>
        </w:rPr>
        <w:t>rise</w:t>
      </w:r>
      <w:r w:rsidRPr="00D7778B">
        <w:rPr>
          <w:rStyle w:val="StyleUnderline"/>
          <w:highlight w:val="cyan"/>
        </w:rPr>
        <w:t xml:space="preserve"> in</w:t>
      </w:r>
      <w:r w:rsidRPr="00D7778B">
        <w:rPr>
          <w:rStyle w:val="StyleUnderline"/>
        </w:rPr>
        <w:t xml:space="preserve"> coronavirus </w:t>
      </w:r>
      <w:r w:rsidRPr="00D7778B">
        <w:rPr>
          <w:rStyle w:val="StyleUnderline"/>
          <w:highlight w:val="cyan"/>
        </w:rPr>
        <w:t>cases</w:t>
      </w:r>
      <w:r w:rsidRPr="00D7778B">
        <w:rPr>
          <w:rStyle w:val="StyleUnderline"/>
        </w:rPr>
        <w:t xml:space="preserve"> across the U.S., as well as a solid season of corporate earnings.</w:t>
      </w:r>
      <w:r>
        <w:t xml:space="preserve"> </w:t>
      </w:r>
      <w:r w:rsidRPr="00D7778B">
        <w:rPr>
          <w:rStyle w:val="StyleUnderline"/>
        </w:rPr>
        <w:t xml:space="preserve">There is also the trend for </w:t>
      </w:r>
      <w:r w:rsidRPr="00D7778B">
        <w:rPr>
          <w:rStyle w:val="StyleUnderline"/>
          <w:highlight w:val="cyan"/>
        </w:rPr>
        <w:t>each</w:t>
      </w:r>
      <w:r w:rsidRPr="00D7778B">
        <w:rPr>
          <w:rStyle w:val="StyleUnderline"/>
        </w:rPr>
        <w:t xml:space="preserve"> successive </w:t>
      </w:r>
      <w:r w:rsidRPr="00D7778B">
        <w:rPr>
          <w:rStyle w:val="StyleUnderline"/>
          <w:highlight w:val="cyan"/>
        </w:rPr>
        <w:t>wave of COVID</w:t>
      </w:r>
      <w:r w:rsidRPr="00D7778B">
        <w:rPr>
          <w:rStyle w:val="StyleUnderline"/>
        </w:rPr>
        <w:t xml:space="preserve">-19 to </w:t>
      </w:r>
      <w:r w:rsidRPr="00D7778B">
        <w:rPr>
          <w:rStyle w:val="StyleUnderline"/>
          <w:highlight w:val="cyan"/>
        </w:rPr>
        <w:t xml:space="preserve">having a </w:t>
      </w:r>
      <w:r w:rsidRPr="00D7778B">
        <w:rPr>
          <w:rStyle w:val="Emphasis"/>
          <w:highlight w:val="cyan"/>
        </w:rPr>
        <w:t>smaller impact</w:t>
      </w:r>
      <w:r w:rsidRPr="00D7778B">
        <w:rPr>
          <w:rStyle w:val="StyleUnderline"/>
          <w:highlight w:val="cyan"/>
        </w:rPr>
        <w:t xml:space="preserve"> on the economy</w:t>
      </w:r>
      <w:r>
        <w:t xml:space="preserve">, </w:t>
      </w:r>
      <w:r w:rsidRPr="00D7778B">
        <w:rPr>
          <w:rStyle w:val="StyleUnderline"/>
          <w:highlight w:val="cyan"/>
        </w:rPr>
        <w:t>while consumers are keeping</w:t>
      </w:r>
      <w:r w:rsidRPr="00D7778B">
        <w:rPr>
          <w:rStyle w:val="StyleUnderline"/>
        </w:rPr>
        <w:t xml:space="preserve"> </w:t>
      </w:r>
      <w:r w:rsidRPr="00D7778B">
        <w:rPr>
          <w:rStyle w:val="StyleUnderline"/>
          <w:highlight w:val="cyan"/>
        </w:rPr>
        <w:t xml:space="preserve">up </w:t>
      </w:r>
      <w:r w:rsidRPr="00D7778B">
        <w:rPr>
          <w:rStyle w:val="Emphasis"/>
          <w:highlight w:val="cyan"/>
        </w:rPr>
        <w:t>robust spending</w:t>
      </w:r>
      <w:r w:rsidRPr="00D7778B">
        <w:rPr>
          <w:rStyle w:val="StyleUnderline"/>
          <w:highlight w:val="cyan"/>
        </w:rPr>
        <w:t xml:space="preserve"> amid improving labor market conditions</w:t>
      </w:r>
      <w:r w:rsidRPr="00D7778B">
        <w:rPr>
          <w:rStyle w:val="StyleUnderline"/>
        </w:rPr>
        <w:t>.</w:t>
      </w:r>
    </w:p>
    <w:p w14:paraId="0652CD3E" w14:textId="77777777" w:rsidR="00B54759" w:rsidRDefault="00B54759" w:rsidP="00B54759">
      <w:r>
        <w:t>"</w:t>
      </w:r>
      <w:r w:rsidRPr="00D7778B">
        <w:rPr>
          <w:rStyle w:val="StyleUnderline"/>
          <w:highlight w:val="cyan"/>
        </w:rPr>
        <w:t>Supported by</w:t>
      </w:r>
      <w:r w:rsidRPr="00D7778B">
        <w:rPr>
          <w:rStyle w:val="StyleUnderline"/>
        </w:rPr>
        <w:t xml:space="preserve"> the expectation of continued </w:t>
      </w:r>
      <w:r w:rsidRPr="00D7778B">
        <w:rPr>
          <w:rStyle w:val="StyleUnderline"/>
          <w:highlight w:val="cyan"/>
        </w:rPr>
        <w:t>healthy financial market conditions</w:t>
      </w:r>
      <w:r w:rsidRPr="00D7778B">
        <w:rPr>
          <w:rStyle w:val="StyleUnderline"/>
        </w:rPr>
        <w:t xml:space="preserve">, </w:t>
      </w:r>
      <w:r w:rsidRPr="00D7778B">
        <w:rPr>
          <w:rStyle w:val="StyleUnderline"/>
          <w:highlight w:val="cyan"/>
        </w:rPr>
        <w:t>increased production</w:t>
      </w:r>
      <w:r w:rsidRPr="00D7778B">
        <w:rPr>
          <w:rStyle w:val="StyleUnderline"/>
        </w:rPr>
        <w:t xml:space="preserve"> to restock lean inventories, further gains in the consumption of services as consumer and business travel picks up, </w:t>
      </w:r>
      <w:r w:rsidRPr="00D7778B">
        <w:rPr>
          <w:rStyle w:val="StyleUnderline"/>
          <w:highlight w:val="cyan"/>
        </w:rPr>
        <w:t xml:space="preserve">and a resilient housing market, continued above-trend growth is </w:t>
      </w:r>
      <w:r w:rsidRPr="00D7778B">
        <w:rPr>
          <w:rStyle w:val="Emphasis"/>
          <w:highlight w:val="cyan"/>
        </w:rPr>
        <w:t>likely</w:t>
      </w:r>
      <w:r w:rsidRPr="00D7778B">
        <w:rPr>
          <w:rStyle w:val="StyleUnderline"/>
        </w:rPr>
        <w:t xml:space="preserve"> </w:t>
      </w:r>
      <w:r w:rsidRPr="00D7778B">
        <w:rPr>
          <w:rStyle w:val="Emphasis"/>
        </w:rPr>
        <w:t>GDP growth</w:t>
      </w:r>
      <w:r w:rsidRPr="00D7778B">
        <w:rPr>
          <w:rStyle w:val="StyleUnderline"/>
        </w:rPr>
        <w:t xml:space="preserve"> in 2022," read a forecast from Kevin Kliesen, economist at the </w:t>
      </w:r>
      <w:r w:rsidRPr="00D7778B">
        <w:rPr>
          <w:rStyle w:val="Emphasis"/>
        </w:rPr>
        <w:t>Fed</w:t>
      </w:r>
      <w:r w:rsidRPr="00D7778B">
        <w:rPr>
          <w:rStyle w:val="StyleUnderline"/>
        </w:rPr>
        <w:t>eral Reserve Bank of St. Louis. "At this point, the most probable outcome is 3% to 4% real</w:t>
      </w:r>
      <w:r>
        <w:t>."</w:t>
      </w:r>
    </w:p>
    <w:bookmarkEnd w:id="3"/>
    <w:p w14:paraId="60810CB9" w14:textId="5632A3D0" w:rsidR="00B54759" w:rsidRDefault="00B54759" w:rsidP="00B54759"/>
    <w:p w14:paraId="51D1FE08" w14:textId="19358882" w:rsidR="00B54759" w:rsidRDefault="00B54759" w:rsidP="00B54759">
      <w:pPr>
        <w:pStyle w:val="Heading4"/>
      </w:pPr>
      <w:r>
        <w:t xml:space="preserve">America’s </w:t>
      </w:r>
      <w:r>
        <w:rPr>
          <w:u w:val="single"/>
        </w:rPr>
        <w:t xml:space="preserve">dominating </w:t>
      </w:r>
      <w:r>
        <w:t xml:space="preserve">the tech race now—military and R&amp;D edge in </w:t>
      </w:r>
      <w:r>
        <w:rPr>
          <w:u w:val="single"/>
        </w:rPr>
        <w:t xml:space="preserve">every </w:t>
      </w:r>
      <w:r>
        <w:t xml:space="preserve">next gen tech, controls the </w:t>
      </w:r>
      <w:r>
        <w:rPr>
          <w:u w:val="single"/>
        </w:rPr>
        <w:t xml:space="preserve">backbone </w:t>
      </w:r>
      <w:r>
        <w:t xml:space="preserve">in telecom. </w:t>
      </w:r>
      <w:r>
        <w:rPr>
          <w:u w:val="single"/>
        </w:rPr>
        <w:t xml:space="preserve">But </w:t>
      </w:r>
      <w:r>
        <w:t xml:space="preserve">– antitrust </w:t>
      </w:r>
      <w:r>
        <w:rPr>
          <w:u w:val="single"/>
        </w:rPr>
        <w:t xml:space="preserve">ruins </w:t>
      </w:r>
      <w:r>
        <w:t>it—</w:t>
      </w:r>
      <w:r>
        <w:rPr>
          <w:u w:val="single"/>
        </w:rPr>
        <w:t xml:space="preserve">breaks up </w:t>
      </w:r>
      <w:r>
        <w:t xml:space="preserve">the firms making the </w:t>
      </w:r>
      <w:r>
        <w:rPr>
          <w:u w:val="single"/>
        </w:rPr>
        <w:t xml:space="preserve">largest investments </w:t>
      </w:r>
      <w:r>
        <w:t>in R&amp;</w:t>
      </w:r>
      <w:r>
        <w:t>D</w:t>
      </w:r>
    </w:p>
    <w:p w14:paraId="000B572C" w14:textId="77777777" w:rsidR="00B54759" w:rsidRPr="007B7E55" w:rsidRDefault="00B54759" w:rsidP="00B54759">
      <w:r w:rsidRPr="00E50A8D">
        <w:rPr>
          <w:rStyle w:val="Style13ptBold"/>
        </w:rPr>
        <w:t>Abbott ’21</w:t>
      </w:r>
      <w:r>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4E1BD36E" w14:textId="77777777" w:rsidR="00B54759" w:rsidRPr="007B7E55" w:rsidRDefault="00B54759" w:rsidP="00B54759">
      <w:r w:rsidRPr="007B7E55">
        <w:rPr>
          <w:rStyle w:val="StyleUnderline"/>
        </w:rPr>
        <w:t>The</w:t>
      </w:r>
      <w:r w:rsidRPr="007B7E55">
        <w:t xml:space="preserve"> U.S. </w:t>
      </w:r>
      <w:r w:rsidRPr="007B7E55">
        <w:rPr>
          <w:rStyle w:val="StyleUnderline"/>
        </w:rPr>
        <w:t>government</w:t>
      </w:r>
      <w:r w:rsidRPr="007B7E55">
        <w:t xml:space="preserve"> has </w:t>
      </w:r>
      <w:r w:rsidRPr="007B7E55">
        <w:rPr>
          <w:rStyle w:val="StyleUnderline"/>
        </w:rPr>
        <w:t>recognized that “5G</w:t>
      </w:r>
      <w:r w:rsidRPr="007B7E55">
        <w:t xml:space="preserve"> is a critical strategic technology [such that] nations that master advanced communications </w:t>
      </w:r>
      <w:r w:rsidRPr="007B7E55">
        <w:rPr>
          <w:rStyle w:val="StyleUnderline"/>
        </w:rPr>
        <w:t>technologies</w:t>
      </w:r>
      <w:r w:rsidRPr="007B7E55">
        <w:t xml:space="preserve"> and ubiquitous connectivity will </w:t>
      </w:r>
      <w:r w:rsidRPr="007B7E55">
        <w:rPr>
          <w:rStyle w:val="StyleUnderline"/>
        </w:rPr>
        <w:t xml:space="preserve">have a </w:t>
      </w:r>
      <w:r w:rsidRPr="007B7E55">
        <w:rPr>
          <w:rStyle w:val="Emphasis"/>
        </w:rPr>
        <w:t>long-term economic and military advantage</w:t>
      </w:r>
      <w:r w:rsidRPr="007B7E55">
        <w:t xml:space="preserve">.”8 </w:t>
      </w:r>
      <w:r w:rsidRPr="007B7E55">
        <w:rPr>
          <w:rStyle w:val="StyleUnderline"/>
        </w:rPr>
        <w:t xml:space="preserve">The </w:t>
      </w:r>
      <w:r w:rsidRPr="00646CB7">
        <w:rPr>
          <w:rStyle w:val="StyleUnderline"/>
          <w:highlight w:val="cyan"/>
        </w:rPr>
        <w:t>U.S. has</w:t>
      </w:r>
      <w:r w:rsidRPr="007B7E55">
        <w:t xml:space="preserve"> had </w:t>
      </w:r>
      <w:r w:rsidRPr="007B7E55">
        <w:rPr>
          <w:rStyle w:val="StyleUnderline"/>
        </w:rPr>
        <w:t xml:space="preserve">a </w:t>
      </w:r>
      <w:r w:rsidRPr="007B7E55">
        <w:rPr>
          <w:rStyle w:val="Emphasis"/>
        </w:rPr>
        <w:t xml:space="preserve">substantial </w:t>
      </w:r>
      <w:r w:rsidRPr="00646CB7">
        <w:rPr>
          <w:rStyle w:val="Emphasis"/>
          <w:highlight w:val="cyan"/>
        </w:rPr>
        <w:t>technological edge</w:t>
      </w:r>
      <w:r w:rsidRPr="00646CB7">
        <w:rPr>
          <w:rStyle w:val="StyleUnderline"/>
          <w:highlight w:val="cyan"/>
        </w:rPr>
        <w:t xml:space="preserve"> over</w:t>
      </w:r>
      <w:r w:rsidRPr="007B7E55">
        <w:rPr>
          <w:rStyle w:val="StyleUnderline"/>
        </w:rPr>
        <w:t xml:space="preserve"> our </w:t>
      </w:r>
      <w:r w:rsidRPr="00646CB7">
        <w:rPr>
          <w:rStyle w:val="Emphasis"/>
          <w:highlight w:val="cyan"/>
        </w:rPr>
        <w:t>military</w:t>
      </w:r>
      <w:r w:rsidRPr="007B7E55">
        <w:rPr>
          <w:rStyle w:val="Emphasis"/>
        </w:rPr>
        <w:t xml:space="preserve"> and intelligence rivals</w:t>
      </w:r>
      <w:r w:rsidRPr="007B7E55">
        <w:rPr>
          <w:rStyle w:val="StyleUnderline"/>
        </w:rPr>
        <w:t xml:space="preserve"> </w:t>
      </w:r>
      <w:r w:rsidRPr="00646CB7">
        <w:rPr>
          <w:rStyle w:val="StyleUnderline"/>
          <w:highlight w:val="cyan"/>
        </w:rPr>
        <w:t>in</w:t>
      </w:r>
      <w:r w:rsidRPr="007B7E55">
        <w:rPr>
          <w:rStyle w:val="StyleUnderline"/>
        </w:rPr>
        <w:t xml:space="preserve"> </w:t>
      </w:r>
      <w:r w:rsidRPr="007B7E55">
        <w:rPr>
          <w:rStyle w:val="Emphasis"/>
        </w:rPr>
        <w:t xml:space="preserve">foundational </w:t>
      </w:r>
      <w:r w:rsidRPr="00646CB7">
        <w:rPr>
          <w:rStyle w:val="Emphasis"/>
          <w:highlight w:val="cyan"/>
        </w:rPr>
        <w:t>R&amp;D</w:t>
      </w:r>
      <w:r w:rsidRPr="00646CB7">
        <w:rPr>
          <w:rStyle w:val="StyleUnderline"/>
          <w:highlight w:val="cyan"/>
        </w:rPr>
        <w:t xml:space="preserve"> for 5G and</w:t>
      </w:r>
      <w:r w:rsidRPr="007B7E55">
        <w:t xml:space="preserve"> other </w:t>
      </w:r>
      <w:r w:rsidRPr="00646CB7">
        <w:rPr>
          <w:rStyle w:val="Emphasis"/>
          <w:highlight w:val="cyan"/>
        </w:rPr>
        <w:t>next-gen</w:t>
      </w:r>
      <w:r w:rsidRPr="007B7E55">
        <w:rPr>
          <w:rStyle w:val="Emphasis"/>
        </w:rPr>
        <w:t xml:space="preserve">eration </w:t>
      </w:r>
      <w:r w:rsidRPr="00646CB7">
        <w:rPr>
          <w:rStyle w:val="Emphasis"/>
          <w:highlight w:val="cyan"/>
        </w:rPr>
        <w:t>tech</w:t>
      </w:r>
      <w:r w:rsidRPr="007B7E55">
        <w:rPr>
          <w:rStyle w:val="Emphasis"/>
        </w:rPr>
        <w:t>nologies</w:t>
      </w:r>
      <w:r w:rsidRPr="007B7E55">
        <w:rPr>
          <w:rStyle w:val="StyleUnderline"/>
        </w:rPr>
        <w:t xml:space="preserve">. U.S. </w:t>
      </w:r>
      <w:r w:rsidRPr="00646CB7">
        <w:rPr>
          <w:rStyle w:val="StyleUnderline"/>
          <w:highlight w:val="cyan"/>
        </w:rPr>
        <w:t>companies</w:t>
      </w:r>
      <w:r w:rsidRPr="007B7E55">
        <w:t xml:space="preserve"> have </w:t>
      </w:r>
      <w:r w:rsidRPr="007B7E55">
        <w:rPr>
          <w:rStyle w:val="Emphasis"/>
        </w:rPr>
        <w:t>long</w:t>
      </w:r>
      <w:r w:rsidRPr="007B7E55">
        <w:t xml:space="preserve"> been </w:t>
      </w:r>
      <w:r w:rsidRPr="00646CB7">
        <w:rPr>
          <w:rStyle w:val="Emphasis"/>
          <w:highlight w:val="cyan"/>
        </w:rPr>
        <w:t>lead</w:t>
      </w:r>
      <w:r w:rsidRPr="007B7E55">
        <w:t xml:space="preserve">ers in the development of previous generations of </w:t>
      </w:r>
      <w:r w:rsidRPr="007B7E55">
        <w:rPr>
          <w:rStyle w:val="StyleUnderline"/>
        </w:rPr>
        <w:t xml:space="preserve">core </w:t>
      </w:r>
      <w:r w:rsidRPr="00646CB7">
        <w:rPr>
          <w:rStyle w:val="StyleUnderline"/>
          <w:highlight w:val="cyan"/>
        </w:rPr>
        <w:t>mobile standards</w:t>
      </w:r>
      <w:r w:rsidRPr="007B7E55">
        <w:t xml:space="preserve"> (2G, 3G, 4G, and LTE). This </w:t>
      </w:r>
      <w:r w:rsidRPr="007B7E55">
        <w:rPr>
          <w:rStyle w:val="Emphasis"/>
        </w:rPr>
        <w:t>technological leadership</w:t>
      </w:r>
      <w:r w:rsidRPr="007B7E55">
        <w:t xml:space="preserve"> has </w:t>
      </w:r>
      <w:r w:rsidRPr="007B7E55">
        <w:rPr>
          <w:rStyle w:val="StyleUnderline"/>
        </w:rPr>
        <w:t>made it possible</w:t>
      </w:r>
      <w:r w:rsidRPr="007B7E55">
        <w:t xml:space="preserve"> for U.S. companies </w:t>
      </w:r>
      <w:r w:rsidRPr="007B7E55">
        <w:rPr>
          <w:rStyle w:val="StyleUnderline"/>
        </w:rPr>
        <w:t>to ensure</w:t>
      </w:r>
      <w:r w:rsidRPr="007B7E55">
        <w:t xml:space="preserve"> the </w:t>
      </w:r>
      <w:r w:rsidRPr="007B7E55">
        <w:rPr>
          <w:rStyle w:val="Emphasis"/>
        </w:rPr>
        <w:t>security</w:t>
      </w:r>
      <w:r w:rsidRPr="007B7E55">
        <w:t xml:space="preserve"> and integrity </w:t>
      </w:r>
      <w:r w:rsidRPr="007B7E55">
        <w:rPr>
          <w:rStyle w:val="StyleUnderline"/>
        </w:rPr>
        <w:t>of</w:t>
      </w:r>
      <w:r w:rsidRPr="007B7E55">
        <w:t xml:space="preserve"> the hardware and software </w:t>
      </w:r>
      <w:r w:rsidRPr="007B7E55">
        <w:rPr>
          <w:rStyle w:val="StyleUnderline"/>
        </w:rPr>
        <w:t>products</w:t>
      </w:r>
      <w:r w:rsidRPr="007B7E55">
        <w:t xml:space="preserve"> that </w:t>
      </w:r>
      <w:r w:rsidRPr="007B7E55">
        <w:rPr>
          <w:rStyle w:val="StyleUnderline"/>
        </w:rPr>
        <w:t xml:space="preserve">make up the </w:t>
      </w:r>
      <w:r w:rsidRPr="00646CB7">
        <w:rPr>
          <w:rStyle w:val="Emphasis"/>
          <w:highlight w:val="cyan"/>
        </w:rPr>
        <w:t>backbone of</w:t>
      </w:r>
      <w:r w:rsidRPr="007B7E55">
        <w:rPr>
          <w:rStyle w:val="Emphasis"/>
        </w:rPr>
        <w:t xml:space="preserve"> the U.S. </w:t>
      </w:r>
      <w:r w:rsidRPr="00646CB7">
        <w:rPr>
          <w:rStyle w:val="Emphasis"/>
          <w:highlight w:val="cyan"/>
        </w:rPr>
        <w:t>telecomm</w:t>
      </w:r>
      <w:r w:rsidRPr="00646CB7">
        <w:rPr>
          <w:highlight w:val="cyan"/>
        </w:rPr>
        <w:t>unication</w:t>
      </w:r>
      <w:r w:rsidRPr="007B7E55">
        <w:t xml:space="preserve"> systems. This </w:t>
      </w:r>
      <w:r w:rsidRPr="007B7E55">
        <w:rPr>
          <w:rStyle w:val="StyleUnderline"/>
        </w:rPr>
        <w:t xml:space="preserve">leadership </w:t>
      </w:r>
      <w:r w:rsidRPr="00646CB7">
        <w:rPr>
          <w:rStyle w:val="Emphasis"/>
          <w:highlight w:val="cyan"/>
        </w:rPr>
        <w:t>must continue</w:t>
      </w:r>
      <w:r w:rsidRPr="007B7E55">
        <w:t xml:space="preserve"> for the U.S. government </w:t>
      </w:r>
      <w:r w:rsidRPr="007B7E55">
        <w:rPr>
          <w:rStyle w:val="StyleUnderline"/>
        </w:rPr>
        <w:t>to</w:t>
      </w:r>
      <w:r w:rsidRPr="007B7E55">
        <w:t xml:space="preserve"> more effectively </w:t>
      </w:r>
      <w:r w:rsidRPr="007B7E55">
        <w:rPr>
          <w:rStyle w:val="Emphasis"/>
        </w:rPr>
        <w:t>anticipate</w:t>
      </w:r>
      <w:r w:rsidRPr="007B7E55">
        <w:t xml:space="preserve"> potential </w:t>
      </w:r>
      <w:r w:rsidRPr="007B7E55">
        <w:rPr>
          <w:rStyle w:val="StyleUnderline"/>
        </w:rPr>
        <w:t>security risks and</w:t>
      </w:r>
      <w:r w:rsidRPr="007B7E55">
        <w:t xml:space="preserve"> take the necessary steps to </w:t>
      </w:r>
      <w:r w:rsidRPr="007B7E55">
        <w:rPr>
          <w:rStyle w:val="Emphasis"/>
        </w:rPr>
        <w:t>protect</w:t>
      </w:r>
      <w:r w:rsidRPr="007B7E55">
        <w:rPr>
          <w:rStyle w:val="StyleUnderline"/>
        </w:rPr>
        <w:t xml:space="preserve"> national security</w:t>
      </w:r>
      <w:r w:rsidRPr="007B7E55">
        <w:t xml:space="preserve">.9 </w:t>
      </w:r>
    </w:p>
    <w:p w14:paraId="1C8AEF64" w14:textId="77777777" w:rsidR="00B54759" w:rsidRPr="007B7E55" w:rsidRDefault="00B54759" w:rsidP="00B54759">
      <w:r w:rsidRPr="007B7E55">
        <w:t xml:space="preserve">Despite this history of clear technological leadership, </w:t>
      </w:r>
      <w:r w:rsidRPr="007B7E55">
        <w:rPr>
          <w:rStyle w:val="StyleUnderline"/>
        </w:rPr>
        <w:t>there are causes for concern</w:t>
      </w:r>
      <w:r w:rsidRPr="007B7E55">
        <w:t xml:space="preserve">. First, </w:t>
      </w:r>
      <w:r w:rsidRPr="007B7E55">
        <w:rPr>
          <w:rStyle w:val="StyleUnderline"/>
        </w:rPr>
        <w:t xml:space="preserve">a </w:t>
      </w:r>
      <w:r w:rsidRPr="00646CB7">
        <w:rPr>
          <w:rStyle w:val="StyleUnderline"/>
          <w:highlight w:val="cyan"/>
        </w:rPr>
        <w:t>very small number of</w:t>
      </w:r>
      <w:r w:rsidRPr="007B7E55">
        <w:rPr>
          <w:rStyle w:val="StyleUnderline"/>
        </w:rPr>
        <w:t xml:space="preserve"> U.S. </w:t>
      </w:r>
      <w:r w:rsidRPr="00646CB7">
        <w:rPr>
          <w:rStyle w:val="StyleUnderline"/>
          <w:highlight w:val="cyan"/>
        </w:rPr>
        <w:t>companies</w:t>
      </w:r>
      <w:r w:rsidRPr="007B7E55">
        <w:t xml:space="preserve"> have </w:t>
      </w:r>
      <w:r w:rsidRPr="00646CB7">
        <w:rPr>
          <w:rStyle w:val="StyleUnderline"/>
          <w:highlight w:val="cyan"/>
        </w:rPr>
        <w:t>made</w:t>
      </w:r>
      <w:r w:rsidRPr="007B7E55">
        <w:t xml:space="preserve"> the </w:t>
      </w:r>
      <w:r w:rsidRPr="00646CB7">
        <w:rPr>
          <w:rStyle w:val="StyleUnderline"/>
          <w:highlight w:val="cyan"/>
        </w:rPr>
        <w:t>investments in</w:t>
      </w:r>
      <w:r w:rsidRPr="007B7E55">
        <w:rPr>
          <w:rStyle w:val="StyleUnderline"/>
        </w:rPr>
        <w:t xml:space="preserve"> the </w:t>
      </w:r>
      <w:r w:rsidRPr="00646CB7">
        <w:rPr>
          <w:rStyle w:val="Emphasis"/>
          <w:highlight w:val="cyan"/>
        </w:rPr>
        <w:t>overwhelming</w:t>
      </w:r>
      <w:r w:rsidRPr="007B7E55">
        <w:rPr>
          <w:rStyle w:val="Emphasis"/>
        </w:rPr>
        <w:t xml:space="preserve"> majority</w:t>
      </w:r>
      <w:r w:rsidRPr="007B7E55">
        <w:rPr>
          <w:rStyle w:val="StyleUnderline"/>
        </w:rPr>
        <w:t xml:space="preserve"> of</w:t>
      </w:r>
      <w:r w:rsidRPr="007B7E55">
        <w:t xml:space="preserve"> the </w:t>
      </w:r>
      <w:r w:rsidRPr="00646CB7">
        <w:rPr>
          <w:rStyle w:val="StyleUnderline"/>
          <w:highlight w:val="cyan"/>
        </w:rPr>
        <w:t>R&amp;D</w:t>
      </w:r>
      <w:r w:rsidRPr="007B7E55">
        <w:t xml:space="preserve"> necessary </w:t>
      </w:r>
      <w:r w:rsidRPr="00646CB7">
        <w:rPr>
          <w:rStyle w:val="StyleUnderline"/>
          <w:highlight w:val="cyan"/>
        </w:rPr>
        <w:t>to develop 5G</w:t>
      </w:r>
      <w:r w:rsidRPr="007B7E55">
        <w:t>.10</w:t>
      </w:r>
      <w:r>
        <w:t xml:space="preserve"> </w:t>
      </w:r>
      <w:r w:rsidRPr="007B7E55">
        <w:t xml:space="preserve">Historically, U.S. companies have heavily invested in </w:t>
      </w:r>
      <w:r w:rsidRPr="007B7E55">
        <w:rPr>
          <w:rStyle w:val="StyleUnderline"/>
        </w:rPr>
        <w:t>R&amp;D</w:t>
      </w:r>
      <w:r w:rsidRPr="007B7E55">
        <w:t xml:space="preserve">, which has </w:t>
      </w:r>
      <w:r w:rsidRPr="007B7E55">
        <w:rPr>
          <w:rStyle w:val="Emphasis"/>
        </w:rPr>
        <w:t>propelled</w:t>
      </w:r>
      <w:r w:rsidRPr="007B7E55">
        <w:rPr>
          <w:rStyle w:val="StyleUnderline"/>
        </w:rPr>
        <w:t xml:space="preserve"> the U.S. into </w:t>
      </w:r>
      <w:r w:rsidRPr="007B7E55">
        <w:rPr>
          <w:rStyle w:val="Emphasis"/>
        </w:rPr>
        <w:t>leadership positions</w:t>
      </w:r>
      <w:r w:rsidRPr="007B7E55">
        <w:rPr>
          <w:rStyle w:val="StyleUnderline"/>
        </w:rPr>
        <w:t xml:space="preserve"> in </w:t>
      </w:r>
      <w:r w:rsidRPr="007B7E55">
        <w:rPr>
          <w:rStyle w:val="Emphasis"/>
        </w:rPr>
        <w:t>critical standard development organizations</w:t>
      </w:r>
      <w:r w:rsidRPr="007B7E55">
        <w:t xml:space="preserve"> </w:t>
      </w:r>
      <w:r w:rsidRPr="007B7E55">
        <w:rPr>
          <w:rStyle w:val="StyleUnderline"/>
        </w:rPr>
        <w:t xml:space="preserve">working on </w:t>
      </w:r>
      <w:r w:rsidRPr="007B7E55">
        <w:rPr>
          <w:rStyle w:val="Emphasis"/>
        </w:rPr>
        <w:t>foundational next-generation technologies</w:t>
      </w:r>
      <w:r w:rsidRPr="007B7E55">
        <w:rPr>
          <w:rStyle w:val="StyleUnderline"/>
        </w:rPr>
        <w:t xml:space="preserve"> like 5G</w:t>
      </w:r>
      <w:r w:rsidRPr="007B7E55">
        <w:t>.11</w:t>
      </w:r>
      <w:r>
        <w:t xml:space="preserve"> </w:t>
      </w:r>
      <w:r w:rsidRPr="007B7E55">
        <w:t>U.S. companies like Qualcomm play a significant and important role in this process through innovation, patenting, and standard setting, but they are not alone in the global community of high-tech companies.12</w:t>
      </w:r>
      <w:r>
        <w:t xml:space="preserve"> </w:t>
      </w:r>
      <w:r w:rsidRPr="007B7E55">
        <w:t>Backed by their nations’ leadership, Chinese and Korean companies have also invested heavily in developing the core technologies for 5G.13</w:t>
      </w:r>
    </w:p>
    <w:p w14:paraId="190E9AEF" w14:textId="77777777" w:rsidR="00B54759" w:rsidRPr="00625FA9" w:rsidRDefault="00B54759" w:rsidP="00B54759">
      <w:r w:rsidRPr="007B7E55">
        <w:t xml:space="preserve">The </w:t>
      </w:r>
      <w:r w:rsidRPr="00646CB7">
        <w:rPr>
          <w:rStyle w:val="StyleUnderline"/>
          <w:highlight w:val="cyan"/>
        </w:rPr>
        <w:t>willingness of</w:t>
      </w:r>
      <w:r w:rsidRPr="007B7E55">
        <w:rPr>
          <w:rStyle w:val="StyleUnderline"/>
        </w:rPr>
        <w:t xml:space="preserve"> U.S. </w:t>
      </w:r>
      <w:r w:rsidRPr="00646CB7">
        <w:rPr>
          <w:rStyle w:val="StyleUnderline"/>
          <w:highlight w:val="cyan"/>
        </w:rPr>
        <w:t xml:space="preserve">companies to invest in R&amp;D is </w:t>
      </w:r>
      <w:r w:rsidRPr="00646CB7">
        <w:rPr>
          <w:rStyle w:val="Emphasis"/>
          <w:highlight w:val="cyan"/>
        </w:rPr>
        <w:t>threatened</w:t>
      </w:r>
      <w:r w:rsidRPr="007B7E55">
        <w:t xml:space="preserve">, however. The development of 5G is a bit like a race, with the companies who develop the best technology coming out ahead. While U.S. companies are savvy and talented competitors in this race, </w:t>
      </w:r>
      <w:r w:rsidRPr="00646CB7">
        <w:rPr>
          <w:rStyle w:val="Emphasis"/>
          <w:highlight w:val="cyan"/>
        </w:rPr>
        <w:t>aggressive</w:t>
      </w:r>
      <w:r w:rsidRPr="007B7E55">
        <w:rPr>
          <w:rStyle w:val="Emphasis"/>
        </w:rPr>
        <w:t xml:space="preserve"> and unwarranted use</w:t>
      </w:r>
      <w:r w:rsidRPr="007B7E55">
        <w:rPr>
          <w:rStyle w:val="StyleUnderline"/>
        </w:rPr>
        <w:t xml:space="preserve"> of </w:t>
      </w:r>
      <w:r w:rsidRPr="00646CB7">
        <w:rPr>
          <w:rStyle w:val="StyleUnderline"/>
          <w:highlight w:val="cyan"/>
        </w:rPr>
        <w:t>antitrust law</w:t>
      </w:r>
      <w:r w:rsidRPr="007B7E55">
        <w:rPr>
          <w:rStyle w:val="StyleUnderline"/>
        </w:rPr>
        <w:t xml:space="preserve"> by </w:t>
      </w:r>
      <w:r w:rsidRPr="007B7E55">
        <w:rPr>
          <w:rStyle w:val="Emphasis"/>
        </w:rPr>
        <w:t>U.S. regulators</w:t>
      </w:r>
      <w:r w:rsidRPr="007B7E55">
        <w:t xml:space="preserve">, as well as by foreign antitrust authorities, </w:t>
      </w:r>
      <w:r w:rsidRPr="007B7E55">
        <w:rPr>
          <w:rStyle w:val="StyleUnderline"/>
        </w:rPr>
        <w:t xml:space="preserve">threatens to </w:t>
      </w:r>
      <w:r w:rsidRPr="00646CB7">
        <w:rPr>
          <w:rStyle w:val="StyleUnderline"/>
          <w:highlight w:val="cyan"/>
        </w:rPr>
        <w:t xml:space="preserve">put </w:t>
      </w:r>
      <w:r w:rsidRPr="00646CB7">
        <w:rPr>
          <w:rStyle w:val="Emphasis"/>
          <w:highlight w:val="cyan"/>
        </w:rPr>
        <w:t>obstacles</w:t>
      </w:r>
      <w:r w:rsidRPr="00646CB7">
        <w:rPr>
          <w:rStyle w:val="StyleUnderline"/>
          <w:highlight w:val="cyan"/>
        </w:rPr>
        <w:t xml:space="preserve"> in</w:t>
      </w:r>
      <w:r w:rsidRPr="007B7E55">
        <w:rPr>
          <w:rStyle w:val="StyleUnderline"/>
        </w:rPr>
        <w:t xml:space="preserve"> these </w:t>
      </w:r>
      <w:r w:rsidRPr="00646CB7">
        <w:rPr>
          <w:rStyle w:val="StyleUnderline"/>
          <w:highlight w:val="cyan"/>
        </w:rPr>
        <w:t>companies’ paths and hinder</w:t>
      </w:r>
      <w:r w:rsidRPr="007B7E55">
        <w:rPr>
          <w:rStyle w:val="StyleUnderline"/>
        </w:rPr>
        <w:t xml:space="preserve"> their </w:t>
      </w:r>
      <w:r w:rsidRPr="00646CB7">
        <w:rPr>
          <w:rStyle w:val="Emphasis"/>
          <w:highlight w:val="cyan"/>
        </w:rPr>
        <w:t>ability to lead</w:t>
      </w:r>
      <w:r w:rsidRPr="007B7E55">
        <w:t>.</w:t>
      </w:r>
    </w:p>
    <w:p w14:paraId="52DCDFB1" w14:textId="77777777" w:rsidR="00B54759" w:rsidRPr="005F639A" w:rsidRDefault="00B54759" w:rsidP="00B54759"/>
    <w:p w14:paraId="7E7E7D96" w14:textId="77777777" w:rsidR="00B54759" w:rsidRDefault="00B54759" w:rsidP="00B54759">
      <w:pPr>
        <w:pStyle w:val="Heading3"/>
      </w:pPr>
      <w:r>
        <w:t>Systemic Risk</w:t>
      </w:r>
    </w:p>
    <w:p w14:paraId="3135FB9F" w14:textId="77777777" w:rsidR="00B54759" w:rsidRDefault="00B54759" w:rsidP="00B54759">
      <w:pPr>
        <w:pStyle w:val="Heading4"/>
      </w:pPr>
      <w:r>
        <w:rPr>
          <w:u w:val="single"/>
        </w:rPr>
        <w:t>No structural remedies</w:t>
      </w:r>
    </w:p>
    <w:p w14:paraId="7F02C2BF" w14:textId="77777777" w:rsidR="00B54759" w:rsidRPr="002C2870" w:rsidRDefault="00B54759" w:rsidP="00B54759">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w:t>
      </w:r>
      <w:hyperlink r:id="rId26" w:history="1">
        <w:r w:rsidRPr="00B71068">
          <w:rPr>
            <w:rStyle w:val="Hyperlink"/>
          </w:rPr>
          <w:t>https://journals.sagepub.com/doi/pdf/10.1177/0003603X20912884</w:t>
        </w:r>
      </w:hyperlink>
      <w:r>
        <w:t>]</w:t>
      </w:r>
    </w:p>
    <w:p w14:paraId="27F61E3D" w14:textId="77777777" w:rsidR="00B54759" w:rsidRDefault="00B54759" w:rsidP="00B54759">
      <w:r w:rsidRPr="009D461A">
        <w:rPr>
          <w:rStyle w:val="StyleUnderline"/>
          <w:highlight w:val="cyan"/>
        </w:rPr>
        <w:t>Modern antitrust has</w:t>
      </w:r>
      <w:r>
        <w:t xml:space="preserve">, however, </w:t>
      </w:r>
      <w:r w:rsidRPr="002C2870">
        <w:rPr>
          <w:rStyle w:val="StyleUnderline"/>
        </w:rPr>
        <w:t xml:space="preserve">had </w:t>
      </w:r>
      <w:r w:rsidRPr="009D461A">
        <w:rPr>
          <w:rStyle w:val="StyleUnderline"/>
          <w:highlight w:val="cyan"/>
        </w:rPr>
        <w:t>less appetite</w:t>
      </w:r>
      <w:r w:rsidRPr="002C2870">
        <w:rPr>
          <w:rStyle w:val="StyleUnderline"/>
        </w:rPr>
        <w:t xml:space="preserve"> for the use of antitrust </w:t>
      </w:r>
      <w:r w:rsidRPr="009D461A">
        <w:rPr>
          <w:rStyle w:val="StyleUnderline"/>
          <w:highlight w:val="cyan"/>
        </w:rPr>
        <w:t xml:space="preserve">to </w:t>
      </w:r>
      <w:r w:rsidRPr="009D461A">
        <w:rPr>
          <w:rStyle w:val="Emphasis"/>
          <w:highlight w:val="cyan"/>
        </w:rPr>
        <w:t>break up</w:t>
      </w:r>
      <w:r w:rsidRPr="009D461A">
        <w:rPr>
          <w:rStyle w:val="StyleUnderline"/>
          <w:highlight w:val="cyan"/>
        </w:rPr>
        <w:t xml:space="preserve"> companies</w:t>
      </w:r>
      <w:r>
        <w:t xml:space="preserve">. </w:t>
      </w:r>
      <w:r w:rsidRPr="009D461A">
        <w:rPr>
          <w:rStyle w:val="StyleUnderline"/>
          <w:highlight w:val="cyan"/>
        </w:rPr>
        <w:t>Although the</w:t>
      </w:r>
      <w:r w:rsidRPr="002C2870">
        <w:rPr>
          <w:rStyle w:val="StyleUnderline"/>
        </w:rPr>
        <w:t xml:space="preserve"> District </w:t>
      </w:r>
      <w:r w:rsidRPr="009D461A">
        <w:rPr>
          <w:rStyle w:val="StyleUnderline"/>
          <w:highlight w:val="cyan"/>
        </w:rPr>
        <w:t>Court</w:t>
      </w:r>
      <w:r w:rsidRPr="002C2870">
        <w:rPr>
          <w:rStyle w:val="StyleUnderline"/>
        </w:rPr>
        <w:t xml:space="preserve"> in United States v Microsoft</w:t>
      </w:r>
      <w:r>
        <w:t xml:space="preserve"> Corp 113 </w:t>
      </w:r>
      <w:r w:rsidRPr="009D461A">
        <w:rPr>
          <w:rStyle w:val="StyleUnderline"/>
          <w:highlight w:val="cyan"/>
        </w:rPr>
        <w:t>ordered</w:t>
      </w:r>
      <w:r w:rsidRPr="002C2870">
        <w:rPr>
          <w:rStyle w:val="StyleUnderline"/>
        </w:rPr>
        <w:t xml:space="preserve">, at the request of the DOJ, that </w:t>
      </w:r>
      <w:r w:rsidRPr="009D461A">
        <w:rPr>
          <w:rStyle w:val="StyleUnderline"/>
          <w:highlight w:val="cyan"/>
        </w:rPr>
        <w:t xml:space="preserve">Microsoft be </w:t>
      </w:r>
      <w:r w:rsidRPr="009D461A">
        <w:rPr>
          <w:rStyle w:val="Emphasis"/>
          <w:highlight w:val="cyan"/>
        </w:rPr>
        <w:t>broken</w:t>
      </w:r>
      <w:r w:rsidRPr="009D461A">
        <w:rPr>
          <w:rStyle w:val="StyleUnderline"/>
          <w:highlight w:val="cyan"/>
        </w:rPr>
        <w:t xml:space="preserve"> into </w:t>
      </w:r>
      <w:r w:rsidRPr="009D461A">
        <w:rPr>
          <w:rStyle w:val="Emphasis"/>
          <w:highlight w:val="cyan"/>
        </w:rPr>
        <w:t>two parts</w:t>
      </w:r>
      <w:r>
        <w:t xml:space="preserve">, </w:t>
      </w:r>
      <w:r w:rsidRPr="002C2870">
        <w:rPr>
          <w:rStyle w:val="StyleUnderline"/>
        </w:rPr>
        <w:t xml:space="preserve">the Court of </w:t>
      </w:r>
      <w:r w:rsidRPr="009D461A">
        <w:rPr>
          <w:rStyle w:val="StyleUnderline"/>
          <w:highlight w:val="cyan"/>
        </w:rPr>
        <w:t>Appeals</w:t>
      </w:r>
      <w:r w:rsidRPr="002C2870">
        <w:rPr>
          <w:rStyle w:val="StyleUnderline"/>
        </w:rPr>
        <w:t xml:space="preserve">, despite affirming the violation of section 2, </w:t>
      </w:r>
      <w:r w:rsidRPr="009D461A">
        <w:rPr>
          <w:rStyle w:val="Emphasis"/>
          <w:highlight w:val="cyan"/>
        </w:rPr>
        <w:t>reversed</w:t>
      </w:r>
      <w:r w:rsidRPr="002C2870">
        <w:rPr>
          <w:rStyle w:val="StyleUnderline"/>
        </w:rPr>
        <w:t xml:space="preserve"> and remanded the finding that Microsoft should be split into two</w:t>
      </w:r>
      <w:r>
        <w:t xml:space="preserve">. </w:t>
      </w:r>
      <w:r w:rsidRPr="009D461A">
        <w:rPr>
          <w:rStyle w:val="StyleUnderline"/>
          <w:highlight w:val="cyan"/>
        </w:rPr>
        <w:t xml:space="preserve">Setting out a </w:t>
      </w:r>
      <w:r w:rsidRPr="009D461A">
        <w:rPr>
          <w:rStyle w:val="Emphasis"/>
          <w:highlight w:val="cyan"/>
        </w:rPr>
        <w:t>high bar</w:t>
      </w:r>
      <w:r w:rsidRPr="009D461A">
        <w:rPr>
          <w:rStyle w:val="StyleUnderline"/>
          <w:highlight w:val="cyan"/>
        </w:rPr>
        <w:t xml:space="preserve"> for structural relief</w:t>
      </w:r>
      <w:r w:rsidRPr="002C2870">
        <w:rPr>
          <w:rStyle w:val="StyleUnderline"/>
        </w:rPr>
        <w:t>, the Court stressed that the lower court had not (1) held a remedies-specific hearing114 or (2) provided adequate reasons for the decreed remedies</w:t>
      </w:r>
      <w:r>
        <w:t>.115</w:t>
      </w:r>
    </w:p>
    <w:p w14:paraId="27F2BF96" w14:textId="77777777" w:rsidR="00B54759" w:rsidRPr="00275784" w:rsidRDefault="00B54759" w:rsidP="00B54759">
      <w:pPr>
        <w:rPr>
          <w:u w:val="single"/>
        </w:rPr>
      </w:pPr>
      <w:r w:rsidRPr="002C2870">
        <w:rPr>
          <w:rStyle w:val="StyleUnderline"/>
        </w:rPr>
        <w:t xml:space="preserve">A number of factors seem responsible for </w:t>
      </w:r>
      <w:r w:rsidRPr="007148D1">
        <w:rPr>
          <w:rStyle w:val="StyleUnderline"/>
        </w:rPr>
        <w:t xml:space="preserve">the </w:t>
      </w:r>
      <w:r w:rsidRPr="007148D1">
        <w:rPr>
          <w:rStyle w:val="Emphasis"/>
        </w:rPr>
        <w:t>trend away</w:t>
      </w:r>
      <w:r w:rsidRPr="002C2870">
        <w:rPr>
          <w:rStyle w:val="StyleUnderline"/>
        </w:rPr>
        <w:t xml:space="preserve"> from structural remedies</w:t>
      </w:r>
      <w:r>
        <w:t xml:space="preserve">. </w:t>
      </w:r>
      <w:r w:rsidRPr="002C2870">
        <w:rPr>
          <w:rStyle w:val="StyleUnderline"/>
        </w:rPr>
        <w:t xml:space="preserve">First, </w:t>
      </w:r>
      <w:r w:rsidRPr="009D461A">
        <w:rPr>
          <w:rStyle w:val="StyleUnderline"/>
          <w:highlight w:val="cyan"/>
        </w:rPr>
        <w:t>the change in antitrust thinking</w:t>
      </w:r>
      <w:r w:rsidRPr="002C2870">
        <w:rPr>
          <w:rStyle w:val="StyleUnderline"/>
        </w:rPr>
        <w:t xml:space="preserve"> that </w:t>
      </w:r>
      <w:r w:rsidRPr="009D461A">
        <w:rPr>
          <w:rStyle w:val="StyleUnderline"/>
          <w:highlight w:val="cyan"/>
        </w:rPr>
        <w:t>has evolved</w:t>
      </w:r>
      <w:r w:rsidRPr="002C2870">
        <w:rPr>
          <w:rStyle w:val="StyleUnderline"/>
        </w:rPr>
        <w:t xml:space="preserve"> since the early 1970s, from a belief that antitrust intervention and structural remedies can improve performance</w:t>
      </w:r>
      <w:r>
        <w:t xml:space="preserve">116 </w:t>
      </w:r>
      <w:r w:rsidRPr="009D461A">
        <w:rPr>
          <w:rStyle w:val="StyleUnderline"/>
          <w:highlight w:val="cyan"/>
        </w:rPr>
        <w:t>to</w:t>
      </w:r>
      <w:r w:rsidRPr="002C2870">
        <w:rPr>
          <w:rStyle w:val="StyleUnderline"/>
        </w:rPr>
        <w:t xml:space="preserve"> the current more </w:t>
      </w:r>
      <w:r w:rsidRPr="009D461A">
        <w:rPr>
          <w:rStyle w:val="Emphasis"/>
          <w:highlight w:val="cyan"/>
        </w:rPr>
        <w:t>laissez-faire</w:t>
      </w:r>
      <w:r w:rsidRPr="002C2870">
        <w:rPr>
          <w:rStyle w:val="StyleUnderline"/>
        </w:rPr>
        <w:t xml:space="preserve"> one</w:t>
      </w:r>
      <w:r>
        <w:t xml:space="preserve">.117 </w:t>
      </w:r>
      <w:r w:rsidRPr="002C2870">
        <w:rPr>
          <w:rStyle w:val="StyleUnderline"/>
        </w:rPr>
        <w:t xml:space="preserve">Second, </w:t>
      </w:r>
      <w:r w:rsidRPr="009D461A">
        <w:rPr>
          <w:rStyle w:val="StyleUnderline"/>
          <w:highlight w:val="cyan"/>
        </w:rPr>
        <w:t>concerns about the</w:t>
      </w:r>
      <w:r w:rsidRPr="002C2870">
        <w:rPr>
          <w:rStyle w:val="StyleUnderline"/>
        </w:rPr>
        <w:t xml:space="preserve"> </w:t>
      </w:r>
      <w:r w:rsidRPr="009D461A">
        <w:rPr>
          <w:rStyle w:val="StyleUnderline"/>
          <w:highlight w:val="cyan"/>
        </w:rPr>
        <w:t>effectiveness of previous attempts</w:t>
      </w:r>
      <w:r w:rsidRPr="002C2870">
        <w:rPr>
          <w:rStyle w:val="StyleUnderline"/>
        </w:rPr>
        <w:t xml:space="preserve"> to deconcentrate industries</w:t>
      </w:r>
      <w:r>
        <w:t xml:space="preserve">,118 </w:t>
      </w:r>
      <w:r w:rsidRPr="002C2870">
        <w:rPr>
          <w:rStyle w:val="StyleUnderline"/>
        </w:rPr>
        <w:t xml:space="preserve">especially </w:t>
      </w:r>
      <w:r w:rsidRPr="009D461A">
        <w:rPr>
          <w:rStyle w:val="StyleUnderline"/>
          <w:highlight w:val="cyan"/>
        </w:rPr>
        <w:t xml:space="preserve">given the </w:t>
      </w:r>
      <w:r w:rsidRPr="009D461A">
        <w:rPr>
          <w:rStyle w:val="Emphasis"/>
          <w:highlight w:val="cyan"/>
        </w:rPr>
        <w:t>length of time</w:t>
      </w:r>
      <w:r w:rsidRPr="002C2870">
        <w:rPr>
          <w:rStyle w:val="StyleUnderline"/>
        </w:rPr>
        <w:t xml:space="preserve"> that antitrust </w:t>
      </w:r>
      <w:r w:rsidRPr="009D461A">
        <w:rPr>
          <w:rStyle w:val="StyleUnderline"/>
          <w:highlight w:val="cyan"/>
        </w:rPr>
        <w:t>proceedings take</w:t>
      </w:r>
      <w:r>
        <w:t xml:space="preserve">.119 </w:t>
      </w:r>
      <w:r w:rsidRPr="002C2870">
        <w:rPr>
          <w:rStyle w:val="StyleUnderline"/>
        </w:rPr>
        <w:t>Third</w:t>
      </w:r>
      <w:r>
        <w:t xml:space="preserve">, </w:t>
      </w:r>
      <w:r w:rsidRPr="009D461A">
        <w:rPr>
          <w:rStyle w:val="StyleUnderline"/>
          <w:highlight w:val="cyan"/>
        </w:rPr>
        <w:t xml:space="preserve">the </w:t>
      </w:r>
      <w:r w:rsidRPr="009D461A">
        <w:rPr>
          <w:rStyle w:val="Emphasis"/>
          <w:highlight w:val="cyan"/>
        </w:rPr>
        <w:t>difficulty</w:t>
      </w:r>
      <w:r w:rsidRPr="009D461A">
        <w:rPr>
          <w:rStyle w:val="StyleUnderline"/>
          <w:highlight w:val="cyan"/>
        </w:rPr>
        <w:t xml:space="preserve"> involved</w:t>
      </w:r>
      <w:r w:rsidRPr="002C2870">
        <w:rPr>
          <w:rStyle w:val="StyleUnderline"/>
        </w:rPr>
        <w:t xml:space="preserve"> </w:t>
      </w:r>
      <w:r w:rsidRPr="009D461A">
        <w:rPr>
          <w:rStyle w:val="StyleUnderline"/>
          <w:highlight w:val="cyan"/>
        </w:rPr>
        <w:t>in constructing and overseeing a structural remedy effectively</w:t>
      </w:r>
      <w:r>
        <w:t xml:space="preserve">. Although in cases involving a merger or acquisition it may be relatively easy to structure such a remedy through disentangling assets that were once owned separately,120 outside of this situation, </w:t>
      </w:r>
      <w:r w:rsidRPr="002C2870">
        <w:rPr>
          <w:rStyle w:val="StyleUnderline"/>
        </w:rPr>
        <w:t>the question of how and what to divest might be much more speculative, seem much more risky and may in fact be complex and difficult to administer</w:t>
      </w:r>
      <w:r>
        <w:t xml:space="preserve"> </w:t>
      </w:r>
      <w:r w:rsidRPr="002C2870">
        <w:rPr>
          <w:rStyle w:val="StyleUnderline"/>
        </w:rPr>
        <w:t>(involving significant restructuring, separation of physical facilities, and allocation of staff from integrated teams</w:t>
      </w:r>
      <w:r>
        <w:t xml:space="preserve">).121 </w:t>
      </w:r>
      <w:r w:rsidRPr="009D461A">
        <w:rPr>
          <w:rStyle w:val="StyleUnderline"/>
          <w:highlight w:val="cyan"/>
        </w:rPr>
        <w:t xml:space="preserve">These types of concern make it a challenge to persuade a court that a structural remedy is </w:t>
      </w:r>
      <w:r w:rsidRPr="009D461A">
        <w:rPr>
          <w:rStyle w:val="Emphasis"/>
          <w:highlight w:val="cyan"/>
        </w:rPr>
        <w:t>warranted</w:t>
      </w:r>
      <w:r w:rsidRPr="009D461A">
        <w:rPr>
          <w:rStyle w:val="StyleUnderline"/>
          <w:highlight w:val="cyan"/>
        </w:rPr>
        <w:t xml:space="preserve"> and will be </w:t>
      </w:r>
      <w:r w:rsidRPr="009D461A">
        <w:rPr>
          <w:rStyle w:val="Emphasis"/>
          <w:highlight w:val="cyan"/>
        </w:rPr>
        <w:t>successful</w:t>
      </w:r>
      <w:r w:rsidRPr="002C2870">
        <w:rPr>
          <w:rStyle w:val="StyleUnderline"/>
        </w:rPr>
        <w:t xml:space="preserve"> in achieving its objective.122</w:t>
      </w:r>
    </w:p>
    <w:p w14:paraId="6B425475" w14:textId="77777777" w:rsidR="00B54759" w:rsidRDefault="00B54759" w:rsidP="00B54759">
      <w:pPr>
        <w:pStyle w:val="Heading4"/>
      </w:pPr>
      <w:bookmarkStart w:id="4" w:name="_Hlk86646035"/>
      <w:r>
        <w:t>Cyber attacks can’t take down the grid- industry expertise</w:t>
      </w:r>
    </w:p>
    <w:p w14:paraId="6AAEF2DB" w14:textId="77777777" w:rsidR="00B54759" w:rsidRDefault="00B54759" w:rsidP="00B54759">
      <w:pPr>
        <w:pStyle w:val="ListParagraph"/>
        <w:numPr>
          <w:ilvl w:val="0"/>
          <w:numId w:val="25"/>
        </w:numPr>
      </w:pPr>
      <w:r>
        <w:t>Industry knowledge is high</w:t>
      </w:r>
    </w:p>
    <w:p w14:paraId="54A79A31" w14:textId="77777777" w:rsidR="00B54759" w:rsidRDefault="00B54759" w:rsidP="00B54759">
      <w:pPr>
        <w:pStyle w:val="ListParagraph"/>
        <w:numPr>
          <w:ilvl w:val="0"/>
          <w:numId w:val="25"/>
        </w:numPr>
      </w:pPr>
      <w:r>
        <w:t>DOE roadmap said emerging tech solves</w:t>
      </w:r>
    </w:p>
    <w:p w14:paraId="3CD33373" w14:textId="77777777" w:rsidR="00B54759" w:rsidRPr="00F4444B" w:rsidRDefault="00B54759" w:rsidP="00B54759">
      <w:pPr>
        <w:pStyle w:val="ListParagraph"/>
        <w:numPr>
          <w:ilvl w:val="0"/>
          <w:numId w:val="25"/>
        </w:numPr>
      </w:pPr>
      <w:r>
        <w:t>NERC cybersecurity drills are required for pilot</w:t>
      </w:r>
    </w:p>
    <w:p w14:paraId="0D69A0F7" w14:textId="77777777" w:rsidR="00B54759" w:rsidRPr="00976B71" w:rsidRDefault="00B54759" w:rsidP="00B54759">
      <w:r w:rsidRPr="00976B71">
        <w:rPr>
          <w:rStyle w:val="Style13ptBold"/>
        </w:rPr>
        <w:t>Patel 18</w:t>
      </w:r>
      <w:r>
        <w:t xml:space="preserve"> [Sonal Patel, POWER associate editor, “Cyber Breaches: Is Fear Misplaced?”, 12/2/18, https://www.powermag.com/cyber-breaches-is-fear-misplaced/?pagenum=3]</w:t>
      </w:r>
    </w:p>
    <w:p w14:paraId="2850E392" w14:textId="77777777" w:rsidR="00B54759" w:rsidRDefault="00B54759" w:rsidP="00B54759">
      <w:pPr>
        <w:rPr>
          <w:u w:val="single"/>
        </w:rPr>
      </w:pPr>
      <w:r w:rsidRPr="00F4444B">
        <w:t xml:space="preserve">The </w:t>
      </w:r>
      <w:r w:rsidRPr="00F4444B">
        <w:rPr>
          <w:highlight w:val="cyan"/>
          <w:u w:val="single"/>
        </w:rPr>
        <w:t>power sector’s terror</w:t>
      </w:r>
      <w:r w:rsidRPr="00976B71">
        <w:rPr>
          <w:u w:val="single"/>
        </w:rPr>
        <w:t xml:space="preserve"> of a debilitating cybersecurity attack </w:t>
      </w:r>
      <w:r w:rsidRPr="00F4444B">
        <w:rPr>
          <w:highlight w:val="cyan"/>
          <w:u w:val="single"/>
        </w:rPr>
        <w:t>is magnified</w:t>
      </w:r>
      <w:r w:rsidRPr="00976B71">
        <w:rPr>
          <w:u w:val="single"/>
        </w:rPr>
        <w:t xml:space="preserve"> seemingly </w:t>
      </w:r>
      <w:r w:rsidRPr="00F4444B">
        <w:rPr>
          <w:highlight w:val="cyan"/>
          <w:u w:val="single"/>
        </w:rPr>
        <w:t>every day</w:t>
      </w:r>
      <w:r w:rsidRPr="00F4444B">
        <w:t xml:space="preserve"> as new vulnerabilities or destructive threat actors are identified. But according to several industrial security experts, that </w:t>
      </w:r>
      <w:r w:rsidRPr="00F4444B">
        <w:rPr>
          <w:highlight w:val="cyan"/>
          <w:u w:val="single"/>
        </w:rPr>
        <w:t>fear</w:t>
      </w:r>
      <w:r w:rsidRPr="00976B71">
        <w:rPr>
          <w:u w:val="single"/>
        </w:rPr>
        <w:t xml:space="preserve"> may be </w:t>
      </w:r>
      <w:r w:rsidRPr="00F4444B">
        <w:rPr>
          <w:rStyle w:val="Emphasis"/>
          <w:highlight w:val="cyan"/>
        </w:rPr>
        <w:t>overblown</w:t>
      </w:r>
      <w:r w:rsidRPr="00F4444B">
        <w:rPr>
          <w:highlight w:val="cyan"/>
          <w:u w:val="single"/>
        </w:rPr>
        <w:t xml:space="preserve"> because it</w:t>
      </w:r>
      <w:r w:rsidRPr="00976B71">
        <w:rPr>
          <w:u w:val="single"/>
        </w:rPr>
        <w:t xml:space="preserve"> often </w:t>
      </w:r>
      <w:r w:rsidRPr="00F4444B">
        <w:rPr>
          <w:highlight w:val="cyan"/>
          <w:u w:val="single"/>
        </w:rPr>
        <w:t>doesn’t</w:t>
      </w:r>
      <w:r w:rsidRPr="00976B71">
        <w:rPr>
          <w:u w:val="single"/>
        </w:rPr>
        <w:t xml:space="preserve"> take into </w:t>
      </w:r>
      <w:r w:rsidRPr="00F4444B">
        <w:rPr>
          <w:highlight w:val="cyan"/>
          <w:u w:val="single"/>
        </w:rPr>
        <w:t>account the growing breadth of industry</w:t>
      </w:r>
      <w:r w:rsidRPr="00976B71">
        <w:rPr>
          <w:u w:val="single"/>
        </w:rPr>
        <w:t xml:space="preserve"> insight and </w:t>
      </w:r>
      <w:r w:rsidRPr="00F4444B">
        <w:rPr>
          <w:highlight w:val="cyan"/>
          <w:u w:val="single"/>
        </w:rPr>
        <w:t>knowledge</w:t>
      </w:r>
      <w:r w:rsidRPr="00976B71">
        <w:rPr>
          <w:u w:val="single"/>
        </w:rPr>
        <w:t xml:space="preserve"> learned </w:t>
      </w:r>
      <w:r w:rsidRPr="00F4444B">
        <w:rPr>
          <w:highlight w:val="cyan"/>
          <w:u w:val="single"/>
        </w:rPr>
        <w:t>from past attacks</w:t>
      </w:r>
      <w:r w:rsidRPr="00976B71">
        <w:rPr>
          <w:u w:val="single"/>
        </w:rPr>
        <w:t xml:space="preserve"> or attempted breaches.</w:t>
      </w:r>
    </w:p>
    <w:p w14:paraId="42372896" w14:textId="77777777" w:rsidR="00B54759" w:rsidRPr="00F4444B" w:rsidRDefault="00B54759" w:rsidP="00B54759">
      <w:r w:rsidRPr="00F4444B">
        <w:t>It’s “when” not “if.” That’s an axiom that has prevailed in many wide-ranging discussions about cybersecurity. It sounds the alarm that security complications and digital assaults are on the rise in an ever-more connected environment. And it’s a clear warning that a defensive posture is imperative on every level.</w:t>
      </w:r>
    </w:p>
    <w:p w14:paraId="591CE672" w14:textId="77777777" w:rsidR="00B54759" w:rsidRPr="00F4444B" w:rsidRDefault="00B54759" w:rsidP="00B54759">
      <w:r w:rsidRPr="00976B71">
        <w:rPr>
          <w:u w:val="single"/>
        </w:rPr>
        <w:t>In the power sector, the prospect of imminent intrusions or network compromise of facilities, systems, and equipment on the bulk power system is often accompanied by the specter of critical asset failure. Disruptions could prove cumbersome and costly—or worse, affect the reliability or operability of the bulk power system, prompt an accident, or cascade across organizational and geographic boundaries</w:t>
      </w:r>
      <w:r w:rsidRPr="00F4444B">
        <w:t xml:space="preserve">. These </w:t>
      </w:r>
      <w:r w:rsidRPr="00976B71">
        <w:rPr>
          <w:u w:val="single"/>
        </w:rPr>
        <w:t>justifiably grave concerns have prompted alarm from governments and industry and sent them scrambling to design comprehensive and collaborative defense strategies</w:t>
      </w:r>
      <w:r w:rsidRPr="00F4444B">
        <w:t>. The U.S. Department of Energy (DOE), for example, said in a May 2018–released multiyear energy sector cybersecurity strategy that threats are outpacing the sector’s “best defenses,” and it warned that costs of preventing and responding to cyber incidents are straining company efforts to protect critical infrastructure (Figure 1). It also outlined a long list of continuing industry needs, including addressing a severe shortage of qualified cybersecurity professionals, easier information sharing, and challenges concerning real-time security state monitoring and risk assessment.</w:t>
      </w:r>
    </w:p>
    <w:p w14:paraId="44C18917" w14:textId="77777777" w:rsidR="00B54759" w:rsidRPr="00F4444B" w:rsidRDefault="00B54759" w:rsidP="00B54759">
      <w:r w:rsidRPr="00F4444B">
        <w:t xml:space="preserve">However, </w:t>
      </w:r>
      <w:r w:rsidRPr="00976B71">
        <w:rPr>
          <w:u w:val="single"/>
        </w:rPr>
        <w:t xml:space="preserve">the </w:t>
      </w:r>
      <w:r w:rsidRPr="00F4444B">
        <w:rPr>
          <w:highlight w:val="cyan"/>
          <w:u w:val="single"/>
        </w:rPr>
        <w:t>DOE’s roadmap</w:t>
      </w:r>
      <w:r w:rsidRPr="00976B71">
        <w:rPr>
          <w:u w:val="single"/>
        </w:rPr>
        <w:t xml:space="preserve"> also </w:t>
      </w:r>
      <w:r w:rsidRPr="00F4444B">
        <w:rPr>
          <w:highlight w:val="cyan"/>
          <w:u w:val="single"/>
        </w:rPr>
        <w:t>offered ample optimism</w:t>
      </w:r>
      <w:r w:rsidRPr="00F4444B">
        <w:t xml:space="preserve">. Along with identifying a long list of targeted activities, research development, and </w:t>
      </w:r>
      <w:r w:rsidRPr="00976B71">
        <w:rPr>
          <w:u w:val="single"/>
        </w:rPr>
        <w:t xml:space="preserve">demonstration projects that are underway to achieve stronger cybersecurity, it also </w:t>
      </w:r>
      <w:r w:rsidRPr="00F4444B">
        <w:rPr>
          <w:highlight w:val="cyan"/>
          <w:u w:val="single"/>
        </w:rPr>
        <w:t>surveyed</w:t>
      </w:r>
      <w:r w:rsidRPr="00976B71">
        <w:rPr>
          <w:u w:val="single"/>
        </w:rPr>
        <w:t xml:space="preserve"> several </w:t>
      </w:r>
      <w:r w:rsidRPr="00F4444B">
        <w:rPr>
          <w:highlight w:val="cyan"/>
          <w:u w:val="single"/>
        </w:rPr>
        <w:t>tech</w:t>
      </w:r>
      <w:r w:rsidRPr="00976B71">
        <w:rPr>
          <w:u w:val="single"/>
        </w:rPr>
        <w:t xml:space="preserve">nology </w:t>
      </w:r>
      <w:r w:rsidRPr="00F4444B">
        <w:rPr>
          <w:highlight w:val="cyan"/>
          <w:u w:val="single"/>
        </w:rPr>
        <w:t>pathways to help prevent</w:t>
      </w:r>
      <w:r w:rsidRPr="00976B71">
        <w:rPr>
          <w:u w:val="single"/>
        </w:rPr>
        <w:t xml:space="preserve">, detect, </w:t>
      </w:r>
      <w:r w:rsidRPr="00F4444B">
        <w:rPr>
          <w:highlight w:val="cyan"/>
          <w:u w:val="single"/>
        </w:rPr>
        <w:t>and mitigate</w:t>
      </w:r>
      <w:r w:rsidRPr="00976B71">
        <w:rPr>
          <w:u w:val="single"/>
        </w:rPr>
        <w:t xml:space="preserve"> cyber </w:t>
      </w:r>
      <w:r w:rsidRPr="00F4444B">
        <w:rPr>
          <w:highlight w:val="cyan"/>
          <w:u w:val="single"/>
        </w:rPr>
        <w:t>incidents. Collaboration is</w:t>
      </w:r>
      <w:r w:rsidRPr="00976B71">
        <w:rPr>
          <w:u w:val="single"/>
        </w:rPr>
        <w:t xml:space="preserve"> also fairly </w:t>
      </w:r>
      <w:r w:rsidRPr="00F4444B">
        <w:rPr>
          <w:highlight w:val="cyan"/>
          <w:u w:val="single"/>
        </w:rPr>
        <w:t>widespread</w:t>
      </w:r>
      <w:r w:rsidRPr="00F4444B">
        <w:rPr>
          <w:highlight w:val="cyan"/>
        </w:rPr>
        <w:t>.</w:t>
      </w:r>
      <w:r w:rsidRPr="00F4444B">
        <w:t xml:space="preserve"> The </w:t>
      </w:r>
      <w:r w:rsidRPr="00F4444B">
        <w:rPr>
          <w:highlight w:val="cyan"/>
          <w:u w:val="single"/>
        </w:rPr>
        <w:t xml:space="preserve">industry </w:t>
      </w:r>
      <w:r w:rsidRPr="00F4444B">
        <w:rPr>
          <w:u w:val="single"/>
        </w:rPr>
        <w:t xml:space="preserve">actively </w:t>
      </w:r>
      <w:r w:rsidRPr="00F4444B">
        <w:rPr>
          <w:highlight w:val="cyan"/>
          <w:u w:val="single"/>
        </w:rPr>
        <w:t>engages in</w:t>
      </w:r>
      <w:r w:rsidRPr="00976B71">
        <w:rPr>
          <w:u w:val="single"/>
        </w:rPr>
        <w:t xml:space="preserve"> cybersecurity </w:t>
      </w:r>
      <w:r w:rsidRPr="00F4444B">
        <w:rPr>
          <w:u w:val="single"/>
        </w:rPr>
        <w:t xml:space="preserve">risk </w:t>
      </w:r>
      <w:r w:rsidRPr="00F4444B">
        <w:rPr>
          <w:highlight w:val="cyan"/>
          <w:u w:val="single"/>
        </w:rPr>
        <w:t>info</w:t>
      </w:r>
      <w:r w:rsidRPr="00976B71">
        <w:rPr>
          <w:u w:val="single"/>
        </w:rPr>
        <w:t xml:space="preserve">rmation </w:t>
      </w:r>
      <w:r w:rsidRPr="00F4444B">
        <w:rPr>
          <w:highlight w:val="cyan"/>
          <w:u w:val="single"/>
        </w:rPr>
        <w:t>sharing</w:t>
      </w:r>
      <w:r w:rsidRPr="00976B71">
        <w:rPr>
          <w:u w:val="single"/>
        </w:rPr>
        <w:t xml:space="preserve"> programs, and several companies are part of public-private partnerships that conduct tabletop exercises and cyberthreat simulations. </w:t>
      </w:r>
      <w:r w:rsidRPr="00F4444B">
        <w:rPr>
          <w:highlight w:val="cyan"/>
          <w:u w:val="single"/>
        </w:rPr>
        <w:t>Owner</w:t>
      </w:r>
      <w:r w:rsidRPr="00976B71">
        <w:rPr>
          <w:u w:val="single"/>
        </w:rPr>
        <w:t xml:space="preserve">s and operators </w:t>
      </w:r>
      <w:r w:rsidRPr="00F4444B">
        <w:rPr>
          <w:highlight w:val="cyan"/>
          <w:u w:val="single"/>
        </w:rPr>
        <w:t>of the bulk power system,</w:t>
      </w:r>
      <w:r w:rsidRPr="00976B71">
        <w:rPr>
          <w:u w:val="single"/>
        </w:rPr>
        <w:t xml:space="preserve"> for example, </w:t>
      </w:r>
      <w:r w:rsidRPr="00F4444B">
        <w:rPr>
          <w:highlight w:val="cyan"/>
          <w:u w:val="single"/>
        </w:rPr>
        <w:t xml:space="preserve">participate in </w:t>
      </w:r>
      <w:r w:rsidRPr="00F4444B">
        <w:rPr>
          <w:u w:val="single"/>
        </w:rPr>
        <w:t>North American Electric Reliability Corp. (</w:t>
      </w:r>
      <w:r w:rsidRPr="00F4444B">
        <w:rPr>
          <w:highlight w:val="cyan"/>
          <w:u w:val="single"/>
        </w:rPr>
        <w:t xml:space="preserve">NERC) </w:t>
      </w:r>
      <w:r w:rsidRPr="009B4579">
        <w:rPr>
          <w:rStyle w:val="Emphasis"/>
          <w:highlight w:val="cyan"/>
        </w:rPr>
        <w:t>cybersecurity drills</w:t>
      </w:r>
      <w:r w:rsidRPr="00F4444B">
        <w:rPr>
          <w:u w:val="single"/>
        </w:rPr>
        <w:t xml:space="preserve"> dubbed GridEx</w:t>
      </w:r>
      <w:r w:rsidRPr="00F4444B">
        <w:t xml:space="preserve">. At the same time, for their own protection, </w:t>
      </w:r>
      <w:r w:rsidRPr="00F4444B">
        <w:rPr>
          <w:u w:val="single"/>
        </w:rPr>
        <w:t>many companies have ramped</w:t>
      </w:r>
      <w:r w:rsidRPr="00976B71">
        <w:rPr>
          <w:u w:val="single"/>
        </w:rPr>
        <w:t xml:space="preserve"> up strategies and policies to thwart potential breaches in compliance with regularly changing Critical Infrastructure Protection (CIP) standards set out by NERC (and approved by the Federal Energy Regulatory Commission).</w:t>
      </w:r>
    </w:p>
    <w:p w14:paraId="4BC39194" w14:textId="77777777" w:rsidR="00B54759" w:rsidRDefault="00B54759" w:rsidP="00B54759">
      <w:pPr>
        <w:pStyle w:val="Heading4"/>
        <w:numPr>
          <w:ilvl w:val="0"/>
          <w:numId w:val="21"/>
        </w:numPr>
        <w:tabs>
          <w:tab w:val="num" w:pos="360"/>
        </w:tabs>
        <w:ind w:left="0" w:firstLine="0"/>
      </w:pPr>
      <w:bookmarkStart w:id="5" w:name="_Hlk53920023"/>
      <w:r>
        <w:t xml:space="preserve">NC3 impacts are nonsense. </w:t>
      </w:r>
    </w:p>
    <w:p w14:paraId="28B4B415" w14:textId="77777777" w:rsidR="00B54759" w:rsidRPr="00B036CD" w:rsidRDefault="00B54759" w:rsidP="00B54759">
      <w:r w:rsidRPr="00B036CD">
        <w:t xml:space="preserve">Dr. Andrew </w:t>
      </w:r>
      <w:r w:rsidRPr="000642E9">
        <w:rPr>
          <w:rStyle w:val="Style13ptBold"/>
        </w:rPr>
        <w:t>Futter 16</w:t>
      </w:r>
      <w:r w:rsidRPr="00B036CD">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376D50E3" w14:textId="77777777" w:rsidR="00B54759" w:rsidRPr="00B036CD" w:rsidRDefault="00B54759" w:rsidP="00B54759">
      <w:pPr>
        <w:rPr>
          <w:sz w:val="12"/>
          <w:szCs w:val="18"/>
        </w:rPr>
      </w:pPr>
      <w:r w:rsidRPr="00B036CD">
        <w:rPr>
          <w:rStyle w:val="StyleUnderline"/>
          <w:highlight w:val="cyan"/>
        </w:rPr>
        <w:t>It is</w:t>
      </w:r>
      <w:r w:rsidRPr="00B036CD">
        <w:t xml:space="preserve"> of course </w:t>
      </w:r>
      <w:r w:rsidRPr="00B036CD">
        <w:rPr>
          <w:rStyle w:val="Emphasis"/>
          <w:highlight w:val="cyan"/>
        </w:rPr>
        <w:t>highly unlikely</w:t>
      </w:r>
      <w:r w:rsidRPr="00B036CD">
        <w:rPr>
          <w:rStyle w:val="StyleUnderline"/>
        </w:rPr>
        <w:t xml:space="preserve"> that </w:t>
      </w:r>
      <w:r w:rsidRPr="00B036CD">
        <w:rPr>
          <w:rStyle w:val="StyleUnderline"/>
          <w:highlight w:val="cyan"/>
        </w:rPr>
        <w:t>either</w:t>
      </w:r>
      <w:r w:rsidRPr="00B036CD">
        <w:rPr>
          <w:rStyle w:val="StyleUnderline"/>
        </w:rPr>
        <w:t xml:space="preserve"> the </w:t>
      </w:r>
      <w:r w:rsidRPr="00B036CD">
        <w:rPr>
          <w:rStyle w:val="Emphasis"/>
          <w:highlight w:val="cyan"/>
        </w:rPr>
        <w:t>US</w:t>
      </w:r>
      <w:r w:rsidRPr="00B036CD">
        <w:rPr>
          <w:rStyle w:val="StyleUnderline"/>
        </w:rPr>
        <w:t xml:space="preserve">A </w:t>
      </w:r>
      <w:r w:rsidRPr="00B036CD">
        <w:rPr>
          <w:rStyle w:val="StyleUnderline"/>
          <w:highlight w:val="cyan"/>
        </w:rPr>
        <w:t>or Russia has plans – or</w:t>
      </w:r>
      <w:r w:rsidRPr="00B036CD">
        <w:rPr>
          <w:rStyle w:val="StyleUnderline"/>
        </w:rPr>
        <w:t xml:space="preserve"> perhaps more importantly, the </w:t>
      </w:r>
      <w:r w:rsidRPr="00B036CD">
        <w:rPr>
          <w:rStyle w:val="StyleUnderline"/>
          <w:highlight w:val="cyan"/>
        </w:rPr>
        <w:t>desire – to</w:t>
      </w:r>
      <w:r w:rsidRPr="00B036CD">
        <w:t xml:space="preserve"> fully </w:t>
      </w:r>
      <w:r w:rsidRPr="00B036CD">
        <w:rPr>
          <w:rStyle w:val="StyleUnderline"/>
          <w:highlight w:val="cyan"/>
        </w:rPr>
        <w:t>undermine</w:t>
      </w:r>
      <w:r w:rsidRPr="00B036CD">
        <w:rPr>
          <w:rStyle w:val="StyleUnderline"/>
        </w:rPr>
        <w:t xml:space="preserve"> the </w:t>
      </w:r>
      <w:r w:rsidRPr="00B036CD">
        <w:rPr>
          <w:rStyle w:val="StyleUnderline"/>
          <w:highlight w:val="cyan"/>
        </w:rPr>
        <w:t>other’s</w:t>
      </w:r>
      <w:r w:rsidRPr="00B036CD">
        <w:rPr>
          <w:rStyle w:val="StyleUnderline"/>
        </w:rPr>
        <w:t xml:space="preserve"> nuclear </w:t>
      </w:r>
      <w:r w:rsidRPr="00B036CD">
        <w:rPr>
          <w:rStyle w:val="Emphasis"/>
          <w:highlight w:val="cyan"/>
        </w:rPr>
        <w:t>c</w:t>
      </w:r>
      <w:r w:rsidRPr="00B036CD">
        <w:t xml:space="preserve">ommand </w:t>
      </w:r>
      <w:r w:rsidRPr="00B036CD">
        <w:rPr>
          <w:rStyle w:val="StyleUnderline"/>
          <w:highlight w:val="cyan"/>
        </w:rPr>
        <w:t xml:space="preserve">and </w:t>
      </w:r>
      <w:r w:rsidRPr="00B036CD">
        <w:rPr>
          <w:rStyle w:val="Emphasis"/>
          <w:highlight w:val="cyan"/>
        </w:rPr>
        <w:t>c</w:t>
      </w:r>
      <w:r w:rsidRPr="00B036CD">
        <w:t xml:space="preserve">ontrol </w:t>
      </w:r>
      <w:r w:rsidRPr="00B036CD">
        <w:rPr>
          <w:rStyle w:val="StyleUnderline"/>
        </w:rPr>
        <w:t>systems</w:t>
      </w:r>
      <w:r w:rsidRPr="00B036CD">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B036CD">
        <w:rPr>
          <w:rStyle w:val="StyleUnderline"/>
          <w:highlight w:val="cyan"/>
        </w:rPr>
        <w:t>growing possibility</w:t>
      </w:r>
      <w:r w:rsidRPr="00B036CD">
        <w:rPr>
          <w:rStyle w:val="StyleUnderline"/>
        </w:rPr>
        <w:t xml:space="preserve"> of “</w:t>
      </w:r>
      <w:r w:rsidRPr="00B036CD">
        <w:rPr>
          <w:rStyle w:val="StyleUnderline"/>
          <w:highlight w:val="cyan"/>
        </w:rPr>
        <w:t>cyber</w:t>
      </w:r>
      <w:r w:rsidRPr="00B036CD">
        <w:rPr>
          <w:rStyle w:val="StyleUnderline"/>
        </w:rPr>
        <w:t xml:space="preserve"> disablement” </w:t>
      </w:r>
      <w:r w:rsidRPr="00B036CD">
        <w:rPr>
          <w:rStyle w:val="StyleUnderline"/>
          <w:highlight w:val="cyan"/>
        </w:rPr>
        <w:t xml:space="preserve">should </w:t>
      </w:r>
      <w:r w:rsidRPr="00B036CD">
        <w:rPr>
          <w:rStyle w:val="Emphasis"/>
          <w:highlight w:val="cyan"/>
        </w:rPr>
        <w:t>not</w:t>
      </w:r>
      <w:r w:rsidRPr="00B036CD">
        <w:rPr>
          <w:rStyle w:val="StyleUnderline"/>
          <w:highlight w:val="cyan"/>
        </w:rPr>
        <w:t xml:space="preserve"> be </w:t>
      </w:r>
      <w:r w:rsidRPr="00B036CD">
        <w:rPr>
          <w:rStyle w:val="Emphasis"/>
          <w:highlight w:val="cyan"/>
        </w:rPr>
        <w:t>overstated</w:t>
      </w:r>
      <w:r w:rsidRPr="00B036CD">
        <w:rPr>
          <w:rStyle w:val="StyleUnderline"/>
          <w:highlight w:val="cyan"/>
        </w:rPr>
        <w:t xml:space="preserve"> (notions of a</w:t>
      </w:r>
      <w:r w:rsidRPr="00B036CD">
        <w:rPr>
          <w:rStyle w:val="StyleUnderline"/>
        </w:rPr>
        <w:t xml:space="preserve"> “cyber-</w:t>
      </w:r>
      <w:r w:rsidRPr="00B036CD">
        <w:rPr>
          <w:rStyle w:val="Emphasis"/>
          <w:highlight w:val="cyan"/>
        </w:rPr>
        <w:t>Pearl Harbor</w:t>
      </w:r>
      <w:r w:rsidRPr="00B036CD">
        <w:rPr>
          <w:rStyle w:val="StyleUnderline"/>
        </w:rPr>
        <w:t>”</w:t>
      </w:r>
      <w:r w:rsidRPr="00B036CD">
        <w:t xml:space="preserve"> (Panetta 2012) </w:t>
      </w:r>
      <w:r w:rsidRPr="00B036CD">
        <w:rPr>
          <w:rStyle w:val="StyleUnderline"/>
        </w:rPr>
        <w:t>or “cyber 9–11”</w:t>
      </w:r>
      <w:r w:rsidRPr="00B036CD">
        <w:t xml:space="preserve"> (Charles 2013) </w:t>
      </w:r>
      <w:r w:rsidRPr="00B036CD">
        <w:rPr>
          <w:rStyle w:val="StyleUnderline"/>
          <w:highlight w:val="cyan"/>
        </w:rPr>
        <w:t xml:space="preserve">have </w:t>
      </w:r>
      <w:r w:rsidRPr="00B036CD">
        <w:rPr>
          <w:rStyle w:val="Emphasis"/>
          <w:highlight w:val="cyan"/>
        </w:rPr>
        <w:t>done little</w:t>
      </w:r>
      <w:r w:rsidRPr="00B036CD">
        <w:rPr>
          <w:rStyle w:val="StyleUnderline"/>
          <w:highlight w:val="cyan"/>
        </w:rPr>
        <w:t xml:space="preserve"> to help understand</w:t>
      </w:r>
      <w:r w:rsidRPr="00B036CD">
        <w:rPr>
          <w:rStyle w:val="StyleUnderline"/>
        </w:rPr>
        <w:t xml:space="preserve"> the nature of the challenge</w:t>
      </w:r>
      <w:r w:rsidRPr="00B036CD">
        <w:t xml:space="preserve">), </w:t>
      </w:r>
      <w:r w:rsidRPr="00B036CD">
        <w:rPr>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77C4E456" w14:textId="77777777" w:rsidR="00B54759" w:rsidRPr="00B036CD" w:rsidRDefault="00B54759" w:rsidP="00B54759">
      <w:pPr>
        <w:rPr>
          <w:sz w:val="12"/>
          <w:szCs w:val="18"/>
        </w:rPr>
      </w:pPr>
      <w:r w:rsidRPr="00B036CD">
        <w:rPr>
          <w:sz w:val="12"/>
          <w:szCs w:val="18"/>
        </w:rPr>
        <w:t>Assessing the options for arms control and enhancing mutual security</w:t>
      </w:r>
    </w:p>
    <w:p w14:paraId="5778A935" w14:textId="77777777" w:rsidR="00B54759" w:rsidRPr="00B036CD" w:rsidRDefault="00B54759" w:rsidP="00B54759">
      <w:pPr>
        <w:rPr>
          <w:sz w:val="12"/>
          <w:szCs w:val="18"/>
        </w:rPr>
      </w:pPr>
      <w:r w:rsidRPr="00B036CD">
        <w:rPr>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4B003ABB" w14:textId="77777777" w:rsidR="00B54759" w:rsidRDefault="00B54759" w:rsidP="00B54759">
      <w:r w:rsidRPr="00B036CD">
        <w:rPr>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B036CD">
        <w:t xml:space="preserve">. As a result, and while </w:t>
      </w:r>
      <w:r w:rsidRPr="00B036CD">
        <w:rPr>
          <w:rStyle w:val="Emphasis"/>
          <w:highlight w:val="cyan"/>
        </w:rPr>
        <w:t>nuclear</w:t>
      </w:r>
      <w:r w:rsidRPr="00B036CD">
        <w:rPr>
          <w:rStyle w:val="StyleUnderline"/>
        </w:rPr>
        <w:t xml:space="preserve"> weapons </w:t>
      </w:r>
      <w:r w:rsidRPr="00B036CD">
        <w:rPr>
          <w:rStyle w:val="StyleUnderline"/>
          <w:highlight w:val="cyan"/>
        </w:rPr>
        <w:t xml:space="preserve">and </w:t>
      </w:r>
      <w:r w:rsidRPr="00B036CD">
        <w:rPr>
          <w:rStyle w:val="Emphasis"/>
          <w:highlight w:val="cyan"/>
        </w:rPr>
        <w:t>c</w:t>
      </w:r>
      <w:r w:rsidRPr="00B036CD">
        <w:rPr>
          <w:rStyle w:val="StyleUnderline"/>
        </w:rPr>
        <w:t xml:space="preserve">ommand </w:t>
      </w:r>
      <w:r w:rsidRPr="00B036CD">
        <w:rPr>
          <w:rStyle w:val="StyleUnderline"/>
          <w:highlight w:val="cyan"/>
        </w:rPr>
        <w:t xml:space="preserve">and </w:t>
      </w:r>
      <w:r w:rsidRPr="00B036CD">
        <w:rPr>
          <w:rStyle w:val="Emphasis"/>
          <w:highlight w:val="cyan"/>
        </w:rPr>
        <w:t>c</w:t>
      </w:r>
      <w:r w:rsidRPr="00B036CD">
        <w:rPr>
          <w:rStyle w:val="StyleUnderline"/>
        </w:rPr>
        <w:t xml:space="preserve">ontrol </w:t>
      </w:r>
      <w:r w:rsidRPr="00B036CD">
        <w:rPr>
          <w:rStyle w:val="StyleUnderline"/>
          <w:highlight w:val="cyan"/>
        </w:rPr>
        <w:t>infrastructure are</w:t>
      </w:r>
      <w:r w:rsidRPr="00B036CD">
        <w:rPr>
          <w:rStyle w:val="StyleUnderline"/>
        </w:rPr>
        <w:t xml:space="preserve"> likely to be </w:t>
      </w:r>
      <w:r w:rsidRPr="00B036CD">
        <w:rPr>
          <w:rStyle w:val="StyleUnderline"/>
          <w:highlight w:val="cyan"/>
        </w:rPr>
        <w:t xml:space="preserve">the </w:t>
      </w:r>
      <w:r w:rsidRPr="00B036CD">
        <w:rPr>
          <w:rStyle w:val="Emphasis"/>
          <w:highlight w:val="cyan"/>
        </w:rPr>
        <w:t>best protected</w:t>
      </w:r>
      <w:r w:rsidRPr="00B036CD">
        <w:rPr>
          <w:rStyle w:val="StyleUnderline"/>
          <w:highlight w:val="cyan"/>
        </w:rPr>
        <w:t xml:space="preserve"> of </w:t>
      </w:r>
      <w:r w:rsidRPr="00B036CD">
        <w:rPr>
          <w:rStyle w:val="Emphasis"/>
          <w:highlight w:val="cyan"/>
        </w:rPr>
        <w:t>all</w:t>
      </w:r>
      <w:r w:rsidRPr="00B036CD">
        <w:rPr>
          <w:rStyle w:val="StyleUnderline"/>
        </w:rPr>
        <w:t xml:space="preserve"> computer systems, </w:t>
      </w:r>
      <w:r w:rsidRPr="00B036CD">
        <w:rPr>
          <w:rStyle w:val="StyleUnderline"/>
          <w:highlight w:val="cyan"/>
        </w:rPr>
        <w:t xml:space="preserve">and </w:t>
      </w:r>
      <w:r w:rsidRPr="00B036CD">
        <w:rPr>
          <w:rStyle w:val="Emphasis"/>
          <w:highlight w:val="cyan"/>
        </w:rPr>
        <w:t>“air gapped”</w:t>
      </w:r>
      <w:r w:rsidRPr="00B036CD">
        <w:t xml:space="preserve">14 </w:t>
      </w:r>
      <w:r w:rsidRPr="00B036CD">
        <w:rPr>
          <w:rStyle w:val="StyleUnderline"/>
          <w:highlight w:val="cyan"/>
        </w:rPr>
        <w:t>from the</w:t>
      </w:r>
      <w:r w:rsidRPr="00B036CD">
        <w:rPr>
          <w:rStyle w:val="StyleUnderline"/>
        </w:rPr>
        <w:t xml:space="preserve"> wider </w:t>
      </w:r>
      <w:r w:rsidRPr="00B036CD">
        <w:rPr>
          <w:rStyle w:val="StyleUnderline"/>
          <w:highlight w:val="cyan"/>
        </w:rPr>
        <w:t>Internet</w:t>
      </w:r>
      <w:r w:rsidRPr="00B036CD">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bookmarkEnd w:id="4"/>
    <w:bookmarkEnd w:id="5"/>
    <w:p w14:paraId="2C4B664A" w14:textId="75C582A5" w:rsidR="00B54759" w:rsidRDefault="00B54759" w:rsidP="00B54759">
      <w:pPr>
        <w:pStyle w:val="Heading1"/>
      </w:pPr>
      <w:r>
        <w:t>1NR</w:t>
      </w:r>
    </w:p>
    <w:p w14:paraId="3531DD11" w14:textId="3EC6C969" w:rsidR="00B54759" w:rsidRDefault="00B54759" w:rsidP="00B54759">
      <w:pPr>
        <w:pStyle w:val="Heading3"/>
      </w:pPr>
      <w:r>
        <w:t>Biz Con</w:t>
      </w:r>
    </w:p>
    <w:p w14:paraId="34821A5C" w14:textId="77777777" w:rsidR="00B54759" w:rsidRPr="00F32E69" w:rsidRDefault="00B54759" w:rsidP="00B54759">
      <w:pPr>
        <w:pStyle w:val="Heading4"/>
      </w:pPr>
      <w:r>
        <w:t xml:space="preserve">Business confidence is </w:t>
      </w:r>
      <w:r>
        <w:rPr>
          <w:u w:val="single"/>
        </w:rPr>
        <w:t>powering</w:t>
      </w:r>
      <w:r>
        <w:t xml:space="preserve"> growth to </w:t>
      </w:r>
      <w:r>
        <w:rPr>
          <w:u w:val="single"/>
        </w:rPr>
        <w:t>full-blown</w:t>
      </w:r>
      <w:r>
        <w:t xml:space="preserve"> recovery by 2022. </w:t>
      </w:r>
    </w:p>
    <w:p w14:paraId="7E3A1110" w14:textId="77777777" w:rsidR="00B54759" w:rsidRDefault="00B54759" w:rsidP="00B54759">
      <w:r>
        <w:rPr>
          <w:rStyle w:val="Style13ptBold"/>
        </w:rPr>
        <w:t xml:space="preserve">Dodd ’11-9 </w:t>
      </w:r>
      <w:r w:rsidRPr="007021DD">
        <w:t xml:space="preserve">[David; November 9; Market strategist and analyst; Customer Think, “Economic Forecasters Predict a Strong 2022 . . . Mostly,” </w:t>
      </w:r>
      <w:hyperlink r:id="rId27" w:history="1">
        <w:r w:rsidRPr="005216B8">
          <w:rPr>
            <w:rStyle w:val="Hyperlink"/>
          </w:rPr>
          <w:t>https://customerthink.com/economic-forecasters-predict-a-strong-2022-mostly/</w:t>
        </w:r>
      </w:hyperlink>
      <w:r w:rsidRPr="007021DD">
        <w:t>]</w:t>
      </w:r>
    </w:p>
    <w:p w14:paraId="14AD8442" w14:textId="77777777" w:rsidR="00B54759" w:rsidRPr="00F32E69" w:rsidRDefault="00B54759" w:rsidP="00B54759">
      <w:pPr>
        <w:rPr>
          <w:sz w:val="16"/>
        </w:rPr>
      </w:pPr>
      <w:r w:rsidRPr="00F32E69">
        <w:rPr>
          <w:sz w:val="16"/>
        </w:rPr>
        <w:t xml:space="preserve">Several </w:t>
      </w:r>
      <w:r w:rsidRPr="00E52317">
        <w:rPr>
          <w:rStyle w:val="StyleUnderline"/>
        </w:rPr>
        <w:t>organizations</w:t>
      </w:r>
      <w:r w:rsidRPr="00F32E69">
        <w:rPr>
          <w:sz w:val="16"/>
        </w:rPr>
        <w:t xml:space="preserve"> have recently </w:t>
      </w:r>
      <w:r w:rsidRPr="00E52317">
        <w:rPr>
          <w:rStyle w:val="StyleUnderline"/>
        </w:rPr>
        <w:t xml:space="preserve">released economic </w:t>
      </w:r>
      <w:r w:rsidRPr="00F32E69">
        <w:rPr>
          <w:rStyle w:val="Emphasis"/>
          <w:highlight w:val="cyan"/>
        </w:rPr>
        <w:t>forecasts</w:t>
      </w:r>
      <w:r w:rsidRPr="00E52317">
        <w:rPr>
          <w:rStyle w:val="StyleUnderline"/>
        </w:rPr>
        <w:t xml:space="preserve"> </w:t>
      </w:r>
      <w:r w:rsidRPr="00F32E69">
        <w:rPr>
          <w:rStyle w:val="StyleUnderline"/>
        </w:rPr>
        <w:t xml:space="preserve">that </w:t>
      </w:r>
      <w:r w:rsidRPr="00F32E69">
        <w:rPr>
          <w:rStyle w:val="StyleUnderline"/>
          <w:highlight w:val="cyan"/>
        </w:rPr>
        <w:t>cover</w:t>
      </w:r>
      <w:r w:rsidRPr="00F32E69">
        <w:rPr>
          <w:sz w:val="16"/>
        </w:rPr>
        <w:t xml:space="preserve"> all or part of </w:t>
      </w:r>
      <w:r w:rsidRPr="00F32E69">
        <w:rPr>
          <w:rStyle w:val="Emphasis"/>
          <w:highlight w:val="cyan"/>
        </w:rPr>
        <w:t>2022</w:t>
      </w:r>
      <w:r w:rsidRPr="00F32E69">
        <w:rPr>
          <w:sz w:val="16"/>
        </w:rPr>
        <w:t xml:space="preserve">, and I'll describe some of these predictions in this post. All of the forecasts discussed here are regularly updated, so </w:t>
      </w:r>
      <w:r w:rsidRPr="00E52317">
        <w:rPr>
          <w:rStyle w:val="StyleUnderline"/>
        </w:rPr>
        <w:t>marketers</w:t>
      </w:r>
      <w:r w:rsidRPr="00F32E69">
        <w:rPr>
          <w:sz w:val="16"/>
        </w:rPr>
        <w:t xml:space="preserve"> should check them often to ensure they </w:t>
      </w:r>
      <w:r w:rsidRPr="00E52317">
        <w:rPr>
          <w:rStyle w:val="StyleUnderline"/>
        </w:rPr>
        <w:t xml:space="preserve">are working </w:t>
      </w:r>
      <w:r w:rsidRPr="00F32E69">
        <w:rPr>
          <w:rStyle w:val="StyleUnderline"/>
          <w:highlight w:val="cyan"/>
        </w:rPr>
        <w:t xml:space="preserve">with the </w:t>
      </w:r>
      <w:r w:rsidRPr="00F32E69">
        <w:rPr>
          <w:rStyle w:val="Emphasis"/>
          <w:highlight w:val="cyan"/>
        </w:rPr>
        <w:t>latest</w:t>
      </w:r>
      <w:r w:rsidRPr="00E52317">
        <w:rPr>
          <w:rStyle w:val="StyleUnderline"/>
        </w:rPr>
        <w:t xml:space="preserve"> economic </w:t>
      </w:r>
      <w:r w:rsidRPr="00F32E69">
        <w:rPr>
          <w:rStyle w:val="Emphasis"/>
          <w:highlight w:val="cyan"/>
        </w:rPr>
        <w:t>outlook</w:t>
      </w:r>
      <w:r w:rsidRPr="00E52317">
        <w:rPr>
          <w:rStyle w:val="Emphasis"/>
        </w:rPr>
        <w:t>s</w:t>
      </w:r>
      <w:r w:rsidRPr="00F32E69">
        <w:rPr>
          <w:sz w:val="16"/>
        </w:rPr>
        <w:t>.</w:t>
      </w:r>
    </w:p>
    <w:p w14:paraId="5FB78BC0" w14:textId="77777777" w:rsidR="00B54759" w:rsidRPr="00F32E69" w:rsidRDefault="00B54759" w:rsidP="00B54759">
      <w:pPr>
        <w:rPr>
          <w:sz w:val="16"/>
        </w:rPr>
      </w:pPr>
      <w:r w:rsidRPr="00F32E69">
        <w:rPr>
          <w:sz w:val="16"/>
        </w:rPr>
        <w:t>Real GDP Growth</w:t>
      </w:r>
    </w:p>
    <w:p w14:paraId="1F79324C" w14:textId="77777777" w:rsidR="00B54759" w:rsidRPr="00F32E69" w:rsidRDefault="00B54759" w:rsidP="00B54759">
      <w:pPr>
        <w:rPr>
          <w:sz w:val="16"/>
        </w:rPr>
      </w:pPr>
      <w:r w:rsidRPr="00F32E69">
        <w:rPr>
          <w:rStyle w:val="StyleUnderline"/>
          <w:highlight w:val="cyan"/>
        </w:rPr>
        <w:t xml:space="preserve">Most </w:t>
      </w:r>
      <w:r w:rsidRPr="00F32E69">
        <w:rPr>
          <w:rStyle w:val="Emphasis"/>
          <w:highlight w:val="cyan"/>
        </w:rPr>
        <w:t>economists</w:t>
      </w:r>
      <w:r w:rsidRPr="00E52317">
        <w:rPr>
          <w:rStyle w:val="StyleUnderline"/>
        </w:rPr>
        <w:t xml:space="preserve"> and other </w:t>
      </w:r>
      <w:r w:rsidRPr="00E52317">
        <w:rPr>
          <w:rStyle w:val="Emphasis"/>
        </w:rPr>
        <w:t>forecasters</w:t>
      </w:r>
      <w:r w:rsidRPr="00F32E69">
        <w:rPr>
          <w:sz w:val="16"/>
        </w:rPr>
        <w:t xml:space="preserve"> now </w:t>
      </w:r>
      <w:r w:rsidRPr="00F32E69">
        <w:rPr>
          <w:rStyle w:val="StyleUnderline"/>
          <w:highlight w:val="cyan"/>
        </w:rPr>
        <w:t>expect</w:t>
      </w:r>
      <w:r w:rsidRPr="00E52317">
        <w:rPr>
          <w:rStyle w:val="StyleUnderline"/>
        </w:rPr>
        <w:t xml:space="preserve"> the </w:t>
      </w:r>
      <w:r w:rsidRPr="00F32E69">
        <w:rPr>
          <w:rStyle w:val="Emphasis"/>
          <w:highlight w:val="cyan"/>
        </w:rPr>
        <w:t>overall</w:t>
      </w:r>
      <w:r w:rsidRPr="00E52317">
        <w:rPr>
          <w:rStyle w:val="Emphasis"/>
        </w:rPr>
        <w:t xml:space="preserve"> U.S. </w:t>
      </w:r>
      <w:r w:rsidRPr="00F32E69">
        <w:rPr>
          <w:rStyle w:val="Emphasis"/>
          <w:highlight w:val="cyan"/>
        </w:rPr>
        <w:t>economy</w:t>
      </w:r>
      <w:r w:rsidRPr="00F32E69">
        <w:rPr>
          <w:rStyle w:val="StyleUnderline"/>
          <w:highlight w:val="cyan"/>
        </w:rPr>
        <w:t xml:space="preserve"> to experience</w:t>
      </w:r>
      <w:r w:rsidRPr="00E52317">
        <w:rPr>
          <w:rStyle w:val="StyleUnderline"/>
        </w:rPr>
        <w:t xml:space="preserve"> </w:t>
      </w:r>
      <w:r w:rsidRPr="00E52317">
        <w:rPr>
          <w:rStyle w:val="Emphasis"/>
        </w:rPr>
        <w:t>above-average</w:t>
      </w:r>
      <w:r w:rsidRPr="00E52317">
        <w:rPr>
          <w:rStyle w:val="StyleUnderline"/>
        </w:rPr>
        <w:t xml:space="preserve"> </w:t>
      </w:r>
      <w:r w:rsidRPr="00F32E69">
        <w:rPr>
          <w:rStyle w:val="StyleUnderline"/>
          <w:highlight w:val="cyan"/>
        </w:rPr>
        <w:t>growth</w:t>
      </w:r>
      <w:r w:rsidRPr="00E52317">
        <w:rPr>
          <w:rStyle w:val="StyleUnderline"/>
        </w:rPr>
        <w:t xml:space="preserve"> in 2022</w:t>
      </w:r>
      <w:r w:rsidRPr="00F32E69">
        <w:rPr>
          <w:sz w:val="16"/>
        </w:rPr>
        <w:t>. In September, U.S. </w:t>
      </w:r>
      <w:r w:rsidRPr="00E52317">
        <w:rPr>
          <w:rStyle w:val="Emphasis"/>
        </w:rPr>
        <w:t>Fed</w:t>
      </w:r>
      <w:r w:rsidRPr="00F32E69">
        <w:rPr>
          <w:sz w:val="16"/>
        </w:rPr>
        <w:t xml:space="preserve">eral Reserve Board </w:t>
      </w:r>
      <w:r w:rsidRPr="00E52317">
        <w:rPr>
          <w:rStyle w:val="StyleUnderline"/>
        </w:rPr>
        <w:t>members</w:t>
      </w:r>
      <w:r w:rsidRPr="00F32E69">
        <w:rPr>
          <w:sz w:val="16"/>
        </w:rPr>
        <w:t xml:space="preserve"> and Federal Reserve Bank presidents </w:t>
      </w:r>
      <w:r w:rsidRPr="00E52317">
        <w:rPr>
          <w:rStyle w:val="StyleUnderline"/>
        </w:rPr>
        <w:t>predicted that</w:t>
      </w:r>
      <w:r w:rsidRPr="00F32E69">
        <w:rPr>
          <w:sz w:val="16"/>
        </w:rPr>
        <w:t xml:space="preserve"> U.S. </w:t>
      </w:r>
      <w:r w:rsidRPr="00E52317">
        <w:rPr>
          <w:rStyle w:val="Emphasis"/>
        </w:rPr>
        <w:t xml:space="preserve">real </w:t>
      </w:r>
      <w:r w:rsidRPr="00F32E69">
        <w:rPr>
          <w:rStyle w:val="Emphasis"/>
          <w:highlight w:val="cyan"/>
        </w:rPr>
        <w:t>GDP</w:t>
      </w:r>
      <w:r w:rsidRPr="00F32E69">
        <w:rPr>
          <w:rStyle w:val="StyleUnderline"/>
          <w:highlight w:val="cyan"/>
        </w:rPr>
        <w:t xml:space="preserve"> will increase</w:t>
      </w:r>
      <w:r w:rsidRPr="00E52317">
        <w:rPr>
          <w:rStyle w:val="StyleUnderline"/>
        </w:rPr>
        <w:t xml:space="preserve"> by </w:t>
      </w:r>
      <w:r w:rsidRPr="00E52317">
        <w:rPr>
          <w:rStyle w:val="Emphasis"/>
        </w:rPr>
        <w:t>3.8%</w:t>
      </w:r>
      <w:r w:rsidRPr="00E52317">
        <w:rPr>
          <w:rStyle w:val="StyleUnderline"/>
        </w:rPr>
        <w:t xml:space="preserve"> next year</w:t>
      </w:r>
      <w:r w:rsidRPr="00F32E69">
        <w:rPr>
          <w:sz w:val="16"/>
        </w:rPr>
        <w:t xml:space="preserve"> (mean of individual forecasts). In October, The Conference Board also estimated that real GDP will grow 3.8% in 2022. </w:t>
      </w:r>
    </w:p>
    <w:p w14:paraId="078B5685" w14:textId="77777777" w:rsidR="00B54759" w:rsidRPr="00F32E69" w:rsidRDefault="00B54759" w:rsidP="00B54759">
      <w:pPr>
        <w:rPr>
          <w:sz w:val="16"/>
        </w:rPr>
      </w:pPr>
      <w:r w:rsidRPr="00E52317">
        <w:rPr>
          <w:rStyle w:val="Emphasis"/>
        </w:rPr>
        <w:t>Several</w:t>
      </w:r>
      <w:r w:rsidRPr="00E52317">
        <w:rPr>
          <w:rStyle w:val="StyleUnderline"/>
        </w:rPr>
        <w:t xml:space="preserve"> Wall Street economists</w:t>
      </w:r>
      <w:r w:rsidRPr="00F32E69">
        <w:rPr>
          <w:sz w:val="16"/>
        </w:rPr>
        <w:t xml:space="preserve"> tracked by CNBC and Moody's Analytics </w:t>
      </w:r>
      <w:r w:rsidRPr="00E52317">
        <w:rPr>
          <w:rStyle w:val="StyleUnderline"/>
        </w:rPr>
        <w:t xml:space="preserve">are </w:t>
      </w:r>
      <w:r w:rsidRPr="00E52317">
        <w:rPr>
          <w:rStyle w:val="Emphasis"/>
        </w:rPr>
        <w:t>predicting</w:t>
      </w:r>
      <w:r w:rsidRPr="00E52317">
        <w:rPr>
          <w:rStyle w:val="StyleUnderline"/>
        </w:rPr>
        <w:t xml:space="preserve"> GDP </w:t>
      </w:r>
      <w:r w:rsidRPr="00E52317">
        <w:rPr>
          <w:rStyle w:val="Emphasis"/>
        </w:rPr>
        <w:t>growth</w:t>
      </w:r>
      <w:r w:rsidRPr="00E52317">
        <w:rPr>
          <w:rStyle w:val="StyleUnderline"/>
        </w:rPr>
        <w:t xml:space="preserve"> of 3.9% in 2022</w:t>
      </w:r>
      <w:r w:rsidRPr="00F32E69">
        <w:rPr>
          <w:sz w:val="16"/>
        </w:rPr>
        <w:t xml:space="preserve"> (average of individual forecasts).</w:t>
      </w:r>
    </w:p>
    <w:p w14:paraId="0782D5AE" w14:textId="77777777" w:rsidR="00B54759" w:rsidRPr="00F32E69" w:rsidRDefault="00B54759" w:rsidP="00B54759">
      <w:pPr>
        <w:rPr>
          <w:sz w:val="16"/>
        </w:rPr>
      </w:pPr>
      <w:r w:rsidRPr="00F32E69">
        <w:rPr>
          <w:sz w:val="16"/>
        </w:rPr>
        <w:t>To put these forecasts in perspective, many economists believe that the maximum sustainable growth rate of the U.S. economy (measured by real GDP) is 2% - 3%.</w:t>
      </w:r>
    </w:p>
    <w:p w14:paraId="414C31E1" w14:textId="77777777" w:rsidR="00B54759" w:rsidRPr="00F32E69" w:rsidRDefault="00B54759" w:rsidP="00B54759">
      <w:pPr>
        <w:rPr>
          <w:sz w:val="16"/>
        </w:rPr>
      </w:pPr>
      <w:r w:rsidRPr="00F32E69">
        <w:rPr>
          <w:sz w:val="16"/>
        </w:rPr>
        <w:t>Unemployment</w:t>
      </w:r>
    </w:p>
    <w:p w14:paraId="23224B06" w14:textId="77777777" w:rsidR="00B54759" w:rsidRPr="00F32E69" w:rsidRDefault="00B54759" w:rsidP="00B54759">
      <w:pPr>
        <w:rPr>
          <w:sz w:val="16"/>
        </w:rPr>
      </w:pPr>
      <w:r w:rsidRPr="00E52317">
        <w:rPr>
          <w:rStyle w:val="StyleUnderline"/>
        </w:rPr>
        <w:t>The</w:t>
      </w:r>
      <w:r w:rsidRPr="00F32E69">
        <w:rPr>
          <w:sz w:val="16"/>
        </w:rPr>
        <w:t xml:space="preserve"> U.S. </w:t>
      </w:r>
      <w:r w:rsidRPr="00F32E69">
        <w:rPr>
          <w:rStyle w:val="Emphasis"/>
          <w:highlight w:val="cyan"/>
        </w:rPr>
        <w:t>unemployment</w:t>
      </w:r>
      <w:r w:rsidRPr="00F32E69">
        <w:rPr>
          <w:sz w:val="16"/>
        </w:rPr>
        <w:t xml:space="preserve"> rate </w:t>
      </w:r>
      <w:r w:rsidRPr="00F32E69">
        <w:rPr>
          <w:rStyle w:val="StyleUnderline"/>
          <w:highlight w:val="cyan"/>
        </w:rPr>
        <w:t xml:space="preserve">has </w:t>
      </w:r>
      <w:r w:rsidRPr="00F32E69">
        <w:rPr>
          <w:rStyle w:val="Emphasis"/>
          <w:highlight w:val="cyan"/>
        </w:rPr>
        <w:t>fallen</w:t>
      </w:r>
      <w:r w:rsidRPr="00E52317">
        <w:rPr>
          <w:rStyle w:val="Emphasis"/>
        </w:rPr>
        <w:t xml:space="preserve"> dramatically</w:t>
      </w:r>
      <w:r w:rsidRPr="00E52317">
        <w:rPr>
          <w:rStyle w:val="StyleUnderline"/>
        </w:rPr>
        <w:t xml:space="preserve"> since the pandemic</w:t>
      </w:r>
      <w:r w:rsidRPr="00F32E69">
        <w:rPr>
          <w:sz w:val="16"/>
        </w:rPr>
        <w:t xml:space="preserve"> high of 14.7% in April 2020. Last month, </w:t>
      </w:r>
      <w:r w:rsidRPr="00E52317">
        <w:rPr>
          <w:rStyle w:val="StyleUnderline"/>
        </w:rPr>
        <w:t xml:space="preserve">it stood at </w:t>
      </w:r>
      <w:r w:rsidRPr="00E52317">
        <w:rPr>
          <w:rStyle w:val="Emphasis"/>
        </w:rPr>
        <w:t>4.6</w:t>
      </w:r>
      <w:r w:rsidRPr="00F32E69">
        <w:rPr>
          <w:sz w:val="16"/>
        </w:rPr>
        <w:t>, according to the U.S. Bureau of Labor Statistics.</w:t>
      </w:r>
    </w:p>
    <w:p w14:paraId="75A4E730" w14:textId="77777777" w:rsidR="00B54759" w:rsidRPr="00F32E69" w:rsidRDefault="00B54759" w:rsidP="00B54759">
      <w:pPr>
        <w:rPr>
          <w:sz w:val="16"/>
        </w:rPr>
      </w:pPr>
      <w:r w:rsidRPr="00F32E69">
        <w:rPr>
          <w:rStyle w:val="StyleUnderline"/>
          <w:highlight w:val="cyan"/>
        </w:rPr>
        <w:t>Most</w:t>
      </w:r>
      <w:r w:rsidRPr="00E52317">
        <w:rPr>
          <w:rStyle w:val="StyleUnderline"/>
        </w:rPr>
        <w:t xml:space="preserve"> economists </w:t>
      </w:r>
      <w:r w:rsidRPr="00F32E69">
        <w:rPr>
          <w:rStyle w:val="StyleUnderline"/>
          <w:highlight w:val="cyan"/>
        </w:rPr>
        <w:t>expect the</w:t>
      </w:r>
      <w:r w:rsidRPr="00E52317">
        <w:rPr>
          <w:rStyle w:val="StyleUnderline"/>
        </w:rPr>
        <w:t xml:space="preserve"> </w:t>
      </w:r>
      <w:r w:rsidRPr="00E52317">
        <w:rPr>
          <w:rStyle w:val="Emphasis"/>
        </w:rPr>
        <w:t>unemployment</w:t>
      </w:r>
      <w:r w:rsidRPr="00E52317">
        <w:rPr>
          <w:rStyle w:val="StyleUnderline"/>
        </w:rPr>
        <w:t xml:space="preserve"> </w:t>
      </w:r>
      <w:r w:rsidRPr="00F32E69">
        <w:rPr>
          <w:rStyle w:val="StyleUnderline"/>
          <w:highlight w:val="cyan"/>
        </w:rPr>
        <w:t xml:space="preserve">rate to </w:t>
      </w:r>
      <w:r w:rsidRPr="00F32E69">
        <w:rPr>
          <w:rStyle w:val="Emphasis"/>
          <w:highlight w:val="cyan"/>
        </w:rPr>
        <w:t>continue</w:t>
      </w:r>
      <w:r w:rsidRPr="00E52317">
        <w:rPr>
          <w:rStyle w:val="Emphasis"/>
        </w:rPr>
        <w:t xml:space="preserve"> declining</w:t>
      </w:r>
      <w:r w:rsidRPr="00E52317">
        <w:rPr>
          <w:rStyle w:val="StyleUnderline"/>
        </w:rPr>
        <w:t xml:space="preserve"> in 2022</w:t>
      </w:r>
      <w:r w:rsidRPr="00F32E69">
        <w:rPr>
          <w:sz w:val="16"/>
        </w:rPr>
        <w:t xml:space="preserve">. For example, </w:t>
      </w:r>
      <w:r w:rsidRPr="00E52317">
        <w:rPr>
          <w:rStyle w:val="StyleUnderline"/>
        </w:rPr>
        <w:t>the </w:t>
      </w:r>
      <w:r w:rsidRPr="00E52317">
        <w:rPr>
          <w:rStyle w:val="Emphasis"/>
        </w:rPr>
        <w:t>Fed</w:t>
      </w:r>
      <w:r w:rsidRPr="00F32E69">
        <w:rPr>
          <w:sz w:val="16"/>
        </w:rPr>
        <w:t>eral Reserve </w:t>
      </w:r>
      <w:r w:rsidRPr="00E52317">
        <w:rPr>
          <w:rStyle w:val="StyleUnderline"/>
        </w:rPr>
        <w:t>is</w:t>
      </w:r>
      <w:r w:rsidRPr="00F32E69">
        <w:rPr>
          <w:sz w:val="16"/>
        </w:rPr>
        <w:t xml:space="preserve"> now </w:t>
      </w:r>
      <w:r w:rsidRPr="00E52317">
        <w:rPr>
          <w:rStyle w:val="StyleUnderline"/>
        </w:rPr>
        <w:t>estimating</w:t>
      </w:r>
      <w:r w:rsidRPr="00F32E69">
        <w:rPr>
          <w:sz w:val="16"/>
        </w:rPr>
        <w:t xml:space="preserve"> that </w:t>
      </w:r>
      <w:r w:rsidRPr="00E52317">
        <w:rPr>
          <w:rStyle w:val="StyleUnderline"/>
        </w:rPr>
        <w:t>the average</w:t>
      </w:r>
      <w:r w:rsidRPr="00F32E69">
        <w:rPr>
          <w:sz w:val="16"/>
        </w:rPr>
        <w:t xml:space="preserve"> unemployment </w:t>
      </w:r>
      <w:r w:rsidRPr="00E52317">
        <w:rPr>
          <w:rStyle w:val="StyleUnderline"/>
        </w:rPr>
        <w:t>rate</w:t>
      </w:r>
      <w:r w:rsidRPr="00F32E69">
        <w:rPr>
          <w:sz w:val="16"/>
        </w:rPr>
        <w:t xml:space="preserve"> in the fourth quarter of 2022 </w:t>
      </w:r>
      <w:r w:rsidRPr="00E52317">
        <w:rPr>
          <w:rStyle w:val="StyleUnderline"/>
        </w:rPr>
        <w:t xml:space="preserve">will be </w:t>
      </w:r>
      <w:r w:rsidRPr="00E52317">
        <w:rPr>
          <w:rStyle w:val="Emphasis"/>
        </w:rPr>
        <w:t>3.8%</w:t>
      </w:r>
      <w:r w:rsidRPr="00F32E69">
        <w:rPr>
          <w:sz w:val="16"/>
        </w:rPr>
        <w:t>. The Conference Board is forecasting that the unemployment rate will fall from 4.8% in the fourth quarter of this year to 4.1% in the second quarter of next year.</w:t>
      </w:r>
    </w:p>
    <w:p w14:paraId="52461D9D" w14:textId="77777777" w:rsidR="00B54759" w:rsidRPr="00F32E69" w:rsidRDefault="00B54759" w:rsidP="00B54759">
      <w:pPr>
        <w:rPr>
          <w:sz w:val="16"/>
        </w:rPr>
      </w:pPr>
      <w:r w:rsidRPr="00F32E69">
        <w:rPr>
          <w:sz w:val="16"/>
        </w:rPr>
        <w:t>Consumer Spending</w:t>
      </w:r>
    </w:p>
    <w:p w14:paraId="66EAEF91" w14:textId="77777777" w:rsidR="00B54759" w:rsidRPr="00F32E69" w:rsidRDefault="00B54759" w:rsidP="00B54759">
      <w:pPr>
        <w:rPr>
          <w:sz w:val="16"/>
        </w:rPr>
      </w:pPr>
      <w:r w:rsidRPr="00F32E69">
        <w:rPr>
          <w:sz w:val="16"/>
        </w:rPr>
        <w:t>Consumer sentiment declined sharply in August of this year and remained low in September and October, according to the University of Michigan's </w:t>
      </w:r>
      <w:hyperlink r:id="rId28" w:history="1">
        <w:r w:rsidRPr="00F32E69">
          <w:rPr>
            <w:rStyle w:val="Hyperlink"/>
            <w:sz w:val="16"/>
          </w:rPr>
          <w:t>Index of Consumer Sentiment</w:t>
        </w:r>
      </w:hyperlink>
      <w:r w:rsidRPr="00F32E69">
        <w:rPr>
          <w:sz w:val="16"/>
        </w:rPr>
        <w:t>. Many economists have attributed this decline in consumer confidence to the summer-early fall surge of COVID-19 cases fueled by the Delta variant. In the October report, the University of Michigan researchers noted that the continuing low level of consumer optimism was primarily due to growing concerns about inflation.</w:t>
      </w:r>
    </w:p>
    <w:p w14:paraId="5DF57E37" w14:textId="77777777" w:rsidR="00B54759" w:rsidRPr="00F32E69" w:rsidRDefault="00B54759" w:rsidP="00B54759">
      <w:pPr>
        <w:rPr>
          <w:sz w:val="16"/>
        </w:rPr>
      </w:pPr>
      <w:r w:rsidRPr="00F32E69">
        <w:rPr>
          <w:rStyle w:val="Emphasis"/>
          <w:highlight w:val="cyan"/>
        </w:rPr>
        <w:t>Despite</w:t>
      </w:r>
      <w:r w:rsidRPr="00E52317">
        <w:rPr>
          <w:rStyle w:val="StyleUnderline"/>
        </w:rPr>
        <w:t xml:space="preserve"> these </w:t>
      </w:r>
      <w:r w:rsidRPr="00F32E69">
        <w:rPr>
          <w:rStyle w:val="StyleUnderline"/>
          <w:highlight w:val="cyan"/>
        </w:rPr>
        <w:t>downbeat</w:t>
      </w:r>
      <w:r w:rsidRPr="00E52317">
        <w:rPr>
          <w:rStyle w:val="StyleUnderline"/>
        </w:rPr>
        <w:t xml:space="preserve"> readings on </w:t>
      </w:r>
      <w:r w:rsidRPr="00F32E69">
        <w:rPr>
          <w:rStyle w:val="Emphasis"/>
          <w:highlight w:val="cyan"/>
        </w:rPr>
        <w:t>consumer</w:t>
      </w:r>
      <w:r w:rsidRPr="00E52317">
        <w:rPr>
          <w:rStyle w:val="Emphasis"/>
        </w:rPr>
        <w:t xml:space="preserve"> confidence</w:t>
      </w:r>
      <w:r w:rsidRPr="00F32E69">
        <w:rPr>
          <w:sz w:val="16"/>
        </w:rPr>
        <w:t xml:space="preserve">, most </w:t>
      </w:r>
      <w:r w:rsidRPr="00F32E69">
        <w:rPr>
          <w:rStyle w:val="StyleUnderline"/>
          <w:highlight w:val="cyan"/>
        </w:rPr>
        <w:t xml:space="preserve">forecasters </w:t>
      </w:r>
      <w:r w:rsidRPr="00F32E69">
        <w:rPr>
          <w:rStyle w:val="Emphasis"/>
          <w:highlight w:val="cyan"/>
        </w:rPr>
        <w:t>expect</w:t>
      </w:r>
      <w:r w:rsidRPr="00E52317">
        <w:rPr>
          <w:rStyle w:val="StyleUnderline"/>
        </w:rPr>
        <w:t xml:space="preserve"> consumer </w:t>
      </w:r>
      <w:r w:rsidRPr="00F32E69">
        <w:rPr>
          <w:rStyle w:val="StyleUnderline"/>
          <w:highlight w:val="cyan"/>
        </w:rPr>
        <w:t xml:space="preserve">spending to be </w:t>
      </w:r>
      <w:r w:rsidRPr="00F32E69">
        <w:rPr>
          <w:rStyle w:val="Emphasis"/>
          <w:highlight w:val="cyan"/>
        </w:rPr>
        <w:t>strong</w:t>
      </w:r>
      <w:r w:rsidRPr="00E52317">
        <w:rPr>
          <w:rStyle w:val="Emphasis"/>
        </w:rPr>
        <w:t xml:space="preserve"> next year</w:t>
      </w:r>
      <w:r w:rsidRPr="00F32E69">
        <w:rPr>
          <w:sz w:val="16"/>
        </w:rPr>
        <w:t xml:space="preserve">. For example, The </w:t>
      </w:r>
      <w:r w:rsidRPr="00E52317">
        <w:rPr>
          <w:rStyle w:val="Emphasis"/>
        </w:rPr>
        <w:t>C</w:t>
      </w:r>
      <w:r w:rsidRPr="00E52317">
        <w:rPr>
          <w:rStyle w:val="StyleUnderline"/>
        </w:rPr>
        <w:t xml:space="preserve">onference </w:t>
      </w:r>
      <w:r w:rsidRPr="00E52317">
        <w:rPr>
          <w:rStyle w:val="Emphasis"/>
        </w:rPr>
        <w:t>B</w:t>
      </w:r>
      <w:r w:rsidRPr="00E52317">
        <w:rPr>
          <w:rStyle w:val="StyleUnderline"/>
        </w:rPr>
        <w:t>oard expects</w:t>
      </w:r>
      <w:r w:rsidRPr="00F32E69">
        <w:rPr>
          <w:sz w:val="16"/>
        </w:rPr>
        <w:t xml:space="preserve"> real </w:t>
      </w:r>
      <w:r w:rsidRPr="00E52317">
        <w:rPr>
          <w:rStyle w:val="StyleUnderline"/>
        </w:rPr>
        <w:t xml:space="preserve">consumer </w:t>
      </w:r>
      <w:r w:rsidRPr="00E52317">
        <w:rPr>
          <w:rStyle w:val="Emphasis"/>
        </w:rPr>
        <w:t>spending</w:t>
      </w:r>
      <w:r w:rsidRPr="00E52317">
        <w:rPr>
          <w:rStyle w:val="StyleUnderline"/>
        </w:rPr>
        <w:t xml:space="preserve"> to </w:t>
      </w:r>
      <w:r w:rsidRPr="00F32E69">
        <w:rPr>
          <w:rStyle w:val="Emphasis"/>
          <w:highlight w:val="cyan"/>
        </w:rPr>
        <w:t>increase</w:t>
      </w:r>
      <w:r w:rsidRPr="00F32E69">
        <w:rPr>
          <w:rStyle w:val="StyleUnderline"/>
          <w:highlight w:val="cyan"/>
        </w:rPr>
        <w:t xml:space="preserve"> at</w:t>
      </w:r>
      <w:r w:rsidRPr="00E52317">
        <w:rPr>
          <w:rStyle w:val="StyleUnderline"/>
        </w:rPr>
        <w:t xml:space="preserve"> annualized </w:t>
      </w:r>
      <w:r w:rsidRPr="00E52317">
        <w:rPr>
          <w:rStyle w:val="Emphasis"/>
        </w:rPr>
        <w:t xml:space="preserve">rates of </w:t>
      </w:r>
      <w:r w:rsidRPr="00F32E69">
        <w:rPr>
          <w:rStyle w:val="Emphasis"/>
          <w:highlight w:val="cyan"/>
        </w:rPr>
        <w:t>4.2%</w:t>
      </w:r>
      <w:r w:rsidRPr="00F32E69">
        <w:rPr>
          <w:rStyle w:val="StyleUnderline"/>
          <w:highlight w:val="cyan"/>
        </w:rPr>
        <w:t xml:space="preserve"> in</w:t>
      </w:r>
      <w:r w:rsidRPr="00E52317">
        <w:rPr>
          <w:rStyle w:val="StyleUnderline"/>
        </w:rPr>
        <w:t xml:space="preserve"> the first quarter</w:t>
      </w:r>
      <w:r w:rsidRPr="00F32E69">
        <w:rPr>
          <w:sz w:val="16"/>
        </w:rPr>
        <w:t xml:space="preserve"> and 3.5% in the second quarter of 2022. And </w:t>
      </w:r>
      <w:hyperlink r:id="rId29" w:history="1">
        <w:r w:rsidRPr="00F32E69">
          <w:rPr>
            <w:rStyle w:val="Hyperlink"/>
            <w:sz w:val="16"/>
          </w:rPr>
          <w:t>Deloitte</w:t>
        </w:r>
      </w:hyperlink>
      <w:r w:rsidRPr="00F32E69">
        <w:rPr>
          <w:sz w:val="16"/>
        </w:rPr>
        <w:t xml:space="preserve"> predicts that real consumer spending will increase by 3.5% </w:t>
      </w:r>
      <w:r w:rsidRPr="00E52317">
        <w:rPr>
          <w:rStyle w:val="StyleUnderline"/>
        </w:rPr>
        <w:t>over</w:t>
      </w:r>
      <w:r w:rsidRPr="00F32E69">
        <w:rPr>
          <w:sz w:val="16"/>
        </w:rPr>
        <w:t xml:space="preserve"> all of </w:t>
      </w:r>
      <w:r w:rsidRPr="00F32E69">
        <w:rPr>
          <w:rStyle w:val="StyleUnderline"/>
          <w:highlight w:val="cyan"/>
        </w:rPr>
        <w:t>2022</w:t>
      </w:r>
      <w:r w:rsidRPr="00F32E69">
        <w:rPr>
          <w:sz w:val="16"/>
        </w:rPr>
        <w:t>.</w:t>
      </w:r>
    </w:p>
    <w:p w14:paraId="2DF7FD71" w14:textId="77777777" w:rsidR="00B54759" w:rsidRPr="00F32E69" w:rsidRDefault="00B54759" w:rsidP="00B54759">
      <w:pPr>
        <w:rPr>
          <w:sz w:val="16"/>
        </w:rPr>
      </w:pPr>
      <w:r w:rsidRPr="00F32E69">
        <w:rPr>
          <w:sz w:val="16"/>
        </w:rPr>
        <w:t>Business Investment</w:t>
      </w:r>
    </w:p>
    <w:p w14:paraId="1DC29C63" w14:textId="77777777" w:rsidR="00B54759" w:rsidRPr="00F32E69" w:rsidRDefault="00B54759" w:rsidP="00B54759">
      <w:pPr>
        <w:rPr>
          <w:sz w:val="16"/>
        </w:rPr>
      </w:pPr>
      <w:r w:rsidRPr="00F32E69">
        <w:rPr>
          <w:sz w:val="16"/>
        </w:rPr>
        <w:t>Historically, </w:t>
      </w:r>
      <w:r w:rsidRPr="00F32E69">
        <w:rPr>
          <w:rStyle w:val="StyleUnderline"/>
          <w:highlight w:val="cyan"/>
        </w:rPr>
        <w:t xml:space="preserve">business </w:t>
      </w:r>
      <w:r w:rsidRPr="00F32E69">
        <w:rPr>
          <w:rStyle w:val="Emphasis"/>
          <w:highlight w:val="cyan"/>
        </w:rPr>
        <w:t>investment</w:t>
      </w:r>
      <w:r w:rsidRPr="00E52317">
        <w:rPr>
          <w:rStyle w:val="StyleUnderline"/>
        </w:rPr>
        <w:t xml:space="preserve"> levels </w:t>
      </w:r>
      <w:r w:rsidRPr="00F32E69">
        <w:rPr>
          <w:rStyle w:val="StyleUnderline"/>
          <w:highlight w:val="cyan"/>
        </w:rPr>
        <w:t>have been</w:t>
      </w:r>
      <w:r w:rsidRPr="00E52317">
        <w:rPr>
          <w:rStyle w:val="StyleUnderline"/>
        </w:rPr>
        <w:t xml:space="preserve"> </w:t>
      </w:r>
      <w:r w:rsidRPr="00E52317">
        <w:rPr>
          <w:rStyle w:val="Emphasis"/>
        </w:rPr>
        <w:t xml:space="preserve">closely </w:t>
      </w:r>
      <w:r w:rsidRPr="00F32E69">
        <w:rPr>
          <w:rStyle w:val="Emphasis"/>
          <w:highlight w:val="cyan"/>
        </w:rPr>
        <w:t>correlated</w:t>
      </w:r>
      <w:r w:rsidRPr="00F32E69">
        <w:rPr>
          <w:rStyle w:val="StyleUnderline"/>
          <w:highlight w:val="cyan"/>
        </w:rPr>
        <w:t xml:space="preserve"> with</w:t>
      </w:r>
      <w:r w:rsidRPr="00F32E69">
        <w:rPr>
          <w:sz w:val="16"/>
        </w:rPr>
        <w:t xml:space="preserve"> CEO </w:t>
      </w:r>
      <w:r w:rsidRPr="00F32E69">
        <w:rPr>
          <w:rStyle w:val="Emphasis"/>
          <w:highlight w:val="cyan"/>
        </w:rPr>
        <w:t>confidence</w:t>
      </w:r>
      <w:r w:rsidRPr="00E52317">
        <w:rPr>
          <w:rStyle w:val="StyleUnderline"/>
        </w:rPr>
        <w:t> about future economic</w:t>
      </w:r>
      <w:r w:rsidRPr="00F32E69">
        <w:rPr>
          <w:sz w:val="16"/>
        </w:rPr>
        <w:t xml:space="preserve"> and business </w:t>
      </w:r>
      <w:r w:rsidRPr="00E52317">
        <w:rPr>
          <w:rStyle w:val="StyleUnderline"/>
        </w:rPr>
        <w:t xml:space="preserve">conditions. </w:t>
      </w:r>
      <w:r w:rsidRPr="00F32E69">
        <w:rPr>
          <w:rStyle w:val="StyleUnderline"/>
          <w:highlight w:val="cyan"/>
        </w:rPr>
        <w:t>This</w:t>
      </w:r>
      <w:r w:rsidRPr="00E52317">
        <w:rPr>
          <w:rStyle w:val="StyleUnderline"/>
        </w:rPr>
        <w:t xml:space="preserve"> relationship </w:t>
      </w:r>
      <w:r w:rsidRPr="00F32E69">
        <w:rPr>
          <w:rStyle w:val="Emphasis"/>
          <w:highlight w:val="cyan"/>
        </w:rPr>
        <w:t>bodes well</w:t>
      </w:r>
      <w:r w:rsidRPr="00E52317">
        <w:rPr>
          <w:rStyle w:val="StyleUnderline"/>
        </w:rPr>
        <w:t xml:space="preserve"> for</w:t>
      </w:r>
      <w:r w:rsidRPr="00F32E69">
        <w:rPr>
          <w:sz w:val="16"/>
        </w:rPr>
        <w:t xml:space="preserve"> business </w:t>
      </w:r>
      <w:r w:rsidRPr="00E52317">
        <w:rPr>
          <w:rStyle w:val="StyleUnderline"/>
        </w:rPr>
        <w:t>investment</w:t>
      </w:r>
      <w:r w:rsidRPr="00F32E69">
        <w:rPr>
          <w:sz w:val="16"/>
        </w:rPr>
        <w:t xml:space="preserve"> in 2022. </w:t>
      </w:r>
      <w:r w:rsidRPr="00F32E69">
        <w:rPr>
          <w:rStyle w:val="StyleUnderline"/>
          <w:highlight w:val="cyan"/>
        </w:rPr>
        <w:t>In the </w:t>
      </w:r>
      <w:r w:rsidRPr="00F32E69">
        <w:rPr>
          <w:rStyle w:val="Emphasis"/>
          <w:highlight w:val="cyan"/>
        </w:rPr>
        <w:t>latest</w:t>
      </w:r>
      <w:r w:rsidRPr="00F32E69">
        <w:rPr>
          <w:sz w:val="16"/>
        </w:rPr>
        <w:t xml:space="preserve"> McKinsey Global </w:t>
      </w:r>
      <w:r w:rsidRPr="00F32E69">
        <w:rPr>
          <w:rStyle w:val="StyleUnderline"/>
          <w:highlight w:val="cyan"/>
        </w:rPr>
        <w:t>Survey</w:t>
      </w:r>
      <w:r w:rsidRPr="00F32E69">
        <w:rPr>
          <w:sz w:val="16"/>
        </w:rPr>
        <w:t xml:space="preserve"> of business executives, 51% of North American </w:t>
      </w:r>
      <w:r w:rsidRPr="00F32E69">
        <w:rPr>
          <w:rStyle w:val="StyleUnderline"/>
          <w:highlight w:val="cyan"/>
        </w:rPr>
        <w:t>respondents</w:t>
      </w:r>
      <w:r w:rsidRPr="00F32E69">
        <w:rPr>
          <w:sz w:val="16"/>
        </w:rPr>
        <w:t xml:space="preserve"> said they </w:t>
      </w:r>
      <w:r w:rsidRPr="00F32E69">
        <w:rPr>
          <w:rStyle w:val="Emphasis"/>
          <w:highlight w:val="cyan"/>
        </w:rPr>
        <w:t>expect</w:t>
      </w:r>
      <w:r w:rsidRPr="00E52317">
        <w:rPr>
          <w:rStyle w:val="StyleUnderline"/>
        </w:rPr>
        <w:t xml:space="preserve"> economic </w:t>
      </w:r>
      <w:r w:rsidRPr="00F32E69">
        <w:rPr>
          <w:rStyle w:val="StyleUnderline"/>
          <w:highlight w:val="cyan"/>
        </w:rPr>
        <w:t>conditions</w:t>
      </w:r>
      <w:r w:rsidRPr="00F32E69">
        <w:rPr>
          <w:sz w:val="16"/>
        </w:rPr>
        <w:t xml:space="preserve"> in their home country </w:t>
      </w:r>
      <w:r w:rsidRPr="00F32E69">
        <w:rPr>
          <w:rStyle w:val="StyleUnderline"/>
          <w:highlight w:val="cyan"/>
        </w:rPr>
        <w:t xml:space="preserve">to </w:t>
      </w:r>
      <w:r w:rsidRPr="00F32E69">
        <w:rPr>
          <w:rStyle w:val="Emphasis"/>
          <w:highlight w:val="cyan"/>
        </w:rPr>
        <w:t>improve</w:t>
      </w:r>
      <w:r w:rsidRPr="00E52317">
        <w:rPr>
          <w:rStyle w:val="StyleUnderline"/>
        </w:rPr>
        <w:t xml:space="preserve"> over</w:t>
      </w:r>
      <w:r w:rsidRPr="00F32E69">
        <w:rPr>
          <w:sz w:val="16"/>
        </w:rPr>
        <w:t xml:space="preserve"> the next </w:t>
      </w:r>
      <w:r w:rsidRPr="00E52317">
        <w:rPr>
          <w:rStyle w:val="StyleUnderline"/>
        </w:rPr>
        <w:t>six months</w:t>
      </w:r>
      <w:r w:rsidRPr="00F32E69">
        <w:rPr>
          <w:sz w:val="16"/>
        </w:rPr>
        <w:t>.</w:t>
      </w:r>
    </w:p>
    <w:p w14:paraId="4DF64E9E" w14:textId="77777777" w:rsidR="00B54759" w:rsidRPr="00F32E69" w:rsidRDefault="00B54759" w:rsidP="00B54759">
      <w:pPr>
        <w:rPr>
          <w:sz w:val="16"/>
        </w:rPr>
      </w:pPr>
      <w:r w:rsidRPr="00F32E69">
        <w:rPr>
          <w:sz w:val="16"/>
        </w:rPr>
        <w:t xml:space="preserve">The Conference Board is estimating that </w:t>
      </w:r>
      <w:r w:rsidRPr="00E52317">
        <w:rPr>
          <w:rStyle w:val="StyleUnderline"/>
        </w:rPr>
        <w:t xml:space="preserve">"nonresidential </w:t>
      </w:r>
      <w:r w:rsidRPr="00F32E69">
        <w:rPr>
          <w:rStyle w:val="StyleUnderline"/>
          <w:highlight w:val="cyan"/>
        </w:rPr>
        <w:t>investment"</w:t>
      </w:r>
      <w:r w:rsidRPr="00F32E69">
        <w:rPr>
          <w:sz w:val="16"/>
        </w:rPr>
        <w:t xml:space="preserve"> will </w:t>
      </w:r>
      <w:r w:rsidRPr="00F32E69">
        <w:rPr>
          <w:rStyle w:val="StyleUnderline"/>
          <w:highlight w:val="cyan"/>
        </w:rPr>
        <w:t>increase at</w:t>
      </w:r>
      <w:r w:rsidRPr="00E52317">
        <w:rPr>
          <w:rStyle w:val="StyleUnderline"/>
        </w:rPr>
        <w:t xml:space="preserve"> </w:t>
      </w:r>
      <w:r w:rsidRPr="00E52317">
        <w:rPr>
          <w:rStyle w:val="Emphasis"/>
        </w:rPr>
        <w:t xml:space="preserve">annual </w:t>
      </w:r>
      <w:r w:rsidRPr="00F32E69">
        <w:rPr>
          <w:rStyle w:val="Emphasis"/>
          <w:highlight w:val="cyan"/>
        </w:rPr>
        <w:t>rates</w:t>
      </w:r>
      <w:r w:rsidRPr="00F32E69">
        <w:rPr>
          <w:rStyle w:val="StyleUnderline"/>
          <w:highlight w:val="cyan"/>
        </w:rPr>
        <w:t xml:space="preserve"> of </w:t>
      </w:r>
      <w:r w:rsidRPr="00F32E69">
        <w:rPr>
          <w:rStyle w:val="Emphasis"/>
          <w:highlight w:val="cyan"/>
        </w:rPr>
        <w:t>5.0%</w:t>
      </w:r>
      <w:r w:rsidRPr="00F32E69">
        <w:rPr>
          <w:sz w:val="16"/>
        </w:rPr>
        <w:t xml:space="preserve"> in the first quarter and 5.2% in the second quarter of next year. For all of 2022, </w:t>
      </w:r>
      <w:hyperlink r:id="rId30" w:history="1">
        <w:r w:rsidRPr="00F32E69">
          <w:rPr>
            <w:rStyle w:val="Hyperlink"/>
            <w:sz w:val="16"/>
          </w:rPr>
          <w:t>Deloitte</w:t>
        </w:r>
      </w:hyperlink>
      <w:r w:rsidRPr="00F32E69">
        <w:rPr>
          <w:sz w:val="16"/>
        </w:rPr>
        <w:t xml:space="preserve"> is forecasting that </w:t>
      </w:r>
      <w:r w:rsidRPr="00E52317">
        <w:rPr>
          <w:rStyle w:val="StyleUnderline"/>
        </w:rPr>
        <w:t>"real</w:t>
      </w:r>
      <w:r w:rsidRPr="00F32E69">
        <w:rPr>
          <w:sz w:val="16"/>
        </w:rPr>
        <w:t xml:space="preserve"> fixed business </w:t>
      </w:r>
      <w:r w:rsidRPr="00E52317">
        <w:rPr>
          <w:rStyle w:val="StyleUnderline"/>
        </w:rPr>
        <w:t xml:space="preserve">investment" will </w:t>
      </w:r>
      <w:r w:rsidRPr="00E52317">
        <w:rPr>
          <w:rStyle w:val="Emphasis"/>
        </w:rPr>
        <w:t>grow</w:t>
      </w:r>
      <w:r w:rsidRPr="00E52317">
        <w:rPr>
          <w:rStyle w:val="StyleUnderline"/>
        </w:rPr>
        <w:t xml:space="preserve"> 3.2%</w:t>
      </w:r>
      <w:r w:rsidRPr="00F32E69">
        <w:rPr>
          <w:sz w:val="16"/>
        </w:rPr>
        <w:t>.</w:t>
      </w:r>
    </w:p>
    <w:p w14:paraId="7D32D644" w14:textId="77777777" w:rsidR="00B54759" w:rsidRPr="00F32E69" w:rsidRDefault="00B54759" w:rsidP="00B54759">
      <w:pPr>
        <w:rPr>
          <w:sz w:val="16"/>
        </w:rPr>
      </w:pPr>
      <w:r w:rsidRPr="00F32E69">
        <w:rPr>
          <w:sz w:val="16"/>
        </w:rPr>
        <w:t>Inflation</w:t>
      </w:r>
    </w:p>
    <w:p w14:paraId="2252EADD" w14:textId="77777777" w:rsidR="00B54759" w:rsidRPr="00901587" w:rsidRDefault="00B54759" w:rsidP="00B54759">
      <w:pPr>
        <w:rPr>
          <w:sz w:val="16"/>
        </w:rPr>
      </w:pPr>
      <w:r w:rsidRPr="00F32E69">
        <w:rPr>
          <w:sz w:val="16"/>
        </w:rPr>
        <w:t xml:space="preserve">Taken together, </w:t>
      </w:r>
      <w:r w:rsidRPr="00F32E69">
        <w:rPr>
          <w:rStyle w:val="StyleUnderline"/>
          <w:highlight w:val="cyan"/>
        </w:rPr>
        <w:t>these</w:t>
      </w:r>
      <w:r w:rsidRPr="00E52317">
        <w:rPr>
          <w:rStyle w:val="StyleUnderline"/>
        </w:rPr>
        <w:t xml:space="preserve"> forecasts </w:t>
      </w:r>
      <w:r w:rsidRPr="00F32E69">
        <w:rPr>
          <w:rStyle w:val="StyleUnderline"/>
          <w:highlight w:val="cyan"/>
        </w:rPr>
        <w:t>suggest</w:t>
      </w:r>
      <w:r w:rsidRPr="00F32E69">
        <w:rPr>
          <w:sz w:val="16"/>
        </w:rPr>
        <w:t xml:space="preserve"> that </w:t>
      </w:r>
      <w:r w:rsidRPr="00F32E69">
        <w:rPr>
          <w:rStyle w:val="StyleUnderline"/>
          <w:highlight w:val="cyan"/>
        </w:rPr>
        <w:t>the</w:t>
      </w:r>
      <w:r w:rsidRPr="00E52317">
        <w:rPr>
          <w:rStyle w:val="StyleUnderline"/>
        </w:rPr>
        <w:t xml:space="preserve"> </w:t>
      </w:r>
      <w:r w:rsidRPr="00E52317">
        <w:rPr>
          <w:rStyle w:val="Emphasis"/>
        </w:rPr>
        <w:t>overall</w:t>
      </w:r>
      <w:r w:rsidRPr="00E52317">
        <w:rPr>
          <w:rStyle w:val="StyleUnderline"/>
        </w:rPr>
        <w:t xml:space="preserve"> U.S. </w:t>
      </w:r>
      <w:r w:rsidRPr="00F32E69">
        <w:rPr>
          <w:rStyle w:val="Emphasis"/>
          <w:highlight w:val="cyan"/>
        </w:rPr>
        <w:t>economy</w:t>
      </w:r>
      <w:r w:rsidRPr="00F32E69">
        <w:rPr>
          <w:rStyle w:val="StyleUnderline"/>
          <w:highlight w:val="cyan"/>
        </w:rPr>
        <w:t xml:space="preserve"> will</w:t>
      </w:r>
      <w:r w:rsidRPr="00E52317">
        <w:rPr>
          <w:rStyle w:val="StyleUnderline"/>
        </w:rPr>
        <w:t xml:space="preserve"> continue to </w:t>
      </w:r>
      <w:r w:rsidRPr="00F32E69">
        <w:rPr>
          <w:rStyle w:val="StyleUnderline"/>
          <w:highlight w:val="cyan"/>
        </w:rPr>
        <w:t xml:space="preserve">be in </w:t>
      </w:r>
      <w:r w:rsidRPr="00F32E69">
        <w:rPr>
          <w:rStyle w:val="Emphasis"/>
          <w:highlight w:val="cyan"/>
        </w:rPr>
        <w:t>full-blown recovery</w:t>
      </w:r>
      <w:r w:rsidRPr="00E52317">
        <w:rPr>
          <w:rStyle w:val="StyleUnderline"/>
        </w:rPr>
        <w:t xml:space="preserve"> mode in 2022</w:t>
      </w:r>
      <w:r w:rsidRPr="00F32E69">
        <w:rPr>
          <w:sz w:val="16"/>
        </w:rPr>
        <w:t xml:space="preserve">. If these forecasts are accurate, most B2B companies should be operating next year under </w:t>
      </w:r>
      <w:r w:rsidRPr="00E52317">
        <w:rPr>
          <w:rStyle w:val="StyleUnderline"/>
        </w:rPr>
        <w:t>business conditions</w:t>
      </w:r>
      <w:r w:rsidRPr="00F32E69">
        <w:rPr>
          <w:sz w:val="16"/>
        </w:rPr>
        <w:t xml:space="preserve"> that </w:t>
      </w:r>
      <w:r w:rsidRPr="00E52317">
        <w:rPr>
          <w:rStyle w:val="StyleUnderline"/>
        </w:rPr>
        <w:t>are</w:t>
      </w:r>
      <w:r w:rsidRPr="00F32E69">
        <w:rPr>
          <w:sz w:val="16"/>
        </w:rPr>
        <w:t xml:space="preserve"> generally </w:t>
      </w:r>
      <w:r w:rsidRPr="00E52317">
        <w:rPr>
          <w:rStyle w:val="Emphasis"/>
        </w:rPr>
        <w:t>favorable</w:t>
      </w:r>
      <w:r w:rsidRPr="00F32E69">
        <w:rPr>
          <w:sz w:val="16"/>
        </w:rPr>
        <w:t>.</w:t>
      </w:r>
    </w:p>
    <w:p w14:paraId="6B298FE4" w14:textId="32879462" w:rsidR="00B54759" w:rsidRDefault="00B54759" w:rsidP="00B54759">
      <w:pPr>
        <w:pStyle w:val="Heading3"/>
      </w:pPr>
      <w:r>
        <w:t>FDI</w:t>
      </w:r>
    </w:p>
    <w:p w14:paraId="31AE57FB" w14:textId="77777777" w:rsidR="00B54759" w:rsidRPr="00223116" w:rsidRDefault="00B54759" w:rsidP="00B54759">
      <w:pPr>
        <w:pStyle w:val="Heading4"/>
      </w:pPr>
      <w:r>
        <w:t xml:space="preserve">DA turns case first – FDI prevents </w:t>
      </w:r>
      <w:r w:rsidRPr="00223116">
        <w:rPr>
          <w:u w:val="single"/>
        </w:rPr>
        <w:t>escalation</w:t>
      </w:r>
      <w:r>
        <w:t xml:space="preserve"> at </w:t>
      </w:r>
      <w:r w:rsidRPr="00223116">
        <w:rPr>
          <w:u w:val="single"/>
        </w:rPr>
        <w:t xml:space="preserve">every step </w:t>
      </w:r>
      <w:r>
        <w:t>of the ladder</w:t>
      </w:r>
    </w:p>
    <w:p w14:paraId="0871FAA6" w14:textId="77777777" w:rsidR="00B54759" w:rsidRPr="003A48D0" w:rsidRDefault="00B54759" w:rsidP="00B54759">
      <w:r w:rsidRPr="005812BB">
        <w:rPr>
          <w:rStyle w:val="Style13ptBold"/>
        </w:rPr>
        <w:t xml:space="preserve">Lee </w:t>
      </w:r>
      <w:r>
        <w:rPr>
          <w:rStyle w:val="Style13ptBold"/>
        </w:rPr>
        <w:t>12</w:t>
      </w:r>
      <w:r>
        <w:t xml:space="preserve"> [Hoon Lee, Department of Political Science, Texas Tech University. Sara McLaughlin Mitchell, Department of Political Science, University of Iowa. “Foreign Direct Investment and Territorial Disputes.” August 2012. https://www.jstor.org/stable/23248908] </w:t>
      </w:r>
    </w:p>
    <w:p w14:paraId="17A96A34" w14:textId="77777777" w:rsidR="00B54759" w:rsidRDefault="00B54759" w:rsidP="00B54759">
      <w:r>
        <w:t xml:space="preserve">In this article, </w:t>
      </w:r>
      <w:r w:rsidRPr="00C076E6">
        <w:rPr>
          <w:rStyle w:val="StyleUnderline"/>
        </w:rPr>
        <w:t>we evaluate the relationship between</w:t>
      </w:r>
      <w:r>
        <w:t xml:space="preserve"> monadic, bilateral, and global </w:t>
      </w:r>
      <w:r w:rsidRPr="00C076E6">
        <w:rPr>
          <w:rStyle w:val="StyleUnderline"/>
        </w:rPr>
        <w:t xml:space="preserve">FDI flows and the management of </w:t>
      </w:r>
      <w:r w:rsidRPr="00C076E6">
        <w:rPr>
          <w:rStyle w:val="Emphasis"/>
        </w:rPr>
        <w:t>geopolitical disputes</w:t>
      </w:r>
      <w:r>
        <w:t xml:space="preserve">, </w:t>
      </w:r>
      <w:r w:rsidRPr="00C076E6">
        <w:rPr>
          <w:rStyle w:val="StyleUnderline"/>
        </w:rPr>
        <w:t>including contention over territory, cross-border rivers, and maritime areas</w:t>
      </w:r>
      <w:r>
        <w:t xml:space="preserve">. </w:t>
      </w:r>
      <w:r w:rsidRPr="00C076E6">
        <w:rPr>
          <w:rStyle w:val="StyleUnderline"/>
        </w:rPr>
        <w:t>We identify four causal mechanisms linking FDI and interstate conflict prevalent in the international relations literature</w:t>
      </w:r>
      <w:r>
        <w:t xml:space="preserve">, </w:t>
      </w:r>
      <w:r w:rsidRPr="00C076E6">
        <w:rPr>
          <w:rStyle w:val="StyleUnderline"/>
        </w:rPr>
        <w:t xml:space="preserve">focusing on </w:t>
      </w:r>
      <w:r w:rsidRPr="00D474D3">
        <w:rPr>
          <w:rStyle w:val="StyleUnderline"/>
          <w:highlight w:val="cyan"/>
        </w:rPr>
        <w:t>the effect of FDI at different stages of the conflict process</w:t>
      </w:r>
      <w:r w:rsidRPr="00C076E6">
        <w:rPr>
          <w:rStyle w:val="StyleUnderline"/>
        </w:rPr>
        <w:t xml:space="preserve">. In the first stage, a potential challenger decides whether to challenge the status quo over some interstate </w:t>
      </w:r>
      <w:r w:rsidRPr="00C076E6">
        <w:rPr>
          <w:rStyle w:val="Emphasis"/>
        </w:rPr>
        <w:t>border</w:t>
      </w:r>
      <w:r w:rsidRPr="00C076E6">
        <w:rPr>
          <w:rStyle w:val="StyleUnderline"/>
        </w:rPr>
        <w:t xml:space="preserve">. In the second stage, once a challenge to a land or water border has been issued, the disputing states can choose </w:t>
      </w:r>
      <w:r w:rsidRPr="00C076E6">
        <w:rPr>
          <w:rStyle w:val="Emphasis"/>
        </w:rPr>
        <w:t>peaceful</w:t>
      </w:r>
      <w:r w:rsidRPr="00C076E6">
        <w:rPr>
          <w:rStyle w:val="StyleUnderline"/>
        </w:rPr>
        <w:t xml:space="preserve"> or </w:t>
      </w:r>
      <w:r w:rsidRPr="00C076E6">
        <w:rPr>
          <w:rStyle w:val="Emphasis"/>
        </w:rPr>
        <w:t>militarized</w:t>
      </w:r>
      <w:r w:rsidRPr="00C076E6">
        <w:rPr>
          <w:rStyle w:val="StyleUnderline"/>
        </w:rPr>
        <w:t xml:space="preserve"> strategies to pursue their issue related goals</w:t>
      </w:r>
      <w:r>
        <w:t xml:space="preserve">. </w:t>
      </w:r>
      <w:r w:rsidRPr="00C076E6">
        <w:rPr>
          <w:rStyle w:val="StyleUnderline"/>
        </w:rPr>
        <w:t xml:space="preserve">We identify two potential mechanisms </w:t>
      </w:r>
      <w:r w:rsidRPr="00D474D3">
        <w:rPr>
          <w:rStyle w:val="StyleUnderline"/>
          <w:highlight w:val="cyan"/>
        </w:rPr>
        <w:t>at the</w:t>
      </w:r>
      <w:r w:rsidRPr="00C076E6">
        <w:rPr>
          <w:rStyle w:val="StyleUnderline"/>
        </w:rPr>
        <w:t xml:space="preserve"> </w:t>
      </w:r>
      <w:r w:rsidRPr="00C076E6">
        <w:rPr>
          <w:rStyle w:val="Emphasis"/>
        </w:rPr>
        <w:t>first stage</w:t>
      </w:r>
      <w:r w:rsidRPr="00C076E6">
        <w:rPr>
          <w:rStyle w:val="StyleUnderline"/>
        </w:rPr>
        <w:t xml:space="preserve"> of the process (</w:t>
      </w:r>
      <w:r w:rsidRPr="00D474D3">
        <w:rPr>
          <w:rStyle w:val="StyleUnderline"/>
          <w:highlight w:val="cyan"/>
        </w:rPr>
        <w:t>issue claim onset</w:t>
      </w:r>
      <w:r w:rsidRPr="00C076E6">
        <w:rPr>
          <w:rStyle w:val="StyleUnderline"/>
        </w:rPr>
        <w:t>):</w:t>
      </w:r>
      <w:r>
        <w:t xml:space="preserve"> (</w:t>
      </w:r>
      <w:r w:rsidRPr="00C076E6">
        <w:rPr>
          <w:rStyle w:val="StyleUnderline"/>
        </w:rPr>
        <w:t xml:space="preserve">1) </w:t>
      </w:r>
      <w:r w:rsidRPr="00D474D3">
        <w:rPr>
          <w:rStyle w:val="StyleUnderline"/>
          <w:highlight w:val="cyan"/>
        </w:rPr>
        <w:t xml:space="preserve">declining </w:t>
      </w:r>
      <w:r w:rsidRPr="00D474D3">
        <w:rPr>
          <w:rStyle w:val="Emphasis"/>
          <w:highlight w:val="cyan"/>
        </w:rPr>
        <w:t>benefits</w:t>
      </w:r>
      <w:r w:rsidRPr="00D474D3">
        <w:rPr>
          <w:rStyle w:val="StyleUnderline"/>
          <w:highlight w:val="cyan"/>
        </w:rPr>
        <w:t xml:space="preserve"> of</w:t>
      </w:r>
      <w:r w:rsidRPr="00C076E6">
        <w:rPr>
          <w:rStyle w:val="StyleUnderline"/>
        </w:rPr>
        <w:t xml:space="preserve"> territorial </w:t>
      </w:r>
      <w:r w:rsidRPr="00D474D3">
        <w:rPr>
          <w:rStyle w:val="StyleUnderline"/>
          <w:highlight w:val="cyan"/>
        </w:rPr>
        <w:t>conquest due to</w:t>
      </w:r>
      <w:r w:rsidRPr="00C076E6">
        <w:rPr>
          <w:rStyle w:val="StyleUnderline"/>
        </w:rPr>
        <w:t xml:space="preserve"> increased globalization and </w:t>
      </w:r>
      <w:r w:rsidRPr="00D474D3">
        <w:rPr>
          <w:rStyle w:val="Emphasis"/>
          <w:highlight w:val="cyan"/>
        </w:rPr>
        <w:t>economic exchange</w:t>
      </w:r>
      <w:r w:rsidRPr="00D474D3">
        <w:rPr>
          <w:rStyle w:val="StyleUnderline"/>
          <w:highlight w:val="cyan"/>
        </w:rPr>
        <w:t xml:space="preserve"> and</w:t>
      </w:r>
      <w:r w:rsidRPr="00C076E6">
        <w:rPr>
          <w:rStyle w:val="StyleUnderline"/>
        </w:rPr>
        <w:t xml:space="preserve"> (2) </w:t>
      </w:r>
      <w:r w:rsidRPr="00D474D3">
        <w:rPr>
          <w:rStyle w:val="StyleUnderline"/>
          <w:highlight w:val="cyan"/>
        </w:rPr>
        <w:t>increased</w:t>
      </w:r>
      <w:r w:rsidRPr="00C076E6">
        <w:rPr>
          <w:rStyle w:val="StyleUnderline"/>
        </w:rPr>
        <w:t xml:space="preserve"> foreign policy </w:t>
      </w:r>
      <w:r w:rsidRPr="00D474D3">
        <w:rPr>
          <w:rStyle w:val="Emphasis"/>
          <w:highlight w:val="cyan"/>
        </w:rPr>
        <w:t>preference similarity</w:t>
      </w:r>
      <w:r w:rsidRPr="00C076E6">
        <w:rPr>
          <w:rStyle w:val="StyleUnderline"/>
        </w:rPr>
        <w:t xml:space="preserve"> between states with higher bilateral levels of investment flows. </w:t>
      </w:r>
      <w:r w:rsidRPr="00223116">
        <w:rPr>
          <w:rStyle w:val="StyleUnderline"/>
          <w:highlight w:val="cyan"/>
        </w:rPr>
        <w:t>In</w:t>
      </w:r>
      <w:r w:rsidRPr="00223116">
        <w:rPr>
          <w:rStyle w:val="StyleUnderline"/>
        </w:rPr>
        <w:t xml:space="preserve"> the</w:t>
      </w:r>
      <w:r w:rsidRPr="00C076E6">
        <w:rPr>
          <w:rStyle w:val="StyleUnderline"/>
        </w:rPr>
        <w:t xml:space="preserve"> second stage of the conflict process</w:t>
      </w:r>
      <w:r>
        <w:t xml:space="preserve"> (</w:t>
      </w:r>
      <w:r w:rsidRPr="00223116">
        <w:rPr>
          <w:rStyle w:val="StyleUnderline"/>
          <w:highlight w:val="cyan"/>
        </w:rPr>
        <w:t>issue</w:t>
      </w:r>
      <w:r w:rsidRPr="00223116">
        <w:rPr>
          <w:rStyle w:val="StyleUnderline"/>
        </w:rPr>
        <w:t xml:space="preserve"> claim </w:t>
      </w:r>
      <w:r w:rsidRPr="00223116">
        <w:rPr>
          <w:rStyle w:val="StyleUnderline"/>
          <w:highlight w:val="cyan"/>
        </w:rPr>
        <w:t>management</w:t>
      </w:r>
      <w:r w:rsidRPr="00223116">
        <w:rPr>
          <w:rStyle w:val="StyleUnderline"/>
        </w:rPr>
        <w:t>)</w:t>
      </w:r>
      <w:r>
        <w:t xml:space="preserve">, we discuss two potential mechanisms by which monadic and bilateral </w:t>
      </w:r>
      <w:r w:rsidRPr="00223116">
        <w:rPr>
          <w:rStyle w:val="StyleUnderline"/>
          <w:highlight w:val="cyan"/>
        </w:rPr>
        <w:t>FDI</w:t>
      </w:r>
      <w:r w:rsidRPr="00C076E6">
        <w:rPr>
          <w:rStyle w:val="StyleUnderline"/>
        </w:rPr>
        <w:t xml:space="preserve"> flows might </w:t>
      </w:r>
      <w:r w:rsidRPr="00223116">
        <w:rPr>
          <w:rStyle w:val="StyleUnderline"/>
        </w:rPr>
        <w:t>reduce</w:t>
      </w:r>
      <w:r w:rsidRPr="00C076E6">
        <w:rPr>
          <w:rStyle w:val="StyleUnderline"/>
        </w:rPr>
        <w:t xml:space="preserve"> the </w:t>
      </w:r>
      <w:r w:rsidRPr="00223116">
        <w:rPr>
          <w:rStyle w:val="StyleUnderline"/>
        </w:rPr>
        <w:t>chances for militarized conflict</w:t>
      </w:r>
      <w:r w:rsidRPr="00C076E6">
        <w:rPr>
          <w:rStyle w:val="StyleUnderline"/>
        </w:rPr>
        <w:t xml:space="preserve"> and promote peaceful negotiations: (1) </w:t>
      </w:r>
      <w:r w:rsidRPr="00223116">
        <w:rPr>
          <w:rStyle w:val="StyleUnderline"/>
          <w:highlight w:val="cyan"/>
        </w:rPr>
        <w:t xml:space="preserve">increased </w:t>
      </w:r>
      <w:r w:rsidRPr="00223116">
        <w:rPr>
          <w:rStyle w:val="Emphasis"/>
          <w:highlight w:val="cyan"/>
        </w:rPr>
        <w:t>opportunity costs</w:t>
      </w:r>
      <w:r w:rsidRPr="00223116">
        <w:rPr>
          <w:rStyle w:val="StyleUnderline"/>
          <w:highlight w:val="cyan"/>
        </w:rPr>
        <w:t xml:space="preserve"> for violence</w:t>
      </w:r>
      <w:r w:rsidRPr="00C076E6">
        <w:rPr>
          <w:rStyle w:val="StyleUnderline"/>
        </w:rPr>
        <w:t xml:space="preserve"> in dyads characterized by high levels of monadic and bilateral FDI </w:t>
      </w:r>
      <w:r w:rsidRPr="00223116">
        <w:rPr>
          <w:rStyle w:val="StyleUnderline"/>
          <w:highlight w:val="cyan"/>
        </w:rPr>
        <w:t>and</w:t>
      </w:r>
      <w:r w:rsidRPr="00C076E6">
        <w:rPr>
          <w:rStyle w:val="StyleUnderline"/>
        </w:rPr>
        <w:t xml:space="preserve"> (2) </w:t>
      </w:r>
      <w:r w:rsidRPr="00223116">
        <w:rPr>
          <w:rStyle w:val="StyleUnderline"/>
          <w:highlight w:val="cyan"/>
        </w:rPr>
        <w:t>improved</w:t>
      </w:r>
      <w:r w:rsidRPr="00C076E6">
        <w:rPr>
          <w:rStyle w:val="StyleUnderline"/>
        </w:rPr>
        <w:t xml:space="preserve"> </w:t>
      </w:r>
      <w:r w:rsidRPr="00223116">
        <w:rPr>
          <w:rStyle w:val="Emphasis"/>
          <w:highlight w:val="cyan"/>
        </w:rPr>
        <w:t>information</w:t>
      </w:r>
      <w:r w:rsidRPr="00223116">
        <w:rPr>
          <w:rStyle w:val="StyleUnderline"/>
          <w:highlight w:val="cyan"/>
        </w:rPr>
        <w:t xml:space="preserve"> and </w:t>
      </w:r>
      <w:r w:rsidRPr="00223116">
        <w:rPr>
          <w:rStyle w:val="Emphasis"/>
          <w:highlight w:val="cyan"/>
        </w:rPr>
        <w:t>signaling</w:t>
      </w:r>
      <w:r w:rsidRPr="00C076E6">
        <w:rPr>
          <w:rStyle w:val="StyleUnderline"/>
        </w:rPr>
        <w:t xml:space="preserve"> in pairs of states with FDI, which should improve the chances for peaceful interstate agreements to be struck</w:t>
      </w:r>
      <w:r>
        <w:t>. We evaluate these different causal mechanisms using data from the ICOW project on territorial, maritime, and river conflicts in the Western Hemisphere, Europe, and Middle East from 1970 to 2001 and data from Huth and Allee's (2002) territorial dispute data set from 1970 to 1995.</w:t>
      </w:r>
    </w:p>
    <w:p w14:paraId="595C13B2" w14:textId="77777777" w:rsidR="00B54759" w:rsidRPr="00D474D3" w:rsidRDefault="00B54759" w:rsidP="00B54759">
      <w:pPr>
        <w:rPr>
          <w:rStyle w:val="StyleUnderline"/>
        </w:rPr>
      </w:pPr>
      <w:r w:rsidRPr="00223116">
        <w:rPr>
          <w:rStyle w:val="StyleUnderline"/>
          <w:highlight w:val="cyan"/>
        </w:rPr>
        <w:t>Our empirical analyses provide strong support for</w:t>
      </w:r>
      <w:r w:rsidRPr="00C076E6">
        <w:rPr>
          <w:rStyle w:val="StyleUnderline"/>
        </w:rPr>
        <w:t xml:space="preserve"> the idea that there are </w:t>
      </w:r>
      <w:r w:rsidRPr="00223116">
        <w:rPr>
          <w:rStyle w:val="StyleUnderline"/>
          <w:highlight w:val="cyan"/>
        </w:rPr>
        <w:t>declining benefits of</w:t>
      </w:r>
      <w:r w:rsidRPr="00C076E6">
        <w:rPr>
          <w:rStyle w:val="StyleUnderline"/>
        </w:rPr>
        <w:t xml:space="preserve"> territorial </w:t>
      </w:r>
      <w:r w:rsidRPr="00223116">
        <w:rPr>
          <w:rStyle w:val="StyleUnderline"/>
          <w:highlight w:val="cyan"/>
        </w:rPr>
        <w:t>conquest</w:t>
      </w:r>
      <w:r w:rsidRPr="00C076E6">
        <w:rPr>
          <w:rStyle w:val="StyleUnderline"/>
        </w:rPr>
        <w:t xml:space="preserve"> in an economically globalized </w:t>
      </w:r>
      <w:r w:rsidRPr="00D474D3">
        <w:rPr>
          <w:rStyle w:val="StyleUnderline"/>
        </w:rPr>
        <w:t xml:space="preserve">world. </w:t>
      </w:r>
      <w:r w:rsidRPr="00223116">
        <w:rPr>
          <w:rStyle w:val="StyleUnderline"/>
          <w:highlight w:val="cyan"/>
        </w:rPr>
        <w:t>As</w:t>
      </w:r>
      <w:r>
        <w:t xml:space="preserve"> world </w:t>
      </w:r>
      <w:r w:rsidRPr="00223116">
        <w:rPr>
          <w:rStyle w:val="StyleUnderline"/>
          <w:highlight w:val="cyan"/>
        </w:rPr>
        <w:t>FDI</w:t>
      </w:r>
      <w:r w:rsidRPr="00D474D3">
        <w:rPr>
          <w:rStyle w:val="StyleUnderline"/>
        </w:rPr>
        <w:t xml:space="preserve"> levels have </w:t>
      </w:r>
      <w:r w:rsidRPr="00223116">
        <w:rPr>
          <w:rStyle w:val="Emphasis"/>
          <w:highlight w:val="cyan"/>
        </w:rPr>
        <w:t>increased</w:t>
      </w:r>
      <w:r w:rsidRPr="00D474D3">
        <w:rPr>
          <w:rStyle w:val="StyleUnderline"/>
        </w:rPr>
        <w:t xml:space="preserve">, </w:t>
      </w:r>
      <w:r w:rsidRPr="00223116">
        <w:rPr>
          <w:rStyle w:val="StyleUnderline"/>
        </w:rPr>
        <w:t>states</w:t>
      </w:r>
      <w:r w:rsidRPr="00C076E6">
        <w:rPr>
          <w:rStyle w:val="StyleUnderline"/>
        </w:rPr>
        <w:t xml:space="preserve"> have become significantly </w:t>
      </w:r>
      <w:r w:rsidRPr="00D474D3">
        <w:rPr>
          <w:rStyle w:val="Emphasis"/>
        </w:rPr>
        <w:t>less likely</w:t>
      </w:r>
      <w:r w:rsidRPr="00C076E6">
        <w:rPr>
          <w:rStyle w:val="StyleUnderline"/>
        </w:rPr>
        <w:t xml:space="preserve"> to make new diplomatic claims to other states' land or water territories</w:t>
      </w:r>
      <w:r w:rsidRPr="00D474D3">
        <w:rPr>
          <w:rStyle w:val="StyleUnderline"/>
        </w:rPr>
        <w:t>. This reflects the sheer size of FDI globally today</w:t>
      </w:r>
      <w:r>
        <w:t xml:space="preserve">, which was not felt in earlier periods, </w:t>
      </w:r>
      <w:r w:rsidRPr="00D474D3">
        <w:rPr>
          <w:rStyle w:val="StyleUnderline"/>
        </w:rPr>
        <w:t xml:space="preserve">as well as the </w:t>
      </w:r>
      <w:r w:rsidRPr="00D474D3">
        <w:rPr>
          <w:rStyle w:val="Emphasis"/>
        </w:rPr>
        <w:t>increasing importance</w:t>
      </w:r>
      <w:r w:rsidRPr="00D474D3">
        <w:rPr>
          <w:rStyle w:val="StyleUnderline"/>
        </w:rPr>
        <w:t xml:space="preserve"> of FDI for states' GDP relative to trade</w:t>
      </w:r>
      <w:r>
        <w:t xml:space="preserve">, especially in the developing world. However, </w:t>
      </w:r>
      <w:r w:rsidRPr="00D474D3">
        <w:rPr>
          <w:rStyle w:val="StyleUnderline"/>
        </w:rPr>
        <w:t xml:space="preserve">world </w:t>
      </w:r>
      <w:r w:rsidRPr="00223116">
        <w:rPr>
          <w:rStyle w:val="StyleUnderline"/>
          <w:highlight w:val="cyan"/>
        </w:rPr>
        <w:t>FDI levels dropped</w:t>
      </w:r>
      <w:r w:rsidRPr="00D474D3">
        <w:rPr>
          <w:rStyle w:val="StyleUnderline"/>
        </w:rPr>
        <w:t xml:space="preserve"> sharply </w:t>
      </w:r>
      <w:r w:rsidRPr="00223116">
        <w:rPr>
          <w:rStyle w:val="StyleUnderline"/>
          <w:highlight w:val="cyan"/>
        </w:rPr>
        <w:t>in 2008</w:t>
      </w:r>
      <w:r w:rsidRPr="00D474D3">
        <w:rPr>
          <w:rStyle w:val="StyleUnderline"/>
        </w:rPr>
        <w:t xml:space="preserve"> and 2009. In the same period, </w:t>
      </w:r>
      <w:r w:rsidRPr="00223116">
        <w:rPr>
          <w:rStyle w:val="StyleUnderline"/>
          <w:highlight w:val="cyan"/>
        </w:rPr>
        <w:t>China pressed</w:t>
      </w:r>
      <w:r w:rsidRPr="00D474D3">
        <w:rPr>
          <w:rStyle w:val="StyleUnderline"/>
        </w:rPr>
        <w:t xml:space="preserve"> its </w:t>
      </w:r>
      <w:r w:rsidRPr="00223116">
        <w:rPr>
          <w:rStyle w:val="StyleUnderline"/>
          <w:highlight w:val="cyan"/>
        </w:rPr>
        <w:t xml:space="preserve">claims to </w:t>
      </w:r>
      <w:r w:rsidRPr="00223116">
        <w:rPr>
          <w:rStyle w:val="Emphasis"/>
          <w:highlight w:val="cyan"/>
        </w:rPr>
        <w:t>islands</w:t>
      </w:r>
      <w:r w:rsidRPr="00D474D3">
        <w:rPr>
          <w:rStyle w:val="StyleUnderline"/>
        </w:rPr>
        <w:t xml:space="preserve"> and contiguous </w:t>
      </w:r>
      <w:r w:rsidRPr="00D474D3">
        <w:rPr>
          <w:rStyle w:val="Emphasis"/>
        </w:rPr>
        <w:t>land areas</w:t>
      </w:r>
      <w:r w:rsidRPr="00D474D3">
        <w:rPr>
          <w:rStyle w:val="StyleUnderline"/>
        </w:rPr>
        <w:t xml:space="preserve"> in Southeast Asia </w:t>
      </w:r>
      <w:r w:rsidRPr="00223116">
        <w:rPr>
          <w:rStyle w:val="StyleUnderline"/>
          <w:highlight w:val="cyan"/>
        </w:rPr>
        <w:t xml:space="preserve">more </w:t>
      </w:r>
      <w:r w:rsidRPr="00223116">
        <w:rPr>
          <w:rStyle w:val="Emphasis"/>
          <w:highlight w:val="cyan"/>
        </w:rPr>
        <w:t>strongly</w:t>
      </w:r>
      <w:r w:rsidRPr="00223116">
        <w:rPr>
          <w:highlight w:val="cyan"/>
        </w:rPr>
        <w:t>.</w:t>
      </w:r>
      <w:r>
        <w:t xml:space="preserve"> </w:t>
      </w:r>
      <w:r w:rsidRPr="00D474D3">
        <w:rPr>
          <w:rStyle w:val="StyleUnderline"/>
        </w:rPr>
        <w:t xml:space="preserve">This strategy makes sense </w:t>
      </w:r>
      <w:r w:rsidRPr="00223116">
        <w:rPr>
          <w:rStyle w:val="StyleUnderline"/>
        </w:rPr>
        <w:t>given</w:t>
      </w:r>
      <w:r w:rsidRPr="00D474D3">
        <w:rPr>
          <w:rStyle w:val="StyleUnderline"/>
        </w:rPr>
        <w:t xml:space="preserve"> that China's FDI is more </w:t>
      </w:r>
      <w:r w:rsidRPr="00D474D3">
        <w:rPr>
          <w:rStyle w:val="Emphasis"/>
        </w:rPr>
        <w:t>urgently needed</w:t>
      </w:r>
      <w:r w:rsidRPr="00D474D3">
        <w:rPr>
          <w:rStyle w:val="StyleUnderline"/>
        </w:rPr>
        <w:t xml:space="preserve"> by states in its region, as the 2009 incident involving Vietnam illustrates.</w:t>
      </w:r>
      <w:r>
        <w:t xml:space="preserve"> </w:t>
      </w:r>
      <w:r w:rsidRPr="00D474D3">
        <w:rPr>
          <w:rStyle w:val="StyleUnderline"/>
        </w:rPr>
        <w:t>Given this systemic change in FDI flows, it will be important to analyze more recent issue claim data as it becomes available.</w:t>
      </w:r>
    </w:p>
    <w:p w14:paraId="3C6C8674" w14:textId="77777777" w:rsidR="00B54759" w:rsidRDefault="00B54759" w:rsidP="00B54759">
      <w:r>
        <w:t xml:space="preserve">Second, </w:t>
      </w:r>
      <w:r w:rsidRPr="00D474D3">
        <w:rPr>
          <w:rStyle w:val="StyleUnderline"/>
        </w:rPr>
        <w:t>we find evidence that</w:t>
      </w:r>
      <w:r>
        <w:t xml:space="preserve"> monadic and bilateral </w:t>
      </w:r>
      <w:r w:rsidRPr="00D474D3">
        <w:rPr>
          <w:rStyle w:val="StyleUnderline"/>
        </w:rPr>
        <w:t xml:space="preserve">FDI flows create </w:t>
      </w:r>
      <w:r w:rsidRPr="00D474D3">
        <w:rPr>
          <w:rStyle w:val="Emphasis"/>
        </w:rPr>
        <w:t>opportunity costs</w:t>
      </w:r>
      <w:r w:rsidRPr="00D474D3">
        <w:rPr>
          <w:rStyle w:val="StyleUnderline"/>
        </w:rPr>
        <w:t xml:space="preserve"> for governments seeking to grab contested territory with violent strategies</w:t>
      </w:r>
      <w:r>
        <w:t xml:space="preserve">. </w:t>
      </w:r>
      <w:r w:rsidRPr="00D474D3">
        <w:rPr>
          <w:rStyle w:val="StyleUnderline"/>
        </w:rPr>
        <w:t>Higher levels of</w:t>
      </w:r>
      <w:r>
        <w:t xml:space="preserve"> bilateral and monadic </w:t>
      </w:r>
      <w:r w:rsidRPr="00D474D3">
        <w:rPr>
          <w:rStyle w:val="StyleUnderline"/>
        </w:rPr>
        <w:t xml:space="preserve">FDI flows reduce the chances for severe </w:t>
      </w:r>
      <w:r w:rsidRPr="00D474D3">
        <w:rPr>
          <w:rStyle w:val="Emphasis"/>
        </w:rPr>
        <w:t>militarized disputes</w:t>
      </w:r>
      <w:r w:rsidRPr="00D474D3">
        <w:rPr>
          <w:rStyle w:val="StyleUnderline"/>
        </w:rPr>
        <w:t xml:space="preserve"> over border issues</w:t>
      </w:r>
      <w:r>
        <w:t xml:space="preserve">. </w:t>
      </w:r>
      <w:r w:rsidRPr="00D474D3">
        <w:rPr>
          <w:rStyle w:val="StyleUnderline"/>
        </w:rPr>
        <w:t xml:space="preserve">While conflict scholars find repeated disputes to be dangerous in terms of raising the probability of future disputes, pairs of countries who are mutually invested in each other's territories are </w:t>
      </w:r>
      <w:r w:rsidRPr="00D474D3">
        <w:rPr>
          <w:rStyle w:val="Emphasis"/>
        </w:rPr>
        <w:t>less likely</w:t>
      </w:r>
      <w:r w:rsidRPr="00D474D3">
        <w:rPr>
          <w:rStyle w:val="StyleUnderline"/>
        </w:rPr>
        <w:t xml:space="preserve"> to employ militarized strategies for resolving territorial disputes</w:t>
      </w:r>
      <w:r>
        <w:t xml:space="preserve">. </w:t>
      </w:r>
      <w:r w:rsidRPr="00D474D3">
        <w:rPr>
          <w:rStyle w:val="StyleUnderline"/>
        </w:rPr>
        <w:t xml:space="preserve">We find a similar effect for monadic FDI, which implies that governments who depend on </w:t>
      </w:r>
      <w:r w:rsidRPr="00D474D3">
        <w:rPr>
          <w:rStyle w:val="Emphasis"/>
        </w:rPr>
        <w:t>outside financing</w:t>
      </w:r>
      <w:r w:rsidRPr="00D474D3">
        <w:rPr>
          <w:rStyle w:val="StyleUnderline"/>
        </w:rPr>
        <w:t xml:space="preserve"> for economic growth and development are </w:t>
      </w:r>
      <w:r w:rsidRPr="00D474D3">
        <w:rPr>
          <w:rStyle w:val="Emphasis"/>
        </w:rPr>
        <w:t>more restricted</w:t>
      </w:r>
      <w:r w:rsidRPr="00D474D3">
        <w:rPr>
          <w:rStyle w:val="StyleUnderline"/>
        </w:rPr>
        <w:t xml:space="preserve"> in the coercive foreign policy strategies that they can employ</w:t>
      </w:r>
      <w:r>
        <w:t xml:space="preserve">. </w:t>
      </w:r>
      <w:r w:rsidRPr="00D474D3">
        <w:rPr>
          <w:rStyle w:val="StyleUnderline"/>
        </w:rPr>
        <w:t xml:space="preserve">This is an important finding </w:t>
      </w:r>
      <w:r w:rsidRPr="00223116">
        <w:rPr>
          <w:rStyle w:val="StyleUnderline"/>
          <w:highlight w:val="cyan"/>
        </w:rPr>
        <w:t>for the steps-to-war model</w:t>
      </w:r>
      <w:r w:rsidRPr="00D474D3">
        <w:rPr>
          <w:rStyle w:val="StyleUnderline"/>
        </w:rPr>
        <w:t xml:space="preserve">, as </w:t>
      </w:r>
      <w:r w:rsidRPr="00223116">
        <w:rPr>
          <w:rStyle w:val="StyleUnderline"/>
          <w:highlight w:val="cyan"/>
        </w:rPr>
        <w:t xml:space="preserve">it identifies FDI as a </w:t>
      </w:r>
      <w:r w:rsidRPr="00223116">
        <w:rPr>
          <w:rStyle w:val="Emphasis"/>
          <w:highlight w:val="cyan"/>
        </w:rPr>
        <w:t>potential path to peace</w:t>
      </w:r>
      <w:r w:rsidRPr="00D474D3">
        <w:rPr>
          <w:rStyle w:val="StyleUnderline"/>
        </w:rPr>
        <w:t xml:space="preserve"> for countries embroiled in long-standing border disputes.</w:t>
      </w:r>
    </w:p>
    <w:p w14:paraId="2A6EF479" w14:textId="77777777" w:rsidR="00B54759" w:rsidRDefault="00B54759" w:rsidP="00B54759">
      <w:pPr>
        <w:rPr>
          <w:rStyle w:val="StyleUnderline"/>
        </w:rPr>
      </w:pPr>
      <w:r>
        <w:t xml:space="preserve">Third, </w:t>
      </w:r>
      <w:r w:rsidRPr="00D474D3">
        <w:rPr>
          <w:rStyle w:val="StyleUnderline"/>
        </w:rPr>
        <w:t>we find that the pacifying effect of FDI works primarily as an opportunity costs causal mechanism, which makes sense when we consider that issue claim data sets allow for a broader range of diplomatic interaction over contentious issues. Less than half of all issue claims coded by the ICOW project have resulted in even a single militarized dispute</w:t>
      </w:r>
      <w:r>
        <w:t xml:space="preserve">. Many studies of economic interdependence and conflict treat all politically relevant dyads as the set of cases for which the effect of economic exchange on conflict is evaluated. </w:t>
      </w:r>
      <w:r w:rsidRPr="00D474D3">
        <w:rPr>
          <w:rStyle w:val="StyleUnderline"/>
        </w:rPr>
        <w:t xml:space="preserve">Our research design more fully captures the mechanisms linking economic interdependence and conflict. We are able to show how FDI influences foreign policy decision making </w:t>
      </w:r>
      <w:r w:rsidRPr="00223116">
        <w:rPr>
          <w:rStyle w:val="StyleUnderline"/>
          <w:highlight w:val="cyan"/>
        </w:rPr>
        <w:t xml:space="preserve">at </w:t>
      </w:r>
      <w:r w:rsidRPr="00223116">
        <w:rPr>
          <w:rStyle w:val="Emphasis"/>
          <w:highlight w:val="cyan"/>
        </w:rPr>
        <w:t>different stages</w:t>
      </w:r>
      <w:r w:rsidRPr="00223116">
        <w:rPr>
          <w:rStyle w:val="StyleUnderline"/>
          <w:highlight w:val="cyan"/>
        </w:rPr>
        <w:t xml:space="preserve"> of diplomatic contention</w:t>
      </w:r>
      <w:r>
        <w:t xml:space="preserve">. Multinational corporations might not be able to completely avoid making investments in countries that have diplomatic territorial disputes with their home government. However, </w:t>
      </w:r>
      <w:r w:rsidRPr="00D474D3">
        <w:rPr>
          <w:rStyle w:val="StyleUnderline"/>
        </w:rPr>
        <w:t xml:space="preserve">as the cases of China India, Croatia-Slovenia, and Cambodia-Thailand illustrate, </w:t>
      </w:r>
      <w:r w:rsidRPr="00223116">
        <w:rPr>
          <w:rStyle w:val="Emphasis"/>
          <w:highlight w:val="cyan"/>
        </w:rPr>
        <w:t>m</w:t>
      </w:r>
      <w:r w:rsidRPr="00D474D3">
        <w:rPr>
          <w:rStyle w:val="StyleUnderline"/>
        </w:rPr>
        <w:t>ulti</w:t>
      </w:r>
      <w:r w:rsidRPr="00223116">
        <w:rPr>
          <w:rStyle w:val="Emphasis"/>
          <w:highlight w:val="cyan"/>
        </w:rPr>
        <w:t>n</w:t>
      </w:r>
      <w:r w:rsidRPr="00D474D3">
        <w:rPr>
          <w:rStyle w:val="StyleUnderline"/>
        </w:rPr>
        <w:t xml:space="preserve">ational </w:t>
      </w:r>
      <w:r w:rsidRPr="00223116">
        <w:rPr>
          <w:rStyle w:val="Emphasis"/>
          <w:highlight w:val="cyan"/>
        </w:rPr>
        <w:t>c</w:t>
      </w:r>
      <w:r w:rsidRPr="00D474D3">
        <w:rPr>
          <w:rStyle w:val="StyleUnderline"/>
        </w:rPr>
        <w:t>ompanie</w:t>
      </w:r>
      <w:r w:rsidRPr="00223116">
        <w:rPr>
          <w:rStyle w:val="Emphasis"/>
          <w:highlight w:val="cyan"/>
        </w:rPr>
        <w:t>s</w:t>
      </w:r>
      <w:r w:rsidRPr="00D474D3">
        <w:rPr>
          <w:rStyle w:val="StyleUnderline"/>
        </w:rPr>
        <w:t xml:space="preserve"> can </w:t>
      </w:r>
      <w:r w:rsidRPr="00223116">
        <w:rPr>
          <w:rStyle w:val="Emphasis"/>
          <w:highlight w:val="cyan"/>
        </w:rPr>
        <w:t>lobby</w:t>
      </w:r>
      <w:r w:rsidRPr="00D474D3">
        <w:rPr>
          <w:rStyle w:val="StyleUnderline"/>
        </w:rPr>
        <w:t xml:space="preserve"> their respective </w:t>
      </w:r>
      <w:r w:rsidRPr="00223116">
        <w:rPr>
          <w:rStyle w:val="StyleUnderline"/>
          <w:highlight w:val="cyan"/>
        </w:rPr>
        <w:t>governments for</w:t>
      </w:r>
      <w:r w:rsidRPr="00D474D3">
        <w:rPr>
          <w:rStyle w:val="StyleUnderline"/>
        </w:rPr>
        <w:t xml:space="preserve"> a </w:t>
      </w:r>
      <w:r w:rsidRPr="00223116">
        <w:rPr>
          <w:rStyle w:val="StyleUnderline"/>
          <w:highlight w:val="cyan"/>
        </w:rPr>
        <w:t>peaceful</w:t>
      </w:r>
      <w:r w:rsidRPr="00D474D3">
        <w:rPr>
          <w:rStyle w:val="StyleUnderline"/>
        </w:rPr>
        <w:t xml:space="preserve"> </w:t>
      </w:r>
      <w:r w:rsidRPr="00223116">
        <w:rPr>
          <w:rStyle w:val="StyleUnderline"/>
          <w:highlight w:val="cyan"/>
        </w:rPr>
        <w:t>resolution</w:t>
      </w:r>
      <w:r w:rsidRPr="00D474D3">
        <w:rPr>
          <w:rStyle w:val="StyleUnderline"/>
        </w:rPr>
        <w:t xml:space="preserve"> of the disputed issues, moves that will encourage further FDI and trade between the disputing states.</w:t>
      </w:r>
    </w:p>
    <w:p w14:paraId="7DA581BF" w14:textId="77777777" w:rsidR="00B54759" w:rsidRPr="00A64299" w:rsidRDefault="00B54759" w:rsidP="00B54759">
      <w:pPr>
        <w:pStyle w:val="Heading4"/>
      </w:pPr>
      <w:r>
        <w:t xml:space="preserve">FDI </w:t>
      </w:r>
      <w:r w:rsidRPr="00F21F6A">
        <w:rPr>
          <w:u w:val="single"/>
        </w:rPr>
        <w:t>solves</w:t>
      </w:r>
      <w:r w:rsidRPr="00F21F6A">
        <w:t xml:space="preserve"> the case</w:t>
      </w:r>
      <w:r>
        <w:t xml:space="preserve"> – it is the most effective </w:t>
      </w:r>
      <w:r w:rsidRPr="00A64299">
        <w:rPr>
          <w:u w:val="single"/>
        </w:rPr>
        <w:t>competition factor</w:t>
      </w:r>
      <w:r>
        <w:t xml:space="preserve"> for local firms</w:t>
      </w:r>
    </w:p>
    <w:p w14:paraId="516F7AA4" w14:textId="77777777" w:rsidR="00B54759" w:rsidRPr="00DC44FC" w:rsidRDefault="00B54759" w:rsidP="00B54759">
      <w:r w:rsidRPr="00A64299">
        <w:rPr>
          <w:rStyle w:val="Style13ptBold"/>
        </w:rPr>
        <w:t>Barrios 4</w:t>
      </w:r>
      <w:r>
        <w:t xml:space="preserve"> [Salvador Barrios, CORE, University Catholique de Louvain, Holger Gorg, University of Nottingham, UK, Eric Strobl, CORE, University Catholique de Louvain. “Foreign direct investment, competition, and industrial development in the host country.” May 24, 2004. https://www.sciencedirect.com/science/article/pii/S0014292104000637]</w:t>
      </w:r>
    </w:p>
    <w:p w14:paraId="3CC0C1F7" w14:textId="77777777" w:rsidR="00B54759" w:rsidRDefault="00B54759" w:rsidP="00B54759">
      <w:r w:rsidRPr="000F6E4F">
        <w:rPr>
          <w:rStyle w:val="StyleUnderline"/>
          <w:highlight w:val="cyan"/>
        </w:rPr>
        <w:t xml:space="preserve">This paper examines the effect of FDI on the </w:t>
      </w:r>
      <w:r w:rsidRPr="000F6E4F">
        <w:rPr>
          <w:rStyle w:val="Emphasis"/>
          <w:highlight w:val="cyan"/>
        </w:rPr>
        <w:t>entry of local firms</w:t>
      </w:r>
      <w:r w:rsidRPr="00C2501F">
        <w:rPr>
          <w:rStyle w:val="StyleUnderline"/>
        </w:rPr>
        <w:t xml:space="preserve"> in host economies</w:t>
      </w:r>
      <w:r>
        <w:t xml:space="preserve">. In our theoretical framework we show that </w:t>
      </w:r>
      <w:r w:rsidRPr="00C2501F">
        <w:rPr>
          <w:rStyle w:val="StyleUnderline"/>
        </w:rPr>
        <w:t>the impact of FDI on local development depends on two countervailing forces</w:t>
      </w:r>
      <w:r w:rsidRPr="00B416D2">
        <w:rPr>
          <w:rStyle w:val="StyleUnderline"/>
        </w:rPr>
        <w:t>: first, a competition effect which provokes the exit of local firms; second, positive market externalities related with foreign presence which foster domestic firms’ start-up. With a continuous flow of FDI, the</w:t>
      </w:r>
      <w:r w:rsidRPr="00C2501F">
        <w:rPr>
          <w:rStyle w:val="StyleUnderline"/>
        </w:rPr>
        <w:t xml:space="preserve"> evolution of the number of local firms can be depicted as a u-curve where the competition effect first dominates but is gradually outweighed by </w:t>
      </w:r>
      <w:r w:rsidRPr="00C2501F">
        <w:rPr>
          <w:rStyle w:val="Emphasis"/>
        </w:rPr>
        <w:t>positive externalities</w:t>
      </w:r>
      <w:r w:rsidRPr="00C2501F">
        <w:rPr>
          <w:rStyle w:val="StyleUnderline"/>
        </w:rPr>
        <w:t xml:space="preserve"> effects</w:t>
      </w:r>
      <w:r w:rsidRPr="00DC44FC">
        <w:t>. Taking this as a motivating framework for our empirical analysis</w:t>
      </w:r>
      <w:r>
        <w:t xml:space="preserve"> </w:t>
      </w:r>
      <w:r w:rsidRPr="00DC44FC">
        <w:t>and applying semi-parametric regression techniques on plant level panel data for the</w:t>
      </w:r>
      <w:r>
        <w:t xml:space="preserve"> </w:t>
      </w:r>
      <w:r w:rsidRPr="00DC44FC">
        <w:t>manufacturing sector in the Republic of Ireland</w:t>
      </w:r>
      <w:r>
        <w:t xml:space="preserve">, </w:t>
      </w:r>
      <w:r w:rsidRPr="00C2501F">
        <w:rPr>
          <w:rStyle w:val="StyleUnderline"/>
        </w:rPr>
        <w:t>we find support for such a u-shape</w:t>
      </w:r>
      <w:r w:rsidRPr="00DC44FC">
        <w:t>.</w:t>
      </w:r>
    </w:p>
    <w:p w14:paraId="49DDF925" w14:textId="77777777" w:rsidR="00B54759" w:rsidRPr="00850E76" w:rsidRDefault="00B54759" w:rsidP="00B54759">
      <w:pPr>
        <w:rPr>
          <w:rStyle w:val="StyleUnderline"/>
          <w:u w:val="none"/>
        </w:rPr>
      </w:pPr>
      <w:r w:rsidRPr="00C2501F">
        <w:rPr>
          <w:rStyle w:val="StyleUnderline"/>
        </w:rPr>
        <w:t>Our results have important implications for economic policies pursued in host countries</w:t>
      </w:r>
      <w:r w:rsidRPr="00DC44FC">
        <w:t>. This concerns questions such as incentives for resources transfer with FDI.</w:t>
      </w:r>
      <w:r>
        <w:t xml:space="preserve"> </w:t>
      </w:r>
      <w:r w:rsidRPr="00DC44FC">
        <w:t xml:space="preserve">Our model shows how </w:t>
      </w:r>
      <w:r w:rsidRPr="000F6E4F">
        <w:rPr>
          <w:rStyle w:val="StyleUnderline"/>
          <w:highlight w:val="cyan"/>
        </w:rPr>
        <w:t xml:space="preserve">FDI can be </w:t>
      </w:r>
      <w:r w:rsidRPr="000F6E4F">
        <w:rPr>
          <w:rStyle w:val="Emphasis"/>
          <w:highlight w:val="cyan"/>
        </w:rPr>
        <w:t>positive</w:t>
      </w:r>
      <w:r w:rsidRPr="000F6E4F">
        <w:rPr>
          <w:rStyle w:val="StyleUnderline"/>
          <w:highlight w:val="cyan"/>
        </w:rPr>
        <w:t xml:space="preserve"> for local firms expansion</w:t>
      </w:r>
      <w:r w:rsidRPr="00C2501F">
        <w:rPr>
          <w:rStyle w:val="StyleUnderline"/>
        </w:rPr>
        <w:t xml:space="preserve"> and that positive externalities are more likely to occur the larger is the amount of capital transferred through FDI and the greater is the efficiency of local firms</w:t>
      </w:r>
      <w:r w:rsidRPr="00DC44FC">
        <w:t xml:space="preserve">. </w:t>
      </w:r>
      <w:r w:rsidRPr="00C2501F">
        <w:rPr>
          <w:rStyle w:val="StyleUnderline"/>
        </w:rPr>
        <w:t xml:space="preserve">We also show that </w:t>
      </w:r>
      <w:r w:rsidRPr="000F6E4F">
        <w:rPr>
          <w:rStyle w:val="StyleUnderline"/>
          <w:highlight w:val="cyan"/>
        </w:rPr>
        <w:t xml:space="preserve">local firms need to adapt to </w:t>
      </w:r>
      <w:r w:rsidRPr="000F6E4F">
        <w:rPr>
          <w:rStyle w:val="Emphasis"/>
          <w:highlight w:val="cyan"/>
        </w:rPr>
        <w:t>new competitors</w:t>
      </w:r>
      <w:r w:rsidRPr="000F6E4F">
        <w:rPr>
          <w:rStyle w:val="StyleUnderline"/>
          <w:highlight w:val="cyan"/>
        </w:rPr>
        <w:t xml:space="preserve"> since FDI represents a </w:t>
      </w:r>
      <w:r w:rsidRPr="000F6E4F">
        <w:rPr>
          <w:rStyle w:val="Emphasis"/>
          <w:highlight w:val="cyan"/>
        </w:rPr>
        <w:t>greater competition factor</w:t>
      </w:r>
      <w:r w:rsidRPr="000F6E4F">
        <w:rPr>
          <w:rStyle w:val="StyleUnderline"/>
          <w:highlight w:val="cyan"/>
        </w:rPr>
        <w:t xml:space="preserve"> than imports due to the factor market size limitation</w:t>
      </w:r>
      <w:r w:rsidRPr="00DC44FC">
        <w:t>. FDI may provoke the</w:t>
      </w:r>
      <w:r>
        <w:t xml:space="preserve"> </w:t>
      </w:r>
      <w:r w:rsidRPr="00DC44FC">
        <w:t>exit of a given number of local firms while the remaining firms will be able to capture</w:t>
      </w:r>
      <w:r>
        <w:t xml:space="preserve"> </w:t>
      </w:r>
      <w:r w:rsidRPr="00DC44FC">
        <w:t>the positive spillovers effects related to FDI. This implies a transition period in which</w:t>
      </w:r>
      <w:r>
        <w:t xml:space="preserve"> </w:t>
      </w:r>
      <w:r w:rsidRPr="00DC44FC">
        <w:t xml:space="preserve">the competition effect dominates. </w:t>
      </w:r>
      <w:r w:rsidRPr="00C2501F">
        <w:t>In this case policy may be aimed at shortening this period and smoothing the transition process by assisting domestic firms to improve their capacities in order to be able to compete with multinationals. Thus, policy could be aimed at increasing R&amp;D and innovative activity, as well as training of workers.</w:t>
      </w:r>
    </w:p>
    <w:p w14:paraId="54D03795" w14:textId="77777777" w:rsidR="00B54759" w:rsidRPr="003F2919" w:rsidRDefault="00B54759" w:rsidP="00B54759">
      <w:pPr>
        <w:pStyle w:val="Heading4"/>
        <w:rPr>
          <w:rFonts w:asciiTheme="minorHAnsi" w:hAnsiTheme="minorHAnsi" w:cstheme="minorHAnsi"/>
        </w:rPr>
      </w:pPr>
      <w:r w:rsidRPr="003F2919">
        <w:rPr>
          <w:rFonts w:asciiTheme="minorHAnsi" w:hAnsiTheme="minorHAnsi" w:cstheme="minorHAnsi"/>
        </w:rPr>
        <w:t xml:space="preserve">Uncertainty alone risks </w:t>
      </w:r>
      <w:r w:rsidRPr="003F2919">
        <w:rPr>
          <w:rFonts w:asciiTheme="minorHAnsi" w:hAnsiTheme="minorHAnsi" w:cstheme="minorHAnsi"/>
          <w:u w:val="single"/>
        </w:rPr>
        <w:t>extinction</w:t>
      </w:r>
      <w:r w:rsidRPr="003F2919">
        <w:rPr>
          <w:rFonts w:asciiTheme="minorHAnsi" w:hAnsiTheme="minorHAnsi" w:cstheme="minorHAnsi"/>
        </w:rPr>
        <w:t xml:space="preserve"> – </w:t>
      </w:r>
      <w:r w:rsidRPr="003F2919">
        <w:rPr>
          <w:rFonts w:asciiTheme="minorHAnsi" w:hAnsiTheme="minorHAnsi" w:cstheme="minorHAnsi"/>
          <w:u w:val="single"/>
        </w:rPr>
        <w:t>miscalculation</w:t>
      </w:r>
    </w:p>
    <w:p w14:paraId="52F13C99" w14:textId="77777777" w:rsidR="00B54759" w:rsidRPr="003F2919" w:rsidRDefault="00B54759" w:rsidP="00B54759">
      <w:pPr>
        <w:rPr>
          <w:rFonts w:asciiTheme="minorHAnsi" w:hAnsiTheme="minorHAnsi" w:cstheme="minorHAnsi"/>
        </w:rPr>
      </w:pPr>
      <w:r w:rsidRPr="003F2919">
        <w:rPr>
          <w:rStyle w:val="Style13ptBold"/>
          <w:rFonts w:asciiTheme="minorHAnsi" w:hAnsiTheme="minorHAnsi" w:cstheme="minorHAnsi"/>
        </w:rPr>
        <w:t>Reuters 20</w:t>
      </w:r>
      <w:r w:rsidRPr="003F2919">
        <w:rPr>
          <w:rFonts w:asciiTheme="minorHAnsi" w:hAnsiTheme="minorHAnsi" w:cstheme="minorHAnsi"/>
        </w:rPr>
        <w:t xml:space="preserve"> [Reuters citing Nick Carter, Britain’s Chief of the Defence Staff. “Global uncertainty could risk World War Three - UK military chief.” 11/7/20. </w:t>
      </w:r>
      <w:hyperlink r:id="rId31" w:history="1">
        <w:r w:rsidRPr="003F2919">
          <w:rPr>
            <w:rStyle w:val="Hyperlink"/>
            <w:rFonts w:asciiTheme="minorHAnsi" w:hAnsiTheme="minorHAnsi" w:cstheme="minorHAnsi"/>
          </w:rPr>
          <w:t>https://www.reuters.com/article/us-britain-remembrance-war/global-uncertainty-could-risk-world-war-three-uk-military-chief-idUSKBN27O066</w:t>
        </w:r>
      </w:hyperlink>
    </w:p>
    <w:p w14:paraId="0BAEA1E3" w14:textId="77777777" w:rsidR="00B54759" w:rsidRPr="003F2919" w:rsidRDefault="00B54759" w:rsidP="00B54759">
      <w:pPr>
        <w:rPr>
          <w:rFonts w:asciiTheme="minorHAnsi" w:hAnsiTheme="minorHAnsi" w:cstheme="minorHAnsi"/>
        </w:rPr>
      </w:pPr>
      <w:r w:rsidRPr="003F2919">
        <w:rPr>
          <w:rFonts w:asciiTheme="minorHAnsi" w:hAnsiTheme="minorHAnsi" w:cstheme="minorHAnsi"/>
        </w:rPr>
        <w:t xml:space="preserve">Current global </w:t>
      </w:r>
      <w:r w:rsidRPr="002B2A38">
        <w:rPr>
          <w:rStyle w:val="StyleUnderline"/>
          <w:rFonts w:asciiTheme="minorHAnsi" w:hAnsiTheme="minorHAnsi" w:cstheme="minorHAnsi"/>
          <w:highlight w:val="cyan"/>
        </w:rPr>
        <w:t>uncertainty</w:t>
      </w:r>
      <w:r w:rsidRPr="003F2919">
        <w:rPr>
          <w:rFonts w:asciiTheme="minorHAnsi" w:hAnsiTheme="minorHAnsi" w:cstheme="minorHAnsi"/>
        </w:rPr>
        <w:t xml:space="preserve"> and anxiety </w:t>
      </w:r>
      <w:r w:rsidRPr="002B2A38">
        <w:rPr>
          <w:rStyle w:val="StyleUnderline"/>
          <w:rFonts w:asciiTheme="minorHAnsi" w:hAnsiTheme="minorHAnsi" w:cstheme="minorHAnsi"/>
          <w:highlight w:val="cyan"/>
        </w:rPr>
        <w:t>amid</w:t>
      </w:r>
      <w:r w:rsidRPr="003F2919">
        <w:rPr>
          <w:rFonts w:asciiTheme="minorHAnsi" w:hAnsiTheme="minorHAnsi" w:cstheme="minorHAnsi"/>
        </w:rPr>
        <w:t xml:space="preserve"> the </w:t>
      </w:r>
      <w:r w:rsidRPr="002B2A38">
        <w:rPr>
          <w:rStyle w:val="StyleUnderline"/>
          <w:rFonts w:asciiTheme="minorHAnsi" w:hAnsiTheme="minorHAnsi" w:cstheme="minorHAnsi"/>
          <w:highlight w:val="cyan"/>
        </w:rPr>
        <w:t>economic crisis</w:t>
      </w:r>
      <w:r w:rsidRPr="003F2919">
        <w:rPr>
          <w:rFonts w:asciiTheme="minorHAnsi" w:hAnsiTheme="minorHAnsi" w:cstheme="minorHAnsi"/>
        </w:rPr>
        <w:t xml:space="preserve"> caused by the coronavirus pandemic </w:t>
      </w:r>
      <w:r w:rsidRPr="002B2A38">
        <w:rPr>
          <w:rStyle w:val="StyleUnderline"/>
          <w:rFonts w:asciiTheme="minorHAnsi" w:hAnsiTheme="minorHAnsi" w:cstheme="minorHAnsi"/>
          <w:highlight w:val="cyan"/>
        </w:rPr>
        <w:t xml:space="preserve">could risk another </w:t>
      </w:r>
      <w:r w:rsidRPr="002B2A38">
        <w:rPr>
          <w:rStyle w:val="Emphasis"/>
          <w:rFonts w:asciiTheme="minorHAnsi" w:hAnsiTheme="minorHAnsi" w:cstheme="minorHAnsi"/>
          <w:highlight w:val="cyan"/>
        </w:rPr>
        <w:t>world war</w:t>
      </w:r>
      <w:r w:rsidRPr="003F2919">
        <w:rPr>
          <w:rFonts w:asciiTheme="minorHAnsi" w:hAnsiTheme="minorHAnsi" w:cstheme="minorHAnsi"/>
        </w:rPr>
        <w:t>, the head of Britain’s armed forces has warned.</w:t>
      </w:r>
    </w:p>
    <w:p w14:paraId="45852EF2" w14:textId="77777777" w:rsidR="00B54759" w:rsidRPr="003F2919" w:rsidRDefault="00B54759" w:rsidP="00B54759">
      <w:pPr>
        <w:rPr>
          <w:rFonts w:asciiTheme="minorHAnsi" w:hAnsiTheme="minorHAnsi" w:cstheme="minorHAnsi"/>
        </w:rPr>
      </w:pPr>
      <w:r w:rsidRPr="003F2919">
        <w:rPr>
          <w:rFonts w:asciiTheme="minorHAnsi" w:hAnsiTheme="minorHAnsi" w:cstheme="minorHAnsi"/>
        </w:rPr>
        <w:t>In an interview aired to coincide with Remembrance Sunday, the annual commemorations for those who have been killed and wounded in conflict</w:t>
      </w:r>
      <w:r w:rsidRPr="003F2919">
        <w:rPr>
          <w:rStyle w:val="StyleUnderline"/>
          <w:rFonts w:asciiTheme="minorHAnsi" w:hAnsiTheme="minorHAnsi" w:cstheme="minorHAnsi"/>
        </w:rPr>
        <w:t xml:space="preserve">, Nick Carter, Britain’s Chief of the Defence Staff, said </w:t>
      </w:r>
      <w:r w:rsidRPr="002B2A38">
        <w:rPr>
          <w:rStyle w:val="StyleUnderline"/>
          <w:rFonts w:asciiTheme="minorHAnsi" w:hAnsiTheme="minorHAnsi" w:cstheme="minorHAnsi"/>
          <w:highlight w:val="cyan"/>
        </w:rPr>
        <w:t xml:space="preserve">an escalation in </w:t>
      </w:r>
      <w:r w:rsidRPr="002B2A38">
        <w:rPr>
          <w:rStyle w:val="Emphasis"/>
          <w:rFonts w:asciiTheme="minorHAnsi" w:hAnsiTheme="minorHAnsi" w:cstheme="minorHAnsi"/>
          <w:highlight w:val="cyan"/>
        </w:rPr>
        <w:t>regional tensions</w:t>
      </w:r>
      <w:r w:rsidRPr="002B2A38">
        <w:rPr>
          <w:rStyle w:val="StyleUnderline"/>
          <w:rFonts w:asciiTheme="minorHAnsi" w:hAnsiTheme="minorHAnsi" w:cstheme="minorHAnsi"/>
          <w:highlight w:val="cyan"/>
        </w:rPr>
        <w:t xml:space="preserve"> and errors of </w:t>
      </w:r>
      <w:r w:rsidRPr="002B2A38">
        <w:rPr>
          <w:rStyle w:val="Emphasis"/>
          <w:rFonts w:asciiTheme="minorHAnsi" w:hAnsiTheme="minorHAnsi" w:cstheme="minorHAnsi"/>
          <w:highlight w:val="cyan"/>
        </w:rPr>
        <w:t>judgement</w:t>
      </w:r>
      <w:r w:rsidRPr="002B2A38">
        <w:rPr>
          <w:rStyle w:val="StyleUnderline"/>
          <w:rFonts w:asciiTheme="minorHAnsi" w:hAnsiTheme="minorHAnsi" w:cstheme="minorHAnsi"/>
          <w:highlight w:val="cyan"/>
        </w:rPr>
        <w:t xml:space="preserve"> could</w:t>
      </w:r>
      <w:r w:rsidRPr="003F2919">
        <w:rPr>
          <w:rStyle w:val="StyleUnderline"/>
          <w:rFonts w:asciiTheme="minorHAnsi" w:hAnsiTheme="minorHAnsi" w:cstheme="minorHAnsi"/>
        </w:rPr>
        <w:t xml:space="preserve"> ultimately </w:t>
      </w:r>
      <w:r w:rsidRPr="002B2A38">
        <w:rPr>
          <w:rStyle w:val="StyleUnderline"/>
          <w:rFonts w:asciiTheme="minorHAnsi" w:hAnsiTheme="minorHAnsi" w:cstheme="minorHAnsi"/>
          <w:highlight w:val="cyan"/>
        </w:rPr>
        <w:t>lead to widespread conflict</w:t>
      </w:r>
      <w:r w:rsidRPr="002B2A38">
        <w:rPr>
          <w:rFonts w:asciiTheme="minorHAnsi" w:hAnsiTheme="minorHAnsi" w:cstheme="minorHAnsi"/>
          <w:highlight w:val="cyan"/>
        </w:rPr>
        <w:t>.</w:t>
      </w:r>
    </w:p>
    <w:p w14:paraId="2166DD92" w14:textId="77777777" w:rsidR="00B54759" w:rsidRPr="003F2919" w:rsidRDefault="00B54759" w:rsidP="00B54759">
      <w:pPr>
        <w:rPr>
          <w:rFonts w:asciiTheme="minorHAnsi" w:hAnsiTheme="minorHAnsi" w:cstheme="minorHAnsi"/>
        </w:rPr>
      </w:pPr>
      <w:r w:rsidRPr="003F2919">
        <w:rPr>
          <w:rFonts w:asciiTheme="minorHAnsi" w:hAnsiTheme="minorHAnsi" w:cstheme="minorHAnsi"/>
        </w:rPr>
        <w:t>“</w:t>
      </w:r>
      <w:r w:rsidRPr="003F2919">
        <w:rPr>
          <w:rStyle w:val="StyleUnderline"/>
          <w:rFonts w:asciiTheme="minorHAnsi" w:hAnsiTheme="minorHAnsi" w:cstheme="minorHAnsi"/>
        </w:rPr>
        <w:t xml:space="preserve">I think we are living at a moment </w:t>
      </w:r>
      <w:r w:rsidRPr="002B2A38">
        <w:rPr>
          <w:rStyle w:val="StyleUnderline"/>
          <w:rFonts w:asciiTheme="minorHAnsi" w:hAnsiTheme="minorHAnsi" w:cstheme="minorHAnsi"/>
          <w:highlight w:val="cyan"/>
        </w:rPr>
        <w:t>in time where the world is</w:t>
      </w:r>
      <w:r w:rsidRPr="003F2919">
        <w:rPr>
          <w:rStyle w:val="StyleUnderline"/>
          <w:rFonts w:asciiTheme="minorHAnsi" w:hAnsiTheme="minorHAnsi" w:cstheme="minorHAnsi"/>
        </w:rPr>
        <w:t xml:space="preserve"> a very </w:t>
      </w:r>
      <w:r w:rsidRPr="002B2A38">
        <w:rPr>
          <w:rStyle w:val="Emphasis"/>
          <w:rFonts w:asciiTheme="minorHAnsi" w:hAnsiTheme="minorHAnsi" w:cstheme="minorHAnsi"/>
          <w:highlight w:val="cyan"/>
        </w:rPr>
        <w:t>uncertain</w:t>
      </w:r>
      <w:r w:rsidRPr="003F2919">
        <w:rPr>
          <w:rStyle w:val="StyleUnderline"/>
          <w:rFonts w:asciiTheme="minorHAnsi" w:hAnsiTheme="minorHAnsi" w:cstheme="minorHAnsi"/>
        </w:rPr>
        <w:t xml:space="preserve"> and anxious place and of course, the dynamic of global competition is a feature of our lives as well, and I think the real risk we have with quite a lot of the regional conflicts that are going on at the moment, is </w:t>
      </w:r>
      <w:r w:rsidRPr="002B2A38">
        <w:rPr>
          <w:rStyle w:val="StyleUnderline"/>
          <w:rFonts w:asciiTheme="minorHAnsi" w:hAnsiTheme="minorHAnsi" w:cstheme="minorHAnsi"/>
          <w:highlight w:val="cyan"/>
        </w:rPr>
        <w:t xml:space="preserve">you could see escalation lead to </w:t>
      </w:r>
      <w:r w:rsidRPr="002B2A38">
        <w:rPr>
          <w:rStyle w:val="Emphasis"/>
          <w:rFonts w:asciiTheme="minorHAnsi" w:hAnsiTheme="minorHAnsi" w:cstheme="minorHAnsi"/>
          <w:highlight w:val="cyan"/>
        </w:rPr>
        <w:t>miscalculation</w:t>
      </w:r>
      <w:r w:rsidRPr="003F2919">
        <w:rPr>
          <w:rStyle w:val="StyleUnderline"/>
          <w:rFonts w:asciiTheme="minorHAnsi" w:hAnsiTheme="minorHAnsi" w:cstheme="minorHAnsi"/>
        </w:rPr>
        <w:t>,”</w:t>
      </w:r>
      <w:r w:rsidRPr="003F2919">
        <w:rPr>
          <w:rFonts w:asciiTheme="minorHAnsi" w:hAnsiTheme="minorHAnsi" w:cstheme="minorHAnsi"/>
        </w:rPr>
        <w:t xml:space="preserve"> Carter told Sky News.</w:t>
      </w:r>
    </w:p>
    <w:p w14:paraId="024EF3D9" w14:textId="77777777" w:rsidR="00B54759" w:rsidRPr="003F2919" w:rsidRDefault="00B54759" w:rsidP="00B54759">
      <w:pPr>
        <w:rPr>
          <w:rFonts w:asciiTheme="minorHAnsi" w:hAnsiTheme="minorHAnsi" w:cstheme="minorHAnsi"/>
        </w:rPr>
      </w:pPr>
      <w:r w:rsidRPr="003F2919">
        <w:rPr>
          <w:rFonts w:asciiTheme="minorHAnsi" w:hAnsiTheme="minorHAnsi" w:cstheme="minorHAnsi"/>
        </w:rPr>
        <w:t>Asked if that meant there was a genuine threat of another world war, Carter replied: “I’m saying it’s a risk and we need to be conscious of those risks.”</w:t>
      </w:r>
    </w:p>
    <w:p w14:paraId="29ED7C16" w14:textId="77777777" w:rsidR="00B54759" w:rsidRPr="003F2919" w:rsidRDefault="00B54759" w:rsidP="00B54759">
      <w:pPr>
        <w:rPr>
          <w:rFonts w:asciiTheme="minorHAnsi" w:hAnsiTheme="minorHAnsi" w:cstheme="minorHAnsi"/>
        </w:rPr>
      </w:pPr>
      <w:r w:rsidRPr="003F2919">
        <w:rPr>
          <w:rFonts w:asciiTheme="minorHAnsi" w:hAnsiTheme="minorHAnsi" w:cstheme="minorHAnsi"/>
        </w:rPr>
        <w:t>Carter, who became the British military chief in 2018, said it was important to remember those who had died in previous wars as a warning to those who might repeat past mistakes.</w:t>
      </w:r>
    </w:p>
    <w:p w14:paraId="16BE30F0" w14:textId="77777777" w:rsidR="00B54759" w:rsidRPr="003F2919" w:rsidRDefault="00B54759" w:rsidP="00B54759">
      <w:pPr>
        <w:rPr>
          <w:rFonts w:asciiTheme="minorHAnsi" w:hAnsiTheme="minorHAnsi" w:cstheme="minorHAnsi"/>
        </w:rPr>
      </w:pPr>
      <w:r w:rsidRPr="003F2919">
        <w:rPr>
          <w:rFonts w:asciiTheme="minorHAnsi" w:hAnsiTheme="minorHAnsi" w:cstheme="minorHAnsi"/>
        </w:rPr>
        <w:t>“</w:t>
      </w:r>
      <w:r w:rsidRPr="003F2919">
        <w:rPr>
          <w:rStyle w:val="StyleUnderline"/>
          <w:rFonts w:asciiTheme="minorHAnsi" w:hAnsiTheme="minorHAnsi" w:cstheme="minorHAnsi"/>
        </w:rPr>
        <w:t>If you forget about the horror of war, then the great risk I think is that people might think that going to war is a reasonable thing to do</w:t>
      </w:r>
      <w:r w:rsidRPr="003F2919">
        <w:rPr>
          <w:rFonts w:asciiTheme="minorHAnsi" w:hAnsiTheme="minorHAnsi" w:cstheme="minorHAnsi"/>
        </w:rPr>
        <w:t>,” he said.</w:t>
      </w:r>
    </w:p>
    <w:p w14:paraId="1968229C" w14:textId="77777777" w:rsidR="00B54759" w:rsidRDefault="00B54759" w:rsidP="00B54759">
      <w:pPr>
        <w:rPr>
          <w:rFonts w:asciiTheme="minorHAnsi" w:hAnsiTheme="minorHAnsi" w:cstheme="minorHAnsi"/>
        </w:rPr>
      </w:pPr>
      <w:r w:rsidRPr="003F2919">
        <w:rPr>
          <w:rFonts w:asciiTheme="minorHAnsi" w:hAnsiTheme="minorHAnsi" w:cstheme="minorHAnsi"/>
        </w:rPr>
        <w:t>“</w:t>
      </w:r>
      <w:r w:rsidRPr="003F2919">
        <w:rPr>
          <w:rStyle w:val="StyleUnderline"/>
          <w:rFonts w:asciiTheme="minorHAnsi" w:hAnsiTheme="minorHAnsi" w:cstheme="minorHAnsi"/>
        </w:rPr>
        <w:t xml:space="preserve">We have to remember that history might not repeat itself but it has a rhythm, and if you look back at the last century, before both world wars, I think it was unarguable that there was </w:t>
      </w:r>
      <w:r w:rsidRPr="003F2919">
        <w:rPr>
          <w:rStyle w:val="Emphasis"/>
          <w:rFonts w:asciiTheme="minorHAnsi" w:hAnsiTheme="minorHAnsi" w:cstheme="minorHAnsi"/>
        </w:rPr>
        <w:t>escalation</w:t>
      </w:r>
      <w:r w:rsidRPr="003F2919">
        <w:rPr>
          <w:rStyle w:val="StyleUnderline"/>
          <w:rFonts w:asciiTheme="minorHAnsi" w:hAnsiTheme="minorHAnsi" w:cstheme="minorHAnsi"/>
        </w:rPr>
        <w:t xml:space="preserve"> which led to the </w:t>
      </w:r>
      <w:r w:rsidRPr="003F2919">
        <w:rPr>
          <w:rStyle w:val="Emphasis"/>
          <w:rFonts w:asciiTheme="minorHAnsi" w:hAnsiTheme="minorHAnsi" w:cstheme="minorHAnsi"/>
        </w:rPr>
        <w:t>miscalculation</w:t>
      </w:r>
      <w:r w:rsidRPr="003F2919">
        <w:rPr>
          <w:rStyle w:val="StyleUnderline"/>
          <w:rFonts w:asciiTheme="minorHAnsi" w:hAnsiTheme="minorHAnsi" w:cstheme="minorHAnsi"/>
        </w:rPr>
        <w:t xml:space="preserve"> which ultimately led to war </w:t>
      </w:r>
      <w:r w:rsidRPr="002B2A38">
        <w:rPr>
          <w:rStyle w:val="StyleUnderline"/>
          <w:rFonts w:asciiTheme="minorHAnsi" w:hAnsiTheme="minorHAnsi" w:cstheme="minorHAnsi"/>
          <w:highlight w:val="cyan"/>
        </w:rPr>
        <w:t>at</w:t>
      </w:r>
      <w:r w:rsidRPr="003F2919">
        <w:rPr>
          <w:rStyle w:val="StyleUnderline"/>
          <w:rFonts w:asciiTheme="minorHAnsi" w:hAnsiTheme="minorHAnsi" w:cstheme="minorHAnsi"/>
        </w:rPr>
        <w:t xml:space="preserve"> a </w:t>
      </w:r>
      <w:r w:rsidRPr="002B2A38">
        <w:rPr>
          <w:rStyle w:val="Emphasis"/>
          <w:rFonts w:asciiTheme="minorHAnsi" w:hAnsiTheme="minorHAnsi" w:cstheme="minorHAnsi"/>
          <w:highlight w:val="cyan"/>
        </w:rPr>
        <w:t>scale</w:t>
      </w:r>
      <w:r w:rsidRPr="003F2919">
        <w:rPr>
          <w:rStyle w:val="StyleUnderline"/>
          <w:rFonts w:asciiTheme="minorHAnsi" w:hAnsiTheme="minorHAnsi" w:cstheme="minorHAnsi"/>
        </w:rPr>
        <w:t xml:space="preserve"> we would hopefully never see again</w:t>
      </w:r>
      <w:r w:rsidRPr="003F2919">
        <w:rPr>
          <w:rFonts w:asciiTheme="minorHAnsi" w:hAnsiTheme="minorHAnsi" w:cstheme="minorHAnsi"/>
        </w:rPr>
        <w:t>.”</w:t>
      </w:r>
    </w:p>
    <w:p w14:paraId="043ED6C4" w14:textId="77777777" w:rsidR="00B54759" w:rsidRDefault="00B54759" w:rsidP="00B54759">
      <w:pPr>
        <w:pStyle w:val="Heading4"/>
      </w:pPr>
      <w:r>
        <w:rPr>
          <w:u w:val="single"/>
        </w:rPr>
        <w:t>D</w:t>
      </w:r>
      <w:r w:rsidRPr="00F03688">
        <w:rPr>
          <w:u w:val="single"/>
        </w:rPr>
        <w:t>eadlock prevents</w:t>
      </w:r>
      <w:r>
        <w:t xml:space="preserve"> antitrust enforcement </w:t>
      </w:r>
    </w:p>
    <w:p w14:paraId="79C1C669" w14:textId="77777777" w:rsidR="00B54759" w:rsidRPr="00F03688" w:rsidRDefault="00B54759" w:rsidP="00B54759">
      <w:pPr>
        <w:rPr>
          <w:u w:val="single"/>
        </w:rPr>
      </w:pPr>
      <w:r>
        <w:t>Doesn’t interfere with privacy enforcement because there’s consensus. The plan changes this by FIAT</w:t>
      </w:r>
    </w:p>
    <w:p w14:paraId="19E5A69A" w14:textId="77777777" w:rsidR="00B54759" w:rsidRPr="00F03688" w:rsidRDefault="00B54759" w:rsidP="00B54759">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ANALYSIS: FTC May Be Headed Into Deadlock, Delaying Big Deals</w:t>
      </w:r>
      <w:r>
        <w:t xml:space="preserve">.” </w:t>
      </w:r>
      <w:r w:rsidRPr="00F03688">
        <w:t>https://news.bloomberglaw.com/bloomberg-law-analysis/analysis-ftc-may-be-headed-into-deadlock-delaying-big-deals</w:t>
      </w:r>
    </w:p>
    <w:p w14:paraId="1A35308C" w14:textId="77777777" w:rsidR="00B54759" w:rsidRPr="00F03688" w:rsidRDefault="00B54759" w:rsidP="00B54759">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05943318" w14:textId="77777777" w:rsidR="00B54759" w:rsidRPr="00F03688" w:rsidRDefault="00B54759" w:rsidP="00B54759">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2178D718" w14:textId="77777777" w:rsidR="00B54759" w:rsidRPr="00F03688" w:rsidRDefault="00B54759" w:rsidP="00B54759">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33E0701D" w14:textId="77777777" w:rsidR="00B54759" w:rsidRDefault="00B54759" w:rsidP="00B54759">
      <w:pPr>
        <w:pStyle w:val="Heading4"/>
      </w:pPr>
      <w:r>
        <w:t xml:space="preserve">4. Khan’s agenda </w:t>
      </w:r>
      <w:r w:rsidRPr="0047392F">
        <w:rPr>
          <w:u w:val="single"/>
        </w:rPr>
        <w:t>can’t</w:t>
      </w:r>
      <w:r>
        <w:t xml:space="preserve"> make it through.</w:t>
      </w:r>
    </w:p>
    <w:p w14:paraId="4439CB72" w14:textId="77777777" w:rsidR="00B54759" w:rsidRPr="0047392F" w:rsidRDefault="00B54759" w:rsidP="00B54759">
      <w:r w:rsidRPr="0047392F">
        <w:t>Joseph M.</w:t>
      </w:r>
      <w:r>
        <w:t xml:space="preserve"> </w:t>
      </w:r>
      <w:r w:rsidRPr="0047392F">
        <w:rPr>
          <w:rStyle w:val="Style13ptBold"/>
        </w:rPr>
        <w:t>Miller 21</w:t>
      </w:r>
      <w:r>
        <w:t xml:space="preserve">. Seasoned anti-trust attorney. Has </w:t>
      </w:r>
      <w:r w:rsidRPr="0047392F">
        <w:t>served as Assistant Chief of the Health Care and Consumer Products Section of the US Department of Justice’s Antitrust Division, a lead attorney on DOJ antitrust investigations in multiple industries, and a trial attorney in the Federal Trade Commission's Bureau of Competition."Big News, But Maybe Not so Big?," National Law Review, https://www.natlawreview.com/article/big-news-maybe-not-so-big</w:t>
      </w:r>
    </w:p>
    <w:p w14:paraId="783EB61E" w14:textId="77777777" w:rsidR="00B54759" w:rsidRPr="00BA4753" w:rsidRDefault="00B54759" w:rsidP="00B54759">
      <w:pPr>
        <w:rPr>
          <w:sz w:val="16"/>
        </w:rPr>
      </w:pPr>
      <w:r w:rsidRPr="0047392F">
        <w:rPr>
          <w:highlight w:val="cyan"/>
          <w:u w:val="single"/>
        </w:rPr>
        <w:t>Khan's</w:t>
      </w:r>
      <w:r w:rsidRPr="0047392F">
        <w:rPr>
          <w:u w:val="single"/>
        </w:rPr>
        <w:t xml:space="preserve"> </w:t>
      </w:r>
      <w:r w:rsidRPr="005E7A13">
        <w:rPr>
          <w:u w:val="single"/>
        </w:rPr>
        <w:t>views may make for interesting political discussions but she's</w:t>
      </w:r>
      <w:r w:rsidRPr="0047392F">
        <w:rPr>
          <w:highlight w:val="cyan"/>
          <w:u w:val="single"/>
        </w:rPr>
        <w:t xml:space="preserve"> a</w:t>
      </w:r>
      <w:r w:rsidRPr="0047392F">
        <w:rPr>
          <w:rStyle w:val="Emphasis"/>
          <w:highlight w:val="cyan"/>
        </w:rPr>
        <w:t xml:space="preserve"> long way from</w:t>
      </w:r>
      <w:r w:rsidRPr="0047392F">
        <w:rPr>
          <w:rStyle w:val="Emphasis"/>
        </w:rPr>
        <w:t xml:space="preserve"> </w:t>
      </w:r>
      <w:r w:rsidRPr="0047392F">
        <w:rPr>
          <w:rStyle w:val="Emphasis"/>
          <w:highlight w:val="cyan"/>
        </w:rPr>
        <w:t>implementing her agenda</w:t>
      </w:r>
      <w:r w:rsidRPr="0047392F">
        <w:rPr>
          <w:u w:val="single"/>
        </w:rPr>
        <w:t xml:space="preserve"> </w:t>
      </w:r>
      <w:r w:rsidRPr="0047392F">
        <w:rPr>
          <w:highlight w:val="cyan"/>
          <w:u w:val="single"/>
        </w:rPr>
        <w:t>in a lasting way</w:t>
      </w:r>
      <w:r w:rsidRPr="0047392F">
        <w:rPr>
          <w:sz w:val="16"/>
        </w:rPr>
        <w:t xml:space="preserve">. First, and most immediately, the </w:t>
      </w:r>
      <w:r w:rsidRPr="0047392F">
        <w:rPr>
          <w:u w:val="single"/>
        </w:rPr>
        <w:t xml:space="preserve">Commission will be split 2-2 as soon as Commissioner Rohit Chopra is replaced, which may come soon. </w:t>
      </w:r>
      <w:r w:rsidRPr="0047392F">
        <w:rPr>
          <w:sz w:val="16"/>
        </w:rPr>
        <w:t xml:space="preserve">Chopra has been nominated to lead the Consumer Financial Protection Bureau and if the next FTC nominee is a traditional democrat, in the mold of former FTC Chairs Bill Pitofsky or Jon Leibowitz, that person will be the swing vote on cases. Second, as </w:t>
      </w:r>
      <w:r w:rsidRPr="0047392F">
        <w:rPr>
          <w:u w:val="single"/>
        </w:rPr>
        <w:t xml:space="preserve">Chair of the Commission </w:t>
      </w:r>
      <w:r w:rsidRPr="0047392F">
        <w:rPr>
          <w:highlight w:val="cyan"/>
          <w:u w:val="single"/>
        </w:rPr>
        <w:t>she is running a federal agency</w:t>
      </w:r>
      <w:r w:rsidRPr="0047392F">
        <w:rPr>
          <w:u w:val="single"/>
        </w:rPr>
        <w:t xml:space="preserve"> </w:t>
      </w:r>
      <w:r w:rsidRPr="0047392F">
        <w:rPr>
          <w:highlight w:val="cyan"/>
          <w:u w:val="single"/>
        </w:rPr>
        <w:t>which comes</w:t>
      </w:r>
      <w:r w:rsidRPr="0047392F">
        <w:rPr>
          <w:u w:val="single"/>
        </w:rPr>
        <w:t xml:space="preserve"> </w:t>
      </w:r>
      <w:r w:rsidRPr="0047392F">
        <w:rPr>
          <w:highlight w:val="cyan"/>
          <w:u w:val="single"/>
        </w:rPr>
        <w:t xml:space="preserve">with </w:t>
      </w:r>
      <w:r w:rsidRPr="0047392F">
        <w:rPr>
          <w:rStyle w:val="Emphasis"/>
          <w:highlight w:val="cyan"/>
        </w:rPr>
        <w:t>significant</w:t>
      </w:r>
      <w:r w:rsidRPr="0047392F">
        <w:rPr>
          <w:rStyle w:val="Emphasis"/>
        </w:rPr>
        <w:t xml:space="preserve"> </w:t>
      </w:r>
      <w:r w:rsidRPr="0047392F">
        <w:rPr>
          <w:rStyle w:val="Emphasis"/>
          <w:highlight w:val="cyan"/>
        </w:rPr>
        <w:t>management responsibilities</w:t>
      </w:r>
      <w:r w:rsidRPr="0047392F">
        <w:rPr>
          <w:sz w:val="16"/>
        </w:rPr>
        <w:t xml:space="preserve">. Recall that she is 32 years </w:t>
      </w:r>
      <w:r w:rsidRPr="005E7A13">
        <w:rPr>
          <w:sz w:val="16"/>
        </w:rPr>
        <w:t xml:space="preserve">old and </w:t>
      </w:r>
      <w:r w:rsidRPr="005E7A13">
        <w:rPr>
          <w:u w:val="single"/>
        </w:rPr>
        <w:t>nothing on her resume suggests she has the experience to be effective in that asp</w:t>
      </w:r>
      <w:r w:rsidRPr="0047392F">
        <w:rPr>
          <w:u w:val="single"/>
        </w:rPr>
        <w:t>ect of her role.</w:t>
      </w:r>
      <w:r w:rsidRPr="0047392F">
        <w:rPr>
          <w:sz w:val="16"/>
        </w:rPr>
        <w:t xml:space="preserve"> Third, I </w:t>
      </w:r>
      <w:r w:rsidRPr="0047392F">
        <w:rPr>
          <w:u w:val="single"/>
        </w:rPr>
        <w:t xml:space="preserve">predict the </w:t>
      </w:r>
      <w:r w:rsidRPr="0047392F">
        <w:rPr>
          <w:rStyle w:val="Emphasis"/>
          <w:highlight w:val="cyan"/>
        </w:rPr>
        <w:t>career staff will resist</w:t>
      </w:r>
      <w:r w:rsidRPr="0047392F">
        <w:rPr>
          <w:rStyle w:val="Emphasis"/>
        </w:rPr>
        <w:t xml:space="preserve"> </w:t>
      </w:r>
      <w:r w:rsidRPr="0047392F">
        <w:rPr>
          <w:u w:val="single"/>
        </w:rPr>
        <w:t xml:space="preserve">her admonition to put her vision into practice -- she </w:t>
      </w:r>
      <w:r w:rsidRPr="0047392F">
        <w:rPr>
          <w:highlight w:val="cyan"/>
          <w:u w:val="single"/>
        </w:rPr>
        <w:t>advocates for</w:t>
      </w:r>
      <w:r w:rsidRPr="0047392F">
        <w:rPr>
          <w:u w:val="single"/>
        </w:rPr>
        <w:t xml:space="preserve"> bringing </w:t>
      </w:r>
      <w:r w:rsidRPr="0047392F">
        <w:rPr>
          <w:highlight w:val="cyan"/>
          <w:u w:val="single"/>
        </w:rPr>
        <w:t>cases</w:t>
      </w:r>
      <w:r w:rsidRPr="0047392F">
        <w:rPr>
          <w:u w:val="single"/>
        </w:rPr>
        <w:t xml:space="preserve"> that are </w:t>
      </w:r>
      <w:r w:rsidRPr="0047392F">
        <w:rPr>
          <w:highlight w:val="cyan"/>
          <w:u w:val="single"/>
        </w:rPr>
        <w:t>contrary to current law</w:t>
      </w:r>
      <w:r w:rsidRPr="0047392F">
        <w:rPr>
          <w:u w:val="single"/>
        </w:rPr>
        <w:t xml:space="preserve"> -- and </w:t>
      </w:r>
      <w:r w:rsidRPr="0047392F">
        <w:rPr>
          <w:rStyle w:val="Emphasis"/>
          <w:highlight w:val="cyan"/>
        </w:rPr>
        <w:t>no one likes</w:t>
      </w:r>
      <w:r w:rsidRPr="0047392F">
        <w:rPr>
          <w:rStyle w:val="Emphasis"/>
        </w:rPr>
        <w:t xml:space="preserve"> </w:t>
      </w:r>
      <w:r w:rsidRPr="0047392F">
        <w:rPr>
          <w:rStyle w:val="Emphasis"/>
          <w:highlight w:val="cyan"/>
        </w:rPr>
        <w:t>getting yelled at by</w:t>
      </w:r>
      <w:r w:rsidRPr="0047392F">
        <w:rPr>
          <w:rStyle w:val="Emphasis"/>
        </w:rPr>
        <w:t xml:space="preserve"> a </w:t>
      </w:r>
      <w:r w:rsidRPr="0047392F">
        <w:rPr>
          <w:rStyle w:val="Emphasis"/>
          <w:highlight w:val="cyan"/>
        </w:rPr>
        <w:t>federal judge</w:t>
      </w:r>
      <w:r w:rsidRPr="0047392F">
        <w:rPr>
          <w:sz w:val="16"/>
        </w:rPr>
        <w:t xml:space="preserve">. Fourth, and relatedly, </w:t>
      </w:r>
      <w:r w:rsidRPr="0047392F">
        <w:rPr>
          <w:u w:val="single"/>
        </w:rPr>
        <w:t xml:space="preserve">the </w:t>
      </w:r>
      <w:r w:rsidRPr="0047392F">
        <w:rPr>
          <w:rStyle w:val="Emphasis"/>
          <w:highlight w:val="cyan"/>
        </w:rPr>
        <w:t>courts will emphatically</w:t>
      </w:r>
      <w:r w:rsidRPr="0047392F">
        <w:rPr>
          <w:rStyle w:val="Emphasis"/>
        </w:rPr>
        <w:t xml:space="preserve"> </w:t>
      </w:r>
      <w:r w:rsidRPr="0047392F">
        <w:rPr>
          <w:rStyle w:val="Emphasis"/>
          <w:highlight w:val="cyan"/>
        </w:rPr>
        <w:t>reject her views</w:t>
      </w:r>
      <w:r w:rsidRPr="0047392F">
        <w:rPr>
          <w:u w:val="single"/>
        </w:rPr>
        <w:t>.</w:t>
      </w:r>
      <w:r w:rsidRPr="0047392F">
        <w:rPr>
          <w:sz w:val="16"/>
        </w:rPr>
        <w:t xml:space="preserve"> Just t</w:t>
      </w:r>
      <w:r w:rsidRPr="005E7A13">
        <w:rPr>
          <w:sz w:val="16"/>
        </w:rPr>
        <w:t xml:space="preserve">his week a </w:t>
      </w:r>
      <w:r w:rsidRPr="005E7A13">
        <w:rPr>
          <w:u w:val="single"/>
        </w:rPr>
        <w:t xml:space="preserve">unanimous Supreme Court decided </w:t>
      </w:r>
      <w:r w:rsidRPr="005E7A13">
        <w:rPr>
          <w:i/>
          <w:iCs/>
          <w:u w:val="single"/>
        </w:rPr>
        <w:t>NCAA v. Alston</w:t>
      </w:r>
      <w:r w:rsidRPr="005E7A13">
        <w:rPr>
          <w:u w:val="single"/>
        </w:rPr>
        <w:t xml:space="preserve"> and reaffirmed the consumer welfare standard and other values that Ms. Khan is fighting against.</w:t>
      </w:r>
      <w:r>
        <w:rPr>
          <w:u w:val="single"/>
        </w:rPr>
        <w:t xml:space="preserve"> </w:t>
      </w:r>
    </w:p>
    <w:p w14:paraId="18DD97B5" w14:textId="77777777" w:rsidR="00B54759" w:rsidRPr="000A2ABF" w:rsidRDefault="00B54759" w:rsidP="00B54759">
      <w:pPr>
        <w:rPr>
          <w:sz w:val="16"/>
        </w:rPr>
      </w:pPr>
    </w:p>
    <w:p w14:paraId="0811C982" w14:textId="77777777" w:rsidR="00B54759" w:rsidRDefault="00B54759" w:rsidP="00B54759">
      <w:pPr>
        <w:pStyle w:val="Heading4"/>
        <w:rPr>
          <w:u w:val="single"/>
        </w:rPr>
      </w:pPr>
      <w:r>
        <w:t xml:space="preserve">5. Other enforcement is </w:t>
      </w:r>
      <w:r>
        <w:rPr>
          <w:u w:val="single"/>
        </w:rPr>
        <w:t>all talk</w:t>
      </w:r>
    </w:p>
    <w:p w14:paraId="2D6C3008" w14:textId="77777777" w:rsidR="00B54759" w:rsidRPr="008C53D9" w:rsidRDefault="00B54759" w:rsidP="00B54759">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2A7B7867" w14:textId="77777777" w:rsidR="00B54759" w:rsidRPr="008C53D9" w:rsidRDefault="00B54759" w:rsidP="00B54759">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5DC6C48F" w14:textId="77777777" w:rsidR="00B54759" w:rsidRPr="008C53D9" w:rsidRDefault="00B54759" w:rsidP="00B54759">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2D6F842F" w14:textId="77777777" w:rsidR="00B54759" w:rsidRDefault="00B54759" w:rsidP="00B54759">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2A2EB792" w14:textId="77777777" w:rsidR="00B54759" w:rsidRDefault="00B54759" w:rsidP="00B54759">
      <w:pPr>
        <w:pStyle w:val="Heading4"/>
      </w:pPr>
      <w:r>
        <w:t xml:space="preserve">6. No </w:t>
      </w:r>
      <w:r w:rsidRPr="00104214">
        <w:rPr>
          <w:u w:val="single"/>
        </w:rPr>
        <w:t>major</w:t>
      </w:r>
      <w:r>
        <w:t xml:space="preserve"> new cases</w:t>
      </w:r>
    </w:p>
    <w:p w14:paraId="5D45343A" w14:textId="77777777" w:rsidR="00B54759" w:rsidRDefault="00B54759" w:rsidP="00B54759">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42F18D41" w14:textId="77777777" w:rsidR="00B54759" w:rsidRDefault="00B54759" w:rsidP="00B54759">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job, but </w:t>
      </w:r>
      <w:r w:rsidRPr="00104214">
        <w:rPr>
          <w:rStyle w:val="Emphasis"/>
          <w:highlight w:val="cyan"/>
        </w:rPr>
        <w:t>hasn’t yet spearheaded any major new cases</w:t>
      </w:r>
      <w:r w:rsidRPr="00104214">
        <w:rPr>
          <w:sz w:val="16"/>
        </w:rPr>
        <w:t>.</w:t>
      </w:r>
    </w:p>
    <w:p w14:paraId="47C4DDF0" w14:textId="77777777" w:rsidR="00B54759" w:rsidRPr="001654FE" w:rsidRDefault="00B54759" w:rsidP="00B54759"/>
    <w:p w14:paraId="51505045" w14:textId="77777777" w:rsidR="00B54759" w:rsidRPr="00ED3F9E" w:rsidRDefault="00B54759" w:rsidP="00B54759">
      <w:pPr>
        <w:pStyle w:val="Heading4"/>
      </w:pPr>
      <w:r>
        <w:t xml:space="preserve">Foreign firms are </w:t>
      </w:r>
      <w:r>
        <w:rPr>
          <w:u w:val="single"/>
        </w:rPr>
        <w:t xml:space="preserve">more sensitive </w:t>
      </w:r>
      <w:r>
        <w:t>to shocks</w:t>
      </w:r>
    </w:p>
    <w:p w14:paraId="1124525E" w14:textId="77777777" w:rsidR="00B54759" w:rsidRDefault="00B54759" w:rsidP="00B54759">
      <w:r>
        <w:rPr>
          <w:rStyle w:val="Style13ptBold"/>
        </w:rPr>
        <w:t xml:space="preserve">Clougherty 21 </w:t>
      </w:r>
      <w:r>
        <w:t>[Joseph A. Clougherty, Gies College of Business, University of Illinois at Urbana-Champaign, Nan Zhang College of Business Administration, California State University Stanislaus, "Foreign investor reactions to risk and uncertainty in antitrust: U.S. merger policy investigations and the deterrence of foreign acquirer presence", April 2021, Journal of International Business Studies, https://experts.illinois.edu/en/publications/foreign-investor-reactions-to-risk-and-uncertainty-in-antitrust-u]</w:t>
      </w:r>
    </w:p>
    <w:p w14:paraId="397897D2" w14:textId="77777777" w:rsidR="00B54759" w:rsidRPr="00C43B09" w:rsidRDefault="00B54759" w:rsidP="00B54759">
      <w:r>
        <w:t xml:space="preserve">A considerable amount of IB literature has examined the impact of country-level </w:t>
      </w:r>
      <w:r w:rsidRPr="00576B13">
        <w:t xml:space="preserve">political risk and uncertainty on inward FDI activities – see the literature reviews by Kobrin (1979), Fitzpatrick (1983) and Liesch, Welch, and Buckley (2011). The basis behind this literature is that </w:t>
      </w:r>
      <w:r w:rsidRPr="00576B13">
        <w:rPr>
          <w:rStyle w:val="StyleUnderline"/>
        </w:rPr>
        <w:t xml:space="preserve">political risks and uncertainties can “arise from the </w:t>
      </w:r>
      <w:r w:rsidRPr="00576B13">
        <w:rPr>
          <w:rStyle w:val="Emphasis"/>
        </w:rPr>
        <w:t>actions of national governments</w:t>
      </w:r>
      <w:r w:rsidRPr="00576B13">
        <w:rPr>
          <w:rStyle w:val="StyleUnderline"/>
        </w:rPr>
        <w:t xml:space="preserve"> which interfere with or prevent business transactions”</w:t>
      </w:r>
      <w:r w:rsidRPr="00576B13">
        <w:t xml:space="preserve"> (Weston &amp; Sorge, 1972: 60). </w:t>
      </w:r>
      <w:r w:rsidRPr="00576B13">
        <w:rPr>
          <w:rStyle w:val="StyleUnderline"/>
        </w:rPr>
        <w:t xml:space="preserve">Firms generally react to such political hurdles by </w:t>
      </w:r>
      <w:r w:rsidRPr="00576B13">
        <w:rPr>
          <w:rStyle w:val="Emphasis"/>
        </w:rPr>
        <w:t>reducing</w:t>
      </w:r>
      <w:r w:rsidRPr="00576B13">
        <w:rPr>
          <w:rStyle w:val="StyleUnderline"/>
        </w:rPr>
        <w:t xml:space="preserve"> their </w:t>
      </w:r>
      <w:r w:rsidRPr="00576B13">
        <w:rPr>
          <w:rStyle w:val="Emphasis"/>
        </w:rPr>
        <w:t>willingness to make investments</w:t>
      </w:r>
      <w:r w:rsidRPr="00576B13">
        <w:rPr>
          <w:rStyle w:val="StyleUnderline"/>
        </w:rPr>
        <w:t xml:space="preserve"> as the option value of delaying investment becomes higher under such risks and uncertainties</w:t>
      </w:r>
      <w:r w:rsidRPr="00576B13">
        <w:t xml:space="preserve"> (Bloom, 2014; Brouthers, Brouthers, &amp; Werner, 2008). </w:t>
      </w:r>
      <w:r w:rsidRPr="00576B13">
        <w:rPr>
          <w:rStyle w:val="StyleUnderline"/>
        </w:rPr>
        <w:t>While political hurdles and hazards can negatively influence the investment activities</w:t>
      </w:r>
      <w:r w:rsidRPr="00ED3F9E">
        <w:rPr>
          <w:rStyle w:val="StyleUnderline"/>
        </w:rPr>
        <w:t xml:space="preserve"> of all firms, </w:t>
      </w:r>
      <w:r w:rsidRPr="000F6E4F">
        <w:rPr>
          <w:rStyle w:val="Emphasis"/>
          <w:highlight w:val="cyan"/>
        </w:rPr>
        <w:t>foreign firms</w:t>
      </w:r>
      <w:r w:rsidRPr="000F6E4F">
        <w:rPr>
          <w:rStyle w:val="StyleUnderline"/>
          <w:highlight w:val="cyan"/>
        </w:rPr>
        <w:t xml:space="preserve"> are</w:t>
      </w:r>
      <w:r w:rsidRPr="00ED3F9E">
        <w:rPr>
          <w:rStyle w:val="StyleUnderline"/>
        </w:rPr>
        <w:t xml:space="preserve"> generally considered to be </w:t>
      </w:r>
      <w:r w:rsidRPr="000F6E4F">
        <w:rPr>
          <w:rStyle w:val="Emphasis"/>
          <w:highlight w:val="cyan"/>
        </w:rPr>
        <w:t xml:space="preserve">more sensitive to </w:t>
      </w:r>
      <w:r w:rsidRPr="00A873F5">
        <w:rPr>
          <w:rStyle w:val="Emphasis"/>
        </w:rPr>
        <w:t xml:space="preserve">such </w:t>
      </w:r>
      <w:r w:rsidRPr="000F6E4F">
        <w:rPr>
          <w:rStyle w:val="Emphasis"/>
          <w:highlight w:val="cyan"/>
        </w:rPr>
        <w:t>shocks</w:t>
      </w:r>
      <w:r>
        <w:t>. For one</w:t>
      </w:r>
      <w:r w:rsidRPr="00576B13">
        <w:t xml:space="preserve">, </w:t>
      </w:r>
      <w:r w:rsidRPr="00576B13">
        <w:rPr>
          <w:rStyle w:val="StyleUnderline"/>
        </w:rPr>
        <w:t xml:space="preserve">foreign firms </w:t>
      </w:r>
      <w:r w:rsidRPr="000F6E4F">
        <w:rPr>
          <w:rStyle w:val="StyleUnderline"/>
          <w:highlight w:val="cyan"/>
        </w:rPr>
        <w:t xml:space="preserve">might be </w:t>
      </w:r>
      <w:r w:rsidRPr="000F6E4F">
        <w:rPr>
          <w:rStyle w:val="Emphasis"/>
          <w:highlight w:val="cyan"/>
        </w:rPr>
        <w:t>more frequently targeted</w:t>
      </w:r>
      <w:r w:rsidRPr="00ED3F9E">
        <w:rPr>
          <w:rStyle w:val="StyleUnderline"/>
        </w:rPr>
        <w:t xml:space="preserve"> when burdensome laws, regulations and policies are implemented by national governments;</w:t>
      </w:r>
      <w:r>
        <w:t xml:space="preserve"> e.g., Eden (1994) observes that national policies practiced in a parochial manner represent fundamental threats to multinationals. Furthermore, </w:t>
      </w:r>
      <w:r w:rsidRPr="00ED3F9E">
        <w:rPr>
          <w:rStyle w:val="StyleUnderline"/>
        </w:rPr>
        <w:t xml:space="preserve">foreign firms often </w:t>
      </w:r>
      <w:r w:rsidRPr="000F6E4F">
        <w:rPr>
          <w:rStyle w:val="StyleUnderline"/>
          <w:highlight w:val="cyan"/>
        </w:rPr>
        <w:t>lack</w:t>
      </w:r>
      <w:r w:rsidRPr="00ED3F9E">
        <w:rPr>
          <w:rStyle w:val="StyleUnderline"/>
        </w:rPr>
        <w:t xml:space="preserve"> the </w:t>
      </w:r>
      <w:r w:rsidRPr="000F6E4F">
        <w:rPr>
          <w:rStyle w:val="StyleUnderline"/>
          <w:highlight w:val="cyan"/>
        </w:rPr>
        <w:t>local information</w:t>
      </w:r>
      <w:r w:rsidRPr="00ED3F9E">
        <w:rPr>
          <w:rStyle w:val="StyleUnderline"/>
        </w:rPr>
        <w:t>, legitimacy and contacts which might help them properly assess and mitigate political constraints</w:t>
      </w:r>
      <w:r>
        <w:t>. As Werner, Brouthers, and Brouthers (1996: 572) underscore, “</w:t>
      </w:r>
      <w:r w:rsidRPr="00ED3F9E">
        <w:rPr>
          <w:rStyle w:val="StyleUnderline"/>
        </w:rPr>
        <w:t xml:space="preserve">firms commonly </w:t>
      </w:r>
      <w:r w:rsidRPr="000F6E4F">
        <w:rPr>
          <w:rStyle w:val="StyleUnderline"/>
          <w:highlight w:val="cyan"/>
        </w:rPr>
        <w:t>find</w:t>
      </w:r>
      <w:r w:rsidRPr="00ED3F9E">
        <w:rPr>
          <w:rStyle w:val="StyleUnderline"/>
        </w:rPr>
        <w:t xml:space="preserve"> </w:t>
      </w:r>
      <w:r w:rsidRPr="000F6E4F">
        <w:rPr>
          <w:rStyle w:val="StyleUnderline"/>
          <w:highlight w:val="cyan"/>
        </w:rPr>
        <w:t>international business</w:t>
      </w:r>
      <w:r w:rsidRPr="00ED3F9E">
        <w:rPr>
          <w:rStyle w:val="StyleUnderline"/>
        </w:rPr>
        <w:t xml:space="preserve"> opportunities to be </w:t>
      </w:r>
      <w:r w:rsidRPr="00ED3F9E">
        <w:rPr>
          <w:rStyle w:val="Emphasis"/>
        </w:rPr>
        <w:t xml:space="preserve">inherently </w:t>
      </w:r>
      <w:r w:rsidRPr="000F6E4F">
        <w:rPr>
          <w:rStyle w:val="Emphasis"/>
          <w:highlight w:val="cyan"/>
        </w:rPr>
        <w:t>more risky</w:t>
      </w:r>
      <w:r w:rsidRPr="00ED3F9E">
        <w:rPr>
          <w:rStyle w:val="StyleUnderline"/>
        </w:rPr>
        <w:t xml:space="preserve"> than domestic ones” due to the stark differences in political environments and the inherent legal uncertainties characteristic of foreign investment endeavors</w:t>
      </w:r>
      <w:r>
        <w:t xml:space="preserve">. It is no surprise then that a great deal of empirical literature (e.g., Delios &amp; Henisz, 2000, 2003b; Henisz &amp; Delios, 2001) indicates that </w:t>
      </w:r>
      <w:r w:rsidRPr="000F6E4F">
        <w:rPr>
          <w:rStyle w:val="Emphasis"/>
          <w:highlight w:val="cyan"/>
        </w:rPr>
        <w:t>uncertainty</w:t>
      </w:r>
      <w:r w:rsidRPr="00ED3F9E">
        <w:rPr>
          <w:rStyle w:val="Emphasis"/>
        </w:rPr>
        <w:t xml:space="preserve"> </w:t>
      </w:r>
      <w:r w:rsidRPr="00ED3F9E">
        <w:rPr>
          <w:rStyle w:val="StyleUnderline"/>
        </w:rPr>
        <w:t>in the political environment</w:t>
      </w:r>
      <w:r>
        <w:t xml:space="preserve"> </w:t>
      </w:r>
      <w:r w:rsidRPr="000F6E4F">
        <w:rPr>
          <w:rStyle w:val="Emphasis"/>
          <w:highlight w:val="cyan"/>
        </w:rPr>
        <w:t>substantially deters</w:t>
      </w:r>
      <w:r w:rsidRPr="000F6E4F">
        <w:rPr>
          <w:rStyle w:val="StyleUnderline"/>
          <w:highlight w:val="cyan"/>
        </w:rPr>
        <w:t xml:space="preserve"> foreign investment</w:t>
      </w:r>
      <w:r w:rsidRPr="00ED3F9E">
        <w:rPr>
          <w:rStyle w:val="StyleUnderline"/>
        </w:rPr>
        <w:t xml:space="preserve"> activities</w:t>
      </w:r>
      <w:r>
        <w:t xml:space="preserve">. Indeed, Kobrin (1979) </w:t>
      </w:r>
      <w:r w:rsidRPr="00ED3F9E">
        <w:rPr>
          <w:rStyle w:val="StyleUnderline"/>
        </w:rPr>
        <w:t>highlights how the response to political risk and uncertainty is frequently avoidance, as multinationals simply do not get involved in countries perceived as risky</w:t>
      </w:r>
      <w:r>
        <w:t>.</w:t>
      </w:r>
    </w:p>
    <w:p w14:paraId="5E44BF60" w14:textId="77777777" w:rsidR="00B54759" w:rsidRPr="007A6DBA" w:rsidRDefault="00B54759" w:rsidP="00B54759">
      <w:pPr>
        <w:pStyle w:val="Heading4"/>
        <w:rPr>
          <w:rFonts w:cs="Times New Roman"/>
        </w:rPr>
      </w:pPr>
      <w:r w:rsidRPr="007120D1">
        <w:rPr>
          <w:rFonts w:cs="Times New Roman"/>
        </w:rPr>
        <w:t xml:space="preserve">Adverse </w:t>
      </w:r>
      <w:r w:rsidRPr="007A6DBA">
        <w:rPr>
          <w:rFonts w:cs="Times New Roman"/>
        </w:rPr>
        <w:t xml:space="preserve">enforcement is </w:t>
      </w:r>
      <w:r w:rsidRPr="007A6DBA">
        <w:rPr>
          <w:rFonts w:cs="Times New Roman"/>
          <w:u w:val="single"/>
        </w:rPr>
        <w:t>inevitable</w:t>
      </w:r>
      <w:r>
        <w:rPr>
          <w:rFonts w:cs="Times New Roman"/>
        </w:rPr>
        <w:t xml:space="preserve"> and will</w:t>
      </w:r>
      <w:r w:rsidRPr="007A6DBA">
        <w:rPr>
          <w:rFonts w:cs="Times New Roman"/>
        </w:rPr>
        <w:t xml:space="preserve"> be </w:t>
      </w:r>
      <w:r w:rsidRPr="007A6DBA">
        <w:rPr>
          <w:rFonts w:cs="Times New Roman"/>
          <w:u w:val="single"/>
        </w:rPr>
        <w:t>perceived</w:t>
      </w:r>
      <w:r w:rsidRPr="007A6DBA">
        <w:rPr>
          <w:rFonts w:cs="Times New Roman"/>
        </w:rPr>
        <w:t xml:space="preserve"> as protectionist</w:t>
      </w:r>
    </w:p>
    <w:p w14:paraId="0E6EA915" w14:textId="77777777" w:rsidR="00B54759" w:rsidRPr="007A6DBA" w:rsidRDefault="00B54759" w:rsidP="00B54759">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465950FD" w14:textId="77777777" w:rsidR="00B54759" w:rsidRPr="007A6DBA" w:rsidRDefault="00B54759" w:rsidP="00B54759">
      <w:pPr>
        <w:rPr>
          <w:sz w:val="16"/>
        </w:rPr>
      </w:pPr>
      <w:r w:rsidRPr="007A6DBA">
        <w:rPr>
          <w:sz w:val="16"/>
        </w:rPr>
        <w:t>IV. COSTS OF NONCOOPERATION</w:t>
      </w:r>
    </w:p>
    <w:p w14:paraId="6B84C2E3" w14:textId="77777777" w:rsidR="00B54759" w:rsidRPr="007A6DBA" w:rsidRDefault="00B54759" w:rsidP="00B54759">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5F357B85" w14:textId="77777777" w:rsidR="00B54759" w:rsidRPr="007A6DBA" w:rsidRDefault="00B54759" w:rsidP="00B54759">
      <w:pPr>
        <w:rPr>
          <w:sz w:val="16"/>
        </w:rPr>
      </w:pPr>
      <w:r w:rsidRPr="007A6DBA">
        <w:rPr>
          <w:sz w:val="16"/>
        </w:rPr>
        <w:t>Since regulatory bodies exist in many different countries, and since some of those bodies apply their laws extraterritorially, firms that conduct business on a global scale must contend with increased and duplicative costs. In order to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21D07D4D" w14:textId="77777777" w:rsidR="00B54759" w:rsidRPr="007A6DBA" w:rsidRDefault="00B54759" w:rsidP="00B54759">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5663C099" w14:textId="77777777" w:rsidR="00B54759" w:rsidRPr="002D6D3B" w:rsidRDefault="00B54759" w:rsidP="00B54759">
      <w:pPr>
        <w:rPr>
          <w:sz w:val="16"/>
        </w:rPr>
      </w:pPr>
      <w:r w:rsidRPr="007A6DBA">
        <w:rPr>
          <w:sz w:val="16"/>
        </w:rPr>
        <w:t xml:space="preserve">From the point of view of the firms, </w:t>
      </w:r>
      <w:r w:rsidRPr="000F6E4F">
        <w:rPr>
          <w:rStyle w:val="Emphasis"/>
          <w:highlight w:val="cyan"/>
        </w:rPr>
        <w:t>even if</w:t>
      </w:r>
      <w:r w:rsidRPr="007A6DBA">
        <w:rPr>
          <w:rStyle w:val="StyleUnderline"/>
        </w:rPr>
        <w:t xml:space="preserve"> regulatory </w:t>
      </w:r>
      <w:r w:rsidRPr="000F6E4F">
        <w:rPr>
          <w:rStyle w:val="StyleUnderline"/>
          <w:highlight w:val="cyan"/>
        </w:rPr>
        <w:t>activities</w:t>
      </w:r>
      <w:r w:rsidRPr="007A6DBA">
        <w:rPr>
          <w:rStyle w:val="StyleUnderline"/>
        </w:rPr>
        <w:t xml:space="preserve"> by states </w:t>
      </w:r>
      <w:r w:rsidRPr="000F6E4F">
        <w:rPr>
          <w:rStyle w:val="StyleUnderline"/>
          <w:highlight w:val="cyan"/>
        </w:rPr>
        <w:t xml:space="preserve">are </w:t>
      </w:r>
      <w:r w:rsidRPr="000F6E4F">
        <w:rPr>
          <w:rStyle w:val="Emphasis"/>
          <w:highlight w:val="cyan"/>
        </w:rPr>
        <w:t>unbiased</w:t>
      </w:r>
      <w:r w:rsidRPr="000F6E4F">
        <w:rPr>
          <w:rStyle w:val="StyleUnderline"/>
          <w:highlight w:val="cyan"/>
        </w:rPr>
        <w:t xml:space="preserve">, it might </w:t>
      </w:r>
      <w:r w:rsidRPr="000F6E4F">
        <w:rPr>
          <w:rStyle w:val="Emphasis"/>
          <w:highlight w:val="cyan"/>
        </w:rPr>
        <w:t>appear</w:t>
      </w:r>
      <w:r w:rsidRPr="000F6E4F">
        <w:rPr>
          <w:rStyle w:val="StyleUnderline"/>
          <w:highlight w:val="cyan"/>
        </w:rPr>
        <w:t xml:space="preserve"> that unfavorable rulings stem from bias. </w:t>
      </w:r>
      <w:r w:rsidRPr="000F6E4F">
        <w:rPr>
          <w:rStyle w:val="Emphasis"/>
          <w:sz w:val="24"/>
          <w:szCs w:val="26"/>
          <w:highlight w:val="cyan"/>
        </w:rPr>
        <w:t>Perception</w:t>
      </w:r>
      <w:r w:rsidRPr="007A6DBA">
        <w:rPr>
          <w:rStyle w:val="Emphasis"/>
          <w:sz w:val="24"/>
          <w:szCs w:val="26"/>
        </w:rPr>
        <w:t xml:space="preserve">, in this case, </w:t>
      </w:r>
      <w:r w:rsidRPr="000F6E4F">
        <w:rPr>
          <w:rStyle w:val="Emphasis"/>
          <w:sz w:val="24"/>
          <w:szCs w:val="26"/>
          <w:highlight w:val="cyan"/>
        </w:rPr>
        <w:t>is important</w:t>
      </w:r>
      <w:r w:rsidRPr="007A6DBA">
        <w:rPr>
          <w:rStyle w:val="StyleUnderline"/>
          <w:sz w:val="24"/>
          <w:szCs w:val="26"/>
        </w:rPr>
        <w:t xml:space="preserve"> </w:t>
      </w:r>
      <w:r w:rsidRPr="007A6DBA">
        <w:rPr>
          <w:rStyle w:val="StyleUnderline"/>
        </w:rPr>
        <w:t xml:space="preserve">because </w:t>
      </w:r>
      <w:r w:rsidRPr="000F6E4F">
        <w:rPr>
          <w:rStyle w:val="StyleUnderline"/>
          <w:highlight w:val="cyan"/>
        </w:rPr>
        <w:t>the way firms perceive</w:t>
      </w:r>
      <w:r w:rsidRPr="007A6DBA">
        <w:rPr>
          <w:rStyle w:val="StyleUnderline"/>
        </w:rPr>
        <w:t xml:space="preserve"> regulatory </w:t>
      </w:r>
      <w:r w:rsidRPr="000F6E4F">
        <w:rPr>
          <w:rStyle w:val="StyleUnderline"/>
          <w:highlight w:val="cyan"/>
        </w:rPr>
        <w:t>actions</w:t>
      </w:r>
      <w:r w:rsidRPr="007A6DBA">
        <w:rPr>
          <w:rStyle w:val="StyleUnderline"/>
        </w:rPr>
        <w:t xml:space="preserve"> or regulatory policies by states </w:t>
      </w:r>
      <w:r w:rsidRPr="000F6E4F">
        <w:rPr>
          <w:rStyle w:val="StyleUnderline"/>
          <w:highlight w:val="cyan"/>
        </w:rPr>
        <w:t xml:space="preserve">has </w:t>
      </w:r>
      <w:r w:rsidRPr="000F6E4F">
        <w:rPr>
          <w:rStyle w:val="Emphasis"/>
          <w:highlight w:val="cyan"/>
        </w:rPr>
        <w:t>implications</w:t>
      </w:r>
      <w:r w:rsidRPr="000F6E4F">
        <w:rPr>
          <w:rStyle w:val="StyleUnderline"/>
          <w:highlight w:val="cyan"/>
        </w:rPr>
        <w:t xml:space="preserve"> for</w:t>
      </w:r>
      <w:r w:rsidRPr="007A6DBA">
        <w:rPr>
          <w:rStyle w:val="StyleUnderline"/>
        </w:rPr>
        <w:t xml:space="preserve"> the way firms </w:t>
      </w:r>
      <w:r w:rsidRPr="000F6E4F">
        <w:rPr>
          <w:rStyle w:val="Emphasis"/>
          <w:highlight w:val="cyan"/>
        </w:rPr>
        <w:t>conduct</w:t>
      </w:r>
      <w:r w:rsidRPr="007A6DBA">
        <w:rPr>
          <w:rStyle w:val="Emphasis"/>
        </w:rPr>
        <w:t xml:space="preserve"> their business activities</w:t>
      </w:r>
      <w:r w:rsidRPr="007A6DBA">
        <w:rPr>
          <w:sz w:val="16"/>
        </w:rPr>
        <w:t xml:space="preserve">. Furthermore, </w:t>
      </w:r>
      <w:r w:rsidRPr="000F6E4F">
        <w:rPr>
          <w:rStyle w:val="Emphasis"/>
          <w:highlight w:val="cyan"/>
        </w:rPr>
        <w:t>states</w:t>
      </w:r>
      <w:r w:rsidRPr="007A6DBA">
        <w:rPr>
          <w:rStyle w:val="StyleUnderline"/>
        </w:rPr>
        <w:t xml:space="preserve"> might </w:t>
      </w:r>
      <w:r w:rsidRPr="000F6E4F">
        <w:rPr>
          <w:rStyle w:val="Emphasis"/>
          <w:highlight w:val="cyan"/>
        </w:rPr>
        <w:t>perceive</w:t>
      </w:r>
      <w:r w:rsidRPr="007A6DBA">
        <w:rPr>
          <w:rStyle w:val="StyleUnderline"/>
        </w:rPr>
        <w:t xml:space="preserve"> the regulatory </w:t>
      </w:r>
      <w:r w:rsidRPr="000F6E4F">
        <w:rPr>
          <w:rStyle w:val="StyleUnderline"/>
          <w:highlight w:val="cyan"/>
        </w:rPr>
        <w:t>activities</w:t>
      </w:r>
      <w:r w:rsidRPr="007A6DBA">
        <w:rPr>
          <w:rStyle w:val="StyleUnderline"/>
        </w:rPr>
        <w:t xml:space="preserve"> of other states on their firms </w:t>
      </w:r>
      <w:r w:rsidRPr="000F6E4F">
        <w:rPr>
          <w:rStyle w:val="StyleUnderline"/>
          <w:highlight w:val="cyan"/>
        </w:rPr>
        <w:t xml:space="preserve">as </w:t>
      </w:r>
      <w:r w:rsidRPr="000F6E4F">
        <w:rPr>
          <w:rStyle w:val="Emphasis"/>
          <w:highlight w:val="cyan"/>
        </w:rPr>
        <w:t>biased</w:t>
      </w:r>
      <w:r w:rsidRPr="000F6E4F">
        <w:rPr>
          <w:rStyle w:val="StyleUnderline"/>
          <w:highlight w:val="cyan"/>
        </w:rPr>
        <w:t xml:space="preserve"> or</w:t>
      </w:r>
      <w:r w:rsidRPr="007A6DBA">
        <w:rPr>
          <w:rStyle w:val="StyleUnderline"/>
        </w:rPr>
        <w:t xml:space="preserve"> even as </w:t>
      </w:r>
      <w:r w:rsidRPr="000F6E4F">
        <w:rPr>
          <w:rStyle w:val="Emphasis"/>
          <w:highlight w:val="cyan"/>
        </w:rPr>
        <w:t>punitive</w:t>
      </w:r>
      <w:r w:rsidRPr="007A6DBA">
        <w:rPr>
          <w:rStyle w:val="StyleUnderline"/>
        </w:rPr>
        <w:t xml:space="preserve"> regulatory activity, </w:t>
      </w:r>
      <w:r w:rsidRPr="000F6E4F">
        <w:rPr>
          <w:rStyle w:val="StyleUnderline"/>
          <w:highlight w:val="cyan"/>
        </w:rPr>
        <w:t>which</w:t>
      </w:r>
      <w:r w:rsidRPr="007A6DBA">
        <w:rPr>
          <w:rStyle w:val="StyleUnderline"/>
        </w:rPr>
        <w:t xml:space="preserve"> potentially </w:t>
      </w:r>
      <w:r w:rsidRPr="000F6E4F">
        <w:rPr>
          <w:rStyle w:val="Emphasis"/>
          <w:highlight w:val="cyan"/>
        </w:rPr>
        <w:t>drives a wedge</w:t>
      </w:r>
      <w:r w:rsidRPr="000F6E4F">
        <w:rPr>
          <w:rStyle w:val="StyleUnderline"/>
          <w:highlight w:val="cyan"/>
        </w:rPr>
        <w:t xml:space="preserve"> between </w:t>
      </w:r>
      <w:r w:rsidRPr="000F6E4F">
        <w:rPr>
          <w:rStyle w:val="Emphasis"/>
          <w:highlight w:val="cyan"/>
        </w:rPr>
        <w:t>any</w:t>
      </w:r>
      <w:r w:rsidRPr="007A6DBA">
        <w:rPr>
          <w:rStyle w:val="StyleUnderline"/>
        </w:rPr>
        <w:t xml:space="preserve"> possibility of </w:t>
      </w:r>
      <w:r w:rsidRPr="007A6DBA">
        <w:rPr>
          <w:rStyle w:val="Emphasis"/>
        </w:rPr>
        <w:t xml:space="preserve">interstate regulatory </w:t>
      </w:r>
      <w:r w:rsidRPr="000F6E4F">
        <w:rPr>
          <w:rStyle w:val="Emphasis"/>
          <w:highlight w:val="cyan"/>
        </w:rPr>
        <w:t>coop</w:t>
      </w:r>
      <w:r w:rsidRPr="007A6DBA">
        <w:rPr>
          <w:rStyle w:val="Emphasis"/>
        </w:rPr>
        <w:t>eration</w:t>
      </w:r>
      <w:r w:rsidRPr="007A6DBA">
        <w:rPr>
          <w:sz w:val="16"/>
        </w:rPr>
        <w:t>. Bias is more apparent in the choice of which cases to pursue, rather than in statutory language, but nevertheless, the presence of export cartel exemptions is the most ready example of substantial evidence that points to state bias in regulatory activity. Again, as mentioned above, the United States reveals its bias in exemptions for firms operating in the international markets in aviation, energy, ocean shipping, and communications.</w:t>
      </w:r>
    </w:p>
    <w:p w14:paraId="00C08003" w14:textId="77777777" w:rsidR="00B54759" w:rsidRPr="003A5BC8" w:rsidRDefault="00B54759" w:rsidP="00B54759">
      <w:pPr>
        <w:pStyle w:val="Heading4"/>
      </w:pPr>
      <w:r>
        <w:t xml:space="preserve">Shifts in antitrust law upend economic </w:t>
      </w:r>
      <w:r w:rsidRPr="007D7327">
        <w:rPr>
          <w:u w:val="single"/>
        </w:rPr>
        <w:t>certainty</w:t>
      </w:r>
      <w:r>
        <w:t xml:space="preserve"> – </w:t>
      </w:r>
      <w:r w:rsidRPr="003A5BC8">
        <w:rPr>
          <w:u w:val="single"/>
        </w:rPr>
        <w:t>perception</w:t>
      </w:r>
      <w:r>
        <w:t xml:space="preserve"> alone crushes innovation</w:t>
      </w:r>
    </w:p>
    <w:p w14:paraId="73FBAA9C" w14:textId="77777777" w:rsidR="00B54759" w:rsidRPr="007D7327" w:rsidRDefault="00B54759" w:rsidP="00B54759">
      <w:r w:rsidRPr="007D7327">
        <w:rPr>
          <w:rStyle w:val="Style13ptBold"/>
        </w:rPr>
        <w:t>Young 19</w:t>
      </w:r>
      <w:r>
        <w:t xml:space="preserve"> [Ryan Young, Senior Fellow at the Competitive Enterprise Institute (CEI). Clyde Wayne Crews, Jr. vice president for policy and a senior fellow at the Competitive Enterprise Institute. “The Case against Antitrust Law.” April 2019. https://cei.org/sites/default/files/Wayne_Crews_and_Ryan_Young_-_The_Case_against_Antitrust_Law.pdf]</w:t>
      </w:r>
    </w:p>
    <w:p w14:paraId="18CD135E" w14:textId="77777777" w:rsidR="00B54759" w:rsidRDefault="00B54759" w:rsidP="00B54759">
      <w:r>
        <w:t xml:space="preserve">Uncertainty. </w:t>
      </w:r>
      <w:r w:rsidRPr="008673EE">
        <w:rPr>
          <w:rStyle w:val="StyleUnderline"/>
          <w:highlight w:val="cyan"/>
        </w:rPr>
        <w:t xml:space="preserve">Antitrust regulation creates an enormous amount of </w:t>
      </w:r>
      <w:r w:rsidRPr="008673EE">
        <w:rPr>
          <w:rStyle w:val="Emphasis"/>
          <w:highlight w:val="cyan"/>
        </w:rPr>
        <w:t>economic uncertainty</w:t>
      </w:r>
      <w:r>
        <w:t xml:space="preserve">. </w:t>
      </w:r>
      <w:r w:rsidRPr="008673EE">
        <w:rPr>
          <w:rStyle w:val="StyleUnderline"/>
          <w:highlight w:val="cyan"/>
        </w:rPr>
        <w:t>Nobody knows how it will be used at a given time</w:t>
      </w:r>
      <w:r>
        <w:t xml:space="preserve">. </w:t>
      </w:r>
      <w:r w:rsidRPr="007D7327">
        <w:rPr>
          <w:rStyle w:val="StyleUnderline"/>
        </w:rPr>
        <w:t xml:space="preserve">If antitrust statutes are interpreted literally, potentially </w:t>
      </w:r>
      <w:r w:rsidRPr="007D7327">
        <w:rPr>
          <w:rStyle w:val="Emphasis"/>
        </w:rPr>
        <w:t>any firm</w:t>
      </w:r>
      <w:r w:rsidRPr="007D7327">
        <w:rPr>
          <w:rStyle w:val="StyleUnderline"/>
        </w:rPr>
        <w:t>, no matter how small, can be charged with an antitrust violation</w:t>
      </w:r>
      <w:r>
        <w:t>—</w:t>
      </w:r>
      <w:r w:rsidRPr="007D7327">
        <w:rPr>
          <w:rStyle w:val="StyleUnderline"/>
        </w:rPr>
        <w:t xml:space="preserve">or for dominating its relevant market, however </w:t>
      </w:r>
      <w:r w:rsidRPr="007D7327">
        <w:rPr>
          <w:rStyle w:val="Emphasis"/>
        </w:rPr>
        <w:t>defined</w:t>
      </w:r>
      <w:r>
        <w:t xml:space="preserve">. </w:t>
      </w:r>
      <w:r w:rsidRPr="007D7327">
        <w:rPr>
          <w:rStyle w:val="StyleUnderline"/>
        </w:rPr>
        <w:t xml:space="preserve">If a business sells goods at a lower price than its competitors, it can be charged with </w:t>
      </w:r>
      <w:r w:rsidRPr="007D7327">
        <w:rPr>
          <w:rStyle w:val="Emphasis"/>
        </w:rPr>
        <w:t>predatory pricing</w:t>
      </w:r>
      <w:r>
        <w:t xml:space="preserve">. </w:t>
      </w:r>
      <w:r w:rsidRPr="007D7327">
        <w:rPr>
          <w:rStyle w:val="StyleUnderline"/>
        </w:rPr>
        <w:t xml:space="preserve">If it sells goods at the same price as its competitors, it can be charged with </w:t>
      </w:r>
      <w:r w:rsidRPr="007D7327">
        <w:rPr>
          <w:rStyle w:val="Emphasis"/>
        </w:rPr>
        <w:t>collusion</w:t>
      </w:r>
      <w:r w:rsidRPr="007D7327">
        <w:rPr>
          <w:rStyle w:val="StyleUnderline"/>
        </w:rPr>
        <w:t xml:space="preserve">. And if it sells goods at a higher price than its competitors, it can be charged with </w:t>
      </w:r>
      <w:r w:rsidRPr="007D7327">
        <w:rPr>
          <w:rStyle w:val="Emphasis"/>
        </w:rPr>
        <w:t>abusing market power</w:t>
      </w:r>
      <w:r>
        <w:t>.</w:t>
      </w:r>
    </w:p>
    <w:p w14:paraId="0E6CC35C" w14:textId="77777777" w:rsidR="00B54759" w:rsidRDefault="00B54759" w:rsidP="00B54759">
      <w:pPr>
        <w:rPr>
          <w:rStyle w:val="StyleUnderline"/>
        </w:rPr>
      </w:pPr>
      <w:r w:rsidRPr="007D7327">
        <w:rPr>
          <w:rStyle w:val="StyleUnderline"/>
        </w:rPr>
        <w:t>A century of case law has evolved some guidelines, but</w:t>
      </w:r>
      <w:r>
        <w:t xml:space="preserve"> </w:t>
      </w:r>
      <w:r w:rsidRPr="008673EE">
        <w:rPr>
          <w:rStyle w:val="StyleUnderline"/>
          <w:highlight w:val="cyan"/>
        </w:rPr>
        <w:t xml:space="preserve">judicial precedents can be </w:t>
      </w:r>
      <w:r w:rsidRPr="008673EE">
        <w:rPr>
          <w:rStyle w:val="Emphasis"/>
          <w:highlight w:val="cyan"/>
        </w:rPr>
        <w:t>overturned</w:t>
      </w:r>
      <w:r w:rsidRPr="008673EE">
        <w:rPr>
          <w:rStyle w:val="StyleUnderline"/>
          <w:highlight w:val="cyan"/>
        </w:rPr>
        <w:t xml:space="preserve"> any time</w:t>
      </w:r>
      <w:r w:rsidRPr="007D7327">
        <w:rPr>
          <w:rStyle w:val="StyleUnderline"/>
        </w:rPr>
        <w:t xml:space="preserve"> a new case is brought</w:t>
      </w:r>
      <w:r>
        <w:t xml:space="preserve">. </w:t>
      </w:r>
      <w:r w:rsidRPr="007D7327">
        <w:rPr>
          <w:rStyle w:val="StyleUnderline"/>
        </w:rPr>
        <w:t>There are few bright-line legislative or judicial standards for antitrust enforcement</w:t>
      </w:r>
      <w:r>
        <w:t xml:space="preserve">. </w:t>
      </w:r>
      <w:r w:rsidRPr="008673EE">
        <w:rPr>
          <w:rStyle w:val="StyleUnderline"/>
          <w:highlight w:val="cyan"/>
        </w:rPr>
        <w:t>It is</w:t>
      </w:r>
      <w:r w:rsidRPr="007D7327">
        <w:rPr>
          <w:rStyle w:val="StyleUnderline"/>
        </w:rPr>
        <w:t xml:space="preserve"> mostly guided by </w:t>
      </w:r>
      <w:r w:rsidRPr="008673EE">
        <w:rPr>
          <w:rStyle w:val="StyleUnderline"/>
          <w:highlight w:val="cyan"/>
        </w:rPr>
        <w:t xml:space="preserve">a mix of </w:t>
      </w:r>
      <w:r w:rsidRPr="008673EE">
        <w:rPr>
          <w:rStyle w:val="Emphasis"/>
          <w:highlight w:val="cyan"/>
        </w:rPr>
        <w:t>inconsistently enforced</w:t>
      </w:r>
      <w:r w:rsidRPr="007D7327">
        <w:rPr>
          <w:rStyle w:val="StyleUnderline"/>
        </w:rPr>
        <w:t xml:space="preserve"> judicial </w:t>
      </w:r>
      <w:r w:rsidRPr="008673EE">
        <w:rPr>
          <w:rStyle w:val="StyleUnderline"/>
          <w:highlight w:val="cyan"/>
        </w:rPr>
        <w:t>precedents</w:t>
      </w:r>
      <w:r w:rsidRPr="007D7327">
        <w:rPr>
          <w:rStyle w:val="StyleUnderline"/>
        </w:rPr>
        <w:t xml:space="preserve">, </w:t>
      </w:r>
      <w:r w:rsidRPr="008673EE">
        <w:rPr>
          <w:rStyle w:val="StyleUnderline"/>
          <w:highlight w:val="cyan"/>
        </w:rPr>
        <w:t>regulators’</w:t>
      </w:r>
      <w:r w:rsidRPr="007D7327">
        <w:rPr>
          <w:rStyle w:val="StyleUnderline"/>
        </w:rPr>
        <w:t xml:space="preserve"> personal </w:t>
      </w:r>
      <w:r w:rsidRPr="008673EE">
        <w:rPr>
          <w:rStyle w:val="Emphasis"/>
          <w:highlight w:val="cyan"/>
        </w:rPr>
        <w:t>discretion</w:t>
      </w:r>
      <w:r w:rsidRPr="007D7327">
        <w:rPr>
          <w:rStyle w:val="StyleUnderline"/>
        </w:rPr>
        <w:t xml:space="preserve">, </w:t>
      </w:r>
      <w:r w:rsidRPr="008673EE">
        <w:rPr>
          <w:rStyle w:val="StyleUnderline"/>
          <w:highlight w:val="cyan"/>
        </w:rPr>
        <w:t xml:space="preserve">and </w:t>
      </w:r>
      <w:r w:rsidRPr="008673EE">
        <w:rPr>
          <w:rStyle w:val="Emphasis"/>
          <w:highlight w:val="cyan"/>
        </w:rPr>
        <w:t>political</w:t>
      </w:r>
      <w:r w:rsidRPr="007D7327">
        <w:rPr>
          <w:rStyle w:val="Emphasis"/>
        </w:rPr>
        <w:t xml:space="preserve"> </w:t>
      </w:r>
      <w:r w:rsidRPr="008673EE">
        <w:rPr>
          <w:rStyle w:val="Emphasis"/>
          <w:highlight w:val="cyan"/>
        </w:rPr>
        <w:t>factors</w:t>
      </w:r>
      <w:r w:rsidRPr="007D7327">
        <w:rPr>
          <w:rStyle w:val="StyleUnderline"/>
        </w:rPr>
        <w:t xml:space="preserve"> unrelated to market competition.</w:t>
      </w:r>
      <w:r>
        <w:t xml:space="preserve"> </w:t>
      </w:r>
      <w:r w:rsidRPr="008673EE">
        <w:rPr>
          <w:rStyle w:val="Emphasis"/>
          <w:highlight w:val="cyan"/>
        </w:rPr>
        <w:t>Even</w:t>
      </w:r>
      <w:r w:rsidRPr="008673EE">
        <w:rPr>
          <w:highlight w:val="cyan"/>
        </w:rPr>
        <w:t xml:space="preserve"> </w:t>
      </w:r>
      <w:r w:rsidRPr="008673EE">
        <w:rPr>
          <w:rStyle w:val="StyleUnderline"/>
          <w:highlight w:val="cyan"/>
        </w:rPr>
        <w:t xml:space="preserve">the mere threat of antitrust enforcement can have a </w:t>
      </w:r>
      <w:r w:rsidRPr="008673EE">
        <w:rPr>
          <w:rStyle w:val="Emphasis"/>
          <w:highlight w:val="cyan"/>
        </w:rPr>
        <w:t>preemptive chilling effect</w:t>
      </w:r>
      <w:r w:rsidRPr="008673EE">
        <w:rPr>
          <w:rStyle w:val="StyleUnderline"/>
          <w:highlight w:val="cyan"/>
        </w:rPr>
        <w:t xml:space="preserve"> </w:t>
      </w:r>
      <w:r w:rsidRPr="000B1822">
        <w:rPr>
          <w:rStyle w:val="StyleUnderline"/>
        </w:rPr>
        <w:t>on innovation, business strategies, and potential efficiency-enhancing arrangements.</w:t>
      </w:r>
    </w:p>
    <w:p w14:paraId="7D8F5B76" w14:textId="77777777" w:rsidR="00B54759" w:rsidRPr="003D0C81" w:rsidRDefault="00B54759" w:rsidP="00B54759">
      <w:pPr>
        <w:pStyle w:val="Heading4"/>
      </w:pPr>
      <w:r>
        <w:t xml:space="preserve">Suits </w:t>
      </w:r>
      <w:r w:rsidRPr="003D0C81">
        <w:rPr>
          <w:u w:val="single"/>
        </w:rPr>
        <w:t>alone</w:t>
      </w:r>
      <w:r>
        <w:t xml:space="preserve"> stifle investment but don’t solve competition – take years of resources</w:t>
      </w:r>
    </w:p>
    <w:p w14:paraId="7FB4C329" w14:textId="77777777" w:rsidR="00B54759" w:rsidRPr="003D0C81" w:rsidRDefault="00B54759" w:rsidP="00B54759">
      <w:r w:rsidRPr="007D7327">
        <w:rPr>
          <w:rStyle w:val="Style13ptBold"/>
        </w:rPr>
        <w:t>Young 19</w:t>
      </w:r>
      <w:r>
        <w:t xml:space="preserve"> [Ryan Young, Senior Fellow at the Competitive Enterprise Institute (CEI). Clyde Wayne Crews, Jr. vice president for policy and a senior fellow at the Competitive Enterprise Institute. “The Case against Antitrust Law.” April 2019. https://cei.org/sites/default/files/Wayne_Crews_and_Ryan_Young_-_The_Case_against_Antitrust_Law.pdf]</w:t>
      </w:r>
    </w:p>
    <w:p w14:paraId="54B0017E" w14:textId="77777777" w:rsidR="00B54759" w:rsidRDefault="00B54759" w:rsidP="00B54759">
      <w:r>
        <w:t xml:space="preserve">Bork’s statement is problematic for several reasons. </w:t>
      </w:r>
      <w:r w:rsidRPr="003D0C81">
        <w:rPr>
          <w:rStyle w:val="StyleUnderline"/>
        </w:rPr>
        <w:t xml:space="preserve">How do regulators and judges know which cases are causing consumer harm and which are not? How do they decide which cases to pursue? </w:t>
      </w:r>
      <w:r w:rsidRPr="008673EE">
        <w:rPr>
          <w:rStyle w:val="StyleUnderline"/>
          <w:highlight w:val="cyan"/>
        </w:rPr>
        <w:t>Cases</w:t>
      </w:r>
      <w:r w:rsidRPr="003D0C81">
        <w:rPr>
          <w:rStyle w:val="StyleUnderline"/>
        </w:rPr>
        <w:t xml:space="preserve"> also </w:t>
      </w:r>
      <w:r w:rsidRPr="008673EE">
        <w:rPr>
          <w:rStyle w:val="StyleUnderline"/>
          <w:highlight w:val="cyan"/>
        </w:rPr>
        <w:t xml:space="preserve">often take </w:t>
      </w:r>
      <w:r w:rsidRPr="008673EE">
        <w:rPr>
          <w:rStyle w:val="Emphasis"/>
          <w:highlight w:val="cyan"/>
        </w:rPr>
        <w:t>years</w:t>
      </w:r>
      <w:r w:rsidRPr="008673EE">
        <w:rPr>
          <w:rStyle w:val="StyleUnderline"/>
          <w:highlight w:val="cyan"/>
        </w:rPr>
        <w:t xml:space="preserve"> to resolve</w:t>
      </w:r>
      <w:r w:rsidRPr="003D0C81">
        <w:rPr>
          <w:rStyle w:val="StyleUnderline"/>
        </w:rPr>
        <w:t xml:space="preserve">. Assuming regulators identify a valid case, how would they, and the judges who hear the case, know if market activity could address the problem </w:t>
      </w:r>
      <w:r w:rsidRPr="003D0C81">
        <w:rPr>
          <w:rStyle w:val="Emphasis"/>
        </w:rPr>
        <w:t>by the time</w:t>
      </w:r>
      <w:r w:rsidRPr="003D0C81">
        <w:rPr>
          <w:rStyle w:val="StyleUnderline"/>
        </w:rPr>
        <w:t xml:space="preserve"> the case is decided</w:t>
      </w:r>
      <w:r>
        <w:t>? Do the benefits of regulatory action exceed the court and enforcement costs? Are the affected companies in a position to capture the regulators?</w:t>
      </w:r>
    </w:p>
    <w:p w14:paraId="7F361384" w14:textId="77777777" w:rsidR="00B54759" w:rsidRDefault="00B54759" w:rsidP="00B54759">
      <w:r>
        <w:t xml:space="preserve">More to the point, </w:t>
      </w:r>
      <w:r w:rsidRPr="003D0C81">
        <w:rPr>
          <w:rStyle w:val="StyleUnderline"/>
        </w:rPr>
        <w:t>does the short-term benefit come at a greater long-term cost</w:t>
      </w:r>
      <w:r>
        <w:t xml:space="preserve">? </w:t>
      </w:r>
      <w:r w:rsidRPr="008673EE">
        <w:rPr>
          <w:rStyle w:val="StyleUnderline"/>
          <w:highlight w:val="cyan"/>
        </w:rPr>
        <w:t xml:space="preserve">An enforcement action now could have a </w:t>
      </w:r>
      <w:r w:rsidRPr="008673EE">
        <w:rPr>
          <w:rStyle w:val="Emphasis"/>
          <w:highlight w:val="cyan"/>
        </w:rPr>
        <w:t>deterrent effect</w:t>
      </w:r>
      <w:r w:rsidRPr="008673EE">
        <w:rPr>
          <w:rStyle w:val="StyleUnderline"/>
          <w:highlight w:val="cyan"/>
        </w:rPr>
        <w:t xml:space="preserve"> on future mergers</w:t>
      </w:r>
      <w:r w:rsidRPr="003D0C81">
        <w:rPr>
          <w:rStyle w:val="StyleUnderline"/>
        </w:rPr>
        <w:t xml:space="preserve">, contracts, </w:t>
      </w:r>
      <w:r w:rsidRPr="000B1822">
        <w:rPr>
          <w:rStyle w:val="StyleUnderline"/>
        </w:rPr>
        <w:t xml:space="preserve">and innovations, </w:t>
      </w:r>
      <w:r w:rsidRPr="008673EE">
        <w:rPr>
          <w:rStyle w:val="StyleUnderline"/>
          <w:highlight w:val="cyan"/>
        </w:rPr>
        <w:t xml:space="preserve">including in </w:t>
      </w:r>
      <w:r w:rsidRPr="008673EE">
        <w:rPr>
          <w:rStyle w:val="Emphasis"/>
          <w:highlight w:val="cyan"/>
        </w:rPr>
        <w:t>unrelated industries</w:t>
      </w:r>
      <w:r w:rsidRPr="003D0C81">
        <w:rPr>
          <w:rStyle w:val="StyleUnderline"/>
        </w:rPr>
        <w:t>. The consumer harm from these could well exceed the short-term benefits of a short-term improvement on market outcomes</w:t>
      </w:r>
      <w:r>
        <w:t>—assuming that regulators are consistently capable of such a feat.</w:t>
      </w:r>
    </w:p>
    <w:p w14:paraId="58979980" w14:textId="77777777" w:rsidR="00B54759" w:rsidRDefault="00B54759" w:rsidP="00B54759">
      <w:r w:rsidRPr="003D0C81">
        <w:rPr>
          <w:rStyle w:val="StyleUnderline"/>
        </w:rPr>
        <w:t xml:space="preserve">For example, </w:t>
      </w:r>
      <w:r w:rsidRPr="008673EE">
        <w:rPr>
          <w:rStyle w:val="StyleUnderline"/>
          <w:highlight w:val="cyan"/>
        </w:rPr>
        <w:t>the IBM v. United States</w:t>
      </w:r>
      <w:r w:rsidRPr="003D0C81">
        <w:rPr>
          <w:rStyle w:val="StyleUnderline"/>
        </w:rPr>
        <w:t xml:space="preserve"> antitrust </w:t>
      </w:r>
      <w:r w:rsidRPr="008673EE">
        <w:rPr>
          <w:rStyle w:val="StyleUnderline"/>
          <w:highlight w:val="cyan"/>
        </w:rPr>
        <w:t>case</w:t>
      </w:r>
      <w:r w:rsidRPr="003D0C81">
        <w:rPr>
          <w:rStyle w:val="StyleUnderline"/>
        </w:rPr>
        <w:t xml:space="preserve"> filed in 1969 </w:t>
      </w:r>
      <w:r w:rsidRPr="008673EE">
        <w:rPr>
          <w:rStyle w:val="StyleUnderline"/>
          <w:highlight w:val="cyan"/>
        </w:rPr>
        <w:t xml:space="preserve">lasted for </w:t>
      </w:r>
      <w:r w:rsidRPr="008673EE">
        <w:rPr>
          <w:rStyle w:val="Emphasis"/>
          <w:highlight w:val="cyan"/>
        </w:rPr>
        <w:t>13 years</w:t>
      </w:r>
      <w:r w:rsidRPr="008673EE">
        <w:rPr>
          <w:rStyle w:val="StyleUnderline"/>
          <w:highlight w:val="cyan"/>
        </w:rPr>
        <w:t xml:space="preserve"> until the Justice Department decided to drop the case</w:t>
      </w:r>
      <w:r w:rsidRPr="003D0C81">
        <w:rPr>
          <w:rStyle w:val="StyleUnderline"/>
        </w:rPr>
        <w:t xml:space="preserve"> in 198</w:t>
      </w:r>
      <w:r w:rsidRPr="00576B13">
        <w:rPr>
          <w:rStyle w:val="StyleUnderline"/>
        </w:rPr>
        <w:t>2</w:t>
      </w:r>
      <w:r w:rsidRPr="00576B13">
        <w:t xml:space="preserve">. </w:t>
      </w:r>
      <w:r w:rsidRPr="00576B13">
        <w:rPr>
          <w:rStyle w:val="StyleUnderline"/>
        </w:rPr>
        <w:t xml:space="preserve">By then, the computer market had changed so completely that IBM’s competitors had long since </w:t>
      </w:r>
      <w:r w:rsidRPr="00576B13">
        <w:rPr>
          <w:rStyle w:val="Emphasis"/>
        </w:rPr>
        <w:t>surpassed it</w:t>
      </w:r>
      <w:r w:rsidRPr="00576B13">
        <w:t>. In this case</w:t>
      </w:r>
      <w:r>
        <w:t xml:space="preserve">, regulators eventually gave up, however belatedly, but this is not guaranteed to happen in every case. And </w:t>
      </w:r>
      <w:r w:rsidRPr="000B1822">
        <w:rPr>
          <w:rStyle w:val="StyleUnderline"/>
        </w:rPr>
        <w:t xml:space="preserve">who knows what consumer- benefiting </w:t>
      </w:r>
      <w:r w:rsidRPr="000B1822">
        <w:rPr>
          <w:rStyle w:val="Emphasis"/>
        </w:rPr>
        <w:t>innovations</w:t>
      </w:r>
      <w:r w:rsidRPr="000B1822">
        <w:rPr>
          <w:rStyle w:val="StyleUnderline"/>
        </w:rPr>
        <w:t xml:space="preserve"> IBM could have developed with the time and resources it ended up devoting to defending itself in this case</w:t>
      </w:r>
      <w:r>
        <w:t>? Neo-Brandeisians could argue that it was the antitrust process itself that empowered IBM’s competitors to overtake it, but there is no way of knowing that.</w:t>
      </w:r>
    </w:p>
    <w:p w14:paraId="4AE8A8BA" w14:textId="77777777" w:rsidR="00B54759" w:rsidRDefault="00B54759" w:rsidP="00B54759">
      <w:pPr>
        <w:pStyle w:val="Heading4"/>
      </w:pPr>
      <w:r>
        <w:t>Signal alone halts investment</w:t>
      </w:r>
    </w:p>
    <w:p w14:paraId="5A9DD09E" w14:textId="77777777" w:rsidR="00B54759" w:rsidRDefault="00B54759" w:rsidP="00B54759">
      <w:r>
        <w:rPr>
          <w:rStyle w:val="Style13ptBold"/>
        </w:rPr>
        <w:t>Mitchell 5/3</w:t>
      </w:r>
      <w:r>
        <w:t xml:space="preserve"> [Trace Mitchell is policy counsel at NetChoice, a trade organization. "Weaponizing Antitrust to Attack Big Tech Is a Bad Idea" 05/03/21, https://morningconsult.com/opinions/weaponizing-antitrust-to-attack-big-tech-is-a-bad-idea/]</w:t>
      </w:r>
    </w:p>
    <w:p w14:paraId="7359308F" w14:textId="77777777" w:rsidR="00B54759" w:rsidRDefault="00B54759" w:rsidP="00B54759">
      <w:r>
        <w:t xml:space="preserve">By </w:t>
      </w:r>
      <w:r>
        <w:rPr>
          <w:rStyle w:val="Emphasis"/>
          <w:rFonts w:cstheme="minorBidi"/>
        </w:rPr>
        <w:t xml:space="preserve">impeding mergers, </w:t>
      </w:r>
      <w:r w:rsidRPr="008673EE">
        <w:rPr>
          <w:rStyle w:val="Emphasis"/>
          <w:rFonts w:cstheme="minorBidi"/>
          <w:highlight w:val="cyan"/>
        </w:rPr>
        <w:t>the sheer fear of potential antitrust</w:t>
      </w:r>
      <w:r>
        <w:rPr>
          <w:rStyle w:val="Emphasis"/>
          <w:rFonts w:cstheme="minorBidi"/>
        </w:rPr>
        <w:t xml:space="preserve"> enforcement </w:t>
      </w:r>
      <w:r w:rsidRPr="008673EE">
        <w:rPr>
          <w:rStyle w:val="Emphasis"/>
          <w:rFonts w:cstheme="minorBidi"/>
          <w:highlight w:val="cyan"/>
        </w:rPr>
        <w:t>would shutter the doors on small businesses from all sectors of the economy</w:t>
      </w:r>
      <w:r>
        <w:t>. So much investment in innovation is built on the possibility of being acquired by a larger player. Entrepreneurs and innovators from manufacturing, automotive and tech alike would be left with an unfortunate takeaway — succeed and benefit consumers, but not too much.</w:t>
      </w:r>
    </w:p>
    <w:p w14:paraId="3FA8E51F" w14:textId="77777777" w:rsidR="00B54759" w:rsidRDefault="00B54759" w:rsidP="00B54759">
      <w:r>
        <w:rPr>
          <w:rStyle w:val="StyleUnderline"/>
        </w:rPr>
        <w:t>And with an economy still struggling to recover</w:t>
      </w:r>
      <w:r>
        <w:t xml:space="preserve">, </w:t>
      </w:r>
      <w:r>
        <w:rPr>
          <w:rStyle w:val="Emphasis"/>
          <w:rFonts w:cstheme="minorBidi"/>
        </w:rPr>
        <w:t>the absolute last thing we need is to leave consumers without innovative</w:t>
      </w:r>
      <w:r>
        <w:t xml:space="preserve"> and affordable </w:t>
      </w:r>
      <w:r>
        <w:rPr>
          <w:rStyle w:val="Emphasis"/>
          <w:rFonts w:cstheme="minorBidi"/>
        </w:rPr>
        <w:t>choices</w:t>
      </w:r>
      <w:r>
        <w:t>, small businesses without key investment opportunities and our economy without a competitive edge globally.</w:t>
      </w:r>
    </w:p>
    <w:p w14:paraId="4D6AA3D0" w14:textId="77777777" w:rsidR="00B54759" w:rsidRDefault="00B54759" w:rsidP="00B54759">
      <w:r>
        <w:rPr>
          <w:rStyle w:val="Emphasis"/>
          <w:rFonts w:cstheme="minorBidi"/>
        </w:rPr>
        <w:t xml:space="preserve">But </w:t>
      </w:r>
      <w:r w:rsidRPr="008673EE">
        <w:rPr>
          <w:rStyle w:val="Emphasis"/>
          <w:rFonts w:cstheme="minorBidi"/>
          <w:highlight w:val="cyan"/>
        </w:rPr>
        <w:t>by weaponizing antitrust</w:t>
      </w:r>
      <w:r>
        <w:t>, we’ll get neither thoughtful intervention nor consumer benefits. Instead</w:t>
      </w:r>
      <w:r>
        <w:rPr>
          <w:rStyle w:val="Emphasis"/>
          <w:rFonts w:cstheme="minorBidi"/>
        </w:rPr>
        <w:t xml:space="preserve">, </w:t>
      </w:r>
      <w:r w:rsidRPr="008673EE">
        <w:rPr>
          <w:rStyle w:val="Emphasis"/>
          <w:rFonts w:cstheme="minorBidi"/>
          <w:highlight w:val="cyan"/>
        </w:rPr>
        <w:t>the U</w:t>
      </w:r>
      <w:r>
        <w:rPr>
          <w:rStyle w:val="Emphasis"/>
          <w:rFonts w:cstheme="minorBidi"/>
        </w:rPr>
        <w:t xml:space="preserve">nited </w:t>
      </w:r>
      <w:r w:rsidRPr="008673EE">
        <w:rPr>
          <w:rStyle w:val="Emphasis"/>
          <w:rFonts w:cstheme="minorBidi"/>
          <w:highlight w:val="cyan"/>
        </w:rPr>
        <w:t>S</w:t>
      </w:r>
      <w:r>
        <w:rPr>
          <w:rStyle w:val="Emphasis"/>
          <w:rFonts w:cstheme="minorBidi"/>
        </w:rPr>
        <w:t xml:space="preserve">tates </w:t>
      </w:r>
      <w:r w:rsidRPr="008673EE">
        <w:rPr>
          <w:rStyle w:val="Emphasis"/>
          <w:rFonts w:cstheme="minorBidi"/>
          <w:highlight w:val="cyan"/>
        </w:rPr>
        <w:t>will lose ground to foreign competitors</w:t>
      </w:r>
      <w:r>
        <w:t xml:space="preserve"> and American consumers will ultimately pay the price.</w:t>
      </w:r>
    </w:p>
    <w:p w14:paraId="22E62D39" w14:textId="77777777" w:rsidR="00B54759" w:rsidRDefault="00B54759" w:rsidP="00B54759">
      <w:pPr>
        <w:pStyle w:val="Heading4"/>
      </w:pPr>
      <w:r>
        <w:t xml:space="preserve">The </w:t>
      </w:r>
      <w:r w:rsidRPr="0033557B">
        <w:rPr>
          <w:u w:val="single"/>
        </w:rPr>
        <w:t>paucity</w:t>
      </w:r>
      <w:r>
        <w:t xml:space="preserve"> of antitrust decisions means it’s </w:t>
      </w:r>
      <w:r w:rsidRPr="001750BE">
        <w:rPr>
          <w:u w:val="single"/>
        </w:rPr>
        <w:t>widely perceived</w:t>
      </w:r>
      <w:r>
        <w:t>.</w:t>
      </w:r>
    </w:p>
    <w:p w14:paraId="73619ADA" w14:textId="77777777" w:rsidR="00B54759" w:rsidRPr="00D06D96" w:rsidRDefault="00B54759" w:rsidP="00B54759">
      <w:r w:rsidRPr="00D06D96">
        <w:rPr>
          <w:rStyle w:val="Style13ptBold"/>
        </w:rPr>
        <w:t>Pate 4</w:t>
      </w:r>
      <w:r w:rsidRPr="00D06D96">
        <w:t xml:space="preserve">—(Assistant Attorney General Antitrust Division U.S. Department of Justice ). R. Hewitt Pate. 2004. “Antitrust law in the U.S. Supreme court”. Presented at British Institute of International and Comparative Law Conference London, England. </w:t>
      </w:r>
      <w:hyperlink r:id="rId32" w:history="1">
        <w:r w:rsidRPr="00D06D96">
          <w:rPr>
            <w:rStyle w:val="Hyperlink"/>
          </w:rPr>
          <w:t>https://www.justice.gov/atr/speech/antitrust-law-us-supreme-court</w:t>
        </w:r>
      </w:hyperlink>
      <w:r w:rsidRPr="00D06D96">
        <w:t>.</w:t>
      </w:r>
    </w:p>
    <w:p w14:paraId="027E916A" w14:textId="77777777" w:rsidR="00B54759" w:rsidRPr="00CA06CD" w:rsidRDefault="00B54759" w:rsidP="00B54759"/>
    <w:p w14:paraId="4C9D387E" w14:textId="77777777" w:rsidR="00B54759" w:rsidRDefault="00B54759" w:rsidP="00B54759">
      <w:r w:rsidRPr="00C41A9B">
        <w:rPr>
          <w:rStyle w:val="StyleUnderline"/>
          <w:highlight w:val="yellow"/>
        </w:rPr>
        <w:t xml:space="preserve">Because there are </w:t>
      </w:r>
      <w:r w:rsidRPr="00C41A9B">
        <w:rPr>
          <w:rStyle w:val="Emphasis"/>
          <w:highlight w:val="yellow"/>
        </w:rPr>
        <w:t>so few Supreme Court antitrust decisions</w:t>
      </w:r>
      <w:r w:rsidRPr="00C41A9B">
        <w:rPr>
          <w:rStyle w:val="StyleUnderline"/>
          <w:highlight w:val="yellow"/>
        </w:rPr>
        <w:t xml:space="preserve"> each year</w:t>
      </w:r>
      <w:r w:rsidRPr="00CA06CD">
        <w:t xml:space="preserve"> — </w:t>
      </w:r>
      <w:r w:rsidRPr="00C41A9B">
        <w:rPr>
          <w:rStyle w:val="StyleUnderline"/>
          <w:highlight w:val="yellow"/>
        </w:rPr>
        <w:t xml:space="preserve">and because </w:t>
      </w:r>
      <w:r w:rsidRPr="00C41A9B">
        <w:rPr>
          <w:rStyle w:val="Emphasis"/>
          <w:highlight w:val="yellow"/>
        </w:rPr>
        <w:t>each one</w:t>
      </w:r>
      <w:r w:rsidRPr="00C41A9B">
        <w:rPr>
          <w:rStyle w:val="StyleUnderline"/>
          <w:highlight w:val="yellow"/>
        </w:rPr>
        <w:t xml:space="preserve"> sets precedent that</w:t>
      </w:r>
      <w:r w:rsidRPr="00C41A9B">
        <w:rPr>
          <w:rStyle w:val="StyleUnderline"/>
        </w:rPr>
        <w:t xml:space="preserve"> will </w:t>
      </w:r>
      <w:r w:rsidRPr="00C41A9B">
        <w:rPr>
          <w:rStyle w:val="StyleUnderline"/>
          <w:highlight w:val="yellow"/>
        </w:rPr>
        <w:t>govern</w:t>
      </w:r>
      <w:r w:rsidRPr="00C41A9B">
        <w:rPr>
          <w:rStyle w:val="StyleUnderline"/>
        </w:rPr>
        <w:t xml:space="preserve"> the application of the </w:t>
      </w:r>
      <w:r w:rsidRPr="00417A28">
        <w:rPr>
          <w:rStyle w:val="StyleUnderline"/>
          <w:highlight w:val="yellow"/>
        </w:rPr>
        <w:t>antitrust laws</w:t>
      </w:r>
      <w:r w:rsidRPr="00C41A9B">
        <w:rPr>
          <w:rStyle w:val="StyleUnderline"/>
        </w:rPr>
        <w:t xml:space="preserve"> in the lower courts </w:t>
      </w:r>
      <w:r w:rsidRPr="00C41A9B">
        <w:rPr>
          <w:rStyle w:val="Emphasis"/>
          <w:highlight w:val="yellow"/>
        </w:rPr>
        <w:t xml:space="preserve">for decades to </w:t>
      </w:r>
      <w:r w:rsidRPr="00417A28">
        <w:rPr>
          <w:rStyle w:val="Emphasis"/>
          <w:highlight w:val="yellow"/>
        </w:rPr>
        <w:t>come</w:t>
      </w:r>
      <w:r w:rsidRPr="00417A28">
        <w:rPr>
          <w:rStyle w:val="StyleUnderline"/>
          <w:highlight w:val="yellow"/>
        </w:rPr>
        <w:t xml:space="preserve"> each decision </w:t>
      </w:r>
      <w:r w:rsidRPr="00C41A9B">
        <w:rPr>
          <w:rStyle w:val="StyleUnderline"/>
          <w:highlight w:val="yellow"/>
        </w:rPr>
        <w:t xml:space="preserve">is an </w:t>
      </w:r>
      <w:r w:rsidRPr="00C41A9B">
        <w:rPr>
          <w:rStyle w:val="Emphasis"/>
          <w:highlight w:val="yellow"/>
        </w:rPr>
        <w:t>event of major significance</w:t>
      </w:r>
      <w:r w:rsidRPr="00C41A9B">
        <w:rPr>
          <w:rStyle w:val="StyleUnderline"/>
          <w:highlight w:val="yellow"/>
        </w:rPr>
        <w:t xml:space="preserve"> for</w:t>
      </w:r>
      <w:r w:rsidRPr="007A78DF">
        <w:rPr>
          <w:rStyle w:val="StyleUnderline"/>
        </w:rPr>
        <w:t xml:space="preserve"> antitrust </w:t>
      </w:r>
      <w:r w:rsidRPr="00C41A9B">
        <w:rPr>
          <w:rStyle w:val="StyleUnderline"/>
          <w:highlight w:val="yellow"/>
        </w:rPr>
        <w:t>enforcers</w:t>
      </w:r>
      <w:r w:rsidRPr="007A78DF">
        <w:rPr>
          <w:rStyle w:val="StyleUnderline"/>
        </w:rPr>
        <w:t xml:space="preserve"> and the antitrust bar</w:t>
      </w:r>
      <w:r w:rsidRPr="00C41A9B">
        <w:rPr>
          <w:rStyle w:val="StyleUnderline"/>
          <w:highlight w:val="yellow"/>
        </w:rPr>
        <w:t xml:space="preserve">. Every phrase is </w:t>
      </w:r>
      <w:r w:rsidRPr="00C41A9B">
        <w:rPr>
          <w:rStyle w:val="Emphasis"/>
          <w:highlight w:val="yellow"/>
        </w:rPr>
        <w:t>studied with care</w:t>
      </w:r>
      <w:r w:rsidRPr="007A78DF">
        <w:rPr>
          <w:rStyle w:val="StyleUnderline"/>
        </w:rPr>
        <w:t xml:space="preserve">, and </w:t>
      </w:r>
      <w:r w:rsidRPr="007A78DF">
        <w:rPr>
          <w:rStyle w:val="Emphasis"/>
        </w:rPr>
        <w:t>every future case is evaluated in terms of the Court's reasoning process</w:t>
      </w:r>
      <w:r w:rsidRPr="00C41A9B">
        <w:t>.</w:t>
      </w:r>
    </w:p>
    <w:p w14:paraId="468D2154" w14:textId="77777777" w:rsidR="00B54759" w:rsidRDefault="00B54759" w:rsidP="00B54759">
      <w:pPr>
        <w:pStyle w:val="Heading4"/>
      </w:pPr>
      <w:r>
        <w:t xml:space="preserve">Even </w:t>
      </w:r>
      <w:r>
        <w:rPr>
          <w:u w:val="single"/>
        </w:rPr>
        <w:t>targeted</w:t>
      </w:r>
      <w:r>
        <w:t xml:space="preserve"> antitrust sends a </w:t>
      </w:r>
      <w:r>
        <w:rPr>
          <w:u w:val="single"/>
        </w:rPr>
        <w:t>broad signal</w:t>
      </w:r>
      <w:r>
        <w:t xml:space="preserve"> of </w:t>
      </w:r>
      <w:r>
        <w:rPr>
          <w:u w:val="single"/>
        </w:rPr>
        <w:t>aggressive</w:t>
      </w:r>
      <w:r>
        <w:t xml:space="preserve"> overregulation. </w:t>
      </w:r>
    </w:p>
    <w:p w14:paraId="2F445F0B" w14:textId="77777777" w:rsidR="00B54759" w:rsidRDefault="00B54759" w:rsidP="00B54759">
      <w:r>
        <w:rPr>
          <w:rStyle w:val="Style13ptBold"/>
        </w:rPr>
        <w:t xml:space="preserve">Keating ’21 </w:t>
      </w:r>
      <w:r w:rsidRPr="00224C6D">
        <w:t xml:space="preserve">[Raymond; June 18; Chief Economics for the Small Business and Entrepreneurship Council and Adjunct Professor in the MBA Program at the Townsend School of Business at Dowling College; SBE Council, “Antitrust Fictions (and Actions) Will Have Real, Negative Economic Consequences,” </w:t>
      </w:r>
      <w:hyperlink r:id="rId33" w:history="1">
        <w:r w:rsidRPr="009B3500">
          <w:rPr>
            <w:rStyle w:val="Hyperlink"/>
          </w:rPr>
          <w:t>https://sbecouncil.org/2021/06/18/antitrust-fictions-and-actions-will-have-real-negative-economic-consequences/</w:t>
        </w:r>
      </w:hyperlink>
      <w:r w:rsidRPr="00224C6D">
        <w:t>]</w:t>
      </w:r>
    </w:p>
    <w:p w14:paraId="6CFF066E" w14:textId="77777777" w:rsidR="00B54759" w:rsidRPr="00282523" w:rsidRDefault="00B54759" w:rsidP="00B54759">
      <w:pPr>
        <w:rPr>
          <w:sz w:val="16"/>
        </w:rPr>
      </w:pPr>
      <w:r w:rsidRPr="00282523">
        <w:rPr>
          <w:sz w:val="16"/>
        </w:rPr>
        <w:t>The Real Outcome: Less Competition and Innovation, Fewer Choices, Diminished Investment and Entrepreneurially Opportunity  </w:t>
      </w:r>
    </w:p>
    <w:p w14:paraId="0EA69736" w14:textId="77777777" w:rsidR="00B54759" w:rsidRPr="00282523" w:rsidRDefault="00B54759" w:rsidP="00B54759">
      <w:pPr>
        <w:rPr>
          <w:sz w:val="16"/>
        </w:rPr>
      </w:pPr>
      <w:r w:rsidRPr="00282523">
        <w:rPr>
          <w:sz w:val="16"/>
        </w:rPr>
        <w:t xml:space="preserve">It needs to be understood that </w:t>
      </w:r>
      <w:r w:rsidRPr="00282523">
        <w:rPr>
          <w:rStyle w:val="StyleUnderline"/>
          <w:highlight w:val="cyan"/>
        </w:rPr>
        <w:t>while</w:t>
      </w:r>
      <w:r w:rsidRPr="00224C6D">
        <w:rPr>
          <w:rStyle w:val="StyleUnderline"/>
        </w:rPr>
        <w:t xml:space="preserve"> supposedly </w:t>
      </w:r>
      <w:r w:rsidRPr="00282523">
        <w:rPr>
          <w:rStyle w:val="Emphasis"/>
          <w:highlight w:val="cyan"/>
        </w:rPr>
        <w:t>targeting</w:t>
      </w:r>
      <w:r w:rsidRPr="00282523">
        <w:rPr>
          <w:sz w:val="16"/>
        </w:rPr>
        <w:t xml:space="preserve"> so-called “Big Tech,” </w:t>
      </w:r>
      <w:r w:rsidRPr="00282523">
        <w:rPr>
          <w:rStyle w:val="StyleUnderline"/>
          <w:highlight w:val="cyan"/>
        </w:rPr>
        <w:t xml:space="preserve">these </w:t>
      </w:r>
      <w:r w:rsidRPr="00282523">
        <w:rPr>
          <w:rStyle w:val="Emphasis"/>
          <w:highlight w:val="cyan"/>
        </w:rPr>
        <w:t>intrusive reg</w:t>
      </w:r>
      <w:r w:rsidRPr="00224C6D">
        <w:rPr>
          <w:rStyle w:val="Emphasis"/>
        </w:rPr>
        <w:t>ulation</w:t>
      </w:r>
      <w:r w:rsidRPr="00282523">
        <w:rPr>
          <w:rStyle w:val="Emphasis"/>
          <w:highlight w:val="cyan"/>
        </w:rPr>
        <w:t>s</w:t>
      </w:r>
      <w:r w:rsidRPr="00282523">
        <w:rPr>
          <w:rStyle w:val="StyleUnderline"/>
          <w:highlight w:val="cyan"/>
        </w:rPr>
        <w:t xml:space="preserve"> and</w:t>
      </w:r>
      <w:r w:rsidRPr="00224C6D">
        <w:rPr>
          <w:rStyle w:val="StyleUnderline"/>
        </w:rPr>
        <w:t xml:space="preserve"> </w:t>
      </w:r>
      <w:r w:rsidRPr="00224C6D">
        <w:rPr>
          <w:rStyle w:val="Emphasis"/>
        </w:rPr>
        <w:t xml:space="preserve">substantial </w:t>
      </w:r>
      <w:r w:rsidRPr="00282523">
        <w:rPr>
          <w:rStyle w:val="Emphasis"/>
          <w:highlight w:val="cyan"/>
        </w:rPr>
        <w:t>costs</w:t>
      </w:r>
      <w:r w:rsidRPr="00282523">
        <w:rPr>
          <w:sz w:val="16"/>
        </w:rPr>
        <w:t xml:space="preserve"> would </w:t>
      </w:r>
      <w:r w:rsidRPr="00282523">
        <w:rPr>
          <w:rStyle w:val="StyleUnderline"/>
          <w:highlight w:val="cyan"/>
        </w:rPr>
        <w:t xml:space="preserve">fall on </w:t>
      </w:r>
      <w:r w:rsidRPr="00282523">
        <w:rPr>
          <w:rStyle w:val="Emphasis"/>
          <w:highlight w:val="cyan"/>
        </w:rPr>
        <w:t>competitors</w:t>
      </w:r>
      <w:r w:rsidRPr="00224C6D">
        <w:rPr>
          <w:rStyle w:val="StyleUnderline"/>
        </w:rPr>
        <w:t xml:space="preserve"> as well</w:t>
      </w:r>
      <w:r w:rsidRPr="00282523">
        <w:rPr>
          <w:sz w:val="16"/>
        </w:rPr>
        <w:t xml:space="preserve">, thereby </w:t>
      </w:r>
      <w:r w:rsidRPr="00224C6D">
        <w:rPr>
          <w:rStyle w:val="StyleUnderline"/>
        </w:rPr>
        <w:t xml:space="preserve">actually </w:t>
      </w:r>
      <w:r w:rsidRPr="00282523">
        <w:rPr>
          <w:rStyle w:val="Emphasis"/>
          <w:highlight w:val="cyan"/>
        </w:rPr>
        <w:t>discouraging</w:t>
      </w:r>
      <w:r w:rsidRPr="00282523">
        <w:rPr>
          <w:rStyle w:val="StyleUnderline"/>
          <w:highlight w:val="cyan"/>
        </w:rPr>
        <w:t xml:space="preserve"> competition</w:t>
      </w:r>
      <w:r w:rsidRPr="00224C6D">
        <w:rPr>
          <w:rStyle w:val="StyleUnderline"/>
        </w:rPr>
        <w:t xml:space="preserve"> in technology markets</w:t>
      </w:r>
      <w:r w:rsidRPr="00282523">
        <w:rPr>
          <w:sz w:val="16"/>
        </w:rPr>
        <w:t xml:space="preserve">. For good measure, </w:t>
      </w:r>
      <w:r w:rsidRPr="00282523">
        <w:rPr>
          <w:rStyle w:val="StyleUnderline"/>
        </w:rPr>
        <w:t>moving ahead with</w:t>
      </w:r>
      <w:r w:rsidRPr="00282523">
        <w:rPr>
          <w:sz w:val="16"/>
        </w:rPr>
        <w:t xml:space="preserve"> his kind of </w:t>
      </w:r>
      <w:r w:rsidRPr="00282523">
        <w:rPr>
          <w:rStyle w:val="Emphasis"/>
          <w:highlight w:val="cyan"/>
        </w:rPr>
        <w:t>hyper-antitrust</w:t>
      </w:r>
      <w:r w:rsidRPr="00282523">
        <w:rPr>
          <w:rStyle w:val="StyleUnderline"/>
        </w:rPr>
        <w:t xml:space="preserve"> regulation of tech firms </w:t>
      </w:r>
      <w:r w:rsidRPr="00282523">
        <w:rPr>
          <w:rStyle w:val="Emphasis"/>
          <w:highlight w:val="cyan"/>
        </w:rPr>
        <w:t>lays</w:t>
      </w:r>
      <w:r w:rsidRPr="00282523">
        <w:rPr>
          <w:rStyle w:val="Emphasis"/>
        </w:rPr>
        <w:t xml:space="preserve"> the </w:t>
      </w:r>
      <w:r w:rsidRPr="00282523">
        <w:rPr>
          <w:rStyle w:val="Emphasis"/>
          <w:highlight w:val="cyan"/>
        </w:rPr>
        <w:t>groundwork</w:t>
      </w:r>
      <w:r w:rsidRPr="00282523">
        <w:rPr>
          <w:rStyle w:val="StyleUnderline"/>
          <w:highlight w:val="cyan"/>
        </w:rPr>
        <w:t xml:space="preserve"> for</w:t>
      </w:r>
      <w:r w:rsidRPr="00282523">
        <w:rPr>
          <w:rStyle w:val="StyleUnderline"/>
        </w:rPr>
        <w:t xml:space="preserve"> doing so in </w:t>
      </w:r>
      <w:r w:rsidRPr="00282523">
        <w:rPr>
          <w:rStyle w:val="Emphasis"/>
          <w:highlight w:val="cyan"/>
        </w:rPr>
        <w:t>other industries</w:t>
      </w:r>
      <w:r w:rsidRPr="00282523">
        <w:rPr>
          <w:rStyle w:val="StyleUnderline"/>
          <w:highlight w:val="cyan"/>
        </w:rPr>
        <w:t>, such as</w:t>
      </w:r>
      <w:r w:rsidRPr="00282523">
        <w:rPr>
          <w:rStyle w:val="StyleUnderline"/>
        </w:rPr>
        <w:t xml:space="preserve"> in </w:t>
      </w:r>
      <w:r w:rsidRPr="00282523">
        <w:rPr>
          <w:rStyle w:val="Emphasis"/>
          <w:highlight w:val="cyan"/>
        </w:rPr>
        <w:t>retail</w:t>
      </w:r>
      <w:r w:rsidRPr="00282523">
        <w:rPr>
          <w:rStyle w:val="StyleUnderline"/>
          <w:highlight w:val="cyan"/>
        </w:rPr>
        <w:t xml:space="preserve">, </w:t>
      </w:r>
      <w:r w:rsidRPr="00282523">
        <w:rPr>
          <w:rStyle w:val="Emphasis"/>
          <w:highlight w:val="cyan"/>
        </w:rPr>
        <w:t>energy</w:t>
      </w:r>
      <w:r w:rsidRPr="00282523">
        <w:rPr>
          <w:rStyle w:val="StyleUnderline"/>
        </w:rPr>
        <w:t xml:space="preserve">, </w:t>
      </w:r>
      <w:r w:rsidRPr="00282523">
        <w:rPr>
          <w:rStyle w:val="Emphasis"/>
        </w:rPr>
        <w:t>health</w:t>
      </w:r>
      <w:r w:rsidRPr="00282523">
        <w:rPr>
          <w:rStyle w:val="StyleUnderline"/>
        </w:rPr>
        <w:t xml:space="preserve"> </w:t>
      </w:r>
      <w:r w:rsidRPr="00282523">
        <w:rPr>
          <w:rStyle w:val="StyleUnderline"/>
          <w:highlight w:val="cyan"/>
        </w:rPr>
        <w:t xml:space="preserve">and </w:t>
      </w:r>
      <w:r w:rsidRPr="00282523">
        <w:rPr>
          <w:rStyle w:val="Emphasis"/>
          <w:highlight w:val="cyan"/>
        </w:rPr>
        <w:t>medical</w:t>
      </w:r>
      <w:r w:rsidRPr="00282523">
        <w:rPr>
          <w:rStyle w:val="Emphasis"/>
        </w:rPr>
        <w:t xml:space="preserve"> sectors</w:t>
      </w:r>
      <w:r w:rsidRPr="00282523">
        <w:rPr>
          <w:rStyle w:val="StyleUnderline"/>
        </w:rPr>
        <w:t>, and so on</w:t>
      </w:r>
      <w:r w:rsidRPr="00282523">
        <w:rPr>
          <w:sz w:val="16"/>
        </w:rPr>
        <w:t>. This is what Senate anti-trust crusaders hope to accomplish.</w:t>
      </w:r>
    </w:p>
    <w:p w14:paraId="28039FCD" w14:textId="77777777" w:rsidR="00B54759" w:rsidRPr="00282523" w:rsidRDefault="00B54759" w:rsidP="00B54759">
      <w:pPr>
        <w:rPr>
          <w:sz w:val="16"/>
        </w:rPr>
      </w:pPr>
      <w:r w:rsidRPr="00282523">
        <w:rPr>
          <w:rStyle w:val="StyleUnderline"/>
          <w:highlight w:val="cyan"/>
        </w:rPr>
        <w:t xml:space="preserve">The </w:t>
      </w:r>
      <w:r w:rsidRPr="00282523">
        <w:rPr>
          <w:rStyle w:val="Emphasis"/>
          <w:highlight w:val="cyan"/>
        </w:rPr>
        <w:t>message is</w:t>
      </w:r>
      <w:r w:rsidRPr="00282523">
        <w:rPr>
          <w:rStyle w:val="Emphasis"/>
        </w:rPr>
        <w:t xml:space="preserve"> clear</w:t>
      </w:r>
      <w:r w:rsidRPr="00282523">
        <w:rPr>
          <w:rStyle w:val="StyleUnderline"/>
        </w:rPr>
        <w:t xml:space="preserve">: </w:t>
      </w:r>
      <w:r w:rsidRPr="00282523">
        <w:rPr>
          <w:rStyle w:val="Emphasis"/>
          <w:highlight w:val="cyan"/>
        </w:rPr>
        <w:t>Beware</w:t>
      </w:r>
      <w:r w:rsidRPr="00282523">
        <w:rPr>
          <w:rStyle w:val="StyleUnderline"/>
        </w:rPr>
        <w:t xml:space="preserve"> entrepreneurs</w:t>
      </w:r>
      <w:r w:rsidRPr="00282523">
        <w:rPr>
          <w:sz w:val="16"/>
        </w:rPr>
        <w:t xml:space="preserve">, businesses and investors </w:t>
      </w:r>
      <w:r w:rsidRPr="00282523">
        <w:rPr>
          <w:rStyle w:val="StyleUnderline"/>
          <w:highlight w:val="cyan"/>
        </w:rPr>
        <w:t>if you become</w:t>
      </w:r>
      <w:r w:rsidRPr="00282523">
        <w:rPr>
          <w:rStyle w:val="StyleUnderline"/>
        </w:rPr>
        <w:t xml:space="preserve"> </w:t>
      </w:r>
      <w:r w:rsidRPr="00282523">
        <w:rPr>
          <w:rStyle w:val="Emphasis"/>
        </w:rPr>
        <w:t xml:space="preserve">too </w:t>
      </w:r>
      <w:r w:rsidRPr="00282523">
        <w:rPr>
          <w:rStyle w:val="Emphasis"/>
          <w:highlight w:val="cyan"/>
        </w:rPr>
        <w:t>successful</w:t>
      </w:r>
      <w:r w:rsidRPr="00282523">
        <w:rPr>
          <w:rStyle w:val="StyleUnderline"/>
          <w:highlight w:val="cyan"/>
        </w:rPr>
        <w:t xml:space="preserve"> or</w:t>
      </w:r>
      <w:r w:rsidRPr="00282523">
        <w:rPr>
          <w:sz w:val="16"/>
        </w:rPr>
        <w:t xml:space="preserve"> if you </w:t>
      </w:r>
      <w:r w:rsidRPr="00282523">
        <w:rPr>
          <w:rStyle w:val="StyleUnderline"/>
          <w:highlight w:val="cyan"/>
        </w:rPr>
        <w:t>cross</w:t>
      </w:r>
      <w:r w:rsidRPr="00282523">
        <w:rPr>
          <w:rStyle w:val="StyleUnderline"/>
        </w:rPr>
        <w:t xml:space="preserve"> certain </w:t>
      </w:r>
      <w:r w:rsidRPr="00282523">
        <w:rPr>
          <w:rStyle w:val="Emphasis"/>
        </w:rPr>
        <w:t xml:space="preserve">political </w:t>
      </w:r>
      <w:r w:rsidRPr="00282523">
        <w:rPr>
          <w:rStyle w:val="Emphasis"/>
          <w:highlight w:val="cyan"/>
        </w:rPr>
        <w:t>constituencies</w:t>
      </w:r>
      <w:r w:rsidRPr="00282523">
        <w:rPr>
          <w:rStyle w:val="StyleUnderline"/>
        </w:rPr>
        <w:t xml:space="preserve">. The </w:t>
      </w:r>
      <w:r w:rsidRPr="00282523">
        <w:rPr>
          <w:rStyle w:val="StyleUnderline"/>
          <w:highlight w:val="cyan"/>
        </w:rPr>
        <w:t xml:space="preserve">government </w:t>
      </w:r>
      <w:r w:rsidRPr="00282523">
        <w:rPr>
          <w:rStyle w:val="Emphasis"/>
          <w:highlight w:val="cyan"/>
        </w:rPr>
        <w:t>stands</w:t>
      </w:r>
      <w:r w:rsidRPr="00282523">
        <w:rPr>
          <w:rStyle w:val="Emphasis"/>
        </w:rPr>
        <w:t xml:space="preserve"> ready</w:t>
      </w:r>
      <w:r w:rsidRPr="00282523">
        <w:rPr>
          <w:rStyle w:val="StyleUnderline"/>
        </w:rPr>
        <w:t xml:space="preserve"> </w:t>
      </w:r>
      <w:r w:rsidRPr="00282523">
        <w:rPr>
          <w:rStyle w:val="StyleUnderline"/>
          <w:highlight w:val="cyan"/>
        </w:rPr>
        <w:t xml:space="preserve">to </w:t>
      </w:r>
      <w:r w:rsidRPr="00282523">
        <w:rPr>
          <w:rStyle w:val="Emphasis"/>
          <w:highlight w:val="cyan"/>
        </w:rPr>
        <w:t>punish</w:t>
      </w:r>
      <w:r w:rsidRPr="00282523">
        <w:rPr>
          <w:sz w:val="16"/>
        </w:rPr>
        <w:t xml:space="preserve"> you </w:t>
      </w:r>
      <w:r w:rsidRPr="00282523">
        <w:rPr>
          <w:rStyle w:val="StyleUnderline"/>
        </w:rPr>
        <w:t>via intrusive and costly regulation</w:t>
      </w:r>
      <w:r w:rsidRPr="00282523">
        <w:rPr>
          <w:sz w:val="16"/>
        </w:rPr>
        <w:t>.</w:t>
      </w:r>
    </w:p>
    <w:p w14:paraId="2E164341" w14:textId="77777777" w:rsidR="00B54759" w:rsidRDefault="00B54759" w:rsidP="00B54759">
      <w:pPr>
        <w:rPr>
          <w:sz w:val="16"/>
        </w:rPr>
      </w:pPr>
      <w:r w:rsidRPr="00282523">
        <w:rPr>
          <w:sz w:val="16"/>
        </w:rPr>
        <w:t xml:space="preserve">It doesn’t matter that </w:t>
      </w:r>
      <w:r w:rsidRPr="00282523">
        <w:rPr>
          <w:rStyle w:val="StyleUnderline"/>
          <w:highlight w:val="cyan"/>
        </w:rPr>
        <w:t>this</w:t>
      </w:r>
      <w:r w:rsidRPr="00282523">
        <w:rPr>
          <w:rStyle w:val="StyleUnderline"/>
        </w:rPr>
        <w:t xml:space="preserve"> entire attack </w:t>
      </w:r>
      <w:r w:rsidRPr="00282523">
        <w:rPr>
          <w:sz w:val="16"/>
        </w:rPr>
        <w:t xml:space="preserve">on “Big Tech” </w:t>
      </w:r>
      <w:r w:rsidRPr="00282523">
        <w:rPr>
          <w:rStyle w:val="StyleUnderline"/>
        </w:rPr>
        <w:t xml:space="preserve">is based on political </w:t>
      </w:r>
      <w:r w:rsidRPr="00282523">
        <w:rPr>
          <w:rStyle w:val="Emphasis"/>
        </w:rPr>
        <w:t>fictions</w:t>
      </w:r>
      <w:r w:rsidRPr="00282523">
        <w:rPr>
          <w:rStyle w:val="StyleUnderline"/>
        </w:rPr>
        <w:t>, as</w:t>
      </w:r>
      <w:r w:rsidRPr="00282523">
        <w:rPr>
          <w:sz w:val="16"/>
        </w:rPr>
        <w:t xml:space="preserve"> the </w:t>
      </w:r>
      <w:r w:rsidRPr="00282523">
        <w:rPr>
          <w:rStyle w:val="StyleUnderline"/>
        </w:rPr>
        <w:t>policies</w:t>
      </w:r>
      <w:r w:rsidRPr="00282523">
        <w:rPr>
          <w:sz w:val="16"/>
        </w:rPr>
        <w:t xml:space="preserve"> would </w:t>
      </w:r>
      <w:r w:rsidRPr="00282523">
        <w:rPr>
          <w:rStyle w:val="StyleUnderline"/>
          <w:highlight w:val="cyan"/>
        </w:rPr>
        <w:t>generate</w:t>
      </w:r>
      <w:r w:rsidRPr="00282523">
        <w:rPr>
          <w:rStyle w:val="StyleUnderline"/>
        </w:rPr>
        <w:t xml:space="preserve"> </w:t>
      </w:r>
      <w:r w:rsidRPr="00282523">
        <w:rPr>
          <w:rStyle w:val="Emphasis"/>
        </w:rPr>
        <w:t>negative</w:t>
      </w:r>
      <w:r w:rsidRPr="00282523">
        <w:rPr>
          <w:rStyle w:val="StyleUnderline"/>
        </w:rPr>
        <w:t xml:space="preserve"> economic consequences</w:t>
      </w:r>
      <w:r w:rsidRPr="00282523">
        <w:rPr>
          <w:sz w:val="16"/>
        </w:rPr>
        <w:t xml:space="preserve">. Political, antitrust fictions do not somehow make the </w:t>
      </w:r>
      <w:r w:rsidRPr="00282523">
        <w:rPr>
          <w:rStyle w:val="Emphasis"/>
          <w:highlight w:val="cyan"/>
        </w:rPr>
        <w:t>fallout</w:t>
      </w:r>
      <w:r w:rsidRPr="00282523">
        <w:rPr>
          <w:rStyle w:val="StyleUnderline"/>
          <w:highlight w:val="cyan"/>
        </w:rPr>
        <w:t xml:space="preserve"> for</w:t>
      </w:r>
      <w:r w:rsidRPr="00282523">
        <w:rPr>
          <w:rStyle w:val="StyleUnderline"/>
        </w:rPr>
        <w:t xml:space="preserve"> entrepreneurship, </w:t>
      </w:r>
      <w:r w:rsidRPr="00282523">
        <w:rPr>
          <w:rStyle w:val="Emphasis"/>
          <w:highlight w:val="cyan"/>
        </w:rPr>
        <w:t>investment</w:t>
      </w:r>
      <w:r w:rsidRPr="00282523">
        <w:rPr>
          <w:rStyle w:val="StyleUnderline"/>
          <w:highlight w:val="cyan"/>
        </w:rPr>
        <w:t xml:space="preserve"> and </w:t>
      </w:r>
      <w:r w:rsidRPr="00282523">
        <w:rPr>
          <w:rStyle w:val="Emphasis"/>
          <w:highlight w:val="cyan"/>
        </w:rPr>
        <w:t>innovation</w:t>
      </w:r>
      <w:r w:rsidRPr="00282523">
        <w:rPr>
          <w:sz w:val="16"/>
        </w:rPr>
        <w:t xml:space="preserve"> any less real.</w:t>
      </w:r>
    </w:p>
    <w:p w14:paraId="68BFE909" w14:textId="77777777" w:rsidR="00B54759" w:rsidRPr="00140387" w:rsidRDefault="00B54759" w:rsidP="00B54759">
      <w:pPr>
        <w:pStyle w:val="Heading4"/>
      </w:pPr>
      <w:r>
        <w:t xml:space="preserve">FDI’s rebounding but </w:t>
      </w:r>
      <w:r w:rsidRPr="00140387">
        <w:rPr>
          <w:u w:val="single"/>
        </w:rPr>
        <w:t>highly competitive</w:t>
      </w:r>
      <w:r>
        <w:t xml:space="preserve"> – policy certainty is key</w:t>
      </w:r>
    </w:p>
    <w:p w14:paraId="255BE54C" w14:textId="77777777" w:rsidR="00B54759" w:rsidRPr="00EF17E8" w:rsidRDefault="00B54759" w:rsidP="00B54759">
      <w:r w:rsidRPr="00EF17E8">
        <w:rPr>
          <w:rStyle w:val="Style13ptBold"/>
        </w:rPr>
        <w:t>Kusek 21</w:t>
      </w:r>
      <w:r>
        <w:t xml:space="preserve"> [Peter Kusek, Senior Economist and Global Lead, World Bank. Caroline Freund, Dean of the UC San Diego School of Global Policy and Strategy. Abhishek Saurav, Senior Economist with the Global Investment Climate Unit of the World Bank Group’s Finance, Competitiveness &amp; Innovation Global Practice. “Foreign investors cautiously see brighter skies ahead after pandemic shock.” 5/3/21. https://blogs.worldbank.org/psd/foreign-investors-cautiously-see-brighter-skies-ahead-after-pandemic-shock]</w:t>
      </w:r>
    </w:p>
    <w:p w14:paraId="51786515" w14:textId="77777777" w:rsidR="00B54759" w:rsidRPr="00EF17E8" w:rsidRDefault="00B54759" w:rsidP="00B54759">
      <w:pPr>
        <w:rPr>
          <w:rStyle w:val="StyleUnderline"/>
        </w:rPr>
      </w:pPr>
      <w:r w:rsidRPr="00140387">
        <w:rPr>
          <w:rStyle w:val="StyleUnderline"/>
          <w:highlight w:val="cyan"/>
        </w:rPr>
        <w:t>The outlook for foreign investment is beginning to look</w:t>
      </w:r>
      <w:r w:rsidRPr="00EF17E8">
        <w:rPr>
          <w:rStyle w:val="StyleUnderline"/>
        </w:rPr>
        <w:t xml:space="preserve"> a bit </w:t>
      </w:r>
      <w:r w:rsidRPr="00140387">
        <w:rPr>
          <w:rStyle w:val="Emphasis"/>
          <w:highlight w:val="cyan"/>
        </w:rPr>
        <w:t>brighter</w:t>
      </w:r>
      <w:r w:rsidRPr="00EF17E8">
        <w:rPr>
          <w:rStyle w:val="StyleUnderline"/>
        </w:rPr>
        <w:t xml:space="preserve"> after more than a year of severe shock from COVID-19.  The pandemic affected output and trade, and caused global foreign direct investment (FDI) flows to fall by more than 40 percent</w:t>
      </w:r>
      <w:r>
        <w:t xml:space="preserve">. While </w:t>
      </w:r>
      <w:r w:rsidRPr="00140387">
        <w:rPr>
          <w:rStyle w:val="StyleUnderline"/>
          <w:highlight w:val="cyan"/>
        </w:rPr>
        <w:t xml:space="preserve">global trade </w:t>
      </w:r>
      <w:r w:rsidRPr="00140387">
        <w:rPr>
          <w:rStyle w:val="Emphasis"/>
          <w:highlight w:val="cyan"/>
        </w:rPr>
        <w:t>rebounded</w:t>
      </w:r>
      <w:r w:rsidRPr="00EF17E8">
        <w:rPr>
          <w:rStyle w:val="StyleUnderline"/>
        </w:rPr>
        <w:t xml:space="preserve"> in the second half of 2020</w:t>
      </w:r>
      <w:r>
        <w:t xml:space="preserve">, FDI remained weak. </w:t>
      </w:r>
      <w:r w:rsidRPr="00EF17E8">
        <w:rPr>
          <w:rStyle w:val="StyleUnderline"/>
        </w:rPr>
        <w:t xml:space="preserve">But with the global economy expected to grow by 4 percent in 2021, </w:t>
      </w:r>
      <w:r w:rsidRPr="00140387">
        <w:rPr>
          <w:rStyle w:val="StyleUnderline"/>
          <w:highlight w:val="cyan"/>
        </w:rPr>
        <w:t>foreign investors may be ready</w:t>
      </w:r>
      <w:r w:rsidRPr="00EF17E8">
        <w:rPr>
          <w:rStyle w:val="StyleUnderline"/>
        </w:rPr>
        <w:t xml:space="preserve"> to plan </w:t>
      </w:r>
      <w:r w:rsidRPr="00140387">
        <w:rPr>
          <w:rStyle w:val="StyleUnderline"/>
          <w:highlight w:val="cyan"/>
        </w:rPr>
        <w:t xml:space="preserve">for </w:t>
      </w:r>
      <w:r w:rsidRPr="00140387">
        <w:rPr>
          <w:rStyle w:val="Emphasis"/>
          <w:highlight w:val="cyan"/>
        </w:rPr>
        <w:t>future expansion</w:t>
      </w:r>
      <w:r w:rsidRPr="00EF17E8">
        <w:rPr>
          <w:rStyle w:val="StyleUnderline"/>
        </w:rPr>
        <w:t>—with caution.</w:t>
      </w:r>
    </w:p>
    <w:p w14:paraId="12CAB39E" w14:textId="77777777" w:rsidR="00B54759" w:rsidRPr="00EF17E8" w:rsidRDefault="00B54759" w:rsidP="00B54759">
      <w:pPr>
        <w:rPr>
          <w:rStyle w:val="StyleUnderline"/>
        </w:rPr>
      </w:pPr>
      <w:r w:rsidRPr="00EF17E8">
        <w:t>Results from the latest World Bank’s quarterly Global Pulse Survey of multinational enterprises (MNEs) in developing countries show a stabilizing investment outlook for MNEs compared with earlier rounds of the survey in 2020</w:t>
      </w:r>
      <w:r>
        <w:t xml:space="preserve">. </w:t>
      </w:r>
      <w:r w:rsidRPr="00EF17E8">
        <w:rPr>
          <w:rStyle w:val="StyleUnderline"/>
        </w:rPr>
        <w:t>Three-quarters of respondents surveyed in the fourth quarter (October-December) expected to maintain their current level of investment and very few expected to reduce investment. MNEs also reported limited plans for a significant reorganization of investment locations, business models, or supply chain structures.</w:t>
      </w:r>
    </w:p>
    <w:p w14:paraId="055977D6" w14:textId="77777777" w:rsidR="00B54759" w:rsidRPr="00EF17E8" w:rsidRDefault="00B54759" w:rsidP="00B54759">
      <w:pPr>
        <w:rPr>
          <w:rStyle w:val="StyleUnderline"/>
        </w:rPr>
      </w:pPr>
      <w:r w:rsidRPr="00EF17E8">
        <w:rPr>
          <w:rStyle w:val="StyleUnderline"/>
        </w:rPr>
        <w:t xml:space="preserve">Still, uncertainty over the course of the economic recovery remains. </w:t>
      </w:r>
      <w:r w:rsidRPr="00140387">
        <w:rPr>
          <w:rStyle w:val="StyleUnderline"/>
          <w:highlight w:val="cyan"/>
        </w:rPr>
        <w:t>F</w:t>
      </w:r>
      <w:r w:rsidRPr="00EF17E8">
        <w:rPr>
          <w:rStyle w:val="StyleUnderline"/>
        </w:rPr>
        <w:t xml:space="preserve">oreign </w:t>
      </w:r>
      <w:r w:rsidRPr="00140387">
        <w:rPr>
          <w:rStyle w:val="StyleUnderline"/>
          <w:highlight w:val="cyan"/>
        </w:rPr>
        <w:t>d</w:t>
      </w:r>
      <w:r w:rsidRPr="00EF17E8">
        <w:rPr>
          <w:rStyle w:val="StyleUnderline"/>
        </w:rPr>
        <w:t xml:space="preserve">irect </w:t>
      </w:r>
      <w:r w:rsidRPr="00140387">
        <w:rPr>
          <w:rStyle w:val="StyleUnderline"/>
          <w:highlight w:val="cyan"/>
        </w:rPr>
        <w:t>i</w:t>
      </w:r>
      <w:r w:rsidRPr="00EF17E8">
        <w:rPr>
          <w:rStyle w:val="StyleUnderline"/>
        </w:rPr>
        <w:t xml:space="preserve">nvestment </w:t>
      </w:r>
      <w:r w:rsidRPr="00140387">
        <w:rPr>
          <w:rStyle w:val="StyleUnderline"/>
          <w:highlight w:val="cyan"/>
        </w:rPr>
        <w:t xml:space="preserve">has the potential to </w:t>
      </w:r>
      <w:r w:rsidRPr="00140387">
        <w:rPr>
          <w:rStyle w:val="Emphasis"/>
          <w:highlight w:val="cyan"/>
        </w:rPr>
        <w:t>support recovery</w:t>
      </w:r>
      <w:r w:rsidRPr="00EF17E8">
        <w:rPr>
          <w:rStyle w:val="StyleUnderline"/>
        </w:rPr>
        <w:t xml:space="preserve"> by creating jobs and boosting productivity.</w:t>
      </w:r>
      <w:r>
        <w:t xml:space="preserve"> </w:t>
      </w:r>
      <w:r w:rsidRPr="00140387">
        <w:rPr>
          <w:rStyle w:val="StyleUnderline"/>
          <w:highlight w:val="cyan"/>
        </w:rPr>
        <w:t>To realize this</w:t>
      </w:r>
      <w:r w:rsidRPr="00EF17E8">
        <w:rPr>
          <w:rStyle w:val="StyleUnderline"/>
        </w:rPr>
        <w:t xml:space="preserve"> potential, </w:t>
      </w:r>
      <w:r w:rsidRPr="00140387">
        <w:rPr>
          <w:rStyle w:val="StyleUnderline"/>
          <w:highlight w:val="cyan"/>
        </w:rPr>
        <w:t>it is critical</w:t>
      </w:r>
      <w:r w:rsidRPr="00EF17E8">
        <w:rPr>
          <w:rStyle w:val="StyleUnderline"/>
        </w:rPr>
        <w:t xml:space="preserve"> for countries </w:t>
      </w:r>
      <w:r w:rsidRPr="00140387">
        <w:rPr>
          <w:rStyle w:val="StyleUnderline"/>
          <w:highlight w:val="cyan"/>
        </w:rPr>
        <w:t>to have</w:t>
      </w:r>
      <w:r w:rsidRPr="00EF17E8">
        <w:rPr>
          <w:rStyle w:val="StyleUnderline"/>
        </w:rPr>
        <w:t xml:space="preserve"> in place </w:t>
      </w:r>
      <w:r w:rsidRPr="00140387">
        <w:rPr>
          <w:rStyle w:val="StyleUnderline"/>
          <w:highlight w:val="cyan"/>
        </w:rPr>
        <w:t>the right</w:t>
      </w:r>
      <w:r w:rsidRPr="00EF17E8">
        <w:rPr>
          <w:rStyle w:val="StyleUnderline"/>
        </w:rPr>
        <w:t xml:space="preserve"> FDI </w:t>
      </w:r>
      <w:r w:rsidRPr="00140387">
        <w:rPr>
          <w:rStyle w:val="StyleUnderline"/>
          <w:highlight w:val="cyan"/>
        </w:rPr>
        <w:t xml:space="preserve">policies to </w:t>
      </w:r>
      <w:r w:rsidRPr="00140387">
        <w:rPr>
          <w:rStyle w:val="Emphasis"/>
          <w:highlight w:val="cyan"/>
        </w:rPr>
        <w:t>enhance</w:t>
      </w:r>
      <w:r w:rsidRPr="00EF17E8">
        <w:rPr>
          <w:rStyle w:val="StyleUnderline"/>
        </w:rPr>
        <w:t xml:space="preserve"> their </w:t>
      </w:r>
      <w:r w:rsidRPr="00140387">
        <w:rPr>
          <w:rStyle w:val="Emphasis"/>
          <w:highlight w:val="cyan"/>
        </w:rPr>
        <w:t>competitiveness</w:t>
      </w:r>
      <w:r w:rsidRPr="00140387">
        <w:rPr>
          <w:rStyle w:val="StyleUnderline"/>
          <w:highlight w:val="cyan"/>
        </w:rPr>
        <w:t xml:space="preserve"> and give</w:t>
      </w:r>
      <w:r w:rsidRPr="00EF17E8">
        <w:rPr>
          <w:rStyle w:val="StyleUnderline"/>
        </w:rPr>
        <w:t xml:space="preserve"> </w:t>
      </w:r>
      <w:r w:rsidRPr="00140387">
        <w:rPr>
          <w:rStyle w:val="StyleUnderline"/>
          <w:highlight w:val="cyan"/>
        </w:rPr>
        <w:t>firms</w:t>
      </w:r>
      <w:r w:rsidRPr="00EF17E8">
        <w:rPr>
          <w:rStyle w:val="StyleUnderline"/>
        </w:rPr>
        <w:t xml:space="preserve"> the </w:t>
      </w:r>
      <w:r w:rsidRPr="00140387">
        <w:rPr>
          <w:rStyle w:val="Emphasis"/>
          <w:highlight w:val="cyan"/>
        </w:rPr>
        <w:t>confidence</w:t>
      </w:r>
      <w:r w:rsidRPr="00140387">
        <w:rPr>
          <w:rStyle w:val="StyleUnderline"/>
          <w:highlight w:val="cyan"/>
        </w:rPr>
        <w:t xml:space="preserve"> to invest</w:t>
      </w:r>
      <w:r w:rsidRPr="00EF17E8">
        <w:rPr>
          <w:rStyle w:val="StyleUnderline"/>
        </w:rPr>
        <w:t>.</w:t>
      </w:r>
    </w:p>
    <w:p w14:paraId="54571280" w14:textId="77777777" w:rsidR="00B54759" w:rsidRDefault="00B54759" w:rsidP="00B54759">
      <w:r>
        <w:t>Lingering pandemic effects</w:t>
      </w:r>
    </w:p>
    <w:p w14:paraId="2B6D9676" w14:textId="77777777" w:rsidR="00B54759" w:rsidRPr="00EF17E8" w:rsidRDefault="00B54759" w:rsidP="00B54759">
      <w:pPr>
        <w:rPr>
          <w:rStyle w:val="StyleUnderline"/>
        </w:rPr>
      </w:pPr>
      <w:r w:rsidRPr="00EF17E8">
        <w:rPr>
          <w:rStyle w:val="StyleUnderline"/>
        </w:rPr>
        <w:t>Despite the gradual improvement overall, the survey showed that the adverse effects of the pandemic were still felt in the fourth quarter of 2020. More than 90 percent of respondents reported being adversely affected in at least one business dimension in both the third and fourth quarters of last year.</w:t>
      </w:r>
    </w:p>
    <w:p w14:paraId="2631FE2B" w14:textId="77777777" w:rsidR="00B54759" w:rsidRDefault="00B54759" w:rsidP="00B54759">
      <w:r>
        <w:t xml:space="preserve">MNEs in the manufacturing sector continued to be more negatively affected than those in services, a trend largely driven by weak demand and lingering supply chain disruptions. The sample in the service sector included mainly companies in IT, finance, professional, and logistics services. A higher share of manufacturing firms (71 percent) reported reduced output, compared to 55 percent of service sector firms. </w:t>
      </w:r>
    </w:p>
    <w:p w14:paraId="66F06E2B" w14:textId="77777777" w:rsidR="00B54759" w:rsidRDefault="00B54759" w:rsidP="00B54759">
      <w:r>
        <w:t>Figure 1: Effects of the pandemic were still being felt in Q4, although the situation is improving</w:t>
      </w:r>
    </w:p>
    <w:p w14:paraId="30BF4A74" w14:textId="77777777" w:rsidR="00B54759" w:rsidRPr="00140387" w:rsidRDefault="00B54759" w:rsidP="00B54759">
      <w:pPr>
        <w:rPr>
          <w:rStyle w:val="StyleUnderline"/>
        </w:rPr>
      </w:pPr>
      <w:r w:rsidRPr="00140387">
        <w:rPr>
          <w:rStyle w:val="StyleUnderline"/>
        </w:rPr>
        <w:t>Stabilizing foreign direct investment</w:t>
      </w:r>
    </w:p>
    <w:p w14:paraId="35980E05" w14:textId="77777777" w:rsidR="00B54759" w:rsidRPr="00140387" w:rsidRDefault="00B54759" w:rsidP="00B54759">
      <w:r>
        <w:t xml:space="preserve">After a steep decline in FDI in 2020, investors are still largely waiting </w:t>
      </w:r>
      <w:r w:rsidRPr="00140387">
        <w:t>on sidelines. FDI data indicate that the pipeline for greenfield investment is limited. The value of new greenfield FDI announcements in developing countries plunged in 2020 and remained more than 50 percent below 2019 levels in the fourth quarter.</w:t>
      </w:r>
    </w:p>
    <w:p w14:paraId="255EB367" w14:textId="77777777" w:rsidR="00B54759" w:rsidRPr="00140387" w:rsidRDefault="00B54759" w:rsidP="00B54759">
      <w:pPr>
        <w:rPr>
          <w:rStyle w:val="StyleUnderline"/>
        </w:rPr>
      </w:pPr>
      <w:r w:rsidRPr="00140387">
        <w:t xml:space="preserve">However, </w:t>
      </w:r>
      <w:r w:rsidRPr="00140387">
        <w:rPr>
          <w:rStyle w:val="StyleUnderline"/>
        </w:rPr>
        <w:t xml:space="preserve">survey data suggested that the near-term outlook for foreign investment is </w:t>
      </w:r>
      <w:r w:rsidRPr="00140387">
        <w:rPr>
          <w:rStyle w:val="Emphasis"/>
        </w:rPr>
        <w:t>stabilizing</w:t>
      </w:r>
      <w:r w:rsidRPr="00140387">
        <w:t xml:space="preserve">. </w:t>
      </w:r>
      <w:r w:rsidRPr="00140387">
        <w:rPr>
          <w:rStyle w:val="StyleUnderline"/>
        </w:rPr>
        <w:t xml:space="preserve">In the previous survey round (third quarter of 2020), 39 percent of respondents indicated that their parent company planned to invest less. In the current round this share dropped to about </w:t>
      </w:r>
      <w:r w:rsidRPr="00140387">
        <w:rPr>
          <w:rStyle w:val="Emphasis"/>
        </w:rPr>
        <w:t>1 percent</w:t>
      </w:r>
      <w:r w:rsidRPr="00140387">
        <w:rPr>
          <w:rStyle w:val="StyleUnderline"/>
        </w:rPr>
        <w:t xml:space="preserve">, suggesting MNEs’ earlier negative outlook may have been driven by </w:t>
      </w:r>
      <w:r w:rsidRPr="00140387">
        <w:rPr>
          <w:rStyle w:val="Emphasis"/>
        </w:rPr>
        <w:t>short-term</w:t>
      </w:r>
      <w:r w:rsidRPr="00140387">
        <w:rPr>
          <w:rStyle w:val="StyleUnderline"/>
        </w:rPr>
        <w:t xml:space="preserve"> investment plans.</w:t>
      </w:r>
    </w:p>
    <w:p w14:paraId="3D154B3D" w14:textId="77777777" w:rsidR="00B54759" w:rsidRDefault="00B54759" w:rsidP="00B54759">
      <w:r>
        <w:t>Nonetheless, few MNE affiliates are planning to expand investment in the next one to three years. Three quarters of firms reported that investment levels were expected to remain the same (up from 46 percent in the third quarter), while 17 percent expected investment to increase (up slightly from 13 percent in the third quarter).</w:t>
      </w:r>
    </w:p>
    <w:p w14:paraId="74F42E4F" w14:textId="77777777" w:rsidR="00B54759" w:rsidRDefault="00B54759" w:rsidP="00B54759">
      <w:r>
        <w:t xml:space="preserve">Figure 2: </w:t>
      </w:r>
      <w:r w:rsidRPr="00140387">
        <w:rPr>
          <w:rStyle w:val="StyleUnderline"/>
        </w:rPr>
        <w:t xml:space="preserve">Cautious optimism amid uncertainty—the investment outlook in the next 1-3 years is </w:t>
      </w:r>
      <w:r w:rsidRPr="00140387">
        <w:rPr>
          <w:rStyle w:val="Emphasis"/>
        </w:rPr>
        <w:t>stabilizing</w:t>
      </w:r>
    </w:p>
    <w:p w14:paraId="56A19405" w14:textId="77777777" w:rsidR="00B54759" w:rsidRDefault="00B54759" w:rsidP="00B54759">
      <w:r>
        <w:t>Policies, Growth, and Costs Remain Key to Competitiveness</w:t>
      </w:r>
    </w:p>
    <w:p w14:paraId="0FB85F75" w14:textId="77777777" w:rsidR="00B54759" w:rsidRDefault="00B54759" w:rsidP="00B54759">
      <w:r w:rsidRPr="00140387">
        <w:rPr>
          <w:rStyle w:val="StyleUnderline"/>
        </w:rPr>
        <w:t>Survey data confirm what literature has consistently shown about the importance of FDI policies in shaping the attractiveness of countries as investment destinations.</w:t>
      </w:r>
      <w:r>
        <w:t xml:space="preserve"> Among MNE affiliates that expect their parents to invest more in the host economy in the coming years, nine out of ten identify expected or realized changes in the investment policy environment as a driver of their expansion plans.</w:t>
      </w:r>
    </w:p>
    <w:p w14:paraId="2F32C49A" w14:textId="77777777" w:rsidR="00B54759" w:rsidRDefault="00B54759" w:rsidP="00B54759">
      <w:r>
        <w:t>Figure 3: New investments are driven by FDI regulations, growth markets, and low cost (n = 56)</w:t>
      </w:r>
    </w:p>
    <w:p w14:paraId="49AD0B28" w14:textId="77777777" w:rsidR="00B54759" w:rsidRDefault="00B54759" w:rsidP="00B54759">
      <w:r>
        <w:t>New investments graph</w:t>
      </w:r>
    </w:p>
    <w:p w14:paraId="0E91D4C0" w14:textId="77777777" w:rsidR="00B54759" w:rsidRDefault="00B54759" w:rsidP="00B54759">
      <w:r w:rsidRPr="00140387">
        <w:rPr>
          <w:rStyle w:val="StyleUnderline"/>
        </w:rPr>
        <w:t xml:space="preserve">With prospects of global recovery expected to be uneven, </w:t>
      </w:r>
      <w:r w:rsidRPr="00140387">
        <w:rPr>
          <w:rStyle w:val="Emphasis"/>
          <w:highlight w:val="cyan"/>
        </w:rPr>
        <w:t>m</w:t>
      </w:r>
      <w:r w:rsidRPr="00140387">
        <w:rPr>
          <w:rStyle w:val="StyleUnderline"/>
        </w:rPr>
        <w:t>ulti</w:t>
      </w:r>
      <w:r w:rsidRPr="00140387">
        <w:rPr>
          <w:rStyle w:val="Emphasis"/>
          <w:highlight w:val="cyan"/>
        </w:rPr>
        <w:t>n</w:t>
      </w:r>
      <w:r w:rsidRPr="00140387">
        <w:rPr>
          <w:rStyle w:val="StyleUnderline"/>
        </w:rPr>
        <w:t xml:space="preserve">ational </w:t>
      </w:r>
      <w:r w:rsidRPr="00140387">
        <w:rPr>
          <w:rStyle w:val="Emphasis"/>
          <w:highlight w:val="cyan"/>
        </w:rPr>
        <w:t>c</w:t>
      </w:r>
      <w:r w:rsidRPr="00140387">
        <w:rPr>
          <w:rStyle w:val="StyleUnderline"/>
        </w:rPr>
        <w:t>ompanie</w:t>
      </w:r>
      <w:r w:rsidRPr="00140387">
        <w:rPr>
          <w:rStyle w:val="Emphasis"/>
          <w:highlight w:val="cyan"/>
        </w:rPr>
        <w:t xml:space="preserve">s </w:t>
      </w:r>
      <w:r w:rsidRPr="00140387">
        <w:rPr>
          <w:rStyle w:val="StyleUnderline"/>
          <w:highlight w:val="cyan"/>
        </w:rPr>
        <w:t>are</w:t>
      </w:r>
      <w:r w:rsidRPr="00140387">
        <w:rPr>
          <w:rStyle w:val="StyleUnderline"/>
        </w:rPr>
        <w:t xml:space="preserve"> also significantly </w:t>
      </w:r>
      <w:r w:rsidRPr="00140387">
        <w:rPr>
          <w:rStyle w:val="StyleUnderline"/>
          <w:highlight w:val="cyan"/>
        </w:rPr>
        <w:t>driven by shifts toward countries that offer</w:t>
      </w:r>
      <w:r w:rsidRPr="00140387">
        <w:rPr>
          <w:rStyle w:val="StyleUnderline"/>
        </w:rPr>
        <w:t xml:space="preserve"> larger markets or </w:t>
      </w:r>
      <w:r w:rsidRPr="00140387">
        <w:rPr>
          <w:rStyle w:val="StyleUnderline"/>
          <w:highlight w:val="cyan"/>
        </w:rPr>
        <w:t>faster-</w:t>
      </w:r>
      <w:r w:rsidRPr="00140387">
        <w:rPr>
          <w:rStyle w:val="Emphasis"/>
          <w:highlight w:val="cyan"/>
        </w:rPr>
        <w:t>growth opportunities</w:t>
      </w:r>
      <w:r>
        <w:t xml:space="preserve">.  </w:t>
      </w:r>
      <w:r w:rsidRPr="00140387">
        <w:rPr>
          <w:rStyle w:val="StyleUnderline"/>
        </w:rPr>
        <w:t>Four in five businesses cited this motivation</w:t>
      </w:r>
      <w:r>
        <w:t xml:space="preserve">. As always, </w:t>
      </w:r>
      <w:r w:rsidRPr="00140387">
        <w:rPr>
          <w:rStyle w:val="StyleUnderline"/>
        </w:rPr>
        <w:t>cost competitiveness of host economies remains a major driver of investment plans</w:t>
      </w:r>
      <w:r>
        <w:t xml:space="preserve">. Three in five cited this motivation. To a lesser degree, some investment decisions could be driven by diversifying production locations and adjustments in global value chains aimed at nearshoring or reshoring. </w:t>
      </w:r>
    </w:p>
    <w:p w14:paraId="0B9B8DB7" w14:textId="77777777" w:rsidR="00B54759" w:rsidRPr="00EF17E8" w:rsidRDefault="00B54759" w:rsidP="00B54759">
      <w:r w:rsidRPr="00140387">
        <w:rPr>
          <w:rStyle w:val="StyleUnderline"/>
        </w:rPr>
        <w:t xml:space="preserve">The near-term outlook for </w:t>
      </w:r>
      <w:r w:rsidRPr="00140387">
        <w:rPr>
          <w:rStyle w:val="StyleUnderline"/>
          <w:highlight w:val="cyan"/>
        </w:rPr>
        <w:t xml:space="preserve">foreign investment may be </w:t>
      </w:r>
      <w:r w:rsidRPr="00140387">
        <w:rPr>
          <w:rStyle w:val="Emphasis"/>
          <w:highlight w:val="cyan"/>
        </w:rPr>
        <w:t>stabilizing</w:t>
      </w:r>
      <w:r w:rsidRPr="00140387">
        <w:rPr>
          <w:rStyle w:val="StyleUnderline"/>
          <w:highlight w:val="cyan"/>
        </w:rPr>
        <w:t xml:space="preserve">, but it will remain </w:t>
      </w:r>
      <w:r w:rsidRPr="00140387">
        <w:rPr>
          <w:rStyle w:val="Emphasis"/>
          <w:highlight w:val="cyan"/>
        </w:rPr>
        <w:t>highly competitive</w:t>
      </w:r>
      <w:r>
        <w:t xml:space="preserve">. </w:t>
      </w:r>
      <w:r w:rsidRPr="00140387">
        <w:rPr>
          <w:rStyle w:val="StyleUnderline"/>
          <w:highlight w:val="cyan"/>
        </w:rPr>
        <w:t>Countries should use the crisis as an opportunity to</w:t>
      </w:r>
      <w:r w:rsidRPr="00140387">
        <w:rPr>
          <w:rStyle w:val="StyleUnderline"/>
        </w:rPr>
        <w:t xml:space="preserve"> reform trade and investment policies, </w:t>
      </w:r>
      <w:r w:rsidRPr="00140387">
        <w:rPr>
          <w:rStyle w:val="StyleUnderline"/>
          <w:highlight w:val="cyan"/>
        </w:rPr>
        <w:t xml:space="preserve">boost </w:t>
      </w:r>
      <w:r w:rsidRPr="00140387">
        <w:rPr>
          <w:rStyle w:val="Emphasis"/>
          <w:highlight w:val="cyan"/>
        </w:rPr>
        <w:t>investor confidence</w:t>
      </w:r>
      <w:r w:rsidRPr="00140387">
        <w:rPr>
          <w:rStyle w:val="StyleUnderline"/>
          <w:highlight w:val="cyan"/>
        </w:rPr>
        <w:t>, so they can attract foreign investment</w:t>
      </w:r>
      <w:r w:rsidRPr="00140387">
        <w:rPr>
          <w:rStyle w:val="StyleUnderline"/>
        </w:rPr>
        <w:t xml:space="preserve"> capital </w:t>
      </w:r>
      <w:r w:rsidRPr="00140387">
        <w:rPr>
          <w:rStyle w:val="Emphasis"/>
          <w:highlight w:val="cyan"/>
        </w:rPr>
        <w:t>needed</w:t>
      </w:r>
      <w:r w:rsidRPr="00140387">
        <w:rPr>
          <w:rStyle w:val="StyleUnderline"/>
          <w:highlight w:val="cyan"/>
        </w:rPr>
        <w:t xml:space="preserve"> to underpin </w:t>
      </w:r>
      <w:r w:rsidRPr="00140387">
        <w:rPr>
          <w:rStyle w:val="Emphasis"/>
          <w:highlight w:val="cyan"/>
        </w:rPr>
        <w:t>recovery</w:t>
      </w:r>
      <w:r>
        <w:t xml:space="preserve">. </w:t>
      </w:r>
    </w:p>
    <w:p w14:paraId="1326B15D" w14:textId="77777777" w:rsidR="00B54759" w:rsidRPr="005E5E87" w:rsidRDefault="00B54759" w:rsidP="00B54759">
      <w:pPr>
        <w:pStyle w:val="Heading4"/>
      </w:pPr>
      <w:r>
        <w:t>FDI is key to growth</w:t>
      </w:r>
    </w:p>
    <w:p w14:paraId="4E6EEA57" w14:textId="77777777" w:rsidR="00B54759" w:rsidRPr="00D950A6" w:rsidRDefault="00B54759" w:rsidP="00B54759">
      <w:r w:rsidRPr="00D950A6">
        <w:rPr>
          <w:rStyle w:val="Style13ptBold"/>
        </w:rPr>
        <w:t>ITA 17</w:t>
      </w:r>
      <w:r>
        <w:t xml:space="preserve"> [International Trade Administration Blog. “Foreign Direct Investment: Driving Global Competitiveness and Innovation.” 7/7/17. https://blog.trade.gov/2017/07/07/foreign-direct-investment-driving-global-competitiveness-and-innovation/]</w:t>
      </w:r>
    </w:p>
    <w:p w14:paraId="1020F63B" w14:textId="77777777" w:rsidR="00B54759" w:rsidRDefault="00B54759" w:rsidP="00B54759">
      <w:r>
        <w:t>Foreign Direct Investment (</w:t>
      </w:r>
      <w:r w:rsidRPr="00D950A6">
        <w:rPr>
          <w:rStyle w:val="Emphasis"/>
          <w:highlight w:val="cyan"/>
        </w:rPr>
        <w:t>FDI</w:t>
      </w:r>
      <w:r w:rsidRPr="00D950A6">
        <w:rPr>
          <w:rStyle w:val="StyleUnderline"/>
        </w:rPr>
        <w:t>) plays an important role in the U.S. economy</w:t>
      </w:r>
      <w:r>
        <w:t xml:space="preserve">. </w:t>
      </w:r>
      <w:r w:rsidRPr="00D950A6">
        <w:rPr>
          <w:rStyle w:val="StyleUnderline"/>
        </w:rPr>
        <w:t xml:space="preserve">It </w:t>
      </w:r>
      <w:r w:rsidRPr="00D950A6">
        <w:rPr>
          <w:rStyle w:val="StyleUnderline"/>
          <w:highlight w:val="cyan"/>
        </w:rPr>
        <w:t>leads to</w:t>
      </w:r>
      <w:r w:rsidRPr="00D950A6">
        <w:rPr>
          <w:rStyle w:val="StyleUnderline"/>
        </w:rPr>
        <w:t xml:space="preserve"> the creation of </w:t>
      </w:r>
      <w:r w:rsidRPr="00D950A6">
        <w:rPr>
          <w:rStyle w:val="StyleUnderline"/>
          <w:highlight w:val="cyan"/>
        </w:rPr>
        <w:t>jobs</w:t>
      </w:r>
      <w:r w:rsidRPr="00D950A6">
        <w:rPr>
          <w:rStyle w:val="StyleUnderline"/>
        </w:rPr>
        <w:t xml:space="preserve">, an increase in </w:t>
      </w:r>
      <w:r w:rsidRPr="00D950A6">
        <w:rPr>
          <w:rStyle w:val="StyleUnderline"/>
          <w:highlight w:val="cyan"/>
        </w:rPr>
        <w:t>wealth</w:t>
      </w:r>
      <w:r w:rsidRPr="00D950A6">
        <w:rPr>
          <w:rStyle w:val="StyleUnderline"/>
        </w:rPr>
        <w:t xml:space="preserve"> and living standards, and overall </w:t>
      </w:r>
      <w:r w:rsidRPr="00D950A6">
        <w:rPr>
          <w:rStyle w:val="Emphasis"/>
          <w:highlight w:val="cyan"/>
        </w:rPr>
        <w:t>growth</w:t>
      </w:r>
      <w:r w:rsidRPr="00D950A6">
        <w:rPr>
          <w:rStyle w:val="StyleUnderline"/>
          <w:highlight w:val="cyan"/>
        </w:rPr>
        <w:t xml:space="preserve"> and </w:t>
      </w:r>
      <w:r w:rsidRPr="00D950A6">
        <w:rPr>
          <w:rStyle w:val="Emphasis"/>
          <w:highlight w:val="cyan"/>
        </w:rPr>
        <w:t>innovation</w:t>
      </w:r>
      <w:r w:rsidRPr="00D950A6">
        <w:rPr>
          <w:rStyle w:val="StyleUnderline"/>
          <w:highlight w:val="cyan"/>
        </w:rPr>
        <w:t xml:space="preserve"> that drive</w:t>
      </w:r>
      <w:r w:rsidRPr="00D950A6">
        <w:rPr>
          <w:rStyle w:val="StyleUnderline"/>
        </w:rPr>
        <w:t xml:space="preserve"> the </w:t>
      </w:r>
      <w:r w:rsidRPr="00D950A6">
        <w:rPr>
          <w:rStyle w:val="StyleUnderline"/>
          <w:highlight w:val="cyan"/>
        </w:rPr>
        <w:t xml:space="preserve">U.S. </w:t>
      </w:r>
      <w:r w:rsidRPr="00D950A6">
        <w:rPr>
          <w:rStyle w:val="Emphasis"/>
          <w:highlight w:val="cyan"/>
        </w:rPr>
        <w:t>economic competitiveness</w:t>
      </w:r>
      <w:r>
        <w:t xml:space="preserve">. </w:t>
      </w:r>
      <w:r w:rsidRPr="00D950A6">
        <w:rPr>
          <w:rStyle w:val="StyleUnderline"/>
        </w:rPr>
        <w:t xml:space="preserve">Last month, the Commerce Department hosted the 2017 SelectUSA Investment Summit providing a platform to communicate economic priorities and affirm </w:t>
      </w:r>
      <w:r w:rsidRPr="00D950A6">
        <w:rPr>
          <w:rStyle w:val="StyleUnderline"/>
          <w:highlight w:val="cyan"/>
        </w:rPr>
        <w:t>the U</w:t>
      </w:r>
      <w:r w:rsidRPr="00D950A6">
        <w:rPr>
          <w:rStyle w:val="StyleUnderline"/>
        </w:rPr>
        <w:t xml:space="preserve">nited </w:t>
      </w:r>
      <w:r w:rsidRPr="00D950A6">
        <w:rPr>
          <w:rStyle w:val="StyleUnderline"/>
          <w:highlight w:val="cyan"/>
        </w:rPr>
        <w:t>S</w:t>
      </w:r>
      <w:r w:rsidRPr="00D950A6">
        <w:rPr>
          <w:rStyle w:val="StyleUnderline"/>
        </w:rPr>
        <w:t xml:space="preserve">tates </w:t>
      </w:r>
      <w:r w:rsidRPr="00D950A6">
        <w:rPr>
          <w:rStyle w:val="StyleUnderline"/>
          <w:highlight w:val="cyan"/>
        </w:rPr>
        <w:t>as the number one destination in</w:t>
      </w:r>
      <w:r w:rsidRPr="00D950A6">
        <w:rPr>
          <w:rStyle w:val="StyleUnderline"/>
        </w:rPr>
        <w:t xml:space="preserve"> the world </w:t>
      </w:r>
      <w:r w:rsidRPr="00D950A6">
        <w:rPr>
          <w:rStyle w:val="StyleUnderline"/>
          <w:highlight w:val="cyan"/>
        </w:rPr>
        <w:t>for</w:t>
      </w:r>
      <w:r w:rsidRPr="00D950A6">
        <w:rPr>
          <w:rStyle w:val="StyleUnderline"/>
        </w:rPr>
        <w:t xml:space="preserve"> </w:t>
      </w:r>
      <w:r w:rsidRPr="00D950A6">
        <w:rPr>
          <w:rStyle w:val="Emphasis"/>
          <w:highlight w:val="cyan"/>
        </w:rPr>
        <w:t>f</w:t>
      </w:r>
      <w:r w:rsidRPr="00D950A6">
        <w:rPr>
          <w:rStyle w:val="StyleUnderline"/>
        </w:rPr>
        <w:t xml:space="preserve">oreign </w:t>
      </w:r>
      <w:r w:rsidRPr="00D950A6">
        <w:rPr>
          <w:rStyle w:val="Emphasis"/>
          <w:highlight w:val="cyan"/>
        </w:rPr>
        <w:t>d</w:t>
      </w:r>
      <w:r w:rsidRPr="00D950A6">
        <w:rPr>
          <w:rStyle w:val="StyleUnderline"/>
        </w:rPr>
        <w:t xml:space="preserve">irect </w:t>
      </w:r>
      <w:r w:rsidRPr="00D950A6">
        <w:rPr>
          <w:rStyle w:val="Emphasis"/>
          <w:highlight w:val="cyan"/>
        </w:rPr>
        <w:t>i</w:t>
      </w:r>
      <w:r w:rsidRPr="00D950A6">
        <w:rPr>
          <w:rStyle w:val="StyleUnderline"/>
        </w:rPr>
        <w:t>nvestment.</w:t>
      </w:r>
      <w:r>
        <w:t xml:space="preserve"> Direct Employment by majority foreign-owned firms in the US graph</w:t>
      </w:r>
    </w:p>
    <w:p w14:paraId="5B92FB1E" w14:textId="77777777" w:rsidR="00B54759" w:rsidRPr="00D950A6" w:rsidRDefault="00B54759" w:rsidP="00B54759">
      <w:pPr>
        <w:rPr>
          <w:rStyle w:val="StyleUnderline"/>
        </w:rPr>
      </w:pPr>
      <w:r w:rsidRPr="00D950A6">
        <w:rPr>
          <w:rStyle w:val="StyleUnderline"/>
          <w:highlight w:val="cyan"/>
        </w:rPr>
        <w:t>The U</w:t>
      </w:r>
      <w:r w:rsidRPr="00D950A6">
        <w:rPr>
          <w:rStyle w:val="StyleUnderline"/>
        </w:rPr>
        <w:t xml:space="preserve">nited </w:t>
      </w:r>
      <w:r w:rsidRPr="00D950A6">
        <w:rPr>
          <w:rStyle w:val="StyleUnderline"/>
          <w:highlight w:val="cyan"/>
        </w:rPr>
        <w:t>S</w:t>
      </w:r>
      <w:r w:rsidRPr="00D950A6">
        <w:rPr>
          <w:rStyle w:val="StyleUnderline"/>
        </w:rPr>
        <w:t xml:space="preserve">tates </w:t>
      </w:r>
      <w:r w:rsidRPr="00D950A6">
        <w:rPr>
          <w:rStyle w:val="StyleUnderline"/>
          <w:highlight w:val="cyan"/>
        </w:rPr>
        <w:t>remains</w:t>
      </w:r>
      <w:r w:rsidRPr="00D950A6">
        <w:rPr>
          <w:rStyle w:val="StyleUnderline"/>
        </w:rPr>
        <w:t xml:space="preserve"> an </w:t>
      </w:r>
      <w:r w:rsidRPr="00D950A6">
        <w:rPr>
          <w:rStyle w:val="StyleUnderline"/>
          <w:highlight w:val="cyan"/>
        </w:rPr>
        <w:t>attractive</w:t>
      </w:r>
      <w:r w:rsidRPr="00D950A6">
        <w:rPr>
          <w:rStyle w:val="StyleUnderline"/>
        </w:rPr>
        <w:t xml:space="preserve"> destination </w:t>
      </w:r>
      <w:r w:rsidRPr="00D950A6">
        <w:rPr>
          <w:rStyle w:val="StyleUnderline"/>
          <w:highlight w:val="cyan"/>
        </w:rPr>
        <w:t>for FDI</w:t>
      </w:r>
      <w:r w:rsidRPr="00D950A6">
        <w:rPr>
          <w:rStyle w:val="StyleUnderline"/>
        </w:rPr>
        <w:t xml:space="preserve"> for a variety of reasons, including a large consumer base, a productive workforce, a highly innovative environment, and legal protections</w:t>
      </w:r>
      <w:r>
        <w:t xml:space="preserve">. As a result, </w:t>
      </w:r>
      <w:r w:rsidRPr="00D950A6">
        <w:rPr>
          <w:rStyle w:val="StyleUnderline"/>
        </w:rPr>
        <w:t xml:space="preserve">foreign firms make investments in the United States on a </w:t>
      </w:r>
      <w:r w:rsidRPr="00D950A6">
        <w:rPr>
          <w:rStyle w:val="Emphasis"/>
        </w:rPr>
        <w:t>regular basis</w:t>
      </w:r>
      <w:r w:rsidRPr="00D950A6">
        <w:rPr>
          <w:rStyle w:val="StyleUnderline"/>
        </w:rPr>
        <w:t xml:space="preserve"> by establishing new operations, purchasing existing operations of another company, or providing additional capital to their existing U.S. operations.</w:t>
      </w:r>
    </w:p>
    <w:p w14:paraId="30B884E4" w14:textId="77777777" w:rsidR="00B54759" w:rsidRDefault="00B54759" w:rsidP="00B54759">
      <w:r w:rsidRPr="00D950A6">
        <w:rPr>
          <w:rStyle w:val="StyleUnderline"/>
        </w:rPr>
        <w:t xml:space="preserve">The U.S. welcomes </w:t>
      </w:r>
      <w:r w:rsidRPr="00D950A6">
        <w:rPr>
          <w:rStyle w:val="StyleUnderline"/>
          <w:highlight w:val="cyan"/>
        </w:rPr>
        <w:t>foreign investment</w:t>
      </w:r>
      <w:r w:rsidRPr="00D950A6">
        <w:rPr>
          <w:rStyle w:val="StyleUnderline"/>
        </w:rPr>
        <w:t xml:space="preserve">, and the numbers show that investors </w:t>
      </w:r>
      <w:r w:rsidRPr="00D950A6">
        <w:rPr>
          <w:rStyle w:val="StyleUnderline"/>
          <w:highlight w:val="cyan"/>
        </w:rPr>
        <w:t xml:space="preserve">have </w:t>
      </w:r>
      <w:r w:rsidRPr="005E5E87">
        <w:rPr>
          <w:rStyle w:val="Emphasis"/>
          <w:highlight w:val="cyan"/>
        </w:rPr>
        <w:t>confidence</w:t>
      </w:r>
      <w:r w:rsidRPr="005E5E87">
        <w:rPr>
          <w:rStyle w:val="StyleUnderline"/>
          <w:highlight w:val="cyan"/>
        </w:rPr>
        <w:t xml:space="preserve"> in the opportunities here</w:t>
      </w:r>
      <w:r>
        <w:t>. With a population of 320 million and a Gross Domestic Product (GDP) that’s over $18 trillion, our nation is home to more FDI stock than any other country.</w:t>
      </w:r>
    </w:p>
    <w:p w14:paraId="31CEF43F" w14:textId="77777777" w:rsidR="00B54759" w:rsidRDefault="00B54759" w:rsidP="00B54759">
      <w:r>
        <w:t>The numbers paint the big picture:</w:t>
      </w:r>
    </w:p>
    <w:p w14:paraId="6B7CF16C" w14:textId="77777777" w:rsidR="00B54759" w:rsidRPr="00D950A6" w:rsidRDefault="00B54759" w:rsidP="00B54759">
      <w:pPr>
        <w:rPr>
          <w:rStyle w:val="StyleUnderline"/>
        </w:rPr>
      </w:pPr>
      <w:r w:rsidRPr="005E5E87">
        <w:rPr>
          <w:rStyle w:val="StyleUnderline"/>
          <w:highlight w:val="cyan"/>
        </w:rPr>
        <w:t xml:space="preserve">12.1 million </w:t>
      </w:r>
      <w:r w:rsidRPr="005E5E87">
        <w:rPr>
          <w:rStyle w:val="Emphasis"/>
          <w:highlight w:val="cyan"/>
        </w:rPr>
        <w:t>jobs</w:t>
      </w:r>
      <w:r w:rsidRPr="005E5E87">
        <w:rPr>
          <w:rStyle w:val="StyleUnderline"/>
          <w:highlight w:val="cyan"/>
        </w:rPr>
        <w:t xml:space="preserve"> are attributable to FDI</w:t>
      </w:r>
      <w:r w:rsidRPr="00D950A6">
        <w:rPr>
          <w:rStyle w:val="StyleUnderline"/>
        </w:rPr>
        <w:t>.</w:t>
      </w:r>
    </w:p>
    <w:p w14:paraId="3346A296" w14:textId="77777777" w:rsidR="00B54759" w:rsidRPr="00D950A6" w:rsidRDefault="00B54759" w:rsidP="00B54759">
      <w:pPr>
        <w:rPr>
          <w:rStyle w:val="StyleUnderline"/>
        </w:rPr>
      </w:pPr>
      <w:r w:rsidRPr="00D950A6">
        <w:rPr>
          <w:rStyle w:val="StyleUnderline"/>
        </w:rPr>
        <w:t>6.4 million reflects the number of U.S. workers who are directly employed by majority foreign-owned firms.</w:t>
      </w:r>
    </w:p>
    <w:p w14:paraId="37D83321" w14:textId="77777777" w:rsidR="00B54759" w:rsidRPr="00D950A6" w:rsidRDefault="00B54759" w:rsidP="00B54759">
      <w:pPr>
        <w:rPr>
          <w:rStyle w:val="StyleUnderline"/>
        </w:rPr>
      </w:pPr>
      <w:r w:rsidRPr="00D950A6">
        <w:rPr>
          <w:rStyle w:val="StyleUnderline"/>
        </w:rPr>
        <w:t>2.4 million includes jobs attributable to the economic activity of majority foreign-owned firms, including jobs in those firms’ supply chains, jobs attributable to higher incomes, and other economic effects.</w:t>
      </w:r>
    </w:p>
    <w:p w14:paraId="7C2E3C45" w14:textId="77777777" w:rsidR="00B54759" w:rsidRPr="00D950A6" w:rsidRDefault="00B54759" w:rsidP="00B54759">
      <w:r w:rsidRPr="00D950A6">
        <w:rPr>
          <w:rStyle w:val="StyleUnderline"/>
        </w:rPr>
        <w:t>In the manufacturing sector alone, productivity growth from technology spillovers associated with FDI contributed 3.5 million jobs.</w:t>
      </w:r>
    </w:p>
    <w:p w14:paraId="50BB9850" w14:textId="77777777" w:rsidR="00B54759" w:rsidRPr="004F1ACE" w:rsidRDefault="00B54759" w:rsidP="00B54759">
      <w:pPr>
        <w:pStyle w:val="Heading4"/>
      </w:pPr>
      <w:r>
        <w:t>FDI turns inequality</w:t>
      </w:r>
    </w:p>
    <w:p w14:paraId="47CF0C94" w14:textId="77777777" w:rsidR="00B54759" w:rsidRPr="004F1ACE" w:rsidRDefault="00B54759" w:rsidP="00B54759">
      <w:r w:rsidRPr="004F1ACE">
        <w:rPr>
          <w:rStyle w:val="Style13ptBold"/>
        </w:rPr>
        <w:t>Department of Commerce 13</w:t>
      </w:r>
      <w:r>
        <w:t xml:space="preserve"> [U.S. Department of Commerce and the President’s Council of Economic Advisers. “Foreign Direct Investment in the United States.” October 2013. </w:t>
      </w:r>
      <w:hyperlink r:id="rId34" w:history="1">
        <w:r w:rsidRPr="0069685F">
          <w:rPr>
            <w:rStyle w:val="Hyperlink"/>
          </w:rPr>
          <w:t>https://www.commerce.gov/sites/default/files/migrated/reports/Foreign-Direct-Investment-in-the-United-States-October-2013_0.pdf</w:t>
        </w:r>
      </w:hyperlink>
      <w:r>
        <w:t>]</w:t>
      </w:r>
    </w:p>
    <w:p w14:paraId="6D226999" w14:textId="77777777" w:rsidR="00B54759" w:rsidRDefault="00B54759" w:rsidP="00B54759">
      <w:r w:rsidRPr="004F1ACE">
        <w:rPr>
          <w:rStyle w:val="StyleUnderline"/>
          <w:highlight w:val="cyan"/>
        </w:rPr>
        <w:t>In the</w:t>
      </w:r>
      <w:r w:rsidRPr="004F1ACE">
        <w:rPr>
          <w:rStyle w:val="StyleUnderline"/>
        </w:rPr>
        <w:t xml:space="preserve"> 2009-09 </w:t>
      </w:r>
      <w:r w:rsidRPr="004F1ACE">
        <w:rPr>
          <w:rStyle w:val="Emphasis"/>
          <w:highlight w:val="cyan"/>
        </w:rPr>
        <w:t>recession</w:t>
      </w:r>
      <w:r w:rsidRPr="004F1ACE">
        <w:rPr>
          <w:rStyle w:val="StyleUnderline"/>
        </w:rPr>
        <w:t xml:space="preserve"> and subsequent recovery, </w:t>
      </w:r>
      <w:r w:rsidRPr="004F1ACE">
        <w:rPr>
          <w:rStyle w:val="StyleUnderline"/>
          <w:highlight w:val="cyan"/>
        </w:rPr>
        <w:t xml:space="preserve">employment at U.S. affiliates proved </w:t>
      </w:r>
      <w:r w:rsidRPr="004F1ACE">
        <w:rPr>
          <w:rStyle w:val="Emphasis"/>
          <w:highlight w:val="cyan"/>
        </w:rPr>
        <w:t>more stable</w:t>
      </w:r>
      <w:r w:rsidRPr="004F1ACE">
        <w:rPr>
          <w:rStyle w:val="StyleUnderline"/>
        </w:rPr>
        <w:t xml:space="preserve"> than overall private-sector employment</w:t>
      </w:r>
      <w:r>
        <w:t xml:space="preserve">. </w:t>
      </w:r>
      <w:r w:rsidRPr="004F1ACE">
        <w:rPr>
          <w:rStyle w:val="StyleUnderline"/>
        </w:rPr>
        <w:t>Total affiliate employment increased by 0.9 percent between 2007 and 2011, while total U.S. private employment fell 5.3 percent</w:t>
      </w:r>
      <w:r>
        <w:t>. Likewise, employment at manufacturing affiliates edged down just 1.5 percent from 2007 to 2011, compared to a 15.4-percent drop in overall U.S. manufacturing employment. As a result, U.S. affiliates’ share of total U.S. manufacturing employment rose from 14.8 percent in 2007 to 17.8 percent in 2011.</w:t>
      </w:r>
    </w:p>
    <w:p w14:paraId="5C39F8A2" w14:textId="77777777" w:rsidR="00B54759" w:rsidRDefault="00B54759" w:rsidP="00B54759">
      <w:pPr>
        <w:rPr>
          <w:rStyle w:val="StyleUnderline"/>
        </w:rPr>
      </w:pPr>
      <w:r w:rsidRPr="004F1ACE">
        <w:rPr>
          <w:rStyle w:val="StyleUnderline"/>
        </w:rPr>
        <w:t xml:space="preserve">U.S. </w:t>
      </w:r>
      <w:r w:rsidRPr="004F1ACE">
        <w:rPr>
          <w:rStyle w:val="StyleUnderline"/>
          <w:highlight w:val="cyan"/>
        </w:rPr>
        <w:t>affiliate firms</w:t>
      </w:r>
      <w:r w:rsidRPr="004F1ACE">
        <w:rPr>
          <w:rStyle w:val="StyleUnderline"/>
        </w:rPr>
        <w:t xml:space="preserve"> make substantial investments in capital equipment and </w:t>
      </w:r>
      <w:r w:rsidRPr="004F1ACE">
        <w:rPr>
          <w:rStyle w:val="Emphasis"/>
        </w:rPr>
        <w:t>R&amp;D</w:t>
      </w:r>
      <w:r w:rsidRPr="004F1ACE">
        <w:rPr>
          <w:rStyle w:val="StyleUnderline"/>
        </w:rPr>
        <w:t xml:space="preserve">, tend to hire highly skilled workers and </w:t>
      </w:r>
      <w:r w:rsidRPr="004F1ACE">
        <w:rPr>
          <w:rStyle w:val="StyleUnderline"/>
          <w:highlight w:val="cyan"/>
        </w:rPr>
        <w:t xml:space="preserve">pay </w:t>
      </w:r>
      <w:r w:rsidRPr="004F1ACE">
        <w:rPr>
          <w:rStyle w:val="Emphasis"/>
          <w:highlight w:val="cyan"/>
        </w:rPr>
        <w:t>excellent wages</w:t>
      </w:r>
      <w:r>
        <w:t xml:space="preserve">. </w:t>
      </w:r>
      <w:r w:rsidRPr="004F1ACE">
        <w:rPr>
          <w:rStyle w:val="StyleUnderline"/>
        </w:rPr>
        <w:t>These firms paid wages and other forms of compensation that averaged more than $77,000 per U.S. employee in 2011 as compared to average earnings of $58,000 for workers in the economy as a whole.</w:t>
      </w:r>
      <w:r>
        <w:t xml:space="preserve"> </w:t>
      </w:r>
      <w:r w:rsidRPr="004F1ACE">
        <w:rPr>
          <w:rStyle w:val="StyleUnderline"/>
          <w:highlight w:val="cyan"/>
        </w:rPr>
        <w:t>Compensation</w:t>
      </w:r>
      <w:r w:rsidRPr="004F1ACE">
        <w:rPr>
          <w:rStyle w:val="StyleUnderline"/>
        </w:rPr>
        <w:t xml:space="preserve"> at U.S. affiliates </w:t>
      </w:r>
      <w:r w:rsidRPr="004F1ACE">
        <w:rPr>
          <w:rStyle w:val="StyleUnderline"/>
          <w:highlight w:val="cyan"/>
        </w:rPr>
        <w:t>has been consistently higher than the U.S. average</w:t>
      </w:r>
      <w:r w:rsidRPr="004F1ACE">
        <w:rPr>
          <w:rStyle w:val="StyleUnderline"/>
        </w:rPr>
        <w:t xml:space="preserve"> over time, and the differential holds for both manufacturing and non-manufacturing jobs, with a slightly higher differential in manufacturing.</w:t>
      </w:r>
    </w:p>
    <w:p w14:paraId="3A4A1597" w14:textId="77777777" w:rsidR="00B54759" w:rsidRPr="00527102" w:rsidRDefault="00B54759" w:rsidP="00B54759">
      <w:pPr>
        <w:pStyle w:val="Heading4"/>
      </w:pPr>
      <w:r>
        <w:t>Turns innovation – domestic investment alone is insufficient</w:t>
      </w:r>
    </w:p>
    <w:p w14:paraId="472B1E8B" w14:textId="77777777" w:rsidR="00B54759" w:rsidRPr="00527102" w:rsidRDefault="00B54759" w:rsidP="00B54759">
      <w:r w:rsidRPr="0044508D">
        <w:rPr>
          <w:rStyle w:val="Style13ptBold"/>
        </w:rPr>
        <w:t>Mohseni 21</w:t>
      </w:r>
      <w:r>
        <w:t xml:space="preserve"> [Amin Mohseni-Cheraghlou, collaborator on the Bretton Woods 2.0 project with the GeoEconomics Center and an assistant professor of Economics at the American University in Washington, DC. He previously served as a research economist and consultant in different departments of the World Bank between 2007 and 2020. “Foreign Direct Investment: A new strategy for the United States.” 8/5/21. https://www.atlanticcouncil.org/blogs/foreign-direct-investment-a-new-strategy-for-the-united-states/]</w:t>
      </w:r>
    </w:p>
    <w:p w14:paraId="5C3F886C" w14:textId="77777777" w:rsidR="00B54759" w:rsidRPr="00527102" w:rsidRDefault="00B54759" w:rsidP="00B54759">
      <w:pPr>
        <w:rPr>
          <w:u w:val="single"/>
        </w:rPr>
      </w:pPr>
      <w:r>
        <w:t xml:space="preserve">However, </w:t>
      </w:r>
      <w:r w:rsidRPr="000F6E4F">
        <w:rPr>
          <w:rStyle w:val="StyleUnderline"/>
          <w:highlight w:val="cyan"/>
        </w:rPr>
        <w:t>the U</w:t>
      </w:r>
      <w:r w:rsidRPr="0044508D">
        <w:rPr>
          <w:rStyle w:val="StyleUnderline"/>
        </w:rPr>
        <w:t xml:space="preserve">nited </w:t>
      </w:r>
      <w:r w:rsidRPr="000F6E4F">
        <w:rPr>
          <w:rStyle w:val="StyleUnderline"/>
          <w:highlight w:val="cyan"/>
        </w:rPr>
        <w:t>S</w:t>
      </w:r>
      <w:r w:rsidRPr="0044508D">
        <w:rPr>
          <w:rStyle w:val="StyleUnderline"/>
        </w:rPr>
        <w:t xml:space="preserve">tates </w:t>
      </w:r>
      <w:r w:rsidRPr="000F6E4F">
        <w:rPr>
          <w:rStyle w:val="StyleUnderline"/>
          <w:highlight w:val="cyan"/>
        </w:rPr>
        <w:t xml:space="preserve">is </w:t>
      </w:r>
      <w:r w:rsidRPr="000F6E4F">
        <w:rPr>
          <w:rStyle w:val="Emphasis"/>
          <w:highlight w:val="cyan"/>
        </w:rPr>
        <w:t>not able</w:t>
      </w:r>
      <w:r w:rsidRPr="000F6E4F">
        <w:rPr>
          <w:rStyle w:val="StyleUnderline"/>
          <w:highlight w:val="cyan"/>
        </w:rPr>
        <w:t xml:space="preserve"> to meet the current </w:t>
      </w:r>
      <w:r w:rsidRPr="000F6E4F">
        <w:rPr>
          <w:rStyle w:val="Emphasis"/>
          <w:highlight w:val="cyan"/>
        </w:rPr>
        <w:t>financing</w:t>
      </w:r>
      <w:r w:rsidRPr="000F6E4F">
        <w:rPr>
          <w:rStyle w:val="StyleUnderline"/>
          <w:highlight w:val="cyan"/>
        </w:rPr>
        <w:t xml:space="preserve"> and </w:t>
      </w:r>
      <w:r w:rsidRPr="000F6E4F">
        <w:rPr>
          <w:rStyle w:val="Emphasis"/>
          <w:highlight w:val="cyan"/>
        </w:rPr>
        <w:t>technological gap</w:t>
      </w:r>
      <w:r w:rsidRPr="000F6E4F">
        <w:rPr>
          <w:rStyle w:val="StyleUnderline"/>
          <w:highlight w:val="cyan"/>
        </w:rPr>
        <w:t xml:space="preserve"> solely through domestic</w:t>
      </w:r>
      <w:r w:rsidRPr="0044508D">
        <w:rPr>
          <w:rStyle w:val="StyleUnderline"/>
        </w:rPr>
        <w:t xml:space="preserve"> private and public </w:t>
      </w:r>
      <w:r w:rsidRPr="000F6E4F">
        <w:rPr>
          <w:rStyle w:val="StyleUnderline"/>
          <w:highlight w:val="cyan"/>
        </w:rPr>
        <w:t>investment</w:t>
      </w:r>
      <w:r w:rsidRPr="0044508D">
        <w:rPr>
          <w:rStyle w:val="StyleUnderline"/>
        </w:rPr>
        <w:t xml:space="preserve"> schemes.</w:t>
      </w:r>
      <w:r>
        <w:t xml:space="preserve"> Therefore, </w:t>
      </w:r>
      <w:r w:rsidRPr="000F6E4F">
        <w:rPr>
          <w:rStyle w:val="StyleUnderline"/>
          <w:highlight w:val="cyan"/>
        </w:rPr>
        <w:t xml:space="preserve">it is </w:t>
      </w:r>
      <w:r w:rsidRPr="000F6E4F">
        <w:rPr>
          <w:rStyle w:val="Emphasis"/>
          <w:highlight w:val="cyan"/>
        </w:rPr>
        <w:t>imperative</w:t>
      </w:r>
      <w:r w:rsidRPr="00527102">
        <w:rPr>
          <w:rStyle w:val="StyleUnderline"/>
        </w:rPr>
        <w:t xml:space="preserve"> for the US </w:t>
      </w:r>
      <w:r w:rsidRPr="000F6E4F">
        <w:rPr>
          <w:rStyle w:val="StyleUnderline"/>
          <w:highlight w:val="cyan"/>
        </w:rPr>
        <w:t>to incentivize</w:t>
      </w:r>
      <w:r w:rsidRPr="00527102">
        <w:rPr>
          <w:rStyle w:val="StyleUnderline"/>
        </w:rPr>
        <w:t xml:space="preserve"> greenfield and brownfield </w:t>
      </w:r>
      <w:r w:rsidRPr="000F6E4F">
        <w:rPr>
          <w:rStyle w:val="Emphasis"/>
          <w:highlight w:val="cyan"/>
        </w:rPr>
        <w:t>FDI</w:t>
      </w:r>
      <w:r w:rsidRPr="00527102">
        <w:rPr>
          <w:rStyle w:val="StyleUnderline"/>
        </w:rPr>
        <w:t xml:space="preserve"> in US infrastructure</w:t>
      </w:r>
      <w:r>
        <w:t xml:space="preserve"> </w:t>
      </w:r>
      <w:r w:rsidRPr="00527102">
        <w:rPr>
          <w:rStyle w:val="StyleUnderline"/>
        </w:rPr>
        <w:t xml:space="preserve">– traditional and non-traditional – </w:t>
      </w:r>
      <w:r w:rsidRPr="000F6E4F">
        <w:rPr>
          <w:rStyle w:val="StyleUnderline"/>
          <w:highlight w:val="cyan"/>
        </w:rPr>
        <w:t>to</w:t>
      </w:r>
      <w:r w:rsidRPr="00527102">
        <w:rPr>
          <w:rStyle w:val="StyleUnderline"/>
        </w:rPr>
        <w:t xml:space="preserve"> improve its quality and resilience in the face of the growing frequency of adverse events and vulnerabilities. This will in turn </w:t>
      </w:r>
      <w:r w:rsidRPr="000F6E4F">
        <w:rPr>
          <w:rStyle w:val="StyleUnderline"/>
          <w:highlight w:val="cyan"/>
        </w:rPr>
        <w:t>increase</w:t>
      </w:r>
      <w:r w:rsidRPr="00527102">
        <w:rPr>
          <w:rStyle w:val="StyleUnderline"/>
        </w:rPr>
        <w:t xml:space="preserve"> the </w:t>
      </w:r>
      <w:r w:rsidRPr="00527102">
        <w:rPr>
          <w:rStyle w:val="Emphasis"/>
        </w:rPr>
        <w:t>productivity</w:t>
      </w:r>
      <w:r w:rsidRPr="00527102">
        <w:rPr>
          <w:rStyle w:val="StyleUnderline"/>
        </w:rPr>
        <w:t xml:space="preserve">, efficiency, and </w:t>
      </w:r>
      <w:r w:rsidRPr="000F6E4F">
        <w:rPr>
          <w:rStyle w:val="Emphasis"/>
          <w:highlight w:val="cyan"/>
        </w:rPr>
        <w:t>competitiveness</w:t>
      </w:r>
      <w:r w:rsidRPr="00527102">
        <w:rPr>
          <w:rStyle w:val="StyleUnderline"/>
        </w:rPr>
        <w:t xml:space="preserve"> of the US economy, </w:t>
      </w:r>
      <w:r w:rsidRPr="000F6E4F">
        <w:rPr>
          <w:rStyle w:val="StyleUnderline"/>
          <w:highlight w:val="cyan"/>
        </w:rPr>
        <w:t xml:space="preserve">contributing to its </w:t>
      </w:r>
      <w:r w:rsidRPr="000F6E4F">
        <w:rPr>
          <w:rStyle w:val="Emphasis"/>
          <w:highlight w:val="cyan"/>
        </w:rPr>
        <w:t>sustained appeal</w:t>
      </w:r>
      <w:r w:rsidRPr="000F6E4F">
        <w:rPr>
          <w:rStyle w:val="StyleUnderline"/>
          <w:highlight w:val="cyan"/>
        </w:rPr>
        <w:t xml:space="preserve"> as a leading FDI destination</w:t>
      </w:r>
      <w:r w:rsidRPr="00527102">
        <w:rPr>
          <w:rStyle w:val="StyleUnderline"/>
        </w:rPr>
        <w:t xml:space="preserve"> in the second quarter of the twenty-first century.</w:t>
      </w:r>
    </w:p>
    <w:p w14:paraId="0C616D7B" w14:textId="77777777" w:rsidR="00B54759" w:rsidRPr="008D382D" w:rsidRDefault="00B54759" w:rsidP="00B54759"/>
    <w:p w14:paraId="16543C36" w14:textId="77777777" w:rsidR="00B54759" w:rsidRPr="00B54759" w:rsidRDefault="00B54759" w:rsidP="00B54759"/>
    <w:sectPr w:rsidR="00B54759" w:rsidRPr="00B5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D223DB"/>
    <w:multiLevelType w:val="hybridMultilevel"/>
    <w:tmpl w:val="141837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53075"/>
    <w:multiLevelType w:val="hybridMultilevel"/>
    <w:tmpl w:val="1CA2E29E"/>
    <w:lvl w:ilvl="0" w:tplc="D8E678A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45A72"/>
    <w:multiLevelType w:val="hybridMultilevel"/>
    <w:tmpl w:val="5CC465DE"/>
    <w:lvl w:ilvl="0" w:tplc="525864B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25386"/>
    <w:multiLevelType w:val="hybridMultilevel"/>
    <w:tmpl w:val="A3B4C962"/>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C5FCB"/>
    <w:multiLevelType w:val="hybridMultilevel"/>
    <w:tmpl w:val="E506D3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534CE"/>
    <w:multiLevelType w:val="hybridMultilevel"/>
    <w:tmpl w:val="E506D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E505B"/>
    <w:multiLevelType w:val="hybridMultilevel"/>
    <w:tmpl w:val="AB50A08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A4204E"/>
    <w:multiLevelType w:val="hybridMultilevel"/>
    <w:tmpl w:val="4EB4A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E3A8F"/>
    <w:multiLevelType w:val="hybridMultilevel"/>
    <w:tmpl w:val="82986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FD4743"/>
    <w:multiLevelType w:val="hybridMultilevel"/>
    <w:tmpl w:val="EB2A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07711"/>
    <w:multiLevelType w:val="hybridMultilevel"/>
    <w:tmpl w:val="D46CDA1E"/>
    <w:lvl w:ilvl="0" w:tplc="CBAC36C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03513"/>
    <w:multiLevelType w:val="hybridMultilevel"/>
    <w:tmpl w:val="132E1AE6"/>
    <w:lvl w:ilvl="0" w:tplc="F4B2FC8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F229E"/>
    <w:multiLevelType w:val="hybridMultilevel"/>
    <w:tmpl w:val="ABA213A0"/>
    <w:lvl w:ilvl="0" w:tplc="FA02AA4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273388"/>
    <w:multiLevelType w:val="hybridMultilevel"/>
    <w:tmpl w:val="9B5A3B30"/>
    <w:lvl w:ilvl="0" w:tplc="F722891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9"/>
  </w:num>
  <w:num w:numId="13">
    <w:abstractNumId w:val="27"/>
  </w:num>
  <w:num w:numId="14">
    <w:abstractNumId w:val="22"/>
  </w:num>
  <w:num w:numId="15">
    <w:abstractNumId w:val="10"/>
  </w:num>
  <w:num w:numId="16">
    <w:abstractNumId w:val="23"/>
  </w:num>
  <w:num w:numId="17">
    <w:abstractNumId w:val="14"/>
  </w:num>
  <w:num w:numId="18">
    <w:abstractNumId w:val="11"/>
  </w:num>
  <w:num w:numId="19">
    <w:abstractNumId w:val="18"/>
  </w:num>
  <w:num w:numId="20">
    <w:abstractNumId w:val="20"/>
  </w:num>
  <w:num w:numId="21">
    <w:abstractNumId w:val="16"/>
  </w:num>
  <w:num w:numId="22">
    <w:abstractNumId w:val="17"/>
  </w:num>
  <w:num w:numId="23">
    <w:abstractNumId w:val="15"/>
  </w:num>
  <w:num w:numId="24">
    <w:abstractNumId w:val="12"/>
  </w:num>
  <w:num w:numId="25">
    <w:abstractNumId w:val="28"/>
  </w:num>
  <w:num w:numId="26">
    <w:abstractNumId w:val="25"/>
  </w:num>
  <w:num w:numId="27">
    <w:abstractNumId w:val="21"/>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54759"/>
    <w:rsid w:val="000139A3"/>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7268A"/>
    <w:rsid w:val="005727E6"/>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4759"/>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466A"/>
  <w15:chartTrackingRefBased/>
  <w15:docId w15:val="{D166D0F2-11D4-4A47-8EC7-457F8EF9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4759"/>
    <w:rPr>
      <w:rFonts w:ascii="Calibri" w:hAnsi="Calibri" w:cs="Calibri"/>
    </w:rPr>
  </w:style>
  <w:style w:type="paragraph" w:styleId="Heading1">
    <w:name w:val="heading 1"/>
    <w:aliases w:val="Pocket"/>
    <w:basedOn w:val="Normal"/>
    <w:next w:val="Normal"/>
    <w:link w:val="Heading1Char"/>
    <w:qFormat/>
    <w:rsid w:val="00B547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47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B547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B547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547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4759"/>
  </w:style>
  <w:style w:type="character" w:customStyle="1" w:styleId="Heading1Char">
    <w:name w:val="Heading 1 Char"/>
    <w:aliases w:val="Pocket Char"/>
    <w:basedOn w:val="DefaultParagraphFont"/>
    <w:link w:val="Heading1"/>
    <w:rsid w:val="00B5475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47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547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5475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B5475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54759"/>
    <w:rPr>
      <w:b/>
      <w:bCs/>
      <w:sz w:val="26"/>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Title Char,9.5"/>
    <w:basedOn w:val="DefaultParagraphFont"/>
    <w:uiPriority w:val="6"/>
    <w:qFormat/>
    <w:rsid w:val="00B5475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B54759"/>
    <w:rPr>
      <w:color w:val="auto"/>
      <w:u w:val="none"/>
    </w:rPr>
  </w:style>
  <w:style w:type="character" w:styleId="FollowedHyperlink">
    <w:name w:val="FollowedHyperlink"/>
    <w:basedOn w:val="DefaultParagraphFont"/>
    <w:uiPriority w:val="99"/>
    <w:unhideWhenUsed/>
    <w:rsid w:val="00B54759"/>
    <w:rPr>
      <w:color w:val="auto"/>
      <w:u w:val="none"/>
    </w:rPr>
  </w:style>
  <w:style w:type="paragraph" w:customStyle="1" w:styleId="textbold">
    <w:name w:val="text bold"/>
    <w:basedOn w:val="Normal"/>
    <w:link w:val="Emphasis"/>
    <w:autoRedefine/>
    <w:uiPriority w:val="7"/>
    <w:qFormat/>
    <w:rsid w:val="00B5475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B54759"/>
    <w:pPr>
      <w:ind w:left="720"/>
      <w:contextualSpacing/>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B5475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B54759"/>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character" w:styleId="UnresolvedMention">
    <w:name w:val="Unresolved Mention"/>
    <w:basedOn w:val="DefaultParagraphFont"/>
    <w:uiPriority w:val="99"/>
    <w:semiHidden/>
    <w:unhideWhenUsed/>
    <w:rsid w:val="00B54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hill.com/people/amy-klobuchar" TargetMode="External"/><Relationship Id="rId18" Type="http://schemas.openxmlformats.org/officeDocument/2006/relationships/hyperlink" Target="https://www.theguardian.com/technology/2007/feb/08/business.comment" TargetMode="External"/><Relationship Id="rId26" Type="http://schemas.openxmlformats.org/officeDocument/2006/relationships/hyperlink" Target="https://journals.sagepub.com/doi/pdf/10.1177/0003603X20912884" TargetMode="External"/><Relationship Id="rId3" Type="http://schemas.openxmlformats.org/officeDocument/2006/relationships/styles" Target="styles.xml"/><Relationship Id="rId21" Type="http://schemas.openxmlformats.org/officeDocument/2006/relationships/hyperlink" Target="https://advance-lexis-com.libproxy.berkeley.edu/api/document?collection=analytical-materials&amp;id=urn:contentItem:5NSX-DKH0-00CV-B14S-00000-00&amp;context=1516831" TargetMode="External"/><Relationship Id="rId34" Type="http://schemas.openxmlformats.org/officeDocument/2006/relationships/hyperlink" Target="https://www.commerce.gov/sites/default/files/migrated/reports/Foreign-Direct-Investment-in-the-United-States-October-2013_0.pdf" TargetMode="External"/><Relationship Id="rId7" Type="http://schemas.openxmlformats.org/officeDocument/2006/relationships/hyperlink" Target="https://thehill.com/opinion/technology/526535-why-innovation-is-so-important-to-americas-global-leadership" TargetMode="External"/><Relationship Id="rId12" Type="http://schemas.openxmlformats.org/officeDocument/2006/relationships/hyperlink" Target="https://thehill.com/opinion/technology/540391-open-ended-antitrust-is-an-innovation-killer" TargetMode="External"/><Relationship Id="rId17" Type="http://schemas.openxmlformats.org/officeDocument/2006/relationships/hyperlink" Target="https://www.technewsworld.com/story/55185.html" TargetMode="External"/><Relationship Id="rId25" Type="http://schemas.openxmlformats.org/officeDocument/2006/relationships/hyperlink" Target="https://journals.sagepub.com/doi/pdf/10.1177/0003603X20912884" TargetMode="External"/><Relationship Id="rId33" Type="http://schemas.openxmlformats.org/officeDocument/2006/relationships/hyperlink" Target="https://sbecouncil.org/2021/06/18/antitrust-fictions-and-actions-will-have-real-negative-economic-consequences/" TargetMode="External"/><Relationship Id="rId2" Type="http://schemas.openxmlformats.org/officeDocument/2006/relationships/numbering" Target="numbering.xml"/><Relationship Id="rId16" Type="http://schemas.openxmlformats.org/officeDocument/2006/relationships/hyperlink" Target="https://www.axios.com/josh-hawley-big-tech-merger-ban-1467081d-216c-45a2-9d09-9416dfbde330.html" TargetMode="External"/><Relationship Id="rId20"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9" Type="http://schemas.openxmlformats.org/officeDocument/2006/relationships/hyperlink" Target="https://www2.deloitte.com/us/en/insights/economy/us-economic-forecast/united-states-outlook-analysis.html" TargetMode="External"/><Relationship Id="rId1" Type="http://schemas.openxmlformats.org/officeDocument/2006/relationships/customXml" Target="../customXml/item1.xml"/><Relationship Id="rId6" Type="http://schemas.openxmlformats.org/officeDocument/2006/relationships/hyperlink" Target="https://ssrn.com/abstract=3872492" TargetMode="External"/><Relationship Id="rId11" Type="http://schemas.openxmlformats.org/officeDocument/2006/relationships/hyperlink" Target="https://www.robeco.com/latam/en/insights/2021/07/how-capex-holds-the-key-to-a-self-sustaining-economic-recovery.html" TargetMode="External"/><Relationship Id="rId24" Type="http://schemas.openxmlformats.org/officeDocument/2006/relationships/hyperlink" Target="https://sciencepolicyreview.org/2020/08/federal-rd-funding-the-bedrock-of-national-innovation/" TargetMode="External"/><Relationship Id="rId32" Type="http://schemas.openxmlformats.org/officeDocument/2006/relationships/hyperlink" Target="https://www.justice.gov/atr/speech/antitrust-law-us-supreme-court" TargetMode="External"/><Relationship Id="rId5" Type="http://schemas.openxmlformats.org/officeDocument/2006/relationships/webSettings" Target="webSettings.xml"/><Relationship Id="rId15" Type="http://schemas.openxmlformats.org/officeDocument/2006/relationships/hyperlink" Target="https://thehill.com/people/joshua-josh-hawley" TargetMode="External"/><Relationship Id="rId23" Type="http://schemas.openxmlformats.org/officeDocument/2006/relationships/hyperlink" Target="https://www.forbes.com/sites/jamesconca/2019/01/03/can-nuclear-power-plants-resist-attacks-of-electromagnetic-pulse-emp/" TargetMode="External"/><Relationship Id="rId28" Type="http://schemas.openxmlformats.org/officeDocument/2006/relationships/hyperlink" Target="http://www.sca.isr.umich.edu/" TargetMode="External"/><Relationship Id="rId36" Type="http://schemas.openxmlformats.org/officeDocument/2006/relationships/theme" Target="theme/theme1.xml"/><Relationship Id="rId10" Type="http://schemas.openxmlformats.org/officeDocument/2006/relationships/hyperlink" Target="https://espas.secure.europarl.europa.eu/orbis/sites/default/files/generated/document/en/AC_SP_Energy.pdf" TargetMode="External"/><Relationship Id="rId19" Type="http://schemas.openxmlformats.org/officeDocument/2006/relationships/hyperlink" Target="https://www.marketwatch.com/story/apple-should-pull-the-plug-on-the-iphone" TargetMode="External"/><Relationship Id="rId31" Type="http://schemas.openxmlformats.org/officeDocument/2006/relationships/hyperlink" Target="https://www.reuters.com/article/us-britain-remembrance-war/global-uncertainty-could-risk-world-war-three-uk-military-chief-idUSKBN27O066" TargetMode="External"/><Relationship Id="rId4" Type="http://schemas.openxmlformats.org/officeDocument/2006/relationships/settings" Target="settings.xml"/><Relationship Id="rId9" Type="http://schemas.openxmlformats.org/officeDocument/2006/relationships/hyperlink" Target="https://www.brookings.edu/blog/techtank/2019/08/08/the-ftc-can-rise-to-the-privacy-challenge-but-not-without-help-from-congress/" TargetMode="External"/><Relationship Id="rId14" Type="http://schemas.openxmlformats.org/officeDocument/2006/relationships/hyperlink" Target="https://www.klobuchar.senate.gov/public/_cache/files/e/1/e171ac94-edaf-42bc-95ba-85c985a89200/375AF2AEA4F2AF97FB96DBC6A2A839F9.sil21191.pdf" TargetMode="External"/><Relationship Id="rId22" Type="http://schemas.openxmlformats.org/officeDocument/2006/relationships/hyperlink" Target="https://advance-lexis-com.libproxy.berkeley.edu/api/document?collection=analytical-materials&amp;id=urn:contentItem:5NSX-DKH0-00CV-B14S-00000-00&amp;context=1516831" TargetMode="External"/><Relationship Id="rId27" Type="http://schemas.openxmlformats.org/officeDocument/2006/relationships/hyperlink" Target="https://customerthink.com/economic-forecasters-predict-a-strong-2022-mostly/" TargetMode="External"/><Relationship Id="rId30" Type="http://schemas.openxmlformats.org/officeDocument/2006/relationships/hyperlink" Target="https://www2.deloitte.com/us/en/insights/economy/us-economic-forecast/united-states-outlook-analysis.html" TargetMode="External"/><Relationship Id="rId35" Type="http://schemas.openxmlformats.org/officeDocument/2006/relationships/fontTable" Target="fontTable.xml"/><Relationship Id="rId8" Type="http://schemas.openxmlformats.org/officeDocument/2006/relationships/hyperlink" Target="https://www.atlanticcouncil.org/wp-content/uploads/2019/10/Present-at-the-Recre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43263</Words>
  <Characters>246605</Characters>
  <Application>Microsoft Office Word</Application>
  <DocSecurity>0</DocSecurity>
  <Lines>2055</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2022-01-04T00:21:00Z</dcterms:created>
  <dcterms:modified xsi:type="dcterms:W3CDTF">2022-01-04T00:27:00Z</dcterms:modified>
</cp:coreProperties>
</file>