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8728" w14:textId="4B2861DC" w:rsidR="00A95652" w:rsidRDefault="002A4C35" w:rsidP="002A4C35">
      <w:pPr>
        <w:pStyle w:val="Heading1"/>
      </w:pPr>
      <w:r>
        <w:t>Wiki Doc Doubles</w:t>
      </w:r>
    </w:p>
    <w:p w14:paraId="318F3A83" w14:textId="148F8B6F" w:rsidR="002A4C35" w:rsidRDefault="002A4C35" w:rsidP="002A4C35">
      <w:pPr>
        <w:pStyle w:val="Heading2"/>
      </w:pPr>
      <w:r>
        <w:t xml:space="preserve">1NC </w:t>
      </w:r>
    </w:p>
    <w:p w14:paraId="5EC47BF8" w14:textId="77777777" w:rsidR="002A4C35" w:rsidRPr="008F32C3" w:rsidRDefault="002A4C35" w:rsidP="002A4C35">
      <w:pPr>
        <w:pStyle w:val="Heading3"/>
      </w:pPr>
      <w:r>
        <w:t xml:space="preserve">1NC – FW – Info Reflexivity </w:t>
      </w:r>
    </w:p>
    <w:p w14:paraId="32D4C4C4" w14:textId="77777777" w:rsidR="002A4C35" w:rsidRDefault="002A4C35" w:rsidP="002A4C35">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278D6DB8" w14:textId="77777777" w:rsidR="002A4C35" w:rsidRPr="00F513AD" w:rsidRDefault="002A4C35" w:rsidP="002A4C35"/>
    <w:p w14:paraId="77B6EF80" w14:textId="77777777" w:rsidR="002A4C35" w:rsidRPr="00BB42BB" w:rsidRDefault="002A4C35" w:rsidP="002A4C35">
      <w:pPr>
        <w:pStyle w:val="Heading4"/>
      </w:pPr>
      <w:r>
        <w:t>Resolved</w:t>
      </w:r>
      <w:r w:rsidRPr="00BB42BB">
        <w:t xml:space="preserve"> means to </w:t>
      </w:r>
      <w:r w:rsidRPr="00C91FFF">
        <w:rPr>
          <w:u w:val="single"/>
        </w:rPr>
        <w:t>enact a policy by law</w:t>
      </w:r>
      <w:r w:rsidRPr="00BB42BB">
        <w:t>.</w:t>
      </w:r>
    </w:p>
    <w:p w14:paraId="400F0287" w14:textId="77777777" w:rsidR="002A4C35" w:rsidRPr="004F05F1" w:rsidRDefault="002A4C35" w:rsidP="002A4C35">
      <w:r w:rsidRPr="00BB42BB">
        <w:rPr>
          <w:rStyle w:val="Style13ptBold"/>
        </w:rPr>
        <w:t>Words &amp; Phrases 64</w:t>
      </w:r>
      <w:r>
        <w:rPr>
          <w:rStyle w:val="Style13ptBold"/>
        </w:rPr>
        <w:t>.</w:t>
      </w:r>
      <w:r w:rsidRPr="00BB42BB">
        <w:t xml:space="preserve"> </w:t>
      </w:r>
      <w:r w:rsidRPr="004F05F1">
        <w:t>[Words and Phrases; 1964; Permanent Edition]</w:t>
      </w:r>
    </w:p>
    <w:p w14:paraId="1AE0C6CB" w14:textId="77777777" w:rsidR="002A4C35" w:rsidRPr="00BB42BB" w:rsidRDefault="002A4C35" w:rsidP="002A4C35">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3C3713BE" w14:textId="77777777" w:rsidR="002A4C35" w:rsidRPr="00BB42BB" w:rsidRDefault="002A4C35" w:rsidP="002A4C35">
      <w:pPr>
        <w:pStyle w:val="Heading4"/>
      </w:pPr>
      <w:r>
        <w:t>The United States federal government</w:t>
      </w:r>
      <w:r w:rsidRPr="00BB42BB">
        <w:t xml:space="preserve"> is the </w:t>
      </w:r>
      <w:r w:rsidRPr="00C91FFF">
        <w:rPr>
          <w:u w:val="single"/>
        </w:rPr>
        <w:t>national government</w:t>
      </w:r>
      <w:r w:rsidRPr="00BB42BB">
        <w:t xml:space="preserve"> in DC.</w:t>
      </w:r>
    </w:p>
    <w:p w14:paraId="27FD2A21" w14:textId="77777777" w:rsidR="002A4C35" w:rsidRPr="00BB42BB" w:rsidRDefault="002A4C35" w:rsidP="002A4C35">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3646001E" w14:textId="77777777" w:rsidR="002A4C35" w:rsidRPr="008F32C3" w:rsidRDefault="002A4C35" w:rsidP="002A4C35">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367F475B" w14:textId="77777777" w:rsidR="002A4C35" w:rsidRPr="00427709" w:rsidRDefault="002A4C35" w:rsidP="002A4C35">
      <w:pPr>
        <w:pStyle w:val="Heading4"/>
      </w:pPr>
      <w:r>
        <w:t>‘Core antitrust laws’ means Sherman, Clayton, and FTC</w:t>
      </w:r>
    </w:p>
    <w:p w14:paraId="4BE13A56" w14:textId="77777777" w:rsidR="002A4C35" w:rsidRPr="004C036B" w:rsidRDefault="002A4C35" w:rsidP="002A4C35">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1A87CBA3" w14:textId="77777777" w:rsidR="002A4C35" w:rsidRPr="0020405C" w:rsidRDefault="002A4C35" w:rsidP="002A4C35">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669BF03F" w14:textId="77777777" w:rsidR="002A4C35" w:rsidRDefault="002A4C35" w:rsidP="002A4C35">
      <w:pPr>
        <w:pStyle w:val="Heading4"/>
      </w:pPr>
      <w:r>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075C9E65" w14:textId="77777777" w:rsidR="002A4C35" w:rsidRDefault="002A4C35" w:rsidP="002A4C35">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w:t>
      </w:r>
      <w:proofErr w:type="spellStart"/>
      <w:r>
        <w:t>aff</w:t>
      </w:r>
      <w:proofErr w:type="spellEnd"/>
      <w:r>
        <w:t xml:space="preserve">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w:t>
      </w:r>
      <w:proofErr w:type="spellStart"/>
      <w:r>
        <w:t>aff</w:t>
      </w:r>
      <w:proofErr w:type="spellEnd"/>
      <w:r>
        <w:t xml:space="preserve"> – if not, just </w:t>
      </w:r>
      <w:r w:rsidRPr="00B83817">
        <w:rPr>
          <w:u w:val="single"/>
        </w:rPr>
        <w:t>vote neg</w:t>
      </w:r>
    </w:p>
    <w:p w14:paraId="073545B0" w14:textId="77777777" w:rsidR="002A4C35" w:rsidRDefault="002A4C35" w:rsidP="002A4C35">
      <w:pPr>
        <w:pStyle w:val="Heading4"/>
      </w:pPr>
      <w:r>
        <w:t xml:space="preserve">Second is </w:t>
      </w:r>
      <w:r>
        <w:rPr>
          <w:u w:val="single"/>
        </w:rPr>
        <w:t>information reflexivity</w:t>
      </w:r>
      <w:r>
        <w:t xml:space="preserve"> -- </w:t>
      </w:r>
    </w:p>
    <w:p w14:paraId="21BF1EDF" w14:textId="77777777" w:rsidR="002A4C35" w:rsidRPr="00AA3083" w:rsidRDefault="002A4C35" w:rsidP="002A4C35">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3C1011C0" w14:textId="77777777" w:rsidR="002A4C35" w:rsidRPr="005C49EC" w:rsidRDefault="002A4C35" w:rsidP="002A4C35">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4F85CA31" w14:textId="77777777" w:rsidR="002A4C35" w:rsidRPr="004178D6" w:rsidRDefault="002A4C35" w:rsidP="002A4C35">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spellStart"/>
      <w:proofErr w:type="gramStart"/>
      <w:r w:rsidRPr="004178D6">
        <w:rPr>
          <w:sz w:val="14"/>
        </w:rPr>
        <w:t>as“</w:t>
      </w:r>
      <w:proofErr w:type="gramEnd"/>
      <w:r w:rsidRPr="004178D6">
        <w:rPr>
          <w:sz w:val="14"/>
        </w:rPr>
        <w:t>Should</w:t>
      </w:r>
      <w:proofErr w:type="spellEnd"/>
      <w:r w:rsidRPr="004178D6">
        <w:rPr>
          <w:sz w:val="14"/>
        </w:rPr>
        <w:t xml:space="preserve">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5AAA92AA" w14:textId="77777777" w:rsidR="002A4C35" w:rsidRPr="004178D6" w:rsidRDefault="002A4C35" w:rsidP="002A4C35">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5CC96DEE" w14:textId="77777777" w:rsidR="002A4C35" w:rsidRDefault="002A4C35" w:rsidP="002A4C35">
      <w:r>
        <w:t xml:space="preserve">Information literacy </w:t>
      </w:r>
    </w:p>
    <w:p w14:paraId="368B2C10" w14:textId="77777777" w:rsidR="002A4C35" w:rsidRPr="00BD36D6" w:rsidRDefault="002A4C35" w:rsidP="002A4C35">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w:t>
      </w:r>
      <w:proofErr w:type="spellStart"/>
      <w:r w:rsidRPr="004178D6">
        <w:rPr>
          <w:sz w:val="14"/>
        </w:rPr>
        <w:t>Eby</w:t>
      </w:r>
      <w:proofErr w:type="spellEnd"/>
      <w:r w:rsidRPr="004178D6">
        <w:rPr>
          <w:sz w:val="14"/>
        </w:rPr>
        <w:t xml:space="preserve">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14262B2C" w14:textId="77777777" w:rsidR="002A4C35" w:rsidRPr="004178D6" w:rsidRDefault="002A4C35" w:rsidP="002A4C35">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w:t>
      </w:r>
      <w:proofErr w:type="spellStart"/>
      <w:r w:rsidRPr="004178D6">
        <w:rPr>
          <w:sz w:val="14"/>
        </w:rPr>
        <w:t>Dybvig</w:t>
      </w:r>
      <w:proofErr w:type="spellEnd"/>
      <w:r w:rsidRPr="004178D6">
        <w:rPr>
          <w:sz w:val="14"/>
        </w:rPr>
        <w:t xml:space="preserve">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w:t>
      </w:r>
      <w:proofErr w:type="spellStart"/>
      <w:r w:rsidRPr="004178D6">
        <w:rPr>
          <w:sz w:val="14"/>
        </w:rPr>
        <w:t>Scoble</w:t>
      </w:r>
      <w:proofErr w:type="spellEnd"/>
      <w:r w:rsidRPr="004178D6">
        <w:rPr>
          <w:sz w:val="14"/>
        </w:rPr>
        <w:t>, 2011).</w:t>
      </w:r>
    </w:p>
    <w:p w14:paraId="1752E3CB" w14:textId="77777777" w:rsidR="002A4C35" w:rsidRPr="004178D6" w:rsidRDefault="002A4C35" w:rsidP="002A4C35">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61F9AE0C" w14:textId="77777777" w:rsidR="002A4C35" w:rsidRDefault="002A4C35" w:rsidP="002A4C35">
      <w:r>
        <w:t>Arguing facts</w:t>
      </w:r>
    </w:p>
    <w:p w14:paraId="4296F141" w14:textId="77777777" w:rsidR="002A4C35" w:rsidRPr="0037393C" w:rsidRDefault="002A4C35" w:rsidP="002A4C35">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w:t>
      </w:r>
      <w:proofErr w:type="spellStart"/>
      <w:r w:rsidRPr="00716C7E">
        <w:rPr>
          <w:sz w:val="14"/>
        </w:rPr>
        <w:t>Klumpp</w:t>
      </w:r>
      <w:proofErr w:type="spellEnd"/>
      <w:r w:rsidRPr="00716C7E">
        <w:rPr>
          <w:sz w:val="14"/>
        </w:rPr>
        <w:t xml:space="preserve">,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33B21DDC" w14:textId="77777777" w:rsidR="002A4C35" w:rsidRPr="00B2527A" w:rsidRDefault="002A4C35" w:rsidP="002A4C35">
      <w:pPr>
        <w:rPr>
          <w:rStyle w:val="StyleUnderline"/>
        </w:rPr>
      </w:pPr>
      <w:r w:rsidRPr="0037393C">
        <w:rPr>
          <w:rStyle w:val="StyleUnderline"/>
        </w:rPr>
        <w:t>While some political controversies are rooted in competing values</w:t>
      </w:r>
      <w:r w:rsidRPr="0037393C">
        <w:rPr>
          <w:sz w:val="14"/>
        </w:rPr>
        <w:t xml:space="preserve">, </w:t>
      </w:r>
      <w:proofErr w:type="spellStart"/>
      <w:r w:rsidRPr="0037393C">
        <w:rPr>
          <w:sz w:val="14"/>
        </w:rPr>
        <w:t>Klumpp</w:t>
      </w:r>
      <w:proofErr w:type="spellEnd"/>
      <w:r w:rsidRPr="0037393C">
        <w:rPr>
          <w:sz w:val="14"/>
        </w:rPr>
        <w:t xml:space="preserve">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53305331" w14:textId="77777777" w:rsidR="002A4C35" w:rsidRPr="0059360E" w:rsidRDefault="002A4C35" w:rsidP="002A4C35">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w:t>
      </w:r>
      <w:proofErr w:type="spellStart"/>
      <w:r w:rsidRPr="00716C7E">
        <w:rPr>
          <w:sz w:val="14"/>
        </w:rPr>
        <w:t>servicelearning</w:t>
      </w:r>
      <w:proofErr w:type="spellEnd"/>
      <w:r w:rsidRPr="00716C7E">
        <w:rPr>
          <w:sz w:val="14"/>
        </w:rPr>
        <w:t xml:space="preserve">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proofErr w:type="spellStart"/>
      <w:r w:rsidRPr="00D3231A">
        <w:rPr>
          <w:rStyle w:val="StyleUnderline"/>
        </w:rPr>
        <w:t>Zwarensteyn’s</w:t>
      </w:r>
      <w:proofErr w:type="spellEnd"/>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w:t>
      </w:r>
      <w:proofErr w:type="spellStart"/>
      <w:r w:rsidRPr="00716C7E">
        <w:rPr>
          <w:sz w:val="14"/>
        </w:rPr>
        <w:t>Zwarensteyn</w:t>
      </w:r>
      <w:proofErr w:type="spellEnd"/>
      <w:r w:rsidRPr="00716C7E">
        <w:rPr>
          <w:sz w:val="14"/>
        </w:rPr>
        <w:t xml:space="preserve">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7FF46992" w14:textId="77777777" w:rsidR="002A4C35" w:rsidRPr="00716C7E" w:rsidRDefault="002A4C35" w:rsidP="002A4C35">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5E830005" w14:textId="77777777" w:rsidR="002A4C35" w:rsidRPr="00716C7E" w:rsidRDefault="002A4C35" w:rsidP="002A4C35">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62A4B4ED" w14:textId="77777777" w:rsidR="002A4C35" w:rsidRPr="0059360E" w:rsidRDefault="002A4C35" w:rsidP="002A4C35">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63BDE4A0" w14:textId="77777777" w:rsidR="002A4C35" w:rsidRDefault="002A4C35" w:rsidP="002A4C35">
      <w:r>
        <w:t>Political engagement through policy debate</w:t>
      </w:r>
    </w:p>
    <w:p w14:paraId="06F8C9FC" w14:textId="77777777" w:rsidR="002A4C35" w:rsidRPr="00716C7E" w:rsidRDefault="002A4C35" w:rsidP="002A4C35">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116985B1" w14:textId="77777777" w:rsidR="002A4C35" w:rsidRPr="00716C7E" w:rsidRDefault="002A4C35" w:rsidP="002A4C35">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183A932C" w14:textId="77777777" w:rsidR="002A4C35" w:rsidRPr="00716C7E" w:rsidRDefault="002A4C35" w:rsidP="002A4C35">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1A2CB77C" w14:textId="77777777" w:rsidR="002A4C35" w:rsidRDefault="002A4C35" w:rsidP="002A4C35">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 xml:space="preserve">To make common,” the Latin interpretation of </w:t>
      </w:r>
      <w:proofErr w:type="spellStart"/>
      <w:r w:rsidRPr="004178D6">
        <w:rPr>
          <w:rStyle w:val="StyleUnderline"/>
        </w:rPr>
        <w:t>communicare</w:t>
      </w:r>
      <w:proofErr w:type="spellEnd"/>
      <w:r w:rsidRPr="004178D6">
        <w:rPr>
          <w:rStyle w:val="StyleUnderline"/>
        </w:rPr>
        <w:t>,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4087C1E0" w14:textId="77777777" w:rsidR="002A4C35" w:rsidRDefault="002A4C35" w:rsidP="002A4C35">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individual self-care</w:t>
      </w:r>
      <w:r>
        <w:t xml:space="preserve"> so even if you think </w:t>
      </w:r>
      <w:r>
        <w:rPr>
          <w:u w:val="single"/>
        </w:rPr>
        <w:t xml:space="preserve">this </w:t>
      </w:r>
      <w:proofErr w:type="spellStart"/>
      <w:r>
        <w:rPr>
          <w:u w:val="single"/>
        </w:rPr>
        <w:t>aff</w:t>
      </w:r>
      <w:proofErr w:type="spellEnd"/>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33258033" w14:textId="77777777" w:rsidR="002A4C35" w:rsidRDefault="002A4C35" w:rsidP="002A4C35">
      <w:pPr>
        <w:pStyle w:val="Heading2"/>
      </w:pPr>
      <w:r>
        <w:t>Case</w:t>
      </w:r>
    </w:p>
    <w:p w14:paraId="00ECA01F" w14:textId="77777777" w:rsidR="002A4C35" w:rsidRDefault="002A4C35" w:rsidP="002A4C35">
      <w:pPr>
        <w:pStyle w:val="Heading3"/>
      </w:pPr>
      <w:r>
        <w:t>1NC – Decoupling</w:t>
      </w:r>
    </w:p>
    <w:p w14:paraId="10C77CF0" w14:textId="77777777" w:rsidR="002A4C35" w:rsidRPr="00DB570C" w:rsidRDefault="002A4C35" w:rsidP="002A4C35">
      <w:pPr>
        <w:pStyle w:val="Heading4"/>
        <w:jc w:val="both"/>
        <w:rPr>
          <w:rFonts w:cs="Arial"/>
        </w:rPr>
      </w:pPr>
      <w:r w:rsidRPr="00DB570C">
        <w:rPr>
          <w:rFonts w:cs="Arial"/>
        </w:rPr>
        <w:t xml:space="preserve">It’s key to CCS – link-turns </w:t>
      </w:r>
      <w:r w:rsidRPr="00DB570C">
        <w:rPr>
          <w:rFonts w:cs="Arial"/>
          <w:u w:val="single"/>
        </w:rPr>
        <w:t>every</w:t>
      </w:r>
      <w:r w:rsidRPr="00DB570C">
        <w:rPr>
          <w:rFonts w:cs="Arial"/>
        </w:rPr>
        <w:t xml:space="preserve"> impact. </w:t>
      </w:r>
    </w:p>
    <w:p w14:paraId="5010B517" w14:textId="77777777" w:rsidR="002A4C35" w:rsidRPr="00DB570C" w:rsidRDefault="002A4C35" w:rsidP="002A4C35">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rsidRPr="00DB570C">
        <w:rPr>
          <w:rFonts w:cs="Arial"/>
          <w:sz w:val="16"/>
          <w:szCs w:val="16"/>
        </w:rPr>
        <w:t>Chichilnisky</w:t>
      </w:r>
      <w:proofErr w:type="spellEnd"/>
      <w:r w:rsidRPr="00DB570C">
        <w:rPr>
          <w:rFonts w:cs="Arial"/>
          <w:sz w:val="16"/>
          <w:szCs w:val="16"/>
        </w:rPr>
        <w:t xml:space="preserve">,” http://www.globalpolicyjournal.com/blog/01/09/2016/reversing-climate-change-interview-graciela-chichilnisky)//cmr </w:t>
      </w:r>
    </w:p>
    <w:p w14:paraId="2C0017A6" w14:textId="77777777" w:rsidR="002A4C35" w:rsidRPr="00DB570C" w:rsidRDefault="002A4C35" w:rsidP="002A4C35">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w:t>
      </w:r>
      <w:proofErr w:type="gramStart"/>
      <w:r w:rsidRPr="00DB570C">
        <w:rPr>
          <w:rFonts w:cs="Arial"/>
          <w:sz w:val="16"/>
        </w:rPr>
        <w:t>resources</w:t>
      </w:r>
      <w:proofErr w:type="gramEnd"/>
      <w:r w:rsidRPr="00DB570C">
        <w:rPr>
          <w:rFonts w:cs="Arial"/>
          <w:sz w:val="16"/>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B570C">
        <w:rPr>
          <w:rFonts w:cs="Arial"/>
          <w:sz w:val="16"/>
        </w:rPr>
        <w:t>China</w:t>
      </w:r>
      <w:proofErr w:type="gramEnd"/>
      <w:r w:rsidRPr="00DB570C">
        <w:rPr>
          <w:rFonts w:cs="Arial"/>
          <w:sz w:val="16"/>
        </w:rPr>
        <w:t xml:space="preserve">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proofErr w:type="gramStart"/>
      <w:r w:rsidRPr="009D73E8">
        <w:rPr>
          <w:rStyle w:val="Emphasis"/>
          <w:rFonts w:cs="Arial"/>
          <w:highlight w:val="cyan"/>
        </w:rPr>
        <w:t>time</w:t>
      </w:r>
      <w:r w:rsidRPr="00DB570C">
        <w:rPr>
          <w:rStyle w:val="Emphasis"/>
          <w:rFonts w:cs="Arial"/>
        </w:rPr>
        <w:t xml:space="preserve"> period</w:t>
      </w:r>
      <w:proofErr w:type="gramEnd"/>
      <w:r w:rsidRPr="00DB570C">
        <w:rPr>
          <w:rStyle w:val="Emphasis"/>
          <w:rFonts w:cs="Arial"/>
        </w:rPr>
        <w:t xml:space="preserve">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w:t>
      </w:r>
      <w:proofErr w:type="gramStart"/>
      <w:r w:rsidRPr="00DB570C">
        <w:rPr>
          <w:rFonts w:cs="Arial"/>
          <w:sz w:val="16"/>
        </w:rPr>
        <w:t>called often</w:t>
      </w:r>
      <w:proofErr w:type="gramEnd"/>
      <w:r w:rsidRPr="00DB570C">
        <w:rPr>
          <w:rFonts w:cs="Arial"/>
          <w:sz w:val="16"/>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B570C">
        <w:rPr>
          <w:rFonts w:cs="Arial"/>
          <w:sz w:val="16"/>
        </w:rPr>
        <w:t>equity</w:t>
      </w:r>
      <w:proofErr w:type="gramEnd"/>
      <w:r w:rsidRPr="00DB570C">
        <w:rPr>
          <w:rFonts w:cs="Arial"/>
          <w:sz w:val="16"/>
        </w:rPr>
        <w:t xml:space="preserve">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1A9806D6" w14:textId="77777777" w:rsidR="002A4C35" w:rsidRPr="000255CA" w:rsidRDefault="002A4C35" w:rsidP="002A4C35"/>
    <w:p w14:paraId="554AF6D0" w14:textId="77777777" w:rsidR="002A4C35" w:rsidRPr="004756BB" w:rsidRDefault="002A4C35" w:rsidP="002A4C35">
      <w:pPr>
        <w:pStyle w:val="Heading4"/>
      </w:pPr>
      <w:r>
        <w:rPr>
          <w:u w:val="single"/>
        </w:rPr>
        <w:t>IEA</w:t>
      </w:r>
      <w:r>
        <w:t xml:space="preserve"> studies and empirics prove that </w:t>
      </w:r>
      <w:r>
        <w:rPr>
          <w:u w:val="single"/>
        </w:rPr>
        <w:t>universal decoupling</w:t>
      </w:r>
      <w:r>
        <w:t xml:space="preserve"> is </w:t>
      </w:r>
      <w:proofErr w:type="spellStart"/>
      <w:r>
        <w:t>occuring</w:t>
      </w:r>
      <w:proofErr w:type="spellEnd"/>
      <w:r>
        <w:t xml:space="preserve"> --- global emissions have </w:t>
      </w:r>
      <w:r>
        <w:rPr>
          <w:u w:val="single"/>
        </w:rPr>
        <w:t>stalled</w:t>
      </w:r>
      <w:r>
        <w:t xml:space="preserve"> for </w:t>
      </w:r>
      <w:r w:rsidRPr="00944B72">
        <w:rPr>
          <w:u w:val="single"/>
        </w:rPr>
        <w:t>years</w:t>
      </w:r>
      <w:r>
        <w:t xml:space="preserve"> despite consistent growth </w:t>
      </w:r>
    </w:p>
    <w:p w14:paraId="37EB76CF" w14:textId="77777777" w:rsidR="002A4C35" w:rsidRPr="00F018AD" w:rsidRDefault="002A4C35" w:rsidP="002A4C35">
      <w:proofErr w:type="spellStart"/>
      <w:r w:rsidRPr="00395B5E">
        <w:rPr>
          <w:rFonts w:eastAsiaTheme="majorEastAsia" w:cstheme="majorBidi"/>
          <w:b/>
          <w:iCs/>
          <w:sz w:val="26"/>
        </w:rPr>
        <w:t>Riti</w:t>
      </w:r>
      <w:proofErr w:type="spellEnd"/>
      <w:r>
        <w:t xml:space="preserve"> et. al </w:t>
      </w:r>
      <w:r w:rsidRPr="00395B5E">
        <w:rPr>
          <w:rFonts w:eastAsiaTheme="majorEastAsia" w:cstheme="majorBidi"/>
          <w:b/>
          <w:iCs/>
          <w:sz w:val="26"/>
        </w:rPr>
        <w:t>17</w:t>
      </w:r>
      <w:r>
        <w:t xml:space="preserve"> [Joshua Sunday </w:t>
      </w:r>
      <w:proofErr w:type="spellStart"/>
      <w:r>
        <w:t>Riti</w:t>
      </w:r>
      <w:proofErr w:type="spellEnd"/>
      <w:r>
        <w:t>,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5F39B698" w14:textId="77777777" w:rsidR="002A4C35" w:rsidRDefault="002A4C35" w:rsidP="002A4C35">
      <w:r w:rsidRPr="009439A2">
        <w:rPr>
          <w:rStyle w:val="StyleUnderline"/>
          <w:highlight w:val="cyan"/>
        </w:rPr>
        <w:t>According to the</w:t>
      </w:r>
      <w:r w:rsidRPr="00303363">
        <w:rPr>
          <w:rStyle w:val="StyleUnderline"/>
        </w:rPr>
        <w:t xml:space="preserve"> International Energy Agency (</w:t>
      </w:r>
      <w:r w:rsidRPr="009439A2">
        <w:rPr>
          <w:rStyle w:val="Emphasis"/>
          <w:highlight w:val="cyan"/>
        </w:rPr>
        <w:t>IEA</w:t>
      </w:r>
      <w:r w:rsidRPr="009439A2">
        <w:rPr>
          <w:rStyle w:val="StyleUnderline"/>
          <w:highlight w:val="cyan"/>
        </w:rPr>
        <w:t xml:space="preserve">), </w:t>
      </w:r>
      <w:r w:rsidRPr="009439A2">
        <w:rPr>
          <w:rStyle w:val="Emphasis"/>
          <w:highlight w:val="cyan"/>
        </w:rPr>
        <w:t>universal</w:t>
      </w:r>
      <w:r w:rsidRPr="009439A2">
        <w:rPr>
          <w:rStyle w:val="StyleUnderline"/>
          <w:highlight w:val="cyan"/>
        </w:rPr>
        <w:t xml:space="preserve"> carbon</w:t>
      </w:r>
      <w:r w:rsidRPr="00303363">
        <w:rPr>
          <w:rStyle w:val="StyleUnderline"/>
        </w:rPr>
        <w:t xml:space="preserve"> dioxide-greenhouse gas related </w:t>
      </w:r>
      <w:r w:rsidRPr="009439A2">
        <w:rPr>
          <w:rStyle w:val="StyleUnderline"/>
          <w:highlight w:val="cyan"/>
        </w:rPr>
        <w:t xml:space="preserve">emissions </w:t>
      </w:r>
      <w:proofErr w:type="gramStart"/>
      <w:r w:rsidRPr="009439A2">
        <w:rPr>
          <w:rStyle w:val="StyleUnderline"/>
          <w:highlight w:val="cyan"/>
        </w:rPr>
        <w:t>shows</w:t>
      </w:r>
      <w:proofErr w:type="gramEnd"/>
      <w:r w:rsidRPr="00303363">
        <w:rPr>
          <w:rStyle w:val="StyleUnderline"/>
        </w:rPr>
        <w:t xml:space="preserve"> some </w:t>
      </w:r>
      <w:r w:rsidRPr="009439A2">
        <w:rPr>
          <w:rStyle w:val="StyleUnderline"/>
          <w:highlight w:val="cyan"/>
        </w:rPr>
        <w:t>stability</w:t>
      </w:r>
      <w:r w:rsidRPr="00303363">
        <w:rPr>
          <w:rStyle w:val="StyleUnderline"/>
        </w:rPr>
        <w:t xml:space="preserve"> in 2015 at approximately 32.1 Gt </w:t>
      </w:r>
      <w:r w:rsidRPr="009439A2">
        <w:rPr>
          <w:rStyle w:val="StyleUnderline"/>
          <w:highlight w:val="cyan"/>
        </w:rPr>
        <w:t xml:space="preserve">for the second year in a row, </w:t>
      </w:r>
      <w:r w:rsidRPr="009439A2">
        <w:rPr>
          <w:rStyle w:val="Emphasis"/>
          <w:highlight w:val="cyan"/>
        </w:rPr>
        <w:t>validating</w:t>
      </w:r>
      <w:r w:rsidRPr="00303363">
        <w:rPr>
          <w:rStyle w:val="Emphasis"/>
        </w:rPr>
        <w:t xml:space="preserve"> the </w:t>
      </w:r>
      <w:r w:rsidRPr="009439A2">
        <w:rPr>
          <w:rStyle w:val="Emphasis"/>
          <w:highlight w:val="cyan"/>
        </w:rPr>
        <w:t>decoupling of global g</w:t>
      </w:r>
      <w:r w:rsidRPr="00303363">
        <w:rPr>
          <w:rStyle w:val="Emphasis"/>
        </w:rPr>
        <w:t>reen</w:t>
      </w:r>
      <w:r w:rsidRPr="009439A2">
        <w:rPr>
          <w:rStyle w:val="Emphasis"/>
          <w:highlight w:val="cyan"/>
        </w:rPr>
        <w:t>h</w:t>
      </w:r>
      <w:r w:rsidRPr="00303363">
        <w:rPr>
          <w:rStyle w:val="Emphasis"/>
        </w:rPr>
        <w:t xml:space="preserve">ouse </w:t>
      </w:r>
      <w:r w:rsidRPr="009439A2">
        <w:rPr>
          <w:rStyle w:val="Emphasis"/>
          <w:highlight w:val="cyan"/>
        </w:rPr>
        <w:t>g</w:t>
      </w:r>
      <w:r w:rsidRPr="00303363">
        <w:rPr>
          <w:rStyle w:val="Emphasis"/>
        </w:rPr>
        <w:t xml:space="preserve">as </w:t>
      </w:r>
      <w:r w:rsidRPr="009439A2">
        <w:rPr>
          <w:rStyle w:val="Emphasis"/>
          <w:highlight w:val="cyan"/>
        </w:rPr>
        <w:t>emissions and</w:t>
      </w:r>
      <w:r w:rsidRPr="00303363">
        <w:rPr>
          <w:rStyle w:val="Emphasis"/>
        </w:rPr>
        <w:t xml:space="preserve"> economic </w:t>
      </w:r>
      <w:r w:rsidRPr="009439A2">
        <w:rPr>
          <w:rStyle w:val="Emphasis"/>
          <w:highlight w:val="cyan"/>
        </w:rPr>
        <w:t>growth</w:t>
      </w:r>
      <w:r w:rsidRPr="00303363">
        <w:rPr>
          <w:rStyle w:val="StyleUnderline"/>
        </w:rPr>
        <w:t xml:space="preserve"> </w:t>
      </w:r>
      <w:r w:rsidRPr="00DD7E3C">
        <w:t>(</w:t>
      </w:r>
      <w:proofErr w:type="spellStart"/>
      <w:r w:rsidRPr="00DD7E3C">
        <w:t>Enerdata</w:t>
      </w:r>
      <w:proofErr w:type="spellEnd"/>
      <w:r w:rsidRPr="00DD7E3C">
        <w:t xml:space="preserve">, 2015; </w:t>
      </w:r>
      <w:proofErr w:type="spellStart"/>
      <w:r w:rsidRPr="00DD7E3C">
        <w:t>Itskos</w:t>
      </w:r>
      <w:proofErr w:type="spellEnd"/>
      <w:r w:rsidRPr="00DD7E3C">
        <w:t xml:space="preserve"> et al., 2016). </w:t>
      </w:r>
      <w:r w:rsidRPr="004756BB">
        <w:rPr>
          <w:rStyle w:val="StyleUnderline"/>
        </w:rPr>
        <w:t xml:space="preserve">The </w:t>
      </w:r>
      <w:r w:rsidRPr="009439A2">
        <w:rPr>
          <w:rStyle w:val="StyleUnderline"/>
          <w:highlight w:val="cyan"/>
        </w:rPr>
        <w:t xml:space="preserve">stalling of </w:t>
      </w:r>
      <w:r w:rsidRPr="009439A2">
        <w:rPr>
          <w:rStyle w:val="Emphasis"/>
          <w:highlight w:val="cyan"/>
        </w:rPr>
        <w:t>global emissions</w:t>
      </w:r>
      <w:r w:rsidRPr="004756BB">
        <w:rPr>
          <w:rStyle w:val="StyleUnderline"/>
        </w:rPr>
        <w:t xml:space="preserve"> is no surprise, as this is </w:t>
      </w:r>
      <w:r w:rsidRPr="009439A2">
        <w:rPr>
          <w:rStyle w:val="Emphasis"/>
          <w:highlight w:val="cyan"/>
        </w:rPr>
        <w:t>in line with</w:t>
      </w:r>
      <w:r w:rsidRPr="004756BB">
        <w:rPr>
          <w:rStyle w:val="Emphasis"/>
        </w:rPr>
        <w:t xml:space="preserve"> the </w:t>
      </w:r>
      <w:r w:rsidRPr="009439A2">
        <w:rPr>
          <w:rStyle w:val="Emphasis"/>
          <w:highlight w:val="cyan"/>
        </w:rPr>
        <w:t>slowing trend in annual emission growth</w:t>
      </w:r>
      <w:r w:rsidRPr="009439A2">
        <w:rPr>
          <w:rStyle w:val="StyleUnderline"/>
          <w:highlight w:val="cyan"/>
        </w:rPr>
        <w:t xml:space="preserve"> over the past</w:t>
      </w:r>
      <w:r w:rsidRPr="004756BB">
        <w:rPr>
          <w:rStyle w:val="StyleUnderline"/>
        </w:rPr>
        <w:t xml:space="preserve"> three </w:t>
      </w:r>
      <w:r w:rsidRPr="009439A2">
        <w:rPr>
          <w:rStyle w:val="StyleUnderline"/>
          <w:highlight w:val="cyan"/>
        </w:rPr>
        <w:t>years</w:t>
      </w:r>
      <w:r w:rsidRPr="004756BB">
        <w:rPr>
          <w:rStyle w:val="StyleUnderline"/>
        </w:rPr>
        <w:t>, starting from 2.0% in 2013 to 1.1% in 2014 and further down to 0.1% in 2015</w:t>
      </w:r>
      <w:r w:rsidRPr="00DD7E3C">
        <w:rPr>
          <w:rStyle w:val="StyleUnderline"/>
        </w:rPr>
        <w:t xml:space="preserve">. A similar trend of declining growth in global emissions could also be seen from 2010 to 2012, </w:t>
      </w:r>
      <w:r w:rsidRPr="009439A2">
        <w:rPr>
          <w:rStyle w:val="Emphasis"/>
          <w:highlight w:val="cyan"/>
        </w:rPr>
        <w:t>starting from 5.7% down to 0.7%.</w:t>
      </w:r>
      <w:r w:rsidRPr="00DD7E3C">
        <w:t xml:space="preserve">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w:t>
      </w:r>
      <w:r w:rsidRPr="00DD7E3C">
        <w:rPr>
          <w:rStyle w:val="StyleUnderline"/>
        </w:rPr>
        <w:t xml:space="preserve">. </w:t>
      </w:r>
      <w:r w:rsidRPr="009439A2">
        <w:rPr>
          <w:rStyle w:val="StyleUnderline"/>
          <w:highlight w:val="cyan"/>
        </w:rPr>
        <w:t>Stalling in emissions</w:t>
      </w:r>
      <w:r w:rsidRPr="00DD7E3C">
        <w:rPr>
          <w:rStyle w:val="StyleUnderline"/>
        </w:rPr>
        <w:t xml:space="preserve"> is </w:t>
      </w:r>
      <w:r w:rsidRPr="009439A2">
        <w:rPr>
          <w:rStyle w:val="Emphasis"/>
          <w:highlight w:val="cyan"/>
        </w:rPr>
        <w:t>not coupled</w:t>
      </w:r>
      <w:r w:rsidRPr="009439A2">
        <w:rPr>
          <w:rStyle w:val="StyleUnderline"/>
          <w:highlight w:val="cyan"/>
        </w:rPr>
        <w:t xml:space="preserve"> with</w:t>
      </w:r>
      <w:r w:rsidRPr="00DD7E3C">
        <w:rPr>
          <w:rStyle w:val="StyleUnderline"/>
        </w:rPr>
        <w:t xml:space="preserve"> the </w:t>
      </w:r>
      <w:r w:rsidRPr="009439A2">
        <w:rPr>
          <w:rStyle w:val="StyleUnderline"/>
          <w:highlight w:val="cyan"/>
        </w:rPr>
        <w:t>GDP trend</w:t>
      </w:r>
      <w:r w:rsidRPr="00DD7E3C">
        <w:rPr>
          <w:rStyle w:val="StyleUnderline"/>
        </w:rPr>
        <w:t>, as</w:t>
      </w:r>
      <w:r w:rsidRPr="00DD7E3C">
        <w:t xml:space="preserve"> </w:t>
      </w:r>
      <w:r w:rsidRPr="00DD7E3C">
        <w:rPr>
          <w:rStyle w:val="StyleUnderline"/>
        </w:rPr>
        <w:t xml:space="preserve">global </w:t>
      </w:r>
      <w:r w:rsidRPr="009439A2">
        <w:rPr>
          <w:rStyle w:val="StyleUnderline"/>
          <w:highlight w:val="cyan"/>
        </w:rPr>
        <w:t>GDP kept up</w:t>
      </w:r>
      <w:r w:rsidRPr="00DD7E3C">
        <w:rPr>
          <w:rStyle w:val="StyleUnderline"/>
        </w:rPr>
        <w:t xml:space="preserve"> with an </w:t>
      </w:r>
      <w:r w:rsidRPr="009439A2">
        <w:rPr>
          <w:rStyle w:val="StyleUnderline"/>
          <w:highlight w:val="cyan"/>
        </w:rPr>
        <w:t xml:space="preserve">annual </w:t>
      </w:r>
      <w:r w:rsidRPr="009439A2">
        <w:rPr>
          <w:rStyle w:val="Emphasis"/>
          <w:highlight w:val="cyan"/>
        </w:rPr>
        <w:t>growth of 3.0%</w:t>
      </w:r>
      <w:r w:rsidRPr="00DD7E3C">
        <w:rPr>
          <w:rStyle w:val="StyleUnderline"/>
        </w:rPr>
        <w:t xml:space="preserve"> in 2015 compared to 2014. A more structural change with a </w:t>
      </w:r>
      <w:r w:rsidRPr="009439A2">
        <w:rPr>
          <w:rStyle w:val="StyleUnderline"/>
          <w:highlight w:val="cyan"/>
        </w:rPr>
        <w:t>shift away from</w:t>
      </w:r>
      <w:r w:rsidRPr="00DD7E3C">
        <w:rPr>
          <w:rStyle w:val="StyleUnderline"/>
        </w:rPr>
        <w:t xml:space="preserve"> </w:t>
      </w:r>
      <w:r w:rsidRPr="009439A2">
        <w:rPr>
          <w:rStyle w:val="StyleUnderline"/>
          <w:highlight w:val="cyan"/>
        </w:rPr>
        <w:t>carbon-intensive activities</w:t>
      </w:r>
      <w:r w:rsidRPr="00DD7E3C">
        <w:rPr>
          <w:rStyle w:val="StyleUnderline"/>
        </w:rPr>
        <w:t xml:space="preserve">, particularly in China but also in the United States, </w:t>
      </w:r>
      <w:r w:rsidRPr="009439A2">
        <w:rPr>
          <w:rStyle w:val="StyleUnderline"/>
          <w:highlight w:val="cyan"/>
        </w:rPr>
        <w:t>contributed considerably</w:t>
      </w:r>
      <w:r w:rsidRPr="00DD7E3C">
        <w:rPr>
          <w:rStyle w:val="StyleUnderline"/>
        </w:rPr>
        <w:t xml:space="preserve"> to this trend. This achievement was </w:t>
      </w:r>
      <w:r w:rsidRPr="009439A2">
        <w:rPr>
          <w:rStyle w:val="StyleUnderline"/>
          <w:highlight w:val="cyan"/>
        </w:rPr>
        <w:t xml:space="preserve">made possible through the </w:t>
      </w:r>
      <w:r w:rsidRPr="009439A2">
        <w:rPr>
          <w:rStyle w:val="Emphasis"/>
          <w:highlight w:val="cyan"/>
        </w:rPr>
        <w:t>global investment in energy efficiency</w:t>
      </w:r>
      <w:r w:rsidRPr="00DD7E3C">
        <w:rPr>
          <w:rStyle w:val="StyleUnderline"/>
        </w:rPr>
        <w:t xml:space="preserve"> which increased by 6% in 2015</w:t>
      </w:r>
      <w:r w:rsidRPr="00DD7E3C">
        <w:t xml:space="preserve"> (IEA, 2010) </w:t>
      </w:r>
      <w:r w:rsidRPr="00DD7E3C">
        <w:rPr>
          <w:rStyle w:val="StyleUnderline"/>
        </w:rPr>
        <w:t xml:space="preserve">and the </w:t>
      </w:r>
      <w:r w:rsidRPr="009439A2">
        <w:rPr>
          <w:rStyle w:val="StyleUnderline"/>
          <w:highlight w:val="cyan"/>
        </w:rPr>
        <w:t xml:space="preserve">rise in the proportion of </w:t>
      </w:r>
      <w:r w:rsidRPr="009439A2">
        <w:rPr>
          <w:rStyle w:val="Emphasis"/>
          <w:highlight w:val="cyan"/>
        </w:rPr>
        <w:t>renewables</w:t>
      </w:r>
      <w:r w:rsidRPr="00DD7E3C">
        <w:rPr>
          <w:rStyle w:val="StyleUnderline"/>
        </w:rPr>
        <w:t xml:space="preserve"> in the generation of power.</w:t>
      </w:r>
      <w:r w:rsidRPr="00DD7E3C">
        <w:t xml:space="preserve"> It is estimated that the share of renewables was around 90 percent of the latest power generation in year 2015, with power from wind alone responsible for over 50 percent.</w:t>
      </w:r>
    </w:p>
    <w:p w14:paraId="441EC56D" w14:textId="77777777" w:rsidR="002A4C35" w:rsidRDefault="002A4C35" w:rsidP="002A4C35">
      <w:pPr>
        <w:pStyle w:val="Heading3"/>
      </w:pPr>
      <w:r>
        <w:t>1NC – Transition</w:t>
      </w:r>
    </w:p>
    <w:p w14:paraId="6B88C920" w14:textId="77777777" w:rsidR="002A4C35" w:rsidRDefault="002A4C35" w:rsidP="002A4C35">
      <w:pPr>
        <w:pStyle w:val="Heading4"/>
      </w:pPr>
      <w:r>
        <w:t xml:space="preserve">Growth is locked in --- a transition would have to literally remake everything </w:t>
      </w:r>
    </w:p>
    <w:p w14:paraId="7998CB5B" w14:textId="77777777" w:rsidR="002A4C35" w:rsidRPr="00DF7D21" w:rsidRDefault="002A4C35" w:rsidP="002A4C35">
      <w:r w:rsidRPr="00DF7D21">
        <w:rPr>
          <w:rFonts w:eastAsiaTheme="majorEastAsia" w:cstheme="majorBidi"/>
          <w:b/>
          <w:iCs/>
          <w:sz w:val="26"/>
        </w:rPr>
        <w:t xml:space="preserve">Koch </w:t>
      </w:r>
      <w:r>
        <w:t xml:space="preserve">and </w:t>
      </w:r>
      <w:proofErr w:type="spellStart"/>
      <w:r>
        <w:t>Büchs</w:t>
      </w:r>
      <w:proofErr w:type="spellEnd"/>
      <w:r>
        <w:t xml:space="preserve"> </w:t>
      </w:r>
      <w:r w:rsidRPr="00DF7D21">
        <w:rPr>
          <w:rFonts w:eastAsiaTheme="majorEastAsia" w:cstheme="majorBidi"/>
          <w:b/>
          <w:iCs/>
          <w:sz w:val="26"/>
        </w:rPr>
        <w:t>19</w:t>
      </w:r>
      <w:r>
        <w:t xml:space="preserve"> [Max Koch, Faculty of Social Sciences, </w:t>
      </w:r>
      <w:proofErr w:type="spellStart"/>
      <w:r>
        <w:t>Socialhögskolan</w:t>
      </w:r>
      <w:proofErr w:type="spellEnd"/>
      <w:r>
        <w:t xml:space="preserve">, Lund University, Milena </w:t>
      </w:r>
      <w:proofErr w:type="spellStart"/>
      <w:r>
        <w:t>Büchs</w:t>
      </w:r>
      <w:proofErr w:type="spellEnd"/>
      <w: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75BE5046" w14:textId="77777777" w:rsidR="002A4C35" w:rsidRDefault="002A4C35" w:rsidP="002A4C35">
      <w:r w:rsidRPr="00DF7D21">
        <w:rPr>
          <w:rStyle w:val="StyleUnderline"/>
        </w:rPr>
        <w:t xml:space="preserve">Economic </w:t>
      </w:r>
      <w:r w:rsidRPr="009439A2">
        <w:rPr>
          <w:rStyle w:val="StyleUnderline"/>
          <w:highlight w:val="cyan"/>
        </w:rPr>
        <w:t>growth</w:t>
      </w:r>
      <w:r w:rsidRPr="00DF7D21">
        <w:rPr>
          <w:rStyle w:val="StyleUnderline"/>
        </w:rPr>
        <w:t xml:space="preserve">, as an attribute of market capitalism, </w:t>
      </w:r>
      <w:r w:rsidRPr="009439A2">
        <w:rPr>
          <w:rStyle w:val="StyleUnderline"/>
          <w:highlight w:val="cyan"/>
        </w:rPr>
        <w:t xml:space="preserve">has </w:t>
      </w:r>
      <w:r w:rsidRPr="009439A2">
        <w:rPr>
          <w:rStyle w:val="Emphasis"/>
          <w:highlight w:val="cyan"/>
        </w:rPr>
        <w:t>structural properties</w:t>
      </w:r>
      <w:r w:rsidRPr="00DF7D21">
        <w:rPr>
          <w:rStyle w:val="StyleUnderline"/>
        </w:rPr>
        <w:t xml:space="preserve"> – it is </w:t>
      </w:r>
      <w:r w:rsidRPr="009439A2">
        <w:rPr>
          <w:rStyle w:val="StyleUnderline"/>
          <w:highlight w:val="cyan"/>
        </w:rPr>
        <w:t xml:space="preserve">needed to </w:t>
      </w:r>
      <w:proofErr w:type="spellStart"/>
      <w:r w:rsidRPr="009439A2">
        <w:rPr>
          <w:rStyle w:val="Emphasis"/>
          <w:highlight w:val="cyan"/>
        </w:rPr>
        <w:t>stabilise</w:t>
      </w:r>
      <w:proofErr w:type="spellEnd"/>
      <w:r w:rsidRPr="009439A2">
        <w:rPr>
          <w:rStyle w:val="StyleUnderline"/>
          <w:highlight w:val="cyan"/>
        </w:rPr>
        <w:t xml:space="preserve"> modern societies</w:t>
      </w:r>
      <w:r w:rsidRPr="00DF7D21">
        <w:rPr>
          <w:rStyle w:val="StyleUnderline"/>
        </w:rPr>
        <w:t xml:space="preserve"> as it provides employment, public sector provision through tax revenues, rising wages, and hence social stability</w:t>
      </w:r>
      <w:r w:rsidRPr="00DF7D21">
        <w:t xml:space="preserve"> (Petridis et al., 2015: 178, Rosa et al., 2017). </w:t>
      </w:r>
      <w:r w:rsidRPr="00DF7D21">
        <w:rPr>
          <w:rStyle w:val="StyleUnderline"/>
        </w:rPr>
        <w:t xml:space="preserve">Economic </w:t>
      </w:r>
      <w:r w:rsidRPr="009439A2">
        <w:rPr>
          <w:rStyle w:val="StyleUnderline"/>
          <w:highlight w:val="cyan"/>
        </w:rPr>
        <w:t>growth</w:t>
      </w:r>
      <w:r w:rsidRPr="00DF7D21">
        <w:rPr>
          <w:rStyle w:val="StyleUnderline"/>
        </w:rPr>
        <w:t xml:space="preserve"> is </w:t>
      </w:r>
      <w:proofErr w:type="spellStart"/>
      <w:r w:rsidRPr="009439A2">
        <w:rPr>
          <w:rStyle w:val="StyleUnderline"/>
          <w:highlight w:val="cyan"/>
        </w:rPr>
        <w:t>organised</w:t>
      </w:r>
      <w:proofErr w:type="spellEnd"/>
      <w:r w:rsidRPr="009439A2">
        <w:rPr>
          <w:rStyle w:val="StyleUnderline"/>
          <w:highlight w:val="cyan"/>
        </w:rPr>
        <w:t xml:space="preserve"> around and shapes a range of </w:t>
      </w:r>
      <w:r w:rsidRPr="009439A2">
        <w:rPr>
          <w:rStyle w:val="Emphasis"/>
          <w:highlight w:val="cyan"/>
        </w:rPr>
        <w:t>tightly coupled structures</w:t>
      </w:r>
      <w:r w:rsidRPr="00DF7D21">
        <w:rPr>
          <w:rStyle w:val="Emphasis"/>
        </w:rPr>
        <w:t>,</w:t>
      </w:r>
      <w:r w:rsidRPr="00DF7D21">
        <w:rPr>
          <w:rStyle w:val="StyleUnderline"/>
        </w:rPr>
        <w:t xml:space="preserve"> including </w:t>
      </w:r>
      <w:r w:rsidRPr="009439A2">
        <w:rPr>
          <w:rStyle w:val="StyleUnderline"/>
          <w:highlight w:val="cyan"/>
        </w:rPr>
        <w:t>institutions, norms, discourses, culture, tech</w:t>
      </w:r>
      <w:r w:rsidRPr="00DF7D21">
        <w:rPr>
          <w:rStyle w:val="StyleUnderline"/>
        </w:rPr>
        <w:t xml:space="preserve">nologies, </w:t>
      </w:r>
      <w:r w:rsidRPr="009439A2">
        <w:rPr>
          <w:rStyle w:val="StyleUnderline"/>
          <w:highlight w:val="cyan"/>
        </w:rPr>
        <w:t>competences, identities</w:t>
      </w:r>
      <w:r w:rsidRPr="00DF7D21">
        <w:rPr>
          <w:rStyle w:val="StyleUnderline"/>
        </w:rPr>
        <w:t>, etc</w:t>
      </w:r>
      <w:r w:rsidRPr="00DF7D21">
        <w:t xml:space="preserve">. Historically speaking, growth is a </w:t>
      </w:r>
      <w:proofErr w:type="gramStart"/>
      <w:r w:rsidRPr="00DF7D21">
        <w:t>fairly recent</w:t>
      </w:r>
      <w:proofErr w:type="gramEnd"/>
      <w:r w:rsidRPr="00DF7D21">
        <w:t xml:space="preserve"> phenomenon which only picked up in the 19th century together with the </w:t>
      </w:r>
      <w:proofErr w:type="spellStart"/>
      <w:r w:rsidRPr="00DF7D21">
        <w:t>industrialisation</w:t>
      </w:r>
      <w:proofErr w:type="spellEnd"/>
      <w:r w:rsidRPr="00DF7D21">
        <w:t xml:space="preserve"> of Western economies. In a co-evolutionary process, </w:t>
      </w:r>
      <w:r w:rsidRPr="00DF7D21">
        <w:rPr>
          <w:rStyle w:val="Emphasis"/>
        </w:rPr>
        <w:t xml:space="preserve">a </w:t>
      </w:r>
      <w:r w:rsidRPr="009439A2">
        <w:rPr>
          <w:rStyle w:val="Emphasis"/>
          <w:highlight w:val="cyan"/>
        </w:rPr>
        <w:t>range of institutions</w:t>
      </w:r>
      <w:r w:rsidRPr="00DF7D21">
        <w:rPr>
          <w:rStyle w:val="StyleUnderline"/>
        </w:rPr>
        <w:t xml:space="preserve"> developed which are now </w:t>
      </w:r>
      <w:r w:rsidRPr="009439A2">
        <w:rPr>
          <w:rStyle w:val="StyleUnderline"/>
          <w:highlight w:val="cyan"/>
        </w:rPr>
        <w:t>coupled to</w:t>
      </w:r>
      <w:r w:rsidRPr="00DF7D21">
        <w:rPr>
          <w:rStyle w:val="StyleUnderline"/>
        </w:rPr>
        <w:t xml:space="preserve"> a </w:t>
      </w:r>
      <w:r w:rsidRPr="009439A2">
        <w:rPr>
          <w:rStyle w:val="StyleUnderline"/>
          <w:highlight w:val="cyan"/>
        </w:rPr>
        <w:t>growth</w:t>
      </w:r>
      <w:r w:rsidRPr="00DF7D21">
        <w:rPr>
          <w:rStyle w:val="StyleUnderline"/>
        </w:rPr>
        <w:t xml:space="preserve">-based capitalist economy, including </w:t>
      </w:r>
      <w:r w:rsidRPr="009439A2">
        <w:rPr>
          <w:rStyle w:val="StyleUnderline"/>
          <w:highlight w:val="cyan"/>
        </w:rPr>
        <w:t>the nation state,</w:t>
      </w:r>
      <w:r w:rsidRPr="00DF7D21">
        <w:rPr>
          <w:rStyle w:val="StyleUnderline"/>
        </w:rPr>
        <w:t xml:space="preserve"> representative </w:t>
      </w:r>
      <w:r w:rsidRPr="009439A2">
        <w:rPr>
          <w:rStyle w:val="StyleUnderline"/>
          <w:highlight w:val="cyan"/>
        </w:rPr>
        <w:t>democracy</w:t>
      </w:r>
      <w:r w:rsidRPr="00DF7D21">
        <w:rPr>
          <w:rStyle w:val="StyleUnderline"/>
        </w:rPr>
        <w:t xml:space="preserve">, the </w:t>
      </w:r>
      <w:r w:rsidRPr="009439A2">
        <w:rPr>
          <w:rStyle w:val="StyleUnderline"/>
          <w:highlight w:val="cyan"/>
        </w:rPr>
        <w:t>rule of law</w:t>
      </w:r>
      <w:r w:rsidRPr="00DF7D21">
        <w:rPr>
          <w:rStyle w:val="StyleUnderline"/>
        </w:rPr>
        <w:t xml:space="preserve"> and current </w:t>
      </w:r>
      <w:r w:rsidRPr="009439A2">
        <w:rPr>
          <w:rStyle w:val="StyleUnderline"/>
          <w:highlight w:val="cyan"/>
        </w:rPr>
        <w:t xml:space="preserve">legal, financial, </w:t>
      </w:r>
      <w:proofErr w:type="spellStart"/>
      <w:r w:rsidRPr="009439A2">
        <w:rPr>
          <w:rStyle w:val="StyleUnderline"/>
          <w:highlight w:val="cyan"/>
        </w:rPr>
        <w:t>labour</w:t>
      </w:r>
      <w:proofErr w:type="spellEnd"/>
      <w:r w:rsidRPr="009439A2">
        <w:rPr>
          <w:rStyle w:val="StyleUnderline"/>
          <w:highlight w:val="cyan"/>
        </w:rPr>
        <w:t xml:space="preserve"> market, education, research, and welfare</w:t>
      </w:r>
      <w:r w:rsidRPr="00DF7D21">
        <w:rPr>
          <w:rStyle w:val="StyleUnderline"/>
        </w:rPr>
        <w:t xml:space="preserve"> systems.</w:t>
      </w:r>
      <w:r w:rsidRPr="00DF7D21">
        <w:t xml:space="preserve"> These are based on philosophies which emerged to justify and give meaning to these institutions, for instance on individualism, freedom, justice, sovereignty, or power. </w:t>
      </w:r>
      <w:r w:rsidRPr="00DF7D21">
        <w:rPr>
          <w:rStyle w:val="StyleUnderline"/>
        </w:rPr>
        <w:t xml:space="preserve">The </w:t>
      </w:r>
      <w:r w:rsidRPr="009439A2">
        <w:rPr>
          <w:rStyle w:val="StyleUnderline"/>
          <w:highlight w:val="cyan"/>
        </w:rPr>
        <w:t>embeddedness of the growth</w:t>
      </w:r>
      <w:r w:rsidRPr="00DF7D21">
        <w:rPr>
          <w:rStyle w:val="StyleUnderline"/>
        </w:rPr>
        <w:t xml:space="preserve">-based capitalistic economic system </w:t>
      </w:r>
      <w:r w:rsidRPr="009439A2">
        <w:rPr>
          <w:rStyle w:val="StyleUnderline"/>
          <w:highlight w:val="cyan"/>
        </w:rPr>
        <w:t xml:space="preserve">in these co-evolved institutions and ways of thinking makes it </w:t>
      </w:r>
      <w:r w:rsidRPr="009439A2">
        <w:rPr>
          <w:rStyle w:val="Emphasis"/>
          <w:highlight w:val="cyan"/>
        </w:rPr>
        <w:t>difficult to transition to</w:t>
      </w:r>
      <w:r w:rsidRPr="00DF7D21">
        <w:rPr>
          <w:rStyle w:val="Emphasis"/>
        </w:rPr>
        <w:t xml:space="preserve"> a </w:t>
      </w:r>
      <w:r w:rsidRPr="009439A2">
        <w:rPr>
          <w:rStyle w:val="Emphasis"/>
          <w:highlight w:val="cyan"/>
        </w:rPr>
        <w:t>degrowth</w:t>
      </w:r>
      <w:r w:rsidRPr="00DF7D21">
        <w:rPr>
          <w:rStyle w:val="StyleUnderline"/>
        </w:rPr>
        <w:t xml:space="preserve"> system because the </w:t>
      </w:r>
      <w:r w:rsidRPr="009439A2">
        <w:rPr>
          <w:rStyle w:val="StyleUnderline"/>
          <w:highlight w:val="cyan"/>
        </w:rPr>
        <w:t xml:space="preserve">change of the economic system </w:t>
      </w:r>
      <w:r w:rsidRPr="009439A2">
        <w:rPr>
          <w:rStyle w:val="Emphasis"/>
          <w:highlight w:val="cyan"/>
        </w:rPr>
        <w:t>would need to involve a parallel transformation of those coupled systems</w:t>
      </w:r>
      <w:r w:rsidRPr="00DF7D21">
        <w:rPr>
          <w:rStyle w:val="Emphasis"/>
        </w:rPr>
        <w:t>.</w:t>
      </w:r>
      <w:r w:rsidRPr="00DF7D21">
        <w:t xml:space="preserve"> In </w:t>
      </w:r>
      <w:proofErr w:type="spellStart"/>
      <w:r w:rsidRPr="00DF7D21">
        <w:t>Luhmann’s</w:t>
      </w:r>
      <w:proofErr w:type="spellEnd"/>
      <w:r w:rsidRPr="00DF7D21">
        <w:t xml:space="preserve"> words, the constitution of the current system “</w:t>
      </w:r>
      <w:proofErr w:type="spellStart"/>
      <w:r w:rsidRPr="00DF7D21">
        <w:t>defuturises</w:t>
      </w:r>
      <w:proofErr w:type="spellEnd"/>
      <w:r w:rsidRPr="00DF7D21">
        <w:t>” (</w:t>
      </w:r>
      <w:proofErr w:type="spellStart"/>
      <w:r w:rsidRPr="00DF7D21">
        <w:t>Luhmann</w:t>
      </w:r>
      <w:proofErr w:type="spellEnd"/>
      <w:r w:rsidRPr="00DF7D21">
        <w:t>, 1976: 141) the future, it reduces the “openness” of the future; “path dependency” or even “lock-in” are related expressions that capture this idea. Two examples which directly link to people’s wellbeing can illustrate this point: the relationship between welfare states and growth, and between growth and people’s mind-sets and identities.</w:t>
      </w:r>
    </w:p>
    <w:p w14:paraId="211A9521" w14:textId="77777777" w:rsidR="002A4C35" w:rsidRPr="00E53256" w:rsidRDefault="002A4C35" w:rsidP="002A4C35">
      <w:pPr>
        <w:pStyle w:val="Heading4"/>
        <w:rPr>
          <w:u w:val="single"/>
        </w:rPr>
      </w:pPr>
      <w:r>
        <w:t xml:space="preserve">The transition would be violent which is </w:t>
      </w:r>
      <w:r>
        <w:rPr>
          <w:u w:val="single"/>
        </w:rPr>
        <w:t>separate offense</w:t>
      </w:r>
      <w:r>
        <w:t xml:space="preserve"> for us AND means that it would inevitably </w:t>
      </w:r>
      <w:r>
        <w:rPr>
          <w:u w:val="single"/>
        </w:rPr>
        <w:t>fail</w:t>
      </w:r>
    </w:p>
    <w:p w14:paraId="13D7C4AB" w14:textId="77777777" w:rsidR="002A4C35" w:rsidRPr="000E0A2C" w:rsidRDefault="002A4C35" w:rsidP="002A4C35">
      <w:r w:rsidRPr="00DF7D21">
        <w:rPr>
          <w:rFonts w:eastAsiaTheme="majorEastAsia" w:cstheme="majorBidi"/>
          <w:b/>
          <w:iCs/>
          <w:sz w:val="26"/>
        </w:rPr>
        <w:t xml:space="preserve">Koch </w:t>
      </w:r>
      <w:r>
        <w:t xml:space="preserve">and </w:t>
      </w:r>
      <w:proofErr w:type="spellStart"/>
      <w:r>
        <w:t>Büchs</w:t>
      </w:r>
      <w:proofErr w:type="spellEnd"/>
      <w:r>
        <w:t xml:space="preserve"> </w:t>
      </w:r>
      <w:r w:rsidRPr="00DF7D21">
        <w:rPr>
          <w:rFonts w:eastAsiaTheme="majorEastAsia" w:cstheme="majorBidi"/>
          <w:b/>
          <w:iCs/>
          <w:sz w:val="26"/>
        </w:rPr>
        <w:t>19</w:t>
      </w:r>
      <w:r>
        <w:t xml:space="preserve"> [Max Koch, Faculty of Social Sciences, </w:t>
      </w:r>
      <w:proofErr w:type="spellStart"/>
      <w:r>
        <w:t>Socialhögskolan</w:t>
      </w:r>
      <w:proofErr w:type="spellEnd"/>
      <w:r>
        <w:t xml:space="preserve">, Lund University, Milena </w:t>
      </w:r>
      <w:proofErr w:type="spellStart"/>
      <w:r>
        <w:t>Büchs</w:t>
      </w:r>
      <w:proofErr w:type="spellEnd"/>
      <w: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57A09801" w14:textId="77777777" w:rsidR="002A4C35" w:rsidRPr="00525F67" w:rsidRDefault="002A4C35" w:rsidP="002A4C35">
      <w:r w:rsidRPr="00525F67">
        <w:t xml:space="preserve">3.2. </w:t>
      </w:r>
      <w:r w:rsidRPr="009439A2">
        <w:rPr>
          <w:rStyle w:val="StyleUnderline"/>
          <w:highlight w:val="cyan"/>
        </w:rPr>
        <w:t>Implications of rapidly transforming social systems</w:t>
      </w:r>
    </w:p>
    <w:p w14:paraId="46F44DEE" w14:textId="77777777" w:rsidR="002A4C35" w:rsidRPr="00525F67" w:rsidRDefault="002A4C35" w:rsidP="002A4C35">
      <w:r w:rsidRPr="00525F67">
        <w:rPr>
          <w:rStyle w:val="StyleUnderline"/>
        </w:rPr>
        <w:t xml:space="preserve">The social practices lens is also useful for thinking about possible wellbeing implications of rapid social change more generally, and a transition away </w:t>
      </w:r>
      <w:r w:rsidRPr="009439A2">
        <w:rPr>
          <w:rStyle w:val="StyleUnderline"/>
          <w:highlight w:val="cyan"/>
        </w:rPr>
        <w:t xml:space="preserve">from a </w:t>
      </w:r>
      <w:r w:rsidRPr="009439A2">
        <w:rPr>
          <w:rStyle w:val="Emphasis"/>
          <w:highlight w:val="cyan"/>
        </w:rPr>
        <w:t>growth-based economy specifically</w:t>
      </w:r>
      <w:r w:rsidRPr="00525F67">
        <w:t xml:space="preserve">. While the concept of social practices inherently implies the possibility of change (with its focus on agency and creativity), it equally strongly highlights the structural aspects of practices which provide stability and orientation. </w:t>
      </w:r>
      <w:r w:rsidRPr="009439A2">
        <w:rPr>
          <w:rStyle w:val="StyleUnderline"/>
          <w:highlight w:val="cyan"/>
        </w:rPr>
        <w:t xml:space="preserve">During times of </w:t>
      </w:r>
      <w:r w:rsidRPr="009439A2">
        <w:rPr>
          <w:rStyle w:val="Emphasis"/>
          <w:highlight w:val="cyan"/>
        </w:rPr>
        <w:t>rapid social transitions</w:t>
      </w:r>
      <w:r w:rsidRPr="009439A2">
        <w:rPr>
          <w:rStyle w:val="StyleUnderline"/>
          <w:highlight w:val="cyan"/>
        </w:rPr>
        <w:t>, social norms</w:t>
      </w:r>
      <w:r w:rsidRPr="00525F67">
        <w:rPr>
          <w:rStyle w:val="StyleUnderline"/>
        </w:rPr>
        <w:t xml:space="preserve"> and ‘mental infrastructures’ often </w:t>
      </w:r>
      <w:proofErr w:type="gramStart"/>
      <w:r w:rsidRPr="009439A2">
        <w:rPr>
          <w:rStyle w:val="StyleUnderline"/>
          <w:highlight w:val="cyan"/>
        </w:rPr>
        <w:t>lag</w:t>
      </w:r>
      <w:r w:rsidRPr="00525F67">
        <w:rPr>
          <w:rStyle w:val="StyleUnderline"/>
        </w:rPr>
        <w:t xml:space="preserve"> behind</w:t>
      </w:r>
      <w:proofErr w:type="gramEnd"/>
      <w:r w:rsidRPr="00525F67">
        <w:rPr>
          <w:rStyle w:val="StyleUnderline"/>
        </w:rPr>
        <w:t xml:space="preserve">, </w:t>
      </w:r>
      <w:r w:rsidRPr="009439A2">
        <w:rPr>
          <w:rStyle w:val="Emphasis"/>
          <w:highlight w:val="cyan"/>
        </w:rPr>
        <w:t>creating disorientation, social conflict, and negative impacts on wellbeing</w:t>
      </w:r>
      <w:r w:rsidRPr="00525F67">
        <w:rPr>
          <w:rStyle w:val="Emphasis"/>
        </w:rPr>
        <w:t xml:space="preserve"> </w:t>
      </w:r>
      <w:r w:rsidRPr="00525F67">
        <w:t>(</w:t>
      </w:r>
      <w:proofErr w:type="spellStart"/>
      <w:r w:rsidRPr="00525F67">
        <w:t>Büchs</w:t>
      </w:r>
      <w:proofErr w:type="spellEnd"/>
      <w:r w:rsidRPr="00525F67">
        <w:t xml:space="preserve"> &amp; Koch, 2017: </w:t>
      </w:r>
      <w:proofErr w:type="spellStart"/>
      <w:r w:rsidRPr="00525F67">
        <w:t>ch.</w:t>
      </w:r>
      <w:proofErr w:type="spellEnd"/>
      <w:r w:rsidRPr="00525F67">
        <w:t xml:space="preserve"> 6).</w:t>
      </w:r>
    </w:p>
    <w:p w14:paraId="255E8F0F" w14:textId="77777777" w:rsidR="002A4C35" w:rsidRPr="00525F67" w:rsidRDefault="002A4C35" w:rsidP="002A4C35">
      <w:pPr>
        <w:rPr>
          <w:rStyle w:val="StyleUnderline"/>
        </w:rPr>
      </w:pPr>
      <w:r w:rsidRPr="009439A2">
        <w:rPr>
          <w:rStyle w:val="StyleUnderline"/>
          <w:highlight w:val="cyan"/>
        </w:rPr>
        <w:t>Stability</w:t>
      </w:r>
      <w:r w:rsidRPr="00525F67">
        <w:rPr>
          <w:rStyle w:val="StyleUnderline"/>
        </w:rPr>
        <w:t xml:space="preserve"> of structural dimensions of social practices </w:t>
      </w:r>
      <w:r w:rsidRPr="009439A2">
        <w:rPr>
          <w:rStyle w:val="StyleUnderline"/>
          <w:highlight w:val="cyan"/>
        </w:rPr>
        <w:t xml:space="preserve">offers </w:t>
      </w:r>
      <w:r w:rsidRPr="009439A2">
        <w:rPr>
          <w:rStyle w:val="Emphasis"/>
          <w:highlight w:val="cyan"/>
        </w:rPr>
        <w:t>orientation and</w:t>
      </w:r>
      <w:r w:rsidRPr="00171E4E">
        <w:rPr>
          <w:rStyle w:val="Emphasis"/>
        </w:rPr>
        <w:t xml:space="preserve"> some extent of </w:t>
      </w:r>
      <w:r w:rsidRPr="009439A2">
        <w:rPr>
          <w:rStyle w:val="Emphasis"/>
          <w:highlight w:val="cyan"/>
        </w:rPr>
        <w:t>predictability</w:t>
      </w:r>
      <w:r w:rsidRPr="00525F67">
        <w:rPr>
          <w:rStyle w:val="StyleUnderline"/>
        </w:rPr>
        <w:t xml:space="preserve"> of how oneself and other people are likely to act in the future, providing a framework within which flexibility and change are possible. This orienting function of structural dimensions of practices is likely to be an </w:t>
      </w:r>
      <w:r w:rsidRPr="009439A2">
        <w:rPr>
          <w:rStyle w:val="StyleUnderline"/>
          <w:highlight w:val="cyan"/>
        </w:rPr>
        <w:t>important</w:t>
      </w:r>
      <w:r w:rsidRPr="00525F67">
        <w:rPr>
          <w:rStyle w:val="StyleUnderline"/>
        </w:rPr>
        <w:t xml:space="preserve"> condition for people </w:t>
      </w:r>
      <w:r w:rsidRPr="009439A2">
        <w:rPr>
          <w:rStyle w:val="StyleUnderline"/>
          <w:highlight w:val="cyan"/>
        </w:rPr>
        <w:t>to form</w:t>
      </w:r>
      <w:r w:rsidRPr="00171E4E">
        <w:rPr>
          <w:rStyle w:val="StyleUnderline"/>
        </w:rPr>
        <w:t xml:space="preserve"> reasonably</w:t>
      </w:r>
      <w:r w:rsidRPr="00525F67">
        <w:rPr>
          <w:rStyle w:val="StyleUnderline"/>
        </w:rPr>
        <w:t xml:space="preserve"> </w:t>
      </w:r>
      <w:r w:rsidRPr="009439A2">
        <w:rPr>
          <w:rStyle w:val="StyleUnderline"/>
          <w:highlight w:val="cyan"/>
        </w:rPr>
        <w:t xml:space="preserve">stable identities and relationships – </w:t>
      </w:r>
      <w:r w:rsidRPr="009439A2">
        <w:rPr>
          <w:rStyle w:val="Emphasis"/>
          <w:highlight w:val="cyan"/>
        </w:rPr>
        <w:t>key</w:t>
      </w:r>
      <w:r w:rsidRPr="00525F67">
        <w:rPr>
          <w:rStyle w:val="Emphasis"/>
        </w:rPr>
        <w:t xml:space="preserve"> ingredients </w:t>
      </w:r>
      <w:r w:rsidRPr="009439A2">
        <w:rPr>
          <w:rStyle w:val="Emphasis"/>
          <w:highlight w:val="cyan"/>
        </w:rPr>
        <w:t>for wellbeing</w:t>
      </w:r>
      <w:r w:rsidRPr="00525F67">
        <w:rPr>
          <w:rStyle w:val="StyleUnderline"/>
        </w:rPr>
        <w:t>.</w:t>
      </w:r>
      <w:r w:rsidRPr="00525F67">
        <w:t xml:space="preserve"> Examples from classical and contemporary sociological and psychological research suggest that </w:t>
      </w:r>
      <w:r w:rsidRPr="00525F67">
        <w:rPr>
          <w:rStyle w:val="StyleUnderline"/>
        </w:rPr>
        <w:t xml:space="preserve">different speeds of </w:t>
      </w:r>
      <w:r w:rsidRPr="009439A2">
        <w:rPr>
          <w:rStyle w:val="StyleUnderline"/>
          <w:highlight w:val="cyan"/>
        </w:rPr>
        <w:t>changing social structures</w:t>
      </w:r>
      <w:r w:rsidRPr="00525F67">
        <w:rPr>
          <w:rStyle w:val="StyleUnderline"/>
        </w:rPr>
        <w:t xml:space="preserve"> can </w:t>
      </w:r>
      <w:r w:rsidRPr="009439A2">
        <w:rPr>
          <w:rStyle w:val="StyleUnderline"/>
          <w:highlight w:val="cyan"/>
        </w:rPr>
        <w:t>establish misalignments</w:t>
      </w:r>
      <w:r w:rsidRPr="00525F67">
        <w:rPr>
          <w:rStyle w:val="StyleUnderline"/>
        </w:rPr>
        <w:t xml:space="preserve"> and disruptions of social practices which can, in turn, </w:t>
      </w:r>
      <w:r w:rsidRPr="00525F67">
        <w:rPr>
          <w:rStyle w:val="Emphasis"/>
        </w:rPr>
        <w:t>negatively influence health and other wellbeing outcomes.</w:t>
      </w:r>
      <w:r w:rsidRPr="00525F67">
        <w:t xml:space="preserve"> For instance, in his classical study, Durkheim presents suicide at least partly as an outcome of a failure of cultural resources to provide meaning and orientation in the context of other, more rapid social changes (Durkheim, 2006; Vega &amp; </w:t>
      </w:r>
      <w:proofErr w:type="spellStart"/>
      <w:r w:rsidRPr="00525F67">
        <w:t>Rumbaut</w:t>
      </w:r>
      <w:proofErr w:type="spellEnd"/>
      <w:r w:rsidRPr="00525F67">
        <w:t xml:space="preserve">, 1991: 375). This idea also links to Bourdieu’s concept of the “hysteresis effect”. Here, Bourdieu </w:t>
      </w:r>
      <w:proofErr w:type="spellStart"/>
      <w:r w:rsidRPr="00525F67">
        <w:t>emphasises</w:t>
      </w:r>
      <w:proofErr w:type="spellEnd"/>
      <w:r w:rsidRPr="00525F67">
        <w:t xml:space="preserve"> that, </w:t>
      </w:r>
      <w:r w:rsidRPr="00525F67">
        <w:rPr>
          <w:rStyle w:val="StyleUnderline"/>
        </w:rPr>
        <w:t xml:space="preserve">especially during phases of social transition, </w:t>
      </w:r>
      <w:r w:rsidRPr="009439A2">
        <w:rPr>
          <w:rStyle w:val="StyleUnderline"/>
          <w:highlight w:val="cyan"/>
        </w:rPr>
        <w:t>people’s habitus and “objective” social circumstances can become disjointed</w:t>
      </w:r>
      <w:r w:rsidRPr="00525F67">
        <w:rPr>
          <w:rStyle w:val="StyleUnderline"/>
        </w:rPr>
        <w:t xml:space="preserve">: </w:t>
      </w:r>
      <w:proofErr w:type="gramStart"/>
      <w:r w:rsidRPr="00525F67">
        <w:rPr>
          <w:rStyle w:val="StyleUnderline"/>
        </w:rPr>
        <w:t>as a result of</w:t>
      </w:r>
      <w:proofErr w:type="gramEnd"/>
      <w:r w:rsidRPr="00525F67">
        <w:rPr>
          <w:rStyle w:val="StyleUnderline"/>
        </w:rPr>
        <w:t xml:space="preserve"> hysteresis, dispositions can be “</w:t>
      </w:r>
      <w:r w:rsidRPr="009439A2">
        <w:rPr>
          <w:rStyle w:val="StyleUnderline"/>
          <w:highlight w:val="cyan"/>
        </w:rPr>
        <w:t>out of line with the field and with the ‘</w:t>
      </w:r>
      <w:r w:rsidRPr="009439A2">
        <w:rPr>
          <w:rStyle w:val="Emphasis"/>
          <w:highlight w:val="cyan"/>
        </w:rPr>
        <w:t>collective expectations’</w:t>
      </w:r>
      <w:r w:rsidRPr="009439A2">
        <w:rPr>
          <w:rStyle w:val="StyleUnderline"/>
          <w:highlight w:val="cyan"/>
        </w:rPr>
        <w:t xml:space="preserve"> which are constitutive of its normality</w:t>
      </w:r>
      <w:r w:rsidRPr="00525F67">
        <w:rPr>
          <w:rStyle w:val="StyleUnderline"/>
        </w:rPr>
        <w:t>.</w:t>
      </w:r>
      <w:r w:rsidRPr="00525F67">
        <w:t xml:space="preserve"> </w:t>
      </w:r>
      <w:r w:rsidRPr="00525F67">
        <w:rPr>
          <w:rStyle w:val="StyleUnderline"/>
        </w:rPr>
        <w:t>This is the case</w:t>
      </w:r>
      <w:proofErr w:type="gramStart"/>
      <w:r w:rsidRPr="00525F67">
        <w:rPr>
          <w:rStyle w:val="StyleUnderline"/>
        </w:rPr>
        <w:t xml:space="preserve">, in particular, </w:t>
      </w:r>
      <w:r w:rsidRPr="009439A2">
        <w:rPr>
          <w:rStyle w:val="StyleUnderline"/>
          <w:highlight w:val="cyan"/>
        </w:rPr>
        <w:t>when</w:t>
      </w:r>
      <w:proofErr w:type="gramEnd"/>
      <w:r w:rsidRPr="009439A2">
        <w:rPr>
          <w:rStyle w:val="StyleUnderline"/>
          <w:highlight w:val="cyan"/>
        </w:rPr>
        <w:t xml:space="preserve"> a field </w:t>
      </w:r>
      <w:r w:rsidRPr="00171E4E">
        <w:rPr>
          <w:rStyle w:val="StyleUnderline"/>
        </w:rPr>
        <w:t>undergoes</w:t>
      </w:r>
      <w:r w:rsidRPr="00525F67">
        <w:rPr>
          <w:rStyle w:val="StyleUnderline"/>
        </w:rPr>
        <w:t xml:space="preserve"> a major crisis and its </w:t>
      </w:r>
      <w:r w:rsidRPr="009439A2">
        <w:rPr>
          <w:rStyle w:val="StyleUnderline"/>
          <w:highlight w:val="cyan"/>
        </w:rPr>
        <w:t>regularities</w:t>
      </w:r>
      <w:r w:rsidRPr="00525F67">
        <w:rPr>
          <w:rStyle w:val="StyleUnderline"/>
        </w:rPr>
        <w:t xml:space="preserve"> (even its rules) are </w:t>
      </w:r>
      <w:r w:rsidRPr="009439A2">
        <w:rPr>
          <w:rStyle w:val="Emphasis"/>
          <w:highlight w:val="cyan"/>
        </w:rPr>
        <w:t>profoundly changed</w:t>
      </w:r>
      <w:r w:rsidRPr="00525F67">
        <w:t xml:space="preserve">” (Bourdieu, 2000: 160). </w:t>
      </w:r>
      <w:r w:rsidRPr="00525F67">
        <w:rPr>
          <w:rStyle w:val="StyleUnderline"/>
        </w:rPr>
        <w:t xml:space="preserve">This can contribute to a </w:t>
      </w:r>
      <w:r w:rsidRPr="009439A2">
        <w:rPr>
          <w:rStyle w:val="StyleUnderline"/>
          <w:highlight w:val="cyan"/>
        </w:rPr>
        <w:t>deterioration of people’s wellbeing</w:t>
      </w:r>
      <w:r w:rsidRPr="00525F67">
        <w:rPr>
          <w:rStyle w:val="StyleUnderline"/>
        </w:rPr>
        <w:t xml:space="preserve"> as it makes them feel “out of place” or let them be perceived that way, “</w:t>
      </w:r>
      <w:proofErr w:type="spellStart"/>
      <w:r w:rsidRPr="00525F67">
        <w:rPr>
          <w:rStyle w:val="StyleUnderline"/>
        </w:rPr>
        <w:t>plung</w:t>
      </w:r>
      <w:proofErr w:type="spellEnd"/>
      <w:r w:rsidRPr="00525F67">
        <w:rPr>
          <w:rStyle w:val="StyleUnderline"/>
        </w:rPr>
        <w:t>[</w:t>
      </w:r>
      <w:proofErr w:type="spellStart"/>
      <w:r w:rsidRPr="00525F67">
        <w:rPr>
          <w:rStyle w:val="StyleUnderline"/>
        </w:rPr>
        <w:t>ing</w:t>
      </w:r>
      <w:proofErr w:type="spellEnd"/>
      <w:r w:rsidRPr="00525F67">
        <w:rPr>
          <w:rStyle w:val="StyleUnderline"/>
        </w:rPr>
        <w:t>] them deeper into failure” (Bourdieu, 2000: 161) because they cannot make use of new opportunities or are mistreated or socially excluded by others.</w:t>
      </w:r>
    </w:p>
    <w:p w14:paraId="37A305FF" w14:textId="77777777" w:rsidR="002A4C35" w:rsidRPr="00525F67" w:rsidRDefault="002A4C35" w:rsidP="002A4C35">
      <w:r w:rsidRPr="00525F67">
        <w:rPr>
          <w:rStyle w:val="StyleUnderline"/>
        </w:rPr>
        <w:t xml:space="preserve">Empirical research which partly builds on the idea of hysteresis has shown that </w:t>
      </w:r>
      <w:r w:rsidRPr="009439A2">
        <w:rPr>
          <w:rStyle w:val="Emphasis"/>
          <w:highlight w:val="cyan"/>
        </w:rPr>
        <w:t xml:space="preserve">wide-ranging </w:t>
      </w:r>
      <w:proofErr w:type="spellStart"/>
      <w:r w:rsidRPr="009439A2">
        <w:rPr>
          <w:rStyle w:val="Emphasis"/>
          <w:highlight w:val="cyan"/>
        </w:rPr>
        <w:t>organisational</w:t>
      </w:r>
      <w:proofErr w:type="spellEnd"/>
      <w:r w:rsidRPr="009439A2">
        <w:rPr>
          <w:rStyle w:val="Emphasis"/>
          <w:highlight w:val="cyan"/>
        </w:rPr>
        <w:t xml:space="preserve"> change</w:t>
      </w:r>
      <w:r w:rsidRPr="00525F67">
        <w:rPr>
          <w:rStyle w:val="Emphasis"/>
        </w:rPr>
        <w:t xml:space="preserve"> can have a range of </w:t>
      </w:r>
      <w:r w:rsidRPr="009439A2">
        <w:rPr>
          <w:rStyle w:val="Emphasis"/>
          <w:highlight w:val="cyan"/>
        </w:rPr>
        <w:t>negative effects on people’s health and mortality</w:t>
      </w:r>
      <w:r w:rsidRPr="00525F67">
        <w:t xml:space="preserve"> (</w:t>
      </w:r>
      <w:proofErr w:type="spellStart"/>
      <w:r w:rsidRPr="00525F67">
        <w:t>Ferrie</w:t>
      </w:r>
      <w:proofErr w:type="spellEnd"/>
      <w:r w:rsidRPr="00525F67">
        <w:t xml:space="preserve"> et al., 1998; McDonough &amp; </w:t>
      </w:r>
      <w:proofErr w:type="spellStart"/>
      <w:r w:rsidRPr="00525F67">
        <w:t>Polzer</w:t>
      </w:r>
      <w:proofErr w:type="spellEnd"/>
      <w:r w:rsidRPr="00525F67">
        <w:t xml:space="preserve">, 2012). One study found that </w:t>
      </w:r>
      <w:r w:rsidRPr="00525F67">
        <w:rPr>
          <w:rStyle w:val="StyleUnderline"/>
        </w:rPr>
        <w:t xml:space="preserve">across 174 countries, several measures of </w:t>
      </w:r>
      <w:r w:rsidRPr="009439A2">
        <w:rPr>
          <w:rStyle w:val="StyleUnderline"/>
          <w:highlight w:val="cyan"/>
        </w:rPr>
        <w:t>wellbeing</w:t>
      </w:r>
      <w:r w:rsidRPr="00525F67">
        <w:rPr>
          <w:rStyle w:val="StyleUnderline"/>
        </w:rPr>
        <w:t xml:space="preserve"> and social performance, including life satisfaction, health, safety and trust, </w:t>
      </w:r>
      <w:proofErr w:type="gramStart"/>
      <w:r w:rsidRPr="00525F67">
        <w:rPr>
          <w:rStyle w:val="StyleUnderline"/>
        </w:rPr>
        <w:t>voice</w:t>
      </w:r>
      <w:proofErr w:type="gramEnd"/>
      <w:r w:rsidRPr="00525F67">
        <w:rPr>
          <w:rStyle w:val="StyleUnderline"/>
        </w:rPr>
        <w:t xml:space="preserve"> and accountability, were </w:t>
      </w:r>
      <w:r w:rsidRPr="009439A2">
        <w:rPr>
          <w:rStyle w:val="Emphasis"/>
          <w:highlight w:val="cyan"/>
        </w:rPr>
        <w:t>highest in periods of economic stability</w:t>
      </w:r>
      <w:r w:rsidRPr="00171E4E">
        <w:rPr>
          <w:szCs w:val="16"/>
        </w:rPr>
        <w:t>, but lower in times of GDP growth or contraction</w:t>
      </w:r>
      <w:r w:rsidRPr="00525F67">
        <w:t xml:space="preserve"> (O’Neill, 2015); and other studies concluded that life expectancy can be negatively affected by both rapid economic growth and contraction (</w:t>
      </w:r>
      <w:proofErr w:type="spellStart"/>
      <w:r w:rsidRPr="00525F67">
        <w:t>Notzon</w:t>
      </w:r>
      <w:proofErr w:type="spellEnd"/>
      <w:r w:rsidRPr="00525F67">
        <w:t xml:space="preserve"> et al., 1998; </w:t>
      </w:r>
      <w:proofErr w:type="spellStart"/>
      <w:r w:rsidRPr="00525F67">
        <w:t>Szreter</w:t>
      </w:r>
      <w:proofErr w:type="spellEnd"/>
      <w:r w:rsidRPr="00525F67">
        <w:t>, 1999).</w:t>
      </w:r>
    </w:p>
    <w:p w14:paraId="0429CF6C" w14:textId="77777777" w:rsidR="002A4C35" w:rsidRPr="00525F67" w:rsidRDefault="002A4C35" w:rsidP="002A4C35">
      <w:r w:rsidRPr="00525F67">
        <w:t xml:space="preserve">Several </w:t>
      </w:r>
      <w:r w:rsidRPr="00525F67">
        <w:rPr>
          <w:rStyle w:val="StyleUnderline"/>
        </w:rPr>
        <w:t xml:space="preserve">scholars have recently highlighted the </w:t>
      </w:r>
      <w:r w:rsidRPr="009439A2">
        <w:rPr>
          <w:rStyle w:val="StyleUnderline"/>
          <w:highlight w:val="cyan"/>
        </w:rPr>
        <w:t xml:space="preserve">potential for </w:t>
      </w:r>
      <w:r w:rsidRPr="009439A2">
        <w:rPr>
          <w:rStyle w:val="Emphasis"/>
          <w:highlight w:val="cyan"/>
        </w:rPr>
        <w:t>social conflict inherent in</w:t>
      </w:r>
      <w:r w:rsidRPr="00525F67">
        <w:rPr>
          <w:rStyle w:val="Emphasis"/>
        </w:rPr>
        <w:t xml:space="preserve"> (rapid) </w:t>
      </w:r>
      <w:r w:rsidRPr="009439A2">
        <w:rPr>
          <w:rStyle w:val="Emphasis"/>
          <w:highlight w:val="cyan"/>
        </w:rPr>
        <w:t>social change</w:t>
      </w:r>
      <w:r w:rsidRPr="00525F67">
        <w:rPr>
          <w:rStyle w:val="StyleUnderline"/>
        </w:rPr>
        <w:t>.</w:t>
      </w:r>
      <w:r w:rsidRPr="00525F67">
        <w:t xml:space="preserve"> For instance, Maja </w:t>
      </w:r>
      <w:proofErr w:type="spellStart"/>
      <w:r w:rsidRPr="00525F67">
        <w:t>Göpel</w:t>
      </w:r>
      <w:proofErr w:type="spellEnd"/>
      <w:r w:rsidRPr="00525F67">
        <w:t xml:space="preserve"> (2016: 49) remarks: “</w:t>
      </w:r>
      <w:r w:rsidRPr="00525F67">
        <w:rPr>
          <w:rStyle w:val="StyleUnderline"/>
        </w:rPr>
        <w:t xml:space="preserve">Unsurprisingly, the navigation or </w:t>
      </w:r>
      <w:r w:rsidRPr="009439A2">
        <w:rPr>
          <w:rStyle w:val="StyleUnderline"/>
          <w:highlight w:val="cyan"/>
        </w:rPr>
        <w:t>transition phase</w:t>
      </w:r>
      <w:r w:rsidRPr="00525F67">
        <w:rPr>
          <w:rStyle w:val="StyleUnderline"/>
        </w:rPr>
        <w:t xml:space="preserve"> in shifting paradigms as well as governance solutions is </w:t>
      </w:r>
      <w:r w:rsidRPr="009439A2">
        <w:rPr>
          <w:rStyle w:val="StyleUnderline"/>
          <w:highlight w:val="cyan"/>
        </w:rPr>
        <w:t>marked by chaos</w:t>
      </w:r>
      <w:r w:rsidRPr="00525F67">
        <w:rPr>
          <w:rStyle w:val="StyleUnderline"/>
        </w:rPr>
        <w:t xml:space="preserve">, politicization, unease and </w:t>
      </w:r>
      <w:r w:rsidRPr="009439A2">
        <w:rPr>
          <w:rStyle w:val="Emphasis"/>
          <w:highlight w:val="cyan"/>
        </w:rPr>
        <w:t>power-ridden struggles</w:t>
      </w:r>
      <w:r w:rsidRPr="00525F67">
        <w:t xml:space="preserve">”. Wolfgang </w:t>
      </w:r>
      <w:proofErr w:type="spellStart"/>
      <w:r w:rsidRPr="00525F67">
        <w:t>Streeck</w:t>
      </w:r>
      <w:proofErr w:type="spellEnd"/>
      <w:r w:rsidRPr="00525F67">
        <w:t xml:space="preserve"> has issued similar warnings (</w:t>
      </w:r>
      <w:proofErr w:type="spellStart"/>
      <w:r w:rsidRPr="00525F67">
        <w:t>Streeck</w:t>
      </w:r>
      <w:proofErr w:type="spellEnd"/>
      <w:r w:rsidRPr="00525F67">
        <w:t xml:space="preserve"> et al., 2016: 169). </w:t>
      </w:r>
      <w:r w:rsidRPr="00525F67">
        <w:rPr>
          <w:rStyle w:val="StyleUnderline"/>
        </w:rPr>
        <w:t xml:space="preserve">It is not difficult to see how such scenarios bear the potential of </w:t>
      </w:r>
      <w:r w:rsidRPr="009439A2">
        <w:rPr>
          <w:rStyle w:val="StyleUnderline"/>
          <w:highlight w:val="cyan"/>
        </w:rPr>
        <w:t>underm</w:t>
      </w:r>
      <w:r w:rsidRPr="00525F67">
        <w:rPr>
          <w:rStyle w:val="StyleUnderline"/>
        </w:rPr>
        <w:t xml:space="preserve">ining some of the fundamental </w:t>
      </w:r>
      <w:r w:rsidRPr="009439A2">
        <w:rPr>
          <w:rStyle w:val="StyleUnderline"/>
          <w:highlight w:val="cyan"/>
        </w:rPr>
        <w:t>conditions</w:t>
      </w:r>
      <w:r w:rsidRPr="00525F67">
        <w:rPr>
          <w:rStyle w:val="StyleUnderline"/>
        </w:rPr>
        <w:t xml:space="preserve"> that are </w:t>
      </w:r>
      <w:r w:rsidRPr="009439A2">
        <w:rPr>
          <w:rStyle w:val="StyleUnderline"/>
          <w:highlight w:val="cyan"/>
        </w:rPr>
        <w:t>necessary for</w:t>
      </w:r>
      <w:r w:rsidRPr="00525F67">
        <w:rPr>
          <w:rStyle w:val="StyleUnderline"/>
        </w:rPr>
        <w:t xml:space="preserve"> the </w:t>
      </w:r>
      <w:r w:rsidRPr="009439A2">
        <w:rPr>
          <w:rStyle w:val="Emphasis"/>
          <w:highlight w:val="cyan"/>
        </w:rPr>
        <w:t>satisfaction of basic needs</w:t>
      </w:r>
      <w:r w:rsidRPr="00525F67">
        <w:rPr>
          <w:rStyle w:val="StyleUnderline"/>
        </w:rPr>
        <w:t xml:space="preserve"> as discussed above, and hence the danger of generating substantial wellbeing losses for current and near-future generations</w:t>
      </w:r>
      <w:r w:rsidRPr="00525F67">
        <w:t>.</w:t>
      </w:r>
    </w:p>
    <w:p w14:paraId="53071629" w14:textId="77777777" w:rsidR="002A4C35" w:rsidRDefault="002A4C35" w:rsidP="002A4C35">
      <w:r w:rsidRPr="00525F67">
        <w:t xml:space="preserve">In the current context, </w:t>
      </w:r>
      <w:r w:rsidRPr="00525F67">
        <w:rPr>
          <w:rStyle w:val="StyleUnderline"/>
        </w:rPr>
        <w:t xml:space="preserve">it is </w:t>
      </w:r>
      <w:r w:rsidRPr="009439A2">
        <w:rPr>
          <w:rStyle w:val="Emphasis"/>
          <w:highlight w:val="cyan"/>
        </w:rPr>
        <w:t>very difficult to imagine</w:t>
      </w:r>
      <w:r w:rsidRPr="00525F67">
        <w:rPr>
          <w:rStyle w:val="StyleUnderline"/>
        </w:rPr>
        <w:t xml:space="preserve"> that we might be able to observe </w:t>
      </w:r>
      <w:r w:rsidRPr="009439A2">
        <w:rPr>
          <w:rStyle w:val="StyleUnderline"/>
          <w:highlight w:val="cyan"/>
        </w:rPr>
        <w:t>a</w:t>
      </w:r>
      <w:r w:rsidRPr="00525F67">
        <w:rPr>
          <w:rStyle w:val="StyleUnderline"/>
        </w:rPr>
        <w:t xml:space="preserve"> rapid and radical cultural </w:t>
      </w:r>
      <w:r w:rsidRPr="009439A2">
        <w:rPr>
          <w:rStyle w:val="StyleUnderline"/>
          <w:highlight w:val="cyan"/>
        </w:rPr>
        <w:t>change</w:t>
      </w:r>
      <w:r w:rsidRPr="00525F67">
        <w:rPr>
          <w:rStyle w:val="StyleUnderline"/>
        </w:rPr>
        <w:t xml:space="preserve"> in which </w:t>
      </w:r>
      <w:r w:rsidRPr="009439A2">
        <w:rPr>
          <w:rStyle w:val="StyleUnderline"/>
          <w:highlight w:val="cyan"/>
        </w:rPr>
        <w:t>people</w:t>
      </w:r>
      <w:r w:rsidRPr="00525F67">
        <w:rPr>
          <w:rStyle w:val="StyleUnderline"/>
        </w:rPr>
        <w:t xml:space="preserve"> adopt identities and related lifestyles that </w:t>
      </w:r>
      <w:r w:rsidRPr="009439A2">
        <w:rPr>
          <w:rStyle w:val="StyleUnderline"/>
          <w:highlight w:val="cyan"/>
        </w:rPr>
        <w:t>value</w:t>
      </w:r>
      <w:r w:rsidRPr="00525F67">
        <w:rPr>
          <w:rStyle w:val="StyleUnderline"/>
        </w:rPr>
        <w:t xml:space="preserve"> </w:t>
      </w:r>
      <w:r w:rsidRPr="009439A2">
        <w:rPr>
          <w:rStyle w:val="StyleUnderline"/>
          <w:highlight w:val="cyan"/>
        </w:rPr>
        <w:t>intrinsically motivated activities over</w:t>
      </w:r>
      <w:r w:rsidRPr="00525F67">
        <w:rPr>
          <w:rStyle w:val="StyleUnderline"/>
        </w:rPr>
        <w:t xml:space="preserve"> pursuing satisfaction and status through careers and </w:t>
      </w:r>
      <w:r w:rsidRPr="009439A2">
        <w:rPr>
          <w:rStyle w:val="StyleUnderline"/>
          <w:highlight w:val="cyan"/>
        </w:rPr>
        <w:t>consumption</w:t>
      </w:r>
      <w:r w:rsidRPr="00525F67">
        <w:t xml:space="preserve">. Even more worryingly, </w:t>
      </w:r>
      <w:r w:rsidRPr="009439A2">
        <w:rPr>
          <w:rStyle w:val="StyleUnderline"/>
          <w:highlight w:val="cyan"/>
        </w:rPr>
        <w:t>political events</w:t>
      </w:r>
      <w:r w:rsidRPr="00525F67">
        <w:rPr>
          <w:rStyle w:val="StyleUnderline"/>
        </w:rPr>
        <w:t xml:space="preserve"> in Europe, the United States and elsewhere since the ‘Great Crash’ of 2008 </w:t>
      </w:r>
      <w:r w:rsidRPr="009439A2">
        <w:rPr>
          <w:rStyle w:val="StyleUnderline"/>
          <w:highlight w:val="cyan"/>
        </w:rPr>
        <w:t>indicate</w:t>
      </w:r>
      <w:r w:rsidRPr="00525F67">
        <w:rPr>
          <w:rStyle w:val="StyleUnderline"/>
        </w:rPr>
        <w:t xml:space="preserve"> that </w:t>
      </w:r>
      <w:r w:rsidRPr="009439A2">
        <w:rPr>
          <w:rStyle w:val="StyleUnderline"/>
          <w:highlight w:val="cyan"/>
        </w:rPr>
        <w:t xml:space="preserve">times of </w:t>
      </w:r>
      <w:r w:rsidRPr="009439A2">
        <w:rPr>
          <w:rStyle w:val="Emphasis"/>
          <w:highlight w:val="cyan"/>
        </w:rPr>
        <w:t>negative or stagnant growth</w:t>
      </w:r>
      <w:r w:rsidRPr="00525F67">
        <w:rPr>
          <w:rStyle w:val="StyleUnderline"/>
        </w:rPr>
        <w:t xml:space="preserve"> can provide a </w:t>
      </w:r>
      <w:r w:rsidRPr="009439A2">
        <w:rPr>
          <w:rStyle w:val="StyleUnderline"/>
          <w:highlight w:val="cyan"/>
        </w:rPr>
        <w:t xml:space="preserve">breeding ground for </w:t>
      </w:r>
      <w:r w:rsidRPr="009439A2">
        <w:rPr>
          <w:rStyle w:val="Emphasis"/>
          <w:highlight w:val="cyan"/>
        </w:rPr>
        <w:t>populist</w:t>
      </w:r>
      <w:r w:rsidRPr="00525F67">
        <w:rPr>
          <w:rStyle w:val="Emphasis"/>
        </w:rPr>
        <w:t xml:space="preserve">, nationalistic and anti-democratic </w:t>
      </w:r>
      <w:r w:rsidRPr="009439A2">
        <w:rPr>
          <w:rStyle w:val="Emphasis"/>
          <w:highlight w:val="cyan"/>
        </w:rPr>
        <w:t>movements</w:t>
      </w:r>
      <w:r w:rsidRPr="00525F67">
        <w:rPr>
          <w:rStyle w:val="StyleUnderline"/>
        </w:rPr>
        <w:t>.</w:t>
      </w:r>
      <w:r w:rsidRPr="00525F67">
        <w:t xml:space="preserve"> </w:t>
      </w:r>
      <w:r w:rsidRPr="00525F67">
        <w:rPr>
          <w:rStyle w:val="StyleUnderline"/>
        </w:rPr>
        <w:t xml:space="preserve">Economic </w:t>
      </w:r>
      <w:r w:rsidRPr="00171E4E">
        <w:rPr>
          <w:rStyle w:val="StyleUnderline"/>
        </w:rPr>
        <w:t>insecurity</w:t>
      </w:r>
      <w:r w:rsidRPr="00525F67">
        <w:rPr>
          <w:rStyle w:val="StyleUnderline"/>
        </w:rPr>
        <w:t>, a perceived threat of established identities through migrants, and deep mistrust against ‘elite’ politicians are amongst the main explanations for previously unimaginable events such as the Brexit vote, Trump presidency, and recent electoral successes for far right-wing parties in a range of European countries</w:t>
      </w:r>
      <w:r w:rsidRPr="00525F67">
        <w:t>.</w:t>
      </w:r>
    </w:p>
    <w:p w14:paraId="51E9F803" w14:textId="77777777" w:rsidR="002A4C35" w:rsidRPr="000E0A2C" w:rsidRDefault="002A4C35" w:rsidP="002A4C35"/>
    <w:p w14:paraId="17DC721E" w14:textId="77777777" w:rsidR="002A4C35" w:rsidRDefault="002A4C35" w:rsidP="002A4C35">
      <w:pPr>
        <w:pStyle w:val="Heading4"/>
      </w:pPr>
      <w:r>
        <w:t xml:space="preserve">Economic crises </w:t>
      </w:r>
      <w:r>
        <w:rPr>
          <w:u w:val="single"/>
        </w:rPr>
        <w:t>and</w:t>
      </w:r>
      <w:r>
        <w:t xml:space="preserve"> the transition both </w:t>
      </w:r>
      <w:r>
        <w:rPr>
          <w:u w:val="single"/>
        </w:rPr>
        <w:t>trash</w:t>
      </w:r>
      <w:r>
        <w:t xml:space="preserve"> the environment</w:t>
      </w:r>
    </w:p>
    <w:p w14:paraId="7F12B95E" w14:textId="77777777" w:rsidR="002A4C35" w:rsidRPr="00D3504F" w:rsidRDefault="002A4C35" w:rsidP="002A4C35">
      <w:r w:rsidRPr="003D2CE9">
        <w:rPr>
          <w:rFonts w:eastAsiaTheme="majorEastAsia" w:cstheme="majorBidi"/>
          <w:b/>
          <w:iCs/>
          <w:sz w:val="26"/>
        </w:rPr>
        <w:t>Nordhaus 20</w:t>
      </w:r>
      <w:r>
        <w:t xml:space="preserve"> [Ted Nordhaus is an American author, environmental policy expert, and the director of research at The Breakthrough Institute, “Must Growth Doom the Planet?”, https://www.thenewatlantis.com/publications/must-growth-doom-the-planet]</w:t>
      </w:r>
    </w:p>
    <w:p w14:paraId="0C5E4E80" w14:textId="77777777" w:rsidR="002A4C35" w:rsidRPr="002B0C5D" w:rsidRDefault="002A4C35" w:rsidP="002A4C35">
      <w:r w:rsidRPr="002B0C5D">
        <w:t xml:space="preserve">More recently, </w:t>
      </w:r>
      <w:r w:rsidRPr="009439A2">
        <w:rPr>
          <w:rStyle w:val="StyleUnderline"/>
          <w:highlight w:val="cyan"/>
        </w:rPr>
        <w:t xml:space="preserve">economic </w:t>
      </w:r>
      <w:r w:rsidRPr="009439A2">
        <w:rPr>
          <w:rStyle w:val="Emphasis"/>
          <w:highlight w:val="cyan"/>
        </w:rPr>
        <w:t>crises</w:t>
      </w:r>
      <w:r w:rsidRPr="000C77AA">
        <w:rPr>
          <w:rStyle w:val="StyleUnderline"/>
        </w:rPr>
        <w:t xml:space="preserve"> in relatively developed regions, such as Southeast Asia, the former Soviet Union, and Greece have </w:t>
      </w:r>
      <w:r w:rsidRPr="009439A2">
        <w:rPr>
          <w:rStyle w:val="StyleUnderline"/>
          <w:highlight w:val="cyan"/>
        </w:rPr>
        <w:t xml:space="preserve">led to </w:t>
      </w:r>
      <w:r w:rsidRPr="009439A2">
        <w:rPr>
          <w:rStyle w:val="Emphasis"/>
          <w:highlight w:val="cyan"/>
        </w:rPr>
        <w:t>serious environmental consequences</w:t>
      </w:r>
      <w:r w:rsidRPr="000C77AA">
        <w:rPr>
          <w:rStyle w:val="StyleUnderline"/>
        </w:rPr>
        <w:t xml:space="preserve">, as economically </w:t>
      </w:r>
      <w:r w:rsidRPr="009439A2">
        <w:rPr>
          <w:rStyle w:val="StyleUnderline"/>
          <w:highlight w:val="cyan"/>
        </w:rPr>
        <w:t>struggling populations turned to</w:t>
      </w:r>
      <w:r w:rsidRPr="000C77AA">
        <w:rPr>
          <w:rStyle w:val="StyleUnderline"/>
        </w:rPr>
        <w:t xml:space="preserve"> </w:t>
      </w:r>
      <w:r w:rsidRPr="009439A2">
        <w:rPr>
          <w:rStyle w:val="StyleUnderline"/>
          <w:highlight w:val="cyan"/>
        </w:rPr>
        <w:t>forests for firewood</w:t>
      </w:r>
      <w:r w:rsidRPr="000C77AA">
        <w:rPr>
          <w:rStyle w:val="StyleUnderline"/>
        </w:rPr>
        <w:t xml:space="preserve"> and to illegal </w:t>
      </w:r>
      <w:r w:rsidRPr="009439A2">
        <w:rPr>
          <w:rStyle w:val="StyleUnderline"/>
          <w:highlight w:val="cyan"/>
        </w:rPr>
        <w:t>hunting and fishing</w:t>
      </w:r>
      <w:r w:rsidRPr="000C77AA">
        <w:rPr>
          <w:rStyle w:val="StyleUnderline"/>
        </w:rPr>
        <w:t xml:space="preserve"> for food, to </w:t>
      </w:r>
      <w:r w:rsidRPr="009439A2">
        <w:rPr>
          <w:rStyle w:val="StyleUnderline"/>
          <w:highlight w:val="cyan"/>
        </w:rPr>
        <w:t>devastating effect</w:t>
      </w:r>
      <w:r w:rsidRPr="009439A2">
        <w:rPr>
          <w:highlight w:val="cyan"/>
        </w:rPr>
        <w:t>.</w:t>
      </w:r>
    </w:p>
    <w:p w14:paraId="18F64803" w14:textId="77777777" w:rsidR="002A4C35" w:rsidRPr="002B0C5D" w:rsidRDefault="002A4C35" w:rsidP="002A4C35">
      <w:pPr>
        <w:rPr>
          <w:rStyle w:val="Emphasis"/>
        </w:rPr>
      </w:pPr>
      <w:r w:rsidRPr="002B0C5D">
        <w:t xml:space="preserve">For this reason, </w:t>
      </w:r>
      <w:r w:rsidRPr="009439A2">
        <w:rPr>
          <w:rStyle w:val="Emphasis"/>
          <w:highlight w:val="cyan"/>
        </w:rPr>
        <w:t>degrowth offers no guarantee that enviro</w:t>
      </w:r>
      <w:r w:rsidRPr="002B0C5D">
        <w:rPr>
          <w:rStyle w:val="Emphasis"/>
        </w:rPr>
        <w:t xml:space="preserve">nmental </w:t>
      </w:r>
      <w:r w:rsidRPr="009439A2">
        <w:rPr>
          <w:rStyle w:val="Emphasis"/>
          <w:highlight w:val="cyan"/>
        </w:rPr>
        <w:t>impacts will decline</w:t>
      </w:r>
      <w:r w:rsidRPr="002B0C5D">
        <w:rPr>
          <w:rStyle w:val="StyleUnderline"/>
        </w:rPr>
        <w:t xml:space="preserve">. This is </w:t>
      </w:r>
      <w:proofErr w:type="gramStart"/>
      <w:r w:rsidRPr="002B0C5D">
        <w:rPr>
          <w:rStyle w:val="StyleUnderline"/>
        </w:rPr>
        <w:t>all the more</w:t>
      </w:r>
      <w:proofErr w:type="gramEnd"/>
      <w:r w:rsidRPr="002B0C5D">
        <w:rPr>
          <w:rStyle w:val="StyleUnderline"/>
        </w:rPr>
        <w:t xml:space="preserve"> so as calls for degrowth are frequently coupled with demands for a return to simpler, less technological, and non-synthetic systems for the provision of food and energy and for production of material goods and services. </w:t>
      </w:r>
      <w:r w:rsidRPr="009439A2">
        <w:rPr>
          <w:rStyle w:val="StyleUnderline"/>
          <w:highlight w:val="cyan"/>
        </w:rPr>
        <w:t>Less affluent economies</w:t>
      </w:r>
      <w:r w:rsidRPr="002B0C5D">
        <w:rPr>
          <w:rStyle w:val="StyleUnderline"/>
        </w:rPr>
        <w:t xml:space="preserve"> more dependent upon production systems that </w:t>
      </w:r>
      <w:r w:rsidRPr="009439A2">
        <w:rPr>
          <w:rStyle w:val="StyleUnderline"/>
          <w:highlight w:val="cyan"/>
        </w:rPr>
        <w:t>use less tech</w:t>
      </w:r>
      <w:r w:rsidRPr="002B0C5D">
        <w:rPr>
          <w:rStyle w:val="StyleUnderline"/>
        </w:rPr>
        <w:t xml:space="preserve">nology would </w:t>
      </w:r>
      <w:r w:rsidRPr="009439A2">
        <w:rPr>
          <w:rStyle w:val="StyleUnderline"/>
          <w:highlight w:val="cyan"/>
        </w:rPr>
        <w:t>substantially</w:t>
      </w:r>
      <w:r w:rsidRPr="002B0C5D">
        <w:rPr>
          <w:rStyle w:val="StyleUnderline"/>
        </w:rPr>
        <w:t xml:space="preserve"> </w:t>
      </w:r>
      <w:r w:rsidRPr="009439A2">
        <w:rPr>
          <w:rStyle w:val="StyleUnderline"/>
          <w:highlight w:val="cyan"/>
        </w:rPr>
        <w:t>increase</w:t>
      </w:r>
      <w:r w:rsidRPr="002B0C5D">
        <w:rPr>
          <w:rStyle w:val="StyleUnderline"/>
        </w:rPr>
        <w:t xml:space="preserve"> the </w:t>
      </w:r>
      <w:r w:rsidRPr="009439A2">
        <w:rPr>
          <w:rStyle w:val="StyleUnderline"/>
          <w:highlight w:val="cyan"/>
        </w:rPr>
        <w:t>resource demands</w:t>
      </w:r>
      <w:r w:rsidRPr="002B0C5D">
        <w:rPr>
          <w:rStyle w:val="StyleUnderline"/>
        </w:rPr>
        <w:t xml:space="preserve"> associated with </w:t>
      </w:r>
      <w:proofErr w:type="gramStart"/>
      <w:r w:rsidRPr="002B0C5D">
        <w:rPr>
          <w:rStyle w:val="StyleUnderline"/>
        </w:rPr>
        <w:t>consumption, and</w:t>
      </w:r>
      <w:proofErr w:type="gramEnd"/>
      <w:r w:rsidRPr="002B0C5D">
        <w:rPr>
          <w:rStyle w:val="StyleUnderline"/>
        </w:rPr>
        <w:t xml:space="preserve"> </w:t>
      </w:r>
      <w:r w:rsidRPr="009439A2">
        <w:rPr>
          <w:rStyle w:val="StyleUnderline"/>
          <w:highlight w:val="cyan"/>
        </w:rPr>
        <w:t>would</w:t>
      </w:r>
      <w:r w:rsidRPr="002B0C5D">
        <w:rPr>
          <w:rStyle w:val="StyleUnderline"/>
        </w:rPr>
        <w:t xml:space="preserve"> </w:t>
      </w:r>
      <w:r w:rsidRPr="002B0C5D">
        <w:rPr>
          <w:rStyle w:val="Emphasis"/>
        </w:rPr>
        <w:t xml:space="preserve">erode or even </w:t>
      </w:r>
      <w:r w:rsidRPr="009439A2">
        <w:rPr>
          <w:rStyle w:val="Emphasis"/>
          <w:highlight w:val="cyan"/>
        </w:rPr>
        <w:t>entirely offset</w:t>
      </w:r>
      <w:r w:rsidRPr="002B0C5D">
        <w:rPr>
          <w:rStyle w:val="Emphasis"/>
        </w:rPr>
        <w:t xml:space="preserve"> the </w:t>
      </w:r>
      <w:r w:rsidRPr="009439A2">
        <w:rPr>
          <w:rStyle w:val="Emphasis"/>
          <w:highlight w:val="cyan"/>
        </w:rPr>
        <w:t>benefits of lower levels of consumption</w:t>
      </w:r>
      <w:r w:rsidRPr="002B0C5D">
        <w:rPr>
          <w:rStyle w:val="Emphasis"/>
        </w:rPr>
        <w:t>.</w:t>
      </w:r>
    </w:p>
    <w:p w14:paraId="3B3567D1" w14:textId="77777777" w:rsidR="002A4C35" w:rsidRPr="002B0C5D" w:rsidRDefault="002A4C35" w:rsidP="002A4C35">
      <w:r w:rsidRPr="002B0C5D">
        <w:t xml:space="preserve">Indeed, all over the world, </w:t>
      </w:r>
      <w:r w:rsidRPr="002B0C5D">
        <w:rPr>
          <w:rStyle w:val="StyleUnderline"/>
        </w:rPr>
        <w:t xml:space="preserve">poor </w:t>
      </w:r>
      <w:r w:rsidRPr="009439A2">
        <w:rPr>
          <w:rStyle w:val="StyleUnderline"/>
          <w:highlight w:val="cyan"/>
        </w:rPr>
        <w:t xml:space="preserve">populations dependent on </w:t>
      </w:r>
      <w:proofErr w:type="spellStart"/>
      <w:r w:rsidRPr="009439A2">
        <w:rPr>
          <w:rStyle w:val="StyleUnderline"/>
          <w:highlight w:val="cyan"/>
        </w:rPr>
        <w:t>lowproductivity</w:t>
      </w:r>
      <w:proofErr w:type="spellEnd"/>
      <w:r w:rsidRPr="009439A2">
        <w:rPr>
          <w:rStyle w:val="StyleUnderline"/>
          <w:highlight w:val="cyan"/>
        </w:rPr>
        <w:t xml:space="preserve"> tech</w:t>
      </w:r>
      <w:r w:rsidRPr="002B0C5D">
        <w:rPr>
          <w:rStyle w:val="StyleUnderline"/>
        </w:rPr>
        <w:t xml:space="preserve">nologies often </w:t>
      </w:r>
      <w:r w:rsidRPr="009439A2">
        <w:rPr>
          <w:rStyle w:val="StyleUnderline"/>
          <w:highlight w:val="cyan"/>
        </w:rPr>
        <w:t>require</w:t>
      </w:r>
      <w:r w:rsidRPr="002B0C5D">
        <w:rPr>
          <w:rStyle w:val="StyleUnderline"/>
        </w:rPr>
        <w:t xml:space="preserve"> surprisingly </w:t>
      </w:r>
      <w:r w:rsidRPr="009439A2">
        <w:rPr>
          <w:rStyle w:val="Emphasis"/>
          <w:highlight w:val="cyan"/>
        </w:rPr>
        <w:t xml:space="preserve">large </w:t>
      </w:r>
      <w:r w:rsidRPr="002B0C5D">
        <w:rPr>
          <w:rStyle w:val="Emphasis"/>
        </w:rPr>
        <w:t xml:space="preserve">per capita </w:t>
      </w:r>
      <w:r w:rsidRPr="009439A2">
        <w:rPr>
          <w:rStyle w:val="Emphasis"/>
          <w:highlight w:val="cyan"/>
        </w:rPr>
        <w:t>resource footprints</w:t>
      </w:r>
      <w:r w:rsidRPr="002B0C5D">
        <w:rPr>
          <w:rStyle w:val="StyleUnderline"/>
        </w:rPr>
        <w:t xml:space="preserve"> to sustain their meager consumption</w:t>
      </w:r>
      <w:r w:rsidRPr="002B0C5D">
        <w:t xml:space="preserve">. </w:t>
      </w:r>
      <w:r w:rsidRPr="002B0C5D">
        <w:rPr>
          <w:rStyle w:val="StyleUnderline"/>
        </w:rPr>
        <w:t xml:space="preserve">One 2012 study in </w:t>
      </w:r>
      <w:r w:rsidRPr="002B0C5D">
        <w:rPr>
          <w:rStyle w:val="Emphasis"/>
        </w:rPr>
        <w:t>PNAS</w:t>
      </w:r>
      <w:r w:rsidRPr="002B0C5D">
        <w:rPr>
          <w:rStyle w:val="StyleUnderline"/>
        </w:rPr>
        <w:t>, for instance, found that the average West African requires the same amount of land as the average Northern European to support a diet that is much poorer calorically and offers much less dietary protein</w:t>
      </w:r>
      <w:r w:rsidRPr="002B0C5D">
        <w:t>.</w:t>
      </w:r>
    </w:p>
    <w:p w14:paraId="0ADC96C5" w14:textId="77777777" w:rsidR="002A4C35" w:rsidRPr="002B0C5D" w:rsidRDefault="002A4C35" w:rsidP="002A4C35">
      <w:r w:rsidRPr="002B0C5D">
        <w:t xml:space="preserve">By contrast, over the last two centuries, </w:t>
      </w:r>
      <w:r w:rsidRPr="002B0C5D">
        <w:rPr>
          <w:rStyle w:val="StyleUnderline"/>
        </w:rPr>
        <w:t>a virtuous cycle of rising energy and resource productivity has allowed for unprecedented levels of human wellbeing</w:t>
      </w:r>
      <w:r w:rsidRPr="002B0C5D">
        <w:t>. With that has come a growing population—not because people are having more children but because life expectancies are much higher. Greater prosperity has brought rising material consumption—not mainly because of conspicuous consumption in the wealthiest societies, but rather the agrarian, energy, and demographic transitions that have allowed much of the global population to escape rural poverty and achieve something approaching modern living standards.</w:t>
      </w:r>
    </w:p>
    <w:p w14:paraId="4B90AEE0" w14:textId="77777777" w:rsidR="002A4C35" w:rsidRPr="002B0C5D" w:rsidRDefault="002A4C35" w:rsidP="002A4C35">
      <w:r w:rsidRPr="009439A2">
        <w:rPr>
          <w:rStyle w:val="StyleUnderline"/>
          <w:highlight w:val="cyan"/>
        </w:rPr>
        <w:t>Growing demand</w:t>
      </w:r>
      <w:r w:rsidRPr="002B0C5D">
        <w:rPr>
          <w:rStyle w:val="StyleUnderline"/>
        </w:rPr>
        <w:t xml:space="preserve"> for material goods and services</w:t>
      </w:r>
      <w:r w:rsidRPr="002B0C5D">
        <w:t xml:space="preserve"> by a growing and increasingly affluent global population has increased the pressure on natural resources. But it has also </w:t>
      </w:r>
      <w:r w:rsidRPr="009439A2">
        <w:rPr>
          <w:rStyle w:val="StyleUnderline"/>
          <w:highlight w:val="cyan"/>
        </w:rPr>
        <w:t>led to innovation</w:t>
      </w:r>
      <w:r w:rsidRPr="002B0C5D">
        <w:rPr>
          <w:rStyle w:val="StyleUnderline"/>
        </w:rPr>
        <w:t xml:space="preserve"> that has </w:t>
      </w:r>
      <w:r w:rsidRPr="009439A2">
        <w:rPr>
          <w:rStyle w:val="Emphasis"/>
          <w:highlight w:val="cyan"/>
        </w:rPr>
        <w:t>raised resource productivity</w:t>
      </w:r>
      <w:r w:rsidRPr="002B0C5D">
        <w:rPr>
          <w:rStyle w:val="StyleUnderline"/>
        </w:rPr>
        <w:t xml:space="preserve">. In this way, rising resource productivity has allowed for both continuing economic growth and the </w:t>
      </w:r>
      <w:r w:rsidRPr="002B0C5D">
        <w:rPr>
          <w:rStyle w:val="Emphasis"/>
        </w:rPr>
        <w:t>increasing environmental efficiency</w:t>
      </w:r>
      <w:r w:rsidRPr="002B0C5D">
        <w:rPr>
          <w:rStyle w:val="StyleUnderline"/>
        </w:rPr>
        <w:t xml:space="preserve"> of the global economy</w:t>
      </w:r>
      <w:r w:rsidRPr="002B0C5D">
        <w:t>.</w:t>
      </w:r>
    </w:p>
    <w:p w14:paraId="0891A0C5" w14:textId="77777777" w:rsidR="002A4C35" w:rsidRDefault="002A4C35" w:rsidP="002A4C35">
      <w:r w:rsidRPr="009439A2">
        <w:rPr>
          <w:rStyle w:val="StyleUnderline"/>
          <w:highlight w:val="cyan"/>
        </w:rPr>
        <w:t>Reversing</w:t>
      </w:r>
      <w:r w:rsidRPr="002B0C5D">
        <w:rPr>
          <w:rStyle w:val="StyleUnderline"/>
        </w:rPr>
        <w:t xml:space="preserve"> those dynamics </w:t>
      </w:r>
      <w:r w:rsidRPr="009439A2">
        <w:rPr>
          <w:rStyle w:val="StyleUnderline"/>
          <w:highlight w:val="cyan"/>
        </w:rPr>
        <w:t>will not</w:t>
      </w:r>
      <w:r w:rsidRPr="002B0C5D">
        <w:rPr>
          <w:rStyle w:val="StyleUnderline"/>
        </w:rPr>
        <w:t xml:space="preserve"> necessarily </w:t>
      </w:r>
      <w:r w:rsidRPr="009439A2">
        <w:rPr>
          <w:rStyle w:val="StyleUnderline"/>
          <w:highlight w:val="cyan"/>
        </w:rPr>
        <w:t xml:space="preserve">result in lower resource usage, </w:t>
      </w:r>
      <w:r w:rsidRPr="009439A2">
        <w:rPr>
          <w:rStyle w:val="Emphasis"/>
          <w:highlight w:val="cyan"/>
        </w:rPr>
        <w:t>or lower enviro</w:t>
      </w:r>
      <w:r w:rsidRPr="002B0C5D">
        <w:rPr>
          <w:rStyle w:val="Emphasis"/>
        </w:rPr>
        <w:t xml:space="preserve">nmental </w:t>
      </w:r>
      <w:r w:rsidRPr="009439A2">
        <w:rPr>
          <w:rStyle w:val="Emphasis"/>
          <w:highlight w:val="cyan"/>
        </w:rPr>
        <w:t>impacts</w:t>
      </w:r>
      <w:r w:rsidRPr="002B0C5D">
        <w:rPr>
          <w:rStyle w:val="StyleUnderline"/>
        </w:rPr>
        <w:t>.</w:t>
      </w:r>
      <w:r w:rsidRPr="002B0C5D">
        <w:t xml:space="preserve"> </w:t>
      </w:r>
      <w:r w:rsidRPr="009439A2">
        <w:rPr>
          <w:rStyle w:val="Emphasis"/>
          <w:highlight w:val="cyan"/>
        </w:rPr>
        <w:t>Lowering demand</w:t>
      </w:r>
      <w:r w:rsidRPr="009439A2">
        <w:rPr>
          <w:rStyle w:val="StyleUnderline"/>
          <w:highlight w:val="cyan"/>
        </w:rPr>
        <w:t xml:space="preserve"> for resources</w:t>
      </w:r>
      <w:r w:rsidRPr="002B0C5D">
        <w:rPr>
          <w:rStyle w:val="StyleUnderline"/>
        </w:rPr>
        <w:t xml:space="preserve"> could as easily </w:t>
      </w:r>
      <w:r w:rsidRPr="009439A2">
        <w:rPr>
          <w:rStyle w:val="StyleUnderline"/>
          <w:highlight w:val="cyan"/>
        </w:rPr>
        <w:t xml:space="preserve">result in </w:t>
      </w:r>
      <w:r w:rsidRPr="009439A2">
        <w:rPr>
          <w:rStyle w:val="Emphasis"/>
          <w:highlight w:val="cyan"/>
        </w:rPr>
        <w:t>less-productive resource use</w:t>
      </w:r>
      <w:r w:rsidRPr="002B0C5D">
        <w:rPr>
          <w:rStyle w:val="StyleUnderline"/>
        </w:rPr>
        <w:t xml:space="preserve"> as in reduced pressure on resources</w:t>
      </w:r>
      <w:r w:rsidRPr="002B0C5D">
        <w:t xml:space="preserve">. </w:t>
      </w:r>
      <w:r w:rsidRPr="002B0C5D">
        <w:rPr>
          <w:rStyle w:val="StyleUnderline"/>
        </w:rPr>
        <w:t xml:space="preserve">The combination of </w:t>
      </w:r>
      <w:r w:rsidRPr="009439A2">
        <w:rPr>
          <w:rStyle w:val="StyleUnderline"/>
          <w:highlight w:val="cyan"/>
        </w:rPr>
        <w:t>large post-growth human populations, economic stagnation, and</w:t>
      </w:r>
      <w:r w:rsidRPr="002B0C5D">
        <w:rPr>
          <w:rStyle w:val="StyleUnderline"/>
        </w:rPr>
        <w:t xml:space="preserve"> increasingly </w:t>
      </w:r>
      <w:r w:rsidRPr="009439A2">
        <w:rPr>
          <w:rStyle w:val="StyleUnderline"/>
          <w:highlight w:val="cyan"/>
        </w:rPr>
        <w:t>abundant natural resources</w:t>
      </w:r>
      <w:r w:rsidRPr="002B0C5D">
        <w:rPr>
          <w:rStyle w:val="StyleUnderline"/>
        </w:rPr>
        <w:t xml:space="preserve"> might </w:t>
      </w:r>
      <w:r w:rsidRPr="009439A2">
        <w:rPr>
          <w:rStyle w:val="StyleUnderline"/>
          <w:highlight w:val="cyan"/>
        </w:rPr>
        <w:t>drive</w:t>
      </w:r>
      <w:r w:rsidRPr="002B0C5D">
        <w:rPr>
          <w:rStyle w:val="StyleUnderline"/>
        </w:rPr>
        <w:t xml:space="preserve"> human </w:t>
      </w:r>
      <w:r w:rsidRPr="009439A2">
        <w:rPr>
          <w:rStyle w:val="StyleUnderline"/>
          <w:highlight w:val="cyan"/>
        </w:rPr>
        <w:t xml:space="preserve">societies toward </w:t>
      </w:r>
      <w:r w:rsidRPr="009439A2">
        <w:rPr>
          <w:rStyle w:val="Emphasis"/>
          <w:highlight w:val="cyan"/>
        </w:rPr>
        <w:t>less-productive</w:t>
      </w:r>
      <w:r w:rsidRPr="009439A2">
        <w:rPr>
          <w:rStyle w:val="StyleUnderline"/>
          <w:highlight w:val="cyan"/>
        </w:rPr>
        <w:t xml:space="preserve"> tech</w:t>
      </w:r>
      <w:r w:rsidRPr="002B0C5D">
        <w:rPr>
          <w:rStyle w:val="StyleUnderline"/>
        </w:rPr>
        <w:t xml:space="preserve">nological systems. </w:t>
      </w:r>
      <w:r w:rsidRPr="009439A2">
        <w:rPr>
          <w:rStyle w:val="StyleUnderline"/>
          <w:highlight w:val="cyan"/>
        </w:rPr>
        <w:t>The end of growth</w:t>
      </w:r>
      <w:r w:rsidRPr="002B0C5D">
        <w:rPr>
          <w:rStyle w:val="StyleUnderline"/>
        </w:rPr>
        <w:t xml:space="preserve">, in this way, may </w:t>
      </w:r>
      <w:r w:rsidRPr="009439A2">
        <w:rPr>
          <w:rStyle w:val="Emphasis"/>
          <w:highlight w:val="cyan"/>
        </w:rPr>
        <w:t>do more harm to the planet than good</w:t>
      </w:r>
      <w:r w:rsidRPr="002B0C5D">
        <w:t>.</w:t>
      </w:r>
    </w:p>
    <w:p w14:paraId="55D14D6D" w14:textId="77777777" w:rsidR="002A4C35" w:rsidRDefault="002A4C35" w:rsidP="002A4C35">
      <w:pPr>
        <w:pStyle w:val="Heading3"/>
      </w:pPr>
      <w:r>
        <w:t>1NC - Financialization</w:t>
      </w:r>
    </w:p>
    <w:p w14:paraId="599440B6" w14:textId="77777777" w:rsidR="002A4C35" w:rsidRPr="00006550" w:rsidRDefault="002A4C35" w:rsidP="002A4C35">
      <w:pPr>
        <w:pStyle w:val="Heading4"/>
      </w:pPr>
      <w:r>
        <w:t xml:space="preserve">No impact—it’s </w:t>
      </w:r>
      <w:r>
        <w:rPr>
          <w:u w:val="single"/>
        </w:rPr>
        <w:t>limited</w:t>
      </w:r>
      <w:r>
        <w:t xml:space="preserve"> in scope and explanatory power. </w:t>
      </w:r>
    </w:p>
    <w:p w14:paraId="27837876" w14:textId="77777777" w:rsidR="002A4C35" w:rsidRDefault="002A4C35" w:rsidP="002A4C35">
      <w:r>
        <w:rPr>
          <w:rStyle w:val="Style13ptBold"/>
        </w:rPr>
        <w:t xml:space="preserve">Christophers 15 </w:t>
      </w:r>
      <w:r>
        <w:t>[Brett Christophers, Institute for Housing and Urban Research, Uppsala University, "The limits to financialization", 2015, https://journals.sagepub.com/doi/pdf/10.1177/2043820615588153?casa_token=4407uJ-wcLQAAAAA:3q8k_qDLMivKZsd3w8OeaOMjvjgkfOhElVeopTgh2vIJODGiA68K2mHVfSbpf9R-agJkrqQiNXJBDw]</w:t>
      </w:r>
    </w:p>
    <w:p w14:paraId="79B10162" w14:textId="77777777" w:rsidR="002A4C35" w:rsidRDefault="002A4C35" w:rsidP="002A4C35">
      <w:r>
        <w:t>‘</w:t>
      </w:r>
      <w:r w:rsidRPr="00FB6092">
        <w:rPr>
          <w:rStyle w:val="StyleUnderline"/>
        </w:rPr>
        <w:t xml:space="preserve">Financialization’ meaningfully entered the lexicon of the cultural–economic and political–economic literatures on capitalism later than either globalization or </w:t>
      </w:r>
      <w:proofErr w:type="spellStart"/>
      <w:r w:rsidRPr="00FB6092">
        <w:rPr>
          <w:rStyle w:val="StyleUnderline"/>
        </w:rPr>
        <w:t>neoliberalization</w:t>
      </w:r>
      <w:proofErr w:type="spellEnd"/>
      <w:r>
        <w:t xml:space="preserve">. Roughly speaking, if globalization was the new buzzword of the 1990s and </w:t>
      </w:r>
      <w:proofErr w:type="spellStart"/>
      <w:r>
        <w:t>neoliberalization</w:t>
      </w:r>
      <w:proofErr w:type="spellEnd"/>
      <w:r>
        <w:t xml:space="preserve">—or, in form rather than process terms, neoliberalism—of the 2000s, then </w:t>
      </w:r>
      <w:r w:rsidRPr="00702929">
        <w:rPr>
          <w:rStyle w:val="StyleUnderline"/>
          <w:highlight w:val="cyan"/>
        </w:rPr>
        <w:t>financialization</w:t>
      </w:r>
      <w:r w:rsidRPr="00FB6092">
        <w:rPr>
          <w:rStyle w:val="StyleUnderline"/>
        </w:rPr>
        <w:t xml:space="preserve"> is </w:t>
      </w:r>
      <w:r w:rsidRPr="00702929">
        <w:rPr>
          <w:rStyle w:val="Emphasis"/>
          <w:highlight w:val="cyan"/>
        </w:rPr>
        <w:t>very much the buzzword of the 2010s</w:t>
      </w:r>
      <w:r w:rsidRPr="00FB6092">
        <w:rPr>
          <w:rStyle w:val="Emphasis"/>
        </w:rPr>
        <w:t>,</w:t>
      </w:r>
      <w:r>
        <w:t xml:space="preserve"> although of course </w:t>
      </w:r>
      <w:proofErr w:type="spellStart"/>
      <w:r>
        <w:t>neoliberalization</w:t>
      </w:r>
      <w:proofErr w:type="spellEnd"/>
      <w:r>
        <w:t xml:space="preserve"> has been conceptualized as handmaiden, not replacement, of globalization and financialization, in turn, of both. To be sure, pivotal statements on and conceptualizations of financialization appeared well in advance of the 2010s, and we shall revisit many of these here. But it is in the past half-dozen years—those, not coincidentally, coming after the onset of the global financial crisis—that financialization has seemingly taken root in the critical scholarly vocabulary and consciousness. A Google Scholar search, for example, yields 170 hits for financialization (or </w:t>
      </w:r>
      <w:proofErr w:type="spellStart"/>
      <w:r>
        <w:t>financialisation</w:t>
      </w:r>
      <w:proofErr w:type="spellEnd"/>
      <w:r>
        <w:t>) between 1996 and 2000, 1088 between 2001 and 2005, 5790 between 2006 and 2010, and 12,010 between 2011 and the midpoint of 2014.1</w:t>
      </w:r>
    </w:p>
    <w:p w14:paraId="168F077D" w14:textId="77777777" w:rsidR="002A4C35" w:rsidRDefault="002A4C35" w:rsidP="002A4C35">
      <w:r>
        <w:t xml:space="preserve">In response to, and in the face of, this mushrooming financialization literature, the present article constitutes, essentially, </w:t>
      </w:r>
      <w:r w:rsidRPr="00702929">
        <w:rPr>
          <w:rStyle w:val="Emphasis"/>
          <w:highlight w:val="cyan"/>
        </w:rPr>
        <w:t>a call for caution</w:t>
      </w:r>
      <w:r>
        <w:t xml:space="preserve">. </w:t>
      </w:r>
      <w:r w:rsidRPr="00FB6092">
        <w:rPr>
          <w:rStyle w:val="StyleUnderline"/>
        </w:rPr>
        <w:t>With scholars from various disciplinary constituencies having enthusiastically invoked the concept in attempting to understand contemporary capitalism and its specificities</w:t>
      </w:r>
      <w:r>
        <w:t>, and with a critical mass of increasingly breathless and boosterish scholarship on the phenomenon having crystallized, now is the time, the article submits, to pause, breathe in, and carefully (re)evaluate. Are we—not just geographers but other scholarly communities to have invested in financialization—comfortable with our collective, if contested, theorization of the concept? Is it working for us as we want and need it to? Should we simply plow ahead with mobilization and elaboration of the concept broadly along the lines we have been tracing to date?</w:t>
      </w:r>
    </w:p>
    <w:p w14:paraId="081EF5B2" w14:textId="77777777" w:rsidR="002A4C35" w:rsidRDefault="002A4C35" w:rsidP="002A4C35">
      <w:r>
        <w:t xml:space="preserve">Having reviewed the state of the field, </w:t>
      </w:r>
      <w:r w:rsidRPr="00FB6092">
        <w:rPr>
          <w:rStyle w:val="StyleUnderline"/>
        </w:rPr>
        <w:t xml:space="preserve">the article argues that caution is not just advisable but necessary. It makes this case by invoking a multiply constituted idea of </w:t>
      </w:r>
      <w:r w:rsidRPr="00FB6092">
        <w:rPr>
          <w:rStyle w:val="Emphasis"/>
        </w:rPr>
        <w:t>limits</w:t>
      </w:r>
      <w:r>
        <w:t xml:space="preserve">. </w:t>
      </w:r>
      <w:r w:rsidRPr="00702929">
        <w:rPr>
          <w:rStyle w:val="StyleUnderline"/>
          <w:highlight w:val="cyan"/>
        </w:rPr>
        <w:t>Financialization</w:t>
      </w:r>
      <w:r w:rsidRPr="00FB6092">
        <w:rPr>
          <w:rStyle w:val="StyleUnderline"/>
        </w:rPr>
        <w:t xml:space="preserve">, it suggests, is </w:t>
      </w:r>
      <w:r w:rsidRPr="00702929">
        <w:rPr>
          <w:rStyle w:val="Emphasis"/>
          <w:highlight w:val="cyan"/>
        </w:rPr>
        <w:t>limited</w:t>
      </w:r>
      <w:r w:rsidRPr="00FB6092">
        <w:rPr>
          <w:rStyle w:val="StyleUnderline"/>
        </w:rPr>
        <w:t xml:space="preserve">, both </w:t>
      </w:r>
      <w:r w:rsidRPr="00702929">
        <w:rPr>
          <w:rStyle w:val="Emphasis"/>
          <w:highlight w:val="cyan"/>
        </w:rPr>
        <w:t>conceptually and empirically</w:t>
      </w:r>
      <w:r>
        <w:t xml:space="preserve">. As such, </w:t>
      </w:r>
      <w:r w:rsidRPr="00FB6092">
        <w:rPr>
          <w:rStyle w:val="StyleUnderline"/>
        </w:rPr>
        <w:t>in continuing to use the concept—as surely for the foreseeable future we, as a constellation of scholarly communities, will—it is essential to recognize such limits and to think through their implications for the ways we use the concept and for the work that we expect it to do for us</w:t>
      </w:r>
      <w:r>
        <w:t xml:space="preserve">. The </w:t>
      </w:r>
      <w:r w:rsidRPr="00702929">
        <w:rPr>
          <w:rStyle w:val="StyleUnderline"/>
          <w:highlight w:val="cyan"/>
        </w:rPr>
        <w:t>limits</w:t>
      </w:r>
      <w:r w:rsidRPr="00FB6092">
        <w:rPr>
          <w:rStyle w:val="StyleUnderline"/>
        </w:rPr>
        <w:t xml:space="preserve"> are sufficiently substantive</w:t>
      </w:r>
      <w:r>
        <w:t xml:space="preserve">, and their implications sufficiently material, </w:t>
      </w:r>
      <w:r w:rsidRPr="00FB6092">
        <w:rPr>
          <w:rStyle w:val="StyleUnderline"/>
        </w:rPr>
        <w:t xml:space="preserve">to </w:t>
      </w:r>
      <w:r w:rsidRPr="00702929">
        <w:rPr>
          <w:rStyle w:val="StyleUnderline"/>
          <w:highlight w:val="cyan"/>
        </w:rPr>
        <w:t>warrant</w:t>
      </w:r>
      <w:r w:rsidRPr="00FB6092">
        <w:rPr>
          <w:rStyle w:val="StyleUnderline"/>
        </w:rPr>
        <w:t xml:space="preserve"> a tempering of enthusiasm, if not </w:t>
      </w:r>
      <w:r w:rsidRPr="00702929">
        <w:rPr>
          <w:rStyle w:val="StyleUnderline"/>
          <w:highlight w:val="cyan"/>
        </w:rPr>
        <w:t xml:space="preserve">a </w:t>
      </w:r>
      <w:r w:rsidRPr="00702929">
        <w:rPr>
          <w:rStyle w:val="Emphasis"/>
          <w:highlight w:val="cyan"/>
        </w:rPr>
        <w:t>turn away from the concept</w:t>
      </w:r>
      <w:r w:rsidRPr="00FB6092">
        <w:rPr>
          <w:rStyle w:val="Emphasis"/>
        </w:rPr>
        <w:t xml:space="preserve"> altogether</w:t>
      </w:r>
      <w:r>
        <w:t xml:space="preserve">. More specifically, we need to be much more </w:t>
      </w:r>
      <w:r w:rsidRPr="00FB6092">
        <w:rPr>
          <w:rStyle w:val="StyleUnderline"/>
        </w:rPr>
        <w:t>wary of relying on the concept and of mobilizing it for the purposes of both categorization and explanation</w:t>
      </w:r>
      <w:r>
        <w:t>.</w:t>
      </w:r>
    </w:p>
    <w:p w14:paraId="26C45261" w14:textId="77777777" w:rsidR="002A4C35" w:rsidRDefault="002A4C35" w:rsidP="002A4C35">
      <w:r>
        <w:t xml:space="preserve">The article proceeds in five sections, which respectively correspond to and delineate the five connected types of limits that attach to financialization. The </w:t>
      </w:r>
      <w:r w:rsidRPr="00FB6092">
        <w:rPr>
          <w:rStyle w:val="Emphasis"/>
        </w:rPr>
        <w:t>first such limits are analytic</w:t>
      </w:r>
      <w:r>
        <w:t xml:space="preserve">. For a concept to be analytically valuable, it should be possible for scholars to invoke it in such a way that it brings recognizability and clarity to the </w:t>
      </w:r>
      <w:proofErr w:type="gramStart"/>
      <w:r>
        <w:t>particular topic</w:t>
      </w:r>
      <w:proofErr w:type="gramEnd"/>
      <w:r>
        <w:t xml:space="preserve"> of analysis; </w:t>
      </w:r>
      <w:r w:rsidRPr="00FB6092">
        <w:rPr>
          <w:rStyle w:val="StyleUnderline"/>
        </w:rPr>
        <w:t xml:space="preserve">the critical properties or dynamics of the empirical object of investigation are foregrounded, if not comprehensively accounted for, simply by the use of a term whose reproducible coherence offers ready-made analytical </w:t>
      </w:r>
      <w:proofErr w:type="spellStart"/>
      <w:r w:rsidRPr="00FB6092">
        <w:rPr>
          <w:rStyle w:val="StyleUnderline"/>
        </w:rPr>
        <w:t>expedience</w:t>
      </w:r>
      <w:proofErr w:type="spellEnd"/>
      <w:r w:rsidRPr="00FB6092">
        <w:rPr>
          <w:rStyle w:val="StyleUnderline"/>
        </w:rPr>
        <w:t xml:space="preserve"> and insight. For a variety of reasons</w:t>
      </w:r>
      <w:r>
        <w:t xml:space="preserve">, however, not least </w:t>
      </w:r>
      <w:proofErr w:type="gramStart"/>
      <w:r>
        <w:t>unchecked</w:t>
      </w:r>
      <w:proofErr w:type="gramEnd"/>
      <w:r>
        <w:t xml:space="preserve"> and promiscuous conceptual reiteration, </w:t>
      </w:r>
      <w:r w:rsidRPr="00FB6092">
        <w:rPr>
          <w:rStyle w:val="StyleUnderline"/>
        </w:rPr>
        <w:t xml:space="preserve">the </w:t>
      </w:r>
      <w:r w:rsidRPr="00702929">
        <w:rPr>
          <w:rStyle w:val="StyleUnderline"/>
          <w:highlight w:val="cyan"/>
        </w:rPr>
        <w:t>idea of financialization</w:t>
      </w:r>
      <w:r w:rsidRPr="00FB6092">
        <w:rPr>
          <w:rStyle w:val="StyleUnderline"/>
        </w:rPr>
        <w:t xml:space="preserve"> has by now </w:t>
      </w:r>
      <w:r w:rsidRPr="00FB6092">
        <w:rPr>
          <w:rStyle w:val="Emphasis"/>
        </w:rPr>
        <w:t xml:space="preserve">largely </w:t>
      </w:r>
      <w:r w:rsidRPr="00702929">
        <w:rPr>
          <w:rStyle w:val="Emphasis"/>
          <w:highlight w:val="cyan"/>
        </w:rPr>
        <w:t>lost any coherence</w:t>
      </w:r>
      <w:r w:rsidRPr="00FB6092">
        <w:rPr>
          <w:rStyle w:val="StyleUnderline"/>
        </w:rPr>
        <w:t xml:space="preserve"> that it previously enjoyed</w:t>
      </w:r>
      <w:r>
        <w:t xml:space="preserve">: </w:t>
      </w:r>
      <w:r w:rsidRPr="00FB6092">
        <w:rPr>
          <w:rStyle w:val="StyleUnderline"/>
        </w:rPr>
        <w:t xml:space="preserve">increasingly standing only for a vague notion of ‘the (increased) contemporary importance of finance’, its enrolment today </w:t>
      </w:r>
      <w:r w:rsidRPr="00702929">
        <w:rPr>
          <w:rStyle w:val="Emphasis"/>
          <w:highlight w:val="cyan"/>
        </w:rPr>
        <w:t>risks raising more questions</w:t>
      </w:r>
      <w:r w:rsidRPr="00702929">
        <w:rPr>
          <w:rStyle w:val="StyleUnderline"/>
          <w:highlight w:val="cyan"/>
        </w:rPr>
        <w:t xml:space="preserve"> than it answers</w:t>
      </w:r>
      <w:r w:rsidRPr="00702929">
        <w:rPr>
          <w:highlight w:val="cyan"/>
        </w:rPr>
        <w:t>.</w:t>
      </w:r>
    </w:p>
    <w:p w14:paraId="54992D3A" w14:textId="77777777" w:rsidR="002A4C35" w:rsidRDefault="002A4C35" w:rsidP="002A4C35">
      <w:r>
        <w:t xml:space="preserve">Does this then mean that the concept is valueless and that it has facilitated no scholarly progress? Absolutely not. </w:t>
      </w:r>
      <w:proofErr w:type="gramStart"/>
      <w:r>
        <w:t>But,</w:t>
      </w:r>
      <w:proofErr w:type="gramEnd"/>
      <w:r>
        <w:t xml:space="preserve"> the article goes on to argue, </w:t>
      </w:r>
      <w:r w:rsidRPr="00702929">
        <w:rPr>
          <w:rStyle w:val="StyleUnderline"/>
          <w:highlight w:val="cyan"/>
        </w:rPr>
        <w:t>there are crucial limits to</w:t>
      </w:r>
      <w:r w:rsidRPr="00FB6092">
        <w:rPr>
          <w:rStyle w:val="StyleUnderline"/>
        </w:rPr>
        <w:t xml:space="preserve"> its positive </w:t>
      </w:r>
      <w:r w:rsidRPr="00702929">
        <w:rPr>
          <w:rStyle w:val="StyleUnderline"/>
          <w:highlight w:val="cyan"/>
        </w:rPr>
        <w:t>contributions</w:t>
      </w:r>
      <w:r>
        <w:t>, not least—as discussed in the ‘Theoretic limits’ section—</w:t>
      </w:r>
      <w:r w:rsidRPr="00702929">
        <w:rPr>
          <w:rStyle w:val="StyleUnderline"/>
          <w:highlight w:val="cyan"/>
        </w:rPr>
        <w:t>of a theoretic nature</w:t>
      </w:r>
      <w:r>
        <w:t xml:space="preserve">. Here the argument is that </w:t>
      </w:r>
      <w:r w:rsidRPr="00FB6092">
        <w:rPr>
          <w:rStyle w:val="StyleUnderline"/>
        </w:rPr>
        <w:t>there are very real limits to the depth and range of genuinely new conceptual insights generated by the positing and theorization of financialization</w:t>
      </w:r>
      <w:r>
        <w:t xml:space="preserve">. The central concern in this regard, to be clear, is not so much with the sophistication, rigor, or novelty of theorizations of financialization per se, although as we shall see there are legitimate questions to be asked here, too. Rather, </w:t>
      </w:r>
      <w:r w:rsidRPr="00FB6092">
        <w:rPr>
          <w:rStyle w:val="StyleUnderline"/>
        </w:rPr>
        <w:t>our main concern is with the limits to the power of financialization and its conceptualization to meaningfully advance our theoretical understanding of capitalism’s cultural and political economies more generally</w:t>
      </w:r>
      <w:r>
        <w:t>.</w:t>
      </w:r>
    </w:p>
    <w:p w14:paraId="1368E9AF" w14:textId="77777777" w:rsidR="002A4C35" w:rsidRPr="00702929" w:rsidRDefault="002A4C35" w:rsidP="002A4C35">
      <w:pPr>
        <w:rPr>
          <w:rStyle w:val="StyleUnderline"/>
        </w:rPr>
      </w:pPr>
      <w:r>
        <w:t>The third section discusses limits of a very different type. One of, if not the most important contribution of the financialization discourse and ‘movement’ has been of a strategic nature. It has served to make finance a more acceptable, indeed more obligatory, object of study for a range of scholarly communities for whom it historically represented something of an unmentionable and unknowable other. In the process, it has also helped bringing those communities into productive conversation with one another. In other words, it—</w:t>
      </w:r>
      <w:r w:rsidRPr="00702929">
        <w:rPr>
          <w:rStyle w:val="StyleUnderline"/>
        </w:rPr>
        <w:t>financialization</w:t>
      </w:r>
      <w:r>
        <w:t xml:space="preserve">—has served vital </w:t>
      </w:r>
      <w:r w:rsidRPr="00702929">
        <w:rPr>
          <w:rStyle w:val="StyleUnderline"/>
        </w:rPr>
        <w:t>strategic purposes</w:t>
      </w:r>
      <w:r>
        <w:t xml:space="preserve">. Yet there are </w:t>
      </w:r>
      <w:r w:rsidRPr="00702929">
        <w:rPr>
          <w:rStyle w:val="Emphasis"/>
        </w:rPr>
        <w:t>limits</w:t>
      </w:r>
      <w:r>
        <w:t xml:space="preserve"> to this strategic function, which the third section of the article identifies and reflects critically upon. </w:t>
      </w:r>
      <w:r w:rsidRPr="00702929">
        <w:rPr>
          <w:rStyle w:val="StyleUnderline"/>
        </w:rPr>
        <w:t xml:space="preserve">If </w:t>
      </w:r>
      <w:r w:rsidRPr="00702929">
        <w:rPr>
          <w:rStyle w:val="StyleUnderline"/>
          <w:highlight w:val="cyan"/>
        </w:rPr>
        <w:t>financialization’s great contribution</w:t>
      </w:r>
      <w:r w:rsidRPr="00702929">
        <w:rPr>
          <w:rStyle w:val="StyleUnderline"/>
        </w:rPr>
        <w:t xml:space="preserve"> has been to </w:t>
      </w:r>
      <w:r w:rsidRPr="00702929">
        <w:rPr>
          <w:rStyle w:val="StyleUnderline"/>
          <w:highlight w:val="cyan"/>
        </w:rPr>
        <w:t>alert new constituencies to</w:t>
      </w:r>
      <w:r w:rsidRPr="00702929">
        <w:rPr>
          <w:rStyle w:val="StyleUnderline"/>
        </w:rPr>
        <w:t xml:space="preserve"> the significance, broadly defined, of </w:t>
      </w:r>
      <w:r w:rsidRPr="00702929">
        <w:rPr>
          <w:rStyle w:val="StyleUnderline"/>
          <w:highlight w:val="cyan"/>
        </w:rPr>
        <w:t>finance</w:t>
      </w:r>
      <w:r w:rsidRPr="00702929">
        <w:rPr>
          <w:rStyle w:val="StyleUnderline"/>
        </w:rPr>
        <w:t xml:space="preserve">, </w:t>
      </w:r>
      <w:r w:rsidRPr="00702929">
        <w:rPr>
          <w:rStyle w:val="StyleUnderline"/>
          <w:highlight w:val="cyan"/>
        </w:rPr>
        <w:t>at what point can we say</w:t>
      </w:r>
      <w:r w:rsidRPr="00702929">
        <w:rPr>
          <w:rStyle w:val="StyleUnderline"/>
        </w:rPr>
        <w:t xml:space="preserve"> that this </w:t>
      </w:r>
      <w:r w:rsidRPr="00702929">
        <w:rPr>
          <w:rStyle w:val="StyleUnderline"/>
          <w:highlight w:val="cyan"/>
        </w:rPr>
        <w:t>contribution is</w:t>
      </w:r>
      <w:r w:rsidRPr="00702929">
        <w:rPr>
          <w:rStyle w:val="StyleUnderline"/>
        </w:rPr>
        <w:t xml:space="preserve"> </w:t>
      </w:r>
      <w:proofErr w:type="gramStart"/>
      <w:r w:rsidRPr="00702929">
        <w:rPr>
          <w:rStyle w:val="StyleUnderline"/>
        </w:rPr>
        <w:t xml:space="preserve">more or less </w:t>
      </w:r>
      <w:r w:rsidRPr="00702929">
        <w:rPr>
          <w:rStyle w:val="StyleUnderline"/>
          <w:highlight w:val="cyan"/>
        </w:rPr>
        <w:t>complete</w:t>
      </w:r>
      <w:proofErr w:type="gramEnd"/>
      <w:r w:rsidRPr="00702929">
        <w:rPr>
          <w:rStyle w:val="StyleUnderline"/>
        </w:rPr>
        <w:t>?</w:t>
      </w:r>
    </w:p>
    <w:p w14:paraId="3AD9895C" w14:textId="77777777" w:rsidR="002A4C35" w:rsidRDefault="002A4C35" w:rsidP="002A4C35">
      <w:r>
        <w:t xml:space="preserve">The latter question of finance’s significance— economic, political, and cultural—is considered explicitly in the article’s fourth section. It argues that </w:t>
      </w:r>
      <w:r w:rsidRPr="00702929">
        <w:rPr>
          <w:rStyle w:val="StyleUnderline"/>
        </w:rPr>
        <w:t xml:space="preserve">notwithstanding the self-evident and demonstrable importance of finance to contemporary social life on all manner of axes, its significance nonetheless </w:t>
      </w:r>
      <w:r w:rsidRPr="00702929">
        <w:rPr>
          <w:rStyle w:val="StyleUnderline"/>
          <w:highlight w:val="cyan"/>
        </w:rPr>
        <w:t>risks being overstated</w:t>
      </w:r>
      <w:r w:rsidRPr="00702929">
        <w:rPr>
          <w:rStyle w:val="StyleUnderline"/>
        </w:rPr>
        <w:t xml:space="preserve">, and </w:t>
      </w:r>
      <w:r w:rsidRPr="00702929">
        <w:rPr>
          <w:rStyle w:val="StyleUnderline"/>
          <w:highlight w:val="cyan"/>
        </w:rPr>
        <w:t xml:space="preserve">arguably </w:t>
      </w:r>
      <w:r w:rsidRPr="00702929">
        <w:rPr>
          <w:rStyle w:val="Emphasis"/>
          <w:highlight w:val="cyan"/>
        </w:rPr>
        <w:t>already</w:t>
      </w:r>
      <w:r w:rsidRPr="00702929">
        <w:rPr>
          <w:rStyle w:val="StyleUnderline"/>
          <w:highlight w:val="cyan"/>
        </w:rPr>
        <w:t xml:space="preserve"> has been in </w:t>
      </w:r>
      <w:r w:rsidRPr="00702929">
        <w:rPr>
          <w:rStyle w:val="Emphasis"/>
          <w:highlight w:val="cyan"/>
        </w:rPr>
        <w:t>influential</w:t>
      </w:r>
      <w:r w:rsidRPr="00702929">
        <w:rPr>
          <w:rStyle w:val="StyleUnderline"/>
          <w:highlight w:val="cyan"/>
        </w:rPr>
        <w:t xml:space="preserve"> financialization accounts</w:t>
      </w:r>
      <w:r>
        <w:t xml:space="preserve">. The </w:t>
      </w:r>
      <w:r w:rsidRPr="00702929">
        <w:rPr>
          <w:rStyle w:val="StyleUnderline"/>
          <w:highlight w:val="cyan"/>
        </w:rPr>
        <w:t>scale of</w:t>
      </w:r>
      <w:r w:rsidRPr="00702929">
        <w:rPr>
          <w:rStyle w:val="StyleUnderline"/>
        </w:rPr>
        <w:t xml:space="preserve"> finance’s </w:t>
      </w:r>
      <w:r w:rsidRPr="00702929">
        <w:rPr>
          <w:rStyle w:val="StyleUnderline"/>
          <w:highlight w:val="cyan"/>
        </w:rPr>
        <w:t>significance</w:t>
      </w:r>
      <w:r w:rsidRPr="00702929">
        <w:rPr>
          <w:rStyle w:val="StyleUnderline"/>
        </w:rPr>
        <w:t xml:space="preserve"> is </w:t>
      </w:r>
      <w:r w:rsidRPr="00702929">
        <w:rPr>
          <w:rStyle w:val="StyleUnderline"/>
          <w:highlight w:val="cyan"/>
        </w:rPr>
        <w:t>one aspect of</w:t>
      </w:r>
      <w:r w:rsidRPr="00702929">
        <w:rPr>
          <w:rStyle w:val="StyleUnderline"/>
        </w:rPr>
        <w:t xml:space="preserve"> such potential </w:t>
      </w:r>
      <w:r w:rsidRPr="00702929">
        <w:rPr>
          <w:rStyle w:val="StyleUnderline"/>
          <w:highlight w:val="cyan"/>
        </w:rPr>
        <w:t>overstatement</w:t>
      </w:r>
      <w:r w:rsidRPr="00702929">
        <w:rPr>
          <w:rStyle w:val="StyleUnderline"/>
        </w:rPr>
        <w:t xml:space="preserve">, and the </w:t>
      </w:r>
      <w:r w:rsidRPr="00702929">
        <w:rPr>
          <w:rStyle w:val="StyleUnderline"/>
          <w:highlight w:val="cyan"/>
        </w:rPr>
        <w:t>historical novelty</w:t>
      </w:r>
      <w:r w:rsidRPr="00702929">
        <w:rPr>
          <w:rStyle w:val="StyleUnderline"/>
        </w:rPr>
        <w:t xml:space="preserve"> thereof is </w:t>
      </w:r>
      <w:r w:rsidRPr="00702929">
        <w:rPr>
          <w:rStyle w:val="StyleUnderline"/>
          <w:highlight w:val="cyan"/>
        </w:rPr>
        <w:t>another</w:t>
      </w:r>
      <w:r w:rsidRPr="00702929">
        <w:rPr>
          <w:rStyle w:val="StyleUnderline"/>
        </w:rPr>
        <w:t xml:space="preserve">. In attempting to understand and account for the possibility of such overstatement, meanwhile, the article invokes, once more, the central trope of limits: a </w:t>
      </w:r>
      <w:r w:rsidRPr="00702929">
        <w:rPr>
          <w:rStyle w:val="StyleUnderline"/>
          <w:highlight w:val="cyan"/>
        </w:rPr>
        <w:t>susceptibility to exaggerate finance’s contemporary significance is embedded</w:t>
      </w:r>
      <w:r w:rsidRPr="00702929">
        <w:rPr>
          <w:rStyle w:val="StyleUnderline"/>
        </w:rPr>
        <w:t xml:space="preserve">, it submits, </w:t>
      </w:r>
      <w:r w:rsidRPr="00702929">
        <w:rPr>
          <w:rStyle w:val="StyleUnderline"/>
          <w:highlight w:val="cyan"/>
        </w:rPr>
        <w:t>in the limited nature of</w:t>
      </w:r>
      <w:r w:rsidRPr="00702929">
        <w:rPr>
          <w:rStyle w:val="StyleUnderline"/>
        </w:rPr>
        <w:t xml:space="preserve"> the </w:t>
      </w:r>
      <w:r w:rsidRPr="00702929">
        <w:rPr>
          <w:rStyle w:val="StyleUnderline"/>
          <w:highlight w:val="cyan"/>
        </w:rPr>
        <w:t>optics brought to bear upon</w:t>
      </w:r>
      <w:r w:rsidRPr="00702929">
        <w:rPr>
          <w:rStyle w:val="StyleUnderline"/>
        </w:rPr>
        <w:t xml:space="preserve"> contemporary ‘</w:t>
      </w:r>
      <w:r w:rsidRPr="00702929">
        <w:rPr>
          <w:rStyle w:val="StyleUnderline"/>
          <w:highlight w:val="cyan"/>
        </w:rPr>
        <w:t>financialized’ phenomena</w:t>
      </w:r>
      <w:r>
        <w:t>.</w:t>
      </w:r>
    </w:p>
    <w:p w14:paraId="46775D65" w14:textId="77777777" w:rsidR="002A4C35" w:rsidRPr="00006550" w:rsidRDefault="002A4C35" w:rsidP="002A4C35">
      <w:r>
        <w:t xml:space="preserve">To recognize that exaggeration of </w:t>
      </w:r>
      <w:r w:rsidRPr="00702929">
        <w:rPr>
          <w:rStyle w:val="StyleUnderline"/>
        </w:rPr>
        <w:t>financialization’s reality as a historical–geographical set of phenomena is conceivable is to recognize, at the same time, that there are material limits</w:t>
      </w:r>
      <w:r>
        <w:t>—fifth, and finally—</w:t>
      </w:r>
      <w:r w:rsidRPr="00702929">
        <w:rPr>
          <w:rStyle w:val="StyleUnderline"/>
        </w:rPr>
        <w:t xml:space="preserve">to the </w:t>
      </w:r>
      <w:r w:rsidRPr="00702929">
        <w:rPr>
          <w:rStyle w:val="Emphasis"/>
        </w:rPr>
        <w:t>various processes</w:t>
      </w:r>
      <w:r w:rsidRPr="00702929">
        <w:rPr>
          <w:rStyle w:val="StyleUnderline"/>
        </w:rPr>
        <w:t xml:space="preserve"> referred to with that term</w:t>
      </w:r>
      <w:r>
        <w:t>. In other words, financialization-as- ‘thing(s)’ is no less limited—or, better, no less required to confront limits to its conditions of possibility and its scope for intensification or extension— than financialization-as-concept. But these limits, the article’s last substantive section argues, have ordinarily not been recognized and critically reflected upon, and nor, therefore, have their implications for the discourse of financialization actively been considered. Recognizing and robustly conceptualizing these empiric limits, it is therefore argued, is in fact an indispensable component of the simultaneous process of working through financialization’s analytic and theoretic limits.</w:t>
      </w:r>
    </w:p>
    <w:p w14:paraId="6C46D6C3" w14:textId="77777777" w:rsidR="002A4C35" w:rsidRPr="002B0C5D" w:rsidRDefault="002A4C35" w:rsidP="002A4C35"/>
    <w:p w14:paraId="74A9E655" w14:textId="77777777" w:rsidR="002A4C35" w:rsidRDefault="002A4C35" w:rsidP="002A4C35">
      <w:pPr>
        <w:pStyle w:val="Heading3"/>
      </w:pPr>
      <w:r>
        <w:t>1NC – War</w:t>
      </w:r>
    </w:p>
    <w:p w14:paraId="34F62F82" w14:textId="77777777" w:rsidR="002A4C35" w:rsidRPr="00ED04EF" w:rsidRDefault="002A4C35" w:rsidP="002A4C35">
      <w:pPr>
        <w:pStyle w:val="Heading4"/>
        <w:rPr>
          <w:rFonts w:cs="Arial"/>
          <w:szCs w:val="26"/>
        </w:rPr>
      </w:pPr>
      <w:r w:rsidRPr="00ED04EF">
        <w:rPr>
          <w:rFonts w:cs="Arial"/>
          <w:szCs w:val="26"/>
        </w:rPr>
        <w:t xml:space="preserve">Growth solves war – </w:t>
      </w:r>
      <w:r w:rsidRPr="00ED04EF">
        <w:rPr>
          <w:rFonts w:cs="Arial"/>
          <w:szCs w:val="26"/>
          <w:u w:val="single"/>
        </w:rPr>
        <w:t>data</w:t>
      </w:r>
      <w:r w:rsidRPr="00ED04EF">
        <w:rPr>
          <w:rFonts w:cs="Arial"/>
          <w:szCs w:val="26"/>
        </w:rPr>
        <w:t xml:space="preserve"> </w:t>
      </w:r>
    </w:p>
    <w:p w14:paraId="638965F7" w14:textId="77777777" w:rsidR="002A4C35" w:rsidRPr="00ED04EF" w:rsidRDefault="002A4C35" w:rsidP="002A4C35">
      <w:r w:rsidRPr="00ED04EF">
        <w:rPr>
          <w:rStyle w:val="Style13ptBold"/>
          <w:szCs w:val="26"/>
        </w:rPr>
        <w:t xml:space="preserve">Lin 17 </w:t>
      </w:r>
      <w:r w:rsidRPr="00ED04EF">
        <w:t>[</w:t>
      </w:r>
      <w:proofErr w:type="spellStart"/>
      <w:r w:rsidRPr="00ED04EF">
        <w:t>Oon</w:t>
      </w:r>
      <w:proofErr w:type="spellEnd"/>
      <w:r w:rsidRPr="00ED04EF">
        <w:t xml:space="preserve"> Yong; 4/23/2017; International Economics at SUNY Buffalo, under the supervision of Dr. Sandeep </w:t>
      </w:r>
      <w:proofErr w:type="spellStart"/>
      <w:r w:rsidRPr="00ED04EF">
        <w:t>Bhakshar</w:t>
      </w:r>
      <w:proofErr w:type="spellEnd"/>
      <w:r w:rsidRPr="00ED04EF">
        <w:t>, PhD in economics; “Conflict and Trade,” http://geoeconomics.net/2017/09/13/conflict-and-trade/]</w:t>
      </w:r>
    </w:p>
    <w:p w14:paraId="2919A978" w14:textId="77777777" w:rsidR="002A4C35" w:rsidRPr="00ED04EF" w:rsidRDefault="002A4C35" w:rsidP="002A4C35">
      <w:pPr>
        <w:rPr>
          <w:szCs w:val="16"/>
        </w:rPr>
      </w:pPr>
      <w:r w:rsidRPr="00ED04EF">
        <w:rPr>
          <w:szCs w:val="16"/>
        </w:rPr>
        <w:t>CONFLICT AND TRADE TODAY</w:t>
      </w:r>
    </w:p>
    <w:p w14:paraId="58873A48" w14:textId="77777777" w:rsidR="002A4C35" w:rsidRPr="00ED04EF" w:rsidRDefault="002A4C35" w:rsidP="002A4C35">
      <w:r w:rsidRPr="00ED04EF">
        <w:rPr>
          <w:u w:val="single"/>
        </w:rPr>
        <w:t>In the post-cold war era</w:t>
      </w:r>
      <w:r w:rsidRPr="00ED04EF">
        <w:t xml:space="preserve">, actual </w:t>
      </w:r>
      <w:r w:rsidRPr="000927BC">
        <w:rPr>
          <w:highlight w:val="cyan"/>
          <w:u w:val="single"/>
        </w:rPr>
        <w:t>conflicts are</w:t>
      </w:r>
      <w:r w:rsidRPr="00ED04EF">
        <w:t xml:space="preserve"> relatively </w:t>
      </w:r>
      <w:r w:rsidRPr="00ED04EF">
        <w:rPr>
          <w:rStyle w:val="Emphasis"/>
        </w:rPr>
        <w:t>few and far between</w:t>
      </w:r>
      <w:r w:rsidRPr="00ED04EF">
        <w:rPr>
          <w:u w:val="single"/>
        </w:rPr>
        <w:t xml:space="preserve"> especially between developed nations</w:t>
      </w:r>
      <w:r w:rsidRPr="00ED04EF">
        <w:t xml:space="preserve"> due to advances in military hardware [nuclear options]. </w:t>
      </w:r>
      <w:r w:rsidRPr="00ED04EF">
        <w:rPr>
          <w:u w:val="single"/>
        </w:rPr>
        <w:t>Conflicts took</w:t>
      </w:r>
      <w:r w:rsidRPr="00ED04EF">
        <w:t xml:space="preserve"> on other </w:t>
      </w:r>
      <w:r w:rsidRPr="00ED04EF">
        <w:rPr>
          <w:u w:val="single"/>
        </w:rPr>
        <w:t xml:space="preserve">forms such as </w:t>
      </w:r>
      <w:r w:rsidRPr="00ED04EF">
        <w:rPr>
          <w:rStyle w:val="Emphasis"/>
        </w:rPr>
        <w:t>economic warfare and proxy wars</w:t>
      </w:r>
      <w:r w:rsidRPr="00ED04EF">
        <w:t xml:space="preserve">. Fortunately, </w:t>
      </w:r>
      <w:r w:rsidRPr="00ED04EF">
        <w:rPr>
          <w:u w:val="single"/>
        </w:rPr>
        <w:t>advances in military tech</w:t>
      </w:r>
      <w:r w:rsidRPr="00ED04EF">
        <w:t xml:space="preserve">nology </w:t>
      </w:r>
      <w:r w:rsidRPr="00ED04EF">
        <w:rPr>
          <w:u w:val="single"/>
        </w:rPr>
        <w:t xml:space="preserve">were met with </w:t>
      </w:r>
      <w:r w:rsidRPr="00ED04EF">
        <w:rPr>
          <w:rStyle w:val="Emphasis"/>
        </w:rPr>
        <w:t>advances in international relations</w:t>
      </w:r>
      <w:r w:rsidRPr="00ED04EF">
        <w:rPr>
          <w:u w:val="single"/>
        </w:rPr>
        <w:t xml:space="preserve"> which led</w:t>
      </w:r>
      <w:r w:rsidRPr="00ED04EF">
        <w:t xml:space="preserve"> to the founding of </w:t>
      </w:r>
      <w:r w:rsidRPr="00ED04EF">
        <w:rPr>
          <w:u w:val="single"/>
        </w:rPr>
        <w:t>intergovernmental organizations</w:t>
      </w:r>
      <w:r w:rsidRPr="00ED04EF">
        <w:t xml:space="preserve"> in the 20th-century.</w:t>
      </w:r>
    </w:p>
    <w:p w14:paraId="56D3C641" w14:textId="77777777" w:rsidR="002A4C35" w:rsidRPr="00ED04EF" w:rsidRDefault="002A4C35" w:rsidP="002A4C35">
      <w:r w:rsidRPr="00ED04EF">
        <w:rPr>
          <w:u w:val="single"/>
        </w:rPr>
        <w:t>Trade</w:t>
      </w:r>
      <w:r w:rsidRPr="00ED04EF">
        <w:t xml:space="preserve"> in the modern context </w:t>
      </w:r>
      <w:r w:rsidRPr="00ED04EF">
        <w:rPr>
          <w:u w:val="single"/>
        </w:rPr>
        <w:t>can be examined through globalization</w:t>
      </w:r>
      <w:r w:rsidRPr="00ED04EF">
        <w:t xml:space="preserve"> which serves as an all-encompassing word that represented progress, cultural </w:t>
      </w:r>
      <w:proofErr w:type="gramStart"/>
      <w:r w:rsidRPr="00ED04EF">
        <w:t>exchange</w:t>
      </w:r>
      <w:proofErr w:type="gramEnd"/>
      <w:r w:rsidRPr="00ED04EF">
        <w:t xml:space="preserve"> and increased trade. </w:t>
      </w:r>
      <w:r w:rsidRPr="00ED04EF">
        <w:rPr>
          <w:u w:val="single"/>
        </w:rPr>
        <w:t>Development took off in the 1980s to 1990s</w:t>
      </w:r>
      <w:r w:rsidRPr="00ED04EF">
        <w:t xml:space="preserve">, most notably </w:t>
      </w:r>
      <w:r w:rsidRPr="00ED04EF">
        <w:rPr>
          <w:u w:val="single"/>
        </w:rPr>
        <w:t xml:space="preserve">from 1990 to 1996, </w:t>
      </w:r>
      <w:r w:rsidRPr="000927BC">
        <w:rPr>
          <w:rStyle w:val="Emphasis"/>
          <w:highlight w:val="cyan"/>
        </w:rPr>
        <w:t>capital inflows</w:t>
      </w:r>
      <w:r w:rsidRPr="00ED04EF">
        <w:rPr>
          <w:u w:val="single"/>
        </w:rPr>
        <w:t xml:space="preserve"> to developing countries </w:t>
      </w:r>
      <w:r w:rsidRPr="000927BC">
        <w:rPr>
          <w:rStyle w:val="Emphasis"/>
          <w:highlight w:val="cyan"/>
        </w:rPr>
        <w:t>increased</w:t>
      </w:r>
      <w:r w:rsidRPr="000927BC">
        <w:rPr>
          <w:highlight w:val="cyan"/>
          <w:u w:val="single"/>
        </w:rPr>
        <w:t xml:space="preserve"> by</w:t>
      </w:r>
      <w:r w:rsidRPr="00ED04EF">
        <w:t xml:space="preserve"> a massive </w:t>
      </w:r>
      <w:r w:rsidRPr="000927BC">
        <w:rPr>
          <w:rStyle w:val="Emphasis"/>
          <w:highlight w:val="cyan"/>
        </w:rPr>
        <w:t>600%</w:t>
      </w:r>
      <w:r w:rsidRPr="00ED04EF">
        <w:t xml:space="preserve"> (Stiglitz, 2006). </w:t>
      </w:r>
      <w:r w:rsidRPr="00ED04EF">
        <w:rPr>
          <w:u w:val="single"/>
        </w:rPr>
        <w:t>The World Trade Organization was formed in 1995</w:t>
      </w:r>
      <w:r w:rsidRPr="00ED04EF">
        <w:t xml:space="preserve">, absorbing the General Agreement on Tariffs and Trade [GATT], the organization enabled countries to have a combined platform to address international trade issues which developed and developing </w:t>
      </w:r>
      <w:r w:rsidRPr="00ED04EF">
        <w:rPr>
          <w:rStyle w:val="Emphasis"/>
        </w:rPr>
        <w:t>countries would</w:t>
      </w:r>
      <w:r w:rsidRPr="00ED04EF">
        <w:t xml:space="preserve"> both </w:t>
      </w:r>
      <w:r w:rsidRPr="00ED04EF">
        <w:rPr>
          <w:rStyle w:val="Emphasis"/>
        </w:rPr>
        <w:t>benefit</w:t>
      </w:r>
      <w:r w:rsidRPr="00ED04EF">
        <w:rPr>
          <w:u w:val="single"/>
        </w:rPr>
        <w:t xml:space="preserve"> in a world that was </w:t>
      </w:r>
      <w:r w:rsidRPr="00ED04EF">
        <w:rPr>
          <w:rStyle w:val="Emphasis"/>
        </w:rPr>
        <w:t>accelerating quickly</w:t>
      </w:r>
      <w:r w:rsidRPr="00ED04EF">
        <w:rPr>
          <w:u w:val="single"/>
        </w:rPr>
        <w:t xml:space="preserve"> in terms of trade</w:t>
      </w:r>
      <w:r w:rsidRPr="00ED04EF">
        <w:t>.</w:t>
      </w:r>
    </w:p>
    <w:p w14:paraId="15698D3F" w14:textId="77777777" w:rsidR="002A4C35" w:rsidRPr="00ED04EF" w:rsidRDefault="002A4C35" w:rsidP="002A4C35">
      <w:pPr>
        <w:rPr>
          <w:szCs w:val="16"/>
        </w:rPr>
      </w:pPr>
      <w:r w:rsidRPr="00ED04EF">
        <w:rPr>
          <w:szCs w:val="16"/>
        </w:rPr>
        <w:t>China’s control of rare earth mineral exports in the global market and the usefulness of the WTO is an example worth observing. China has an effective 97% control of the rare-earth elements market (Müller, Schweizer, &amp; Seiler, 2016). It posed an issue as the Chinese government applied export quotas, causing global firms that use these minerals to be fearful of a supply issue due to the concentration of the source. Rare earth metals were useful in many applications and that contributed to the concern, United States firms used them for several product developments ranging from technological turbines to lab purposes such as for their magnetic properties. In 2014, an argument was brought up to the World Trade Organization [WTO] by the European Union, United States, and Japan in 2012 about the control of rare earth exports (World Trade Organization, 2015). The timing was nearly 11 years after the accession of China to the WTO, the panel concluded in 2014 that China’s export tariffs on rare earth exports were inconsistent with their WTO obligations. A study conducted by Müller et. al. (2016) begs to differ and found that U.S. firms could have adopted defensive actions such as stockpiling these materials and that export control effects were not overtly damaging after China has joined the World Trade Organization. But it remained apparent that the Chinese government did use its policies to benefit Chinese firms at the expense of non-domestic companies before they had joined the WTO. On 20 May 2015, China responded to the WTO’s request to conform to its panel’s recommendations and to fulfill its obligations to WTO law. China accepted the panel’s judgment, and the issue was resolved amicably.</w:t>
      </w:r>
    </w:p>
    <w:p w14:paraId="0D5C775E" w14:textId="77777777" w:rsidR="002A4C35" w:rsidRPr="00ED04EF" w:rsidRDefault="002A4C35" w:rsidP="002A4C35">
      <w:r w:rsidRPr="00ED04EF">
        <w:rPr>
          <w:u w:val="single"/>
        </w:rPr>
        <w:t xml:space="preserve">Bilateral </w:t>
      </w:r>
      <w:r w:rsidRPr="000927BC">
        <w:rPr>
          <w:highlight w:val="cyan"/>
          <w:u w:val="single"/>
        </w:rPr>
        <w:t xml:space="preserve">agreements </w:t>
      </w:r>
      <w:r w:rsidRPr="00ED04EF">
        <w:rPr>
          <w:u w:val="single"/>
        </w:rPr>
        <w:t xml:space="preserve">that </w:t>
      </w:r>
      <w:r w:rsidRPr="000927BC">
        <w:rPr>
          <w:rStyle w:val="Emphasis"/>
          <w:highlight w:val="cyan"/>
        </w:rPr>
        <w:t>increase cooperation through trade</w:t>
      </w:r>
      <w:r w:rsidRPr="00ED04EF">
        <w:rPr>
          <w:u w:val="single"/>
        </w:rPr>
        <w:t xml:space="preserve"> can</w:t>
      </w:r>
      <w:r w:rsidRPr="00ED04EF">
        <w:t xml:space="preserve"> also help </w:t>
      </w:r>
      <w:r w:rsidRPr="000927BC">
        <w:rPr>
          <w:rStyle w:val="Emphasis"/>
          <w:highlight w:val="cyan"/>
        </w:rPr>
        <w:t>reduce</w:t>
      </w:r>
      <w:r w:rsidRPr="00ED04EF">
        <w:rPr>
          <w:rStyle w:val="Emphasis"/>
        </w:rPr>
        <w:t xml:space="preserve"> potential </w:t>
      </w:r>
      <w:r w:rsidRPr="000927BC">
        <w:rPr>
          <w:rStyle w:val="Emphasis"/>
          <w:highlight w:val="cyan"/>
        </w:rPr>
        <w:t>conflict</w:t>
      </w:r>
      <w:r w:rsidRPr="00ED04EF">
        <w:rPr>
          <w:u w:val="single"/>
        </w:rPr>
        <w:t>. In 2010</w:t>
      </w:r>
      <w:r w:rsidRPr="00ED04EF">
        <w:t xml:space="preserve">, a free trade agreement known as </w:t>
      </w:r>
      <w:r w:rsidRPr="00ED04EF">
        <w:rPr>
          <w:u w:val="single"/>
        </w:rPr>
        <w:t>the Economic Framework Cooperation Agreement was initiated between</w:t>
      </w:r>
      <w:r w:rsidRPr="00ED04EF">
        <w:t xml:space="preserve"> ROC </w:t>
      </w:r>
      <w:r w:rsidRPr="00ED04EF">
        <w:rPr>
          <w:u w:val="single"/>
        </w:rPr>
        <w:t>Taiwan and</w:t>
      </w:r>
      <w:r w:rsidRPr="00ED04EF">
        <w:t xml:space="preserve"> PRC </w:t>
      </w:r>
      <w:r w:rsidRPr="00ED04EF">
        <w:rPr>
          <w:u w:val="single"/>
        </w:rPr>
        <w:t>China</w:t>
      </w:r>
      <w:r w:rsidRPr="00ED04EF">
        <w:t xml:space="preserve">, details of the agreement were finalized in June 2013. The deal’s results were twofold, firstly Taiwan benefited from the trade potential that China provided. Secondly, </w:t>
      </w:r>
      <w:r w:rsidRPr="00ED04EF">
        <w:rPr>
          <w:u w:val="single"/>
        </w:rPr>
        <w:t xml:space="preserve">the agreement led to </w:t>
      </w:r>
      <w:r w:rsidRPr="00ED04EF">
        <w:rPr>
          <w:rStyle w:val="Emphasis"/>
        </w:rPr>
        <w:t>reduced pressure</w:t>
      </w:r>
      <w:r w:rsidRPr="00ED04EF">
        <w:rPr>
          <w:u w:val="single"/>
        </w:rPr>
        <w:t xml:space="preserve"> by</w:t>
      </w:r>
      <w:r w:rsidRPr="00ED04EF">
        <w:t xml:space="preserve"> PRC </w:t>
      </w:r>
      <w:r w:rsidRPr="00ED04EF">
        <w:rPr>
          <w:u w:val="single"/>
        </w:rPr>
        <w:t>China on</w:t>
      </w:r>
      <w:r w:rsidRPr="00ED04EF">
        <w:t xml:space="preserve"> ROC </w:t>
      </w:r>
      <w:r w:rsidRPr="00ED04EF">
        <w:rPr>
          <w:u w:val="single"/>
        </w:rPr>
        <w:t>Taiwan’s agenda of pursuing free trade agreements</w:t>
      </w:r>
      <w:r w:rsidRPr="00ED04EF">
        <w:t xml:space="preserve"> with New Zealand and Singapore (Kan &amp; Morrison, 2013). The change in China’s political stance during that time allowed ROC Taiwan to ink deals in quick succession, initially [ANZTEC] with New Zealand on the 10th of July 2013, and subsequently with Singapore [ASTEP] on 7th November 2013. Bernard </w:t>
      </w:r>
      <w:r w:rsidRPr="00ED04EF">
        <w:rPr>
          <w:u w:val="single"/>
        </w:rPr>
        <w:t>Cole of the National War College</w:t>
      </w:r>
      <w:r w:rsidRPr="00ED04EF">
        <w:t xml:space="preserve"> in Washington, DC </w:t>
      </w:r>
      <w:r w:rsidRPr="00ED04EF">
        <w:rPr>
          <w:u w:val="single"/>
        </w:rPr>
        <w:t xml:space="preserve">shares that the </w:t>
      </w:r>
      <w:r w:rsidRPr="00ED04EF">
        <w:rPr>
          <w:rStyle w:val="Emphasis"/>
        </w:rPr>
        <w:t>possibility of</w:t>
      </w:r>
      <w:r w:rsidRPr="00ED04EF">
        <w:t xml:space="preserve"> ROC </w:t>
      </w:r>
      <w:r w:rsidRPr="000927BC">
        <w:rPr>
          <w:rStyle w:val="Emphasis"/>
          <w:highlight w:val="cyan"/>
        </w:rPr>
        <w:t>Taiwan</w:t>
      </w:r>
      <w:r w:rsidRPr="00ED04EF">
        <w:rPr>
          <w:rStyle w:val="Emphasis"/>
        </w:rPr>
        <w:t xml:space="preserve"> and</w:t>
      </w:r>
      <w:r w:rsidRPr="00ED04EF">
        <w:t xml:space="preserve"> PRC </w:t>
      </w:r>
      <w:r w:rsidRPr="000927BC">
        <w:rPr>
          <w:rStyle w:val="Emphasis"/>
          <w:highlight w:val="cyan"/>
        </w:rPr>
        <w:t xml:space="preserve">China </w:t>
      </w:r>
      <w:r w:rsidRPr="00ED04EF">
        <w:rPr>
          <w:rStyle w:val="Emphasis"/>
        </w:rPr>
        <w:t>conflict has been reduced</w:t>
      </w:r>
      <w:r w:rsidRPr="00ED04EF">
        <w:t xml:space="preserve"> (Navarro, 2016) and the </w:t>
      </w:r>
      <w:r w:rsidRPr="000927BC">
        <w:rPr>
          <w:rStyle w:val="Emphasis"/>
          <w:highlight w:val="cyan"/>
        </w:rPr>
        <w:t>de-escalation</w:t>
      </w:r>
      <w:r w:rsidRPr="000927BC">
        <w:rPr>
          <w:highlight w:val="cyan"/>
          <w:u w:val="single"/>
        </w:rPr>
        <w:t xml:space="preserve"> can be</w:t>
      </w:r>
      <w:r w:rsidRPr="00ED04EF">
        <w:t xml:space="preserve"> partially </w:t>
      </w:r>
      <w:r w:rsidRPr="000927BC">
        <w:rPr>
          <w:highlight w:val="cyan"/>
          <w:u w:val="single"/>
        </w:rPr>
        <w:t>attributed to</w:t>
      </w:r>
      <w:r w:rsidRPr="00ED04EF">
        <w:rPr>
          <w:u w:val="single"/>
        </w:rPr>
        <w:t xml:space="preserve"> the </w:t>
      </w:r>
      <w:r w:rsidRPr="000927BC">
        <w:rPr>
          <w:rStyle w:val="Emphasis"/>
          <w:highlight w:val="cyan"/>
        </w:rPr>
        <w:t>constant</w:t>
      </w:r>
      <w:r w:rsidRPr="00ED04EF">
        <w:rPr>
          <w:rStyle w:val="Emphasis"/>
        </w:rPr>
        <w:t xml:space="preserve"> flow of </w:t>
      </w:r>
      <w:r w:rsidRPr="000927BC">
        <w:rPr>
          <w:rStyle w:val="Emphasis"/>
          <w:highlight w:val="cyan"/>
        </w:rPr>
        <w:t>trade</w:t>
      </w:r>
      <w:r w:rsidRPr="00ED04EF">
        <w:t xml:space="preserve"> between both countries.</w:t>
      </w:r>
    </w:p>
    <w:p w14:paraId="2F5BFD95" w14:textId="77777777" w:rsidR="002A4C35" w:rsidRPr="00ED04EF" w:rsidRDefault="002A4C35" w:rsidP="002A4C35">
      <w:r w:rsidRPr="00ED04EF">
        <w:rPr>
          <w:u w:val="single"/>
        </w:rPr>
        <w:t>The</w:t>
      </w:r>
      <w:r w:rsidRPr="00ED04EF">
        <w:t xml:space="preserve"> most </w:t>
      </w:r>
      <w:r w:rsidRPr="00ED04EF">
        <w:rPr>
          <w:u w:val="single"/>
        </w:rPr>
        <w:t>revolutionary organization for trade was the</w:t>
      </w:r>
      <w:r w:rsidRPr="00ED04EF">
        <w:t xml:space="preserve"> formation of the intergovernmental organization known as the </w:t>
      </w:r>
      <w:r w:rsidRPr="00ED04EF">
        <w:rPr>
          <w:u w:val="single"/>
        </w:rPr>
        <w:t>European Union</w:t>
      </w:r>
      <w:r w:rsidRPr="00ED04EF">
        <w:t xml:space="preserve"> [EU]. The EU was founded after World War II [the deadliest war] to prevent future wars. </w:t>
      </w:r>
      <w:r w:rsidRPr="00ED04EF">
        <w:rPr>
          <w:u w:val="single"/>
        </w:rPr>
        <w:t>The EU expressed the primary motivation</w:t>
      </w:r>
      <w:r w:rsidRPr="00ED04EF">
        <w:t xml:space="preserve"> for the formation, “The first steps were </w:t>
      </w:r>
      <w:r w:rsidRPr="00ED04EF">
        <w:rPr>
          <w:u w:val="single"/>
        </w:rPr>
        <w:t xml:space="preserve">to </w:t>
      </w:r>
      <w:r w:rsidRPr="00ED04EF">
        <w:rPr>
          <w:rStyle w:val="Emphasis"/>
        </w:rPr>
        <w:t>foster economic cooperation</w:t>
      </w:r>
      <w:r w:rsidRPr="00ED04EF">
        <w:rPr>
          <w:u w:val="single"/>
        </w:rPr>
        <w:t>:</w:t>
      </w:r>
      <w:r w:rsidRPr="00ED04EF">
        <w:t xml:space="preserve"> the idea being that </w:t>
      </w:r>
      <w:r w:rsidRPr="000927BC">
        <w:rPr>
          <w:highlight w:val="cyan"/>
          <w:u w:val="single"/>
        </w:rPr>
        <w:t>countries that trade</w:t>
      </w:r>
      <w:r w:rsidRPr="00ED04EF">
        <w:rPr>
          <w:u w:val="single"/>
        </w:rPr>
        <w:t xml:space="preserve"> with one another </w:t>
      </w:r>
      <w:r w:rsidRPr="000927BC">
        <w:rPr>
          <w:highlight w:val="cyan"/>
          <w:u w:val="single"/>
        </w:rPr>
        <w:t>become</w:t>
      </w:r>
      <w:r w:rsidRPr="00ED04EF">
        <w:rPr>
          <w:u w:val="single"/>
        </w:rPr>
        <w:t xml:space="preserve"> </w:t>
      </w:r>
      <w:r w:rsidRPr="00ED04EF">
        <w:rPr>
          <w:rStyle w:val="Emphasis"/>
        </w:rPr>
        <w:t xml:space="preserve">economically </w:t>
      </w:r>
      <w:r w:rsidRPr="000927BC">
        <w:rPr>
          <w:rStyle w:val="Emphasis"/>
          <w:highlight w:val="cyan"/>
        </w:rPr>
        <w:t>interdependent</w:t>
      </w:r>
      <w:r w:rsidRPr="000927BC">
        <w:rPr>
          <w:highlight w:val="cyan"/>
          <w:u w:val="single"/>
        </w:rPr>
        <w:t xml:space="preserve"> and</w:t>
      </w:r>
      <w:r w:rsidRPr="00ED04EF">
        <w:rPr>
          <w:u w:val="single"/>
        </w:rPr>
        <w:t xml:space="preserve"> so more </w:t>
      </w:r>
      <w:r w:rsidRPr="000927BC">
        <w:rPr>
          <w:rStyle w:val="Emphasis"/>
          <w:highlight w:val="cyan"/>
        </w:rPr>
        <w:t>likely to avoid conflict</w:t>
      </w:r>
      <w:r w:rsidRPr="00ED04EF">
        <w:t>.” (European Union, 2017, para 2). At its founding the EU had six member countries, today it has 28 member countries some of which are fully committed to its economic and monetary union. Furthermore, th</w:t>
      </w:r>
      <w:r w:rsidRPr="00ED04EF">
        <w:rPr>
          <w:u w:val="single"/>
        </w:rPr>
        <w:t xml:space="preserve">e EU is at the </w:t>
      </w:r>
      <w:r w:rsidRPr="00ED04EF">
        <w:rPr>
          <w:rStyle w:val="Emphasis"/>
        </w:rPr>
        <w:t>forefront of democratic thought</w:t>
      </w:r>
      <w:r w:rsidRPr="00ED04EF">
        <w:rPr>
          <w:u w:val="single"/>
        </w:rPr>
        <w:t xml:space="preserve"> and champions</w:t>
      </w:r>
      <w:r w:rsidRPr="00ED04EF">
        <w:t xml:space="preserve"> a broad range of issues such as </w:t>
      </w:r>
      <w:r w:rsidRPr="00ED04EF">
        <w:rPr>
          <w:rStyle w:val="Emphasis"/>
        </w:rPr>
        <w:t>human rights, internet privacy, and</w:t>
      </w:r>
      <w:r w:rsidRPr="00ED04EF">
        <w:rPr>
          <w:u w:val="single"/>
        </w:rPr>
        <w:t xml:space="preserve"> </w:t>
      </w:r>
      <w:r w:rsidRPr="00ED04EF">
        <w:rPr>
          <w:rStyle w:val="Emphasis"/>
        </w:rPr>
        <w:t>democracy</w:t>
      </w:r>
      <w:r w:rsidRPr="00ED04EF">
        <w:t>.</w:t>
      </w:r>
    </w:p>
    <w:p w14:paraId="771C0BF3" w14:textId="77777777" w:rsidR="002A4C35" w:rsidRPr="00ED04EF" w:rsidRDefault="002A4C35" w:rsidP="002A4C35">
      <w:pPr>
        <w:rPr>
          <w:u w:val="single"/>
        </w:rPr>
      </w:pPr>
      <w:r w:rsidRPr="00ED04EF">
        <w:rPr>
          <w:u w:val="single"/>
        </w:rPr>
        <w:t>In support of the idea for the notion of trade and growth bringing peace</w:t>
      </w:r>
      <w:r w:rsidRPr="00ED04EF">
        <w:t xml:space="preserve"> to society, A Modern Peace? Schumpeter, the Decline of Conflict, and the Investment–War Trade-Off Professors </w:t>
      </w:r>
      <w:proofErr w:type="spellStart"/>
      <w:r w:rsidRPr="00ED04EF">
        <w:rPr>
          <w:u w:val="single"/>
        </w:rPr>
        <w:t>Chatagnier</w:t>
      </w:r>
      <w:proofErr w:type="spellEnd"/>
      <w:r w:rsidRPr="00ED04EF">
        <w:rPr>
          <w:u w:val="single"/>
        </w:rPr>
        <w:t xml:space="preserve"> and Castelli argues that</w:t>
      </w:r>
    </w:p>
    <w:p w14:paraId="0A036CC8" w14:textId="77777777" w:rsidR="002A4C35" w:rsidRPr="00ED04EF" w:rsidRDefault="002A4C35" w:rsidP="002A4C35">
      <w:r w:rsidRPr="000927BC">
        <w:rPr>
          <w:highlight w:val="cyan"/>
          <w:u w:val="single"/>
        </w:rPr>
        <w:t>To sustain growth</w:t>
      </w:r>
      <w:r w:rsidRPr="00ED04EF">
        <w:t xml:space="preserve"> (</w:t>
      </w:r>
      <w:r w:rsidRPr="00ED04EF">
        <w:rPr>
          <w:u w:val="single"/>
        </w:rPr>
        <w:t xml:space="preserve">a </w:t>
      </w:r>
      <w:r w:rsidRPr="00ED04EF">
        <w:rPr>
          <w:rStyle w:val="Emphasis"/>
        </w:rPr>
        <w:t>basic requirement</w:t>
      </w:r>
      <w:r w:rsidRPr="00ED04EF">
        <w:rPr>
          <w:u w:val="single"/>
        </w:rPr>
        <w:t xml:space="preserve"> </w:t>
      </w:r>
      <w:r w:rsidRPr="00ED04EF">
        <w:rPr>
          <w:rStyle w:val="Emphasis"/>
        </w:rPr>
        <w:t>for every industrialized economy</w:t>
      </w:r>
      <w:r w:rsidRPr="00ED04EF">
        <w:t xml:space="preserve">), </w:t>
      </w:r>
      <w:r w:rsidRPr="000927BC">
        <w:rPr>
          <w:highlight w:val="cyan"/>
          <w:u w:val="single"/>
        </w:rPr>
        <w:t>governments</w:t>
      </w:r>
      <w:r w:rsidRPr="00ED04EF">
        <w:t xml:space="preserve"> and entrepreneurs </w:t>
      </w:r>
      <w:r w:rsidRPr="000927BC">
        <w:rPr>
          <w:highlight w:val="cyan"/>
          <w:u w:val="single"/>
        </w:rPr>
        <w:t xml:space="preserve">must </w:t>
      </w:r>
      <w:r w:rsidRPr="000927BC">
        <w:rPr>
          <w:rStyle w:val="Emphasis"/>
          <w:highlight w:val="cyan"/>
        </w:rPr>
        <w:t>reinvest profits</w:t>
      </w:r>
      <w:r w:rsidRPr="00ED04EF">
        <w:rPr>
          <w:rStyle w:val="Emphasis"/>
        </w:rPr>
        <w:t xml:space="preserve"> in innovation</w:t>
      </w:r>
      <w:r w:rsidRPr="00ED04EF">
        <w:t xml:space="preserve">. </w:t>
      </w:r>
      <w:r w:rsidRPr="00ED04EF">
        <w:rPr>
          <w:u w:val="single"/>
        </w:rPr>
        <w:t>Political leaders</w:t>
      </w:r>
      <w:r w:rsidRPr="00ED04EF">
        <w:t xml:space="preserve"> also </w:t>
      </w:r>
      <w:r w:rsidRPr="00ED04EF">
        <w:rPr>
          <w:u w:val="single"/>
        </w:rPr>
        <w:t>benefit</w:t>
      </w:r>
      <w:r w:rsidRPr="00ED04EF">
        <w:t xml:space="preserve">, as </w:t>
      </w:r>
      <w:r w:rsidRPr="00ED04EF">
        <w:rPr>
          <w:u w:val="single"/>
        </w:rPr>
        <w:t>they can extract more revenue from a richer society</w:t>
      </w:r>
      <w:r w:rsidRPr="00ED04EF">
        <w:t>. Within industrialized economies, war threatens this virtuous mechanism of investment, innovation, profits, and taxes, rendering it materially unprofitable. (</w:t>
      </w:r>
      <w:proofErr w:type="spellStart"/>
      <w:r w:rsidRPr="00ED04EF">
        <w:t>Chatagnier</w:t>
      </w:r>
      <w:proofErr w:type="spellEnd"/>
      <w:r w:rsidRPr="00ED04EF">
        <w:t xml:space="preserve"> &amp; Castelli, 2016)</w:t>
      </w:r>
    </w:p>
    <w:p w14:paraId="26FA0ECF" w14:textId="61E4E429" w:rsidR="002A4C35" w:rsidRPr="00EF3ED2" w:rsidRDefault="002A4C35" w:rsidP="002A4C35">
      <w:r w:rsidRPr="00ED04EF">
        <w:t xml:space="preserve">Their argument was based on the assumptions that </w:t>
      </w:r>
      <w:r w:rsidRPr="000927BC">
        <w:rPr>
          <w:highlight w:val="cyan"/>
          <w:u w:val="single"/>
        </w:rPr>
        <w:t>industrialized economies</w:t>
      </w:r>
      <w:r w:rsidRPr="00ED04EF">
        <w:rPr>
          <w:u w:val="single"/>
        </w:rPr>
        <w:t xml:space="preserve"> which have grown to generate additional revenue for society</w:t>
      </w:r>
      <w:r w:rsidRPr="00ED04EF">
        <w:t xml:space="preserve">, in general, </w:t>
      </w:r>
      <w:r w:rsidRPr="000927BC">
        <w:rPr>
          <w:rStyle w:val="Emphasis"/>
          <w:highlight w:val="cyan"/>
        </w:rPr>
        <w:t>tend</w:t>
      </w:r>
      <w:r w:rsidRPr="00ED04EF">
        <w:rPr>
          <w:rStyle w:val="Emphasis"/>
        </w:rPr>
        <w:t xml:space="preserve">s </w:t>
      </w:r>
      <w:r w:rsidRPr="000927BC">
        <w:rPr>
          <w:rStyle w:val="Emphasis"/>
          <w:highlight w:val="cyan"/>
        </w:rPr>
        <w:t>not to prefer wars</w:t>
      </w:r>
      <w:r w:rsidRPr="00ED04EF">
        <w:t xml:space="preserve"> as it was contrary to the needs of an industrialized economy (</w:t>
      </w:r>
      <w:proofErr w:type="spellStart"/>
      <w:r w:rsidRPr="00ED04EF">
        <w:t>Jentleson</w:t>
      </w:r>
      <w:proofErr w:type="spellEnd"/>
      <w:r w:rsidRPr="00ED04EF">
        <w:t xml:space="preserve">, 2007). Advocating </w:t>
      </w:r>
      <w:r w:rsidRPr="00ED04EF">
        <w:rPr>
          <w:rStyle w:val="StyleUnderline"/>
        </w:rPr>
        <w:t xml:space="preserve">that an extra dollar spent on military expenditures is one less dollar spent on economic growth for the society. They found that over the last fifty years from 2016, </w:t>
      </w:r>
      <w:r w:rsidRPr="000927BC">
        <w:rPr>
          <w:highlight w:val="cyan"/>
          <w:u w:val="single"/>
        </w:rPr>
        <w:t xml:space="preserve">wars were not </w:t>
      </w:r>
      <w:proofErr w:type="gramStart"/>
      <w:r w:rsidRPr="000927BC">
        <w:rPr>
          <w:highlight w:val="cyan"/>
          <w:u w:val="single"/>
        </w:rPr>
        <w:t>profitable</w:t>
      </w:r>
      <w:proofErr w:type="gramEnd"/>
      <w:r w:rsidRPr="00ED04EF">
        <w:rPr>
          <w:u w:val="single"/>
        </w:rPr>
        <w:t xml:space="preserve"> and</w:t>
      </w:r>
      <w:r w:rsidRPr="00ED04EF">
        <w:t xml:space="preserve"> that </w:t>
      </w:r>
      <w:r w:rsidRPr="00ED04EF">
        <w:rPr>
          <w:u w:val="single"/>
        </w:rPr>
        <w:t>industrialization does</w:t>
      </w:r>
      <w:r w:rsidRPr="00ED04EF">
        <w:t xml:space="preserve"> indeed </w:t>
      </w:r>
      <w:r w:rsidRPr="00ED04EF">
        <w:rPr>
          <w:u w:val="single"/>
        </w:rPr>
        <w:t xml:space="preserve">reduce a nation’s incentive to enter conflicts due to </w:t>
      </w:r>
      <w:r w:rsidRPr="00ED04EF">
        <w:t xml:space="preserve">the </w:t>
      </w:r>
      <w:r w:rsidRPr="00ED04EF">
        <w:rPr>
          <w:u w:val="single"/>
        </w:rPr>
        <w:t>economic changes of industrialization</w:t>
      </w:r>
      <w:r w:rsidRPr="00ED04EF">
        <w:t xml:space="preserve">. Additionally, the authors recognized that </w:t>
      </w:r>
      <w:r w:rsidRPr="000927BC">
        <w:rPr>
          <w:rStyle w:val="Emphasis"/>
          <w:highlight w:val="cyan"/>
        </w:rPr>
        <w:t xml:space="preserve">trade </w:t>
      </w:r>
      <w:r w:rsidRPr="00ED04EF">
        <w:rPr>
          <w:rStyle w:val="Emphasis"/>
        </w:rPr>
        <w:t>between industrialized societies</w:t>
      </w:r>
      <w:r w:rsidRPr="00ED04EF">
        <w:t xml:space="preserve"> potentially </w:t>
      </w:r>
      <w:r w:rsidRPr="000927BC">
        <w:rPr>
          <w:highlight w:val="cyan"/>
          <w:u w:val="single"/>
        </w:rPr>
        <w:t xml:space="preserve">leads to </w:t>
      </w:r>
      <w:r w:rsidRPr="000927BC">
        <w:rPr>
          <w:rStyle w:val="Emphasis"/>
          <w:highlight w:val="cyan"/>
        </w:rPr>
        <w:t>peaceful attitudes</w:t>
      </w:r>
      <w:r w:rsidRPr="00ED04EF">
        <w:t xml:space="preserve"> (</w:t>
      </w:r>
      <w:proofErr w:type="spellStart"/>
      <w:r w:rsidRPr="00ED04EF">
        <w:t>Chatagnier</w:t>
      </w:r>
      <w:proofErr w:type="spellEnd"/>
      <w:r w:rsidRPr="00ED04EF">
        <w:t xml:space="preserve"> &amp; Castelli, 2016).</w:t>
      </w:r>
    </w:p>
    <w:p w14:paraId="6216E873" w14:textId="77777777" w:rsidR="002A4C35" w:rsidRPr="00513E5A" w:rsidRDefault="002A4C35" w:rsidP="002A4C35"/>
    <w:p w14:paraId="23E06809" w14:textId="6D368959" w:rsidR="002A4C35" w:rsidRDefault="002A4C35" w:rsidP="002A4C35">
      <w:pPr>
        <w:pStyle w:val="Heading3"/>
      </w:pPr>
      <w:r>
        <w:t xml:space="preserve">1NC – </w:t>
      </w:r>
      <w:r>
        <w:t>Space Turn</w:t>
      </w:r>
    </w:p>
    <w:p w14:paraId="7303D617" w14:textId="77777777" w:rsidR="002A4C35" w:rsidRDefault="002A4C35" w:rsidP="002A4C35">
      <w:pPr>
        <w:pStyle w:val="Heading4"/>
      </w:pPr>
      <w:r>
        <w:t xml:space="preserve">Profit and growth are key to </w:t>
      </w:r>
      <w:r>
        <w:rPr>
          <w:u w:val="single"/>
        </w:rPr>
        <w:t>space colonization</w:t>
      </w:r>
      <w:r>
        <w:t xml:space="preserve">---extinction. </w:t>
      </w:r>
    </w:p>
    <w:p w14:paraId="753932BA" w14:textId="77777777" w:rsidR="002A4C35" w:rsidRPr="00DD79B8" w:rsidRDefault="002A4C35" w:rsidP="002A4C35">
      <w:proofErr w:type="spellStart"/>
      <w:r>
        <w:rPr>
          <w:rStyle w:val="Style13ptBold"/>
        </w:rPr>
        <w:t>Kovic</w:t>
      </w:r>
      <w:proofErr w:type="spellEnd"/>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14:paraId="2E5C0BDF" w14:textId="77777777" w:rsidR="002A4C35" w:rsidRPr="001D6F7B" w:rsidRDefault="002A4C35" w:rsidP="002A4C35">
      <w:pPr>
        <w:rPr>
          <w:sz w:val="16"/>
        </w:rPr>
      </w:pPr>
      <w:r w:rsidRPr="00186AF0">
        <w:rPr>
          <w:rStyle w:val="StyleUnderline"/>
        </w:rPr>
        <w:t>Ideally</w:t>
      </w:r>
      <w:r w:rsidRPr="001D6F7B">
        <w:rPr>
          <w:sz w:val="16"/>
        </w:rPr>
        <w:t xml:space="preserve">, the </w:t>
      </w:r>
      <w:r w:rsidRPr="00186AF0">
        <w:rPr>
          <w:rStyle w:val="StyleUnderline"/>
        </w:rPr>
        <w:t>mitigation of climate risks will</w:t>
      </w:r>
      <w:r w:rsidRPr="001D6F7B">
        <w:rPr>
          <w:sz w:val="16"/>
        </w:rPr>
        <w:t xml:space="preserve"> </w:t>
      </w:r>
      <w:r w:rsidRPr="00186AF0">
        <w:rPr>
          <w:rStyle w:val="Emphasis"/>
        </w:rPr>
        <w:t>coincide</w:t>
      </w:r>
      <w:r w:rsidRPr="001D6F7B">
        <w:rPr>
          <w:sz w:val="16"/>
        </w:rPr>
        <w:t xml:space="preserve"> </w:t>
      </w:r>
      <w:r w:rsidRPr="00186AF0">
        <w:rPr>
          <w:rStyle w:val="StyleUnderline"/>
        </w:rPr>
        <w:t>with and</w:t>
      </w:r>
      <w:r w:rsidRPr="001D6F7B">
        <w:rPr>
          <w:sz w:val="16"/>
        </w:rPr>
        <w:t xml:space="preserve"> </w:t>
      </w:r>
      <w:r w:rsidRPr="00186AF0">
        <w:rPr>
          <w:rStyle w:val="Emphasis"/>
        </w:rPr>
        <w:t>contribute</w:t>
      </w:r>
      <w:r w:rsidRPr="001D6F7B">
        <w:rPr>
          <w:sz w:val="16"/>
        </w:rPr>
        <w:t xml:space="preserve"> </w:t>
      </w:r>
      <w:r w:rsidRPr="00186AF0">
        <w:rPr>
          <w:rStyle w:val="StyleUnderline"/>
        </w:rPr>
        <w:t xml:space="preserve">to the development of improved or even entirely novel </w:t>
      </w:r>
      <w:r w:rsidRPr="00186AF0">
        <w:rPr>
          <w:rStyle w:val="Emphasis"/>
        </w:rPr>
        <w:t>sources of energy</w:t>
      </w:r>
      <w:r w:rsidRPr="001D6F7B">
        <w:rPr>
          <w:sz w:val="16"/>
        </w:rPr>
        <w:t xml:space="preserve"> </w:t>
      </w:r>
      <w:r w:rsidRPr="00186AF0">
        <w:rPr>
          <w:rStyle w:val="StyleUnderline"/>
        </w:rPr>
        <w:t xml:space="preserve">that will increase the </w:t>
      </w:r>
      <w:r w:rsidRPr="00186AF0">
        <w:rPr>
          <w:rStyle w:val="Emphasis"/>
        </w:rPr>
        <w:t>long-term chances of humankind’s survival</w:t>
      </w:r>
      <w:r w:rsidRPr="001D6F7B">
        <w:rPr>
          <w:sz w:val="16"/>
        </w:rPr>
        <w:t xml:space="preserve"> </w:t>
      </w:r>
      <w:r w:rsidRPr="00186AF0">
        <w:rPr>
          <w:rStyle w:val="StyleUnderline"/>
        </w:rPr>
        <w:t>by means of</w:t>
      </w:r>
      <w:r w:rsidRPr="001D6F7B">
        <w:rPr>
          <w:sz w:val="16"/>
        </w:rPr>
        <w:t xml:space="preserve"> </w:t>
      </w:r>
      <w:r w:rsidRPr="0007422C">
        <w:rPr>
          <w:rStyle w:val="Emphasis"/>
          <w:highlight w:val="cyan"/>
        </w:rPr>
        <w:t>space colonization</w:t>
      </w:r>
      <w:r w:rsidRPr="001D6F7B">
        <w:rPr>
          <w:sz w:val="16"/>
        </w:rPr>
        <w:t xml:space="preserve">. </w:t>
      </w:r>
      <w:r w:rsidRPr="00186AF0">
        <w:rPr>
          <w:rStyle w:val="StyleUnderline"/>
        </w:rPr>
        <w:t xml:space="preserve">This </w:t>
      </w:r>
      <w:r w:rsidRPr="0007422C">
        <w:rPr>
          <w:rStyle w:val="StyleUnderline"/>
          <w:highlight w:val="cyan"/>
        </w:rPr>
        <w:t>is</w:t>
      </w:r>
      <w:r w:rsidRPr="00C40687">
        <w:rPr>
          <w:rStyle w:val="StyleUnderline"/>
        </w:rPr>
        <w:t xml:space="preserve"> </w:t>
      </w:r>
      <w:r w:rsidRPr="00C40687">
        <w:rPr>
          <w:rStyle w:val="Emphasis"/>
        </w:rPr>
        <w:t>not</w:t>
      </w:r>
      <w:r w:rsidRPr="00186AF0">
        <w:rPr>
          <w:rStyle w:val="Emphasis"/>
        </w:rPr>
        <w:t xml:space="preserve"> an </w:t>
      </w:r>
      <w:r w:rsidRPr="00C40687">
        <w:rPr>
          <w:rStyle w:val="Emphasis"/>
        </w:rPr>
        <w:t>un</w:t>
      </w:r>
      <w:r w:rsidRPr="0007422C">
        <w:rPr>
          <w:rStyle w:val="Emphasis"/>
          <w:highlight w:val="cyan"/>
        </w:rPr>
        <w:t>realistic</w:t>
      </w:r>
      <w:r w:rsidRPr="00186AF0">
        <w:rPr>
          <w:rStyle w:val="Emphasis"/>
        </w:rPr>
        <w:t xml:space="preserve"> expectation</w:t>
      </w:r>
      <w:r w:rsidRPr="001D6F7B">
        <w:rPr>
          <w:sz w:val="16"/>
        </w:rPr>
        <w:t xml:space="preserve">, </w:t>
      </w:r>
      <w:r w:rsidRPr="00186AF0">
        <w:rPr>
          <w:rStyle w:val="StyleUnderline"/>
        </w:rPr>
        <w:t>given that the mitigation of climate risks consists</w:t>
      </w:r>
      <w:r w:rsidRPr="001D6F7B">
        <w:rPr>
          <w:sz w:val="16"/>
        </w:rPr>
        <w:t xml:space="preserve">, to a large degree, </w:t>
      </w:r>
      <w:r w:rsidRPr="00186AF0">
        <w:rPr>
          <w:rStyle w:val="StyleUnderline"/>
        </w:rPr>
        <w:t>of replacing fossil fuels with other, less harmful sources of energy</w:t>
      </w:r>
      <w:r w:rsidRPr="001D6F7B">
        <w:rPr>
          <w:sz w:val="16"/>
        </w:rPr>
        <w:t xml:space="preserve">. However, </w:t>
      </w:r>
      <w:r w:rsidRPr="0007422C">
        <w:rPr>
          <w:rStyle w:val="StyleUnderline"/>
          <w:highlight w:val="cyan"/>
        </w:rPr>
        <w:t>some climate</w:t>
      </w:r>
      <w:r w:rsidRPr="00186AF0">
        <w:rPr>
          <w:rStyle w:val="StyleUnderline"/>
        </w:rPr>
        <w:t xml:space="preserve"> change </w:t>
      </w:r>
      <w:r w:rsidRPr="00C40687">
        <w:rPr>
          <w:rStyle w:val="StyleUnderline"/>
        </w:rPr>
        <w:t xml:space="preserve">mitigation </w:t>
      </w:r>
      <w:r w:rsidRPr="0007422C">
        <w:rPr>
          <w:rStyle w:val="StyleUnderline"/>
          <w:highlight w:val="cyan"/>
        </w:rPr>
        <w:t>strategies</w:t>
      </w:r>
      <w:r w:rsidRPr="00186AF0">
        <w:rPr>
          <w:rStyle w:val="StyleUnderline"/>
        </w:rPr>
        <w:t xml:space="preserve"> might </w:t>
      </w:r>
      <w:proofErr w:type="gramStart"/>
      <w:r w:rsidRPr="00186AF0">
        <w:rPr>
          <w:rStyle w:val="StyleUnderline"/>
        </w:rPr>
        <w:t>actually</w:t>
      </w:r>
      <w:r w:rsidRPr="001D6F7B">
        <w:rPr>
          <w:sz w:val="16"/>
        </w:rPr>
        <w:t xml:space="preserve"> </w:t>
      </w:r>
      <w:r w:rsidRPr="0007422C">
        <w:rPr>
          <w:rStyle w:val="Emphasis"/>
          <w:highlight w:val="cyan"/>
        </w:rPr>
        <w:t>harm</w:t>
      </w:r>
      <w:proofErr w:type="gramEnd"/>
      <w:r w:rsidRPr="00186AF0">
        <w:rPr>
          <w:rStyle w:val="Emphasis"/>
        </w:rPr>
        <w:t xml:space="preserve"> the </w:t>
      </w:r>
      <w:r w:rsidRPr="0007422C">
        <w:rPr>
          <w:rStyle w:val="Emphasis"/>
          <w:highlight w:val="cyan"/>
        </w:rPr>
        <w:t>long-term prospects</w:t>
      </w:r>
      <w:r w:rsidRPr="00186AF0">
        <w:rPr>
          <w:rStyle w:val="Emphasis"/>
        </w:rPr>
        <w:t xml:space="preserve"> of humankind</w:t>
      </w:r>
      <w:r w:rsidRPr="001D6F7B">
        <w:rPr>
          <w:sz w:val="16"/>
        </w:rPr>
        <w:t>.</w:t>
      </w:r>
    </w:p>
    <w:p w14:paraId="1C403F0F" w14:textId="77777777" w:rsidR="002A4C35" w:rsidRPr="001D6F7B" w:rsidRDefault="002A4C35" w:rsidP="002A4C35">
      <w:pPr>
        <w:rPr>
          <w:sz w:val="16"/>
        </w:rPr>
      </w:pPr>
      <w:r w:rsidRPr="001D6F7B">
        <w:rPr>
          <w:sz w:val="16"/>
        </w:rPr>
        <w:t xml:space="preserve">First, </w:t>
      </w:r>
      <w:r w:rsidRPr="0007422C">
        <w:rPr>
          <w:rStyle w:val="StyleUnderline"/>
          <w:highlight w:val="cyan"/>
        </w:rPr>
        <w:t>it is possible</w:t>
      </w:r>
      <w:r w:rsidRPr="00186AF0">
        <w:rPr>
          <w:rStyle w:val="StyleUnderline"/>
        </w:rPr>
        <w:t xml:space="preserve"> that dominant climate change </w:t>
      </w:r>
      <w:r w:rsidRPr="0007422C">
        <w:rPr>
          <w:rStyle w:val="StyleUnderline"/>
          <w:highlight w:val="cyan"/>
        </w:rPr>
        <w:t>mitigation</w:t>
      </w:r>
      <w:r w:rsidRPr="001D6F7B">
        <w:rPr>
          <w:sz w:val="16"/>
        </w:rPr>
        <w:t xml:space="preserve"> strategies </w:t>
      </w:r>
      <w:r w:rsidRPr="0007422C">
        <w:rPr>
          <w:rStyle w:val="StyleUnderline"/>
          <w:highlight w:val="cyan"/>
        </w:rPr>
        <w:t>will</w:t>
      </w:r>
      <w:r w:rsidRPr="00186AF0">
        <w:rPr>
          <w:rStyle w:val="StyleUnderline"/>
        </w:rPr>
        <w:t xml:space="preserve"> actively </w:t>
      </w:r>
      <w:r w:rsidRPr="0007422C">
        <w:rPr>
          <w:rStyle w:val="Emphasis"/>
          <w:highlight w:val="cyan"/>
        </w:rPr>
        <w:t>exclude</w:t>
      </w:r>
      <w:r w:rsidRPr="00186AF0">
        <w:rPr>
          <w:rStyle w:val="StyleUnderline"/>
        </w:rPr>
        <w:t xml:space="preserve"> any form of</w:t>
      </w:r>
      <w:r w:rsidRPr="001D6F7B">
        <w:rPr>
          <w:sz w:val="16"/>
        </w:rPr>
        <w:t xml:space="preserve"> </w:t>
      </w:r>
      <w:r w:rsidRPr="0007422C">
        <w:rPr>
          <w:rStyle w:val="Emphasis"/>
          <w:highlight w:val="cyan"/>
        </w:rPr>
        <w:t>nuclear energy</w:t>
      </w:r>
      <w:r w:rsidRPr="001D6F7B">
        <w:rPr>
          <w:sz w:val="16"/>
        </w:rPr>
        <w:t xml:space="preserve"> </w:t>
      </w:r>
      <w:r w:rsidRPr="00186AF0">
        <w:rPr>
          <w:rStyle w:val="StyleUnderline"/>
        </w:rPr>
        <w:t>from the repertoire of climate-friendly energy sources. Existing and experimental</w:t>
      </w:r>
      <w:r w:rsidRPr="001D6F7B">
        <w:rPr>
          <w:sz w:val="16"/>
        </w:rPr>
        <w:t xml:space="preserve"> (molten salt) </w:t>
      </w:r>
      <w:r w:rsidRPr="00186AF0">
        <w:rPr>
          <w:rStyle w:val="StyleUnderline"/>
        </w:rPr>
        <w:t>fission reactors could play a significant role in replacing carbon-heavy energy sources</w:t>
      </w:r>
      <w:r w:rsidRPr="001D6F7B">
        <w:rPr>
          <w:sz w:val="16"/>
        </w:rPr>
        <w:t xml:space="preserve">, but pro-environmental attitudes often overlap with anti-nuclear sentiments [65]. As a result, and in combination with other problems such as large-scale market failures of </w:t>
      </w:r>
      <w:proofErr w:type="gramStart"/>
      <w:r w:rsidRPr="001D6F7B">
        <w:rPr>
          <w:sz w:val="16"/>
        </w:rPr>
        <w:t>existing  fission</w:t>
      </w:r>
      <w:proofErr w:type="gramEnd"/>
      <w:r w:rsidRPr="001D6F7B">
        <w:rPr>
          <w:sz w:val="16"/>
        </w:rPr>
        <w:t xml:space="preserve">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w:t>
      </w:r>
      <w:proofErr w:type="gramStart"/>
      <w:r w:rsidRPr="001D6F7B">
        <w:rPr>
          <w:sz w:val="16"/>
        </w:rPr>
        <w:t>nuclear  fission</w:t>
      </w:r>
      <w:proofErr w:type="gramEnd"/>
      <w:r w:rsidRPr="001D6F7B">
        <w:rPr>
          <w:sz w:val="16"/>
        </w:rPr>
        <w:t xml:space="preserve"> and fusion might come to a halt (for example, due to explicit bans or implicit disincentives). </w:t>
      </w:r>
      <w:r w:rsidRPr="00186AF0">
        <w:rPr>
          <w:rStyle w:val="StyleUnderline"/>
        </w:rPr>
        <w:t xml:space="preserve">If such a scenario came to be, our </w:t>
      </w:r>
      <w:r w:rsidRPr="0007422C">
        <w:rPr>
          <w:rStyle w:val="StyleUnderline"/>
          <w:highlight w:val="cyan"/>
        </w:rPr>
        <w:t xml:space="preserve">attempts at </w:t>
      </w:r>
      <w:r w:rsidRPr="0007422C">
        <w:rPr>
          <w:rStyle w:val="Emphasis"/>
          <w:highlight w:val="cyan"/>
        </w:rPr>
        <w:t>colonizing space</w:t>
      </w:r>
      <w:r w:rsidRPr="0007422C">
        <w:rPr>
          <w:rStyle w:val="StyleUnderline"/>
          <w:highlight w:val="cyan"/>
        </w:rPr>
        <w:t xml:space="preserve"> would</w:t>
      </w:r>
      <w:r w:rsidRPr="00186AF0">
        <w:rPr>
          <w:rStyle w:val="StyleUnderline"/>
        </w:rPr>
        <w:t xml:space="preserve"> almost</w:t>
      </w:r>
      <w:r w:rsidRPr="001D6F7B">
        <w:rPr>
          <w:sz w:val="16"/>
        </w:rPr>
        <w:t xml:space="preserve"> </w:t>
      </w:r>
      <w:r w:rsidRPr="00186AF0">
        <w:rPr>
          <w:rStyle w:val="Emphasis"/>
        </w:rPr>
        <w:t xml:space="preserve">certainly </w:t>
      </w:r>
      <w:r w:rsidRPr="0007422C">
        <w:rPr>
          <w:rStyle w:val="Emphasis"/>
          <w:highlight w:val="cyan"/>
        </w:rPr>
        <w:t>fail</w:t>
      </w:r>
      <w:r w:rsidRPr="001D6F7B">
        <w:rPr>
          <w:sz w:val="16"/>
        </w:rPr>
        <w:t xml:space="preserve">: </w:t>
      </w:r>
      <w:r w:rsidRPr="00186AF0">
        <w:rPr>
          <w:rStyle w:val="StyleUnderline"/>
        </w:rPr>
        <w:t xml:space="preserve">There are currently no alternatives to </w:t>
      </w:r>
      <w:r w:rsidRPr="00186AF0">
        <w:rPr>
          <w:rStyle w:val="Emphasis"/>
        </w:rPr>
        <w:t>fission</w:t>
      </w:r>
      <w:r w:rsidRPr="00186AF0">
        <w:rPr>
          <w:rStyle w:val="StyleUnderline"/>
        </w:rPr>
        <w:t xml:space="preserve"> and </w:t>
      </w:r>
      <w:r w:rsidRPr="00186AF0">
        <w:rPr>
          <w:rStyle w:val="Emphasis"/>
        </w:rPr>
        <w:t>fusion</w:t>
      </w:r>
      <w:r w:rsidRPr="00186AF0">
        <w:rPr>
          <w:rStyle w:val="StyleUnderline"/>
        </w:rPr>
        <w:t>, and it is</w:t>
      </w:r>
      <w:r w:rsidRPr="001D6F7B">
        <w:rPr>
          <w:sz w:val="16"/>
        </w:rPr>
        <w:t xml:space="preserve"> </w:t>
      </w:r>
      <w:r w:rsidRPr="00186AF0">
        <w:rPr>
          <w:rStyle w:val="Emphasis"/>
        </w:rPr>
        <w:t>highly improbable</w:t>
      </w:r>
      <w:r w:rsidRPr="001D6F7B">
        <w:rPr>
          <w:sz w:val="16"/>
        </w:rPr>
        <w:t xml:space="preserve"> </w:t>
      </w:r>
      <w:r w:rsidRPr="00186AF0">
        <w:rPr>
          <w:rStyle w:val="StyleUnderline"/>
        </w:rPr>
        <w:t xml:space="preserve">that Solar power alone could </w:t>
      </w:r>
      <w:r w:rsidRPr="002D3194">
        <w:rPr>
          <w:rStyle w:val="StyleUnderline"/>
        </w:rPr>
        <w:t xml:space="preserve">suffice for sustaining </w:t>
      </w:r>
      <w:r w:rsidRPr="002D3194">
        <w:rPr>
          <w:rStyle w:val="Emphasis"/>
        </w:rPr>
        <w:t>extraterrestrial habitats</w:t>
      </w:r>
      <w:r w:rsidRPr="001D6F7B">
        <w:rPr>
          <w:sz w:val="16"/>
        </w:rPr>
        <w:t>.</w:t>
      </w:r>
    </w:p>
    <w:p w14:paraId="67BFDC24" w14:textId="77777777" w:rsidR="002A4C35" w:rsidRPr="001D6F7B" w:rsidRDefault="002A4C35" w:rsidP="002A4C35">
      <w:pPr>
        <w:rPr>
          <w:sz w:val="16"/>
        </w:rPr>
      </w:pPr>
      <w:r w:rsidRPr="001D6F7B">
        <w:rPr>
          <w:sz w:val="16"/>
        </w:rPr>
        <w:t xml:space="preserve">Second, </w:t>
      </w:r>
      <w:r w:rsidRPr="0007422C">
        <w:rPr>
          <w:rStyle w:val="StyleUnderline"/>
          <w:highlight w:val="cyan"/>
        </w:rPr>
        <w:t>there is</w:t>
      </w:r>
      <w:r w:rsidRPr="001D6F7B">
        <w:rPr>
          <w:rStyle w:val="StyleUnderline"/>
        </w:rPr>
        <w:t xml:space="preserve"> some </w:t>
      </w:r>
      <w:r w:rsidRPr="0007422C">
        <w:rPr>
          <w:rStyle w:val="StyleUnderline"/>
          <w:highlight w:val="cyan"/>
        </w:rPr>
        <w:t>probability</w:t>
      </w:r>
      <w:r w:rsidRPr="001D6F7B">
        <w:rPr>
          <w:rStyle w:val="StyleUnderline"/>
        </w:rPr>
        <w:t xml:space="preserve"> that climate change mitigation </w:t>
      </w:r>
      <w:r w:rsidRPr="0007422C">
        <w:rPr>
          <w:rStyle w:val="StyleUnderline"/>
          <w:highlight w:val="cyan"/>
        </w:rPr>
        <w:t xml:space="preserve">strategies will </w:t>
      </w:r>
      <w:r w:rsidRPr="0007422C">
        <w:rPr>
          <w:rStyle w:val="Emphasis"/>
          <w:highlight w:val="cyan"/>
        </w:rPr>
        <w:t>change</w:t>
      </w:r>
      <w:r w:rsidRPr="001D6F7B">
        <w:rPr>
          <w:rStyle w:val="Emphasis"/>
        </w:rPr>
        <w:t xml:space="preserve"> the social order</w:t>
      </w:r>
      <w:r w:rsidRPr="001D6F7B">
        <w:rPr>
          <w:sz w:val="16"/>
        </w:rPr>
        <w:t xml:space="preserve"> </w:t>
      </w:r>
      <w:r w:rsidRPr="0007422C">
        <w:rPr>
          <w:rStyle w:val="StyleUnderline"/>
          <w:highlight w:val="cyan"/>
        </w:rPr>
        <w:t>towards</w:t>
      </w:r>
      <w:r w:rsidRPr="001D6F7B">
        <w:rPr>
          <w:rStyle w:val="StyleUnderline"/>
        </w:rPr>
        <w:t xml:space="preserve"> a</w:t>
      </w:r>
      <w:r w:rsidRPr="001D6F7B">
        <w:rPr>
          <w:sz w:val="16"/>
        </w:rPr>
        <w:t xml:space="preserve"> </w:t>
      </w:r>
      <w:r w:rsidRPr="0007422C">
        <w:rPr>
          <w:rStyle w:val="Emphasis"/>
          <w:highlight w:val="cyan"/>
        </w:rPr>
        <w:t>degrowth</w:t>
      </w:r>
      <w:r w:rsidRPr="001D6F7B">
        <w:rPr>
          <w:sz w:val="16"/>
        </w:rPr>
        <w:t xml:space="preserve"> </w:t>
      </w:r>
      <w:r w:rsidRPr="001D6F7B">
        <w:rPr>
          <w:rStyle w:val="StyleUnderline"/>
        </w:rPr>
        <w:t>philosophy. Degrowth is a vague socio-economic concept and social movement that</w:t>
      </w:r>
      <w:r w:rsidRPr="001D6F7B">
        <w:rPr>
          <w:sz w:val="16"/>
        </w:rPr>
        <w:t xml:space="preserve">, in general, </w:t>
      </w:r>
      <w:r w:rsidRPr="001D6F7B">
        <w:rPr>
          <w:rStyle w:val="StyleUnderline"/>
        </w:rPr>
        <w:t>calls for a</w:t>
      </w:r>
      <w:r w:rsidRPr="001D6F7B">
        <w:rPr>
          <w:sz w:val="16"/>
        </w:rPr>
        <w:t xml:space="preserve"> </w:t>
      </w:r>
      <w:r w:rsidRPr="001D6F7B">
        <w:rPr>
          <w:rStyle w:val="Emphasis"/>
        </w:rPr>
        <w:t>contraction</w:t>
      </w:r>
      <w:r w:rsidRPr="001D6F7B">
        <w:rPr>
          <w:sz w:val="16"/>
        </w:rPr>
        <w:t xml:space="preserve"> </w:t>
      </w:r>
      <w:r w:rsidRPr="001D6F7B">
        <w:rPr>
          <w:rStyle w:val="StyleUnderline"/>
        </w:rPr>
        <w:t>of the global and national economies by means of</w:t>
      </w:r>
      <w:r w:rsidRPr="001D6F7B">
        <w:rPr>
          <w:sz w:val="16"/>
        </w:rPr>
        <w:t xml:space="preserve"> </w:t>
      </w:r>
      <w:r w:rsidRPr="001D6F7B">
        <w:rPr>
          <w:rStyle w:val="Emphasis"/>
        </w:rPr>
        <w:t>lower production</w:t>
      </w:r>
      <w:r w:rsidRPr="001D6F7B">
        <w:rPr>
          <w:sz w:val="16"/>
        </w:rPr>
        <w:t xml:space="preserve"> </w:t>
      </w:r>
      <w:r w:rsidRPr="001D6F7B">
        <w:rPr>
          <w:rStyle w:val="StyleUnderline"/>
        </w:rPr>
        <w:t>and</w:t>
      </w:r>
      <w:r w:rsidRPr="001D6F7B">
        <w:rPr>
          <w:sz w:val="16"/>
        </w:rPr>
        <w:t xml:space="preserve"> </w:t>
      </w:r>
      <w:r w:rsidRPr="001D6F7B">
        <w:rPr>
          <w:rStyle w:val="Emphasis"/>
        </w:rPr>
        <w:t>consumption rates</w:t>
      </w:r>
      <w:r w:rsidRPr="001D6F7B">
        <w:rPr>
          <w:sz w:val="16"/>
        </w:rPr>
        <w:t xml:space="preserve">, </w:t>
      </w:r>
      <w:r w:rsidRPr="001D6F7B">
        <w:rPr>
          <w:rStyle w:val="StyleUnderline"/>
        </w:rPr>
        <w:t>and</w:t>
      </w:r>
      <w:r w:rsidRPr="001D6F7B">
        <w:rPr>
          <w:sz w:val="16"/>
        </w:rPr>
        <w:t xml:space="preserve">, to some degree, to </w:t>
      </w:r>
      <w:r w:rsidRPr="001D6F7B">
        <w:rPr>
          <w:rStyle w:val="StyleUnderline"/>
        </w:rPr>
        <w:t xml:space="preserve">more </w:t>
      </w:r>
      <w:r w:rsidRPr="001D6F7B">
        <w:rPr>
          <w:rStyle w:val="Emphasis"/>
        </w:rPr>
        <w:t>profound changes</w:t>
      </w:r>
      <w:r w:rsidRPr="001D6F7B">
        <w:rPr>
          <w:sz w:val="16"/>
        </w:rPr>
        <w:t xml:space="preserve"> </w:t>
      </w:r>
      <w:r w:rsidRPr="001D6F7B">
        <w:rPr>
          <w:rStyle w:val="StyleUnderline"/>
        </w:rPr>
        <w:t>to the “capitalist” system of</w:t>
      </w:r>
      <w:r w:rsidRPr="001D6F7B">
        <w:rPr>
          <w:sz w:val="16"/>
        </w:rPr>
        <w:t xml:space="preserve"> </w:t>
      </w:r>
      <w:r w:rsidRPr="001D6F7B">
        <w:rPr>
          <w:rStyle w:val="Emphasis"/>
        </w:rPr>
        <w:t>economic production</w:t>
      </w:r>
      <w:r w:rsidRPr="001D6F7B">
        <w:rPr>
          <w:sz w:val="16"/>
        </w:rPr>
        <w:t xml:space="preserve"> [67]. Degrowth or degrowth-like approaches are being actively considered as climate risk mitigation strategies [68, 69], and </w:t>
      </w:r>
      <w:r w:rsidRPr="001D6F7B">
        <w:rPr>
          <w:rStyle w:val="StyleUnderline"/>
        </w:rPr>
        <w:t>degrowth would almost certainly be a highly effective measure for mitigating climate change</w:t>
      </w:r>
      <w:r w:rsidRPr="001D6F7B">
        <w:rPr>
          <w:sz w:val="16"/>
        </w:rPr>
        <w:t xml:space="preserve">. After all, if we were to drastically reduce or even </w:t>
      </w:r>
      <w:proofErr w:type="gramStart"/>
      <w:r w:rsidRPr="001D6F7B">
        <w:rPr>
          <w:sz w:val="16"/>
        </w:rPr>
        <w:t>completely eliminate</w:t>
      </w:r>
      <w:proofErr w:type="gramEnd"/>
      <w:r w:rsidRPr="001D6F7B">
        <w:rPr>
          <w:sz w:val="16"/>
        </w:rPr>
        <w:t xml:space="preserve"> the (industrial) sources of greenhouse gases, </w:t>
      </w:r>
      <w:r w:rsidRPr="001D6F7B">
        <w:rPr>
          <w:rStyle w:val="StyleUnderline"/>
        </w:rPr>
        <w:t xml:space="preserve">the amount of greenhouse gases that are being emitted would accordingly drastically sink. </w:t>
      </w:r>
      <w:r w:rsidRPr="0007422C">
        <w:rPr>
          <w:rStyle w:val="StyleUnderline"/>
          <w:highlight w:val="cyan"/>
        </w:rPr>
        <w:t>From</w:t>
      </w:r>
      <w:r w:rsidRPr="001D6F7B">
        <w:rPr>
          <w:rStyle w:val="StyleUnderline"/>
        </w:rPr>
        <w:t xml:space="preserve"> the </w:t>
      </w:r>
      <w:r w:rsidRPr="0007422C">
        <w:rPr>
          <w:rStyle w:val="Emphasis"/>
          <w:highlight w:val="cyan"/>
        </w:rPr>
        <w:t>long-term perspective</w:t>
      </w:r>
      <w:r w:rsidRPr="0007422C">
        <w:rPr>
          <w:sz w:val="16"/>
          <w:highlight w:val="cyan"/>
        </w:rPr>
        <w:t xml:space="preserve"> </w:t>
      </w:r>
      <w:r w:rsidRPr="0007422C">
        <w:rPr>
          <w:rStyle w:val="StyleUnderline"/>
          <w:highlight w:val="cyan"/>
        </w:rPr>
        <w:t>of</w:t>
      </w:r>
      <w:r w:rsidRPr="001D6F7B">
        <w:rPr>
          <w:rStyle w:val="StyleUnderline"/>
        </w:rPr>
        <w:t xml:space="preserve"> </w:t>
      </w:r>
      <w:r w:rsidRPr="001D6F7B">
        <w:rPr>
          <w:rStyle w:val="Emphasis"/>
        </w:rPr>
        <w:t xml:space="preserve">humankind’s </w:t>
      </w:r>
      <w:r w:rsidRPr="0007422C">
        <w:rPr>
          <w:rStyle w:val="Emphasis"/>
          <w:highlight w:val="cyan"/>
        </w:rPr>
        <w:t>survival</w:t>
      </w:r>
      <w:r w:rsidRPr="0007422C">
        <w:rPr>
          <w:rStyle w:val="StyleUnderline"/>
          <w:highlight w:val="cyan"/>
        </w:rPr>
        <w:t xml:space="preserve">, degrowth is </w:t>
      </w:r>
      <w:r w:rsidRPr="0007422C">
        <w:rPr>
          <w:rStyle w:val="Emphasis"/>
          <w:highlight w:val="cyan"/>
        </w:rPr>
        <w:t>problematic</w:t>
      </w:r>
      <w:r w:rsidRPr="001D6F7B">
        <w:rPr>
          <w:sz w:val="16"/>
        </w:rPr>
        <w:t xml:space="preserve"> in at least two ways. </w:t>
      </w:r>
      <w:r w:rsidRPr="001D6F7B">
        <w:rPr>
          <w:rStyle w:val="StyleUnderline"/>
        </w:rPr>
        <w:t xml:space="preserve">First, there is a risk that the general </w:t>
      </w:r>
      <w:r w:rsidRPr="0007422C">
        <w:rPr>
          <w:rStyle w:val="StyleUnderline"/>
          <w:highlight w:val="cyan"/>
        </w:rPr>
        <w:t>contraction of economic activity would</w:t>
      </w:r>
      <w:r w:rsidRPr="001D6F7B">
        <w:rPr>
          <w:rStyle w:val="StyleUnderline"/>
        </w:rPr>
        <w:t xml:space="preserve"> also </w:t>
      </w:r>
      <w:r w:rsidRPr="0007422C">
        <w:rPr>
          <w:rStyle w:val="StyleUnderline"/>
          <w:highlight w:val="cyan"/>
        </w:rPr>
        <w:t>slow or</w:t>
      </w:r>
      <w:r w:rsidRPr="0007422C">
        <w:rPr>
          <w:sz w:val="16"/>
          <w:highlight w:val="cyan"/>
        </w:rPr>
        <w:t xml:space="preserve"> </w:t>
      </w:r>
      <w:r w:rsidRPr="0007422C">
        <w:rPr>
          <w:rStyle w:val="Emphasis"/>
          <w:highlight w:val="cyan"/>
        </w:rPr>
        <w:t>eliminate progress</w:t>
      </w:r>
      <w:r w:rsidRPr="0007422C">
        <w:rPr>
          <w:sz w:val="16"/>
          <w:highlight w:val="cyan"/>
        </w:rPr>
        <w:t xml:space="preserve"> </w:t>
      </w:r>
      <w:r w:rsidRPr="0007422C">
        <w:rPr>
          <w:rStyle w:val="StyleUnderline"/>
          <w:highlight w:val="cyan"/>
        </w:rPr>
        <w:t>in</w:t>
      </w:r>
      <w:r w:rsidRPr="001D6F7B">
        <w:rPr>
          <w:rStyle w:val="StyleUnderline"/>
        </w:rPr>
        <w:t xml:space="preserve"> the domain of</w:t>
      </w:r>
      <w:r w:rsidRPr="001D6F7B">
        <w:rPr>
          <w:sz w:val="16"/>
        </w:rPr>
        <w:t xml:space="preserve"> </w:t>
      </w:r>
      <w:r w:rsidRPr="0007422C">
        <w:rPr>
          <w:rStyle w:val="Emphasis"/>
          <w:highlight w:val="cyan"/>
        </w:rPr>
        <w:t>energy</w:t>
      </w:r>
      <w:r w:rsidRPr="0007422C">
        <w:rPr>
          <w:sz w:val="16"/>
          <w:highlight w:val="cyan"/>
        </w:rPr>
        <w:t xml:space="preserve">, </w:t>
      </w:r>
      <w:r w:rsidRPr="0007422C">
        <w:rPr>
          <w:rStyle w:val="StyleUnderline"/>
          <w:highlight w:val="cyan"/>
        </w:rPr>
        <w:t>which would</w:t>
      </w:r>
      <w:r w:rsidRPr="001D6F7B">
        <w:rPr>
          <w:rStyle w:val="StyleUnderline"/>
        </w:rPr>
        <w:t>,</w:t>
      </w:r>
      <w:r w:rsidRPr="001D6F7B">
        <w:rPr>
          <w:sz w:val="16"/>
        </w:rPr>
        <w:t xml:space="preserve"> in turn, </w:t>
      </w:r>
      <w:r w:rsidRPr="0007422C">
        <w:rPr>
          <w:rStyle w:val="StyleUnderline"/>
          <w:highlight w:val="cyan"/>
        </w:rPr>
        <w:t>reduce</w:t>
      </w:r>
      <w:r w:rsidRPr="001D6F7B">
        <w:rPr>
          <w:rStyle w:val="StyleUnderline"/>
        </w:rPr>
        <w:t xml:space="preserve"> the </w:t>
      </w:r>
      <w:r w:rsidRPr="0007422C">
        <w:rPr>
          <w:rStyle w:val="StyleUnderline"/>
          <w:highlight w:val="cyan"/>
        </w:rPr>
        <w:t>probability of</w:t>
      </w:r>
      <w:r w:rsidRPr="001D6F7B">
        <w:rPr>
          <w:rStyle w:val="StyleUnderline"/>
        </w:rPr>
        <w:t xml:space="preserve"> </w:t>
      </w:r>
      <w:r w:rsidRPr="001D6F7B">
        <w:rPr>
          <w:rStyle w:val="Emphasis"/>
        </w:rPr>
        <w:t xml:space="preserve">successful </w:t>
      </w:r>
      <w:r w:rsidRPr="0007422C">
        <w:rPr>
          <w:rStyle w:val="Emphasis"/>
          <w:highlight w:val="cyan"/>
        </w:rPr>
        <w:t>space colonization</w:t>
      </w:r>
      <w:r w:rsidRPr="00C40687">
        <w:rPr>
          <w:sz w:val="16"/>
        </w:rPr>
        <w:t xml:space="preserve"> </w:t>
      </w:r>
      <w:r w:rsidRPr="00C40687">
        <w:rPr>
          <w:rStyle w:val="StyleUnderline"/>
        </w:rPr>
        <w:t xml:space="preserve">due to an absence of </w:t>
      </w:r>
      <w:r w:rsidRPr="00C40687">
        <w:rPr>
          <w:rStyle w:val="Emphasis"/>
        </w:rPr>
        <w:t>suitable energy sources</w:t>
      </w:r>
      <w:r w:rsidRPr="001D6F7B">
        <w:rPr>
          <w:sz w:val="16"/>
        </w:rPr>
        <w:t xml:space="preserve">. </w:t>
      </w:r>
      <w:r w:rsidRPr="001D6F7B">
        <w:rPr>
          <w:rStyle w:val="StyleUnderline"/>
        </w:rPr>
        <w:t xml:space="preserve">Second, and more fundamental: </w:t>
      </w:r>
      <w:r w:rsidRPr="0007422C">
        <w:rPr>
          <w:rStyle w:val="StyleUnderline"/>
          <w:highlight w:val="cyan"/>
        </w:rPr>
        <w:t>If degrowth were</w:t>
      </w:r>
      <w:r w:rsidRPr="00C40687">
        <w:rPr>
          <w:rStyle w:val="StyleUnderline"/>
        </w:rPr>
        <w:t xml:space="preserve"> to become </w:t>
      </w:r>
      <w:r w:rsidRPr="0007422C">
        <w:rPr>
          <w:rStyle w:val="StyleUnderline"/>
          <w:highlight w:val="cyan"/>
        </w:rPr>
        <w:t>a</w:t>
      </w:r>
      <w:r w:rsidRPr="0007422C">
        <w:rPr>
          <w:sz w:val="16"/>
          <w:highlight w:val="cyan"/>
        </w:rPr>
        <w:t xml:space="preserve"> </w:t>
      </w:r>
      <w:r w:rsidRPr="0007422C">
        <w:rPr>
          <w:rStyle w:val="Emphasis"/>
          <w:highlight w:val="cyan"/>
        </w:rPr>
        <w:t>dominant</w:t>
      </w:r>
      <w:r w:rsidRPr="001D6F7B">
        <w:rPr>
          <w:rStyle w:val="Emphasis"/>
        </w:rPr>
        <w:t xml:space="preserve"> societal </w:t>
      </w:r>
      <w:r w:rsidRPr="0007422C">
        <w:rPr>
          <w:rStyle w:val="Emphasis"/>
          <w:highlight w:val="cyan"/>
        </w:rPr>
        <w:t>paradigm</w:t>
      </w:r>
      <w:r w:rsidRPr="0007422C">
        <w:rPr>
          <w:sz w:val="16"/>
          <w:highlight w:val="cyan"/>
        </w:rPr>
        <w:t xml:space="preserve">, </w:t>
      </w:r>
      <w:r w:rsidRPr="0007422C">
        <w:rPr>
          <w:rStyle w:val="StyleUnderline"/>
          <w:highlight w:val="cyan"/>
        </w:rPr>
        <w:t xml:space="preserve">it is </w:t>
      </w:r>
      <w:r w:rsidRPr="0007422C">
        <w:rPr>
          <w:rStyle w:val="Emphasis"/>
          <w:highlight w:val="cyan"/>
        </w:rPr>
        <w:t>uncertain</w:t>
      </w:r>
      <w:r w:rsidRPr="0007422C">
        <w:rPr>
          <w:rStyle w:val="StyleUnderline"/>
          <w:highlight w:val="cyan"/>
        </w:rPr>
        <w:t xml:space="preserve"> whether</w:t>
      </w:r>
      <w:r w:rsidRPr="001D6F7B">
        <w:rPr>
          <w:rStyle w:val="StyleUnderline"/>
        </w:rPr>
        <w:t xml:space="preserve"> the long-term survival of humankind by means of </w:t>
      </w:r>
      <w:r w:rsidRPr="0007422C">
        <w:rPr>
          <w:rStyle w:val="Emphasis"/>
          <w:highlight w:val="cyan"/>
        </w:rPr>
        <w:t>space colonization</w:t>
      </w:r>
      <w:r w:rsidRPr="0007422C">
        <w:rPr>
          <w:sz w:val="16"/>
          <w:highlight w:val="cyan"/>
        </w:rPr>
        <w:t xml:space="preserve"> </w:t>
      </w:r>
      <w:r w:rsidRPr="0007422C">
        <w:rPr>
          <w:rStyle w:val="StyleUnderline"/>
          <w:highlight w:val="cyan"/>
        </w:rPr>
        <w:t>would be</w:t>
      </w:r>
      <w:r w:rsidRPr="001D6F7B">
        <w:rPr>
          <w:rStyle w:val="StyleUnderline"/>
        </w:rPr>
        <w:t xml:space="preserve"> regarded a </w:t>
      </w:r>
      <w:r w:rsidRPr="0007422C">
        <w:rPr>
          <w:rStyle w:val="Emphasis"/>
          <w:highlight w:val="cyan"/>
        </w:rPr>
        <w:t>desirable</w:t>
      </w:r>
      <w:r w:rsidRPr="001D6F7B">
        <w:rPr>
          <w:rStyle w:val="Emphasis"/>
        </w:rPr>
        <w:t xml:space="preserve"> goal</w:t>
      </w:r>
      <w:r w:rsidRPr="001D6F7B">
        <w:rPr>
          <w:sz w:val="16"/>
        </w:rPr>
        <w:t xml:space="preserve">. </w:t>
      </w:r>
      <w:r w:rsidRPr="001D6F7B">
        <w:rPr>
          <w:rStyle w:val="StyleUnderline"/>
        </w:rPr>
        <w:t xml:space="preserve">In a literal sense, </w:t>
      </w:r>
      <w:r w:rsidRPr="0007422C">
        <w:rPr>
          <w:rStyle w:val="StyleUnderline"/>
          <w:highlight w:val="cyan"/>
        </w:rPr>
        <w:t>establishing</w:t>
      </w:r>
      <w:r w:rsidRPr="001D6F7B">
        <w:rPr>
          <w:rStyle w:val="StyleUnderline"/>
        </w:rPr>
        <w:t xml:space="preserve"> </w:t>
      </w:r>
      <w:r w:rsidRPr="001D6F7B">
        <w:rPr>
          <w:rStyle w:val="Emphasis"/>
        </w:rPr>
        <w:t xml:space="preserve">extraterrestrial </w:t>
      </w:r>
      <w:r w:rsidRPr="0007422C">
        <w:rPr>
          <w:rStyle w:val="Emphasis"/>
          <w:highlight w:val="cyan"/>
        </w:rPr>
        <w:t>colonies would mean growth</w:t>
      </w:r>
      <w:r w:rsidRPr="001D6F7B">
        <w:rPr>
          <w:sz w:val="16"/>
        </w:rPr>
        <w:t xml:space="preserve">; </w:t>
      </w:r>
      <w:r w:rsidRPr="001D6F7B">
        <w:rPr>
          <w:rStyle w:val="StyleUnderline"/>
        </w:rPr>
        <w:t>the size of the total human population would grow,</w:t>
      </w:r>
      <w:r w:rsidRPr="001D6F7B">
        <w:rPr>
          <w:sz w:val="16"/>
        </w:rPr>
        <w:t xml:space="preserve"> and the area of space-time that humans occupy would grow.</w:t>
      </w:r>
    </w:p>
    <w:p w14:paraId="466D4C09" w14:textId="77777777" w:rsidR="002A4C35" w:rsidRPr="008A049B" w:rsidRDefault="002A4C35" w:rsidP="002A4C35">
      <w:pPr>
        <w:rPr>
          <w:sz w:val="16"/>
        </w:rPr>
      </w:pPr>
      <w:r w:rsidRPr="001D6F7B">
        <w:rPr>
          <w:rStyle w:val="StyleUnderline"/>
        </w:rPr>
        <w:t xml:space="preserve">In a more philosophical sense, </w:t>
      </w:r>
      <w:r w:rsidRPr="0007422C">
        <w:rPr>
          <w:rStyle w:val="StyleUnderline"/>
          <w:highlight w:val="cyan"/>
        </w:rPr>
        <w:t>degrowth might</w:t>
      </w:r>
      <w:r w:rsidRPr="00C40687">
        <w:rPr>
          <w:rStyle w:val="StyleUnderline"/>
        </w:rPr>
        <w:t xml:space="preserve"> even</w:t>
      </w:r>
      <w:r w:rsidRPr="0007422C">
        <w:rPr>
          <w:rStyle w:val="StyleUnderline"/>
          <w:highlight w:val="cyan"/>
        </w:rPr>
        <w:t xml:space="preserve"> be</w:t>
      </w:r>
      <w:r w:rsidRPr="0007422C">
        <w:rPr>
          <w:sz w:val="16"/>
          <w:highlight w:val="cyan"/>
        </w:rPr>
        <w:t xml:space="preserve"> </w:t>
      </w:r>
      <w:r w:rsidRPr="0007422C">
        <w:rPr>
          <w:rStyle w:val="Emphasis"/>
          <w:highlight w:val="cyan"/>
        </w:rPr>
        <w:t xml:space="preserve">antithetical to </w:t>
      </w:r>
      <w:r w:rsidRPr="00C40687">
        <w:rPr>
          <w:rStyle w:val="Emphasis"/>
        </w:rPr>
        <w:t xml:space="preserve">space </w:t>
      </w:r>
      <w:r w:rsidRPr="0007422C">
        <w:rPr>
          <w:rStyle w:val="Emphasis"/>
          <w:highlight w:val="cyan"/>
        </w:rPr>
        <w:t>colonization</w:t>
      </w:r>
      <w:r w:rsidRPr="001D6F7B">
        <w:rPr>
          <w:sz w:val="16"/>
        </w:rPr>
        <w:t xml:space="preserve">. </w:t>
      </w:r>
      <w:r w:rsidRPr="001D6F7B">
        <w:rPr>
          <w:rStyle w:val="StyleUnderline"/>
        </w:rPr>
        <w:t>Even though both degrowth and space colonization have a similar moral goal</w:t>
      </w:r>
      <w:r w:rsidRPr="001D6F7B">
        <w:rPr>
          <w:sz w:val="16"/>
        </w:rPr>
        <w:t xml:space="preserve"> – </w:t>
      </w:r>
      <w:r w:rsidRPr="001D6F7B">
        <w:rPr>
          <w:rStyle w:val="StyleUnderline"/>
        </w:rPr>
        <w:t>increasing wellbeing</w:t>
      </w:r>
      <w:r w:rsidRPr="001D6F7B">
        <w:rPr>
          <w:sz w:val="16"/>
        </w:rPr>
        <w:t xml:space="preserve"> </w:t>
      </w:r>
      <w:proofErr w:type="gramStart"/>
      <w:r w:rsidRPr="001D6F7B">
        <w:rPr>
          <w:sz w:val="16"/>
        </w:rPr>
        <w:t>– ,</w:t>
      </w:r>
      <w:proofErr w:type="gramEnd"/>
      <w:r w:rsidRPr="001D6F7B">
        <w:rPr>
          <w:sz w:val="16"/>
        </w:rPr>
        <w:t xml:space="preserve"> </w:t>
      </w:r>
      <w:r w:rsidRPr="001D6F7B">
        <w:rPr>
          <w:rStyle w:val="StyleUnderline"/>
        </w:rPr>
        <w:t>the ends to that goal are very different. Within degrowth</w:t>
      </w:r>
      <w:r w:rsidRPr="001D6F7B">
        <w:rPr>
          <w:sz w:val="16"/>
        </w:rPr>
        <w:t xml:space="preserve"> philosophy, </w:t>
      </w:r>
      <w:r w:rsidRPr="0007422C">
        <w:rPr>
          <w:rStyle w:val="StyleUnderline"/>
          <w:highlight w:val="cyan"/>
        </w:rPr>
        <w:t>the goal is</w:t>
      </w:r>
      <w:r w:rsidRPr="001D6F7B">
        <w:rPr>
          <w:rStyle w:val="StyleUnderline"/>
        </w:rPr>
        <w:t>,</w:t>
      </w:r>
      <w:r w:rsidRPr="001D6F7B">
        <w:rPr>
          <w:sz w:val="16"/>
        </w:rPr>
        <w:t xml:space="preserve"> metaphorically speaking, </w:t>
      </w:r>
      <w:r w:rsidRPr="0007422C">
        <w:rPr>
          <w:rStyle w:val="StyleUnderline"/>
          <w:highlight w:val="cyan"/>
        </w:rPr>
        <w:t>not to “live beyond our means</w:t>
      </w:r>
      <w:r w:rsidRPr="001D6F7B">
        <w:rPr>
          <w:rStyle w:val="StyleUnderline"/>
        </w:rPr>
        <w:t>”: We should strive for “ecological balance”, and such a state should increase the</w:t>
      </w:r>
      <w:r w:rsidRPr="001D6F7B">
        <w:rPr>
          <w:sz w:val="16"/>
        </w:rPr>
        <w:t xml:space="preserve"> </w:t>
      </w:r>
      <w:r w:rsidRPr="001D6F7B">
        <w:rPr>
          <w:rStyle w:val="Emphasis"/>
        </w:rPr>
        <w:t>average wellbeing</w:t>
      </w:r>
      <w:r w:rsidRPr="001D6F7B">
        <w:rPr>
          <w:sz w:val="16"/>
        </w:rPr>
        <w:t xml:space="preserve">. </w:t>
      </w:r>
      <w:r w:rsidRPr="001D6F7B">
        <w:rPr>
          <w:rStyle w:val="StyleUnderline"/>
        </w:rPr>
        <w:t xml:space="preserve">But </w:t>
      </w:r>
      <w:r w:rsidRPr="0007422C">
        <w:rPr>
          <w:rStyle w:val="StyleUnderline"/>
          <w:highlight w:val="cyan"/>
        </w:rPr>
        <w:t>the frame of reference is the status quo</w:t>
      </w:r>
      <w:r w:rsidRPr="001D6F7B">
        <w:rPr>
          <w:rStyle w:val="StyleUnderline"/>
        </w:rPr>
        <w:t xml:space="preserve">; Earth and </w:t>
      </w:r>
      <w:r w:rsidRPr="0007422C">
        <w:rPr>
          <w:rStyle w:val="StyleUnderline"/>
          <w:highlight w:val="cyan"/>
        </w:rPr>
        <w:t>humankind</w:t>
      </w:r>
      <w:r w:rsidRPr="001D6F7B">
        <w:rPr>
          <w:rStyle w:val="StyleUnderline"/>
        </w:rPr>
        <w:t xml:space="preserve"> as we know it </w:t>
      </w:r>
      <w:r w:rsidRPr="0007422C">
        <w:rPr>
          <w:rStyle w:val="Emphasis"/>
          <w:highlight w:val="cyan"/>
        </w:rPr>
        <w:t>today</w:t>
      </w:r>
      <w:r w:rsidRPr="0007422C">
        <w:rPr>
          <w:rStyle w:val="StyleUnderline"/>
          <w:highlight w:val="cyan"/>
        </w:rPr>
        <w:t>. Space colonization</w:t>
      </w:r>
      <w:r w:rsidRPr="001D6F7B">
        <w:rPr>
          <w:rStyle w:val="StyleUnderline"/>
        </w:rPr>
        <w:t>,</w:t>
      </w:r>
      <w:r w:rsidRPr="001D6F7B">
        <w:rPr>
          <w:sz w:val="16"/>
        </w:rPr>
        <w:t xml:space="preserve"> on the other hand, </w:t>
      </w:r>
      <w:r w:rsidRPr="0007422C">
        <w:rPr>
          <w:rStyle w:val="StyleUnderline"/>
          <w:highlight w:val="cyan"/>
        </w:rPr>
        <w:t>operates with a</w:t>
      </w:r>
      <w:r w:rsidRPr="001D6F7B">
        <w:rPr>
          <w:rStyle w:val="StyleUnderline"/>
        </w:rPr>
        <w:t xml:space="preserve"> much</w:t>
      </w:r>
      <w:r w:rsidRPr="001D6F7B">
        <w:rPr>
          <w:sz w:val="16"/>
        </w:rPr>
        <w:t xml:space="preserve"> </w:t>
      </w:r>
      <w:r w:rsidRPr="0007422C">
        <w:rPr>
          <w:rStyle w:val="Emphasis"/>
          <w:highlight w:val="cyan"/>
        </w:rPr>
        <w:t>larger frame</w:t>
      </w:r>
      <w:r w:rsidRPr="001D6F7B">
        <w:rPr>
          <w:rStyle w:val="StyleUnderline"/>
        </w:rPr>
        <w:t xml:space="preserve"> of reference</w:t>
      </w:r>
      <w:r w:rsidRPr="001D6F7B">
        <w:rPr>
          <w:sz w:val="16"/>
        </w:rPr>
        <w:t xml:space="preserve">: </w:t>
      </w:r>
      <w:r w:rsidRPr="0007422C">
        <w:rPr>
          <w:rStyle w:val="Emphasis"/>
          <w:sz w:val="28"/>
          <w:szCs w:val="28"/>
          <w:highlight w:val="cyan"/>
        </w:rPr>
        <w:t>All</w:t>
      </w:r>
      <w:r w:rsidRPr="0060178D">
        <w:rPr>
          <w:rStyle w:val="Emphasis"/>
          <w:sz w:val="28"/>
          <w:szCs w:val="28"/>
        </w:rPr>
        <w:t xml:space="preserve"> the </w:t>
      </w:r>
      <w:r w:rsidRPr="0007422C">
        <w:rPr>
          <w:rStyle w:val="Emphasis"/>
          <w:sz w:val="28"/>
          <w:szCs w:val="28"/>
          <w:highlight w:val="cyan"/>
        </w:rPr>
        <w:t>future generations</w:t>
      </w:r>
      <w:r w:rsidRPr="001D6F7B">
        <w:rPr>
          <w:rStyle w:val="Emphasis"/>
        </w:rPr>
        <w:t xml:space="preserve"> of humans</w:t>
      </w:r>
      <w:r w:rsidRPr="001D6F7B">
        <w:rPr>
          <w:sz w:val="16"/>
        </w:rPr>
        <w:t xml:space="preserve"> (and other sentient beings) </w:t>
      </w:r>
      <w:r w:rsidRPr="001D6F7B">
        <w:rPr>
          <w:rStyle w:val="StyleUnderline"/>
        </w:rPr>
        <w:t>who could enjoy wellbeing if we succeed in colonizing space</w:t>
      </w:r>
      <w:r w:rsidRPr="001D6F7B">
        <w:rPr>
          <w:sz w:val="16"/>
        </w:rPr>
        <w:t xml:space="preserve"> – </w:t>
      </w:r>
      <w:r w:rsidRPr="001D6F7B">
        <w:rPr>
          <w:rStyle w:val="StyleUnderline"/>
        </w:rPr>
        <w:t xml:space="preserve">and who will categorically be </w:t>
      </w:r>
      <w:r w:rsidRPr="0007422C">
        <w:rPr>
          <w:rStyle w:val="Emphasis"/>
          <w:highlight w:val="cyan"/>
        </w:rPr>
        <w:t>denied</w:t>
      </w:r>
      <w:r w:rsidRPr="001D6F7B">
        <w:rPr>
          <w:rStyle w:val="Emphasis"/>
        </w:rPr>
        <w:t xml:space="preserve"> that </w:t>
      </w:r>
      <w:r w:rsidRPr="0007422C">
        <w:rPr>
          <w:rStyle w:val="Emphasis"/>
          <w:highlight w:val="cyan"/>
        </w:rPr>
        <w:t>wellbeing</w:t>
      </w:r>
      <w:r w:rsidRPr="0007422C">
        <w:rPr>
          <w:sz w:val="16"/>
          <w:highlight w:val="cyan"/>
        </w:rPr>
        <w:t xml:space="preserve"> </w:t>
      </w:r>
      <w:r w:rsidRPr="0007422C">
        <w:rPr>
          <w:rStyle w:val="StyleUnderline"/>
          <w:highlight w:val="cyan"/>
        </w:rPr>
        <w:t>if we fail to colonize</w:t>
      </w:r>
      <w:r w:rsidRPr="001D6F7B">
        <w:rPr>
          <w:rStyle w:val="StyleUnderline"/>
        </w:rPr>
        <w:t xml:space="preserve"> space</w:t>
      </w:r>
      <w:r w:rsidRPr="001D6F7B">
        <w:rPr>
          <w:sz w:val="16"/>
        </w:rPr>
        <w:t xml:space="preserve"> [70]. </w:t>
      </w:r>
      <w:r w:rsidRPr="001D6F7B">
        <w:rPr>
          <w:rStyle w:val="StyleUnderline"/>
        </w:rPr>
        <w:t xml:space="preserve">The goal of space colonization as a </w:t>
      </w:r>
      <w:r w:rsidRPr="001D6F7B">
        <w:rPr>
          <w:rStyle w:val="Emphasis"/>
        </w:rPr>
        <w:t>moral project</w:t>
      </w:r>
      <w:r w:rsidRPr="001D6F7B">
        <w:rPr>
          <w:sz w:val="16"/>
        </w:rPr>
        <w:t xml:space="preserve"> </w:t>
      </w:r>
      <w:r w:rsidRPr="001D6F7B">
        <w:rPr>
          <w:rStyle w:val="StyleUnderline"/>
        </w:rPr>
        <w:t xml:space="preserve">is not to live beyond our means, but to actively </w:t>
      </w:r>
      <w:r w:rsidRPr="001D6F7B">
        <w:rPr>
          <w:rStyle w:val="Emphasis"/>
        </w:rPr>
        <w:t>redefine</w:t>
      </w:r>
      <w:r>
        <w:rPr>
          <w:rStyle w:val="StyleUnderline"/>
        </w:rPr>
        <w:t xml:space="preserve"> </w:t>
      </w:r>
      <w:r w:rsidRPr="001D6F7B">
        <w:rPr>
          <w:rStyle w:val="StyleUnderline"/>
        </w:rPr>
        <w:t>and</w:t>
      </w:r>
      <w:r w:rsidRPr="001D6F7B">
        <w:rPr>
          <w:sz w:val="16"/>
        </w:rPr>
        <w:t xml:space="preserve"> </w:t>
      </w:r>
      <w:r w:rsidRPr="001D6F7B">
        <w:rPr>
          <w:rStyle w:val="Emphasis"/>
        </w:rPr>
        <w:t>expand</w:t>
      </w:r>
      <w:r w:rsidRPr="001D6F7B">
        <w:rPr>
          <w:sz w:val="16"/>
        </w:rPr>
        <w:t xml:space="preserve"> </w:t>
      </w:r>
      <w:r w:rsidRPr="001D6F7B">
        <w:rPr>
          <w:rStyle w:val="StyleUnderline"/>
        </w:rPr>
        <w:t xml:space="preserve">what our means are through scientific and </w:t>
      </w:r>
      <w:r w:rsidRPr="001D6F7B">
        <w:rPr>
          <w:rStyle w:val="Emphasis"/>
        </w:rPr>
        <w:t>technological progress</w:t>
      </w:r>
      <w:r w:rsidRPr="001D6F7B">
        <w:rPr>
          <w:sz w:val="16"/>
        </w:rPr>
        <w:t>.</w:t>
      </w:r>
    </w:p>
    <w:p w14:paraId="6A0AD1E1" w14:textId="77777777" w:rsidR="002A4C35" w:rsidRDefault="002A4C35" w:rsidP="002A4C35"/>
    <w:p w14:paraId="3C22920F" w14:textId="77777777" w:rsidR="002A4C35" w:rsidRPr="00E35ED3" w:rsidRDefault="002A4C35" w:rsidP="002A4C35"/>
    <w:p w14:paraId="154A23D1" w14:textId="77777777" w:rsidR="002A4C35" w:rsidRDefault="002A4C35" w:rsidP="002A4C35">
      <w:pPr>
        <w:pStyle w:val="Heading3"/>
      </w:pPr>
      <w:r>
        <w:t>1NC – Studies</w:t>
      </w:r>
    </w:p>
    <w:p w14:paraId="584CBEA6" w14:textId="77777777" w:rsidR="002A4C35" w:rsidRPr="00ED04EF" w:rsidRDefault="002A4C35" w:rsidP="002A4C35">
      <w:pPr>
        <w:pStyle w:val="Heading4"/>
        <w:rPr>
          <w:rFonts w:cs="Arial"/>
          <w:szCs w:val="26"/>
        </w:rPr>
      </w:pPr>
      <w:r w:rsidRPr="00ED04EF">
        <w:rPr>
          <w:rFonts w:cs="Arial"/>
          <w:szCs w:val="26"/>
        </w:rPr>
        <w:t xml:space="preserve">The transition is </w:t>
      </w:r>
      <w:r w:rsidRPr="00ED04EF">
        <w:rPr>
          <w:rFonts w:cs="Arial"/>
          <w:szCs w:val="26"/>
          <w:u w:val="single"/>
        </w:rPr>
        <w:t>inevitable</w:t>
      </w:r>
      <w:r w:rsidRPr="00ED04EF">
        <w:rPr>
          <w:rFonts w:cs="Arial"/>
          <w:szCs w:val="26"/>
        </w:rPr>
        <w:t xml:space="preserve"> and </w:t>
      </w:r>
      <w:proofErr w:type="gramStart"/>
      <w:r w:rsidRPr="00ED04EF">
        <w:rPr>
          <w:rFonts w:cs="Arial"/>
          <w:szCs w:val="26"/>
          <w:u w:val="single"/>
        </w:rPr>
        <w:t>gradual</w:t>
      </w:r>
      <w:proofErr w:type="gramEnd"/>
      <w:r w:rsidRPr="00ED04EF">
        <w:rPr>
          <w:rFonts w:cs="Arial"/>
          <w:szCs w:val="26"/>
        </w:rPr>
        <w:t xml:space="preserve"> but </w:t>
      </w:r>
      <w:r w:rsidRPr="00ED04EF">
        <w:rPr>
          <w:rFonts w:cs="Arial"/>
          <w:szCs w:val="26"/>
          <w:u w:val="single"/>
        </w:rPr>
        <w:t>growth now</w:t>
      </w:r>
      <w:r w:rsidRPr="00ED04EF">
        <w:rPr>
          <w:rFonts w:cs="Arial"/>
          <w:szCs w:val="26"/>
        </w:rPr>
        <w:t xml:space="preserve"> is key to prevent a </w:t>
      </w:r>
      <w:r w:rsidRPr="00ED04EF">
        <w:rPr>
          <w:rFonts w:cs="Arial"/>
          <w:szCs w:val="26"/>
          <w:u w:val="single"/>
        </w:rPr>
        <w:t>crash</w:t>
      </w:r>
      <w:r w:rsidRPr="00ED04EF">
        <w:rPr>
          <w:rFonts w:cs="Arial"/>
          <w:szCs w:val="26"/>
        </w:rPr>
        <w:t xml:space="preserve">. Also, their cards lack </w:t>
      </w:r>
      <w:r w:rsidRPr="00ED04EF">
        <w:rPr>
          <w:rFonts w:cs="Arial"/>
          <w:szCs w:val="26"/>
          <w:u w:val="single"/>
        </w:rPr>
        <w:t>robust studies</w:t>
      </w:r>
    </w:p>
    <w:p w14:paraId="133AC937" w14:textId="77777777" w:rsidR="002A4C35" w:rsidRPr="00ED04EF" w:rsidRDefault="002A4C35" w:rsidP="002A4C35">
      <w:r w:rsidRPr="00ED04EF">
        <w:rPr>
          <w:rStyle w:val="Style13ptBold"/>
          <w:szCs w:val="26"/>
        </w:rPr>
        <w:t>Weiss 17</w:t>
      </w:r>
      <w:r w:rsidRPr="00ED04EF">
        <w:t xml:space="preserve"> [Martin Weiss, European Commission – Joint Research Centre, Directorate C – Energy, Transport and Climate, Sustainable Transport Unit. Also Written by Claudio </w:t>
      </w:r>
      <w:proofErr w:type="spellStart"/>
      <w:r w:rsidRPr="00ED04EF">
        <w:t>Cattaneo</w:t>
      </w:r>
      <w:proofErr w:type="spellEnd"/>
      <w:r w:rsidRPr="00ED04EF">
        <w:t>, Autonomous University of Barcelona, Barcelona Institute of Regional and Metropolitan Studies. Degrowth – Taking Stock and Reviewing an Emerging Academic Paradigm. March 15, 2017. https://www.sciencedirect.com/science/article/pii/S0921800916305900]</w:t>
      </w:r>
    </w:p>
    <w:p w14:paraId="5145ED77" w14:textId="77777777" w:rsidR="002A4C35" w:rsidRPr="00ED04EF" w:rsidRDefault="002A4C35" w:rsidP="002A4C35">
      <w:pPr>
        <w:rPr>
          <w:sz w:val="14"/>
        </w:rPr>
      </w:pPr>
      <w:r w:rsidRPr="00ED04EF">
        <w:rPr>
          <w:sz w:val="14"/>
        </w:rPr>
        <w:t xml:space="preserve">With the methodological limitations sketched in Section 2, the outcome of our review suggests that </w:t>
      </w:r>
      <w:r w:rsidRPr="00ED04EF">
        <w:rPr>
          <w:rStyle w:val="StyleUnderline"/>
        </w:rPr>
        <w:t xml:space="preserve">the history, concept, and rationale for </w:t>
      </w:r>
      <w:r w:rsidRPr="000927BC">
        <w:rPr>
          <w:rStyle w:val="StyleUnderline"/>
          <w:highlight w:val="cyan"/>
        </w:rPr>
        <w:t>degrowth</w:t>
      </w:r>
      <w:r w:rsidRPr="00ED04EF">
        <w:rPr>
          <w:rStyle w:val="StyleUnderline"/>
        </w:rPr>
        <w:t xml:space="preserve"> are well explained. Yet, the largely </w:t>
      </w:r>
      <w:r w:rsidRPr="00ED04EF">
        <w:rPr>
          <w:rStyle w:val="Emphasis"/>
        </w:rPr>
        <w:t>descriptive</w:t>
      </w:r>
      <w:r w:rsidRPr="00ED04EF">
        <w:rPr>
          <w:rStyle w:val="StyleUnderline"/>
        </w:rPr>
        <w:t xml:space="preserve"> academic </w:t>
      </w:r>
      <w:r w:rsidRPr="000927BC">
        <w:rPr>
          <w:rStyle w:val="StyleUnderline"/>
          <w:highlight w:val="cyan"/>
        </w:rPr>
        <w:t xml:space="preserve">discourse </w:t>
      </w:r>
      <w:r w:rsidRPr="000927BC">
        <w:rPr>
          <w:rStyle w:val="Emphasis"/>
          <w:highlight w:val="cyan"/>
        </w:rPr>
        <w:t>lacks</w:t>
      </w:r>
      <w:r w:rsidRPr="00ED04EF">
        <w:rPr>
          <w:rStyle w:val="StyleUnderline"/>
        </w:rPr>
        <w:t xml:space="preserve"> rigid </w:t>
      </w:r>
      <w:r w:rsidRPr="00ED04EF">
        <w:rPr>
          <w:rStyle w:val="Emphasis"/>
        </w:rPr>
        <w:t>hypotheses testing</w:t>
      </w:r>
      <w:r w:rsidRPr="00ED04EF">
        <w:rPr>
          <w:rStyle w:val="StyleUnderline"/>
        </w:rPr>
        <w:t xml:space="preserve"> through </w:t>
      </w:r>
      <w:r w:rsidRPr="000927BC">
        <w:rPr>
          <w:rStyle w:val="Emphasis"/>
          <w:highlight w:val="cyan"/>
        </w:rPr>
        <w:t>modelling</w:t>
      </w:r>
      <w:r w:rsidRPr="000927BC">
        <w:rPr>
          <w:rStyle w:val="StyleUnderline"/>
          <w:highlight w:val="cyan"/>
        </w:rPr>
        <w:t xml:space="preserve"> and </w:t>
      </w:r>
      <w:r w:rsidRPr="000927BC">
        <w:rPr>
          <w:rStyle w:val="Emphasis"/>
          <w:highlight w:val="cyan"/>
        </w:rPr>
        <w:t>empirical assessments</w:t>
      </w:r>
      <w:r w:rsidRPr="00ED04EF">
        <w:rPr>
          <w:sz w:val="14"/>
        </w:rPr>
        <w:t>. By addressing the research questions and hypotheses identified in Section 5, the academic degrowth discourse could make an important contribution to the debate around a sustainable post-growth development (see also Escobar, 2015).</w:t>
      </w:r>
    </w:p>
    <w:p w14:paraId="02B3C7B3" w14:textId="77777777" w:rsidR="002A4C35" w:rsidRPr="00ED04EF" w:rsidRDefault="002A4C35" w:rsidP="002A4C35">
      <w:pPr>
        <w:rPr>
          <w:sz w:val="14"/>
        </w:rPr>
      </w:pPr>
      <w:r w:rsidRPr="00ED04EF">
        <w:rPr>
          <w:rStyle w:val="StyleUnderline"/>
        </w:rPr>
        <w:t xml:space="preserve">We expect that degrowth may only receive broader public support if the </w:t>
      </w:r>
      <w:r w:rsidRPr="00ED04EF">
        <w:rPr>
          <w:rStyle w:val="Emphasis"/>
        </w:rPr>
        <w:t>marginal benefits</w:t>
      </w:r>
      <w:r w:rsidRPr="00ED04EF">
        <w:rPr>
          <w:rStyle w:val="StyleUnderline"/>
        </w:rPr>
        <w:t xml:space="preserve"> of the </w:t>
      </w:r>
      <w:r w:rsidRPr="00ED04EF">
        <w:rPr>
          <w:rStyle w:val="Emphasis"/>
        </w:rPr>
        <w:t>status quo</w:t>
      </w:r>
      <w:r w:rsidRPr="00ED04EF">
        <w:rPr>
          <w:rStyle w:val="StyleUnderline"/>
        </w:rPr>
        <w:t xml:space="preserve"> become </w:t>
      </w:r>
      <w:r w:rsidRPr="00ED04EF">
        <w:rPr>
          <w:rStyle w:val="Emphasis"/>
        </w:rPr>
        <w:t>smaller</w:t>
      </w:r>
      <w:r w:rsidRPr="00ED04EF">
        <w:rPr>
          <w:rStyle w:val="StyleUnderline"/>
        </w:rPr>
        <w:t xml:space="preserve"> than those of the next best degrowth scenario for large parts of the population</w:t>
      </w:r>
      <w:r w:rsidRPr="00ED04EF">
        <w:rPr>
          <w:sz w:val="14"/>
        </w:rPr>
        <w:t>. The degrowth discourse has qualitatively discussed the deficiencies of the status quo but spent little effort to quantify the costs of continued economic growth as well as the well-being benefits of degrowth.</w:t>
      </w:r>
    </w:p>
    <w:p w14:paraId="4600CCDC" w14:textId="77777777" w:rsidR="002A4C35" w:rsidRPr="00ED04EF" w:rsidRDefault="002A4C35" w:rsidP="002A4C35">
      <w:pPr>
        <w:rPr>
          <w:sz w:val="14"/>
        </w:rPr>
      </w:pPr>
      <w:r w:rsidRPr="00ED04EF">
        <w:rPr>
          <w:sz w:val="14"/>
        </w:rPr>
        <w:t xml:space="preserve">Moreover, </w:t>
      </w:r>
      <w:r w:rsidRPr="000927BC">
        <w:rPr>
          <w:rStyle w:val="Emphasis"/>
          <w:highlight w:val="cyan"/>
        </w:rPr>
        <w:t>growth policies</w:t>
      </w:r>
      <w:r w:rsidRPr="00ED04EF">
        <w:rPr>
          <w:rStyle w:val="StyleUnderline"/>
        </w:rPr>
        <w:t xml:space="preserve"> may </w:t>
      </w:r>
      <w:r w:rsidRPr="00ED04EF">
        <w:rPr>
          <w:rStyle w:val="Emphasis"/>
        </w:rPr>
        <w:t>not</w:t>
      </w:r>
      <w:r w:rsidRPr="00ED04EF">
        <w:rPr>
          <w:rStyle w:val="StyleUnderline"/>
        </w:rPr>
        <w:t xml:space="preserve"> necessarily be </w:t>
      </w:r>
      <w:r w:rsidRPr="00ED04EF">
        <w:rPr>
          <w:rStyle w:val="Emphasis"/>
        </w:rPr>
        <w:t>abandoned</w:t>
      </w:r>
      <w:r w:rsidRPr="00ED04EF">
        <w:rPr>
          <w:rStyle w:val="StyleUnderline"/>
        </w:rPr>
        <w:t xml:space="preserve"> on a finite planet earth</w:t>
      </w:r>
      <w:r w:rsidRPr="00ED04EF">
        <w:rPr>
          <w:sz w:val="14"/>
        </w:rPr>
        <w:t xml:space="preserve">. Instead, </w:t>
      </w:r>
      <w:r w:rsidRPr="00ED04EF">
        <w:rPr>
          <w:rStyle w:val="StyleUnderline"/>
        </w:rPr>
        <w:t xml:space="preserve">such policies may </w:t>
      </w:r>
      <w:r w:rsidRPr="000927BC">
        <w:rPr>
          <w:rStyle w:val="StyleUnderline"/>
          <w:highlight w:val="cyan"/>
        </w:rPr>
        <w:t xml:space="preserve">allow making </w:t>
      </w:r>
      <w:r w:rsidRPr="000927BC">
        <w:rPr>
          <w:rStyle w:val="Emphasis"/>
          <w:highlight w:val="cyan"/>
        </w:rPr>
        <w:t>maximum use</w:t>
      </w:r>
      <w:r w:rsidRPr="000927BC">
        <w:rPr>
          <w:rStyle w:val="StyleUnderline"/>
          <w:highlight w:val="cyan"/>
        </w:rPr>
        <w:t xml:space="preserve"> of</w:t>
      </w:r>
      <w:r w:rsidRPr="00ED04EF">
        <w:rPr>
          <w:rStyle w:val="StyleUnderline"/>
        </w:rPr>
        <w:t xml:space="preserve"> </w:t>
      </w:r>
      <w:r w:rsidRPr="00ED04EF">
        <w:rPr>
          <w:rStyle w:val="Emphasis"/>
        </w:rPr>
        <w:t xml:space="preserve">available </w:t>
      </w:r>
      <w:r w:rsidRPr="000927BC">
        <w:rPr>
          <w:rStyle w:val="Emphasis"/>
          <w:highlight w:val="cyan"/>
        </w:rPr>
        <w:t>resources</w:t>
      </w:r>
      <w:r w:rsidRPr="00ED04EF">
        <w:rPr>
          <w:sz w:val="14"/>
        </w:rPr>
        <w:t xml:space="preserve"> </w:t>
      </w:r>
      <w:r w:rsidRPr="00ED04EF">
        <w:rPr>
          <w:rStyle w:val="StyleUnderline"/>
        </w:rPr>
        <w:t xml:space="preserve">(be it </w:t>
      </w:r>
      <w:r w:rsidRPr="000927BC">
        <w:rPr>
          <w:rStyle w:val="StyleUnderline"/>
          <w:highlight w:val="cyan"/>
        </w:rPr>
        <w:t>through</w:t>
      </w:r>
      <w:r w:rsidRPr="00ED04EF">
        <w:rPr>
          <w:rStyle w:val="StyleUnderline"/>
        </w:rPr>
        <w:t xml:space="preserve"> expanded </w:t>
      </w:r>
      <w:r w:rsidRPr="00ED04EF">
        <w:rPr>
          <w:rStyle w:val="Emphasis"/>
        </w:rPr>
        <w:t xml:space="preserve">resource </w:t>
      </w:r>
      <w:r w:rsidRPr="000927BC">
        <w:rPr>
          <w:rStyle w:val="Emphasis"/>
          <w:highlight w:val="cyan"/>
        </w:rPr>
        <w:t>extraction</w:t>
      </w:r>
      <w:r w:rsidRPr="00ED04EF">
        <w:rPr>
          <w:rStyle w:val="StyleUnderline"/>
        </w:rPr>
        <w:t xml:space="preserve">, </w:t>
      </w:r>
      <w:r w:rsidRPr="000927BC">
        <w:rPr>
          <w:rStyle w:val="Emphasis"/>
          <w:highlight w:val="cyan"/>
        </w:rPr>
        <w:t>tech</w:t>
      </w:r>
      <w:r w:rsidRPr="00ED04EF">
        <w:rPr>
          <w:rStyle w:val="StyleUnderline"/>
        </w:rPr>
        <w:t xml:space="preserve">nological </w:t>
      </w:r>
      <w:r w:rsidRPr="000927BC">
        <w:rPr>
          <w:rStyle w:val="Emphasis"/>
          <w:highlight w:val="cyan"/>
        </w:rPr>
        <w:t>innovation</w:t>
      </w:r>
      <w:r w:rsidRPr="00ED04EF">
        <w:rPr>
          <w:rStyle w:val="StyleUnderline"/>
        </w:rPr>
        <w:t xml:space="preserve">, or increased </w:t>
      </w:r>
      <w:r w:rsidRPr="00ED04EF">
        <w:rPr>
          <w:rStyle w:val="Emphasis"/>
        </w:rPr>
        <w:t>commodification</w:t>
      </w:r>
      <w:r w:rsidRPr="00ED04EF">
        <w:rPr>
          <w:rStyle w:val="StyleUnderline"/>
        </w:rPr>
        <w:t xml:space="preserve"> of society) </w:t>
      </w:r>
      <w:r w:rsidRPr="000927BC">
        <w:rPr>
          <w:rStyle w:val="StyleUnderline"/>
          <w:highlight w:val="cyan"/>
        </w:rPr>
        <w:t xml:space="preserve">in the </w:t>
      </w:r>
      <w:r w:rsidRPr="000927BC">
        <w:rPr>
          <w:rStyle w:val="Emphasis"/>
          <w:highlight w:val="cyan"/>
        </w:rPr>
        <w:t>short term</w:t>
      </w:r>
      <w:r w:rsidRPr="000927BC">
        <w:rPr>
          <w:rStyle w:val="StyleUnderline"/>
          <w:highlight w:val="cyan"/>
        </w:rPr>
        <w:t>, while</w:t>
      </w:r>
      <w:r w:rsidRPr="00ED04EF">
        <w:rPr>
          <w:rStyle w:val="StyleUnderline"/>
        </w:rPr>
        <w:t xml:space="preserve"> </w:t>
      </w:r>
      <w:r w:rsidRPr="00ED04EF">
        <w:rPr>
          <w:rStyle w:val="Emphasis"/>
        </w:rPr>
        <w:t>in parallel</w:t>
      </w:r>
      <w:r w:rsidRPr="00ED04EF">
        <w:rPr>
          <w:rStyle w:val="StyleUnderline"/>
        </w:rPr>
        <w:t xml:space="preserve"> </w:t>
      </w:r>
      <w:r w:rsidRPr="000927BC">
        <w:rPr>
          <w:rStyle w:val="StyleUnderline"/>
          <w:highlight w:val="cyan"/>
        </w:rPr>
        <w:t>enabling</w:t>
      </w:r>
      <w:r w:rsidRPr="00ED04EF">
        <w:rPr>
          <w:rStyle w:val="StyleUnderline"/>
        </w:rPr>
        <w:t xml:space="preserve"> the </w:t>
      </w:r>
      <w:r w:rsidRPr="000927BC">
        <w:rPr>
          <w:rStyle w:val="StyleUnderline"/>
          <w:highlight w:val="cyan"/>
        </w:rPr>
        <w:t xml:space="preserve">development </w:t>
      </w:r>
      <w:r w:rsidRPr="00ED04EF">
        <w:rPr>
          <w:rStyle w:val="StyleUnderline"/>
        </w:rPr>
        <w:t xml:space="preserve">of </w:t>
      </w:r>
      <w:r w:rsidRPr="000927BC">
        <w:rPr>
          <w:rStyle w:val="Emphasis"/>
          <w:highlight w:val="cyan"/>
        </w:rPr>
        <w:t>means to cope</w:t>
      </w:r>
      <w:r w:rsidRPr="000927BC">
        <w:rPr>
          <w:rStyle w:val="StyleUnderline"/>
          <w:highlight w:val="cyan"/>
        </w:rPr>
        <w:t xml:space="preserve"> with </w:t>
      </w:r>
      <w:r w:rsidRPr="000927BC">
        <w:rPr>
          <w:rStyle w:val="Emphasis"/>
          <w:highlight w:val="cyan"/>
        </w:rPr>
        <w:t>environmental limits</w:t>
      </w:r>
      <w:r w:rsidRPr="000927BC">
        <w:rPr>
          <w:rStyle w:val="StyleUnderline"/>
          <w:highlight w:val="cyan"/>
        </w:rPr>
        <w:t xml:space="preserve"> </w:t>
      </w:r>
      <w:r w:rsidRPr="00ED04EF">
        <w:rPr>
          <w:rStyle w:val="StyleUnderline"/>
        </w:rPr>
        <w:t xml:space="preserve">in the </w:t>
      </w:r>
      <w:r w:rsidRPr="00ED04EF">
        <w:rPr>
          <w:rStyle w:val="Emphasis"/>
        </w:rPr>
        <w:t>long term</w:t>
      </w:r>
      <w:r w:rsidRPr="00ED04EF">
        <w:rPr>
          <w:sz w:val="14"/>
        </w:rPr>
        <w:t>. Drought in California arguably forced residential water consumption to decrease in 2014 by some 30% (Reese, 2015) without causing major social disruptions. Such a decrease may not have been achievable by appealing to voluntary frugality nor may have water-saving policies obtained sufficient public support by pointing out unsustainable water consumption. The observed water savings might be temporary but show the capacity of humans to adapt in face of acute resource shortage. The case also points to the importance of technology as a catalyst for factor substitution in production and consumption in response to environmental constraints.</w:t>
      </w:r>
    </w:p>
    <w:p w14:paraId="27BFDB8F" w14:textId="77777777" w:rsidR="002A4C35" w:rsidRPr="00ED04EF" w:rsidRDefault="002A4C35" w:rsidP="002A4C35">
      <w:pPr>
        <w:rPr>
          <w:sz w:val="14"/>
        </w:rPr>
      </w:pPr>
      <w:r w:rsidRPr="00ED04EF">
        <w:rPr>
          <w:sz w:val="14"/>
        </w:rPr>
        <w:t xml:space="preserve">To be successful, degrowth </w:t>
      </w:r>
      <w:proofErr w:type="gramStart"/>
      <w:r w:rsidRPr="00ED04EF">
        <w:rPr>
          <w:sz w:val="14"/>
        </w:rPr>
        <w:t>has to</w:t>
      </w:r>
      <w:proofErr w:type="gramEnd"/>
      <w:r w:rsidRPr="00ED04EF">
        <w:rPr>
          <w:sz w:val="14"/>
        </w:rPr>
        <w:t xml:space="preserve"> identify a concrete and inclusive development perspective (see Schwartzman, 2012) for the affluent and powerful elites and the marginalized poor. Direct benefits of degrowth might be experienced by consumers in areas where further growth has obviously become undesirable, such as in the health care industry as illustrated by Missoni (2015), in the food, nutrition and the agricultural sector, or in urban transportation. Degrowth could address psychological stress related to over consumption, long working hours, and the commodification of social relations and highlight the benefits of a simplified </w:t>
      </w:r>
      <w:proofErr w:type="gramStart"/>
      <w:r w:rsidRPr="00ED04EF">
        <w:rPr>
          <w:sz w:val="14"/>
        </w:rPr>
        <w:t>life style</w:t>
      </w:r>
      <w:proofErr w:type="gramEnd"/>
      <w:r w:rsidRPr="00ED04EF">
        <w:rPr>
          <w:sz w:val="14"/>
        </w:rPr>
        <w:t xml:space="preserve"> away from positional competition and towards more collaborative community development. Addressing life quality around resonant human interactions (Rosa, 2015) in face of increasing competition and individuation may be a viable angle to highlight the benefits of degrowth. Decreasing working time can mitigate environmental degradation (Knight et al., 2013; Fitzgerald et al., 2015) and provide a leverage point for virtually all other degrowth proposals. In fact, we would regard a decrease in working time as the single silver bullet through which degrowth can yield personal welfare gains, increase environmental sustainability, enhance democracy, and thus obtain the support of larger parts of the population. Yet, to be a fulfilling choice, reduced working time, and degrowth in more general, may hinge on a wider cultural recognition (see, e.g., Skidelsky and Skidelsky, 2012) that still appears to be hampered under the present societal conditions.</w:t>
      </w:r>
    </w:p>
    <w:p w14:paraId="0656B9F2" w14:textId="77777777" w:rsidR="002A4C35" w:rsidRPr="00137FC3" w:rsidRDefault="002A4C35" w:rsidP="002A4C35">
      <w:pPr>
        <w:rPr>
          <w:sz w:val="14"/>
        </w:rPr>
      </w:pPr>
      <w:r w:rsidRPr="00ED04EF">
        <w:rPr>
          <w:sz w:val="14"/>
        </w:rPr>
        <w:t xml:space="preserve">Kallis (2013) argues that </w:t>
      </w:r>
      <w:r w:rsidRPr="000927BC">
        <w:rPr>
          <w:rStyle w:val="StyleUnderline"/>
          <w:highlight w:val="cyan"/>
        </w:rPr>
        <w:t xml:space="preserve">societies </w:t>
      </w:r>
      <w:r w:rsidRPr="00ED04EF">
        <w:rPr>
          <w:rStyle w:val="StyleUnderline"/>
        </w:rPr>
        <w:t xml:space="preserve">have the capacity to </w:t>
      </w:r>
      <w:r w:rsidRPr="000927BC">
        <w:rPr>
          <w:rStyle w:val="StyleUnderline"/>
          <w:highlight w:val="cyan"/>
        </w:rPr>
        <w:t>steer</w:t>
      </w:r>
      <w:r w:rsidRPr="00ED04EF">
        <w:rPr>
          <w:rStyle w:val="StyleUnderline"/>
        </w:rPr>
        <w:t xml:space="preserve"> </w:t>
      </w:r>
      <w:r w:rsidRPr="00ED04EF">
        <w:rPr>
          <w:rStyle w:val="Emphasis"/>
        </w:rPr>
        <w:t>social processes</w:t>
      </w:r>
      <w:r w:rsidRPr="00ED04EF">
        <w:rPr>
          <w:rStyle w:val="StyleUnderline"/>
        </w:rPr>
        <w:t xml:space="preserve"> </w:t>
      </w:r>
      <w:r w:rsidRPr="000927BC">
        <w:rPr>
          <w:rStyle w:val="StyleUnderline"/>
          <w:highlight w:val="cyan"/>
        </w:rPr>
        <w:t>towards degrowth</w:t>
      </w:r>
      <w:r w:rsidRPr="00ED04EF">
        <w:rPr>
          <w:rStyle w:val="StyleUnderline"/>
        </w:rPr>
        <w:t xml:space="preserve">, thereby </w:t>
      </w:r>
      <w:r w:rsidRPr="000927BC">
        <w:rPr>
          <w:rStyle w:val="Emphasis"/>
          <w:highlight w:val="cyan"/>
        </w:rPr>
        <w:t>opposing</w:t>
      </w:r>
      <w:r w:rsidRPr="000927BC">
        <w:rPr>
          <w:rStyle w:val="StyleUnderline"/>
          <w:highlight w:val="cyan"/>
        </w:rPr>
        <w:t xml:space="preserve"> the view</w:t>
      </w:r>
      <w:r w:rsidRPr="00ED04EF">
        <w:rPr>
          <w:sz w:val="14"/>
        </w:rPr>
        <w:t xml:space="preserve"> of </w:t>
      </w:r>
      <w:proofErr w:type="spellStart"/>
      <w:r w:rsidRPr="00ED04EF">
        <w:rPr>
          <w:sz w:val="14"/>
        </w:rPr>
        <w:t>Sorman</w:t>
      </w:r>
      <w:proofErr w:type="spellEnd"/>
      <w:r w:rsidRPr="00ED04EF">
        <w:rPr>
          <w:sz w:val="14"/>
        </w:rPr>
        <w:t xml:space="preserve"> and </w:t>
      </w:r>
      <w:proofErr w:type="spellStart"/>
      <w:r w:rsidRPr="00ED04EF">
        <w:rPr>
          <w:sz w:val="14"/>
        </w:rPr>
        <w:t>Giampietro</w:t>
      </w:r>
      <w:proofErr w:type="spellEnd"/>
      <w:r w:rsidRPr="00ED04EF">
        <w:rPr>
          <w:sz w:val="14"/>
        </w:rPr>
        <w:t xml:space="preserve"> (2013) who consider </w:t>
      </w:r>
      <w:r w:rsidRPr="00ED04EF">
        <w:rPr>
          <w:rStyle w:val="StyleUnderline"/>
        </w:rPr>
        <w:t xml:space="preserve">that </w:t>
      </w:r>
      <w:r w:rsidRPr="000927BC">
        <w:rPr>
          <w:rStyle w:val="Emphasis"/>
          <w:highlight w:val="cyan"/>
        </w:rPr>
        <w:t>societies</w:t>
      </w:r>
      <w:r w:rsidRPr="000927BC">
        <w:rPr>
          <w:rStyle w:val="StyleUnderline"/>
          <w:highlight w:val="cyan"/>
        </w:rPr>
        <w:t xml:space="preserve"> are destined to </w:t>
      </w:r>
      <w:r w:rsidRPr="00ED04EF">
        <w:rPr>
          <w:rStyle w:val="Emphasis"/>
        </w:rPr>
        <w:t xml:space="preserve">grow, </w:t>
      </w:r>
      <w:r w:rsidRPr="000927BC">
        <w:rPr>
          <w:rStyle w:val="Emphasis"/>
          <w:highlight w:val="cyan"/>
        </w:rPr>
        <w:t>crash</w:t>
      </w:r>
      <w:r w:rsidRPr="00ED04EF">
        <w:rPr>
          <w:rStyle w:val="Emphasis"/>
        </w:rPr>
        <w:t>, and adapt</w:t>
      </w:r>
      <w:r w:rsidRPr="00ED04EF">
        <w:rPr>
          <w:sz w:val="14"/>
        </w:rPr>
        <w:t xml:space="preserve">. We see a larger and more differentiated space of development to which the degrowth discourse contributes visions for both social and economic adaptation and the mitigation of environmental impacts. </w:t>
      </w:r>
      <w:r w:rsidRPr="00ED04EF">
        <w:rPr>
          <w:rStyle w:val="StyleUnderline"/>
        </w:rPr>
        <w:t xml:space="preserve">In a resource-constraint world, </w:t>
      </w:r>
      <w:r w:rsidRPr="000927BC">
        <w:rPr>
          <w:rStyle w:val="StyleUnderline"/>
          <w:highlight w:val="cyan"/>
        </w:rPr>
        <w:t xml:space="preserve">degrowth may occur as a </w:t>
      </w:r>
      <w:r w:rsidRPr="000927BC">
        <w:rPr>
          <w:rStyle w:val="Emphasis"/>
          <w:highlight w:val="cyan"/>
        </w:rPr>
        <w:t>gradual</w:t>
      </w:r>
      <w:r w:rsidRPr="00ED04EF">
        <w:rPr>
          <w:rStyle w:val="StyleUnderline"/>
        </w:rPr>
        <w:t xml:space="preserve"> and </w:t>
      </w:r>
      <w:proofErr w:type="gramStart"/>
      <w:r w:rsidRPr="00ED04EF">
        <w:rPr>
          <w:rStyle w:val="Emphasis"/>
        </w:rPr>
        <w:t>locally-specific</w:t>
      </w:r>
      <w:proofErr w:type="gramEnd"/>
      <w:r w:rsidRPr="00ED04EF">
        <w:rPr>
          <w:rStyle w:val="StyleUnderline"/>
        </w:rPr>
        <w:t xml:space="preserve"> </w:t>
      </w:r>
      <w:r w:rsidRPr="000927BC">
        <w:rPr>
          <w:rStyle w:val="StyleUnderline"/>
          <w:highlight w:val="cyan"/>
        </w:rPr>
        <w:t>transition</w:t>
      </w:r>
      <w:r w:rsidRPr="00ED04EF">
        <w:rPr>
          <w:sz w:val="14"/>
        </w:rPr>
        <w:t xml:space="preserve"> (Buch-Hansen, 2014). </w:t>
      </w:r>
      <w:r w:rsidRPr="000927BC">
        <w:rPr>
          <w:rStyle w:val="StyleUnderline"/>
          <w:highlight w:val="cyan"/>
        </w:rPr>
        <w:t>We argue</w:t>
      </w:r>
      <w:r w:rsidRPr="00ED04EF">
        <w:rPr>
          <w:sz w:val="14"/>
        </w:rPr>
        <w:t xml:space="preserve"> with Ott (2012) </w:t>
      </w:r>
      <w:r w:rsidRPr="00ED04EF">
        <w:rPr>
          <w:rStyle w:val="StyleUnderline"/>
        </w:rPr>
        <w:t xml:space="preserve">in favor of </w:t>
      </w:r>
      <w:r w:rsidRPr="00ED04EF">
        <w:rPr>
          <w:rStyle w:val="Emphasis"/>
        </w:rPr>
        <w:t>political prudence</w:t>
      </w:r>
      <w:r w:rsidRPr="00ED04EF">
        <w:rPr>
          <w:rStyle w:val="StyleUnderline"/>
        </w:rPr>
        <w:t xml:space="preserve"> through addressing </w:t>
      </w:r>
      <w:r w:rsidRPr="00ED04EF">
        <w:rPr>
          <w:rStyle w:val="Emphasis"/>
        </w:rPr>
        <w:t>specific problems</w:t>
      </w:r>
      <w:r w:rsidRPr="00ED04EF">
        <w:rPr>
          <w:rStyle w:val="StyleUnderline"/>
        </w:rPr>
        <w:t xml:space="preserve"> with </w:t>
      </w:r>
      <w:r w:rsidRPr="00ED04EF">
        <w:rPr>
          <w:rStyle w:val="Emphasis"/>
        </w:rPr>
        <w:t>specific policies</w:t>
      </w:r>
      <w:r w:rsidRPr="00ED04EF">
        <w:rPr>
          <w:rStyle w:val="StyleUnderline"/>
        </w:rPr>
        <w:t xml:space="preserve"> and </w:t>
      </w:r>
      <w:r w:rsidRPr="000927BC">
        <w:rPr>
          <w:rStyle w:val="Emphasis"/>
          <w:highlight w:val="cyan"/>
        </w:rPr>
        <w:t>against</w:t>
      </w:r>
      <w:r w:rsidRPr="000927BC">
        <w:rPr>
          <w:rStyle w:val="StyleUnderline"/>
          <w:highlight w:val="cyan"/>
        </w:rPr>
        <w:t xml:space="preserve"> </w:t>
      </w:r>
      <w:r w:rsidRPr="00ED04EF">
        <w:rPr>
          <w:rStyle w:val="StyleUnderline"/>
        </w:rPr>
        <w:t xml:space="preserve">the pursuit of </w:t>
      </w:r>
      <w:r w:rsidRPr="000927BC">
        <w:rPr>
          <w:rStyle w:val="Emphasis"/>
          <w:highlight w:val="cyan"/>
        </w:rPr>
        <w:t>grand</w:t>
      </w:r>
      <w:r w:rsidRPr="00ED04EF">
        <w:rPr>
          <w:rStyle w:val="StyleUnderline"/>
        </w:rPr>
        <w:t xml:space="preserve"> new </w:t>
      </w:r>
      <w:r w:rsidRPr="000927BC">
        <w:rPr>
          <w:rStyle w:val="Emphasis"/>
          <w:highlight w:val="cyan"/>
        </w:rPr>
        <w:t>utopias</w:t>
      </w:r>
      <w:r w:rsidRPr="00ED04EF">
        <w:rPr>
          <w:rStyle w:val="StyleUnderline"/>
        </w:rPr>
        <w:t xml:space="preserve"> that often come with </w:t>
      </w:r>
      <w:r w:rsidRPr="00ED04EF">
        <w:rPr>
          <w:rStyle w:val="Emphasis"/>
        </w:rPr>
        <w:t>unintended consequences</w:t>
      </w:r>
      <w:r w:rsidRPr="00ED04EF">
        <w:rPr>
          <w:sz w:val="14"/>
        </w:rPr>
        <w:t>.</w:t>
      </w:r>
    </w:p>
    <w:p w14:paraId="07C7F275" w14:textId="2AF8C52C" w:rsidR="002A4C35" w:rsidRPr="00D76AC5" w:rsidRDefault="002A4C35" w:rsidP="002A4C35">
      <w:pPr>
        <w:pStyle w:val="Heading3"/>
      </w:pPr>
      <w:r>
        <w:t>1NC – AT: Alt</w:t>
      </w:r>
    </w:p>
    <w:p w14:paraId="1CAD1B31" w14:textId="77777777" w:rsidR="002A4C35" w:rsidRPr="000D011F" w:rsidRDefault="002A4C35" w:rsidP="002A4C35">
      <w:pPr>
        <w:pStyle w:val="Heading4"/>
      </w:pPr>
      <w:bookmarkStart w:id="0" w:name="_Hlk506145226"/>
      <w:proofErr w:type="spellStart"/>
      <w:r>
        <w:t>Neolib</w:t>
      </w:r>
      <w:proofErr w:type="spellEnd"/>
      <w:r>
        <w:t xml:space="preserve"> is resilient – global resistance proves </w:t>
      </w:r>
    </w:p>
    <w:p w14:paraId="37F8F27B" w14:textId="77777777" w:rsidR="002A4C35" w:rsidRPr="003C4398" w:rsidRDefault="002A4C35" w:rsidP="002A4C35">
      <w:r>
        <w:t xml:space="preserve">Igor </w:t>
      </w:r>
      <w:proofErr w:type="spellStart"/>
      <w:r w:rsidRPr="003C4398">
        <w:rPr>
          <w:rStyle w:val="Style13ptBold"/>
        </w:rPr>
        <w:t>Guardiancich</w:t>
      </w:r>
      <w:proofErr w:type="spellEnd"/>
      <w:r w:rsidRPr="003C4398">
        <w:rPr>
          <w:rStyle w:val="Style13ptBold"/>
        </w:rPr>
        <w:t xml:space="preserve"> 17</w:t>
      </w:r>
      <w:r>
        <w:t xml:space="preserve">, Assistant Professor in the Department of Political Science and Public Management of the University of Southern </w:t>
      </w:r>
      <w:proofErr w:type="gramStart"/>
      <w:r>
        <w:t>Denmark,  3</w:t>
      </w:r>
      <w:proofErr w:type="gramEnd"/>
      <w:r>
        <w:t xml:space="preserve">/3/2017, “Absorb, Coopt and Recast: Global Neoliberalism’s Resilience through Local Translation”, http://www.euvisions.eu/neoliberalisms-resilience-translation/ </w:t>
      </w:r>
    </w:p>
    <w:p w14:paraId="647B1DB1" w14:textId="77777777" w:rsidR="002A4C35" w:rsidRPr="007825CB" w:rsidRDefault="002A4C35" w:rsidP="002A4C35">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proofErr w:type="gramStart"/>
      <w:r w:rsidRPr="007825CB">
        <w:rPr>
          <w:rStyle w:val="StyleUnderline"/>
        </w:rPr>
        <w:t>valuable asset</w:t>
      </w:r>
      <w:proofErr w:type="gramEnd"/>
      <w:r w:rsidRPr="007825CB">
        <w:rPr>
          <w:rStyle w:val="StyleUnderline"/>
        </w:rPr>
        <w:t xml:space="preserve">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xml:space="preserve">. Again, the comparison of the responses to the crisis in Spain and Romania show such adaptability in </w:t>
      </w:r>
      <w:proofErr w:type="gramStart"/>
      <w:r w:rsidRPr="007825CB">
        <w:rPr>
          <w:sz w:val="16"/>
        </w:rPr>
        <w:t>full.</w:t>
      </w:r>
      <w:r w:rsidRPr="007825CB">
        <w:rPr>
          <w:sz w:val="12"/>
        </w:rPr>
        <w:t>¶</w:t>
      </w:r>
      <w:proofErr w:type="gramEnd"/>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 xml:space="preserve">when the disaster of the </w:t>
      </w:r>
      <w:proofErr w:type="spellStart"/>
      <w:r w:rsidRPr="002C2F2A">
        <w:rPr>
          <w:rStyle w:val="StyleUnderline"/>
        </w:rPr>
        <w:t>cajas</w:t>
      </w:r>
      <w:proofErr w:type="spellEnd"/>
      <w:r w:rsidRPr="002C2F2A">
        <w:rPr>
          <w:rStyle w:val="StyleUnderline"/>
        </w:rPr>
        <w:t xml:space="preserve">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w:t>
      </w:r>
      <w:proofErr w:type="spellStart"/>
      <w:r w:rsidRPr="007825CB">
        <w:rPr>
          <w:sz w:val="16"/>
        </w:rPr>
        <w:t>labour</w:t>
      </w:r>
      <w:proofErr w:type="spellEnd"/>
      <w:r w:rsidRPr="007825CB">
        <w:rPr>
          <w:sz w:val="16"/>
        </w:rPr>
        <w:t xml:space="preserve">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xml:space="preserve">. By heroically withstanding the external attempts at moderation, the Romanian economy retained an unenviable mix of libertarian achievements (flat-tax rates), experimental neoliberalism (privatized pensions) and mainstream neoliberal orthodoxy (sound finance, </w:t>
      </w:r>
      <w:proofErr w:type="spellStart"/>
      <w:r w:rsidRPr="007825CB">
        <w:rPr>
          <w:sz w:val="16"/>
        </w:rPr>
        <w:t>labour</w:t>
      </w:r>
      <w:proofErr w:type="spellEnd"/>
      <w:r w:rsidRPr="007825CB">
        <w:rPr>
          <w:sz w:val="16"/>
        </w:rPr>
        <w:t xml:space="preserve"> market deregulation, social policy targeting, privatization of all public companies). Pure laissez-faire ideas such as the replacement of the welfare state by a voluntary, private, Christian charity system were not unheard </w:t>
      </w:r>
      <w:proofErr w:type="gramStart"/>
      <w:r w:rsidRPr="007825CB">
        <w:rPr>
          <w:sz w:val="16"/>
        </w:rPr>
        <w:t>of.</w:t>
      </w:r>
      <w:r w:rsidRPr="007825CB">
        <w:rPr>
          <w:sz w:val="12"/>
        </w:rPr>
        <w:t>¶</w:t>
      </w:r>
      <w:proofErr w:type="gramEnd"/>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w:t>
      </w:r>
      <w:proofErr w:type="gramStart"/>
      <w:r w:rsidRPr="007825CB">
        <w:rPr>
          <w:sz w:val="16"/>
        </w:rPr>
        <w:t>Romania, and</w:t>
      </w:r>
      <w:proofErr w:type="gramEnd"/>
      <w:r w:rsidRPr="007825CB">
        <w:rPr>
          <w:sz w:val="16"/>
        </w:rPr>
        <w:t xml:space="preserve">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bookmarkEnd w:id="0"/>
    <w:p w14:paraId="1A8B7B12" w14:textId="77777777" w:rsidR="002A4C35" w:rsidRDefault="002A4C35" w:rsidP="002A4C35">
      <w:pPr>
        <w:pStyle w:val="Heading3"/>
      </w:pPr>
      <w:r>
        <w:t>1NC – AT: Endless War</w:t>
      </w:r>
    </w:p>
    <w:p w14:paraId="529CE3C6" w14:textId="77777777" w:rsidR="002A4C35" w:rsidRPr="00F72EC4" w:rsidRDefault="002A4C35" w:rsidP="002A4C35">
      <w:pPr>
        <w:pStyle w:val="Heading4"/>
        <w:rPr>
          <w:rFonts w:cs="Arial"/>
        </w:rPr>
      </w:pPr>
      <w:r w:rsidRPr="00F72EC4">
        <w:rPr>
          <w:rFonts w:cs="Arial"/>
        </w:rPr>
        <w:t>Conflicts have discernable causes and resolutions---specific proposals are key---removing intervention as a tool is worse</w:t>
      </w:r>
    </w:p>
    <w:p w14:paraId="67DB0F0D" w14:textId="77777777" w:rsidR="002A4C35" w:rsidRPr="00F72EC4" w:rsidRDefault="002A4C35" w:rsidP="002A4C35">
      <w:r w:rsidRPr="00F72EC4">
        <w:t xml:space="preserve">Michael </w:t>
      </w:r>
      <w:r w:rsidRPr="00F72EC4">
        <w:rPr>
          <w:b/>
          <w:bCs/>
          <w:sz w:val="26"/>
        </w:rPr>
        <w:t>Singh 19</w:t>
      </w:r>
      <w:r w:rsidRPr="00F72EC4">
        <w:t>, M.B.A., Harvard University (Baker Scholar); B.A., Princeton University, Lane-Swig Senior Fellow and managing director at The Washington Institute and a former senior director for Middle East affairs at the National Security Council, 11/6/19, “Why the talk of ‘endless wars’ misses the mark”, https://www.washingtonpost.com/opinions/2019/11/06/why-talk-endless-wars-misses-mark/</w:t>
      </w:r>
    </w:p>
    <w:p w14:paraId="59DD43AE" w14:textId="77777777" w:rsidR="002A4C35" w:rsidRPr="00F72EC4" w:rsidRDefault="002A4C35" w:rsidP="002A4C35">
      <w:pPr>
        <w:rPr>
          <w:u w:val="single"/>
        </w:rPr>
      </w:pPr>
      <w:r w:rsidRPr="00F72EC4">
        <w:rPr>
          <w:sz w:val="16"/>
        </w:rPr>
        <w:t xml:space="preserve">It’s a notion that is difficult to resist — who exactly is for “endless war,” after all? — and rooted in deep public frustration with the costly but seemingly fruitless interventions of the post-9/11 era. But </w:t>
      </w:r>
      <w:r w:rsidRPr="00F72EC4">
        <w:rPr>
          <w:highlight w:val="cyan"/>
          <w:u w:val="single"/>
        </w:rPr>
        <w:t>as a guide</w:t>
      </w:r>
      <w:r w:rsidRPr="00F72EC4">
        <w:rPr>
          <w:u w:val="single"/>
        </w:rPr>
        <w:t xml:space="preserve"> to</w:t>
      </w:r>
      <w:r w:rsidRPr="00F72EC4">
        <w:rPr>
          <w:sz w:val="16"/>
        </w:rPr>
        <w:t xml:space="preserve"> </w:t>
      </w:r>
      <w:r w:rsidRPr="00F72EC4">
        <w:rPr>
          <w:b/>
          <w:bCs/>
          <w:iCs/>
          <w:u w:val="single"/>
          <w:bdr w:val="single" w:sz="8" w:space="0" w:color="auto"/>
        </w:rPr>
        <w:t>policymaking</w:t>
      </w:r>
      <w:r w:rsidRPr="00F72EC4">
        <w:rPr>
          <w:sz w:val="16"/>
        </w:rPr>
        <w:t xml:space="preserve">, </w:t>
      </w:r>
      <w:r w:rsidRPr="00F72EC4">
        <w:rPr>
          <w:highlight w:val="cyan"/>
          <w:u w:val="single"/>
        </w:rPr>
        <w:t>opposition to</w:t>
      </w:r>
      <w:r w:rsidRPr="00F72EC4">
        <w:rPr>
          <w:sz w:val="16"/>
          <w:highlight w:val="cyan"/>
        </w:rPr>
        <w:t xml:space="preserve"> </w:t>
      </w:r>
      <w:r w:rsidRPr="00F72EC4">
        <w:rPr>
          <w:b/>
          <w:bCs/>
          <w:iCs/>
          <w:highlight w:val="cyan"/>
          <w:u w:val="single"/>
          <w:bdr w:val="single" w:sz="8" w:space="0" w:color="auto"/>
        </w:rPr>
        <w:t>“forever wars”</w:t>
      </w:r>
      <w:r w:rsidRPr="00F72EC4">
        <w:rPr>
          <w:sz w:val="16"/>
          <w:highlight w:val="cyan"/>
        </w:rPr>
        <w:t xml:space="preserve"> </w:t>
      </w:r>
      <w:r w:rsidRPr="00F72EC4">
        <w:rPr>
          <w:highlight w:val="cyan"/>
          <w:u w:val="single"/>
        </w:rPr>
        <w:t>is not useful</w:t>
      </w:r>
      <w:r w:rsidRPr="00F72EC4">
        <w:rPr>
          <w:sz w:val="16"/>
        </w:rPr>
        <w:t xml:space="preserve">. </w:t>
      </w:r>
      <w:r w:rsidRPr="00F72EC4">
        <w:rPr>
          <w:highlight w:val="cyan"/>
          <w:u w:val="single"/>
        </w:rPr>
        <w:t>Such terms conflate</w:t>
      </w:r>
      <w:r w:rsidRPr="00F72EC4">
        <w:rPr>
          <w:u w:val="single"/>
        </w:rPr>
        <w:t xml:space="preserve"> three </w:t>
      </w:r>
      <w:r w:rsidRPr="00F72EC4">
        <w:rPr>
          <w:highlight w:val="cyan"/>
          <w:u w:val="single"/>
        </w:rPr>
        <w:t>separate concerns, each of which demands</w:t>
      </w:r>
      <w:r w:rsidRPr="00F72EC4">
        <w:rPr>
          <w:u w:val="single"/>
        </w:rPr>
        <w:t xml:space="preserve"> </w:t>
      </w:r>
      <w:r w:rsidRPr="00F72EC4">
        <w:rPr>
          <w:highlight w:val="cyan"/>
          <w:u w:val="single"/>
        </w:rPr>
        <w:t>separate consideration.</w:t>
      </w:r>
    </w:p>
    <w:p w14:paraId="187A61E0" w14:textId="77777777" w:rsidR="002A4C35" w:rsidRPr="00F72EC4" w:rsidRDefault="002A4C35" w:rsidP="002A4C35">
      <w:pPr>
        <w:rPr>
          <w:sz w:val="16"/>
        </w:rPr>
      </w:pPr>
      <w:r w:rsidRPr="00F72EC4">
        <w:rPr>
          <w:sz w:val="16"/>
        </w:rPr>
        <w:t xml:space="preserve">First and most fundamentally, </w:t>
      </w:r>
      <w:r w:rsidRPr="00F72EC4">
        <w:rPr>
          <w:u w:val="single"/>
        </w:rPr>
        <w:t>opposition to “endless wars” reflects skepticism regarding the deployment of U.S. military forces overseas, and of intervention as a policy tool.</w:t>
      </w:r>
      <w:r w:rsidRPr="00F72EC4">
        <w:rPr>
          <w:sz w:val="16"/>
        </w:rPr>
        <w:t xml:space="preserve"> According to the Defense Department, there are about 200,000 U.S. service members deployed overseas in nearly 170 different countries or territories — a remarkable number given that there are just 195 countries in the world.</w:t>
      </w:r>
    </w:p>
    <w:p w14:paraId="2A0984ED" w14:textId="77777777" w:rsidR="002A4C35" w:rsidRPr="00F72EC4" w:rsidRDefault="002A4C35" w:rsidP="002A4C35">
      <w:pPr>
        <w:rPr>
          <w:u w:val="single"/>
        </w:rPr>
      </w:pPr>
      <w:r w:rsidRPr="00F72EC4">
        <w:rPr>
          <w:u w:val="single"/>
        </w:rPr>
        <w:t xml:space="preserve">Yet the </w:t>
      </w:r>
      <w:r w:rsidRPr="00F72EC4">
        <w:rPr>
          <w:highlight w:val="cyan"/>
          <w:u w:val="single"/>
        </w:rPr>
        <w:t>differences among</w:t>
      </w:r>
      <w:r w:rsidRPr="00F72EC4">
        <w:rPr>
          <w:u w:val="single"/>
        </w:rPr>
        <w:t xml:space="preserve"> the</w:t>
      </w:r>
      <w:r w:rsidRPr="00F72EC4">
        <w:rPr>
          <w:sz w:val="16"/>
        </w:rPr>
        <w:t xml:space="preserve"> </w:t>
      </w:r>
      <w:r w:rsidRPr="00F72EC4">
        <w:rPr>
          <w:u w:val="single"/>
        </w:rPr>
        <w:t>United States’</w:t>
      </w:r>
      <w:r w:rsidRPr="00F72EC4">
        <w:rPr>
          <w:sz w:val="16"/>
        </w:rPr>
        <w:t xml:space="preserve"> </w:t>
      </w:r>
      <w:r w:rsidRPr="00F72EC4">
        <w:rPr>
          <w:highlight w:val="cyan"/>
          <w:u w:val="single"/>
        </w:rPr>
        <w:t>various military missions are stark</w:t>
      </w:r>
      <w:r w:rsidRPr="00F72EC4">
        <w:rPr>
          <w:sz w:val="16"/>
        </w:rPr>
        <w:t xml:space="preserve">, </w:t>
      </w:r>
      <w:r w:rsidRPr="00F72EC4">
        <w:rPr>
          <w:u w:val="single"/>
        </w:rPr>
        <w:t xml:space="preserve">and </w:t>
      </w:r>
      <w:r w:rsidRPr="00F72EC4">
        <w:rPr>
          <w:highlight w:val="cyan"/>
          <w:u w:val="single"/>
        </w:rPr>
        <w:t xml:space="preserve">each deserves </w:t>
      </w:r>
      <w:r w:rsidRPr="00F72EC4">
        <w:rPr>
          <w:b/>
          <w:bCs/>
          <w:iCs/>
          <w:highlight w:val="cyan"/>
          <w:u w:val="single"/>
          <w:bdr w:val="single" w:sz="8" w:space="0" w:color="auto"/>
        </w:rPr>
        <w:t>independent scrutiny rather than blanket</w:t>
      </w:r>
      <w:r w:rsidRPr="00F72EC4">
        <w:rPr>
          <w:b/>
          <w:bCs/>
          <w:iCs/>
          <w:u w:val="single"/>
          <w:bdr w:val="single" w:sz="8" w:space="0" w:color="auto"/>
        </w:rPr>
        <w:t xml:space="preserve"> </w:t>
      </w:r>
      <w:r w:rsidRPr="00F72EC4">
        <w:rPr>
          <w:b/>
          <w:bCs/>
          <w:iCs/>
          <w:highlight w:val="cyan"/>
          <w:u w:val="single"/>
          <w:bdr w:val="single" w:sz="8" w:space="0" w:color="auto"/>
        </w:rPr>
        <w:t>opposition</w:t>
      </w:r>
      <w:r w:rsidRPr="00F72EC4">
        <w:rPr>
          <w:sz w:val="16"/>
        </w:rPr>
        <w:t xml:space="preserve"> or, for that matter, knee-jerk support. </w:t>
      </w:r>
      <w:r w:rsidRPr="00F72EC4">
        <w:rPr>
          <w:u w:val="single"/>
        </w:rPr>
        <w:t xml:space="preserve">It should be obvious that </w:t>
      </w:r>
      <w:r w:rsidRPr="00F72EC4">
        <w:rPr>
          <w:highlight w:val="cyan"/>
          <w:u w:val="single"/>
        </w:rPr>
        <w:t>the 55,000 U.S. troops in Japan are</w:t>
      </w:r>
      <w:r w:rsidRPr="00F72EC4">
        <w:rPr>
          <w:u w:val="single"/>
        </w:rPr>
        <w:t xml:space="preserve"> </w:t>
      </w:r>
      <w:r w:rsidRPr="00F72EC4">
        <w:rPr>
          <w:highlight w:val="cyan"/>
          <w:u w:val="single"/>
        </w:rPr>
        <w:t xml:space="preserve">engaged in different work than </w:t>
      </w:r>
      <w:r w:rsidRPr="00F72EC4">
        <w:rPr>
          <w:u w:val="single"/>
        </w:rPr>
        <w:t xml:space="preserve">our </w:t>
      </w:r>
      <w:r w:rsidRPr="00F72EC4">
        <w:rPr>
          <w:highlight w:val="cyan"/>
          <w:u w:val="single"/>
        </w:rPr>
        <w:t>5,200</w:t>
      </w:r>
      <w:r w:rsidRPr="00F72EC4">
        <w:rPr>
          <w:u w:val="single"/>
        </w:rPr>
        <w:t xml:space="preserve"> or so service members </w:t>
      </w:r>
      <w:r w:rsidRPr="00F72EC4">
        <w:rPr>
          <w:highlight w:val="cyan"/>
          <w:u w:val="single"/>
        </w:rPr>
        <w:t>in Iraq</w:t>
      </w:r>
      <w:r w:rsidRPr="00F72EC4">
        <w:rPr>
          <w:sz w:val="16"/>
          <w:highlight w:val="cyan"/>
        </w:rPr>
        <w:t>.</w:t>
      </w:r>
      <w:r w:rsidRPr="00F72EC4">
        <w:rPr>
          <w:sz w:val="16"/>
        </w:rPr>
        <w:t xml:space="preserve"> Less well-recognized, however, is how much </w:t>
      </w:r>
      <w:r w:rsidRPr="00F72EC4">
        <w:rPr>
          <w:u w:val="single"/>
        </w:rPr>
        <w:t>even one combat mission in the Middle East differs from another.</w:t>
      </w:r>
    </w:p>
    <w:p w14:paraId="4A3D3491" w14:textId="77777777" w:rsidR="002A4C35" w:rsidRPr="00F72EC4" w:rsidRDefault="002A4C35" w:rsidP="002A4C35">
      <w:pPr>
        <w:rPr>
          <w:sz w:val="16"/>
        </w:rPr>
      </w:pPr>
      <w:r w:rsidRPr="00F72EC4">
        <w:rPr>
          <w:u w:val="single"/>
        </w:rPr>
        <w:t>At its height, the Iraq War involved</w:t>
      </w:r>
      <w:r w:rsidRPr="00F72EC4">
        <w:rPr>
          <w:sz w:val="16"/>
        </w:rPr>
        <w:t xml:space="preserve"> almost </w:t>
      </w:r>
      <w:r w:rsidRPr="00F72EC4">
        <w:rPr>
          <w:u w:val="single"/>
        </w:rPr>
        <w:t>160,000 U.S. soldiers.</w:t>
      </w:r>
      <w:r w:rsidRPr="00F72EC4">
        <w:rPr>
          <w:sz w:val="16"/>
        </w:rPr>
        <w:t xml:space="preserve"> </w:t>
      </w:r>
      <w:r w:rsidRPr="00F72EC4">
        <w:rPr>
          <w:u w:val="single"/>
        </w:rPr>
        <w:t>The</w:t>
      </w:r>
      <w:r w:rsidRPr="00F72EC4">
        <w:rPr>
          <w:sz w:val="16"/>
        </w:rPr>
        <w:t xml:space="preserve"> U.S. military </w:t>
      </w:r>
      <w:r w:rsidRPr="00F72EC4">
        <w:rPr>
          <w:u w:val="single"/>
        </w:rPr>
        <w:t>mission in Syria</w:t>
      </w:r>
      <w:r w:rsidRPr="00F72EC4">
        <w:rPr>
          <w:sz w:val="16"/>
        </w:rPr>
        <w:t xml:space="preserve">, on the other hand, has </w:t>
      </w:r>
      <w:r w:rsidRPr="00F72EC4">
        <w:rPr>
          <w:u w:val="single"/>
        </w:rPr>
        <w:t>involved</w:t>
      </w:r>
      <w:r w:rsidRPr="00F72EC4">
        <w:rPr>
          <w:sz w:val="16"/>
        </w:rPr>
        <w:t xml:space="preserve"> roughly </w:t>
      </w:r>
      <w:r w:rsidRPr="00F72EC4">
        <w:rPr>
          <w:u w:val="single"/>
        </w:rPr>
        <w:t>2,000 soldiers</w:t>
      </w:r>
      <w:r w:rsidRPr="00F72EC4">
        <w:rPr>
          <w:sz w:val="16"/>
        </w:rPr>
        <w:t xml:space="preserve"> who have rallied a local partner force 70,000-strong, enabled a coalition air campaign, and provided a platform for civilian stabilization activities. It was an altogether more economical deployment, and perhaps even a model for future interventions. Yet both President Trump and his critics have lumped Syria in with Iraq and Afghanistan as another example of “endless war.”</w:t>
      </w:r>
    </w:p>
    <w:p w14:paraId="2916688F" w14:textId="77777777" w:rsidR="002A4C35" w:rsidRPr="00F72EC4" w:rsidRDefault="002A4C35" w:rsidP="002A4C35">
      <w:pPr>
        <w:rPr>
          <w:sz w:val="16"/>
        </w:rPr>
      </w:pPr>
      <w:r w:rsidRPr="00F72EC4">
        <w:rPr>
          <w:sz w:val="16"/>
        </w:rPr>
        <w:t>The second concern covered by the term “endless war” is the seeming overemphasis on the broader Middle East in U.S. foreign policy in recent decades; critics use the term to inveigh against involvement in Syria or Afghanistan far more often, than say, Somalia. As we engage in what seems an inevitable shift away from the Middle East, however, we will find that the real problem is less the prioritization of the Middle East than the heavily military focus of U.S. policy there.</w:t>
      </w:r>
    </w:p>
    <w:p w14:paraId="5BB5ED2C" w14:textId="77777777" w:rsidR="002A4C35" w:rsidRPr="00F72EC4" w:rsidRDefault="002A4C35" w:rsidP="002A4C35">
      <w:pPr>
        <w:rPr>
          <w:sz w:val="16"/>
        </w:rPr>
      </w:pPr>
      <w:r w:rsidRPr="00F72EC4">
        <w:rPr>
          <w:sz w:val="16"/>
        </w:rPr>
        <w:t>External intervention in the region clearly hasn’t always promoted stability — just see post-2003 Iraq. And major wars aren’t the only problem. The United States also sends the lion’s share of our global security assistance — training and equipment — to the Middle East. Yet as events of the past several years attest, these programs have an underwhelming record of delivering security.</w:t>
      </w:r>
    </w:p>
    <w:p w14:paraId="6D5885CD" w14:textId="77777777" w:rsidR="002A4C35" w:rsidRPr="00F72EC4" w:rsidRDefault="002A4C35" w:rsidP="002A4C35">
      <w:pPr>
        <w:rPr>
          <w:sz w:val="16"/>
        </w:rPr>
      </w:pPr>
      <w:r w:rsidRPr="00F72EC4">
        <w:rPr>
          <w:sz w:val="16"/>
        </w:rPr>
        <w:t>On their own, military intervention and security assistance can’t solve the deeper problems that drive conflict, such as stagnant economies or repressive political systems. Nor have they stemmed the growth of violent extremism, which has seen a manifold increase since the terrorist attacks of Sept. 11, 2001. Yet, ironically, even as we have grown weary of intervening, we have also decreased our commitment to promoting economic reform and political liberalization, or to the diplomatic leadership required to prevent conflicts or resolve them short of war.</w:t>
      </w:r>
    </w:p>
    <w:p w14:paraId="7811FAFC" w14:textId="77777777" w:rsidR="002A4C35" w:rsidRPr="00F72EC4" w:rsidRDefault="002A4C35" w:rsidP="002A4C35">
      <w:pPr>
        <w:rPr>
          <w:sz w:val="16"/>
        </w:rPr>
      </w:pPr>
      <w:r w:rsidRPr="00F72EC4">
        <w:rPr>
          <w:sz w:val="16"/>
        </w:rPr>
        <w:t>Finally, worries about “endless war” often stem from a mismatch between stated U.S. objectives and the means we are willing to use to achieve them. This has been a bipartisan malady, and the causes are complex. Our immense military and economic advantages lead us to set unrealistic goals, and the impatience of our politics sometimes leads us to withdraw support even from achievable missions</w:t>
      </w:r>
    </w:p>
    <w:p w14:paraId="64D69CF1" w14:textId="77777777" w:rsidR="002A4C35" w:rsidRPr="00F72EC4" w:rsidRDefault="002A4C35" w:rsidP="002A4C35">
      <w:pPr>
        <w:rPr>
          <w:sz w:val="16"/>
        </w:rPr>
      </w:pPr>
      <w:r w:rsidRPr="00F72EC4">
        <w:rPr>
          <w:sz w:val="16"/>
        </w:rPr>
        <w:t>Syria provides examples of both fallacies. One can fault President Barack Obama, who insisted that “Assad must go” but failed to devise a strategy that could come close to delivering such an outcome. But one can also fault Trump, who refused to spend even the funds that Congress appropriated for stabilization in northeastern Syria and who has reduced a successful 2,000-troop mission to one consisting of several hundred — apparently without scaling back its objectives.</w:t>
      </w:r>
    </w:p>
    <w:p w14:paraId="184FAC16" w14:textId="77777777" w:rsidR="002A4C35" w:rsidRPr="00F72EC4" w:rsidRDefault="002A4C35" w:rsidP="002A4C35">
      <w:pPr>
        <w:rPr>
          <w:u w:val="single"/>
        </w:rPr>
      </w:pPr>
      <w:r w:rsidRPr="00F72EC4">
        <w:rPr>
          <w:highlight w:val="cyan"/>
          <w:u w:val="single"/>
        </w:rPr>
        <w:t>There is no catch-all approach that will end</w:t>
      </w:r>
      <w:r w:rsidRPr="00F72EC4">
        <w:rPr>
          <w:u w:val="single"/>
        </w:rPr>
        <w:t xml:space="preserve"> the </w:t>
      </w:r>
      <w:r w:rsidRPr="00F72EC4">
        <w:rPr>
          <w:highlight w:val="cyan"/>
          <w:u w:val="single"/>
        </w:rPr>
        <w:t>“endless wars.”</w:t>
      </w:r>
      <w:r w:rsidRPr="00F72EC4">
        <w:rPr>
          <w:u w:val="single"/>
        </w:rPr>
        <w:t xml:space="preserve"> </w:t>
      </w:r>
      <w:r w:rsidRPr="00F72EC4">
        <w:rPr>
          <w:highlight w:val="cyan"/>
          <w:u w:val="single"/>
        </w:rPr>
        <w:t>One thing we clearly shouldn’t</w:t>
      </w:r>
      <w:r w:rsidRPr="00F72EC4">
        <w:rPr>
          <w:u w:val="single"/>
        </w:rPr>
        <w:t xml:space="preserve"> </w:t>
      </w:r>
      <w:r w:rsidRPr="00F72EC4">
        <w:rPr>
          <w:highlight w:val="cyan"/>
          <w:u w:val="single"/>
        </w:rPr>
        <w:t>do</w:t>
      </w:r>
      <w:r w:rsidRPr="00F72EC4">
        <w:rPr>
          <w:sz w:val="16"/>
        </w:rPr>
        <w:t xml:space="preserve">, however, </w:t>
      </w:r>
      <w:r w:rsidRPr="00F72EC4">
        <w:rPr>
          <w:highlight w:val="cyan"/>
          <w:u w:val="single"/>
        </w:rPr>
        <w:t>is</w:t>
      </w:r>
      <w:r w:rsidRPr="00F72EC4">
        <w:rPr>
          <w:sz w:val="16"/>
        </w:rPr>
        <w:t xml:space="preserve"> to </w:t>
      </w:r>
      <w:r w:rsidRPr="00F72EC4">
        <w:rPr>
          <w:highlight w:val="cyan"/>
          <w:u w:val="single"/>
        </w:rPr>
        <w:t>renounce</w:t>
      </w:r>
      <w:r w:rsidRPr="00F72EC4">
        <w:rPr>
          <w:u w:val="single"/>
        </w:rPr>
        <w:t xml:space="preserve"> military </w:t>
      </w:r>
      <w:r w:rsidRPr="00F72EC4">
        <w:rPr>
          <w:highlight w:val="cyan"/>
          <w:u w:val="single"/>
        </w:rPr>
        <w:t>intervention</w:t>
      </w:r>
      <w:r w:rsidRPr="00F72EC4">
        <w:rPr>
          <w:u w:val="single"/>
        </w:rPr>
        <w:t xml:space="preserve"> as a policy tool.</w:t>
      </w:r>
      <w:r w:rsidRPr="00F72EC4">
        <w:rPr>
          <w:sz w:val="16"/>
        </w:rPr>
        <w:t xml:space="preserve"> </w:t>
      </w:r>
      <w:r w:rsidRPr="00F72EC4">
        <w:rPr>
          <w:highlight w:val="cyan"/>
          <w:u w:val="single"/>
        </w:rPr>
        <w:t>The</w:t>
      </w:r>
      <w:r w:rsidRPr="00F72EC4">
        <w:rPr>
          <w:u w:val="single"/>
        </w:rPr>
        <w:t xml:space="preserve"> </w:t>
      </w:r>
      <w:r w:rsidRPr="00F72EC4">
        <w:rPr>
          <w:highlight w:val="cyan"/>
          <w:u w:val="single"/>
        </w:rPr>
        <w:t>use or</w:t>
      </w:r>
      <w:r w:rsidRPr="00F72EC4">
        <w:rPr>
          <w:u w:val="single"/>
        </w:rPr>
        <w:t xml:space="preserve"> the </w:t>
      </w:r>
      <w:r w:rsidRPr="00F72EC4">
        <w:rPr>
          <w:highlight w:val="cyan"/>
          <w:u w:val="single"/>
        </w:rPr>
        <w:t>threat of</w:t>
      </w:r>
      <w:r w:rsidRPr="00F72EC4">
        <w:rPr>
          <w:u w:val="single"/>
        </w:rPr>
        <w:t xml:space="preserve"> military </w:t>
      </w:r>
      <w:r w:rsidRPr="00F72EC4">
        <w:rPr>
          <w:highlight w:val="cyan"/>
          <w:u w:val="single"/>
        </w:rPr>
        <w:t>action has</w:t>
      </w:r>
      <w:r w:rsidRPr="00F72EC4">
        <w:rPr>
          <w:sz w:val="16"/>
        </w:rPr>
        <w:t xml:space="preserve"> often </w:t>
      </w:r>
      <w:r w:rsidRPr="00F72EC4">
        <w:rPr>
          <w:highlight w:val="cyan"/>
          <w:u w:val="single"/>
        </w:rPr>
        <w:t>been a force for</w:t>
      </w:r>
      <w:r w:rsidRPr="00F72EC4">
        <w:rPr>
          <w:sz w:val="16"/>
          <w:highlight w:val="cyan"/>
        </w:rPr>
        <w:t xml:space="preserve"> </w:t>
      </w:r>
      <w:r w:rsidRPr="00F72EC4">
        <w:rPr>
          <w:b/>
          <w:bCs/>
          <w:iCs/>
          <w:highlight w:val="cyan"/>
          <w:u w:val="single"/>
          <w:bdr w:val="single" w:sz="8" w:space="0" w:color="auto"/>
        </w:rPr>
        <w:t>peace</w:t>
      </w:r>
      <w:r w:rsidRPr="00F72EC4">
        <w:rPr>
          <w:b/>
          <w:bCs/>
          <w:iCs/>
          <w:u w:val="single"/>
          <w:bdr w:val="single" w:sz="8" w:space="0" w:color="auto"/>
        </w:rPr>
        <w:t xml:space="preserve"> and stability</w:t>
      </w:r>
      <w:r w:rsidRPr="00F72EC4">
        <w:rPr>
          <w:sz w:val="16"/>
        </w:rPr>
        <w:t xml:space="preserve"> — see, </w:t>
      </w:r>
      <w:r w:rsidRPr="00F72EC4">
        <w:rPr>
          <w:u w:val="single"/>
        </w:rPr>
        <w:t>for example, Cold War deployments to Europe, or the NATO mission in the Balkans during the 1990s.</w:t>
      </w:r>
      <w:r w:rsidRPr="00F72EC4">
        <w:rPr>
          <w:sz w:val="16"/>
        </w:rPr>
        <w:t xml:space="preserve"> </w:t>
      </w:r>
      <w:r w:rsidRPr="00F72EC4">
        <w:rPr>
          <w:u w:val="single"/>
        </w:rPr>
        <w:t>If we reduce interventions by ignoring problems around the world, our solace will be temporary as small, far-off crises grow into large, unavoidable ones.</w:t>
      </w:r>
    </w:p>
    <w:p w14:paraId="43897600" w14:textId="77777777" w:rsidR="002A4C35" w:rsidRPr="00F72EC4" w:rsidRDefault="002A4C35" w:rsidP="002A4C35">
      <w:pPr>
        <w:rPr>
          <w:u w:val="single"/>
        </w:rPr>
      </w:pPr>
      <w:r w:rsidRPr="00F72EC4">
        <w:rPr>
          <w:highlight w:val="cyan"/>
          <w:u w:val="single"/>
        </w:rPr>
        <w:t>The real antidote to “endless war” is</w:t>
      </w:r>
      <w:r w:rsidRPr="00F72EC4">
        <w:rPr>
          <w:u w:val="single"/>
        </w:rPr>
        <w:t xml:space="preserve"> more </w:t>
      </w:r>
      <w:r w:rsidRPr="00F72EC4">
        <w:rPr>
          <w:b/>
          <w:bCs/>
          <w:iCs/>
          <w:highlight w:val="cyan"/>
          <w:u w:val="single"/>
          <w:bdr w:val="single" w:sz="8" w:space="0" w:color="auto"/>
        </w:rPr>
        <w:t>disciplined policymaking</w:t>
      </w:r>
      <w:r w:rsidRPr="00F72EC4">
        <w:rPr>
          <w:sz w:val="16"/>
        </w:rPr>
        <w:t xml:space="preserve">. The United States needs to adopt strategies that will reduce the need for interventions, </w:t>
      </w:r>
      <w:r w:rsidRPr="00F72EC4">
        <w:rPr>
          <w:u w:val="single"/>
        </w:rPr>
        <w:t>reinvigorating our use of tools like diplomacy, deterrence, and economic statecraft.</w:t>
      </w:r>
      <w:r w:rsidRPr="00F72EC4">
        <w:rPr>
          <w:sz w:val="16"/>
        </w:rPr>
        <w:t xml:space="preserve"> And when intervention becomes necessary — which it inevitably will — we should use force economically and with clear, realistic aims in mind. </w:t>
      </w:r>
      <w:r w:rsidRPr="00F72EC4">
        <w:rPr>
          <w:u w:val="single"/>
        </w:rPr>
        <w:t>A less engaged</w:t>
      </w:r>
      <w:r w:rsidRPr="00F72EC4">
        <w:rPr>
          <w:sz w:val="16"/>
        </w:rPr>
        <w:t xml:space="preserve"> </w:t>
      </w:r>
      <w:r w:rsidRPr="00F72EC4">
        <w:rPr>
          <w:b/>
          <w:bCs/>
          <w:iCs/>
          <w:u w:val="single"/>
          <w:bdr w:val="single" w:sz="8" w:space="0" w:color="auto"/>
        </w:rPr>
        <w:t>U</w:t>
      </w:r>
      <w:r w:rsidRPr="00F72EC4">
        <w:rPr>
          <w:sz w:val="16"/>
        </w:rPr>
        <w:t xml:space="preserve">nited </w:t>
      </w:r>
      <w:r w:rsidRPr="00F72EC4">
        <w:rPr>
          <w:b/>
          <w:bCs/>
          <w:iCs/>
          <w:u w:val="single"/>
          <w:bdr w:val="single" w:sz="8" w:space="0" w:color="auto"/>
        </w:rPr>
        <w:t>S</w:t>
      </w:r>
      <w:r w:rsidRPr="00F72EC4">
        <w:rPr>
          <w:sz w:val="16"/>
        </w:rPr>
        <w:t xml:space="preserve">tates </w:t>
      </w:r>
      <w:r w:rsidRPr="00F72EC4">
        <w:rPr>
          <w:u w:val="single"/>
        </w:rPr>
        <w:t xml:space="preserve">benefits neither the world nor </w:t>
      </w:r>
      <w:proofErr w:type="gramStart"/>
      <w:r w:rsidRPr="00F72EC4">
        <w:rPr>
          <w:u w:val="single"/>
        </w:rPr>
        <w:t>ourselves</w:t>
      </w:r>
      <w:proofErr w:type="gramEnd"/>
      <w:r w:rsidRPr="00F72EC4">
        <w:rPr>
          <w:u w:val="single"/>
        </w:rPr>
        <w:t>; a</w:t>
      </w:r>
      <w:r w:rsidRPr="00F72EC4">
        <w:rPr>
          <w:sz w:val="16"/>
        </w:rPr>
        <w:t xml:space="preserve"> </w:t>
      </w:r>
      <w:r w:rsidRPr="00F72EC4">
        <w:rPr>
          <w:b/>
          <w:bCs/>
          <w:iCs/>
          <w:u w:val="single"/>
          <w:bdr w:val="single" w:sz="8" w:space="0" w:color="auto"/>
        </w:rPr>
        <w:t>U</w:t>
      </w:r>
      <w:r w:rsidRPr="00F72EC4">
        <w:rPr>
          <w:sz w:val="16"/>
        </w:rPr>
        <w:t xml:space="preserve">nited </w:t>
      </w:r>
      <w:r w:rsidRPr="00F72EC4">
        <w:rPr>
          <w:b/>
          <w:bCs/>
          <w:iCs/>
          <w:u w:val="single"/>
          <w:bdr w:val="single" w:sz="8" w:space="0" w:color="auto"/>
        </w:rPr>
        <w:t>S</w:t>
      </w:r>
      <w:r w:rsidRPr="00F72EC4">
        <w:rPr>
          <w:sz w:val="16"/>
        </w:rPr>
        <w:t xml:space="preserve">tates </w:t>
      </w:r>
      <w:r w:rsidRPr="00F72EC4">
        <w:rPr>
          <w:u w:val="single"/>
        </w:rPr>
        <w:t>energetically committed to policies designed to prevent conflict will advance not only our own interests, but those of humanity writ large.</w:t>
      </w:r>
    </w:p>
    <w:p w14:paraId="0B80A5B6" w14:textId="77777777" w:rsidR="002A4C35" w:rsidRPr="00F90B43" w:rsidRDefault="002A4C35" w:rsidP="002A4C35"/>
    <w:p w14:paraId="6161E413" w14:textId="2FA01F66" w:rsidR="002A4C35" w:rsidRDefault="002A4C35" w:rsidP="002A4C35">
      <w:pPr>
        <w:pStyle w:val="Heading3"/>
      </w:pPr>
      <w:r>
        <w:t xml:space="preserve">1NC – </w:t>
      </w:r>
      <w:r>
        <w:t>AT: Racial Capitalism</w:t>
      </w:r>
    </w:p>
    <w:p w14:paraId="03778625" w14:textId="77777777" w:rsidR="002A4C35" w:rsidRPr="005D5EC6" w:rsidRDefault="002A4C35" w:rsidP="002A4C35">
      <w:pPr>
        <w:pStyle w:val="Heading4"/>
      </w:pPr>
      <w:r w:rsidRPr="005D5EC6">
        <w:t>Racial capitalism fails as a theory</w:t>
      </w:r>
      <w:r>
        <w:t>.</w:t>
      </w:r>
    </w:p>
    <w:p w14:paraId="1B61F9BC" w14:textId="77777777" w:rsidR="002A4C35" w:rsidRPr="003B6576" w:rsidRDefault="002A4C35" w:rsidP="002A4C35">
      <w:r w:rsidRPr="003E65A8">
        <w:rPr>
          <w:rStyle w:val="Style13ptBold"/>
        </w:rPr>
        <w:t>Go 21</w:t>
      </w:r>
      <w:r>
        <w:t xml:space="preserve"> – Professor of Sociology at the University of Chicago (Julian, “Three Tensions in the Theory of Racial Capitalism”, Sociological Theory, Vol. 39, No. 1, pp. 38-47, 2021)</w:t>
      </w:r>
    </w:p>
    <w:p w14:paraId="18B64EEE" w14:textId="77777777" w:rsidR="002A4C35" w:rsidRDefault="002A4C35" w:rsidP="002A4C35">
      <w:pPr>
        <w:rPr>
          <w:sz w:val="8"/>
        </w:rPr>
      </w:pPr>
      <w:r w:rsidRPr="008A64A3">
        <w:rPr>
          <w:sz w:val="8"/>
        </w:rPr>
        <w:t xml:space="preserve">What Is the “Race” in Racial Capitalism? We can now turn to the </w:t>
      </w:r>
      <w:r w:rsidRPr="000600D0">
        <w:rPr>
          <w:rStyle w:val="StyleUnderline"/>
          <w:highlight w:val="yellow"/>
        </w:rPr>
        <w:t>three tensions in the racial capitalism literature</w:t>
      </w:r>
      <w:r w:rsidRPr="008A64A3">
        <w:rPr>
          <w:sz w:val="8"/>
        </w:rPr>
        <w:t xml:space="preserve">, beginning with the issue of race. This is critical. </w:t>
      </w:r>
      <w:r w:rsidRPr="00F302FD">
        <w:rPr>
          <w:rStyle w:val="StyleUnderline"/>
        </w:rPr>
        <w:t xml:space="preserve">If the term racial capitalism is to have implications for social theory, it must offer rigorously defined concepts constituting a transposable conceptual apparatus. Surely one of those concepts would have to do with “race.” </w:t>
      </w:r>
      <w:r w:rsidRPr="000600D0">
        <w:rPr>
          <w:rStyle w:val="Emphasis"/>
          <w:highlight w:val="yellow"/>
        </w:rPr>
        <w:t>But what exactly is “race”?</w:t>
      </w:r>
      <w:r w:rsidRPr="008A64A3">
        <w:rPr>
          <w:sz w:val="8"/>
        </w:rPr>
        <w:t xml:space="preserve"> </w:t>
      </w:r>
      <w:r w:rsidRPr="00F302FD">
        <w:rPr>
          <w:rStyle w:val="StyleUnderline"/>
        </w:rPr>
        <w:t xml:space="preserve">The problem is that “race” </w:t>
      </w:r>
      <w:r w:rsidRPr="000600D0">
        <w:rPr>
          <w:rStyle w:val="StyleUnderline"/>
          <w:highlight w:val="yellow"/>
        </w:rPr>
        <w:t>is not typically defined</w:t>
      </w:r>
      <w:r w:rsidRPr="00F302FD">
        <w:rPr>
          <w:rStyle w:val="StyleUnderline"/>
        </w:rPr>
        <w:t xml:space="preserve"> in the existing literature, so it is unclear whether other categories marking difference, such as ethnicity, are more appropriate than race</w:t>
      </w:r>
      <w:r w:rsidRPr="008A64A3">
        <w:rPr>
          <w:sz w:val="8"/>
        </w:rPr>
        <w:t xml:space="preserve">. Should we be thinking about “ethnic capitalism” rather than racial capitalism? Robinson’s (2000) work is a prime example. Nearly all scholars claim that one of Robinson’s key contributions is to show that capitalism was forged from precapitalist racial divisions in Europe. </w:t>
      </w:r>
      <w:r w:rsidRPr="00F302FD">
        <w:rPr>
          <w:rStyle w:val="StyleUnderline"/>
        </w:rPr>
        <w:t>Capitalism is “racial,” according to Robinson, “because racialism had already permeated Western feudal society,</w:t>
      </w:r>
      <w:r w:rsidRPr="008A64A3">
        <w:rPr>
          <w:sz w:val="8"/>
        </w:rPr>
        <w:t xml:space="preserve">” and capitalism was built upon that racialism (Kelley 2017; </w:t>
      </w:r>
      <w:proofErr w:type="spellStart"/>
      <w:r w:rsidRPr="008A64A3">
        <w:rPr>
          <w:sz w:val="8"/>
        </w:rPr>
        <w:t>Táíwò</w:t>
      </w:r>
      <w:proofErr w:type="spellEnd"/>
      <w:r w:rsidRPr="008A64A3">
        <w:rPr>
          <w:sz w:val="8"/>
        </w:rPr>
        <w:t xml:space="preserve"> and Bright 1996). The problem is that </w:t>
      </w:r>
      <w:r w:rsidRPr="00F302FD">
        <w:rPr>
          <w:rStyle w:val="StyleUnderline"/>
        </w:rPr>
        <w:t xml:space="preserve">Robinson himself was </w:t>
      </w:r>
      <w:r w:rsidRPr="000600D0">
        <w:rPr>
          <w:rStyle w:val="StyleUnderline"/>
          <w:highlight w:val="yellow"/>
        </w:rPr>
        <w:t>not entirely clear that precapitalist social differences were actually “racial.”</w:t>
      </w:r>
      <w:r w:rsidRPr="008A64A3">
        <w:rPr>
          <w:sz w:val="8"/>
        </w:rPr>
        <w:t xml:space="preserve"> On one hand, he did use the term race in his analysis. “Racism,” Robinson (2000:2; see also pp. 26–27, 66–67) wrote, served to structure “the ‘internal’ relations of European peoples” prior to capitalism, and capitalism seized on racism as it developed. On other hand, </w:t>
      </w:r>
      <w:r w:rsidRPr="00F302FD">
        <w:rPr>
          <w:rStyle w:val="StyleUnderline"/>
        </w:rPr>
        <w:t>when discussing some of the presumably “racial” groups in feudal Europe, Robinson</w:t>
      </w:r>
      <w:r w:rsidRPr="008A64A3">
        <w:rPr>
          <w:sz w:val="8"/>
        </w:rPr>
        <w:t xml:space="preserve"> (2000:10–11) </w:t>
      </w:r>
      <w:r w:rsidRPr="00F302FD">
        <w:rPr>
          <w:rStyle w:val="StyleUnderline"/>
        </w:rPr>
        <w:t xml:space="preserve">referred to </w:t>
      </w:r>
      <w:r w:rsidRPr="000600D0">
        <w:rPr>
          <w:rStyle w:val="StyleUnderline"/>
          <w:highlight w:val="yellow"/>
        </w:rPr>
        <w:t>linguistic rather than phenotypical differences</w:t>
      </w:r>
      <w:r w:rsidRPr="00F302FD">
        <w:rPr>
          <w:rStyle w:val="StyleUnderline"/>
        </w:rPr>
        <w:t>, thus equating racial groups with linguistic groups</w:t>
      </w:r>
      <w:r w:rsidRPr="008A64A3">
        <w:rPr>
          <w:sz w:val="8"/>
        </w:rPr>
        <w:t xml:space="preserve">. In fact, when discussing how migratory and immigrant labor formed the basis for the armies of the Absolutist states and </w:t>
      </w:r>
      <w:proofErr w:type="gramStart"/>
      <w:r w:rsidRPr="008A64A3">
        <w:rPr>
          <w:sz w:val="8"/>
        </w:rPr>
        <w:t>for the production of</w:t>
      </w:r>
      <w:proofErr w:type="gramEnd"/>
      <w:r w:rsidRPr="008A64A3">
        <w:rPr>
          <w:sz w:val="8"/>
        </w:rPr>
        <w:t xml:space="preserve"> value in early agrarian capitalism, </w:t>
      </w:r>
      <w:r w:rsidRPr="00F302FD">
        <w:rPr>
          <w:rStyle w:val="StyleUnderline"/>
        </w:rPr>
        <w:t>he oscillated between calling them “races” and “ethnic” groups</w:t>
      </w:r>
      <w:r w:rsidRPr="008A64A3">
        <w:rPr>
          <w:sz w:val="8"/>
        </w:rPr>
        <w:t xml:space="preserve">. For instance, Robinson (2000:23) used the phrase “ethnic divisions of sixteenth century immigrant labor,” and he referred to “national” differences when presumably speaking about premodern “racial” differences. 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 Of course, whether “race” preexisted capitalism does not alter the larger argument of the racial capitalism approach, which is that racial differentiation and capitalism are mutually supportive. Still, </w:t>
      </w:r>
      <w:r w:rsidRPr="002105C4">
        <w:rPr>
          <w:rStyle w:val="StyleUnderline"/>
        </w:rPr>
        <w:t>the tension in Robinson’s work manifests the deeper issue of whether “racial” capitalism refers to race or other identities</w:t>
      </w:r>
      <w:r w:rsidRPr="008A64A3">
        <w:rPr>
          <w:sz w:val="8"/>
        </w:rPr>
        <w:t xml:space="preserve">. This issue permeates </w:t>
      </w:r>
      <w:proofErr w:type="spellStart"/>
      <w:r w:rsidRPr="008A64A3">
        <w:rPr>
          <w:sz w:val="8"/>
        </w:rPr>
        <w:t>Walzer’s</w:t>
      </w:r>
      <w:proofErr w:type="spellEnd"/>
      <w:r w:rsidRPr="008A64A3">
        <w:rPr>
          <w:sz w:val="8"/>
        </w:rPr>
        <w:t xml:space="preserve"> (2020) recent criticism of the racial capitalism concept. </w:t>
      </w:r>
      <w:proofErr w:type="spellStart"/>
      <w:r w:rsidRPr="008A64A3">
        <w:rPr>
          <w:sz w:val="8"/>
        </w:rPr>
        <w:t>Walzer</w:t>
      </w:r>
      <w:proofErr w:type="spellEnd"/>
      <w:r w:rsidRPr="008A64A3">
        <w:rPr>
          <w:sz w:val="8"/>
        </w:rPr>
        <w:t xml:space="preserve"> points to examples such as </w:t>
      </w:r>
      <w:r w:rsidRPr="000600D0">
        <w:rPr>
          <w:rStyle w:val="StyleUnderline"/>
          <w:highlight w:val="yellow"/>
        </w:rPr>
        <w:t xml:space="preserve">Russia and China, where capitalism does not rely on racial differences but rather on </w:t>
      </w:r>
      <w:r w:rsidRPr="009C6543">
        <w:rPr>
          <w:rStyle w:val="Emphasis"/>
          <w:highlight w:val="yellow"/>
        </w:rPr>
        <w:t>ethnic</w:t>
      </w:r>
      <w:r w:rsidRPr="000600D0">
        <w:rPr>
          <w:rStyle w:val="StyleUnderline"/>
          <w:highlight w:val="yellow"/>
        </w:rPr>
        <w:t xml:space="preserve"> and </w:t>
      </w:r>
      <w:r w:rsidRPr="009C6543">
        <w:rPr>
          <w:rStyle w:val="Emphasis"/>
          <w:highlight w:val="yellow"/>
        </w:rPr>
        <w:t>religious</w:t>
      </w:r>
      <w:r w:rsidRPr="00B36BD8">
        <w:rPr>
          <w:rStyle w:val="StyleUnderline"/>
        </w:rPr>
        <w:t xml:space="preserve"> differentiation. “It may be that Muslims are among the most exploited workers in Russia,”</w:t>
      </w:r>
      <w:r w:rsidRPr="008A64A3">
        <w:rPr>
          <w:sz w:val="8"/>
        </w:rPr>
        <w:t xml:space="preserve"> he wrote, </w:t>
      </w:r>
      <w:r w:rsidRPr="00B36BD8">
        <w:rPr>
          <w:rStyle w:val="StyleUnderline"/>
        </w:rPr>
        <w:t>“but they are mostly Caucasian (some of them the original Caucasians), so we would have to talk about religious capitalism—where Orthodox Christians, not white people, are the privileged group.”</w:t>
      </w:r>
      <w:r w:rsidRPr="008A64A3">
        <w:rPr>
          <w:sz w:val="8"/>
        </w:rPr>
        <w:t xml:space="preserve"> On this basis, </w:t>
      </w:r>
      <w:proofErr w:type="spellStart"/>
      <w:r w:rsidRPr="008A64A3">
        <w:rPr>
          <w:sz w:val="8"/>
        </w:rPr>
        <w:t>Walzer</w:t>
      </w:r>
      <w:proofErr w:type="spellEnd"/>
      <w:r w:rsidRPr="008A64A3">
        <w:rPr>
          <w:sz w:val="8"/>
        </w:rPr>
        <w:t xml:space="preserve"> rejected the racial capitalism concept as limited at best and analytically debilitating at worse. </w:t>
      </w:r>
      <w:r w:rsidRPr="0092709F">
        <w:rPr>
          <w:rStyle w:val="StyleUnderline"/>
        </w:rPr>
        <w:t xml:space="preserve">Skeptics of </w:t>
      </w:r>
      <w:proofErr w:type="spellStart"/>
      <w:r w:rsidRPr="0092709F">
        <w:rPr>
          <w:rStyle w:val="StyleUnderline"/>
        </w:rPr>
        <w:t>Walzer</w:t>
      </w:r>
      <w:proofErr w:type="spellEnd"/>
      <w:r w:rsidRPr="0092709F">
        <w:rPr>
          <w:rStyle w:val="StyleUnderline"/>
        </w:rPr>
        <w:t xml:space="preserve"> have offered a rebuke: his argument misses the global dimensions of capitalism</w:t>
      </w:r>
      <w:r w:rsidRPr="008A64A3">
        <w:rPr>
          <w:sz w:val="8"/>
        </w:rPr>
        <w:t xml:space="preserve">. At issue is not whether racial stratification articulates with capitalism within any single country but whether it permeates the world-capitalist system. </w:t>
      </w:r>
      <w:r w:rsidRPr="0092709F">
        <w:rPr>
          <w:rStyle w:val="StyleUnderline"/>
        </w:rPr>
        <w:t>Proponents of this argument could readily assemble evidence to show that, on a global scale, the vast majority of the world’s proletariat, subproletariat, and dispossessed</w:t>
      </w:r>
      <w:r w:rsidRPr="008A64A3">
        <w:rPr>
          <w:sz w:val="8"/>
        </w:rPr>
        <w:t>—whether cultivating grapes or coffee on the farms of the Americas, cleaning up office floors in London, or making clothes in the sweatshops of New Delhi—</w:t>
      </w:r>
      <w:r w:rsidRPr="0092709F">
        <w:rPr>
          <w:rStyle w:val="StyleUnderline"/>
        </w:rPr>
        <w:t>are, to borrow DuBois’s (1935) phrase, “yellow, brown and black.”</w:t>
      </w:r>
      <w:r w:rsidRPr="008A64A3">
        <w:rPr>
          <w:sz w:val="8"/>
        </w:rPr>
        <w:t xml:space="preserve"> Against </w:t>
      </w:r>
      <w:proofErr w:type="spellStart"/>
      <w:r w:rsidRPr="008A64A3">
        <w:rPr>
          <w:sz w:val="8"/>
        </w:rPr>
        <w:t>Walzer</w:t>
      </w:r>
      <w:proofErr w:type="spellEnd"/>
      <w:r w:rsidRPr="008A64A3">
        <w:rPr>
          <w:sz w:val="8"/>
        </w:rPr>
        <w:t xml:space="preserve">, this would retain the main claim of the racial capitalism approach that </w:t>
      </w:r>
      <w:proofErr w:type="gramStart"/>
      <w:r w:rsidRPr="008A64A3">
        <w:rPr>
          <w:sz w:val="8"/>
        </w:rPr>
        <w:t>race</w:t>
      </w:r>
      <w:proofErr w:type="gramEnd"/>
      <w:r w:rsidRPr="008A64A3">
        <w:rPr>
          <w:sz w:val="8"/>
        </w:rPr>
        <w:t xml:space="preserve"> and capitalism are intertwined. </w:t>
      </w:r>
      <w:r w:rsidRPr="0092709F">
        <w:rPr>
          <w:rStyle w:val="StyleUnderline"/>
        </w:rPr>
        <w:t xml:space="preserve">Yet this </w:t>
      </w:r>
      <w:r w:rsidRPr="000600D0">
        <w:rPr>
          <w:rStyle w:val="StyleUnderline"/>
          <w:highlight w:val="yellow"/>
        </w:rPr>
        <w:t>scaling upward of capitalism to a global level brings</w:t>
      </w:r>
      <w:r w:rsidRPr="00B36BD8">
        <w:rPr>
          <w:rStyle w:val="StyleUnderline"/>
        </w:rPr>
        <w:t xml:space="preserve"> its own </w:t>
      </w:r>
      <w:r w:rsidRPr="000600D0">
        <w:rPr>
          <w:rStyle w:val="StyleUnderline"/>
          <w:highlight w:val="yellow"/>
        </w:rPr>
        <w:t>complications</w:t>
      </w:r>
      <w:r w:rsidRPr="008A64A3">
        <w:rPr>
          <w:sz w:val="8"/>
        </w:rPr>
        <w:t xml:space="preserve">. It carries the danger of what Bourdieu and Wacquant (1999) called “the cunning of imperialist [racialist] reason”: an analytic operation by which </w:t>
      </w:r>
      <w:r w:rsidRPr="000600D0">
        <w:rPr>
          <w:rStyle w:val="Emphasis"/>
          <w:highlight w:val="yellow"/>
        </w:rPr>
        <w:t>U.S.-centered scholars impose presumably U.S.-centric classifications</w:t>
      </w:r>
      <w:r w:rsidRPr="000C4219">
        <w:rPr>
          <w:rStyle w:val="Emphasis"/>
        </w:rPr>
        <w:t xml:space="preserve"> (in this case, “race”) </w:t>
      </w:r>
      <w:r w:rsidRPr="00494D96">
        <w:rPr>
          <w:rStyle w:val="Emphasis"/>
          <w:highlight w:val="yellow"/>
        </w:rPr>
        <w:t>onto the rest of the world</w:t>
      </w:r>
      <w:r w:rsidRPr="008A64A3">
        <w:rPr>
          <w:sz w:val="8"/>
        </w:rPr>
        <w:t xml:space="preserve">, </w:t>
      </w:r>
      <w:r w:rsidRPr="000C4219">
        <w:rPr>
          <w:rStyle w:val="StyleUnderline"/>
        </w:rPr>
        <w:t>thereby imposing racial classifications into contexts where they might not be operative</w:t>
      </w:r>
      <w:r w:rsidRPr="008A64A3">
        <w:rPr>
          <w:sz w:val="8"/>
        </w:rPr>
        <w:t xml:space="preserve">. </w:t>
      </w:r>
      <w:r w:rsidRPr="00DA6843">
        <w:rPr>
          <w:rStyle w:val="StyleUnderline"/>
        </w:rPr>
        <w:t>We would be obliged, for instance, to impose racial classifications onto Latin American contexts such as Brazil, where the salience of racial classifications is debatable</w:t>
      </w:r>
      <w:r w:rsidRPr="008A64A3">
        <w:rPr>
          <w:sz w:val="8"/>
        </w:rPr>
        <w:t xml:space="preserve"> (</w:t>
      </w:r>
      <w:proofErr w:type="spellStart"/>
      <w:r w:rsidRPr="008A64A3">
        <w:rPr>
          <w:sz w:val="8"/>
        </w:rPr>
        <w:t>Loveman</w:t>
      </w:r>
      <w:proofErr w:type="spellEnd"/>
      <w:r w:rsidRPr="008A64A3">
        <w:rPr>
          <w:sz w:val="8"/>
        </w:rPr>
        <w:t xml:space="preserve"> 1999; </w:t>
      </w:r>
      <w:proofErr w:type="spellStart"/>
      <w:r w:rsidRPr="008A64A3">
        <w:rPr>
          <w:sz w:val="8"/>
        </w:rPr>
        <w:t>Wimmer</w:t>
      </w:r>
      <w:proofErr w:type="spellEnd"/>
      <w:r w:rsidRPr="008A64A3">
        <w:rPr>
          <w:sz w:val="8"/>
        </w:rPr>
        <w:t xml:space="preserve"> 2015). In short, if we are to insist on the global character of racial capitalism, we must assume that analysts’ racial classifications are global as well. They may very well be, but </w:t>
      </w:r>
      <w:r w:rsidRPr="00DA6843">
        <w:rPr>
          <w:rStyle w:val="StyleUnderline"/>
        </w:rPr>
        <w:t>racial capitalism’s founding texts, and more recent discussions, have not sufficiently problematized this tension</w:t>
      </w:r>
      <w:r w:rsidRPr="008A64A3">
        <w:rPr>
          <w:sz w:val="8"/>
        </w:rPr>
        <w:t xml:space="preserve">.2 Can this tension be resolved? One way to do so is to raise </w:t>
      </w:r>
      <w:r w:rsidRPr="00DA6843">
        <w:rPr>
          <w:rStyle w:val="StyleUnderline"/>
        </w:rPr>
        <w:t>the possibility that the racial capitalism concept works best for groups that have been undoubtedly racialized, such as members of the African diaspora in North America</w:t>
      </w:r>
      <w:r w:rsidRPr="008A64A3">
        <w:rPr>
          <w:sz w:val="8"/>
        </w:rPr>
        <w:t xml:space="preserve">.3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w:t>
      </w:r>
      <w:r w:rsidRPr="00494D96">
        <w:rPr>
          <w:rStyle w:val="StyleUnderline"/>
          <w:highlight w:val="yellow"/>
        </w:rPr>
        <w:t>this seeming resolution would</w:t>
      </w:r>
      <w:r w:rsidRPr="00DA6843">
        <w:rPr>
          <w:rStyle w:val="StyleUnderline"/>
        </w:rPr>
        <w:t xml:space="preserve"> significantly </w:t>
      </w:r>
      <w:r w:rsidRPr="009C6543">
        <w:rPr>
          <w:rStyle w:val="Emphasis"/>
          <w:highlight w:val="yellow"/>
        </w:rPr>
        <w:t>reduce</w:t>
      </w:r>
      <w:r w:rsidRPr="00494D96">
        <w:rPr>
          <w:rStyle w:val="StyleUnderline"/>
          <w:highlight w:val="yellow"/>
        </w:rPr>
        <w:t xml:space="preserve"> the </w:t>
      </w:r>
      <w:r w:rsidRPr="009C6543">
        <w:rPr>
          <w:rStyle w:val="Emphasis"/>
          <w:highlight w:val="yellow"/>
        </w:rPr>
        <w:t>scope</w:t>
      </w:r>
      <w:r w:rsidRPr="00494D96">
        <w:rPr>
          <w:rStyle w:val="StyleUnderline"/>
          <w:highlight w:val="yellow"/>
        </w:rPr>
        <w:t xml:space="preserve"> of the racial capitalism </w:t>
      </w:r>
      <w:r w:rsidRPr="009C6543">
        <w:rPr>
          <w:rStyle w:val="Emphasis"/>
          <w:highlight w:val="yellow"/>
        </w:rPr>
        <w:t>concept</w:t>
      </w:r>
      <w:r w:rsidRPr="008A64A3">
        <w:rPr>
          <w:sz w:val="8"/>
        </w:rPr>
        <w:t xml:space="preserve">. </w:t>
      </w:r>
      <w:r w:rsidRPr="00DA6843">
        <w:rPr>
          <w:rStyle w:val="StyleUnderline"/>
        </w:rPr>
        <w:t>Racial capitalism would no longer depict a global system</w:t>
      </w:r>
      <w:r w:rsidRPr="008A64A3">
        <w:rPr>
          <w:sz w:val="8"/>
        </w:rPr>
        <w:t xml:space="preserve">. 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 The Inadequacy of Existing Theory </w:t>
      </w:r>
      <w:r w:rsidRPr="00DA6843">
        <w:rPr>
          <w:rStyle w:val="StyleUnderline"/>
        </w:rPr>
        <w:t>A second tension in the racial capitalism literature has to do with the relationship between this literature and existing social theories of capitalism</w:t>
      </w:r>
      <w:proofErr w:type="gramStart"/>
      <w:r w:rsidRPr="008A64A3">
        <w:rPr>
          <w:sz w:val="8"/>
        </w:rPr>
        <w:t>, in particular, Marxian</w:t>
      </w:r>
      <w:proofErr w:type="gramEnd"/>
      <w:r w:rsidRPr="008A64A3">
        <w:rPr>
          <w:sz w:val="8"/>
        </w:rPr>
        <w:t xml:space="preserve"> theories of capitalism. Animating the racial capitalism approach is the claim that Marxian theories of capitalism are inadequate because they obfuscate the racial foundations of capitalism. For Robinson (2000), “Western Marxism . . . has proven insufficiently radical to expose and root out the racialist order that contaminates its analytic and philosophic applications” (p. 317). </w:t>
      </w:r>
      <w:r w:rsidRPr="00DA6843">
        <w:rPr>
          <w:rStyle w:val="StyleUnderline"/>
        </w:rPr>
        <w:t>Historians’ use of the racial capitalism approach is premised on the idea that Marxism does not adequately acknowledge slavery’s role in capitalism or the ongoing importance of colonialism and “primitive accumulation,”</w:t>
      </w:r>
      <w:r w:rsidRPr="008A64A3">
        <w:rPr>
          <w:sz w:val="8"/>
        </w:rPr>
        <w:t xml:space="preserve"> which Marx presumably relegated to the margins of his theory (Smallwood 2018). This is exactly why scholars in this tradition insist on the term racial capitalism: because Marxian theory fails to theorize race, we must add the qualifier race to the signifier capitalism. </w:t>
      </w:r>
      <w:r w:rsidRPr="00DA6843">
        <w:rPr>
          <w:rStyle w:val="StyleUnderline"/>
        </w:rPr>
        <w:t xml:space="preserve">But what if Marxian theory does in fact </w:t>
      </w:r>
      <w:proofErr w:type="gramStart"/>
      <w:r w:rsidRPr="00DA6843">
        <w:rPr>
          <w:rStyle w:val="StyleUnderline"/>
        </w:rPr>
        <w:t>take into account</w:t>
      </w:r>
      <w:proofErr w:type="gramEnd"/>
      <w:r w:rsidRPr="00DA6843">
        <w:rPr>
          <w:rStyle w:val="StyleUnderline"/>
        </w:rPr>
        <w:t xml:space="preserve"> race, slavery, imperialism, and colonialism, and proponents of the racial capitalism approach merely misread Marx?</w:t>
      </w:r>
      <w:r w:rsidRPr="008A64A3">
        <w:rPr>
          <w:sz w:val="8"/>
        </w:rPr>
        <w:t xml:space="preserve"> If so, the warrant, if not the entire premise, for Robinson’s and others’ work on racial capitalism would crater by an unfortunate misreading of Marxian theory. </w:t>
      </w:r>
      <w:proofErr w:type="gramStart"/>
      <w:r w:rsidRPr="008A64A3">
        <w:rPr>
          <w:sz w:val="8"/>
        </w:rPr>
        <w:t>A number of</w:t>
      </w:r>
      <w:proofErr w:type="gramEnd"/>
      <w:r w:rsidRPr="008A64A3">
        <w:rPr>
          <w:sz w:val="8"/>
        </w:rPr>
        <w:t xml:space="preserve"> scholars, in fact, already push against the notion that Marxist thought does not account for race, slavery, or colonialism. Drawing largely on Marx’s journalistic writings, they show that </w:t>
      </w:r>
      <w:r w:rsidRPr="00BB1EE5">
        <w:rPr>
          <w:rStyle w:val="StyleUnderline"/>
        </w:rPr>
        <w:t>Marx not only discussed race, slavery, and colonialism but saw them as central for capitalism</w:t>
      </w:r>
      <w:r w:rsidRPr="008A64A3">
        <w:rPr>
          <w:sz w:val="8"/>
        </w:rPr>
        <w:t xml:space="preserve">. According to this argument, </w:t>
      </w:r>
      <w:r w:rsidRPr="00BB1EE5">
        <w:rPr>
          <w:rStyle w:val="StyleUnderline"/>
        </w:rPr>
        <w:t>Marx saw race as so crucial for capitalism that his theory saw the true proletariat as black, brown, and yellow—directly contrary to Robinson’s claim that Marxist theory only saw the white European proletariat as the true subject of history</w:t>
      </w:r>
      <w:r w:rsidRPr="008A64A3">
        <w:rPr>
          <w:sz w:val="8"/>
        </w:rPr>
        <w:t xml:space="preserve"> (Anderson 2010; Foster, Holleman, and Clark 2020; Ralph and Singhal 2019). If true, the racial capitalism literature is based on a “misguided reading of Marx” (Ralph and Singhal 2019:864). How might this apparent aporia in Marxian theory be resolved, if at all? It is imperative here to register a distinction between Marx’s theory of capital and his theory of capitalism. 4 The former is sketched in Marx’s mature social theory in Capital and related writings such as The Grundrisse (</w:t>
      </w:r>
      <w:proofErr w:type="spellStart"/>
      <w:r w:rsidRPr="008A64A3">
        <w:rPr>
          <w:sz w:val="8"/>
        </w:rPr>
        <w:t>Postone</w:t>
      </w:r>
      <w:proofErr w:type="spellEnd"/>
      <w:r w:rsidRPr="008A64A3">
        <w:rPr>
          <w:sz w:val="8"/>
        </w:rPr>
        <w:t xml:space="preserv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 Alternatively, </w:t>
      </w:r>
      <w:r w:rsidRPr="009F793D">
        <w:rPr>
          <w:rStyle w:val="StyleUnderline"/>
        </w:rPr>
        <w:t>a theory of capitalism refers to capitalist development and dynamics in their empirical specificity</w:t>
      </w:r>
      <w:r w:rsidRPr="008A64A3">
        <w:rPr>
          <w:sz w:val="8"/>
        </w:rPr>
        <w:t xml:space="preserve">. </w:t>
      </w:r>
      <w:r w:rsidRPr="009F793D">
        <w:rPr>
          <w:rStyle w:val="StyleUnderline"/>
        </w:rPr>
        <w:t>It is meant to explain and describe specific capitalist formations and developments as they really exist in the world, not their abstract conceptual form</w:t>
      </w:r>
      <w:r w:rsidRPr="008A64A3">
        <w:rPr>
          <w:sz w:val="8"/>
        </w:rPr>
        <w:t xml:space="preserve">. This theory can be extracted from Marx’s journalistic writings and other essays, and it is here where issues such as slavery and ethnicity arise: the essays refer to real events and pressing issues in </w:t>
      </w:r>
      <w:proofErr w:type="gramStart"/>
      <w:r w:rsidRPr="008A64A3">
        <w:rPr>
          <w:sz w:val="8"/>
        </w:rPr>
        <w:t>actually existing</w:t>
      </w:r>
      <w:proofErr w:type="gramEnd"/>
      <w:r w:rsidRPr="008A64A3">
        <w:rPr>
          <w:sz w:val="8"/>
        </w:rPr>
        <w:t xml:space="preserve"> capitalism, such as the Civil War or the Irish question (Anderson 2010). But these observations or statements on concrete processes and relations such as slavery in </w:t>
      </w:r>
      <w:proofErr w:type="gramStart"/>
      <w:r w:rsidRPr="008A64A3">
        <w:rPr>
          <w:sz w:val="8"/>
        </w:rPr>
        <w:t>actually existing</w:t>
      </w:r>
      <w:proofErr w:type="gramEnd"/>
      <w:r w:rsidRPr="008A64A3">
        <w:rPr>
          <w:sz w:val="8"/>
        </w:rPr>
        <w:t xml:space="preserve"> capitalism—that is, </w:t>
      </w:r>
      <w:r w:rsidRPr="00CB70D4">
        <w:rPr>
          <w:rStyle w:val="StyleUnderline"/>
        </w:rPr>
        <w:t>Marx’s theory of capitalism—do not disturb or reconfigure his theory of capital, which remains focused on the relations of wage labor</w:t>
      </w:r>
      <w:r w:rsidRPr="008A64A3">
        <w:rPr>
          <w:sz w:val="8"/>
        </w:rPr>
        <w:t xml:space="preserve"> induced to a highly abstract level from his analysis of textile production. </w:t>
      </w:r>
      <w:proofErr w:type="gramStart"/>
      <w:r w:rsidRPr="008A64A3">
        <w:rPr>
          <w:sz w:val="8"/>
        </w:rPr>
        <w:t>If and when</w:t>
      </w:r>
      <w:proofErr w:type="gramEnd"/>
      <w:r w:rsidRPr="008A64A3">
        <w:rPr>
          <w:sz w:val="8"/>
        </w:rPr>
        <w:t xml:space="preserve">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 This distinction between Marx’s theory of capitalism and his theory of capital helps us better approach the debate generated by the racial capitalism literature. </w:t>
      </w:r>
      <w:r w:rsidRPr="00CB70D4">
        <w:rPr>
          <w:rStyle w:val="StyleUnderline"/>
        </w:rPr>
        <w:t>When Robinson or other proponents of the racial capitalism idea critique Marx’s theory for eliding or deliberately occluding race, slavery, and colonialism, they are critiquing his theory of capital, not his theory of capitalism</w:t>
      </w:r>
      <w:r w:rsidRPr="008A64A3">
        <w:rPr>
          <w:sz w:val="8"/>
        </w:rPr>
        <w:t xml:space="preserve">. Here proponents of the racial capitalism approach are on solid ground. Marx’s theory of capitalism does </w:t>
      </w:r>
      <w:proofErr w:type="gramStart"/>
      <w:r w:rsidRPr="008A64A3">
        <w:rPr>
          <w:sz w:val="8"/>
        </w:rPr>
        <w:t>take into account</w:t>
      </w:r>
      <w:proofErr w:type="gramEnd"/>
      <w:r w:rsidRPr="008A64A3">
        <w:rPr>
          <w:sz w:val="8"/>
        </w:rPr>
        <w:t xml:space="preserve"> race, slavery, and colonialism,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 Necessity, Contingency, and Difference </w:t>
      </w:r>
      <w:r w:rsidRPr="00DF724F">
        <w:rPr>
          <w:rStyle w:val="StyleUnderline"/>
        </w:rPr>
        <w:t xml:space="preserve">The </w:t>
      </w:r>
      <w:r w:rsidRPr="00494D96">
        <w:rPr>
          <w:rStyle w:val="StyleUnderline"/>
          <w:highlight w:val="yellow"/>
        </w:rPr>
        <w:t>final tension</w:t>
      </w:r>
      <w:r w:rsidRPr="00DF724F">
        <w:rPr>
          <w:rStyle w:val="StyleUnderline"/>
        </w:rPr>
        <w:t xml:space="preserve"> within racial capitalism </w:t>
      </w:r>
      <w:r w:rsidRPr="00494D96">
        <w:rPr>
          <w:rStyle w:val="StyleUnderline"/>
          <w:highlight w:val="yellow"/>
        </w:rPr>
        <w:t xml:space="preserve">is whether the </w:t>
      </w:r>
      <w:r w:rsidRPr="009C6543">
        <w:rPr>
          <w:rStyle w:val="Emphasis"/>
          <w:highlight w:val="yellow"/>
        </w:rPr>
        <w:t>interconnectedness</w:t>
      </w:r>
      <w:r w:rsidRPr="00494D96">
        <w:rPr>
          <w:rStyle w:val="StyleUnderline"/>
          <w:highlight w:val="yellow"/>
        </w:rPr>
        <w:t xml:space="preserve"> of racial difference and capitalism is a</w:t>
      </w:r>
      <w:r w:rsidRPr="00DF724F">
        <w:rPr>
          <w:rStyle w:val="StyleUnderline"/>
        </w:rPr>
        <w:t xml:space="preserve"> logical or contingent </w:t>
      </w:r>
      <w:r w:rsidRPr="00494D96">
        <w:rPr>
          <w:rStyle w:val="StyleUnderline"/>
          <w:highlight w:val="yellow"/>
        </w:rPr>
        <w:t>necessity</w:t>
      </w:r>
      <w:r w:rsidRPr="008A64A3">
        <w:rPr>
          <w:sz w:val="8"/>
        </w:rPr>
        <w:t xml:space="preserve">.6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DF724F">
        <w:rPr>
          <w:rStyle w:val="StyleUnderline"/>
        </w:rPr>
        <w:t>is capitalism necessarily racist</w:t>
      </w:r>
      <w:r w:rsidRPr="008A64A3">
        <w:rPr>
          <w:sz w:val="8"/>
        </w:rPr>
        <w:t xml:space="preserve"> (Fraser 2019; Lemann 2020)?7 For some, </w:t>
      </w:r>
      <w:r w:rsidRPr="00DF724F">
        <w:rPr>
          <w:rStyle w:val="StyleUnderline"/>
        </w:rPr>
        <w:t xml:space="preserve">the </w:t>
      </w:r>
      <w:r w:rsidRPr="00494D96">
        <w:rPr>
          <w:rStyle w:val="StyleUnderline"/>
          <w:highlight w:val="yellow"/>
        </w:rPr>
        <w:t xml:space="preserve">relationship is only </w:t>
      </w:r>
      <w:r w:rsidRPr="009C6543">
        <w:rPr>
          <w:rStyle w:val="Emphasis"/>
          <w:highlight w:val="yellow"/>
        </w:rPr>
        <w:t>contingent</w:t>
      </w:r>
      <w:r w:rsidRPr="008A64A3">
        <w:rPr>
          <w:sz w:val="8"/>
        </w:rPr>
        <w:t xml:space="preserve">. </w:t>
      </w:r>
      <w:proofErr w:type="spellStart"/>
      <w:r w:rsidRPr="008A64A3">
        <w:rPr>
          <w:sz w:val="8"/>
        </w:rPr>
        <w:t>Walzer</w:t>
      </w:r>
      <w:proofErr w:type="spellEnd"/>
      <w:r w:rsidRPr="008A64A3">
        <w:rPr>
          <w:sz w:val="8"/>
        </w:rPr>
        <w:t xml:space="preserve"> (2020) argued that </w:t>
      </w:r>
      <w:r w:rsidRPr="009C6543">
        <w:rPr>
          <w:rStyle w:val="StyleUnderline"/>
          <w:highlight w:val="yellow"/>
        </w:rPr>
        <w:t>in some countries, capitalism proceeds</w:t>
      </w:r>
      <w:r w:rsidRPr="00DF724F">
        <w:rPr>
          <w:rStyle w:val="StyleUnderline"/>
        </w:rPr>
        <w:t xml:space="preserve"> along </w:t>
      </w:r>
      <w:r w:rsidRPr="009C6543">
        <w:rPr>
          <w:rStyle w:val="StyleUnderline"/>
          <w:highlight w:val="yellow"/>
        </w:rPr>
        <w:t>just fine without racial difference</w:t>
      </w:r>
      <w:r w:rsidRPr="00DF724F">
        <w:rPr>
          <w:rStyle w:val="StyleUnderline"/>
        </w:rPr>
        <w:t>, and if there is racial difference on a global scale, it is historically contingent</w:t>
      </w:r>
      <w:r w:rsidRPr="008A64A3">
        <w:rPr>
          <w:sz w:val="8"/>
        </w:rPr>
        <w:t xml:space="preserve">. </w:t>
      </w:r>
      <w:r w:rsidRPr="00DF724F">
        <w:rPr>
          <w:rStyle w:val="StyleUnderline"/>
        </w:rPr>
        <w:t xml:space="preserve">Although </w:t>
      </w:r>
      <w:proofErr w:type="gramStart"/>
      <w:r w:rsidRPr="00DF724F">
        <w:rPr>
          <w:rStyle w:val="StyleUnderline"/>
        </w:rPr>
        <w:t>the vast majority of</w:t>
      </w:r>
      <w:proofErr w:type="gramEnd"/>
      <w:r w:rsidRPr="00DF724F">
        <w:rPr>
          <w:rStyle w:val="StyleUnderline"/>
        </w:rPr>
        <w:t xml:space="preserve"> workers are nonwhite, </w:t>
      </w:r>
      <w:proofErr w:type="spellStart"/>
      <w:r w:rsidRPr="00DF724F">
        <w:rPr>
          <w:rStyle w:val="StyleUnderline"/>
        </w:rPr>
        <w:t>Walzer</w:t>
      </w:r>
      <w:proofErr w:type="spellEnd"/>
      <w:r w:rsidRPr="00DF724F">
        <w:rPr>
          <w:rStyle w:val="StyleUnderline"/>
        </w:rPr>
        <w:t xml:space="preserve"> suggested that this is </w:t>
      </w:r>
      <w:r w:rsidRPr="000E597E">
        <w:rPr>
          <w:rStyle w:val="StyleUnderline"/>
          <w:highlight w:val="yellow"/>
        </w:rPr>
        <w:t>not due to</w:t>
      </w:r>
      <w:r w:rsidRPr="00DF724F">
        <w:rPr>
          <w:rStyle w:val="StyleUnderline"/>
        </w:rPr>
        <w:t xml:space="preserve"> any intrinsic </w:t>
      </w:r>
      <w:r w:rsidRPr="000E597E">
        <w:rPr>
          <w:rStyle w:val="StyleUnderline"/>
          <w:highlight w:val="yellow"/>
        </w:rPr>
        <w:t>logic of capitalism but rather the accident of demograph</w:t>
      </w:r>
      <w:r w:rsidRPr="00E84494">
        <w:rPr>
          <w:rStyle w:val="StyleUnderline"/>
          <w:highlight w:val="yellow"/>
        </w:rPr>
        <w:t>ics</w:t>
      </w:r>
      <w:r w:rsidRPr="008A64A3">
        <w:rPr>
          <w:sz w:val="8"/>
        </w:rPr>
        <w:t xml:space="preserve"> (because most of the world is nonwhite, the majority of the world’s workers will be nonwhite). For this reason, </w:t>
      </w:r>
      <w:proofErr w:type="spellStart"/>
      <w:r w:rsidRPr="008A64A3">
        <w:rPr>
          <w:sz w:val="8"/>
        </w:rPr>
        <w:t>Walzer</w:t>
      </w:r>
      <w:proofErr w:type="spellEnd"/>
      <w:r w:rsidRPr="008A64A3">
        <w:rPr>
          <w:sz w:val="8"/>
        </w:rPr>
        <w:t xml:space="preserve">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w:t>
      </w:r>
      <w:proofErr w:type="spellStart"/>
      <w:r w:rsidRPr="008A64A3">
        <w:rPr>
          <w:sz w:val="8"/>
        </w:rPr>
        <w:t>Karuka</w:t>
      </w:r>
      <w:proofErr w:type="spellEnd"/>
      <w:r w:rsidRPr="008A64A3">
        <w:rPr>
          <w:sz w:val="8"/>
        </w:rPr>
        <w:t xml:space="preserve">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C6543">
        <w:rPr>
          <w:rStyle w:val="StyleUnderline"/>
          <w:highlight w:val="yellow"/>
        </w:rPr>
        <w:t>the claim</w:t>
      </w:r>
      <w:r w:rsidRPr="008A64A3">
        <w:rPr>
          <w:rStyle w:val="StyleUnderline"/>
        </w:rPr>
        <w:t xml:space="preserve"> that </w:t>
      </w:r>
      <w:r w:rsidRPr="009C6543">
        <w:rPr>
          <w:rStyle w:val="StyleUnderline"/>
          <w:highlight w:val="yellow"/>
        </w:rPr>
        <w:t>race is a logical necessity</w:t>
      </w:r>
      <w:r w:rsidRPr="008A64A3">
        <w:rPr>
          <w:rStyle w:val="StyleUnderline"/>
        </w:rPr>
        <w:t xml:space="preserve"> to capitalism </w:t>
      </w:r>
      <w:r w:rsidRPr="009C6543">
        <w:rPr>
          <w:rStyle w:val="StyleUnderline"/>
          <w:highlight w:val="yellow"/>
        </w:rPr>
        <w:t>would have to derive from a theory of capital, not from empirics alone</w:t>
      </w:r>
      <w:r w:rsidRPr="008A64A3">
        <w:rPr>
          <w:sz w:val="8"/>
        </w:rPr>
        <w:t xml:space="preserve">. One would have to deduce, from the categories of Marx’s theory, the necessity of racism or racial differentiation in society. On this score, </w:t>
      </w:r>
      <w:r w:rsidRPr="008A64A3">
        <w:rPr>
          <w:rStyle w:val="StyleUnderline"/>
        </w:rPr>
        <w:t>the arguments for the logical necessity of capitalism’s entanglements with race fall short</w:t>
      </w:r>
      <w:r w:rsidRPr="008A64A3">
        <w:rPr>
          <w:sz w:val="8"/>
        </w:rPr>
        <w:t xml:space="preserve">. </w:t>
      </w:r>
      <w:r w:rsidRPr="008A64A3">
        <w:rPr>
          <w:rStyle w:val="StyleUnderline"/>
        </w:rPr>
        <w:t>Consider the argument that racism is necessary for capitalism because capitalism requires racist ideology to divide the working class</w:t>
      </w:r>
      <w:r w:rsidRPr="008A64A3">
        <w:rPr>
          <w:sz w:val="8"/>
        </w:rPr>
        <w:t xml:space="preserve">. This is a functionalist argument that is not functionalist enough, for it effaces the logical possibility of functional substitution. </w:t>
      </w:r>
      <w:r w:rsidRPr="008A64A3">
        <w:rPr>
          <w:rStyle w:val="StyleUnderline"/>
        </w:rPr>
        <w:t>We may find that racism has historically always functioned to divide the working class, but in theory other “isms” could serve the same function</w:t>
      </w:r>
      <w:r w:rsidRPr="008A64A3">
        <w:rPr>
          <w:sz w:val="8"/>
        </w:rPr>
        <w:t xml:space="preserve">. </w:t>
      </w:r>
      <w:r w:rsidRPr="008A64A3">
        <w:rPr>
          <w:rStyle w:val="StyleUnderline"/>
        </w:rPr>
        <w:t>There is nothing inherent to the logic of capital that requires race to be the ideology of division</w:t>
      </w:r>
      <w:r w:rsidRPr="008A64A3">
        <w:rPr>
          <w:sz w:val="8"/>
        </w:rPr>
        <w:t xml:space="preserve"> (</w:t>
      </w:r>
      <w:proofErr w:type="spellStart"/>
      <w:r w:rsidRPr="008A64A3">
        <w:rPr>
          <w:sz w:val="8"/>
        </w:rPr>
        <w:t>Lebowitz</w:t>
      </w:r>
      <w:proofErr w:type="spellEnd"/>
      <w:r w:rsidRPr="008A64A3">
        <w:rPr>
          <w:sz w:val="8"/>
        </w:rPr>
        <w:t xml:space="preserve"> 2006:39).10 </w:t>
      </w:r>
      <w:r w:rsidRPr="008A64A3">
        <w:rPr>
          <w:rStyle w:val="StyleUnderline"/>
        </w:rPr>
        <w:t>Why not ethnicity? Why not sexuality?</w:t>
      </w:r>
      <w:r w:rsidRPr="008A64A3">
        <w:rPr>
          <w:sz w:val="8"/>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Gender could easily serve as the main axis of dependent classification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 A different and possibly more productive route would be to reframe the issue as one of social difference rather than race. </w:t>
      </w:r>
      <w:r w:rsidRPr="009C6543">
        <w:rPr>
          <w:rStyle w:val="StyleUnderline"/>
          <w:highlight w:val="yellow"/>
        </w:rPr>
        <w:t>Is racism necessary for capitalism? There are good reasons</w:t>
      </w:r>
      <w:r w:rsidRPr="008A64A3">
        <w:rPr>
          <w:sz w:val="8"/>
        </w:rPr>
        <w:t xml:space="preserve">, as just mentioned, </w:t>
      </w:r>
      <w:r w:rsidRPr="009C6543">
        <w:rPr>
          <w:rStyle w:val="StyleUnderline"/>
          <w:highlight w:val="yellow"/>
        </w:rPr>
        <w:t>to think not</w:t>
      </w:r>
      <w:r w:rsidRPr="008A64A3">
        <w:rPr>
          <w:sz w:val="8"/>
        </w:rPr>
        <w:t xml:space="preserve">. But is social difference of various types (from race to gender to ethnicity) necessary for capitalism?12 This is more demonstrable, both empirically (by reference to </w:t>
      </w:r>
      <w:proofErr w:type="gramStart"/>
      <w:r w:rsidRPr="008A64A3">
        <w:rPr>
          <w:sz w:val="8"/>
        </w:rPr>
        <w:t>actually existing</w:t>
      </w:r>
      <w:proofErr w:type="gramEnd"/>
      <w:r w:rsidRPr="008A64A3">
        <w:rPr>
          <w:sz w:val="8"/>
        </w:rPr>
        <w:t xml:space="preserve"> capitalism) and theoretically (by reference to the logic of capital accumulation). For example, Fraser’s argument about expropriation could be reformulated in the following manner: expropriation is logically necessary for exploitation, which is in turn necessary for capital accumulation, and expropriation requires differentiation among workers. This differentiation could be along racial lines, or it could be along other lines such as gender, but differentiation there must be. Note that this argument logically insinuates a racial component but remains abstract enough to account for other possible identities across different capitalist formations. It can account for racialized slave labor in the eighteenth-century transatlantic world (where “race” was a key axis of differentiation), twentieth-century Russia (where ethnicity or religion might be the important axis), or gender across all these formations. This is just one possibility. There are others. Chakrabarty (1993), for instance, seized on Marx’s categories of “abstract” and “real” labor to write difference into Marx’s theoretical architecture. “Abstract labor” generated by capitalism refers to a homogeneity among different and otherwise incommensurable labors. It is the register of the juridical free subject. </w:t>
      </w:r>
      <w:r w:rsidRPr="008A64A3">
        <w:rPr>
          <w:rStyle w:val="StyleUnderline"/>
        </w:rPr>
        <w:t>But “real” labor marks have heterogeneity that registers the incommensurability of different labors</w:t>
      </w:r>
      <w:r w:rsidRPr="008A64A3">
        <w:rPr>
          <w:sz w:val="8"/>
        </w:rPr>
        <w:t xml:space="preserve">. It therefore refers to a difference that stands “only as a Derridean trace of something that cannot be enclosed” (Chakrabarty 1993:1096). Exactly how persuasive is Chakrabarty’s rereading remains to be seen. The point is that this effort, and others like it, speak to theoretical possibilities that the racial capitalism literature </w:t>
      </w:r>
      <w:proofErr w:type="gramStart"/>
      <w:r w:rsidRPr="008A64A3">
        <w:rPr>
          <w:sz w:val="8"/>
        </w:rPr>
        <w:t>opens up</w:t>
      </w:r>
      <w:proofErr w:type="gramEnd"/>
      <w:r w:rsidRPr="008A64A3">
        <w:rPr>
          <w:sz w:val="8"/>
        </w:rPr>
        <w:t xml:space="preserve"> but has yet to pursue thoroughly. More could be done.13</w:t>
      </w:r>
    </w:p>
    <w:p w14:paraId="673F1979" w14:textId="6168D3F2" w:rsidR="002A4C35" w:rsidRDefault="002A4C35" w:rsidP="002A4C35">
      <w:pPr>
        <w:pStyle w:val="Heading3"/>
      </w:pPr>
      <w:r>
        <w:t>1NC – Theory</w:t>
      </w:r>
    </w:p>
    <w:p w14:paraId="00B60A52" w14:textId="77777777" w:rsidR="002A4C35" w:rsidRPr="002A4C35" w:rsidRDefault="002A4C35" w:rsidP="002A4C35">
      <w:pPr>
        <w:shd w:val="clear" w:color="auto" w:fill="FFFFFF"/>
        <w:spacing w:before="40" w:after="0" w:line="235" w:lineRule="atLeast"/>
        <w:rPr>
          <w:rFonts w:eastAsia="Times New Roman"/>
          <w:color w:val="222222"/>
        </w:rPr>
      </w:pPr>
      <w:r w:rsidRPr="002A4C35">
        <w:rPr>
          <w:rFonts w:eastAsia="Times New Roman"/>
          <w:b/>
          <w:bCs/>
          <w:color w:val="222222"/>
          <w:sz w:val="26"/>
          <w:szCs w:val="26"/>
        </w:rPr>
        <w:t>Theories are </w:t>
      </w:r>
      <w:r w:rsidRPr="002A4C35">
        <w:rPr>
          <w:rFonts w:eastAsia="Times New Roman"/>
          <w:b/>
          <w:bCs/>
          <w:color w:val="222222"/>
          <w:sz w:val="26"/>
          <w:szCs w:val="26"/>
          <w:u w:val="single"/>
        </w:rPr>
        <w:t>holistically false</w:t>
      </w:r>
      <w:r w:rsidRPr="002A4C35">
        <w:rPr>
          <w:rFonts w:eastAsia="Times New Roman"/>
          <w:b/>
          <w:bCs/>
          <w:color w:val="222222"/>
          <w:sz w:val="26"/>
          <w:szCs w:val="26"/>
        </w:rPr>
        <w:t> until </w:t>
      </w:r>
      <w:r w:rsidRPr="002A4C35">
        <w:rPr>
          <w:rFonts w:eastAsia="Times New Roman"/>
          <w:b/>
          <w:bCs/>
          <w:color w:val="222222"/>
          <w:sz w:val="26"/>
          <w:szCs w:val="26"/>
          <w:u w:val="single"/>
        </w:rPr>
        <w:t>proven otherwise</w:t>
      </w:r>
      <w:r w:rsidRPr="002A4C35">
        <w:rPr>
          <w:rFonts w:eastAsia="Times New Roman"/>
          <w:b/>
          <w:bCs/>
          <w:color w:val="222222"/>
          <w:sz w:val="26"/>
          <w:szCs w:val="26"/>
        </w:rPr>
        <w:t> – infallibility links </w:t>
      </w:r>
      <w:r w:rsidRPr="002A4C35">
        <w:rPr>
          <w:rFonts w:eastAsia="Times New Roman"/>
          <w:b/>
          <w:bCs/>
          <w:color w:val="222222"/>
          <w:sz w:val="26"/>
          <w:szCs w:val="26"/>
          <w:u w:val="single"/>
        </w:rPr>
        <w:t>harder</w:t>
      </w:r>
      <w:r w:rsidRPr="002A4C35">
        <w:rPr>
          <w:rFonts w:eastAsia="Times New Roman"/>
          <w:b/>
          <w:bCs/>
          <w:color w:val="222222"/>
          <w:sz w:val="26"/>
          <w:szCs w:val="26"/>
        </w:rPr>
        <w:t> critiques of </w:t>
      </w:r>
      <w:r w:rsidRPr="002A4C35">
        <w:rPr>
          <w:rFonts w:eastAsia="Times New Roman"/>
          <w:b/>
          <w:bCs/>
          <w:color w:val="222222"/>
          <w:sz w:val="26"/>
          <w:szCs w:val="26"/>
          <w:u w:val="single"/>
        </w:rPr>
        <w:t>humanist omnipotence</w:t>
      </w:r>
    </w:p>
    <w:p w14:paraId="62B69347"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b/>
          <w:bCs/>
          <w:color w:val="222222"/>
          <w:sz w:val="26"/>
          <w:szCs w:val="26"/>
        </w:rPr>
        <w:t>McConachie 7</w:t>
      </w:r>
      <w:r w:rsidRPr="002A4C35">
        <w:rPr>
          <w:rFonts w:eastAsia="Times New Roman"/>
          <w:color w:val="222222"/>
        </w:rPr>
        <w:t> [Brian, Chair of Theatre Arts at the University of Pittsburgh, "Falsifiable Theories for Theatre and Performance Studies", Theatre Journal 59.4 (2007), 553-577, MUSE]</w:t>
      </w:r>
    </w:p>
    <w:p w14:paraId="113CE592"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color w:val="222222"/>
          <w:sz w:val="16"/>
          <w:szCs w:val="16"/>
        </w:rPr>
        <w:t>Can the master theorists in our critical theory consensus make the same claim? </w:t>
      </w:r>
      <w:r w:rsidRPr="002A4C35">
        <w:rPr>
          <w:rFonts w:eastAsia="Times New Roman"/>
          <w:color w:val="222222"/>
          <w:u w:val="single"/>
          <w:shd w:val="clear" w:color="auto" w:fill="00FFFF"/>
        </w:rPr>
        <w:t>All</w:t>
      </w:r>
      <w:r w:rsidRPr="002A4C35">
        <w:rPr>
          <w:rFonts w:eastAsia="Times New Roman"/>
          <w:color w:val="222222"/>
          <w:u w:val="single"/>
        </w:rPr>
        <w:t> scientific </w:t>
      </w:r>
      <w:r w:rsidRPr="002A4C35">
        <w:rPr>
          <w:rFonts w:eastAsia="Times New Roman"/>
          <w:color w:val="222222"/>
          <w:u w:val="single"/>
          <w:shd w:val="clear" w:color="auto" w:fill="00FFFF"/>
        </w:rPr>
        <w:t>assertions are potentially falsifiable</w:t>
      </w:r>
      <w:r w:rsidRPr="002A4C35">
        <w:rPr>
          <w:rFonts w:eastAsia="Times New Roman"/>
          <w:color w:val="222222"/>
          <w:u w:val="single"/>
        </w:rPr>
        <w:t> </w:t>
      </w:r>
      <w:proofErr w:type="gramStart"/>
      <w:r w:rsidRPr="002A4C35">
        <w:rPr>
          <w:rFonts w:eastAsia="Times New Roman"/>
          <w:color w:val="222222"/>
          <w:u w:val="single"/>
        </w:rPr>
        <w:t>through the use of</w:t>
      </w:r>
      <w:proofErr w:type="gramEnd"/>
      <w:r w:rsidRPr="002A4C35">
        <w:rPr>
          <w:rFonts w:eastAsia="Times New Roman"/>
          <w:color w:val="222222"/>
          <w:u w:val="single"/>
        </w:rPr>
        <w:t xml:space="preserve"> the scientific method</w:t>
      </w:r>
      <w:r w:rsidRPr="002A4C35">
        <w:rPr>
          <w:rFonts w:eastAsia="Times New Roman"/>
          <w:color w:val="222222"/>
          <w:sz w:val="16"/>
          <w:szCs w:val="16"/>
        </w:rPr>
        <w:t xml:space="preserve">, but what experiments or logics would the master theorists accept as a basis for the falsifiability of their ideas? Looking at the theorists featured in Critical Theory and Performance, one might say that they represent a range of approaches that admit of greater or lesser degrees of falsifiability. At one end of the continuum, the theories of Bourdieu, Habermas, Gramsci, and Williams generally work within the falsifiability protocols of social science, which (though open to dispute) have been </w:t>
      </w:r>
      <w:proofErr w:type="gramStart"/>
      <w:r w:rsidRPr="002A4C35">
        <w:rPr>
          <w:rFonts w:eastAsia="Times New Roman"/>
          <w:color w:val="222222"/>
          <w:sz w:val="16"/>
          <w:szCs w:val="16"/>
        </w:rPr>
        <w:t>fairly well</w:t>
      </w:r>
      <w:proofErr w:type="gramEnd"/>
      <w:r w:rsidRPr="002A4C35">
        <w:rPr>
          <w:rFonts w:eastAsia="Times New Roman"/>
          <w:color w:val="222222"/>
          <w:sz w:val="16"/>
          <w:szCs w:val="16"/>
        </w:rPr>
        <w:t xml:space="preserve"> established for fifty years. When Raymond Williams's version of Gramsci's hegemony theory was gaining a curious audience among historians, its potential falsifiability was widely discussed.46 </w:t>
      </w:r>
      <w:r w:rsidRPr="002A4C35">
        <w:rPr>
          <w:rFonts w:eastAsia="Times New Roman"/>
          <w:color w:val="222222"/>
          <w:u w:val="single"/>
          <w:shd w:val="clear" w:color="auto" w:fill="00FFFF"/>
        </w:rPr>
        <w:t>While </w:t>
      </w:r>
      <w:r w:rsidRPr="002A4C35">
        <w:rPr>
          <w:rFonts w:eastAsia="Times New Roman"/>
          <w:b/>
          <w:bCs/>
          <w:color w:val="222222"/>
          <w:u w:val="single"/>
          <w:bdr w:val="single" w:sz="8" w:space="0" w:color="auto" w:frame="1"/>
          <w:shd w:val="clear" w:color="auto" w:fill="00FFFF"/>
        </w:rPr>
        <w:t>social scientists</w:t>
      </w:r>
      <w:r w:rsidRPr="002A4C35">
        <w:rPr>
          <w:rFonts w:eastAsia="Times New Roman"/>
          <w:color w:val="222222"/>
          <w:sz w:val="16"/>
          <w:szCs w:val="16"/>
        </w:rPr>
        <w:t>, including historians, </w:t>
      </w:r>
      <w:r w:rsidRPr="002A4C35">
        <w:rPr>
          <w:rFonts w:eastAsia="Times New Roman"/>
          <w:color w:val="222222"/>
          <w:u w:val="single"/>
          <w:shd w:val="clear" w:color="auto" w:fill="00FFFF"/>
        </w:rPr>
        <w:t>cannot apply falsifiability </w:t>
      </w:r>
      <w:r w:rsidRPr="002A4C35">
        <w:rPr>
          <w:rFonts w:eastAsia="Times New Roman"/>
          <w:color w:val="222222"/>
          <w:u w:val="single"/>
        </w:rPr>
        <w:t>to their work with the same rigor as scientists</w:t>
      </w:r>
      <w:r w:rsidRPr="002A4C35">
        <w:rPr>
          <w:rFonts w:eastAsia="Times New Roman"/>
          <w:color w:val="222222"/>
          <w:sz w:val="16"/>
          <w:szCs w:val="16"/>
        </w:rPr>
        <w:t> who work with nonhuman subjects, </w:t>
      </w:r>
      <w:r w:rsidRPr="002A4C35">
        <w:rPr>
          <w:rFonts w:eastAsia="Times New Roman"/>
          <w:b/>
          <w:bCs/>
          <w:color w:val="222222"/>
          <w:u w:val="single"/>
          <w:bdr w:val="single" w:sz="8" w:space="0" w:color="auto" w:frame="1"/>
        </w:rPr>
        <w:t>their </w:t>
      </w:r>
      <w:r w:rsidRPr="002A4C35">
        <w:rPr>
          <w:rFonts w:eastAsia="Times New Roman"/>
          <w:b/>
          <w:bCs/>
          <w:color w:val="222222"/>
          <w:u w:val="single"/>
          <w:bdr w:val="single" w:sz="8" w:space="0" w:color="auto" w:frame="1"/>
          <w:shd w:val="clear" w:color="auto" w:fill="00FFFF"/>
        </w:rPr>
        <w:t>standards concerning evidence</w:t>
      </w:r>
      <w:r w:rsidRPr="002A4C35">
        <w:rPr>
          <w:rFonts w:eastAsia="Times New Roman"/>
          <w:b/>
          <w:bCs/>
          <w:color w:val="222222"/>
          <w:u w:val="single"/>
          <w:bdr w:val="single" w:sz="8" w:space="0" w:color="auto" w:frame="1"/>
        </w:rPr>
        <w:t>, economy, and consistency </w:t>
      </w:r>
      <w:r w:rsidRPr="002A4C35">
        <w:rPr>
          <w:rFonts w:eastAsia="Times New Roman"/>
          <w:b/>
          <w:bCs/>
          <w:color w:val="222222"/>
          <w:u w:val="single"/>
          <w:bdr w:val="single" w:sz="8" w:space="0" w:color="auto" w:frame="1"/>
          <w:shd w:val="clear" w:color="auto" w:fill="00FFFF"/>
        </w:rPr>
        <w:t>are high</w:t>
      </w:r>
      <w:r w:rsidRPr="002A4C35">
        <w:rPr>
          <w:rFonts w:eastAsia="Times New Roman"/>
          <w:b/>
          <w:bCs/>
          <w:color w:val="222222"/>
          <w:u w:val="single"/>
          <w:bdr w:val="single" w:sz="8" w:space="0" w:color="auto" w:frame="1"/>
        </w:rPr>
        <w:t>.</w:t>
      </w:r>
      <w:r w:rsidRPr="002A4C35">
        <w:rPr>
          <w:rFonts w:eastAsia="Times New Roman"/>
          <w:color w:val="222222"/>
          <w:sz w:val="16"/>
          <w:szCs w:val="16"/>
        </w:rPr>
        <w:t>47 </w:t>
      </w:r>
      <w:r w:rsidRPr="002A4C35">
        <w:rPr>
          <w:rFonts w:eastAsia="Times New Roman"/>
          <w:color w:val="222222"/>
          <w:u w:val="single"/>
        </w:rPr>
        <w:t>Somewhere in the middle</w:t>
      </w:r>
      <w:r w:rsidRPr="002A4C35">
        <w:rPr>
          <w:rFonts w:eastAsia="Times New Roman"/>
          <w:color w:val="222222"/>
          <w:sz w:val="16"/>
          <w:szCs w:val="16"/>
        </w:rPr>
        <w:t> of the continuum of falsifiability, perhaps, </w:t>
      </w:r>
      <w:r w:rsidRPr="002A4C35">
        <w:rPr>
          <w:rFonts w:eastAsia="Times New Roman"/>
          <w:color w:val="222222"/>
          <w:u w:val="single"/>
        </w:rPr>
        <w:t>are</w:t>
      </w:r>
      <w:r w:rsidRPr="002A4C35">
        <w:rPr>
          <w:rFonts w:eastAsia="Times New Roman"/>
          <w:color w:val="222222"/>
          <w:sz w:val="16"/>
          <w:szCs w:val="16"/>
        </w:rPr>
        <w:t> the </w:t>
      </w:r>
      <w:r w:rsidRPr="002A4C35">
        <w:rPr>
          <w:rFonts w:eastAsia="Times New Roman"/>
          <w:color w:val="222222"/>
          <w:u w:val="single"/>
        </w:rPr>
        <w:t>psychoanalytic theories of Freud</w:t>
      </w:r>
      <w:r w:rsidRPr="002A4C35">
        <w:rPr>
          <w:rFonts w:eastAsia="Times New Roman"/>
          <w:color w:val="222222"/>
          <w:sz w:val="16"/>
          <w:szCs w:val="16"/>
        </w:rPr>
        <w:t>, their synthesis with semiotics in </w:t>
      </w:r>
      <w:r w:rsidRPr="002A4C35">
        <w:rPr>
          <w:rFonts w:eastAsia="Times New Roman"/>
          <w:color w:val="222222"/>
          <w:u w:val="single"/>
        </w:rPr>
        <w:t>Lacan, and the many</w:t>
      </w:r>
      <w:r w:rsidRPr="002A4C35">
        <w:rPr>
          <w:rFonts w:eastAsia="Times New Roman"/>
          <w:color w:val="222222"/>
          <w:sz w:val="16"/>
          <w:szCs w:val="16"/>
        </w:rPr>
        <w:t> theorists </w:t>
      </w:r>
      <w:r w:rsidRPr="002A4C35">
        <w:rPr>
          <w:rFonts w:eastAsia="Times New Roman"/>
          <w:color w:val="222222"/>
          <w:u w:val="single"/>
        </w:rPr>
        <w:t>who build their own ideas on</w:t>
      </w:r>
      <w:r w:rsidRPr="002A4C35">
        <w:rPr>
          <w:rFonts w:eastAsia="Times New Roman"/>
          <w:color w:val="222222"/>
          <w:sz w:val="16"/>
          <w:szCs w:val="16"/>
        </w:rPr>
        <w:t> some version of </w:t>
      </w:r>
      <w:r w:rsidRPr="002A4C35">
        <w:rPr>
          <w:rFonts w:eastAsia="Times New Roman"/>
          <w:color w:val="222222"/>
          <w:u w:val="single"/>
        </w:rPr>
        <w:t>a psychoanalytic base</w:t>
      </w:r>
      <w:r w:rsidRPr="002A4C35">
        <w:rPr>
          <w:rFonts w:eastAsia="Times New Roman"/>
          <w:color w:val="222222"/>
          <w:sz w:val="16"/>
          <w:szCs w:val="16"/>
        </w:rPr>
        <w:t>. Their </w:t>
      </w:r>
      <w:r w:rsidRPr="002A4C35">
        <w:rPr>
          <w:rFonts w:eastAsia="Times New Roman"/>
          <w:color w:val="222222"/>
          <w:u w:val="single"/>
        </w:rPr>
        <w:t>advocates often claim scientific validity for these</w:t>
      </w:r>
      <w:r w:rsidRPr="002A4C35">
        <w:rPr>
          <w:rFonts w:eastAsia="Times New Roman"/>
          <w:color w:val="222222"/>
          <w:sz w:val="16"/>
          <w:szCs w:val="16"/>
        </w:rPr>
        <w:t> theories. </w:t>
      </w:r>
      <w:r w:rsidRPr="002A4C35">
        <w:rPr>
          <w:rFonts w:eastAsia="Times New Roman"/>
          <w:b/>
          <w:bCs/>
          <w:color w:val="222222"/>
          <w:u w:val="single"/>
          <w:bdr w:val="single" w:sz="8" w:space="0" w:color="auto" w:frame="1"/>
        </w:rPr>
        <w:t>Most </w:t>
      </w:r>
      <w:r w:rsidRPr="002A4C35">
        <w:rPr>
          <w:rFonts w:eastAsia="Times New Roman"/>
          <w:b/>
          <w:bCs/>
          <w:color w:val="222222"/>
          <w:u w:val="single"/>
          <w:bdr w:val="single" w:sz="8" w:space="0" w:color="auto" w:frame="1"/>
          <w:shd w:val="clear" w:color="auto" w:fill="00FFFF"/>
        </w:rPr>
        <w:t>psychologists</w:t>
      </w:r>
      <w:r w:rsidRPr="002A4C35">
        <w:rPr>
          <w:rFonts w:eastAsia="Times New Roman"/>
          <w:color w:val="222222"/>
          <w:sz w:val="16"/>
          <w:szCs w:val="16"/>
        </w:rPr>
        <w:t>, however, </w:t>
      </w:r>
      <w:r w:rsidRPr="002A4C35">
        <w:rPr>
          <w:rFonts w:eastAsia="Times New Roman"/>
          <w:b/>
          <w:bCs/>
          <w:color w:val="222222"/>
          <w:u w:val="single"/>
          <w:bdr w:val="single" w:sz="8" w:space="0" w:color="auto" w:frame="1"/>
        </w:rPr>
        <w:t>have </w:t>
      </w:r>
      <w:r w:rsidRPr="002A4C35">
        <w:rPr>
          <w:rFonts w:eastAsia="Times New Roman"/>
          <w:b/>
          <w:bCs/>
          <w:color w:val="222222"/>
          <w:u w:val="single"/>
          <w:bdr w:val="single" w:sz="8" w:space="0" w:color="auto" w:frame="1"/>
          <w:shd w:val="clear" w:color="auto" w:fill="00FFFF"/>
        </w:rPr>
        <w:t>rejected psychoanalysis and its spin-offs </w:t>
      </w:r>
      <w:r w:rsidRPr="002A4C35">
        <w:rPr>
          <w:rFonts w:eastAsia="Times New Roman"/>
          <w:b/>
          <w:bCs/>
          <w:color w:val="222222"/>
          <w:u w:val="single"/>
          <w:bdr w:val="single" w:sz="8" w:space="0" w:color="auto" w:frame="1"/>
        </w:rPr>
        <w:t>as unfalsifiable</w:t>
      </w:r>
      <w:r w:rsidRPr="002A4C35">
        <w:rPr>
          <w:rFonts w:eastAsia="Times New Roman"/>
          <w:color w:val="222222"/>
          <w:sz w:val="16"/>
          <w:szCs w:val="16"/>
        </w:rPr>
        <w:t>. In her Psychoanalysis and Cognitive Science, for example, Wilma </w:t>
      </w:r>
      <w:r w:rsidRPr="002A4C35">
        <w:rPr>
          <w:rFonts w:eastAsia="Times New Roman"/>
          <w:color w:val="222222"/>
          <w:u w:val="single"/>
        </w:rPr>
        <w:t>Bucci concludes that Freud's </w:t>
      </w:r>
      <w:r w:rsidRPr="002A4C35">
        <w:rPr>
          <w:rFonts w:eastAsia="Times New Roman"/>
          <w:color w:val="222222"/>
          <w:u w:val="single"/>
          <w:shd w:val="clear" w:color="auto" w:fill="00FFFF"/>
        </w:rPr>
        <w:t>meta-psychology has not "been subject to the empirical evaluation </w:t>
      </w:r>
      <w:r w:rsidRPr="002A4C35">
        <w:rPr>
          <w:rFonts w:eastAsia="Times New Roman"/>
          <w:color w:val="222222"/>
          <w:u w:val="single"/>
        </w:rPr>
        <w:t>and theory development that is necessary for a scientific field</w:t>
      </w:r>
      <w:r w:rsidRPr="002A4C35">
        <w:rPr>
          <w:rFonts w:eastAsia="Times New Roman"/>
          <w:color w:val="222222"/>
          <w:sz w:val="16"/>
          <w:szCs w:val="16"/>
        </w:rPr>
        <w:t>." Specifically, </w:t>
      </w:r>
      <w:r w:rsidRPr="002A4C35">
        <w:rPr>
          <w:rFonts w:eastAsia="Times New Roman"/>
          <w:color w:val="222222"/>
          <w:u w:val="single"/>
        </w:rPr>
        <w:t>the type of </w:t>
      </w:r>
      <w:r w:rsidRPr="002A4C35">
        <w:rPr>
          <w:rFonts w:eastAsia="Times New Roman"/>
          <w:color w:val="222222"/>
          <w:u w:val="single"/>
          <w:shd w:val="clear" w:color="auto" w:fill="00FFFF"/>
        </w:rPr>
        <w:t>systematic inference</w:t>
      </w:r>
      <w:r w:rsidRPr="002A4C35">
        <w:rPr>
          <w:rFonts w:eastAsia="Times New Roman"/>
          <w:color w:val="222222"/>
          <w:u w:val="single"/>
        </w:rPr>
        <w:t> that is applied in</w:t>
      </w:r>
      <w:r w:rsidRPr="002A4C35">
        <w:rPr>
          <w:rFonts w:eastAsia="Times New Roman"/>
          <w:color w:val="222222"/>
          <w:sz w:val="16"/>
          <w:szCs w:val="16"/>
        </w:rPr>
        <w:t> cognitive science and in all modern </w:t>
      </w:r>
      <w:r w:rsidRPr="002A4C35">
        <w:rPr>
          <w:rFonts w:eastAsia="Times New Roman"/>
          <w:color w:val="222222"/>
          <w:u w:val="single"/>
        </w:rPr>
        <w:t>science </w:t>
      </w:r>
      <w:r w:rsidRPr="002A4C35">
        <w:rPr>
          <w:rFonts w:eastAsia="Times New Roman"/>
          <w:color w:val="222222"/>
          <w:u w:val="single"/>
          <w:shd w:val="clear" w:color="auto" w:fill="00FFFF"/>
        </w:rPr>
        <w:t>requires explicit </w:t>
      </w:r>
      <w:r w:rsidRPr="002A4C35">
        <w:rPr>
          <w:rFonts w:eastAsia="Times New Roman"/>
          <w:b/>
          <w:bCs/>
          <w:color w:val="222222"/>
          <w:u w:val="single"/>
          <w:bdr w:val="single" w:sz="8" w:space="0" w:color="auto" w:frame="1"/>
          <w:shd w:val="clear" w:color="auto" w:fill="00FFFF"/>
        </w:rPr>
        <w:t>definitions</w:t>
      </w:r>
      <w:r w:rsidRPr="002A4C35">
        <w:rPr>
          <w:rFonts w:eastAsia="Times New Roman"/>
          <w:color w:val="222222"/>
          <w:u w:val="single"/>
          <w:shd w:val="clear" w:color="auto" w:fill="00FFFF"/>
        </w:rPr>
        <w:t> that limit</w:t>
      </w:r>
      <w:r w:rsidRPr="002A4C35">
        <w:rPr>
          <w:rFonts w:eastAsia="Times New Roman"/>
          <w:color w:val="222222"/>
          <w:u w:val="single"/>
        </w:rPr>
        <w:t> the meaning of the </w:t>
      </w:r>
      <w:r w:rsidRPr="002A4C35">
        <w:rPr>
          <w:rFonts w:eastAsia="Times New Roman"/>
          <w:b/>
          <w:bCs/>
          <w:color w:val="222222"/>
          <w:u w:val="single"/>
          <w:bdr w:val="single" w:sz="8" w:space="0" w:color="auto" w:frame="1"/>
          <w:shd w:val="clear" w:color="auto" w:fill="00FFFF"/>
        </w:rPr>
        <w:t>concepts</w:t>
      </w:r>
      <w:r w:rsidRPr="002A4C35">
        <w:rPr>
          <w:rFonts w:eastAsia="Times New Roman"/>
          <w:color w:val="222222"/>
          <w:u w:val="single"/>
        </w:rPr>
        <w:t>, correspondence rules </w:t>
      </w:r>
      <w:r w:rsidRPr="002A4C35">
        <w:rPr>
          <w:rFonts w:eastAsia="Times New Roman"/>
          <w:color w:val="222222"/>
          <w:sz w:val="16"/>
          <w:szCs w:val="16"/>
        </w:rPr>
        <w:t xml:space="preserve">mapping hypothetical constructs and intervening variables onto observable </w:t>
      </w:r>
      <w:proofErr w:type="gramStart"/>
      <w:r w:rsidRPr="002A4C35">
        <w:rPr>
          <w:rFonts w:eastAsia="Times New Roman"/>
          <w:color w:val="222222"/>
          <w:sz w:val="16"/>
          <w:szCs w:val="16"/>
        </w:rPr>
        <w:t>events, </w:t>
      </w:r>
      <w:r w:rsidRPr="002A4C35">
        <w:rPr>
          <w:rFonts w:eastAsia="Times New Roman"/>
          <w:color w:val="222222"/>
          <w:u w:val="single"/>
        </w:rPr>
        <w:t>and</w:t>
      </w:r>
      <w:proofErr w:type="gramEnd"/>
      <w:r w:rsidRPr="002A4C35">
        <w:rPr>
          <w:rFonts w:eastAsia="Times New Roman"/>
          <w:color w:val="222222"/>
          <w:u w:val="single"/>
        </w:rPr>
        <w:t xml:space="preserve"> means of assessing reliability</w:t>
      </w:r>
      <w:r w:rsidRPr="002A4C35">
        <w:rPr>
          <w:rFonts w:eastAsia="Times New Roman"/>
          <w:color w:val="222222"/>
          <w:sz w:val="16"/>
          <w:szCs w:val="16"/>
        </w:rPr>
        <w:t> of observation. </w:t>
      </w:r>
      <w:r w:rsidRPr="002A4C35">
        <w:rPr>
          <w:rFonts w:eastAsia="Times New Roman"/>
          <w:color w:val="222222"/>
          <w:u w:val="single"/>
        </w:rPr>
        <w:t>Each of the indicators that analysts rely on to make </w:t>
      </w:r>
      <w:r w:rsidRPr="002A4C35">
        <w:rPr>
          <w:rFonts w:eastAsia="Times New Roman"/>
          <w:color w:val="222222"/>
          <w:u w:val="single"/>
          <w:shd w:val="clear" w:color="auto" w:fill="00FFFF"/>
        </w:rPr>
        <w:t>inferences about</w:t>
      </w:r>
      <w:r w:rsidRPr="002A4C35">
        <w:rPr>
          <w:rFonts w:eastAsia="Times New Roman"/>
          <w:color w:val="222222"/>
          <w:u w:val="single"/>
        </w:rPr>
        <w:t> the conscious and </w:t>
      </w:r>
      <w:r w:rsidRPr="002A4C35">
        <w:rPr>
          <w:rFonts w:eastAsia="Times New Roman"/>
          <w:color w:val="222222"/>
          <w:u w:val="single"/>
          <w:shd w:val="clear" w:color="auto" w:fill="00FFFF"/>
        </w:rPr>
        <w:t>unconscious states</w:t>
      </w:r>
    </w:p>
    <w:p w14:paraId="683FC3F0"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color w:val="222222"/>
          <w:u w:val="single"/>
        </w:rPr>
        <w:t> </w:t>
      </w:r>
    </w:p>
    <w:p w14:paraId="714CCD57"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color w:val="222222"/>
          <w:u w:val="single"/>
        </w:rPr>
        <w:t> </w:t>
      </w:r>
    </w:p>
    <w:p w14:paraId="2A6E65D0"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color w:val="222222"/>
          <w:u w:val="single"/>
        </w:rPr>
        <w:t> of other persons</w:t>
      </w:r>
      <w:r w:rsidRPr="002A4C35">
        <w:rPr>
          <w:rFonts w:eastAsia="Times New Roman"/>
          <w:color w:val="222222"/>
          <w:sz w:val="16"/>
          <w:szCs w:val="16"/>
        </w:rPr>
        <w:t> (as [End Page 571] about one's own conscious states) </w:t>
      </w:r>
      <w:r w:rsidRPr="002A4C35">
        <w:rPr>
          <w:rFonts w:eastAsia="Times New Roman"/>
          <w:color w:val="222222"/>
          <w:u w:val="single"/>
          <w:shd w:val="clear" w:color="auto" w:fill="00FFFF"/>
        </w:rPr>
        <w:t>must</w:t>
      </w:r>
      <w:r w:rsidRPr="002A4C35">
        <w:rPr>
          <w:rFonts w:eastAsia="Times New Roman"/>
          <w:color w:val="222222"/>
          <w:u w:val="single"/>
        </w:rPr>
        <w:t> itself </w:t>
      </w:r>
      <w:r w:rsidRPr="002A4C35">
        <w:rPr>
          <w:rFonts w:eastAsia="Times New Roman"/>
          <w:color w:val="222222"/>
          <w:u w:val="single"/>
          <w:shd w:val="clear" w:color="auto" w:fill="00FFFF"/>
        </w:rPr>
        <w:t>be </w:t>
      </w:r>
      <w:r w:rsidRPr="002A4C35">
        <w:rPr>
          <w:rFonts w:eastAsia="Times New Roman"/>
          <w:b/>
          <w:bCs/>
          <w:color w:val="222222"/>
          <w:u w:val="single"/>
          <w:bdr w:val="single" w:sz="8" w:space="0" w:color="auto" w:frame="1"/>
          <w:shd w:val="clear" w:color="auto" w:fill="00FFFF"/>
        </w:rPr>
        <w:t>independently validated</w:t>
      </w:r>
      <w:r w:rsidRPr="002A4C35">
        <w:rPr>
          <w:rFonts w:eastAsia="Times New Roman"/>
          <w:color w:val="222222"/>
          <w:sz w:val="16"/>
          <w:szCs w:val="16"/>
        </w:rPr>
        <w:t xml:space="preserve"> as having the implications that are assumed.48 In defense, Freudians and </w:t>
      </w:r>
      <w:proofErr w:type="spellStart"/>
      <w:r w:rsidRPr="002A4C35">
        <w:rPr>
          <w:rFonts w:eastAsia="Times New Roman"/>
          <w:color w:val="222222"/>
          <w:sz w:val="16"/>
          <w:szCs w:val="16"/>
        </w:rPr>
        <w:t>Lacanians</w:t>
      </w:r>
      <w:proofErr w:type="spellEnd"/>
      <w:r w:rsidRPr="002A4C35">
        <w:rPr>
          <w:rFonts w:eastAsia="Times New Roman"/>
          <w:color w:val="222222"/>
          <w:sz w:val="16"/>
          <w:szCs w:val="16"/>
        </w:rPr>
        <w:t xml:space="preserve"> often claim that their theories are consonant with good science because their concepts have been scientifically validated in therapeutic sessions.49 </w:t>
      </w:r>
      <w:r w:rsidRPr="002A4C35">
        <w:rPr>
          <w:rFonts w:eastAsia="Times New Roman"/>
          <w:b/>
          <w:bCs/>
          <w:color w:val="222222"/>
          <w:u w:val="single"/>
          <w:bdr w:val="single" w:sz="8" w:space="0" w:color="auto" w:frame="1"/>
          <w:shd w:val="clear" w:color="auto" w:fill="00FFFF"/>
        </w:rPr>
        <w:t>But clinical success</w:t>
      </w:r>
      <w:r w:rsidRPr="002A4C35">
        <w:rPr>
          <w:rFonts w:eastAsia="Times New Roman"/>
          <w:color w:val="222222"/>
          <w:sz w:val="16"/>
          <w:szCs w:val="16"/>
        </w:rPr>
        <w:t>, however it is measured, </w:t>
      </w:r>
      <w:r w:rsidRPr="002A4C35">
        <w:rPr>
          <w:rFonts w:eastAsia="Times New Roman"/>
          <w:b/>
          <w:bCs/>
          <w:color w:val="222222"/>
          <w:u w:val="single"/>
          <w:bdr w:val="single" w:sz="8" w:space="0" w:color="auto" w:frame="1"/>
          <w:shd w:val="clear" w:color="auto" w:fill="00FFFF"/>
        </w:rPr>
        <w:t>is not the same as empirical verification</w:t>
      </w:r>
      <w:r w:rsidRPr="002A4C35">
        <w:rPr>
          <w:rFonts w:eastAsia="Times New Roman"/>
          <w:color w:val="222222"/>
          <w:sz w:val="16"/>
          <w:szCs w:val="16"/>
        </w:rPr>
        <w:t xml:space="preserve">. Just because "the talking cure" has been effective in some cases does not mean that Freud's or Lacan's explanation for why it worked is valid. Humans have had many explanations for fire over the </w:t>
      </w:r>
      <w:proofErr w:type="gramStart"/>
      <w:r w:rsidRPr="002A4C35">
        <w:rPr>
          <w:rFonts w:eastAsia="Times New Roman"/>
          <w:color w:val="222222"/>
          <w:sz w:val="16"/>
          <w:szCs w:val="16"/>
        </w:rPr>
        <w:t>centuries, but</w:t>
      </w:r>
      <w:proofErr w:type="gramEnd"/>
      <w:r w:rsidRPr="002A4C35">
        <w:rPr>
          <w:rFonts w:eastAsia="Times New Roman"/>
          <w:color w:val="222222"/>
          <w:sz w:val="16"/>
          <w:szCs w:val="16"/>
        </w:rPr>
        <w:t xml:space="preserve"> understanding why and how combustion really works must rely on recent physics and chemistry. </w:t>
      </w:r>
      <w:r w:rsidRPr="002A4C35">
        <w:rPr>
          <w:rFonts w:eastAsia="Times New Roman"/>
          <w:color w:val="222222"/>
          <w:u w:val="single"/>
        </w:rPr>
        <w:t>At the other end of the continuum are theorists such as </w:t>
      </w:r>
      <w:r w:rsidRPr="002A4C35">
        <w:rPr>
          <w:rFonts w:eastAsia="Times New Roman"/>
          <w:b/>
          <w:bCs/>
          <w:color w:val="222222"/>
          <w:u w:val="single"/>
          <w:bdr w:val="single" w:sz="8" w:space="0" w:color="auto" w:frame="1"/>
          <w:shd w:val="clear" w:color="auto" w:fill="00FFFF"/>
        </w:rPr>
        <w:t>Baudrillard</w:t>
      </w:r>
      <w:r w:rsidRPr="002A4C35">
        <w:rPr>
          <w:rFonts w:eastAsia="Times New Roman"/>
          <w:color w:val="222222"/>
          <w:u w:val="single"/>
        </w:rPr>
        <w:t>, Derrida,</w:t>
      </w:r>
      <w:r w:rsidRPr="002A4C35">
        <w:rPr>
          <w:rFonts w:eastAsia="Times New Roman"/>
          <w:color w:val="222222"/>
          <w:sz w:val="16"/>
          <w:szCs w:val="16"/>
        </w:rPr>
        <w:t> </w:t>
      </w:r>
      <w:proofErr w:type="spellStart"/>
      <w:r w:rsidRPr="002A4C35">
        <w:rPr>
          <w:rFonts w:eastAsia="Times New Roman"/>
          <w:color w:val="222222"/>
          <w:sz w:val="16"/>
          <w:szCs w:val="16"/>
        </w:rPr>
        <w:t>Féral</w:t>
      </w:r>
      <w:proofErr w:type="spellEnd"/>
      <w:r w:rsidRPr="002A4C35">
        <w:rPr>
          <w:rFonts w:eastAsia="Times New Roman"/>
          <w:color w:val="222222"/>
          <w:sz w:val="16"/>
          <w:szCs w:val="16"/>
        </w:rPr>
        <w:t>, </w:t>
      </w:r>
      <w:r w:rsidRPr="002A4C35">
        <w:rPr>
          <w:rFonts w:eastAsia="Times New Roman"/>
          <w:color w:val="222222"/>
          <w:u w:val="single"/>
        </w:rPr>
        <w:t>and</w:t>
      </w:r>
      <w:r w:rsidRPr="002A4C35">
        <w:rPr>
          <w:rFonts w:eastAsia="Times New Roman"/>
          <w:color w:val="222222"/>
          <w:sz w:val="16"/>
          <w:szCs w:val="16"/>
        </w:rPr>
        <w:t> other </w:t>
      </w:r>
      <w:r w:rsidRPr="002A4C35">
        <w:rPr>
          <w:rFonts w:eastAsia="Times New Roman"/>
          <w:color w:val="222222"/>
          <w:u w:val="single"/>
        </w:rPr>
        <w:t>poststructuralists, whose </w:t>
      </w:r>
      <w:r w:rsidRPr="002A4C35">
        <w:rPr>
          <w:rFonts w:eastAsia="Times New Roman"/>
          <w:color w:val="222222"/>
          <w:u w:val="single"/>
          <w:shd w:val="clear" w:color="auto" w:fill="00FFFF"/>
        </w:rPr>
        <w:t>radical skepticism challenges</w:t>
      </w:r>
      <w:r w:rsidRPr="002A4C35">
        <w:rPr>
          <w:rFonts w:eastAsia="Times New Roman"/>
          <w:color w:val="222222"/>
          <w:sz w:val="16"/>
          <w:szCs w:val="16"/>
        </w:rPr>
        <w:t> the ability of </w:t>
      </w:r>
      <w:r w:rsidRPr="002A4C35">
        <w:rPr>
          <w:rFonts w:eastAsia="Times New Roman"/>
          <w:b/>
          <w:bCs/>
          <w:color w:val="222222"/>
          <w:bdr w:val="single" w:sz="8" w:space="0" w:color="auto" w:frame="1"/>
          <w:shd w:val="clear" w:color="auto" w:fill="00FFFF"/>
        </w:rPr>
        <w:t>science</w:t>
      </w:r>
    </w:p>
    <w:p w14:paraId="6844A2EB"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color w:val="222222"/>
          <w:sz w:val="16"/>
          <w:szCs w:val="16"/>
        </w:rPr>
        <w:t> </w:t>
      </w:r>
    </w:p>
    <w:p w14:paraId="2C2B00B7" w14:textId="77777777" w:rsidR="002A4C35" w:rsidRPr="002A4C35" w:rsidRDefault="002A4C35" w:rsidP="002A4C35">
      <w:pPr>
        <w:shd w:val="clear" w:color="auto" w:fill="FFFFFF"/>
        <w:spacing w:line="235" w:lineRule="atLeast"/>
        <w:rPr>
          <w:rFonts w:eastAsia="Times New Roman"/>
          <w:color w:val="222222"/>
        </w:rPr>
      </w:pPr>
      <w:r w:rsidRPr="002A4C35">
        <w:rPr>
          <w:rFonts w:eastAsia="Times New Roman"/>
          <w:color w:val="222222"/>
          <w:sz w:val="16"/>
          <w:szCs w:val="16"/>
        </w:rPr>
        <w:t>or any other discourse to provide a valid standard of falsifiability. </w:t>
      </w:r>
      <w:r w:rsidRPr="002A4C35">
        <w:rPr>
          <w:rFonts w:eastAsia="Times New Roman"/>
          <w:color w:val="222222"/>
          <w:shd w:val="clear" w:color="auto" w:fill="00FFFF"/>
        </w:rPr>
        <w:t>The relativism</w:t>
      </w:r>
      <w:r w:rsidRPr="002A4C35">
        <w:rPr>
          <w:rFonts w:eastAsia="Times New Roman"/>
          <w:color w:val="222222"/>
        </w:rPr>
        <w:t> of poststructuralism, including its challenges to empirical verification, </w:t>
      </w:r>
      <w:r w:rsidRPr="002A4C35">
        <w:rPr>
          <w:rFonts w:eastAsia="Times New Roman"/>
          <w:color w:val="222222"/>
          <w:shd w:val="clear" w:color="auto" w:fill="00FFFF"/>
        </w:rPr>
        <w:t>defies any </w:t>
      </w:r>
      <w:r w:rsidRPr="002A4C35">
        <w:rPr>
          <w:rFonts w:eastAsia="Times New Roman"/>
          <w:b/>
          <w:bCs/>
          <w:color w:val="222222"/>
          <w:bdr w:val="single" w:sz="8" w:space="0" w:color="auto" w:frame="1"/>
          <w:shd w:val="clear" w:color="auto" w:fill="00FFFF"/>
        </w:rPr>
        <w:t>protocols</w:t>
      </w:r>
      <w:r w:rsidRPr="002A4C35">
        <w:rPr>
          <w:rFonts w:eastAsia="Times New Roman"/>
          <w:color w:val="222222"/>
        </w:rPr>
        <w:t> </w:t>
      </w:r>
      <w:r w:rsidRPr="002A4C35">
        <w:rPr>
          <w:rFonts w:eastAsia="Times New Roman"/>
          <w:color w:val="222222"/>
          <w:shd w:val="clear" w:color="auto" w:fill="00FFFF"/>
        </w:rPr>
        <w:t>that</w:t>
      </w:r>
      <w:r w:rsidRPr="002A4C35">
        <w:rPr>
          <w:rFonts w:eastAsia="Times New Roman"/>
          <w:color w:val="222222"/>
        </w:rPr>
        <w:t> might </w:t>
      </w:r>
      <w:r w:rsidRPr="002A4C35">
        <w:rPr>
          <w:rFonts w:eastAsia="Times New Roman"/>
          <w:color w:val="222222"/>
          <w:shd w:val="clear" w:color="auto" w:fill="00FFFF"/>
        </w:rPr>
        <w:t>stabilize knowledge</w:t>
      </w:r>
      <w:r w:rsidRPr="002A4C35">
        <w:rPr>
          <w:rFonts w:eastAsia="Times New Roman"/>
          <w:color w:val="222222"/>
        </w:rPr>
        <w:t> based on the slippery signifiers provided by language</w:t>
      </w:r>
      <w:r w:rsidRPr="002A4C35">
        <w:rPr>
          <w:rFonts w:eastAsia="Times New Roman"/>
          <w:color w:val="222222"/>
          <w:sz w:val="16"/>
          <w:szCs w:val="16"/>
        </w:rPr>
        <w:t>. Despite what they take to be the inherent contradictions of textual assertions, </w:t>
      </w:r>
      <w:r w:rsidRPr="002A4C35">
        <w:rPr>
          <w:rFonts w:eastAsia="Times New Roman"/>
          <w:color w:val="222222"/>
          <w:shd w:val="clear" w:color="auto" w:fill="00FFFF"/>
        </w:rPr>
        <w:t>poststructuralists</w:t>
      </w:r>
      <w:r w:rsidRPr="002A4C35">
        <w:rPr>
          <w:rFonts w:eastAsia="Times New Roman"/>
          <w:color w:val="222222"/>
          <w:sz w:val="16"/>
          <w:szCs w:val="16"/>
        </w:rPr>
        <w:t> from Lyotard to Derrida </w:t>
      </w:r>
      <w:r w:rsidRPr="002A4C35">
        <w:rPr>
          <w:rFonts w:eastAsia="Times New Roman"/>
          <w:color w:val="222222"/>
          <w:shd w:val="clear" w:color="auto" w:fill="00FFFF"/>
        </w:rPr>
        <w:t>rely chiefly on</w:t>
      </w:r>
      <w:r w:rsidRPr="002A4C35">
        <w:rPr>
          <w:rFonts w:eastAsia="Times New Roman"/>
          <w:color w:val="222222"/>
        </w:rPr>
        <w:t> </w:t>
      </w:r>
      <w:r w:rsidRPr="002A4C35">
        <w:rPr>
          <w:rFonts w:eastAsia="Times New Roman"/>
          <w:b/>
          <w:bCs/>
          <w:color w:val="222222"/>
          <w:bdr w:val="single" w:sz="8" w:space="0" w:color="auto" w:frame="1"/>
        </w:rPr>
        <w:t>logic</w:t>
      </w:r>
      <w:r w:rsidRPr="002A4C35">
        <w:rPr>
          <w:rFonts w:eastAsia="Times New Roman"/>
          <w:color w:val="222222"/>
        </w:rPr>
        <w:t> and </w:t>
      </w:r>
      <w:r w:rsidRPr="002A4C35">
        <w:rPr>
          <w:rFonts w:eastAsia="Times New Roman"/>
          <w:b/>
          <w:bCs/>
          <w:color w:val="222222"/>
          <w:bdr w:val="single" w:sz="8" w:space="0" w:color="auto" w:frame="1"/>
          <w:shd w:val="clear" w:color="auto" w:fill="00FFFF"/>
        </w:rPr>
        <w:t>argumentation</w:t>
      </w:r>
      <w:r w:rsidRPr="002A4C35">
        <w:rPr>
          <w:rFonts w:eastAsia="Times New Roman"/>
          <w:color w:val="222222"/>
          <w:sz w:val="16"/>
          <w:szCs w:val="16"/>
          <w:shd w:val="clear" w:color="auto" w:fill="00FFFF"/>
        </w:rPr>
        <w:t> </w:t>
      </w:r>
      <w:r w:rsidRPr="002A4C35">
        <w:rPr>
          <w:rFonts w:eastAsia="Times New Roman"/>
          <w:color w:val="222222"/>
          <w:shd w:val="clear" w:color="auto" w:fill="00FFFF"/>
        </w:rPr>
        <w:t>rather than</w:t>
      </w:r>
      <w:r w:rsidRPr="002A4C35">
        <w:rPr>
          <w:rFonts w:eastAsia="Times New Roman"/>
          <w:color w:val="222222"/>
        </w:rPr>
        <w:t> </w:t>
      </w:r>
      <w:r w:rsidRPr="002A4C35">
        <w:rPr>
          <w:rFonts w:eastAsia="Times New Roman"/>
          <w:b/>
          <w:bCs/>
          <w:color w:val="222222"/>
          <w:bdr w:val="single" w:sz="8" w:space="0" w:color="auto" w:frame="1"/>
        </w:rPr>
        <w:t>scientific</w:t>
      </w:r>
      <w:r w:rsidRPr="002A4C35">
        <w:rPr>
          <w:rFonts w:eastAsia="Times New Roman"/>
          <w:color w:val="222222"/>
        </w:rPr>
        <w:t> or </w:t>
      </w:r>
      <w:r w:rsidRPr="002A4C35">
        <w:rPr>
          <w:rFonts w:eastAsia="Times New Roman"/>
          <w:b/>
          <w:bCs/>
          <w:color w:val="222222"/>
          <w:bdr w:val="single" w:sz="8" w:space="0" w:color="auto" w:frame="1"/>
        </w:rPr>
        <w:t>historical </w:t>
      </w:r>
      <w:r w:rsidRPr="002A4C35">
        <w:rPr>
          <w:rFonts w:eastAsia="Times New Roman"/>
          <w:b/>
          <w:bCs/>
          <w:color w:val="222222"/>
          <w:bdr w:val="single" w:sz="8" w:space="0" w:color="auto" w:frame="1"/>
          <w:shd w:val="clear" w:color="auto" w:fill="00FFFF"/>
        </w:rPr>
        <w:t>evidence</w:t>
      </w:r>
      <w:r w:rsidRPr="002A4C35">
        <w:rPr>
          <w:rFonts w:eastAsia="Times New Roman"/>
          <w:color w:val="222222"/>
          <w:sz w:val="16"/>
          <w:szCs w:val="16"/>
        </w:rPr>
        <w:t>. Within the assumptions of poststructuralism, Derrida's gnomic remark, "There is nothing beyond the text," is simply unfalsifiable. The critic who wishes to rely on what Derrida might have meant in that statement, however, will have to ignore a great deal of good science in linguistics and evolutionary psychology to be able to assess the probable truth of Derrida's assertion.50 Brian </w:t>
      </w:r>
      <w:r w:rsidRPr="002A4C35">
        <w:rPr>
          <w:rFonts w:eastAsia="Times New Roman"/>
          <w:color w:val="222222"/>
          <w:u w:val="single"/>
          <w:shd w:val="clear" w:color="auto" w:fill="00FFFF"/>
        </w:rPr>
        <w:t>Vickers challenges the</w:t>
      </w:r>
      <w:r w:rsidRPr="002A4C35">
        <w:rPr>
          <w:rFonts w:eastAsia="Times New Roman"/>
          <w:color w:val="222222"/>
          <w:u w:val="single"/>
        </w:rPr>
        <w:t> </w:t>
      </w:r>
      <w:r w:rsidRPr="002A4C35">
        <w:rPr>
          <w:rFonts w:eastAsia="Times New Roman"/>
          <w:b/>
          <w:bCs/>
          <w:color w:val="222222"/>
          <w:u w:val="single"/>
          <w:bdr w:val="single" w:sz="8" w:space="0" w:color="auto" w:frame="1"/>
          <w:shd w:val="clear" w:color="auto" w:fill="00FFFF"/>
        </w:rPr>
        <w:t>weak</w:t>
      </w:r>
      <w:r w:rsidRPr="002A4C35">
        <w:rPr>
          <w:rFonts w:eastAsia="Times New Roman"/>
          <w:color w:val="222222"/>
          <w:u w:val="single"/>
        </w:rPr>
        <w:t> scientific </w:t>
      </w:r>
      <w:r w:rsidRPr="002A4C35">
        <w:rPr>
          <w:rFonts w:eastAsia="Times New Roman"/>
          <w:b/>
          <w:bCs/>
          <w:color w:val="222222"/>
          <w:u w:val="single"/>
          <w:bdr w:val="single" w:sz="8" w:space="0" w:color="auto" w:frame="1"/>
          <w:shd w:val="clear" w:color="auto" w:fill="00FFFF"/>
        </w:rPr>
        <w:t>credentials</w:t>
      </w:r>
      <w:r w:rsidRPr="002A4C35">
        <w:rPr>
          <w:rFonts w:eastAsia="Times New Roman"/>
          <w:color w:val="222222"/>
          <w:u w:val="single"/>
        </w:rPr>
        <w:t> of several </w:t>
      </w:r>
      <w:r w:rsidRPr="002A4C35">
        <w:rPr>
          <w:rFonts w:eastAsia="Times New Roman"/>
          <w:color w:val="222222"/>
          <w:u w:val="single"/>
          <w:shd w:val="clear" w:color="auto" w:fill="00FFFF"/>
        </w:rPr>
        <w:t>of the master theorists</w:t>
      </w:r>
      <w:r w:rsidRPr="002A4C35">
        <w:rPr>
          <w:rFonts w:eastAsia="Times New Roman"/>
          <w:color w:val="222222"/>
          <w:u w:val="single"/>
        </w:rPr>
        <w:t> </w:t>
      </w:r>
      <w:r w:rsidRPr="002A4C35">
        <w:rPr>
          <w:rFonts w:eastAsia="Times New Roman"/>
          <w:color w:val="222222"/>
          <w:sz w:val="16"/>
          <w:szCs w:val="16"/>
        </w:rPr>
        <w:t>that many humanist academics have embraced. </w:t>
      </w:r>
      <w:r w:rsidRPr="002A4C35">
        <w:rPr>
          <w:rFonts w:eastAsia="Times New Roman"/>
          <w:color w:val="222222"/>
          <w:u w:val="single"/>
        </w:rPr>
        <w:t>As he points out</w:t>
      </w:r>
      <w:r w:rsidRPr="002A4C35">
        <w:rPr>
          <w:rFonts w:eastAsia="Times New Roman"/>
          <w:color w:val="222222"/>
          <w:sz w:val="16"/>
          <w:szCs w:val="16"/>
        </w:rPr>
        <w:t> with acerbity: </w:t>
      </w:r>
      <w:r w:rsidRPr="002A4C35">
        <w:rPr>
          <w:rFonts w:eastAsia="Times New Roman"/>
          <w:color w:val="222222"/>
          <w:u w:val="single"/>
        </w:rPr>
        <w:t>Freud's work is </w:t>
      </w:r>
      <w:r w:rsidRPr="002A4C35">
        <w:rPr>
          <w:rFonts w:eastAsia="Times New Roman"/>
          <w:b/>
          <w:bCs/>
          <w:color w:val="222222"/>
          <w:u w:val="single"/>
          <w:bdr w:val="single" w:sz="8" w:space="0" w:color="auto" w:frame="1"/>
        </w:rPr>
        <w:t>notoriously speculative</w:t>
      </w:r>
      <w:r w:rsidRPr="002A4C35">
        <w:rPr>
          <w:rFonts w:eastAsia="Times New Roman"/>
          <w:color w:val="222222"/>
          <w:u w:val="single"/>
        </w:rPr>
        <w:t>, a vast theoretical edifice elaborated with a mere pretense of corroboration, citing "clinical </w:t>
      </w:r>
      <w:r w:rsidRPr="002A4C35">
        <w:rPr>
          <w:rFonts w:eastAsia="Times New Roman"/>
          <w:color w:val="222222"/>
          <w:u w:val="single"/>
          <w:shd w:val="clear" w:color="auto" w:fill="00FFFF"/>
        </w:rPr>
        <w:t>observations" </w:t>
      </w:r>
      <w:r w:rsidRPr="002A4C35">
        <w:rPr>
          <w:rFonts w:eastAsia="Times New Roman"/>
          <w:color w:val="222222"/>
          <w:u w:val="single"/>
        </w:rPr>
        <w:t>which </w:t>
      </w:r>
      <w:r w:rsidRPr="002A4C35">
        <w:rPr>
          <w:rFonts w:eastAsia="Times New Roman"/>
          <w:color w:val="222222"/>
          <w:u w:val="single"/>
          <w:shd w:val="clear" w:color="auto" w:fill="00FFFF"/>
        </w:rPr>
        <w:t>turn out</w:t>
      </w:r>
      <w:r w:rsidRPr="002A4C35">
        <w:rPr>
          <w:rFonts w:eastAsia="Times New Roman"/>
          <w:color w:val="222222"/>
          <w:u w:val="single"/>
        </w:rPr>
        <w:t> to be </w:t>
      </w:r>
      <w:r w:rsidRPr="002A4C35">
        <w:rPr>
          <w:rFonts w:eastAsia="Times New Roman"/>
          <w:color w:val="222222"/>
          <w:u w:val="single"/>
          <w:shd w:val="clear" w:color="auto" w:fill="00FFFF"/>
        </w:rPr>
        <w:t>false, with </w:t>
      </w:r>
      <w:r w:rsidRPr="002A4C35">
        <w:rPr>
          <w:rFonts w:eastAsia="Times New Roman"/>
          <w:b/>
          <w:bCs/>
          <w:color w:val="222222"/>
          <w:u w:val="single"/>
          <w:bdr w:val="single" w:sz="8" w:space="0" w:color="auto" w:frame="1"/>
          <w:shd w:val="clear" w:color="auto" w:fill="00FFFF"/>
        </w:rPr>
        <w:t>contrary evidence suppressed, data manipulated</w:t>
      </w:r>
      <w:r w:rsidRPr="002A4C35">
        <w:rPr>
          <w:rFonts w:eastAsia="Times New Roman"/>
          <w:color w:val="222222"/>
          <w:u w:val="single"/>
          <w:shd w:val="clear" w:color="auto" w:fill="00FFFF"/>
        </w:rPr>
        <w:t>, building up</w:t>
      </w:r>
      <w:r w:rsidRPr="002A4C35">
        <w:rPr>
          <w:rFonts w:eastAsia="Times New Roman"/>
          <w:color w:val="222222"/>
          <w:u w:val="single"/>
        </w:rPr>
        <w:t> over a forty-year period </w:t>
      </w:r>
      <w:r w:rsidRPr="002A4C35">
        <w:rPr>
          <w:rFonts w:eastAsia="Times New Roman"/>
          <w:color w:val="222222"/>
          <w:u w:val="single"/>
          <w:shd w:val="clear" w:color="auto" w:fill="00FFFF"/>
        </w:rPr>
        <w:t>a </w:t>
      </w:r>
      <w:r w:rsidRPr="002A4C35">
        <w:rPr>
          <w:rFonts w:eastAsia="Times New Roman"/>
          <w:b/>
          <w:bCs/>
          <w:color w:val="222222"/>
          <w:u w:val="single"/>
          <w:bdr w:val="single" w:sz="8" w:space="0" w:color="auto" w:frame="1"/>
          <w:shd w:val="clear" w:color="auto" w:fill="00FFFF"/>
        </w:rPr>
        <w:t>self-obscuring, self-protective mythology</w:t>
      </w:r>
      <w:r w:rsidRPr="002A4C35">
        <w:rPr>
          <w:rFonts w:eastAsia="Times New Roman"/>
          <w:color w:val="222222"/>
          <w:sz w:val="16"/>
          <w:szCs w:val="16"/>
        </w:rPr>
        <w:t>. The system of </w:t>
      </w:r>
      <w:r w:rsidRPr="002A4C35">
        <w:rPr>
          <w:rFonts w:eastAsia="Times New Roman"/>
          <w:color w:val="222222"/>
          <w:u w:val="single"/>
        </w:rPr>
        <w:t>Derrida</w:t>
      </w:r>
      <w:r w:rsidRPr="002A4C35">
        <w:rPr>
          <w:rFonts w:eastAsia="Times New Roman"/>
          <w:color w:val="222222"/>
          <w:sz w:val="16"/>
          <w:szCs w:val="16"/>
        </w:rPr>
        <w:t>, although disavowing systematicity, </w:t>
      </w:r>
      <w:r w:rsidRPr="002A4C35">
        <w:rPr>
          <w:rFonts w:eastAsia="Times New Roman"/>
          <w:color w:val="222222"/>
          <w:u w:val="single"/>
        </w:rPr>
        <w:t>is </w:t>
      </w:r>
      <w:r w:rsidRPr="002A4C35">
        <w:rPr>
          <w:rFonts w:eastAsia="Times New Roman"/>
          <w:color w:val="222222"/>
          <w:u w:val="single"/>
          <w:shd w:val="clear" w:color="auto" w:fill="00FFFF"/>
        </w:rPr>
        <w:t>based on</w:t>
      </w:r>
      <w:r w:rsidRPr="002A4C35">
        <w:rPr>
          <w:rFonts w:eastAsia="Times New Roman"/>
          <w:color w:val="222222"/>
          <w:u w:val="single"/>
        </w:rPr>
        <w:t> several </w:t>
      </w:r>
      <w:r w:rsidRPr="002A4C35">
        <w:rPr>
          <w:rFonts w:eastAsia="Times New Roman"/>
          <w:b/>
          <w:bCs/>
          <w:color w:val="222222"/>
          <w:u w:val="single"/>
          <w:bdr w:val="single" w:sz="8" w:space="0" w:color="auto" w:frame="1"/>
          <w:shd w:val="clear" w:color="auto" w:fill="00FFFF"/>
        </w:rPr>
        <w:t>unproven theses</w:t>
      </w:r>
      <w:r w:rsidRPr="002A4C35">
        <w:rPr>
          <w:rFonts w:eastAsia="Times New Roman"/>
          <w:color w:val="222222"/>
          <w:u w:val="single"/>
        </w:rPr>
        <w:t> </w:t>
      </w:r>
      <w:r w:rsidRPr="002A4C35">
        <w:rPr>
          <w:rFonts w:eastAsia="Times New Roman"/>
          <w:color w:val="222222"/>
          <w:u w:val="single"/>
          <w:shd w:val="clear" w:color="auto" w:fill="00FFFF"/>
        </w:rPr>
        <w:t>about</w:t>
      </w:r>
      <w:r w:rsidRPr="002A4C35">
        <w:rPr>
          <w:rFonts w:eastAsia="Times New Roman"/>
          <w:color w:val="222222"/>
          <w:u w:val="single"/>
        </w:rPr>
        <w:t> the nature of </w:t>
      </w:r>
      <w:r w:rsidRPr="002A4C35">
        <w:rPr>
          <w:rFonts w:eastAsia="Times New Roman"/>
          <w:color w:val="222222"/>
          <w:u w:val="single"/>
          <w:shd w:val="clear" w:color="auto" w:fill="00FFFF"/>
        </w:rPr>
        <w:t>language</w:t>
      </w:r>
      <w:r w:rsidRPr="002A4C35">
        <w:rPr>
          <w:rFonts w:eastAsia="Times New Roman"/>
          <w:color w:val="222222"/>
          <w:u w:val="single"/>
        </w:rPr>
        <w:t> which are </w:t>
      </w:r>
      <w:r w:rsidRPr="002A4C35">
        <w:rPr>
          <w:rFonts w:eastAsia="Times New Roman"/>
          <w:color w:val="222222"/>
          <w:u w:val="single"/>
          <w:shd w:val="clear" w:color="auto" w:fill="00FFFF"/>
        </w:rPr>
        <w:t>supported by a</w:t>
      </w:r>
      <w:r w:rsidRPr="002A4C35">
        <w:rPr>
          <w:rFonts w:eastAsia="Times New Roman"/>
          <w:color w:val="222222"/>
          <w:u w:val="single"/>
        </w:rPr>
        <w:t> </w:t>
      </w:r>
      <w:r w:rsidRPr="002A4C35">
        <w:rPr>
          <w:rFonts w:eastAsia="Times New Roman"/>
          <w:b/>
          <w:bCs/>
          <w:color w:val="222222"/>
          <w:u w:val="single"/>
          <w:bdr w:val="single" w:sz="8" w:space="0" w:color="auto" w:frame="1"/>
          <w:shd w:val="clear" w:color="auto" w:fill="00FFFF"/>
        </w:rPr>
        <w:t>vast</w:t>
      </w:r>
      <w:r w:rsidRPr="002A4C35">
        <w:rPr>
          <w:rFonts w:eastAsia="Times New Roman"/>
          <w:color w:val="222222"/>
          <w:u w:val="single"/>
        </w:rPr>
        <w:t> expanding </w:t>
      </w:r>
      <w:r w:rsidRPr="002A4C35">
        <w:rPr>
          <w:rFonts w:eastAsia="Times New Roman"/>
          <w:b/>
          <w:bCs/>
          <w:color w:val="222222"/>
          <w:u w:val="single"/>
          <w:bdr w:val="single" w:sz="8" w:space="0" w:color="auto" w:frame="1"/>
          <w:shd w:val="clear" w:color="auto" w:fill="00FFFF"/>
        </w:rPr>
        <w:t>web of idiosyncratic terminology</w:t>
      </w:r>
      <w:proofErr w:type="gramStart"/>
      <w:r w:rsidRPr="002A4C35">
        <w:rPr>
          <w:rFonts w:eastAsia="Times New Roman"/>
          <w:color w:val="222222"/>
          <w:sz w:val="16"/>
          <w:szCs w:val="16"/>
        </w:rPr>
        <w:t>. . . .</w:t>
      </w:r>
      <w:proofErr w:type="gramEnd"/>
      <w:r w:rsidRPr="002A4C35">
        <w:rPr>
          <w:rFonts w:eastAsia="Times New Roman"/>
          <w:color w:val="222222"/>
          <w:sz w:val="16"/>
          <w:szCs w:val="16"/>
        </w:rPr>
        <w:t> </w:t>
      </w:r>
      <w:r w:rsidRPr="002A4C35">
        <w:rPr>
          <w:rFonts w:eastAsia="Times New Roman"/>
          <w:b/>
          <w:bCs/>
          <w:color w:val="222222"/>
          <w:u w:val="single"/>
          <w:bdr w:val="single" w:sz="8" w:space="0" w:color="auto" w:frame="1"/>
          <w:shd w:val="clear" w:color="auto" w:fill="00FFFF"/>
        </w:rPr>
        <w:t>Lacan's system</w:t>
      </w:r>
      <w:r w:rsidRPr="002A4C35">
        <w:rPr>
          <w:rFonts w:eastAsia="Times New Roman"/>
          <w:color w:val="222222"/>
          <w:u w:val="single"/>
        </w:rPr>
        <w:t>, even more vastly elaborated</w:t>
      </w:r>
      <w:r w:rsidRPr="002A4C35">
        <w:rPr>
          <w:rFonts w:eastAsia="Times New Roman"/>
          <w:color w:val="222222"/>
          <w:sz w:val="16"/>
          <w:szCs w:val="16"/>
        </w:rPr>
        <w:t> . . . </w:t>
      </w:r>
      <w:r w:rsidRPr="002A4C35">
        <w:rPr>
          <w:rFonts w:eastAsia="Times New Roman"/>
          <w:b/>
          <w:bCs/>
          <w:color w:val="222222"/>
          <w:u w:val="single"/>
          <w:bdr w:val="single" w:sz="8" w:space="0" w:color="auto" w:frame="1"/>
          <w:shd w:val="clear" w:color="auto" w:fill="00FFFF"/>
        </w:rPr>
        <w:t>is a series of devices for evading accountability</w:t>
      </w:r>
      <w:proofErr w:type="gramStart"/>
      <w:r w:rsidRPr="002A4C35">
        <w:rPr>
          <w:rFonts w:eastAsia="Times New Roman"/>
          <w:color w:val="222222"/>
          <w:sz w:val="16"/>
          <w:szCs w:val="16"/>
          <w:shd w:val="clear" w:color="auto" w:fill="00FFFF"/>
        </w:rPr>
        <w:t>.</w:t>
      </w:r>
      <w:r w:rsidRPr="002A4C35">
        <w:rPr>
          <w:rFonts w:eastAsia="Times New Roman"/>
          <w:color w:val="222222"/>
          <w:sz w:val="16"/>
          <w:szCs w:val="16"/>
        </w:rPr>
        <w:t> . . .</w:t>
      </w:r>
      <w:proofErr w:type="gramEnd"/>
      <w:r w:rsidRPr="002A4C35">
        <w:rPr>
          <w:rFonts w:eastAsia="Times New Roman"/>
          <w:color w:val="222222"/>
          <w:sz w:val="16"/>
          <w:szCs w:val="16"/>
        </w:rPr>
        <w:t> </w:t>
      </w:r>
      <w:r w:rsidRPr="002A4C35">
        <w:rPr>
          <w:rFonts w:eastAsia="Times New Roman"/>
          <w:color w:val="222222"/>
          <w:shd w:val="clear" w:color="auto" w:fill="00FFFF"/>
        </w:rPr>
        <w:t>Foucault places himself above criticism</w:t>
      </w:r>
      <w:r w:rsidRPr="002A4C35">
        <w:rPr>
          <w:rFonts w:eastAsia="Times New Roman"/>
          <w:color w:val="222222"/>
          <w:sz w:val="16"/>
          <w:szCs w:val="16"/>
        </w:rPr>
        <w:t>.51 Whether all of Vickers's charges are valid may be less important than his general point: he presents suggestive evidence that these </w:t>
      </w:r>
      <w:r w:rsidRPr="002A4C35">
        <w:rPr>
          <w:rFonts w:eastAsia="Times New Roman"/>
          <w:color w:val="222222"/>
          <w:u w:val="single"/>
        </w:rPr>
        <w:t>master theorists tried to place their ideas beyond the protocols of falsifiability</w:t>
      </w:r>
      <w:r w:rsidRPr="002A4C35">
        <w:rPr>
          <w:rFonts w:eastAsia="Times New Roman"/>
          <w:color w:val="222222"/>
          <w:sz w:val="16"/>
          <w:szCs w:val="16"/>
        </w:rPr>
        <w:t>. </w:t>
      </w:r>
    </w:p>
    <w:p w14:paraId="0D97D085" w14:textId="4A46DEE8" w:rsidR="002A4C35" w:rsidRDefault="002A4C35" w:rsidP="002A4C35">
      <w:pPr>
        <w:pStyle w:val="Heading1"/>
      </w:pPr>
      <w:r>
        <w:t>2NC</w:t>
      </w:r>
    </w:p>
    <w:p w14:paraId="1BE25894" w14:textId="4DFED85D" w:rsidR="002A4C35" w:rsidRPr="002A4C35" w:rsidRDefault="002A4C35" w:rsidP="002A4C35">
      <w:pPr>
        <w:pStyle w:val="Heading3"/>
      </w:pPr>
      <w:r>
        <w:t>FW</w:t>
      </w:r>
    </w:p>
    <w:p w14:paraId="09E134B8" w14:textId="77777777" w:rsidR="002A4C35" w:rsidRPr="00D3402A" w:rsidRDefault="002A4C35" w:rsidP="002A4C35">
      <w:pPr>
        <w:pStyle w:val="Heading4"/>
      </w:pPr>
      <w:bookmarkStart w:id="1" w:name="_Hlk84167418"/>
      <w:r>
        <w:t xml:space="preserve">Should implies fiat – desirability requires testing it and they read a card for it – it is </w:t>
      </w:r>
      <w:proofErr w:type="spellStart"/>
      <w:r>
        <w:t>resolutional</w:t>
      </w:r>
      <w:proofErr w:type="spellEnd"/>
      <w:r>
        <w:t xml:space="preserve"> – even if it isn’t, defending a USFG action is which gives the core basis for neg ground</w:t>
      </w:r>
    </w:p>
    <w:p w14:paraId="1FB03051" w14:textId="77777777" w:rsidR="002A4C35" w:rsidRPr="00A24FA2" w:rsidRDefault="002A4C35" w:rsidP="002A4C35">
      <w:pPr>
        <w:rPr>
          <w:rStyle w:val="Style13ptBold"/>
        </w:rPr>
      </w:pPr>
      <w:r>
        <w:rPr>
          <w:rStyle w:val="Style13ptBold"/>
        </w:rPr>
        <w:t>OED</w:t>
      </w:r>
      <w:r w:rsidRPr="00A24FA2">
        <w:rPr>
          <w:rStyle w:val="Style13ptBold"/>
        </w:rPr>
        <w:t xml:space="preserve"> No Date</w:t>
      </w:r>
    </w:p>
    <w:p w14:paraId="453A531D" w14:textId="77777777" w:rsidR="002A4C35" w:rsidRDefault="002A4C35" w:rsidP="002A4C35">
      <w:r>
        <w:t>[Oxford English Dictionary, https://www.lexico.com/en/definition/should]</w:t>
      </w:r>
    </w:p>
    <w:p w14:paraId="69936882" w14:textId="77777777" w:rsidR="002A4C35" w:rsidRDefault="002A4C35" w:rsidP="002A4C35">
      <w:pPr>
        <w:rPr>
          <w:sz w:val="16"/>
        </w:rPr>
      </w:pPr>
      <w:r w:rsidRPr="00A24FA2">
        <w:rPr>
          <w:rStyle w:val="StyleUnderline"/>
        </w:rPr>
        <w:t xml:space="preserve">MODAL VERB </w:t>
      </w:r>
      <w:r w:rsidRPr="00A24FA2">
        <w:rPr>
          <w:rStyle w:val="StyleUnderline"/>
          <w:highlight w:val="green"/>
        </w:rPr>
        <w:t>should</w:t>
      </w:r>
      <w:r>
        <w:rPr>
          <w:rStyle w:val="StyleUnderline"/>
        </w:rPr>
        <w:t xml:space="preserve"> </w:t>
      </w:r>
      <w:r w:rsidRPr="00A24FA2">
        <w:rPr>
          <w:sz w:val="16"/>
        </w:rPr>
        <w:t>1Used to indicate obligation, duty, or correctness, typically when criticizing someone's actions. ‘</w:t>
      </w:r>
      <w:proofErr w:type="gramStart"/>
      <w:r w:rsidRPr="00A24FA2">
        <w:rPr>
          <w:sz w:val="16"/>
        </w:rPr>
        <w:t>he</w:t>
      </w:r>
      <w:proofErr w:type="gramEnd"/>
      <w:r w:rsidRPr="00A24FA2">
        <w:rPr>
          <w:sz w:val="16"/>
        </w:rPr>
        <w:t xml:space="preserve"> should have been careful’ More example sentences Synonyms 1.</w:t>
      </w:r>
      <w:r w:rsidRPr="00A24FA2">
        <w:rPr>
          <w:rStyle w:val="StyleUnderline"/>
          <w:highlight w:val="green"/>
        </w:rPr>
        <w:t>1Indicating a desirable or expected state</w:t>
      </w:r>
      <w:r w:rsidRPr="00A24FA2">
        <w:rPr>
          <w:rStyle w:val="StyleUnderline"/>
        </w:rPr>
        <w:t>.</w:t>
      </w:r>
      <w:r>
        <w:rPr>
          <w:rStyle w:val="StyleUnderline"/>
        </w:rPr>
        <w:t xml:space="preserve"> </w:t>
      </w:r>
      <w:r w:rsidRPr="00A24FA2">
        <w:rPr>
          <w:rStyle w:val="StyleUnderline"/>
        </w:rPr>
        <w:t>‘</w:t>
      </w:r>
      <w:proofErr w:type="gramStart"/>
      <w:r w:rsidRPr="00A24FA2">
        <w:rPr>
          <w:rStyle w:val="StyleUnderline"/>
        </w:rPr>
        <w:t>by</w:t>
      </w:r>
      <w:proofErr w:type="gramEnd"/>
      <w:r w:rsidRPr="00A24FA2">
        <w:rPr>
          <w:rStyle w:val="StyleUnderline"/>
        </w:rPr>
        <w:t xml:space="preserve"> now students should be able to read with a large degree of independence’</w:t>
      </w:r>
      <w:r>
        <w:rPr>
          <w:rStyle w:val="StyleUnderline"/>
        </w:rPr>
        <w:t xml:space="preserve"> </w:t>
      </w:r>
      <w:r w:rsidRPr="00A24FA2">
        <w:rPr>
          <w:sz w:val="16"/>
        </w:rPr>
        <w:t xml:space="preserve">More example </w:t>
      </w:r>
      <w:proofErr w:type="spellStart"/>
      <w:r w:rsidRPr="00A24FA2">
        <w:rPr>
          <w:sz w:val="16"/>
        </w:rPr>
        <w:t>sentencesSynonyms</w:t>
      </w:r>
      <w:proofErr w:type="spellEnd"/>
      <w:r w:rsidRPr="00A24FA2">
        <w:rPr>
          <w:sz w:val="16"/>
        </w:rPr>
        <w:t xml:space="preserve"> 1.2Used to give or ask advice or suggestions. ‘</w:t>
      </w:r>
      <w:proofErr w:type="gramStart"/>
      <w:r w:rsidRPr="00A24FA2">
        <w:rPr>
          <w:sz w:val="16"/>
        </w:rPr>
        <w:t>you</w:t>
      </w:r>
      <w:proofErr w:type="gramEnd"/>
      <w:r w:rsidRPr="00A24FA2">
        <w:rPr>
          <w:sz w:val="16"/>
        </w:rPr>
        <w:t xml:space="preserve"> should go back to bed’ More example sentences 1.3I </w:t>
      </w:r>
      <w:proofErr w:type="spellStart"/>
      <w:r w:rsidRPr="00A24FA2">
        <w:rPr>
          <w:sz w:val="16"/>
        </w:rPr>
        <w:t>shouldUsed</w:t>
      </w:r>
      <w:proofErr w:type="spellEnd"/>
      <w:r w:rsidRPr="00A24FA2">
        <w:rPr>
          <w:sz w:val="16"/>
        </w:rPr>
        <w:t xml:space="preserve"> to give advice. ‘I should hold out if I were you’ More example sentences 2Used to indicate what is probable. ‘$348 million should be enough to buy him out’ More example sentences 3formal (expressing the conditional mood) referring to a possible event or situation. ‘</w:t>
      </w:r>
      <w:proofErr w:type="gramStart"/>
      <w:r w:rsidRPr="00A24FA2">
        <w:rPr>
          <w:sz w:val="16"/>
        </w:rPr>
        <w:t>if</w:t>
      </w:r>
      <w:proofErr w:type="gramEnd"/>
      <w:r w:rsidRPr="00A24FA2">
        <w:rPr>
          <w:sz w:val="16"/>
        </w:rPr>
        <w:t xml:space="preserve"> you should change your mind, I'll be at the hotel’</w:t>
      </w:r>
    </w:p>
    <w:p w14:paraId="571D2F6C" w14:textId="77777777" w:rsidR="002A4C35" w:rsidRDefault="002A4C35" w:rsidP="002A4C35">
      <w:pPr>
        <w:pStyle w:val="Heading4"/>
      </w:pPr>
      <w:r>
        <w:t xml:space="preserve">This is literally example 15b from the article: Should as feasibility is only one aspect of it AND The article title is using </w:t>
      </w:r>
      <w:r w:rsidRPr="00023D0D">
        <w:rPr>
          <w:u w:val="single"/>
        </w:rPr>
        <w:t>should</w:t>
      </w:r>
      <w:r>
        <w:t xml:space="preserve"> in the context of </w:t>
      </w:r>
      <w:r w:rsidRPr="00023D0D">
        <w:rPr>
          <w:u w:val="single"/>
        </w:rPr>
        <w:t>desired state</w:t>
      </w:r>
      <w:r>
        <w:t xml:space="preserve"> WHICH PROVES ITS CONCLUSION – lol – but I can’t even follow the </w:t>
      </w:r>
      <w:proofErr w:type="gramStart"/>
      <w:r>
        <w:t>link</w:t>
      </w:r>
      <w:proofErr w:type="gramEnd"/>
      <w:r>
        <w:t xml:space="preserve"> so I don’t know the other 15+ examples and the conclusion</w:t>
      </w:r>
    </w:p>
    <w:p w14:paraId="15B1272A" w14:textId="77777777" w:rsidR="002A4C35" w:rsidRPr="00023D0D" w:rsidRDefault="002A4C35" w:rsidP="002A4C35">
      <w:pPr>
        <w:rPr>
          <w:rFonts w:asciiTheme="minorHAnsi" w:hAnsiTheme="minorHAnsi" w:cstheme="minorHAnsi"/>
          <w:sz w:val="16"/>
          <w:szCs w:val="16"/>
        </w:rPr>
      </w:pPr>
      <w:r w:rsidRPr="00023D0D">
        <w:rPr>
          <w:rStyle w:val="Style13ptBold"/>
          <w:highlight w:val="cyan"/>
        </w:rPr>
        <w:t>Copley, 06</w:t>
      </w:r>
      <w:r w:rsidRPr="006457C5">
        <w:rPr>
          <w:rFonts w:asciiTheme="minorHAnsi" w:hAnsiTheme="minorHAnsi" w:cstheme="minorHAnsi"/>
        </w:rPr>
        <w:t xml:space="preserve"> (</w:t>
      </w:r>
      <w:r w:rsidRPr="006457C5">
        <w:rPr>
          <w:rFonts w:asciiTheme="minorHAnsi" w:hAnsiTheme="minorHAnsi" w:cstheme="minorHAnsi"/>
          <w:sz w:val="16"/>
          <w:szCs w:val="16"/>
        </w:rPr>
        <w:t>Bridget, “</w:t>
      </w:r>
      <w:r w:rsidRPr="006457C5">
        <w:rPr>
          <w:rFonts w:asciiTheme="minorHAnsi" w:hAnsiTheme="minorHAnsi" w:cstheme="minorHAnsi"/>
          <w:b/>
          <w:iCs/>
          <w:highlight w:val="green"/>
          <w:u w:val="single"/>
        </w:rPr>
        <w:t xml:space="preserve">What </w:t>
      </w:r>
      <w:r w:rsidRPr="006457C5">
        <w:rPr>
          <w:rFonts w:asciiTheme="minorHAnsi" w:hAnsiTheme="minorHAnsi" w:cstheme="minorHAnsi"/>
          <w:b/>
          <w:i/>
          <w:iCs/>
          <w:highlight w:val="green"/>
          <w:u w:val="single"/>
        </w:rPr>
        <w:t>should</w:t>
      </w:r>
      <w:r w:rsidRPr="006457C5">
        <w:rPr>
          <w:rFonts w:asciiTheme="minorHAnsi" w:hAnsiTheme="minorHAnsi" w:cstheme="minorHAnsi"/>
          <w:b/>
          <w:iCs/>
          <w:highlight w:val="green"/>
          <w:u w:val="single"/>
        </w:rPr>
        <w:t xml:space="preserve"> </w:t>
      </w:r>
      <w:proofErr w:type="spellStart"/>
      <w:r w:rsidRPr="006457C5">
        <w:rPr>
          <w:rFonts w:asciiTheme="minorHAnsi" w:hAnsiTheme="minorHAnsi" w:cstheme="minorHAnsi"/>
          <w:b/>
          <w:iCs/>
          <w:highlight w:val="green"/>
          <w:u w:val="single"/>
        </w:rPr>
        <w:t>should</w:t>
      </w:r>
      <w:proofErr w:type="spellEnd"/>
      <w:r w:rsidRPr="006457C5">
        <w:rPr>
          <w:rFonts w:asciiTheme="minorHAnsi" w:hAnsiTheme="minorHAnsi" w:cstheme="minorHAnsi"/>
          <w:b/>
          <w:iCs/>
          <w:highlight w:val="green"/>
          <w:u w:val="single"/>
        </w:rPr>
        <w:t xml:space="preserve"> mean?</w:t>
      </w:r>
      <w:r w:rsidRPr="006457C5">
        <w:rPr>
          <w:rFonts w:asciiTheme="minorHAnsi" w:hAnsiTheme="minorHAnsi" w:cstheme="minorHAnsi"/>
          <w:sz w:val="16"/>
          <w:szCs w:val="16"/>
          <w:highlight w:val="green"/>
        </w:rPr>
        <w:t>”,</w:t>
      </w:r>
      <w:r w:rsidRPr="006457C5">
        <w:rPr>
          <w:rFonts w:asciiTheme="minorHAnsi" w:hAnsiTheme="minorHAnsi" w:cstheme="minorHAnsi"/>
          <w:sz w:val="16"/>
          <w:szCs w:val="16"/>
        </w:rPr>
        <w:t xml:space="preserve"> semanticist jointly affiliated with the </w:t>
      </w:r>
      <w:hyperlink r:id="rId6" w:history="1">
        <w:r w:rsidRPr="006457C5">
          <w:rPr>
            <w:rFonts w:asciiTheme="minorHAnsi" w:hAnsiTheme="minorHAnsi" w:cstheme="minorHAnsi"/>
            <w:sz w:val="16"/>
            <w:szCs w:val="16"/>
          </w:rPr>
          <w:t>CNRS</w:t>
        </w:r>
      </w:hyperlink>
      <w:r w:rsidRPr="006457C5">
        <w:rPr>
          <w:rFonts w:asciiTheme="minorHAnsi" w:hAnsiTheme="minorHAnsi" w:cstheme="minorHAnsi"/>
          <w:sz w:val="16"/>
          <w:szCs w:val="16"/>
        </w:rPr>
        <w:t xml:space="preserve"> and </w:t>
      </w:r>
      <w:hyperlink r:id="rId7" w:history="1">
        <w:r w:rsidRPr="006457C5">
          <w:rPr>
            <w:rFonts w:asciiTheme="minorHAnsi" w:hAnsiTheme="minorHAnsi" w:cstheme="minorHAnsi"/>
            <w:sz w:val="16"/>
            <w:szCs w:val="16"/>
          </w:rPr>
          <w:t>Université Paris 8</w:t>
        </w:r>
      </w:hyperlink>
      <w:r w:rsidRPr="006457C5">
        <w:rPr>
          <w:rFonts w:asciiTheme="minorHAnsi" w:hAnsiTheme="minorHAnsi" w:cstheme="minorHAnsi"/>
          <w:sz w:val="16"/>
          <w:szCs w:val="16"/>
        </w:rPr>
        <w:t xml:space="preserve">, </w:t>
      </w:r>
      <w:hyperlink r:id="rId8" w:history="1">
        <w:r w:rsidRPr="006457C5">
          <w:rPr>
            <w:rFonts w:asciiTheme="minorHAnsi" w:hAnsiTheme="minorHAnsi" w:cstheme="minorHAnsi"/>
            <w:sz w:val="16"/>
            <w:szCs w:val="16"/>
          </w:rPr>
          <w:t>http://copley.free.fr/copley.should.pdf</w:t>
        </w:r>
      </w:hyperlink>
      <w:r w:rsidRPr="006457C5">
        <w:rPr>
          <w:rFonts w:asciiTheme="minorHAnsi" w:hAnsiTheme="minorHAnsi" w:cstheme="minorHAnsi"/>
          <w:sz w:val="16"/>
          <w:szCs w:val="16"/>
        </w:rPr>
        <w:t>)</w:t>
      </w:r>
    </w:p>
    <w:p w14:paraId="4838436F" w14:textId="77777777" w:rsidR="002A4C35" w:rsidRPr="006457C5" w:rsidRDefault="002A4C35" w:rsidP="002A4C35">
      <w:pPr>
        <w:rPr>
          <w:rFonts w:asciiTheme="minorHAnsi" w:hAnsiTheme="minorHAnsi" w:cstheme="minorHAnsi"/>
          <w:sz w:val="16"/>
        </w:rPr>
      </w:pPr>
      <w:r w:rsidRPr="00023D0D">
        <w:rPr>
          <w:rStyle w:val="Emphasis"/>
          <w:highlight w:val="cyan"/>
        </w:rPr>
        <w:t>Example 15b</w:t>
      </w:r>
      <w:r w:rsidRPr="00023D0D">
        <w:rPr>
          <w:rStyle w:val="StyleUnderline"/>
          <w:highlight w:val="cyan"/>
        </w:rPr>
        <w:t>: The beer should be cold</w:t>
      </w:r>
      <w:r w:rsidRPr="00023D0D">
        <w:rPr>
          <w:rStyle w:val="StyleUnderline"/>
        </w:rPr>
        <w:t xml:space="preserve"> by now</w:t>
      </w:r>
      <w:r w:rsidRPr="006457C5">
        <w:rPr>
          <w:rFonts w:asciiTheme="minorHAnsi" w:hAnsiTheme="minorHAnsi" w:cstheme="minorHAnsi"/>
          <w:b/>
          <w:sz w:val="16"/>
        </w:rPr>
        <w:t xml:space="preserve">, but I have absolutely no idea whether it is. </w:t>
      </w:r>
      <w:r w:rsidRPr="006457C5">
        <w:rPr>
          <w:rFonts w:asciiTheme="minorHAnsi" w:hAnsiTheme="minorHAnsi" w:cstheme="minorHAnsi"/>
          <w:sz w:val="16"/>
        </w:rPr>
        <w:t>The judgment for must in (15a) makes sense on the traditional view; if you use must, and thereby convey that on all of the most plausible epistemically possible worlds the beer is cold, it would be strange to then comment that you have no idea whether it is or not, giving rise to an instance of Moore’s Paradox.3 The question is why the sentence in (15b) is not also an instance of Moore’s Par</w:t>
      </w:r>
      <w:r w:rsidRPr="00E43989">
        <w:rPr>
          <w:rFonts w:asciiTheme="minorHAnsi" w:hAnsiTheme="minorHAnsi" w:cstheme="minorHAnsi"/>
          <w:sz w:val="16"/>
        </w:rPr>
        <w:t xml:space="preserve">adox. </w:t>
      </w:r>
      <w:r w:rsidRPr="00E43989">
        <w:rPr>
          <w:rFonts w:asciiTheme="minorHAnsi" w:hAnsiTheme="minorHAnsi" w:cstheme="minorHAnsi"/>
          <w:b/>
          <w:u w:val="single"/>
        </w:rPr>
        <w:t xml:space="preserve">By the traditional view of should, the speaker is conveying that </w:t>
      </w:r>
      <w:r w:rsidRPr="006457C5">
        <w:rPr>
          <w:rFonts w:asciiTheme="minorHAnsi" w:hAnsiTheme="minorHAnsi" w:cstheme="minorHAnsi"/>
          <w:b/>
          <w:highlight w:val="green"/>
          <w:u w:val="single"/>
        </w:rPr>
        <w:t xml:space="preserve">on </w:t>
      </w:r>
      <w:r w:rsidRPr="00E43989">
        <w:rPr>
          <w:rFonts w:asciiTheme="minorHAnsi" w:hAnsiTheme="minorHAnsi" w:cstheme="minorHAnsi"/>
          <w:b/>
          <w:u w:val="single"/>
        </w:rPr>
        <w:t xml:space="preserve">most of </w:t>
      </w:r>
      <w:r w:rsidRPr="006457C5">
        <w:rPr>
          <w:rFonts w:asciiTheme="minorHAnsi" w:hAnsiTheme="minorHAnsi" w:cstheme="minorHAnsi"/>
          <w:b/>
          <w:highlight w:val="green"/>
          <w:u w:val="single"/>
        </w:rPr>
        <w:t>the most plausible epistemically accessible worlds, the beer is cold</w:t>
      </w:r>
      <w:r w:rsidRPr="006457C5">
        <w:rPr>
          <w:rFonts w:asciiTheme="minorHAnsi" w:hAnsiTheme="minorHAnsi" w:cstheme="minorHAnsi"/>
          <w:sz w:val="16"/>
        </w:rPr>
        <w:t xml:space="preserve">. </w:t>
      </w:r>
      <w:proofErr w:type="gramStart"/>
      <w:r w:rsidRPr="006457C5">
        <w:rPr>
          <w:rFonts w:asciiTheme="minorHAnsi" w:hAnsiTheme="minorHAnsi" w:cstheme="minorHAnsi"/>
          <w:sz w:val="16"/>
        </w:rPr>
        <w:t>So</w:t>
      </w:r>
      <w:proofErr w:type="gramEnd"/>
      <w:r w:rsidRPr="006457C5">
        <w:rPr>
          <w:rFonts w:asciiTheme="minorHAnsi" w:hAnsiTheme="minorHAnsi" w:cstheme="minorHAnsi"/>
          <w:sz w:val="16"/>
        </w:rPr>
        <w:t xml:space="preserve"> if you utter (15b), there must be some reason why most of your most plausible epistemically accessible worlds are p-worlds. [The author defines a p-world as a world in which p is true – for instance, “the beer is cold.”] Perhaps you saw someone put the beer in the fridge. But the fact that there is some reason that the beer is cold on most of the worlds you are considering, is reason enough why you should not be able to assert that you have absolutely no idea if it is cold or not. You do have some idea.</w:t>
      </w:r>
    </w:p>
    <w:p w14:paraId="1058FDFC" w14:textId="77777777" w:rsidR="002A4C35" w:rsidRPr="00BB1747" w:rsidRDefault="002A4C35" w:rsidP="002A4C35">
      <w:pPr>
        <w:pStyle w:val="Heading4"/>
        <w:rPr>
          <w:rStyle w:val="Style13ptBold"/>
          <w:b/>
          <w:bCs w:val="0"/>
        </w:rPr>
      </w:pPr>
      <w:r w:rsidRPr="00BB1747">
        <w:rPr>
          <w:rStyle w:val="Style13ptBold"/>
          <w:b/>
          <w:bCs w:val="0"/>
        </w:rPr>
        <w:t>Anticompetitive practices are strategies that have anticompetitive effects</w:t>
      </w:r>
    </w:p>
    <w:p w14:paraId="411461D2" w14:textId="77777777" w:rsidR="002A4C35" w:rsidRDefault="002A4C35" w:rsidP="002A4C35">
      <w:r w:rsidRPr="00515A79">
        <w:rPr>
          <w:rStyle w:val="Style13ptBold"/>
        </w:rPr>
        <w:t>Wells 16</w:t>
      </w:r>
      <w:r>
        <w:t xml:space="preserve"> – </w:t>
      </w:r>
      <w:r w:rsidRPr="00515A79">
        <w:t>Executive Notes Editor, Washington University Global Studies Law Review</w:t>
      </w:r>
      <w:r>
        <w:t xml:space="preserve">, </w:t>
      </w:r>
      <w:r w:rsidRPr="00515A79">
        <w:t>J.D.</w:t>
      </w:r>
      <w:r>
        <w:t xml:space="preserve">, </w:t>
      </w:r>
      <w:r w:rsidRPr="00515A79">
        <w:t>Washington University in St. Louis</w:t>
      </w:r>
    </w:p>
    <w:p w14:paraId="45F994BF" w14:textId="77777777" w:rsidR="002A4C35" w:rsidRPr="00515A79" w:rsidRDefault="002A4C35" w:rsidP="002A4C35">
      <w:r>
        <w:t xml:space="preserve">Todd Wells, “Exploring the Space for Antitrust Law in the Race for Space Exploration,” </w:t>
      </w:r>
      <w:r w:rsidRPr="00515A79">
        <w:t>Washington University Global Studies Law Review</w:t>
      </w:r>
      <w:r>
        <w:t>, Vol. 15, 2016, LexisNexis</w:t>
      </w:r>
    </w:p>
    <w:p w14:paraId="12CC4CF7" w14:textId="77777777" w:rsidR="002A4C35" w:rsidRDefault="002A4C35" w:rsidP="002A4C35">
      <w:r w:rsidRPr="000A24ED">
        <w:t>Antitrust law attempts to fight anti-competitive actions. "</w:t>
      </w:r>
      <w:r w:rsidRPr="000F363F">
        <w:rPr>
          <w:rStyle w:val="Emphasis"/>
          <w:highlight w:val="cyan"/>
        </w:rPr>
        <w:t>Anticompetitive practices</w:t>
      </w:r>
      <w:r w:rsidRPr="000A24ED">
        <w:t xml:space="preserve"> </w:t>
      </w:r>
      <w:r w:rsidRPr="000A24ED">
        <w:rPr>
          <w:rStyle w:val="StyleUnderline"/>
        </w:rPr>
        <w:t xml:space="preserve">refer to a </w:t>
      </w:r>
      <w:r w:rsidRPr="000F363F">
        <w:rPr>
          <w:rStyle w:val="Emphasis"/>
          <w:highlight w:val="cyan"/>
        </w:rPr>
        <w:t>wide range of business practices</w:t>
      </w:r>
      <w:r w:rsidRPr="000A24ED">
        <w:t xml:space="preserve"> </w:t>
      </w:r>
      <w:r w:rsidRPr="000A24ED">
        <w:rPr>
          <w:rStyle w:val="StyleUnderline"/>
        </w:rPr>
        <w:t xml:space="preserve">in which a </w:t>
      </w:r>
      <w:r w:rsidRPr="000F363F">
        <w:rPr>
          <w:rStyle w:val="Emphasis"/>
          <w:highlight w:val="cyan"/>
        </w:rPr>
        <w:t>firm</w:t>
      </w:r>
      <w:r w:rsidRPr="000F363F">
        <w:rPr>
          <w:rStyle w:val="StyleUnderline"/>
          <w:highlight w:val="cyan"/>
        </w:rPr>
        <w:t xml:space="preserve"> or </w:t>
      </w:r>
      <w:r w:rsidRPr="000F363F">
        <w:rPr>
          <w:rStyle w:val="Emphasis"/>
          <w:highlight w:val="cyan"/>
        </w:rPr>
        <w:t>group</w:t>
      </w:r>
      <w:r w:rsidRPr="000A24ED">
        <w:rPr>
          <w:rStyle w:val="Emphasis"/>
        </w:rPr>
        <w:t xml:space="preserve"> of firms</w:t>
      </w:r>
      <w:r w:rsidRPr="000A24ED">
        <w:t xml:space="preserve"> </w:t>
      </w:r>
      <w:r w:rsidRPr="000A24ED">
        <w:rPr>
          <w:rStyle w:val="StyleUnderline"/>
        </w:rPr>
        <w:t xml:space="preserve">may </w:t>
      </w:r>
      <w:r w:rsidRPr="000F363F">
        <w:rPr>
          <w:rStyle w:val="StyleUnderline"/>
          <w:highlight w:val="cyan"/>
        </w:rPr>
        <w:t>engage</w:t>
      </w:r>
      <w:r w:rsidRPr="000A24ED">
        <w:rPr>
          <w:rStyle w:val="StyleUnderline"/>
        </w:rPr>
        <w:t xml:space="preserve"> in order </w:t>
      </w:r>
      <w:r w:rsidRPr="000F363F">
        <w:rPr>
          <w:rStyle w:val="StyleUnderline"/>
          <w:highlight w:val="cyan"/>
        </w:rPr>
        <w:t xml:space="preserve">to </w:t>
      </w:r>
      <w:r w:rsidRPr="000F363F">
        <w:rPr>
          <w:rStyle w:val="Emphasis"/>
          <w:highlight w:val="cyan"/>
        </w:rPr>
        <w:t>restrict inter-firm competition</w:t>
      </w:r>
      <w:r w:rsidRPr="000A24ED">
        <w:t xml:space="preserve"> </w:t>
      </w:r>
      <w:r w:rsidRPr="000A24ED">
        <w:rPr>
          <w:rStyle w:val="StyleUnderline"/>
        </w:rPr>
        <w:t xml:space="preserve">to </w:t>
      </w:r>
      <w:r w:rsidRPr="000F363F">
        <w:rPr>
          <w:rStyle w:val="Emphasis"/>
          <w:highlight w:val="cyan"/>
        </w:rPr>
        <w:t>maintain</w:t>
      </w:r>
      <w:r w:rsidRPr="000F363F">
        <w:rPr>
          <w:rStyle w:val="StyleUnderline"/>
          <w:highlight w:val="cyan"/>
        </w:rPr>
        <w:t xml:space="preserve"> or </w:t>
      </w:r>
      <w:r w:rsidRPr="000F363F">
        <w:rPr>
          <w:rStyle w:val="Emphasis"/>
          <w:highlight w:val="cyan"/>
        </w:rPr>
        <w:t>increase</w:t>
      </w:r>
      <w:r w:rsidRPr="000A24ED">
        <w:t xml:space="preserve"> </w:t>
      </w:r>
      <w:r w:rsidRPr="000A24ED">
        <w:rPr>
          <w:rStyle w:val="StyleUnderline"/>
        </w:rPr>
        <w:t xml:space="preserve">their </w:t>
      </w:r>
      <w:r w:rsidRPr="000F363F">
        <w:rPr>
          <w:rStyle w:val="Emphasis"/>
          <w:highlight w:val="cyan"/>
        </w:rPr>
        <w:t>relative market position</w:t>
      </w:r>
      <w:r w:rsidRPr="000F363F">
        <w:rPr>
          <w:highlight w:val="cyan"/>
        </w:rPr>
        <w:t xml:space="preserve"> </w:t>
      </w:r>
      <w:r w:rsidRPr="000F363F">
        <w:rPr>
          <w:rStyle w:val="StyleUnderline"/>
          <w:highlight w:val="cyan"/>
        </w:rPr>
        <w:t xml:space="preserve">and </w:t>
      </w:r>
      <w:r w:rsidRPr="000F363F">
        <w:rPr>
          <w:rStyle w:val="Emphasis"/>
          <w:highlight w:val="cyan"/>
        </w:rPr>
        <w:t>profits</w:t>
      </w:r>
      <w:r w:rsidRPr="000F363F">
        <w:rPr>
          <w:rStyle w:val="StyleUnderline"/>
          <w:highlight w:val="cyan"/>
        </w:rPr>
        <w:t xml:space="preserve"> without</w:t>
      </w:r>
      <w:r w:rsidRPr="000A24ED">
        <w:rPr>
          <w:rStyle w:val="StyleUnderline"/>
        </w:rPr>
        <w:t xml:space="preserve"> necessarily </w:t>
      </w:r>
      <w:r w:rsidRPr="000F363F">
        <w:rPr>
          <w:rStyle w:val="StyleUnderline"/>
          <w:highlight w:val="cyan"/>
        </w:rPr>
        <w:t>providing goods</w:t>
      </w:r>
      <w:r w:rsidRPr="000A24ED">
        <w:rPr>
          <w:rStyle w:val="StyleUnderline"/>
        </w:rPr>
        <w:t xml:space="preserve"> and services </w:t>
      </w:r>
      <w:r w:rsidRPr="000F363F">
        <w:rPr>
          <w:rStyle w:val="StyleUnderline"/>
          <w:highlight w:val="cyan"/>
        </w:rPr>
        <w:t>at</w:t>
      </w:r>
      <w:r w:rsidRPr="000A24ED">
        <w:rPr>
          <w:rStyle w:val="StyleUnderline"/>
        </w:rPr>
        <w:t xml:space="preserve"> a </w:t>
      </w:r>
      <w:r w:rsidRPr="000F363F">
        <w:rPr>
          <w:rStyle w:val="StyleUnderline"/>
          <w:highlight w:val="cyan"/>
        </w:rPr>
        <w:t>lower cost or</w:t>
      </w:r>
      <w:r w:rsidRPr="000A24ED">
        <w:rPr>
          <w:rStyle w:val="StyleUnderline"/>
        </w:rPr>
        <w:t xml:space="preserve"> of </w:t>
      </w:r>
      <w:r w:rsidRPr="000F363F">
        <w:rPr>
          <w:rStyle w:val="StyleUnderline"/>
          <w:highlight w:val="cyan"/>
        </w:rPr>
        <w:t>higher quality</w:t>
      </w:r>
      <w:r w:rsidRPr="000A24ED">
        <w:t xml:space="preserve">." The Organization for Economic Cooperation and Development, Glossary of Statistical Terms, Anticompetitive Practices http://stats.oecd.org.proxy.library.georgetown.edu/glossary/detail.asp?ID=3145. Obviously, </w:t>
      </w:r>
      <w:r w:rsidRPr="000A24ED">
        <w:rPr>
          <w:rStyle w:val="StyleUnderline"/>
        </w:rPr>
        <w:t xml:space="preserve">with such a </w:t>
      </w:r>
      <w:r w:rsidRPr="000A24ED">
        <w:rPr>
          <w:rStyle w:val="Emphasis"/>
        </w:rPr>
        <w:t>broad definition</w:t>
      </w:r>
      <w:r w:rsidRPr="000A24ED">
        <w:rPr>
          <w:rStyle w:val="StyleUnderline"/>
        </w:rPr>
        <w:t xml:space="preserve"> of </w:t>
      </w:r>
      <w:r w:rsidRPr="000A24ED">
        <w:rPr>
          <w:rStyle w:val="Emphasis"/>
        </w:rPr>
        <w:t>anticompetitive practices</w:t>
      </w:r>
      <w:r w:rsidRPr="000A24ED">
        <w:t xml:space="preserve">, </w:t>
      </w:r>
      <w:r w:rsidRPr="000A24ED">
        <w:rPr>
          <w:rStyle w:val="Emphasis"/>
        </w:rPr>
        <w:t xml:space="preserve">many types of </w:t>
      </w:r>
      <w:r w:rsidRPr="00BB1747">
        <w:rPr>
          <w:rStyle w:val="Emphasis"/>
        </w:rPr>
        <w:t>actions</w:t>
      </w:r>
      <w:r w:rsidRPr="00BB1747">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BB1747">
        <w:t xml:space="preserve">. </w:t>
      </w:r>
      <w:r w:rsidRPr="00BB1747">
        <w:rPr>
          <w:rStyle w:val="StyleUnderline"/>
        </w:rPr>
        <w:t xml:space="preserve">This can cover forms of </w:t>
      </w:r>
      <w:r w:rsidRPr="00BB1747">
        <w:rPr>
          <w:rStyle w:val="Emphasis"/>
        </w:rPr>
        <w:t>collusion</w:t>
      </w:r>
      <w:r w:rsidRPr="00BB1747">
        <w:t xml:space="preserve">, </w:t>
      </w:r>
      <w:r w:rsidRPr="00BB1747">
        <w:rPr>
          <w:rStyle w:val="Emphasis"/>
        </w:rPr>
        <w:t>price fixing</w:t>
      </w:r>
      <w:r w:rsidRPr="00BB1747">
        <w:t xml:space="preserve">, </w:t>
      </w:r>
      <w:r w:rsidRPr="00BB1747">
        <w:rPr>
          <w:rStyle w:val="Emphasis"/>
        </w:rPr>
        <w:t>bid rigging</w:t>
      </w:r>
      <w:r w:rsidRPr="00BB1747">
        <w:t xml:space="preserve">, </w:t>
      </w:r>
      <w:r w:rsidRPr="00BB1747">
        <w:rPr>
          <w:rStyle w:val="Emphasis"/>
        </w:rPr>
        <w:t>bid suppression</w:t>
      </w:r>
      <w:r w:rsidRPr="00BB1747">
        <w:t xml:space="preserve">, </w:t>
      </w:r>
      <w:r w:rsidRPr="00BB1747">
        <w:rPr>
          <w:rStyle w:val="Emphasis"/>
        </w:rPr>
        <w:t>complementary bidding</w:t>
      </w:r>
      <w:r w:rsidRPr="00BB1747">
        <w:t xml:space="preserve">, </w:t>
      </w:r>
      <w:r w:rsidRPr="00BB1747">
        <w:rPr>
          <w:rStyle w:val="Emphasis"/>
        </w:rPr>
        <w:t>bid rotation</w:t>
      </w:r>
      <w:r w:rsidRPr="00BB1747">
        <w:t xml:space="preserve">, </w:t>
      </w:r>
      <w:r w:rsidRPr="00BB1747">
        <w:rPr>
          <w:rStyle w:val="Emphasis"/>
        </w:rPr>
        <w:t>subcontracting</w:t>
      </w:r>
      <w:r w:rsidRPr="00BB1747">
        <w:t xml:space="preserve">, </w:t>
      </w:r>
      <w:r w:rsidRPr="00BB1747">
        <w:rPr>
          <w:rStyle w:val="StyleUnderline"/>
        </w:rPr>
        <w:t xml:space="preserve">and </w:t>
      </w:r>
      <w:r w:rsidRPr="00BB1747">
        <w:rPr>
          <w:rStyle w:val="Emphasis"/>
        </w:rPr>
        <w:t>market divisions</w:t>
      </w:r>
      <w:r w:rsidRPr="00BB1747">
        <w:t xml:space="preserve">. Price Fixing, Bid Rigging, and Market Allocation Schemes: What They Are and What to Look For, U.S. </w:t>
      </w:r>
      <w:proofErr w:type="spellStart"/>
      <w:r w:rsidRPr="00BB1747">
        <w:t>Dep't</w:t>
      </w:r>
      <w:proofErr w:type="spellEnd"/>
      <w:r w:rsidRPr="00BB1747">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BB1747">
        <w:t xml:space="preserve"> </w:t>
      </w:r>
      <w:r w:rsidRPr="00BB1747">
        <w:rPr>
          <w:rStyle w:val="Emphasis"/>
        </w:rPr>
        <w:t>patents</w:t>
      </w:r>
      <w:r w:rsidRPr="00BB1747">
        <w:t xml:space="preserve"> </w:t>
      </w:r>
      <w:r w:rsidRPr="00BB1747">
        <w:rPr>
          <w:rStyle w:val="StyleUnderline"/>
        </w:rPr>
        <w:t>under antitrust law</w:t>
      </w:r>
      <w:r w:rsidRPr="00BB1747">
        <w:t xml:space="preserve">. "All of these </w:t>
      </w:r>
      <w:r w:rsidRPr="00BB1747">
        <w:rPr>
          <w:rStyle w:val="StyleUnderline"/>
        </w:rPr>
        <w:t>developments</w:t>
      </w:r>
      <w:r w:rsidRPr="00BB1747">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BB1747">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BB1747">
        <w:t xml:space="preserve"> </w:t>
      </w:r>
      <w:r w:rsidRPr="00BB1747">
        <w:rPr>
          <w:rStyle w:val="StyleUnderline"/>
        </w:rPr>
        <w:t xml:space="preserve">and </w:t>
      </w:r>
      <w:r w:rsidRPr="00BB1747">
        <w:rPr>
          <w:rStyle w:val="Emphasis"/>
        </w:rPr>
        <w:t>antitrust law</w:t>
      </w:r>
      <w:r w:rsidRPr="00BB1747">
        <w:t xml:space="preserve">, </w:t>
      </w:r>
      <w:r w:rsidRPr="00BB1747">
        <w:rPr>
          <w:rStyle w:val="StyleUnderline"/>
        </w:rPr>
        <w:t xml:space="preserve">generally </w:t>
      </w:r>
      <w:r w:rsidRPr="00BB1747">
        <w:rPr>
          <w:rStyle w:val="Emphasis"/>
        </w:rPr>
        <w:t>in the direction of subsuming patent law under antitrust law</w:t>
      </w:r>
      <w:r w:rsidRPr="00BB1747">
        <w:t xml:space="preserve">. </w:t>
      </w:r>
      <w:r w:rsidRPr="00BB1747">
        <w:rPr>
          <w:rStyle w:val="StyleUnderline"/>
        </w:rPr>
        <w:t xml:space="preserve">From the perspective of </w:t>
      </w:r>
      <w:r w:rsidRPr="00BB1747">
        <w:rPr>
          <w:rStyle w:val="Emphasis"/>
        </w:rPr>
        <w:t>providing clarity</w:t>
      </w:r>
      <w:r w:rsidRPr="00BB1747">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BB1747">
        <w:t xml:space="preserve"> </w:t>
      </w:r>
      <w:r w:rsidRPr="00BB1747">
        <w:rPr>
          <w:rStyle w:val="StyleUnderline"/>
        </w:rPr>
        <w:t>those who are the targets of patent and antitrust suits</w:t>
      </w:r>
      <w:r w:rsidRPr="00BB1747">
        <w:t xml:space="preserve">, </w:t>
      </w:r>
      <w:r w:rsidRPr="00BB1747">
        <w:rPr>
          <w:rStyle w:val="Emphasis"/>
        </w:rPr>
        <w:t>harmonization has much appeal</w:t>
      </w:r>
      <w:r w:rsidRPr="00BB1747">
        <w:t>." Robin Feldman</w:t>
      </w:r>
      <w:r w:rsidRPr="000A24ED">
        <w:t>, Patent and Antitrust: Differing Shades of Meaning,13 Va. J.L. &amp; Tech. 1, 7 (2008).</w:t>
      </w:r>
    </w:p>
    <w:p w14:paraId="7CB61E0D" w14:textId="77777777" w:rsidR="002A4C35" w:rsidRPr="008C67B9" w:rsidRDefault="002A4C35" w:rsidP="002A4C35">
      <w:pPr>
        <w:pStyle w:val="Heading4"/>
      </w:pPr>
      <w:r>
        <w:t>Just says it is often capitalized to define the era of Prohibition – not other definitions of prohibit – plus other context of the resolution proves it requires law</w:t>
      </w:r>
    </w:p>
    <w:p w14:paraId="71ABC358" w14:textId="77777777" w:rsidR="002A4C35" w:rsidRPr="006457C5" w:rsidRDefault="002A4C35" w:rsidP="002A4C35">
      <w:pPr>
        <w:rPr>
          <w:rFonts w:asciiTheme="minorHAnsi" w:hAnsiTheme="minorHAnsi" w:cstheme="minorHAnsi"/>
        </w:rPr>
      </w:pPr>
      <w:r w:rsidRPr="008C67B9">
        <w:rPr>
          <w:rStyle w:val="Style13ptBold"/>
          <w:rFonts w:asciiTheme="minorHAnsi" w:hAnsiTheme="minorHAnsi" w:cstheme="minorHAnsi"/>
          <w:highlight w:val="cyan"/>
        </w:rPr>
        <w:t>Merriam Webster 21</w:t>
      </w:r>
      <w:r w:rsidRPr="006457C5">
        <w:rPr>
          <w:rFonts w:asciiTheme="minorHAnsi" w:hAnsiTheme="minorHAnsi" w:cstheme="minorHAnsi"/>
        </w:rPr>
        <w:t xml:space="preserve"> – https://www.merriam-webster.com/dictionary/prohibition</w:t>
      </w:r>
    </w:p>
    <w:p w14:paraId="6571F317" w14:textId="77777777" w:rsidR="002A4C35" w:rsidRPr="006457C5" w:rsidRDefault="002A4C35" w:rsidP="002A4C35">
      <w:pPr>
        <w:rPr>
          <w:rFonts w:asciiTheme="minorHAnsi" w:hAnsiTheme="minorHAnsi" w:cstheme="minorHAnsi"/>
          <w:sz w:val="16"/>
        </w:rPr>
      </w:pPr>
      <w:r w:rsidRPr="006457C5">
        <w:rPr>
          <w:rFonts w:asciiTheme="minorHAnsi" w:hAnsiTheme="minorHAnsi" w:cstheme="minorHAnsi"/>
          <w:sz w:val="16"/>
        </w:rPr>
        <w:t>Definition of prohibition</w:t>
      </w:r>
    </w:p>
    <w:p w14:paraId="5F879764" w14:textId="77777777" w:rsidR="002A4C35" w:rsidRPr="006457C5" w:rsidRDefault="002A4C35" w:rsidP="002A4C35">
      <w:pPr>
        <w:rPr>
          <w:rFonts w:asciiTheme="minorHAnsi" w:hAnsiTheme="minorHAnsi" w:cstheme="minorHAnsi"/>
          <w:sz w:val="16"/>
        </w:rPr>
      </w:pPr>
      <w:r w:rsidRPr="006457C5">
        <w:rPr>
          <w:rFonts w:asciiTheme="minorHAnsi" w:hAnsiTheme="minorHAnsi" w:cstheme="minorHAnsi"/>
          <w:sz w:val="16"/>
        </w:rPr>
        <w:t xml:space="preserve">1: the act of prohibiting </w:t>
      </w:r>
      <w:r w:rsidRPr="006457C5">
        <w:rPr>
          <w:rStyle w:val="StyleUnderline"/>
          <w:rFonts w:asciiTheme="minorHAnsi" w:hAnsiTheme="minorHAnsi" w:cstheme="minorHAnsi"/>
          <w:highlight w:val="green"/>
        </w:rPr>
        <w:t>by authority</w:t>
      </w:r>
    </w:p>
    <w:p w14:paraId="6FC7AF97" w14:textId="77777777" w:rsidR="002A4C35" w:rsidRPr="006457C5" w:rsidRDefault="002A4C35" w:rsidP="002A4C35">
      <w:pPr>
        <w:rPr>
          <w:rFonts w:asciiTheme="minorHAnsi" w:hAnsiTheme="minorHAnsi" w:cstheme="minorHAnsi"/>
          <w:sz w:val="16"/>
        </w:rPr>
      </w:pPr>
      <w:r w:rsidRPr="006457C5">
        <w:rPr>
          <w:rFonts w:asciiTheme="minorHAnsi" w:hAnsiTheme="minorHAnsi" w:cstheme="minorHAnsi"/>
          <w:sz w:val="16"/>
        </w:rPr>
        <w:t xml:space="preserve">2: </w:t>
      </w:r>
      <w:r w:rsidRPr="006457C5">
        <w:rPr>
          <w:rStyle w:val="StyleUnderline"/>
          <w:rFonts w:asciiTheme="minorHAnsi" w:hAnsiTheme="minorHAnsi" w:cstheme="minorHAnsi"/>
        </w:rPr>
        <w:t xml:space="preserve">an </w:t>
      </w:r>
      <w:r w:rsidRPr="006457C5">
        <w:rPr>
          <w:rStyle w:val="StyleUnderline"/>
          <w:rFonts w:asciiTheme="minorHAnsi" w:hAnsiTheme="minorHAnsi" w:cstheme="minorHAnsi"/>
          <w:highlight w:val="green"/>
        </w:rPr>
        <w:t>order to restrain or stop</w:t>
      </w:r>
    </w:p>
    <w:p w14:paraId="5AA83302" w14:textId="77777777" w:rsidR="002A4C35" w:rsidRPr="006457C5" w:rsidRDefault="002A4C35" w:rsidP="002A4C35">
      <w:pPr>
        <w:rPr>
          <w:rFonts w:asciiTheme="minorHAnsi" w:hAnsiTheme="minorHAnsi" w:cstheme="minorHAnsi"/>
          <w:sz w:val="16"/>
        </w:rPr>
      </w:pPr>
      <w:r w:rsidRPr="006457C5">
        <w:rPr>
          <w:rStyle w:val="StyleUnderline"/>
          <w:rFonts w:asciiTheme="minorHAnsi" w:hAnsiTheme="minorHAnsi" w:cstheme="minorHAnsi"/>
        </w:rPr>
        <w:t>3 (</w:t>
      </w:r>
      <w:r w:rsidRPr="008C67B9">
        <w:rPr>
          <w:rStyle w:val="StyleUnderline"/>
          <w:rFonts w:asciiTheme="minorHAnsi" w:hAnsiTheme="minorHAnsi" w:cstheme="minorHAnsi"/>
          <w:highlight w:val="cyan"/>
        </w:rPr>
        <w:t xml:space="preserve">often </w:t>
      </w:r>
      <w:r w:rsidRPr="008C67B9">
        <w:rPr>
          <w:rStyle w:val="Emphasis"/>
          <w:rFonts w:asciiTheme="minorHAnsi" w:hAnsiTheme="minorHAnsi" w:cstheme="minorHAnsi"/>
          <w:highlight w:val="cyan"/>
        </w:rPr>
        <w:t>capitalized</w:t>
      </w:r>
      <w:proofErr w:type="gramStart"/>
      <w:r w:rsidRPr="008C67B9">
        <w:rPr>
          <w:rStyle w:val="StyleUnderline"/>
          <w:rFonts w:asciiTheme="minorHAnsi" w:hAnsiTheme="minorHAnsi" w:cstheme="minorHAnsi"/>
          <w:highlight w:val="cyan"/>
        </w:rPr>
        <w:t>) :</w:t>
      </w:r>
      <w:proofErr w:type="gramEnd"/>
      <w:r w:rsidRPr="008C67B9">
        <w:rPr>
          <w:rStyle w:val="StyleUnderline"/>
          <w:rFonts w:asciiTheme="minorHAnsi" w:hAnsiTheme="minorHAnsi" w:cstheme="minorHAnsi"/>
          <w:highlight w:val="cyan"/>
        </w:rPr>
        <w:t xml:space="preserve"> the forbidding by </w:t>
      </w:r>
      <w:r w:rsidRPr="008C67B9">
        <w:rPr>
          <w:rStyle w:val="StyleUnderline"/>
          <w:highlight w:val="cyan"/>
        </w:rPr>
        <w:t>law of</w:t>
      </w:r>
      <w:r w:rsidRPr="008C67B9">
        <w:rPr>
          <w:rStyle w:val="StyleUnderline"/>
        </w:rPr>
        <w:t xml:space="preserve"> the manufacture, transportation, and </w:t>
      </w:r>
      <w:r w:rsidRPr="008C67B9">
        <w:rPr>
          <w:rStyle w:val="StyleUnderline"/>
          <w:highlight w:val="cyan"/>
        </w:rPr>
        <w:t>sale of alcoholic liquors</w:t>
      </w:r>
      <w:r w:rsidRPr="006457C5">
        <w:rPr>
          <w:rFonts w:asciiTheme="minorHAnsi" w:hAnsiTheme="minorHAnsi" w:cstheme="minorHAnsi"/>
          <w:sz w:val="16"/>
        </w:rPr>
        <w:t xml:space="preserve"> except for medicinal and sacramental purposes</w:t>
      </w:r>
    </w:p>
    <w:p w14:paraId="01B9B703" w14:textId="77777777" w:rsidR="002A4C35" w:rsidRDefault="002A4C35" w:rsidP="002A4C35">
      <w:pPr>
        <w:pStyle w:val="Heading4"/>
      </w:pPr>
      <w:proofErr w:type="gramStart"/>
      <w:r>
        <w:t>Has to</w:t>
      </w:r>
      <w:proofErr w:type="gramEnd"/>
      <w:r>
        <w:t xml:space="preserve"> totally ban which requires law</w:t>
      </w:r>
    </w:p>
    <w:p w14:paraId="4CAE950D" w14:textId="77777777" w:rsidR="002A4C35" w:rsidRPr="000712F1" w:rsidRDefault="002A4C35" w:rsidP="002A4C35">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6098FEF2" w14:textId="77777777" w:rsidR="002A4C35" w:rsidRPr="000712F1" w:rsidRDefault="002A4C35" w:rsidP="002A4C35">
      <w:pPr>
        <w:rPr>
          <w:sz w:val="16"/>
        </w:rPr>
      </w:pPr>
      <w:r w:rsidRPr="000712F1">
        <w:rPr>
          <w:sz w:val="16"/>
        </w:rPr>
        <w:t xml:space="preserve">Petitioners claim that the EPA considers </w:t>
      </w:r>
      <w:r w:rsidRPr="000712F1">
        <w:rPr>
          <w:rStyle w:val="StyleUnderline"/>
        </w:rPr>
        <w:t xml:space="preserve">a state </w:t>
      </w:r>
      <w:r w:rsidRPr="00DA5F13">
        <w:rPr>
          <w:rStyle w:val="StyleUnderline"/>
          <w:highlight w:val="cyan"/>
        </w:rPr>
        <w:t>law</w:t>
      </w:r>
      <w:r w:rsidRPr="000712F1">
        <w:rPr>
          <w:rStyle w:val="StyleUnderline"/>
        </w:rPr>
        <w:t xml:space="preserve"> to </w:t>
      </w:r>
      <w:r w:rsidRPr="00DA5F13">
        <w:rPr>
          <w:rStyle w:val="StyleUnderline"/>
          <w:highlight w:val="cyan"/>
        </w:rPr>
        <w:t>"act as a prohibition"</w:t>
      </w:r>
      <w:r w:rsidRPr="000712F1">
        <w:rPr>
          <w:rStyle w:val="StyleUnderline"/>
        </w:rPr>
        <w:t xml:space="preserve"> under the regulation </w:t>
      </w:r>
      <w:r w:rsidRPr="00DA5F13">
        <w:rPr>
          <w:rStyle w:val="Emphasis"/>
          <w:sz w:val="24"/>
          <w:szCs w:val="26"/>
          <w:highlight w:val="cyan"/>
        </w:rPr>
        <w:t>only</w:t>
      </w:r>
      <w:r w:rsidRPr="00DA5F13">
        <w:rPr>
          <w:rStyle w:val="StyleUnderline"/>
          <w:sz w:val="24"/>
          <w:szCs w:val="26"/>
          <w:highlight w:val="cyan"/>
        </w:rPr>
        <w:t xml:space="preserve"> </w:t>
      </w:r>
      <w:r w:rsidRPr="00DA5F13">
        <w:rPr>
          <w:rStyle w:val="StyleUnderline"/>
          <w:highlight w:val="cyan"/>
        </w:rPr>
        <w:t xml:space="preserve">when it </w:t>
      </w:r>
      <w:r w:rsidRPr="00DA5F13">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687977FB" w14:textId="77777777" w:rsidR="002A4C35" w:rsidRPr="000712F1" w:rsidRDefault="002A4C35" w:rsidP="002A4C35">
      <w:pPr>
        <w:rPr>
          <w:sz w:val="16"/>
        </w:rPr>
      </w:pPr>
      <w:r w:rsidRPr="000712F1">
        <w:rPr>
          <w:sz w:val="16"/>
        </w:rPr>
        <w:t>Although, at oral argument, government counsel [**13</w:t>
      </w:r>
      <w:proofErr w:type="gramStart"/>
      <w:r w:rsidRPr="000712F1">
        <w:rPr>
          <w:sz w:val="16"/>
        </w:rPr>
        <w:t>]  attempted</w:t>
      </w:r>
      <w:proofErr w:type="gramEnd"/>
      <w:r w:rsidRPr="000712F1">
        <w:rPr>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sidRPr="000712F1">
        <w:rPr>
          <w:sz w:val="16"/>
        </w:rPr>
        <w:t>why</w:t>
      </w:r>
      <w:proofErr w:type="gramEnd"/>
      <w:r w:rsidRPr="000712F1">
        <w:rPr>
          <w:sz w:val="16"/>
        </w:rPr>
        <w:t xml:space="preserve">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DA5F13">
        <w:rPr>
          <w:rStyle w:val="StyleUnderline"/>
          <w:highlight w:val="cyan"/>
        </w:rPr>
        <w:t>We</w:t>
      </w:r>
      <w:r w:rsidRPr="000712F1">
        <w:rPr>
          <w:rStyle w:val="StyleUnderline"/>
        </w:rPr>
        <w:t xml:space="preserve"> therefore </w:t>
      </w:r>
      <w:r w:rsidRPr="00DA5F13">
        <w:rPr>
          <w:rStyle w:val="StyleUnderline"/>
          <w:highlight w:val="cyan"/>
        </w:rPr>
        <w:t>construe</w:t>
      </w:r>
      <w:r w:rsidRPr="000712F1">
        <w:rPr>
          <w:rStyle w:val="StyleUnderline"/>
        </w:rPr>
        <w:t xml:space="preserve"> the EPA's decision to mean that a state </w:t>
      </w:r>
      <w:r w:rsidRPr="00DA5F13">
        <w:rPr>
          <w:rStyle w:val="StyleUnderline"/>
          <w:highlight w:val="cyan"/>
        </w:rPr>
        <w:t>law</w:t>
      </w:r>
      <w:r w:rsidRPr="000712F1">
        <w:rPr>
          <w:rStyle w:val="StyleUnderline"/>
        </w:rPr>
        <w:t xml:space="preserve"> "acts as </w:t>
      </w:r>
      <w:r w:rsidRPr="00DA5F13">
        <w:rPr>
          <w:rStyle w:val="StyleUnderline"/>
          <w:highlight w:val="cyan"/>
        </w:rPr>
        <w:t xml:space="preserve">a </w:t>
      </w:r>
      <w:r w:rsidRPr="00DA5F13">
        <w:rPr>
          <w:rStyle w:val="Emphasis"/>
          <w:highlight w:val="cyan"/>
        </w:rPr>
        <w:t>prohibition</w:t>
      </w:r>
      <w:r w:rsidRPr="000712F1">
        <w:rPr>
          <w:rStyle w:val="StyleUnderline"/>
        </w:rPr>
        <w:t xml:space="preserve">" on the treatment of hazardous wastes </w:t>
      </w:r>
      <w:r w:rsidRPr="00DA5F13">
        <w:rPr>
          <w:rStyle w:val="StyleUnderline"/>
          <w:highlight w:val="cyan"/>
        </w:rPr>
        <w:t xml:space="preserve">when it effects a </w:t>
      </w:r>
      <w:r w:rsidRPr="00DA5F13">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16FCD1DF" w14:textId="77777777" w:rsidR="002A4C35" w:rsidRPr="008C67B9" w:rsidRDefault="002A4C35" w:rsidP="002A4C35">
      <w:pPr>
        <w:rPr>
          <w:sz w:val="16"/>
        </w:rPr>
      </w:pPr>
      <w:r w:rsidRPr="000712F1">
        <w:rPr>
          <w:sz w:val="16"/>
        </w:rPr>
        <w:t xml:space="preserve"> [*1396</w:t>
      </w:r>
      <w:proofErr w:type="gramStart"/>
      <w:r w:rsidRPr="000712F1">
        <w:rPr>
          <w:sz w:val="16"/>
        </w:rPr>
        <w:t xml:space="preserve">]  </w:t>
      </w:r>
      <w:r w:rsidRPr="000712F1">
        <w:rPr>
          <w:rStyle w:val="StyleUnderline"/>
        </w:rPr>
        <w:t>Such</w:t>
      </w:r>
      <w:proofErr w:type="gramEnd"/>
      <w:r w:rsidRPr="000712F1">
        <w:rPr>
          <w:rStyle w:val="StyleUnderline"/>
        </w:rPr>
        <w:t xml:space="preserve">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DA5F13">
        <w:rPr>
          <w:rStyle w:val="Emphasis"/>
          <w:highlight w:val="cyan"/>
        </w:rPr>
        <w:t>"</w:t>
      </w:r>
      <w:proofErr w:type="gramStart"/>
      <w:r w:rsidRPr="00DA5F13">
        <w:rPr>
          <w:rStyle w:val="Emphasis"/>
          <w:highlight w:val="cyan"/>
        </w:rPr>
        <w:t>prohibit[</w:t>
      </w:r>
      <w:proofErr w:type="gramEnd"/>
      <w:r w:rsidRPr="00DA5F13">
        <w:rPr>
          <w:rStyle w:val="Emphasis"/>
          <w:highlight w:val="cyan"/>
        </w:rPr>
        <w:t>]"</w:t>
      </w:r>
      <w:r w:rsidRPr="00DA5F13">
        <w:rPr>
          <w:rStyle w:val="StyleUnderline"/>
          <w:highlight w:val="cyan"/>
        </w:rPr>
        <w:t xml:space="preserve"> rather than </w:t>
      </w:r>
      <w:r w:rsidRPr="00DA5F13">
        <w:rPr>
          <w:rStyle w:val="Emphasis"/>
          <w:sz w:val="24"/>
          <w:szCs w:val="26"/>
          <w:highlight w:val="cyan"/>
        </w:rPr>
        <w:t>"impede[]"</w:t>
      </w:r>
      <w:r w:rsidRPr="00DA5F13">
        <w:rPr>
          <w:rStyle w:val="StyleUnderline"/>
          <w:highlight w:val="cyan"/>
        </w:rPr>
        <w:t xml:space="preserve"> or </w:t>
      </w:r>
      <w:r w:rsidRPr="00DA5F13">
        <w:rPr>
          <w:rStyle w:val="Emphasis"/>
          <w:sz w:val="24"/>
          <w:szCs w:val="26"/>
          <w:highlight w:val="cyan"/>
        </w:rPr>
        <w:t>"restrict[]"</w:t>
      </w:r>
      <w:r w:rsidRPr="007D5237">
        <w:rPr>
          <w:szCs w:val="26"/>
        </w:rPr>
        <w:t xml:space="preserve"> </w:t>
      </w:r>
      <w:r w:rsidRPr="000712F1">
        <w:rPr>
          <w:sz w:val="16"/>
        </w:rPr>
        <w:t xml:space="preserve">as in the case of paragraph (a), </w:t>
      </w:r>
      <w:r w:rsidRPr="00DA5F13">
        <w:rPr>
          <w:rStyle w:val="StyleUnderline"/>
          <w:highlight w:val="cyan"/>
        </w:rPr>
        <w:t>suggests</w:t>
      </w:r>
      <w:r w:rsidRPr="000712F1">
        <w:rPr>
          <w:rStyle w:val="StyleUnderline"/>
        </w:rPr>
        <w:t xml:space="preserve"> that the former allows States greater </w:t>
      </w:r>
      <w:r w:rsidRPr="00DA5F13">
        <w:rPr>
          <w:rStyle w:val="Emphasis"/>
          <w:highlight w:val="cyan"/>
        </w:rPr>
        <w:t>latitude</w:t>
      </w:r>
      <w:r w:rsidRPr="00DA5F13">
        <w:rPr>
          <w:rStyle w:val="StyleUnderline"/>
          <w:highlight w:val="cyan"/>
        </w:rPr>
        <w:t xml:space="preserve"> in </w:t>
      </w:r>
      <w:r w:rsidRPr="00DA5F13">
        <w:rPr>
          <w:rStyle w:val="Emphasis"/>
          <w:highlight w:val="cyan"/>
        </w:rPr>
        <w:t>regulating</w:t>
      </w:r>
      <w:r w:rsidRPr="000712F1">
        <w:rPr>
          <w:sz w:val="16"/>
        </w:rPr>
        <w:t xml:space="preserve"> particular treatment facilities </w:t>
      </w:r>
      <w:r w:rsidRPr="00DA5F13">
        <w:rPr>
          <w:rStyle w:val="Emphasis"/>
          <w:highlight w:val="cyan"/>
        </w:rPr>
        <w:t>before</w:t>
      </w:r>
      <w:r w:rsidRPr="00DA5F13">
        <w:rPr>
          <w:rStyle w:val="StyleUnderline"/>
          <w:highlight w:val="cyan"/>
        </w:rPr>
        <w:t xml:space="preserve"> a </w:t>
      </w:r>
      <w:r w:rsidRPr="00DA5F13">
        <w:rPr>
          <w:rStyle w:val="Emphasis"/>
          <w:highlight w:val="cyan"/>
        </w:rPr>
        <w:t>prohibition</w:t>
      </w:r>
      <w:r w:rsidRPr="000712F1">
        <w:rPr>
          <w:rStyle w:val="StyleUnderline"/>
        </w:rPr>
        <w:t xml:space="preserve"> is found to </w:t>
      </w:r>
      <w:r w:rsidRPr="00DA5F13">
        <w:rPr>
          <w:rStyle w:val="StyleUnderline"/>
          <w:highlight w:val="cyan"/>
        </w:rPr>
        <w:t>exist</w:t>
      </w:r>
      <w:r w:rsidRPr="000712F1">
        <w:rPr>
          <w:sz w:val="16"/>
        </w:rPr>
        <w:t>. This is consistent with the preamble's expression of [**14</w:t>
      </w:r>
      <w:proofErr w:type="gramStart"/>
      <w:r w:rsidRPr="000712F1">
        <w:rPr>
          <w:sz w:val="16"/>
        </w:rPr>
        <w:t>]  a</w:t>
      </w:r>
      <w:proofErr w:type="gramEnd"/>
      <w:r w:rsidRPr="000712F1">
        <w:rPr>
          <w:sz w:val="16"/>
        </w:rPr>
        <w:t xml:space="preserve">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750A8D1D" w14:textId="77777777" w:rsidR="002A4C35" w:rsidRPr="0070670B" w:rsidRDefault="002A4C35" w:rsidP="002A4C35">
      <w:pPr>
        <w:pStyle w:val="Heading4"/>
        <w:rPr>
          <w:rFonts w:asciiTheme="minorHAnsi" w:hAnsiTheme="minorHAnsi" w:cstheme="minorHAnsi"/>
        </w:rPr>
      </w:pPr>
      <w:bookmarkStart w:id="2" w:name="_Hlk82479022"/>
      <w:r w:rsidRPr="00CE7361">
        <w:rPr>
          <w:rFonts w:asciiTheme="minorHAnsi" w:hAnsiTheme="minorHAnsi" w:cstheme="minorHAnsi"/>
        </w:rPr>
        <w:t xml:space="preserve">“Expanding the scope” requires </w:t>
      </w:r>
      <w:r w:rsidRPr="00CE7361">
        <w:rPr>
          <w:rFonts w:asciiTheme="minorHAnsi" w:hAnsiTheme="minorHAnsi" w:cstheme="minorHAnsi"/>
          <w:u w:val="single"/>
        </w:rPr>
        <w:t>new claims</w:t>
      </w:r>
      <w:r w:rsidRPr="00CE7361">
        <w:rPr>
          <w:rFonts w:asciiTheme="minorHAnsi" w:hAnsiTheme="minorHAnsi" w:cstheme="minorHAnsi"/>
        </w:rPr>
        <w:t xml:space="preserve"> beyond </w:t>
      </w:r>
      <w:r w:rsidRPr="00CE7361">
        <w:rPr>
          <w:rFonts w:asciiTheme="minorHAnsi" w:hAnsiTheme="minorHAnsi" w:cstheme="minorHAnsi"/>
          <w:u w:val="single"/>
        </w:rPr>
        <w:t>existing</w:t>
      </w:r>
      <w:r w:rsidRPr="00CE7361">
        <w:rPr>
          <w:rFonts w:asciiTheme="minorHAnsi" w:hAnsiTheme="minorHAnsi" w:cstheme="minorHAnsi"/>
        </w:rPr>
        <w:t xml:space="preserve"> standards</w:t>
      </w:r>
      <w:r>
        <w:rPr>
          <w:rFonts w:asciiTheme="minorHAnsi" w:hAnsiTheme="minorHAnsi" w:cstheme="minorHAnsi"/>
        </w:rPr>
        <w:t xml:space="preserve"> – they </w:t>
      </w:r>
      <w:r w:rsidRPr="00F03A65">
        <w:rPr>
          <w:rFonts w:asciiTheme="minorHAnsi" w:hAnsiTheme="minorHAnsi" w:cstheme="minorHAnsi"/>
          <w:u w:val="single"/>
        </w:rPr>
        <w:t>don’t</w:t>
      </w:r>
      <w:r>
        <w:rPr>
          <w:rFonts w:asciiTheme="minorHAnsi" w:hAnsiTheme="minorHAnsi" w:cstheme="minorHAnsi"/>
        </w:rPr>
        <w:t xml:space="preserve"> by investigation – it’s the only definition that includes the term of art</w:t>
      </w:r>
    </w:p>
    <w:p w14:paraId="30D48C0B" w14:textId="77777777" w:rsidR="002A4C35" w:rsidRPr="00CE7361" w:rsidRDefault="002A4C35" w:rsidP="002A4C35">
      <w:pPr>
        <w:rPr>
          <w:rFonts w:asciiTheme="minorHAnsi" w:hAnsiTheme="minorHAnsi" w:cstheme="minorHAnsi"/>
          <w:b/>
          <w:bCs/>
          <w:sz w:val="26"/>
          <w:u w:val="single"/>
        </w:rPr>
      </w:pPr>
      <w:r w:rsidRPr="00CE7361">
        <w:rPr>
          <w:rStyle w:val="Style13ptBold"/>
          <w:rFonts w:asciiTheme="minorHAnsi" w:hAnsiTheme="minorHAnsi" w:cstheme="minorHAnsi"/>
        </w:rPr>
        <w:t>Epstein 19</w:t>
      </w:r>
      <w:r w:rsidRPr="00CE7361">
        <w:rPr>
          <w:rStyle w:val="Style13ptBold"/>
          <w:rFonts w:asciiTheme="minorHAnsi" w:hAnsiTheme="minorHAnsi" w:cstheme="minorHAnsi"/>
          <w:u w:val="none"/>
        </w:rPr>
        <w:t xml:space="preserve"> </w:t>
      </w:r>
      <w:r w:rsidRPr="00CE7361">
        <w:rPr>
          <w:rFonts w:asciiTheme="minorHAnsi" w:hAnsiTheme="minorHAnsi" w:cstheme="minorHAnsi"/>
        </w:rPr>
        <w:t xml:space="preserve">[Richard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w:t>
      </w:r>
      <w:proofErr w:type="spellStart"/>
      <w:r w:rsidRPr="00CE7361">
        <w:rPr>
          <w:rFonts w:asciiTheme="minorHAnsi" w:hAnsiTheme="minorHAnsi" w:cstheme="minorHAnsi"/>
        </w:rPr>
        <w:t>Scopelitis</w:t>
      </w:r>
      <w:proofErr w:type="spellEnd"/>
      <w:r w:rsidRPr="00CE7361">
        <w:rPr>
          <w:rFonts w:asciiTheme="minorHAnsi" w:hAnsiTheme="minorHAnsi" w:cstheme="minorHAnsi"/>
        </w:rPr>
        <w:t>, NYU Law School Class of 2020 for their excellent research assistance., Nebraska Law Review, “SYMPOSIUM: Judge Koh's Monopolization Mania: Her Novel Antitrust Assault Against Qualcomm Is an Abuse of Antitrust Theory”, 98 Neb. L. Rev. 241] *</w:t>
      </w:r>
    </w:p>
    <w:p w14:paraId="650D5B3C" w14:textId="77777777" w:rsidR="002A4C35" w:rsidRDefault="002A4C35" w:rsidP="002A4C35">
      <w:pPr>
        <w:spacing w:after="0" w:line="240" w:lineRule="auto"/>
        <w:rPr>
          <w:rFonts w:asciiTheme="minorHAnsi" w:hAnsiTheme="minorHAnsi" w:cstheme="minorHAnsi"/>
        </w:rPr>
      </w:pPr>
      <w:r w:rsidRPr="00DA5F13">
        <w:rPr>
          <w:rStyle w:val="StyleUnderline"/>
          <w:rFonts w:asciiTheme="minorHAnsi" w:hAnsiTheme="minorHAnsi" w:cstheme="minorHAnsi"/>
          <w:highlight w:val="cyan"/>
        </w:rPr>
        <w:t>The question</w:t>
      </w:r>
      <w:r w:rsidRPr="00CE7361">
        <w:rPr>
          <w:rStyle w:val="StyleUnderline"/>
          <w:rFonts w:asciiTheme="minorHAnsi" w:hAnsiTheme="minorHAnsi" w:cstheme="minorHAnsi"/>
        </w:rPr>
        <w:t xml:space="preserve"> then arose </w:t>
      </w:r>
      <w:r w:rsidRPr="00DA5F13">
        <w:rPr>
          <w:rStyle w:val="StyleUnderline"/>
          <w:rFonts w:asciiTheme="minorHAnsi" w:hAnsiTheme="minorHAnsi" w:cstheme="minorHAnsi"/>
          <w:highlight w:val="cyan"/>
        </w:rPr>
        <w:t>whether the violation of the Telecommunications Act counted as a violation of the antitrust laws</w:t>
      </w:r>
      <w:r w:rsidRPr="00CE7361">
        <w:rPr>
          <w:rStyle w:val="StyleUnderline"/>
          <w:rFonts w:asciiTheme="minorHAnsi" w:hAnsiTheme="minorHAnsi" w:cstheme="minorHAnsi"/>
        </w:rPr>
        <w:t xml:space="preserve">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E7361">
        <w:rPr>
          <w:rFonts w:asciiTheme="minorHAnsi" w:hAnsiTheme="minorHAnsi" w:cstheme="minorHAnsi"/>
        </w:rPr>
        <w:t xml:space="preserve">."64 </w:t>
      </w:r>
      <w:r w:rsidRPr="00CE7361">
        <w:rPr>
          <w:rStyle w:val="StyleUnderline"/>
          <w:rFonts w:asciiTheme="minorHAnsi" w:hAnsiTheme="minorHAnsi" w:cstheme="minorHAnsi"/>
        </w:rPr>
        <w:t xml:space="preserve">By the same token, </w:t>
      </w:r>
      <w:r w:rsidRPr="00DA5F13">
        <w:rPr>
          <w:rStyle w:val="StyleUnderline"/>
          <w:rFonts w:asciiTheme="minorHAnsi" w:hAnsiTheme="minorHAnsi" w:cstheme="minorHAnsi"/>
          <w:highlight w:val="cyan"/>
        </w:rPr>
        <w:t xml:space="preserve">the status quo was preserved because the Telecommunications Act </w:t>
      </w:r>
      <w:r w:rsidRPr="00CE7361">
        <w:rPr>
          <w:rStyle w:val="StyleUnderline"/>
          <w:rFonts w:asciiTheme="minorHAnsi" w:hAnsiTheme="minorHAnsi" w:cstheme="minorHAnsi"/>
        </w:rPr>
        <w:t xml:space="preserve">also </w:t>
      </w:r>
      <w:r w:rsidRPr="00DA5F13">
        <w:rPr>
          <w:rStyle w:val="StyleUnderline"/>
          <w:rFonts w:asciiTheme="minorHAnsi" w:hAnsiTheme="minorHAnsi" w:cstheme="minorHAnsi"/>
          <w:highlight w:val="cyan"/>
        </w:rPr>
        <w:t xml:space="preserve">did nothing to </w:t>
      </w:r>
      <w:r w:rsidRPr="00DA5F13">
        <w:rPr>
          <w:rStyle w:val="Emphasis"/>
          <w:rFonts w:asciiTheme="minorHAnsi" w:hAnsiTheme="minorHAnsi" w:cstheme="minorHAnsi"/>
          <w:highlight w:val="cyan"/>
        </w:rPr>
        <w:t>expand the scope</w:t>
      </w:r>
      <w:r w:rsidRPr="00DA5F13">
        <w:rPr>
          <w:rStyle w:val="StyleUnderline"/>
          <w:rFonts w:asciiTheme="minorHAnsi" w:hAnsiTheme="minorHAnsi" w:cstheme="minorHAnsi"/>
          <w:highlight w:val="cyan"/>
        </w:rPr>
        <w:t xml:space="preserve"> of the antitrust laws. It did not create </w:t>
      </w:r>
      <w:r w:rsidRPr="00DA5F13">
        <w:rPr>
          <w:rStyle w:val="Emphasis"/>
          <w:rFonts w:asciiTheme="minorHAnsi" w:hAnsiTheme="minorHAnsi" w:cstheme="minorHAnsi"/>
          <w:highlight w:val="cyan"/>
        </w:rPr>
        <w:t>new claims</w:t>
      </w:r>
      <w:r w:rsidRPr="00DA5F13">
        <w:rPr>
          <w:rStyle w:val="StyleUnderline"/>
          <w:rFonts w:asciiTheme="minorHAnsi" w:hAnsiTheme="minorHAnsi" w:cstheme="minorHAnsi"/>
          <w:highlight w:val="cyan"/>
        </w:rPr>
        <w:t xml:space="preserve"> going </w:t>
      </w:r>
      <w:r w:rsidRPr="00DA5F13">
        <w:rPr>
          <w:rStyle w:val="Emphasis"/>
          <w:rFonts w:asciiTheme="minorHAnsi" w:hAnsiTheme="minorHAnsi" w:cstheme="minorHAnsi"/>
          <w:highlight w:val="cyan"/>
        </w:rPr>
        <w:t>beyond</w:t>
      </w:r>
      <w:r w:rsidRPr="00DA5F13">
        <w:rPr>
          <w:rStyle w:val="StyleUnderline"/>
          <w:rFonts w:asciiTheme="minorHAnsi" w:hAnsiTheme="minorHAnsi" w:cstheme="minorHAnsi"/>
          <w:highlight w:val="cyan"/>
        </w:rPr>
        <w:t xml:space="preserve"> existing antitrust standards.</w:t>
      </w:r>
      <w:r w:rsidRPr="00CE7361">
        <w:rPr>
          <w:rStyle w:val="StyleUnderline"/>
          <w:rFonts w:asciiTheme="minorHAnsi" w:hAnsiTheme="minorHAnsi" w:cstheme="minorHAnsi"/>
        </w:rPr>
        <w:t xml:space="preserve"> The creation of any additional antitrust standards would be equally inconsistent with the saving clause's mandate that nothing in the Telecommunications Act would "modify, impair, or supersede the applicability" of existing law</w:t>
      </w:r>
      <w:r w:rsidRPr="00CE7361">
        <w:rPr>
          <w:rFonts w:asciiTheme="minorHAnsi" w:hAnsiTheme="minorHAnsi" w:cstheme="minorHAnsi"/>
        </w:rPr>
        <w:t xml:space="preserve">.  </w:t>
      </w:r>
      <w:bookmarkEnd w:id="2"/>
    </w:p>
    <w:p w14:paraId="4A9556C6" w14:textId="77777777" w:rsidR="002A4C35" w:rsidRPr="00277D19" w:rsidRDefault="002A4C35" w:rsidP="002A4C35">
      <w:pPr>
        <w:pStyle w:val="Heading4"/>
        <w:rPr>
          <w:u w:val="single"/>
        </w:rPr>
      </w:pPr>
      <w:r>
        <w:t xml:space="preserve">5 – 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5E2EB528" w14:textId="77777777" w:rsidR="002A4C35" w:rsidRPr="00FD516E" w:rsidRDefault="002A4C35" w:rsidP="002A4C35">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40E8A775" w14:textId="77777777" w:rsidR="002A4C35" w:rsidRPr="00FD516E" w:rsidRDefault="002A4C35" w:rsidP="002A4C35">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w:t>
      </w:r>
      <w:proofErr w:type="gramStart"/>
      <w:r w:rsidRPr="004B2B55">
        <w:rPr>
          <w:u w:val="single"/>
        </w:rPr>
        <w:t xml:space="preserve">particular </w:t>
      </w:r>
      <w:r w:rsidRPr="00346914">
        <w:rPr>
          <w:rStyle w:val="Emphasis"/>
          <w:highlight w:val="cyan"/>
        </w:rPr>
        <w:t>values</w:t>
      </w:r>
      <w:proofErr w:type="gramEnd"/>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proofErr w:type="spellStart"/>
      <w:r w:rsidRPr="00346914">
        <w:rPr>
          <w:rStyle w:val="Emphasis"/>
        </w:rPr>
        <w:t>Predeliberative</w:t>
      </w:r>
      <w:proofErr w:type="spellEnd"/>
      <w:r w:rsidRPr="00346914">
        <w:rPr>
          <w:rStyle w:val="Emphasis"/>
        </w:rPr>
        <w:t xml:space="preser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386D0ADF" w14:textId="77777777" w:rsidR="002A4C35" w:rsidRPr="00A376FF" w:rsidRDefault="002A4C35" w:rsidP="002A4C35">
      <w:pPr>
        <w:rPr>
          <w:u w:val="single"/>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r>
        <w:rPr>
          <w:u w:val="single"/>
        </w:rPr>
        <w:t>supposed.</w:t>
      </w:r>
    </w:p>
    <w:bookmarkEnd w:id="1"/>
    <w:p w14:paraId="052C6026" w14:textId="1580C984" w:rsidR="002A4C35" w:rsidRDefault="002A4C35" w:rsidP="002A4C35">
      <w:pPr>
        <w:pStyle w:val="Heading1"/>
      </w:pPr>
      <w:r>
        <w:t>1NR</w:t>
      </w:r>
    </w:p>
    <w:p w14:paraId="08BF9CD5" w14:textId="011FB063" w:rsidR="002A4C35" w:rsidRDefault="002A4C35" w:rsidP="002A4C35">
      <w:pPr>
        <w:pStyle w:val="Heading3"/>
      </w:pPr>
      <w:r>
        <w:t>Case</w:t>
      </w:r>
    </w:p>
    <w:p w14:paraId="52F9F86B" w14:textId="77777777" w:rsidR="002A4C35" w:rsidRDefault="002A4C35" w:rsidP="002A4C35">
      <w:pPr>
        <w:pStyle w:val="Heading4"/>
      </w:pPr>
      <w:r>
        <w:t>CCS is feasible but markets are key – answers every warrant – prefer quals</w:t>
      </w:r>
    </w:p>
    <w:p w14:paraId="5ABC135C" w14:textId="77777777" w:rsidR="002A4C35" w:rsidRPr="0014161F" w:rsidRDefault="002A4C35" w:rsidP="002A4C35">
      <w:pPr>
        <w:rPr>
          <w:b/>
          <w:bCs/>
          <w:sz w:val="26"/>
        </w:rPr>
      </w:pPr>
      <w:r w:rsidRPr="0014161F">
        <w:rPr>
          <w:rStyle w:val="Style13ptBold"/>
        </w:rPr>
        <w:t>Burger et al. 16</w:t>
      </w:r>
      <w:r w:rsidRPr="0014161F">
        <w:rPr>
          <w:sz w:val="14"/>
          <w:szCs w:val="14"/>
        </w:rPr>
        <w:t xml:space="preserve">, J.D., executive director of the Sabin Center for Climate Change Law, Columbia University, won the Penny Pether Award for Law Scholarship, and Jessica Wentz, Staff Attorney and Associate Research Scholar, Sabin Center for Climate Change Law, writing on behalf of Amici, Roger </w:t>
      </w:r>
      <w:proofErr w:type="spellStart"/>
      <w:r w:rsidRPr="0014161F">
        <w:rPr>
          <w:sz w:val="14"/>
          <w:szCs w:val="14"/>
        </w:rPr>
        <w:t>Aines</w:t>
      </w:r>
      <w:proofErr w:type="spellEnd"/>
      <w:r w:rsidRPr="0014161F">
        <w:rPr>
          <w:sz w:val="14"/>
          <w:szCs w:val="14"/>
        </w:rPr>
        <w:t xml:space="preserve">, PhD in geochemistry from Caltech and senior scientist (Lawrence Livermore National Laboratory); Sally Benson, PhD in materials science and mineral engineering, Professor in of Energy Resources Engineering, (Stanford University); S. Julio Friedmann, PhD in geology, served as the Principal Deputy Assistant Secretary at the DOE, former Chief Technologist, and currently Senior Advisor for Energy Innovation (Lawrence Livermore National Laboratory); Jon Gibbins, PhD in chemical engineering, Director of the United Kingdom CCS Research Centre (United Kingdom CCS Research Centre); </w:t>
      </w:r>
      <w:proofErr w:type="spellStart"/>
      <w:r w:rsidRPr="0014161F">
        <w:rPr>
          <w:sz w:val="14"/>
          <w:szCs w:val="14"/>
        </w:rPr>
        <w:t>Raghubir</w:t>
      </w:r>
      <w:proofErr w:type="spellEnd"/>
      <w:r w:rsidRPr="0014161F">
        <w:rPr>
          <w:sz w:val="14"/>
          <w:szCs w:val="14"/>
        </w:rPr>
        <w:t xml:space="preserve"> Gupta, PhD in chemical engineering, Vice President of RTI International’s Energy Technology Division (RTI International); Howard Herzog, Senior Research Engineer at the MIT Energy Initiative (Massachusetts Institute of Technology); Susan </w:t>
      </w:r>
      <w:proofErr w:type="spellStart"/>
      <w:r w:rsidRPr="0014161F">
        <w:rPr>
          <w:sz w:val="14"/>
          <w:szCs w:val="14"/>
        </w:rPr>
        <w:t>Hovorka</w:t>
      </w:r>
      <w:proofErr w:type="spellEnd"/>
      <w:r w:rsidRPr="0014161F">
        <w:rPr>
          <w:sz w:val="14"/>
          <w:szCs w:val="14"/>
        </w:rPr>
        <w:t xml:space="preserve">, PhD in geology, Senior Research Scientist at the Bureau of Economic Geology, Jackson School of Geosciences (University of Texas at Austin); Meagan </w:t>
      </w:r>
      <w:proofErr w:type="spellStart"/>
      <w:r w:rsidRPr="0014161F">
        <w:rPr>
          <w:sz w:val="14"/>
          <w:szCs w:val="14"/>
        </w:rPr>
        <w:t>Mauter</w:t>
      </w:r>
      <w:proofErr w:type="spellEnd"/>
      <w:r w:rsidRPr="0014161F">
        <w:rPr>
          <w:sz w:val="14"/>
          <w:szCs w:val="14"/>
        </w:rPr>
        <w:t xml:space="preserve">, PhD in chemical engineering, Assistant Professor in Civil Environmental Engineering and Engineering and Public Policy (Carnegie Mellon University); Ah-Hyung (Alissa) Park PhD in chemical and biomolecular engineering, Associate Director of the </w:t>
      </w:r>
      <w:proofErr w:type="spellStart"/>
      <w:r w:rsidRPr="0014161F">
        <w:rPr>
          <w:sz w:val="14"/>
          <w:szCs w:val="14"/>
        </w:rPr>
        <w:t>Lenfest</w:t>
      </w:r>
      <w:proofErr w:type="spellEnd"/>
      <w:r w:rsidRPr="0014161F">
        <w:rPr>
          <w:sz w:val="14"/>
          <w:szCs w:val="14"/>
        </w:rPr>
        <w:t xml:space="preserve"> Center for Sustainable Energy at Columbia University and the </w:t>
      </w:r>
      <w:proofErr w:type="spellStart"/>
      <w:r w:rsidRPr="0014161F">
        <w:rPr>
          <w:sz w:val="14"/>
          <w:szCs w:val="14"/>
        </w:rPr>
        <w:t>Lenfest</w:t>
      </w:r>
      <w:proofErr w:type="spellEnd"/>
      <w:r w:rsidRPr="0014161F">
        <w:rPr>
          <w:sz w:val="14"/>
          <w:szCs w:val="14"/>
        </w:rPr>
        <w:t xml:space="preserve"> Junior Professor in Applied Climate Science (Columbia University); Gary Rochelle, PhD in chemical engineering, professor at the University Of Texas Austin Department of Chemical Engineering (University of Texas at Austin); Jennifer Wilcox, PhD in chemical engineering, associate professor (Colorado School of Mines), December, ‘16</w:t>
      </w:r>
    </w:p>
    <w:p w14:paraId="7C3F9F3D" w14:textId="77777777" w:rsidR="002A4C35" w:rsidRDefault="002A4C35" w:rsidP="002A4C35">
      <w:pPr>
        <w:rPr>
          <w:sz w:val="14"/>
          <w:szCs w:val="14"/>
        </w:rPr>
      </w:pPr>
      <w:r w:rsidRPr="0014161F">
        <w:rPr>
          <w:sz w:val="14"/>
          <w:szCs w:val="14"/>
        </w:rPr>
        <w:t xml:space="preserve">(Michael, Brief for Amici Curiae Carbon Capture and Storage Scientists in Support of Respondents, in State of North Dakota et al. v. EPA, December 21, No. 15-01381, *language modified) </w:t>
      </w:r>
    </w:p>
    <w:p w14:paraId="2FCCD9CD" w14:textId="77777777" w:rsidR="002A4C35" w:rsidRPr="0014161F" w:rsidRDefault="002A4C35" w:rsidP="002A4C35">
      <w:pPr>
        <w:rPr>
          <w:sz w:val="14"/>
          <w:szCs w:val="14"/>
        </w:rPr>
      </w:pPr>
    </w:p>
    <w:p w14:paraId="60CC6403" w14:textId="77777777" w:rsidR="002A4C35" w:rsidRDefault="002A4C35" w:rsidP="002A4C35">
      <w:pPr>
        <w:rPr>
          <w:sz w:val="8"/>
        </w:rPr>
      </w:pPr>
      <w:r w:rsidRPr="00C916DB">
        <w:rPr>
          <w:sz w:val="8"/>
        </w:rPr>
        <w:t xml:space="preserve">CCS IS AN ADEQUATELY DEMONSTRATED SYSTEM FOR REDUCING CO2 EMISSIONS FROM COAL-FIRED POWER PLANTS </w:t>
      </w:r>
      <w:r w:rsidRPr="00FC5A0D">
        <w:rPr>
          <w:u w:val="single"/>
        </w:rPr>
        <w:t xml:space="preserve">There is </w:t>
      </w:r>
      <w:r w:rsidRPr="000227D8">
        <w:rPr>
          <w:highlight w:val="cyan"/>
          <w:u w:val="single"/>
        </w:rPr>
        <w:t xml:space="preserve">ample evidence </w:t>
      </w:r>
      <w:r w:rsidRPr="00B5148C">
        <w:rPr>
          <w:u w:val="single"/>
        </w:rPr>
        <w:t xml:space="preserve">to support EPA’s determination that </w:t>
      </w:r>
      <w:r w:rsidRPr="000227D8">
        <w:rPr>
          <w:highlight w:val="cyan"/>
          <w:u w:val="single"/>
        </w:rPr>
        <w:t>CCS is an adequately demonstrated system for reducing CO2 emissions</w:t>
      </w:r>
      <w:r w:rsidRPr="00FC5A0D">
        <w:rPr>
          <w:u w:val="single"/>
        </w:rPr>
        <w:t xml:space="preserve"> from coal-fired power</w:t>
      </w:r>
      <w:r>
        <w:rPr>
          <w:u w:val="single"/>
        </w:rPr>
        <w:t xml:space="preserve"> </w:t>
      </w:r>
      <w:r w:rsidRPr="00FC5A0D">
        <w:rPr>
          <w:u w:val="single"/>
        </w:rPr>
        <w:t>plants.</w:t>
      </w:r>
      <w:r w:rsidRPr="00C916DB">
        <w:rPr>
          <w:sz w:val="8"/>
        </w:rPr>
        <w:t xml:space="preserve"> As detailed herein, </w:t>
      </w:r>
      <w:r w:rsidRPr="00FC5A0D">
        <w:rPr>
          <w:b/>
          <w:u w:val="single"/>
        </w:rPr>
        <w:t xml:space="preserve">CCS </w:t>
      </w:r>
      <w:r w:rsidRPr="000227D8">
        <w:rPr>
          <w:b/>
          <w:highlight w:val="cyan"/>
          <w:u w:val="single"/>
        </w:rPr>
        <w:t>technologies have been proven through decades of experience in industrial applications</w:t>
      </w:r>
      <w:r w:rsidRPr="00FC5A0D">
        <w:rPr>
          <w:b/>
          <w:u w:val="single"/>
        </w:rPr>
        <w:t xml:space="preserve"> and are </w:t>
      </w:r>
      <w:r w:rsidRPr="000227D8">
        <w:rPr>
          <w:b/>
          <w:highlight w:val="cyan"/>
          <w:u w:val="single"/>
        </w:rPr>
        <w:t xml:space="preserve">now being successfully deployed on a large scale </w:t>
      </w:r>
      <w:r w:rsidRPr="00B5148C">
        <w:rPr>
          <w:b/>
          <w:u w:val="single"/>
        </w:rPr>
        <w:t>to capture and permanently store CO2 emissions from power plants</w:t>
      </w:r>
      <w:r w:rsidRPr="00C916DB">
        <w:rPr>
          <w:sz w:val="8"/>
        </w:rPr>
        <w:t>. Petitioners’ assertion that CCS component technologies “</w:t>
      </w:r>
      <w:r w:rsidRPr="00FC5A0D">
        <w:rPr>
          <w:u w:val="single"/>
        </w:rPr>
        <w:t xml:space="preserve">exist only in </w:t>
      </w:r>
      <w:proofErr w:type="spellStart"/>
      <w:r w:rsidRPr="00FC5A0D">
        <w:rPr>
          <w:u w:val="single"/>
        </w:rPr>
        <w:t>highlysubsidized</w:t>
      </w:r>
      <w:proofErr w:type="spellEnd"/>
      <w:r w:rsidRPr="00FC5A0D">
        <w:rPr>
          <w:u w:val="single"/>
        </w:rPr>
        <w:t>,</w:t>
      </w:r>
      <w:r>
        <w:rPr>
          <w:u w:val="single"/>
        </w:rPr>
        <w:t xml:space="preserve"> </w:t>
      </w:r>
      <w:r w:rsidRPr="00FC5A0D">
        <w:rPr>
          <w:u w:val="single"/>
        </w:rPr>
        <w:t xml:space="preserve">pilot-scale, or experimental form” is simply </w:t>
      </w:r>
      <w:r w:rsidRPr="00FC5A0D">
        <w:rPr>
          <w:b/>
          <w:u w:val="single"/>
        </w:rPr>
        <w:t>untrue</w:t>
      </w:r>
      <w:r w:rsidRPr="00C916DB">
        <w:rPr>
          <w:b/>
          <w:sz w:val="8"/>
        </w:rPr>
        <w:t>.</w:t>
      </w:r>
      <w:r w:rsidRPr="00C916DB">
        <w:rPr>
          <w:sz w:val="8"/>
        </w:rPr>
        <w:t xml:space="preserve"> State Petitioners’ Brief at 4. Petitioners also assert that CCS is not adequately demonstrated for power plants because there is no power plant that applies </w:t>
      </w:r>
      <w:proofErr w:type="gramStart"/>
      <w:r w:rsidRPr="00C916DB">
        <w:rPr>
          <w:sz w:val="8"/>
        </w:rPr>
        <w:t>all of</w:t>
      </w:r>
      <w:proofErr w:type="gramEnd"/>
      <w:r w:rsidRPr="00C916DB">
        <w:rPr>
          <w:sz w:val="8"/>
        </w:rPr>
        <w:t xml:space="preserve"> the components of the BSER, namely post-combustion capture, pipeline transport, and deep saline storage. Non-State Petitioners’ Brief at 49. But these components are highly modular and easily linked, and it is entirely appropriate to conclude that </w:t>
      </w:r>
      <w:r w:rsidRPr="00FC5A0D">
        <w:rPr>
          <w:u w:val="single"/>
        </w:rPr>
        <w:t xml:space="preserve">CCS is </w:t>
      </w:r>
      <w:proofErr w:type="gramStart"/>
      <w:r w:rsidRPr="00FC5A0D">
        <w:rPr>
          <w:u w:val="single"/>
        </w:rPr>
        <w:t>an</w:t>
      </w:r>
      <w:proofErr w:type="gramEnd"/>
      <w:r w:rsidRPr="00C916DB">
        <w:rPr>
          <w:sz w:val="8"/>
        </w:rPr>
        <w:t xml:space="preserve"> 3 For more on the technology forcing elements of Section 111(b), see Brief for Amici Curiae Technological Innovation Experts in Support of Respondents. USCA Case #15-1381 Document #1652097 Filed: 12/21/2016 Page 16 of 46 7 </w:t>
      </w:r>
      <w:r w:rsidRPr="00FC5A0D">
        <w:rPr>
          <w:u w:val="single"/>
        </w:rPr>
        <w:t>adequately demonstrated system based on evidence that each component is</w:t>
      </w:r>
      <w:r>
        <w:rPr>
          <w:u w:val="single"/>
        </w:rPr>
        <w:t xml:space="preserve"> </w:t>
      </w:r>
      <w:r w:rsidRPr="00FC5A0D">
        <w:rPr>
          <w:u w:val="single"/>
        </w:rPr>
        <w:t>adequately demonstrated</w:t>
      </w:r>
      <w:r w:rsidRPr="00C916DB">
        <w:rPr>
          <w:sz w:val="8"/>
        </w:rPr>
        <w:t xml:space="preserve">. Moreover, as discussed below, there are </w:t>
      </w:r>
      <w:proofErr w:type="gramStart"/>
      <w:r w:rsidRPr="00C916DB">
        <w:rPr>
          <w:sz w:val="8"/>
        </w:rPr>
        <w:t xml:space="preserve">a </w:t>
      </w:r>
      <w:r w:rsidRPr="009D58B3">
        <w:rPr>
          <w:u w:val="single"/>
        </w:rPr>
        <w:t>number of</w:t>
      </w:r>
      <w:proofErr w:type="gramEnd"/>
      <w:r>
        <w:rPr>
          <w:u w:val="single"/>
        </w:rPr>
        <w:t xml:space="preserve"> </w:t>
      </w:r>
      <w:r w:rsidRPr="009D58B3">
        <w:rPr>
          <w:u w:val="single"/>
        </w:rPr>
        <w:t>large-scale CCS systems in operation and under construction which prove that</w:t>
      </w:r>
      <w:r>
        <w:rPr>
          <w:u w:val="single"/>
        </w:rPr>
        <w:t xml:space="preserve"> </w:t>
      </w:r>
      <w:r w:rsidRPr="009D58B3">
        <w:rPr>
          <w:u w:val="single"/>
        </w:rPr>
        <w:t>these components can be successfully integrated to meet the NSPS</w:t>
      </w:r>
      <w:r w:rsidRPr="00C916DB">
        <w:rPr>
          <w:sz w:val="8"/>
        </w:rPr>
        <w:t xml:space="preserve">. In support of these arguments, this section: (a) reviews how CCS technologies have been successfully developed and scaled-up in the industrial context; (B) explains how existing CCS technologies, including those developed in the industrial context, are applied to power plants; and (C) describes the many CCS systems that are currently installed at power plants and industrial boilers. A. CCS Technologies Have Been Successfully Deployed and Scaled Up in Industrial Applications CCS </w:t>
      </w:r>
      <w:r w:rsidRPr="00B5148C">
        <w:rPr>
          <w:sz w:val="8"/>
        </w:rPr>
        <w:t xml:space="preserve">technologies </w:t>
      </w:r>
      <w:r w:rsidRPr="00B5148C">
        <w:rPr>
          <w:b/>
          <w:u w:val="single"/>
        </w:rPr>
        <w:t>have been successfully used in industrial applications for decades</w:t>
      </w:r>
      <w:r w:rsidRPr="00B5148C">
        <w:rPr>
          <w:sz w:val="8"/>
        </w:rPr>
        <w:t xml:space="preserve">, often </w:t>
      </w:r>
      <w:r w:rsidRPr="00B5148C">
        <w:rPr>
          <w:u w:val="single"/>
        </w:rPr>
        <w:t>in</w:t>
      </w:r>
      <w:r w:rsidRPr="009D58B3">
        <w:rPr>
          <w:u w:val="single"/>
        </w:rPr>
        <w:t xml:space="preserve"> commercial contexts</w:t>
      </w:r>
      <w:r w:rsidRPr="00C916DB">
        <w:rPr>
          <w:sz w:val="8"/>
        </w:rPr>
        <w:t xml:space="preserve">, and many large-scale, integrated CCS projects are now in operation or under construction. After decades of experience and hundreds of CCS projects, we know a great deal about CCS technologies, and there are no technical barriers to implementing CCS. S. Julio Friedmann, CO2 Capture and Sequestration, in Fossil Energy: Selected Entries from the Encyclopedia of Sustainability Science and Technology 597, 598 (2012). USCA Case #15-1381 Document #1652097 Filed: 12/21/2016 Page 17 of 46 8 1. Development of CCS Component Technologies CO2 capture technology was first invented in the 1930s to remove CO2 from natural gas. The process used then (chemical absorption), which is still in use today, involves the use of chemical solvents, typically amines, to </w:t>
      </w:r>
      <w:r w:rsidRPr="000227D8">
        <w:rPr>
          <w:b/>
          <w:highlight w:val="cyan"/>
          <w:u w:val="single"/>
        </w:rPr>
        <w:t>separate CO2 from other gases</w:t>
      </w:r>
      <w:r w:rsidRPr="00C916DB">
        <w:rPr>
          <w:sz w:val="8"/>
        </w:rPr>
        <w:t xml:space="preserve">. In the late 1970s and early 1980s, industrial sources began to use this process to separate CO2 from flue gas streams so that it could be sold in enhanced oil recovery (“EOR”) operations and other industrial applications. 4 Anand Rao &amp; Edward Rubin, A Technical, Economic, and Environmental Assessment of Amine-Based CO2 Capture Technology for Power Plant GHG Control, 36 Environ. Sci. Technol. 4467, 4468 (2002). Chemical absorption technologies have been refined over the past 40 years and are now routinely used in post-combustion capture at power plants. The number and scale of CO2 capture operations have grown considerably in the past decade. There are hundreds of capture systems in operation, including 15 large-scale integrated CCS projects with capture rates that significantly exceed 4 The longest running flue gas capture project is the Searles Valley Minerals soda ash plant in California, which has operated since 1978. It uses post-combustion amine-based chemical absorption (the same capture technology underpinning the NSPS) to capture approximately 270,000 MT CO2 per year from the flue gas of a coal-fired boiler. The fact that the capture system is installed at an industrial boiler as opposed to a utility boiler has no bearing on the effectiveness of the technology. Report of the Interagency Task Force on Carbon Capture and Storage, 31 (2010), EPA-HQ-OAR-2013-0495-11416. USCA Case #15-1381 Document #1652097 Filed: 12/21/2016 Page 18 of 46 9 what would be required under the NSPS. 5 Capture technologies have expanded to </w:t>
      </w:r>
      <w:r w:rsidRPr="009D58B3">
        <w:rPr>
          <w:u w:val="single"/>
        </w:rPr>
        <w:t>include physical absorption, membrane separation, adsorption, and cryogenic</w:t>
      </w:r>
      <w:r>
        <w:rPr>
          <w:u w:val="single"/>
        </w:rPr>
        <w:t xml:space="preserve"> </w:t>
      </w:r>
      <w:r w:rsidRPr="009D58B3">
        <w:rPr>
          <w:u w:val="single"/>
        </w:rPr>
        <w:t>separation as well as chemical absorption.</w:t>
      </w:r>
      <w:r w:rsidRPr="00C916DB">
        <w:rPr>
          <w:sz w:val="8"/>
        </w:rPr>
        <w:t xml:space="preserve"> </w:t>
      </w:r>
      <w:proofErr w:type="gramStart"/>
      <w:r w:rsidRPr="00C916DB">
        <w:rPr>
          <w:sz w:val="8"/>
        </w:rPr>
        <w:t>All of</w:t>
      </w:r>
      <w:proofErr w:type="gramEnd"/>
      <w:r w:rsidRPr="00C916DB">
        <w:rPr>
          <w:sz w:val="8"/>
        </w:rPr>
        <w:t xml:space="preserve"> these </w:t>
      </w:r>
      <w:r w:rsidRPr="009D58B3">
        <w:rPr>
          <w:u w:val="single"/>
        </w:rPr>
        <w:t>technologies can be used in</w:t>
      </w:r>
      <w:r>
        <w:rPr>
          <w:u w:val="single"/>
        </w:rPr>
        <w:t xml:space="preserve"> </w:t>
      </w:r>
      <w:r w:rsidRPr="009D58B3">
        <w:rPr>
          <w:u w:val="single"/>
        </w:rPr>
        <w:t>power plants</w:t>
      </w:r>
      <w:r w:rsidRPr="00C916DB">
        <w:rPr>
          <w:sz w:val="8"/>
        </w:rPr>
        <w:t xml:space="preserve">, but chemical absorption is the preferred method for post-combustion capture due to the advanced status of the technology. IEA, 20 Years of Carbon Capture and Storage: Accelerating Future Deployment (2016). CO2 that is captured for use or storage is typically transported via pipeline to the end use or storage site. Operators have decades of experience in CO2 pipeline transport, and there are now thousands of miles of CO2 pipelines in the U.S. 6 The development of permanent geologic CO2 storage technologies began in the early 1970s, when captured CO2 was first injected into oil wells to boost oil recovery in EOR operations. EOR operations have expanded significantly since then: worldwide, the number of CO2 EOR projects has increased from 40 projects in 1984 to 142 projects in 2012. Bruce Hill, Susan </w:t>
      </w:r>
      <w:proofErr w:type="spellStart"/>
      <w:r w:rsidRPr="00C916DB">
        <w:rPr>
          <w:sz w:val="8"/>
        </w:rPr>
        <w:t>Hovorka</w:t>
      </w:r>
      <w:proofErr w:type="spellEnd"/>
      <w:r w:rsidRPr="00C916DB">
        <w:rPr>
          <w:sz w:val="8"/>
        </w:rPr>
        <w:t xml:space="preserve"> &amp; Steve Melzer, Geologic Carbon Storage Through Enhanced Oil Recovery, 37 Energy Procedia 6808, 6811 (2013). </w:t>
      </w:r>
      <w:r w:rsidRPr="009D58B3">
        <w:rPr>
          <w:u w:val="single"/>
        </w:rPr>
        <w:t>Use of CO2 in EOR has contributed to “rapid progress” in the</w:t>
      </w:r>
      <w:r>
        <w:rPr>
          <w:u w:val="single"/>
        </w:rPr>
        <w:t xml:space="preserve"> </w:t>
      </w:r>
      <w:r w:rsidRPr="009D58B3">
        <w:rPr>
          <w:u w:val="single"/>
        </w:rPr>
        <w:t>evolution of both CO2 transport and geologic storage technologies</w:t>
      </w:r>
      <w:r w:rsidRPr="00C916DB">
        <w:rPr>
          <w:sz w:val="8"/>
        </w:rPr>
        <w:t xml:space="preserve">. Sally Benson, 5 See Table 1, infra page 11, for a list of these systems. 6 See Section II(B)(2), infra page 17, for more information about U.S. CO2 pipeline infrastructure. USCA Case #15-1381 Document #1652097 Filed: 12/21/2016 Page 19 of 46 10 Overview of Geologic Storage of CO2, in Carbon Dioxide Capture for Storage in Deep Geologic Formations, 665 (2005). The CO2 EOR industry now has “a proven track record of safely injecting CO2 into geologic formations” for permanent storage. National Energy Technology Laboratory, Carbon Dioxide Enhanced Oil Recovery, 17 (2010). In the 1990s, researchers began to experiment with other CO2 storage methods. One of the best developed methods is deep saline storage, which relies on many of the same technologies used for EOR. There are now several </w:t>
      </w:r>
      <w:proofErr w:type="gramStart"/>
      <w:r w:rsidRPr="00C916DB">
        <w:rPr>
          <w:sz w:val="8"/>
        </w:rPr>
        <w:t>large scale</w:t>
      </w:r>
      <w:proofErr w:type="gramEnd"/>
      <w:r w:rsidRPr="00C916DB">
        <w:rPr>
          <w:sz w:val="8"/>
        </w:rPr>
        <w:t xml:space="preserve"> projects that have stored large quantities of CO2 in deep saline reservoirs without any CO2 leakage. 7 The IEA has concluded that deep saline storage, like EOR, is a proven method for permanent sequestration of CO2. IEA, CO2 Capture and Storage: A Key Carbon Abatement Option, 81 (2008). 2. Development of Large-Scale Integrated CCS Systems </w:t>
      </w:r>
      <w:r w:rsidRPr="009D58B3">
        <w:rPr>
          <w:u w:val="single"/>
        </w:rPr>
        <w:t xml:space="preserve">There are </w:t>
      </w:r>
      <w:r w:rsidRPr="000227D8">
        <w:rPr>
          <w:highlight w:val="cyan"/>
          <w:u w:val="single"/>
        </w:rPr>
        <w:t>now fifteen large-scale integrated CCS projects</w:t>
      </w:r>
      <w:r w:rsidRPr="009D58B3">
        <w:rPr>
          <w:u w:val="single"/>
        </w:rPr>
        <w:t xml:space="preserve"> in operation</w:t>
      </w:r>
      <w:r>
        <w:rPr>
          <w:u w:val="single"/>
        </w:rPr>
        <w:t xml:space="preserve"> </w:t>
      </w:r>
      <w:r w:rsidRPr="009D58B3">
        <w:rPr>
          <w:u w:val="single"/>
        </w:rPr>
        <w:t>around the world</w:t>
      </w:r>
      <w:r w:rsidRPr="00C916DB">
        <w:rPr>
          <w:sz w:val="8"/>
        </w:rPr>
        <w:t xml:space="preserve">, including the power sector project at Boundary Dam (see Table 1, next page). Global CCS Institute, The Global Status of CCS 2016 (2016). </w:t>
      </w:r>
      <w:proofErr w:type="gramStart"/>
      <w:r w:rsidRPr="00C916DB">
        <w:rPr>
          <w:sz w:val="8"/>
        </w:rPr>
        <w:t>All of</w:t>
      </w:r>
      <w:proofErr w:type="gramEnd"/>
      <w:r w:rsidRPr="00C916DB">
        <w:rPr>
          <w:sz w:val="8"/>
        </w:rPr>
        <w:t xml:space="preserve"> these projects have CO2 capture rates that exceed what would be required for a 500 7 These deep saline storage projects are further discussed in Section II(B)(3), infra page 19. USCA Case #15-1381 Document #1652097 Filed: 12/21/2016 Page 20 of 46 11 MW SCPC to achieve the NSPS. Roughly half of them use chemical absorption, demonstrating the viability of this capture technology. Table 1: Large-Scale Integrated CCS Systems8 Project Date CO2 Source Capture Pipeline Storage Rate MMT/</w:t>
      </w:r>
      <w:proofErr w:type="spellStart"/>
      <w:r w:rsidRPr="00C916DB">
        <w:rPr>
          <w:sz w:val="8"/>
        </w:rPr>
        <w:t>yr</w:t>
      </w:r>
      <w:proofErr w:type="spellEnd"/>
      <w:r w:rsidRPr="00C916DB">
        <w:rPr>
          <w:sz w:val="8"/>
        </w:rPr>
        <w:t xml:space="preserve">* Shute Creek (U.S.) 2010 – present Natural gas processing Cryogenic separation 460 km EOR 6-7 Century Plant (U.S.) 2010 – Present Natural gas processing Physical absorption 43 km EOR 5 Great Plains Synfuels (U.S.) 2000 – Present Coal gasification Physical absorption 315 km EOR 3 Val Verde Plant (U.S.) 1998 – Present Natural gas processing Physical absorption 130 km EOR 1.3 In Salah (Algeria) 2004 – 2011 Natural gas processing Chemical absorption 14 km Deep saline 1 – 1.2 Quest (Canada) 2015 – present Hydrogen production Chemical absorption 64 km Deep saline 1 Air Products (U.S.) 2013 – present Hydrogen production Vacuum swing adsorption 158 km EOR 1 Lost Cabin Gas (U.S.) 2013 – present Natural gas processing Physical absorption 374 km EOR 0.9 </w:t>
      </w:r>
      <w:proofErr w:type="spellStart"/>
      <w:r w:rsidRPr="00C916DB">
        <w:rPr>
          <w:sz w:val="8"/>
        </w:rPr>
        <w:t>Sleipner</w:t>
      </w:r>
      <w:proofErr w:type="spellEnd"/>
      <w:r w:rsidRPr="00C916DB">
        <w:rPr>
          <w:sz w:val="8"/>
        </w:rPr>
        <w:t xml:space="preserve"> (Norway) 1996 – present Natural gas processing Chemical absorption 240 km Deep saline 0.85 8 Data: Global CCS Institute, Large Scale CCS Projects, https://www.globalccsinstitute.com/projects/large-scale-ccs-projects, EPA-HQOAR-2013-0495-11650; MIT CCS Technologies Program, Project Database, https://sequestration.mit.edu/tools/projects/index.html. USCA Case #15-1381 Document #1652097 Filed: 12/21/2016 Page 21 of 46 12 Boundary Dam (Canada) 2014 – present Power generation Chemical absorption 66 km EOR / deep saline 0.8 </w:t>
      </w:r>
      <w:proofErr w:type="spellStart"/>
      <w:r w:rsidRPr="00C916DB">
        <w:rPr>
          <w:sz w:val="8"/>
        </w:rPr>
        <w:t>Uthmaniyah</w:t>
      </w:r>
      <w:proofErr w:type="spellEnd"/>
      <w:r w:rsidRPr="00C916DB">
        <w:rPr>
          <w:sz w:val="8"/>
        </w:rPr>
        <w:t xml:space="preserve"> (Saudi Arabia) 2015 – present Natural gas processing Chemical absorption 85 km EOR 0.8 Abu Dhabi (United Arab Emirates) 2016 – present Iron and steel production Chemical absorption 43 km EOR 0.8 Coffeyville Fertilizer (U.S.) 2013 – present Fertilizer production Physical absorption 112 km EOR 0.7 – 0.8 </w:t>
      </w:r>
      <w:proofErr w:type="spellStart"/>
      <w:r w:rsidRPr="00C916DB">
        <w:rPr>
          <w:sz w:val="8"/>
        </w:rPr>
        <w:t>Snøhvit</w:t>
      </w:r>
      <w:proofErr w:type="spellEnd"/>
      <w:r w:rsidRPr="00C916DB">
        <w:rPr>
          <w:sz w:val="8"/>
        </w:rPr>
        <w:t xml:space="preserve"> (Norway) 2008 – present Natural gas processing Chemical absorption 143 km Deep saline 0.7 </w:t>
      </w:r>
      <w:proofErr w:type="spellStart"/>
      <w:r w:rsidRPr="00C916DB">
        <w:rPr>
          <w:sz w:val="8"/>
        </w:rPr>
        <w:t>Petrobas</w:t>
      </w:r>
      <w:proofErr w:type="spellEnd"/>
      <w:r w:rsidRPr="00C916DB">
        <w:rPr>
          <w:sz w:val="8"/>
        </w:rPr>
        <w:t xml:space="preserve"> Santos Basin (Brazil) 2013 – present Natural gas processing Membrane separation N/A - direct injection EOR 0.7 Enid Fertilizer (U.S.) 1982 – present Fertilizer production Chemical absorption 225 km EOR 0.7 * MMT = Million Metric Tons There are also a </w:t>
      </w:r>
      <w:r w:rsidRPr="009D58B3">
        <w:rPr>
          <w:u w:val="single"/>
        </w:rPr>
        <w:t xml:space="preserve">number of smaller projects and </w:t>
      </w:r>
      <w:r w:rsidRPr="000227D8">
        <w:rPr>
          <w:highlight w:val="cyan"/>
          <w:u w:val="single"/>
        </w:rPr>
        <w:t>projects under development</w:t>
      </w:r>
      <w:r w:rsidRPr="00B5148C">
        <w:rPr>
          <w:u w:val="single"/>
        </w:rPr>
        <w:t xml:space="preserve"> that further </w:t>
      </w:r>
      <w:r w:rsidRPr="000227D8">
        <w:rPr>
          <w:highlight w:val="cyan"/>
          <w:u w:val="single"/>
        </w:rPr>
        <w:t>demonstrate the feasibility of integrated CCS</w:t>
      </w:r>
      <w:r w:rsidRPr="00C916DB">
        <w:rPr>
          <w:sz w:val="8"/>
        </w:rPr>
        <w:t xml:space="preserve">.9 One notable example is the Archer Daniels Midland (“ADM”) Illinois Industrial CCS Project. During the initial phase of this project (November 2011-2014), ADM captured 1 MMT CO2 from its ethanol plant in Decatur, Illinois using a chemical absorption process. The CO2 was transported via pipeline to a deep saline storage site 1.6 km away. ADM 9 Power sector projects are discussed in Section II(C), infra page 24. USCA Case #15-1381 Document #1652097 Filed: 12/21/2016 Page 22 of 46 13 is </w:t>
      </w:r>
      <w:r w:rsidRPr="009D58B3">
        <w:rPr>
          <w:u w:val="single"/>
        </w:rPr>
        <w:t xml:space="preserve">now </w:t>
      </w:r>
      <w:r w:rsidRPr="000227D8">
        <w:rPr>
          <w:highlight w:val="cyan"/>
          <w:u w:val="single"/>
        </w:rPr>
        <w:t>scaling up the system</w:t>
      </w:r>
      <w:r w:rsidRPr="00C916DB">
        <w:rPr>
          <w:sz w:val="8"/>
        </w:rPr>
        <w:t xml:space="preserve"> so that it will capture approximately 1 MMT per year, starting in early 2017. Global CCS Institute, Illinois Industrial CCS Project, https://www.globalccsinstitute.com/projects/illinois-industrial-carbon-capture-andstorage-project. B. CCS Technologies Developed in Industrial Contexts Can Be Used at Coal-Fired Power Plants </w:t>
      </w:r>
      <w:r w:rsidRPr="009D58B3">
        <w:rPr>
          <w:u w:val="single"/>
        </w:rPr>
        <w:t>Technologies that have been proven in the industrial sector can be used to</w:t>
      </w:r>
      <w:r>
        <w:rPr>
          <w:u w:val="single"/>
        </w:rPr>
        <w:t xml:space="preserve"> </w:t>
      </w:r>
      <w:r w:rsidRPr="009D58B3">
        <w:rPr>
          <w:u w:val="single"/>
        </w:rPr>
        <w:t>capture, transport, and store CO2 from coal-fired power plants</w:t>
      </w:r>
      <w:r w:rsidRPr="00C916DB">
        <w:rPr>
          <w:sz w:val="8"/>
        </w:rPr>
        <w:t xml:space="preserve">. Berend Smit, </w:t>
      </w:r>
      <w:proofErr w:type="spellStart"/>
      <w:r w:rsidRPr="00C916DB">
        <w:rPr>
          <w:sz w:val="8"/>
        </w:rPr>
        <w:t>AhHyung</w:t>
      </w:r>
      <w:proofErr w:type="spellEnd"/>
      <w:r w:rsidRPr="00C916DB">
        <w:rPr>
          <w:sz w:val="8"/>
        </w:rPr>
        <w:t xml:space="preserve"> (Alissa) Park, &amp; </w:t>
      </w:r>
      <w:proofErr w:type="spellStart"/>
      <w:r w:rsidRPr="00C916DB">
        <w:rPr>
          <w:sz w:val="8"/>
        </w:rPr>
        <w:t>Greeshma</w:t>
      </w:r>
      <w:proofErr w:type="spellEnd"/>
      <w:r w:rsidRPr="00C916DB">
        <w:rPr>
          <w:sz w:val="8"/>
        </w:rPr>
        <w:t xml:space="preserve"> </w:t>
      </w:r>
      <w:proofErr w:type="spellStart"/>
      <w:r w:rsidRPr="00C916DB">
        <w:rPr>
          <w:sz w:val="8"/>
        </w:rPr>
        <w:t>Gadikota</w:t>
      </w:r>
      <w:proofErr w:type="spellEnd"/>
      <w:r w:rsidRPr="00C916DB">
        <w:rPr>
          <w:sz w:val="8"/>
        </w:rPr>
        <w:t xml:space="preserve">, The Grand Challenges in Carbon Capture, Utilization, and Storage, 2(55) Front. Energy Res. 1 (2014). This section explains how each CCS component can be implemented at power plants. 1. CO2 Capture There are three types of systems that can be used to capture CO2 from power plants: post-combustion systems, pre-combustion systems, and oxy-combustion systems. </w:t>
      </w:r>
      <w:proofErr w:type="spellStart"/>
      <w:r w:rsidRPr="00C916DB">
        <w:rPr>
          <w:sz w:val="8"/>
        </w:rPr>
        <w:t>Heleen</w:t>
      </w:r>
      <w:proofErr w:type="spellEnd"/>
      <w:r w:rsidRPr="00C916DB">
        <w:rPr>
          <w:sz w:val="8"/>
        </w:rPr>
        <w:t xml:space="preserve"> de </w:t>
      </w:r>
      <w:proofErr w:type="spellStart"/>
      <w:r w:rsidRPr="00C916DB">
        <w:rPr>
          <w:sz w:val="8"/>
        </w:rPr>
        <w:t>Coninck</w:t>
      </w:r>
      <w:proofErr w:type="spellEnd"/>
      <w:r w:rsidRPr="00C916DB">
        <w:rPr>
          <w:sz w:val="8"/>
        </w:rPr>
        <w:t xml:space="preserve"> &amp; Sally M. Benson, Carbon Dioxide Capture and Storage: Issues and Prospects, 39 </w:t>
      </w:r>
      <w:proofErr w:type="spellStart"/>
      <w:r w:rsidRPr="00C916DB">
        <w:rPr>
          <w:sz w:val="8"/>
        </w:rPr>
        <w:t>Annu</w:t>
      </w:r>
      <w:proofErr w:type="spellEnd"/>
      <w:r w:rsidRPr="00C916DB">
        <w:rPr>
          <w:sz w:val="8"/>
        </w:rPr>
        <w:t xml:space="preserve">. Rev. Environ. </w:t>
      </w:r>
      <w:proofErr w:type="spellStart"/>
      <w:r w:rsidRPr="00C916DB">
        <w:rPr>
          <w:sz w:val="8"/>
        </w:rPr>
        <w:t>Resour</w:t>
      </w:r>
      <w:proofErr w:type="spellEnd"/>
      <w:r w:rsidRPr="00C916DB">
        <w:rPr>
          <w:sz w:val="8"/>
        </w:rPr>
        <w:t xml:space="preserve">. 243, 248 (2014); Jennifer Wilcox, Introduction to Carbon Capture, in Carbon Capture (2012). There are also different capture processes that can be deployed within these systems, the dominant ones being: chemical absorption, physical absorption, adsorption, and membrane separation. USCA Case #15-1381 Document #1652097 Filed: 12/21/2016 Page 23 of 46 14 The NSPS is based on the emissions reductions that could be achieved through a post-combustion capture system that captures a modest proportion of a plant’s overall emissions.10 In a post-combustion system, CO2 is removed after the combustion of fuel at a power plant or industrial source, typically through chemical absorption with an amine-based solvent. Post-combustion capture based on amine scrubbing is a “mature technology” that has been proven in many projects and is “the technology of choice for the first fossil fuel power plants with CO2 capture.” Eva Sanchez Fernandez et al., Operational Flexibility Options in Power Plants with Integrated Post-Combustion Capture, 48 Intl. J. Greenhouse Gas Control 275, 275 (2016). See also Dennis Leung et al., An Overview of Current Status of CO2 Capture and Storage Technologies, 39 Renewable &amp; Sust. Energy Rev. 426 (2014) (finding that post-combustion capture is the most mature process for CO2 capture for new and existing power plants). Vendors now offer technology products specifically developed for large-scale post-combustion capture at power plants (often accompanied by performance guarantees). 11 10 As noted above, the NSPS does not mandate the use of any specific </w:t>
      </w:r>
      <w:proofErr w:type="gramStart"/>
      <w:r w:rsidRPr="00C916DB">
        <w:rPr>
          <w:sz w:val="8"/>
        </w:rPr>
        <w:t>technology, and</w:t>
      </w:r>
      <w:proofErr w:type="gramEnd"/>
      <w:r w:rsidRPr="00C916DB">
        <w:rPr>
          <w:sz w:val="8"/>
        </w:rPr>
        <w:t xml:space="preserve"> can be met by co-firing with natural gas or using a different CCS system. 11 These products include: Fluor Daniel </w:t>
      </w:r>
      <w:proofErr w:type="spellStart"/>
      <w:r w:rsidRPr="00C916DB">
        <w:rPr>
          <w:sz w:val="8"/>
        </w:rPr>
        <w:t>Econamine</w:t>
      </w:r>
      <w:proofErr w:type="spellEnd"/>
      <w:r w:rsidRPr="00C916DB">
        <w:rPr>
          <w:sz w:val="8"/>
        </w:rPr>
        <w:t xml:space="preserve"> FG Plus, Mitsubishi Heavy Industries KM-CDR, BASF/Linde OASE Blue, and Shell </w:t>
      </w:r>
      <w:proofErr w:type="spellStart"/>
      <w:r w:rsidRPr="00C916DB">
        <w:rPr>
          <w:sz w:val="8"/>
        </w:rPr>
        <w:t>Cansolv</w:t>
      </w:r>
      <w:proofErr w:type="spellEnd"/>
      <w:r w:rsidRPr="00C916DB">
        <w:rPr>
          <w:sz w:val="8"/>
        </w:rPr>
        <w:t xml:space="preserve">. EPA, Technical Support Document: Literature Survey of Carbon Capture Technology, 10-11 (2015), EPA-HQ-OAR-2013-0495-11773. USCA Case #15-1381 Document #1652097 Filed: 12/21/2016 Page 24 of 46 15 The maturity of post-combustion capture technologies is due in large part to extensive experience with amine solvents. As noted above, amine-based absorption was first developed in the </w:t>
      </w:r>
      <w:proofErr w:type="gramStart"/>
      <w:r w:rsidRPr="00C916DB">
        <w:rPr>
          <w:sz w:val="8"/>
        </w:rPr>
        <w:t>1930s, and</w:t>
      </w:r>
      <w:proofErr w:type="gramEnd"/>
      <w:r w:rsidRPr="00C916DB">
        <w:rPr>
          <w:sz w:val="8"/>
        </w:rPr>
        <w:t xml:space="preserve"> is currently the dominant capture technology in both industrial and power sector applications. Friedmann, supra, at 602. The cost and effectiveness of absorption-based capture systems has improved considerably in recent years due to advances in amine-based solvents. de </w:t>
      </w:r>
      <w:proofErr w:type="spellStart"/>
      <w:r w:rsidRPr="00C916DB">
        <w:rPr>
          <w:sz w:val="8"/>
        </w:rPr>
        <w:t>Coninck</w:t>
      </w:r>
      <w:proofErr w:type="spellEnd"/>
      <w:r w:rsidRPr="00C916DB">
        <w:rPr>
          <w:sz w:val="8"/>
        </w:rPr>
        <w:t xml:space="preserve"> &amp; Benson, supra, at 248. See also </w:t>
      </w:r>
      <w:proofErr w:type="spellStart"/>
      <w:r w:rsidRPr="00C916DB">
        <w:rPr>
          <w:sz w:val="8"/>
        </w:rPr>
        <w:t>Xiaomei</w:t>
      </w:r>
      <w:proofErr w:type="spellEnd"/>
      <w:r w:rsidRPr="00C916DB">
        <w:rPr>
          <w:sz w:val="8"/>
        </w:rPr>
        <w:t xml:space="preserve"> Wu, The Advances of Post-Combustion CO2 Capture with Chemical Solvents, 63 Energy Procedia 1339 (2014); </w:t>
      </w:r>
      <w:proofErr w:type="spellStart"/>
      <w:r w:rsidRPr="00C916DB">
        <w:rPr>
          <w:sz w:val="8"/>
        </w:rPr>
        <w:t>PaulEmmanuel</w:t>
      </w:r>
      <w:proofErr w:type="spellEnd"/>
      <w:r w:rsidRPr="00C916DB">
        <w:rPr>
          <w:sz w:val="8"/>
        </w:rPr>
        <w:t xml:space="preserve"> Just, Advances in the Development of CO2 Capture Solvents, 37 Energy Procedia 314 (2013). Many companies continue to refine their amine-based capture systems to enhance performance and reduce costs.12 Researchers are also experimenting with new types of liquid and solid solvents that could lead to breakthroughs in absorption-based capture.13 Pre-combustion and oxy-combustion systems are not part of EPA’s BSER determination, but these systems can also be used to meet the NSPS. In precombustion systems, fossil fuel is partially oxidized in steam and oxygen under high temperature to produce hydrogen-rich syngas and then CO2 is separated from 12 These companies include: Mitsubishi, General Electric, Babcock and Wilcox, Aker Clean Carbon, HTC, and </w:t>
      </w:r>
      <w:proofErr w:type="spellStart"/>
      <w:r w:rsidRPr="00C916DB">
        <w:rPr>
          <w:sz w:val="8"/>
        </w:rPr>
        <w:t>Huaneng</w:t>
      </w:r>
      <w:proofErr w:type="spellEnd"/>
      <w:r w:rsidRPr="00C916DB">
        <w:rPr>
          <w:sz w:val="8"/>
        </w:rPr>
        <w:t xml:space="preserve">. 13 See Section III, infra page 31. USCA Case #15-1381 Document #1652097 Filed: 12/21/2016 Page 25 of 46 16 the resulting syngas before it is burned to generate power. These systems are </w:t>
      </w:r>
      <w:proofErr w:type="spellStart"/>
      <w:r w:rsidRPr="00C916DB">
        <w:rPr>
          <w:sz w:val="8"/>
        </w:rPr>
        <w:t>welldeveloped</w:t>
      </w:r>
      <w:proofErr w:type="spellEnd"/>
      <w:r w:rsidRPr="00C916DB">
        <w:rPr>
          <w:sz w:val="8"/>
        </w:rPr>
        <w:t xml:space="preserve"> in the industrial applications such as coal-to-chemical </w:t>
      </w:r>
      <w:proofErr w:type="gramStart"/>
      <w:r w:rsidRPr="00C916DB">
        <w:rPr>
          <w:sz w:val="8"/>
        </w:rPr>
        <w:t>facilities14</w:t>
      </w:r>
      <w:proofErr w:type="gramEnd"/>
      <w:r w:rsidRPr="00C916DB">
        <w:rPr>
          <w:sz w:val="8"/>
        </w:rPr>
        <w:t xml:space="preserve"> but they can only be deployed at gasification plants. Yeung et al., supra, at 429. In oxy-combustion, fuel is burned in oxygen instead of air, and the resulting flue gas consists mainly of CO2 and water vapor. </w:t>
      </w:r>
      <w:r w:rsidRPr="009D58B3">
        <w:rPr>
          <w:u w:val="single"/>
        </w:rPr>
        <w:t>The water vapor is then condensed and</w:t>
      </w:r>
      <w:r>
        <w:rPr>
          <w:u w:val="single"/>
        </w:rPr>
        <w:t xml:space="preserve"> </w:t>
      </w:r>
      <w:r w:rsidRPr="009D58B3">
        <w:rPr>
          <w:u w:val="single"/>
        </w:rPr>
        <w:t xml:space="preserve">separated from CO2 through cooling. </w:t>
      </w:r>
      <w:r w:rsidRPr="00C916DB">
        <w:rPr>
          <w:sz w:val="8"/>
        </w:rPr>
        <w:t xml:space="preserve">Although these </w:t>
      </w:r>
      <w:r w:rsidRPr="009D58B3">
        <w:rPr>
          <w:u w:val="single"/>
        </w:rPr>
        <w:t>two technologies have not</w:t>
      </w:r>
      <w:r>
        <w:rPr>
          <w:u w:val="single"/>
        </w:rPr>
        <w:t xml:space="preserve"> </w:t>
      </w:r>
      <w:r w:rsidRPr="009D58B3">
        <w:rPr>
          <w:u w:val="single"/>
        </w:rPr>
        <w:t>deployed into power markets as rapidly as post-combustion, many experts agree</w:t>
      </w:r>
      <w:r>
        <w:rPr>
          <w:u w:val="single"/>
        </w:rPr>
        <w:t xml:space="preserve"> </w:t>
      </w:r>
      <w:r w:rsidRPr="009D58B3">
        <w:rPr>
          <w:u w:val="single"/>
        </w:rPr>
        <w:t xml:space="preserve">that </w:t>
      </w:r>
      <w:r w:rsidRPr="000227D8">
        <w:rPr>
          <w:b/>
          <w:highlight w:val="cyan"/>
          <w:u w:val="single"/>
        </w:rPr>
        <w:t>pre-combustion</w:t>
      </w:r>
      <w:r w:rsidRPr="009D58B3">
        <w:rPr>
          <w:b/>
          <w:u w:val="single"/>
        </w:rPr>
        <w:t xml:space="preserve"> and </w:t>
      </w:r>
      <w:proofErr w:type="gramStart"/>
      <w:r w:rsidRPr="009D58B3">
        <w:rPr>
          <w:b/>
          <w:u w:val="single"/>
        </w:rPr>
        <w:t>oxy-combustion</w:t>
      </w:r>
      <w:proofErr w:type="gramEnd"/>
      <w:r w:rsidRPr="009D58B3">
        <w:rPr>
          <w:b/>
          <w:u w:val="single"/>
        </w:rPr>
        <w:t xml:space="preserve"> </w:t>
      </w:r>
      <w:r w:rsidRPr="000227D8">
        <w:rPr>
          <w:b/>
          <w:highlight w:val="cyan"/>
          <w:u w:val="single"/>
        </w:rPr>
        <w:t xml:space="preserve">could prove increasingly viable </w:t>
      </w:r>
      <w:r w:rsidRPr="00B5148C">
        <w:rPr>
          <w:b/>
          <w:u w:val="single"/>
        </w:rPr>
        <w:t xml:space="preserve">for carbon capture </w:t>
      </w:r>
      <w:r w:rsidRPr="000227D8">
        <w:rPr>
          <w:b/>
          <w:highlight w:val="cyan"/>
          <w:u w:val="single"/>
        </w:rPr>
        <w:t>in the future</w:t>
      </w:r>
      <w:r w:rsidRPr="009D58B3">
        <w:rPr>
          <w:b/>
          <w:u w:val="single"/>
        </w:rPr>
        <w:t>.</w:t>
      </w:r>
      <w:r>
        <w:rPr>
          <w:b/>
          <w:u w:val="single"/>
        </w:rPr>
        <w:t xml:space="preserve"> </w:t>
      </w:r>
      <w:r w:rsidRPr="00C916DB">
        <w:rPr>
          <w:sz w:val="8"/>
        </w:rPr>
        <w:t xml:space="preserve">There are also </w:t>
      </w:r>
      <w:r w:rsidRPr="009D58B3">
        <w:rPr>
          <w:u w:val="single"/>
        </w:rPr>
        <w:t>alternative capture processes</w:t>
      </w:r>
      <w:r w:rsidRPr="00C916DB">
        <w:rPr>
          <w:sz w:val="8"/>
        </w:rPr>
        <w:t xml:space="preserve">, such as physical absorption, </w:t>
      </w:r>
      <w:proofErr w:type="gramStart"/>
      <w:r w:rsidRPr="00C916DB">
        <w:rPr>
          <w:sz w:val="8"/>
        </w:rPr>
        <w:t>adsorption</w:t>
      </w:r>
      <w:proofErr w:type="gramEnd"/>
      <w:r w:rsidRPr="00C916DB">
        <w:rPr>
          <w:sz w:val="8"/>
        </w:rPr>
        <w:t xml:space="preserve"> and membrane-based separation, which are not as mature as absorption and not yet considered an </w:t>
      </w:r>
      <w:r w:rsidRPr="009D58B3">
        <w:rPr>
          <w:u w:val="single"/>
        </w:rPr>
        <w:t>attractive option for large-scale CO2 capture</w:t>
      </w:r>
      <w:r w:rsidRPr="00C916DB">
        <w:rPr>
          <w:sz w:val="8"/>
        </w:rPr>
        <w:t xml:space="preserve"> (and thus not part of the BSER). 15 But advances in these processes may make them more attractive and cost-effective for power plants in the near term.16 This was 14 E.g., Eastman Chemical Company has successfully operated a pre-combustion system at its coal-to-chemicals facility in Kingsport, TN since 1984. The system captures approximately 200,000 MT CO2 / year. 15 Adsorption, which involves the use of solid sorbents to remove CO2 from flue gas, is not yet considered an attractive option because the capacity and CO2 selectivity of available adsorbents is low. Membrane-based capture, which involves the use of chemical membranes to separate CO2 from flue gas, is not yet preferred due to the complexity of these systems. 16 See Section III, </w:t>
      </w:r>
      <w:proofErr w:type="gramStart"/>
      <w:r w:rsidRPr="00C916DB">
        <w:rPr>
          <w:sz w:val="8"/>
        </w:rPr>
        <w:t>infra 31</w:t>
      </w:r>
      <w:proofErr w:type="gramEnd"/>
      <w:r w:rsidRPr="00C916DB">
        <w:rPr>
          <w:sz w:val="8"/>
        </w:rPr>
        <w:t xml:space="preserve">. USCA Case #15-1381 Document #1652097 Filed: 12/21/2016 Page 26 of 46 17 highlighted recently by the US DOE in open stakeholder workshops that show many promising technologies for dramatic cost reductions. DOE, 2014 Transformational Carbon Capture Technology Workshop, https://www.netl.doe.gov/research/coal/carbon-capture/workshop-2014. 2. CO2 Transport As noted above, large-scale CO2 pipeline transport has been occurring for decades, primarily for the purpose of supplying CO2 to EOR operations and other industrial applications. There are currently 5,195 miles of dedicated CO2 pipelines in the U.S., which transport more than 68 million tons of CO2 per year to industrial uses and storage sites. DOE, A Review of the CO2 Pipeline Infrastructure in the U.S., DOE/NETL-2014/1681 (2015); U.S. Department of Transportation Pipeline and Hazardous Materials Safety Administration, Data &amp; Statistics, http://phmsa.dot.gov/pipeline/library/data-stats. The overall length and capacity of existing CO2 pipeline infrastructure dwarfs what would be needed to transport the amount of CO2 captured by plants complying with the NSPS. 17 Thus there is no question that CO2 transport systems can be built on the scale necessary for compliance with the NSPS. 17 Existing capacity is equivalent to the capacity needed to transport CO2 from nearly 200 new 500 MW plants, each capturing 354,000 MT CO2 per year. USCA Case #15-1381 Document #1652097 Filed: 12/21/2016 Page 27 of 46 18 EPA used 100 km as a reference point for pipeline length when evaluating the technical and economic feasibility of the NSPS. 18 This figure does not reflect the maximum feasible distance for CO2 transport. The length of CO2 pipelines in North America ranges from 1.9 to 808 km. IEA, CO2 Pipeline Infrastructure, Report no. 2013/18 (2014). Many of these pipelines are over 200 km. Id. The longest of these pipelines, the Cortez Pipeline (808 km) transports approximately 20 MMT CO2 per year to an industry CO2 hub at Denver City, Texas, where it is then distributed for use in EOR operations. Id. </w:t>
      </w:r>
      <w:r w:rsidRPr="00C916DB">
        <w:rPr>
          <w:u w:val="single"/>
        </w:rPr>
        <w:t>Pipeline transportation represents a small proportion of CCS costs. To</w:t>
      </w:r>
      <w:r>
        <w:rPr>
          <w:u w:val="single"/>
        </w:rPr>
        <w:t xml:space="preserve"> </w:t>
      </w:r>
      <w:r w:rsidRPr="00C916DB">
        <w:rPr>
          <w:u w:val="single"/>
        </w:rPr>
        <w:t>further reduce costs, plants could be sited close to storage sites or existing transport</w:t>
      </w:r>
      <w:r>
        <w:rPr>
          <w:u w:val="single"/>
        </w:rPr>
        <w:t xml:space="preserve"> </w:t>
      </w:r>
      <w:r w:rsidRPr="00C916DB">
        <w:rPr>
          <w:u w:val="single"/>
        </w:rPr>
        <w:t>infrastructure</w:t>
      </w:r>
      <w:r w:rsidRPr="00C916DB">
        <w:rPr>
          <w:sz w:val="8"/>
        </w:rPr>
        <w:t xml:space="preserve"> (</w:t>
      </w:r>
      <w:proofErr w:type="gramStart"/>
      <w:r w:rsidRPr="00C916DB">
        <w:rPr>
          <w:sz w:val="8"/>
        </w:rPr>
        <w:t>so as to</w:t>
      </w:r>
      <w:proofErr w:type="gramEnd"/>
      <w:r w:rsidRPr="00C916DB">
        <w:rPr>
          <w:sz w:val="8"/>
        </w:rPr>
        <w:t xml:space="preserve"> tap into EOR markets and displace natural CO2 sources). 19 </w:t>
      </w:r>
      <w:r w:rsidRPr="000227D8">
        <w:rPr>
          <w:b/>
          <w:highlight w:val="cyan"/>
          <w:u w:val="single"/>
        </w:rPr>
        <w:t>Costs can also be reduced by building</w:t>
      </w:r>
      <w:r w:rsidRPr="00C916DB">
        <w:rPr>
          <w:u w:val="single"/>
        </w:rPr>
        <w:t xml:space="preserve"> CO2 collection pipelines and </w:t>
      </w:r>
      <w:r w:rsidRPr="000227D8">
        <w:rPr>
          <w:b/>
          <w:highlight w:val="cyan"/>
          <w:u w:val="single"/>
        </w:rPr>
        <w:t>hubs that serve multiple users</w:t>
      </w:r>
      <w:r w:rsidRPr="00C916DB">
        <w:rPr>
          <w:u w:val="single"/>
        </w:rPr>
        <w:t xml:space="preserve"> – an approach already taken by private companies in the</w:t>
      </w:r>
      <w:r>
        <w:rPr>
          <w:u w:val="single"/>
        </w:rPr>
        <w:t xml:space="preserve"> </w:t>
      </w:r>
      <w:r w:rsidRPr="00C916DB">
        <w:rPr>
          <w:u w:val="single"/>
        </w:rPr>
        <w:t>development of EOR infrastructure</w:t>
      </w:r>
      <w:r w:rsidRPr="00C916DB">
        <w:rPr>
          <w:sz w:val="8"/>
        </w:rPr>
        <w:t xml:space="preserve">. See de </w:t>
      </w:r>
      <w:proofErr w:type="spellStart"/>
      <w:r w:rsidRPr="00C916DB">
        <w:rPr>
          <w:sz w:val="8"/>
        </w:rPr>
        <w:t>Coninck</w:t>
      </w:r>
      <w:proofErr w:type="spellEnd"/>
      <w:r w:rsidRPr="00C916DB">
        <w:rPr>
          <w:sz w:val="8"/>
        </w:rPr>
        <w:t xml:space="preserve"> &amp; Benson, supra, at 250 (noting that “[t]</w:t>
      </w:r>
      <w:proofErr w:type="spellStart"/>
      <w:r w:rsidRPr="00C916DB">
        <w:rPr>
          <w:sz w:val="8"/>
        </w:rPr>
        <w:t>ransport</w:t>
      </w:r>
      <w:proofErr w:type="spellEnd"/>
      <w:r w:rsidRPr="00C916DB">
        <w:rPr>
          <w:sz w:val="8"/>
        </w:rPr>
        <w:t xml:space="preserve"> of CO2 by pipeline benefits from economies of scale and favors collaborative hub-and-spoke transport systems rather than point-point 18 Petitioner EPA’s Brief at 33-34, n. 16. 19 Air Products is a good example: captured CO2 from a steam methane reformer is transported via a dedicated 21 km CO2 pipeline to the existing 515 km </w:t>
      </w:r>
      <w:proofErr w:type="spellStart"/>
      <w:r w:rsidRPr="00C916DB">
        <w:rPr>
          <w:sz w:val="8"/>
        </w:rPr>
        <w:t>DenburyGreen</w:t>
      </w:r>
      <w:proofErr w:type="spellEnd"/>
      <w:r w:rsidRPr="00C916DB">
        <w:rPr>
          <w:sz w:val="8"/>
        </w:rPr>
        <w:t xml:space="preserve"> pipeline for delivery to EOR operations, where it replaces natural CO2 sources. The Kemper County Integrated Gasification Combined Cycle (“IGCC”) CCS project will also connect to the Denbury-Green pipeline for delivery to EOR. USCA Case #15-1381 Document #1652097 Filed: 12/21/2016 Page 28 of 46 19 systems” and that “innovative financing schemes” can be used for multi-user pipelines). 3. CO2 Storage The mean estimate of geologic CO2 storage capacity in the U.S. is 3,000 gigatons CO2. USGS, National Assessment of Geologic Carbon Dioxide Storage Sources (2013), EPA-HQ-OAR-2013-0495-0044. This is enough to store the captured CO2 from approximately 85,000 500 MW coal-fired plants operating for 100 years (each capturing 354,000 MT CO2 / year).20 There are a variety of geologic storage options located throughout the U.S., including: deep saline aquifers, EOR sites, and “deep” or “</w:t>
      </w:r>
      <w:proofErr w:type="spellStart"/>
      <w:r w:rsidRPr="00C916DB">
        <w:rPr>
          <w:sz w:val="8"/>
        </w:rPr>
        <w:t>unmineable</w:t>
      </w:r>
      <w:proofErr w:type="spellEnd"/>
      <w:r w:rsidRPr="00C916DB">
        <w:rPr>
          <w:sz w:val="8"/>
        </w:rPr>
        <w:t xml:space="preserve">” coal seams. </w:t>
      </w:r>
      <w:r w:rsidRPr="00C916DB">
        <w:rPr>
          <w:u w:val="single"/>
        </w:rPr>
        <w:t>CO2 can also be</w:t>
      </w:r>
      <w:r>
        <w:rPr>
          <w:u w:val="single"/>
        </w:rPr>
        <w:t xml:space="preserve"> </w:t>
      </w:r>
      <w:r w:rsidRPr="00C916DB">
        <w:rPr>
          <w:u w:val="single"/>
        </w:rPr>
        <w:t>stored permanently through mineralization and conversion to usable materials</w:t>
      </w:r>
      <w:r w:rsidRPr="00C916DB">
        <w:rPr>
          <w:sz w:val="8"/>
        </w:rPr>
        <w:t xml:space="preserve">. EPA based the NSPS on the feasibility of deep saline </w:t>
      </w:r>
      <w:proofErr w:type="gramStart"/>
      <w:r w:rsidRPr="00C916DB">
        <w:rPr>
          <w:sz w:val="8"/>
        </w:rPr>
        <w:t>storage, but</w:t>
      </w:r>
      <w:proofErr w:type="gramEnd"/>
      <w:r w:rsidRPr="00C916DB">
        <w:rPr>
          <w:sz w:val="8"/>
        </w:rPr>
        <w:t xml:space="preserve"> has also stated that entities can comply with the standard through other storage approaches, including through EOR. 80 Fed. Reg. 64589. The availability of these other storage options will make it much easier and cheaper for some units to comply with the 20 As a point of reference, there are less than 1,000 coal-fired power plants in the U.S. (average capacity: 315 MW), and only a few planned units; thus, theoretical storage capacity is orders of magnitude larger than what would be needed to store CO2 emissions from both planned and existing units. IEA, Electricity, https://www.eia.gov/electricity/data.cfm. USCA Case #15-1381 Document #1652097 Filed: 12/21/2016 Page 29 of 46 20 NSPS. EPA has thus taken a conservative approach in determining the technical viability and costs of CO2 storage in the United States. Deep saline storage is an excellent option for sequestering CO2 emissions. Deep saline formations are found throughout the U.S. and have enormous CO2 storage capacity. Michael </w:t>
      </w:r>
      <w:proofErr w:type="spellStart"/>
      <w:r w:rsidRPr="00C916DB">
        <w:rPr>
          <w:sz w:val="8"/>
        </w:rPr>
        <w:t>Szulczewski</w:t>
      </w:r>
      <w:proofErr w:type="spellEnd"/>
      <w:r w:rsidRPr="00C916DB">
        <w:rPr>
          <w:sz w:val="8"/>
        </w:rPr>
        <w:t xml:space="preserve"> et al., Lifetime of Carbon Capture and Storage as a Climate-Change Mitigation Technology, 109(14) PNAS 5185 (2012). As noted in the previous section</w:t>
      </w:r>
      <w:r w:rsidRPr="00C916DB">
        <w:rPr>
          <w:b/>
          <w:u w:val="single"/>
        </w:rPr>
        <w:t>, deep saline storage has been proven technically</w:t>
      </w:r>
      <w:r>
        <w:rPr>
          <w:b/>
          <w:u w:val="single"/>
        </w:rPr>
        <w:t xml:space="preserve"> </w:t>
      </w:r>
      <w:r w:rsidRPr="00C916DB">
        <w:rPr>
          <w:b/>
          <w:u w:val="single"/>
        </w:rPr>
        <w:t>viable through decades of experience and many large-scale projects</w:t>
      </w:r>
      <w:r w:rsidRPr="00C916DB">
        <w:rPr>
          <w:sz w:val="8"/>
        </w:rPr>
        <w:t xml:space="preserve">. These include </w:t>
      </w:r>
      <w:proofErr w:type="spellStart"/>
      <w:r w:rsidRPr="00C916DB">
        <w:rPr>
          <w:sz w:val="8"/>
        </w:rPr>
        <w:t>Sleipner</w:t>
      </w:r>
      <w:proofErr w:type="spellEnd"/>
      <w:r w:rsidRPr="00C916DB">
        <w:rPr>
          <w:sz w:val="8"/>
        </w:rPr>
        <w:t xml:space="preserve"> (Norway), which has stored 16.2 MMT CO2 since 1996; </w:t>
      </w:r>
      <w:proofErr w:type="spellStart"/>
      <w:r w:rsidRPr="00C916DB">
        <w:rPr>
          <w:sz w:val="8"/>
        </w:rPr>
        <w:t>Snøhvit</w:t>
      </w:r>
      <w:proofErr w:type="spellEnd"/>
      <w:r w:rsidRPr="00C916DB">
        <w:rPr>
          <w:sz w:val="8"/>
        </w:rPr>
        <w:t xml:space="preserve"> (Norway), which has stored nearly 3 MMT CO2 since 2008; In Salah (Algeria), which stored 3.8 MMT CO2 from 2004 through 2011; Quest (Canada), which has stored 1 MMT since 2015; and the ADM Illinois Industrial Project. Global CCS Institute, Projects, https://www.globalccsinstitute.com/projects. </w:t>
      </w:r>
      <w:r w:rsidRPr="00C916DB">
        <w:rPr>
          <w:b/>
          <w:u w:val="single"/>
        </w:rPr>
        <w:t xml:space="preserve">There has been </w:t>
      </w:r>
      <w:r w:rsidRPr="000227D8">
        <w:rPr>
          <w:b/>
          <w:highlight w:val="cyan"/>
          <w:u w:val="single"/>
        </w:rPr>
        <w:t>no CO2 leakage reported</w:t>
      </w:r>
      <w:r w:rsidRPr="00C916DB">
        <w:rPr>
          <w:b/>
          <w:u w:val="single"/>
        </w:rPr>
        <w:t xml:space="preserve"> from any of these projects.</w:t>
      </w:r>
      <w:r>
        <w:rPr>
          <w:b/>
          <w:u w:val="single"/>
        </w:rPr>
        <w:t xml:space="preserve"> </w:t>
      </w:r>
      <w:r w:rsidRPr="00C916DB">
        <w:rPr>
          <w:sz w:val="8"/>
        </w:rPr>
        <w:t xml:space="preserve">Petitioners argue that the standard is invalid because deep saline storage has not been proven. In support of this argument, petitioners state that the three largescale projects cited by EPA (In Salah, </w:t>
      </w:r>
      <w:proofErr w:type="spellStart"/>
      <w:r w:rsidRPr="00C916DB">
        <w:rPr>
          <w:sz w:val="8"/>
        </w:rPr>
        <w:t>Sleipner</w:t>
      </w:r>
      <w:proofErr w:type="spellEnd"/>
      <w:r w:rsidRPr="00C916DB">
        <w:rPr>
          <w:sz w:val="8"/>
        </w:rPr>
        <w:t xml:space="preserve"> and </w:t>
      </w:r>
      <w:proofErr w:type="spellStart"/>
      <w:r w:rsidRPr="00C916DB">
        <w:rPr>
          <w:sz w:val="8"/>
        </w:rPr>
        <w:t>Snøhvit</w:t>
      </w:r>
      <w:proofErr w:type="spellEnd"/>
      <w:r w:rsidRPr="00C916DB">
        <w:rPr>
          <w:sz w:val="8"/>
        </w:rPr>
        <w:t xml:space="preserve">) are not integrated with carbon capture at steam units. The fact that these projects are not connected to steam units is irrelevant to the question of whether deep saline storage has been USCA Case #15-1381 Document #1652097 Filed: 12/21/2016 Page 30 of 46 21 proven: the same technical considerations and costs would apply regardless of whether the CO2 is sourced from a power plant or an industrial unit. Petitioners also allege that two of the projects (In Salah and </w:t>
      </w:r>
      <w:proofErr w:type="spellStart"/>
      <w:r w:rsidRPr="00C916DB">
        <w:rPr>
          <w:sz w:val="8"/>
        </w:rPr>
        <w:t>Snøhvit</w:t>
      </w:r>
      <w:proofErr w:type="spellEnd"/>
      <w:r w:rsidRPr="00C916DB">
        <w:rPr>
          <w:sz w:val="8"/>
        </w:rPr>
        <w:t xml:space="preserve">) have suffered “serious setbacks” which have caused them to “cease injection earlier than planned.” Non-state Petitioners’ Brief at 30. While it is true that In Salah suspended injection in 2011 due to pressure build-up and concerns about CO2 migration, this project is still viewed as a success due to the large quantities of CO2 that were successfully injected, the fact that the monitoring program served its purpose (identifying a risk of potential leaks before those leaks occurred), and the valuable lessons learned for future projects. As for </w:t>
      </w:r>
      <w:proofErr w:type="spellStart"/>
      <w:r w:rsidRPr="00C916DB">
        <w:rPr>
          <w:sz w:val="8"/>
        </w:rPr>
        <w:t>Snøhvit</w:t>
      </w:r>
      <w:proofErr w:type="spellEnd"/>
      <w:r w:rsidRPr="00C916DB">
        <w:rPr>
          <w:sz w:val="8"/>
        </w:rPr>
        <w:t xml:space="preserve">, petitioners’ claim that there were “serious setbacks” causing early cessation of injection is false: the operator detected a pressure build up in the formation, modified the injection well in 2011, and has continued injection without incident since then. Modifications and revisions of injection strategy after observation of reservoir response to injection are a normal part of any injection </w:t>
      </w:r>
      <w:proofErr w:type="gramStart"/>
      <w:r w:rsidRPr="00C916DB">
        <w:rPr>
          <w:sz w:val="8"/>
        </w:rPr>
        <w:t>operation, and</w:t>
      </w:r>
      <w:proofErr w:type="gramEnd"/>
      <w:r w:rsidRPr="00C916DB">
        <w:rPr>
          <w:sz w:val="8"/>
        </w:rPr>
        <w:t xml:space="preserve"> should not be considered setbacks. As noted above, the rule also allows power plants to use other methods to store CO2. EOR is an excellent alternative, as it provides a “readily available pathway to large volume storage” of captured </w:t>
      </w:r>
      <w:proofErr w:type="gramStart"/>
      <w:r w:rsidRPr="00C916DB">
        <w:rPr>
          <w:sz w:val="8"/>
        </w:rPr>
        <w:t>CO2, and</w:t>
      </w:r>
      <w:proofErr w:type="gramEnd"/>
      <w:r w:rsidRPr="00C916DB">
        <w:rPr>
          <w:sz w:val="8"/>
        </w:rPr>
        <w:t xml:space="preserve"> </w:t>
      </w:r>
      <w:r w:rsidRPr="000227D8">
        <w:rPr>
          <w:b/>
          <w:highlight w:val="cyan"/>
          <w:u w:val="single"/>
        </w:rPr>
        <w:t>selling CO2 for EOR can</w:t>
      </w:r>
      <w:r>
        <w:rPr>
          <w:b/>
          <w:u w:val="single"/>
        </w:rPr>
        <w:t xml:space="preserve"> </w:t>
      </w:r>
      <w:r w:rsidRPr="00C916DB">
        <w:rPr>
          <w:b/>
          <w:u w:val="single"/>
        </w:rPr>
        <w:t xml:space="preserve">help </w:t>
      </w:r>
      <w:r w:rsidRPr="000227D8">
        <w:rPr>
          <w:b/>
          <w:highlight w:val="cyan"/>
          <w:u w:val="single"/>
        </w:rPr>
        <w:t>offset the costs</w:t>
      </w:r>
      <w:r w:rsidRPr="00C916DB">
        <w:rPr>
          <w:b/>
          <w:u w:val="single"/>
        </w:rPr>
        <w:t xml:space="preserve"> of a CCS system.</w:t>
      </w:r>
      <w:r w:rsidRPr="00C916DB">
        <w:rPr>
          <w:sz w:val="8"/>
        </w:rPr>
        <w:t xml:space="preserve"> Hill, </w:t>
      </w:r>
      <w:proofErr w:type="spellStart"/>
      <w:r w:rsidRPr="00C916DB">
        <w:rPr>
          <w:sz w:val="8"/>
        </w:rPr>
        <w:t>Hovorka</w:t>
      </w:r>
      <w:proofErr w:type="spellEnd"/>
      <w:r w:rsidRPr="00C916DB">
        <w:rPr>
          <w:sz w:val="8"/>
        </w:rPr>
        <w:t xml:space="preserve"> &amp; Melzer, supra, at 6809. USCA Case #15-1381 Document #1652097 Filed: 12/21/2016 Page 31 of 46 22 There is already </w:t>
      </w:r>
      <w:r w:rsidRPr="000227D8">
        <w:rPr>
          <w:b/>
          <w:highlight w:val="cyan"/>
          <w:u w:val="single"/>
        </w:rPr>
        <w:t>abundant demand for CO2 in U.S. EOR operations</w:t>
      </w:r>
      <w:r w:rsidRPr="00C916DB">
        <w:rPr>
          <w:sz w:val="8"/>
        </w:rPr>
        <w:t xml:space="preserve">,21 and many EOR “reservoir targets have not been flooded because of limited CO2 supply.” Id. at 6808. EOR sites are ideal for sequestration because they: 1) contain reservoirs that have held hydrocarbons over geologic time, 2) have proven reservoir injectivity, 3) may offer “stacked storage” potential,22 4) are linked to existing CO2 pipeline and injection infrastructure, 5) generate revenue for capturing companies, and 6) offer monitoring advantages due to available well infrastructure, experienced service company presence, and dense pre-injection data. Id. at 6808-09. There are also other geologic storage sites, such as </w:t>
      </w:r>
      <w:proofErr w:type="spellStart"/>
      <w:r w:rsidRPr="00C916DB">
        <w:rPr>
          <w:sz w:val="8"/>
        </w:rPr>
        <w:t>unmineable</w:t>
      </w:r>
      <w:proofErr w:type="spellEnd"/>
      <w:r w:rsidRPr="00C916DB">
        <w:rPr>
          <w:sz w:val="8"/>
        </w:rPr>
        <w:t xml:space="preserve"> coal beds, that can be used to sequester carbon. To increase the diversity of options for geological CO2 storage, researchers are currently evaluating the potential of CO2 storage in basalt formation, which would rely on geochemical reactions between the CO2 and basalt to mineralize the CO2. De </w:t>
      </w:r>
      <w:proofErr w:type="spellStart"/>
      <w:r w:rsidRPr="00C916DB">
        <w:rPr>
          <w:sz w:val="8"/>
        </w:rPr>
        <w:t>Conick</w:t>
      </w:r>
      <w:proofErr w:type="spellEnd"/>
      <w:r w:rsidRPr="00C916DB">
        <w:rPr>
          <w:sz w:val="8"/>
        </w:rPr>
        <w:t xml:space="preserve"> &amp; Benson, supra, at 252. 21 In 2010, the rate of CO2 EOR injection was about 9 MMT per year. National Energy Technology Laboratory, supra, at 17. 22 “Stacked storage potential” refers to the potential for combining EOR and deep saline storage. Many EOR sites have saline formations below the depleted producing zones. An EOR operator could contract with a power plant to provide storage for captured CO2 in those saline formations. In this manner, “CO2 EOR can prepare the way for continued and larger volume storage in underlying saline formations.” Hill, </w:t>
      </w:r>
      <w:proofErr w:type="spellStart"/>
      <w:r w:rsidRPr="00C916DB">
        <w:rPr>
          <w:sz w:val="8"/>
        </w:rPr>
        <w:t>Hovorka</w:t>
      </w:r>
      <w:proofErr w:type="spellEnd"/>
      <w:r w:rsidRPr="00C916DB">
        <w:rPr>
          <w:sz w:val="8"/>
        </w:rPr>
        <w:t xml:space="preserve"> &amp; Melzer, supra, at 6816. USCA Case #15-1381 Document #1652097 Filed: 12/21/2016 Page 32 of 46 23 Scientists have recently demonstrated that this form of “in situ” carbon mineralization is a viable storage option. </w:t>
      </w:r>
      <w:proofErr w:type="spellStart"/>
      <w:r w:rsidRPr="00C916DB">
        <w:rPr>
          <w:sz w:val="8"/>
        </w:rPr>
        <w:t>Juerg</w:t>
      </w:r>
      <w:proofErr w:type="spellEnd"/>
      <w:r w:rsidRPr="00C916DB">
        <w:rPr>
          <w:sz w:val="8"/>
        </w:rPr>
        <w:t xml:space="preserve"> Matter et al., Rapid Carbon Mineralization for Permanent Disposal of Anthropogenic Carbon Dioxide Emissions, 352 Science 1312 (2016). See also Jennifer Wilcox, The Role of Mineral Carbonation in Carbon Capture, in Carbon Capture (2012). Finally, </w:t>
      </w:r>
      <w:r w:rsidRPr="00C916DB">
        <w:rPr>
          <w:u w:val="single"/>
        </w:rPr>
        <w:t>there are approaches currently under development to transform CO2</w:t>
      </w:r>
      <w:r>
        <w:rPr>
          <w:u w:val="single"/>
        </w:rPr>
        <w:t xml:space="preserve"> </w:t>
      </w:r>
      <w:r w:rsidRPr="00C916DB">
        <w:rPr>
          <w:u w:val="single"/>
        </w:rPr>
        <w:t>into useable materials that could be sold to offset the costs of CCS systems.</w:t>
      </w:r>
      <w:r>
        <w:rPr>
          <w:u w:val="single"/>
        </w:rPr>
        <w:t xml:space="preserve"> </w:t>
      </w:r>
      <w:r w:rsidRPr="00C916DB">
        <w:rPr>
          <w:sz w:val="8"/>
        </w:rPr>
        <w:t>23 These include: ex situ carbon mineralization (which would allow the mineralized carbon to be used as a material for construction or other applications</w:t>
      </w:r>
      <w:proofErr w:type="gramStart"/>
      <w:r w:rsidRPr="00C916DB">
        <w:rPr>
          <w:sz w:val="8"/>
        </w:rPr>
        <w:t>), and</w:t>
      </w:r>
      <w:proofErr w:type="gramEnd"/>
      <w:r w:rsidRPr="00C916DB">
        <w:rPr>
          <w:sz w:val="8"/>
        </w:rPr>
        <w:t xml:space="preserve"> using captured CO2 as a chemical feedstock. Smit, Park, and </w:t>
      </w:r>
      <w:proofErr w:type="spellStart"/>
      <w:r w:rsidRPr="00C916DB">
        <w:rPr>
          <w:sz w:val="8"/>
        </w:rPr>
        <w:t>Gadikota</w:t>
      </w:r>
      <w:proofErr w:type="spellEnd"/>
      <w:r w:rsidRPr="00C916DB">
        <w:rPr>
          <w:sz w:val="8"/>
        </w:rPr>
        <w:t xml:space="preserve">, supra, at 2. Using these approaches, scientists have successfully turned CO2 into materials such as concrete and carbon monoxide (which can then be used to make a range of materials including fuels, plastics, and pharmaceuticals). CO2 Can Be Turned </w:t>
      </w:r>
      <w:proofErr w:type="gramStart"/>
      <w:r w:rsidRPr="00C916DB">
        <w:rPr>
          <w:sz w:val="8"/>
        </w:rPr>
        <w:t>Into</w:t>
      </w:r>
      <w:proofErr w:type="gramEnd"/>
      <w:r w:rsidRPr="00C916DB">
        <w:rPr>
          <w:sz w:val="8"/>
        </w:rPr>
        <w:t xml:space="preserve"> Sustainable Concrete, The Chemical Engineer (Mar. 16, 2016); Song Lin et al., Covalent Organic Frameworks Comprising Cobalt Porphyrins for Catalytic CO2 Reduction in Water, 349 Science 1208 (2015).</w:t>
      </w:r>
    </w:p>
    <w:p w14:paraId="1C25BF6D" w14:textId="77777777" w:rsidR="002A4C35" w:rsidRDefault="002A4C35" w:rsidP="002A4C35">
      <w:pPr>
        <w:pStyle w:val="Heading4"/>
      </w:pPr>
      <w:r>
        <w:t>We are over the tipping point- only CCS solves but continued tech innovation is key</w:t>
      </w:r>
    </w:p>
    <w:p w14:paraId="6F2D877F" w14:textId="77777777" w:rsidR="002A4C35" w:rsidRPr="00A61C6C" w:rsidRDefault="002A4C35" w:rsidP="002A4C35">
      <w:r w:rsidRPr="006A1B54">
        <w:rPr>
          <w:rStyle w:val="Style13ptBold"/>
        </w:rPr>
        <w:t>Welch 19</w:t>
      </w:r>
      <w:r>
        <w:t xml:space="preserve"> [Craig Welch. covers the environment and natural resources, with a focus on climate change and oceans @ </w:t>
      </w:r>
      <w:proofErr w:type="spellStart"/>
      <w:r>
        <w:t>NatGeo</w:t>
      </w:r>
      <w:proofErr w:type="spellEnd"/>
      <w:r>
        <w:t xml:space="preserve">, part of a team that won the 2015 Pulitzer Prize for Breaking News for coverage of the deadliest landslide in U.S. </w:t>
      </w:r>
      <w:proofErr w:type="gramStart"/>
      <w:r>
        <w:t>history, and</w:t>
      </w:r>
      <w:proofErr w:type="gramEnd"/>
      <w:r>
        <w:t xml:space="preserve"> has won journalism awards from the National Academy of Sciences, the Society of Environmental Journalists, and the Overseas Press Club, among others, was a Nieman Fellow at Harvard University. “To curb climate change, we have to suck carbon from the sky. But how?” 1/17/19. https://www.nationalgeographic.com/environment/2019/01/carbon-capture-trees-atmosphere-climate-change/]</w:t>
      </w:r>
    </w:p>
    <w:p w14:paraId="40B3F73E" w14:textId="77777777" w:rsidR="002A4C35" w:rsidRDefault="002A4C35" w:rsidP="002A4C35">
      <w:pPr>
        <w:rPr>
          <w:u w:val="single"/>
        </w:rPr>
      </w:pPr>
      <w:r w:rsidRPr="00A61C6C">
        <w:rPr>
          <w:u w:val="single"/>
        </w:rPr>
        <w:t>In the three years since 195 nations committed in Paris to cap global temperature increases at 2 degrees Celsius—while also agreeing to aim for 1.5 degrees—a few things have become bracingly clear.</w:t>
      </w:r>
    </w:p>
    <w:p w14:paraId="5320D2C6" w14:textId="77777777" w:rsidR="002A4C35" w:rsidRPr="001D1CAE" w:rsidRDefault="002A4C35" w:rsidP="002A4C35">
      <w:pPr>
        <w:rPr>
          <w:sz w:val="16"/>
        </w:rPr>
      </w:pPr>
      <w:r w:rsidRPr="001D1CAE">
        <w:rPr>
          <w:sz w:val="16"/>
        </w:rPr>
        <w:t xml:space="preserve">The world must quickly </w:t>
      </w:r>
      <w:r w:rsidRPr="00331781">
        <w:rPr>
          <w:highlight w:val="cyan"/>
          <w:u w:val="single"/>
        </w:rPr>
        <w:t>stop burning fossil fuels</w:t>
      </w:r>
      <w:r w:rsidRPr="001D1CAE">
        <w:rPr>
          <w:sz w:val="16"/>
        </w:rPr>
        <w:t xml:space="preserve">. And </w:t>
      </w:r>
      <w:r w:rsidRPr="00331781">
        <w:rPr>
          <w:rStyle w:val="Emphasis"/>
          <w:highlight w:val="cyan"/>
        </w:rPr>
        <w:t>that is no longer enough</w:t>
      </w:r>
      <w:r w:rsidRPr="001D1CAE">
        <w:rPr>
          <w:sz w:val="16"/>
        </w:rPr>
        <w:t>.</w:t>
      </w:r>
    </w:p>
    <w:p w14:paraId="2D42DA2F" w14:textId="77777777" w:rsidR="002A4C35" w:rsidRPr="001D1CAE" w:rsidRDefault="002A4C35" w:rsidP="002A4C35">
      <w:pPr>
        <w:rPr>
          <w:sz w:val="16"/>
        </w:rPr>
      </w:pPr>
      <w:r w:rsidRPr="00331781">
        <w:rPr>
          <w:highlight w:val="cyan"/>
          <w:u w:val="single"/>
        </w:rPr>
        <w:t>Again and again,</w:t>
      </w:r>
      <w:r w:rsidRPr="001D1CAE">
        <w:rPr>
          <w:u w:val="single"/>
        </w:rPr>
        <w:t xml:space="preserve"> including</w:t>
      </w:r>
      <w:r w:rsidRPr="00A61C6C">
        <w:rPr>
          <w:u w:val="single"/>
        </w:rPr>
        <w:t xml:space="preserve"> </w:t>
      </w:r>
      <w:r w:rsidRPr="00331781">
        <w:rPr>
          <w:highlight w:val="cyan"/>
          <w:u w:val="single"/>
        </w:rPr>
        <w:t xml:space="preserve">in a </w:t>
      </w:r>
      <w:r w:rsidRPr="00331781">
        <w:rPr>
          <w:rStyle w:val="Emphasis"/>
          <w:highlight w:val="cyan"/>
        </w:rPr>
        <w:t>major report published</w:t>
      </w:r>
      <w:r w:rsidRPr="00A61C6C">
        <w:rPr>
          <w:u w:val="single"/>
        </w:rPr>
        <w:t xml:space="preserve"> fall, the </w:t>
      </w:r>
      <w:r w:rsidRPr="00331781">
        <w:rPr>
          <w:highlight w:val="cyan"/>
          <w:u w:val="single"/>
        </w:rPr>
        <w:t>I</w:t>
      </w:r>
      <w:r w:rsidRPr="00A61C6C">
        <w:rPr>
          <w:u w:val="single"/>
        </w:rPr>
        <w:t xml:space="preserve">ntergovernmental </w:t>
      </w:r>
      <w:r w:rsidRPr="00331781">
        <w:rPr>
          <w:highlight w:val="cyan"/>
          <w:u w:val="single"/>
        </w:rPr>
        <w:t>P</w:t>
      </w:r>
      <w:r w:rsidRPr="00A61C6C">
        <w:rPr>
          <w:u w:val="single"/>
        </w:rPr>
        <w:t xml:space="preserve">anel on </w:t>
      </w:r>
      <w:r w:rsidRPr="00331781">
        <w:rPr>
          <w:highlight w:val="cyan"/>
          <w:u w:val="single"/>
        </w:rPr>
        <w:t>C</w:t>
      </w:r>
      <w:r w:rsidRPr="00A61C6C">
        <w:rPr>
          <w:u w:val="single"/>
        </w:rPr>
        <w:t xml:space="preserve">limate </w:t>
      </w:r>
      <w:r w:rsidRPr="00331781">
        <w:rPr>
          <w:highlight w:val="cyan"/>
          <w:u w:val="single"/>
        </w:rPr>
        <w:t>C</w:t>
      </w:r>
      <w:r w:rsidRPr="00A61C6C">
        <w:rPr>
          <w:u w:val="single"/>
        </w:rPr>
        <w:t xml:space="preserve">hange </w:t>
      </w:r>
      <w:r w:rsidRPr="00331781">
        <w:rPr>
          <w:highlight w:val="cyan"/>
          <w:u w:val="single"/>
        </w:rPr>
        <w:t>and other science bodies</w:t>
      </w:r>
      <w:r w:rsidRPr="00A61C6C">
        <w:rPr>
          <w:u w:val="single"/>
        </w:rPr>
        <w:t xml:space="preserve"> have </w:t>
      </w:r>
      <w:r w:rsidRPr="00331781">
        <w:rPr>
          <w:highlight w:val="cyan"/>
          <w:u w:val="single"/>
        </w:rPr>
        <w:t>reached</w:t>
      </w:r>
      <w:r w:rsidRPr="00A61C6C">
        <w:rPr>
          <w:u w:val="single"/>
        </w:rPr>
        <w:t xml:space="preserve"> a stark </w:t>
      </w:r>
      <w:r w:rsidRPr="00331781">
        <w:rPr>
          <w:highlight w:val="cyan"/>
          <w:u w:val="single"/>
        </w:rPr>
        <w:t>conclusion</w:t>
      </w:r>
      <w:r w:rsidRPr="00A61C6C">
        <w:rPr>
          <w:u w:val="single"/>
        </w:rPr>
        <w:t xml:space="preserve">: Most </w:t>
      </w:r>
      <w:r w:rsidRPr="00331781">
        <w:rPr>
          <w:highlight w:val="cyan"/>
          <w:u w:val="single"/>
        </w:rPr>
        <w:t>paths to halting</w:t>
      </w:r>
      <w:r w:rsidRPr="00A61C6C">
        <w:rPr>
          <w:u w:val="single"/>
        </w:rPr>
        <w:t xml:space="preserve"> global temperature increases </w:t>
      </w:r>
      <w:r w:rsidRPr="00331781">
        <w:rPr>
          <w:highlight w:val="cyan"/>
          <w:u w:val="single"/>
        </w:rPr>
        <w:t>at 2 degrees</w:t>
      </w:r>
      <w:r w:rsidRPr="00A61C6C">
        <w:rPr>
          <w:u w:val="single"/>
        </w:rPr>
        <w:t>—and every path to reach 1.5 degrees—</w:t>
      </w:r>
      <w:r w:rsidRPr="00331781">
        <w:rPr>
          <w:rStyle w:val="Emphasis"/>
          <w:highlight w:val="cyan"/>
        </w:rPr>
        <w:t>rely</w:t>
      </w:r>
      <w:r w:rsidRPr="00A61C6C">
        <w:rPr>
          <w:u w:val="single"/>
        </w:rPr>
        <w:t xml:space="preserve"> in some way </w:t>
      </w:r>
      <w:r w:rsidRPr="00331781">
        <w:rPr>
          <w:highlight w:val="cyan"/>
          <w:u w:val="single"/>
        </w:rPr>
        <w:t>on</w:t>
      </w:r>
      <w:r w:rsidRPr="00A61C6C">
        <w:rPr>
          <w:u w:val="single"/>
        </w:rPr>
        <w:t xml:space="preserve"> adopting methods of </w:t>
      </w:r>
      <w:r w:rsidRPr="00331781">
        <w:rPr>
          <w:rStyle w:val="Emphasis"/>
          <w:highlight w:val="cyan"/>
        </w:rPr>
        <w:t>sucking CO2</w:t>
      </w:r>
      <w:r w:rsidRPr="00331781">
        <w:rPr>
          <w:highlight w:val="cyan"/>
          <w:u w:val="single"/>
        </w:rPr>
        <w:t xml:space="preserve"> from the sky.</w:t>
      </w:r>
    </w:p>
    <w:p w14:paraId="78B91842" w14:textId="77777777" w:rsidR="002A4C35" w:rsidRPr="001D1CAE" w:rsidRDefault="002A4C35" w:rsidP="002A4C35">
      <w:pPr>
        <w:rPr>
          <w:sz w:val="16"/>
        </w:rPr>
      </w:pPr>
      <w:r w:rsidRPr="001D1CAE">
        <w:rPr>
          <w:sz w:val="16"/>
        </w:rPr>
        <w:t>It is a significant about-face. For years many scientists dismissed or downplayed the most highly engineered CO2 removal strategies. Those techniques were often lumped in with more dangerous forms of "geoengineering," such as injecting sulfates or other aerosols into the stratosphere to reflect sunlight and cool the planet. Focusing money and energy on any such technological fix seemed both risky and fraught with "moral hazard"—a distraction from the urgent need to cut emissions by slashing use of coal, oil, and gas.</w:t>
      </w:r>
    </w:p>
    <w:p w14:paraId="6FE49E59" w14:textId="77777777" w:rsidR="002A4C35" w:rsidRPr="001D1CAE" w:rsidRDefault="002A4C35" w:rsidP="002A4C35">
      <w:pPr>
        <w:rPr>
          <w:sz w:val="16"/>
        </w:rPr>
      </w:pPr>
      <w:r w:rsidRPr="001D1CAE">
        <w:rPr>
          <w:sz w:val="16"/>
        </w:rPr>
        <w:t xml:space="preserve">But now </w:t>
      </w:r>
      <w:r w:rsidRPr="00CB5E10">
        <w:rPr>
          <w:u w:val="single"/>
        </w:rPr>
        <w:t>many see "</w:t>
      </w:r>
      <w:r w:rsidRPr="00331781">
        <w:rPr>
          <w:highlight w:val="cyan"/>
          <w:u w:val="single"/>
        </w:rPr>
        <w:t>negative emissions</w:t>
      </w:r>
      <w:r w:rsidRPr="00CB5E10">
        <w:rPr>
          <w:u w:val="single"/>
        </w:rPr>
        <w:t xml:space="preserve">," as CO2 removal strategies are also called, as </w:t>
      </w:r>
      <w:r w:rsidRPr="00CB5E10">
        <w:rPr>
          <w:rStyle w:val="Emphasis"/>
        </w:rPr>
        <w:t xml:space="preserve">an </w:t>
      </w:r>
      <w:r w:rsidRPr="00331781">
        <w:rPr>
          <w:rStyle w:val="Emphasis"/>
          <w:highlight w:val="cyan"/>
        </w:rPr>
        <w:t>essential bridge</w:t>
      </w:r>
      <w:r w:rsidRPr="00331781">
        <w:rPr>
          <w:highlight w:val="cyan"/>
          <w:u w:val="single"/>
        </w:rPr>
        <w:t xml:space="preserve"> to</w:t>
      </w:r>
      <w:r w:rsidRPr="00CB5E10">
        <w:rPr>
          <w:u w:val="single"/>
        </w:rPr>
        <w:t xml:space="preserve"> a </w:t>
      </w:r>
      <w:r w:rsidRPr="00331781">
        <w:rPr>
          <w:highlight w:val="cyan"/>
          <w:u w:val="single"/>
        </w:rPr>
        <w:t>clean-energy future</w:t>
      </w:r>
      <w:r w:rsidRPr="001D1CAE">
        <w:rPr>
          <w:sz w:val="16"/>
        </w:rPr>
        <w:t>.</w:t>
      </w:r>
    </w:p>
    <w:p w14:paraId="309BBEA2" w14:textId="77777777" w:rsidR="002A4C35" w:rsidRDefault="002A4C35" w:rsidP="002A4C35">
      <w:pPr>
        <w:rPr>
          <w:u w:val="single"/>
        </w:rPr>
      </w:pPr>
      <w:r w:rsidRPr="001D1CAE">
        <w:rPr>
          <w:sz w:val="16"/>
        </w:rPr>
        <w:t>"</w:t>
      </w:r>
      <w:r w:rsidRPr="00CB5E10">
        <w:rPr>
          <w:u w:val="single"/>
        </w:rPr>
        <w:t xml:space="preserve">CO2 removal has gone from a moral hazard to </w:t>
      </w:r>
      <w:r w:rsidRPr="00331781">
        <w:rPr>
          <w:highlight w:val="cyan"/>
          <w:u w:val="single"/>
        </w:rPr>
        <w:t xml:space="preserve">a </w:t>
      </w:r>
      <w:r w:rsidRPr="00331781">
        <w:rPr>
          <w:rStyle w:val="Emphasis"/>
          <w:highlight w:val="cyan"/>
        </w:rPr>
        <w:t>moral imperative</w:t>
      </w:r>
      <w:r w:rsidRPr="001D1CAE">
        <w:rPr>
          <w:sz w:val="16"/>
        </w:rPr>
        <w:t xml:space="preserve">," </w:t>
      </w:r>
      <w:r w:rsidRPr="00CB5E10">
        <w:rPr>
          <w:u w:val="single"/>
        </w:rPr>
        <w:t>says Julio Friedmann, senior research scholar at the Center for Global Energy Policy at Columbia University.</w:t>
      </w:r>
    </w:p>
    <w:p w14:paraId="61ED21E5" w14:textId="77777777" w:rsidR="002A4C35" w:rsidRDefault="002A4C35" w:rsidP="002A4C35">
      <w:pPr>
        <w:rPr>
          <w:u w:val="single"/>
        </w:rPr>
      </w:pPr>
      <w:r w:rsidRPr="001D1CAE">
        <w:rPr>
          <w:sz w:val="16"/>
        </w:rPr>
        <w:t xml:space="preserve">There are several reasons for the shift. For starters, attempting to set a </w:t>
      </w:r>
      <w:r w:rsidRPr="00CB5E10">
        <w:rPr>
          <w:u w:val="single"/>
        </w:rPr>
        <w:t xml:space="preserve">hard target at 1.5 or 2 degrees gives the world an emissions cap. With carbon emissions from fossil fuels estimated to have risen 2.7 percent in 2018, </w:t>
      </w:r>
      <w:r w:rsidRPr="00331781">
        <w:rPr>
          <w:highlight w:val="cyan"/>
          <w:u w:val="single"/>
        </w:rPr>
        <w:t>we're</w:t>
      </w:r>
      <w:r w:rsidRPr="00CB5E10">
        <w:rPr>
          <w:u w:val="single"/>
        </w:rPr>
        <w:t xml:space="preserve"> clearly </w:t>
      </w:r>
      <w:r w:rsidRPr="00331781">
        <w:rPr>
          <w:rStyle w:val="Emphasis"/>
          <w:highlight w:val="cyan"/>
        </w:rPr>
        <w:t>not moving fast enough to reduce emissions</w:t>
      </w:r>
      <w:r w:rsidRPr="00CB5E10">
        <w:rPr>
          <w:u w:val="single"/>
        </w:rPr>
        <w:t>—or even in the right direction.</w:t>
      </w:r>
    </w:p>
    <w:p w14:paraId="613A2E3F" w14:textId="77777777" w:rsidR="002A4C35" w:rsidRPr="001D1CAE" w:rsidRDefault="002A4C35" w:rsidP="002A4C35">
      <w:pPr>
        <w:rPr>
          <w:sz w:val="16"/>
        </w:rPr>
      </w:pPr>
      <w:r w:rsidRPr="001D1CAE">
        <w:rPr>
          <w:sz w:val="16"/>
        </w:rPr>
        <w:t>"</w:t>
      </w:r>
      <w:r w:rsidRPr="00CB5E10">
        <w:rPr>
          <w:u w:val="single"/>
        </w:rPr>
        <w:t>The longer we have postponed drastic reductions, the more daunting the challenge of achieving those reductions in the necessary time frame</w:t>
      </w:r>
      <w:r w:rsidRPr="001D1CAE">
        <w:rPr>
          <w:sz w:val="16"/>
        </w:rPr>
        <w:t>," says Erica Belmont, a University of Wyoming engineering researcher.</w:t>
      </w:r>
    </w:p>
    <w:p w14:paraId="100D21D9" w14:textId="77777777" w:rsidR="002A4C35" w:rsidRPr="001D1CAE" w:rsidRDefault="002A4C35" w:rsidP="002A4C35">
      <w:pPr>
        <w:rPr>
          <w:sz w:val="16"/>
        </w:rPr>
      </w:pPr>
      <w:r w:rsidRPr="00331781">
        <w:rPr>
          <w:highlight w:val="cyan"/>
          <w:u w:val="single"/>
        </w:rPr>
        <w:t>Even if</w:t>
      </w:r>
      <w:r w:rsidRPr="00AF2CD4">
        <w:rPr>
          <w:u w:val="single"/>
        </w:rPr>
        <w:t xml:space="preserve"> the </w:t>
      </w:r>
      <w:r w:rsidRPr="00331781">
        <w:rPr>
          <w:highlight w:val="cyan"/>
          <w:u w:val="single"/>
        </w:rPr>
        <w:t>developed world rapidly switched</w:t>
      </w:r>
      <w:r w:rsidRPr="00AF2CD4">
        <w:rPr>
          <w:u w:val="single"/>
        </w:rPr>
        <w:t xml:space="preserve"> to clean fuels, </w:t>
      </w:r>
      <w:r w:rsidRPr="00331781">
        <w:rPr>
          <w:highlight w:val="cyan"/>
          <w:u w:val="single"/>
        </w:rPr>
        <w:t>poorer countries would</w:t>
      </w:r>
      <w:r w:rsidRPr="00AF2CD4">
        <w:rPr>
          <w:u w:val="single"/>
        </w:rPr>
        <w:t xml:space="preserve"> likely </w:t>
      </w:r>
      <w:r w:rsidRPr="00331781">
        <w:rPr>
          <w:highlight w:val="cyan"/>
          <w:u w:val="single"/>
        </w:rPr>
        <w:t>take longer. Emissions from</w:t>
      </w:r>
      <w:r w:rsidRPr="00AF2CD4">
        <w:rPr>
          <w:u w:val="single"/>
        </w:rPr>
        <w:t xml:space="preserve"> some </w:t>
      </w:r>
      <w:r w:rsidRPr="001D1CAE">
        <w:rPr>
          <w:u w:val="single"/>
        </w:rPr>
        <w:t>industries</w:t>
      </w:r>
      <w:r w:rsidRPr="00AF2CD4">
        <w:rPr>
          <w:u w:val="single"/>
        </w:rPr>
        <w:t xml:space="preserve">, such </w:t>
      </w:r>
      <w:r w:rsidRPr="001D1CAE">
        <w:rPr>
          <w:u w:val="single"/>
        </w:rPr>
        <w:t xml:space="preserve">as </w:t>
      </w:r>
      <w:r w:rsidRPr="00331781">
        <w:rPr>
          <w:b/>
          <w:bCs/>
          <w:highlight w:val="cyan"/>
          <w:u w:val="single"/>
        </w:rPr>
        <w:t>cement and steel</w:t>
      </w:r>
      <w:r w:rsidRPr="00AF2CD4">
        <w:rPr>
          <w:b/>
          <w:bCs/>
          <w:u w:val="single"/>
        </w:rPr>
        <w:t xml:space="preserve"> production, </w:t>
      </w:r>
      <w:r w:rsidRPr="00331781">
        <w:rPr>
          <w:b/>
          <w:bCs/>
          <w:highlight w:val="cyan"/>
          <w:u w:val="single"/>
        </w:rPr>
        <w:t>will be hard to eliminate</w:t>
      </w:r>
      <w:r w:rsidRPr="00AF2CD4">
        <w:rPr>
          <w:u w:val="single"/>
        </w:rPr>
        <w:t>, and alternative fuels for air travel are expected to remain expensive for quite some time</w:t>
      </w:r>
      <w:r w:rsidRPr="001D1CAE">
        <w:rPr>
          <w:sz w:val="16"/>
        </w:rPr>
        <w:t>.</w:t>
      </w:r>
    </w:p>
    <w:p w14:paraId="62D83814" w14:textId="77777777" w:rsidR="002A4C35" w:rsidRPr="001D1CAE" w:rsidRDefault="002A4C35" w:rsidP="002A4C35">
      <w:pPr>
        <w:rPr>
          <w:sz w:val="16"/>
        </w:rPr>
      </w:pPr>
      <w:r w:rsidRPr="001D1CAE">
        <w:rPr>
          <w:sz w:val="16"/>
        </w:rPr>
        <w:t>Rapid progress</w:t>
      </w:r>
    </w:p>
    <w:p w14:paraId="1BEC4497" w14:textId="77777777" w:rsidR="002A4C35" w:rsidRPr="001D1CAE" w:rsidRDefault="002A4C35" w:rsidP="002A4C35">
      <w:pPr>
        <w:rPr>
          <w:sz w:val="16"/>
        </w:rPr>
      </w:pPr>
      <w:r w:rsidRPr="001D1CAE">
        <w:rPr>
          <w:sz w:val="16"/>
        </w:rPr>
        <w:t xml:space="preserve">The </w:t>
      </w:r>
      <w:r w:rsidRPr="00AF2CD4">
        <w:rPr>
          <w:u w:val="single"/>
        </w:rPr>
        <w:t xml:space="preserve">good news is that </w:t>
      </w:r>
      <w:r w:rsidRPr="00331781">
        <w:rPr>
          <w:highlight w:val="cyan"/>
          <w:u w:val="single"/>
        </w:rPr>
        <w:t>CO2-removal tech</w:t>
      </w:r>
      <w:r w:rsidRPr="00AF2CD4">
        <w:rPr>
          <w:u w:val="single"/>
        </w:rPr>
        <w:t xml:space="preserve">nology </w:t>
      </w:r>
      <w:r w:rsidRPr="00331781">
        <w:rPr>
          <w:highlight w:val="cyan"/>
          <w:u w:val="single"/>
        </w:rPr>
        <w:t>has advanced</w:t>
      </w:r>
      <w:r w:rsidRPr="00331781">
        <w:rPr>
          <w:rStyle w:val="Emphasis"/>
          <w:highlight w:val="cyan"/>
        </w:rPr>
        <w:t xml:space="preserve"> far faster</w:t>
      </w:r>
      <w:r w:rsidRPr="00331781">
        <w:rPr>
          <w:highlight w:val="cyan"/>
          <w:u w:val="single"/>
        </w:rPr>
        <w:t xml:space="preserve"> than expected</w:t>
      </w:r>
      <w:r w:rsidRPr="00AF2CD4">
        <w:rPr>
          <w:u w:val="single"/>
        </w:rPr>
        <w:t xml:space="preserve"> in the last decade</w:t>
      </w:r>
      <w:r w:rsidRPr="001D1CAE">
        <w:rPr>
          <w:sz w:val="16"/>
        </w:rPr>
        <w:t xml:space="preserve">, says Stephen </w:t>
      </w:r>
      <w:proofErr w:type="spellStart"/>
      <w:r w:rsidRPr="001D1CAE">
        <w:rPr>
          <w:sz w:val="16"/>
        </w:rPr>
        <w:t>Pacala</w:t>
      </w:r>
      <w:proofErr w:type="spellEnd"/>
      <w:r w:rsidRPr="001D1CAE">
        <w:rPr>
          <w:sz w:val="16"/>
        </w:rPr>
        <w:t>, a Princeton professor who oversaw a study of carbon removal strategies published this fall by the National Academies of Science.</w:t>
      </w:r>
    </w:p>
    <w:p w14:paraId="521008DB" w14:textId="77777777" w:rsidR="002A4C35" w:rsidRDefault="002A4C35" w:rsidP="002A4C35">
      <w:pPr>
        <w:rPr>
          <w:u w:val="single"/>
        </w:rPr>
      </w:pPr>
      <w:r w:rsidRPr="001D1CAE">
        <w:rPr>
          <w:sz w:val="16"/>
        </w:rPr>
        <w:t xml:space="preserve">The </w:t>
      </w:r>
      <w:r w:rsidRPr="00331781">
        <w:rPr>
          <w:rStyle w:val="Emphasis"/>
          <w:highlight w:val="cyan"/>
        </w:rPr>
        <w:t>costs</w:t>
      </w:r>
      <w:r w:rsidRPr="00AF2CD4">
        <w:rPr>
          <w:rStyle w:val="Emphasis"/>
        </w:rPr>
        <w:t xml:space="preserve"> </w:t>
      </w:r>
      <w:r w:rsidRPr="00AF2CD4">
        <w:rPr>
          <w:u w:val="single"/>
        </w:rPr>
        <w:t xml:space="preserve">of machines that directly capture CO2 from the air have </w:t>
      </w:r>
      <w:r w:rsidRPr="00331781">
        <w:rPr>
          <w:rStyle w:val="Emphasis"/>
          <w:highlight w:val="cyan"/>
        </w:rPr>
        <w:t>fallen by two-thirds</w:t>
      </w:r>
      <w:r w:rsidRPr="00AF2CD4">
        <w:rPr>
          <w:u w:val="single"/>
        </w:rPr>
        <w:t xml:space="preserve"> or more</w:t>
      </w:r>
      <w:r w:rsidRPr="001D1CAE">
        <w:rPr>
          <w:sz w:val="16"/>
        </w:rPr>
        <w:t xml:space="preserve">. Meanwhile, </w:t>
      </w:r>
      <w:r w:rsidRPr="00AF2CD4">
        <w:rPr>
          <w:u w:val="single"/>
        </w:rPr>
        <w:t>at least 18 commercial-scale projects around the world already capture CO2 from the smokestacks of coal or natural gas plants, storing it underground or even using it to create other products</w:t>
      </w:r>
      <w:r w:rsidRPr="001D1CAE">
        <w:rPr>
          <w:sz w:val="16"/>
        </w:rPr>
        <w:t xml:space="preserve">. Costs of that technology have dropped by half in a dozen years. While removing CO2 from smokestack gases is not the same as removing it from the ambient air—the former prevents new emissions, the latter cleans up old ones—both techniques require some means of sequestering CO2 after it’s captured. Additionally, </w:t>
      </w:r>
      <w:r w:rsidRPr="00E171EE">
        <w:rPr>
          <w:u w:val="single"/>
        </w:rPr>
        <w:t>advances in research and development from industrial carbon-capture can help drive innovation in efforts to pull old carbon from the atmosphere.</w:t>
      </w:r>
    </w:p>
    <w:p w14:paraId="4C3095A5" w14:textId="77777777" w:rsidR="002A4C35" w:rsidRPr="001D1CAE" w:rsidRDefault="002A4C35" w:rsidP="002A4C35">
      <w:pPr>
        <w:rPr>
          <w:sz w:val="16"/>
        </w:rPr>
      </w:pPr>
      <w:r w:rsidRPr="001D1CAE">
        <w:rPr>
          <w:sz w:val="16"/>
        </w:rPr>
        <w:t>"</w:t>
      </w:r>
      <w:r w:rsidRPr="001D1CAE">
        <w:rPr>
          <w:u w:val="single"/>
        </w:rPr>
        <w:t>Post-combustion carbon capture and direct air capture processes have significant components where know-how is transferable</w:t>
      </w:r>
      <w:r w:rsidRPr="001D1CAE">
        <w:rPr>
          <w:sz w:val="16"/>
        </w:rPr>
        <w:t>," says Christopher W. Jones, associate vice president for research at Georgia Institute of Technology.</w:t>
      </w:r>
    </w:p>
    <w:p w14:paraId="7EE9BDD8" w14:textId="77777777" w:rsidR="002A4C35" w:rsidRDefault="002A4C35" w:rsidP="002A4C35">
      <w:pPr>
        <w:rPr>
          <w:u w:val="single"/>
        </w:rPr>
      </w:pPr>
      <w:r w:rsidRPr="001D1CAE">
        <w:rPr>
          <w:sz w:val="16"/>
        </w:rPr>
        <w:t xml:space="preserve">Equally important, </w:t>
      </w:r>
      <w:r w:rsidRPr="001D1CAE">
        <w:rPr>
          <w:u w:val="single"/>
        </w:rPr>
        <w:t xml:space="preserve">the </w:t>
      </w:r>
      <w:r w:rsidRPr="00331781">
        <w:rPr>
          <w:highlight w:val="cyan"/>
          <w:u w:val="single"/>
        </w:rPr>
        <w:t>political will to subsidize</w:t>
      </w:r>
      <w:r w:rsidRPr="001D1CAE">
        <w:rPr>
          <w:u w:val="single"/>
        </w:rPr>
        <w:t xml:space="preserve"> carbon </w:t>
      </w:r>
      <w:r w:rsidRPr="00331781">
        <w:rPr>
          <w:highlight w:val="cyan"/>
          <w:u w:val="single"/>
        </w:rPr>
        <w:t>removal</w:t>
      </w:r>
      <w:r w:rsidRPr="001D1CAE">
        <w:rPr>
          <w:u w:val="single"/>
        </w:rPr>
        <w:t xml:space="preserve"> appears to be </w:t>
      </w:r>
      <w:r w:rsidRPr="00331781">
        <w:rPr>
          <w:highlight w:val="cyan"/>
          <w:u w:val="single"/>
        </w:rPr>
        <w:t>growing</w:t>
      </w:r>
      <w:r w:rsidRPr="001D1CAE">
        <w:rPr>
          <w:sz w:val="16"/>
        </w:rPr>
        <w:t xml:space="preserve">. Even a GOP-led </w:t>
      </w:r>
      <w:r w:rsidRPr="001D1CAE">
        <w:rPr>
          <w:u w:val="single"/>
        </w:rPr>
        <w:t>Congress hostile to climate change worked last year with climate hawks like Sen. Sheldon Whitehouse, D-Rhode Island, to approve a $50-a-ton tax credit for specific types of CO2 removal, including negative emissions techniques such as direct-air capture.</w:t>
      </w:r>
    </w:p>
    <w:p w14:paraId="6824FEAD" w14:textId="77777777" w:rsidR="002A4C35" w:rsidRPr="001D1CAE" w:rsidRDefault="002A4C35" w:rsidP="002A4C35">
      <w:pPr>
        <w:rPr>
          <w:sz w:val="16"/>
        </w:rPr>
      </w:pPr>
      <w:r w:rsidRPr="001D1CAE">
        <w:rPr>
          <w:u w:val="single"/>
        </w:rPr>
        <w:t>“</w:t>
      </w:r>
      <w:r w:rsidRPr="00331781">
        <w:rPr>
          <w:highlight w:val="cyan"/>
          <w:u w:val="single"/>
        </w:rPr>
        <w:t>We need to design</w:t>
      </w:r>
      <w:r w:rsidRPr="001D1CAE">
        <w:rPr>
          <w:u w:val="single"/>
        </w:rPr>
        <w:t xml:space="preserve"> and deploy </w:t>
      </w:r>
      <w:r w:rsidRPr="00331781">
        <w:rPr>
          <w:highlight w:val="cyan"/>
          <w:u w:val="single"/>
        </w:rPr>
        <w:t>tech</w:t>
      </w:r>
      <w:r w:rsidRPr="001D1CAE">
        <w:rPr>
          <w:u w:val="single"/>
        </w:rPr>
        <w:t xml:space="preserve">nology to capture lots of carbon from our atmosphere </w:t>
      </w:r>
      <w:r w:rsidRPr="00331781">
        <w:rPr>
          <w:rStyle w:val="Emphasis"/>
          <w:highlight w:val="cyan"/>
        </w:rPr>
        <w:t>at a pace never before seen</w:t>
      </w:r>
      <w:r w:rsidRPr="001D1CAE">
        <w:rPr>
          <w:u w:val="single"/>
        </w:rPr>
        <w:t>," Sen. Whitehouse told National Geographic. "That’s why I’ve been pursuing legislation to help drive the development of that technology."</w:t>
      </w:r>
    </w:p>
    <w:p w14:paraId="6E4B32BF" w14:textId="77777777" w:rsidR="002A4C35" w:rsidRPr="001D1CAE" w:rsidRDefault="002A4C35" w:rsidP="002A4C35">
      <w:pPr>
        <w:rPr>
          <w:sz w:val="16"/>
        </w:rPr>
      </w:pPr>
      <w:r w:rsidRPr="001D1CAE">
        <w:rPr>
          <w:sz w:val="16"/>
        </w:rPr>
        <w:t>"</w:t>
      </w:r>
      <w:r w:rsidRPr="001D1CAE">
        <w:rPr>
          <w:u w:val="single"/>
        </w:rPr>
        <w:t>You are a pessimist if you work on the science of climate impacts, because you see little action</w:t>
      </w:r>
      <w:r w:rsidRPr="001D1CAE">
        <w:rPr>
          <w:sz w:val="16"/>
        </w:rPr>
        <w:t xml:space="preserve">," </w:t>
      </w:r>
      <w:proofErr w:type="spellStart"/>
      <w:r w:rsidRPr="001D1CAE">
        <w:rPr>
          <w:sz w:val="16"/>
        </w:rPr>
        <w:t>Pacala</w:t>
      </w:r>
      <w:proofErr w:type="spellEnd"/>
      <w:r w:rsidRPr="001D1CAE">
        <w:rPr>
          <w:sz w:val="16"/>
        </w:rPr>
        <w:t xml:space="preserve"> says. "</w:t>
      </w:r>
      <w:r w:rsidRPr="001D1CAE">
        <w:rPr>
          <w:u w:val="single"/>
        </w:rPr>
        <w:t xml:space="preserve">The people who know the most are the most freaked out. They've seen emissions go up and up and see a </w:t>
      </w:r>
      <w:r w:rsidRPr="00331781">
        <w:rPr>
          <w:rStyle w:val="Emphasis"/>
          <w:highlight w:val="cyan"/>
        </w:rPr>
        <w:t>train wreck coming</w:t>
      </w:r>
      <w:r w:rsidRPr="001D1CAE">
        <w:rPr>
          <w:sz w:val="16"/>
        </w:rPr>
        <w:t>."</w:t>
      </w:r>
    </w:p>
    <w:p w14:paraId="55E6CBE9" w14:textId="77777777" w:rsidR="002A4C35" w:rsidRPr="001D1CAE" w:rsidRDefault="002A4C35" w:rsidP="002A4C35">
      <w:pPr>
        <w:rPr>
          <w:sz w:val="16"/>
        </w:rPr>
      </w:pPr>
      <w:r w:rsidRPr="001D1CAE">
        <w:rPr>
          <w:sz w:val="16"/>
        </w:rPr>
        <w:t xml:space="preserve">But scientists studying negative emissions, </w:t>
      </w:r>
      <w:proofErr w:type="spellStart"/>
      <w:r w:rsidRPr="001D1CAE">
        <w:rPr>
          <w:sz w:val="16"/>
        </w:rPr>
        <w:t>Pacala</w:t>
      </w:r>
      <w:proofErr w:type="spellEnd"/>
      <w:r w:rsidRPr="001D1CAE">
        <w:rPr>
          <w:sz w:val="16"/>
        </w:rPr>
        <w:t xml:space="preserve"> continues, "</w:t>
      </w:r>
      <w:r w:rsidRPr="001D1CAE">
        <w:rPr>
          <w:u w:val="single"/>
        </w:rPr>
        <w:t xml:space="preserve">have seen the most spectacular technological achievements in energy technology in the last 10 years. We've gone from having </w:t>
      </w:r>
      <w:r w:rsidRPr="001D1CAE">
        <w:rPr>
          <w:rStyle w:val="Emphasis"/>
        </w:rPr>
        <w:t>no tools</w:t>
      </w:r>
      <w:r w:rsidRPr="001D1CAE">
        <w:rPr>
          <w:u w:val="single"/>
        </w:rPr>
        <w:t xml:space="preserve"> to do this, to just seeing this </w:t>
      </w:r>
      <w:r w:rsidRPr="001D1CAE">
        <w:rPr>
          <w:rStyle w:val="Emphasis"/>
        </w:rPr>
        <w:t>unrelenting progress</w:t>
      </w:r>
      <w:r w:rsidRPr="001D1CAE">
        <w:rPr>
          <w:sz w:val="16"/>
        </w:rPr>
        <w:t>."</w:t>
      </w:r>
    </w:p>
    <w:p w14:paraId="122993AC" w14:textId="77777777" w:rsidR="002A4C35" w:rsidRDefault="002A4C35" w:rsidP="002A4C35">
      <w:r w:rsidRPr="001D1CAE">
        <w:rPr>
          <w:sz w:val="16"/>
        </w:rPr>
        <w:t xml:space="preserve">He and the other authors of the National Academies report concluded that </w:t>
      </w:r>
      <w:r w:rsidRPr="00331781">
        <w:rPr>
          <w:highlight w:val="cyan"/>
          <w:u w:val="single"/>
        </w:rPr>
        <w:t>a concerted</w:t>
      </w:r>
      <w:r w:rsidRPr="001D1CAE">
        <w:rPr>
          <w:sz w:val="16"/>
        </w:rPr>
        <w:t xml:space="preserve"> multi-billion-dollar research and development </w:t>
      </w:r>
      <w:r w:rsidRPr="00331781">
        <w:rPr>
          <w:b/>
          <w:bCs/>
          <w:highlight w:val="cyan"/>
          <w:u w:val="single"/>
        </w:rPr>
        <w:t>push</w:t>
      </w:r>
      <w:r w:rsidRPr="001D1CAE">
        <w:rPr>
          <w:sz w:val="16"/>
        </w:rPr>
        <w:t xml:space="preserve"> by government and the private sector might </w:t>
      </w:r>
      <w:r w:rsidRPr="00331781">
        <w:rPr>
          <w:highlight w:val="cyan"/>
          <w:u w:val="single"/>
        </w:rPr>
        <w:t>within 10 years produce market-ready tech</w:t>
      </w:r>
      <w:r w:rsidRPr="001D1CAE">
        <w:rPr>
          <w:u w:val="single"/>
        </w:rPr>
        <w:t xml:space="preserve">nology </w:t>
      </w:r>
      <w:r w:rsidRPr="00331781">
        <w:rPr>
          <w:highlight w:val="cyan"/>
          <w:u w:val="single"/>
        </w:rPr>
        <w:t>that directly removes CO2</w:t>
      </w:r>
      <w:r w:rsidRPr="001D1CAE">
        <w:rPr>
          <w:u w:val="single"/>
        </w:rPr>
        <w:t xml:space="preserve"> from ambient air </w:t>
      </w:r>
      <w:r w:rsidRPr="00331781">
        <w:rPr>
          <w:highlight w:val="cyan"/>
          <w:u w:val="single"/>
        </w:rPr>
        <w:t>on a massive scale</w:t>
      </w:r>
      <w:r w:rsidRPr="001D1CAE">
        <w:rPr>
          <w:sz w:val="16"/>
        </w:rPr>
        <w:t>.</w:t>
      </w:r>
    </w:p>
    <w:p w14:paraId="6012E1C8" w14:textId="77777777" w:rsidR="002A4C35" w:rsidRDefault="002A4C35" w:rsidP="002A4C35"/>
    <w:p w14:paraId="533DAEE9" w14:textId="77777777" w:rsidR="002A4C35" w:rsidRPr="00637CF1" w:rsidRDefault="002A4C35" w:rsidP="002A4C35">
      <w:pPr>
        <w:pStyle w:val="Heading4"/>
        <w:rPr>
          <w:rFonts w:cs="Arial"/>
        </w:rPr>
      </w:pPr>
      <w:r w:rsidRPr="00637CF1">
        <w:rPr>
          <w:rFonts w:cs="Arial"/>
        </w:rPr>
        <w:t>Growth is good---</w:t>
      </w:r>
      <w:r w:rsidRPr="00637CF1">
        <w:rPr>
          <w:rFonts w:cs="Arial"/>
          <w:u w:val="single"/>
        </w:rPr>
        <w:t>absolute decoupling</w:t>
      </w:r>
      <w:r w:rsidRPr="00637CF1">
        <w:rPr>
          <w:rFonts w:cs="Arial"/>
        </w:rPr>
        <w:t xml:space="preserve"> and </w:t>
      </w:r>
      <w:r w:rsidRPr="00637CF1">
        <w:rPr>
          <w:rFonts w:cs="Arial"/>
          <w:u w:val="single"/>
        </w:rPr>
        <w:t>tech</w:t>
      </w:r>
      <w:r w:rsidRPr="00637CF1">
        <w:rPr>
          <w:rFonts w:cs="Arial"/>
        </w:rPr>
        <w:t xml:space="preserve"> solve overshoot---de-growth is </w:t>
      </w:r>
      <w:r w:rsidRPr="00637CF1">
        <w:rPr>
          <w:rFonts w:cs="Arial"/>
          <w:u w:val="single"/>
        </w:rPr>
        <w:t>unpopular</w:t>
      </w:r>
      <w:r w:rsidRPr="00637CF1">
        <w:rPr>
          <w:rFonts w:cs="Arial"/>
        </w:rPr>
        <w:t xml:space="preserve"> and </w:t>
      </w:r>
      <w:r w:rsidRPr="00637CF1">
        <w:rPr>
          <w:rFonts w:cs="Arial"/>
          <w:u w:val="single"/>
        </w:rPr>
        <w:t>hurts the transition</w:t>
      </w:r>
      <w:r w:rsidRPr="00637CF1">
        <w:rPr>
          <w:rFonts w:cs="Arial"/>
        </w:rPr>
        <w:t>.</w:t>
      </w:r>
    </w:p>
    <w:p w14:paraId="006C0607" w14:textId="77777777" w:rsidR="002A4C35" w:rsidRPr="00637CF1" w:rsidRDefault="002A4C35" w:rsidP="002A4C35">
      <w:proofErr w:type="spellStart"/>
      <w:r w:rsidRPr="00637CF1">
        <w:rPr>
          <w:rStyle w:val="Style13ptBold"/>
        </w:rPr>
        <w:t>Blomqvist</w:t>
      </w:r>
      <w:proofErr w:type="spellEnd"/>
      <w:r w:rsidRPr="00637CF1">
        <w:rPr>
          <w:rStyle w:val="Style13ptBold"/>
        </w:rPr>
        <w:t xml:space="preserve"> 18</w:t>
      </w:r>
      <w:r>
        <w:rPr>
          <w:rStyle w:val="Style13ptBold"/>
        </w:rPr>
        <w:t>.</w:t>
      </w:r>
      <w:r w:rsidRPr="00637CF1">
        <w:t xml:space="preserve"> </w:t>
      </w:r>
      <w:r w:rsidRPr="00637CF1">
        <w:rPr>
          <w:szCs w:val="16"/>
        </w:rPr>
        <w:t xml:space="preserve">(Linus; 5/8/2018; Director of Conservation at the Breakthrough Institute, studied geography at Cambridge University in the UK, worked extensively for conservation organizations in various countries; “Green Growth Is Still Possible </w:t>
      </w:r>
      <w:proofErr w:type="gramStart"/>
      <w:r w:rsidRPr="00637CF1">
        <w:rPr>
          <w:szCs w:val="16"/>
        </w:rPr>
        <w:t>A</w:t>
      </w:r>
      <w:proofErr w:type="gramEnd"/>
      <w:r w:rsidRPr="00637CF1">
        <w:rPr>
          <w:szCs w:val="16"/>
        </w:rPr>
        <w:t xml:space="preserve"> Response to the Decoupling vs. Degrowth Debate,” https://thebreakthrough.org/voices/decoupling-debate)</w:t>
      </w:r>
    </w:p>
    <w:p w14:paraId="4B2FE4CD" w14:textId="77777777" w:rsidR="002A4C35" w:rsidRPr="00637CF1" w:rsidRDefault="002A4C35" w:rsidP="002A4C35">
      <w:r w:rsidRPr="00637CF1">
        <w:t xml:space="preserve">In Hickel’s view, the difference in impact between various types of resource use isn’t a big enough difference… to make a difference. But is this true? </w:t>
      </w:r>
      <w:r w:rsidRPr="00637CF1">
        <w:rPr>
          <w:u w:val="single"/>
        </w:rPr>
        <w:t xml:space="preserve">Hickel makes </w:t>
      </w:r>
      <w:r w:rsidRPr="00637CF1">
        <w:rPr>
          <w:rStyle w:val="Emphasis"/>
        </w:rPr>
        <w:t>no attempt to provide broad, systematic empirical support</w:t>
      </w:r>
      <w:r w:rsidRPr="00637CF1">
        <w:rPr>
          <w:u w:val="single"/>
        </w:rPr>
        <w:t xml:space="preserve"> for this claim</w:t>
      </w:r>
      <w:r w:rsidRPr="00637CF1">
        <w:t>, which he mostly treats as a self-evident truism. As he puts it, “This is the thing about ecology, you see: everything is connected.” He offers a vivid image of an open pit mine to convince the reader that all resource consumption is bad enough to justify using Hickel’s chosen metric as a proxy for impacts.</w:t>
      </w:r>
    </w:p>
    <w:p w14:paraId="07697766" w14:textId="77777777" w:rsidR="002A4C35" w:rsidRPr="00637CF1" w:rsidRDefault="002A4C35" w:rsidP="002A4C35">
      <w:r w:rsidRPr="00637CF1">
        <w:t xml:space="preserve">I remain unconvinced. </w:t>
      </w:r>
      <w:r w:rsidRPr="00637CF1">
        <w:rPr>
          <w:u w:val="single"/>
        </w:rPr>
        <w:t>Research indicates</w:t>
      </w:r>
      <w:r w:rsidRPr="00637CF1">
        <w:t xml:space="preserve"> that </w:t>
      </w:r>
      <w:r w:rsidRPr="00D65ADF">
        <w:rPr>
          <w:b/>
          <w:highlight w:val="cyan"/>
          <w:u w:val="single"/>
        </w:rPr>
        <w:t>different materials vary</w:t>
      </w:r>
      <w:r w:rsidRPr="00637CF1">
        <w:rPr>
          <w:b/>
          <w:u w:val="single"/>
        </w:rPr>
        <w:t xml:space="preserve"> many orders of magnitude</w:t>
      </w:r>
      <w:r w:rsidRPr="00637CF1">
        <w:rPr>
          <w:u w:val="single"/>
        </w:rPr>
        <w:t xml:space="preserve"> </w:t>
      </w:r>
      <w:r w:rsidRPr="00D65ADF">
        <w:rPr>
          <w:highlight w:val="cyan"/>
          <w:u w:val="single"/>
        </w:rPr>
        <w:t>in</w:t>
      </w:r>
      <w:r w:rsidRPr="00637CF1">
        <w:rPr>
          <w:u w:val="single"/>
        </w:rPr>
        <w:t xml:space="preserve"> their </w:t>
      </w:r>
      <w:r w:rsidRPr="00D65ADF">
        <w:rPr>
          <w:highlight w:val="cyan"/>
          <w:u w:val="single"/>
        </w:rPr>
        <w:t xml:space="preserve">impacts per unit </w:t>
      </w:r>
      <w:r w:rsidRPr="00D65ADF">
        <w:rPr>
          <w:u w:val="single"/>
        </w:rPr>
        <w:t>mass</w:t>
      </w:r>
      <w:r w:rsidRPr="00637CF1">
        <w:t xml:space="preserve"> — many orders of magnitude. </w:t>
      </w:r>
      <w:r w:rsidRPr="00D65ADF">
        <w:rPr>
          <w:highlight w:val="cyan"/>
          <w:u w:val="single"/>
        </w:rPr>
        <w:t>Glossing over</w:t>
      </w:r>
      <w:r w:rsidRPr="00637CF1">
        <w:rPr>
          <w:u w:val="single"/>
        </w:rPr>
        <w:t xml:space="preserve"> the considerable </w:t>
      </w:r>
      <w:r w:rsidRPr="00D65ADF">
        <w:rPr>
          <w:highlight w:val="cyan"/>
          <w:u w:val="single"/>
        </w:rPr>
        <w:t>differences</w:t>
      </w:r>
      <w:r w:rsidRPr="00637CF1">
        <w:t xml:space="preserve"> in impact between material resources </w:t>
      </w:r>
      <w:r w:rsidRPr="00D65ADF">
        <w:rPr>
          <w:highlight w:val="cyan"/>
          <w:u w:val="single"/>
        </w:rPr>
        <w:t xml:space="preserve">is a </w:t>
      </w:r>
      <w:r w:rsidRPr="00D65ADF">
        <w:rPr>
          <w:rStyle w:val="Emphasis"/>
          <w:highlight w:val="cyan"/>
        </w:rPr>
        <w:t xml:space="preserve">poor </w:t>
      </w:r>
      <w:r w:rsidRPr="00D65ADF">
        <w:rPr>
          <w:rStyle w:val="Emphasis"/>
        </w:rPr>
        <w:t xml:space="preserve">empirical </w:t>
      </w:r>
      <w:r w:rsidRPr="00D65ADF">
        <w:rPr>
          <w:rStyle w:val="Emphasis"/>
          <w:highlight w:val="cyan"/>
        </w:rPr>
        <w:t>foundation</w:t>
      </w:r>
      <w:r w:rsidRPr="00D65ADF">
        <w:rPr>
          <w:highlight w:val="cyan"/>
          <w:u w:val="single"/>
        </w:rPr>
        <w:t xml:space="preserve"> for </w:t>
      </w:r>
      <w:r w:rsidRPr="00D65ADF">
        <w:rPr>
          <w:u w:val="single"/>
        </w:rPr>
        <w:t xml:space="preserve">making </w:t>
      </w:r>
      <w:r w:rsidRPr="00D65ADF">
        <w:rPr>
          <w:highlight w:val="cyan"/>
          <w:u w:val="single"/>
        </w:rPr>
        <w:t>the</w:t>
      </w:r>
      <w:r w:rsidRPr="00637CF1">
        <w:rPr>
          <w:u w:val="single"/>
        </w:rPr>
        <w:t xml:space="preserve"> kind of categorical </w:t>
      </w:r>
      <w:r w:rsidRPr="00D65ADF">
        <w:rPr>
          <w:highlight w:val="cyan"/>
          <w:u w:val="single"/>
        </w:rPr>
        <w:t>assertion</w:t>
      </w:r>
      <w:r w:rsidRPr="00637CF1">
        <w:rPr>
          <w:u w:val="single"/>
        </w:rPr>
        <w:t xml:space="preserve"> that Hickel wishes to make </w:t>
      </w:r>
      <w:r w:rsidRPr="00D65ADF">
        <w:rPr>
          <w:highlight w:val="cyan"/>
          <w:u w:val="single"/>
        </w:rPr>
        <w:t>about</w:t>
      </w:r>
      <w:r w:rsidRPr="00637CF1">
        <w:rPr>
          <w:u w:val="single"/>
        </w:rPr>
        <w:t xml:space="preserve"> </w:t>
      </w:r>
      <w:r w:rsidRPr="00637CF1">
        <w:t xml:space="preserve">the </w:t>
      </w:r>
      <w:r w:rsidRPr="00D65ADF">
        <w:rPr>
          <w:b/>
          <w:u w:val="single"/>
        </w:rPr>
        <w:t xml:space="preserve">viability of </w:t>
      </w:r>
      <w:r w:rsidRPr="00D65ADF">
        <w:rPr>
          <w:b/>
          <w:highlight w:val="cyan"/>
          <w:u w:val="single"/>
        </w:rPr>
        <w:t>decoupling</w:t>
      </w:r>
      <w:r w:rsidRPr="00637CF1">
        <w:rPr>
          <w:b/>
          <w:u w:val="single"/>
        </w:rPr>
        <w:t xml:space="preserve"> as a long-term solution</w:t>
      </w:r>
      <w:r w:rsidRPr="00637CF1">
        <w:rPr>
          <w:u w:val="single"/>
        </w:rPr>
        <w:t xml:space="preserve"> to environmental problems</w:t>
      </w:r>
      <w:r w:rsidRPr="00637CF1">
        <w:t>.</w:t>
      </w:r>
    </w:p>
    <w:p w14:paraId="74164AB6" w14:textId="77777777" w:rsidR="002A4C35" w:rsidRPr="00637CF1" w:rsidRDefault="002A4C35" w:rsidP="002A4C35">
      <w:r w:rsidRPr="00637CF1">
        <w:t xml:space="preserve">When one considers individual impacts like land use, </w:t>
      </w:r>
      <w:r w:rsidRPr="00D65ADF">
        <w:rPr>
          <w:rStyle w:val="Emphasis"/>
          <w:highlight w:val="cyan"/>
        </w:rPr>
        <w:t>absolute decoupling</w:t>
      </w:r>
      <w:r w:rsidRPr="00637CF1">
        <w:rPr>
          <w:rStyle w:val="Emphasis"/>
        </w:rPr>
        <w:t xml:space="preserve"> is far from impossible</w:t>
      </w:r>
      <w:r w:rsidRPr="00637CF1">
        <w:t xml:space="preserve">. In fact, </w:t>
      </w:r>
      <w:r w:rsidRPr="00637CF1">
        <w:rPr>
          <w:u w:val="single"/>
        </w:rPr>
        <w:t xml:space="preserve">decoupling has </w:t>
      </w:r>
      <w:r w:rsidRPr="00D65ADF">
        <w:rPr>
          <w:highlight w:val="cyan"/>
          <w:u w:val="single"/>
        </w:rPr>
        <w:t xml:space="preserve">already </w:t>
      </w:r>
      <w:proofErr w:type="spellStart"/>
      <w:r w:rsidRPr="00D65ADF">
        <w:rPr>
          <w:highlight w:val="cyan"/>
          <w:u w:val="single"/>
        </w:rPr>
        <w:t>occured</w:t>
      </w:r>
      <w:proofErr w:type="spellEnd"/>
      <w:r w:rsidRPr="00D65ADF">
        <w:rPr>
          <w:highlight w:val="cyan"/>
          <w:u w:val="single"/>
        </w:rPr>
        <w:t xml:space="preserve"> for</w:t>
      </w:r>
      <w:r w:rsidRPr="00637CF1">
        <w:rPr>
          <w:u w:val="single"/>
        </w:rPr>
        <w:t xml:space="preserve"> some significant </w:t>
      </w:r>
      <w:r w:rsidRPr="00637CF1">
        <w:t xml:space="preserve">environmental </w:t>
      </w:r>
      <w:r w:rsidRPr="00637CF1">
        <w:rPr>
          <w:u w:val="single"/>
        </w:rPr>
        <w:t>impacts</w:t>
      </w:r>
      <w:r w:rsidRPr="00637CF1">
        <w:t xml:space="preserve">. I pointed to </w:t>
      </w:r>
      <w:r w:rsidRPr="00D65ADF">
        <w:rPr>
          <w:b/>
          <w:highlight w:val="cyan"/>
          <w:u w:val="single"/>
        </w:rPr>
        <w:t xml:space="preserve">land use </w:t>
      </w:r>
      <w:r w:rsidRPr="00D65ADF">
        <w:rPr>
          <w:b/>
          <w:u w:val="single"/>
        </w:rPr>
        <w:t xml:space="preserve">by </w:t>
      </w:r>
      <w:r w:rsidRPr="00D65ADF">
        <w:rPr>
          <w:b/>
          <w:highlight w:val="cyan"/>
          <w:u w:val="single"/>
        </w:rPr>
        <w:t>ag</w:t>
      </w:r>
      <w:r w:rsidRPr="00637CF1">
        <w:rPr>
          <w:b/>
          <w:u w:val="single"/>
        </w:rPr>
        <w:t>riculture</w:t>
      </w:r>
      <w:r w:rsidRPr="00637CF1">
        <w:t xml:space="preserve"> as a key example, which according to FAO data </w:t>
      </w:r>
      <w:r w:rsidRPr="00637CF1">
        <w:rPr>
          <w:u w:val="single"/>
        </w:rPr>
        <w:t xml:space="preserve">has been in slight decline since the </w:t>
      </w:r>
      <w:proofErr w:type="spellStart"/>
      <w:r w:rsidRPr="00637CF1">
        <w:rPr>
          <w:u w:val="single"/>
        </w:rPr>
        <w:t>mid 1990s</w:t>
      </w:r>
      <w:proofErr w:type="spellEnd"/>
      <w:r w:rsidRPr="00637CF1">
        <w:rPr>
          <w:u w:val="single"/>
        </w:rPr>
        <w:t xml:space="preserve">, </w:t>
      </w:r>
      <w:r w:rsidRPr="00D65ADF">
        <w:rPr>
          <w:u w:val="single"/>
        </w:rPr>
        <w:t xml:space="preserve">even </w:t>
      </w:r>
      <w:r w:rsidRPr="00D65ADF">
        <w:rPr>
          <w:highlight w:val="cyan"/>
          <w:u w:val="single"/>
        </w:rPr>
        <w:t xml:space="preserve">as </w:t>
      </w:r>
      <w:r w:rsidRPr="00D65ADF">
        <w:rPr>
          <w:b/>
          <w:highlight w:val="cyan"/>
          <w:u w:val="single"/>
        </w:rPr>
        <w:t>consumption</w:t>
      </w:r>
      <w:r w:rsidRPr="00637CF1">
        <w:t xml:space="preserve"> of crops and meat has </w:t>
      </w:r>
      <w:r w:rsidRPr="00D65ADF">
        <w:rPr>
          <w:b/>
          <w:highlight w:val="cyan"/>
          <w:u w:val="single"/>
        </w:rPr>
        <w:t xml:space="preserve">increased </w:t>
      </w:r>
      <w:r w:rsidRPr="00D65ADF">
        <w:rPr>
          <w:b/>
          <w:u w:val="single"/>
        </w:rPr>
        <w:t xml:space="preserve">by </w:t>
      </w:r>
      <w:r w:rsidRPr="00D65ADF">
        <w:rPr>
          <w:b/>
          <w:highlight w:val="cyan"/>
          <w:u w:val="single"/>
        </w:rPr>
        <w:t>60%.</w:t>
      </w:r>
      <w:r w:rsidRPr="00637CF1">
        <w:t xml:space="preserve"> Since </w:t>
      </w:r>
      <w:r w:rsidRPr="00637CF1">
        <w:rPr>
          <w:u w:val="single"/>
        </w:rPr>
        <w:t xml:space="preserve">agricultural expansion is </w:t>
      </w:r>
      <w:r w:rsidRPr="00637CF1">
        <w:rPr>
          <w:b/>
          <w:u w:val="single"/>
        </w:rPr>
        <w:t>one of the leading causes</w:t>
      </w:r>
      <w:r w:rsidRPr="00637CF1">
        <w:rPr>
          <w:u w:val="single"/>
        </w:rPr>
        <w:t xml:space="preserve"> of habitat loss, biodiversity loss, and greenhouse gas emissions</w:t>
      </w:r>
      <w:r w:rsidRPr="00637CF1">
        <w:t>, this is quite encouraging. Shouldn’t we be asking how this was achieved, and if/how we can replicate this success for other impacts? Yes, theoretically speaking, the environmental benefits of increasing agricultural efficiency may even be fully offset by environmental impacts of agricultural modernization (which I don’t believe is the case, based on the data), but this should be an empirical question. Hickel’s imprecise analysis and vague appeals to ecological connectedness just aren’t enough.</w:t>
      </w:r>
    </w:p>
    <w:p w14:paraId="163D0CF9" w14:textId="77777777" w:rsidR="002A4C35" w:rsidRPr="00637CF1" w:rsidRDefault="002A4C35" w:rsidP="002A4C35">
      <w:pPr>
        <w:rPr>
          <w:szCs w:val="16"/>
        </w:rPr>
      </w:pPr>
      <w:r w:rsidRPr="00637CF1">
        <w:rPr>
          <w:szCs w:val="16"/>
        </w:rPr>
        <w:t>Now, the issue of Hickel’s proposed solution: slowing GDP growth.</w:t>
      </w:r>
    </w:p>
    <w:p w14:paraId="3F2772D1" w14:textId="77777777" w:rsidR="002A4C35" w:rsidRPr="00637CF1" w:rsidRDefault="002A4C35" w:rsidP="002A4C35">
      <w:r w:rsidRPr="00637CF1">
        <w:t xml:space="preserve">The strongest argument against decoupling as a pathway towards a sustainable human future isn’t that it’s impossible, as Hickel claims, but that it isn’t occurring quickly enough to prevent unacceptable environmental impacts. On the one hand, </w:t>
      </w:r>
      <w:r w:rsidRPr="00637CF1">
        <w:rPr>
          <w:b/>
          <w:u w:val="single"/>
        </w:rPr>
        <w:t xml:space="preserve">we seem to be </w:t>
      </w:r>
      <w:r w:rsidRPr="00637CF1">
        <w:rPr>
          <w:rStyle w:val="Emphasis"/>
        </w:rPr>
        <w:t>moving in the right direction</w:t>
      </w:r>
      <w:r w:rsidRPr="00637CF1">
        <w:rPr>
          <w:u w:val="single"/>
        </w:rPr>
        <w:t xml:space="preserve">: GDP </w:t>
      </w:r>
      <w:r w:rsidRPr="00D65ADF">
        <w:rPr>
          <w:highlight w:val="cyan"/>
          <w:u w:val="single"/>
        </w:rPr>
        <w:t xml:space="preserve">growth </w:t>
      </w:r>
      <w:r w:rsidRPr="00D65ADF">
        <w:rPr>
          <w:b/>
          <w:highlight w:val="cyan"/>
          <w:u w:val="single"/>
        </w:rPr>
        <w:t>slows</w:t>
      </w:r>
      <w:r w:rsidRPr="00637CF1">
        <w:rPr>
          <w:b/>
          <w:u w:val="single"/>
        </w:rPr>
        <w:t xml:space="preserve"> down </w:t>
      </w:r>
      <w:r w:rsidRPr="00D65ADF">
        <w:rPr>
          <w:b/>
          <w:highlight w:val="cyan"/>
          <w:u w:val="single"/>
        </w:rPr>
        <w:t>as countries get rich</w:t>
      </w:r>
      <w:r w:rsidRPr="00D65ADF">
        <w:rPr>
          <w:b/>
          <w:u w:val="single"/>
        </w:rPr>
        <w:t>er</w:t>
      </w:r>
      <w:r w:rsidRPr="00D65ADF">
        <w:rPr>
          <w:highlight w:val="cyan"/>
          <w:u w:val="single"/>
        </w:rPr>
        <w:t>, as does pop</w:t>
      </w:r>
      <w:r w:rsidRPr="00637CF1">
        <w:rPr>
          <w:u w:val="single"/>
        </w:rPr>
        <w:t xml:space="preserve">ulation </w:t>
      </w:r>
      <w:r w:rsidRPr="00D65ADF">
        <w:rPr>
          <w:highlight w:val="cyan"/>
          <w:u w:val="single"/>
        </w:rPr>
        <w:t>growth, and tech</w:t>
      </w:r>
      <w:r w:rsidRPr="00637CF1">
        <w:t xml:space="preserve">nology </w:t>
      </w:r>
      <w:r w:rsidRPr="00D65ADF">
        <w:rPr>
          <w:b/>
          <w:highlight w:val="cyan"/>
          <w:u w:val="single"/>
        </w:rPr>
        <w:t>keeps on</w:t>
      </w:r>
      <w:r w:rsidRPr="00637CF1">
        <w:rPr>
          <w:b/>
          <w:u w:val="single"/>
        </w:rPr>
        <w:t xml:space="preserve"> its steady march</w:t>
      </w:r>
      <w:r w:rsidRPr="00637CF1">
        <w:rPr>
          <w:u w:val="single"/>
        </w:rPr>
        <w:t xml:space="preserve"> </w:t>
      </w:r>
      <w:r w:rsidRPr="00D65ADF">
        <w:rPr>
          <w:highlight w:val="cyan"/>
          <w:u w:val="single"/>
        </w:rPr>
        <w:t>towards</w:t>
      </w:r>
      <w:r w:rsidRPr="00637CF1">
        <w:rPr>
          <w:u w:val="single"/>
        </w:rPr>
        <w:t xml:space="preserve"> higher </w:t>
      </w:r>
      <w:r w:rsidRPr="00D65ADF">
        <w:rPr>
          <w:highlight w:val="cyan"/>
          <w:u w:val="single"/>
        </w:rPr>
        <w:t>efficiency. Rebounds</w:t>
      </w:r>
      <w:r w:rsidRPr="00637CF1">
        <w:t xml:space="preserve"> in consumption </w:t>
      </w:r>
      <w:r w:rsidRPr="00637CF1">
        <w:rPr>
          <w:u w:val="single"/>
        </w:rPr>
        <w:t>do occur</w:t>
      </w:r>
      <w:r w:rsidRPr="00637CF1">
        <w:t xml:space="preserve"> </w:t>
      </w:r>
      <w:proofErr w:type="gramStart"/>
      <w:r w:rsidRPr="00637CF1">
        <w:t>as a result of</w:t>
      </w:r>
      <w:proofErr w:type="gramEnd"/>
      <w:r w:rsidRPr="00637CF1">
        <w:t xml:space="preserve"> rising affluence, but </w:t>
      </w:r>
      <w:r w:rsidRPr="00637CF1">
        <w:rPr>
          <w:u w:val="single"/>
        </w:rPr>
        <w:t xml:space="preserve">research indicates that they </w:t>
      </w:r>
      <w:r w:rsidRPr="00D65ADF">
        <w:rPr>
          <w:rStyle w:val="Emphasis"/>
          <w:highlight w:val="cyan"/>
        </w:rPr>
        <w:t>do not</w:t>
      </w:r>
      <w:r w:rsidRPr="00637CF1">
        <w:rPr>
          <w:rStyle w:val="Emphasis"/>
        </w:rPr>
        <w:t xml:space="preserve"> typically </w:t>
      </w:r>
      <w:r w:rsidRPr="00D65ADF">
        <w:rPr>
          <w:rStyle w:val="Emphasis"/>
          <w:highlight w:val="cyan"/>
        </w:rPr>
        <w:t>negate</w:t>
      </w:r>
      <w:r w:rsidRPr="00637CF1">
        <w:rPr>
          <w:rStyle w:val="Emphasis"/>
        </w:rPr>
        <w:t xml:space="preserve"> the </w:t>
      </w:r>
      <w:r w:rsidRPr="00D65ADF">
        <w:rPr>
          <w:rStyle w:val="Emphasis"/>
        </w:rPr>
        <w:t xml:space="preserve">environmental </w:t>
      </w:r>
      <w:r w:rsidRPr="00D65ADF">
        <w:rPr>
          <w:rStyle w:val="Emphasis"/>
          <w:highlight w:val="cyan"/>
        </w:rPr>
        <w:t>benefits</w:t>
      </w:r>
      <w:r w:rsidRPr="00637CF1">
        <w:rPr>
          <w:rStyle w:val="Emphasis"/>
        </w:rPr>
        <w:t xml:space="preserve"> of modernization</w:t>
      </w:r>
      <w:r w:rsidRPr="00637CF1">
        <w:t>. At the same time, one may believe that decoupling trends may be insufficient at their current trajectory.</w:t>
      </w:r>
    </w:p>
    <w:p w14:paraId="676C84E7" w14:textId="77777777" w:rsidR="002A4C35" w:rsidRPr="00637CF1" w:rsidRDefault="002A4C35" w:rsidP="002A4C35">
      <w:pPr>
        <w:rPr>
          <w:szCs w:val="16"/>
        </w:rPr>
      </w:pPr>
      <w:r w:rsidRPr="00637CF1">
        <w:rPr>
          <w:szCs w:val="16"/>
        </w:rPr>
        <w:t xml:space="preserve">If one believes that decoupling is occurring too slowly, one may be inclined to also advocate for slowing economic growth in wealthy nations, as Hickel suggests. “Perhaps </w:t>
      </w:r>
      <w:proofErr w:type="spellStart"/>
      <w:r w:rsidRPr="00637CF1">
        <w:rPr>
          <w:szCs w:val="16"/>
        </w:rPr>
        <w:t>Blomqvist</w:t>
      </w:r>
      <w:proofErr w:type="spellEnd"/>
      <w:r w:rsidRPr="00637CF1">
        <w:rPr>
          <w:szCs w:val="16"/>
        </w:rPr>
        <w:t xml:space="preserve"> – or anyone at the Breakthrough Institute – could explain why they think that rich, high-consuming nations (like the US, for instance) need to keep growing their GDP (forever?), when we know that additional growth is not generating any better social outcomes.”</w:t>
      </w:r>
    </w:p>
    <w:p w14:paraId="49338EF9" w14:textId="77777777" w:rsidR="002A4C35" w:rsidRPr="00637CF1" w:rsidRDefault="002A4C35" w:rsidP="002A4C35">
      <w:pPr>
        <w:rPr>
          <w:u w:val="single"/>
        </w:rPr>
      </w:pPr>
      <w:r w:rsidRPr="00D65ADF">
        <w:rPr>
          <w:highlight w:val="cyan"/>
          <w:u w:val="single"/>
        </w:rPr>
        <w:t>There is</w:t>
      </w:r>
      <w:r w:rsidRPr="00637CF1">
        <w:rPr>
          <w:u w:val="single"/>
        </w:rPr>
        <w:t xml:space="preserve"> </w:t>
      </w:r>
      <w:r w:rsidRPr="00637CF1">
        <w:rPr>
          <w:b/>
          <w:u w:val="single"/>
        </w:rPr>
        <w:t xml:space="preserve">substantial </w:t>
      </w:r>
      <w:r w:rsidRPr="00D65ADF">
        <w:rPr>
          <w:b/>
          <w:highlight w:val="cyan"/>
          <w:u w:val="single"/>
        </w:rPr>
        <w:t>reason to doubt</w:t>
      </w:r>
      <w:r w:rsidRPr="00D65ADF">
        <w:rPr>
          <w:highlight w:val="cyan"/>
          <w:u w:val="single"/>
        </w:rPr>
        <w:t xml:space="preserve"> </w:t>
      </w:r>
      <w:r w:rsidRPr="00D65ADF">
        <w:rPr>
          <w:u w:val="single"/>
        </w:rPr>
        <w:t xml:space="preserve">that </w:t>
      </w:r>
      <w:r w:rsidRPr="00D65ADF">
        <w:rPr>
          <w:highlight w:val="cyan"/>
          <w:u w:val="single"/>
        </w:rPr>
        <w:t>reducing</w:t>
      </w:r>
      <w:r w:rsidRPr="00637CF1">
        <w:rPr>
          <w:u w:val="single"/>
        </w:rPr>
        <w:t xml:space="preserve"> GDP </w:t>
      </w:r>
      <w:r w:rsidRPr="00D65ADF">
        <w:rPr>
          <w:highlight w:val="cyan"/>
          <w:u w:val="single"/>
        </w:rPr>
        <w:t>growth</w:t>
      </w:r>
      <w:r w:rsidRPr="00637CF1">
        <w:t xml:space="preserve"> in the developed world </w:t>
      </w:r>
      <w:r w:rsidRPr="00D65ADF">
        <w:rPr>
          <w:highlight w:val="cyan"/>
          <w:u w:val="single"/>
        </w:rPr>
        <w:t>will have</w:t>
      </w:r>
      <w:r w:rsidRPr="00637CF1">
        <w:rPr>
          <w:u w:val="single"/>
        </w:rPr>
        <w:t xml:space="preserve"> the </w:t>
      </w:r>
      <w:r w:rsidRPr="00D65ADF">
        <w:rPr>
          <w:highlight w:val="cyan"/>
          <w:u w:val="single"/>
        </w:rPr>
        <w:t>environmental benefit</w:t>
      </w:r>
      <w:r w:rsidRPr="00637CF1">
        <w:t xml:space="preserve"> that Hickel seemingly believes it must, </w:t>
      </w:r>
      <w:r w:rsidRPr="00D65ADF">
        <w:rPr>
          <w:highlight w:val="cyan"/>
          <w:u w:val="single"/>
        </w:rPr>
        <w:t>given that</w:t>
      </w:r>
      <w:r w:rsidRPr="00637CF1">
        <w:rPr>
          <w:u w:val="single"/>
        </w:rPr>
        <w:t xml:space="preserve"> it is </w:t>
      </w:r>
      <w:r w:rsidRPr="00637CF1">
        <w:rPr>
          <w:b/>
          <w:u w:val="single"/>
        </w:rPr>
        <w:t xml:space="preserve">in developed countries </w:t>
      </w:r>
      <w:r w:rsidRPr="00637CF1">
        <w:rPr>
          <w:u w:val="single"/>
        </w:rPr>
        <w:t xml:space="preserve">that the </w:t>
      </w:r>
      <w:r w:rsidRPr="00637CF1">
        <w:rPr>
          <w:rStyle w:val="Emphasis"/>
        </w:rPr>
        <w:t xml:space="preserve">promising </w:t>
      </w:r>
      <w:r w:rsidRPr="00D65ADF">
        <w:rPr>
          <w:rStyle w:val="Emphasis"/>
          <w:highlight w:val="cyan"/>
        </w:rPr>
        <w:t xml:space="preserve">decoupling trends </w:t>
      </w:r>
      <w:r w:rsidRPr="00D65ADF">
        <w:rPr>
          <w:rStyle w:val="Emphasis"/>
        </w:rPr>
        <w:t xml:space="preserve">have </w:t>
      </w:r>
      <w:r w:rsidRPr="00D65ADF">
        <w:rPr>
          <w:rStyle w:val="Emphasis"/>
          <w:highlight w:val="cyan"/>
        </w:rPr>
        <w:t>emerged</w:t>
      </w:r>
      <w:r w:rsidRPr="00637CF1">
        <w:t xml:space="preserve">. Further, </w:t>
      </w:r>
      <w:r w:rsidRPr="00637CF1">
        <w:rPr>
          <w:u w:val="single"/>
        </w:rPr>
        <w:t>in rich countries, GDP and population growth have already slowed, and demand for many goods has saturated.</w:t>
      </w:r>
    </w:p>
    <w:p w14:paraId="5A00C65D" w14:textId="77777777" w:rsidR="002A4C35" w:rsidRPr="00637CF1" w:rsidRDefault="002A4C35" w:rsidP="002A4C35">
      <w:pPr>
        <w:rPr>
          <w:u w:val="single"/>
        </w:rPr>
      </w:pPr>
      <w:r w:rsidRPr="00637CF1">
        <w:t xml:space="preserve">What about developing countries? Given Hickel’s fixation on consumption, he should be most concerned about the developing world, where the great majority of growth in resource use is going to come from. But it’s not clear what his proposal is here. This isn’t surprising. </w:t>
      </w:r>
      <w:r w:rsidRPr="00637CF1">
        <w:rPr>
          <w:u w:val="single"/>
        </w:rPr>
        <w:t xml:space="preserve">Intentionally slowing GDP growth in developing countries is a </w:t>
      </w:r>
      <w:r w:rsidRPr="00637CF1">
        <w:rPr>
          <w:b/>
          <w:u w:val="single"/>
        </w:rPr>
        <w:t>problematic political and ethical proposition</w:t>
      </w:r>
      <w:r w:rsidRPr="00637CF1">
        <w:rPr>
          <w:u w:val="single"/>
        </w:rPr>
        <w:t>, given how much</w:t>
      </w:r>
      <w:r w:rsidRPr="00637CF1">
        <w:t xml:space="preserve"> these </w:t>
      </w:r>
      <w:r w:rsidRPr="00637CF1">
        <w:rPr>
          <w:u w:val="single"/>
        </w:rPr>
        <w:t>countries would benefit from higher incomes</w:t>
      </w:r>
      <w:r w:rsidRPr="00637CF1">
        <w:t xml:space="preserve">, better </w:t>
      </w:r>
      <w:r w:rsidRPr="00637CF1">
        <w:rPr>
          <w:u w:val="single"/>
        </w:rPr>
        <w:t>infrastructure, and more employment</w:t>
      </w:r>
      <w:r w:rsidRPr="00637CF1">
        <w:t xml:space="preserve">. I would also argue </w:t>
      </w:r>
      <w:r w:rsidRPr="00D65ADF">
        <w:rPr>
          <w:u w:val="single"/>
        </w:rPr>
        <w:t xml:space="preserve">that </w:t>
      </w:r>
      <w:r w:rsidRPr="00D65ADF">
        <w:rPr>
          <w:rStyle w:val="Emphasis"/>
          <w:highlight w:val="cyan"/>
        </w:rPr>
        <w:t>limiting</w:t>
      </w:r>
      <w:r w:rsidRPr="00637CF1">
        <w:rPr>
          <w:rStyle w:val="Emphasis"/>
        </w:rPr>
        <w:t xml:space="preserve"> GDP </w:t>
      </w:r>
      <w:r w:rsidRPr="00D65ADF">
        <w:rPr>
          <w:rStyle w:val="Emphasis"/>
          <w:highlight w:val="cyan"/>
        </w:rPr>
        <w:t>growth</w:t>
      </w:r>
      <w:r w:rsidRPr="00637CF1">
        <w:rPr>
          <w:rStyle w:val="Emphasis"/>
        </w:rPr>
        <w:t xml:space="preserve"> in poor countries </w:t>
      </w:r>
      <w:r w:rsidRPr="00D65ADF">
        <w:rPr>
          <w:rStyle w:val="Emphasis"/>
          <w:highlight w:val="cyan"/>
        </w:rPr>
        <w:t>is likely to delay</w:t>
      </w:r>
      <w:r w:rsidRPr="00637CF1">
        <w:rPr>
          <w:rStyle w:val="Emphasis"/>
        </w:rPr>
        <w:t xml:space="preserve"> the very </w:t>
      </w:r>
      <w:r w:rsidRPr="00D65ADF">
        <w:rPr>
          <w:rStyle w:val="Emphasis"/>
          <w:highlight w:val="cyan"/>
        </w:rPr>
        <w:t>transitions</w:t>
      </w:r>
      <w:r w:rsidRPr="00D65ADF">
        <w:rPr>
          <w:highlight w:val="cyan"/>
          <w:u w:val="single"/>
        </w:rPr>
        <w:t xml:space="preserve"> we need</w:t>
      </w:r>
      <w:r w:rsidRPr="00637CF1">
        <w:rPr>
          <w:u w:val="single"/>
        </w:rPr>
        <w:t xml:space="preserve"> to achieve peak impact: </w:t>
      </w:r>
      <w:r w:rsidRPr="00D65ADF">
        <w:rPr>
          <w:b/>
          <w:u w:val="single"/>
        </w:rPr>
        <w:t>slower population growth and higher efficiency</w:t>
      </w:r>
      <w:r w:rsidRPr="00D65ADF">
        <w:rPr>
          <w:u w:val="single"/>
        </w:rPr>
        <w:t>.</w:t>
      </w:r>
    </w:p>
    <w:p w14:paraId="7A912CF7" w14:textId="77777777" w:rsidR="002A4C35" w:rsidRPr="009F7A4C" w:rsidRDefault="002A4C35" w:rsidP="002A4C35">
      <w:pPr>
        <w:pStyle w:val="Heading4"/>
      </w:pPr>
      <w:r>
        <w:t xml:space="preserve">No transition even if a mindset shift happens – </w:t>
      </w:r>
      <w:r>
        <w:rPr>
          <w:u w:val="single"/>
        </w:rPr>
        <w:t>elites</w:t>
      </w:r>
      <w:r>
        <w:t xml:space="preserve"> will cling to power which inevitably causes </w:t>
      </w:r>
      <w:r>
        <w:rPr>
          <w:u w:val="single"/>
        </w:rPr>
        <w:t>conflict</w:t>
      </w:r>
      <w:r>
        <w:t xml:space="preserve"> that upsets the transition </w:t>
      </w:r>
    </w:p>
    <w:p w14:paraId="2E77046E" w14:textId="77777777" w:rsidR="002A4C35" w:rsidRPr="009652AD" w:rsidRDefault="002A4C35" w:rsidP="002A4C35">
      <w:r w:rsidRPr="00DF7D21">
        <w:rPr>
          <w:rFonts w:eastAsiaTheme="majorEastAsia" w:cstheme="majorBidi"/>
          <w:b/>
          <w:iCs/>
          <w:sz w:val="26"/>
        </w:rPr>
        <w:t xml:space="preserve">Koch </w:t>
      </w:r>
      <w:r>
        <w:t xml:space="preserve">and </w:t>
      </w:r>
      <w:proofErr w:type="spellStart"/>
      <w:r>
        <w:t>Büchs</w:t>
      </w:r>
      <w:proofErr w:type="spellEnd"/>
      <w:r>
        <w:t xml:space="preserve"> </w:t>
      </w:r>
      <w:r w:rsidRPr="00DF7D21">
        <w:rPr>
          <w:rFonts w:eastAsiaTheme="majorEastAsia" w:cstheme="majorBidi"/>
          <w:b/>
          <w:iCs/>
          <w:sz w:val="26"/>
        </w:rPr>
        <w:t>19</w:t>
      </w:r>
      <w:r>
        <w:t xml:space="preserve"> [Max Koch, Faculty of Social Sciences, </w:t>
      </w:r>
      <w:proofErr w:type="spellStart"/>
      <w:r>
        <w:t>Socialhögskolan</w:t>
      </w:r>
      <w:proofErr w:type="spellEnd"/>
      <w:r>
        <w:t xml:space="preserve">, Lund University, Milena </w:t>
      </w:r>
      <w:proofErr w:type="spellStart"/>
      <w:r>
        <w:t>Büchs</w:t>
      </w:r>
      <w:proofErr w:type="spellEnd"/>
      <w: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26F1BDD0" w14:textId="77777777" w:rsidR="002A4C35" w:rsidRPr="004559C1" w:rsidRDefault="002A4C35" w:rsidP="002A4C35">
      <w:pPr>
        <w:rPr>
          <w:rStyle w:val="StyleUnderline"/>
        </w:rPr>
      </w:pPr>
      <w:r w:rsidRPr="00F000F9">
        <w:rPr>
          <w:rStyle w:val="StyleUnderline"/>
        </w:rPr>
        <w:t xml:space="preserve">The second part of this paper highlighted some of the </w:t>
      </w:r>
      <w:r w:rsidRPr="009439A2">
        <w:rPr>
          <w:rStyle w:val="StyleUnderline"/>
          <w:highlight w:val="cyan"/>
        </w:rPr>
        <w:t>challenges</w:t>
      </w:r>
      <w:r w:rsidRPr="00F000F9">
        <w:rPr>
          <w:rStyle w:val="StyleUnderline"/>
        </w:rPr>
        <w:t xml:space="preserve"> that we can expect to face </w:t>
      </w:r>
      <w:r w:rsidRPr="009439A2">
        <w:rPr>
          <w:rStyle w:val="StyleUnderline"/>
          <w:highlight w:val="cyan"/>
        </w:rPr>
        <w:t>from a transition</w:t>
      </w:r>
      <w:r w:rsidRPr="00F000F9">
        <w:rPr>
          <w:rStyle w:val="StyleUnderline"/>
        </w:rPr>
        <w:t xml:space="preserve"> towards degrowth </w:t>
      </w:r>
      <w:r w:rsidRPr="009439A2">
        <w:rPr>
          <w:rStyle w:val="Emphasis"/>
          <w:sz w:val="30"/>
          <w:szCs w:val="30"/>
          <w:highlight w:val="cyan"/>
        </w:rPr>
        <w:t>even if attention shifts towards needs satisfaction</w:t>
      </w:r>
      <w:r w:rsidRPr="004559C1">
        <w:rPr>
          <w:rStyle w:val="StyleUnderline"/>
        </w:rPr>
        <w:t xml:space="preserve">. A sociological perspective helps to highlight how very </w:t>
      </w:r>
      <w:r w:rsidRPr="009439A2">
        <w:rPr>
          <w:rStyle w:val="Emphasis"/>
          <w:highlight w:val="cyan"/>
        </w:rPr>
        <w:t>deeply rooted</w:t>
      </w:r>
      <w:r w:rsidRPr="009439A2">
        <w:rPr>
          <w:rStyle w:val="StyleUnderline"/>
          <w:highlight w:val="cyan"/>
        </w:rPr>
        <w:t xml:space="preserve"> the growth principle has become</w:t>
      </w:r>
      <w:r w:rsidRPr="004559C1">
        <w:rPr>
          <w:rStyle w:val="StyleUnderline"/>
        </w:rPr>
        <w:t xml:space="preserve"> not only for the economic system, but also </w:t>
      </w:r>
      <w:r w:rsidRPr="009439A2">
        <w:rPr>
          <w:rStyle w:val="StyleUnderline"/>
          <w:highlight w:val="cyan"/>
        </w:rPr>
        <w:t>for a</w:t>
      </w:r>
      <w:r w:rsidRPr="004559C1">
        <w:rPr>
          <w:rStyle w:val="StyleUnderline"/>
        </w:rPr>
        <w:t xml:space="preserve"> </w:t>
      </w:r>
      <w:r w:rsidRPr="009439A2">
        <w:rPr>
          <w:rStyle w:val="StyleUnderline"/>
          <w:highlight w:val="cyan"/>
        </w:rPr>
        <w:t>host of other systems</w:t>
      </w:r>
      <w:r w:rsidRPr="004559C1">
        <w:rPr>
          <w:rStyle w:val="StyleUnderline"/>
        </w:rPr>
        <w:t xml:space="preserve"> that have co-evolved around </w:t>
      </w:r>
      <w:proofErr w:type="spellStart"/>
      <w:r w:rsidRPr="004559C1">
        <w:rPr>
          <w:rStyle w:val="StyleUnderline"/>
        </w:rPr>
        <w:t>growthbased</w:t>
      </w:r>
      <w:proofErr w:type="spellEnd"/>
      <w:r w:rsidRPr="004559C1">
        <w:rPr>
          <w:rStyle w:val="StyleUnderline"/>
        </w:rPr>
        <w:t xml:space="preserve"> capitalism, including the </w:t>
      </w:r>
      <w:r w:rsidRPr="009439A2">
        <w:rPr>
          <w:rStyle w:val="StyleUnderline"/>
          <w:highlight w:val="cyan"/>
        </w:rPr>
        <w:t>nation state, democracy</w:t>
      </w:r>
      <w:r w:rsidRPr="004559C1">
        <w:rPr>
          <w:rStyle w:val="StyleUnderline"/>
        </w:rPr>
        <w:t xml:space="preserve">, the legal, financial, welfare and associated </w:t>
      </w:r>
      <w:r w:rsidRPr="009439A2">
        <w:rPr>
          <w:rStyle w:val="StyleUnderline"/>
          <w:highlight w:val="cyan"/>
        </w:rPr>
        <w:t>cultural systems</w:t>
      </w:r>
      <w:r w:rsidRPr="009439A2">
        <w:rPr>
          <w:highlight w:val="cyan"/>
        </w:rPr>
        <w:t>.</w:t>
      </w:r>
      <w:r w:rsidRPr="009F7A4C">
        <w:t xml:space="preserve"> </w:t>
      </w:r>
      <w:r w:rsidRPr="004559C1">
        <w:rPr>
          <w:rStyle w:val="StyleUnderline"/>
        </w:rPr>
        <w:t xml:space="preserve">The </w:t>
      </w:r>
      <w:r w:rsidRPr="009439A2">
        <w:rPr>
          <w:rStyle w:val="StyleUnderline"/>
          <w:highlight w:val="cyan"/>
        </w:rPr>
        <w:t>challenge for</w:t>
      </w:r>
      <w:r w:rsidRPr="004559C1">
        <w:rPr>
          <w:rStyle w:val="StyleUnderline"/>
        </w:rPr>
        <w:t xml:space="preserve"> the </w:t>
      </w:r>
      <w:r w:rsidRPr="009439A2">
        <w:rPr>
          <w:rStyle w:val="StyleUnderline"/>
          <w:highlight w:val="cyan"/>
        </w:rPr>
        <w:t>degrowth</w:t>
      </w:r>
      <w:r w:rsidRPr="004559C1">
        <w:rPr>
          <w:rStyle w:val="StyleUnderline"/>
        </w:rPr>
        <w:t xml:space="preserve"> transition </w:t>
      </w:r>
      <w:r w:rsidRPr="009439A2">
        <w:rPr>
          <w:rStyle w:val="StyleUnderline"/>
          <w:highlight w:val="cyan"/>
        </w:rPr>
        <w:t>will be</w:t>
      </w:r>
      <w:r w:rsidRPr="004559C1">
        <w:rPr>
          <w:rStyle w:val="StyleUnderline"/>
        </w:rPr>
        <w:t xml:space="preserve"> that </w:t>
      </w:r>
      <w:r w:rsidRPr="009439A2">
        <w:rPr>
          <w:rStyle w:val="StyleUnderline"/>
          <w:highlight w:val="cyan"/>
        </w:rPr>
        <w:t>these</w:t>
      </w:r>
      <w:r w:rsidRPr="004559C1">
        <w:rPr>
          <w:rStyle w:val="StyleUnderline"/>
        </w:rPr>
        <w:t xml:space="preserve"> co-evolved </w:t>
      </w:r>
      <w:r w:rsidRPr="009439A2">
        <w:rPr>
          <w:rStyle w:val="StyleUnderline"/>
          <w:highlight w:val="cyan"/>
        </w:rPr>
        <w:t xml:space="preserve">systems </w:t>
      </w:r>
      <w:r w:rsidRPr="009439A2">
        <w:rPr>
          <w:rStyle w:val="Emphasis"/>
          <w:highlight w:val="cyan"/>
        </w:rPr>
        <w:t>need to transform in tandem</w:t>
      </w:r>
      <w:r w:rsidRPr="004559C1">
        <w:rPr>
          <w:rStyle w:val="StyleUnderline"/>
        </w:rPr>
        <w:t xml:space="preserve"> if wellbeing is to be maintained. </w:t>
      </w:r>
      <w:r w:rsidRPr="009439A2">
        <w:rPr>
          <w:rStyle w:val="StyleUnderline"/>
          <w:highlight w:val="cyan"/>
        </w:rPr>
        <w:t xml:space="preserve">It is </w:t>
      </w:r>
      <w:r w:rsidRPr="009439A2">
        <w:rPr>
          <w:rStyle w:val="Emphasis"/>
          <w:highlight w:val="cyan"/>
        </w:rPr>
        <w:t>not yet well understood</w:t>
      </w:r>
      <w:r w:rsidRPr="004559C1">
        <w:rPr>
          <w:rStyle w:val="StyleUnderline"/>
        </w:rPr>
        <w:t xml:space="preserve"> </w:t>
      </w:r>
      <w:r w:rsidRPr="009439A2">
        <w:rPr>
          <w:rStyle w:val="StyleUnderline"/>
          <w:highlight w:val="cyan"/>
        </w:rPr>
        <w:t xml:space="preserve">how this can be </w:t>
      </w:r>
      <w:proofErr w:type="spellStart"/>
      <w:r w:rsidRPr="009439A2">
        <w:rPr>
          <w:rStyle w:val="StyleUnderline"/>
          <w:highlight w:val="cyan"/>
        </w:rPr>
        <w:t>organised</w:t>
      </w:r>
      <w:proofErr w:type="spellEnd"/>
      <w:r w:rsidRPr="004559C1">
        <w:rPr>
          <w:rStyle w:val="StyleUnderline"/>
        </w:rPr>
        <w:t xml:space="preserve"> and which wellbeing implications this transition may have.</w:t>
      </w:r>
      <w:r w:rsidRPr="009F7A4C">
        <w:t xml:space="preserve"> The social practices perspective highlights that the coupling of these systems around growth-based capitalism is not just a ‘macro’ phenomenon which could be changed through policy making, but also a ‘micro’ phenomenon, embedded in and reproduced by people’s minds and bodies through their daily practices. </w:t>
      </w:r>
      <w:r w:rsidRPr="004559C1">
        <w:rPr>
          <w:rStyle w:val="StyleUnderline"/>
        </w:rPr>
        <w:t xml:space="preserve">It is this </w:t>
      </w:r>
      <w:r w:rsidRPr="009439A2">
        <w:rPr>
          <w:rStyle w:val="StyleUnderline"/>
          <w:highlight w:val="cyan"/>
        </w:rPr>
        <w:t>cultural layer of growth ‘</w:t>
      </w:r>
      <w:r w:rsidRPr="009439A2">
        <w:rPr>
          <w:rStyle w:val="Emphasis"/>
          <w:highlight w:val="cyan"/>
        </w:rPr>
        <w:t>lock in</w:t>
      </w:r>
      <w:r w:rsidRPr="009439A2">
        <w:rPr>
          <w:rStyle w:val="StyleUnderline"/>
          <w:highlight w:val="cyan"/>
        </w:rPr>
        <w:t>’</w:t>
      </w:r>
      <w:r w:rsidRPr="004559C1">
        <w:rPr>
          <w:rStyle w:val="StyleUnderline"/>
        </w:rPr>
        <w:t xml:space="preserve"> that is </w:t>
      </w:r>
      <w:r w:rsidRPr="009439A2">
        <w:rPr>
          <w:rStyle w:val="StyleUnderline"/>
          <w:highlight w:val="cyan"/>
        </w:rPr>
        <w:t>difficult to change</w:t>
      </w:r>
      <w:r w:rsidRPr="004559C1">
        <w:rPr>
          <w:rStyle w:val="StyleUnderline"/>
        </w:rPr>
        <w:t xml:space="preserve"> </w:t>
      </w:r>
      <w:r w:rsidRPr="009F7A4C">
        <w:t>through political means.</w:t>
      </w:r>
    </w:p>
    <w:p w14:paraId="230BA3D7" w14:textId="77777777" w:rsidR="002A4C35" w:rsidRPr="009F7A4C" w:rsidRDefault="002A4C35" w:rsidP="002A4C35">
      <w:r w:rsidRPr="009F7A4C">
        <w:t xml:space="preserve">In other words, </w:t>
      </w:r>
      <w:r w:rsidRPr="009F7A4C">
        <w:rPr>
          <w:rStyle w:val="StyleUnderline"/>
        </w:rPr>
        <w:t xml:space="preserve">degrowth societies would be societies that are </w:t>
      </w:r>
      <w:proofErr w:type="spellStart"/>
      <w:r w:rsidRPr="009F7A4C">
        <w:rPr>
          <w:rStyle w:val="StyleUnderline"/>
        </w:rPr>
        <w:t>organised</w:t>
      </w:r>
      <w:proofErr w:type="spellEnd"/>
      <w:r w:rsidRPr="009F7A4C">
        <w:rPr>
          <w:rStyle w:val="StyleUnderline"/>
        </w:rPr>
        <w:t xml:space="preserve"> according to fundamentally different cultural, social, economic, </w:t>
      </w:r>
      <w:proofErr w:type="gramStart"/>
      <w:r w:rsidRPr="009F7A4C">
        <w:rPr>
          <w:rStyle w:val="StyleUnderline"/>
        </w:rPr>
        <w:t>political</w:t>
      </w:r>
      <w:proofErr w:type="gramEnd"/>
      <w:r w:rsidRPr="009F7A4C">
        <w:rPr>
          <w:rStyle w:val="StyleUnderline"/>
        </w:rPr>
        <w:t xml:space="preserve"> and technological principles as the ones that are dominant at the moment</w:t>
      </w:r>
      <w:r w:rsidRPr="009F7A4C">
        <w:t xml:space="preserve">, </w:t>
      </w:r>
      <w:proofErr w:type="spellStart"/>
      <w:r w:rsidRPr="009F7A4C">
        <w:t>organised</w:t>
      </w:r>
      <w:proofErr w:type="spellEnd"/>
      <w:r w:rsidRPr="009F7A4C">
        <w:t xml:space="preserve"> around the growth ideology. To </w:t>
      </w:r>
      <w:proofErr w:type="spellStart"/>
      <w:r w:rsidRPr="009F7A4C">
        <w:t>emphasise</w:t>
      </w:r>
      <w:proofErr w:type="spellEnd"/>
      <w:r w:rsidRPr="009F7A4C">
        <w:t xml:space="preserve"> this does not mean to say these current principles and ways in which current institutions are </w:t>
      </w:r>
      <w:proofErr w:type="spellStart"/>
      <w:r w:rsidRPr="009F7A4C">
        <w:t>organised</w:t>
      </w:r>
      <w:proofErr w:type="spellEnd"/>
      <w:r w:rsidRPr="009F7A4C">
        <w:t xml:space="preserve"> around them cannot change. But </w:t>
      </w:r>
      <w:r w:rsidRPr="009F7A4C">
        <w:rPr>
          <w:rStyle w:val="StyleUnderline"/>
        </w:rPr>
        <w:t xml:space="preserve">it helps to increase our sensitivity regarding the </w:t>
      </w:r>
      <w:r w:rsidRPr="009439A2">
        <w:rPr>
          <w:rStyle w:val="Emphasis"/>
          <w:highlight w:val="cyan"/>
        </w:rPr>
        <w:t>monumental extent of change</w:t>
      </w:r>
      <w:r w:rsidRPr="009F7A4C">
        <w:rPr>
          <w:rStyle w:val="StyleUnderline"/>
        </w:rPr>
        <w:t xml:space="preserve"> that lies ahead and the likely </w:t>
      </w:r>
      <w:r w:rsidRPr="009F7A4C">
        <w:rPr>
          <w:rStyle w:val="Emphasis"/>
        </w:rPr>
        <w:t>challenges</w:t>
      </w:r>
      <w:r w:rsidRPr="009F7A4C">
        <w:rPr>
          <w:rStyle w:val="StyleUnderline"/>
        </w:rPr>
        <w:t xml:space="preserve"> that this will bring to satisfy people’s (eudaemonic) wellbeing and needs</w:t>
      </w:r>
      <w:r w:rsidRPr="009F7A4C">
        <w:t xml:space="preserve">. </w:t>
      </w:r>
      <w:r w:rsidRPr="009439A2">
        <w:rPr>
          <w:rStyle w:val="StyleUnderline"/>
          <w:highlight w:val="cyan"/>
        </w:rPr>
        <w:t>Radical</w:t>
      </w:r>
      <w:r w:rsidRPr="009F7A4C">
        <w:rPr>
          <w:rStyle w:val="StyleUnderline"/>
        </w:rPr>
        <w:t xml:space="preserve"> (and rapid, as it would need to be) social </w:t>
      </w:r>
      <w:r w:rsidRPr="009439A2">
        <w:rPr>
          <w:rStyle w:val="StyleUnderline"/>
          <w:highlight w:val="cyan"/>
        </w:rPr>
        <w:t>change</w:t>
      </w:r>
      <w:r w:rsidRPr="009F7A4C">
        <w:rPr>
          <w:rStyle w:val="StyleUnderline"/>
        </w:rPr>
        <w:t xml:space="preserve"> often </w:t>
      </w:r>
      <w:r w:rsidRPr="009439A2">
        <w:rPr>
          <w:rStyle w:val="StyleUnderline"/>
          <w:highlight w:val="cyan"/>
        </w:rPr>
        <w:t xml:space="preserve">involves </w:t>
      </w:r>
      <w:r w:rsidRPr="009439A2">
        <w:rPr>
          <w:rStyle w:val="Emphasis"/>
          <w:highlight w:val="cyan"/>
        </w:rPr>
        <w:t>severe social conflicts</w:t>
      </w:r>
      <w:r w:rsidRPr="009F7A4C">
        <w:rPr>
          <w:rStyle w:val="StyleUnderline"/>
        </w:rPr>
        <w:t xml:space="preserve"> as people (</w:t>
      </w:r>
      <w:r w:rsidRPr="009F7A4C">
        <w:rPr>
          <w:rStyle w:val="Emphasis"/>
        </w:rPr>
        <w:t xml:space="preserve">especially </w:t>
      </w:r>
      <w:r w:rsidRPr="009439A2">
        <w:rPr>
          <w:rStyle w:val="Emphasis"/>
          <w:highlight w:val="cyan"/>
        </w:rPr>
        <w:t>those in</w:t>
      </w:r>
      <w:r w:rsidRPr="009F7A4C">
        <w:rPr>
          <w:rStyle w:val="Emphasis"/>
        </w:rPr>
        <w:t xml:space="preserve"> </w:t>
      </w:r>
      <w:proofErr w:type="spellStart"/>
      <w:r w:rsidRPr="009F7A4C">
        <w:rPr>
          <w:rStyle w:val="Emphasis"/>
        </w:rPr>
        <w:t>priviledged</w:t>
      </w:r>
      <w:proofErr w:type="spellEnd"/>
      <w:r w:rsidRPr="009F7A4C">
        <w:rPr>
          <w:rStyle w:val="Emphasis"/>
        </w:rPr>
        <w:t xml:space="preserve"> and </w:t>
      </w:r>
      <w:r w:rsidRPr="009439A2">
        <w:rPr>
          <w:rStyle w:val="Emphasis"/>
          <w:highlight w:val="cyan"/>
        </w:rPr>
        <w:t>power</w:t>
      </w:r>
      <w:r w:rsidRPr="009F7A4C">
        <w:rPr>
          <w:rStyle w:val="Emphasis"/>
        </w:rPr>
        <w:t>ful positions</w:t>
      </w:r>
      <w:r w:rsidRPr="009F7A4C">
        <w:rPr>
          <w:rStyle w:val="StyleUnderline"/>
        </w:rPr>
        <w:t xml:space="preserve">) </w:t>
      </w:r>
      <w:proofErr w:type="gramStart"/>
      <w:r w:rsidRPr="009439A2">
        <w:rPr>
          <w:rStyle w:val="StyleUnderline"/>
          <w:highlight w:val="cyan"/>
        </w:rPr>
        <w:t>have to</w:t>
      </w:r>
      <w:proofErr w:type="gramEnd"/>
      <w:r w:rsidRPr="009439A2">
        <w:rPr>
          <w:rStyle w:val="StyleUnderline"/>
          <w:highlight w:val="cyan"/>
        </w:rPr>
        <w:t xml:space="preserve"> give up on </w:t>
      </w:r>
      <w:r w:rsidRPr="00EA2A5A">
        <w:rPr>
          <w:rStyle w:val="StyleUnderline"/>
        </w:rPr>
        <w:t>the</w:t>
      </w:r>
      <w:r w:rsidRPr="009F7A4C">
        <w:rPr>
          <w:rStyle w:val="StyleUnderline"/>
        </w:rPr>
        <w:t xml:space="preserve"> material and immaterial </w:t>
      </w:r>
      <w:r w:rsidRPr="009439A2">
        <w:rPr>
          <w:rStyle w:val="StyleUnderline"/>
          <w:highlight w:val="cyan"/>
        </w:rPr>
        <w:t>benefits</w:t>
      </w:r>
      <w:r w:rsidRPr="009F7A4C">
        <w:rPr>
          <w:rStyle w:val="StyleUnderline"/>
        </w:rPr>
        <w:t xml:space="preserve">, levels of needs satisfaction, identities, and relations to (groups of) other people that </w:t>
      </w:r>
      <w:r w:rsidRPr="009439A2">
        <w:rPr>
          <w:rStyle w:val="StyleUnderline"/>
          <w:highlight w:val="cyan"/>
        </w:rPr>
        <w:t>the current system is providing them with</w:t>
      </w:r>
      <w:r w:rsidRPr="009F7A4C">
        <w:t xml:space="preserve">. When it comes to identities and social relations, Marxists for instance would argue that degrowth would require a dissolution of the distinction between workers and capitalists. </w:t>
      </w:r>
      <w:r w:rsidRPr="009F7A4C">
        <w:rPr>
          <w:rStyle w:val="Emphasis"/>
        </w:rPr>
        <w:t>A radical transformation of relationships would also be needed in other domains</w:t>
      </w:r>
      <w:r w:rsidRPr="009F7A4C">
        <w:rPr>
          <w:rStyle w:val="StyleUnderline"/>
        </w:rPr>
        <w:t xml:space="preserve">, </w:t>
      </w:r>
      <w:proofErr w:type="gramStart"/>
      <w:r w:rsidRPr="009F7A4C">
        <w:rPr>
          <w:rStyle w:val="StyleUnderline"/>
        </w:rPr>
        <w:t>e.g.</w:t>
      </w:r>
      <w:proofErr w:type="gramEnd"/>
      <w:r w:rsidRPr="009F7A4C">
        <w:rPr>
          <w:rStyle w:val="StyleUnderline"/>
        </w:rPr>
        <w:t xml:space="preserve"> between men and women, human and nature, rich and poor countries, current and future generations</w:t>
      </w:r>
      <w:r w:rsidRPr="009F7A4C">
        <w:t xml:space="preserve">. </w:t>
      </w:r>
      <w:r w:rsidRPr="009F7A4C">
        <w:rPr>
          <w:szCs w:val="16"/>
        </w:rPr>
        <w:t xml:space="preserve">The transition to degrowth would need to be </w:t>
      </w:r>
      <w:proofErr w:type="spellStart"/>
      <w:r w:rsidRPr="009F7A4C">
        <w:rPr>
          <w:szCs w:val="16"/>
        </w:rPr>
        <w:t>organised</w:t>
      </w:r>
      <w:proofErr w:type="spellEnd"/>
      <w:r w:rsidRPr="009F7A4C">
        <w:rPr>
          <w:szCs w:val="16"/>
        </w:rPr>
        <w:t xml:space="preserve"> in ways that carefully manage these conflicts, especially as available material and financial resources will be diminishing over time in this process. An equitable distribution of resources and of decision-making powers will be essential for this process, as the degrowth literature has stressed. A range of very valuable policy proposals have been made that could support these changes, including a reduction of working hours, a basic income, a reform of the financial and monetary system, a cooperatively </w:t>
      </w:r>
      <w:proofErr w:type="spellStart"/>
      <w:r w:rsidRPr="009F7A4C">
        <w:rPr>
          <w:szCs w:val="16"/>
        </w:rPr>
        <w:t>organised</w:t>
      </w:r>
      <w:proofErr w:type="spellEnd"/>
      <w:r w:rsidRPr="009F7A4C">
        <w:rPr>
          <w:szCs w:val="16"/>
        </w:rPr>
        <w:t xml:space="preserve"> economy, etc. (</w:t>
      </w:r>
      <w:proofErr w:type="gramStart"/>
      <w:r w:rsidRPr="009F7A4C">
        <w:rPr>
          <w:szCs w:val="16"/>
        </w:rPr>
        <w:t>e.g.</w:t>
      </w:r>
      <w:proofErr w:type="gramEnd"/>
      <w:r w:rsidRPr="009F7A4C">
        <w:rPr>
          <w:szCs w:val="16"/>
        </w:rPr>
        <w:t xml:space="preserve"> Dietz &amp; O’Neill, 2013). In </w:t>
      </w:r>
      <w:proofErr w:type="gramStart"/>
      <w:r w:rsidRPr="009F7A4C">
        <w:rPr>
          <w:szCs w:val="16"/>
        </w:rPr>
        <w:t>actual fact</w:t>
      </w:r>
      <w:proofErr w:type="gramEnd"/>
      <w:r w:rsidRPr="009F7A4C">
        <w:rPr>
          <w:szCs w:val="16"/>
        </w:rPr>
        <w:t>, there is no shortage of proposals for alternative degrowth policies. The more fundamental challenge is to figure out how to transition towards them, given that they will require radical change in underlying cultural values.</w:t>
      </w:r>
      <w:r w:rsidRPr="009F7A4C">
        <w:t xml:space="preserve"> </w:t>
      </w:r>
    </w:p>
    <w:p w14:paraId="10992954" w14:textId="77777777" w:rsidR="002A4C35" w:rsidRDefault="002A4C35" w:rsidP="002A4C35">
      <w:pPr>
        <w:pStyle w:val="Heading4"/>
      </w:pPr>
      <w:r>
        <w:t xml:space="preserve">That means the transition fails --- state action is </w:t>
      </w:r>
      <w:r>
        <w:rPr>
          <w:u w:val="single"/>
        </w:rPr>
        <w:t>critical</w:t>
      </w:r>
      <w:r>
        <w:t xml:space="preserve"> to achieving degrowth</w:t>
      </w:r>
    </w:p>
    <w:p w14:paraId="5ED33429" w14:textId="77777777" w:rsidR="002A4C35" w:rsidRPr="00E82F46" w:rsidRDefault="002A4C35" w:rsidP="002A4C35">
      <w:r w:rsidRPr="00FF169E">
        <w:rPr>
          <w:rFonts w:eastAsiaTheme="majorEastAsia" w:cstheme="majorBidi"/>
          <w:b/>
          <w:iCs/>
          <w:sz w:val="26"/>
        </w:rPr>
        <w:t>Kallis</w:t>
      </w:r>
      <w:r>
        <w:t xml:space="preserve"> and </w:t>
      </w:r>
      <w:proofErr w:type="spellStart"/>
      <w:r>
        <w:t>D’Alisa</w:t>
      </w:r>
      <w:proofErr w:type="spellEnd"/>
      <w:r>
        <w:t xml:space="preserve"> </w:t>
      </w:r>
      <w:r w:rsidRPr="00FF169E">
        <w:rPr>
          <w:rFonts w:eastAsiaTheme="majorEastAsia" w:cstheme="majorBidi"/>
          <w:b/>
          <w:iCs/>
          <w:sz w:val="26"/>
        </w:rPr>
        <w:t>20</w:t>
      </w:r>
      <w:r>
        <w:t xml:space="preserve"> [</w:t>
      </w:r>
      <w:proofErr w:type="spellStart"/>
      <w:r>
        <w:t>Giorgos</w:t>
      </w:r>
      <w:proofErr w:type="spellEnd"/>
      <w:r>
        <w:t xml:space="preserve"> Kallis, ICTA, Autonomous University of Barcelona, Giacomo </w:t>
      </w:r>
      <w:proofErr w:type="spellStart"/>
      <w:r>
        <w:t>D’Alisa</w:t>
      </w:r>
      <w:proofErr w:type="spellEnd"/>
      <w:r>
        <w:t>, a CES, University of Coimbra, “Degrowth and the State”, Ecological Economics Volume 169, March 2020, 106486, https://www.sciencedirect.com/science/article/abs/pii/S092180091831749X]</w:t>
      </w:r>
    </w:p>
    <w:p w14:paraId="6784EF05" w14:textId="77777777" w:rsidR="002A4C35" w:rsidRDefault="002A4C35" w:rsidP="002A4C35">
      <w:pPr>
        <w:rPr>
          <w:sz w:val="30"/>
          <w:szCs w:val="30"/>
        </w:rPr>
      </w:pPr>
      <w:r w:rsidRPr="00FF169E">
        <w:rPr>
          <w:rStyle w:val="StyleUnderline"/>
        </w:rPr>
        <w:t xml:space="preserve">A foundational question for </w:t>
      </w:r>
      <w:r w:rsidRPr="009439A2">
        <w:rPr>
          <w:rStyle w:val="StyleUnderline"/>
          <w:highlight w:val="cyan"/>
        </w:rPr>
        <w:t>ecological economics</w:t>
      </w:r>
      <w:r w:rsidRPr="00FF169E">
        <w:rPr>
          <w:rStyle w:val="StyleUnderline"/>
        </w:rPr>
        <w:t xml:space="preserve"> is how, and under what conditions, economies may prosper without growth</w:t>
      </w:r>
      <w:r w:rsidRPr="00FF169E">
        <w:t xml:space="preserve"> (Jackson, 2008; Victor, 2008). Steady-state, post-growth or degrowth economists may differ on details of their diagnoses. </w:t>
      </w:r>
      <w:r w:rsidRPr="00FF169E">
        <w:rPr>
          <w:rStyle w:val="StyleUnderline"/>
        </w:rPr>
        <w:t xml:space="preserve">They mostly </w:t>
      </w:r>
      <w:r w:rsidRPr="009439A2">
        <w:rPr>
          <w:rStyle w:val="StyleUnderline"/>
          <w:highlight w:val="cyan"/>
        </w:rPr>
        <w:t>agree</w:t>
      </w:r>
      <w:r w:rsidRPr="00FF169E">
        <w:rPr>
          <w:rStyle w:val="StyleUnderline"/>
        </w:rPr>
        <w:t xml:space="preserve">, however, </w:t>
      </w:r>
      <w:r w:rsidRPr="009439A2">
        <w:rPr>
          <w:rStyle w:val="StyleUnderline"/>
          <w:highlight w:val="cyan"/>
        </w:rPr>
        <w:t>on</w:t>
      </w:r>
      <w:r w:rsidRPr="00FF169E">
        <w:rPr>
          <w:rStyle w:val="StyleUnderline"/>
        </w:rPr>
        <w:t xml:space="preserve"> the </w:t>
      </w:r>
      <w:r w:rsidRPr="009439A2">
        <w:rPr>
          <w:rStyle w:val="Emphasis"/>
          <w:highlight w:val="cyan"/>
        </w:rPr>
        <w:t>policies</w:t>
      </w:r>
      <w:r w:rsidRPr="009439A2">
        <w:rPr>
          <w:rStyle w:val="StyleUnderline"/>
          <w:highlight w:val="cyan"/>
        </w:rPr>
        <w:t xml:space="preserve"> they want to </w:t>
      </w:r>
      <w:proofErr w:type="gramStart"/>
      <w:r w:rsidRPr="009439A2">
        <w:rPr>
          <w:rStyle w:val="StyleUnderline"/>
          <w:highlight w:val="cyan"/>
        </w:rPr>
        <w:t>see:</w:t>
      </w:r>
      <w:proofErr w:type="gramEnd"/>
      <w:r w:rsidRPr="009439A2">
        <w:rPr>
          <w:rStyle w:val="StyleUnderline"/>
          <w:highlight w:val="cyan"/>
        </w:rPr>
        <w:t xml:space="preserve"> caps, carbon and green taxes, a basic and</w:t>
      </w:r>
      <w:r w:rsidRPr="00FF169E">
        <w:rPr>
          <w:rStyle w:val="StyleUnderline"/>
        </w:rPr>
        <w:t xml:space="preserve"> a </w:t>
      </w:r>
      <w:r w:rsidRPr="009439A2">
        <w:rPr>
          <w:rStyle w:val="StyleUnderline"/>
          <w:highlight w:val="cyan"/>
        </w:rPr>
        <w:t>maximum</w:t>
      </w:r>
      <w:r w:rsidRPr="00FF169E">
        <w:rPr>
          <w:rStyle w:val="StyleUnderline"/>
        </w:rPr>
        <w:t xml:space="preserve"> </w:t>
      </w:r>
      <w:r w:rsidRPr="009439A2">
        <w:rPr>
          <w:rStyle w:val="StyleUnderline"/>
          <w:highlight w:val="cyan"/>
        </w:rPr>
        <w:t>income</w:t>
      </w:r>
      <w:r w:rsidRPr="00FF169E">
        <w:rPr>
          <w:rStyle w:val="StyleUnderline"/>
        </w:rPr>
        <w:t xml:space="preserve">, or </w:t>
      </w:r>
      <w:r w:rsidRPr="009439A2">
        <w:rPr>
          <w:rStyle w:val="StyleUnderline"/>
          <w:highlight w:val="cyan"/>
        </w:rPr>
        <w:t>working hour reductions</w:t>
      </w:r>
      <w:r w:rsidRPr="00FF169E">
        <w:t xml:space="preserve"> (Kallis, 2018). </w:t>
      </w:r>
      <w:r w:rsidRPr="009439A2">
        <w:rPr>
          <w:rStyle w:val="Emphasis"/>
          <w:highlight w:val="cyan"/>
        </w:rPr>
        <w:t>Such reforms</w:t>
      </w:r>
      <w:r w:rsidRPr="00FF169E">
        <w:rPr>
          <w:rStyle w:val="StyleUnderline"/>
        </w:rPr>
        <w:t xml:space="preserve">, however, would </w:t>
      </w:r>
      <w:r w:rsidRPr="009439A2">
        <w:rPr>
          <w:rStyle w:val="StyleUnderline"/>
          <w:highlight w:val="cyan"/>
        </w:rPr>
        <w:t>require</w:t>
      </w:r>
      <w:r w:rsidRPr="00FF169E">
        <w:rPr>
          <w:rStyle w:val="StyleUnderline"/>
        </w:rPr>
        <w:t xml:space="preserve"> a </w:t>
      </w:r>
      <w:r w:rsidRPr="009439A2">
        <w:rPr>
          <w:rStyle w:val="StyleUnderline"/>
          <w:highlight w:val="cyan"/>
        </w:rPr>
        <w:t>radical change of the</w:t>
      </w:r>
      <w:r w:rsidRPr="00FF169E">
        <w:rPr>
          <w:rStyle w:val="StyleUnderline"/>
        </w:rPr>
        <w:t xml:space="preserve"> </w:t>
      </w:r>
      <w:r w:rsidRPr="009439A2">
        <w:rPr>
          <w:rStyle w:val="Emphasis"/>
          <w:highlight w:val="cyan"/>
        </w:rPr>
        <w:t>political</w:t>
      </w:r>
      <w:r w:rsidRPr="009439A2">
        <w:rPr>
          <w:rStyle w:val="StyleUnderline"/>
          <w:highlight w:val="cyan"/>
        </w:rPr>
        <w:t xml:space="preserve"> and economic system</w:t>
      </w:r>
      <w:r w:rsidRPr="00FF169E">
        <w:rPr>
          <w:rStyle w:val="StyleUnderline"/>
        </w:rPr>
        <w:t xml:space="preserve"> if they were to be implemented</w:t>
      </w:r>
      <w:r w:rsidRPr="00FF169E">
        <w:t xml:space="preserve"> (</w:t>
      </w:r>
      <w:proofErr w:type="spellStart"/>
      <w:r w:rsidRPr="00FF169E">
        <w:t>Blawhof</w:t>
      </w:r>
      <w:proofErr w:type="spellEnd"/>
      <w:r w:rsidRPr="00FF169E">
        <w:t xml:space="preserve">, 2012). </w:t>
      </w:r>
      <w:r w:rsidRPr="009439A2">
        <w:rPr>
          <w:rStyle w:val="StyleUnderline"/>
          <w:highlight w:val="cyan"/>
        </w:rPr>
        <w:t>A theory of ecological-economic</w:t>
      </w:r>
      <w:r w:rsidRPr="00FF169E">
        <w:rPr>
          <w:rStyle w:val="StyleUnderline"/>
        </w:rPr>
        <w:t xml:space="preserve"> political </w:t>
      </w:r>
      <w:r w:rsidRPr="009439A2">
        <w:rPr>
          <w:rStyle w:val="StyleUnderline"/>
          <w:highlight w:val="cyan"/>
        </w:rPr>
        <w:t xml:space="preserve">change </w:t>
      </w:r>
      <w:r w:rsidRPr="009439A2">
        <w:rPr>
          <w:rStyle w:val="Emphasis"/>
          <w:highlight w:val="cyan"/>
        </w:rPr>
        <w:t>cannot but deal with the state</w:t>
      </w:r>
      <w:r w:rsidRPr="00FF169E">
        <w:rPr>
          <w:rStyle w:val="StyleUnderline"/>
        </w:rPr>
        <w:t>, a core force in social change</w:t>
      </w:r>
      <w:r w:rsidRPr="00FF169E">
        <w:t xml:space="preserve"> (Wright, 2009). </w:t>
      </w:r>
      <w:r w:rsidRPr="00FF169E">
        <w:rPr>
          <w:rStyle w:val="StyleUnderline"/>
        </w:rPr>
        <w:t xml:space="preserve">Yet </w:t>
      </w:r>
      <w:r w:rsidRPr="009439A2">
        <w:rPr>
          <w:rStyle w:val="StyleUnderline"/>
          <w:highlight w:val="cyan"/>
        </w:rPr>
        <w:t>the lit</w:t>
      </w:r>
      <w:r w:rsidRPr="00FF169E">
        <w:rPr>
          <w:rStyle w:val="StyleUnderline"/>
        </w:rPr>
        <w:t xml:space="preserve">erature on alternatives to growth </w:t>
      </w:r>
      <w:r w:rsidRPr="009439A2">
        <w:rPr>
          <w:rStyle w:val="StyleUnderline"/>
          <w:highlight w:val="cyan"/>
        </w:rPr>
        <w:t xml:space="preserve">is </w:t>
      </w:r>
      <w:r w:rsidRPr="009439A2">
        <w:rPr>
          <w:rStyle w:val="Emphasis"/>
          <w:highlight w:val="cyan"/>
        </w:rPr>
        <w:t>moot on the question of the state</w:t>
      </w:r>
      <w:r w:rsidRPr="009439A2">
        <w:rPr>
          <w:highlight w:val="cyan"/>
        </w:rPr>
        <w:t>.</w:t>
      </w:r>
      <w:r w:rsidRPr="00FF169E">
        <w:t xml:space="preserve"> The premise of this paper is that </w:t>
      </w:r>
      <w:r w:rsidRPr="009439A2">
        <w:rPr>
          <w:rStyle w:val="StyleUnderline"/>
          <w:highlight w:val="cyan"/>
        </w:rPr>
        <w:t>unless ecological economists</w:t>
      </w:r>
      <w:r w:rsidRPr="00FF169E">
        <w:rPr>
          <w:rStyle w:val="StyleUnderline"/>
        </w:rPr>
        <w:t xml:space="preserve"> and advocates of postgrowth/degrowth </w:t>
      </w:r>
      <w:r w:rsidRPr="009439A2">
        <w:rPr>
          <w:rStyle w:val="StyleUnderline"/>
          <w:highlight w:val="cyan"/>
        </w:rPr>
        <w:t xml:space="preserve">develop a </w:t>
      </w:r>
      <w:r w:rsidRPr="009439A2">
        <w:rPr>
          <w:rStyle w:val="Emphasis"/>
          <w:highlight w:val="cyan"/>
        </w:rPr>
        <w:t>theory of</w:t>
      </w:r>
      <w:r w:rsidRPr="00FF169E">
        <w:rPr>
          <w:rStyle w:val="Emphasis"/>
        </w:rPr>
        <w:t xml:space="preserve"> what </w:t>
      </w:r>
      <w:r w:rsidRPr="009439A2">
        <w:rPr>
          <w:rStyle w:val="Emphasis"/>
          <w:highlight w:val="cyan"/>
        </w:rPr>
        <w:t>the state</w:t>
      </w:r>
      <w:r w:rsidRPr="00FF169E">
        <w:rPr>
          <w:rStyle w:val="Emphasis"/>
        </w:rPr>
        <w:t xml:space="preserve"> is, how it works and how it changes</w:t>
      </w:r>
      <w:r w:rsidRPr="00FF169E">
        <w:rPr>
          <w:rStyle w:val="StyleUnderline"/>
        </w:rPr>
        <w:t xml:space="preserve">, </w:t>
      </w:r>
      <w:r w:rsidRPr="009439A2">
        <w:rPr>
          <w:rStyle w:val="StyleUnderline"/>
          <w:highlight w:val="cyan"/>
        </w:rPr>
        <w:t xml:space="preserve">their proposals </w:t>
      </w:r>
      <w:r w:rsidRPr="009439A2">
        <w:rPr>
          <w:rStyle w:val="Emphasis"/>
          <w:sz w:val="30"/>
          <w:szCs w:val="30"/>
          <w:highlight w:val="cyan"/>
        </w:rPr>
        <w:t>speak to the void</w:t>
      </w:r>
      <w:r w:rsidRPr="001A6AF5">
        <w:rPr>
          <w:sz w:val="30"/>
          <w:szCs w:val="30"/>
        </w:rPr>
        <w:t>.</w:t>
      </w:r>
    </w:p>
    <w:p w14:paraId="132C4CE0" w14:textId="77777777" w:rsidR="002A4C35" w:rsidRDefault="002A4C35" w:rsidP="002A4C35">
      <w:pPr>
        <w:pStyle w:val="Heading4"/>
      </w:pPr>
      <w:r>
        <w:t xml:space="preserve">Alt fails and causes transition wars/extinction. </w:t>
      </w:r>
    </w:p>
    <w:p w14:paraId="258DE6EC" w14:textId="77777777" w:rsidR="002A4C35" w:rsidRPr="00293E17" w:rsidRDefault="002A4C35" w:rsidP="002A4C35">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4FE0B264" w14:textId="77777777" w:rsidR="002A4C35" w:rsidRPr="00293E17" w:rsidRDefault="002A4C35" w:rsidP="002A4C35">
      <w:r w:rsidRPr="00293E17">
        <w:rPr>
          <w:rStyle w:val="StyleUnderline"/>
        </w:rPr>
        <w:t xml:space="preserve">It has become </w:t>
      </w:r>
      <w:r w:rsidRPr="00293E17">
        <w:rPr>
          <w:rStyle w:val="Emphasis"/>
        </w:rPr>
        <w:t>fashionable</w:t>
      </w:r>
      <w:r w:rsidRPr="00293E17">
        <w:t xml:space="preserve"> on social media and </w:t>
      </w:r>
      <w:r w:rsidRPr="00293E17">
        <w:rPr>
          <w:rStyle w:val="StyleUnderline"/>
        </w:rPr>
        <w:t xml:space="preserve">in certain publications to argue that </w:t>
      </w:r>
      <w:r w:rsidRPr="00293E17">
        <w:rPr>
          <w:rStyle w:val="Emphasis"/>
        </w:rPr>
        <w:t>capitalism is killing the planet</w:t>
      </w:r>
      <w:r w:rsidRPr="00293E17">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t xml:space="preserve"> along centrally planned lines.</w:t>
      </w:r>
    </w:p>
    <w:p w14:paraId="7A288B2E" w14:textId="77777777" w:rsidR="002A4C35" w:rsidRPr="00293E17" w:rsidRDefault="002A4C35" w:rsidP="002A4C35">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t xml:space="preserve">, and carbon taxes are unlikely to be enough to solve the problem. </w:t>
      </w:r>
      <w:r w:rsidRPr="00D61539">
        <w:rPr>
          <w:rStyle w:val="StyleUnderline"/>
          <w:highlight w:val="cyan"/>
        </w:rPr>
        <w:t>But eco-socialism is</w:t>
      </w:r>
      <w:r w:rsidRPr="00293E17">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D61539">
        <w:rPr>
          <w:rStyle w:val="Emphasis"/>
          <w:highlight w:val="cyan"/>
        </w:rPr>
        <w:t>asdasd</w:t>
      </w:r>
      <w:proofErr w:type="spellEnd"/>
      <w:r w:rsidRPr="00D61539">
        <w:rPr>
          <w:rStyle w:val="Emphasis"/>
          <w:highlight w:val="cyan"/>
        </w:rPr>
        <w:t xml:space="preserve"> 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t>.</w:t>
      </w:r>
    </w:p>
    <w:p w14:paraId="00705049" w14:textId="77777777" w:rsidR="002A4C35" w:rsidRPr="00293E17" w:rsidRDefault="002A4C35" w:rsidP="002A4C35">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t xml:space="preserve">. Since socialist leader Evo Morales took power </w:t>
      </w:r>
      <w:r w:rsidRPr="00293E17">
        <w:rPr>
          <w:rStyle w:val="StyleUnderline"/>
        </w:rPr>
        <w:t>in Bolivia, living standards have improved substantially</w:t>
      </w:r>
      <w:r w:rsidRPr="00293E17">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t xml:space="preserve"> a bit during this same period (though since the U.S. is a rich country, its absolute level of emissions is much higher).</w:t>
      </w:r>
    </w:p>
    <w:p w14:paraId="6FC4BBA3" w14:textId="77777777" w:rsidR="002A4C35" w:rsidRPr="00293E17" w:rsidRDefault="002A4C35" w:rsidP="002A4C35">
      <w:r w:rsidRPr="00293E17">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t xml:space="preserve"> </w:t>
      </w:r>
      <w:proofErr w:type="gramStart"/>
      <w:r w:rsidRPr="00293E17">
        <w:t>similar to</w:t>
      </w:r>
      <w:proofErr w:type="gramEnd"/>
      <w:r w:rsidRPr="00293E17">
        <w:t xml:space="preserve"> more </w:t>
      </w:r>
      <w:r w:rsidRPr="00293E17">
        <w:rPr>
          <w:rStyle w:val="StyleUnderline"/>
        </w:rPr>
        <w:t>capitalist</w:t>
      </w:r>
      <w:r w:rsidRPr="00293E17">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t>.</w:t>
      </w:r>
    </w:p>
    <w:p w14:paraId="695F421E" w14:textId="77777777" w:rsidR="002A4C35" w:rsidRDefault="002A4C35" w:rsidP="002A4C35">
      <w:pPr>
        <w:rPr>
          <w:rStyle w:val="StyleUnderlin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7F6F6C4C" w14:textId="77777777" w:rsidR="002A4C35" w:rsidRDefault="002A4C35" w:rsidP="002A4C35">
      <w:pPr>
        <w:pStyle w:val="Heading4"/>
      </w:pPr>
      <w:r>
        <w:t xml:space="preserve">This is a socialist k of Elon Musk, doesn’t say socialism solves, it’s hyperbolic at best. Cal’s blue. </w:t>
      </w:r>
    </w:p>
    <w:p w14:paraId="709AA488" w14:textId="77777777" w:rsidR="002A4C35" w:rsidRPr="00502F38" w:rsidRDefault="002A4C35" w:rsidP="002A4C35">
      <w:r w:rsidRPr="00502F38">
        <w:rPr>
          <w:rStyle w:val="Style13ptBold"/>
        </w:rPr>
        <w:t>Phillips ’21</w:t>
      </w:r>
      <w:r>
        <w:t xml:space="preserve"> [Leigh Phillips is a science writer and EU affairs journalist, “We Don’t Need Elon Musk to Explore the Solar System,” Jacobin, May 2021,  </w:t>
      </w:r>
      <w:hyperlink r:id="rId9" w:history="1">
        <w:r w:rsidRPr="00B95A87">
          <w:rPr>
            <w:rStyle w:val="Hyperlink"/>
          </w:rPr>
          <w:t>https://jacobinmag.com/2021/05/elon-musk-space-exploration-mars-colonization</w:t>
        </w:r>
      </w:hyperlink>
      <w:r>
        <w:t>]</w:t>
      </w:r>
    </w:p>
    <w:p w14:paraId="77A6D83C" w14:textId="77777777" w:rsidR="002A4C35" w:rsidRPr="00502F38" w:rsidRDefault="002A4C35" w:rsidP="002A4C35">
      <w:r w:rsidRPr="00502F38">
        <w:t xml:space="preserve">A reasonable critique of Musk’s SpaceX endeavors might begin by noting that, regardless of how noble an aim Musk may have for his </w:t>
      </w:r>
      <w:proofErr w:type="spellStart"/>
      <w:r w:rsidRPr="00502F38">
        <w:t>centibillions</w:t>
      </w:r>
      <w:proofErr w:type="spellEnd"/>
      <w:r w:rsidRPr="00502F38">
        <w:t xml:space="preserve">, there simply should not be </w:t>
      </w:r>
      <w:proofErr w:type="spellStart"/>
      <w:r w:rsidRPr="00502F38">
        <w:t>centibillionaires</w:t>
      </w:r>
      <w:proofErr w:type="spellEnd"/>
      <w:r w:rsidRPr="00502F38">
        <w:t xml:space="preserve"> (or even regular millionaires and billionaires). One might also echo Neil Armstrong’s criticism of private space flight — a criticism that once made Elon cry when 60 Minutes asked him about his hero arguing against the privatization of space. We might note how </w:t>
      </w:r>
      <w:r w:rsidRPr="007E3B05">
        <w:rPr>
          <w:rStyle w:val="StyleUnderline"/>
          <w:highlight w:val="green"/>
        </w:rPr>
        <w:t>space</w:t>
      </w:r>
      <w:r w:rsidRPr="00502F38">
        <w:t xml:space="preserve"> exploration during the Cold War, despite the militarist overtones of the Space Race, </w:t>
      </w:r>
      <w:r w:rsidRPr="007E3B05">
        <w:rPr>
          <w:rStyle w:val="StyleUnderline"/>
          <w:highlight w:val="green"/>
        </w:rPr>
        <w:t>was</w:t>
      </w:r>
      <w:r w:rsidRPr="00502F38">
        <w:t xml:space="preserve"> explicitly </w:t>
      </w:r>
      <w:r w:rsidRPr="007E3B05">
        <w:rPr>
          <w:rStyle w:val="StyleUnderline"/>
          <w:highlight w:val="green"/>
        </w:rPr>
        <w:t>intended to be for all</w:t>
      </w:r>
      <w:r w:rsidRPr="00502F38">
        <w:t xml:space="preserve"> mankind rather than in service of the jollies of ultrarich space tourists.</w:t>
      </w:r>
    </w:p>
    <w:p w14:paraId="56C2661D" w14:textId="77777777" w:rsidR="002A4C35" w:rsidRPr="00502F38" w:rsidRDefault="002A4C35" w:rsidP="002A4C35">
      <w:r w:rsidRPr="00502F38">
        <w:t xml:space="preserve">A </w:t>
      </w:r>
      <w:r w:rsidRPr="00D5649A">
        <w:rPr>
          <w:rStyle w:val="Emphasis"/>
          <w:highlight w:val="cyan"/>
        </w:rPr>
        <w:t>democratic and public redirection of</w:t>
      </w:r>
      <w:r w:rsidRPr="00D5649A">
        <w:rPr>
          <w:rStyle w:val="Emphasis"/>
        </w:rPr>
        <w:t xml:space="preserve"> Elon </w:t>
      </w:r>
      <w:r w:rsidRPr="00D5649A">
        <w:rPr>
          <w:rStyle w:val="Emphasis"/>
          <w:highlight w:val="cyan"/>
        </w:rPr>
        <w:t>Musk’s billions might be spent differently</w:t>
      </w:r>
      <w:r w:rsidRPr="00502F38">
        <w:t xml:space="preserve">. One might further assert that, given the non-identity of the set of all things that are beneficial and the set of all things that are profitable, </w:t>
      </w:r>
      <w:r w:rsidRPr="007E3B05">
        <w:rPr>
          <w:rStyle w:val="Emphasis"/>
          <w:highlight w:val="green"/>
        </w:rPr>
        <w:t>space</w:t>
      </w:r>
      <w:r w:rsidRPr="00502F38">
        <w:t xml:space="preserve"> colonization </w:t>
      </w:r>
      <w:r w:rsidRPr="007E3B05">
        <w:rPr>
          <w:rStyle w:val="Emphasis"/>
          <w:highlight w:val="green"/>
        </w:rPr>
        <w:t>will be</w:t>
      </w:r>
      <w:r w:rsidRPr="00502F38">
        <w:t xml:space="preserve"> a </w:t>
      </w:r>
      <w:r w:rsidRPr="007E3B05">
        <w:rPr>
          <w:rStyle w:val="Emphasis"/>
          <w:highlight w:val="green"/>
        </w:rPr>
        <w:t>public</w:t>
      </w:r>
      <w:r w:rsidRPr="00502F38">
        <w:t>-</w:t>
      </w:r>
      <w:r w:rsidRPr="007E3B05">
        <w:rPr>
          <w:rStyle w:val="Emphasis"/>
          <w:highlight w:val="green"/>
        </w:rPr>
        <w:t>sector</w:t>
      </w:r>
      <w:r w:rsidRPr="00502F38">
        <w:t xml:space="preserve"> endeavor, </w:t>
      </w:r>
      <w:r w:rsidRPr="007E3B05">
        <w:rPr>
          <w:rStyle w:val="Emphasis"/>
          <w:highlight w:val="green"/>
        </w:rPr>
        <w:t>or it will not happen</w:t>
      </w:r>
      <w:r w:rsidRPr="00502F38">
        <w:t xml:space="preserve"> — as such a </w:t>
      </w:r>
      <w:r w:rsidRPr="007E3B05">
        <w:rPr>
          <w:rStyle w:val="StyleUnderline"/>
          <w:highlight w:val="green"/>
        </w:rPr>
        <w:t>private space</w:t>
      </w:r>
      <w:r w:rsidRPr="00502F38">
        <w:t xml:space="preserve"> travel </w:t>
      </w:r>
      <w:r w:rsidRPr="007E3B05">
        <w:rPr>
          <w:rStyle w:val="Emphasis"/>
          <w:highlight w:val="green"/>
        </w:rPr>
        <w:t>has no near</w:t>
      </w:r>
      <w:r w:rsidRPr="00502F38">
        <w:t xml:space="preserve">-term, </w:t>
      </w:r>
      <w:r w:rsidRPr="007E3B05">
        <w:rPr>
          <w:rStyle w:val="Emphasis"/>
          <w:highlight w:val="green"/>
        </w:rPr>
        <w:t>medium</w:t>
      </w:r>
      <w:r w:rsidRPr="00502F38">
        <w:t xml:space="preserve">-term, </w:t>
      </w:r>
      <w:r w:rsidRPr="007E3B05">
        <w:rPr>
          <w:rStyle w:val="Emphasis"/>
          <w:highlight w:val="green"/>
        </w:rPr>
        <w:t>or</w:t>
      </w:r>
      <w:r w:rsidRPr="00502F38">
        <w:t xml:space="preserve"> even </w:t>
      </w:r>
      <w:r w:rsidRPr="007E3B05">
        <w:rPr>
          <w:rStyle w:val="Emphasis"/>
          <w:highlight w:val="green"/>
        </w:rPr>
        <w:t>long-term</w:t>
      </w:r>
      <w:r w:rsidRPr="00502F38">
        <w:t xml:space="preserve"> </w:t>
      </w:r>
      <w:r w:rsidRPr="007E3B05">
        <w:rPr>
          <w:rStyle w:val="Emphasis"/>
          <w:highlight w:val="green"/>
        </w:rPr>
        <w:t xml:space="preserve">prospect of </w:t>
      </w:r>
      <w:r w:rsidRPr="00502F38">
        <w:t xml:space="preserve">any </w:t>
      </w:r>
      <w:r w:rsidRPr="007E3B05">
        <w:rPr>
          <w:rStyle w:val="Emphasis"/>
          <w:highlight w:val="green"/>
        </w:rPr>
        <w:t>return</w:t>
      </w:r>
      <w:r w:rsidRPr="00502F38">
        <w:t xml:space="preserve"> </w:t>
      </w:r>
      <w:r w:rsidRPr="00502F38">
        <w:rPr>
          <w:rStyle w:val="StyleUnderline"/>
        </w:rPr>
        <w:t>on financial investment beyond servicing low-earth, medium-earth, or geostationary orbit</w:t>
      </w:r>
      <w:r w:rsidRPr="00502F38">
        <w:t>. And, finally, we might denounce the union-busting at Musk’s factories or even argue that his “accumulation of resources” is less the product of his own efforts than it is primarily an upward redistribution of value created by his workers.</w:t>
      </w:r>
    </w:p>
    <w:p w14:paraId="7AD44B29" w14:textId="77777777" w:rsidR="002A4C35" w:rsidRPr="00502F38" w:rsidRDefault="002A4C35" w:rsidP="002A4C35">
      <w:r w:rsidRPr="00502F38">
        <w:t xml:space="preserve">That is to say that there </w:t>
      </w:r>
      <w:proofErr w:type="gramStart"/>
      <w:r w:rsidRPr="00502F38">
        <w:t>are</w:t>
      </w:r>
      <w:proofErr w:type="gramEnd"/>
      <w:r w:rsidRPr="00502F38">
        <w:t xml:space="preserve"> a raft of progressive critiques of Musk that could be made that nevertheless still value space exploration and, one day, human colonization of the cosmos.</w:t>
      </w:r>
    </w:p>
    <w:p w14:paraId="3D5461ED" w14:textId="77777777" w:rsidR="002A4C35" w:rsidRPr="00502F38" w:rsidRDefault="002A4C35" w:rsidP="002A4C35">
      <w:r w:rsidRPr="00502F38">
        <w:t xml:space="preserve">Indeed, if one values space exploration and looks forward to the time, as astronomer Carl Sagan put it, “when most human cultures will be engaged in an activity you might describe as a dandelion going to seed,” then </w:t>
      </w:r>
      <w:r w:rsidRPr="007E3B05">
        <w:rPr>
          <w:rStyle w:val="Emphasis"/>
          <w:highlight w:val="green"/>
        </w:rPr>
        <w:t>a socialist critique is</w:t>
      </w:r>
      <w:r w:rsidRPr="00502F38">
        <w:t xml:space="preserve"> </w:t>
      </w:r>
      <w:proofErr w:type="gramStart"/>
      <w:r w:rsidRPr="00502F38">
        <w:t>all the more</w:t>
      </w:r>
      <w:proofErr w:type="gramEnd"/>
      <w:r w:rsidRPr="00502F38">
        <w:t xml:space="preserve"> </w:t>
      </w:r>
      <w:r w:rsidRPr="007E3B05">
        <w:rPr>
          <w:rStyle w:val="Emphasis"/>
          <w:highlight w:val="green"/>
        </w:rPr>
        <w:t>necessary</w:t>
      </w:r>
      <w:r w:rsidRPr="00502F38">
        <w:t xml:space="preserve">, </w:t>
      </w:r>
      <w:r w:rsidRPr="007E3B05">
        <w:rPr>
          <w:rStyle w:val="StyleUnderline"/>
          <w:highlight w:val="green"/>
        </w:rPr>
        <w:t>given</w:t>
      </w:r>
      <w:r w:rsidRPr="00502F38">
        <w:t xml:space="preserve"> </w:t>
      </w:r>
      <w:r w:rsidRPr="007E3B05">
        <w:rPr>
          <w:rStyle w:val="StyleUnderline"/>
          <w:highlight w:val="green"/>
        </w:rPr>
        <w:t>the</w:t>
      </w:r>
      <w:r w:rsidRPr="00502F38">
        <w:t xml:space="preserve"> irrational </w:t>
      </w:r>
      <w:r w:rsidRPr="007E3B05">
        <w:rPr>
          <w:rStyle w:val="StyleUnderline"/>
          <w:highlight w:val="green"/>
        </w:rPr>
        <w:t>limit</w:t>
      </w:r>
      <w:r w:rsidRPr="00502F38">
        <w:t>ation</w:t>
      </w:r>
      <w:r w:rsidRPr="007E3B05">
        <w:rPr>
          <w:rStyle w:val="StyleUnderline"/>
          <w:highlight w:val="green"/>
        </w:rPr>
        <w:t>s</w:t>
      </w:r>
      <w:r w:rsidRPr="00502F38">
        <w:t xml:space="preserve"> </w:t>
      </w:r>
      <w:r w:rsidRPr="007E3B05">
        <w:rPr>
          <w:rStyle w:val="Emphasis"/>
          <w:highlight w:val="green"/>
        </w:rPr>
        <w:t>markets impose on human endeavor</w:t>
      </w:r>
      <w:r w:rsidRPr="00502F38">
        <w:t>.</w:t>
      </w:r>
    </w:p>
    <w:p w14:paraId="693D88A7" w14:textId="77777777" w:rsidR="002A4C35" w:rsidRPr="00502F38" w:rsidRDefault="002A4C35" w:rsidP="002A4C35">
      <w:r w:rsidRPr="00502F38">
        <w:t>But instead, there are thousands of snark-drenched tweets sneering at how crackpot, masculinist, and even childish Elon’s dream is. They argue that space travel is a waste of resources that would be better spent solving problems here on Earth, and that space colonization is a repetition of the colonization of the New World.</w:t>
      </w:r>
    </w:p>
    <w:p w14:paraId="78B05A69" w14:textId="77777777" w:rsidR="002A4C35" w:rsidRPr="00502F38" w:rsidRDefault="002A4C35" w:rsidP="002A4C35">
      <w:r w:rsidRPr="00502F38">
        <w:t xml:space="preserve">Even Bernie Sanders responded to Musk by saying: “Space travel is an exciting idea, but right now we need to focus on Earth and create a progressive tax system so that children don’t go hungry, people are not </w:t>
      </w:r>
      <w:proofErr w:type="gramStart"/>
      <w:r w:rsidRPr="00502F38">
        <w:t>homeless</w:t>
      </w:r>
      <w:proofErr w:type="gramEnd"/>
      <w:r w:rsidRPr="00502F38">
        <w:t xml:space="preserve"> and all Americans have healthcare. The level of inequality in America is obscene and a threat to our democracy.” At the time of writing, the senator’s tweet had received some 95,000 likes.</w:t>
      </w:r>
    </w:p>
    <w:p w14:paraId="208975FE" w14:textId="77777777" w:rsidR="002A4C35" w:rsidRPr="00502F38" w:rsidRDefault="002A4C35" w:rsidP="002A4C35">
      <w:r w:rsidRPr="00502F38">
        <w:t>Bernie is, in this case, wrong.</w:t>
      </w:r>
    </w:p>
    <w:p w14:paraId="548050E3" w14:textId="77777777" w:rsidR="002A4C35" w:rsidRPr="00502F38" w:rsidRDefault="002A4C35" w:rsidP="002A4C35">
      <w:r w:rsidRPr="00502F38">
        <w:t xml:space="preserve">Space exploration, including space travel, is one of the grandest tasks </w:t>
      </w:r>
      <w:proofErr w:type="gramStart"/>
      <w:r w:rsidRPr="00502F38">
        <w:t>humanity</w:t>
      </w:r>
      <w:proofErr w:type="gramEnd"/>
      <w:r w:rsidRPr="00502F38">
        <w:t xml:space="preserve"> has ever set for itself. It is a false dichotomy — and an </w:t>
      </w:r>
      <w:proofErr w:type="spellStart"/>
      <w:r w:rsidRPr="00502F38">
        <w:t>austerian</w:t>
      </w:r>
      <w:proofErr w:type="spellEnd"/>
      <w:r w:rsidRPr="00502F38">
        <w:t xml:space="preserve"> one at that — to say that we do not have enough money for both a space program and social justice or environmental protection. We can more than afford to do both. NASA’s budget is but a fraction of the Pentagon’s. </w:t>
      </w:r>
      <w:r w:rsidRPr="007E3B05">
        <w:rPr>
          <w:rStyle w:val="Emphasis"/>
          <w:highlight w:val="green"/>
        </w:rPr>
        <w:t>It should not be difficult to imagine a</w:t>
      </w:r>
      <w:r w:rsidRPr="00502F38">
        <w:t xml:space="preserve"> democratic </w:t>
      </w:r>
      <w:r w:rsidRPr="007E3B05">
        <w:rPr>
          <w:rStyle w:val="Emphasis"/>
          <w:highlight w:val="green"/>
        </w:rPr>
        <w:t>socialist economy</w:t>
      </w:r>
      <w:r w:rsidRPr="00502F38">
        <w:t xml:space="preserve">, or even just one a little less neoliberal, </w:t>
      </w:r>
      <w:r w:rsidRPr="007E3B05">
        <w:rPr>
          <w:rStyle w:val="Emphasis"/>
          <w:highlight w:val="green"/>
        </w:rPr>
        <w:t>that permits much more space</w:t>
      </w:r>
      <w:r w:rsidRPr="00502F38">
        <w:t xml:space="preserve"> and much less war.</w:t>
      </w:r>
    </w:p>
    <w:p w14:paraId="59ABF678" w14:textId="77777777" w:rsidR="002A4C35" w:rsidRPr="00187434" w:rsidRDefault="002A4C35" w:rsidP="002A4C35">
      <w:r w:rsidRPr="00502F38">
        <w:t>We can have public health care and science. We can end homelessness and explore the cosmos. We can have unionized, family-supporting jobs for all and, one day, almost certainly some considerable time from now, colonies on other worlds.</w:t>
      </w:r>
    </w:p>
    <w:p w14:paraId="37BE8488" w14:textId="77777777" w:rsidR="002A4C35" w:rsidRPr="002A4C35" w:rsidRDefault="002A4C35" w:rsidP="002A4C35"/>
    <w:sectPr w:rsidR="002A4C35" w:rsidRPr="002A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97229"/>
    <w:multiLevelType w:val="hybridMultilevel"/>
    <w:tmpl w:val="DCE86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4C35"/>
    <w:rsid w:val="000139A3"/>
    <w:rsid w:val="000E3A2A"/>
    <w:rsid w:val="00100833"/>
    <w:rsid w:val="00104529"/>
    <w:rsid w:val="00105942"/>
    <w:rsid w:val="00107396"/>
    <w:rsid w:val="00136ED3"/>
    <w:rsid w:val="00144A4C"/>
    <w:rsid w:val="00176AB0"/>
    <w:rsid w:val="00177B7D"/>
    <w:rsid w:val="0018322D"/>
    <w:rsid w:val="001B5776"/>
    <w:rsid w:val="001E527A"/>
    <w:rsid w:val="001F78CE"/>
    <w:rsid w:val="00251FC7"/>
    <w:rsid w:val="002855A7"/>
    <w:rsid w:val="002A4C35"/>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958"/>
  <w15:chartTrackingRefBased/>
  <w15:docId w15:val="{703C2376-C9E4-4299-A2B5-EC406072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4C35"/>
    <w:rPr>
      <w:rFonts w:ascii="Calibri" w:hAnsi="Calibri" w:cs="Calibri"/>
    </w:rPr>
  </w:style>
  <w:style w:type="paragraph" w:styleId="Heading1">
    <w:name w:val="heading 1"/>
    <w:aliases w:val="Pocket"/>
    <w:basedOn w:val="Normal"/>
    <w:next w:val="Normal"/>
    <w:link w:val="Heading1Char"/>
    <w:qFormat/>
    <w:rsid w:val="002A4C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2A4C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2A4C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t"/>
    <w:basedOn w:val="Normal"/>
    <w:next w:val="Normal"/>
    <w:link w:val="Heading4Char"/>
    <w:uiPriority w:val="3"/>
    <w:unhideWhenUsed/>
    <w:qFormat/>
    <w:rsid w:val="002A4C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A4C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C35"/>
  </w:style>
  <w:style w:type="character" w:customStyle="1" w:styleId="Heading1Char">
    <w:name w:val="Heading 1 Char"/>
    <w:aliases w:val="Pocket Char"/>
    <w:basedOn w:val="DefaultParagraphFont"/>
    <w:link w:val="Heading1"/>
    <w:rsid w:val="002A4C35"/>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2A4C35"/>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2A4C3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2A4C35"/>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2A4C3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A4C35"/>
    <w:rPr>
      <w:b/>
      <w:bCs/>
      <w:sz w:val="26"/>
      <w:u w:val="singl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
    <w:basedOn w:val="DefaultParagraphFont"/>
    <w:uiPriority w:val="6"/>
    <w:qFormat/>
    <w:rsid w:val="002A4C35"/>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2A4C35"/>
    <w:rPr>
      <w:color w:val="auto"/>
      <w:u w:val="none"/>
    </w:rPr>
  </w:style>
  <w:style w:type="character" w:styleId="FollowedHyperlink">
    <w:name w:val="FollowedHyperlink"/>
    <w:basedOn w:val="DefaultParagraphFont"/>
    <w:uiPriority w:val="99"/>
    <w:semiHidden/>
    <w:unhideWhenUsed/>
    <w:rsid w:val="002A4C35"/>
    <w:rPr>
      <w:color w:val="auto"/>
      <w:u w:val="none"/>
    </w:rPr>
  </w:style>
  <w:style w:type="paragraph" w:customStyle="1" w:styleId="textbold">
    <w:name w:val="text bold"/>
    <w:basedOn w:val="Normal"/>
    <w:link w:val="Emphasis"/>
    <w:uiPriority w:val="7"/>
    <w:qFormat/>
    <w:rsid w:val="002A4C35"/>
    <w:pPr>
      <w:ind w:left="720"/>
      <w:jc w:val="both"/>
    </w:pPr>
    <w:rPr>
      <w:b/>
      <w:iCs/>
      <w:u w:val="single"/>
      <w:bdr w:val="single" w:sz="8" w:space="0" w:color="auto"/>
    </w:rPr>
  </w:style>
  <w:style w:type="paragraph" w:styleId="ListParagraph">
    <w:name w:val="List Paragraph"/>
    <w:aliases w:val="6 font"/>
    <w:basedOn w:val="Normal"/>
    <w:uiPriority w:val="99"/>
    <w:qFormat/>
    <w:rsid w:val="002A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4450">
      <w:bodyDiv w:val="1"/>
      <w:marLeft w:val="0"/>
      <w:marRight w:val="0"/>
      <w:marTop w:val="0"/>
      <w:marBottom w:val="0"/>
      <w:divBdr>
        <w:top w:val="none" w:sz="0" w:space="0" w:color="auto"/>
        <w:left w:val="none" w:sz="0" w:space="0" w:color="auto"/>
        <w:bottom w:val="none" w:sz="0" w:space="0" w:color="auto"/>
        <w:right w:val="none" w:sz="0" w:space="0" w:color="auto"/>
      </w:divBdr>
      <w:divsChild>
        <w:div w:id="175704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pley.free.fr/copley.should.pdf" TargetMode="External"/><Relationship Id="rId3" Type="http://schemas.openxmlformats.org/officeDocument/2006/relationships/styles" Target="styles.xml"/><Relationship Id="rId7" Type="http://schemas.openxmlformats.org/officeDocument/2006/relationships/hyperlink" Target="http://www.univ-paris8.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nrs.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cobinmag.com/2021/05/elon-musk-space-exploration-mars-colon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24902</Words>
  <Characters>141944</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2021-10-03T23:15:00Z</dcterms:created>
  <dcterms:modified xsi:type="dcterms:W3CDTF">2021-10-03T23:23:00Z</dcterms:modified>
</cp:coreProperties>
</file>