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3498" w14:textId="79EDB0A5" w:rsidR="00E42E4C" w:rsidRDefault="008C5ABD" w:rsidP="008C5ABD">
      <w:pPr>
        <w:pStyle w:val="Heading1"/>
      </w:pPr>
      <w:r>
        <w:t>open source texas 4</w:t>
      </w:r>
    </w:p>
    <w:p w14:paraId="2ED35931" w14:textId="77777777" w:rsidR="008C5ABD" w:rsidRDefault="008C5ABD" w:rsidP="008C5ABD">
      <w:pPr>
        <w:pStyle w:val="Heading1"/>
      </w:pPr>
      <w:r>
        <w:lastRenderedPageBreak/>
        <w:t>1ac – bc – texas</w:t>
      </w:r>
    </w:p>
    <w:p w14:paraId="7D118104" w14:textId="77777777" w:rsidR="008C5ABD" w:rsidRPr="00DB2E53" w:rsidRDefault="008C5ABD" w:rsidP="008C5ABD">
      <w:pPr>
        <w:pStyle w:val="Heading2"/>
        <w:rPr>
          <w:rFonts w:asciiTheme="majorBidi" w:hAnsiTheme="majorBidi"/>
        </w:rPr>
      </w:pPr>
      <w:r>
        <w:rPr>
          <w:rFonts w:asciiTheme="majorBidi" w:hAnsiTheme="majorBidi"/>
        </w:rPr>
        <w:lastRenderedPageBreak/>
        <w:t>1ac – interoperability</w:t>
      </w:r>
    </w:p>
    <w:p w14:paraId="238F7CF4" w14:textId="77777777" w:rsidR="008C5ABD" w:rsidRDefault="008C5ABD" w:rsidP="008C5ABD">
      <w:pPr>
        <w:pStyle w:val="Heading3"/>
        <w:rPr>
          <w:rFonts w:asciiTheme="majorBidi" w:hAnsiTheme="majorBidi"/>
        </w:rPr>
      </w:pPr>
      <w:r>
        <w:rPr>
          <w:rFonts w:asciiTheme="majorBidi" w:hAnsiTheme="majorBidi"/>
        </w:rPr>
        <w:lastRenderedPageBreak/>
        <w:t>platforms advantage – 1ac</w:t>
      </w:r>
    </w:p>
    <w:p w14:paraId="52B951EA" w14:textId="77777777" w:rsidR="008C5ABD" w:rsidRPr="00187573" w:rsidRDefault="008C5ABD" w:rsidP="008C5ABD">
      <w:pPr>
        <w:pStyle w:val="Heading4"/>
      </w:pPr>
      <w:r>
        <w:t xml:space="preserve">Advantage one is </w:t>
      </w:r>
      <w:r>
        <w:rPr>
          <w:i/>
          <w:iCs/>
          <w:u w:val="single"/>
        </w:rPr>
        <w:t>platforms</w:t>
      </w:r>
      <w:r>
        <w:t>.</w:t>
      </w:r>
    </w:p>
    <w:p w14:paraId="2A885D78" w14:textId="77777777" w:rsidR="008C5ABD" w:rsidRPr="007A2F0F" w:rsidRDefault="008C5ABD" w:rsidP="008C5ABD">
      <w:pPr>
        <w:pStyle w:val="Heading4"/>
        <w:rPr>
          <w:rFonts w:asciiTheme="majorBidi" w:hAnsiTheme="majorBidi"/>
        </w:rPr>
      </w:pPr>
      <w:r>
        <w:rPr>
          <w:rFonts w:asciiTheme="majorBidi" w:hAnsiTheme="majorBidi"/>
        </w:rPr>
        <w:t xml:space="preserve">Dominant digital platforms </w:t>
      </w:r>
      <w:r>
        <w:rPr>
          <w:rFonts w:asciiTheme="majorBidi" w:hAnsiTheme="majorBidi"/>
          <w:u w:val="single"/>
        </w:rPr>
        <w:t>shut out</w:t>
      </w:r>
      <w:r>
        <w:rPr>
          <w:rFonts w:asciiTheme="majorBidi" w:hAnsiTheme="majorBidi"/>
        </w:rPr>
        <w:t xml:space="preserve"> competition by restricting Application Programming Interfaces</w:t>
      </w:r>
      <w:r>
        <w:rPr>
          <w:rFonts w:asciiTheme="majorBidi" w:hAnsiTheme="majorBidi"/>
          <w:b w:val="0"/>
          <w:bCs w:val="0"/>
        </w:rPr>
        <w:t xml:space="preserve"> (APIs)</w:t>
      </w:r>
      <w:r>
        <w:rPr>
          <w:rFonts w:asciiTheme="majorBidi" w:hAnsiTheme="majorBidi"/>
        </w:rPr>
        <w:t xml:space="preserve">. Mandating </w:t>
      </w:r>
      <w:r w:rsidRPr="005E7597">
        <w:rPr>
          <w:rFonts w:asciiTheme="majorBidi" w:hAnsiTheme="majorBidi"/>
        </w:rPr>
        <w:t>interoperability</w:t>
      </w:r>
      <w:r>
        <w:rPr>
          <w:rFonts w:asciiTheme="majorBidi" w:hAnsiTheme="majorBidi"/>
        </w:rPr>
        <w:t xml:space="preserve"> </w:t>
      </w:r>
      <w:r w:rsidRPr="005E7597">
        <w:rPr>
          <w:rFonts w:asciiTheme="majorBidi" w:hAnsiTheme="majorBidi"/>
          <w:i/>
          <w:iCs/>
          <w:u w:val="single"/>
        </w:rPr>
        <w:t>between competing platforms</w:t>
      </w:r>
      <w:r>
        <w:rPr>
          <w:rFonts w:asciiTheme="majorBidi" w:hAnsiTheme="majorBidi"/>
        </w:rPr>
        <w:t xml:space="preserve"> enables market entry.</w:t>
      </w:r>
    </w:p>
    <w:p w14:paraId="4C7687CE" w14:textId="77777777" w:rsidR="008C5ABD" w:rsidRPr="00DB2E53" w:rsidRDefault="008C5ABD" w:rsidP="008C5AB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7A44C10D"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II. APIs and an Interoperable Internet</w:t>
      </w:r>
    </w:p>
    <w:p w14:paraId="3AAEFA0C"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Understanding how APIs operate can elucidate how they contribute to interoperability and why interoperability is important for a healthy online marketplace. </w:t>
      </w:r>
      <w:r w:rsidRPr="00A14B66">
        <w:rPr>
          <w:rStyle w:val="StyleUnderline"/>
          <w:rFonts w:asciiTheme="majorBidi" w:hAnsiTheme="majorBidi" w:cstheme="majorBidi"/>
          <w:highlight w:val="cyan"/>
        </w:rPr>
        <w:t>APIs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are neither the secret sauce that originally led to an online platform's rise to prominence, nor are APIs the bread and butter that drives a platform's continued success. Rather, they </w:t>
      </w:r>
      <w:r w:rsidRPr="00DB2E53">
        <w:rPr>
          <w:rStyle w:val="StyleUnderline"/>
          <w:rFonts w:asciiTheme="majorBidi" w:hAnsiTheme="majorBidi" w:cstheme="majorBidi"/>
        </w:rPr>
        <w:t xml:space="preserve">act as </w:t>
      </w:r>
      <w:r w:rsidRPr="00A14B66">
        <w:rPr>
          <w:rStyle w:val="StyleUnderline"/>
          <w:rFonts w:asciiTheme="majorBidi" w:hAnsiTheme="majorBidi" w:cstheme="majorBidi"/>
          <w:highlight w:val="cyan"/>
        </w:rPr>
        <w:t>gatekeep</w:t>
      </w:r>
      <w:r w:rsidRPr="00DB2E53">
        <w:rPr>
          <w:rStyle w:val="StyleUnderline"/>
          <w:rFonts w:asciiTheme="majorBidi" w:hAnsiTheme="majorBidi" w:cstheme="majorBidi"/>
        </w:rPr>
        <w:t xml:space="preserve">ers to the information bank account fueling </w:t>
      </w:r>
      <w:r w:rsidRPr="00A14B66">
        <w:rPr>
          <w:rStyle w:val="Emphasis"/>
          <w:rFonts w:asciiTheme="majorBidi" w:hAnsiTheme="majorBidi" w:cstheme="majorBidi"/>
          <w:highlight w:val="cyan"/>
        </w:rPr>
        <w:t>all business activity</w:t>
      </w:r>
      <w:r w:rsidRPr="00DB2E53">
        <w:rPr>
          <w:rFonts w:asciiTheme="majorBidi" w:hAnsiTheme="majorBidi" w:cstheme="majorBidi"/>
          <w:sz w:val="16"/>
        </w:rPr>
        <w:t xml:space="preserve">, limiting access through their lock and key design. And as with banks, </w:t>
      </w:r>
      <w:r w:rsidRPr="00DB2E53">
        <w:rPr>
          <w:rStyle w:val="StyleUnderline"/>
          <w:rFonts w:asciiTheme="majorBidi" w:hAnsiTheme="majorBidi" w:cstheme="majorBidi"/>
        </w:rPr>
        <w:t xml:space="preserve">they allow the owner to benefit from opening access to this stockpile to others who would </w:t>
      </w:r>
      <w:r w:rsidRPr="00DB2E53">
        <w:rPr>
          <w:rStyle w:val="Emphasis"/>
          <w:rFonts w:asciiTheme="majorBidi" w:hAnsiTheme="majorBidi" w:cstheme="majorBidi"/>
        </w:rPr>
        <w:t>pay to use it.</w:t>
      </w:r>
      <w:r w:rsidRPr="00DB2E53">
        <w:rPr>
          <w:rFonts w:asciiTheme="majorBidi" w:hAnsiTheme="majorBidi" w:cstheme="majorBidi"/>
          <w:sz w:val="16"/>
        </w:rPr>
        <w:t xml:space="preserve"> </w:t>
      </w:r>
      <w:r w:rsidRPr="00DB2E53">
        <w:rPr>
          <w:rStyle w:val="StyleUnderline"/>
          <w:rFonts w:asciiTheme="majorBidi" w:hAnsiTheme="majorBidi" w:cstheme="majorBidi"/>
        </w:rPr>
        <w:t>They represent a two-way dataflow: opening access to third parties to internal data and features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while receiving </w:t>
      </w:r>
      <w:r w:rsidRPr="00DB2E53">
        <w:rPr>
          <w:rStyle w:val="Emphasis"/>
          <w:rFonts w:asciiTheme="majorBidi" w:hAnsiTheme="majorBidi" w:cstheme="majorBidi"/>
        </w:rPr>
        <w:t>valuable user information from those third parties</w:t>
      </w:r>
      <w:r w:rsidRPr="00DB2E53">
        <w:rPr>
          <w:rFonts w:asciiTheme="majorBidi" w:hAnsiTheme="majorBidi" w:cstheme="majorBidi"/>
          <w:sz w:val="16"/>
        </w:rPr>
        <w:t xml:space="preserve"> </w:t>
      </w:r>
      <w:r w:rsidRPr="00DB2E53">
        <w:rPr>
          <w:rStyle w:val="StyleUnderline"/>
          <w:rFonts w:asciiTheme="majorBidi" w:hAnsiTheme="majorBidi" w:cstheme="majorBidi"/>
        </w:rPr>
        <w:t>about</w:t>
      </w:r>
      <w:r w:rsidRPr="00DB2E53">
        <w:rPr>
          <w:rFonts w:asciiTheme="majorBidi" w:hAnsiTheme="majorBidi" w:cstheme="majorBidi"/>
          <w:sz w:val="16"/>
        </w:rPr>
        <w:t xml:space="preserve"> their </w:t>
      </w:r>
      <w:r w:rsidRPr="00DB2E53">
        <w:rPr>
          <w:rStyle w:val="StyleUnderline"/>
          <w:rFonts w:asciiTheme="majorBidi" w:hAnsiTheme="majorBidi" w:cstheme="majorBidi"/>
        </w:rPr>
        <w:t>user activity</w:t>
      </w:r>
      <w:r w:rsidRPr="00DB2E53">
        <w:rPr>
          <w:rFonts w:asciiTheme="majorBidi" w:hAnsiTheme="majorBidi" w:cstheme="majorBidi"/>
          <w:sz w:val="16"/>
        </w:rPr>
        <w:t>. Essentially, the code reflects and fosters an organic, symbiotic relationship.</w:t>
      </w:r>
    </w:p>
    <w:p w14:paraId="65BB6E9B"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A. What is an API?</w:t>
      </w:r>
    </w:p>
    <w:p w14:paraId="628F1EC0"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Over 1.5 billion websites are</w:t>
      </w:r>
      <w:r w:rsidRPr="00DB2E53">
        <w:rPr>
          <w:rFonts w:asciiTheme="majorBidi" w:hAnsiTheme="majorBidi" w:cstheme="majorBidi"/>
          <w:sz w:val="16"/>
        </w:rPr>
        <w:t xml:space="preserve"> registered </w:t>
      </w:r>
      <w:r w:rsidRPr="00DB2E53">
        <w:rPr>
          <w:rStyle w:val="StyleUnderline"/>
          <w:rFonts w:asciiTheme="majorBidi" w:hAnsiTheme="majorBidi" w:cstheme="majorBidi"/>
        </w:rPr>
        <w:t>on the Internet</w:t>
      </w:r>
      <w:r w:rsidRPr="00DB2E53">
        <w:rPr>
          <w:rFonts w:asciiTheme="majorBidi" w:hAnsiTheme="majorBidi" w:cstheme="majorBidi"/>
          <w:sz w:val="16"/>
        </w:rPr>
        <w:t xml:space="preserve">, 32and </w:t>
      </w:r>
      <w:r w:rsidRPr="00DB2E53">
        <w:rPr>
          <w:rStyle w:val="StyleUnderline"/>
          <w:rFonts w:asciiTheme="majorBidi" w:hAnsiTheme="majorBidi" w:cstheme="majorBidi"/>
        </w:rPr>
        <w:t>all</w:t>
      </w:r>
      <w:r w:rsidRPr="00DB2E53">
        <w:rPr>
          <w:rFonts w:asciiTheme="majorBidi" w:hAnsiTheme="majorBidi" w:cstheme="majorBidi"/>
          <w:sz w:val="16"/>
        </w:rPr>
        <w:t xml:space="preserve"> of them </w:t>
      </w:r>
      <w:r w:rsidRPr="00DB2E53">
        <w:rPr>
          <w:rStyle w:val="StyleUnderline"/>
          <w:rFonts w:asciiTheme="majorBidi" w:hAnsiTheme="majorBidi" w:cstheme="majorBidi"/>
        </w:rPr>
        <w:t>interact</w:t>
      </w:r>
      <w:r w:rsidRPr="00DB2E53">
        <w:rPr>
          <w:rFonts w:asciiTheme="majorBidi" w:hAnsiTheme="majorBidi" w:cstheme="majorBidi"/>
          <w:sz w:val="16"/>
        </w:rPr>
        <w:t xml:space="preserve"> with each other </w:t>
      </w:r>
      <w:r w:rsidRPr="003E418F">
        <w:rPr>
          <w:rStyle w:val="StyleUnderline"/>
        </w:rPr>
        <w:t>to</w:t>
      </w:r>
      <w:r w:rsidRPr="00DB2E53">
        <w:rPr>
          <w:rFonts w:asciiTheme="majorBidi" w:hAnsiTheme="majorBidi" w:cstheme="majorBidi"/>
          <w:sz w:val="16"/>
        </w:rPr>
        <w:t xml:space="preserve"> some degree to </w:t>
      </w:r>
      <w:r w:rsidRPr="003E418F">
        <w:rPr>
          <w:rStyle w:val="StyleUnderline"/>
        </w:rPr>
        <w:t>provide</w:t>
      </w:r>
      <w:r w:rsidRPr="00DB2E53">
        <w:rPr>
          <w:rFonts w:asciiTheme="majorBidi" w:hAnsiTheme="majorBidi" w:cstheme="majorBidi"/>
          <w:sz w:val="16"/>
        </w:rPr>
        <w:t xml:space="preserve"> their </w:t>
      </w:r>
      <w:r w:rsidRPr="003E418F">
        <w:rPr>
          <w:rStyle w:val="StyleUnderline"/>
        </w:rPr>
        <w:t xml:space="preserve">unique </w:t>
      </w:r>
      <w:r w:rsidRPr="003E418F">
        <w:rPr>
          <w:rStyle w:val="Emphasis"/>
        </w:rPr>
        <w:t>services</w:t>
      </w:r>
      <w:r w:rsidRPr="003E418F">
        <w:rPr>
          <w:rStyle w:val="StyleUnderline"/>
        </w:rPr>
        <w:t>.</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for a</w:t>
      </w:r>
      <w:r w:rsidRPr="00DB2E53">
        <w:rPr>
          <w:rFonts w:asciiTheme="majorBidi" w:hAnsiTheme="majorBidi" w:cstheme="majorBidi"/>
          <w:sz w:val="16"/>
        </w:rPr>
        <w:t xml:space="preserve"> single </w:t>
      </w:r>
      <w:r w:rsidRPr="00DB2E53">
        <w:rPr>
          <w:rStyle w:val="StyleUnderline"/>
          <w:rFonts w:asciiTheme="majorBidi" w:hAnsiTheme="majorBidi" w:cstheme="majorBidi"/>
        </w:rPr>
        <w:t>web search, an Internet browser needs</w:t>
      </w:r>
      <w:r w:rsidRPr="00DB2E53">
        <w:rPr>
          <w:rFonts w:asciiTheme="majorBidi" w:hAnsiTheme="majorBidi" w:cstheme="majorBidi"/>
          <w:sz w:val="16"/>
        </w:rPr>
        <w:t xml:space="preserve"> to access </w:t>
      </w:r>
      <w:r w:rsidRPr="00DB2E53">
        <w:rPr>
          <w:rStyle w:val="StyleUnderline"/>
          <w:rFonts w:asciiTheme="majorBidi" w:hAnsiTheme="majorBidi" w:cstheme="majorBidi"/>
        </w:rPr>
        <w:t>Bing</w:t>
      </w:r>
      <w:r w:rsidRPr="00DB2E53">
        <w:rPr>
          <w:rFonts w:asciiTheme="majorBidi" w:hAnsiTheme="majorBidi" w:cstheme="majorBidi"/>
          <w:sz w:val="16"/>
        </w:rPr>
        <w:t xml:space="preserve">. Bing then links </w:t>
      </w:r>
      <w:r w:rsidRPr="00DB2E53">
        <w:rPr>
          <w:rStyle w:val="StyleUnderline"/>
          <w:rFonts w:asciiTheme="majorBidi" w:hAnsiTheme="majorBidi" w:cstheme="majorBidi"/>
        </w:rPr>
        <w:t>to the websites</w:t>
      </w:r>
      <w:r w:rsidRPr="00DB2E53">
        <w:rPr>
          <w:rFonts w:asciiTheme="majorBidi" w:hAnsiTheme="majorBidi" w:cstheme="majorBidi"/>
          <w:sz w:val="16"/>
        </w:rPr>
        <w:t xml:space="preserve"> in the search results, and these </w:t>
      </w:r>
      <w:r w:rsidRPr="00DB2E53">
        <w:rPr>
          <w:rStyle w:val="StyleUnderline"/>
          <w:rFonts w:asciiTheme="majorBidi" w:hAnsiTheme="majorBidi" w:cstheme="majorBidi"/>
        </w:rPr>
        <w:t>websites</w:t>
      </w:r>
      <w:r w:rsidRPr="00DB2E53">
        <w:rPr>
          <w:rFonts w:asciiTheme="majorBidi" w:hAnsiTheme="majorBidi" w:cstheme="majorBidi"/>
          <w:sz w:val="16"/>
        </w:rPr>
        <w:t xml:space="preserve"> often </w:t>
      </w:r>
      <w:r w:rsidRPr="00DB2E53">
        <w:rPr>
          <w:rStyle w:val="StyleUnderline"/>
          <w:rFonts w:asciiTheme="majorBidi" w:hAnsiTheme="majorBidi" w:cstheme="majorBidi"/>
        </w:rPr>
        <w:t>rely on CAPTCHA</w:t>
      </w:r>
      <w:r w:rsidRPr="00DB2E53">
        <w:rPr>
          <w:rFonts w:asciiTheme="majorBidi" w:hAnsiTheme="majorBidi" w:cstheme="majorBidi"/>
          <w:sz w:val="16"/>
        </w:rPr>
        <w:t xml:space="preserve"> to verify that the person conducting the search is not a robot. Each task is accomplished by a different entity, but each entity relies on information provided by the others information communicated through APIs. </w:t>
      </w:r>
      <w:r w:rsidRPr="00DB2E53">
        <w:rPr>
          <w:rStyle w:val="StyleUnderline"/>
          <w:rFonts w:asciiTheme="majorBidi" w:hAnsiTheme="majorBidi" w:cstheme="majorBidi"/>
        </w:rPr>
        <w:t>The Internet</w:t>
      </w:r>
      <w:r w:rsidRPr="00DB2E53">
        <w:rPr>
          <w:rFonts w:asciiTheme="majorBidi" w:hAnsiTheme="majorBidi" w:cstheme="majorBidi"/>
          <w:sz w:val="16"/>
        </w:rPr>
        <w:t xml:space="preserve"> has been called an information highway, a digital infrastructure, or even a set of pipes. But ultimately, it </w:t>
      </w:r>
      <w:r w:rsidRPr="00DB2E53">
        <w:rPr>
          <w:rStyle w:val="StyleUnderline"/>
          <w:rFonts w:asciiTheme="majorBidi" w:hAnsiTheme="majorBidi" w:cstheme="majorBidi"/>
        </w:rPr>
        <w:t>is</w:t>
      </w:r>
      <w:r w:rsidRPr="00DB2E53">
        <w:rPr>
          <w:rFonts w:asciiTheme="majorBidi" w:hAnsiTheme="majorBidi" w:cstheme="majorBidi"/>
          <w:sz w:val="16"/>
        </w:rPr>
        <w:t xml:space="preserve"> nothing more than a series of </w:t>
      </w:r>
      <w:r w:rsidRPr="00A14B66">
        <w:rPr>
          <w:rStyle w:val="StyleUnderline"/>
          <w:rFonts w:asciiTheme="majorBidi" w:hAnsiTheme="majorBidi" w:cstheme="majorBidi"/>
          <w:highlight w:val="cyan"/>
        </w:rPr>
        <w:t>protocols</w:t>
      </w:r>
      <w:r w:rsidRPr="00A14B66">
        <w:rPr>
          <w:rFonts w:asciiTheme="majorBidi" w:hAnsiTheme="majorBidi" w:cstheme="majorBidi"/>
          <w:sz w:val="16"/>
          <w:highlight w:val="cyan"/>
        </w:rPr>
        <w:t xml:space="preserve"> </w:t>
      </w:r>
      <w:r w:rsidRPr="00DB2E53">
        <w:rPr>
          <w:rFonts w:asciiTheme="majorBidi" w:hAnsiTheme="majorBidi" w:cstheme="majorBidi"/>
          <w:sz w:val="16"/>
        </w:rPr>
        <w:t xml:space="preserve">designed </w:t>
      </w:r>
      <w:r w:rsidRPr="00A14B66">
        <w:rPr>
          <w:rStyle w:val="StyleUnderline"/>
          <w:rFonts w:asciiTheme="majorBidi" w:hAnsiTheme="majorBidi" w:cstheme="majorBidi"/>
          <w:highlight w:val="cyan"/>
        </w:rPr>
        <w:t xml:space="preserve">to </w:t>
      </w:r>
      <w:r w:rsidRPr="00DB2E53">
        <w:rPr>
          <w:rStyle w:val="StyleUnderline"/>
          <w:rFonts w:asciiTheme="majorBidi" w:hAnsiTheme="majorBidi" w:cstheme="majorBidi"/>
        </w:rPr>
        <w:t>foster</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creation and </w:t>
      </w:r>
      <w:r w:rsidRPr="00A14B66">
        <w:rPr>
          <w:rStyle w:val="StyleUnderline"/>
          <w:rFonts w:asciiTheme="majorBidi" w:hAnsiTheme="majorBidi" w:cstheme="majorBidi"/>
          <w:highlight w:val="cyan"/>
        </w:rPr>
        <w:t xml:space="preserve">transfer </w:t>
      </w:r>
      <w:r w:rsidRPr="00DB2E53">
        <w:rPr>
          <w:rStyle w:val="StyleUnderline"/>
          <w:rFonts w:asciiTheme="majorBidi" w:hAnsiTheme="majorBidi" w:cstheme="majorBidi"/>
        </w:rPr>
        <w:t xml:space="preserve">of </w:t>
      </w:r>
      <w:r w:rsidRPr="00A14B66">
        <w:rPr>
          <w:rStyle w:val="StyleUnderline"/>
          <w:rFonts w:asciiTheme="majorBidi" w:hAnsiTheme="majorBidi" w:cstheme="majorBidi"/>
          <w:highlight w:val="cyan"/>
        </w:rPr>
        <w:t>info</w:t>
      </w:r>
      <w:r w:rsidRPr="00DB2E53">
        <w:rPr>
          <w:rStyle w:val="StyleUnderline"/>
          <w:rFonts w:asciiTheme="majorBidi" w:hAnsiTheme="majorBidi" w:cstheme="majorBidi"/>
        </w:rPr>
        <w:t>rmation, or data</w:t>
      </w:r>
      <w:r w:rsidRPr="00DB2E53">
        <w:rPr>
          <w:rFonts w:asciiTheme="majorBidi" w:hAnsiTheme="majorBidi" w:cstheme="majorBidi"/>
          <w:sz w:val="16"/>
        </w:rPr>
        <w:t>, as described above.</w:t>
      </w:r>
    </w:p>
    <w:p w14:paraId="279BA1EA"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 xml:space="preserve">These protocols </w:t>
      </w:r>
      <w:r w:rsidRPr="00A14B66">
        <w:rPr>
          <w:rStyle w:val="StyleUnderline"/>
          <w:rFonts w:asciiTheme="majorBidi" w:hAnsiTheme="majorBidi" w:cstheme="majorBidi"/>
          <w:highlight w:val="cyan"/>
        </w:rPr>
        <w:t xml:space="preserve">comprise the </w:t>
      </w:r>
      <w:r w:rsidRPr="00A14B66">
        <w:rPr>
          <w:rStyle w:val="Emphasis"/>
          <w:rFonts w:asciiTheme="majorBidi" w:hAnsiTheme="majorBidi" w:cstheme="majorBidi"/>
          <w:highlight w:val="cyan"/>
        </w:rPr>
        <w:t>fabric of the Internet</w:t>
      </w:r>
      <w:r w:rsidRPr="00DB2E53">
        <w:rPr>
          <w:rFonts w:asciiTheme="majorBidi" w:hAnsiTheme="majorBidi" w:cstheme="majorBidi"/>
          <w:sz w:val="16"/>
        </w:rPr>
        <w:t xml:space="preserve">. </w:t>
      </w:r>
      <w:r w:rsidRPr="00A14B66">
        <w:rPr>
          <w:rStyle w:val="StyleUnderline"/>
          <w:rFonts w:asciiTheme="majorBidi" w:hAnsiTheme="majorBidi" w:cstheme="majorBidi"/>
          <w:highlight w:val="cyan"/>
        </w:rPr>
        <w:t xml:space="preserve">They enable </w:t>
      </w:r>
      <w:r w:rsidRPr="00DB2E53">
        <w:rPr>
          <w:rStyle w:val="StyleUnderline"/>
          <w:rFonts w:asciiTheme="majorBidi" w:hAnsiTheme="majorBidi" w:cstheme="majorBidi"/>
        </w:rPr>
        <w:t xml:space="preserve">programming languages to build </w:t>
      </w:r>
      <w:r w:rsidRPr="00A14B66">
        <w:rPr>
          <w:rStyle w:val="Emphasis"/>
          <w:rFonts w:asciiTheme="majorBidi" w:hAnsiTheme="majorBidi" w:cstheme="majorBidi"/>
          <w:highlight w:val="cyan"/>
        </w:rPr>
        <w:t>applications</w:t>
      </w:r>
      <w:r w:rsidRPr="00DB2E53">
        <w:rPr>
          <w:rStyle w:val="StyleUnderline"/>
          <w:rFonts w:asciiTheme="majorBidi" w:hAnsiTheme="majorBidi" w:cstheme="majorBidi"/>
        </w:rPr>
        <w:t xml:space="preserve">, enable </w:t>
      </w:r>
      <w:r w:rsidRPr="00A14B66">
        <w:rPr>
          <w:rStyle w:val="StyleUnderline"/>
          <w:rFonts w:asciiTheme="majorBidi" w:hAnsiTheme="majorBidi" w:cstheme="majorBidi"/>
          <w:highlight w:val="cyan"/>
        </w:rPr>
        <w:t xml:space="preserve">data transfers </w:t>
      </w:r>
      <w:r w:rsidRPr="00DB2E53">
        <w:rPr>
          <w:rStyle w:val="StyleUnderline"/>
          <w:rFonts w:asciiTheme="majorBidi" w:hAnsiTheme="majorBidi" w:cstheme="majorBidi"/>
        </w:rPr>
        <w:t>necessary to connect with other</w:t>
      </w:r>
      <w:r w:rsidRPr="00DB2E53">
        <w:rPr>
          <w:rFonts w:asciiTheme="majorBidi" w:hAnsiTheme="majorBidi" w:cstheme="majorBidi"/>
          <w:sz w:val="16"/>
        </w:rPr>
        <w:t xml:space="preserve"> </w:t>
      </w:r>
      <w:r w:rsidRPr="00E95AB0">
        <w:rPr>
          <w:rFonts w:asciiTheme="majorBidi" w:hAnsiTheme="majorBidi" w:cstheme="majorBidi"/>
          <w:sz w:val="16"/>
        </w:rPr>
        <w:t xml:space="preserve">Internet </w:t>
      </w:r>
      <w:r w:rsidRPr="00E95AB0">
        <w:rPr>
          <w:rStyle w:val="StyleUnderline"/>
          <w:rFonts w:asciiTheme="majorBidi" w:hAnsiTheme="majorBidi" w:cstheme="majorBidi"/>
        </w:rPr>
        <w:t>users, and enable shared access to public</w:t>
      </w:r>
      <w:r w:rsidRPr="00E95AB0">
        <w:rPr>
          <w:rFonts w:asciiTheme="majorBidi" w:hAnsiTheme="majorBidi" w:cstheme="majorBidi"/>
          <w:sz w:val="16"/>
        </w:rPr>
        <w:t xml:space="preserve"> or proprietary </w:t>
      </w:r>
      <w:r w:rsidRPr="00E95AB0">
        <w:rPr>
          <w:rStyle w:val="StyleUnderline"/>
          <w:rFonts w:asciiTheme="majorBidi" w:hAnsiTheme="majorBidi" w:cstheme="majorBidi"/>
        </w:rPr>
        <w:t>tools to carve out</w:t>
      </w:r>
      <w:r w:rsidRPr="00E95AB0">
        <w:rPr>
          <w:rFonts w:asciiTheme="majorBidi" w:hAnsiTheme="majorBidi" w:cstheme="majorBidi"/>
          <w:sz w:val="16"/>
        </w:rPr>
        <w:t xml:space="preserve"> new </w:t>
      </w:r>
      <w:r w:rsidRPr="00E95AB0">
        <w:rPr>
          <w:rStyle w:val="StyleUnderline"/>
          <w:rFonts w:asciiTheme="majorBidi" w:hAnsiTheme="majorBidi" w:cstheme="majorBidi"/>
        </w:rPr>
        <w:t>digital spaces</w:t>
      </w:r>
      <w:r w:rsidRPr="00E95AB0">
        <w:rPr>
          <w:rFonts w:asciiTheme="majorBidi" w:hAnsiTheme="majorBidi" w:cstheme="majorBidi"/>
          <w:sz w:val="16"/>
        </w:rPr>
        <w:t xml:space="preserve">. 33Previously, these protocols were born of necessity and expanded to achieve [*451] greater efficiency and innovation among developers collaborating to realize the dream of a powerful open Internet. 34But, as with all good inventions, the Internet was quickly conquered by commercial entities that then used and created new protocols to further their business ends. 35 </w:t>
      </w:r>
      <w:r w:rsidRPr="00E95AB0">
        <w:rPr>
          <w:rStyle w:val="StyleUnderline"/>
          <w:rFonts w:asciiTheme="majorBidi" w:hAnsiTheme="majorBidi" w:cstheme="majorBidi"/>
        </w:rPr>
        <w:t>The collection of</w:t>
      </w:r>
      <w:r w:rsidRPr="00E95AB0">
        <w:rPr>
          <w:rFonts w:asciiTheme="majorBidi" w:hAnsiTheme="majorBidi" w:cstheme="majorBidi"/>
          <w:sz w:val="16"/>
        </w:rPr>
        <w:t xml:space="preserve"> these </w:t>
      </w:r>
      <w:r w:rsidRPr="00E95AB0">
        <w:rPr>
          <w:rStyle w:val="StyleUnderline"/>
          <w:rFonts w:asciiTheme="majorBidi" w:hAnsiTheme="majorBidi" w:cstheme="majorBidi"/>
        </w:rPr>
        <w:t>protocols that broker interactions</w:t>
      </w:r>
      <w:r w:rsidRPr="00E95AB0">
        <w:rPr>
          <w:rFonts w:asciiTheme="majorBidi" w:hAnsiTheme="majorBidi" w:cstheme="majorBidi"/>
          <w:sz w:val="16"/>
        </w:rPr>
        <w:t xml:space="preserve"> </w:t>
      </w:r>
      <w:r w:rsidRPr="00E95AB0">
        <w:rPr>
          <w:rStyle w:val="StyleUnderline"/>
          <w:rFonts w:asciiTheme="majorBidi" w:hAnsiTheme="majorBidi" w:cstheme="majorBidi"/>
        </w:rPr>
        <w:t>with a particular entity</w:t>
      </w:r>
      <w:r w:rsidRPr="00E95AB0">
        <w:rPr>
          <w:rFonts w:asciiTheme="majorBidi" w:hAnsiTheme="majorBidi" w:cstheme="majorBidi"/>
          <w:sz w:val="16"/>
        </w:rPr>
        <w:t xml:space="preserve"> on the Internet </w:t>
      </w:r>
      <w:r w:rsidRPr="00E95AB0">
        <w:rPr>
          <w:rStyle w:val="StyleUnderline"/>
          <w:rFonts w:asciiTheme="majorBidi" w:hAnsiTheme="majorBidi" w:cstheme="majorBidi"/>
        </w:rPr>
        <w:t>are referred to as</w:t>
      </w:r>
      <w:r w:rsidRPr="00E95AB0">
        <w:rPr>
          <w:rFonts w:asciiTheme="majorBidi" w:hAnsiTheme="majorBidi" w:cstheme="majorBidi"/>
          <w:sz w:val="16"/>
        </w:rPr>
        <w:t xml:space="preserve"> Application Progra</w:t>
      </w:r>
      <w:r w:rsidRPr="00DB2E53">
        <w:rPr>
          <w:rFonts w:asciiTheme="majorBidi" w:hAnsiTheme="majorBidi" w:cstheme="majorBidi"/>
          <w:sz w:val="16"/>
        </w:rPr>
        <w:t>mming Interfaces (</w:t>
      </w:r>
      <w:r w:rsidRPr="00DB2E53">
        <w:rPr>
          <w:rStyle w:val="StyleUnderline"/>
          <w:rFonts w:asciiTheme="majorBidi" w:hAnsiTheme="majorBidi" w:cstheme="majorBidi"/>
        </w:rPr>
        <w:t>APIs</w:t>
      </w:r>
      <w:r w:rsidRPr="00DB2E53">
        <w:rPr>
          <w:rFonts w:asciiTheme="majorBidi" w:hAnsiTheme="majorBidi" w:cstheme="majorBidi"/>
          <w:sz w:val="16"/>
        </w:rPr>
        <w:t>), or libraries of protocol layers. 36</w:t>
      </w:r>
    </w:p>
    <w:p w14:paraId="189F52A5"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APIs</w:t>
      </w:r>
      <w:r w:rsidRPr="00DB2E53">
        <w:rPr>
          <w:rFonts w:asciiTheme="majorBidi" w:hAnsiTheme="majorBidi" w:cstheme="majorBidi"/>
          <w:sz w:val="16"/>
        </w:rPr>
        <w:t xml:space="preserve"> are the connective tissue </w:t>
      </w:r>
      <w:r w:rsidRPr="00076259">
        <w:rPr>
          <w:rFonts w:asciiTheme="majorBidi" w:hAnsiTheme="majorBidi" w:cstheme="majorBidi"/>
          <w:sz w:val="16"/>
        </w:rPr>
        <w:t xml:space="preserve">that </w:t>
      </w:r>
      <w:r w:rsidRPr="00076259">
        <w:rPr>
          <w:rStyle w:val="StyleUnderline"/>
          <w:rFonts w:asciiTheme="majorBidi" w:hAnsiTheme="majorBidi" w:cstheme="majorBidi"/>
        </w:rPr>
        <w:t>allow</w:t>
      </w:r>
      <w:r w:rsidRPr="00076259">
        <w:rPr>
          <w:rFonts w:asciiTheme="majorBidi" w:hAnsiTheme="majorBidi" w:cstheme="majorBidi"/>
          <w:sz w:val="16"/>
        </w:rPr>
        <w:t xml:space="preserve"> the various </w:t>
      </w:r>
      <w:r w:rsidRPr="00076259">
        <w:rPr>
          <w:rStyle w:val="StyleUnderline"/>
          <w:rFonts w:asciiTheme="majorBidi" w:hAnsiTheme="majorBidi" w:cstheme="majorBidi"/>
        </w:rPr>
        <w:t>platforms</w:t>
      </w:r>
      <w:r w:rsidRPr="00076259">
        <w:rPr>
          <w:rFonts w:asciiTheme="majorBidi" w:hAnsiTheme="majorBidi" w:cstheme="majorBidi"/>
          <w:sz w:val="16"/>
        </w:rPr>
        <w:t xml:space="preserve"> in our digital economy </w:t>
      </w:r>
      <w:r w:rsidRPr="00076259">
        <w:rPr>
          <w:rStyle w:val="StyleUnderline"/>
          <w:rFonts w:asciiTheme="majorBidi" w:hAnsiTheme="majorBidi" w:cstheme="majorBidi"/>
        </w:rPr>
        <w:t>to request and send information to each other</w:t>
      </w:r>
      <w:r w:rsidRPr="00076259">
        <w:rPr>
          <w:rFonts w:asciiTheme="majorBidi" w:hAnsiTheme="majorBidi" w:cstheme="majorBidi"/>
          <w:sz w:val="16"/>
        </w:rPr>
        <w:t xml:space="preserve">. 37 </w:t>
      </w:r>
      <w:r w:rsidRPr="00076259">
        <w:rPr>
          <w:rStyle w:val="StyleUnderline"/>
          <w:rFonts w:asciiTheme="majorBidi" w:hAnsiTheme="majorBidi" w:cstheme="majorBidi"/>
        </w:rPr>
        <w:t>Individuals utilize APIs when using</w:t>
      </w:r>
      <w:r w:rsidRPr="00076259">
        <w:rPr>
          <w:rFonts w:asciiTheme="majorBidi" w:hAnsiTheme="majorBidi" w:cstheme="majorBidi"/>
          <w:sz w:val="16"/>
        </w:rPr>
        <w:t xml:space="preserve"> their </w:t>
      </w:r>
      <w:r w:rsidRPr="00076259">
        <w:rPr>
          <w:rStyle w:val="StyleUnderline"/>
          <w:rFonts w:asciiTheme="majorBidi" w:hAnsiTheme="majorBidi" w:cstheme="majorBidi"/>
        </w:rPr>
        <w:t>computers to interact with other computers</w:t>
      </w:r>
      <w:r w:rsidRPr="00076259">
        <w:rPr>
          <w:rFonts w:asciiTheme="majorBidi" w:hAnsiTheme="majorBidi" w:cstheme="majorBidi"/>
          <w:sz w:val="16"/>
        </w:rPr>
        <w:t xml:space="preserve"> </w:t>
      </w:r>
      <w:r w:rsidRPr="00076259">
        <w:rPr>
          <w:rStyle w:val="StyleUnderline"/>
          <w:rFonts w:asciiTheme="majorBidi" w:hAnsiTheme="majorBidi" w:cstheme="majorBidi"/>
        </w:rPr>
        <w:t>by sending their information</w:t>
      </w:r>
      <w:r w:rsidRPr="00076259">
        <w:rPr>
          <w:rFonts w:asciiTheme="majorBidi" w:hAnsiTheme="majorBidi" w:cstheme="majorBidi"/>
          <w:sz w:val="16"/>
        </w:rPr>
        <w:t xml:space="preserve">, </w:t>
      </w:r>
      <w:r w:rsidRPr="00076259">
        <w:rPr>
          <w:rStyle w:val="StyleUnderline"/>
          <w:rFonts w:asciiTheme="majorBidi" w:hAnsiTheme="majorBidi" w:cstheme="majorBidi"/>
        </w:rPr>
        <w:t>in</w:t>
      </w:r>
      <w:r w:rsidRPr="00076259">
        <w:rPr>
          <w:rFonts w:asciiTheme="majorBidi" w:hAnsiTheme="majorBidi" w:cstheme="majorBidi"/>
          <w:sz w:val="16"/>
        </w:rPr>
        <w:t xml:space="preserve"> the form of </w:t>
      </w:r>
      <w:r w:rsidRPr="00076259">
        <w:rPr>
          <w:rStyle w:val="StyleUnderline"/>
          <w:rFonts w:asciiTheme="majorBidi" w:hAnsiTheme="majorBidi" w:cstheme="majorBidi"/>
        </w:rPr>
        <w:t>an API call, to receive external information</w:t>
      </w:r>
      <w:r w:rsidRPr="00076259">
        <w:rPr>
          <w:rFonts w:asciiTheme="majorBidi" w:hAnsiTheme="majorBidi" w:cstheme="majorBidi"/>
          <w:sz w:val="16"/>
        </w:rPr>
        <w:t xml:space="preserve">. For this to work, </w:t>
      </w:r>
      <w:r w:rsidRPr="00076259">
        <w:rPr>
          <w:rStyle w:val="StyleUnderline"/>
          <w:rFonts w:asciiTheme="majorBidi" w:hAnsiTheme="majorBidi" w:cstheme="majorBidi"/>
        </w:rPr>
        <w:t xml:space="preserve">networked computers must be ubiquitously accessible and </w:t>
      </w:r>
      <w:r w:rsidRPr="00076259">
        <w:rPr>
          <w:rStyle w:val="Emphasis"/>
          <w:rFonts w:asciiTheme="majorBidi" w:hAnsiTheme="majorBidi" w:cstheme="majorBidi"/>
        </w:rPr>
        <w:t>process the individual's request, or API call, in standard protocol</w:t>
      </w:r>
      <w:r w:rsidRPr="00076259">
        <w:rPr>
          <w:rFonts w:asciiTheme="majorBidi" w:hAnsiTheme="majorBidi" w:cstheme="majorBidi"/>
          <w:sz w:val="16"/>
        </w:rPr>
        <w:t xml:space="preserve"> </w:t>
      </w:r>
      <w:r w:rsidRPr="00076259">
        <w:rPr>
          <w:rStyle w:val="StyleUnderline"/>
          <w:rFonts w:asciiTheme="majorBidi" w:hAnsiTheme="majorBidi" w:cstheme="majorBidi"/>
        </w:rPr>
        <w:t>to ensure communication</w:t>
      </w:r>
      <w:r w:rsidRPr="00076259">
        <w:rPr>
          <w:rFonts w:asciiTheme="majorBidi" w:hAnsiTheme="majorBidi" w:cstheme="majorBidi"/>
          <w:sz w:val="16"/>
        </w:rPr>
        <w:t xml:space="preserve">. 38 </w:t>
      </w:r>
      <w:r w:rsidRPr="00076259">
        <w:rPr>
          <w:rStyle w:val="StyleUnderline"/>
          <w:rFonts w:asciiTheme="majorBidi" w:hAnsiTheme="majorBidi" w:cstheme="majorBidi"/>
        </w:rPr>
        <w:t>To ensure</w:t>
      </w:r>
      <w:r w:rsidRPr="00076259">
        <w:rPr>
          <w:rFonts w:asciiTheme="majorBidi" w:hAnsiTheme="majorBidi" w:cstheme="majorBidi"/>
          <w:sz w:val="16"/>
        </w:rPr>
        <w:t xml:space="preserve"> that their </w:t>
      </w:r>
      <w:r w:rsidRPr="00076259">
        <w:rPr>
          <w:rStyle w:val="StyleUnderline"/>
          <w:rFonts w:asciiTheme="majorBidi" w:hAnsiTheme="majorBidi" w:cstheme="majorBidi"/>
        </w:rPr>
        <w:t>APIs are</w:t>
      </w:r>
      <w:r w:rsidRPr="00076259">
        <w:rPr>
          <w:rFonts w:asciiTheme="majorBidi" w:hAnsiTheme="majorBidi" w:cstheme="majorBidi"/>
          <w:sz w:val="16"/>
        </w:rPr>
        <w:t xml:space="preserve"> openly </w:t>
      </w:r>
      <w:r w:rsidRPr="00076259">
        <w:rPr>
          <w:rStyle w:val="StyleUnderline"/>
          <w:rFonts w:asciiTheme="majorBidi" w:hAnsiTheme="majorBidi" w:cstheme="majorBidi"/>
        </w:rPr>
        <w:t>accessible</w:t>
      </w:r>
      <w:r w:rsidRPr="00DB2E53">
        <w:rPr>
          <w:rFonts w:asciiTheme="majorBidi" w:hAnsiTheme="majorBidi" w:cstheme="majorBidi"/>
          <w:sz w:val="16"/>
        </w:rPr>
        <w:t xml:space="preserve">, </w:t>
      </w:r>
      <w:r w:rsidRPr="00DB2E53">
        <w:rPr>
          <w:rStyle w:val="StyleUnderline"/>
          <w:rFonts w:asciiTheme="majorBidi" w:hAnsiTheme="majorBidi" w:cstheme="majorBidi"/>
        </w:rPr>
        <w:t>companies publish documentation outlining how their API is designed</w:t>
      </w:r>
      <w:r w:rsidRPr="00DB2E53">
        <w:rPr>
          <w:rFonts w:asciiTheme="majorBidi" w:hAnsiTheme="majorBidi" w:cstheme="majorBidi"/>
          <w:sz w:val="16"/>
        </w:rPr>
        <w:t xml:space="preserve">, what kind of information third parties can access, the manner in which they have to make the call to receive a reply, </w:t>
      </w:r>
      <w:r w:rsidRPr="00DB2E53">
        <w:rPr>
          <w:rStyle w:val="StyleUnderline"/>
          <w:rFonts w:asciiTheme="majorBidi" w:hAnsiTheme="majorBidi" w:cstheme="majorBidi"/>
        </w:rPr>
        <w:t>and</w:t>
      </w:r>
      <w:r w:rsidRPr="00DB2E53">
        <w:rPr>
          <w:rFonts w:asciiTheme="majorBidi" w:hAnsiTheme="majorBidi" w:cstheme="majorBidi"/>
          <w:sz w:val="16"/>
        </w:rPr>
        <w:t xml:space="preserve"> the </w:t>
      </w:r>
      <w:r w:rsidRPr="00DB2E53">
        <w:rPr>
          <w:rStyle w:val="StyleUnderline"/>
          <w:rFonts w:asciiTheme="majorBidi" w:hAnsiTheme="majorBidi" w:cstheme="majorBidi"/>
        </w:rPr>
        <w:t>terms of use</w:t>
      </w:r>
      <w:r w:rsidRPr="00DB2E53">
        <w:rPr>
          <w:rFonts w:asciiTheme="majorBidi" w:hAnsiTheme="majorBidi" w:cstheme="majorBidi"/>
          <w:sz w:val="16"/>
        </w:rPr>
        <w:t xml:space="preserve"> for the API. 39</w:t>
      </w:r>
    </w:p>
    <w:p w14:paraId="3332461B"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[*452] In short, </w:t>
      </w:r>
      <w:r w:rsidRPr="00DB2E53">
        <w:rPr>
          <w:rStyle w:val="Emphasis"/>
          <w:rFonts w:asciiTheme="majorBidi" w:hAnsiTheme="majorBidi" w:cstheme="majorBidi"/>
        </w:rPr>
        <w:t>standardization feeds interoperability</w:t>
      </w:r>
      <w:r w:rsidRPr="00DB2E53">
        <w:rPr>
          <w:rFonts w:asciiTheme="majorBidi" w:hAnsiTheme="majorBidi" w:cstheme="majorBidi"/>
          <w:sz w:val="16"/>
        </w:rPr>
        <w:t xml:space="preserve"> a feature that is not anomalous to the digital sphere. In fact, the vast majority of consumer products are aggregations of disparate patented technologies packaged together. They function because they have been built according to standards formally set by competitors in contracts. 40For example, the manufacture of a single </w:t>
      </w:r>
      <w:r w:rsidRPr="00DB2E53">
        <w:rPr>
          <w:rFonts w:asciiTheme="majorBidi" w:hAnsiTheme="majorBidi" w:cstheme="majorBidi"/>
          <w:sz w:val="16"/>
        </w:rPr>
        <w:lastRenderedPageBreak/>
        <w:t xml:space="preserve">laptop can necessitate adherence to between 250-500 interoperability standards. 41But, while a laptop is a discrete product with finite parties to invite to a standard-setting negotiation, the number of potential parties interacting with any given website can be near infinite. For example, </w:t>
      </w:r>
      <w:r w:rsidRPr="00DB2E53">
        <w:rPr>
          <w:rStyle w:val="StyleUnderline"/>
          <w:rFonts w:asciiTheme="majorBidi" w:hAnsiTheme="majorBidi" w:cstheme="majorBidi"/>
        </w:rPr>
        <w:t>Yelp</w:t>
      </w:r>
      <w:r w:rsidRPr="00DB2E53">
        <w:rPr>
          <w:rFonts w:asciiTheme="majorBidi" w:hAnsiTheme="majorBidi" w:cstheme="majorBidi"/>
          <w:sz w:val="16"/>
        </w:rPr>
        <w:t xml:space="preserve"> as a platform </w:t>
      </w:r>
      <w:r w:rsidRPr="00DB2E53">
        <w:rPr>
          <w:rStyle w:val="StyleUnderline"/>
          <w:rFonts w:asciiTheme="majorBidi" w:hAnsiTheme="majorBidi" w:cstheme="majorBidi"/>
        </w:rPr>
        <w:t>needs to interact with Google and Apple Maps to provide directions, OpenTable and Resy to facilitate</w:t>
      </w:r>
      <w:r w:rsidRPr="00DB2E53">
        <w:rPr>
          <w:rFonts w:asciiTheme="majorBidi" w:hAnsiTheme="majorBidi" w:cstheme="majorBidi"/>
          <w:sz w:val="16"/>
        </w:rPr>
        <w:t xml:space="preserve"> making </w:t>
      </w:r>
      <w:r w:rsidRPr="00DB2E53">
        <w:rPr>
          <w:rStyle w:val="StyleUnderline"/>
          <w:rFonts w:asciiTheme="majorBidi" w:hAnsiTheme="majorBidi" w:cstheme="majorBidi"/>
        </w:rPr>
        <w:t>a reservation, a phone's GPS to determine proximity, a phone's keyboard to allow users to post reviews, and thousands of advertising providers</w:t>
      </w:r>
      <w:r w:rsidRPr="00DB2E53">
        <w:rPr>
          <w:rFonts w:asciiTheme="majorBidi" w:hAnsiTheme="majorBidi" w:cstheme="majorBidi"/>
          <w:sz w:val="16"/>
        </w:rPr>
        <w:t xml:space="preserve"> that pay to post commercials. With the multitude of players involved in any given digital interaction, </w:t>
      </w:r>
      <w:r w:rsidRPr="00DB2E53">
        <w:rPr>
          <w:rStyle w:val="Emphasis"/>
          <w:rFonts w:asciiTheme="majorBidi" w:hAnsiTheme="majorBidi" w:cstheme="majorBidi"/>
        </w:rPr>
        <w:t>formal standard-setting</w:t>
      </w:r>
      <w:r w:rsidRPr="00DB2E53">
        <w:rPr>
          <w:rFonts w:asciiTheme="majorBidi" w:hAnsiTheme="majorBidi" w:cstheme="majorBidi"/>
          <w:sz w:val="16"/>
        </w:rPr>
        <w:t xml:space="preserve"> </w:t>
      </w:r>
      <w:r w:rsidRPr="00DB2E53">
        <w:rPr>
          <w:rStyle w:val="Emphasis"/>
          <w:rFonts w:asciiTheme="majorBidi" w:hAnsiTheme="majorBidi" w:cstheme="majorBidi"/>
        </w:rPr>
        <w:t>procedures</w:t>
      </w:r>
      <w:r w:rsidRPr="00DB2E53">
        <w:rPr>
          <w:rFonts w:asciiTheme="majorBidi" w:hAnsiTheme="majorBidi" w:cstheme="majorBidi"/>
          <w:sz w:val="16"/>
        </w:rPr>
        <w:t xml:space="preserve"> common for market players like Dell and Apple </w:t>
      </w:r>
      <w:r w:rsidRPr="00DB2E53">
        <w:rPr>
          <w:rStyle w:val="StyleUnderline"/>
          <w:rFonts w:asciiTheme="majorBidi" w:hAnsiTheme="majorBidi" w:cstheme="majorBidi"/>
        </w:rPr>
        <w:t xml:space="preserve">are </w:t>
      </w:r>
      <w:r w:rsidRPr="00DB2E53">
        <w:rPr>
          <w:rStyle w:val="Emphasis"/>
          <w:rFonts w:asciiTheme="majorBidi" w:hAnsiTheme="majorBidi" w:cstheme="majorBidi"/>
        </w:rPr>
        <w:t>impractical for the digital market</w:t>
      </w:r>
      <w:r w:rsidRPr="00DB2E53">
        <w:rPr>
          <w:rFonts w:asciiTheme="majorBidi" w:hAnsiTheme="majorBidi" w:cstheme="majorBidi"/>
          <w:sz w:val="16"/>
        </w:rPr>
        <w:t xml:space="preserve">. 42Instead, </w:t>
      </w:r>
      <w:r w:rsidRPr="00DB2E53">
        <w:rPr>
          <w:rStyle w:val="StyleUnderline"/>
          <w:rFonts w:asciiTheme="majorBidi" w:hAnsiTheme="majorBidi" w:cstheme="majorBidi"/>
        </w:rPr>
        <w:t>websites like Yelp, Google, Apple, and the other aforementioned entities publish their APIs</w:t>
      </w:r>
      <w:r w:rsidRPr="00DB2E53">
        <w:rPr>
          <w:rFonts w:asciiTheme="majorBidi" w:hAnsiTheme="majorBidi" w:cstheme="majorBidi"/>
          <w:sz w:val="16"/>
        </w:rPr>
        <w:t>. 43</w:t>
      </w:r>
    </w:p>
    <w:p w14:paraId="2AB83C32"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[*453] </w:t>
      </w:r>
    </w:p>
    <w:p w14:paraId="78EA2174" w14:textId="77777777" w:rsidR="008C5ABD" w:rsidRPr="00DB2E53" w:rsidRDefault="008C5ABD" w:rsidP="008C5ABD">
      <w:pPr>
        <w:rPr>
          <w:rStyle w:val="StyleUnderline"/>
          <w:rFonts w:asciiTheme="majorBidi" w:hAnsiTheme="majorBidi" w:cstheme="majorBidi"/>
        </w:rPr>
      </w:pPr>
      <w:r w:rsidRPr="00DB2E53">
        <w:rPr>
          <w:rFonts w:asciiTheme="majorBidi" w:hAnsiTheme="majorBidi" w:cstheme="majorBidi"/>
          <w:sz w:val="16"/>
        </w:rPr>
        <w:t xml:space="preserve">B. </w:t>
      </w:r>
      <w:r w:rsidRPr="00DB2E53">
        <w:rPr>
          <w:rStyle w:val="StyleUnderline"/>
          <w:rFonts w:asciiTheme="majorBidi" w:hAnsiTheme="majorBidi" w:cstheme="majorBidi"/>
        </w:rPr>
        <w:t xml:space="preserve">Interoperability Fosters </w:t>
      </w:r>
      <w:r w:rsidRPr="00DB2E53">
        <w:rPr>
          <w:rStyle w:val="Emphasis"/>
          <w:rFonts w:asciiTheme="majorBidi" w:hAnsiTheme="majorBidi" w:cstheme="majorBidi"/>
        </w:rPr>
        <w:t>Competition</w:t>
      </w:r>
    </w:p>
    <w:p w14:paraId="4912506F"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symbiotic relationships fostered by APIs </w:t>
      </w:r>
      <w:r w:rsidRPr="00DB2E53">
        <w:rPr>
          <w:rStyle w:val="Emphasis"/>
          <w:rFonts w:asciiTheme="majorBidi" w:hAnsiTheme="majorBidi" w:cstheme="majorBidi"/>
        </w:rPr>
        <w:t>enhances competition in the digital marketplace</w:t>
      </w:r>
      <w:r w:rsidRPr="00DB2E53">
        <w:rPr>
          <w:rFonts w:asciiTheme="majorBidi" w:hAnsiTheme="majorBidi" w:cstheme="majorBidi"/>
          <w:sz w:val="16"/>
        </w:rPr>
        <w:t>. Interoperability can have three types of effects on competitive markets:</w:t>
      </w:r>
    </w:p>
    <w:p w14:paraId="5EA47E60"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(1) Direct, in which increased use increases the value of the product itself; (2) indirect, in which increased use leads to development of complementary products, such as applications for a specific platform, which in turn increases the value of the product; and (3) two-sided, in which increased use by one set of users increases the value of a complementary product and vice-versa. 44</w:t>
      </w:r>
    </w:p>
    <w:p w14:paraId="679110B9" w14:textId="77777777" w:rsidR="008C5ABD" w:rsidRPr="00DB2E53" w:rsidRDefault="008C5ABD" w:rsidP="008C5ABD">
      <w:pPr>
        <w:rPr>
          <w:rFonts w:asciiTheme="majorBidi" w:hAnsiTheme="majorBidi" w:cstheme="majorBidi"/>
          <w:sz w:val="16"/>
        </w:rPr>
      </w:pPr>
      <w:r w:rsidRPr="005A6A5B">
        <w:rPr>
          <w:rStyle w:val="StyleUnderline"/>
          <w:rFonts w:asciiTheme="majorBidi" w:hAnsiTheme="majorBidi" w:cstheme="majorBidi"/>
          <w:highlight w:val="cyan"/>
        </w:rPr>
        <w:t xml:space="preserve">Economists widely recognize the </w:t>
      </w:r>
      <w:r w:rsidRPr="00DB2E53">
        <w:rPr>
          <w:rStyle w:val="StyleUnderline"/>
          <w:rFonts w:asciiTheme="majorBidi" w:hAnsiTheme="majorBidi" w:cstheme="majorBidi"/>
        </w:rPr>
        <w:t xml:space="preserve">formidable </w:t>
      </w:r>
      <w:r w:rsidRPr="005A6A5B">
        <w:rPr>
          <w:rStyle w:val="StyleUnderline"/>
          <w:rFonts w:asciiTheme="majorBidi" w:hAnsiTheme="majorBidi" w:cstheme="majorBidi"/>
          <w:highlight w:val="cyan"/>
        </w:rPr>
        <w:t xml:space="preserve">hurdle of entering online markets </w:t>
      </w:r>
      <w:r w:rsidRPr="00DB2E53">
        <w:rPr>
          <w:rStyle w:val="StyleUnderline"/>
          <w:rFonts w:asciiTheme="majorBidi" w:hAnsiTheme="majorBidi" w:cstheme="majorBidi"/>
        </w:rPr>
        <w:t>as</w:t>
      </w:r>
      <w:r w:rsidRPr="00DB2E53">
        <w:rPr>
          <w:rFonts w:asciiTheme="majorBidi" w:hAnsiTheme="majorBidi" w:cstheme="majorBidi"/>
          <w:sz w:val="16"/>
        </w:rPr>
        <w:t xml:space="preserve"> a feat that "</w:t>
      </w:r>
      <w:r w:rsidRPr="008A1B41">
        <w:rPr>
          <w:rStyle w:val="StyleUnderline"/>
          <w:highlight w:val="cyan"/>
        </w:rPr>
        <w:t>requires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either </w:t>
      </w:r>
      <w:r w:rsidRPr="00DB2E53">
        <w:rPr>
          <w:rStyle w:val="StyleUnderline"/>
          <w:rFonts w:asciiTheme="majorBidi" w:hAnsiTheme="majorBidi" w:cstheme="majorBidi"/>
        </w:rPr>
        <w:t>building up strong brand recognition to draw users</w:t>
      </w:r>
      <w:r w:rsidRPr="00DB2E53">
        <w:rPr>
          <w:rFonts w:asciiTheme="majorBidi" w:hAnsiTheme="majorBidi" w:cstheme="majorBidi"/>
          <w:sz w:val="16"/>
        </w:rPr>
        <w:t xml:space="preserve"> to an independent site," </w:t>
      </w:r>
      <w:r w:rsidRPr="00DB2E53">
        <w:rPr>
          <w:rStyle w:val="StyleUnderline"/>
          <w:rFonts w:asciiTheme="majorBidi" w:hAnsiTheme="majorBidi" w:cstheme="majorBidi"/>
        </w:rPr>
        <w:t>a</w:t>
      </w:r>
      <w:r w:rsidRPr="00DB2E53">
        <w:rPr>
          <w:rFonts w:asciiTheme="majorBidi" w:hAnsiTheme="majorBidi" w:cstheme="majorBidi"/>
          <w:sz w:val="16"/>
        </w:rPr>
        <w:t xml:space="preserve"> </w:t>
      </w:r>
      <w:r w:rsidRPr="00DB2E53">
        <w:rPr>
          <w:rStyle w:val="Emphasis"/>
          <w:rFonts w:asciiTheme="majorBidi" w:hAnsiTheme="majorBidi" w:cstheme="majorBidi"/>
        </w:rPr>
        <w:t>resource intensive</w:t>
      </w:r>
      <w:r w:rsidRPr="00DB2E53">
        <w:rPr>
          <w:rFonts w:asciiTheme="majorBidi" w:hAnsiTheme="majorBidi" w:cstheme="majorBidi"/>
          <w:sz w:val="16"/>
        </w:rPr>
        <w:t xml:space="preserve"> </w:t>
      </w:r>
      <w:r w:rsidRPr="00DB2E53">
        <w:rPr>
          <w:rStyle w:val="StyleUnderline"/>
          <w:rFonts w:asciiTheme="majorBidi" w:hAnsiTheme="majorBidi" w:cstheme="majorBidi"/>
        </w:rPr>
        <w:t>route</w:t>
      </w:r>
      <w:r w:rsidRPr="00DB2E53">
        <w:rPr>
          <w:rFonts w:asciiTheme="majorBidi" w:hAnsiTheme="majorBidi" w:cstheme="majorBidi"/>
          <w:sz w:val="16"/>
        </w:rPr>
        <w:t>, "</w:t>
      </w:r>
      <w:r w:rsidRPr="00DB2E53">
        <w:rPr>
          <w:rStyle w:val="Emphasis"/>
          <w:rFonts w:asciiTheme="majorBidi" w:hAnsiTheme="majorBidi" w:cstheme="majorBidi"/>
        </w:rPr>
        <w:t>or</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using an existing platform</w:t>
      </w:r>
      <w:r w:rsidRPr="00DB2E53">
        <w:rPr>
          <w:rFonts w:asciiTheme="majorBidi" w:hAnsiTheme="majorBidi" w:cstheme="majorBidi"/>
          <w:sz w:val="16"/>
        </w:rPr>
        <w:t xml:space="preserve">," 45 </w:t>
      </w:r>
      <w:r w:rsidRPr="00DB2E53">
        <w:rPr>
          <w:rStyle w:val="StyleUnderline"/>
          <w:rFonts w:asciiTheme="majorBidi" w:hAnsiTheme="majorBidi" w:cstheme="majorBidi"/>
        </w:rPr>
        <w:t xml:space="preserve">an option </w:t>
      </w:r>
      <w:r w:rsidRPr="008A1B41">
        <w:rPr>
          <w:rStyle w:val="Emphasis"/>
          <w:rFonts w:asciiTheme="majorBidi" w:hAnsiTheme="majorBidi" w:cstheme="majorBidi"/>
          <w:highlight w:val="cyan"/>
        </w:rPr>
        <w:t xml:space="preserve">made possible by permissive </w:t>
      </w:r>
      <w:r w:rsidRPr="00E95AB0">
        <w:rPr>
          <w:rStyle w:val="Emphasis"/>
          <w:rFonts w:asciiTheme="majorBidi" w:hAnsiTheme="majorBidi" w:cstheme="majorBidi"/>
          <w:highlight w:val="cyan"/>
        </w:rPr>
        <w:t>APIs</w:t>
      </w:r>
      <w:r w:rsidRPr="00DB2E53">
        <w:rPr>
          <w:rFonts w:asciiTheme="majorBidi" w:hAnsiTheme="majorBidi" w:cstheme="majorBidi"/>
          <w:sz w:val="16"/>
        </w:rPr>
        <w:t xml:space="preserve">. </w:t>
      </w:r>
      <w:r w:rsidRPr="00076259">
        <w:rPr>
          <w:rStyle w:val="StyleUnderline"/>
          <w:rFonts w:asciiTheme="majorBidi" w:hAnsiTheme="majorBidi" w:cstheme="majorBidi"/>
        </w:rPr>
        <w:t xml:space="preserve">Innovative </w:t>
      </w:r>
      <w:r w:rsidRPr="00DB2E53">
        <w:rPr>
          <w:rStyle w:val="StyleUnderline"/>
          <w:rFonts w:asciiTheme="majorBidi" w:hAnsiTheme="majorBidi" w:cstheme="majorBidi"/>
        </w:rPr>
        <w:t>products and</w:t>
      </w:r>
      <w:r w:rsidRPr="00DB2E53">
        <w:rPr>
          <w:rFonts w:asciiTheme="majorBidi" w:hAnsiTheme="majorBidi" w:cstheme="majorBidi"/>
          <w:sz w:val="16"/>
        </w:rPr>
        <w:t xml:space="preserve"> new </w:t>
      </w:r>
      <w:r w:rsidRPr="008A1B41">
        <w:rPr>
          <w:rStyle w:val="StyleUnderline"/>
          <w:rFonts w:asciiTheme="majorBidi" w:hAnsiTheme="majorBidi" w:cstheme="majorBidi"/>
          <w:highlight w:val="cyan"/>
        </w:rPr>
        <w:t xml:space="preserve">startups built off </w:t>
      </w:r>
      <w:r w:rsidRPr="00076259">
        <w:rPr>
          <w:rStyle w:val="StyleUnderline"/>
          <w:rFonts w:asciiTheme="majorBidi" w:hAnsiTheme="majorBidi" w:cstheme="majorBidi"/>
        </w:rPr>
        <w:t xml:space="preserve">existing </w:t>
      </w:r>
      <w:r w:rsidRPr="008A1B41">
        <w:rPr>
          <w:rStyle w:val="StyleUnderline"/>
          <w:rFonts w:asciiTheme="majorBidi" w:hAnsiTheme="majorBidi" w:cstheme="majorBidi"/>
          <w:highlight w:val="cyan"/>
        </w:rPr>
        <w:t xml:space="preserve">platforms use </w:t>
      </w:r>
      <w:r w:rsidRPr="00076259">
        <w:rPr>
          <w:rStyle w:val="Emphasis"/>
          <w:rFonts w:asciiTheme="majorBidi" w:hAnsiTheme="majorBidi" w:cstheme="majorBidi"/>
        </w:rPr>
        <w:t xml:space="preserve">permissive </w:t>
      </w:r>
      <w:r w:rsidRPr="008A1B41">
        <w:rPr>
          <w:rStyle w:val="Emphasis"/>
          <w:rFonts w:asciiTheme="majorBidi" w:hAnsiTheme="majorBidi" w:cstheme="majorBidi"/>
          <w:highlight w:val="cyan"/>
        </w:rPr>
        <w:t>APIs</w:t>
      </w:r>
      <w:r w:rsidRPr="008A1B41">
        <w:rPr>
          <w:rFonts w:asciiTheme="majorBidi" w:hAnsiTheme="majorBidi" w:cstheme="majorBidi"/>
          <w:sz w:val="16"/>
          <w:highlight w:val="cyan"/>
        </w:rPr>
        <w:t xml:space="preserve"> </w:t>
      </w:r>
      <w:r w:rsidRPr="00E95AB0">
        <w:rPr>
          <w:rStyle w:val="StyleUnderline"/>
          <w:rFonts w:asciiTheme="majorBidi" w:hAnsiTheme="majorBidi" w:cstheme="majorBidi"/>
        </w:rPr>
        <w:t xml:space="preserve">to gain a </w:t>
      </w:r>
      <w:r w:rsidRPr="00E95AB0">
        <w:rPr>
          <w:rStyle w:val="Emphasis"/>
          <w:rFonts w:asciiTheme="majorBidi" w:hAnsiTheme="majorBidi" w:cstheme="majorBidi"/>
        </w:rPr>
        <w:t>foothold</w:t>
      </w:r>
      <w:r w:rsidRPr="00E95AB0">
        <w:rPr>
          <w:rStyle w:val="StyleUnderline"/>
          <w:rFonts w:asciiTheme="majorBidi" w:hAnsiTheme="majorBidi" w:cstheme="majorBidi"/>
        </w:rPr>
        <w:t xml:space="preserve"> in a tumultuous market</w:t>
      </w:r>
      <w:r w:rsidRPr="00E95AB0">
        <w:rPr>
          <w:rFonts w:asciiTheme="majorBidi" w:hAnsiTheme="majorBidi" w:cstheme="majorBidi"/>
          <w:sz w:val="16"/>
        </w:rPr>
        <w:t xml:space="preserve">. In turn, </w:t>
      </w:r>
      <w:r w:rsidRPr="00E95AB0">
        <w:rPr>
          <w:rStyle w:val="StyleUnderline"/>
          <w:rFonts w:asciiTheme="majorBidi" w:hAnsiTheme="majorBidi" w:cstheme="majorBidi"/>
        </w:rPr>
        <w:t xml:space="preserve">the original platforms </w:t>
      </w:r>
      <w:r w:rsidRPr="00E95AB0">
        <w:rPr>
          <w:rStyle w:val="Emphasis"/>
          <w:rFonts w:asciiTheme="majorBidi" w:hAnsiTheme="majorBidi" w:cstheme="majorBidi"/>
        </w:rPr>
        <w:t>increase in value</w:t>
      </w:r>
      <w:r w:rsidRPr="00E95AB0">
        <w:rPr>
          <w:rStyle w:val="StyleUnderline"/>
          <w:rFonts w:asciiTheme="majorBidi" w:hAnsiTheme="majorBidi" w:cstheme="majorBidi"/>
        </w:rPr>
        <w:t xml:space="preserve"> and experience</w:t>
      </w:r>
      <w:r w:rsidRPr="00DB2E53">
        <w:rPr>
          <w:rStyle w:val="StyleUnderline"/>
          <w:rFonts w:asciiTheme="majorBidi" w:hAnsiTheme="majorBidi" w:cstheme="majorBidi"/>
        </w:rPr>
        <w:t xml:space="preserve"> an </w:t>
      </w:r>
      <w:r w:rsidRPr="00DB2E53">
        <w:rPr>
          <w:rStyle w:val="Emphasis"/>
          <w:rFonts w:asciiTheme="majorBidi" w:hAnsiTheme="majorBidi" w:cstheme="majorBidi"/>
        </w:rPr>
        <w:t>influx of new users</w:t>
      </w:r>
      <w:r w:rsidRPr="00DB2E53">
        <w:rPr>
          <w:rFonts w:asciiTheme="majorBidi" w:hAnsiTheme="majorBidi" w:cstheme="majorBidi"/>
          <w:sz w:val="16"/>
        </w:rPr>
        <w:t>. As the saying goes, "</w:t>
      </w:r>
      <w:r w:rsidRPr="00DB2E53">
        <w:rPr>
          <w:rStyle w:val="StyleUnderline"/>
          <w:rFonts w:asciiTheme="majorBidi" w:hAnsiTheme="majorBidi" w:cstheme="majorBidi"/>
        </w:rPr>
        <w:t>rising tides raise all ships</w:t>
      </w:r>
      <w:r w:rsidRPr="00DB2E53">
        <w:rPr>
          <w:rFonts w:asciiTheme="majorBidi" w:hAnsiTheme="majorBidi" w:cstheme="majorBidi"/>
          <w:sz w:val="16"/>
        </w:rPr>
        <w:t>."</w:t>
      </w:r>
    </w:p>
    <w:p w14:paraId="433B7FF8" w14:textId="77777777" w:rsidR="008C5ABD" w:rsidRPr="00DB2E53" w:rsidRDefault="008C5ABD" w:rsidP="008C5ABD">
      <w:pPr>
        <w:rPr>
          <w:rFonts w:asciiTheme="majorBidi" w:hAnsiTheme="majorBidi" w:cstheme="majorBidi"/>
          <w:sz w:val="16"/>
        </w:rPr>
      </w:pPr>
      <w:r w:rsidRPr="008A1B41">
        <w:rPr>
          <w:rStyle w:val="StyleUnderline"/>
          <w:rFonts w:asciiTheme="majorBidi" w:hAnsiTheme="majorBidi" w:cstheme="majorBidi"/>
          <w:highlight w:val="cyan"/>
        </w:rPr>
        <w:t>Interoperability</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8A1B41">
        <w:rPr>
          <w:rStyle w:val="StyleUnderline"/>
          <w:rFonts w:asciiTheme="majorBidi" w:hAnsiTheme="majorBidi" w:cstheme="majorBidi"/>
          <w:highlight w:val="cyan"/>
        </w:rPr>
        <w:t>lowers</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8A1B41">
        <w:rPr>
          <w:rStyle w:val="Emphasis"/>
          <w:rFonts w:asciiTheme="majorBidi" w:hAnsiTheme="majorBidi" w:cstheme="majorBidi"/>
          <w:highlight w:val="cyan"/>
        </w:rPr>
        <w:t>barrier of entry</w:t>
      </w:r>
      <w:r w:rsidRPr="008A1B41">
        <w:rPr>
          <w:rStyle w:val="StyleUnderline"/>
          <w:rFonts w:asciiTheme="majorBidi" w:hAnsiTheme="majorBidi" w:cstheme="majorBidi"/>
          <w:highlight w:val="cyan"/>
        </w:rPr>
        <w:t xml:space="preserve"> </w:t>
      </w:r>
      <w:r w:rsidRPr="00DB2E53">
        <w:rPr>
          <w:rStyle w:val="StyleUnderline"/>
          <w:rFonts w:asciiTheme="majorBidi" w:hAnsiTheme="majorBidi" w:cstheme="majorBidi"/>
        </w:rPr>
        <w:t>to the online marketplace</w:t>
      </w:r>
      <w:r w:rsidRPr="00DB2E53">
        <w:rPr>
          <w:rFonts w:asciiTheme="majorBidi" w:hAnsiTheme="majorBidi" w:cstheme="majorBidi"/>
          <w:sz w:val="16"/>
        </w:rPr>
        <w:t xml:space="preserve"> by </w:t>
      </w:r>
      <w:r w:rsidRPr="00DB2E53">
        <w:rPr>
          <w:rStyle w:val="StyleUnderline"/>
          <w:rFonts w:asciiTheme="majorBidi" w:hAnsiTheme="majorBidi" w:cstheme="majorBidi"/>
        </w:rPr>
        <w:t>encouraging</w:t>
      </w:r>
      <w:r w:rsidRPr="00DB2E53">
        <w:rPr>
          <w:rFonts w:asciiTheme="majorBidi" w:hAnsiTheme="majorBidi" w:cstheme="majorBidi"/>
          <w:sz w:val="16"/>
        </w:rPr>
        <w:t xml:space="preserve"> the </w:t>
      </w:r>
      <w:r w:rsidRPr="00DB2E53">
        <w:rPr>
          <w:rStyle w:val="StyleUnderline"/>
          <w:rFonts w:asciiTheme="majorBidi" w:hAnsiTheme="majorBidi" w:cstheme="majorBidi"/>
        </w:rPr>
        <w:t>development of complementary platforms</w:t>
      </w:r>
      <w:r w:rsidRPr="00DB2E53">
        <w:rPr>
          <w:rFonts w:asciiTheme="majorBidi" w:hAnsiTheme="majorBidi" w:cstheme="majorBidi"/>
          <w:sz w:val="16"/>
        </w:rPr>
        <w:t xml:space="preserve">. 46At the early stages of the Internet, online platforms were united in their pursuit for active, loyal user bases and collaborated with [*454] each other to accomplish these goals. 47APIs helped broker these cooperative, pro-competitive strategies. For example, </w:t>
      </w:r>
      <w:r w:rsidRPr="00DB2E53">
        <w:rPr>
          <w:rStyle w:val="StyleUnderline"/>
          <w:rFonts w:asciiTheme="majorBidi" w:hAnsiTheme="majorBidi" w:cstheme="majorBidi"/>
        </w:rPr>
        <w:t>Instagram has witnessed the advent of Instagram celebrities</w:t>
      </w:r>
      <w:r w:rsidRPr="00DB2E53">
        <w:rPr>
          <w:rFonts w:asciiTheme="majorBidi" w:hAnsiTheme="majorBidi" w:cstheme="majorBidi"/>
          <w:sz w:val="16"/>
        </w:rPr>
        <w:t xml:space="preserve">, or individuals who appear to have accumulated overnight fandom teaching people to "be yourself." 48In reality, </w:t>
      </w:r>
      <w:r w:rsidRPr="00DB2E53">
        <w:rPr>
          <w:rStyle w:val="StyleUnderline"/>
          <w:rFonts w:asciiTheme="majorBidi" w:hAnsiTheme="majorBidi" w:cstheme="majorBidi"/>
        </w:rPr>
        <w:t>they are the success stories of</w:t>
      </w:r>
      <w:r w:rsidRPr="00DB2E53">
        <w:rPr>
          <w:rFonts w:asciiTheme="majorBidi" w:hAnsiTheme="majorBidi" w:cstheme="majorBidi"/>
          <w:sz w:val="16"/>
        </w:rPr>
        <w:t xml:space="preserve"> third-party </w:t>
      </w:r>
      <w:r w:rsidRPr="00DB2E53">
        <w:rPr>
          <w:rStyle w:val="StyleUnderline"/>
          <w:rFonts w:asciiTheme="majorBidi" w:hAnsiTheme="majorBidi" w:cstheme="majorBidi"/>
        </w:rPr>
        <w:t>apps that</w:t>
      </w:r>
      <w:r w:rsidRPr="00DB2E53">
        <w:rPr>
          <w:rFonts w:asciiTheme="majorBidi" w:hAnsiTheme="majorBidi" w:cstheme="majorBidi"/>
          <w:sz w:val="16"/>
        </w:rPr>
        <w:t xml:space="preserve"> </w:t>
      </w:r>
      <w:r w:rsidRPr="00DB2E53">
        <w:rPr>
          <w:rStyle w:val="StyleUnderline"/>
          <w:rFonts w:asciiTheme="majorBidi" w:hAnsiTheme="majorBidi" w:cstheme="majorBidi"/>
        </w:rPr>
        <w:t>allow</w:t>
      </w:r>
      <w:r w:rsidRPr="00DB2E53">
        <w:rPr>
          <w:rFonts w:asciiTheme="majorBidi" w:hAnsiTheme="majorBidi" w:cstheme="majorBidi"/>
          <w:sz w:val="16"/>
        </w:rPr>
        <w:t xml:space="preserve"> for </w:t>
      </w:r>
      <w:r w:rsidRPr="00DB2E53">
        <w:rPr>
          <w:rStyle w:val="StyleUnderline"/>
          <w:rFonts w:asciiTheme="majorBidi" w:hAnsiTheme="majorBidi" w:cstheme="majorBidi"/>
        </w:rPr>
        <w:t>planned posts</w:t>
      </w:r>
      <w:r w:rsidRPr="00DB2E53">
        <w:rPr>
          <w:rFonts w:asciiTheme="majorBidi" w:hAnsiTheme="majorBidi" w:cstheme="majorBidi"/>
          <w:sz w:val="16"/>
        </w:rPr>
        <w:t>, 49</w:t>
      </w:r>
      <w:r w:rsidRPr="00DB2E53">
        <w:rPr>
          <w:rStyle w:val="StyleUnderline"/>
          <w:rFonts w:asciiTheme="majorBidi" w:hAnsiTheme="majorBidi" w:cstheme="majorBidi"/>
        </w:rPr>
        <w:t>follower analytics,</w:t>
      </w:r>
      <w:r w:rsidRPr="00DB2E53">
        <w:rPr>
          <w:rFonts w:asciiTheme="majorBidi" w:hAnsiTheme="majorBidi" w:cstheme="majorBidi"/>
          <w:sz w:val="16"/>
        </w:rPr>
        <w:t xml:space="preserve"> 50</w:t>
      </w:r>
      <w:r w:rsidRPr="00DB2E53">
        <w:rPr>
          <w:rStyle w:val="StyleUnderline"/>
          <w:rFonts w:asciiTheme="majorBidi" w:hAnsiTheme="majorBidi" w:cstheme="majorBidi"/>
        </w:rPr>
        <w:t>and</w:t>
      </w:r>
      <w:r w:rsidRPr="00DB2E53">
        <w:rPr>
          <w:rFonts w:asciiTheme="majorBidi" w:hAnsiTheme="majorBidi" w:cstheme="majorBidi"/>
          <w:sz w:val="16"/>
        </w:rPr>
        <w:t xml:space="preserve"> trend-worthy </w:t>
      </w:r>
      <w:r w:rsidRPr="00DB2E53">
        <w:rPr>
          <w:rStyle w:val="StyleUnderline"/>
          <w:rFonts w:asciiTheme="majorBidi" w:hAnsiTheme="majorBidi" w:cstheme="majorBidi"/>
        </w:rPr>
        <w:t>Boomerangs</w:t>
      </w:r>
      <w:r w:rsidRPr="00DB2E53">
        <w:rPr>
          <w:rFonts w:asciiTheme="majorBidi" w:hAnsiTheme="majorBidi" w:cstheme="majorBidi"/>
          <w:sz w:val="16"/>
        </w:rPr>
        <w:t>. 51</w:t>
      </w:r>
      <w:r w:rsidRPr="00DB2E53">
        <w:rPr>
          <w:rStyle w:val="Emphasis"/>
          <w:rFonts w:asciiTheme="majorBidi" w:hAnsiTheme="majorBidi" w:cstheme="majorBidi"/>
        </w:rPr>
        <w:t>These</w:t>
      </w:r>
      <w:r w:rsidRPr="00DB2E53">
        <w:rPr>
          <w:rFonts w:asciiTheme="majorBidi" w:hAnsiTheme="majorBidi" w:cstheme="majorBidi"/>
          <w:sz w:val="16"/>
        </w:rPr>
        <w:t xml:space="preserve"> third-party apps </w:t>
      </w:r>
      <w:r w:rsidRPr="00DB2E53">
        <w:rPr>
          <w:rStyle w:val="Emphasis"/>
          <w:rFonts w:asciiTheme="majorBidi" w:hAnsiTheme="majorBidi" w:cstheme="majorBidi"/>
        </w:rPr>
        <w:t>rely on Instagram's API</w:t>
      </w:r>
      <w:r w:rsidRPr="00DB2E53">
        <w:rPr>
          <w:rFonts w:asciiTheme="majorBidi" w:hAnsiTheme="majorBidi" w:cstheme="majorBidi"/>
          <w:sz w:val="16"/>
        </w:rPr>
        <w:t xml:space="preserve"> to pull information about users and push information such as curated content. </w:t>
      </w:r>
      <w:r w:rsidRPr="00DB2E53">
        <w:rPr>
          <w:rStyle w:val="StyleUnderline"/>
          <w:rFonts w:asciiTheme="majorBidi" w:hAnsiTheme="majorBidi" w:cstheme="majorBidi"/>
        </w:rPr>
        <w:t xml:space="preserve">Instagram and these third-party apps </w:t>
      </w:r>
      <w:r w:rsidRPr="00DB2E53">
        <w:rPr>
          <w:rStyle w:val="Emphasis"/>
          <w:rFonts w:asciiTheme="majorBidi" w:hAnsiTheme="majorBidi" w:cstheme="majorBidi"/>
        </w:rPr>
        <w:t>mutually benefit from the traffic generated</w:t>
      </w:r>
      <w:r w:rsidRPr="00DB2E53">
        <w:rPr>
          <w:rFonts w:asciiTheme="majorBidi" w:hAnsiTheme="majorBidi" w:cstheme="majorBidi"/>
          <w:sz w:val="16"/>
        </w:rPr>
        <w:t>. Security apps have also flourished because platforms like Instagram are reliant on them, 52recognizing platforms sink when users feel unsafe.</w:t>
      </w:r>
    </w:p>
    <w:p w14:paraId="5CA9231C" w14:textId="77777777" w:rsidR="008C5ABD" w:rsidRPr="00DB2E53" w:rsidRDefault="008C5ABD" w:rsidP="008C5ABD">
      <w:pPr>
        <w:rPr>
          <w:rFonts w:asciiTheme="majorBidi" w:hAnsiTheme="majorBidi" w:cstheme="majorBidi"/>
          <w:sz w:val="16"/>
        </w:rPr>
      </w:pPr>
      <w:r w:rsidRPr="00E95AB0">
        <w:rPr>
          <w:rFonts w:asciiTheme="majorBidi" w:hAnsiTheme="majorBidi" w:cstheme="majorBidi"/>
          <w:sz w:val="16"/>
        </w:rPr>
        <w:t xml:space="preserve">The pro-competitive benefits of this "rising tides raise all ships" approach to API design extend beyond encouraging the development of complementary products. </w:t>
      </w:r>
      <w:r w:rsidRPr="00E95AB0">
        <w:rPr>
          <w:rStyle w:val="StyleUnderline"/>
          <w:rFonts w:asciiTheme="majorBidi" w:hAnsiTheme="majorBidi" w:cstheme="majorBidi"/>
        </w:rPr>
        <w:t>Platforms with</w:t>
      </w:r>
      <w:r w:rsidRPr="00E95AB0">
        <w:rPr>
          <w:rFonts w:asciiTheme="majorBidi" w:hAnsiTheme="majorBidi" w:cstheme="majorBidi"/>
          <w:sz w:val="16"/>
        </w:rPr>
        <w:t xml:space="preserve"> more </w:t>
      </w:r>
      <w:r w:rsidRPr="00E95AB0">
        <w:rPr>
          <w:rStyle w:val="StyleUnderline"/>
          <w:rFonts w:asciiTheme="majorBidi" w:hAnsiTheme="majorBidi" w:cstheme="majorBidi"/>
        </w:rPr>
        <w:t xml:space="preserve">universally </w:t>
      </w:r>
      <w:r w:rsidRPr="00E95AB0">
        <w:rPr>
          <w:rStyle w:val="Emphasis"/>
        </w:rPr>
        <w:t>beneficial services</w:t>
      </w:r>
      <w:r w:rsidRPr="00E95AB0">
        <w:rPr>
          <w:rFonts w:asciiTheme="majorBidi" w:hAnsiTheme="majorBidi" w:cstheme="majorBidi"/>
          <w:sz w:val="16"/>
        </w:rPr>
        <w:t xml:space="preserve"> or information </w:t>
      </w:r>
      <w:r w:rsidRPr="00E95AB0">
        <w:rPr>
          <w:rStyle w:val="StyleUnderline"/>
          <w:rFonts w:asciiTheme="majorBidi" w:hAnsiTheme="majorBidi" w:cstheme="majorBidi"/>
        </w:rPr>
        <w:t xml:space="preserve">can offer access to their APIs for a </w:t>
      </w:r>
      <w:r w:rsidRPr="00E95AB0">
        <w:rPr>
          <w:rStyle w:val="Emphasis"/>
          <w:rFonts w:asciiTheme="majorBidi" w:hAnsiTheme="majorBidi" w:cstheme="majorBidi"/>
        </w:rPr>
        <w:t>fee.</w:t>
      </w:r>
      <w:r w:rsidRPr="00E95AB0">
        <w:rPr>
          <w:rFonts w:asciiTheme="majorBidi" w:hAnsiTheme="majorBidi" w:cstheme="majorBidi"/>
          <w:sz w:val="16"/>
        </w:rPr>
        <w:t xml:space="preserve"> 53 [*455] </w:t>
      </w:r>
      <w:r w:rsidRPr="00E95AB0">
        <w:rPr>
          <w:rStyle w:val="StyleUnderline"/>
          <w:rFonts w:asciiTheme="majorBidi" w:hAnsiTheme="majorBidi" w:cstheme="majorBidi"/>
        </w:rPr>
        <w:t>This type of open access</w:t>
      </w:r>
      <w:r w:rsidRPr="00E95AB0">
        <w:rPr>
          <w:rFonts w:asciiTheme="majorBidi" w:hAnsiTheme="majorBidi" w:cstheme="majorBidi"/>
          <w:sz w:val="16"/>
        </w:rPr>
        <w:t xml:space="preserve"> to platforms </w:t>
      </w:r>
      <w:r w:rsidRPr="00E95AB0">
        <w:rPr>
          <w:rStyle w:val="StyleUnderline"/>
          <w:rFonts w:asciiTheme="majorBidi" w:hAnsiTheme="majorBidi" w:cstheme="majorBidi"/>
        </w:rPr>
        <w:t>allows</w:t>
      </w:r>
      <w:r w:rsidRPr="00E95AB0">
        <w:rPr>
          <w:rFonts w:asciiTheme="majorBidi" w:hAnsiTheme="majorBidi" w:cstheme="majorBidi"/>
          <w:sz w:val="16"/>
        </w:rPr>
        <w:t xml:space="preserve"> for </w:t>
      </w:r>
      <w:r w:rsidRPr="00E95AB0">
        <w:rPr>
          <w:rStyle w:val="StyleUnderline"/>
          <w:rFonts w:asciiTheme="majorBidi" w:hAnsiTheme="majorBidi" w:cstheme="majorBidi"/>
        </w:rPr>
        <w:t>more options to flood the market</w:t>
      </w:r>
      <w:r w:rsidRPr="00E95AB0">
        <w:rPr>
          <w:rFonts w:asciiTheme="majorBidi" w:hAnsiTheme="majorBidi" w:cstheme="majorBidi"/>
          <w:sz w:val="16"/>
        </w:rPr>
        <w:t xml:space="preserve">, theoretically </w:t>
      </w:r>
      <w:r w:rsidRPr="00E95AB0">
        <w:rPr>
          <w:rStyle w:val="Emphasis"/>
          <w:rFonts w:asciiTheme="majorBidi" w:hAnsiTheme="majorBidi" w:cstheme="majorBidi"/>
        </w:rPr>
        <w:t>driving out poor quality options</w:t>
      </w:r>
      <w:r w:rsidRPr="00E95AB0">
        <w:rPr>
          <w:rFonts w:asciiTheme="majorBidi" w:hAnsiTheme="majorBidi" w:cstheme="majorBidi"/>
          <w:sz w:val="16"/>
        </w:rPr>
        <w:t xml:space="preserve"> that are </w:t>
      </w:r>
      <w:r w:rsidRPr="00E95AB0">
        <w:rPr>
          <w:rStyle w:val="Emphasis"/>
          <w:rFonts w:asciiTheme="majorBidi" w:hAnsiTheme="majorBidi" w:cstheme="majorBidi"/>
        </w:rPr>
        <w:t>unable to generate sufficient value</w:t>
      </w:r>
      <w:r w:rsidRPr="00E95AB0">
        <w:rPr>
          <w:rFonts w:asciiTheme="majorBidi" w:hAnsiTheme="majorBidi" w:cstheme="majorBidi"/>
          <w:sz w:val="16"/>
        </w:rPr>
        <w:t xml:space="preserve"> </w:t>
      </w:r>
      <w:r w:rsidRPr="00E95AB0">
        <w:rPr>
          <w:rStyle w:val="StyleUnderline"/>
          <w:rFonts w:asciiTheme="majorBidi" w:hAnsiTheme="majorBidi" w:cstheme="majorBidi"/>
        </w:rPr>
        <w:t>to bear</w:t>
      </w:r>
      <w:r w:rsidRPr="00E95AB0">
        <w:rPr>
          <w:rFonts w:asciiTheme="majorBidi" w:hAnsiTheme="majorBidi" w:cstheme="majorBidi"/>
          <w:sz w:val="16"/>
        </w:rPr>
        <w:t xml:space="preserve"> the </w:t>
      </w:r>
      <w:r w:rsidRPr="00E95AB0">
        <w:rPr>
          <w:rStyle w:val="StyleUnderline"/>
          <w:rFonts w:asciiTheme="majorBidi" w:hAnsiTheme="majorBidi" w:cstheme="majorBidi"/>
        </w:rPr>
        <w:t>cost of using the API</w:t>
      </w:r>
      <w:r w:rsidRPr="00E95AB0">
        <w:rPr>
          <w:rFonts w:asciiTheme="majorBidi" w:hAnsiTheme="majorBidi" w:cstheme="majorBidi"/>
          <w:sz w:val="16"/>
        </w:rPr>
        <w:t xml:space="preserve">. For example, </w:t>
      </w:r>
      <w:r w:rsidRPr="00E95AB0">
        <w:rPr>
          <w:rStyle w:val="StyleUnderline"/>
          <w:rFonts w:asciiTheme="majorBidi" w:hAnsiTheme="majorBidi" w:cstheme="majorBidi"/>
        </w:rPr>
        <w:t>Google provides</w:t>
      </w:r>
      <w:r w:rsidRPr="00E95AB0">
        <w:rPr>
          <w:rFonts w:asciiTheme="majorBidi" w:hAnsiTheme="majorBidi" w:cstheme="majorBidi"/>
          <w:sz w:val="16"/>
        </w:rPr>
        <w:t xml:space="preserve"> its </w:t>
      </w:r>
      <w:r w:rsidRPr="00E95AB0">
        <w:rPr>
          <w:rStyle w:val="StyleUnderline"/>
          <w:rFonts w:asciiTheme="majorBidi" w:hAnsiTheme="majorBidi" w:cstheme="majorBidi"/>
        </w:rPr>
        <w:t>Maps</w:t>
      </w:r>
      <w:r w:rsidRPr="00E95AB0">
        <w:rPr>
          <w:rFonts w:asciiTheme="majorBidi" w:hAnsiTheme="majorBidi" w:cstheme="majorBidi"/>
          <w:sz w:val="16"/>
        </w:rPr>
        <w:t xml:space="preserve"> product </w:t>
      </w:r>
      <w:r w:rsidRPr="00E95AB0">
        <w:rPr>
          <w:rStyle w:val="StyleUnderline"/>
          <w:rFonts w:asciiTheme="majorBidi" w:hAnsiTheme="majorBidi" w:cstheme="majorBidi"/>
        </w:rPr>
        <w:t>to developers at a price</w:t>
      </w:r>
      <w:r w:rsidRPr="00E95AB0">
        <w:rPr>
          <w:rFonts w:asciiTheme="majorBidi" w:hAnsiTheme="majorBidi" w:cstheme="majorBidi"/>
          <w:sz w:val="16"/>
        </w:rPr>
        <w:t xml:space="preserve"> based on use. 54This allows developers to put Google Maps on their websites and enables users to get directions to a location directly from their app without going to Google. 55</w:t>
      </w:r>
      <w:r w:rsidRPr="00E95AB0">
        <w:rPr>
          <w:rStyle w:val="StyleUnderline"/>
          <w:rFonts w:asciiTheme="majorBidi" w:hAnsiTheme="majorBidi" w:cstheme="majorBidi"/>
        </w:rPr>
        <w:t>The developer pays for</w:t>
      </w:r>
      <w:r w:rsidRPr="00E95AB0">
        <w:rPr>
          <w:rFonts w:asciiTheme="majorBidi" w:hAnsiTheme="majorBidi" w:cstheme="majorBidi"/>
          <w:sz w:val="16"/>
        </w:rPr>
        <w:t xml:space="preserve"> this </w:t>
      </w:r>
      <w:r w:rsidRPr="00E95AB0">
        <w:rPr>
          <w:rStyle w:val="StyleUnderline"/>
          <w:rFonts w:asciiTheme="majorBidi" w:hAnsiTheme="majorBidi" w:cstheme="majorBidi"/>
        </w:rPr>
        <w:t>use at a co</w:t>
      </w:r>
      <w:r w:rsidRPr="00DB2E53">
        <w:rPr>
          <w:rStyle w:val="StyleUnderline"/>
          <w:rFonts w:asciiTheme="majorBidi" w:hAnsiTheme="majorBidi" w:cstheme="majorBidi"/>
        </w:rPr>
        <w:t xml:space="preserve">st proportional to the traffic </w:t>
      </w:r>
      <w:r w:rsidRPr="00DB2E53">
        <w:rPr>
          <w:rFonts w:asciiTheme="majorBidi" w:hAnsiTheme="majorBidi" w:cstheme="majorBidi"/>
          <w:strike/>
          <w:sz w:val="16"/>
        </w:rPr>
        <w:t>his or her</w:t>
      </w:r>
      <w:r w:rsidRPr="00DB2E53">
        <w:rPr>
          <w:rFonts w:asciiTheme="majorBidi" w:hAnsiTheme="majorBidi" w:cstheme="majorBidi"/>
          <w:sz w:val="16"/>
        </w:rPr>
        <w:t xml:space="preserve"> [</w:t>
      </w:r>
      <w:r w:rsidRPr="00DB2E53">
        <w:rPr>
          <w:rStyle w:val="StyleUnderline"/>
          <w:rFonts w:asciiTheme="majorBidi" w:hAnsiTheme="majorBidi" w:cstheme="majorBidi"/>
        </w:rPr>
        <w:t>their</w:t>
      </w:r>
      <w:r w:rsidRPr="00DB2E53">
        <w:rPr>
          <w:rFonts w:asciiTheme="majorBidi" w:hAnsiTheme="majorBidi" w:cstheme="majorBidi"/>
          <w:sz w:val="16"/>
        </w:rPr>
        <w:t xml:space="preserve">] third-party </w:t>
      </w:r>
      <w:r w:rsidRPr="00DB2E53">
        <w:rPr>
          <w:rStyle w:val="StyleUnderline"/>
          <w:rFonts w:asciiTheme="majorBidi" w:hAnsiTheme="majorBidi" w:cstheme="majorBidi"/>
        </w:rPr>
        <w:t>product generates</w:t>
      </w:r>
      <w:r w:rsidRPr="00DB2E53">
        <w:rPr>
          <w:rFonts w:asciiTheme="majorBidi" w:hAnsiTheme="majorBidi" w:cstheme="majorBidi"/>
          <w:sz w:val="16"/>
        </w:rPr>
        <w:t xml:space="preserve">. 56 </w:t>
      </w:r>
      <w:r w:rsidRPr="00DB2E53">
        <w:rPr>
          <w:rStyle w:val="StyleUnderline"/>
          <w:rFonts w:asciiTheme="majorBidi" w:hAnsiTheme="majorBidi" w:cstheme="majorBidi"/>
        </w:rPr>
        <w:t xml:space="preserve">This has created an economy of map-based </w:t>
      </w:r>
      <w:r w:rsidRPr="008A1B41">
        <w:rPr>
          <w:rStyle w:val="StyleUnderline"/>
          <w:rFonts w:asciiTheme="majorBidi" w:hAnsiTheme="majorBidi" w:cstheme="majorBidi"/>
          <w:highlight w:val="cyan"/>
        </w:rPr>
        <w:t>app</w:t>
      </w:r>
      <w:r w:rsidRPr="00DB2E53">
        <w:rPr>
          <w:rFonts w:asciiTheme="majorBidi" w:hAnsiTheme="majorBidi" w:cstheme="majorBidi"/>
          <w:sz w:val="16"/>
        </w:rPr>
        <w:t>lication</w:t>
      </w:r>
      <w:r w:rsidRPr="008A1B41">
        <w:rPr>
          <w:rStyle w:val="StyleUnderline"/>
          <w:rFonts w:asciiTheme="majorBidi" w:hAnsiTheme="majorBidi" w:cstheme="majorBidi"/>
          <w:highlight w:val="cyan"/>
        </w:rPr>
        <w:t>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that </w:t>
      </w:r>
      <w:r w:rsidRPr="00DB2E53">
        <w:rPr>
          <w:rStyle w:val="Emphasis"/>
          <w:rFonts w:asciiTheme="majorBidi" w:hAnsiTheme="majorBidi" w:cstheme="majorBidi"/>
        </w:rPr>
        <w:t>detect potholes</w:t>
      </w:r>
      <w:r w:rsidRPr="00DB2E53">
        <w:rPr>
          <w:rFonts w:asciiTheme="majorBidi" w:hAnsiTheme="majorBidi" w:cstheme="majorBidi"/>
          <w:sz w:val="16"/>
        </w:rPr>
        <w:t xml:space="preserve">, </w:t>
      </w:r>
      <w:r w:rsidRPr="008A1B41">
        <w:rPr>
          <w:rStyle w:val="StyleUnderline"/>
          <w:rFonts w:asciiTheme="majorBidi" w:hAnsiTheme="majorBidi" w:cstheme="majorBidi"/>
          <w:highlight w:val="cyan"/>
        </w:rPr>
        <w:t>warn of</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anomalous </w:t>
      </w:r>
      <w:r w:rsidRPr="008A1B41">
        <w:rPr>
          <w:rStyle w:val="Emphasis"/>
          <w:rFonts w:asciiTheme="majorBidi" w:hAnsiTheme="majorBidi" w:cstheme="majorBidi"/>
          <w:highlight w:val="cyan"/>
        </w:rPr>
        <w:t>traffic</w:t>
      </w:r>
      <w:r w:rsidRPr="00DB2E53">
        <w:rPr>
          <w:rFonts w:asciiTheme="majorBidi" w:hAnsiTheme="majorBidi" w:cstheme="majorBidi"/>
          <w:sz w:val="16"/>
        </w:rPr>
        <w:t xml:space="preserve">, </w:t>
      </w:r>
      <w:r w:rsidRPr="00DB2E53">
        <w:rPr>
          <w:rStyle w:val="StyleUnderline"/>
          <w:rFonts w:asciiTheme="majorBidi" w:hAnsiTheme="majorBidi" w:cstheme="majorBidi"/>
        </w:rPr>
        <w:t>and suggest new restaurants</w:t>
      </w:r>
      <w:r w:rsidRPr="00DB2E53">
        <w:rPr>
          <w:rFonts w:asciiTheme="majorBidi" w:hAnsiTheme="majorBidi" w:cstheme="majorBidi"/>
          <w:sz w:val="16"/>
        </w:rPr>
        <w:t xml:space="preserve">, </w:t>
      </w:r>
      <w:r w:rsidRPr="008A1B41">
        <w:rPr>
          <w:rStyle w:val="Emphasis"/>
          <w:rFonts w:asciiTheme="majorBidi" w:hAnsiTheme="majorBidi" w:cstheme="majorBidi"/>
          <w:highlight w:val="cyan"/>
        </w:rPr>
        <w:t>without</w:t>
      </w:r>
      <w:r w:rsidRPr="008A1B41">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Emphasis"/>
          <w:rFonts w:asciiTheme="majorBidi" w:hAnsiTheme="majorBidi" w:cstheme="majorBidi"/>
        </w:rPr>
        <w:t xml:space="preserve">new companies </w:t>
      </w:r>
      <w:r w:rsidRPr="008A1B41">
        <w:rPr>
          <w:rStyle w:val="Emphasis"/>
          <w:rFonts w:asciiTheme="majorBidi" w:hAnsiTheme="majorBidi" w:cstheme="majorBidi"/>
          <w:highlight w:val="cyan"/>
        </w:rPr>
        <w:t xml:space="preserve">having to recreate Google Maps </w:t>
      </w:r>
      <w:r w:rsidRPr="00DB2E53">
        <w:rPr>
          <w:rStyle w:val="Emphasis"/>
          <w:rFonts w:asciiTheme="majorBidi" w:hAnsiTheme="majorBidi" w:cstheme="majorBidi"/>
        </w:rPr>
        <w:t>from the ground up</w:t>
      </w:r>
      <w:r w:rsidRPr="00DB2E53">
        <w:rPr>
          <w:rFonts w:asciiTheme="majorBidi" w:hAnsiTheme="majorBidi" w:cstheme="majorBidi"/>
          <w:sz w:val="16"/>
        </w:rPr>
        <w:t>. 57</w:t>
      </w:r>
    </w:p>
    <w:p w14:paraId="5FB4D717" w14:textId="77777777" w:rsidR="008C5ABD" w:rsidRPr="00DB2E53" w:rsidRDefault="008C5ABD" w:rsidP="008C5ABD">
      <w:pPr>
        <w:rPr>
          <w:rStyle w:val="StyleUnderline"/>
          <w:rFonts w:asciiTheme="majorBidi" w:hAnsiTheme="majorBidi" w:cstheme="majorBidi"/>
        </w:rPr>
      </w:pPr>
      <w:r w:rsidRPr="00DB2E53">
        <w:rPr>
          <w:rFonts w:asciiTheme="majorBidi" w:hAnsiTheme="majorBidi" w:cstheme="majorBidi"/>
          <w:sz w:val="16"/>
        </w:rPr>
        <w:t xml:space="preserve">C. </w:t>
      </w:r>
      <w:r w:rsidRPr="00DB2E53">
        <w:rPr>
          <w:rStyle w:val="StyleUnderline"/>
          <w:rFonts w:asciiTheme="majorBidi" w:hAnsiTheme="majorBidi" w:cstheme="majorBidi"/>
        </w:rPr>
        <w:t>Shut Out of the "Walled Gardens"</w:t>
      </w:r>
    </w:p>
    <w:p w14:paraId="37AC791A"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lastRenderedPageBreak/>
        <w:t xml:space="preserve">The </w:t>
      </w:r>
      <w:r w:rsidRPr="008A1B41">
        <w:rPr>
          <w:rStyle w:val="StyleUnderline"/>
          <w:rFonts w:asciiTheme="majorBidi" w:hAnsiTheme="majorBidi" w:cstheme="majorBidi"/>
          <w:highlight w:val="cyan"/>
        </w:rPr>
        <w:t xml:space="preserve">concentration of the Internet </w:t>
      </w:r>
      <w:r w:rsidRPr="00DB2E53">
        <w:rPr>
          <w:rStyle w:val="StyleUnderline"/>
          <w:rFonts w:asciiTheme="majorBidi" w:hAnsiTheme="majorBidi" w:cstheme="majorBidi"/>
        </w:rPr>
        <w:t xml:space="preserve">marketplace in the hands of a few players </w:t>
      </w:r>
      <w:r w:rsidRPr="008A1B41">
        <w:rPr>
          <w:rStyle w:val="Emphasis"/>
          <w:rFonts w:asciiTheme="majorBidi" w:hAnsiTheme="majorBidi" w:cstheme="majorBidi"/>
          <w:highlight w:val="cyan"/>
        </w:rPr>
        <w:t>removes incentives to maintain interoperability</w:t>
      </w:r>
      <w:r w:rsidRPr="00DB2E53">
        <w:rPr>
          <w:rStyle w:val="StyleUnderline"/>
          <w:rFonts w:asciiTheme="majorBidi" w:hAnsiTheme="majorBidi" w:cstheme="majorBidi"/>
        </w:rPr>
        <w:t xml:space="preserve">, making the issue </w:t>
      </w:r>
      <w:r w:rsidRPr="00DB2E53">
        <w:rPr>
          <w:rStyle w:val="Emphasis"/>
          <w:rFonts w:asciiTheme="majorBidi" w:hAnsiTheme="majorBidi" w:cstheme="majorBidi"/>
        </w:rPr>
        <w:t>unlikely to self-correct</w:t>
      </w:r>
      <w:r w:rsidRPr="00DB2E53">
        <w:rPr>
          <w:rFonts w:asciiTheme="majorBidi" w:hAnsiTheme="majorBidi" w:cstheme="majorBidi"/>
          <w:sz w:val="16"/>
        </w:rPr>
        <w:t xml:space="preserve">. As online companies mature, the </w:t>
      </w:r>
      <w:r w:rsidRPr="00DB2E53">
        <w:rPr>
          <w:rStyle w:val="StyleUnderline"/>
          <w:rFonts w:asciiTheme="majorBidi" w:hAnsiTheme="majorBidi" w:cstheme="majorBidi"/>
        </w:rPr>
        <w:t>marginal utility of additional exposure via third-party applications becomes outweighed by</w:t>
      </w:r>
      <w:r w:rsidRPr="00DB2E53">
        <w:rPr>
          <w:rFonts w:asciiTheme="majorBidi" w:hAnsiTheme="majorBidi" w:cstheme="majorBidi"/>
          <w:sz w:val="16"/>
        </w:rPr>
        <w:t xml:space="preserve"> the </w:t>
      </w:r>
      <w:r w:rsidRPr="00DB2E53">
        <w:rPr>
          <w:rStyle w:val="StyleUnderline"/>
          <w:rFonts w:asciiTheme="majorBidi" w:hAnsiTheme="majorBidi" w:cstheme="majorBidi"/>
        </w:rPr>
        <w:t>potential benefits of restricting open access</w:t>
      </w:r>
      <w:r w:rsidRPr="00DB2E53">
        <w:rPr>
          <w:rFonts w:asciiTheme="majorBidi" w:hAnsiTheme="majorBidi" w:cstheme="majorBidi"/>
          <w:sz w:val="16"/>
        </w:rPr>
        <w:t xml:space="preserve"> to proprietary information to stifle future competition. 58Thus, </w:t>
      </w:r>
      <w:r w:rsidRPr="007932D5">
        <w:rPr>
          <w:rStyle w:val="Emphasis"/>
          <w:rFonts w:asciiTheme="majorBidi" w:hAnsiTheme="majorBidi" w:cstheme="majorBidi"/>
          <w:highlight w:val="cyan"/>
        </w:rPr>
        <w:t>dominant</w:t>
      </w:r>
      <w:r w:rsidRPr="00DB2E53">
        <w:rPr>
          <w:rFonts w:asciiTheme="majorBidi" w:hAnsiTheme="majorBidi" w:cstheme="majorBidi"/>
          <w:sz w:val="16"/>
        </w:rPr>
        <w:t xml:space="preserve"> [*456] </w:t>
      </w:r>
      <w:r w:rsidRPr="007932D5">
        <w:rPr>
          <w:rStyle w:val="Emphasis"/>
          <w:rFonts w:asciiTheme="majorBidi" w:hAnsiTheme="majorBidi" w:cstheme="majorBidi"/>
          <w:highlight w:val="cyan"/>
        </w:rPr>
        <w:t>players</w:t>
      </w:r>
      <w:r w:rsidRPr="00DB2E53">
        <w:rPr>
          <w:rStyle w:val="Emphasis"/>
          <w:rFonts w:asciiTheme="majorBidi" w:hAnsiTheme="majorBidi" w:cstheme="majorBidi"/>
        </w:rPr>
        <w:t xml:space="preserve"> are</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shift</w:t>
      </w:r>
      <w:r w:rsidRPr="00DB2E53">
        <w:rPr>
          <w:rStyle w:val="Emphasis"/>
          <w:rFonts w:asciiTheme="majorBidi" w:hAnsiTheme="majorBidi" w:cstheme="majorBidi"/>
        </w:rPr>
        <w:t xml:space="preserve">ing </w:t>
      </w:r>
      <w:r w:rsidRPr="007932D5">
        <w:rPr>
          <w:rStyle w:val="Emphasis"/>
          <w:rFonts w:asciiTheme="majorBidi" w:hAnsiTheme="majorBidi" w:cstheme="majorBidi"/>
          <w:highlight w:val="cyan"/>
        </w:rPr>
        <w:t>to</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walled garden</w:t>
      </w:r>
      <w:r w:rsidRPr="00DB2E53">
        <w:rPr>
          <w:rStyle w:val="Emphasis"/>
          <w:rFonts w:asciiTheme="majorBidi" w:hAnsiTheme="majorBidi" w:cstheme="majorBidi"/>
        </w:rPr>
        <w:t>" model</w:t>
      </w:r>
      <w:r w:rsidRPr="007932D5">
        <w:rPr>
          <w:rStyle w:val="Emphasis"/>
          <w:rFonts w:asciiTheme="majorBidi" w:hAnsiTheme="majorBidi" w:cstheme="majorBidi"/>
          <w:highlight w:val="cyan"/>
        </w:rPr>
        <w:t>s</w:t>
      </w:r>
      <w:r w:rsidRPr="00DB2E53">
        <w:rPr>
          <w:rStyle w:val="Emphasis"/>
          <w:rFonts w:asciiTheme="majorBidi" w:hAnsiTheme="majorBidi" w:cstheme="majorBidi"/>
        </w:rPr>
        <w:t>,</w:t>
      </w:r>
      <w:r w:rsidRPr="00DB2E53">
        <w:rPr>
          <w:rFonts w:asciiTheme="majorBidi" w:hAnsiTheme="majorBidi" w:cstheme="majorBidi"/>
          <w:sz w:val="16"/>
        </w:rPr>
        <w:t xml:space="preserve"> </w:t>
      </w:r>
      <w:r w:rsidRPr="00DB2E53">
        <w:rPr>
          <w:rStyle w:val="StyleUnderline"/>
          <w:rFonts w:asciiTheme="majorBidi" w:hAnsiTheme="majorBidi" w:cstheme="majorBidi"/>
        </w:rPr>
        <w:t>restricting API access and diminishing Internet interoperability</w:t>
      </w:r>
      <w:r w:rsidRPr="00DB2E53">
        <w:rPr>
          <w:rFonts w:asciiTheme="majorBidi" w:hAnsiTheme="majorBidi" w:cstheme="majorBidi"/>
          <w:sz w:val="16"/>
        </w:rPr>
        <w:t>. 59"</w:t>
      </w:r>
      <w:r w:rsidRPr="00DB2E53">
        <w:rPr>
          <w:rStyle w:val="StyleUnderline"/>
          <w:rFonts w:asciiTheme="majorBidi" w:hAnsiTheme="majorBidi" w:cstheme="majorBidi"/>
        </w:rPr>
        <w:t>Walled gardens</w:t>
      </w:r>
      <w:r w:rsidRPr="00DB2E53">
        <w:rPr>
          <w:rFonts w:asciiTheme="majorBidi" w:hAnsiTheme="majorBidi" w:cstheme="majorBidi"/>
          <w:sz w:val="16"/>
        </w:rPr>
        <w:t xml:space="preserve">" </w:t>
      </w:r>
      <w:r w:rsidRPr="00DB2E53">
        <w:rPr>
          <w:rStyle w:val="StyleUnderline"/>
          <w:rFonts w:asciiTheme="majorBidi" w:hAnsiTheme="majorBidi" w:cstheme="majorBidi"/>
        </w:rPr>
        <w:t>refer to platforms that</w:t>
      </w:r>
      <w:r w:rsidRPr="00DB2E53">
        <w:rPr>
          <w:rFonts w:asciiTheme="majorBidi" w:hAnsiTheme="majorBidi" w:cstheme="majorBidi"/>
          <w:sz w:val="16"/>
        </w:rPr>
        <w:t xml:space="preserve">, previously open, now </w:t>
      </w:r>
      <w:r w:rsidRPr="00DB2E53">
        <w:rPr>
          <w:rStyle w:val="StyleUnderline"/>
          <w:rFonts w:asciiTheme="majorBidi" w:hAnsiTheme="majorBidi" w:cstheme="majorBidi"/>
        </w:rPr>
        <w:t xml:space="preserve">substantially </w:t>
      </w:r>
      <w:r w:rsidRPr="007932D5">
        <w:rPr>
          <w:rStyle w:val="StyleUnderline"/>
          <w:rFonts w:asciiTheme="majorBidi" w:hAnsiTheme="majorBidi" w:cstheme="majorBidi"/>
          <w:highlight w:val="cyan"/>
        </w:rPr>
        <w:t>limit</w:t>
      </w:r>
      <w:r w:rsidRPr="00DB2E53">
        <w:rPr>
          <w:rStyle w:val="StyleUnderline"/>
          <w:rFonts w:asciiTheme="majorBidi" w:hAnsiTheme="majorBidi" w:cstheme="majorBidi"/>
        </w:rPr>
        <w:t xml:space="preserve"> third-party </w:t>
      </w:r>
      <w:r w:rsidRPr="007932D5">
        <w:rPr>
          <w:rStyle w:val="StyleUnderline"/>
          <w:rFonts w:asciiTheme="majorBidi" w:hAnsiTheme="majorBidi" w:cstheme="majorBidi"/>
          <w:highlight w:val="cyan"/>
        </w:rPr>
        <w:t>access to</w:t>
      </w:r>
      <w:r w:rsidRPr="00DB2E53">
        <w:rPr>
          <w:rFonts w:asciiTheme="majorBidi" w:hAnsiTheme="majorBidi" w:cstheme="majorBidi"/>
          <w:sz w:val="16"/>
        </w:rPr>
        <w:t xml:space="preserve"> their </w:t>
      </w:r>
      <w:r w:rsidRPr="007932D5">
        <w:rPr>
          <w:rStyle w:val="StyleUnderline"/>
          <w:rFonts w:asciiTheme="majorBidi" w:hAnsiTheme="majorBidi" w:cstheme="majorBidi"/>
          <w:highlight w:val="cyan"/>
        </w:rPr>
        <w:t>information</w:t>
      </w:r>
      <w:r w:rsidRPr="00DB2E53">
        <w:rPr>
          <w:rStyle w:val="StyleUnderline"/>
          <w:rFonts w:asciiTheme="majorBidi" w:hAnsiTheme="majorBidi" w:cstheme="majorBidi"/>
        </w:rPr>
        <w:t xml:space="preserve"> and services</w:t>
      </w:r>
      <w:r w:rsidRPr="00DB2E53">
        <w:rPr>
          <w:rFonts w:asciiTheme="majorBidi" w:hAnsiTheme="majorBidi" w:cstheme="majorBidi"/>
          <w:sz w:val="16"/>
        </w:rPr>
        <w:t xml:space="preserve"> with code-and contract-based barriers. 60Some deride this shift to "walled gardens" as the dystopian </w:t>
      </w:r>
      <w:r w:rsidRPr="007932D5">
        <w:rPr>
          <w:rFonts w:asciiTheme="majorBidi" w:hAnsiTheme="majorBidi" w:cstheme="majorBidi"/>
          <w:sz w:val="16"/>
        </w:rPr>
        <w:t>antithesis</w:t>
      </w:r>
      <w:r w:rsidRPr="00DB2E53">
        <w:rPr>
          <w:rFonts w:asciiTheme="majorBidi" w:hAnsiTheme="majorBidi" w:cstheme="majorBidi"/>
          <w:sz w:val="16"/>
        </w:rPr>
        <w:t xml:space="preserve"> of open Internet goals, 61while others see "walled gardens" as the natural end point of company maturation and the development of a sustainable revenue model. 62Ideology aside, </w:t>
      </w:r>
      <w:r w:rsidRPr="00DB2E53">
        <w:rPr>
          <w:rStyle w:val="StyleUnderline"/>
          <w:rFonts w:asciiTheme="majorBidi" w:hAnsiTheme="majorBidi" w:cstheme="majorBidi"/>
        </w:rPr>
        <w:t>"</w:t>
      </w:r>
      <w:r w:rsidRPr="007932D5">
        <w:rPr>
          <w:rStyle w:val="StyleUnderline"/>
          <w:rFonts w:asciiTheme="majorBidi" w:hAnsiTheme="majorBidi" w:cstheme="majorBidi"/>
          <w:highlight w:val="cyan"/>
        </w:rPr>
        <w:t>walled garden</w:t>
      </w:r>
      <w:r w:rsidRPr="00DB2E53">
        <w:rPr>
          <w:rStyle w:val="StyleUnderline"/>
          <w:rFonts w:asciiTheme="majorBidi" w:hAnsiTheme="majorBidi" w:cstheme="majorBidi"/>
        </w:rPr>
        <w:t>" APIs definitively reduce interoperability</w:t>
      </w:r>
      <w:r w:rsidRPr="00DB2E53">
        <w:rPr>
          <w:rFonts w:asciiTheme="majorBidi" w:hAnsiTheme="majorBidi" w:cstheme="majorBidi"/>
          <w:sz w:val="16"/>
        </w:rPr>
        <w:t xml:space="preserve"> by </w:t>
      </w:r>
      <w:r w:rsidRPr="00DB2E53">
        <w:rPr>
          <w:rStyle w:val="StyleUnderline"/>
          <w:rFonts w:asciiTheme="majorBidi" w:hAnsiTheme="majorBidi" w:cstheme="majorBidi"/>
        </w:rPr>
        <w:t>setting up formidable barriers to third-party access of platform data</w:t>
      </w:r>
      <w:r w:rsidRPr="00DB2E53">
        <w:rPr>
          <w:rFonts w:asciiTheme="majorBidi" w:hAnsiTheme="majorBidi" w:cstheme="majorBidi"/>
          <w:sz w:val="16"/>
        </w:rPr>
        <w:t xml:space="preserve">, </w:t>
      </w:r>
      <w:r w:rsidRPr="007932D5">
        <w:rPr>
          <w:rStyle w:val="Emphasis"/>
          <w:rFonts w:asciiTheme="majorBidi" w:hAnsiTheme="majorBidi" w:cstheme="majorBidi"/>
          <w:highlight w:val="cyan"/>
        </w:rPr>
        <w:t>reduc</w:t>
      </w:r>
      <w:r w:rsidRPr="007932D5">
        <w:rPr>
          <w:rStyle w:val="Emphasis"/>
          <w:rFonts w:asciiTheme="majorBidi" w:hAnsiTheme="majorBidi" w:cstheme="majorBidi"/>
        </w:rPr>
        <w:t>ing</w:t>
      </w:r>
      <w:r w:rsidRPr="00DB2E53">
        <w:rPr>
          <w:rStyle w:val="Emphasis"/>
          <w:rFonts w:asciiTheme="majorBidi" w:hAnsiTheme="majorBidi" w:cstheme="majorBidi"/>
        </w:rPr>
        <w:t xml:space="preserve"> </w:t>
      </w:r>
      <w:r w:rsidRPr="007932D5">
        <w:rPr>
          <w:rStyle w:val="Emphasis"/>
          <w:rFonts w:asciiTheme="majorBidi" w:hAnsiTheme="majorBidi" w:cstheme="majorBidi"/>
          <w:highlight w:val="cyan"/>
        </w:rPr>
        <w:t>innovation</w:t>
      </w:r>
      <w:r w:rsidRPr="00DB2E53">
        <w:rPr>
          <w:rStyle w:val="Emphasis"/>
          <w:rFonts w:asciiTheme="majorBidi" w:hAnsiTheme="majorBidi" w:cstheme="majorBidi"/>
        </w:rPr>
        <w:t xml:space="preserve"> of platform-dependent apps</w:t>
      </w:r>
      <w:r w:rsidRPr="00DB2E53">
        <w:rPr>
          <w:rFonts w:asciiTheme="majorBidi" w:hAnsiTheme="majorBidi" w:cstheme="majorBidi"/>
          <w:sz w:val="16"/>
        </w:rPr>
        <w:t xml:space="preserve"> and equipping these dominant players with the ability to unilaterally alter API conditions. 63</w:t>
      </w:r>
    </w:p>
    <w:p w14:paraId="6EAEBBED"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A</w:t>
      </w:r>
      <w:r w:rsidRPr="00DB2E53">
        <w:rPr>
          <w:rFonts w:asciiTheme="majorBidi" w:hAnsiTheme="majorBidi" w:cstheme="majorBidi"/>
          <w:sz w:val="16"/>
        </w:rPr>
        <w:t xml:space="preserve">n already </w:t>
      </w:r>
      <w:r w:rsidRPr="00DB2E53">
        <w:rPr>
          <w:rStyle w:val="StyleUnderline"/>
          <w:rFonts w:asciiTheme="majorBidi" w:hAnsiTheme="majorBidi" w:cstheme="majorBidi"/>
        </w:rPr>
        <w:t xml:space="preserve">concentrated online market </w:t>
      </w:r>
      <w:r w:rsidRPr="00DB2E53">
        <w:rPr>
          <w:rStyle w:val="Emphasis"/>
          <w:rFonts w:asciiTheme="majorBidi" w:hAnsiTheme="majorBidi" w:cstheme="majorBidi"/>
        </w:rPr>
        <w:t>engenders</w:t>
      </w:r>
      <w:r w:rsidRPr="00DB2E53">
        <w:rPr>
          <w:rFonts w:asciiTheme="majorBidi" w:hAnsiTheme="majorBidi" w:cstheme="majorBidi"/>
          <w:sz w:val="16"/>
        </w:rPr>
        <w:t xml:space="preserve"> </w:t>
      </w:r>
      <w:r w:rsidRPr="00DB2E53">
        <w:rPr>
          <w:rStyle w:val="StyleUnderline"/>
          <w:rFonts w:asciiTheme="majorBidi" w:hAnsiTheme="majorBidi" w:cstheme="majorBidi"/>
        </w:rPr>
        <w:t>further</w:t>
      </w:r>
      <w:r w:rsidRPr="00DB2E53">
        <w:rPr>
          <w:rFonts w:asciiTheme="majorBidi" w:hAnsiTheme="majorBidi" w:cstheme="majorBidi"/>
          <w:sz w:val="16"/>
        </w:rPr>
        <w:t xml:space="preserve"> </w:t>
      </w:r>
      <w:r w:rsidRPr="00DB2E53">
        <w:rPr>
          <w:rStyle w:val="Emphasis"/>
          <w:rFonts w:asciiTheme="majorBidi" w:hAnsiTheme="majorBidi" w:cstheme="majorBidi"/>
        </w:rPr>
        <w:t>concentration</w:t>
      </w:r>
      <w:r w:rsidRPr="00DB2E53">
        <w:rPr>
          <w:rFonts w:asciiTheme="majorBidi" w:hAnsiTheme="majorBidi" w:cstheme="majorBidi"/>
          <w:sz w:val="16"/>
        </w:rPr>
        <w:t xml:space="preserve">. For one, venture capitalists ("VCs") have driven market concentration. </w:t>
      </w:r>
      <w:r w:rsidRPr="00DB2E53">
        <w:rPr>
          <w:rStyle w:val="StyleUnderline"/>
          <w:rFonts w:asciiTheme="majorBidi" w:hAnsiTheme="majorBidi" w:cstheme="majorBidi"/>
        </w:rPr>
        <w:t>The tech sector contains many startups not projected to</w:t>
      </w:r>
      <w:r w:rsidRPr="00DB2E53">
        <w:rPr>
          <w:rFonts w:asciiTheme="majorBidi" w:hAnsiTheme="majorBidi" w:cstheme="majorBidi"/>
          <w:sz w:val="16"/>
        </w:rPr>
        <w:t xml:space="preserve"> [*457] </w:t>
      </w:r>
      <w:r w:rsidRPr="00DB2E53">
        <w:rPr>
          <w:rStyle w:val="StyleUnderline"/>
          <w:rFonts w:asciiTheme="majorBidi" w:hAnsiTheme="majorBidi" w:cstheme="majorBidi"/>
        </w:rPr>
        <w:t>turn a profit for years</w:t>
      </w:r>
      <w:r w:rsidRPr="00DB2E53">
        <w:rPr>
          <w:rFonts w:asciiTheme="majorBidi" w:hAnsiTheme="majorBidi" w:cstheme="majorBidi"/>
          <w:sz w:val="16"/>
        </w:rPr>
        <w:t xml:space="preserve">, entirely </w:t>
      </w:r>
      <w:r w:rsidRPr="00DB2E53">
        <w:rPr>
          <w:rStyle w:val="StyleUnderline"/>
          <w:rFonts w:asciiTheme="majorBidi" w:hAnsiTheme="majorBidi" w:cstheme="majorBidi"/>
        </w:rPr>
        <w:t>reliant on external investments</w:t>
      </w:r>
      <w:r w:rsidRPr="00DB2E53">
        <w:rPr>
          <w:rFonts w:asciiTheme="majorBidi" w:hAnsiTheme="majorBidi" w:cstheme="majorBidi"/>
          <w:sz w:val="16"/>
        </w:rPr>
        <w:t xml:space="preserve">. 64At first, </w:t>
      </w:r>
      <w:r w:rsidRPr="00DB2E53">
        <w:rPr>
          <w:rStyle w:val="StyleUnderline"/>
          <w:rFonts w:asciiTheme="majorBidi" w:hAnsiTheme="majorBidi" w:cstheme="majorBidi"/>
        </w:rPr>
        <w:t xml:space="preserve">VCs </w:t>
      </w:r>
      <w:r w:rsidRPr="00DB2E53">
        <w:rPr>
          <w:rStyle w:val="Emphasis"/>
          <w:rFonts w:asciiTheme="majorBidi" w:hAnsiTheme="majorBidi" w:cstheme="majorBidi"/>
        </w:rPr>
        <w:t>took gambles</w:t>
      </w:r>
      <w:r w:rsidRPr="00DB2E53">
        <w:rPr>
          <w:rStyle w:val="StyleUnderline"/>
          <w:rFonts w:asciiTheme="majorBidi" w:hAnsiTheme="majorBidi" w:cstheme="majorBidi"/>
        </w:rPr>
        <w:t xml:space="preserve"> on nascent companies with potential</w:t>
      </w:r>
      <w:r w:rsidRPr="00DB2E53">
        <w:rPr>
          <w:rFonts w:asciiTheme="majorBidi" w:hAnsiTheme="majorBidi" w:cstheme="majorBidi"/>
          <w:sz w:val="16"/>
        </w:rPr>
        <w:t xml:space="preserve">, focusing on their "exit" potential (or acquisition by a dominant player). 65 </w:t>
      </w:r>
      <w:r w:rsidRPr="00DB2E53">
        <w:rPr>
          <w:rStyle w:val="StyleUnderline"/>
          <w:rFonts w:asciiTheme="majorBidi" w:hAnsiTheme="majorBidi" w:cstheme="majorBidi"/>
        </w:rPr>
        <w:t xml:space="preserve">Later on, VCs began </w:t>
      </w:r>
      <w:r w:rsidRPr="00DB2E53">
        <w:rPr>
          <w:rStyle w:val="Emphasis"/>
          <w:rFonts w:asciiTheme="majorBidi" w:hAnsiTheme="majorBidi" w:cstheme="majorBidi"/>
        </w:rPr>
        <w:t>concentrating their funding</w:t>
      </w:r>
      <w:r w:rsidRPr="00DB2E53">
        <w:rPr>
          <w:rFonts w:asciiTheme="majorBidi" w:hAnsiTheme="majorBidi" w:cstheme="majorBidi"/>
          <w:sz w:val="16"/>
        </w:rPr>
        <w:t xml:space="preserve"> </w:t>
      </w:r>
      <w:r w:rsidRPr="00DB2E53">
        <w:rPr>
          <w:rStyle w:val="StyleUnderline"/>
          <w:rFonts w:asciiTheme="majorBidi" w:hAnsiTheme="majorBidi" w:cstheme="majorBidi"/>
        </w:rPr>
        <w:t>on</w:t>
      </w:r>
      <w:r w:rsidRPr="00DB2E53">
        <w:rPr>
          <w:rFonts w:asciiTheme="majorBidi" w:hAnsiTheme="majorBidi" w:cstheme="majorBidi"/>
          <w:sz w:val="16"/>
        </w:rPr>
        <w:t xml:space="preserve"> a smaller number of </w:t>
      </w:r>
      <w:r w:rsidRPr="00DB2E53">
        <w:rPr>
          <w:rStyle w:val="StyleUnderline"/>
          <w:rFonts w:asciiTheme="majorBidi" w:hAnsiTheme="majorBidi" w:cstheme="majorBidi"/>
        </w:rPr>
        <w:t>more mature tech companies</w:t>
      </w:r>
      <w:r w:rsidRPr="00DB2E53">
        <w:rPr>
          <w:rFonts w:asciiTheme="majorBidi" w:hAnsiTheme="majorBidi" w:cstheme="majorBidi"/>
          <w:sz w:val="16"/>
        </w:rPr>
        <w:t xml:space="preserve"> </w:t>
      </w:r>
      <w:r w:rsidRPr="00DB2E53">
        <w:rPr>
          <w:rStyle w:val="StyleUnderline"/>
          <w:rFonts w:asciiTheme="majorBidi" w:hAnsiTheme="majorBidi" w:cstheme="majorBidi"/>
        </w:rPr>
        <w:t>rather</w:t>
      </w:r>
      <w:r w:rsidRPr="00DB2E53">
        <w:rPr>
          <w:rFonts w:asciiTheme="majorBidi" w:hAnsiTheme="majorBidi" w:cstheme="majorBidi"/>
          <w:sz w:val="16"/>
        </w:rPr>
        <w:t xml:space="preserve"> </w:t>
      </w:r>
      <w:r w:rsidRPr="00DB2E53">
        <w:rPr>
          <w:rStyle w:val="StyleUnderline"/>
          <w:rFonts w:asciiTheme="majorBidi" w:hAnsiTheme="majorBidi" w:cstheme="majorBidi"/>
        </w:rPr>
        <w:t>than</w:t>
      </w:r>
      <w:r w:rsidRPr="00DB2E53">
        <w:rPr>
          <w:rFonts w:asciiTheme="majorBidi" w:hAnsiTheme="majorBidi" w:cstheme="majorBidi"/>
          <w:sz w:val="16"/>
        </w:rPr>
        <w:t xml:space="preserve"> spurring innovation by funding </w:t>
      </w:r>
      <w:r w:rsidRPr="00DB2E53">
        <w:rPr>
          <w:rStyle w:val="Emphasis"/>
          <w:rFonts w:asciiTheme="majorBidi" w:hAnsiTheme="majorBidi" w:cstheme="majorBidi"/>
        </w:rPr>
        <w:t>embryonic startups</w:t>
      </w:r>
      <w:r w:rsidRPr="00DB2E53">
        <w:rPr>
          <w:rFonts w:asciiTheme="majorBidi" w:hAnsiTheme="majorBidi" w:cstheme="majorBidi"/>
          <w:sz w:val="16"/>
        </w:rPr>
        <w:t xml:space="preserve">. 66And now, </w:t>
      </w:r>
      <w:r w:rsidRPr="00DB2E53">
        <w:rPr>
          <w:rStyle w:val="StyleUnderline"/>
          <w:rFonts w:asciiTheme="majorBidi" w:hAnsiTheme="majorBidi" w:cstheme="majorBidi"/>
        </w:rPr>
        <w:t>well-funded market</w:t>
      </w:r>
      <w:r w:rsidRPr="00DB2E53">
        <w:rPr>
          <w:rFonts w:asciiTheme="majorBidi" w:hAnsiTheme="majorBidi" w:cstheme="majorBidi"/>
          <w:sz w:val="16"/>
        </w:rPr>
        <w:t xml:space="preserve"> </w:t>
      </w:r>
      <w:r w:rsidRPr="00DB2E53">
        <w:rPr>
          <w:rStyle w:val="StyleUnderline"/>
          <w:rFonts w:asciiTheme="majorBidi" w:hAnsiTheme="majorBidi" w:cstheme="majorBidi"/>
        </w:rPr>
        <w:t>players</w:t>
      </w:r>
      <w:r w:rsidRPr="00DB2E53">
        <w:rPr>
          <w:rFonts w:asciiTheme="majorBidi" w:hAnsiTheme="majorBidi" w:cstheme="majorBidi"/>
          <w:sz w:val="16"/>
        </w:rPr>
        <w:t xml:space="preserve">, either through VCs or through initial public offerings ("IPOs"), </w:t>
      </w:r>
      <w:r w:rsidRPr="00DB2E53">
        <w:rPr>
          <w:rStyle w:val="StyleUnderline"/>
          <w:rFonts w:asciiTheme="majorBidi" w:hAnsiTheme="majorBidi" w:cstheme="majorBidi"/>
        </w:rPr>
        <w:t>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DB2E53">
        <w:rPr>
          <w:rStyle w:val="Emphasis"/>
          <w:rFonts w:asciiTheme="majorBidi" w:hAnsiTheme="majorBidi" w:cstheme="majorBidi"/>
        </w:rPr>
        <w:t>buy out</w:t>
      </w:r>
      <w:r w:rsidRPr="00DB2E53">
        <w:rPr>
          <w:rStyle w:val="StyleUnderline"/>
          <w:rFonts w:asciiTheme="majorBidi" w:hAnsiTheme="majorBidi" w:cstheme="majorBidi"/>
        </w:rPr>
        <w:t xml:space="preserve"> future </w:t>
      </w:r>
      <w:r w:rsidRPr="00DB2E53">
        <w:rPr>
          <w:rStyle w:val="Emphasis"/>
          <w:rFonts w:asciiTheme="majorBidi" w:hAnsiTheme="majorBidi" w:cstheme="majorBidi"/>
        </w:rPr>
        <w:t>competitors</w:t>
      </w:r>
      <w:r w:rsidRPr="00DB2E53">
        <w:rPr>
          <w:rFonts w:asciiTheme="majorBidi" w:hAnsiTheme="majorBidi" w:cstheme="majorBidi"/>
          <w:sz w:val="16"/>
        </w:rPr>
        <w:t xml:space="preserve"> </w:t>
      </w:r>
      <w:r w:rsidRPr="00DB2E53">
        <w:rPr>
          <w:rStyle w:val="StyleUnderline"/>
          <w:rFonts w:asciiTheme="majorBidi" w:hAnsiTheme="majorBidi" w:cstheme="majorBidi"/>
        </w:rPr>
        <w:t>and acquire complementary products</w:t>
      </w:r>
      <w:r w:rsidRPr="00DB2E53">
        <w:rPr>
          <w:rFonts w:asciiTheme="majorBidi" w:hAnsiTheme="majorBidi" w:cstheme="majorBidi"/>
          <w:sz w:val="16"/>
        </w:rPr>
        <w:t xml:space="preserve"> to internalize their features. 67After a major merger or acquisition, tech companies undergo massive reorganizations to accommodate the new company, including a transformation of APIs to begin the process of integrating the new addition's technology into a legacy system. 68 </w:t>
      </w:r>
      <w:r w:rsidRPr="00DB2E53">
        <w:rPr>
          <w:rStyle w:val="StyleUnderline"/>
          <w:rFonts w:asciiTheme="majorBidi" w:hAnsiTheme="majorBidi" w:cstheme="majorBidi"/>
        </w:rPr>
        <w:t>APIs</w:t>
      </w:r>
      <w:r w:rsidRPr="00DB2E53">
        <w:rPr>
          <w:rFonts w:asciiTheme="majorBidi" w:hAnsiTheme="majorBidi" w:cstheme="majorBidi"/>
          <w:sz w:val="16"/>
        </w:rPr>
        <w:t xml:space="preserve"> [*458] </w:t>
      </w:r>
      <w:r w:rsidRPr="00DB2E53">
        <w:rPr>
          <w:rStyle w:val="StyleUnderline"/>
          <w:rFonts w:asciiTheme="majorBidi" w:hAnsiTheme="majorBidi" w:cstheme="majorBidi"/>
        </w:rPr>
        <w:t>were designed to facilitate</w:t>
      </w:r>
      <w:r w:rsidRPr="00DB2E53">
        <w:rPr>
          <w:rFonts w:asciiTheme="majorBidi" w:hAnsiTheme="majorBidi" w:cstheme="majorBidi"/>
          <w:sz w:val="16"/>
        </w:rPr>
        <w:t xml:space="preserve"> mutually </w:t>
      </w:r>
      <w:r w:rsidRPr="00DB2E53">
        <w:rPr>
          <w:rStyle w:val="StyleUnderline"/>
          <w:rFonts w:asciiTheme="majorBidi" w:hAnsiTheme="majorBidi" w:cstheme="majorBidi"/>
        </w:rPr>
        <w:t>beneficial information transactions between competitors</w:t>
      </w:r>
      <w:r w:rsidRPr="00DB2E53">
        <w:rPr>
          <w:rFonts w:asciiTheme="majorBidi" w:hAnsiTheme="majorBidi" w:cstheme="majorBidi"/>
          <w:sz w:val="16"/>
        </w:rPr>
        <w:t xml:space="preserve">, but when one company buys up Park Place and Boardwalk in Monopoly, </w:t>
      </w:r>
      <w:r w:rsidRPr="00DB2E53">
        <w:rPr>
          <w:rStyle w:val="StyleUnderline"/>
          <w:rFonts w:asciiTheme="majorBidi" w:hAnsiTheme="majorBidi" w:cstheme="majorBidi"/>
        </w:rPr>
        <w:t xml:space="preserve">they no longer have an </w:t>
      </w:r>
      <w:r w:rsidRPr="00DB2E53">
        <w:rPr>
          <w:rStyle w:val="Emphasis"/>
          <w:rFonts w:asciiTheme="majorBidi" w:hAnsiTheme="majorBidi" w:cstheme="majorBidi"/>
        </w:rPr>
        <w:t>incentive to cooperate</w:t>
      </w:r>
      <w:r w:rsidRPr="00DB2E53">
        <w:rPr>
          <w:rFonts w:asciiTheme="majorBidi" w:hAnsiTheme="majorBidi" w:cstheme="majorBidi"/>
          <w:sz w:val="16"/>
        </w:rPr>
        <w:t xml:space="preserve"> with others.</w:t>
      </w:r>
    </w:p>
    <w:p w14:paraId="406C5900"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 xml:space="preserve">Companies can </w:t>
      </w:r>
      <w:r w:rsidRPr="00DB2E53">
        <w:rPr>
          <w:rFonts w:asciiTheme="majorBidi" w:hAnsiTheme="majorBidi" w:cstheme="majorBidi"/>
          <w:sz w:val="16"/>
        </w:rPr>
        <w:t xml:space="preserve">reduce interoperability by </w:t>
      </w:r>
      <w:r w:rsidRPr="00DB2E53">
        <w:rPr>
          <w:rStyle w:val="StyleUnderline"/>
          <w:rFonts w:asciiTheme="majorBidi" w:hAnsiTheme="majorBidi" w:cstheme="majorBidi"/>
        </w:rPr>
        <w:t>restrict</w:t>
      </w:r>
      <w:r w:rsidRPr="00DB2E53">
        <w:rPr>
          <w:rFonts w:asciiTheme="majorBidi" w:hAnsiTheme="majorBidi" w:cstheme="majorBidi"/>
          <w:sz w:val="16"/>
        </w:rPr>
        <w:t xml:space="preserve">ing </w:t>
      </w:r>
      <w:r w:rsidRPr="00DB2E53">
        <w:rPr>
          <w:rStyle w:val="StyleUnderline"/>
          <w:rFonts w:asciiTheme="majorBidi" w:hAnsiTheme="majorBidi" w:cstheme="majorBidi"/>
        </w:rPr>
        <w:t>API access after an acquisition</w:t>
      </w:r>
      <w:r w:rsidRPr="00DB2E53">
        <w:rPr>
          <w:rFonts w:asciiTheme="majorBidi" w:hAnsiTheme="majorBidi" w:cstheme="majorBidi"/>
          <w:sz w:val="16"/>
        </w:rPr>
        <w:t xml:space="preserve">. For example, </w:t>
      </w:r>
      <w:r w:rsidRPr="00DB2E53">
        <w:rPr>
          <w:rStyle w:val="StyleUnderline"/>
          <w:rFonts w:asciiTheme="majorBidi" w:hAnsiTheme="majorBidi" w:cstheme="majorBidi"/>
        </w:rPr>
        <w:t>after Facebook acquired Instagram</w:t>
      </w:r>
      <w:r w:rsidRPr="00DB2E53">
        <w:rPr>
          <w:rFonts w:asciiTheme="majorBidi" w:hAnsiTheme="majorBidi" w:cstheme="majorBidi"/>
          <w:sz w:val="16"/>
        </w:rPr>
        <w:t xml:space="preserve"> in 2012 for $ 1 billion, </w:t>
      </w:r>
      <w:r w:rsidRPr="00DB2E53">
        <w:rPr>
          <w:rStyle w:val="StyleUnderline"/>
          <w:rFonts w:asciiTheme="majorBidi" w:hAnsiTheme="majorBidi" w:cstheme="majorBidi"/>
        </w:rPr>
        <w:t>it</w:t>
      </w:r>
      <w:r w:rsidRPr="00DB2E53">
        <w:rPr>
          <w:rFonts w:asciiTheme="majorBidi" w:hAnsiTheme="majorBidi" w:cstheme="majorBidi"/>
          <w:sz w:val="16"/>
        </w:rPr>
        <w:t xml:space="preserve"> immediately began integrating the platform into traditional Facebook features. 69Notably, it </w:t>
      </w:r>
      <w:r w:rsidRPr="00DB2E53">
        <w:rPr>
          <w:rStyle w:val="StyleUnderline"/>
          <w:rFonts w:asciiTheme="majorBidi" w:hAnsiTheme="majorBidi" w:cstheme="majorBidi"/>
        </w:rPr>
        <w:t>altered Instagram's API</w:t>
      </w:r>
      <w:r w:rsidRPr="00DB2E53">
        <w:rPr>
          <w:rFonts w:asciiTheme="majorBidi" w:hAnsiTheme="majorBidi" w:cstheme="majorBidi"/>
          <w:sz w:val="16"/>
        </w:rPr>
        <w:t xml:space="preserve"> within months of the purchase </w:t>
      </w:r>
      <w:r w:rsidRPr="00DB2E53">
        <w:rPr>
          <w:rStyle w:val="StyleUnderline"/>
          <w:rFonts w:asciiTheme="majorBidi" w:hAnsiTheme="majorBidi" w:cstheme="majorBidi"/>
        </w:rPr>
        <w:t>to prevent users from cross-posting</w:t>
      </w:r>
      <w:r w:rsidRPr="00DB2E53">
        <w:rPr>
          <w:rFonts w:asciiTheme="majorBidi" w:hAnsiTheme="majorBidi" w:cstheme="majorBidi"/>
          <w:sz w:val="16"/>
        </w:rPr>
        <w:t xml:space="preserve"> photos generated for Instagram </w:t>
      </w:r>
      <w:r w:rsidRPr="00DB2E53">
        <w:rPr>
          <w:rStyle w:val="StyleUnderline"/>
          <w:rFonts w:asciiTheme="majorBidi" w:hAnsiTheme="majorBidi" w:cstheme="majorBidi"/>
        </w:rPr>
        <w:t>onto Twitter</w:t>
      </w:r>
      <w:r w:rsidRPr="00DB2E53">
        <w:rPr>
          <w:rFonts w:asciiTheme="majorBidi" w:hAnsiTheme="majorBidi" w:cstheme="majorBidi"/>
          <w:sz w:val="16"/>
        </w:rPr>
        <w:t xml:space="preserve">, thereby </w:t>
      </w:r>
      <w:r w:rsidRPr="00DB2E53">
        <w:rPr>
          <w:rStyle w:val="StyleUnderline"/>
          <w:rFonts w:asciiTheme="majorBidi" w:hAnsiTheme="majorBidi" w:cstheme="majorBidi"/>
        </w:rPr>
        <w:t>preventing Twitter users from accessing Instagram</w:t>
      </w:r>
      <w:r w:rsidRPr="00DB2E53">
        <w:rPr>
          <w:rFonts w:asciiTheme="majorBidi" w:hAnsiTheme="majorBidi" w:cstheme="majorBidi"/>
          <w:sz w:val="16"/>
        </w:rPr>
        <w:t xml:space="preserve"> content </w:t>
      </w:r>
      <w:r w:rsidRPr="00DB2E53">
        <w:rPr>
          <w:rStyle w:val="StyleUnderline"/>
          <w:rFonts w:asciiTheme="majorBidi" w:hAnsiTheme="majorBidi" w:cstheme="majorBidi"/>
        </w:rPr>
        <w:t>directly</w:t>
      </w:r>
      <w:r w:rsidRPr="00DB2E53">
        <w:rPr>
          <w:rFonts w:asciiTheme="majorBidi" w:hAnsiTheme="majorBidi" w:cstheme="majorBidi"/>
          <w:sz w:val="16"/>
        </w:rPr>
        <w:t xml:space="preserve">. 70Facebook's goal was to drive activity to Instagram's native platform directly rather than have users interact with Instagram content through other, and at the time more dominant, social media avenues. 71But in doing so, </w:t>
      </w:r>
      <w:r w:rsidRPr="00DB2E53">
        <w:rPr>
          <w:rStyle w:val="Emphasis"/>
          <w:rFonts w:asciiTheme="majorBidi" w:hAnsiTheme="majorBidi" w:cstheme="majorBidi"/>
        </w:rPr>
        <w:t>Facebook hurt Twitter's dynamism</w:t>
      </w:r>
      <w:r w:rsidRPr="00DB2E53">
        <w:rPr>
          <w:rFonts w:asciiTheme="majorBidi" w:hAnsiTheme="majorBidi" w:cstheme="majorBidi"/>
          <w:sz w:val="16"/>
        </w:rPr>
        <w:t xml:space="preserve"> as a platform by </w:t>
      </w:r>
      <w:r w:rsidRPr="00DB2E53">
        <w:rPr>
          <w:rStyle w:val="StyleUnderline"/>
          <w:rFonts w:asciiTheme="majorBidi" w:hAnsiTheme="majorBidi" w:cstheme="majorBidi"/>
        </w:rPr>
        <w:t>reducing Twitter's access to high-quality, third-party content</w:t>
      </w:r>
      <w:r w:rsidRPr="00DB2E53">
        <w:rPr>
          <w:rFonts w:asciiTheme="majorBidi" w:hAnsiTheme="majorBidi" w:cstheme="majorBidi"/>
          <w:sz w:val="16"/>
        </w:rPr>
        <w:t xml:space="preserve">. 72In response, </w:t>
      </w:r>
      <w:r w:rsidRPr="00DB2E53">
        <w:rPr>
          <w:rStyle w:val="StyleUnderline"/>
          <w:rFonts w:asciiTheme="majorBidi" w:hAnsiTheme="majorBidi" w:cstheme="majorBidi"/>
        </w:rPr>
        <w:t>Twitter deleted its app from the Facebook ecosystem</w:t>
      </w:r>
      <w:r w:rsidRPr="00DB2E53">
        <w:rPr>
          <w:rFonts w:asciiTheme="majorBidi" w:hAnsiTheme="majorBidi" w:cstheme="majorBidi"/>
          <w:sz w:val="16"/>
        </w:rPr>
        <w:t xml:space="preserve">. 73 </w:t>
      </w:r>
      <w:r w:rsidRPr="00DB2E53">
        <w:rPr>
          <w:rStyle w:val="StyleUnderline"/>
          <w:rFonts w:asciiTheme="majorBidi" w:hAnsiTheme="majorBidi" w:cstheme="majorBidi"/>
        </w:rPr>
        <w:t>Instagram's</w:t>
      </w:r>
      <w:r w:rsidRPr="00DB2E53">
        <w:rPr>
          <w:rFonts w:asciiTheme="majorBidi" w:hAnsiTheme="majorBidi" w:cstheme="majorBidi"/>
          <w:sz w:val="16"/>
        </w:rPr>
        <w:t xml:space="preserve"> newly </w:t>
      </w:r>
      <w:r w:rsidRPr="00DB2E53">
        <w:rPr>
          <w:rStyle w:val="StyleUnderline"/>
          <w:rFonts w:asciiTheme="majorBidi" w:hAnsiTheme="majorBidi" w:cstheme="majorBidi"/>
        </w:rPr>
        <w:t>restrictive API</w:t>
      </w:r>
      <w:r w:rsidRPr="00DB2E53">
        <w:rPr>
          <w:rFonts w:asciiTheme="majorBidi" w:hAnsiTheme="majorBidi" w:cstheme="majorBidi"/>
          <w:sz w:val="16"/>
        </w:rPr>
        <w:t xml:space="preserve"> </w:t>
      </w:r>
      <w:r w:rsidRPr="00DB2E53">
        <w:rPr>
          <w:rStyle w:val="Emphasis"/>
          <w:rFonts w:asciiTheme="majorBidi" w:hAnsiTheme="majorBidi" w:cstheme="majorBidi"/>
        </w:rPr>
        <w:t>halted</w:t>
      </w:r>
      <w:r w:rsidRPr="00DB2E53">
        <w:rPr>
          <w:rFonts w:asciiTheme="majorBidi" w:hAnsiTheme="majorBidi" w:cstheme="majorBidi"/>
          <w:sz w:val="16"/>
        </w:rPr>
        <w:t xml:space="preserve"> the trend of building </w:t>
      </w:r>
      <w:r w:rsidRPr="00DB2E53">
        <w:rPr>
          <w:rStyle w:val="StyleUnderline"/>
          <w:rFonts w:asciiTheme="majorBidi" w:hAnsiTheme="majorBidi" w:cstheme="majorBidi"/>
        </w:rPr>
        <w:t>one-off, third-party projects</w:t>
      </w:r>
      <w:r w:rsidRPr="00DB2E53">
        <w:rPr>
          <w:rFonts w:asciiTheme="majorBidi" w:hAnsiTheme="majorBidi" w:cstheme="majorBidi"/>
          <w:sz w:val="16"/>
        </w:rPr>
        <w:t xml:space="preserve">, </w:t>
      </w:r>
      <w:r w:rsidRPr="00DB2E53">
        <w:rPr>
          <w:rStyle w:val="StyleUnderline"/>
          <w:rFonts w:asciiTheme="majorBidi" w:hAnsiTheme="majorBidi" w:cstheme="majorBidi"/>
        </w:rPr>
        <w:t>such as hashtag</w:t>
      </w:r>
      <w:r w:rsidRPr="00DB2E53">
        <w:rPr>
          <w:rFonts w:asciiTheme="majorBidi" w:hAnsiTheme="majorBidi" w:cstheme="majorBidi"/>
          <w:sz w:val="16"/>
        </w:rPr>
        <w:t xml:space="preserve"> driven </w:t>
      </w:r>
      <w:r w:rsidRPr="00DB2E53">
        <w:rPr>
          <w:rStyle w:val="StyleUnderline"/>
          <w:rFonts w:asciiTheme="majorBidi" w:hAnsiTheme="majorBidi" w:cstheme="majorBidi"/>
        </w:rPr>
        <w:t>campaigns or event promotion</w:t>
      </w:r>
      <w:r w:rsidRPr="00DB2E53">
        <w:rPr>
          <w:rFonts w:asciiTheme="majorBidi" w:hAnsiTheme="majorBidi" w:cstheme="majorBidi"/>
          <w:sz w:val="16"/>
        </w:rPr>
        <w:t>. 74</w:t>
      </w:r>
    </w:p>
    <w:p w14:paraId="179F300A" w14:textId="77777777" w:rsidR="008C5ABD" w:rsidRPr="00E95AB0" w:rsidRDefault="008C5ABD" w:rsidP="008C5ABD">
      <w:pPr>
        <w:rPr>
          <w:rStyle w:val="StyleUnderline"/>
          <w:rFonts w:asciiTheme="majorBidi" w:hAnsiTheme="majorBidi" w:cstheme="majorBidi"/>
        </w:rPr>
      </w:pPr>
      <w:r w:rsidRPr="00DB2E53">
        <w:rPr>
          <w:rFonts w:asciiTheme="majorBidi" w:hAnsiTheme="majorBidi" w:cstheme="majorBidi"/>
          <w:sz w:val="16"/>
        </w:rPr>
        <w:t xml:space="preserve">[*459] </w:t>
      </w:r>
      <w:r w:rsidRPr="00DB2E53">
        <w:rPr>
          <w:rStyle w:val="Emphasis"/>
          <w:rFonts w:asciiTheme="majorBidi" w:hAnsiTheme="majorBidi" w:cstheme="majorBidi"/>
        </w:rPr>
        <w:t>In a concentrated market</w:t>
      </w:r>
      <w:r w:rsidRPr="00DB2E53">
        <w:rPr>
          <w:rFonts w:asciiTheme="majorBidi" w:hAnsiTheme="majorBidi" w:cstheme="majorBidi"/>
          <w:sz w:val="16"/>
        </w:rPr>
        <w:t xml:space="preserve"> with a dearth of options, </w:t>
      </w:r>
      <w:r w:rsidRPr="007932D5">
        <w:rPr>
          <w:rStyle w:val="StyleUnderline"/>
          <w:rFonts w:asciiTheme="majorBidi" w:hAnsiTheme="majorBidi" w:cstheme="majorBidi"/>
          <w:highlight w:val="cyan"/>
        </w:rPr>
        <w:t>dominant players</w:t>
      </w:r>
      <w:r w:rsidRPr="00DB2E53">
        <w:rPr>
          <w:rStyle w:val="StyleUnderline"/>
          <w:rFonts w:asciiTheme="majorBidi" w:hAnsiTheme="majorBidi" w:cstheme="majorBidi"/>
        </w:rPr>
        <w:t xml:space="preserve"> can </w:t>
      </w:r>
      <w:r w:rsidRPr="00076259">
        <w:rPr>
          <w:rStyle w:val="Emphasis"/>
          <w:rFonts w:asciiTheme="majorBidi" w:hAnsiTheme="majorBidi" w:cstheme="majorBidi"/>
        </w:rPr>
        <w:t>further reduce interoperability</w:t>
      </w:r>
      <w:r w:rsidRPr="00DB2E53">
        <w:rPr>
          <w:rFonts w:asciiTheme="majorBidi" w:hAnsiTheme="majorBidi" w:cstheme="majorBidi"/>
          <w:sz w:val="16"/>
        </w:rPr>
        <w:t xml:space="preserve"> by </w:t>
      </w:r>
      <w:r w:rsidRPr="007932D5">
        <w:rPr>
          <w:rStyle w:val="StyleUnderline"/>
          <w:rFonts w:asciiTheme="majorBidi" w:hAnsiTheme="majorBidi" w:cstheme="majorBidi"/>
          <w:highlight w:val="cyan"/>
        </w:rPr>
        <w:t>mak</w:t>
      </w:r>
      <w:r w:rsidRPr="00076259">
        <w:rPr>
          <w:rStyle w:val="StyleUnderline"/>
          <w:rFonts w:asciiTheme="majorBidi" w:hAnsiTheme="majorBidi" w:cstheme="majorBidi"/>
        </w:rPr>
        <w:t>ing</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conditions</w:t>
      </w:r>
      <w:r w:rsidRPr="007932D5">
        <w:rPr>
          <w:rStyle w:val="StyleUnderline"/>
          <w:rFonts w:asciiTheme="majorBidi" w:hAnsiTheme="majorBidi" w:cstheme="majorBidi"/>
          <w:highlight w:val="cyan"/>
        </w:rPr>
        <w:t xml:space="preserve"> of API access </w:t>
      </w:r>
      <w:r w:rsidRPr="007932D5">
        <w:rPr>
          <w:rStyle w:val="Emphasis"/>
          <w:rFonts w:asciiTheme="majorBidi" w:hAnsiTheme="majorBidi" w:cstheme="majorBidi"/>
          <w:highlight w:val="cyan"/>
        </w:rPr>
        <w:t>prohibitive</w:t>
      </w:r>
      <w:r w:rsidRPr="00DB2E53">
        <w:rPr>
          <w:rFonts w:asciiTheme="majorBidi" w:hAnsiTheme="majorBidi" w:cstheme="majorBidi"/>
          <w:sz w:val="16"/>
        </w:rPr>
        <w:t xml:space="preserve">. Although tech companies are notorious for evading profitability for unfathomably long periods of time, all companies ultimately seek revenue. Google Maps's API, one of the most dominant geolocation services available, has recently capitalized on the market's reliance on its services to increase the price associated with making API "calls" or discrete requests for information. 75When controlling for quantity and cadence of API calls, </w:t>
      </w:r>
      <w:r w:rsidRPr="007932D5">
        <w:rPr>
          <w:rStyle w:val="StyleUnderline"/>
          <w:rFonts w:asciiTheme="majorBidi" w:hAnsiTheme="majorBidi" w:cstheme="majorBidi"/>
          <w:highlight w:val="cyan"/>
        </w:rPr>
        <w:t>developers reported</w:t>
      </w:r>
      <w:r w:rsidRPr="00DB2E53">
        <w:rPr>
          <w:rFonts w:asciiTheme="majorBidi" w:hAnsiTheme="majorBidi" w:cstheme="majorBidi"/>
          <w:sz w:val="16"/>
        </w:rPr>
        <w:t xml:space="preserve"> an over </w:t>
      </w:r>
      <w:r w:rsidRPr="007932D5">
        <w:rPr>
          <w:rStyle w:val="StyleUnderline"/>
          <w:rFonts w:asciiTheme="majorBidi" w:hAnsiTheme="majorBidi" w:cstheme="majorBidi"/>
          <w:highlight w:val="cyan"/>
        </w:rPr>
        <w:t>1,400% increase in</w:t>
      </w:r>
      <w:r w:rsidRPr="00DB2E53">
        <w:rPr>
          <w:rFonts w:asciiTheme="majorBidi" w:hAnsiTheme="majorBidi" w:cstheme="majorBidi"/>
          <w:sz w:val="16"/>
        </w:rPr>
        <w:t xml:space="preserve"> the </w:t>
      </w:r>
      <w:r w:rsidRPr="007932D5">
        <w:rPr>
          <w:rStyle w:val="StyleUnderline"/>
          <w:rFonts w:asciiTheme="majorBidi" w:hAnsiTheme="majorBidi" w:cstheme="majorBidi"/>
          <w:highlight w:val="cyan"/>
        </w:rPr>
        <w:t>costs</w:t>
      </w:r>
      <w:r w:rsidRPr="00DB2E53">
        <w:rPr>
          <w:rStyle w:val="StyleUnderline"/>
          <w:rFonts w:asciiTheme="majorBidi" w:hAnsiTheme="majorBidi" w:cstheme="majorBidi"/>
        </w:rPr>
        <w:t xml:space="preserve"> for using</w:t>
      </w:r>
      <w:r w:rsidRPr="00DB2E53">
        <w:rPr>
          <w:rFonts w:asciiTheme="majorBidi" w:hAnsiTheme="majorBidi" w:cstheme="majorBidi"/>
          <w:sz w:val="16"/>
        </w:rPr>
        <w:t xml:space="preserve"> the </w:t>
      </w:r>
      <w:r w:rsidRPr="00DB2E53">
        <w:rPr>
          <w:rStyle w:val="StyleUnderline"/>
          <w:rFonts w:asciiTheme="majorBidi" w:hAnsiTheme="majorBidi" w:cstheme="majorBidi"/>
        </w:rPr>
        <w:t>Maps</w:t>
      </w:r>
      <w:r w:rsidRPr="00DB2E53">
        <w:rPr>
          <w:rFonts w:asciiTheme="majorBidi" w:hAnsiTheme="majorBidi" w:cstheme="majorBidi"/>
          <w:sz w:val="16"/>
        </w:rPr>
        <w:t xml:space="preserve"> </w:t>
      </w:r>
      <w:r w:rsidRPr="00DB2E53">
        <w:rPr>
          <w:rStyle w:val="StyleUnderline"/>
          <w:rFonts w:asciiTheme="majorBidi" w:hAnsiTheme="majorBidi" w:cstheme="majorBidi"/>
        </w:rPr>
        <w:t>platform</w:t>
      </w:r>
      <w:r w:rsidRPr="00DB2E53">
        <w:rPr>
          <w:rFonts w:asciiTheme="majorBidi" w:hAnsiTheme="majorBidi" w:cstheme="majorBidi"/>
          <w:sz w:val="16"/>
        </w:rPr>
        <w:t>. 76In addition to these increased costs</w:t>
      </w:r>
      <w:r w:rsidRPr="00E95AB0">
        <w:rPr>
          <w:rFonts w:asciiTheme="majorBidi" w:hAnsiTheme="majorBidi" w:cstheme="majorBidi"/>
          <w:sz w:val="16"/>
        </w:rPr>
        <w:t xml:space="preserve">, </w:t>
      </w:r>
      <w:r w:rsidRPr="00E95AB0">
        <w:rPr>
          <w:rStyle w:val="StyleUnderline"/>
          <w:rFonts w:asciiTheme="majorBidi" w:hAnsiTheme="majorBidi" w:cstheme="majorBidi"/>
        </w:rPr>
        <w:t>Google has required API users to hand over billing information</w:t>
      </w:r>
      <w:r w:rsidRPr="00E95AB0">
        <w:rPr>
          <w:rFonts w:asciiTheme="majorBidi" w:hAnsiTheme="majorBidi" w:cstheme="majorBidi"/>
          <w:sz w:val="16"/>
        </w:rPr>
        <w:t xml:space="preserve"> regardless of whether or not they incur any costs. 77Most significantly, </w:t>
      </w:r>
      <w:r w:rsidRPr="00E95AB0">
        <w:rPr>
          <w:rStyle w:val="StyleUnderline"/>
          <w:rFonts w:asciiTheme="majorBidi" w:hAnsiTheme="majorBidi" w:cstheme="majorBidi"/>
        </w:rPr>
        <w:t>native Android app developers are protected from these changes</w:t>
      </w:r>
      <w:r w:rsidRPr="00E95AB0">
        <w:rPr>
          <w:rFonts w:asciiTheme="majorBidi" w:hAnsiTheme="majorBidi" w:cstheme="majorBidi"/>
          <w:sz w:val="16"/>
        </w:rPr>
        <w:t xml:space="preserve"> because Google will not be implementing these new cost structures in its Mobile Native Static and Dynamic Maps APIs the unique APIs built for use by Android developers. 78Ergo, </w:t>
      </w:r>
      <w:r w:rsidRPr="00E95AB0">
        <w:rPr>
          <w:rStyle w:val="StyleUnderline"/>
          <w:rFonts w:asciiTheme="majorBidi" w:hAnsiTheme="majorBidi" w:cstheme="majorBidi"/>
        </w:rPr>
        <w:t>Google</w:t>
      </w:r>
      <w:r w:rsidRPr="00E95AB0">
        <w:rPr>
          <w:rFonts w:asciiTheme="majorBidi" w:hAnsiTheme="majorBidi" w:cstheme="majorBidi"/>
          <w:sz w:val="16"/>
        </w:rPr>
        <w:t xml:space="preserve">, </w:t>
      </w:r>
      <w:r w:rsidRPr="00E95AB0">
        <w:rPr>
          <w:rStyle w:val="StyleUnderline"/>
          <w:rFonts w:asciiTheme="majorBidi" w:hAnsiTheme="majorBidi" w:cstheme="majorBidi"/>
        </w:rPr>
        <w:t>through</w:t>
      </w:r>
      <w:r w:rsidRPr="00E95AB0">
        <w:rPr>
          <w:rFonts w:asciiTheme="majorBidi" w:hAnsiTheme="majorBidi" w:cstheme="majorBidi"/>
          <w:sz w:val="16"/>
        </w:rPr>
        <w:t xml:space="preserve"> its </w:t>
      </w:r>
      <w:r w:rsidRPr="00E95AB0">
        <w:rPr>
          <w:rStyle w:val="StyleUnderline"/>
          <w:rFonts w:asciiTheme="majorBidi" w:hAnsiTheme="majorBidi" w:cstheme="majorBidi"/>
        </w:rPr>
        <w:t>APIs</w:t>
      </w:r>
      <w:r w:rsidRPr="00E95AB0">
        <w:rPr>
          <w:rFonts w:asciiTheme="majorBidi" w:hAnsiTheme="majorBidi" w:cstheme="majorBidi"/>
          <w:sz w:val="16"/>
        </w:rPr>
        <w:t xml:space="preserve">, </w:t>
      </w:r>
      <w:r w:rsidRPr="00E95AB0">
        <w:rPr>
          <w:rStyle w:val="StyleUnderline"/>
          <w:rFonts w:asciiTheme="majorBidi" w:hAnsiTheme="majorBidi" w:cstheme="majorBidi"/>
        </w:rPr>
        <w:t xml:space="preserve">demonstrates </w:t>
      </w:r>
      <w:r w:rsidRPr="00E95AB0">
        <w:rPr>
          <w:rStyle w:val="Emphasis"/>
          <w:rFonts w:asciiTheme="majorBidi" w:hAnsiTheme="majorBidi" w:cstheme="majorBidi"/>
        </w:rPr>
        <w:t>favoritism or exceptionalism</w:t>
      </w:r>
      <w:r w:rsidRPr="00E95AB0">
        <w:rPr>
          <w:rFonts w:asciiTheme="majorBidi" w:hAnsiTheme="majorBidi" w:cstheme="majorBidi"/>
          <w:sz w:val="16"/>
        </w:rPr>
        <w:t xml:space="preserve"> </w:t>
      </w:r>
      <w:r w:rsidRPr="00E95AB0">
        <w:rPr>
          <w:rStyle w:val="StyleUnderline"/>
          <w:rFonts w:asciiTheme="majorBidi" w:hAnsiTheme="majorBidi" w:cstheme="majorBidi"/>
        </w:rPr>
        <w:t>for the</w:t>
      </w:r>
      <w:r w:rsidRPr="00E95AB0">
        <w:rPr>
          <w:rFonts w:asciiTheme="majorBidi" w:hAnsiTheme="majorBidi" w:cstheme="majorBidi"/>
          <w:sz w:val="16"/>
        </w:rPr>
        <w:t xml:space="preserve"> mobile </w:t>
      </w:r>
      <w:r w:rsidRPr="00E95AB0">
        <w:rPr>
          <w:rStyle w:val="StyleUnderline"/>
          <w:rFonts w:asciiTheme="majorBidi" w:hAnsiTheme="majorBidi" w:cstheme="majorBidi"/>
        </w:rPr>
        <w:t>operating system it owns.</w:t>
      </w:r>
    </w:p>
    <w:p w14:paraId="5102BDB5" w14:textId="77777777" w:rsidR="008C5ABD" w:rsidRPr="00DB2E53" w:rsidRDefault="008C5ABD" w:rsidP="008C5ABD">
      <w:pPr>
        <w:rPr>
          <w:rFonts w:asciiTheme="majorBidi" w:hAnsiTheme="majorBidi" w:cstheme="majorBidi"/>
          <w:sz w:val="16"/>
        </w:rPr>
      </w:pPr>
      <w:r w:rsidRPr="00E95AB0">
        <w:rPr>
          <w:rStyle w:val="StyleUnderline"/>
          <w:rFonts w:asciiTheme="majorBidi" w:hAnsiTheme="majorBidi" w:cstheme="majorBidi"/>
        </w:rPr>
        <w:t>Restrictive APIs are by</w:t>
      </w:r>
      <w:r w:rsidRPr="00DB2E53">
        <w:rPr>
          <w:rStyle w:val="StyleUnderline"/>
          <w:rFonts w:asciiTheme="majorBidi" w:hAnsiTheme="majorBidi" w:cstheme="majorBidi"/>
        </w:rPr>
        <w:t xml:space="preserve"> no means </w:t>
      </w:r>
      <w:r w:rsidRPr="00DB2E53">
        <w:rPr>
          <w:rStyle w:val="Emphasis"/>
          <w:rFonts w:asciiTheme="majorBidi" w:hAnsiTheme="majorBidi" w:cstheme="majorBidi"/>
        </w:rPr>
        <w:t>per se</w:t>
      </w:r>
      <w:r w:rsidRPr="00DB2E53">
        <w:rPr>
          <w:rFonts w:asciiTheme="majorBidi" w:hAnsiTheme="majorBidi" w:cstheme="majorBidi"/>
          <w:sz w:val="16"/>
        </w:rPr>
        <w:t xml:space="preserve"> unreasonable or </w:t>
      </w:r>
      <w:r w:rsidRPr="00DB2E53">
        <w:rPr>
          <w:rStyle w:val="Emphasis"/>
          <w:rFonts w:asciiTheme="majorBidi" w:hAnsiTheme="majorBidi" w:cstheme="majorBidi"/>
        </w:rPr>
        <w:t>anticompetitive</w:t>
      </w:r>
      <w:r w:rsidRPr="00DB2E53">
        <w:rPr>
          <w:rFonts w:asciiTheme="majorBidi" w:hAnsiTheme="majorBidi" w:cstheme="majorBidi"/>
          <w:sz w:val="16"/>
        </w:rPr>
        <w:t xml:space="preserve">. </w:t>
      </w:r>
      <w:r w:rsidRPr="00DB2E53">
        <w:rPr>
          <w:rStyle w:val="StyleUnderline"/>
          <w:rFonts w:asciiTheme="majorBidi" w:hAnsiTheme="majorBidi" w:cstheme="majorBidi"/>
        </w:rPr>
        <w:t>Most online platforms generate revenue through advertising</w:t>
      </w:r>
      <w:r w:rsidRPr="00DB2E53">
        <w:rPr>
          <w:rFonts w:asciiTheme="majorBidi" w:hAnsiTheme="majorBidi" w:cstheme="majorBidi"/>
          <w:sz w:val="16"/>
        </w:rPr>
        <w:t xml:space="preserve">, and </w:t>
      </w:r>
      <w:r w:rsidRPr="00DB2E53">
        <w:rPr>
          <w:rStyle w:val="StyleUnderline"/>
          <w:rFonts w:asciiTheme="majorBidi" w:hAnsiTheme="majorBidi" w:cstheme="majorBidi"/>
        </w:rPr>
        <w:t>the "walled garden"</w:t>
      </w:r>
      <w:r w:rsidRPr="00DB2E53">
        <w:rPr>
          <w:rFonts w:asciiTheme="majorBidi" w:hAnsiTheme="majorBidi" w:cstheme="majorBidi"/>
          <w:sz w:val="16"/>
        </w:rPr>
        <w:t xml:space="preserve"> model </w:t>
      </w:r>
      <w:r w:rsidRPr="00DB2E53">
        <w:rPr>
          <w:rStyle w:val="StyleUnderline"/>
          <w:rFonts w:asciiTheme="majorBidi" w:hAnsiTheme="majorBidi" w:cstheme="majorBidi"/>
        </w:rPr>
        <w:t>helps</w:t>
      </w:r>
      <w:r w:rsidRPr="00DB2E53">
        <w:rPr>
          <w:rFonts w:asciiTheme="majorBidi" w:hAnsiTheme="majorBidi" w:cstheme="majorBidi"/>
          <w:sz w:val="16"/>
        </w:rPr>
        <w:t xml:space="preserve"> platforms </w:t>
      </w:r>
      <w:r w:rsidRPr="00DB2E53">
        <w:rPr>
          <w:rStyle w:val="StyleUnderline"/>
          <w:rFonts w:asciiTheme="majorBidi" w:hAnsiTheme="majorBidi" w:cstheme="majorBidi"/>
        </w:rPr>
        <w:t>curate</w:t>
      </w:r>
      <w:r w:rsidRPr="00DB2E53">
        <w:rPr>
          <w:rFonts w:asciiTheme="majorBidi" w:hAnsiTheme="majorBidi" w:cstheme="majorBidi"/>
          <w:sz w:val="16"/>
        </w:rPr>
        <w:t xml:space="preserve"> more </w:t>
      </w:r>
      <w:r w:rsidRPr="00DB2E53">
        <w:rPr>
          <w:rStyle w:val="StyleUnderline"/>
          <w:rFonts w:asciiTheme="majorBidi" w:hAnsiTheme="majorBidi" w:cstheme="majorBidi"/>
        </w:rPr>
        <w:lastRenderedPageBreak/>
        <w:t>personalized</w:t>
      </w:r>
      <w:r w:rsidRPr="00DB2E53">
        <w:rPr>
          <w:rFonts w:asciiTheme="majorBidi" w:hAnsiTheme="majorBidi" w:cstheme="majorBidi"/>
          <w:sz w:val="16"/>
        </w:rPr>
        <w:t xml:space="preserve">, effective </w:t>
      </w:r>
      <w:r w:rsidRPr="00DB2E53">
        <w:rPr>
          <w:rStyle w:val="StyleUnderline"/>
          <w:rFonts w:asciiTheme="majorBidi" w:hAnsiTheme="majorBidi" w:cstheme="majorBidi"/>
        </w:rPr>
        <w:t>advertising</w:t>
      </w:r>
      <w:r w:rsidRPr="00DB2E53">
        <w:rPr>
          <w:rFonts w:asciiTheme="majorBidi" w:hAnsiTheme="majorBidi" w:cstheme="majorBidi"/>
          <w:sz w:val="16"/>
        </w:rPr>
        <w:t xml:space="preserve"> schemes. 79Additionally, </w:t>
      </w:r>
      <w:r w:rsidRPr="00DB2E53">
        <w:rPr>
          <w:rStyle w:val="StyleUnderline"/>
          <w:rFonts w:asciiTheme="majorBidi" w:hAnsiTheme="majorBidi" w:cstheme="majorBidi"/>
        </w:rPr>
        <w:t>restricting</w:t>
      </w:r>
      <w:r w:rsidRPr="00DB2E53">
        <w:rPr>
          <w:rFonts w:asciiTheme="majorBidi" w:hAnsiTheme="majorBidi" w:cstheme="majorBidi"/>
          <w:sz w:val="16"/>
        </w:rPr>
        <w:t xml:space="preserve"> [*460] access to </w:t>
      </w:r>
      <w:r w:rsidRPr="00DB2E53">
        <w:rPr>
          <w:rStyle w:val="StyleUnderline"/>
          <w:rFonts w:asciiTheme="majorBidi" w:hAnsiTheme="majorBidi" w:cstheme="majorBidi"/>
        </w:rPr>
        <w:t>APIs limits</w:t>
      </w:r>
      <w:r w:rsidRPr="00DB2E53">
        <w:rPr>
          <w:rFonts w:asciiTheme="majorBidi" w:hAnsiTheme="majorBidi" w:cstheme="majorBidi"/>
          <w:sz w:val="16"/>
        </w:rPr>
        <w:t xml:space="preserve"> the ability for </w:t>
      </w:r>
      <w:r w:rsidRPr="00DB2E53">
        <w:rPr>
          <w:rStyle w:val="StyleUnderline"/>
          <w:rFonts w:asciiTheme="majorBidi" w:hAnsiTheme="majorBidi" w:cstheme="majorBidi"/>
        </w:rPr>
        <w:t>low-quality third-party applications</w:t>
      </w:r>
      <w:r w:rsidRPr="00DB2E53">
        <w:rPr>
          <w:rFonts w:asciiTheme="majorBidi" w:hAnsiTheme="majorBidi" w:cstheme="majorBidi"/>
          <w:sz w:val="16"/>
        </w:rPr>
        <w:t xml:space="preserve"> to dilute the company's brand by association. 80Finally, </w:t>
      </w:r>
      <w:r w:rsidRPr="00DB2E53">
        <w:rPr>
          <w:rStyle w:val="StyleUnderline"/>
          <w:rFonts w:asciiTheme="majorBidi" w:hAnsiTheme="majorBidi" w:cstheme="majorBidi"/>
        </w:rPr>
        <w:t>data security concerns have</w:t>
      </w:r>
      <w:r w:rsidRPr="00DB2E53">
        <w:rPr>
          <w:rFonts w:asciiTheme="majorBidi" w:hAnsiTheme="majorBidi" w:cstheme="majorBidi"/>
          <w:sz w:val="16"/>
        </w:rPr>
        <w:t xml:space="preserve"> also </w:t>
      </w:r>
      <w:r w:rsidRPr="00DB2E53">
        <w:rPr>
          <w:rStyle w:val="StyleUnderline"/>
          <w:rFonts w:asciiTheme="majorBidi" w:hAnsiTheme="majorBidi" w:cstheme="majorBidi"/>
        </w:rPr>
        <w:t>driven decisions to fortify "walled gardens."</w:t>
      </w:r>
      <w:r w:rsidRPr="00DB2E53">
        <w:rPr>
          <w:rFonts w:asciiTheme="majorBidi" w:hAnsiTheme="majorBidi" w:cstheme="majorBidi"/>
          <w:sz w:val="16"/>
        </w:rPr>
        <w:t xml:space="preserve"> 81Facebook and </w:t>
      </w:r>
      <w:r w:rsidRPr="00DB2E53">
        <w:rPr>
          <w:rStyle w:val="StyleUnderline"/>
          <w:rFonts w:asciiTheme="majorBidi" w:hAnsiTheme="majorBidi" w:cstheme="majorBidi"/>
        </w:rPr>
        <w:t>Facebook</w:t>
      </w:r>
      <w:r w:rsidRPr="00DB2E53">
        <w:rPr>
          <w:rFonts w:asciiTheme="majorBidi" w:hAnsiTheme="majorBidi" w:cstheme="majorBidi"/>
          <w:sz w:val="16"/>
        </w:rPr>
        <w:t xml:space="preserve">-owned Instagram </w:t>
      </w:r>
      <w:r w:rsidRPr="00DB2E53">
        <w:rPr>
          <w:rStyle w:val="StyleUnderline"/>
          <w:rFonts w:asciiTheme="majorBidi" w:hAnsiTheme="majorBidi" w:cstheme="majorBidi"/>
        </w:rPr>
        <w:t>responded to</w:t>
      </w:r>
      <w:r w:rsidRPr="00DB2E53">
        <w:rPr>
          <w:rFonts w:asciiTheme="majorBidi" w:hAnsiTheme="majorBidi" w:cstheme="majorBidi"/>
          <w:sz w:val="16"/>
        </w:rPr>
        <w:t xml:space="preserve"> the </w:t>
      </w:r>
      <w:r w:rsidRPr="00DB2E53">
        <w:rPr>
          <w:rStyle w:val="StyleUnderline"/>
          <w:rFonts w:asciiTheme="majorBidi" w:hAnsiTheme="majorBidi" w:cstheme="majorBidi"/>
        </w:rPr>
        <w:t>Cambridge Analytica</w:t>
      </w:r>
      <w:r w:rsidRPr="00DB2E53">
        <w:rPr>
          <w:rFonts w:asciiTheme="majorBidi" w:hAnsiTheme="majorBidi" w:cstheme="majorBidi"/>
          <w:sz w:val="16"/>
        </w:rPr>
        <w:t xml:space="preserve"> data leak and API-enabled data breach </w:t>
      </w:r>
      <w:r w:rsidRPr="00DB2E53">
        <w:rPr>
          <w:rStyle w:val="StyleUnderline"/>
          <w:rFonts w:asciiTheme="majorBidi" w:hAnsiTheme="majorBidi" w:cstheme="majorBidi"/>
        </w:rPr>
        <w:t>by severely curtailing third-party access to user information</w:t>
      </w:r>
      <w:r w:rsidRPr="00DB2E53">
        <w:rPr>
          <w:rFonts w:asciiTheme="majorBidi" w:hAnsiTheme="majorBidi" w:cstheme="majorBidi"/>
          <w:sz w:val="16"/>
        </w:rPr>
        <w:t xml:space="preserve"> by putting restrictive conditions on their APIs. 82This move gave Facebook more control over who is accessing information, how much information they are accessing, what they plan to use it for, and whether they are complying with API use conditions. 83Users were duly indignant at the open and unmonitored nature of APIs, but the appropriately placed frustration has since evolved into the belief that there is an unavoidable zero-sum game between interoperability and information security. 84</w:t>
      </w:r>
    </w:p>
    <w:p w14:paraId="7134ACEE" w14:textId="77777777" w:rsidR="008C5ABD" w:rsidRPr="00DB2E53" w:rsidRDefault="008C5ABD" w:rsidP="008C5ABD">
      <w:pPr>
        <w:rPr>
          <w:rFonts w:asciiTheme="majorBidi" w:hAnsiTheme="majorBidi" w:cstheme="majorBidi"/>
        </w:rPr>
      </w:pPr>
      <w:r w:rsidRPr="00DB2E53">
        <w:rPr>
          <w:rFonts w:asciiTheme="majorBidi" w:hAnsiTheme="majorBidi" w:cstheme="majorBidi"/>
          <w:sz w:val="16"/>
        </w:rPr>
        <w:t xml:space="preserve">Just as all monopolies are not per se injurious to competition or the public, 85not all API-restricted walled gardens are problematic. But, [*461] as with monopolies, </w:t>
      </w:r>
      <w:r w:rsidRPr="00DB2E53">
        <w:rPr>
          <w:rStyle w:val="StyleUnderline"/>
          <w:rFonts w:asciiTheme="majorBidi" w:hAnsiTheme="majorBidi" w:cstheme="majorBidi"/>
        </w:rPr>
        <w:t>we rely on competition law to redress impermissible business practices</w:t>
      </w:r>
      <w:r w:rsidRPr="00DB2E53">
        <w:rPr>
          <w:rFonts w:asciiTheme="majorBidi" w:hAnsiTheme="majorBidi" w:cstheme="majorBidi"/>
          <w:sz w:val="16"/>
        </w:rPr>
        <w:t>. The question remains: can it?</w:t>
      </w:r>
    </w:p>
    <w:p w14:paraId="0CDB210C" w14:textId="77777777" w:rsidR="008C5ABD" w:rsidRPr="003167C1" w:rsidRDefault="008C5ABD" w:rsidP="008C5ABD">
      <w:pPr>
        <w:pStyle w:val="Heading4"/>
        <w:rPr>
          <w:rFonts w:asciiTheme="majorBidi" w:hAnsiTheme="majorBidi"/>
        </w:rPr>
      </w:pPr>
      <w:r w:rsidRPr="00567E89">
        <w:rPr>
          <w:rFonts w:asciiTheme="majorBidi" w:hAnsiTheme="majorBidi"/>
        </w:rPr>
        <w:t>Interoperability</w:t>
      </w:r>
      <w:r>
        <w:rPr>
          <w:rFonts w:asciiTheme="majorBidi" w:hAnsiTheme="majorBidi"/>
        </w:rPr>
        <w:t xml:space="preserve"> reduces </w:t>
      </w:r>
      <w:r>
        <w:rPr>
          <w:rFonts w:asciiTheme="majorBidi" w:hAnsiTheme="majorBidi"/>
          <w:u w:val="single"/>
        </w:rPr>
        <w:t>network effects</w:t>
      </w:r>
      <w:r>
        <w:rPr>
          <w:rFonts w:asciiTheme="majorBidi" w:hAnsiTheme="majorBidi"/>
        </w:rPr>
        <w:t xml:space="preserve"> and </w:t>
      </w:r>
      <w:r>
        <w:rPr>
          <w:rFonts w:asciiTheme="majorBidi" w:hAnsiTheme="majorBidi"/>
          <w:u w:val="single"/>
        </w:rPr>
        <w:t>switching costs</w:t>
      </w:r>
      <w:r>
        <w:rPr>
          <w:rFonts w:asciiTheme="majorBidi" w:hAnsiTheme="majorBidi"/>
        </w:rPr>
        <w:t xml:space="preserve"> of platforms – it allows users to </w:t>
      </w:r>
      <w:r>
        <w:rPr>
          <w:rFonts w:asciiTheme="majorBidi" w:hAnsiTheme="majorBidi"/>
          <w:u w:val="single"/>
        </w:rPr>
        <w:t>leave platforms</w:t>
      </w:r>
      <w:r>
        <w:rPr>
          <w:rFonts w:asciiTheme="majorBidi" w:hAnsiTheme="majorBidi"/>
        </w:rPr>
        <w:t xml:space="preserve"> without losing ability to </w:t>
      </w:r>
      <w:r>
        <w:rPr>
          <w:rFonts w:asciiTheme="majorBidi" w:hAnsiTheme="majorBidi"/>
          <w:u w:val="single"/>
        </w:rPr>
        <w:t>interact with them</w:t>
      </w:r>
      <w:r>
        <w:rPr>
          <w:rFonts w:asciiTheme="majorBidi" w:hAnsiTheme="majorBidi"/>
        </w:rPr>
        <w:t xml:space="preserve">. That creates </w:t>
      </w:r>
      <w:r>
        <w:rPr>
          <w:rFonts w:asciiTheme="majorBidi" w:hAnsiTheme="majorBidi"/>
          <w:u w:val="single"/>
        </w:rPr>
        <w:t>platform competition</w:t>
      </w:r>
      <w:r>
        <w:rPr>
          <w:rFonts w:asciiTheme="majorBidi" w:hAnsiTheme="majorBidi"/>
        </w:rPr>
        <w:t>.</w:t>
      </w:r>
    </w:p>
    <w:p w14:paraId="4D8F8321" w14:textId="77777777" w:rsidR="008C5ABD" w:rsidRPr="00DB2E53" w:rsidRDefault="008C5ABD" w:rsidP="008C5ABD">
      <w:pPr>
        <w:rPr>
          <w:rFonts w:asciiTheme="majorBidi" w:hAnsiTheme="majorBidi" w:cstheme="majorBidi"/>
        </w:rPr>
      </w:pPr>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“Promoting Platform Interoperability”. New America. May 13 2020. https://www.newamerica.org/oti/reports/promoting-platform-interoperability/</w:t>
      </w:r>
    </w:p>
    <w:p w14:paraId="15A6648E"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Online Platform Competition Is Hard to Address</w:t>
      </w:r>
    </w:p>
    <w:p w14:paraId="2B6C4DB7" w14:textId="77777777" w:rsidR="008C5ABD" w:rsidRPr="00DB2E53" w:rsidRDefault="008C5ABD" w:rsidP="008C5ABD">
      <w:pPr>
        <w:rPr>
          <w:rStyle w:val="StyleUnderline"/>
          <w:rFonts w:asciiTheme="majorBidi" w:hAnsiTheme="majorBidi" w:cstheme="majorBidi"/>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possess</w:t>
      </w:r>
      <w:r w:rsidRPr="00DB2E53">
        <w:rPr>
          <w:rStyle w:val="StyleUnderline"/>
          <w:rFonts w:asciiTheme="majorBidi" w:hAnsiTheme="majorBidi" w:cstheme="majorBidi"/>
        </w:rPr>
        <w:t xml:space="preserve"> unique </w:t>
      </w:r>
      <w:r w:rsidRPr="007932D5">
        <w:rPr>
          <w:rStyle w:val="Emphasis"/>
          <w:rFonts w:asciiTheme="majorBidi" w:hAnsiTheme="majorBidi" w:cstheme="majorBidi"/>
          <w:highlight w:val="cyan"/>
        </w:rPr>
        <w:t>gatekeeping power</w:t>
      </w:r>
      <w:r w:rsidRPr="00DB2E53">
        <w:rPr>
          <w:rFonts w:asciiTheme="majorBidi" w:hAnsiTheme="majorBidi" w:cstheme="majorBidi"/>
          <w:sz w:val="16"/>
        </w:rPr>
        <w:t xml:space="preserve">. </w:t>
      </w:r>
      <w:r w:rsidRPr="007932D5">
        <w:rPr>
          <w:rStyle w:val="StyleUnderline"/>
          <w:rFonts w:asciiTheme="majorBidi" w:hAnsiTheme="majorBidi" w:cstheme="majorBidi"/>
          <w:highlight w:val="cyan"/>
        </w:rPr>
        <w:t xml:space="preserve">By setting </w:t>
      </w:r>
      <w:r w:rsidRPr="007932D5">
        <w:rPr>
          <w:rStyle w:val="Emphasis"/>
          <w:rFonts w:asciiTheme="majorBidi" w:hAnsiTheme="majorBidi" w:cstheme="majorBidi"/>
          <w:highlight w:val="cyan"/>
        </w:rPr>
        <w:t>API design</w:t>
      </w:r>
      <w:r w:rsidRPr="00DB2E53">
        <w:rPr>
          <w:rFonts w:asciiTheme="majorBidi" w:hAnsiTheme="majorBidi" w:cstheme="majorBidi"/>
          <w:sz w:val="16"/>
        </w:rPr>
        <w:t xml:space="preserve"> and policy, </w:t>
      </w:r>
      <w:r w:rsidRPr="007932D5">
        <w:rPr>
          <w:rStyle w:val="StyleUnderline"/>
          <w:rFonts w:asciiTheme="majorBidi" w:hAnsiTheme="majorBidi" w:cstheme="majorBidi"/>
          <w:highlight w:val="cyan"/>
        </w:rPr>
        <w:t>they</w:t>
      </w:r>
      <w:r w:rsidRPr="00DB2E53">
        <w:rPr>
          <w:rStyle w:val="StyleUnderline"/>
          <w:rFonts w:asciiTheme="majorBidi" w:hAnsiTheme="majorBidi" w:cstheme="majorBidi"/>
        </w:rPr>
        <w:t xml:space="preserve"> have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ability to </w:t>
      </w:r>
      <w:r w:rsidRPr="007932D5">
        <w:rPr>
          <w:rStyle w:val="StyleUnderline"/>
          <w:rFonts w:asciiTheme="majorBidi" w:hAnsiTheme="majorBidi" w:cstheme="majorBidi"/>
          <w:highlight w:val="cyan"/>
        </w:rPr>
        <w:t>control</w:t>
      </w:r>
      <w:r w:rsidRPr="00DB2E53">
        <w:rPr>
          <w:rStyle w:val="StyleUnderline"/>
          <w:rFonts w:asciiTheme="majorBidi" w:hAnsiTheme="majorBidi" w:cstheme="majorBidi"/>
        </w:rPr>
        <w:t xml:space="preserve"> who has </w:t>
      </w:r>
      <w:r w:rsidRPr="007932D5">
        <w:rPr>
          <w:rStyle w:val="StyleUnderline"/>
          <w:rFonts w:asciiTheme="majorBidi" w:hAnsiTheme="majorBidi" w:cstheme="majorBidi"/>
          <w:highlight w:val="cyan"/>
        </w:rPr>
        <w:t>access to</w:t>
      </w:r>
      <w:r w:rsidRPr="00DB2E53">
        <w:rPr>
          <w:rStyle w:val="StyleUnderline"/>
          <w:rFonts w:asciiTheme="majorBidi" w:hAnsiTheme="majorBidi" w:cstheme="majorBidi"/>
        </w:rPr>
        <w:t xml:space="preserve"> </w:t>
      </w:r>
      <w:r w:rsidRPr="00DB2E53">
        <w:rPr>
          <w:rStyle w:val="Emphasis"/>
          <w:rFonts w:asciiTheme="majorBidi" w:hAnsiTheme="majorBidi" w:cstheme="majorBidi"/>
        </w:rPr>
        <w:t>critical aspects</w:t>
      </w:r>
      <w:r w:rsidRPr="00DB2E53">
        <w:rPr>
          <w:rFonts w:asciiTheme="majorBidi" w:hAnsiTheme="majorBidi" w:cstheme="majorBidi"/>
          <w:sz w:val="16"/>
        </w:rPr>
        <w:t xml:space="preserve"> </w:t>
      </w:r>
      <w:r w:rsidRPr="00DB2E53">
        <w:rPr>
          <w:rStyle w:val="StyleUnderline"/>
          <w:rFonts w:asciiTheme="majorBidi" w:hAnsiTheme="majorBidi" w:cstheme="majorBidi"/>
        </w:rPr>
        <w:t>of</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vast </w:t>
      </w:r>
      <w:r w:rsidRPr="007932D5">
        <w:rPr>
          <w:rStyle w:val="StyleUnderline"/>
          <w:rFonts w:asciiTheme="majorBidi" w:hAnsiTheme="majorBidi" w:cstheme="majorBidi"/>
          <w:highlight w:val="cyan"/>
        </w:rPr>
        <w:t>datasets</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and user bases</w:t>
      </w:r>
      <w:r w:rsidRPr="00DB2E53">
        <w:rPr>
          <w:rStyle w:val="StyleUnderline"/>
          <w:rFonts w:asciiTheme="majorBidi" w:hAnsiTheme="majorBidi" w:cstheme="majorBidi"/>
        </w:rPr>
        <w:t xml:space="preserve"> they’ve built</w:t>
      </w:r>
      <w:r w:rsidRPr="00DB2E53">
        <w:rPr>
          <w:rFonts w:asciiTheme="majorBidi" w:hAnsiTheme="majorBidi" w:cstheme="majorBidi"/>
          <w:sz w:val="16"/>
        </w:rPr>
        <w:t xml:space="preserve">—things like a user’s social graph that enables a hopeful competitor to grow its own user base and establish itself. </w:t>
      </w:r>
      <w:r w:rsidRPr="00DB2E53">
        <w:rPr>
          <w:rStyle w:val="StyleUnderline"/>
          <w:rFonts w:asciiTheme="majorBidi" w:hAnsiTheme="majorBidi" w:cstheme="majorBidi"/>
        </w:rPr>
        <w:t>Once a platform is</w:t>
      </w:r>
      <w:r w:rsidRPr="00DB2E53">
        <w:rPr>
          <w:rFonts w:asciiTheme="majorBidi" w:hAnsiTheme="majorBidi" w:cstheme="majorBidi"/>
          <w:sz w:val="16"/>
        </w:rPr>
        <w:t xml:space="preserve"> sufficiently </w:t>
      </w:r>
      <w:r w:rsidRPr="00DB2E53">
        <w:rPr>
          <w:rStyle w:val="StyleUnderline"/>
          <w:rFonts w:asciiTheme="majorBidi" w:hAnsiTheme="majorBidi" w:cstheme="majorBidi"/>
        </w:rPr>
        <w:t>scaled</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especially if it is </w:t>
      </w:r>
      <w:r w:rsidRPr="00DB2E53">
        <w:rPr>
          <w:rStyle w:val="StyleUnderline"/>
          <w:rFonts w:asciiTheme="majorBidi" w:hAnsiTheme="majorBidi" w:cstheme="majorBidi"/>
        </w:rPr>
        <w:t>dominant</w:t>
      </w:r>
      <w:r w:rsidRPr="00DB2E53">
        <w:rPr>
          <w:rFonts w:asciiTheme="majorBidi" w:hAnsiTheme="majorBidi" w:cstheme="majorBidi"/>
          <w:sz w:val="16"/>
        </w:rPr>
        <w:t xml:space="preserve">, </w:t>
      </w:r>
      <w:r w:rsidRPr="00DB2E53">
        <w:rPr>
          <w:rStyle w:val="StyleUnderline"/>
          <w:rFonts w:asciiTheme="majorBidi" w:hAnsiTheme="majorBidi" w:cstheme="majorBidi"/>
        </w:rPr>
        <w:t>it no longer has</w:t>
      </w:r>
      <w:r w:rsidRPr="00DB2E53">
        <w:rPr>
          <w:rFonts w:asciiTheme="majorBidi" w:hAnsiTheme="majorBidi" w:cstheme="majorBidi"/>
          <w:sz w:val="16"/>
        </w:rPr>
        <w:t xml:space="preserve"> the </w:t>
      </w:r>
      <w:r w:rsidRPr="00DB2E53">
        <w:rPr>
          <w:rStyle w:val="StyleUnderline"/>
          <w:rFonts w:asciiTheme="majorBidi" w:hAnsiTheme="majorBidi" w:cstheme="majorBidi"/>
        </w:rPr>
        <w:t>incentives to grant access to its APIs</w:t>
      </w:r>
      <w:r w:rsidRPr="00DB2E53">
        <w:rPr>
          <w:rFonts w:asciiTheme="majorBidi" w:hAnsiTheme="majorBidi" w:cstheme="majorBidi"/>
          <w:sz w:val="16"/>
        </w:rPr>
        <w:t xml:space="preserve"> to facilitate a healthy downstream ecosystem. The more vertically integrated a platform is, too, the higher the risk that it may not offer APIs with sufficient data and functionality for other companies.20 Whereas our current antitrust framework may not sufficiently ensure platform competition, </w:t>
      </w:r>
      <w:r w:rsidRPr="007932D5">
        <w:rPr>
          <w:rStyle w:val="StyleUnderline"/>
          <w:rFonts w:asciiTheme="majorBidi" w:hAnsiTheme="majorBidi" w:cstheme="majorBidi"/>
          <w:highlight w:val="cyan"/>
        </w:rPr>
        <w:t>platform interoperability</w:t>
      </w:r>
      <w:r w:rsidRPr="00DB2E53">
        <w:rPr>
          <w:rStyle w:val="StyleUnderline"/>
          <w:rFonts w:asciiTheme="majorBidi" w:hAnsiTheme="majorBidi" w:cstheme="majorBidi"/>
        </w:rPr>
        <w:t xml:space="preserve"> offers a solution to </w:t>
      </w:r>
      <w:r w:rsidRPr="007932D5">
        <w:rPr>
          <w:rStyle w:val="StyleUnderline"/>
          <w:rFonts w:asciiTheme="majorBidi" w:hAnsiTheme="majorBidi" w:cstheme="majorBidi"/>
          <w:highlight w:val="cyan"/>
        </w:rPr>
        <w:t>promote</w:t>
      </w:r>
      <w:r w:rsidRPr="00DB2E53">
        <w:rPr>
          <w:rStyle w:val="StyleUnderline"/>
          <w:rFonts w:asciiTheme="majorBidi" w:hAnsiTheme="majorBidi" w:cstheme="majorBidi"/>
        </w:rPr>
        <w:t xml:space="preserve"> a more </w:t>
      </w:r>
      <w:r w:rsidRPr="007932D5">
        <w:rPr>
          <w:rStyle w:val="StyleUnderline"/>
          <w:rFonts w:asciiTheme="majorBidi" w:hAnsiTheme="majorBidi" w:cstheme="majorBidi"/>
          <w:highlight w:val="cyan"/>
        </w:rPr>
        <w:t>competitive ecosystem.</w:t>
      </w:r>
    </w:p>
    <w:p w14:paraId="74EE2CCF"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Platforms Operate in Multi-sided Markets and Benefit from Network Effects</w:t>
      </w:r>
    </w:p>
    <w:p w14:paraId="7039FE67"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Online </w:t>
      </w:r>
      <w:r w:rsidRPr="00DB2E53">
        <w:rPr>
          <w:rStyle w:val="StyleUnderline"/>
          <w:rFonts w:asciiTheme="majorBidi" w:hAnsiTheme="majorBidi" w:cstheme="majorBidi"/>
        </w:rPr>
        <w:t>platforms</w:t>
      </w:r>
      <w:r w:rsidRPr="00DB2E53">
        <w:rPr>
          <w:rFonts w:asciiTheme="majorBidi" w:hAnsiTheme="majorBidi" w:cstheme="majorBidi"/>
          <w:sz w:val="16"/>
        </w:rPr>
        <w:t xml:space="preserve"> do not always offer a single product or service, but often </w:t>
      </w:r>
      <w:r w:rsidRPr="00DB2E53">
        <w:rPr>
          <w:rStyle w:val="StyleUnderline"/>
          <w:rFonts w:asciiTheme="majorBidi" w:hAnsiTheme="majorBidi" w:cstheme="majorBidi"/>
        </w:rPr>
        <w:t xml:space="preserve">build complex businesses across a wide </w:t>
      </w:r>
      <w:r w:rsidRPr="00DB2E53">
        <w:rPr>
          <w:rStyle w:val="Emphasis"/>
          <w:rFonts w:asciiTheme="majorBidi" w:hAnsiTheme="majorBidi" w:cstheme="majorBidi"/>
        </w:rPr>
        <w:t>range</w:t>
      </w:r>
      <w:r w:rsidRPr="00DB2E53">
        <w:rPr>
          <w:rStyle w:val="StyleUnderline"/>
          <w:rFonts w:asciiTheme="majorBidi" w:hAnsiTheme="majorBidi" w:cstheme="majorBidi"/>
        </w:rPr>
        <w:t xml:space="preserve"> of </w:t>
      </w:r>
      <w:r w:rsidRPr="00DB2E53">
        <w:rPr>
          <w:rStyle w:val="Emphasis"/>
          <w:rFonts w:asciiTheme="majorBidi" w:hAnsiTheme="majorBidi" w:cstheme="majorBidi"/>
        </w:rPr>
        <w:t>commercial offerings</w:t>
      </w:r>
      <w:r w:rsidRPr="00DB2E53">
        <w:rPr>
          <w:rFonts w:asciiTheme="majorBidi" w:hAnsiTheme="majorBidi" w:cstheme="majorBidi"/>
          <w:sz w:val="16"/>
        </w:rPr>
        <w:t xml:space="preserve">. </w:t>
      </w:r>
      <w:r w:rsidRPr="00DB2E53">
        <w:rPr>
          <w:rStyle w:val="StyleUnderline"/>
          <w:rFonts w:asciiTheme="majorBidi" w:hAnsiTheme="majorBidi" w:cstheme="majorBidi"/>
        </w:rPr>
        <w:t>This</w:t>
      </w:r>
      <w:r w:rsidRPr="00DB2E53">
        <w:rPr>
          <w:rFonts w:asciiTheme="majorBidi" w:hAnsiTheme="majorBidi" w:cstheme="majorBidi"/>
          <w:sz w:val="16"/>
        </w:rPr>
        <w:t xml:space="preserve"> business model </w:t>
      </w:r>
      <w:r w:rsidRPr="00DB2E53">
        <w:rPr>
          <w:rStyle w:val="StyleUnderline"/>
          <w:rFonts w:asciiTheme="majorBidi" w:hAnsiTheme="majorBidi" w:cstheme="majorBidi"/>
        </w:rPr>
        <w:t>includes</w:t>
      </w:r>
      <w:r w:rsidRPr="00DB2E53">
        <w:rPr>
          <w:rFonts w:asciiTheme="majorBidi" w:hAnsiTheme="majorBidi" w:cstheme="majorBidi"/>
          <w:sz w:val="16"/>
        </w:rPr>
        <w:t xml:space="preserve"> many </w:t>
      </w:r>
      <w:r w:rsidRPr="00DB2E53">
        <w:rPr>
          <w:rStyle w:val="StyleUnderline"/>
          <w:rFonts w:asciiTheme="majorBidi" w:hAnsiTheme="majorBidi" w:cstheme="majorBidi"/>
        </w:rPr>
        <w:t>business lines that are vertically integrated</w:t>
      </w:r>
      <w:r w:rsidRPr="00DB2E53">
        <w:rPr>
          <w:rFonts w:asciiTheme="majorBidi" w:hAnsiTheme="majorBidi" w:cstheme="majorBidi"/>
          <w:sz w:val="16"/>
        </w:rPr>
        <w:t xml:space="preserve"> on top of one another—</w:t>
      </w:r>
      <w:r w:rsidRPr="00DB2E53">
        <w:rPr>
          <w:rStyle w:val="StyleUnderline"/>
          <w:rFonts w:asciiTheme="majorBidi" w:hAnsiTheme="majorBidi" w:cstheme="majorBidi"/>
        </w:rPr>
        <w:t>meaning</w:t>
      </w:r>
      <w:r w:rsidRPr="00DB2E53">
        <w:rPr>
          <w:rFonts w:asciiTheme="majorBidi" w:hAnsiTheme="majorBidi" w:cstheme="majorBidi"/>
          <w:sz w:val="16"/>
        </w:rPr>
        <w:t xml:space="preserve"> that </w:t>
      </w:r>
      <w:r w:rsidRPr="00DB2E53">
        <w:rPr>
          <w:rStyle w:val="StyleUnderline"/>
          <w:rFonts w:asciiTheme="majorBidi" w:hAnsiTheme="majorBidi" w:cstheme="majorBidi"/>
        </w:rPr>
        <w:t>a single company controls more than one stage of the supply chain</w:t>
      </w:r>
      <w:r w:rsidRPr="00DB2E53">
        <w:rPr>
          <w:rFonts w:asciiTheme="majorBidi" w:hAnsiTheme="majorBidi" w:cstheme="majorBidi"/>
          <w:sz w:val="16"/>
        </w:rPr>
        <w:t>. Google’s advertising intermediation business, for instance, is largely vertically integrated in that it operates: (1) as a publisher ad-server (offering advertisers the opportunity to run ads on Google’s digital properties—anywhere from alongside certain Google search results to on Google’s websites, such as Gmail, Blogger, and Youtube)21; (2) as a supply-side platform selling inventory on behalf of publishers (optimizing inventory usage through Google’s Ad Manager to maximize ad views); and (3) as a demand-side platform buying inventory on behalf of advertisers (offering advertisers access to display, video, and mobile inventory in real-time through Display &amp; Video 360, formerly DoubleClick Bid Manager).22</w:t>
      </w:r>
    </w:p>
    <w:p w14:paraId="7BE1A356"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Online platforms are complex, but they share several characteristics that distinguish them from traditional brick-and-mortar businesses. Public Knowledge Vice President Harold Feld defines </w:t>
      </w:r>
      <w:r w:rsidRPr="00DB2E53">
        <w:rPr>
          <w:rStyle w:val="StyleUnderline"/>
          <w:rFonts w:asciiTheme="majorBidi" w:hAnsiTheme="majorBidi" w:cstheme="majorBidi"/>
        </w:rPr>
        <w:t>a digital platform</w:t>
      </w:r>
      <w:r w:rsidRPr="00DB2E53">
        <w:rPr>
          <w:rFonts w:asciiTheme="majorBidi" w:hAnsiTheme="majorBidi" w:cstheme="majorBidi"/>
          <w:sz w:val="16"/>
        </w:rPr>
        <w:t xml:space="preserve"> as a product that </w:t>
      </w:r>
      <w:r w:rsidRPr="00DB2E53">
        <w:rPr>
          <w:rStyle w:val="StyleUnderline"/>
          <w:rFonts w:asciiTheme="majorBidi" w:hAnsiTheme="majorBidi" w:cstheme="majorBidi"/>
        </w:rPr>
        <w:t>meets the following criteria</w:t>
      </w:r>
      <w:r w:rsidRPr="00DB2E53">
        <w:rPr>
          <w:rFonts w:asciiTheme="majorBidi" w:hAnsiTheme="majorBidi" w:cstheme="majorBidi"/>
          <w:sz w:val="16"/>
        </w:rPr>
        <w:t xml:space="preserve">: “(1) </w:t>
      </w:r>
      <w:r w:rsidRPr="00DB2E53">
        <w:rPr>
          <w:rStyle w:val="StyleUnderline"/>
          <w:rFonts w:asciiTheme="majorBidi" w:hAnsiTheme="majorBidi" w:cstheme="majorBidi"/>
        </w:rPr>
        <w:t>a service accessed via the internet</w:t>
      </w:r>
      <w:r w:rsidRPr="00DB2E53">
        <w:rPr>
          <w:rFonts w:asciiTheme="majorBidi" w:hAnsiTheme="majorBidi" w:cstheme="majorBidi"/>
          <w:sz w:val="16"/>
        </w:rPr>
        <w:t xml:space="preserve">; (2) the service is </w:t>
      </w:r>
      <w:r w:rsidRPr="00DB2E53">
        <w:rPr>
          <w:rStyle w:val="StyleUnderline"/>
          <w:rFonts w:asciiTheme="majorBidi" w:hAnsiTheme="majorBidi" w:cstheme="majorBidi"/>
        </w:rPr>
        <w:t>two-sided</w:t>
      </w:r>
      <w:r w:rsidRPr="00DB2E53">
        <w:rPr>
          <w:rFonts w:asciiTheme="majorBidi" w:hAnsiTheme="majorBidi" w:cstheme="majorBidi"/>
          <w:sz w:val="16"/>
        </w:rPr>
        <w:t xml:space="preserve"> or multi-sided, </w:t>
      </w:r>
      <w:r w:rsidRPr="00DB2E53">
        <w:rPr>
          <w:rStyle w:val="StyleUnderline"/>
          <w:rFonts w:asciiTheme="majorBidi" w:hAnsiTheme="majorBidi" w:cstheme="majorBidi"/>
        </w:rPr>
        <w:t>with</w:t>
      </w:r>
      <w:r w:rsidRPr="00DB2E53">
        <w:rPr>
          <w:rFonts w:asciiTheme="majorBidi" w:hAnsiTheme="majorBidi" w:cstheme="majorBidi"/>
          <w:sz w:val="16"/>
        </w:rPr>
        <w:t xml:space="preserve"> at least </w:t>
      </w:r>
      <w:r w:rsidRPr="00DB2E53">
        <w:rPr>
          <w:rStyle w:val="StyleUnderline"/>
          <w:rFonts w:asciiTheme="majorBidi" w:hAnsiTheme="majorBidi" w:cstheme="majorBidi"/>
        </w:rPr>
        <w:t>one side open to the public that allows the public to play multiple roles</w:t>
      </w:r>
      <w:r w:rsidRPr="00DB2E53">
        <w:rPr>
          <w:rFonts w:asciiTheme="majorBidi" w:hAnsiTheme="majorBidi" w:cstheme="majorBidi"/>
          <w:sz w:val="16"/>
        </w:rPr>
        <w:t xml:space="preserve"> (</w:t>
      </w:r>
      <w:r w:rsidRPr="00DB2E53">
        <w:rPr>
          <w:rStyle w:val="StyleUnderline"/>
          <w:rFonts w:asciiTheme="majorBidi" w:hAnsiTheme="majorBidi" w:cstheme="majorBidi"/>
        </w:rPr>
        <w:t>e.g., content creator as well as</w:t>
      </w:r>
      <w:r w:rsidRPr="00DB2E53">
        <w:rPr>
          <w:rFonts w:asciiTheme="majorBidi" w:hAnsiTheme="majorBidi" w:cstheme="majorBidi"/>
          <w:sz w:val="16"/>
        </w:rPr>
        <w:t xml:space="preserve"> content </w:t>
      </w:r>
      <w:r w:rsidRPr="00DB2E53">
        <w:rPr>
          <w:rStyle w:val="StyleUnderline"/>
          <w:rFonts w:asciiTheme="majorBidi" w:hAnsiTheme="majorBidi" w:cstheme="majorBidi"/>
        </w:rPr>
        <w:t>consumer</w:t>
      </w:r>
      <w:r w:rsidRPr="00DB2E53">
        <w:rPr>
          <w:rFonts w:asciiTheme="majorBidi" w:hAnsiTheme="majorBidi" w:cstheme="majorBidi"/>
          <w:sz w:val="16"/>
        </w:rPr>
        <w:t xml:space="preserve">); </w:t>
      </w:r>
      <w:r w:rsidRPr="00DB2E53">
        <w:rPr>
          <w:rStyle w:val="StyleUnderline"/>
          <w:rFonts w:asciiTheme="majorBidi" w:hAnsiTheme="majorBidi" w:cstheme="majorBidi"/>
        </w:rPr>
        <w:t>and</w:t>
      </w:r>
      <w:r w:rsidRPr="00DB2E53">
        <w:rPr>
          <w:rFonts w:asciiTheme="majorBidi" w:hAnsiTheme="majorBidi" w:cstheme="majorBidi"/>
          <w:sz w:val="16"/>
        </w:rPr>
        <w:t xml:space="preserve"> (3) </w:t>
      </w:r>
      <w:r w:rsidRPr="00DB2E53">
        <w:rPr>
          <w:rStyle w:val="StyleUnderline"/>
          <w:rFonts w:asciiTheme="majorBidi" w:hAnsiTheme="majorBidi" w:cstheme="majorBidi"/>
        </w:rPr>
        <w:t>which</w:t>
      </w:r>
      <w:r w:rsidRPr="00DB2E53">
        <w:rPr>
          <w:rFonts w:asciiTheme="majorBidi" w:hAnsiTheme="majorBidi" w:cstheme="majorBidi"/>
          <w:sz w:val="16"/>
        </w:rPr>
        <w:t xml:space="preserve"> therefore </w:t>
      </w:r>
      <w:r w:rsidRPr="00DB2E53">
        <w:rPr>
          <w:rStyle w:val="StyleUnderline"/>
          <w:rFonts w:asciiTheme="majorBidi" w:hAnsiTheme="majorBidi" w:cstheme="majorBidi"/>
        </w:rPr>
        <w:t>enjoys</w:t>
      </w:r>
      <w:r w:rsidRPr="00DB2E53">
        <w:rPr>
          <w:rFonts w:asciiTheme="majorBidi" w:hAnsiTheme="majorBidi" w:cstheme="majorBidi"/>
          <w:sz w:val="16"/>
        </w:rPr>
        <w:t xml:space="preserve"> particular types of </w:t>
      </w:r>
      <w:r w:rsidRPr="00DB2E53">
        <w:rPr>
          <w:rStyle w:val="StyleUnderline"/>
          <w:rFonts w:asciiTheme="majorBidi" w:hAnsiTheme="majorBidi" w:cstheme="majorBidi"/>
        </w:rPr>
        <w:t>powerful network effects</w:t>
      </w:r>
      <w:r w:rsidRPr="00DB2E53">
        <w:rPr>
          <w:rFonts w:asciiTheme="majorBidi" w:hAnsiTheme="majorBidi" w:cstheme="majorBidi"/>
          <w:sz w:val="16"/>
        </w:rPr>
        <w:t xml:space="preserve">.”23 </w:t>
      </w:r>
      <w:r w:rsidRPr="00DB2E53">
        <w:rPr>
          <w:rFonts w:asciiTheme="majorBidi" w:hAnsiTheme="majorBidi" w:cstheme="majorBidi"/>
          <w:sz w:val="16"/>
        </w:rPr>
        <w:lastRenderedPageBreak/>
        <w:t xml:space="preserve">Because </w:t>
      </w:r>
      <w:r w:rsidRPr="00DB2E53">
        <w:rPr>
          <w:rStyle w:val="StyleUnderline"/>
          <w:rFonts w:asciiTheme="majorBidi" w:hAnsiTheme="majorBidi" w:cstheme="majorBidi"/>
        </w:rPr>
        <w:t>these platforms</w:t>
      </w:r>
      <w:r w:rsidRPr="00DB2E53">
        <w:rPr>
          <w:rFonts w:asciiTheme="majorBidi" w:hAnsiTheme="majorBidi" w:cstheme="majorBidi"/>
          <w:sz w:val="16"/>
        </w:rPr>
        <w:t xml:space="preserve"> deliver services over the internet, they are able to </w:t>
      </w:r>
      <w:r w:rsidRPr="00DB2E53">
        <w:rPr>
          <w:rStyle w:val="StyleUnderline"/>
          <w:rFonts w:asciiTheme="majorBidi" w:hAnsiTheme="majorBidi" w:cstheme="majorBidi"/>
        </w:rPr>
        <w:t>take advantage of economies of scale</w:t>
      </w:r>
      <w:r w:rsidRPr="00DB2E53">
        <w:rPr>
          <w:rFonts w:asciiTheme="majorBidi" w:hAnsiTheme="majorBidi" w:cstheme="majorBidi"/>
          <w:sz w:val="16"/>
        </w:rPr>
        <w:t xml:space="preserve">. Their </w:t>
      </w:r>
      <w:r w:rsidRPr="00DB2E53">
        <w:rPr>
          <w:rStyle w:val="StyleUnderline"/>
          <w:rFonts w:asciiTheme="majorBidi" w:hAnsiTheme="majorBidi" w:cstheme="majorBidi"/>
        </w:rPr>
        <w:t xml:space="preserve">costs of scaling the network are </w:t>
      </w:r>
      <w:r w:rsidRPr="00DB2E53">
        <w:rPr>
          <w:rStyle w:val="Emphasis"/>
          <w:rFonts w:asciiTheme="majorBidi" w:hAnsiTheme="majorBidi" w:cstheme="majorBidi"/>
        </w:rPr>
        <w:t>dramatically reduced</w:t>
      </w:r>
      <w:r w:rsidRPr="00DB2E53">
        <w:rPr>
          <w:rFonts w:asciiTheme="majorBidi" w:hAnsiTheme="majorBidi" w:cstheme="majorBidi"/>
          <w:sz w:val="16"/>
        </w:rPr>
        <w:t xml:space="preserve"> </w:t>
      </w:r>
      <w:r w:rsidRPr="00DB2E53">
        <w:rPr>
          <w:rStyle w:val="StyleUnderline"/>
          <w:rFonts w:asciiTheme="majorBidi" w:hAnsiTheme="majorBidi" w:cstheme="majorBidi"/>
        </w:rPr>
        <w:t>compared to</w:t>
      </w:r>
      <w:r w:rsidRPr="00DB2E53">
        <w:rPr>
          <w:rFonts w:asciiTheme="majorBidi" w:hAnsiTheme="majorBidi" w:cstheme="majorBidi"/>
          <w:sz w:val="16"/>
        </w:rPr>
        <w:t xml:space="preserve"> brick-and-mortar </w:t>
      </w:r>
      <w:r w:rsidRPr="00DB2E53">
        <w:rPr>
          <w:rStyle w:val="StyleUnderline"/>
          <w:rFonts w:asciiTheme="majorBidi" w:hAnsiTheme="majorBidi" w:cstheme="majorBidi"/>
        </w:rPr>
        <w:t>businesses that have to build</w:t>
      </w:r>
      <w:r w:rsidRPr="00DB2E53">
        <w:rPr>
          <w:rFonts w:asciiTheme="majorBidi" w:hAnsiTheme="majorBidi" w:cstheme="majorBidi"/>
          <w:sz w:val="16"/>
        </w:rPr>
        <w:t xml:space="preserve"> out </w:t>
      </w:r>
      <w:r w:rsidRPr="00DB2E53">
        <w:rPr>
          <w:rStyle w:val="StyleUnderline"/>
          <w:rFonts w:asciiTheme="majorBidi" w:hAnsiTheme="majorBidi" w:cstheme="majorBidi"/>
        </w:rPr>
        <w:t>a physical network</w:t>
      </w:r>
      <w:r w:rsidRPr="00DB2E53">
        <w:rPr>
          <w:rFonts w:asciiTheme="majorBidi" w:hAnsiTheme="majorBidi" w:cstheme="majorBidi"/>
          <w:sz w:val="16"/>
        </w:rPr>
        <w:t xml:space="preserve"> to reach customers.24 In addition, operating in a two-sided or multi-sided market reduces a firm’s costs for inventory and market research.25</w:t>
      </w:r>
    </w:p>
    <w:p w14:paraId="1A440611"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 xml:space="preserve">Online </w:t>
      </w:r>
      <w:r w:rsidRPr="007932D5">
        <w:rPr>
          <w:rStyle w:val="StyleUnderline"/>
          <w:rFonts w:asciiTheme="majorBidi" w:hAnsiTheme="majorBidi" w:cstheme="majorBidi"/>
          <w:highlight w:val="cyan"/>
        </w:rPr>
        <w:t>platforms</w:t>
      </w:r>
      <w:r w:rsidRPr="00DB2E53">
        <w:rPr>
          <w:rFonts w:asciiTheme="majorBidi" w:hAnsiTheme="majorBidi" w:cstheme="majorBidi"/>
          <w:sz w:val="16"/>
        </w:rPr>
        <w:t xml:space="preserve"> also </w:t>
      </w:r>
      <w:r w:rsidRPr="007932D5">
        <w:rPr>
          <w:rStyle w:val="StyleUnderline"/>
          <w:rFonts w:asciiTheme="majorBidi" w:hAnsiTheme="majorBidi" w:cstheme="majorBidi"/>
          <w:highlight w:val="cyan"/>
        </w:rPr>
        <w:t>enjoy network</w:t>
      </w:r>
      <w:r w:rsidRPr="00DB2E53">
        <w:rPr>
          <w:rStyle w:val="StyleUnderline"/>
          <w:rFonts w:asciiTheme="majorBidi" w:hAnsiTheme="majorBidi" w:cstheme="majorBidi"/>
        </w:rPr>
        <w:t xml:space="preserve"> </w:t>
      </w:r>
      <w:r w:rsidRPr="007932D5">
        <w:rPr>
          <w:rStyle w:val="StyleUnderline"/>
          <w:rFonts w:asciiTheme="majorBidi" w:hAnsiTheme="majorBidi" w:cstheme="majorBidi"/>
          <w:highlight w:val="cyan"/>
        </w:rPr>
        <w:t>effects</w:t>
      </w:r>
      <w:r w:rsidRPr="00DB2E53">
        <w:rPr>
          <w:rFonts w:asciiTheme="majorBidi" w:hAnsiTheme="majorBidi" w:cstheme="majorBidi"/>
          <w:sz w:val="16"/>
        </w:rPr>
        <w:t xml:space="preserve">, which further entrench their market dominance. A network effect means that </w:t>
      </w:r>
      <w:r w:rsidRPr="00DB2E53">
        <w:rPr>
          <w:rStyle w:val="StyleUnderline"/>
          <w:rFonts w:asciiTheme="majorBidi" w:hAnsiTheme="majorBidi" w:cstheme="majorBidi"/>
        </w:rPr>
        <w:t xml:space="preserve">the </w:t>
      </w:r>
      <w:r w:rsidRPr="007932D5">
        <w:rPr>
          <w:rStyle w:val="StyleUnderline"/>
          <w:rFonts w:asciiTheme="majorBidi" w:hAnsiTheme="majorBidi" w:cstheme="majorBidi"/>
          <w:highlight w:val="cyan"/>
        </w:rPr>
        <w:t>value</w:t>
      </w:r>
      <w:r w:rsidRPr="00DB2E53">
        <w:rPr>
          <w:rStyle w:val="StyleUnderline"/>
          <w:rFonts w:asciiTheme="majorBidi" w:hAnsiTheme="majorBidi" w:cstheme="majorBidi"/>
        </w:rPr>
        <w:t xml:space="preserve"> of the network </w:t>
      </w:r>
      <w:r w:rsidRPr="007932D5">
        <w:rPr>
          <w:rStyle w:val="StyleUnderline"/>
          <w:rFonts w:asciiTheme="majorBidi" w:hAnsiTheme="majorBidi" w:cstheme="majorBidi"/>
          <w:highlight w:val="cyan"/>
        </w:rPr>
        <w:t xml:space="preserve">increases with </w:t>
      </w:r>
      <w:r w:rsidRPr="007932D5">
        <w:rPr>
          <w:rStyle w:val="Emphasis"/>
          <w:rFonts w:asciiTheme="majorBidi" w:hAnsiTheme="majorBidi" w:cstheme="majorBidi"/>
          <w:highlight w:val="cyan"/>
        </w:rPr>
        <w:t>each</w:t>
      </w:r>
      <w:r w:rsidRPr="00DB2E53">
        <w:rPr>
          <w:rStyle w:val="Emphasis"/>
          <w:rFonts w:asciiTheme="majorBidi" w:hAnsiTheme="majorBidi" w:cstheme="majorBidi"/>
        </w:rPr>
        <w:t xml:space="preserve"> additional </w:t>
      </w:r>
      <w:r w:rsidRPr="007932D5">
        <w:rPr>
          <w:rStyle w:val="Emphasis"/>
          <w:rFonts w:asciiTheme="majorBidi" w:hAnsiTheme="majorBidi" w:cstheme="majorBidi"/>
          <w:highlight w:val="cyan"/>
        </w:rPr>
        <w:t>participant</w:t>
      </w:r>
      <w:r w:rsidRPr="00DB2E53">
        <w:rPr>
          <w:rFonts w:asciiTheme="majorBidi" w:hAnsiTheme="majorBidi" w:cstheme="majorBidi"/>
          <w:sz w:val="16"/>
        </w:rPr>
        <w:t xml:space="preserve">. Through the internet, platforms benefit from being able to reach greater numbers of other users and businesses. </w:t>
      </w:r>
      <w:r w:rsidRPr="00DB2E53">
        <w:rPr>
          <w:rStyle w:val="StyleUnderline"/>
          <w:rFonts w:asciiTheme="majorBidi" w:hAnsiTheme="majorBidi" w:cstheme="majorBidi"/>
        </w:rPr>
        <w:t xml:space="preserve">When platforms operate with </w:t>
      </w:r>
      <w:r w:rsidRPr="00DB2E53">
        <w:rPr>
          <w:rStyle w:val="Emphasis"/>
          <w:rFonts w:asciiTheme="majorBidi" w:hAnsiTheme="majorBidi" w:cstheme="majorBidi"/>
        </w:rPr>
        <w:t>closed systems</w:t>
      </w:r>
      <w:r w:rsidRPr="00DB2E53">
        <w:rPr>
          <w:rStyle w:val="StyleUnderline"/>
          <w:rFonts w:asciiTheme="majorBidi" w:hAnsiTheme="majorBidi" w:cstheme="majorBidi"/>
        </w:rPr>
        <w:t xml:space="preserve">, such </w:t>
      </w:r>
      <w:r w:rsidRPr="007932D5">
        <w:rPr>
          <w:rStyle w:val="StyleUnderline"/>
          <w:rFonts w:asciiTheme="majorBidi" w:hAnsiTheme="majorBidi" w:cstheme="majorBidi"/>
          <w:highlight w:val="cyan"/>
        </w:rPr>
        <w:t>network effects</w:t>
      </w:r>
      <w:r w:rsidRPr="00DB2E53">
        <w:rPr>
          <w:rStyle w:val="StyleUnderline"/>
          <w:rFonts w:asciiTheme="majorBidi" w:hAnsiTheme="majorBidi" w:cstheme="majorBidi"/>
        </w:rPr>
        <w:t xml:space="preserve"> can also </w:t>
      </w:r>
      <w:r w:rsidRPr="007932D5">
        <w:rPr>
          <w:rStyle w:val="Emphasis"/>
          <w:rFonts w:asciiTheme="majorBidi" w:hAnsiTheme="majorBidi" w:cstheme="majorBidi"/>
          <w:highlight w:val="cyan"/>
        </w:rPr>
        <w:t>affect competition</w:t>
      </w:r>
      <w:r w:rsidRPr="00DB2E53">
        <w:rPr>
          <w:rFonts w:asciiTheme="majorBidi" w:hAnsiTheme="majorBidi" w:cstheme="majorBidi"/>
          <w:sz w:val="16"/>
        </w:rPr>
        <w:t xml:space="preserve">. For instance, </w:t>
      </w:r>
      <w:r w:rsidRPr="007932D5">
        <w:rPr>
          <w:rStyle w:val="StyleUnderline"/>
          <w:rFonts w:asciiTheme="majorBidi" w:hAnsiTheme="majorBidi" w:cstheme="majorBidi"/>
          <w:highlight w:val="cyan"/>
        </w:rPr>
        <w:t>Facebook’s network effects from</w:t>
      </w:r>
      <w:r w:rsidRPr="00DB2E53">
        <w:rPr>
          <w:rFonts w:asciiTheme="majorBidi" w:hAnsiTheme="majorBidi" w:cstheme="majorBidi"/>
          <w:sz w:val="16"/>
        </w:rPr>
        <w:t xml:space="preserve"> the </w:t>
      </w:r>
      <w:r w:rsidRPr="007932D5">
        <w:rPr>
          <w:rStyle w:val="Emphasis"/>
          <w:rFonts w:asciiTheme="majorBidi" w:hAnsiTheme="majorBidi" w:cstheme="majorBidi"/>
          <w:highlight w:val="cyan"/>
        </w:rPr>
        <w:t>2 billion</w:t>
      </w:r>
      <w:r w:rsidRPr="00DB2E53">
        <w:rPr>
          <w:rStyle w:val="StyleUnderline"/>
          <w:rFonts w:asciiTheme="majorBidi" w:hAnsiTheme="majorBidi" w:cstheme="majorBidi"/>
        </w:rPr>
        <w:t xml:space="preserve"> plus </w:t>
      </w:r>
      <w:r w:rsidRPr="007932D5">
        <w:rPr>
          <w:rStyle w:val="StyleUnderline"/>
          <w:rFonts w:asciiTheme="majorBidi" w:hAnsiTheme="majorBidi" w:cstheme="majorBidi"/>
          <w:highlight w:val="cyan"/>
        </w:rPr>
        <w:t>users</w:t>
      </w:r>
      <w:r w:rsidRPr="00DB2E53">
        <w:rPr>
          <w:rFonts w:asciiTheme="majorBidi" w:hAnsiTheme="majorBidi" w:cstheme="majorBidi"/>
          <w:sz w:val="16"/>
        </w:rPr>
        <w:t xml:space="preserve"> on its network </w:t>
      </w:r>
      <w:r w:rsidRPr="007932D5">
        <w:rPr>
          <w:rStyle w:val="StyleUnderline"/>
          <w:rFonts w:asciiTheme="majorBidi" w:hAnsiTheme="majorBidi" w:cstheme="majorBidi"/>
          <w:highlight w:val="cyan"/>
        </w:rPr>
        <w:t>means</w:t>
      </w:r>
      <w:r w:rsidRPr="00DB2E53">
        <w:rPr>
          <w:rFonts w:asciiTheme="majorBidi" w:hAnsiTheme="majorBidi" w:cstheme="majorBidi"/>
          <w:sz w:val="16"/>
        </w:rPr>
        <w:t xml:space="preserve"> that </w:t>
      </w:r>
      <w:r w:rsidRPr="007932D5">
        <w:rPr>
          <w:rStyle w:val="StyleUnderline"/>
          <w:rFonts w:asciiTheme="majorBidi" w:hAnsiTheme="majorBidi" w:cstheme="majorBidi"/>
          <w:highlight w:val="cyan"/>
        </w:rPr>
        <w:t xml:space="preserve">users may be </w:t>
      </w:r>
      <w:r w:rsidRPr="007932D5">
        <w:rPr>
          <w:rStyle w:val="Emphasis"/>
          <w:rFonts w:asciiTheme="majorBidi" w:hAnsiTheme="majorBidi" w:cstheme="majorBidi"/>
          <w:highlight w:val="cyan"/>
        </w:rPr>
        <w:t>reluctant to leave</w:t>
      </w:r>
      <w:r w:rsidRPr="00DB2E53">
        <w:rPr>
          <w:rStyle w:val="Emphasis"/>
          <w:rFonts w:asciiTheme="majorBidi" w:hAnsiTheme="majorBidi" w:cstheme="majorBidi"/>
        </w:rPr>
        <w:t xml:space="preserve"> it</w:t>
      </w:r>
      <w:r w:rsidRPr="00DB2E53">
        <w:rPr>
          <w:rStyle w:val="StyleUnderline"/>
          <w:rFonts w:asciiTheme="majorBidi" w:hAnsiTheme="majorBidi" w:cstheme="majorBidi"/>
        </w:rPr>
        <w:t xml:space="preserve"> for a competitor</w:t>
      </w:r>
      <w:r w:rsidRPr="00DB2E53">
        <w:rPr>
          <w:rFonts w:asciiTheme="majorBidi" w:hAnsiTheme="majorBidi" w:cstheme="majorBidi"/>
          <w:sz w:val="16"/>
        </w:rPr>
        <w:t xml:space="preserve">, </w:t>
      </w:r>
      <w:r w:rsidRPr="00DB2E53">
        <w:rPr>
          <w:rStyle w:val="StyleUnderline"/>
          <w:rFonts w:asciiTheme="majorBidi" w:hAnsiTheme="majorBidi" w:cstheme="majorBidi"/>
        </w:rPr>
        <w:t>especially if it means</w:t>
      </w:r>
      <w:r w:rsidRPr="00DB2E53">
        <w:rPr>
          <w:rFonts w:asciiTheme="majorBidi" w:hAnsiTheme="majorBidi" w:cstheme="majorBidi"/>
          <w:sz w:val="16"/>
        </w:rPr>
        <w:t xml:space="preserve"> that the user has to expend </w:t>
      </w:r>
      <w:r w:rsidRPr="00DB2E53">
        <w:rPr>
          <w:rStyle w:val="StyleUnderline"/>
          <w:rFonts w:asciiTheme="majorBidi" w:hAnsiTheme="majorBidi" w:cstheme="majorBidi"/>
        </w:rPr>
        <w:t>substantial switching costs</w:t>
      </w:r>
      <w:r w:rsidRPr="00DB2E53">
        <w:rPr>
          <w:rFonts w:asciiTheme="majorBidi" w:hAnsiTheme="majorBidi" w:cstheme="majorBidi"/>
          <w:sz w:val="16"/>
        </w:rPr>
        <w:t xml:space="preserve"> by rebuilding their personal networks, posting content, and more from scratch.26 </w:t>
      </w:r>
      <w:r w:rsidRPr="007932D5">
        <w:rPr>
          <w:rStyle w:val="StyleUnderline"/>
          <w:rFonts w:asciiTheme="majorBidi" w:hAnsiTheme="majorBidi" w:cstheme="majorBidi"/>
          <w:highlight w:val="cyan"/>
        </w:rPr>
        <w:t>Switching costs</w:t>
      </w:r>
      <w:r w:rsidRPr="00DB2E53">
        <w:rPr>
          <w:rStyle w:val="StyleUnderline"/>
          <w:rFonts w:asciiTheme="majorBidi" w:hAnsiTheme="majorBidi" w:cstheme="majorBidi"/>
        </w:rPr>
        <w:t xml:space="preserve"> and network effects can</w:t>
      </w:r>
      <w:r w:rsidRPr="00DB2E53">
        <w:rPr>
          <w:rFonts w:asciiTheme="majorBidi" w:hAnsiTheme="majorBidi" w:cstheme="majorBidi"/>
          <w:sz w:val="16"/>
        </w:rPr>
        <w:t xml:space="preserve"> therefore </w:t>
      </w:r>
      <w:r w:rsidRPr="007932D5">
        <w:rPr>
          <w:rStyle w:val="Emphasis"/>
          <w:rFonts w:asciiTheme="majorBidi" w:hAnsiTheme="majorBidi" w:cstheme="majorBidi"/>
          <w:highlight w:val="cyan"/>
        </w:rPr>
        <w:t>lock in a user</w:t>
      </w:r>
      <w:r w:rsidRPr="00DB2E53">
        <w:rPr>
          <w:rFonts w:asciiTheme="majorBidi" w:hAnsiTheme="majorBidi" w:cstheme="majorBidi"/>
          <w:sz w:val="16"/>
        </w:rPr>
        <w:t xml:space="preserve"> by making them dependent on a particular firm’s good or service.</w:t>
      </w:r>
    </w:p>
    <w:p w14:paraId="3EA97C56" w14:textId="77777777" w:rsidR="008C5ABD" w:rsidRDefault="008C5ABD" w:rsidP="008C5ABD">
      <w:r w:rsidRPr="00DB2E53">
        <w:rPr>
          <w:rFonts w:asciiTheme="majorBidi" w:hAnsiTheme="majorBidi" w:cstheme="majorBidi"/>
          <w:sz w:val="16"/>
        </w:rPr>
        <w:t>Given these dynamics</w:t>
      </w:r>
      <w:r w:rsidRPr="00E95AB0">
        <w:rPr>
          <w:rFonts w:asciiTheme="majorBidi" w:hAnsiTheme="majorBidi" w:cstheme="majorBidi"/>
          <w:sz w:val="16"/>
        </w:rPr>
        <w:t xml:space="preserve">, the </w:t>
      </w:r>
      <w:r w:rsidRPr="00E95AB0">
        <w:rPr>
          <w:rStyle w:val="StyleUnderline"/>
          <w:rFonts w:asciiTheme="majorBidi" w:hAnsiTheme="majorBidi" w:cstheme="majorBidi"/>
        </w:rPr>
        <w:t xml:space="preserve">dominance of a few online platforms reflects an unsurprising trend toward </w:t>
      </w:r>
      <w:r w:rsidRPr="00E95AB0">
        <w:rPr>
          <w:rStyle w:val="Emphasis"/>
          <w:rFonts w:asciiTheme="majorBidi" w:hAnsiTheme="majorBidi" w:cstheme="majorBidi"/>
        </w:rPr>
        <w:t>greater concentration</w:t>
      </w:r>
      <w:r w:rsidRPr="00E95AB0">
        <w:rPr>
          <w:rFonts w:asciiTheme="majorBidi" w:hAnsiTheme="majorBidi" w:cstheme="majorBidi"/>
          <w:sz w:val="16"/>
        </w:rPr>
        <w:t>. The rise</w:t>
      </w:r>
      <w:r w:rsidRPr="00DB2E53">
        <w:rPr>
          <w:rFonts w:asciiTheme="majorBidi" w:hAnsiTheme="majorBidi" w:cstheme="majorBidi"/>
          <w:sz w:val="16"/>
        </w:rPr>
        <w:t xml:space="preserve"> of these platforms, in fact, can be attributed to hundreds of mergers consummated in rapid succession.27 Platforms are keen to capitalize on economies of scale and tap into network effects, especially through vertical integration and data consolidation.28</w:t>
      </w:r>
    </w:p>
    <w:p w14:paraId="0713D7FF" w14:textId="77777777" w:rsidR="008C5ABD" w:rsidRPr="00516890" w:rsidRDefault="008C5ABD" w:rsidP="008C5ABD">
      <w:pPr>
        <w:pStyle w:val="Heading4"/>
      </w:pPr>
      <w:r>
        <w:t xml:space="preserve">Platform competition prevents </w:t>
      </w:r>
      <w:r>
        <w:rPr>
          <w:u w:val="single"/>
        </w:rPr>
        <w:t>Internet balkanization</w:t>
      </w:r>
      <w:r>
        <w:t xml:space="preserve">. Monopolies create </w:t>
      </w:r>
      <w:r>
        <w:rPr>
          <w:u w:val="single"/>
        </w:rPr>
        <w:t>choke points</w:t>
      </w:r>
      <w:r>
        <w:t xml:space="preserve"> that governments can target to </w:t>
      </w:r>
      <w:r>
        <w:rPr>
          <w:u w:val="single"/>
        </w:rPr>
        <w:t>shut down</w:t>
      </w:r>
      <w:r>
        <w:t xml:space="preserve"> cross-border data flows.</w:t>
      </w:r>
    </w:p>
    <w:p w14:paraId="1F520291" w14:textId="77777777" w:rsidR="008C5ABD" w:rsidRPr="00FC3E0F" w:rsidRDefault="008C5ABD" w:rsidP="008C5ABD">
      <w:r>
        <w:t xml:space="preserve">Mark </w:t>
      </w:r>
      <w:r w:rsidRPr="002B2ACD">
        <w:rPr>
          <w:rStyle w:val="Style13ptBold"/>
        </w:rPr>
        <w:t>Lemley 21</w:t>
      </w:r>
      <w:r>
        <w:t xml:space="preserve">. </w:t>
      </w:r>
      <w:r w:rsidRPr="002B2ACD">
        <w:t>William H. Neukom Professor, Stanford Law School</w:t>
      </w:r>
      <w:r>
        <w:t>. “</w:t>
      </w:r>
      <w:r w:rsidRPr="002B2ACD">
        <w:t>THE SPLINTERNET</w:t>
      </w:r>
      <w:r>
        <w:t xml:space="preserve">”. </w:t>
      </w:r>
      <w:r w:rsidRPr="002B2ACD">
        <w:t>70 Duke L.J. 1397</w:t>
      </w:r>
      <w:r>
        <w:t>. March 2021. Lexis.</w:t>
      </w:r>
    </w:p>
    <w:p w14:paraId="28393F9B" w14:textId="77777777" w:rsidR="008C5ABD" w:rsidRPr="00E00948" w:rsidRDefault="008C5ABD" w:rsidP="008C5ABD">
      <w:pPr>
        <w:rPr>
          <w:sz w:val="16"/>
        </w:rPr>
      </w:pPr>
      <w:r w:rsidRPr="00E00948">
        <w:rPr>
          <w:sz w:val="16"/>
        </w:rPr>
        <w:t>III. THE INTERNET IS WORTH SAVING</w:t>
      </w:r>
    </w:p>
    <w:p w14:paraId="3749E95D" w14:textId="77777777" w:rsidR="008C5ABD" w:rsidRPr="00E00948" w:rsidRDefault="008C5ABD" w:rsidP="008C5ABD">
      <w:pPr>
        <w:rPr>
          <w:sz w:val="16"/>
        </w:rPr>
      </w:pPr>
      <w:r w:rsidRPr="00E00948">
        <w:rPr>
          <w:sz w:val="16"/>
        </w:rPr>
        <w:t xml:space="preserve">The result, I think, is that </w:t>
      </w:r>
      <w:r w:rsidRPr="00B8798E">
        <w:rPr>
          <w:rStyle w:val="StyleUnderline"/>
        </w:rPr>
        <w:t xml:space="preserve">we're </w:t>
      </w:r>
      <w:r w:rsidRPr="001900A3">
        <w:rPr>
          <w:rStyle w:val="Emphasis"/>
        </w:rPr>
        <w:t xml:space="preserve">losing </w:t>
      </w:r>
      <w:r w:rsidRPr="00944D81">
        <w:rPr>
          <w:rStyle w:val="Emphasis"/>
          <w:highlight w:val="cyan"/>
        </w:rPr>
        <w:t>the internet</w:t>
      </w:r>
      <w:r w:rsidRPr="00B8798E">
        <w:rPr>
          <w:rStyle w:val="StyleUnderline"/>
        </w:rPr>
        <w:t xml:space="preserve">. </w:t>
      </w:r>
      <w:r w:rsidRPr="00944D81">
        <w:rPr>
          <w:rStyle w:val="StyleUnderline"/>
          <w:highlight w:val="cyan"/>
        </w:rPr>
        <w:t xml:space="preserve">We're replacing </w:t>
      </w:r>
      <w:r w:rsidRPr="00B8798E">
        <w:rPr>
          <w:rStyle w:val="StyleUnderline"/>
        </w:rPr>
        <w:t xml:space="preserve">it </w:t>
      </w:r>
      <w:r w:rsidRPr="00944D81">
        <w:rPr>
          <w:rStyle w:val="StyleUnderline"/>
          <w:highlight w:val="cyan"/>
        </w:rPr>
        <w:t>with "the splinternet</w:t>
      </w:r>
      <w:r w:rsidRPr="00B8798E">
        <w:rPr>
          <w:rStyle w:val="StyleUnderline"/>
        </w:rPr>
        <w:t xml:space="preserve">," a </w:t>
      </w:r>
      <w:r w:rsidRPr="00944D81">
        <w:rPr>
          <w:rStyle w:val="Emphasis"/>
          <w:highlight w:val="cyan"/>
        </w:rPr>
        <w:t>balkanized</w:t>
      </w:r>
      <w:r w:rsidRPr="00944D81">
        <w:rPr>
          <w:rStyle w:val="StyleUnderline"/>
          <w:highlight w:val="cyan"/>
        </w:rPr>
        <w:t xml:space="preserve"> </w:t>
      </w:r>
      <w:r w:rsidRPr="00B8798E">
        <w:rPr>
          <w:rStyle w:val="StyleUnderline"/>
        </w:rPr>
        <w:t>set of computer</w:t>
      </w:r>
      <w:r w:rsidRPr="00E00948">
        <w:rPr>
          <w:sz w:val="16"/>
        </w:rPr>
        <w:t xml:space="preserve"> [*1419] </w:t>
      </w:r>
      <w:r w:rsidRPr="00944D81">
        <w:rPr>
          <w:rStyle w:val="Emphasis"/>
          <w:highlight w:val="cyan"/>
        </w:rPr>
        <w:t>protocols</w:t>
      </w:r>
      <w:r w:rsidRPr="00944D81">
        <w:rPr>
          <w:sz w:val="16"/>
          <w:highlight w:val="cyan"/>
        </w:rPr>
        <w:t xml:space="preserve"> </w:t>
      </w:r>
      <w:r w:rsidRPr="00B8441A">
        <w:rPr>
          <w:rStyle w:val="StyleUnderline"/>
        </w:rPr>
        <w:t xml:space="preserve">that increasingly </w:t>
      </w:r>
      <w:r w:rsidRPr="00B43628">
        <w:rPr>
          <w:rStyle w:val="Emphasis"/>
        </w:rPr>
        <w:t>differs by company</w:t>
      </w:r>
      <w:r w:rsidRPr="00B8441A">
        <w:rPr>
          <w:rStyle w:val="StyleUnderline"/>
        </w:rPr>
        <w:t xml:space="preserve"> and by country</w:t>
      </w:r>
      <w:r w:rsidRPr="00E00948">
        <w:rPr>
          <w:sz w:val="16"/>
        </w:rPr>
        <w:t>. That's not a good thing.</w:t>
      </w:r>
    </w:p>
    <w:p w14:paraId="298A5646" w14:textId="77777777" w:rsidR="008C5ABD" w:rsidRPr="0081482E" w:rsidRDefault="008C5ABD" w:rsidP="008C5ABD">
      <w:pPr>
        <w:rPr>
          <w:rStyle w:val="StyleUnderline"/>
        </w:rPr>
      </w:pPr>
      <w:r w:rsidRPr="00E00948">
        <w:rPr>
          <w:sz w:val="16"/>
        </w:rPr>
        <w:t xml:space="preserve">Now, you might not like some aspects of the internet. Some aspects of </w:t>
      </w:r>
      <w:r w:rsidRPr="00E95AB0">
        <w:rPr>
          <w:sz w:val="16"/>
        </w:rPr>
        <w:t xml:space="preserve">the internet are pretty horrible. Different countries may disagree about what's wrong with it. They may want to regulate it in different ways; they may want it to do different things. 111 But </w:t>
      </w:r>
      <w:r w:rsidRPr="00E95AB0">
        <w:rPr>
          <w:rStyle w:val="StyleUnderline"/>
        </w:rPr>
        <w:t xml:space="preserve">the internet has </w:t>
      </w:r>
      <w:r w:rsidRPr="00076259">
        <w:rPr>
          <w:rStyle w:val="StyleUnderline"/>
        </w:rPr>
        <w:t xml:space="preserve">improved the world in all kinds of ways. Some of those are </w:t>
      </w:r>
      <w:r w:rsidRPr="00076259">
        <w:rPr>
          <w:rStyle w:val="Emphasis"/>
        </w:rPr>
        <w:t>economic</w:t>
      </w:r>
      <w:r w:rsidRPr="00076259">
        <w:rPr>
          <w:sz w:val="16"/>
        </w:rPr>
        <w:t xml:space="preserve">. </w:t>
      </w:r>
      <w:r w:rsidRPr="00076259">
        <w:rPr>
          <w:rStyle w:val="StyleUnderline"/>
        </w:rPr>
        <w:t xml:space="preserve">The internet access industry alone generates a </w:t>
      </w:r>
      <w:r w:rsidRPr="00076259">
        <w:rPr>
          <w:rStyle w:val="Emphasis"/>
        </w:rPr>
        <w:t>trillion dollars a year</w:t>
      </w:r>
      <w:r w:rsidRPr="00076259">
        <w:rPr>
          <w:sz w:val="16"/>
        </w:rPr>
        <w:t xml:space="preserve">, 112 </w:t>
      </w:r>
      <w:r w:rsidRPr="00076259">
        <w:rPr>
          <w:rStyle w:val="StyleUnderline"/>
        </w:rPr>
        <w:t xml:space="preserve">and that doesn't account for the </w:t>
      </w:r>
      <w:r w:rsidRPr="00076259">
        <w:rPr>
          <w:rStyle w:val="Emphasis"/>
        </w:rPr>
        <w:t>commerce</w:t>
      </w:r>
      <w:r w:rsidRPr="00076259">
        <w:rPr>
          <w:rStyle w:val="StyleUnderline"/>
        </w:rPr>
        <w:t xml:space="preserve"> the internet makes possible</w:t>
      </w:r>
      <w:r w:rsidRPr="0081482E">
        <w:rPr>
          <w:rStyle w:val="StyleUnderline"/>
        </w:rPr>
        <w:t>.</w:t>
      </w:r>
    </w:p>
    <w:p w14:paraId="3B1C8BD4" w14:textId="77777777" w:rsidR="008C5ABD" w:rsidRPr="00E00948" w:rsidRDefault="008C5ABD" w:rsidP="008C5ABD">
      <w:pPr>
        <w:rPr>
          <w:sz w:val="16"/>
        </w:rPr>
      </w:pPr>
      <w:r w:rsidRPr="00E00948">
        <w:rPr>
          <w:sz w:val="16"/>
        </w:rPr>
        <w:t>The internet has also changed our lives for the better. Our phones improve our lives in ways we don't think about because we're not lost in a foreign country where we don't speak the language. We have a map that will get us where we want to go. We're not stuck on the highway with a flat tire and no way to communicate to anyone about that fact. We're not sitting in a restaurant waiting for a friend who canceled or debating some arcane fact with our friends without a device in our pocket capable of accessing all of the world's information.</w:t>
      </w:r>
    </w:p>
    <w:p w14:paraId="512D1A08" w14:textId="77777777" w:rsidR="008C5ABD" w:rsidRPr="007315CF" w:rsidRDefault="008C5ABD" w:rsidP="008C5ABD">
      <w:pPr>
        <w:rPr>
          <w:rStyle w:val="StyleUnderline"/>
        </w:rPr>
      </w:pPr>
      <w:r w:rsidRPr="00E00948">
        <w:rPr>
          <w:sz w:val="16"/>
        </w:rPr>
        <w:t xml:space="preserve">For most of my lifetime, you did not take those things for granted. These are things that became available because we have access to this intersecting universe of information. </w:t>
      </w:r>
      <w:r w:rsidRPr="00B53C5C">
        <w:rPr>
          <w:rStyle w:val="StyleUnderline"/>
        </w:rPr>
        <w:t>Many</w:t>
      </w:r>
      <w:r w:rsidRPr="00E00948">
        <w:rPr>
          <w:sz w:val="16"/>
        </w:rPr>
        <w:t xml:space="preserve"> of those </w:t>
      </w:r>
      <w:r w:rsidRPr="00944D81">
        <w:rPr>
          <w:rStyle w:val="StyleUnderline"/>
          <w:highlight w:val="cyan"/>
        </w:rPr>
        <w:t xml:space="preserve">benefits </w:t>
      </w:r>
      <w:r w:rsidRPr="00B53C5C">
        <w:rPr>
          <w:rStyle w:val="StyleUnderline"/>
        </w:rPr>
        <w:t xml:space="preserve">involve connection. They </w:t>
      </w:r>
      <w:r w:rsidRPr="00944D81">
        <w:rPr>
          <w:rStyle w:val="StyleUnderline"/>
          <w:highlight w:val="cyan"/>
        </w:rPr>
        <w:t xml:space="preserve">depend on </w:t>
      </w:r>
      <w:r w:rsidRPr="00B53C5C">
        <w:rPr>
          <w:rStyle w:val="StyleUnderline"/>
        </w:rPr>
        <w:t xml:space="preserve">the </w:t>
      </w:r>
      <w:r w:rsidRPr="00944D81">
        <w:rPr>
          <w:rStyle w:val="Emphasis"/>
          <w:highlight w:val="cyan"/>
        </w:rPr>
        <w:t>ability of systems to work together</w:t>
      </w:r>
      <w:r w:rsidRPr="00944D81">
        <w:rPr>
          <w:sz w:val="16"/>
          <w:highlight w:val="cyan"/>
        </w:rPr>
        <w:t xml:space="preserve"> </w:t>
      </w:r>
      <w:r w:rsidRPr="00E00948">
        <w:rPr>
          <w:sz w:val="16"/>
        </w:rPr>
        <w:t xml:space="preserve">across multiple countries, across multiple languages. </w:t>
      </w:r>
      <w:r w:rsidRPr="00D93770">
        <w:rPr>
          <w:rStyle w:val="StyleUnderline"/>
        </w:rPr>
        <w:t xml:space="preserve">That's why the internet, and </w:t>
      </w:r>
      <w:r w:rsidRPr="002D1241">
        <w:rPr>
          <w:rStyle w:val="Emphasis"/>
        </w:rPr>
        <w:t>not a walled garden</w:t>
      </w:r>
      <w:r w:rsidRPr="00E00948">
        <w:rPr>
          <w:sz w:val="16"/>
        </w:rPr>
        <w:t xml:space="preserve"> like Prodigy or CompuServe, </w:t>
      </w:r>
      <w:r w:rsidRPr="007315CF">
        <w:rPr>
          <w:rStyle w:val="StyleUnderline"/>
        </w:rPr>
        <w:t>is the thing we use today.</w:t>
      </w:r>
    </w:p>
    <w:p w14:paraId="4A4C92D3" w14:textId="77777777" w:rsidR="008C5ABD" w:rsidRPr="00E00948" w:rsidRDefault="008C5ABD" w:rsidP="008C5ABD">
      <w:pPr>
        <w:rPr>
          <w:sz w:val="16"/>
        </w:rPr>
      </w:pPr>
      <w:r w:rsidRPr="00E00948">
        <w:rPr>
          <w:sz w:val="16"/>
        </w:rPr>
        <w:t xml:space="preserve">Balkanization means it's harder for people to share experiences across countries. Paul Ohm and Jack Goldsmith have argued that's a good thing, because we want different countries to have different rules, and those countries should be able to regulate the internet, just as they should be able to regulate any other part of their world. 113But I think </w:t>
      </w:r>
      <w:r w:rsidRPr="003774FD">
        <w:rPr>
          <w:rStyle w:val="StyleUnderline"/>
        </w:rPr>
        <w:t>we lose something real when we splinter the internet</w:t>
      </w:r>
      <w:r w:rsidRPr="00E00948">
        <w:rPr>
          <w:sz w:val="16"/>
        </w:rPr>
        <w:t xml:space="preserve">. Doing so takes away the ability to see what the rest of the world has, how the rest of [*1420] the world thinks, and that's a loss. I think it's a loss for everyone, but </w:t>
      </w:r>
      <w:r w:rsidRPr="004E35DC">
        <w:rPr>
          <w:rStyle w:val="StyleUnderline"/>
        </w:rPr>
        <w:t xml:space="preserve">it's a particular loss for people in </w:t>
      </w:r>
      <w:r w:rsidRPr="00C80BE5">
        <w:rPr>
          <w:rStyle w:val="Emphasis"/>
        </w:rPr>
        <w:t>repressive regimes</w:t>
      </w:r>
      <w:r w:rsidRPr="00E00948">
        <w:rPr>
          <w:sz w:val="16"/>
        </w:rPr>
        <w:t xml:space="preserve"> </w:t>
      </w:r>
      <w:r w:rsidRPr="0060056F">
        <w:rPr>
          <w:rStyle w:val="StyleUnderline"/>
        </w:rPr>
        <w:t>who can look to the outside world for</w:t>
      </w:r>
      <w:r w:rsidRPr="00E00948">
        <w:rPr>
          <w:sz w:val="16"/>
        </w:rPr>
        <w:t xml:space="preserve"> hope, for </w:t>
      </w:r>
      <w:r w:rsidRPr="00264989">
        <w:rPr>
          <w:rStyle w:val="Emphasis"/>
        </w:rPr>
        <w:t>inspiration to demand change, and</w:t>
      </w:r>
      <w:r w:rsidRPr="00E00948">
        <w:rPr>
          <w:sz w:val="16"/>
        </w:rPr>
        <w:t xml:space="preserve"> for the </w:t>
      </w:r>
      <w:r w:rsidRPr="00264989">
        <w:rPr>
          <w:rStyle w:val="Emphasis"/>
        </w:rPr>
        <w:t xml:space="preserve">means of </w:t>
      </w:r>
      <w:r w:rsidRPr="00264989">
        <w:rPr>
          <w:rStyle w:val="Emphasis"/>
        </w:rPr>
        <w:lastRenderedPageBreak/>
        <w:t>facilitating that change</w:t>
      </w:r>
      <w:r w:rsidRPr="00E00948">
        <w:rPr>
          <w:sz w:val="16"/>
        </w:rPr>
        <w:t xml:space="preserve">. </w:t>
      </w:r>
      <w:r w:rsidRPr="00264989">
        <w:rPr>
          <w:rStyle w:val="StyleUnderline"/>
        </w:rPr>
        <w:t xml:space="preserve">If we take that away by </w:t>
      </w:r>
      <w:r w:rsidRPr="005808ED">
        <w:rPr>
          <w:rStyle w:val="Emphasis"/>
        </w:rPr>
        <w:t>allowing repressive governments</w:t>
      </w:r>
      <w:r w:rsidRPr="00264989">
        <w:rPr>
          <w:rStyle w:val="StyleUnderline"/>
        </w:rPr>
        <w:t xml:space="preserve"> to control how their citizens see the internet</w:t>
      </w:r>
      <w:r w:rsidRPr="00E00948">
        <w:rPr>
          <w:sz w:val="16"/>
        </w:rPr>
        <w:t xml:space="preserve">, </w:t>
      </w:r>
      <w:r w:rsidRPr="00ED6101">
        <w:rPr>
          <w:rStyle w:val="StyleUnderline"/>
        </w:rPr>
        <w:t>we take away the prospect of freedom for a substantial number of people</w:t>
      </w:r>
      <w:r w:rsidRPr="00E00948">
        <w:rPr>
          <w:sz w:val="16"/>
        </w:rPr>
        <w:t>.</w:t>
      </w:r>
    </w:p>
    <w:p w14:paraId="76A99465" w14:textId="77777777" w:rsidR="008C5ABD" w:rsidRPr="00E00948" w:rsidRDefault="008C5ABD" w:rsidP="008C5ABD">
      <w:pPr>
        <w:rPr>
          <w:sz w:val="16"/>
        </w:rPr>
      </w:pPr>
      <w:r w:rsidRPr="00C879CE">
        <w:rPr>
          <w:rStyle w:val="Emphasis"/>
        </w:rPr>
        <w:t>The internet</w:t>
      </w:r>
      <w:r w:rsidRPr="00E00948">
        <w:rPr>
          <w:sz w:val="16"/>
        </w:rPr>
        <w:t xml:space="preserve"> famously </w:t>
      </w:r>
      <w:r w:rsidRPr="00C879CE">
        <w:rPr>
          <w:rStyle w:val="Emphasis"/>
        </w:rPr>
        <w:t>enabled</w:t>
      </w:r>
      <w:r w:rsidRPr="00E00948">
        <w:rPr>
          <w:sz w:val="16"/>
        </w:rPr>
        <w:t xml:space="preserve"> democratic </w:t>
      </w:r>
      <w:r w:rsidRPr="00C879CE">
        <w:rPr>
          <w:rStyle w:val="Emphasis"/>
        </w:rPr>
        <w:t>uprisings in the Arab Spring</w:t>
      </w:r>
      <w:r w:rsidRPr="00E00948">
        <w:rPr>
          <w:sz w:val="16"/>
        </w:rPr>
        <w:t xml:space="preserve">. 114But </w:t>
      </w:r>
      <w:r w:rsidRPr="00944D81">
        <w:rPr>
          <w:rStyle w:val="StyleUnderline"/>
          <w:highlight w:val="cyan"/>
        </w:rPr>
        <w:t xml:space="preserve">splintering </w:t>
      </w:r>
      <w:r w:rsidRPr="001801C2">
        <w:rPr>
          <w:rStyle w:val="StyleUnderline"/>
        </w:rPr>
        <w:t xml:space="preserve">the internet also </w:t>
      </w:r>
      <w:r w:rsidRPr="00944D81">
        <w:rPr>
          <w:rStyle w:val="StyleUnderline"/>
          <w:highlight w:val="cyan"/>
        </w:rPr>
        <w:t xml:space="preserve">means it's easier for </w:t>
      </w:r>
      <w:r w:rsidRPr="001801C2">
        <w:rPr>
          <w:rStyle w:val="StyleUnderline"/>
        </w:rPr>
        <w:t xml:space="preserve">repressive </w:t>
      </w:r>
      <w:r w:rsidRPr="00944D81">
        <w:rPr>
          <w:rStyle w:val="StyleUnderline"/>
          <w:highlight w:val="cyan"/>
        </w:rPr>
        <w:t xml:space="preserve">governments to </w:t>
      </w:r>
      <w:r w:rsidRPr="00944D81">
        <w:rPr>
          <w:rStyle w:val="Emphasis"/>
          <w:highlight w:val="cyan"/>
        </w:rPr>
        <w:t xml:space="preserve">shut down </w:t>
      </w:r>
      <w:r w:rsidRPr="00E95AB0">
        <w:rPr>
          <w:rStyle w:val="Emphasis"/>
        </w:rPr>
        <w:t xml:space="preserve">outside </w:t>
      </w:r>
      <w:r w:rsidRPr="00944D81">
        <w:rPr>
          <w:rStyle w:val="Emphasis"/>
          <w:highlight w:val="cyan"/>
        </w:rPr>
        <w:t>access</w:t>
      </w:r>
      <w:r w:rsidRPr="00944D81">
        <w:rPr>
          <w:sz w:val="16"/>
          <w:highlight w:val="cyan"/>
        </w:rPr>
        <w:t xml:space="preserve"> </w:t>
      </w:r>
      <w:r w:rsidRPr="00E00948">
        <w:rPr>
          <w:sz w:val="16"/>
        </w:rPr>
        <w:t xml:space="preserve">altogether--as Belarus, 115Iran, and Turkey have done recently, and as India has done in Kashmir during its crackdown on minority groups. And even if they don't shut down the internet altogether, </w:t>
      </w:r>
      <w:r w:rsidRPr="008A1817">
        <w:rPr>
          <w:rStyle w:val="StyleUnderline"/>
        </w:rPr>
        <w:t xml:space="preserve">those </w:t>
      </w:r>
      <w:r w:rsidRPr="00944D81">
        <w:rPr>
          <w:rStyle w:val="StyleUnderline"/>
          <w:highlight w:val="cyan"/>
        </w:rPr>
        <w:t xml:space="preserve">countries </w:t>
      </w:r>
      <w:r w:rsidRPr="008A1817">
        <w:rPr>
          <w:rStyle w:val="StyleUnderline"/>
        </w:rPr>
        <w:t xml:space="preserve">will </w:t>
      </w:r>
      <w:r w:rsidRPr="00944D81">
        <w:rPr>
          <w:rStyle w:val="StyleUnderline"/>
          <w:highlight w:val="cyan"/>
        </w:rPr>
        <w:t>end up with</w:t>
      </w:r>
      <w:r w:rsidRPr="00944D81">
        <w:rPr>
          <w:sz w:val="16"/>
          <w:highlight w:val="cyan"/>
        </w:rPr>
        <w:t xml:space="preserve"> </w:t>
      </w:r>
      <w:r w:rsidRPr="00E00948">
        <w:rPr>
          <w:sz w:val="16"/>
        </w:rPr>
        <w:t xml:space="preserve">much more </w:t>
      </w:r>
      <w:r w:rsidRPr="008A1817">
        <w:rPr>
          <w:rStyle w:val="StyleUnderline"/>
        </w:rPr>
        <w:t xml:space="preserve">significant </w:t>
      </w:r>
      <w:r w:rsidRPr="00944D81">
        <w:rPr>
          <w:rStyle w:val="Emphasis"/>
          <w:highlight w:val="cyan"/>
        </w:rPr>
        <w:t>control</w:t>
      </w:r>
      <w:r w:rsidRPr="00944D81">
        <w:rPr>
          <w:rStyle w:val="StyleUnderline"/>
          <w:highlight w:val="cyan"/>
        </w:rPr>
        <w:t xml:space="preserve"> </w:t>
      </w:r>
      <w:r w:rsidRPr="00E95AB0">
        <w:rPr>
          <w:rStyle w:val="StyleUnderline"/>
        </w:rPr>
        <w:t>over the companies who are providing</w:t>
      </w:r>
      <w:r w:rsidRPr="00E95AB0">
        <w:rPr>
          <w:sz w:val="16"/>
        </w:rPr>
        <w:t xml:space="preserve"> the </w:t>
      </w:r>
      <w:r w:rsidRPr="00E95AB0">
        <w:rPr>
          <w:rStyle w:val="StyleUnderline"/>
        </w:rPr>
        <w:t>information to you</w:t>
      </w:r>
      <w:r w:rsidRPr="00E95AB0">
        <w:rPr>
          <w:sz w:val="16"/>
        </w:rPr>
        <w:t xml:space="preserve"> if those companies are local. 116</w:t>
      </w:r>
    </w:p>
    <w:p w14:paraId="62AEEE89" w14:textId="77777777" w:rsidR="008C5ABD" w:rsidRPr="00E00948" w:rsidRDefault="008C5ABD" w:rsidP="008C5ABD">
      <w:pPr>
        <w:rPr>
          <w:sz w:val="16"/>
        </w:rPr>
      </w:pPr>
      <w:r w:rsidRPr="00E00948">
        <w:rPr>
          <w:sz w:val="16"/>
        </w:rPr>
        <w:t>The global nature of internet companies has mitigated that risk to some extent. If China wants to censor Google, Google can tell China to pound sand, and it did. 117Medium can tell Malaysia to pound sand, and it did when it was told to censor content that Malaysia didn't like. 118Baidu can't do the same with China because Baidu is in China. And an Iranian-based internet company or a Russian version of Wikipedia shouldn't be expected to offer much resistance to the demands of the nations where they are based. 119</w:t>
      </w:r>
    </w:p>
    <w:p w14:paraId="6C01E3BF" w14:textId="77777777" w:rsidR="008C5ABD" w:rsidRPr="00E00948" w:rsidRDefault="008C5ABD" w:rsidP="008C5ABD">
      <w:pPr>
        <w:rPr>
          <w:sz w:val="16"/>
        </w:rPr>
      </w:pPr>
      <w:r w:rsidRPr="00E00948">
        <w:rPr>
          <w:sz w:val="16"/>
        </w:rPr>
        <w:t>[*1421] Nationalized surveillance-enabled systems aren't just enabling government repression. They're also a cyber-security nightmare. Collect all of the sensitive data about what people are saying, what they're doing, what their accounts look like in a government system, and that government system will be hacked. I guarantee it. The more valuable the data the government collects, the bigger the target its database will be. And we've built not just our political and our social polity and conversation into the internet, we've built many of our most important systems around the internet backbone. Your banks, your power companies, various things that we depend on for the infrastructure of modern civilization are built into a network that we are increasingly making a nationalized, hackable, surveilled system. And the idea that governments--U.S. or foreign--will have more control over them is troubling.</w:t>
      </w:r>
    </w:p>
    <w:p w14:paraId="1F8AF865" w14:textId="77777777" w:rsidR="008C5ABD" w:rsidRPr="00E00948" w:rsidRDefault="008C5ABD" w:rsidP="008C5ABD">
      <w:pPr>
        <w:rPr>
          <w:sz w:val="16"/>
        </w:rPr>
      </w:pPr>
      <w:r w:rsidRPr="00E00948">
        <w:rPr>
          <w:sz w:val="16"/>
        </w:rPr>
        <w:t xml:space="preserve">The worst thing to me about the splintering of the internet is that I think the way </w:t>
      </w:r>
      <w:r w:rsidRPr="00DE6D29">
        <w:rPr>
          <w:rStyle w:val="StyleUnderline"/>
        </w:rPr>
        <w:t xml:space="preserve">we're losing the internet </w:t>
      </w:r>
      <w:r w:rsidRPr="00F23807">
        <w:rPr>
          <w:rStyle w:val="Emphasis"/>
        </w:rPr>
        <w:t>parallels</w:t>
      </w:r>
      <w:r w:rsidRPr="00DE6D29">
        <w:rPr>
          <w:rStyle w:val="StyleUnderline"/>
        </w:rPr>
        <w:t xml:space="preserve"> the way we're losing the project of </w:t>
      </w:r>
      <w:r w:rsidRPr="00076259">
        <w:rPr>
          <w:rStyle w:val="Emphasis"/>
        </w:rPr>
        <w:t>globalization</w:t>
      </w:r>
      <w:r w:rsidRPr="00076259">
        <w:rPr>
          <w:sz w:val="16"/>
        </w:rPr>
        <w:t xml:space="preserve">. Globalization sometimes gets a bad rap, 120but for me, it is something valuable. And </w:t>
      </w:r>
      <w:r w:rsidRPr="00076259">
        <w:rPr>
          <w:rStyle w:val="StyleUnderline"/>
        </w:rPr>
        <w:t xml:space="preserve">we are replacing globalization with a particularly </w:t>
      </w:r>
      <w:r w:rsidRPr="00076259">
        <w:rPr>
          <w:rStyle w:val="Emphasis"/>
        </w:rPr>
        <w:t>authoritarian form of tribalism</w:t>
      </w:r>
      <w:r w:rsidRPr="00076259">
        <w:rPr>
          <w:sz w:val="16"/>
        </w:rPr>
        <w:t xml:space="preserve"> in countries around the world: in the United States, the United Kingdom, China, Russia, India, Brazil, Turkey, Hungary, and the Philippines. 121In country after country, </w:t>
      </w:r>
      <w:r w:rsidRPr="00076259">
        <w:rPr>
          <w:rStyle w:val="StyleUnderline"/>
        </w:rPr>
        <w:t>the</w:t>
      </w:r>
      <w:r w:rsidRPr="00620A1A">
        <w:rPr>
          <w:rStyle w:val="StyleUnderline"/>
        </w:rPr>
        <w:t xml:space="preserve"> future seems to lie not in</w:t>
      </w:r>
      <w:r w:rsidRPr="00E00948">
        <w:rPr>
          <w:sz w:val="16"/>
        </w:rPr>
        <w:t xml:space="preserve"> reaching out and </w:t>
      </w:r>
      <w:r w:rsidRPr="00620A1A">
        <w:rPr>
          <w:rStyle w:val="StyleUnderline"/>
        </w:rPr>
        <w:t xml:space="preserve">interacting with the world around you, but in </w:t>
      </w:r>
      <w:r w:rsidRPr="008D4983">
        <w:rPr>
          <w:rStyle w:val="Emphasis"/>
        </w:rPr>
        <w:t>autarkies</w:t>
      </w:r>
      <w:r w:rsidRPr="00E00948">
        <w:rPr>
          <w:sz w:val="16"/>
        </w:rPr>
        <w:t xml:space="preserve">. Countries are drawing boundaries around their race, their nationality, their religion, and so forth. </w:t>
      </w:r>
      <w:r w:rsidRPr="00006260">
        <w:rPr>
          <w:rStyle w:val="StyleUnderline"/>
        </w:rPr>
        <w:t xml:space="preserve">The </w:t>
      </w:r>
      <w:r w:rsidRPr="00944D81">
        <w:rPr>
          <w:rStyle w:val="StyleUnderline"/>
          <w:highlight w:val="cyan"/>
        </w:rPr>
        <w:t xml:space="preserve">splintering </w:t>
      </w:r>
      <w:r w:rsidRPr="00006260">
        <w:rPr>
          <w:rStyle w:val="StyleUnderline"/>
        </w:rPr>
        <w:t xml:space="preserve">of the internet </w:t>
      </w:r>
      <w:r w:rsidRPr="00944D81">
        <w:rPr>
          <w:rStyle w:val="StyleUnderline"/>
          <w:highlight w:val="cyan"/>
        </w:rPr>
        <w:t xml:space="preserve">reflects </w:t>
      </w:r>
      <w:r w:rsidRPr="00006260">
        <w:rPr>
          <w:rStyle w:val="StyleUnderline"/>
        </w:rPr>
        <w:t xml:space="preserve">that </w:t>
      </w:r>
      <w:r w:rsidRPr="00944D81">
        <w:rPr>
          <w:rStyle w:val="Emphasis"/>
          <w:highlight w:val="cyan"/>
        </w:rPr>
        <w:t>retreat from globalization</w:t>
      </w:r>
      <w:r w:rsidRPr="00E00948">
        <w:rPr>
          <w:sz w:val="16"/>
        </w:rPr>
        <w:t xml:space="preserve">, but </w:t>
      </w:r>
      <w:r w:rsidRPr="001A2CC2">
        <w:rPr>
          <w:rStyle w:val="StyleUnderline"/>
        </w:rPr>
        <w:t xml:space="preserve">it may also make it </w:t>
      </w:r>
      <w:r w:rsidRPr="009538B0">
        <w:rPr>
          <w:rStyle w:val="Emphasis"/>
        </w:rPr>
        <w:t>harder to undo</w:t>
      </w:r>
      <w:r w:rsidRPr="00E00948">
        <w:rPr>
          <w:sz w:val="16"/>
        </w:rPr>
        <w:t xml:space="preserve">. One possible mechanism for unifying the internet--international law and international norms--seems less promising than it would be in a world that was more committed to cooperation. And </w:t>
      </w:r>
      <w:r w:rsidRPr="00B27E7A">
        <w:rPr>
          <w:rStyle w:val="Emphasis"/>
        </w:rPr>
        <w:t>the results may be catastrophic</w:t>
      </w:r>
      <w:r w:rsidRPr="00E00948">
        <w:rPr>
          <w:sz w:val="16"/>
        </w:rPr>
        <w:t>. 122</w:t>
      </w:r>
    </w:p>
    <w:p w14:paraId="316804A6" w14:textId="77777777" w:rsidR="008C5ABD" w:rsidRPr="00E00948" w:rsidRDefault="008C5ABD" w:rsidP="008C5ABD">
      <w:pPr>
        <w:rPr>
          <w:sz w:val="16"/>
        </w:rPr>
      </w:pPr>
      <w:r w:rsidRPr="00E00948">
        <w:rPr>
          <w:sz w:val="16"/>
        </w:rPr>
        <w:t>[*1422] IV. WHAT CAN WE DO?</w:t>
      </w:r>
    </w:p>
    <w:p w14:paraId="7E87127E" w14:textId="77777777" w:rsidR="008C5ABD" w:rsidRPr="00E00948" w:rsidRDefault="008C5ABD" w:rsidP="008C5ABD">
      <w:pPr>
        <w:rPr>
          <w:sz w:val="16"/>
        </w:rPr>
      </w:pPr>
      <w:r w:rsidRPr="00E00948">
        <w:rPr>
          <w:sz w:val="16"/>
        </w:rPr>
        <w:t>That brings me to the last part of the speech, the part where I tell you how to solve the problem. Unfortunately, I don't have great ideas. Nonetheless, here are four suggestions.</w:t>
      </w:r>
    </w:p>
    <w:p w14:paraId="1EDD62D6" w14:textId="77777777" w:rsidR="008C5ABD" w:rsidRPr="00E00948" w:rsidRDefault="008C5ABD" w:rsidP="008C5ABD">
      <w:pPr>
        <w:rPr>
          <w:sz w:val="16"/>
        </w:rPr>
      </w:pPr>
      <w:r w:rsidRPr="00E00948">
        <w:rPr>
          <w:sz w:val="16"/>
        </w:rPr>
        <w:t xml:space="preserve">First, </w:t>
      </w:r>
      <w:r w:rsidRPr="005950A1">
        <w:rPr>
          <w:rStyle w:val="StyleUnderline"/>
        </w:rPr>
        <w:t xml:space="preserve">we should </w:t>
      </w:r>
      <w:r w:rsidRPr="00E00948">
        <w:rPr>
          <w:sz w:val="16"/>
        </w:rPr>
        <w:t>promote technologies that are resilient to government censorship. End-to-end encryption of phones and messaging is a good start. We ought to be building it into all of our systems, and we ought to be using systems only if they are, in fact, encrypted. Encryption and blockchain-based technologies can allow persistent pseudonymity, so that people can actually interact with a verifiable person without having to identify them and know who they are. 123VPNs--or "Virtual Private Networks"--can allow tunneling through national firewalls to give you access to other people's internet experiences. 124We need to protect and promote these technologies, not undermine them. People can use them to avoid censorship in countries that engage in software filtering. 125That means we need to fight government efforts to introduce back doors wherever we can, not just when China imposes them, but when the United States tries to impose them on Apple phones as well.</w:t>
      </w:r>
    </w:p>
    <w:p w14:paraId="2E257759" w14:textId="77777777" w:rsidR="008C5ABD" w:rsidRPr="00E00948" w:rsidRDefault="008C5ABD" w:rsidP="008C5ABD">
      <w:pPr>
        <w:rPr>
          <w:sz w:val="16"/>
        </w:rPr>
      </w:pPr>
      <w:r w:rsidRPr="00E00948">
        <w:rPr>
          <w:sz w:val="16"/>
        </w:rPr>
        <w:t>Right now, many of these technologies are fringe. If you use blockchain--or peer-to-peer networks, back in the day--the assumption is that there's probably something wrong with you. Maybe you're a drug dealer or you're engaged in copyright piracy or something. We often associate these fringe technologies with criminals, simply because we haven't developed a mainstream tradition of using them. And without widespread legitimate use, much of the early use of these technologies is indeed by criminals. 126</w:t>
      </w:r>
    </w:p>
    <w:p w14:paraId="6E604F5F" w14:textId="77777777" w:rsidR="008C5ABD" w:rsidRPr="00E00948" w:rsidRDefault="008C5ABD" w:rsidP="008C5ABD">
      <w:pPr>
        <w:rPr>
          <w:sz w:val="16"/>
        </w:rPr>
      </w:pPr>
      <w:r w:rsidRPr="00E00948">
        <w:rPr>
          <w:sz w:val="16"/>
        </w:rPr>
        <w:t>But that conclusion isn't inevitable. The same thing was once said of secured-sockets-layer ("SSL") encryption. Indeed, the United States tried to block encryption from being built into the internet back [*1423] in 1995. 127Now it's standard. You wouldn't want to give your credit card number to somebody, much less bank with them, if they didn't actually have a secure transaction with robust encryption. What was once considered a dangerous fringe technology that was going to allow criminals to get away with all sorts of stuff is now something so standard that we get nervous if a website doesn't have it. The same could turn out to be true of end-to-end encryption or blockchain if mainstream sites adopt them widely enough.</w:t>
      </w:r>
    </w:p>
    <w:p w14:paraId="7FD1D8A2" w14:textId="77777777" w:rsidR="008C5ABD" w:rsidRPr="00E00948" w:rsidRDefault="008C5ABD" w:rsidP="008C5ABD">
      <w:pPr>
        <w:rPr>
          <w:sz w:val="16"/>
        </w:rPr>
      </w:pPr>
      <w:r w:rsidRPr="00E00948">
        <w:rPr>
          <w:sz w:val="16"/>
        </w:rPr>
        <w:lastRenderedPageBreak/>
        <w:t>Widespread adoption of these technologies of connection makes balkanization harder. And at a minimum, countries that hope to protect the internet shouldn't be making them illegal, either directly or through regulation via indirect devices like copyright anticircumvention. 128The law should resist the inference that you're facilitating a bad act by being anonymous or encrypted, and so we need to stop you. Unfortunately, the U.S. government often takes that position, and it has restricted the deployment of freedom-enhancing technologies like end-to-end encryption. 129</w:t>
      </w:r>
    </w:p>
    <w:p w14:paraId="3070B910" w14:textId="77777777" w:rsidR="008C5ABD" w:rsidRPr="00E00948" w:rsidRDefault="008C5ABD" w:rsidP="008C5ABD">
      <w:pPr>
        <w:rPr>
          <w:sz w:val="16"/>
        </w:rPr>
      </w:pPr>
      <w:r w:rsidRPr="00E00948">
        <w:rPr>
          <w:sz w:val="16"/>
        </w:rPr>
        <w:t xml:space="preserve">Second, individuals ought to </w:t>
      </w:r>
      <w:r w:rsidRPr="005950A1">
        <w:rPr>
          <w:rStyle w:val="StyleUnderline"/>
        </w:rPr>
        <w:t xml:space="preserve">resist </w:t>
      </w:r>
      <w:r w:rsidRPr="005950A1">
        <w:rPr>
          <w:rStyle w:val="Emphasis"/>
        </w:rPr>
        <w:t>hyper-personalization in the private market</w:t>
      </w:r>
      <w:r w:rsidRPr="00E00948">
        <w:rPr>
          <w:sz w:val="16"/>
        </w:rPr>
        <w:t xml:space="preserve">. We ought to be troubled by device and software specialization by private companies for some of the same reasons we resist balkanization by countries. </w:t>
      </w:r>
      <w:r w:rsidRPr="00944D81">
        <w:rPr>
          <w:rStyle w:val="StyleUnderline"/>
          <w:highlight w:val="cyan"/>
        </w:rPr>
        <w:t>Google</w:t>
      </w:r>
      <w:r w:rsidRPr="005622A9">
        <w:rPr>
          <w:rStyle w:val="StyleUnderline"/>
        </w:rPr>
        <w:t xml:space="preserve">, Tencent, </w:t>
      </w:r>
      <w:r w:rsidRPr="00944D81">
        <w:rPr>
          <w:rStyle w:val="StyleUnderline"/>
          <w:highlight w:val="cyan"/>
        </w:rPr>
        <w:t xml:space="preserve">Apple, </w:t>
      </w:r>
      <w:r w:rsidRPr="005622A9">
        <w:rPr>
          <w:rStyle w:val="StyleUnderline"/>
        </w:rPr>
        <w:t xml:space="preserve">and others want to </w:t>
      </w:r>
      <w:r w:rsidRPr="005622A9">
        <w:rPr>
          <w:rStyle w:val="Emphasis"/>
        </w:rPr>
        <w:t>keep you in their ecosystem</w:t>
      </w:r>
      <w:r w:rsidRPr="00E00948">
        <w:rPr>
          <w:sz w:val="16"/>
        </w:rPr>
        <w:t xml:space="preserve">. 130 </w:t>
      </w:r>
      <w:r w:rsidRPr="00360427">
        <w:rPr>
          <w:rStyle w:val="StyleUnderline"/>
        </w:rPr>
        <w:t>They want to send you from their search engine to their pet systems, their apps, and their devices</w:t>
      </w:r>
      <w:r w:rsidRPr="00E00948">
        <w:rPr>
          <w:sz w:val="16"/>
        </w:rPr>
        <w:t xml:space="preserve">, because the longer they can keep you in the ecosystem, the more information they can learn about you and the more opportunities they have to sell you things. So </w:t>
      </w:r>
      <w:r w:rsidRPr="005A343C">
        <w:rPr>
          <w:rStyle w:val="Emphasis"/>
        </w:rPr>
        <w:t xml:space="preserve">they </w:t>
      </w:r>
      <w:r w:rsidRPr="00944D81">
        <w:rPr>
          <w:rStyle w:val="Emphasis"/>
          <w:highlight w:val="cyan"/>
        </w:rPr>
        <w:t>are closing</w:t>
      </w:r>
      <w:r w:rsidRPr="00944D81">
        <w:rPr>
          <w:sz w:val="16"/>
          <w:highlight w:val="cyan"/>
        </w:rPr>
        <w:t xml:space="preserve"> </w:t>
      </w:r>
      <w:r w:rsidRPr="00E00948">
        <w:rPr>
          <w:sz w:val="16"/>
        </w:rPr>
        <w:t>Applications Programming Interfaces ("</w:t>
      </w:r>
      <w:r w:rsidRPr="00944D81">
        <w:rPr>
          <w:rStyle w:val="Emphasis"/>
          <w:highlight w:val="cyan"/>
        </w:rPr>
        <w:t>APIs</w:t>
      </w:r>
      <w:r w:rsidRPr="00E00948">
        <w:rPr>
          <w:sz w:val="16"/>
        </w:rPr>
        <w:t xml:space="preserve">") and </w:t>
      </w:r>
      <w:r w:rsidRPr="00944D81">
        <w:rPr>
          <w:rStyle w:val="StyleUnderline"/>
          <w:highlight w:val="cyan"/>
        </w:rPr>
        <w:t xml:space="preserve">making it harder </w:t>
      </w:r>
      <w:r w:rsidRPr="001C1F98">
        <w:rPr>
          <w:rStyle w:val="StyleUnderline"/>
        </w:rPr>
        <w:t xml:space="preserve">for independent companies </w:t>
      </w:r>
      <w:r w:rsidRPr="00944D81">
        <w:rPr>
          <w:rStyle w:val="StyleUnderline"/>
          <w:highlight w:val="cyan"/>
        </w:rPr>
        <w:t xml:space="preserve">to </w:t>
      </w:r>
      <w:r w:rsidRPr="001C1F98">
        <w:rPr>
          <w:rStyle w:val="StyleUnderline"/>
        </w:rPr>
        <w:t xml:space="preserve">write software that </w:t>
      </w:r>
      <w:r w:rsidRPr="00944D81">
        <w:rPr>
          <w:rStyle w:val="Emphasis"/>
          <w:highlight w:val="cyan"/>
        </w:rPr>
        <w:t>work</w:t>
      </w:r>
      <w:r w:rsidRPr="00944BF7">
        <w:rPr>
          <w:rStyle w:val="Emphasis"/>
        </w:rPr>
        <w:t xml:space="preserve">s </w:t>
      </w:r>
      <w:r w:rsidRPr="00944D81">
        <w:rPr>
          <w:rStyle w:val="Emphasis"/>
          <w:highlight w:val="cyan"/>
        </w:rPr>
        <w:t>with their ecosystems</w:t>
      </w:r>
      <w:r w:rsidRPr="00E00948">
        <w:rPr>
          <w:sz w:val="16"/>
        </w:rPr>
        <w:t>. 131</w:t>
      </w:r>
    </w:p>
    <w:p w14:paraId="6F78582D" w14:textId="77777777" w:rsidR="008C5ABD" w:rsidRPr="00E00948" w:rsidRDefault="008C5ABD" w:rsidP="008C5ABD">
      <w:pPr>
        <w:rPr>
          <w:sz w:val="16"/>
        </w:rPr>
      </w:pPr>
      <w:r w:rsidRPr="00E00948">
        <w:rPr>
          <w:sz w:val="16"/>
        </w:rPr>
        <w:t xml:space="preserve">[*1424] Venture outside. Don't use software only from your country. Don't use software all from the same company. </w:t>
      </w:r>
      <w:r w:rsidRPr="006C7BEC">
        <w:rPr>
          <w:rStyle w:val="StyleUnderline"/>
        </w:rPr>
        <w:t xml:space="preserve">Resisting the walled gardens at the private level helps </w:t>
      </w:r>
      <w:r w:rsidRPr="00D30B24">
        <w:rPr>
          <w:rStyle w:val="Emphasis"/>
        </w:rPr>
        <w:t>preserve the internet</w:t>
      </w:r>
      <w:r w:rsidRPr="00E00948">
        <w:rPr>
          <w:sz w:val="16"/>
        </w:rPr>
        <w:t xml:space="preserve"> and prevents it from devolving back into AOL or Compuserve.</w:t>
      </w:r>
    </w:p>
    <w:p w14:paraId="76DBAD7B" w14:textId="77777777" w:rsidR="008C5ABD" w:rsidRPr="00E00948" w:rsidRDefault="008C5ABD" w:rsidP="008C5ABD">
      <w:pPr>
        <w:rPr>
          <w:sz w:val="16"/>
        </w:rPr>
      </w:pPr>
      <w:r w:rsidRPr="00E00948">
        <w:rPr>
          <w:sz w:val="16"/>
        </w:rPr>
        <w:t xml:space="preserve">Third, </w:t>
      </w:r>
      <w:r w:rsidRPr="004A33B8">
        <w:rPr>
          <w:rStyle w:val="StyleUnderline"/>
        </w:rPr>
        <w:t xml:space="preserve">the </w:t>
      </w:r>
      <w:r w:rsidRPr="00944D81">
        <w:rPr>
          <w:rStyle w:val="StyleUnderline"/>
          <w:highlight w:val="cyan"/>
        </w:rPr>
        <w:t xml:space="preserve">law should promote </w:t>
      </w:r>
      <w:r w:rsidRPr="00944D81">
        <w:rPr>
          <w:rStyle w:val="Emphasis"/>
          <w:highlight w:val="cyan"/>
        </w:rPr>
        <w:t xml:space="preserve">interoperability </w:t>
      </w:r>
      <w:r w:rsidRPr="004A33B8">
        <w:rPr>
          <w:rStyle w:val="Emphasis"/>
        </w:rPr>
        <w:t>across walled gardens</w:t>
      </w:r>
      <w:r w:rsidRPr="004A33B8">
        <w:rPr>
          <w:rStyle w:val="StyleUnderline"/>
        </w:rPr>
        <w:t>.</w:t>
      </w:r>
      <w:r w:rsidRPr="00E00948">
        <w:rPr>
          <w:sz w:val="16"/>
        </w:rPr>
        <w:t xml:space="preserve"> </w:t>
      </w:r>
      <w:r w:rsidRPr="00857526">
        <w:rPr>
          <w:rStyle w:val="StyleUnderline"/>
        </w:rPr>
        <w:t>One way</w:t>
      </w:r>
      <w:r w:rsidRPr="00E00948">
        <w:rPr>
          <w:sz w:val="16"/>
        </w:rPr>
        <w:t xml:space="preserve"> to do this </w:t>
      </w:r>
      <w:r w:rsidRPr="00857526">
        <w:rPr>
          <w:rStyle w:val="StyleUnderline"/>
        </w:rPr>
        <w:t xml:space="preserve">is to </w:t>
      </w:r>
      <w:r w:rsidRPr="00944D81">
        <w:rPr>
          <w:rStyle w:val="StyleUnderline"/>
          <w:highlight w:val="cyan"/>
        </w:rPr>
        <w:t>encourage open APIs</w:t>
      </w:r>
      <w:r w:rsidRPr="00944D81">
        <w:rPr>
          <w:sz w:val="16"/>
          <w:highlight w:val="cyan"/>
        </w:rPr>
        <w:t xml:space="preserve"> </w:t>
      </w:r>
      <w:r w:rsidRPr="00E00948">
        <w:rPr>
          <w:sz w:val="16"/>
        </w:rPr>
        <w:t xml:space="preserve">both </w:t>
      </w:r>
      <w:r w:rsidRPr="00857526">
        <w:rPr>
          <w:rStyle w:val="StyleUnderline"/>
        </w:rPr>
        <w:t>as a</w:t>
      </w:r>
      <w:r w:rsidRPr="00E00948">
        <w:rPr>
          <w:sz w:val="16"/>
        </w:rPr>
        <w:t xml:space="preserve"> business and a </w:t>
      </w:r>
      <w:r w:rsidRPr="00857526">
        <w:rPr>
          <w:rStyle w:val="StyleUnderline"/>
        </w:rPr>
        <w:t>legal matter.</w:t>
      </w:r>
      <w:r w:rsidRPr="00E00948">
        <w:rPr>
          <w:sz w:val="16"/>
        </w:rPr>
        <w:t xml:space="preserve"> Another way is open-source or free software. </w:t>
      </w:r>
      <w:r w:rsidRPr="006876AD">
        <w:rPr>
          <w:rStyle w:val="StyleUnderline"/>
        </w:rPr>
        <w:t>The law</w:t>
      </w:r>
      <w:r w:rsidRPr="00E00948">
        <w:rPr>
          <w:sz w:val="16"/>
        </w:rPr>
        <w:t xml:space="preserve"> shouldn't mandate free software, but it </w:t>
      </w:r>
      <w:r w:rsidRPr="006876AD">
        <w:rPr>
          <w:rStyle w:val="StyleUnderline"/>
        </w:rPr>
        <w:t>should allow what</w:t>
      </w:r>
      <w:r w:rsidRPr="00E00948">
        <w:rPr>
          <w:sz w:val="16"/>
        </w:rPr>
        <w:t xml:space="preserve"> Cory </w:t>
      </w:r>
      <w:r w:rsidRPr="006876AD">
        <w:rPr>
          <w:rStyle w:val="StyleUnderline"/>
        </w:rPr>
        <w:t>Doctorow</w:t>
      </w:r>
      <w:r w:rsidRPr="00E00948">
        <w:rPr>
          <w:sz w:val="16"/>
        </w:rPr>
        <w:t xml:space="preserve"> </w:t>
      </w:r>
      <w:r w:rsidRPr="006876AD">
        <w:rPr>
          <w:rStyle w:val="StyleUnderline"/>
        </w:rPr>
        <w:t>calls</w:t>
      </w:r>
      <w:r w:rsidRPr="00E00948">
        <w:rPr>
          <w:sz w:val="16"/>
        </w:rPr>
        <w:t xml:space="preserve"> "</w:t>
      </w:r>
      <w:r w:rsidRPr="006876AD">
        <w:rPr>
          <w:rStyle w:val="StyleUnderline"/>
        </w:rPr>
        <w:t>adversarial interoperability</w:t>
      </w:r>
      <w:r w:rsidRPr="00E00948">
        <w:rPr>
          <w:sz w:val="16"/>
        </w:rPr>
        <w:t>." 132</w:t>
      </w:r>
    </w:p>
    <w:p w14:paraId="649B40B1" w14:textId="77777777" w:rsidR="008C5ABD" w:rsidRPr="00E00948" w:rsidRDefault="008C5ABD" w:rsidP="008C5ABD">
      <w:pPr>
        <w:rPr>
          <w:sz w:val="16"/>
        </w:rPr>
      </w:pPr>
      <w:r w:rsidRPr="00D6426C">
        <w:rPr>
          <w:rStyle w:val="Emphasis"/>
        </w:rPr>
        <w:t>Companies want to create walled gardens</w:t>
      </w:r>
      <w:r w:rsidRPr="00E00948">
        <w:rPr>
          <w:sz w:val="16"/>
        </w:rPr>
        <w:t xml:space="preserve">. </w:t>
      </w:r>
      <w:r w:rsidRPr="00DA4F61">
        <w:rPr>
          <w:rStyle w:val="StyleUnderline"/>
        </w:rPr>
        <w:t xml:space="preserve">They want to regulate who can </w:t>
      </w:r>
      <w:r w:rsidRPr="00234C03">
        <w:rPr>
          <w:rStyle w:val="Emphasis"/>
        </w:rPr>
        <w:t>see in</w:t>
      </w:r>
      <w:r w:rsidRPr="00DA4F61">
        <w:rPr>
          <w:rStyle w:val="StyleUnderline"/>
        </w:rPr>
        <w:t xml:space="preserve"> over the wall</w:t>
      </w:r>
      <w:r w:rsidRPr="00E00948">
        <w:rPr>
          <w:sz w:val="16"/>
        </w:rPr>
        <w:t xml:space="preserve">, </w:t>
      </w:r>
      <w:r w:rsidRPr="00FC31D0">
        <w:rPr>
          <w:rStyle w:val="StyleUnderline"/>
        </w:rPr>
        <w:t>who can get access to</w:t>
      </w:r>
      <w:r w:rsidRPr="00E00948">
        <w:rPr>
          <w:sz w:val="16"/>
        </w:rPr>
        <w:t xml:space="preserve"> that </w:t>
      </w:r>
      <w:r w:rsidRPr="00FC31D0">
        <w:rPr>
          <w:rStyle w:val="StyleUnderline"/>
        </w:rPr>
        <w:t>information</w:t>
      </w:r>
      <w:r w:rsidRPr="00E00948">
        <w:rPr>
          <w:sz w:val="16"/>
        </w:rPr>
        <w:t xml:space="preserve">. The law has not traditionally let them, 133but a number of legal tools, including </w:t>
      </w:r>
      <w:r w:rsidRPr="00FA3D2F">
        <w:rPr>
          <w:rStyle w:val="StyleUnderline"/>
        </w:rPr>
        <w:t>the Computer Fraud and Abuse Act and copyright law</w:t>
      </w:r>
      <w:r w:rsidRPr="00E00948">
        <w:rPr>
          <w:sz w:val="16"/>
        </w:rPr>
        <w:t xml:space="preserve">, </w:t>
      </w:r>
      <w:r w:rsidRPr="002837B8">
        <w:rPr>
          <w:rStyle w:val="StyleUnderline"/>
        </w:rPr>
        <w:t>have been used increasingly to try to prevent interoperability</w:t>
      </w:r>
      <w:r w:rsidRPr="00E00948">
        <w:rPr>
          <w:sz w:val="16"/>
        </w:rPr>
        <w:t xml:space="preserve">. 134Those laws threaten to prevent competitors from making a software program that, [*1425] say, allows Facebook users to share their data across Facebook and other platforms. </w:t>
      </w:r>
      <w:r w:rsidRPr="00955B59">
        <w:rPr>
          <w:rStyle w:val="StyleUnderline"/>
        </w:rPr>
        <w:t xml:space="preserve">That </w:t>
      </w:r>
      <w:r w:rsidRPr="00E229DE">
        <w:rPr>
          <w:rStyle w:val="Emphasis"/>
        </w:rPr>
        <w:t>preserves incumbents</w:t>
      </w:r>
      <w:r w:rsidRPr="00E00948">
        <w:rPr>
          <w:sz w:val="16"/>
        </w:rPr>
        <w:t xml:space="preserve"> by </w:t>
      </w:r>
      <w:r w:rsidRPr="00955B59">
        <w:rPr>
          <w:rStyle w:val="StyleUnderline"/>
        </w:rPr>
        <w:t>making it harder to build an alternative</w:t>
      </w:r>
      <w:r w:rsidRPr="00E00948">
        <w:rPr>
          <w:sz w:val="16"/>
        </w:rPr>
        <w:t xml:space="preserve"> to Facebook. </w:t>
      </w:r>
      <w:r w:rsidRPr="00955B59">
        <w:rPr>
          <w:rStyle w:val="StyleUnderline"/>
        </w:rPr>
        <w:t xml:space="preserve">That is especially true in markets with </w:t>
      </w:r>
      <w:r w:rsidRPr="00E229DE">
        <w:rPr>
          <w:rStyle w:val="Emphasis"/>
        </w:rPr>
        <w:t>significant network effects.</w:t>
      </w:r>
      <w:r w:rsidRPr="00E00948">
        <w:rPr>
          <w:sz w:val="16"/>
        </w:rPr>
        <w:t xml:space="preserve"> 135</w:t>
      </w:r>
    </w:p>
    <w:p w14:paraId="330DADA1" w14:textId="77777777" w:rsidR="008C5ABD" w:rsidRPr="00E00948" w:rsidRDefault="008C5ABD" w:rsidP="008C5ABD">
      <w:pPr>
        <w:rPr>
          <w:sz w:val="16"/>
        </w:rPr>
      </w:pPr>
      <w:r w:rsidRPr="00E00948">
        <w:rPr>
          <w:sz w:val="16"/>
        </w:rPr>
        <w:t>Now, there are arguably good reasons why you want to prevent some sharing of data from incumbent platforms. One justification is privacy--people don't necessarily want the data they share with Facebook passed on to other companies without Facebook's consent. 136Although I have to say that the idea that Facebook is out there protecting your privacy by preventing you from using a cross-platform app--which they successfully did in Facebook, Inc. v. Power Ventures, Inc. 137--is a bit far-fetched to me.</w:t>
      </w:r>
    </w:p>
    <w:p w14:paraId="2ECABF79" w14:textId="77777777" w:rsidR="008C5ABD" w:rsidRPr="00944D81" w:rsidRDefault="008C5ABD" w:rsidP="008C5ABD">
      <w:pPr>
        <w:rPr>
          <w:rStyle w:val="Emphasis"/>
          <w:highlight w:val="cyan"/>
        </w:rPr>
      </w:pPr>
      <w:r w:rsidRPr="00E00948">
        <w:rPr>
          <w:sz w:val="16"/>
        </w:rPr>
        <w:t xml:space="preserve">But </w:t>
      </w:r>
      <w:r w:rsidRPr="00944D81">
        <w:rPr>
          <w:rStyle w:val="StyleUnderline"/>
          <w:highlight w:val="cyan"/>
        </w:rPr>
        <w:t xml:space="preserve">lack of open interfaces means </w:t>
      </w:r>
      <w:r w:rsidRPr="00944D81">
        <w:rPr>
          <w:rStyle w:val="Emphasis"/>
          <w:highlight w:val="cyan"/>
        </w:rPr>
        <w:t xml:space="preserve">concentration </w:t>
      </w:r>
      <w:r w:rsidRPr="001A1DD8">
        <w:rPr>
          <w:rStyle w:val="Emphasis"/>
        </w:rPr>
        <w:t xml:space="preserve">of private economic </w:t>
      </w:r>
      <w:r w:rsidRPr="00076259">
        <w:rPr>
          <w:rStyle w:val="Emphasis"/>
        </w:rPr>
        <w:t>power.</w:t>
      </w:r>
      <w:r w:rsidRPr="00076259">
        <w:rPr>
          <w:sz w:val="16"/>
        </w:rPr>
        <w:t xml:space="preserve"> </w:t>
      </w:r>
      <w:r w:rsidRPr="00076259">
        <w:rPr>
          <w:rStyle w:val="StyleUnderline"/>
        </w:rPr>
        <w:t xml:space="preserve">It means we all end up having to choose </w:t>
      </w:r>
      <w:r w:rsidRPr="00076259">
        <w:rPr>
          <w:rStyle w:val="Emphasis"/>
        </w:rPr>
        <w:t>a single system</w:t>
      </w:r>
      <w:r w:rsidRPr="00076259">
        <w:rPr>
          <w:sz w:val="16"/>
        </w:rPr>
        <w:t xml:space="preserve">. And </w:t>
      </w:r>
      <w:r w:rsidRPr="00076259">
        <w:rPr>
          <w:rStyle w:val="StyleUnderline"/>
        </w:rPr>
        <w:t>in a market with strong network</w:t>
      </w:r>
      <w:r w:rsidRPr="002A1E12">
        <w:rPr>
          <w:rStyle w:val="StyleUnderline"/>
        </w:rPr>
        <w:t xml:space="preserve"> effects</w:t>
      </w:r>
      <w:r w:rsidRPr="00E00948">
        <w:rPr>
          <w:sz w:val="16"/>
        </w:rPr>
        <w:t xml:space="preserve">, that generally means all or </w:t>
      </w:r>
      <w:r w:rsidRPr="00FF17AD">
        <w:rPr>
          <w:rStyle w:val="Emphasis"/>
        </w:rPr>
        <w:t>most of us use the same system</w:t>
      </w:r>
      <w:r w:rsidRPr="00E00948">
        <w:rPr>
          <w:sz w:val="16"/>
        </w:rPr>
        <w:t xml:space="preserve">. And </w:t>
      </w:r>
      <w:r w:rsidRPr="00944D81">
        <w:rPr>
          <w:rStyle w:val="StyleUnderline"/>
          <w:highlight w:val="cyan"/>
        </w:rPr>
        <w:t>that</w:t>
      </w:r>
      <w:r w:rsidRPr="00E00948">
        <w:rPr>
          <w:sz w:val="16"/>
        </w:rPr>
        <w:t xml:space="preserve">, in turn, </w:t>
      </w:r>
      <w:r w:rsidRPr="00944D81">
        <w:rPr>
          <w:rStyle w:val="StyleUnderline"/>
          <w:highlight w:val="cyan"/>
        </w:rPr>
        <w:t xml:space="preserve">creates a </w:t>
      </w:r>
      <w:r w:rsidRPr="00F7636B">
        <w:rPr>
          <w:rStyle w:val="Emphasis"/>
        </w:rPr>
        <w:t xml:space="preserve">central </w:t>
      </w:r>
      <w:r w:rsidRPr="00944D81">
        <w:rPr>
          <w:rStyle w:val="Emphasis"/>
          <w:highlight w:val="cyan"/>
        </w:rPr>
        <w:t>choke point governments can target.</w:t>
      </w:r>
    </w:p>
    <w:p w14:paraId="33205176" w14:textId="77777777" w:rsidR="008C5ABD" w:rsidRPr="00E00948" w:rsidRDefault="008C5ABD" w:rsidP="008C5ABD">
      <w:pPr>
        <w:rPr>
          <w:sz w:val="16"/>
        </w:rPr>
      </w:pPr>
      <w:r w:rsidRPr="00E00948">
        <w:rPr>
          <w:sz w:val="16"/>
        </w:rPr>
        <w:t xml:space="preserve">That leads me to my fourth recommendation, which is </w:t>
      </w:r>
      <w:r w:rsidRPr="00944D81">
        <w:rPr>
          <w:rStyle w:val="StyleUnderline"/>
          <w:highlight w:val="cyan"/>
        </w:rPr>
        <w:t>we ought</w:t>
      </w:r>
      <w:r w:rsidRPr="00944D81">
        <w:rPr>
          <w:sz w:val="16"/>
          <w:highlight w:val="cyan"/>
        </w:rPr>
        <w:t xml:space="preserve"> </w:t>
      </w:r>
      <w:r w:rsidRPr="00E00948">
        <w:rPr>
          <w:sz w:val="16"/>
        </w:rPr>
        <w:t xml:space="preserve">to be </w:t>
      </w:r>
      <w:r w:rsidRPr="00406FA8">
        <w:rPr>
          <w:rStyle w:val="StyleUnderline"/>
        </w:rPr>
        <w:t>look</w:t>
      </w:r>
      <w:r w:rsidRPr="00E00948">
        <w:rPr>
          <w:sz w:val="16"/>
        </w:rPr>
        <w:t xml:space="preserve">ing </w:t>
      </w:r>
      <w:r w:rsidRPr="00406FA8">
        <w:rPr>
          <w:rStyle w:val="StyleUnderline"/>
        </w:rPr>
        <w:t xml:space="preserve">for mechanisms to </w:t>
      </w:r>
      <w:r w:rsidRPr="00944D81">
        <w:rPr>
          <w:rStyle w:val="StyleUnderline"/>
          <w:highlight w:val="cyan"/>
        </w:rPr>
        <w:t xml:space="preserve">promote </w:t>
      </w:r>
      <w:r w:rsidRPr="001C5AF9">
        <w:rPr>
          <w:rStyle w:val="Emphasis"/>
        </w:rPr>
        <w:t xml:space="preserve">vibrant </w:t>
      </w:r>
      <w:r w:rsidRPr="00944D81">
        <w:rPr>
          <w:rStyle w:val="Emphasis"/>
          <w:highlight w:val="cyan"/>
        </w:rPr>
        <w:t xml:space="preserve">competition in </w:t>
      </w:r>
      <w:r w:rsidRPr="001C5AF9">
        <w:rPr>
          <w:rStyle w:val="Emphasis"/>
        </w:rPr>
        <w:t xml:space="preserve">internet </w:t>
      </w:r>
      <w:r w:rsidRPr="00944D81">
        <w:rPr>
          <w:rStyle w:val="Emphasis"/>
          <w:highlight w:val="cyan"/>
        </w:rPr>
        <w:t>platforms</w:t>
      </w:r>
      <w:r w:rsidRPr="00E00948">
        <w:rPr>
          <w:sz w:val="16"/>
        </w:rPr>
        <w:t xml:space="preserve">. As Andrew McCreary and I explain in our paper, "Exit Strategy," 138 </w:t>
      </w:r>
      <w:r w:rsidRPr="008542F7">
        <w:rPr>
          <w:rStyle w:val="StyleUnderline"/>
        </w:rPr>
        <w:t>we no longer see</w:t>
      </w:r>
      <w:r w:rsidRPr="00E00948">
        <w:rPr>
          <w:sz w:val="16"/>
        </w:rPr>
        <w:t xml:space="preserve"> the sort of </w:t>
      </w:r>
      <w:r w:rsidRPr="008542F7">
        <w:rPr>
          <w:rStyle w:val="StyleUnderline"/>
        </w:rPr>
        <w:t xml:space="preserve">Schumpeterian competition that has </w:t>
      </w:r>
      <w:r w:rsidRPr="005C523E">
        <w:rPr>
          <w:rStyle w:val="Emphasis"/>
        </w:rPr>
        <w:t>driven the tech industry</w:t>
      </w:r>
      <w:r w:rsidRPr="008542F7">
        <w:rPr>
          <w:rStyle w:val="StyleUnderline"/>
        </w:rPr>
        <w:t xml:space="preserve"> for the last several years</w:t>
      </w:r>
      <w:r w:rsidRPr="00E00948">
        <w:rPr>
          <w:sz w:val="16"/>
        </w:rPr>
        <w:t xml:space="preserve">, </w:t>
      </w:r>
      <w:r w:rsidRPr="00F252BE">
        <w:rPr>
          <w:rStyle w:val="StyleUnderline"/>
        </w:rPr>
        <w:t>in which one company</w:t>
      </w:r>
      <w:r w:rsidRPr="00E00948">
        <w:rPr>
          <w:sz w:val="16"/>
        </w:rPr>
        <w:t xml:space="preserve"> comes out of nowhere and </w:t>
      </w:r>
      <w:r w:rsidRPr="00F252BE">
        <w:rPr>
          <w:rStyle w:val="StyleUnderline"/>
        </w:rPr>
        <w:t>displaces the dominant</w:t>
      </w:r>
      <w:r w:rsidRPr="00E00948">
        <w:rPr>
          <w:sz w:val="16"/>
        </w:rPr>
        <w:t xml:space="preserve"> market </w:t>
      </w:r>
      <w:r w:rsidRPr="00F252BE">
        <w:rPr>
          <w:rStyle w:val="StyleUnderline"/>
        </w:rPr>
        <w:t>company</w:t>
      </w:r>
      <w:r w:rsidRPr="00E00948">
        <w:rPr>
          <w:sz w:val="16"/>
        </w:rPr>
        <w:t xml:space="preserve">. </w:t>
      </w:r>
      <w:r w:rsidRPr="00B43E2D">
        <w:rPr>
          <w:rStyle w:val="StyleUnderline"/>
        </w:rPr>
        <w:t>That used to be a central feature of technology markets, but it hasn't happened for a long time</w:t>
      </w:r>
      <w:r w:rsidRPr="00E00948">
        <w:rPr>
          <w:sz w:val="16"/>
        </w:rPr>
        <w:t>. If you look at the dominant companies--</w:t>
      </w:r>
      <w:r w:rsidRPr="00D15F6D">
        <w:rPr>
          <w:rStyle w:val="StyleUnderline"/>
        </w:rPr>
        <w:t>Google, Facebook, Apple, Amazon, Netflix</w:t>
      </w:r>
      <w:r w:rsidRPr="00E00948">
        <w:rPr>
          <w:sz w:val="16"/>
        </w:rPr>
        <w:t xml:space="preserve">--none of them are less than fifteen years old. 139Most of them [*1426] </w:t>
      </w:r>
      <w:r w:rsidRPr="00D15F6D">
        <w:rPr>
          <w:rStyle w:val="StyleUnderline"/>
        </w:rPr>
        <w:t>are more than twenty years old</w:t>
      </w:r>
      <w:r w:rsidRPr="00E00948">
        <w:rPr>
          <w:sz w:val="16"/>
        </w:rPr>
        <w:t>. That's a long time to be dominant in the notoriously fast-moving tech industry.</w:t>
      </w:r>
    </w:p>
    <w:p w14:paraId="79E1E0CC" w14:textId="77777777" w:rsidR="008C5ABD" w:rsidRPr="00E00948" w:rsidRDefault="008C5ABD" w:rsidP="008C5ABD">
      <w:pPr>
        <w:rPr>
          <w:sz w:val="16"/>
        </w:rPr>
      </w:pPr>
      <w:r w:rsidRPr="00E00948">
        <w:rPr>
          <w:sz w:val="16"/>
        </w:rPr>
        <w:t xml:space="preserve">We argue in Exit Strategy that we can trace this stalled competition to the venture-capital model we used to fund the tech industry. Venture capitalists fund companies with the intention of cashing out sooner rather than later. While thirty years ago that cash out generally involved an IPO that kept the startup in the market, today most startup exits involve selling the company. And increasingly those sales are to dominant incumbents. We are encouraging founders not to build their company into the new Google killer, but to sell out and to sell out to the incumbents--to Google itself. 140 We argue that </w:t>
      </w:r>
      <w:r w:rsidRPr="00944D81">
        <w:rPr>
          <w:rStyle w:val="StyleUnderline"/>
          <w:highlight w:val="cyan"/>
        </w:rPr>
        <w:t xml:space="preserve">we need </w:t>
      </w:r>
      <w:r w:rsidRPr="008570E2">
        <w:rPr>
          <w:rStyle w:val="Emphasis"/>
        </w:rPr>
        <w:t xml:space="preserve">more </w:t>
      </w:r>
      <w:r w:rsidRPr="00944D81">
        <w:rPr>
          <w:rStyle w:val="Emphasis"/>
          <w:highlight w:val="cyan"/>
        </w:rPr>
        <w:t xml:space="preserve">robust antitrust </w:t>
      </w:r>
      <w:r w:rsidRPr="008570E2">
        <w:rPr>
          <w:rStyle w:val="Emphasis"/>
        </w:rPr>
        <w:t>law</w:t>
      </w:r>
      <w:r w:rsidRPr="00E00948">
        <w:rPr>
          <w:sz w:val="16"/>
        </w:rPr>
        <w:t xml:space="preserve"> </w:t>
      </w:r>
      <w:r w:rsidRPr="00E00948">
        <w:rPr>
          <w:sz w:val="16"/>
        </w:rPr>
        <w:lastRenderedPageBreak/>
        <w:t xml:space="preserve">restricting mergers. </w:t>
      </w:r>
      <w:r w:rsidRPr="00E37467">
        <w:rPr>
          <w:rStyle w:val="StyleUnderline"/>
        </w:rPr>
        <w:t>We</w:t>
      </w:r>
      <w:r w:rsidRPr="00E00948">
        <w:rPr>
          <w:sz w:val="16"/>
        </w:rPr>
        <w:t xml:space="preserve"> also </w:t>
      </w:r>
      <w:r w:rsidRPr="00E37467">
        <w:rPr>
          <w:rStyle w:val="StyleUnderline"/>
        </w:rPr>
        <w:t xml:space="preserve">need to rethink the way we </w:t>
      </w:r>
      <w:r w:rsidRPr="0054319D">
        <w:rPr>
          <w:rStyle w:val="Emphasis"/>
        </w:rPr>
        <w:t>fund startups</w:t>
      </w:r>
      <w:r w:rsidRPr="00E00948">
        <w:rPr>
          <w:sz w:val="16"/>
        </w:rPr>
        <w:t xml:space="preserve"> </w:t>
      </w:r>
      <w:r w:rsidRPr="00896AAD">
        <w:rPr>
          <w:rStyle w:val="StyleUnderline"/>
        </w:rPr>
        <w:t xml:space="preserve">and </w:t>
      </w:r>
      <w:r w:rsidRPr="002D2522">
        <w:rPr>
          <w:rStyle w:val="Emphasis"/>
        </w:rPr>
        <w:t>reorient them toward competition</w:t>
      </w:r>
      <w:r w:rsidRPr="00E00948">
        <w:rPr>
          <w:sz w:val="16"/>
        </w:rPr>
        <w:t xml:space="preserve"> rather than selling out to incumbents. 141</w:t>
      </w:r>
    </w:p>
    <w:p w14:paraId="6979F681" w14:textId="77777777" w:rsidR="008C5ABD" w:rsidRPr="001203BF" w:rsidRDefault="008C5ABD" w:rsidP="008C5ABD">
      <w:pPr>
        <w:rPr>
          <w:rStyle w:val="StyleUnderline"/>
        </w:rPr>
      </w:pPr>
      <w:r w:rsidRPr="00E00948">
        <w:rPr>
          <w:sz w:val="16"/>
        </w:rPr>
        <w:t xml:space="preserve">But whatever the reason we have lost it, </w:t>
      </w:r>
      <w:r w:rsidRPr="00BC3186">
        <w:rPr>
          <w:rStyle w:val="Emphasis"/>
        </w:rPr>
        <w:t>we need competition in platforms</w:t>
      </w:r>
      <w:r w:rsidRPr="00E00948">
        <w:rPr>
          <w:sz w:val="16"/>
        </w:rPr>
        <w:t xml:space="preserve">. </w:t>
      </w:r>
      <w:r w:rsidRPr="0024269D">
        <w:rPr>
          <w:rStyle w:val="StyleUnderline"/>
        </w:rPr>
        <w:t>Competition</w:t>
      </w:r>
      <w:r w:rsidRPr="00E00948">
        <w:rPr>
          <w:sz w:val="16"/>
        </w:rPr>
        <w:t xml:space="preserve"> is a good thing in itself. It </w:t>
      </w:r>
      <w:r w:rsidRPr="0024269D">
        <w:rPr>
          <w:rStyle w:val="StyleUnderline"/>
        </w:rPr>
        <w:t xml:space="preserve">produces better and cheaper </w:t>
      </w:r>
      <w:r w:rsidRPr="00E22924">
        <w:rPr>
          <w:rStyle w:val="Emphasis"/>
        </w:rPr>
        <w:t>services</w:t>
      </w:r>
      <w:r w:rsidRPr="00E00948">
        <w:rPr>
          <w:sz w:val="16"/>
        </w:rPr>
        <w:t>. But ironically</w:t>
      </w:r>
      <w:r w:rsidRPr="00C41BCB">
        <w:rPr>
          <w:rStyle w:val="StyleUnderline"/>
        </w:rPr>
        <w:t xml:space="preserve">, </w:t>
      </w:r>
      <w:r w:rsidRPr="00944D81">
        <w:rPr>
          <w:rStyle w:val="StyleUnderline"/>
          <w:highlight w:val="cyan"/>
        </w:rPr>
        <w:t xml:space="preserve">a </w:t>
      </w:r>
      <w:r w:rsidRPr="00C41BCB">
        <w:rPr>
          <w:rStyle w:val="StyleUnderline"/>
        </w:rPr>
        <w:t xml:space="preserve">more </w:t>
      </w:r>
      <w:r w:rsidRPr="00944D81">
        <w:rPr>
          <w:rStyle w:val="StyleUnderline"/>
          <w:highlight w:val="cyan"/>
        </w:rPr>
        <w:t xml:space="preserve">fragmented market </w:t>
      </w:r>
      <w:r w:rsidRPr="00C41BCB">
        <w:rPr>
          <w:rStyle w:val="StyleUnderline"/>
        </w:rPr>
        <w:t xml:space="preserve">may </w:t>
      </w:r>
      <w:r w:rsidRPr="00944D81">
        <w:rPr>
          <w:rStyle w:val="StyleUnderline"/>
          <w:highlight w:val="cyan"/>
        </w:rPr>
        <w:t xml:space="preserve">produce a </w:t>
      </w:r>
      <w:r w:rsidRPr="00944D81">
        <w:rPr>
          <w:rStyle w:val="Emphasis"/>
          <w:highlight w:val="cyan"/>
        </w:rPr>
        <w:t>more robust internet</w:t>
      </w:r>
      <w:r w:rsidRPr="00E00948">
        <w:rPr>
          <w:sz w:val="16"/>
        </w:rPr>
        <w:t xml:space="preserve">. </w:t>
      </w:r>
      <w:r w:rsidRPr="0077157C">
        <w:rPr>
          <w:rStyle w:val="StyleUnderline"/>
        </w:rPr>
        <w:t>Without competition</w:t>
      </w:r>
      <w:r w:rsidRPr="00E00948">
        <w:rPr>
          <w:sz w:val="16"/>
        </w:rPr>
        <w:t>--without choice--</w:t>
      </w:r>
      <w:r w:rsidRPr="0077157C">
        <w:rPr>
          <w:rStyle w:val="StyleUnderline"/>
        </w:rPr>
        <w:t>it becomes much easier to think of your internet provider as your regulator</w:t>
      </w:r>
      <w:r w:rsidRPr="00E00948">
        <w:rPr>
          <w:sz w:val="16"/>
        </w:rPr>
        <w:t xml:space="preserve">, </w:t>
      </w:r>
      <w:r w:rsidRPr="00C27A4F">
        <w:rPr>
          <w:rStyle w:val="StyleUnderline"/>
        </w:rPr>
        <w:t>insisting</w:t>
      </w:r>
      <w:r w:rsidRPr="00E00948">
        <w:rPr>
          <w:sz w:val="16"/>
        </w:rPr>
        <w:t xml:space="preserve"> that </w:t>
      </w:r>
      <w:r w:rsidRPr="00C27A4F">
        <w:rPr>
          <w:rStyle w:val="StyleUnderline"/>
        </w:rPr>
        <w:t xml:space="preserve">the government </w:t>
      </w:r>
      <w:r w:rsidRPr="00B67E52">
        <w:rPr>
          <w:rStyle w:val="Emphasis"/>
        </w:rPr>
        <w:t>compel them to control speech</w:t>
      </w:r>
      <w:r w:rsidRPr="00E00948">
        <w:rPr>
          <w:sz w:val="16"/>
        </w:rPr>
        <w:t xml:space="preserve"> on their platform. Bigger, </w:t>
      </w:r>
      <w:r w:rsidRPr="00BF1025">
        <w:rPr>
          <w:rStyle w:val="StyleUnderline"/>
        </w:rPr>
        <w:t>older companies may be more likely to comply with</w:t>
      </w:r>
      <w:r w:rsidRPr="00E00948">
        <w:rPr>
          <w:sz w:val="16"/>
        </w:rPr>
        <w:t xml:space="preserve"> even </w:t>
      </w:r>
      <w:r w:rsidRPr="00B17CDB">
        <w:rPr>
          <w:rStyle w:val="Emphasis"/>
        </w:rPr>
        <w:t>unlawful</w:t>
      </w:r>
      <w:r w:rsidRPr="00E00948">
        <w:rPr>
          <w:sz w:val="16"/>
        </w:rPr>
        <w:t xml:space="preserve"> or </w:t>
      </w:r>
      <w:r w:rsidRPr="00B17CDB">
        <w:rPr>
          <w:rStyle w:val="Emphasis"/>
        </w:rPr>
        <w:t>unreasonable government requests</w:t>
      </w:r>
      <w:r w:rsidRPr="00E00948">
        <w:rPr>
          <w:sz w:val="16"/>
        </w:rPr>
        <w:t xml:space="preserve">; they have more to lose by resisting the government. And </w:t>
      </w:r>
      <w:r w:rsidRPr="00944D81">
        <w:rPr>
          <w:rStyle w:val="StyleUnderline"/>
          <w:highlight w:val="cyan"/>
        </w:rPr>
        <w:t xml:space="preserve">it is easier for governments to regulate a </w:t>
      </w:r>
      <w:r w:rsidRPr="00944D81">
        <w:rPr>
          <w:rStyle w:val="Emphasis"/>
          <w:highlight w:val="cyan"/>
        </w:rPr>
        <w:t>single, central platform</w:t>
      </w:r>
      <w:r w:rsidRPr="00944D81">
        <w:rPr>
          <w:rStyle w:val="StyleUnderline"/>
          <w:highlight w:val="cyan"/>
        </w:rPr>
        <w:t xml:space="preserve"> than </w:t>
      </w:r>
      <w:r w:rsidRPr="00944D81">
        <w:rPr>
          <w:rStyle w:val="Emphasis"/>
          <w:highlight w:val="cyan"/>
        </w:rPr>
        <w:t>decentralized tech</w:t>
      </w:r>
      <w:r w:rsidRPr="0039543B">
        <w:rPr>
          <w:rStyle w:val="Emphasis"/>
        </w:rPr>
        <w:t>nologies</w:t>
      </w:r>
      <w:r w:rsidRPr="001203BF">
        <w:rPr>
          <w:rStyle w:val="StyleUnderline"/>
        </w:rPr>
        <w:t>.</w:t>
      </w:r>
    </w:p>
    <w:p w14:paraId="06F2B192" w14:textId="77777777" w:rsidR="008C5ABD" w:rsidRPr="00082B98" w:rsidRDefault="008C5ABD" w:rsidP="008C5ABD">
      <w:pPr>
        <w:pStyle w:val="Heading4"/>
      </w:pPr>
      <w:r>
        <w:t xml:space="preserve">Internet fracturing hinders transnational </w:t>
      </w:r>
      <w:r>
        <w:rPr>
          <w:u w:val="single"/>
        </w:rPr>
        <w:t>intel collection</w:t>
      </w:r>
      <w:r>
        <w:t xml:space="preserve"> – key to respond to </w:t>
      </w:r>
      <w:r>
        <w:rPr>
          <w:u w:val="single"/>
        </w:rPr>
        <w:t>gray zone conflict</w:t>
      </w:r>
      <w:r>
        <w:t>.</w:t>
      </w:r>
    </w:p>
    <w:p w14:paraId="2792E770" w14:textId="77777777" w:rsidR="008C5ABD" w:rsidRPr="003101E5" w:rsidRDefault="008C5ABD" w:rsidP="008C5ABD">
      <w:r>
        <w:t xml:space="preserve">Erol </w:t>
      </w:r>
      <w:r w:rsidRPr="00FB67A6">
        <w:rPr>
          <w:rStyle w:val="Style13ptBold"/>
        </w:rPr>
        <w:t>Yayboke et. al 21</w:t>
      </w:r>
      <w:r>
        <w:t xml:space="preserve">. Director and Senior Fellow, Project on Fragility and Mobility, </w:t>
      </w:r>
      <w:r w:rsidRPr="003101E5">
        <w:t xml:space="preserve">M.P.A. from the Lyndon B. Johnson School of Public Affairs at </w:t>
      </w:r>
      <w:r>
        <w:t xml:space="preserve">UT Austin. </w:t>
      </w:r>
      <w:r w:rsidRPr="003101E5">
        <w:t>Carolina Ramos</w:t>
      </w:r>
      <w:r>
        <w:t xml:space="preserve">, </w:t>
      </w:r>
      <w:r w:rsidRPr="003101E5">
        <w:t>research associate</w:t>
      </w:r>
      <w:r>
        <w:t xml:space="preserve">, </w:t>
      </w:r>
      <w:r w:rsidRPr="003101E5">
        <w:t>International Security Program</w:t>
      </w:r>
      <w:r>
        <w:t xml:space="preserve">, </w:t>
      </w:r>
      <w:r w:rsidRPr="003101E5">
        <w:t>MA candidate at Georgetown</w:t>
      </w:r>
      <w:r>
        <w:t xml:space="preserve"> SFS. Lindsey Sheppard, Adjunct Professor at GW. “</w:t>
      </w:r>
      <w:r w:rsidRPr="004C6810">
        <w:t>The Real National Security Concerns over Data Localization</w:t>
      </w:r>
      <w:r>
        <w:t xml:space="preserve">”. CSIS. Jul 23 2021. </w:t>
      </w:r>
      <w:r w:rsidRPr="004C6810">
        <w:t>https://www.csis.org/analysis/real-national-security-concerns-over-data-localization</w:t>
      </w:r>
    </w:p>
    <w:p w14:paraId="49C56C68" w14:textId="77777777" w:rsidR="008C5ABD" w:rsidRPr="00C1452A" w:rsidRDefault="008C5ABD" w:rsidP="008C5ABD">
      <w:pPr>
        <w:rPr>
          <w:sz w:val="16"/>
        </w:rPr>
      </w:pPr>
      <w:r w:rsidRPr="00C1452A">
        <w:rPr>
          <w:sz w:val="16"/>
        </w:rPr>
        <w:t>How Data Localization Concerns National Security</w:t>
      </w:r>
    </w:p>
    <w:p w14:paraId="35DCBEE1" w14:textId="77777777" w:rsidR="008C5ABD" w:rsidRPr="00351B8A" w:rsidRDefault="008C5ABD" w:rsidP="008C5ABD">
      <w:pPr>
        <w:rPr>
          <w:rStyle w:val="StyleUnderline"/>
        </w:rPr>
      </w:pPr>
      <w:r w:rsidRPr="00076259">
        <w:rPr>
          <w:rStyle w:val="StyleUnderline"/>
          <w:highlight w:val="cyan"/>
        </w:rPr>
        <w:t>Data localization</w:t>
      </w:r>
      <w:r w:rsidRPr="00BF6E31">
        <w:rPr>
          <w:rStyle w:val="StyleUnderline"/>
        </w:rPr>
        <w:t xml:space="preserve"> </w:t>
      </w:r>
      <w:r w:rsidRPr="00076259">
        <w:rPr>
          <w:rStyle w:val="StyleUnderline"/>
          <w:highlight w:val="cyan"/>
        </w:rPr>
        <w:t>puts at risk</w:t>
      </w:r>
      <w:r w:rsidRPr="00BF6E31">
        <w:rPr>
          <w:rStyle w:val="StyleUnderline"/>
        </w:rPr>
        <w:t xml:space="preserve"> the </w:t>
      </w:r>
      <w:r w:rsidRPr="00076259">
        <w:rPr>
          <w:rStyle w:val="Emphasis"/>
          <w:highlight w:val="cyan"/>
        </w:rPr>
        <w:t>global interconnectedness</w:t>
      </w:r>
      <w:r w:rsidRPr="00BF6E31">
        <w:rPr>
          <w:rStyle w:val="StyleUnderline"/>
        </w:rPr>
        <w:t xml:space="preserve"> </w:t>
      </w:r>
      <w:r w:rsidRPr="00076259">
        <w:rPr>
          <w:rStyle w:val="StyleUnderline"/>
          <w:highlight w:val="cyan"/>
        </w:rPr>
        <w:t>that has been</w:t>
      </w:r>
      <w:r w:rsidRPr="00BF6E31">
        <w:rPr>
          <w:rStyle w:val="StyleUnderline"/>
        </w:rPr>
        <w:t xml:space="preserve"> the </w:t>
      </w:r>
      <w:r w:rsidRPr="00076259">
        <w:rPr>
          <w:rStyle w:val="Emphasis"/>
          <w:highlight w:val="cyan"/>
        </w:rPr>
        <w:t>foundation of</w:t>
      </w:r>
      <w:r w:rsidRPr="00BF6E31">
        <w:rPr>
          <w:rStyle w:val="Emphasis"/>
        </w:rPr>
        <w:t xml:space="preserve"> post–World War II peace and </w:t>
      </w:r>
      <w:r w:rsidRPr="00076259">
        <w:rPr>
          <w:rStyle w:val="Emphasis"/>
          <w:highlight w:val="cyan"/>
        </w:rPr>
        <w:t>alliances</w:t>
      </w:r>
      <w:r w:rsidRPr="00C1452A">
        <w:rPr>
          <w:sz w:val="16"/>
        </w:rPr>
        <w:t xml:space="preserve"> and has been associated with a related overall decline in internet freedom. It has been used to target minority communities, activists, and journalists, often under the false pretense of protecting them. The resilience of democratic actors to authoritarian targeting is crucial; </w:t>
      </w:r>
      <w:r w:rsidRPr="00351B8A">
        <w:rPr>
          <w:rStyle w:val="StyleUnderline"/>
        </w:rPr>
        <w:t>without it, countries</w:t>
      </w:r>
      <w:r w:rsidRPr="00C1452A">
        <w:rPr>
          <w:sz w:val="16"/>
        </w:rPr>
        <w:t xml:space="preserve"> that are increasing controls on their citizens, expanding their reach abroad, and exporting the tools and tactics of digital authoritarianism today </w:t>
      </w:r>
      <w:r w:rsidRPr="00351B8A">
        <w:rPr>
          <w:rStyle w:val="StyleUnderline"/>
        </w:rPr>
        <w:t>could become the U.S. national security concerns of tomorrow.</w:t>
      </w:r>
    </w:p>
    <w:p w14:paraId="70938332" w14:textId="77777777" w:rsidR="008C5ABD" w:rsidRPr="00C1452A" w:rsidRDefault="008C5ABD" w:rsidP="008C5ABD">
      <w:pPr>
        <w:rPr>
          <w:sz w:val="16"/>
        </w:rPr>
      </w:pPr>
      <w:r w:rsidRPr="00C1452A">
        <w:rPr>
          <w:sz w:val="16"/>
        </w:rPr>
        <w:t xml:space="preserve">The real </w:t>
      </w:r>
      <w:r w:rsidRPr="002736E5">
        <w:rPr>
          <w:rStyle w:val="StyleUnderline"/>
        </w:rPr>
        <w:t>national security concerns</w:t>
      </w:r>
      <w:r w:rsidRPr="00C1452A">
        <w:rPr>
          <w:sz w:val="16"/>
        </w:rPr>
        <w:t xml:space="preserve"> over data localization </w:t>
      </w:r>
      <w:r w:rsidRPr="002736E5">
        <w:rPr>
          <w:rStyle w:val="StyleUnderline"/>
        </w:rPr>
        <w:t xml:space="preserve">are often </w:t>
      </w:r>
      <w:r w:rsidRPr="002736E5">
        <w:rPr>
          <w:rStyle w:val="Emphasis"/>
        </w:rPr>
        <w:t>overshadowed</w:t>
      </w:r>
      <w:r w:rsidRPr="00C1452A">
        <w:rPr>
          <w:sz w:val="16"/>
        </w:rPr>
        <w:t xml:space="preserve"> by both manipulative interpretations of “national security” in support of more localization (as discussed below) and </w:t>
      </w:r>
      <w:r w:rsidRPr="005117A1">
        <w:rPr>
          <w:rStyle w:val="StyleUnderline"/>
        </w:rPr>
        <w:t>by economic and commercial arguments against it</w:t>
      </w:r>
      <w:r w:rsidRPr="00C1452A">
        <w:rPr>
          <w:sz w:val="16"/>
        </w:rPr>
        <w:t>. These latter arguments abound, especially from those who believe that a free, open, secure, and reliable internet is a critical component of global trade and prosperity. Though many of the individuals and organizations making such arguments are in the United States, the pre-Brexit UK government warned in 2017 that such “Balkanization of the internet risks stifling the competition, innovation and trade which produce better services for consumers, and can weaken data security.” Regarding the information and communications technology (ICT) sector, evidence suggests that data localization increases prices and “[limits the] availability of ICT products and services while creating few data center jobs.” Despite economic protectionist arguments that cross-border data flows could make local internet-based businesses less competitive, there is limited evidence to suggest that data localization drives local economic development, online or off. Efforts to erect barriers might provide short-term commercial benefits to newly advantaged domestic firms, though potentially at the expense of innovation and the broader, long-lasting global economic growth spurred by the advent of the internet.</w:t>
      </w:r>
    </w:p>
    <w:p w14:paraId="661CFD9D" w14:textId="77777777" w:rsidR="008C5ABD" w:rsidRPr="00C1452A" w:rsidRDefault="008C5ABD" w:rsidP="008C5ABD">
      <w:pPr>
        <w:rPr>
          <w:sz w:val="16"/>
        </w:rPr>
      </w:pPr>
      <w:r w:rsidRPr="00C1452A">
        <w:rPr>
          <w:sz w:val="16"/>
        </w:rPr>
        <w:t xml:space="preserve">Despite these economic arguments against, </w:t>
      </w:r>
      <w:r w:rsidRPr="0099522A">
        <w:rPr>
          <w:rStyle w:val="StyleUnderline"/>
        </w:rPr>
        <w:t xml:space="preserve">the </w:t>
      </w:r>
      <w:r w:rsidRPr="00D02E92">
        <w:rPr>
          <w:rStyle w:val="Emphasis"/>
        </w:rPr>
        <w:t>dominant global trend</w:t>
      </w:r>
      <w:r w:rsidRPr="0099522A">
        <w:rPr>
          <w:rStyle w:val="StyleUnderline"/>
        </w:rPr>
        <w:t xml:space="preserve"> is toward more localization of data</w:t>
      </w:r>
      <w:r w:rsidRPr="00C1452A">
        <w:rPr>
          <w:sz w:val="16"/>
        </w:rPr>
        <w:t xml:space="preserve">, leaving private-sector tech firms with difficult choices. Some multinational corporations have chosen to leave certain markets rather than comply with restrictive data localization mandates, while others have chosen to remain and adapt. </w:t>
      </w:r>
      <w:r w:rsidRPr="009C26ED">
        <w:rPr>
          <w:rStyle w:val="StyleUnderline"/>
        </w:rPr>
        <w:t xml:space="preserve">Driving this trend are, in large part, </w:t>
      </w:r>
      <w:r w:rsidRPr="00AC2F18">
        <w:rPr>
          <w:rStyle w:val="Emphasis"/>
        </w:rPr>
        <w:t>governments making decisions</w:t>
      </w:r>
      <w:r w:rsidRPr="00C1452A">
        <w:rPr>
          <w:sz w:val="16"/>
        </w:rPr>
        <w:t xml:space="preserve"> based on their own interpretations of “national security.”</w:t>
      </w:r>
    </w:p>
    <w:p w14:paraId="013A51F8" w14:textId="77777777" w:rsidR="008C5ABD" w:rsidRPr="00C1452A" w:rsidRDefault="008C5ABD" w:rsidP="008C5ABD">
      <w:pPr>
        <w:rPr>
          <w:sz w:val="16"/>
        </w:rPr>
      </w:pPr>
      <w:r w:rsidRPr="00C1452A">
        <w:rPr>
          <w:sz w:val="16"/>
        </w:rPr>
        <w:t>THE NATIONAL SECURITY CASE FOR LOCALIZING DATA</w:t>
      </w:r>
    </w:p>
    <w:p w14:paraId="35675A15" w14:textId="77777777" w:rsidR="008C5ABD" w:rsidRPr="00C1452A" w:rsidRDefault="008C5ABD" w:rsidP="008C5ABD">
      <w:pPr>
        <w:rPr>
          <w:sz w:val="16"/>
        </w:rPr>
      </w:pPr>
      <w:r w:rsidRPr="00C1452A">
        <w:rPr>
          <w:sz w:val="16"/>
        </w:rPr>
        <w:t xml:space="preserve">There is a case to be made that the free flow of data to hostile or authoritarian regimes threatens the national security of their geopolitical adversaries. For example, South Korea does not want data on its citizens and corporations to be accessible by North Korea. India and the United States have valid concerns about Chinese-owned companies—and, by extension, the Chinese Communist Party (CCP)—having access to their citizens’ data. Further, there are legitimate reasons why law enforcement agencies, for example, would desire both access to data and to restrict the ability of malign actors to share data across international borders. While a communiqué by G20 finance ministers ahead of the aforementioned Osaka Leaders’ Declaration mentions the benefits and challenges of data flows, the challenges are not clearly defined, and the language clearly attempts to give G20 member countries—which </w:t>
      </w:r>
      <w:r w:rsidRPr="00C1452A">
        <w:rPr>
          <w:sz w:val="16"/>
        </w:rPr>
        <w:lastRenderedPageBreak/>
        <w:t>represent more than 80 percent of the world’s GDP and 60 percent of its population—leeway to impose data localization requirements as they see fit.</w:t>
      </w:r>
    </w:p>
    <w:p w14:paraId="58F799F1" w14:textId="77777777" w:rsidR="008C5ABD" w:rsidRPr="00C1452A" w:rsidRDefault="008C5ABD" w:rsidP="008C5ABD">
      <w:pPr>
        <w:rPr>
          <w:sz w:val="16"/>
        </w:rPr>
      </w:pPr>
      <w:r w:rsidRPr="00C1452A">
        <w:rPr>
          <w:sz w:val="16"/>
        </w:rPr>
        <w:t>For G20 member countries such as China, India, Indonesia, Russia, and Turkey, the lack of an agreed-upon definition of data localization-related national security concerns provides an opportunity to argue for stronger data localization mandates. Some of these justifications lack evidence; others strain credulity. The government must control data, the argument goes, to protect its citizens’ privacy from external actors, despite there being no guarantee that data localization protects personal privacy any more than current cross-border flows do. In fact, data localization may undermine privacy by placing user data firmly within reach of governments or because of the deleterious effects data localization requirements have on cybersecurity. Beyond privacy, the most common excuse used to promote data localization is a nebulous and broadly defined version of “national security,” even though control over data flows has enabled governments to assert control over citizens more than it has addressed legitimate cybersecurity and other traditional national security concerns. In other words, control over data flows is often not actually about national security; it is about control.</w:t>
      </w:r>
    </w:p>
    <w:p w14:paraId="2DD98E57" w14:textId="77777777" w:rsidR="008C5ABD" w:rsidRPr="00C1452A" w:rsidRDefault="008C5ABD" w:rsidP="008C5ABD">
      <w:pPr>
        <w:rPr>
          <w:sz w:val="16"/>
        </w:rPr>
      </w:pPr>
      <w:r w:rsidRPr="00C1452A">
        <w:rPr>
          <w:sz w:val="16"/>
        </w:rPr>
        <w:t>The lack of an agreed-upon definition of data localization-related national security concerns provides an opportunity to argue for stronger data localization mandates.</w:t>
      </w:r>
    </w:p>
    <w:p w14:paraId="0E3666A4" w14:textId="77777777" w:rsidR="008C5ABD" w:rsidRPr="00C1452A" w:rsidRDefault="008C5ABD" w:rsidP="008C5ABD">
      <w:pPr>
        <w:rPr>
          <w:sz w:val="16"/>
        </w:rPr>
      </w:pPr>
      <w:r w:rsidRPr="00C1452A">
        <w:rPr>
          <w:sz w:val="16"/>
        </w:rPr>
        <w:t>THE NATIONAL SECURITY CASE AGAINST LOCALIZING DATA</w:t>
      </w:r>
    </w:p>
    <w:p w14:paraId="580C5C8C" w14:textId="77777777" w:rsidR="008C5ABD" w:rsidRPr="00C1452A" w:rsidRDefault="008C5ABD" w:rsidP="008C5ABD">
      <w:pPr>
        <w:rPr>
          <w:sz w:val="16"/>
        </w:rPr>
      </w:pPr>
      <w:r w:rsidRPr="00336B86">
        <w:rPr>
          <w:rStyle w:val="StyleUnderline"/>
        </w:rPr>
        <w:t xml:space="preserve">Data localization—and the resulting </w:t>
      </w:r>
      <w:r w:rsidRPr="00076259">
        <w:rPr>
          <w:rStyle w:val="Emphasis"/>
          <w:highlight w:val="cyan"/>
        </w:rPr>
        <w:t xml:space="preserve">fracturing </w:t>
      </w:r>
      <w:r w:rsidRPr="00076259">
        <w:rPr>
          <w:rStyle w:val="Emphasis"/>
        </w:rPr>
        <w:t xml:space="preserve">of </w:t>
      </w:r>
      <w:r w:rsidRPr="00076259">
        <w:rPr>
          <w:rStyle w:val="Emphasis"/>
          <w:highlight w:val="cyan"/>
        </w:rPr>
        <w:t>the internet</w:t>
      </w:r>
      <w:r w:rsidRPr="00336B86">
        <w:rPr>
          <w:rStyle w:val="StyleUnderline"/>
        </w:rPr>
        <w:t xml:space="preserve">—does </w:t>
      </w:r>
      <w:r w:rsidRPr="00076259">
        <w:rPr>
          <w:rStyle w:val="StyleUnderline"/>
          <w:highlight w:val="cyan"/>
        </w:rPr>
        <w:t>have</w:t>
      </w:r>
      <w:r w:rsidRPr="00336B86">
        <w:rPr>
          <w:rStyle w:val="StyleUnderline"/>
        </w:rPr>
        <w:t xml:space="preserve"> </w:t>
      </w:r>
      <w:r w:rsidRPr="00076259">
        <w:rPr>
          <w:rStyle w:val="StyleUnderline"/>
        </w:rPr>
        <w:t>national</w:t>
      </w:r>
      <w:r w:rsidRPr="00336B86">
        <w:rPr>
          <w:rStyle w:val="StyleUnderline"/>
        </w:rPr>
        <w:t xml:space="preserve"> </w:t>
      </w:r>
      <w:r w:rsidRPr="00076259">
        <w:rPr>
          <w:rStyle w:val="StyleUnderline"/>
          <w:highlight w:val="cyan"/>
        </w:rPr>
        <w:t>security</w:t>
      </w:r>
      <w:r w:rsidRPr="00336B86">
        <w:rPr>
          <w:rStyle w:val="StyleUnderline"/>
        </w:rPr>
        <w:t xml:space="preserve"> </w:t>
      </w:r>
      <w:r w:rsidRPr="00076259">
        <w:rPr>
          <w:rStyle w:val="StyleUnderline"/>
          <w:highlight w:val="cyan"/>
        </w:rPr>
        <w:t>implications</w:t>
      </w:r>
      <w:r w:rsidRPr="00C1452A">
        <w:rPr>
          <w:sz w:val="16"/>
        </w:rPr>
        <w:t>. These can be placed into three broad categories, which collectively constitute arguments against localizing data: (1) authoritarian threats to democracy, (2) limits on security actors’ collaboration and capabilities, and (3) cybersecurity threats.</w:t>
      </w:r>
    </w:p>
    <w:p w14:paraId="6D473ED3" w14:textId="77777777" w:rsidR="008C5ABD" w:rsidRPr="00C1452A" w:rsidRDefault="008C5ABD" w:rsidP="008C5ABD">
      <w:pPr>
        <w:rPr>
          <w:sz w:val="16"/>
        </w:rPr>
      </w:pPr>
      <w:r w:rsidRPr="00C1452A">
        <w:rPr>
          <w:sz w:val="16"/>
        </w:rPr>
        <w:t>1. Data localization can be used as a tool of digital authoritarianism to limit democracy and human rights. A recent CSIS policy brief defined digital authoritarianism as “the use of the internet and related digital technologies by leaders with authoritarian tendencies to decrease trust in public institutions, increase social and political control, and/or undermine civil liberties.” The brief also points out that “human rights and civil liberties are at risk, including freedom of movement, the right to speak freely and express political dissent, and the right to personal privacy, online and off. Digital authoritarianism co-opts and corrupts the foundational principles of democratic and open societies; its goal is not just to break them down, but to redefine and reshape them in their authoritarian image.”</w:t>
      </w:r>
    </w:p>
    <w:p w14:paraId="614207EE" w14:textId="77777777" w:rsidR="008C5ABD" w:rsidRPr="00C1452A" w:rsidRDefault="008C5ABD" w:rsidP="008C5ABD">
      <w:pPr>
        <w:rPr>
          <w:sz w:val="16"/>
        </w:rPr>
      </w:pPr>
      <w:r w:rsidRPr="00C1452A">
        <w:rPr>
          <w:sz w:val="16"/>
        </w:rPr>
        <w:t>Data localization territorializes data so that domestic governments can assert jurisdiction over it and, by extension, service providers. This is intended to facilitate these governments’ ability to carry out a “crackdown on free expression, privacy, and a range of human rights,” especially in jurisdictions with authoritarian governments or weak democracies. Often, these data localization mandates are put forth under the guise of “protecting” individuals’ privacy or security, but the result is often the exact opposite. When citizen data—from Google Maps searches to Instagram likes to TikTok posts—is forced to be stored on local servers, governments have greater opportunities to use these data to gain greater control over the population. From Bangladesh to China to Russia and beyond, this manipulation enhances and strengthens the modern digital surveillance and censorship state.</w:t>
      </w:r>
    </w:p>
    <w:p w14:paraId="3D37293A" w14:textId="77777777" w:rsidR="008C5ABD" w:rsidRPr="00C1452A" w:rsidRDefault="008C5ABD" w:rsidP="008C5ABD">
      <w:pPr>
        <w:rPr>
          <w:sz w:val="16"/>
        </w:rPr>
      </w:pPr>
      <w:r w:rsidRPr="00C1452A">
        <w:rPr>
          <w:sz w:val="16"/>
        </w:rPr>
        <w:t>It might make intuitive sense for a country to want to control “critical,” “highly sensitive,” or (as the Chinese government calls it) “important” data lest it fall into the hands of nefarious overseas actors. However, when the definitions of these terms are broadened and made more subjective over time, this increasing control has potentially negative effects on civil society, democracy, and human rights.</w:t>
      </w:r>
    </w:p>
    <w:p w14:paraId="083561E7" w14:textId="77777777" w:rsidR="008C5ABD" w:rsidRPr="00C1452A" w:rsidRDefault="008C5ABD" w:rsidP="008C5ABD">
      <w:pPr>
        <w:rPr>
          <w:sz w:val="16"/>
        </w:rPr>
      </w:pPr>
      <w:r w:rsidRPr="00C1452A">
        <w:rPr>
          <w:sz w:val="16"/>
        </w:rPr>
        <w:t xml:space="preserve">2. </w:t>
      </w:r>
      <w:r w:rsidRPr="00A50A58">
        <w:rPr>
          <w:rStyle w:val="StyleUnderline"/>
        </w:rPr>
        <w:t xml:space="preserve">Data </w:t>
      </w:r>
      <w:r w:rsidRPr="00076259">
        <w:rPr>
          <w:rStyle w:val="StyleUnderline"/>
          <w:highlight w:val="cyan"/>
        </w:rPr>
        <w:t>localization</w:t>
      </w:r>
      <w:r w:rsidRPr="00A50A58">
        <w:rPr>
          <w:rStyle w:val="StyleUnderline"/>
        </w:rPr>
        <w:t xml:space="preserve"> can </w:t>
      </w:r>
      <w:r w:rsidRPr="00076259">
        <w:rPr>
          <w:rStyle w:val="Emphasis"/>
          <w:highlight w:val="cyan"/>
        </w:rPr>
        <w:t>limit collaboration</w:t>
      </w:r>
      <w:r w:rsidRPr="00076259">
        <w:rPr>
          <w:rStyle w:val="StyleUnderline"/>
          <w:highlight w:val="cyan"/>
        </w:rPr>
        <w:t xml:space="preserve"> between</w:t>
      </w:r>
      <w:r w:rsidRPr="00A50A58">
        <w:rPr>
          <w:rStyle w:val="StyleUnderline"/>
        </w:rPr>
        <w:t xml:space="preserve"> </w:t>
      </w:r>
      <w:r w:rsidRPr="00076259">
        <w:rPr>
          <w:rStyle w:val="StyleUnderline"/>
          <w:highlight w:val="cyan"/>
        </w:rPr>
        <w:t>military</w:t>
      </w:r>
      <w:r w:rsidRPr="00A50A58">
        <w:rPr>
          <w:rStyle w:val="StyleUnderline"/>
        </w:rPr>
        <w:t xml:space="preserve">, </w:t>
      </w:r>
      <w:r w:rsidRPr="00E05DA5">
        <w:rPr>
          <w:rStyle w:val="StyleUnderline"/>
        </w:rPr>
        <w:t>law enforcement</w:t>
      </w:r>
      <w:r w:rsidRPr="00A50A58">
        <w:rPr>
          <w:rStyle w:val="StyleUnderline"/>
        </w:rPr>
        <w:t xml:space="preserve">, </w:t>
      </w:r>
      <w:r w:rsidRPr="00076259">
        <w:rPr>
          <w:rStyle w:val="StyleUnderline"/>
          <w:highlight w:val="cyan"/>
        </w:rPr>
        <w:t xml:space="preserve">intelligence, </w:t>
      </w:r>
      <w:r w:rsidRPr="00E05DA5">
        <w:rPr>
          <w:rStyle w:val="StyleUnderline"/>
          <w:highlight w:val="cyan"/>
        </w:rPr>
        <w:t>and</w:t>
      </w:r>
      <w:r w:rsidRPr="00A50A58">
        <w:rPr>
          <w:rStyle w:val="StyleUnderline"/>
        </w:rPr>
        <w:t xml:space="preserve"> </w:t>
      </w:r>
      <w:r w:rsidRPr="00E05DA5">
        <w:rPr>
          <w:rStyle w:val="StyleUnderline"/>
        </w:rPr>
        <w:t>other</w:t>
      </w:r>
      <w:r w:rsidRPr="00A50A58">
        <w:rPr>
          <w:rStyle w:val="StyleUnderline"/>
        </w:rPr>
        <w:t xml:space="preserve"> </w:t>
      </w:r>
      <w:r w:rsidRPr="00E05DA5">
        <w:rPr>
          <w:rStyle w:val="Emphasis"/>
          <w:highlight w:val="cyan"/>
        </w:rPr>
        <w:t>security</w:t>
      </w:r>
      <w:r w:rsidRPr="00245C4E">
        <w:rPr>
          <w:rStyle w:val="Emphasis"/>
        </w:rPr>
        <w:t xml:space="preserve"> </w:t>
      </w:r>
      <w:r w:rsidRPr="00076259">
        <w:rPr>
          <w:rStyle w:val="Emphasis"/>
          <w:highlight w:val="cyan"/>
        </w:rPr>
        <w:t>actors</w:t>
      </w:r>
      <w:r w:rsidRPr="00C1452A">
        <w:rPr>
          <w:sz w:val="16"/>
        </w:rPr>
        <w:t xml:space="preserve"> by </w:t>
      </w:r>
      <w:r w:rsidRPr="00076259">
        <w:rPr>
          <w:rStyle w:val="StyleUnderline"/>
          <w:highlight w:val="cyan"/>
        </w:rPr>
        <w:t>creating obstacles to</w:t>
      </w:r>
      <w:r w:rsidRPr="00F43575">
        <w:rPr>
          <w:rStyle w:val="StyleUnderline"/>
        </w:rPr>
        <w:t xml:space="preserve"> </w:t>
      </w:r>
      <w:r w:rsidRPr="00F43575">
        <w:rPr>
          <w:rStyle w:val="Emphasis"/>
        </w:rPr>
        <w:t xml:space="preserve">accessing </w:t>
      </w:r>
      <w:r w:rsidRPr="00076259">
        <w:rPr>
          <w:rStyle w:val="Emphasis"/>
          <w:highlight w:val="cyan"/>
        </w:rPr>
        <w:t>info</w:t>
      </w:r>
      <w:r w:rsidRPr="00F43575">
        <w:rPr>
          <w:rStyle w:val="Emphasis"/>
        </w:rPr>
        <w:t xml:space="preserve">rmation </w:t>
      </w:r>
      <w:r w:rsidRPr="00076259">
        <w:rPr>
          <w:rStyle w:val="Emphasis"/>
          <w:highlight w:val="cyan"/>
        </w:rPr>
        <w:t>across borders</w:t>
      </w:r>
      <w:r w:rsidRPr="00C1452A">
        <w:rPr>
          <w:sz w:val="16"/>
        </w:rPr>
        <w:t xml:space="preserve">. </w:t>
      </w:r>
      <w:r w:rsidRPr="00076259">
        <w:rPr>
          <w:rStyle w:val="StyleUnderline"/>
          <w:highlight w:val="cyan"/>
        </w:rPr>
        <w:t>It</w:t>
      </w:r>
      <w:r w:rsidRPr="00C1452A">
        <w:rPr>
          <w:sz w:val="16"/>
        </w:rPr>
        <w:t xml:space="preserve"> effectively </w:t>
      </w:r>
      <w:r w:rsidRPr="00076259">
        <w:rPr>
          <w:rStyle w:val="StyleUnderline"/>
          <w:highlight w:val="cyan"/>
        </w:rPr>
        <w:t>provides a safe haven for</w:t>
      </w:r>
      <w:r w:rsidRPr="00A51CAB">
        <w:rPr>
          <w:rStyle w:val="StyleUnderline"/>
        </w:rPr>
        <w:t xml:space="preserve"> actors who execute </w:t>
      </w:r>
      <w:r w:rsidRPr="00076259">
        <w:rPr>
          <w:rStyle w:val="Emphasis"/>
          <w:highlight w:val="cyan"/>
        </w:rPr>
        <w:t>gray zone tactics</w:t>
      </w:r>
      <w:r w:rsidRPr="00C1452A">
        <w:rPr>
          <w:sz w:val="16"/>
        </w:rPr>
        <w:t xml:space="preserve">, </w:t>
      </w:r>
      <w:r w:rsidRPr="00076259">
        <w:rPr>
          <w:rStyle w:val="StyleUnderline"/>
          <w:highlight w:val="cyan"/>
        </w:rPr>
        <w:t>including</w:t>
      </w:r>
      <w:r w:rsidRPr="00C1452A">
        <w:rPr>
          <w:sz w:val="16"/>
        </w:rPr>
        <w:t xml:space="preserve"> </w:t>
      </w:r>
      <w:r w:rsidRPr="00076259">
        <w:rPr>
          <w:rStyle w:val="Emphasis"/>
          <w:highlight w:val="cyan"/>
        </w:rPr>
        <w:t>info</w:t>
      </w:r>
      <w:r w:rsidRPr="00051C9B">
        <w:rPr>
          <w:rStyle w:val="Emphasis"/>
        </w:rPr>
        <w:t xml:space="preserve">rmation </w:t>
      </w:r>
      <w:r w:rsidRPr="00076259">
        <w:rPr>
          <w:rStyle w:val="Emphasis"/>
          <w:highlight w:val="cyan"/>
        </w:rPr>
        <w:t>op</w:t>
      </w:r>
      <w:r w:rsidRPr="00051C9B">
        <w:rPr>
          <w:rStyle w:val="Emphasis"/>
        </w:rPr>
        <w:t>eration</w:t>
      </w:r>
      <w:r w:rsidRPr="00076259">
        <w:rPr>
          <w:rStyle w:val="Emphasis"/>
          <w:highlight w:val="cyan"/>
        </w:rPr>
        <w:t>s</w:t>
      </w:r>
      <w:r w:rsidRPr="00051C9B">
        <w:rPr>
          <w:rStyle w:val="Emphasis"/>
        </w:rPr>
        <w:t xml:space="preserve"> </w:t>
      </w:r>
      <w:r w:rsidRPr="00076259">
        <w:rPr>
          <w:rStyle w:val="Emphasis"/>
          <w:highlight w:val="cyan"/>
        </w:rPr>
        <w:t>via social media</w:t>
      </w:r>
      <w:r w:rsidRPr="00C1452A">
        <w:rPr>
          <w:sz w:val="16"/>
        </w:rPr>
        <w:t xml:space="preserve"> </w:t>
      </w:r>
      <w:r w:rsidRPr="00051C9B">
        <w:rPr>
          <w:rStyle w:val="StyleUnderline"/>
        </w:rPr>
        <w:t>and</w:t>
      </w:r>
      <w:r w:rsidRPr="00C1452A">
        <w:rPr>
          <w:sz w:val="16"/>
        </w:rPr>
        <w:t xml:space="preserve"> </w:t>
      </w:r>
      <w:r w:rsidRPr="0035002E">
        <w:rPr>
          <w:rStyle w:val="StyleUnderline"/>
        </w:rPr>
        <w:t>illicit financial activities</w:t>
      </w:r>
      <w:r w:rsidRPr="00C1452A">
        <w:rPr>
          <w:sz w:val="16"/>
        </w:rPr>
        <w:t xml:space="preserve">, </w:t>
      </w:r>
      <w:r w:rsidRPr="00076259">
        <w:rPr>
          <w:rStyle w:val="StyleUnderline"/>
          <w:highlight w:val="cyan"/>
        </w:rPr>
        <w:t xml:space="preserve">on platforms </w:t>
      </w:r>
      <w:r w:rsidRPr="00E05DA5">
        <w:rPr>
          <w:rStyle w:val="StyleUnderline"/>
        </w:rPr>
        <w:t>subject to localization requirements</w:t>
      </w:r>
      <w:r w:rsidRPr="00C1452A">
        <w:rPr>
          <w:sz w:val="16"/>
        </w:rPr>
        <w:t>—</w:t>
      </w:r>
      <w:r w:rsidRPr="00076259">
        <w:rPr>
          <w:rStyle w:val="StyleUnderline"/>
          <w:highlight w:val="cyan"/>
        </w:rPr>
        <w:t>limiting</w:t>
      </w:r>
      <w:r w:rsidRPr="004419DD">
        <w:rPr>
          <w:rStyle w:val="StyleUnderline"/>
        </w:rPr>
        <w:t xml:space="preserve"> the </w:t>
      </w:r>
      <w:r w:rsidRPr="00076259">
        <w:rPr>
          <w:rStyle w:val="StyleUnderline"/>
          <w:highlight w:val="cyan"/>
        </w:rPr>
        <w:t xml:space="preserve">ability </w:t>
      </w:r>
      <w:r w:rsidRPr="00E05DA5">
        <w:rPr>
          <w:rStyle w:val="StyleUnderline"/>
        </w:rPr>
        <w:t xml:space="preserve">of targeted countries </w:t>
      </w:r>
      <w:r w:rsidRPr="00076259">
        <w:rPr>
          <w:rStyle w:val="StyleUnderline"/>
          <w:highlight w:val="cyan"/>
        </w:rPr>
        <w:t xml:space="preserve">to </w:t>
      </w:r>
      <w:r w:rsidRPr="00076259">
        <w:rPr>
          <w:rStyle w:val="Emphasis"/>
          <w:highlight w:val="cyan"/>
        </w:rPr>
        <w:t>combat</w:t>
      </w:r>
      <w:r w:rsidRPr="00076259">
        <w:rPr>
          <w:rStyle w:val="StyleUnderline"/>
          <w:highlight w:val="cyan"/>
        </w:rPr>
        <w:t xml:space="preserve"> and </w:t>
      </w:r>
      <w:r w:rsidRPr="00076259">
        <w:rPr>
          <w:rStyle w:val="Emphasis"/>
          <w:highlight w:val="cyan"/>
        </w:rPr>
        <w:t>investigate</w:t>
      </w:r>
      <w:r w:rsidRPr="0046636D">
        <w:rPr>
          <w:rStyle w:val="Emphasis"/>
        </w:rPr>
        <w:t xml:space="preserve"> </w:t>
      </w:r>
      <w:r w:rsidRPr="00076259">
        <w:rPr>
          <w:rStyle w:val="Emphasis"/>
          <w:highlight w:val="cyan"/>
        </w:rPr>
        <w:t>them</w:t>
      </w:r>
      <w:r w:rsidRPr="00C1452A">
        <w:rPr>
          <w:sz w:val="16"/>
        </w:rPr>
        <w:t xml:space="preserve"> </w:t>
      </w:r>
      <w:r w:rsidRPr="001655C0">
        <w:rPr>
          <w:rStyle w:val="StyleUnderline"/>
        </w:rPr>
        <w:t>and</w:t>
      </w:r>
      <w:r w:rsidRPr="00C1452A">
        <w:rPr>
          <w:sz w:val="16"/>
        </w:rPr>
        <w:t xml:space="preserve">, if applicable, </w:t>
      </w:r>
      <w:r w:rsidRPr="001655C0">
        <w:rPr>
          <w:rStyle w:val="StyleUnderline"/>
        </w:rPr>
        <w:t>prosecute</w:t>
      </w:r>
      <w:r w:rsidRPr="00C1452A">
        <w:rPr>
          <w:sz w:val="16"/>
        </w:rPr>
        <w:t xml:space="preserve"> the </w:t>
      </w:r>
      <w:r w:rsidRPr="001655C0">
        <w:rPr>
          <w:rStyle w:val="StyleUnderline"/>
        </w:rPr>
        <w:t>perpetrators</w:t>
      </w:r>
      <w:r w:rsidRPr="00C1452A">
        <w:rPr>
          <w:sz w:val="16"/>
        </w:rPr>
        <w:t xml:space="preserve"> of related crimes.</w:t>
      </w:r>
    </w:p>
    <w:p w14:paraId="02F98781" w14:textId="77777777" w:rsidR="008C5ABD" w:rsidRPr="00C1452A" w:rsidRDefault="008C5ABD" w:rsidP="008C5ABD">
      <w:pPr>
        <w:rPr>
          <w:sz w:val="16"/>
        </w:rPr>
      </w:pPr>
      <w:r w:rsidRPr="00415CF8">
        <w:rPr>
          <w:rStyle w:val="StyleUnderline"/>
        </w:rPr>
        <w:t>Cross-border law enforcement cooperation is</w:t>
      </w:r>
      <w:r w:rsidRPr="00C1452A">
        <w:rPr>
          <w:sz w:val="16"/>
        </w:rPr>
        <w:t xml:space="preserve"> often </w:t>
      </w:r>
      <w:r w:rsidRPr="00415CF8">
        <w:rPr>
          <w:rStyle w:val="StyleUnderline"/>
        </w:rPr>
        <w:t>governed through</w:t>
      </w:r>
      <w:r w:rsidRPr="00C1452A">
        <w:rPr>
          <w:sz w:val="16"/>
        </w:rPr>
        <w:t xml:space="preserve"> the mutual legal assistance treaty (</w:t>
      </w:r>
      <w:r w:rsidRPr="00415CF8">
        <w:rPr>
          <w:rStyle w:val="StyleUnderline"/>
        </w:rPr>
        <w:t>MLAT</w:t>
      </w:r>
      <w:r w:rsidRPr="00C1452A">
        <w:rPr>
          <w:sz w:val="16"/>
        </w:rPr>
        <w:t xml:space="preserve">) </w:t>
      </w:r>
      <w:r w:rsidRPr="00415CF8">
        <w:rPr>
          <w:rStyle w:val="StyleUnderline"/>
        </w:rPr>
        <w:t>system</w:t>
      </w:r>
      <w:r w:rsidRPr="00C1452A">
        <w:rPr>
          <w:sz w:val="16"/>
        </w:rPr>
        <w:t xml:space="preserve">, though many MLATs “were drafted prior to the Internet’s widespread global adoption and therefore few of the treaties address core questions of data and jurisdiction” and “frequently do not specify what constitutes ‘protected data.’” In practice, this means that even as requests for data through the MLAT system increase (one 2015 estimate by the U.S. Department of Justice indicated a 60 percent increase in “requests for assistance from foreign authorities” over the previous decade), the system cannot handle sharing the data necessary for today’s law enforcement needs. </w:t>
      </w:r>
      <w:r w:rsidRPr="00AD60DE">
        <w:rPr>
          <w:rStyle w:val="StyleUnderline"/>
        </w:rPr>
        <w:t xml:space="preserve">If U.S. friends and allies adopt </w:t>
      </w:r>
      <w:r w:rsidRPr="00076259">
        <w:rPr>
          <w:rStyle w:val="StyleUnderline"/>
          <w:highlight w:val="cyan"/>
        </w:rPr>
        <w:t>stricter</w:t>
      </w:r>
      <w:r w:rsidRPr="00AD60DE">
        <w:rPr>
          <w:rStyle w:val="StyleUnderline"/>
        </w:rPr>
        <w:t xml:space="preserve"> data </w:t>
      </w:r>
      <w:r w:rsidRPr="00076259">
        <w:rPr>
          <w:rStyle w:val="StyleUnderline"/>
          <w:highlight w:val="cyan"/>
        </w:rPr>
        <w:t>localization</w:t>
      </w:r>
      <w:r w:rsidRPr="00AD60DE">
        <w:rPr>
          <w:rStyle w:val="StyleUnderline"/>
        </w:rPr>
        <w:t xml:space="preserve"> requirements, it could </w:t>
      </w:r>
      <w:r w:rsidRPr="00C25CF2">
        <w:rPr>
          <w:rStyle w:val="Emphasis"/>
        </w:rPr>
        <w:t xml:space="preserve">further </w:t>
      </w:r>
      <w:r w:rsidRPr="00076259">
        <w:rPr>
          <w:rStyle w:val="Emphasis"/>
          <w:highlight w:val="cyan"/>
        </w:rPr>
        <w:t>complicate</w:t>
      </w:r>
      <w:r w:rsidRPr="00C1452A">
        <w:rPr>
          <w:sz w:val="16"/>
        </w:rPr>
        <w:t xml:space="preserve"> </w:t>
      </w:r>
      <w:r w:rsidRPr="007A60C6">
        <w:rPr>
          <w:rStyle w:val="StyleUnderline"/>
        </w:rPr>
        <w:t xml:space="preserve">an already convoluted and outdated </w:t>
      </w:r>
      <w:r w:rsidRPr="00076259">
        <w:rPr>
          <w:rStyle w:val="StyleUnderline"/>
          <w:highlight w:val="cyan"/>
        </w:rPr>
        <w:t>MLAT system</w:t>
      </w:r>
      <w:r w:rsidRPr="00C1452A">
        <w:rPr>
          <w:sz w:val="16"/>
        </w:rPr>
        <w:t xml:space="preserve">, </w:t>
      </w:r>
      <w:r w:rsidRPr="00076259">
        <w:rPr>
          <w:rStyle w:val="StyleUnderline"/>
          <w:highlight w:val="cyan"/>
        </w:rPr>
        <w:t xml:space="preserve">increasing </w:t>
      </w:r>
      <w:r w:rsidRPr="00076259">
        <w:rPr>
          <w:rStyle w:val="Emphasis"/>
          <w:highlight w:val="cyan"/>
        </w:rPr>
        <w:t>barriers to</w:t>
      </w:r>
      <w:r w:rsidRPr="00A80AB8">
        <w:rPr>
          <w:rStyle w:val="Emphasis"/>
        </w:rPr>
        <w:t xml:space="preserve"> law </w:t>
      </w:r>
      <w:r w:rsidRPr="00076259">
        <w:rPr>
          <w:rStyle w:val="Emphasis"/>
          <w:highlight w:val="cyan"/>
        </w:rPr>
        <w:t>enforcement</w:t>
      </w:r>
      <w:r w:rsidRPr="00C1452A">
        <w:rPr>
          <w:sz w:val="16"/>
        </w:rPr>
        <w:t xml:space="preserve"> </w:t>
      </w:r>
      <w:r w:rsidRPr="002B0008">
        <w:rPr>
          <w:rStyle w:val="StyleUnderline"/>
        </w:rPr>
        <w:t>in</w:t>
      </w:r>
      <w:r w:rsidRPr="00C1452A">
        <w:rPr>
          <w:sz w:val="16"/>
        </w:rPr>
        <w:t xml:space="preserve"> the </w:t>
      </w:r>
      <w:r w:rsidRPr="002B0008">
        <w:rPr>
          <w:rStyle w:val="StyleUnderline"/>
        </w:rPr>
        <w:t>growing number of cases involving data that flowed across international borders</w:t>
      </w:r>
      <w:r w:rsidRPr="00C1452A">
        <w:rPr>
          <w:sz w:val="16"/>
        </w:rPr>
        <w:t xml:space="preserve">. </w:t>
      </w:r>
      <w:r w:rsidRPr="00076259">
        <w:rPr>
          <w:rStyle w:val="StyleUnderline"/>
          <w:highlight w:val="cyan"/>
        </w:rPr>
        <w:t>This</w:t>
      </w:r>
      <w:r w:rsidRPr="009D5DCF">
        <w:rPr>
          <w:rStyle w:val="StyleUnderline"/>
        </w:rPr>
        <w:t xml:space="preserve"> would</w:t>
      </w:r>
      <w:r w:rsidRPr="00C1452A">
        <w:rPr>
          <w:sz w:val="16"/>
        </w:rPr>
        <w:t xml:space="preserve"> </w:t>
      </w:r>
      <w:r w:rsidRPr="009D5DCF">
        <w:rPr>
          <w:rStyle w:val="Emphasis"/>
        </w:rPr>
        <w:t>weaken</w:t>
      </w:r>
      <w:r w:rsidRPr="00C1452A">
        <w:rPr>
          <w:sz w:val="16"/>
        </w:rPr>
        <w:t xml:space="preserve"> current </w:t>
      </w:r>
      <w:r w:rsidRPr="0022545F">
        <w:rPr>
          <w:rStyle w:val="StyleUnderline"/>
        </w:rPr>
        <w:t>information-sharing channels and businesses’ reporting obligations</w:t>
      </w:r>
      <w:r w:rsidRPr="00C1452A">
        <w:rPr>
          <w:sz w:val="16"/>
        </w:rPr>
        <w:t xml:space="preserve">, thereby </w:t>
      </w:r>
      <w:r w:rsidRPr="00076259">
        <w:rPr>
          <w:rStyle w:val="Emphasis"/>
          <w:highlight w:val="cyan"/>
        </w:rPr>
        <w:t>impact</w:t>
      </w:r>
      <w:r w:rsidRPr="00252F23">
        <w:rPr>
          <w:rStyle w:val="Emphasis"/>
        </w:rPr>
        <w:t>ing</w:t>
      </w:r>
      <w:r w:rsidRPr="00C1452A">
        <w:rPr>
          <w:sz w:val="16"/>
        </w:rPr>
        <w:t xml:space="preserve"> </w:t>
      </w:r>
      <w:r w:rsidRPr="00076259">
        <w:rPr>
          <w:rStyle w:val="Emphasis"/>
          <w:highlight w:val="cyan"/>
        </w:rPr>
        <w:t>intelligence-gathering</w:t>
      </w:r>
      <w:r w:rsidRPr="00252F23">
        <w:rPr>
          <w:rStyle w:val="Emphasis"/>
        </w:rPr>
        <w:t xml:space="preserve"> methods</w:t>
      </w:r>
      <w:r w:rsidRPr="00C1452A">
        <w:rPr>
          <w:sz w:val="16"/>
        </w:rPr>
        <w:t xml:space="preserve"> </w:t>
      </w:r>
      <w:r w:rsidRPr="00C1452A">
        <w:rPr>
          <w:sz w:val="16"/>
        </w:rPr>
        <w:lastRenderedPageBreak/>
        <w:t xml:space="preserve">and criminal investigations. </w:t>
      </w:r>
      <w:r w:rsidRPr="003722E0">
        <w:rPr>
          <w:rStyle w:val="StyleUnderline"/>
        </w:rPr>
        <w:t>These</w:t>
      </w:r>
      <w:r w:rsidRPr="00C1452A">
        <w:rPr>
          <w:sz w:val="16"/>
        </w:rPr>
        <w:t xml:space="preserve"> methods </w:t>
      </w:r>
      <w:r w:rsidRPr="003722E0">
        <w:rPr>
          <w:rStyle w:val="StyleUnderline"/>
        </w:rPr>
        <w:t xml:space="preserve">are </w:t>
      </w:r>
      <w:r w:rsidRPr="00076259">
        <w:rPr>
          <w:rStyle w:val="StyleUnderline"/>
          <w:highlight w:val="cyan"/>
        </w:rPr>
        <w:t>deployed</w:t>
      </w:r>
      <w:r w:rsidRPr="003722E0">
        <w:rPr>
          <w:rStyle w:val="StyleUnderline"/>
        </w:rPr>
        <w:t xml:space="preserve"> </w:t>
      </w:r>
      <w:r w:rsidRPr="00076259">
        <w:rPr>
          <w:rStyle w:val="StyleUnderline"/>
          <w:highlight w:val="cyan"/>
        </w:rPr>
        <w:t>daily</w:t>
      </w:r>
      <w:r w:rsidRPr="003722E0">
        <w:rPr>
          <w:rStyle w:val="StyleUnderline"/>
        </w:rPr>
        <w:t>,</w:t>
      </w:r>
      <w:r w:rsidRPr="00C1452A">
        <w:rPr>
          <w:sz w:val="16"/>
        </w:rPr>
        <w:t xml:space="preserve"> whether </w:t>
      </w:r>
      <w:r w:rsidRPr="00076259">
        <w:rPr>
          <w:rStyle w:val="StyleUnderline"/>
        </w:rPr>
        <w:t>in response to</w:t>
      </w:r>
      <w:r w:rsidRPr="003722E0">
        <w:rPr>
          <w:rStyle w:val="StyleUnderline"/>
        </w:rPr>
        <w:t xml:space="preserve"> a natural disaster </w:t>
      </w:r>
      <w:r w:rsidRPr="00C776E3">
        <w:rPr>
          <w:rStyle w:val="StyleUnderline"/>
        </w:rPr>
        <w:t xml:space="preserve">or a </w:t>
      </w:r>
      <w:r w:rsidRPr="008F36F2">
        <w:rPr>
          <w:rStyle w:val="Emphasis"/>
        </w:rPr>
        <w:t>cyberattack</w:t>
      </w:r>
      <w:r w:rsidRPr="00C1452A">
        <w:rPr>
          <w:sz w:val="16"/>
        </w:rPr>
        <w:t xml:space="preserve"> on a critical supply chain.</w:t>
      </w:r>
    </w:p>
    <w:p w14:paraId="39D01643" w14:textId="77777777" w:rsidR="008C5ABD" w:rsidRPr="00AD3E39" w:rsidRDefault="008C5ABD" w:rsidP="008C5ABD">
      <w:pPr>
        <w:rPr>
          <w:rStyle w:val="StyleUnderline"/>
        </w:rPr>
      </w:pPr>
      <w:r w:rsidRPr="00C1452A">
        <w:rPr>
          <w:sz w:val="16"/>
        </w:rPr>
        <w:t xml:space="preserve">Additionally, Americans abroad, including U.S. government officials, depend on secure telecommunications that become more complicated as data localization requirements harden. The accuracy and credibility of data funneled through local systems are necessarily questioned, especially in countries with adversarial relationships with the United States. </w:t>
      </w:r>
      <w:r w:rsidRPr="00076259">
        <w:rPr>
          <w:rStyle w:val="StyleUnderline"/>
          <w:highlight w:val="cyan"/>
        </w:rPr>
        <w:t>It can</w:t>
      </w:r>
      <w:r w:rsidRPr="00295199">
        <w:rPr>
          <w:rStyle w:val="StyleUnderline"/>
        </w:rPr>
        <w:t xml:space="preserve"> also further culturally </w:t>
      </w:r>
      <w:r w:rsidRPr="00076259">
        <w:rPr>
          <w:rStyle w:val="StyleUnderline"/>
          <w:highlight w:val="cyan"/>
        </w:rPr>
        <w:t>isolate nations</w:t>
      </w:r>
      <w:r w:rsidRPr="00295199">
        <w:rPr>
          <w:rStyle w:val="StyleUnderline"/>
        </w:rPr>
        <w:t xml:space="preserve"> from one another, </w:t>
      </w:r>
      <w:r w:rsidRPr="00076259">
        <w:rPr>
          <w:rStyle w:val="StyleUnderline"/>
          <w:highlight w:val="cyan"/>
        </w:rPr>
        <w:t xml:space="preserve">making </w:t>
      </w:r>
      <w:r w:rsidRPr="00076259">
        <w:rPr>
          <w:rStyle w:val="Emphasis"/>
          <w:highlight w:val="cyan"/>
        </w:rPr>
        <w:t>diplomacy</w:t>
      </w:r>
      <w:r w:rsidRPr="00295199">
        <w:rPr>
          <w:rStyle w:val="StyleUnderline"/>
        </w:rPr>
        <w:t xml:space="preserve"> and </w:t>
      </w:r>
      <w:r w:rsidRPr="00CF1282">
        <w:rPr>
          <w:rStyle w:val="Emphasis"/>
        </w:rPr>
        <w:t>peacebuilding</w:t>
      </w:r>
      <w:r w:rsidRPr="00295199">
        <w:rPr>
          <w:rStyle w:val="StyleUnderline"/>
        </w:rPr>
        <w:t xml:space="preserve"> efforts</w:t>
      </w:r>
      <w:r w:rsidRPr="00C1452A">
        <w:rPr>
          <w:sz w:val="16"/>
        </w:rPr>
        <w:t xml:space="preserve"> </w:t>
      </w:r>
      <w:r w:rsidRPr="00FD7130">
        <w:rPr>
          <w:rStyle w:val="StyleUnderline"/>
        </w:rPr>
        <w:t xml:space="preserve">more </w:t>
      </w:r>
      <w:r w:rsidRPr="00076259">
        <w:rPr>
          <w:rStyle w:val="StyleUnderline"/>
          <w:highlight w:val="cyan"/>
        </w:rPr>
        <w:t>difficult</w:t>
      </w:r>
      <w:r w:rsidRPr="00C1452A">
        <w:rPr>
          <w:sz w:val="16"/>
        </w:rPr>
        <w:t xml:space="preserve">. Most specifically, if certain forms of </w:t>
      </w:r>
      <w:r w:rsidRPr="00F53B9E">
        <w:rPr>
          <w:rStyle w:val="StyleUnderline"/>
        </w:rPr>
        <w:t xml:space="preserve">data </w:t>
      </w:r>
      <w:r w:rsidRPr="00076259">
        <w:rPr>
          <w:rStyle w:val="StyleUnderline"/>
          <w:highlight w:val="cyan"/>
        </w:rPr>
        <w:t>localization</w:t>
      </w:r>
      <w:r w:rsidRPr="00C1452A">
        <w:rPr>
          <w:sz w:val="16"/>
        </w:rPr>
        <w:t xml:space="preserve"> (such as hard or hybrid) are widely adopted, they </w:t>
      </w:r>
      <w:r w:rsidRPr="00F53B9E">
        <w:rPr>
          <w:rStyle w:val="StyleUnderline"/>
        </w:rPr>
        <w:t xml:space="preserve">could </w:t>
      </w:r>
      <w:r w:rsidRPr="00076259">
        <w:rPr>
          <w:rStyle w:val="StyleUnderline"/>
        </w:rPr>
        <w:t xml:space="preserve">impede </w:t>
      </w:r>
      <w:r w:rsidRPr="00076259">
        <w:rPr>
          <w:rStyle w:val="Emphasis"/>
        </w:rPr>
        <w:t>research</w:t>
      </w:r>
      <w:r w:rsidRPr="00076259">
        <w:rPr>
          <w:rStyle w:val="StyleUnderline"/>
        </w:rPr>
        <w:t xml:space="preserve"> into</w:t>
      </w:r>
      <w:r w:rsidRPr="00F53B9E">
        <w:rPr>
          <w:rStyle w:val="StyleUnderline"/>
        </w:rPr>
        <w:t xml:space="preserve"> terrorist organizations’ </w:t>
      </w:r>
      <w:r w:rsidRPr="000B2249">
        <w:rPr>
          <w:rStyle w:val="Emphasis"/>
        </w:rPr>
        <w:t xml:space="preserve">funding </w:t>
      </w:r>
      <w:r w:rsidRPr="00E05DA5">
        <w:rPr>
          <w:rStyle w:val="Emphasis"/>
        </w:rPr>
        <w:t>structures,</w:t>
      </w:r>
      <w:r w:rsidRPr="00E05DA5">
        <w:rPr>
          <w:sz w:val="16"/>
        </w:rPr>
        <w:t xml:space="preserve"> </w:t>
      </w:r>
      <w:r w:rsidRPr="00E05DA5">
        <w:rPr>
          <w:rStyle w:val="StyleUnderline"/>
        </w:rPr>
        <w:t>compromise informants, and</w:t>
      </w:r>
      <w:r w:rsidRPr="00AD3E39">
        <w:rPr>
          <w:rStyle w:val="StyleUnderline"/>
        </w:rPr>
        <w:t xml:space="preserve"> </w:t>
      </w:r>
      <w:r w:rsidRPr="00076259">
        <w:rPr>
          <w:rStyle w:val="Emphasis"/>
          <w:sz w:val="24"/>
          <w:highlight w:val="cyan"/>
        </w:rPr>
        <w:t>weaken</w:t>
      </w:r>
      <w:r w:rsidRPr="00024E2D">
        <w:rPr>
          <w:rStyle w:val="Emphasis"/>
          <w:sz w:val="24"/>
        </w:rPr>
        <w:t xml:space="preserve"> traditional U.S. </w:t>
      </w:r>
      <w:r w:rsidRPr="00076259">
        <w:rPr>
          <w:rStyle w:val="Emphasis"/>
          <w:sz w:val="24"/>
          <w:highlight w:val="cyan"/>
        </w:rPr>
        <w:t>intelligence-gathering networks.</w:t>
      </w:r>
    </w:p>
    <w:p w14:paraId="7EF2DD3C" w14:textId="77777777" w:rsidR="008C5ABD" w:rsidRPr="008508F9" w:rsidRDefault="008C5ABD" w:rsidP="008C5ABD">
      <w:pPr>
        <w:pStyle w:val="Heading4"/>
      </w:pPr>
      <w:r>
        <w:t xml:space="preserve">Gray zone tactics break down </w:t>
      </w:r>
      <w:r>
        <w:rPr>
          <w:u w:val="single"/>
        </w:rPr>
        <w:t>strategic stability</w:t>
      </w:r>
      <w:r>
        <w:t xml:space="preserve"> – ensure </w:t>
      </w:r>
      <w:r>
        <w:rPr>
          <w:i/>
          <w:iCs/>
          <w:u w:val="single"/>
        </w:rPr>
        <w:t>wormhole</w:t>
      </w:r>
      <w:r>
        <w:t>-style nuclear escalation.</w:t>
      </w:r>
    </w:p>
    <w:p w14:paraId="461E2FEC" w14:textId="77777777" w:rsidR="008C5ABD" w:rsidRPr="00234A14" w:rsidRDefault="008C5ABD" w:rsidP="008C5ABD">
      <w:r>
        <w:t xml:space="preserve">Rebecca </w:t>
      </w:r>
      <w:r w:rsidRPr="0014451D">
        <w:rPr>
          <w:rStyle w:val="Style13ptBold"/>
        </w:rPr>
        <w:t>Hersman 20</w:t>
      </w:r>
      <w:r>
        <w:t xml:space="preserve">. </w:t>
      </w:r>
      <w:r w:rsidRPr="00050D34">
        <w:t>Senior Adviser, International Security Program, and Director, Project on Nuclear Issues, Center for Strategic and International Studies</w:t>
      </w:r>
      <w:r>
        <w:t xml:space="preserve">, former </w:t>
      </w:r>
      <w:r w:rsidRPr="00050D34">
        <w:t>deputy assistant secretary of defense for countering weapons of mass destruction</w:t>
      </w:r>
      <w:r>
        <w:t xml:space="preserve"> at the DOD, former </w:t>
      </w:r>
      <w:r w:rsidRPr="00050D34">
        <w:t>senior research fellow with the Center for the Study of Weapons of Mass Destruction at the National Defense University</w:t>
      </w:r>
      <w:r>
        <w:t>. “</w:t>
      </w:r>
      <w:r w:rsidRPr="00050D34">
        <w:rPr>
          <w:rStyle w:val="Emphasis"/>
        </w:rPr>
        <w:t>Worm</w:t>
      </w:r>
      <w:r w:rsidRPr="00050D34">
        <w:t xml:space="preserve">hole </w:t>
      </w:r>
      <w:r w:rsidRPr="00E248BA">
        <w:t>Escalation</w:t>
      </w:r>
      <w:r w:rsidRPr="00050D34">
        <w:t xml:space="preserve"> in the New Nuclear Age</w:t>
      </w:r>
      <w:r>
        <w:t xml:space="preserve">”. Texas National Security Review. </w:t>
      </w:r>
      <w:r w:rsidRPr="00DF3C29">
        <w:t xml:space="preserve">Summer 2020. </w:t>
      </w:r>
      <w:r w:rsidRPr="00050D34">
        <w:t>https://tnsr.org/2020/07/wormhole-escalation-in-the-new-nuclear-age/</w:t>
      </w:r>
    </w:p>
    <w:p w14:paraId="0F214495" w14:textId="77777777" w:rsidR="008C5ABD" w:rsidRPr="00634574" w:rsidRDefault="008C5ABD" w:rsidP="008C5ABD">
      <w:pPr>
        <w:rPr>
          <w:sz w:val="16"/>
        </w:rPr>
      </w:pPr>
      <w:r w:rsidRPr="00634574">
        <w:rPr>
          <w:sz w:val="16"/>
        </w:rPr>
        <w:t xml:space="preserve">On Oct. 24, 1962, the United States raised its alert levels to defense readiness condition (DEFCON) 2, for the first — and thus far only — time in its history. In a televised address, President John F. Kennedy made clear that any nuclear attack from Cuba would be construed as an act of war, and that the United States would retaliate in kind. Had these events taken place today, the signaling almost certainly wouldn’t have stopped — or started — there. A chorus of pre-established online trolls messaging a Soviet-orchestrated storyline and all-caps Twitter threats would likely have come next. A targeted campaign to weaponize social media, turn elements of the American public against the president, and undermine the institutional authority and credibility of America’s deterrent did not arise because the technology to do so in real time did not exist. Instead, Kennedy stood “eyeball to eyeball” with Soviet First Secretary Nikita Khrushchev during the 13-day standoff until cooler heads prevailed. Flash forward and today’s global pandemic crisis offers a glimpse into how a </w:t>
      </w:r>
      <w:r w:rsidRPr="008F479E">
        <w:rPr>
          <w:rStyle w:val="StyleUnderline"/>
        </w:rPr>
        <w:t xml:space="preserve">toxic mix of disinformation, conspiracy theories, and </w:t>
      </w:r>
      <w:r w:rsidRPr="0087216D">
        <w:rPr>
          <w:rStyle w:val="StyleUnderline"/>
          <w:highlight w:val="cyan"/>
        </w:rPr>
        <w:t>digital</w:t>
      </w:r>
      <w:r w:rsidRPr="008F479E">
        <w:rPr>
          <w:rStyle w:val="StyleUnderline"/>
        </w:rPr>
        <w:t xml:space="preserve"> </w:t>
      </w:r>
      <w:r w:rsidRPr="0087216D">
        <w:rPr>
          <w:rStyle w:val="StyleUnderline"/>
          <w:highlight w:val="cyan"/>
        </w:rPr>
        <w:t>tech</w:t>
      </w:r>
      <w:r w:rsidRPr="008F479E">
        <w:rPr>
          <w:rStyle w:val="StyleUnderline"/>
        </w:rPr>
        <w:t>nology</w:t>
      </w:r>
      <w:r w:rsidRPr="00634574">
        <w:rPr>
          <w:sz w:val="16"/>
        </w:rPr>
        <w:t xml:space="preserve"> can </w:t>
      </w:r>
      <w:r w:rsidRPr="0087216D">
        <w:rPr>
          <w:rStyle w:val="Emphasis"/>
          <w:highlight w:val="cyan"/>
        </w:rPr>
        <w:t>complicate</w:t>
      </w:r>
      <w:r w:rsidRPr="006246A0">
        <w:rPr>
          <w:rStyle w:val="Emphasis"/>
        </w:rPr>
        <w:t xml:space="preserve"> effective </w:t>
      </w:r>
      <w:r w:rsidRPr="0087216D">
        <w:rPr>
          <w:rStyle w:val="Emphasis"/>
          <w:highlight w:val="cyan"/>
        </w:rPr>
        <w:t>crisis management</w:t>
      </w:r>
      <w:r w:rsidRPr="008F479E">
        <w:rPr>
          <w:rStyle w:val="StyleUnderline"/>
        </w:rPr>
        <w:t>, fuel competition and rivalry</w:t>
      </w:r>
      <w:r w:rsidRPr="00634574">
        <w:rPr>
          <w:sz w:val="16"/>
        </w:rPr>
        <w:t>, shift blame, and sow mistrust.</w:t>
      </w:r>
    </w:p>
    <w:p w14:paraId="0A50C56D" w14:textId="77777777" w:rsidR="008C5ABD" w:rsidRPr="00BB4588" w:rsidRDefault="008C5ABD" w:rsidP="008C5ABD">
      <w:pPr>
        <w:rPr>
          <w:rStyle w:val="Emphasis"/>
        </w:rPr>
      </w:pPr>
      <w:r w:rsidRPr="007B1D06">
        <w:rPr>
          <w:rStyle w:val="StyleUnderline"/>
        </w:rPr>
        <w:t>Unlike traditional</w:t>
      </w:r>
      <w:r w:rsidRPr="00634574">
        <w:rPr>
          <w:sz w:val="16"/>
        </w:rPr>
        <w:t xml:space="preserve"> concepts of </w:t>
      </w:r>
      <w:r w:rsidRPr="007B1D06">
        <w:rPr>
          <w:rStyle w:val="StyleUnderline"/>
        </w:rPr>
        <w:t>escalation</w:t>
      </w:r>
      <w:r w:rsidRPr="00634574">
        <w:rPr>
          <w:sz w:val="16"/>
        </w:rPr>
        <w:t>, which suggest linear and somewhat predictable patterns from low-level crisis to all-</w:t>
      </w:r>
      <w:r w:rsidRPr="0087216D">
        <w:rPr>
          <w:sz w:val="16"/>
        </w:rPr>
        <w:t>out</w:t>
      </w:r>
      <w:r w:rsidRPr="00634574">
        <w:rPr>
          <w:sz w:val="16"/>
        </w:rPr>
        <w:t xml:space="preserve"> nuclear war,1 </w:t>
      </w:r>
      <w:r w:rsidRPr="0087216D">
        <w:rPr>
          <w:rStyle w:val="StyleUnderline"/>
          <w:highlight w:val="cyan"/>
        </w:rPr>
        <w:t>escalatory pathways</w:t>
      </w:r>
      <w:r w:rsidRPr="007B1D06">
        <w:rPr>
          <w:rStyle w:val="StyleUnderline"/>
        </w:rPr>
        <w:t xml:space="preserve"> in this new era of strategic competition </w:t>
      </w:r>
      <w:r w:rsidRPr="0087216D">
        <w:rPr>
          <w:rStyle w:val="StyleUnderline"/>
          <w:highlight w:val="cyan"/>
        </w:rPr>
        <w:t xml:space="preserve">will be </w:t>
      </w:r>
      <w:r w:rsidRPr="0087216D">
        <w:rPr>
          <w:rStyle w:val="Emphasis"/>
          <w:highlight w:val="cyan"/>
        </w:rPr>
        <w:t>less</w:t>
      </w:r>
      <w:r w:rsidRPr="007B1D06">
        <w:rPr>
          <w:rStyle w:val="Emphasis"/>
        </w:rPr>
        <w:t xml:space="preserve"> </w:t>
      </w:r>
      <w:r w:rsidRPr="0087216D">
        <w:rPr>
          <w:rStyle w:val="Emphasis"/>
          <w:highlight w:val="cyan"/>
        </w:rPr>
        <w:t>predictable</w:t>
      </w:r>
      <w:r w:rsidRPr="00634574">
        <w:rPr>
          <w:sz w:val="16"/>
        </w:rPr>
        <w:t xml:space="preserve">. Indeed, </w:t>
      </w:r>
      <w:r w:rsidRPr="005316E1">
        <w:rPr>
          <w:rStyle w:val="StyleUnderline"/>
        </w:rPr>
        <w:t xml:space="preserve">increasingly sophisticated </w:t>
      </w:r>
      <w:r w:rsidRPr="0087216D">
        <w:rPr>
          <w:rStyle w:val="StyleUnderline"/>
          <w:highlight w:val="cyan"/>
        </w:rPr>
        <w:t>sub-conventional tactics</w:t>
      </w:r>
      <w:r w:rsidRPr="005316E1">
        <w:rPr>
          <w:rStyle w:val="StyleUnderline"/>
        </w:rPr>
        <w:t xml:space="preserve"> such as disinformation and weaponized social media</w:t>
      </w:r>
      <w:r w:rsidRPr="00634574">
        <w:rPr>
          <w:sz w:val="16"/>
        </w:rPr>
        <w:t xml:space="preserve">, the </w:t>
      </w:r>
      <w:r w:rsidRPr="0087216D">
        <w:rPr>
          <w:rStyle w:val="Emphasis"/>
          <w:highlight w:val="cyan"/>
        </w:rPr>
        <w:t>blur</w:t>
      </w:r>
      <w:r w:rsidRPr="00BD66A4">
        <w:rPr>
          <w:rStyle w:val="Emphasis"/>
        </w:rPr>
        <w:t xml:space="preserve">ring of </w:t>
      </w:r>
      <w:r w:rsidRPr="0087216D">
        <w:rPr>
          <w:rStyle w:val="Emphasis"/>
          <w:highlight w:val="cyan"/>
        </w:rPr>
        <w:t>nuclear-conventional firebreaks</w:t>
      </w:r>
      <w:r w:rsidRPr="00634574">
        <w:rPr>
          <w:sz w:val="16"/>
        </w:rPr>
        <w:t xml:space="preserve">, </w:t>
      </w:r>
      <w:r w:rsidRPr="00233520">
        <w:rPr>
          <w:rStyle w:val="StyleUnderline"/>
        </w:rPr>
        <w:t>and</w:t>
      </w:r>
      <w:r w:rsidRPr="00634574">
        <w:rPr>
          <w:sz w:val="16"/>
        </w:rPr>
        <w:t xml:space="preserve"> the continuing </w:t>
      </w:r>
      <w:r w:rsidRPr="00233520">
        <w:rPr>
          <w:rStyle w:val="StyleUnderline"/>
        </w:rPr>
        <w:t>diffusion of global power</w:t>
      </w:r>
      <w:r w:rsidRPr="00634574">
        <w:rPr>
          <w:sz w:val="16"/>
        </w:rPr>
        <w:t xml:space="preserve"> to regional nuclear states </w:t>
      </w:r>
      <w:r w:rsidRPr="00233520">
        <w:rPr>
          <w:rStyle w:val="StyleUnderline"/>
        </w:rPr>
        <w:t>are adding new challenges</w:t>
      </w:r>
      <w:r w:rsidRPr="00634574">
        <w:rPr>
          <w:sz w:val="16"/>
        </w:rPr>
        <w:t xml:space="preserve"> and additional complexity </w:t>
      </w:r>
      <w:r w:rsidRPr="009A08F7">
        <w:rPr>
          <w:rStyle w:val="StyleUnderline"/>
        </w:rPr>
        <w:t>to crisis management</w:t>
      </w:r>
      <w:r w:rsidRPr="00634574">
        <w:rPr>
          <w:sz w:val="16"/>
        </w:rPr>
        <w:t xml:space="preserve"> even </w:t>
      </w:r>
      <w:r w:rsidRPr="00E8309B">
        <w:rPr>
          <w:rStyle w:val="StyleUnderline"/>
        </w:rPr>
        <w:t xml:space="preserve">as an increasingly </w:t>
      </w:r>
      <w:r w:rsidRPr="0087216D">
        <w:rPr>
          <w:rStyle w:val="StyleUnderline"/>
          <w:highlight w:val="cyan"/>
        </w:rPr>
        <w:t>competitive</w:t>
      </w:r>
      <w:r w:rsidRPr="00634574">
        <w:rPr>
          <w:sz w:val="16"/>
        </w:rPr>
        <w:t xml:space="preserve"> and contested </w:t>
      </w:r>
      <w:r w:rsidRPr="0087216D">
        <w:rPr>
          <w:rStyle w:val="StyleUnderline"/>
          <w:highlight w:val="cyan"/>
        </w:rPr>
        <w:t>security environment fuels</w:t>
      </w:r>
      <w:r w:rsidRPr="00E8309B">
        <w:rPr>
          <w:rStyle w:val="StyleUnderline"/>
        </w:rPr>
        <w:t xml:space="preserve"> </w:t>
      </w:r>
      <w:r w:rsidRPr="00286A31">
        <w:rPr>
          <w:rStyle w:val="Emphasis"/>
        </w:rPr>
        <w:t>greater</w:t>
      </w:r>
      <w:r w:rsidRPr="00634574">
        <w:rPr>
          <w:sz w:val="16"/>
        </w:rPr>
        <w:t xml:space="preserve"> coercive </w:t>
      </w:r>
      <w:r w:rsidRPr="0087216D">
        <w:rPr>
          <w:rStyle w:val="Emphasis"/>
          <w:highlight w:val="cyan"/>
        </w:rPr>
        <w:t>risk-taking among</w:t>
      </w:r>
      <w:r w:rsidRPr="00286A31">
        <w:rPr>
          <w:rStyle w:val="Emphasis"/>
        </w:rPr>
        <w:t xml:space="preserve"> </w:t>
      </w:r>
      <w:r w:rsidRPr="0087216D">
        <w:rPr>
          <w:rStyle w:val="Emphasis"/>
          <w:highlight w:val="cyan"/>
        </w:rPr>
        <w:t>nuclear</w:t>
      </w:r>
      <w:r w:rsidRPr="00286A31">
        <w:rPr>
          <w:rStyle w:val="Emphasis"/>
        </w:rPr>
        <w:t xml:space="preserve">-armed </w:t>
      </w:r>
      <w:r w:rsidRPr="0087216D">
        <w:rPr>
          <w:rStyle w:val="Emphasis"/>
          <w:highlight w:val="cyan"/>
        </w:rPr>
        <w:t>states</w:t>
      </w:r>
      <w:r w:rsidRPr="00B040EC">
        <w:rPr>
          <w:rStyle w:val="StyleUnderline"/>
        </w:rPr>
        <w:t xml:space="preserve">, in particular, </w:t>
      </w:r>
      <w:r w:rsidRPr="0087216D">
        <w:rPr>
          <w:rStyle w:val="StyleUnderline"/>
          <w:highlight w:val="cyan"/>
        </w:rPr>
        <w:t>the U</w:t>
      </w:r>
      <w:r w:rsidRPr="00B040EC">
        <w:rPr>
          <w:rStyle w:val="StyleUnderline"/>
        </w:rPr>
        <w:t xml:space="preserve">nited </w:t>
      </w:r>
      <w:r w:rsidRPr="0087216D">
        <w:rPr>
          <w:rStyle w:val="StyleUnderline"/>
          <w:highlight w:val="cyan"/>
        </w:rPr>
        <w:t>S</w:t>
      </w:r>
      <w:r w:rsidRPr="00B040EC">
        <w:rPr>
          <w:rStyle w:val="StyleUnderline"/>
        </w:rPr>
        <w:t xml:space="preserve">tates, </w:t>
      </w:r>
      <w:r w:rsidRPr="0087216D">
        <w:rPr>
          <w:rStyle w:val="Emphasis"/>
          <w:highlight w:val="cyan"/>
        </w:rPr>
        <w:t>Russia</w:t>
      </w:r>
      <w:r w:rsidRPr="00BB4588">
        <w:rPr>
          <w:rStyle w:val="Emphasis"/>
        </w:rPr>
        <w:t xml:space="preserve">, and </w:t>
      </w:r>
      <w:r w:rsidRPr="0087216D">
        <w:rPr>
          <w:rStyle w:val="Emphasis"/>
          <w:highlight w:val="cyan"/>
        </w:rPr>
        <w:t>China</w:t>
      </w:r>
      <w:r w:rsidRPr="00BB4588">
        <w:rPr>
          <w:rStyle w:val="Emphasis"/>
        </w:rPr>
        <w:t>.</w:t>
      </w:r>
    </w:p>
    <w:p w14:paraId="57B28A0A" w14:textId="77777777" w:rsidR="008C5ABD" w:rsidRPr="00823BD7" w:rsidRDefault="008C5ABD" w:rsidP="008C5ABD">
      <w:pPr>
        <w:rPr>
          <w:rStyle w:val="StyleUnderline"/>
        </w:rPr>
      </w:pPr>
      <w:r w:rsidRPr="00634574">
        <w:rPr>
          <w:sz w:val="16"/>
        </w:rPr>
        <w:t xml:space="preserve">The </w:t>
      </w:r>
      <w:r w:rsidRPr="00452FB2">
        <w:rPr>
          <w:rStyle w:val="StyleUnderline"/>
          <w:highlight w:val="cyan"/>
        </w:rPr>
        <w:t>increasing</w:t>
      </w:r>
      <w:r w:rsidRPr="004555C2">
        <w:rPr>
          <w:rStyle w:val="StyleUnderline"/>
        </w:rPr>
        <w:t xml:space="preserve"> use of</w:t>
      </w:r>
      <w:r w:rsidRPr="00634574">
        <w:rPr>
          <w:sz w:val="16"/>
        </w:rPr>
        <w:t xml:space="preserve"> hybrid warfare and </w:t>
      </w:r>
      <w:r w:rsidRPr="00452FB2">
        <w:rPr>
          <w:rStyle w:val="Emphasis"/>
          <w:highlight w:val="cyan"/>
        </w:rPr>
        <w:t>gray-zone tactics</w:t>
      </w:r>
      <w:r w:rsidRPr="00452FB2">
        <w:rPr>
          <w:rStyle w:val="StyleUnderline"/>
          <w:highlight w:val="cyan"/>
        </w:rPr>
        <w:t xml:space="preserve"> by China and Russia</w:t>
      </w:r>
      <w:r w:rsidRPr="00634574">
        <w:rPr>
          <w:sz w:val="16"/>
        </w:rPr>
        <w:t xml:space="preserve"> reflects the view that their strategic aims are best achieved through coercive means below the level of direct conventional military interaction. Of course, these countries are not strangers to information warfare, propaganda, and deception, or even using proxy and covert warfare as tools of strategic competition (nor is the United States). Cold War history is littered with such cases from election manipulation to state-sponored rebel insurgencies. Moreover, from the Color Revolutions to Stuxnet, U.S. government actions, both real and imagined, have fed perceptions of a United States bent on shrinking Russia’s and China’s spheres of influence and shaping regional balances of power on favorable terms. And yet, in the aftermath of the Soviet Union’s collapse, America’s conventional military primacy, its ability to utilize the institutions and alliances of the liberal international order to advance U.S. interests, and its domestic political commitments to a free press and open internet have limited both the need and ability of the United States to compete aggressively in the gray zone.2 Both Russia and China, on the other hand, have felt compelled to </w:t>
      </w:r>
      <w:r w:rsidRPr="00823BD7">
        <w:rPr>
          <w:rStyle w:val="StyleUnderline"/>
        </w:rPr>
        <w:t>challenge institutional structures</w:t>
      </w:r>
      <w:r w:rsidRPr="00634574">
        <w:rPr>
          <w:sz w:val="16"/>
        </w:rPr>
        <w:t xml:space="preserve"> and avoid direct traditional military competition, while pursuing asymmetric approaches to competition “below and beyond” traditional one-upmanship in the conventional military domain. Through broad, sub-conventional influence campaigns and the engagement of digital proxies, these </w:t>
      </w:r>
      <w:r w:rsidRPr="00823BD7">
        <w:rPr>
          <w:rStyle w:val="StyleUnderline"/>
        </w:rPr>
        <w:t>states hope to advance their interests without clear attribution or risk of escalation.</w:t>
      </w:r>
    </w:p>
    <w:p w14:paraId="7766783F" w14:textId="77777777" w:rsidR="008C5ABD" w:rsidRPr="00634574" w:rsidRDefault="008C5ABD" w:rsidP="008C5ABD">
      <w:pPr>
        <w:rPr>
          <w:sz w:val="16"/>
        </w:rPr>
      </w:pPr>
      <w:r w:rsidRPr="00634574">
        <w:rPr>
          <w:sz w:val="16"/>
        </w:rPr>
        <w:lastRenderedPageBreak/>
        <w:t xml:space="preserve">These strategies of strategic competition in the sub-conventional domain may not be entirely new, but the tools that enable them have transformed the strategic significance of the unconventional battlespace and the coercive power of hybrid warfare. </w:t>
      </w:r>
      <w:r w:rsidRPr="007304A1">
        <w:rPr>
          <w:rStyle w:val="StyleUnderline"/>
        </w:rPr>
        <w:t>Fueled by technological innovation</w:t>
      </w:r>
      <w:r w:rsidRPr="00634574">
        <w:rPr>
          <w:sz w:val="16"/>
        </w:rPr>
        <w:t xml:space="preserve"> — </w:t>
      </w:r>
      <w:r w:rsidRPr="007304A1">
        <w:rPr>
          <w:rStyle w:val="StyleUnderline"/>
        </w:rPr>
        <w:t>particularly in</w:t>
      </w:r>
      <w:r w:rsidRPr="00634574">
        <w:rPr>
          <w:sz w:val="16"/>
        </w:rPr>
        <w:t xml:space="preserve"> digital media-based technology as well as cyber operations, artificial intelligence (</w:t>
      </w:r>
      <w:r w:rsidRPr="007304A1">
        <w:rPr>
          <w:rStyle w:val="StyleUnderline"/>
        </w:rPr>
        <w:t>AI</w:t>
      </w:r>
      <w:r w:rsidRPr="00634574">
        <w:rPr>
          <w:sz w:val="16"/>
        </w:rPr>
        <w:t xml:space="preserve">), and machine learning — </w:t>
      </w:r>
      <w:r w:rsidRPr="009376FD">
        <w:rPr>
          <w:rStyle w:val="StyleUnderline"/>
        </w:rPr>
        <w:t>today’s competitive landscape is more</w:t>
      </w:r>
      <w:r w:rsidRPr="00634574">
        <w:rPr>
          <w:sz w:val="16"/>
        </w:rPr>
        <w:t xml:space="preserve"> </w:t>
      </w:r>
      <w:r w:rsidRPr="009376FD">
        <w:rPr>
          <w:rStyle w:val="StyleUnderline"/>
        </w:rPr>
        <w:t>complex</w:t>
      </w:r>
      <w:r w:rsidRPr="00634574">
        <w:rPr>
          <w:sz w:val="16"/>
        </w:rPr>
        <w:t xml:space="preserve"> and dynamic than before. The growing number of weapons in the sub-conventional arsenal include a range of kinetic and non-kinetic coercive tools, tactics, and strategies. The </w:t>
      </w:r>
      <w:r w:rsidRPr="00484FE8">
        <w:rPr>
          <w:rStyle w:val="StyleUnderline"/>
        </w:rPr>
        <w:t xml:space="preserve">rise of the cyber domain; </w:t>
      </w:r>
      <w:r w:rsidRPr="00452FB2">
        <w:rPr>
          <w:rStyle w:val="StyleUnderline"/>
          <w:highlight w:val="cyan"/>
        </w:rPr>
        <w:t>connectivity of</w:t>
      </w:r>
      <w:r w:rsidRPr="00484FE8">
        <w:rPr>
          <w:rStyle w:val="StyleUnderline"/>
        </w:rPr>
        <w:t xml:space="preserve"> global </w:t>
      </w:r>
      <w:r w:rsidRPr="00E05DA5">
        <w:rPr>
          <w:rStyle w:val="Emphasis"/>
          <w:highlight w:val="cyan"/>
        </w:rPr>
        <w:t>commerce</w:t>
      </w:r>
      <w:r w:rsidRPr="00E05DA5">
        <w:rPr>
          <w:rStyle w:val="Emphasis"/>
        </w:rPr>
        <w:t>, finance,</w:t>
      </w:r>
      <w:r w:rsidRPr="00A31BB5">
        <w:rPr>
          <w:rStyle w:val="Emphasis"/>
        </w:rPr>
        <w:t xml:space="preserve"> </w:t>
      </w:r>
      <w:r w:rsidRPr="00452FB2">
        <w:rPr>
          <w:rStyle w:val="Emphasis"/>
          <w:highlight w:val="cyan"/>
        </w:rPr>
        <w:t>and</w:t>
      </w:r>
      <w:r w:rsidRPr="00A31BB5">
        <w:rPr>
          <w:rStyle w:val="Emphasis"/>
        </w:rPr>
        <w:t xml:space="preserve"> </w:t>
      </w:r>
      <w:r w:rsidRPr="00452FB2">
        <w:rPr>
          <w:rStyle w:val="Emphasis"/>
          <w:highlight w:val="cyan"/>
        </w:rPr>
        <w:t>communications</w:t>
      </w:r>
      <w:r w:rsidRPr="00634574">
        <w:rPr>
          <w:sz w:val="16"/>
        </w:rPr>
        <w:t xml:space="preserve">; </w:t>
      </w:r>
      <w:r w:rsidRPr="00E05603">
        <w:rPr>
          <w:rStyle w:val="StyleUnderline"/>
        </w:rPr>
        <w:t>speed</w:t>
      </w:r>
      <w:r w:rsidRPr="00634574">
        <w:rPr>
          <w:sz w:val="16"/>
        </w:rPr>
        <w:t xml:space="preserve"> and penetration </w:t>
      </w:r>
      <w:r w:rsidRPr="00E05603">
        <w:rPr>
          <w:rStyle w:val="StyleUnderline"/>
        </w:rPr>
        <w:t xml:space="preserve">of the internet; </w:t>
      </w:r>
      <w:r w:rsidRPr="00452FB2">
        <w:rPr>
          <w:rStyle w:val="StyleUnderline"/>
          <w:highlight w:val="cyan"/>
        </w:rPr>
        <w:t>and</w:t>
      </w:r>
      <w:r w:rsidRPr="00E05603">
        <w:rPr>
          <w:rStyle w:val="StyleUnderline"/>
        </w:rPr>
        <w:t xml:space="preserve"> prevalence and intimacy of </w:t>
      </w:r>
      <w:r w:rsidRPr="00452FB2">
        <w:rPr>
          <w:rStyle w:val="StyleUnderline"/>
          <w:highlight w:val="cyan"/>
        </w:rPr>
        <w:t>social media</w:t>
      </w:r>
      <w:r w:rsidRPr="00634574">
        <w:rPr>
          <w:sz w:val="16"/>
        </w:rPr>
        <w:t xml:space="preserve"> that reaches nearly 40 percent of the world’s population have </w:t>
      </w:r>
      <w:r w:rsidRPr="00452FB2">
        <w:rPr>
          <w:rStyle w:val="Emphasis"/>
          <w:highlight w:val="cyan"/>
        </w:rPr>
        <w:t>reshaped</w:t>
      </w:r>
      <w:r w:rsidRPr="00634574">
        <w:rPr>
          <w:sz w:val="16"/>
        </w:rPr>
        <w:t xml:space="preserve"> </w:t>
      </w:r>
      <w:r w:rsidRPr="00957095">
        <w:rPr>
          <w:rStyle w:val="Emphasis"/>
        </w:rPr>
        <w:t>the</w:t>
      </w:r>
      <w:r w:rsidRPr="00634574">
        <w:rPr>
          <w:sz w:val="16"/>
        </w:rPr>
        <w:t xml:space="preserve"> competitive domain now commonly called the “</w:t>
      </w:r>
      <w:r w:rsidRPr="00452FB2">
        <w:rPr>
          <w:rStyle w:val="Emphasis"/>
          <w:highlight w:val="cyan"/>
        </w:rPr>
        <w:t>gray zone</w:t>
      </w:r>
      <w:r w:rsidRPr="00634574">
        <w:rPr>
          <w:sz w:val="16"/>
        </w:rPr>
        <w:t xml:space="preserve">”.3 Today’s </w:t>
      </w:r>
      <w:r w:rsidRPr="00452FB2">
        <w:rPr>
          <w:rStyle w:val="StyleUnderline"/>
          <w:highlight w:val="cyan"/>
        </w:rPr>
        <w:t>proxies</w:t>
      </w:r>
      <w:r w:rsidRPr="009D7E25">
        <w:rPr>
          <w:rStyle w:val="StyleUnderline"/>
        </w:rPr>
        <w:t xml:space="preserve"> and surrogates </w:t>
      </w:r>
      <w:r w:rsidRPr="00452FB2">
        <w:rPr>
          <w:rStyle w:val="StyleUnderline"/>
          <w:highlight w:val="cyan"/>
        </w:rPr>
        <w:t>look</w:t>
      </w:r>
      <w:r w:rsidRPr="009D7E25">
        <w:rPr>
          <w:rStyle w:val="StyleUnderline"/>
        </w:rPr>
        <w:t xml:space="preserve"> more </w:t>
      </w:r>
      <w:r w:rsidRPr="00452FB2">
        <w:rPr>
          <w:rStyle w:val="StyleUnderline"/>
          <w:highlight w:val="cyan"/>
        </w:rPr>
        <w:t xml:space="preserve">like </w:t>
      </w:r>
      <w:r w:rsidRPr="00452FB2">
        <w:rPr>
          <w:rStyle w:val="Emphasis"/>
          <w:highlight w:val="cyan"/>
        </w:rPr>
        <w:t>online trolls</w:t>
      </w:r>
      <w:r w:rsidRPr="00634574">
        <w:rPr>
          <w:sz w:val="16"/>
        </w:rPr>
        <w:t xml:space="preserve"> who wander freely inside one’s digital homeland, enabled by advanced cyber and disinformation tools and weaponized social media, </w:t>
      </w:r>
      <w:r w:rsidRPr="00A83C2D">
        <w:rPr>
          <w:rStyle w:val="StyleUnderline"/>
        </w:rPr>
        <w:t>rather than armed guerillas</w:t>
      </w:r>
      <w:r w:rsidRPr="00634574">
        <w:rPr>
          <w:sz w:val="16"/>
        </w:rPr>
        <w:t xml:space="preserve"> fighting internal wars with black-market weaponry in distant territories. Moreover, these new forms of influence and information warfare are not the exclusive domain of great powers. Rather, the accessibility of information technology suggests a leveling of the playing field for great powers, non-state actors, states, and non-government entities alike.</w:t>
      </w:r>
    </w:p>
    <w:p w14:paraId="31200831" w14:textId="77777777" w:rsidR="008C5ABD" w:rsidRPr="00A23C62" w:rsidRDefault="008C5ABD" w:rsidP="008C5ABD">
      <w:pPr>
        <w:rPr>
          <w:rStyle w:val="StyleUnderline"/>
        </w:rPr>
      </w:pPr>
      <w:r w:rsidRPr="00634574">
        <w:rPr>
          <w:sz w:val="16"/>
        </w:rPr>
        <w:t xml:space="preserve">This technological transformation is not limited to the sub-conventional domain. </w:t>
      </w:r>
      <w:r w:rsidRPr="00452FB2">
        <w:rPr>
          <w:rStyle w:val="StyleUnderline"/>
        </w:rPr>
        <w:t xml:space="preserve">Advanced </w:t>
      </w:r>
      <w:r w:rsidRPr="00452FB2">
        <w:rPr>
          <w:rStyle w:val="StyleUnderline"/>
          <w:highlight w:val="cyan"/>
        </w:rPr>
        <w:t>tech</w:t>
      </w:r>
      <w:r w:rsidRPr="00452FB2">
        <w:rPr>
          <w:rStyle w:val="StyleUnderline"/>
        </w:rPr>
        <w:t>nology</w:t>
      </w:r>
      <w:r w:rsidRPr="001E0E03">
        <w:rPr>
          <w:rStyle w:val="StyleUnderline"/>
        </w:rPr>
        <w:t xml:space="preserve"> </w:t>
      </w:r>
      <w:r w:rsidRPr="00452FB2">
        <w:rPr>
          <w:rStyle w:val="StyleUnderline"/>
          <w:highlight w:val="cyan"/>
        </w:rPr>
        <w:t>is</w:t>
      </w:r>
      <w:r w:rsidRPr="00634574">
        <w:rPr>
          <w:sz w:val="16"/>
        </w:rPr>
        <w:t xml:space="preserve"> also </w:t>
      </w:r>
      <w:r w:rsidRPr="00452FB2">
        <w:rPr>
          <w:rStyle w:val="Emphasis"/>
          <w:highlight w:val="cyan"/>
        </w:rPr>
        <w:t>blurring</w:t>
      </w:r>
      <w:r w:rsidRPr="005F0B8E">
        <w:rPr>
          <w:rStyle w:val="Emphasis"/>
        </w:rPr>
        <w:t xml:space="preserve"> the </w:t>
      </w:r>
      <w:r w:rsidRPr="00452FB2">
        <w:rPr>
          <w:rStyle w:val="Emphasis"/>
          <w:highlight w:val="cyan"/>
        </w:rPr>
        <w:t>threshold</w:t>
      </w:r>
      <w:r w:rsidRPr="00452FB2">
        <w:rPr>
          <w:sz w:val="16"/>
          <w:highlight w:val="cyan"/>
        </w:rPr>
        <w:t xml:space="preserve"> </w:t>
      </w:r>
      <w:r w:rsidRPr="00452FB2">
        <w:rPr>
          <w:rStyle w:val="StyleUnderline"/>
          <w:highlight w:val="cyan"/>
        </w:rPr>
        <w:t>between</w:t>
      </w:r>
      <w:r w:rsidRPr="00306F3A">
        <w:rPr>
          <w:rStyle w:val="StyleUnderline"/>
        </w:rPr>
        <w:t xml:space="preserve"> conventional and strategic conflict</w:t>
      </w:r>
      <w:r w:rsidRPr="00634574">
        <w:rPr>
          <w:sz w:val="16"/>
        </w:rPr>
        <w:t xml:space="preserve">, </w:t>
      </w:r>
      <w:r w:rsidRPr="00DD18FB">
        <w:rPr>
          <w:rStyle w:val="StyleUnderline"/>
        </w:rPr>
        <w:t>including</w:t>
      </w:r>
      <w:r w:rsidRPr="00634574">
        <w:rPr>
          <w:sz w:val="16"/>
        </w:rPr>
        <w:t xml:space="preserve"> the increasing </w:t>
      </w:r>
      <w:r w:rsidRPr="00DD18FB">
        <w:rPr>
          <w:rStyle w:val="StyleUnderline"/>
        </w:rPr>
        <w:t xml:space="preserve">commingling of </w:t>
      </w:r>
      <w:r w:rsidRPr="00452FB2">
        <w:rPr>
          <w:rStyle w:val="Emphasis"/>
          <w:highlight w:val="cyan"/>
        </w:rPr>
        <w:t>nuclear and conventional payloads</w:t>
      </w:r>
      <w:r w:rsidRPr="00634574">
        <w:rPr>
          <w:sz w:val="16"/>
        </w:rPr>
        <w:t xml:space="preserve"> </w:t>
      </w:r>
      <w:r w:rsidRPr="000C118A">
        <w:rPr>
          <w:rStyle w:val="StyleUnderline"/>
        </w:rPr>
        <w:t>on</w:t>
      </w:r>
      <w:r w:rsidRPr="00634574">
        <w:rPr>
          <w:sz w:val="16"/>
        </w:rPr>
        <w:t xml:space="preserve"> non-ballistic </w:t>
      </w:r>
      <w:r w:rsidRPr="000C118A">
        <w:rPr>
          <w:rStyle w:val="StyleUnderline"/>
        </w:rPr>
        <w:t>missile</w:t>
      </w:r>
      <w:r w:rsidRPr="00634574">
        <w:rPr>
          <w:sz w:val="16"/>
        </w:rPr>
        <w:t xml:space="preserve"> delivery </w:t>
      </w:r>
      <w:r w:rsidRPr="000C118A">
        <w:rPr>
          <w:rStyle w:val="StyleUnderline"/>
        </w:rPr>
        <w:t>systems</w:t>
      </w:r>
      <w:r w:rsidRPr="00634574">
        <w:rPr>
          <w:sz w:val="16"/>
        </w:rPr>
        <w:t xml:space="preserve"> such as hypersonic vehicles, long-range cruise missiles, or extended-range torpedoes, as well as ever more effective missile defenses. Similarly, </w:t>
      </w:r>
      <w:r w:rsidRPr="00E60E31">
        <w:rPr>
          <w:rStyle w:val="StyleUnderline"/>
        </w:rPr>
        <w:t>conventional and strategic warning</w:t>
      </w:r>
      <w:r w:rsidRPr="00634574">
        <w:rPr>
          <w:sz w:val="16"/>
        </w:rPr>
        <w:t xml:space="preserve"> and surveillance </w:t>
      </w:r>
      <w:r w:rsidRPr="00E60E31">
        <w:rPr>
          <w:rStyle w:val="StyleUnderline"/>
        </w:rPr>
        <w:t>assets and</w:t>
      </w:r>
      <w:r w:rsidRPr="00634574">
        <w:rPr>
          <w:sz w:val="16"/>
        </w:rPr>
        <w:t xml:space="preserve"> advanced </w:t>
      </w:r>
      <w:r w:rsidRPr="00E60E31">
        <w:rPr>
          <w:rStyle w:val="StyleUnderline"/>
        </w:rPr>
        <w:t>command-and-control capabilities</w:t>
      </w:r>
      <w:r w:rsidRPr="00634574">
        <w:rPr>
          <w:sz w:val="16"/>
        </w:rPr>
        <w:t xml:space="preserve"> </w:t>
      </w:r>
      <w:r w:rsidRPr="0011070E">
        <w:rPr>
          <w:rStyle w:val="StyleUnderline"/>
        </w:rPr>
        <w:t>continue to be integrated in ways that</w:t>
      </w:r>
      <w:r w:rsidRPr="00634574">
        <w:rPr>
          <w:sz w:val="16"/>
        </w:rPr>
        <w:t xml:space="preserve"> potentially </w:t>
      </w:r>
      <w:r w:rsidRPr="00452FB2">
        <w:rPr>
          <w:rStyle w:val="Emphasis"/>
          <w:highlight w:val="cyan"/>
        </w:rPr>
        <w:t>undermine escalatory firebreaks</w:t>
      </w:r>
      <w:r w:rsidRPr="00634574">
        <w:rPr>
          <w:sz w:val="16"/>
        </w:rPr>
        <w:t xml:space="preserve"> by creating new counterforce or precision strategic-strike opportunities and enhancing the potential efficacy of missile defenses. These </w:t>
      </w:r>
      <w:r w:rsidRPr="00452FB2">
        <w:rPr>
          <w:rStyle w:val="StyleUnderline"/>
          <w:highlight w:val="cyan"/>
        </w:rPr>
        <w:t>developments</w:t>
      </w:r>
      <w:r w:rsidRPr="00634574">
        <w:rPr>
          <w:sz w:val="16"/>
        </w:rPr>
        <w:t xml:space="preserve"> may </w:t>
      </w:r>
      <w:r w:rsidRPr="00452FB2">
        <w:rPr>
          <w:rStyle w:val="StyleUnderline"/>
          <w:highlight w:val="cyan"/>
        </w:rPr>
        <w:t>bolster incentives</w:t>
      </w:r>
      <w:r w:rsidRPr="008B1A09">
        <w:rPr>
          <w:rStyle w:val="StyleUnderline"/>
        </w:rPr>
        <w:t xml:space="preserve"> </w:t>
      </w:r>
      <w:r w:rsidRPr="00452FB2">
        <w:rPr>
          <w:rStyle w:val="StyleUnderline"/>
          <w:highlight w:val="cyan"/>
        </w:rPr>
        <w:t xml:space="preserve">to </w:t>
      </w:r>
      <w:r w:rsidRPr="00E05DA5">
        <w:rPr>
          <w:rStyle w:val="Emphasis"/>
          <w:highlight w:val="cyan"/>
        </w:rPr>
        <w:t>move</w:t>
      </w:r>
      <w:r w:rsidRPr="00E05DA5">
        <w:rPr>
          <w:rStyle w:val="Emphasis"/>
        </w:rPr>
        <w:t xml:space="preserve"> </w:t>
      </w:r>
      <w:r w:rsidRPr="00E05DA5">
        <w:rPr>
          <w:rStyle w:val="Emphasis"/>
          <w:highlight w:val="cyan"/>
        </w:rPr>
        <w:t>first and fast</w:t>
      </w:r>
      <w:r w:rsidRPr="00452FB2">
        <w:rPr>
          <w:rStyle w:val="StyleUnderline"/>
          <w:highlight w:val="cyan"/>
        </w:rPr>
        <w:t xml:space="preserve"> </w:t>
      </w:r>
      <w:r w:rsidRPr="00E05DA5">
        <w:rPr>
          <w:rStyle w:val="StyleUnderline"/>
          <w:highlight w:val="cyan"/>
        </w:rPr>
        <w:t>in a</w:t>
      </w:r>
      <w:r w:rsidRPr="008B1A09">
        <w:rPr>
          <w:rStyle w:val="StyleUnderline"/>
        </w:rPr>
        <w:t xml:space="preserve"> </w:t>
      </w:r>
      <w:r w:rsidRPr="002E4F8E">
        <w:rPr>
          <w:rStyle w:val="Emphasis"/>
        </w:rPr>
        <w:t xml:space="preserve">high-end </w:t>
      </w:r>
      <w:r w:rsidRPr="00E05DA5">
        <w:rPr>
          <w:rStyle w:val="Emphasis"/>
        </w:rPr>
        <w:t xml:space="preserve">conventional </w:t>
      </w:r>
      <w:r w:rsidRPr="00452FB2">
        <w:rPr>
          <w:rStyle w:val="Emphasis"/>
          <w:highlight w:val="cyan"/>
        </w:rPr>
        <w:t>fight</w:t>
      </w:r>
      <w:r w:rsidRPr="00634574">
        <w:rPr>
          <w:sz w:val="16"/>
        </w:rPr>
        <w:t xml:space="preserve">. </w:t>
      </w:r>
      <w:r w:rsidRPr="00215EA6">
        <w:rPr>
          <w:rStyle w:val="StyleUnderline"/>
        </w:rPr>
        <w:t>As</w:t>
      </w:r>
      <w:r w:rsidRPr="00634574">
        <w:rPr>
          <w:sz w:val="16"/>
        </w:rPr>
        <w:t xml:space="preserve"> traditional </w:t>
      </w:r>
      <w:r w:rsidRPr="001044F8">
        <w:rPr>
          <w:rStyle w:val="Emphasis"/>
        </w:rPr>
        <w:t>firebreaks</w:t>
      </w:r>
      <w:r w:rsidRPr="00215EA6">
        <w:rPr>
          <w:rStyle w:val="StyleUnderline"/>
        </w:rPr>
        <w:t xml:space="preserve"> between </w:t>
      </w:r>
      <w:r w:rsidRPr="001044F8">
        <w:rPr>
          <w:rStyle w:val="Emphasis"/>
        </w:rPr>
        <w:t>conventional and nuclear warning</w:t>
      </w:r>
      <w:r w:rsidRPr="00634574">
        <w:rPr>
          <w:sz w:val="16"/>
        </w:rPr>
        <w:t xml:space="preserve"> and delivery </w:t>
      </w:r>
      <w:r w:rsidRPr="00A23C62">
        <w:rPr>
          <w:rStyle w:val="StyleUnderline"/>
        </w:rPr>
        <w:t>systems erode and</w:t>
      </w:r>
      <w:r w:rsidRPr="00634574">
        <w:rPr>
          <w:sz w:val="16"/>
        </w:rPr>
        <w:t xml:space="preserve"> the </w:t>
      </w:r>
      <w:r w:rsidRPr="00A23C62">
        <w:rPr>
          <w:rStyle w:val="StyleUnderline"/>
        </w:rPr>
        <w:t>strategic effects of</w:t>
      </w:r>
      <w:r w:rsidRPr="00634574">
        <w:rPr>
          <w:sz w:val="16"/>
        </w:rPr>
        <w:t xml:space="preserve"> </w:t>
      </w:r>
      <w:r w:rsidRPr="00A23C62">
        <w:rPr>
          <w:rStyle w:val="StyleUnderline"/>
        </w:rPr>
        <w:t>cyber</w:t>
      </w:r>
      <w:r w:rsidRPr="00634574">
        <w:rPr>
          <w:sz w:val="16"/>
        </w:rPr>
        <w:t xml:space="preserve"> and space </w:t>
      </w:r>
      <w:r w:rsidRPr="00A23C62">
        <w:rPr>
          <w:rStyle w:val="StyleUnderline"/>
        </w:rPr>
        <w:t xml:space="preserve">operations multiply, the ability to manage and maintain </w:t>
      </w:r>
      <w:r w:rsidRPr="00452FB2">
        <w:rPr>
          <w:rStyle w:val="Emphasis"/>
          <w:highlight w:val="cyan"/>
        </w:rPr>
        <w:t>strategic stability</w:t>
      </w:r>
      <w:r w:rsidRPr="00A23C62">
        <w:rPr>
          <w:rStyle w:val="StyleUnderline"/>
        </w:rPr>
        <w:t xml:space="preserve"> </w:t>
      </w:r>
      <w:r w:rsidRPr="00452FB2">
        <w:rPr>
          <w:rStyle w:val="StyleUnderline"/>
          <w:highlight w:val="cyan"/>
        </w:rPr>
        <w:t>grows</w:t>
      </w:r>
      <w:r w:rsidRPr="00A23C62">
        <w:rPr>
          <w:rStyle w:val="StyleUnderline"/>
        </w:rPr>
        <w:t xml:space="preserve"> more </w:t>
      </w:r>
      <w:r w:rsidRPr="00452FB2">
        <w:rPr>
          <w:rStyle w:val="StyleUnderline"/>
          <w:highlight w:val="cyan"/>
        </w:rPr>
        <w:t>difficult</w:t>
      </w:r>
      <w:r w:rsidRPr="00A23C62">
        <w:rPr>
          <w:rStyle w:val="StyleUnderline"/>
        </w:rPr>
        <w:t>.</w:t>
      </w:r>
    </w:p>
    <w:p w14:paraId="34E70AA8" w14:textId="77777777" w:rsidR="008C5ABD" w:rsidRPr="00634574" w:rsidRDefault="008C5ABD" w:rsidP="008C5ABD">
      <w:pPr>
        <w:rPr>
          <w:sz w:val="16"/>
        </w:rPr>
      </w:pPr>
      <w:r w:rsidRPr="00634574">
        <w:rPr>
          <w:sz w:val="16"/>
        </w:rPr>
        <w:t xml:space="preserve">Moreover, today’s major powers do not have the playing field to themselves. The bipolarity that characterized strategic competition during the Cold War has disappeared and the U.S.-dominated </w:t>
      </w:r>
      <w:r w:rsidRPr="0092777F">
        <w:rPr>
          <w:rStyle w:val="StyleUnderline"/>
        </w:rPr>
        <w:t>unipolarity</w:t>
      </w:r>
      <w:r w:rsidRPr="00634574">
        <w:rPr>
          <w:sz w:val="16"/>
        </w:rPr>
        <w:t xml:space="preserve"> that characterized the immediate aftermath of the Soviet Union’s collapse </w:t>
      </w:r>
      <w:r w:rsidRPr="0092777F">
        <w:rPr>
          <w:rStyle w:val="StyleUnderline"/>
        </w:rPr>
        <w:t>has</w:t>
      </w:r>
      <w:r w:rsidRPr="00634574">
        <w:rPr>
          <w:sz w:val="16"/>
        </w:rPr>
        <w:t xml:space="preserve"> largely </w:t>
      </w:r>
      <w:r w:rsidRPr="0092777F">
        <w:rPr>
          <w:rStyle w:val="StyleUnderline"/>
        </w:rPr>
        <w:t>dissipated</w:t>
      </w:r>
      <w:r w:rsidRPr="00634574">
        <w:rPr>
          <w:sz w:val="16"/>
        </w:rPr>
        <w:t xml:space="preserve">. Instead, </w:t>
      </w:r>
      <w:r w:rsidRPr="0092777F">
        <w:rPr>
          <w:rStyle w:val="StyleUnderline"/>
        </w:rPr>
        <w:t>today’s security environment is characterized by complex asymmetries, multi-domain conflict</w:t>
      </w:r>
      <w:r w:rsidRPr="00634574">
        <w:rPr>
          <w:sz w:val="16"/>
        </w:rPr>
        <w:t xml:space="preserve">, </w:t>
      </w:r>
      <w:r w:rsidRPr="00A72ACD">
        <w:rPr>
          <w:rStyle w:val="StyleUnderline"/>
        </w:rPr>
        <w:t xml:space="preserve">and </w:t>
      </w:r>
      <w:r w:rsidRPr="003917CF">
        <w:rPr>
          <w:rStyle w:val="Emphasis"/>
        </w:rPr>
        <w:t>nine nuclear-armed states</w:t>
      </w:r>
      <w:r w:rsidRPr="00634574">
        <w:rPr>
          <w:sz w:val="16"/>
        </w:rPr>
        <w:t xml:space="preserve"> with widely divergent capabilities and intentions. Indeed, the rise of smaller nuclear powers has widened the nuclear shadow and its regional implications, particularly in areas where asymmetries in conventional capabilities and interests may create divergent beliefs about the utility of nuclear weapons in crisis bargaining scenarios.4 In parallel, states can now draw upon a growing range of strategic options, including long-range nuclear weapons; advanced conventional munitions; and space, cyber, and information capabilities. In this more fragmented competitive environment, emerging technologies, especially in the digital information space, can level the playing field, providing smaller states virtual expeditionary forces with global reach.</w:t>
      </w:r>
    </w:p>
    <w:p w14:paraId="1E90941E" w14:textId="77777777" w:rsidR="008C5ABD" w:rsidRPr="00634574" w:rsidRDefault="008C5ABD" w:rsidP="008C5ABD">
      <w:pPr>
        <w:rPr>
          <w:sz w:val="16"/>
        </w:rPr>
      </w:pPr>
      <w:r w:rsidRPr="00634574">
        <w:rPr>
          <w:sz w:val="16"/>
        </w:rPr>
        <w:t>Of course, sub-conventional tactics, including information warfare and the use of surrogates, figured prominently throughout the Cold War and the many crises and close calls that characterized the period. During this time, while full-scale war between the United States and the Soviet Union was averted, lower-level conflict was widespread. In 1965, Glenn Snyder first proposed the existence of a “stability-instability paradox” to explain why mutually deterred, nuclear-armed adversaries sometimes engage in extensive, seemingly unstable, conflict and competition even while preserving comparative stability at the strategic level.5 As Robert Jervis later described it, “To the extent that the military balance is stable at the level of all-out nuclear war, it will become less stable at lower levels of violence.”6 In other words, strategic stability at the nuclear level could actually encourage or enable conflict at lower levels of the spectrum, especially through the use of surrogates or proxies. Seemingly, this allowed great powers not only to keep small wars and big wars separate, but also to engage in levels of sub-strategic conflict and competition even as the risks of nuclear war appeared to abate. Several behavioral rules seemed to help limit escalatory risks associated with this type of conflict, including not attacking the central territory of the adversary state, operating via surrogates and third parties where possible, and encouraging strategic transparency and crisis communications, especially following the Cuban Missile Crisis.</w:t>
      </w:r>
    </w:p>
    <w:p w14:paraId="2B8F0882" w14:textId="77777777" w:rsidR="008C5ABD" w:rsidRPr="00634574" w:rsidRDefault="008C5ABD" w:rsidP="008C5ABD">
      <w:pPr>
        <w:rPr>
          <w:sz w:val="16"/>
        </w:rPr>
      </w:pPr>
      <w:r w:rsidRPr="00634574">
        <w:rPr>
          <w:sz w:val="16"/>
        </w:rPr>
        <w:t xml:space="preserve">It is unclear if these same rules for strategic stability apply in today’s environment. </w:t>
      </w:r>
      <w:r w:rsidRPr="00452FB2">
        <w:rPr>
          <w:rStyle w:val="StyleUnderline"/>
          <w:highlight w:val="cyan"/>
        </w:rPr>
        <w:t>Gray-zone competitions</w:t>
      </w:r>
      <w:r w:rsidRPr="0006398B">
        <w:rPr>
          <w:rStyle w:val="StyleUnderline"/>
        </w:rPr>
        <w:t xml:space="preserve"> </w:t>
      </w:r>
      <w:r w:rsidRPr="00452FB2">
        <w:rPr>
          <w:rStyle w:val="StyleUnderline"/>
          <w:highlight w:val="cyan"/>
        </w:rPr>
        <w:t>can</w:t>
      </w:r>
      <w:r w:rsidRPr="0006398B">
        <w:rPr>
          <w:rStyle w:val="StyleUnderline"/>
        </w:rPr>
        <w:t xml:space="preserve"> now </w:t>
      </w:r>
      <w:r w:rsidRPr="00452FB2">
        <w:rPr>
          <w:rStyle w:val="StyleUnderline"/>
          <w:highlight w:val="cyan"/>
        </w:rPr>
        <w:t xml:space="preserve">be </w:t>
      </w:r>
      <w:r w:rsidRPr="00452FB2">
        <w:rPr>
          <w:rStyle w:val="Emphasis"/>
          <w:highlight w:val="cyan"/>
        </w:rPr>
        <w:t>deeply intrusive</w:t>
      </w:r>
      <w:r w:rsidRPr="00634574">
        <w:rPr>
          <w:sz w:val="16"/>
        </w:rPr>
        <w:t xml:space="preserve">: Using witting and unwitting proxies within enemy territory, these </w:t>
      </w:r>
      <w:r w:rsidRPr="00FD35C5">
        <w:rPr>
          <w:rStyle w:val="StyleUnderline"/>
        </w:rPr>
        <w:t>tactics can strike at the heart of a country’s institutions</w:t>
      </w:r>
      <w:r w:rsidRPr="00634574">
        <w:rPr>
          <w:sz w:val="16"/>
        </w:rPr>
        <w:t xml:space="preserve">, values, and populations well </w:t>
      </w:r>
      <w:r w:rsidRPr="00645EDA">
        <w:rPr>
          <w:rStyle w:val="StyleUnderline"/>
        </w:rPr>
        <w:t>inside its digital homeland</w:t>
      </w:r>
      <w:r w:rsidRPr="00634574">
        <w:rPr>
          <w:sz w:val="16"/>
        </w:rPr>
        <w:t xml:space="preserve">. Moreover, in this more fragmented, competitive landscape, the </w:t>
      </w:r>
      <w:r w:rsidRPr="00E05DA5">
        <w:rPr>
          <w:rStyle w:val="StyleUnderline"/>
        </w:rPr>
        <w:t>stabilizing</w:t>
      </w:r>
      <w:r w:rsidRPr="00D55364">
        <w:rPr>
          <w:rStyle w:val="StyleUnderline"/>
        </w:rPr>
        <w:t xml:space="preserve"> of </w:t>
      </w:r>
      <w:r w:rsidRPr="00E05DA5">
        <w:rPr>
          <w:rStyle w:val="StyleUnderline"/>
          <w:highlight w:val="cyan"/>
        </w:rPr>
        <w:t xml:space="preserve">benefits of </w:t>
      </w:r>
      <w:r w:rsidRPr="00E05DA5">
        <w:rPr>
          <w:rStyle w:val="Emphasis"/>
          <w:highlight w:val="cyan"/>
        </w:rPr>
        <w:t>transparency</w:t>
      </w:r>
      <w:r w:rsidRPr="00E05DA5">
        <w:rPr>
          <w:rStyle w:val="StyleUnderline"/>
          <w:highlight w:val="cyan"/>
        </w:rPr>
        <w:t xml:space="preserve"> </w:t>
      </w:r>
      <w:r w:rsidRPr="00452FB2">
        <w:rPr>
          <w:rStyle w:val="StyleUnderline"/>
          <w:highlight w:val="cyan"/>
        </w:rPr>
        <w:t>and</w:t>
      </w:r>
      <w:r w:rsidRPr="00634574">
        <w:rPr>
          <w:sz w:val="16"/>
        </w:rPr>
        <w:t xml:space="preserve"> an assured </w:t>
      </w:r>
      <w:r w:rsidRPr="00452FB2">
        <w:rPr>
          <w:rStyle w:val="Emphasis"/>
          <w:highlight w:val="cyan"/>
        </w:rPr>
        <w:t>second strike</w:t>
      </w:r>
      <w:r w:rsidRPr="00452FB2">
        <w:rPr>
          <w:sz w:val="16"/>
          <w:highlight w:val="cyan"/>
        </w:rPr>
        <w:t xml:space="preserve"> </w:t>
      </w:r>
      <w:r w:rsidRPr="00452FB2">
        <w:rPr>
          <w:rStyle w:val="StyleUnderline"/>
          <w:highlight w:val="cyan"/>
        </w:rPr>
        <w:t xml:space="preserve">are </w:t>
      </w:r>
      <w:r w:rsidRPr="00452FB2">
        <w:rPr>
          <w:rStyle w:val="Emphasis"/>
          <w:highlight w:val="cyan"/>
        </w:rPr>
        <w:t>unclear</w:t>
      </w:r>
      <w:r w:rsidRPr="00634574">
        <w:rPr>
          <w:sz w:val="16"/>
        </w:rPr>
        <w:t xml:space="preserve"> for countries with smaller arsenals and limited strategic geographic depth. Finally, while states continue to make use </w:t>
      </w:r>
      <w:r w:rsidRPr="00634574">
        <w:rPr>
          <w:sz w:val="16"/>
        </w:rPr>
        <w:lastRenderedPageBreak/>
        <w:t xml:space="preserve">of proxies and surrogates, these digital soldiers may be both more intrusive and less controllable than those of the Cold War. </w:t>
      </w:r>
      <w:r w:rsidRPr="00052F28">
        <w:rPr>
          <w:rStyle w:val="StyleUnderline"/>
        </w:rPr>
        <w:t xml:space="preserve">This suggests the potential for a new nuclear paradox: </w:t>
      </w:r>
      <w:r w:rsidRPr="00452FB2">
        <w:rPr>
          <w:rStyle w:val="StyleUnderline"/>
          <w:highlight w:val="cyan"/>
        </w:rPr>
        <w:t>As states</w:t>
      </w:r>
      <w:r w:rsidRPr="00052F28">
        <w:rPr>
          <w:rStyle w:val="StyleUnderline"/>
        </w:rPr>
        <w:t xml:space="preserve"> drive to </w:t>
      </w:r>
      <w:r w:rsidRPr="00452FB2">
        <w:rPr>
          <w:rStyle w:val="StyleUnderline"/>
          <w:highlight w:val="cyan"/>
        </w:rPr>
        <w:t>compete</w:t>
      </w:r>
      <w:r w:rsidRPr="00052F28">
        <w:rPr>
          <w:rStyle w:val="StyleUnderline"/>
        </w:rPr>
        <w:t xml:space="preserve"> and win at the </w:t>
      </w:r>
      <w:r w:rsidRPr="009A78B6">
        <w:rPr>
          <w:rStyle w:val="Emphasis"/>
        </w:rPr>
        <w:t xml:space="preserve">sub-conventional level — </w:t>
      </w:r>
      <w:r w:rsidRPr="00452FB2">
        <w:rPr>
          <w:rStyle w:val="Emphasis"/>
          <w:highlight w:val="cyan"/>
        </w:rPr>
        <w:t>in the gray zone</w:t>
      </w:r>
      <w:r w:rsidRPr="00634574">
        <w:rPr>
          <w:sz w:val="16"/>
        </w:rPr>
        <w:t xml:space="preserve"> — the </w:t>
      </w:r>
      <w:r w:rsidRPr="00452FB2">
        <w:rPr>
          <w:rStyle w:val="Emphasis"/>
          <w:highlight w:val="cyan"/>
        </w:rPr>
        <w:t>risk of</w:t>
      </w:r>
      <w:r w:rsidRPr="00A02C3F">
        <w:rPr>
          <w:rStyle w:val="Emphasis"/>
        </w:rPr>
        <w:t xml:space="preserve"> strategic </w:t>
      </w:r>
      <w:r w:rsidRPr="00452FB2">
        <w:rPr>
          <w:rStyle w:val="Emphasis"/>
          <w:highlight w:val="cyan"/>
        </w:rPr>
        <w:t>crisis</w:t>
      </w:r>
      <w:r w:rsidRPr="00A02C3F">
        <w:rPr>
          <w:rStyle w:val="Emphasis"/>
        </w:rPr>
        <w:t xml:space="preserve"> may </w:t>
      </w:r>
      <w:r w:rsidRPr="00452FB2">
        <w:rPr>
          <w:rStyle w:val="Emphasis"/>
          <w:highlight w:val="cyan"/>
        </w:rPr>
        <w:t>increase</w:t>
      </w:r>
      <w:r w:rsidRPr="00634574">
        <w:rPr>
          <w:sz w:val="16"/>
        </w:rPr>
        <w:t>, even as the risk of conventional conflict between nuclear-armed states declines.</w:t>
      </w:r>
    </w:p>
    <w:p w14:paraId="29463340" w14:textId="77777777" w:rsidR="008C5ABD" w:rsidRPr="00634574" w:rsidRDefault="008C5ABD" w:rsidP="008C5ABD">
      <w:pPr>
        <w:rPr>
          <w:sz w:val="16"/>
        </w:rPr>
      </w:pPr>
      <w:r w:rsidRPr="00634574">
        <w:rPr>
          <w:sz w:val="16"/>
        </w:rPr>
        <w:t>This new era of strategic competition will require renewed thinking about the tools and concepts of deterrence and escalation — adapting older ideas and developing new ones. Herman Kahn’s 44-rung “escalation ladder,” which describes a continuous, linear escalation path between low-level crisis and all-out strategic conflict, was built on potentially problematic expectations of proportionality and universally shared conceptions of deterrence. The blurring of conflict across sub-conventional, conventional, and strategic levels as well as the proliferation of actors across that landscape challenge this conceptualization of escalation and call into question its utility. Rather than progressing (more or less) stepwise, with clear thresholds between behavior that would elicit a conventional or nuclear response, crisis or conflict between nuclear-armed adversaries in this new environment is far more complex and unpredictable. And yet, even as academics and policymakers question the representative value of this conceptual ladder, the imagery has proven difficult to shake.</w:t>
      </w:r>
    </w:p>
    <w:p w14:paraId="0528F7CB" w14:textId="77777777" w:rsidR="008C5ABD" w:rsidRPr="00634574" w:rsidRDefault="008C5ABD" w:rsidP="008C5ABD">
      <w:pPr>
        <w:rPr>
          <w:sz w:val="16"/>
        </w:rPr>
      </w:pPr>
      <w:r w:rsidRPr="00634574">
        <w:rPr>
          <w:sz w:val="16"/>
        </w:rPr>
        <w:t xml:space="preserve">The challenges of managing conflict escalation in today’s strategic environment call for a different metaphor. Drawing from science fiction and physics, the trends described above suggest that alternative and less predictable escalatory pathways are likely and that </w:t>
      </w:r>
      <w:r w:rsidRPr="003D50FA">
        <w:rPr>
          <w:rStyle w:val="StyleUnderline"/>
        </w:rPr>
        <w:t xml:space="preserve">crisis </w:t>
      </w:r>
      <w:r w:rsidRPr="00452FB2">
        <w:rPr>
          <w:rStyle w:val="StyleUnderline"/>
          <w:highlight w:val="cyan"/>
        </w:rPr>
        <w:t>escalation</w:t>
      </w:r>
      <w:r w:rsidRPr="003D50FA">
        <w:rPr>
          <w:rStyle w:val="StyleUnderline"/>
        </w:rPr>
        <w:t xml:space="preserve"> may</w:t>
      </w:r>
      <w:r w:rsidRPr="00634574">
        <w:rPr>
          <w:sz w:val="16"/>
        </w:rPr>
        <w:t xml:space="preserve"> instead </w:t>
      </w:r>
      <w:r w:rsidRPr="00452FB2">
        <w:rPr>
          <w:rStyle w:val="StyleUnderline"/>
          <w:highlight w:val="cyan"/>
        </w:rPr>
        <w:t>follow</w:t>
      </w:r>
      <w:r w:rsidRPr="003D50FA">
        <w:rPr>
          <w:rStyle w:val="StyleUnderline"/>
        </w:rPr>
        <w:t xml:space="preserve"> a </w:t>
      </w:r>
      <w:r w:rsidRPr="003D50FA">
        <w:rPr>
          <w:rStyle w:val="Emphasis"/>
        </w:rPr>
        <w:t>“</w:t>
      </w:r>
      <w:r w:rsidRPr="00452FB2">
        <w:rPr>
          <w:rStyle w:val="Emphasis"/>
          <w:highlight w:val="cyan"/>
        </w:rPr>
        <w:t>wormhole” dynamic</w:t>
      </w:r>
      <w:r w:rsidRPr="00452FB2">
        <w:rPr>
          <w:sz w:val="16"/>
          <w:highlight w:val="cyan"/>
        </w:rPr>
        <w:t>.</w:t>
      </w:r>
      <w:r w:rsidRPr="00634574">
        <w:rPr>
          <w:sz w:val="16"/>
        </w:rPr>
        <w:t xml:space="preserve"> </w:t>
      </w:r>
      <w:r w:rsidRPr="00452FB2">
        <w:rPr>
          <w:rStyle w:val="StyleUnderline"/>
          <w:highlight w:val="cyan"/>
        </w:rPr>
        <w:t>Holes</w:t>
      </w:r>
      <w:r w:rsidRPr="00E9402A">
        <w:rPr>
          <w:rStyle w:val="StyleUnderline"/>
        </w:rPr>
        <w:t xml:space="preserve"> may suddenly </w:t>
      </w:r>
      <w:r w:rsidRPr="00452FB2">
        <w:rPr>
          <w:rStyle w:val="StyleUnderline"/>
          <w:highlight w:val="cyan"/>
        </w:rPr>
        <w:t>open in</w:t>
      </w:r>
      <w:r w:rsidRPr="00E9402A">
        <w:rPr>
          <w:rStyle w:val="StyleUnderline"/>
        </w:rPr>
        <w:t xml:space="preserve"> the fabric of </w:t>
      </w:r>
      <w:r w:rsidRPr="00452FB2">
        <w:rPr>
          <w:rStyle w:val="Emphasis"/>
          <w:highlight w:val="cyan"/>
        </w:rPr>
        <w:t>deterrence</w:t>
      </w:r>
      <w:r w:rsidRPr="00634574">
        <w:rPr>
          <w:sz w:val="16"/>
        </w:rPr>
        <w:t xml:space="preserve"> through which competing states could inadvertently enter and suddenly traverse between sub-conventional and strategic levels of conflict in accelerated and decidedly non-linear ways.7</w:t>
      </w:r>
    </w:p>
    <w:p w14:paraId="0FB6DC8C" w14:textId="77777777" w:rsidR="008C5ABD" w:rsidRPr="00634574" w:rsidRDefault="008C5ABD" w:rsidP="008C5ABD">
      <w:pPr>
        <w:rPr>
          <w:sz w:val="16"/>
        </w:rPr>
      </w:pPr>
      <w:r w:rsidRPr="00634574">
        <w:rPr>
          <w:sz w:val="16"/>
        </w:rPr>
        <w:t xml:space="preserve">This article explores three ways in which </w:t>
      </w:r>
      <w:r w:rsidRPr="00162666">
        <w:rPr>
          <w:rStyle w:val="StyleUnderline"/>
        </w:rPr>
        <w:t>these wormhole dynamics</w:t>
      </w:r>
      <w:r w:rsidRPr="00634574">
        <w:rPr>
          <w:sz w:val="16"/>
        </w:rPr>
        <w:t xml:space="preserve"> — fueled by the pursuit of asymmetric advantage, advanced technology, and the diffusion of global power — </w:t>
      </w:r>
      <w:r w:rsidRPr="00162666">
        <w:rPr>
          <w:rStyle w:val="StyleUnderline"/>
        </w:rPr>
        <w:t xml:space="preserve">could unfold </w:t>
      </w:r>
      <w:r w:rsidRPr="00452FB2">
        <w:rPr>
          <w:rStyle w:val="StyleUnderline"/>
          <w:highlight w:val="cyan"/>
        </w:rPr>
        <w:t>between</w:t>
      </w:r>
      <w:r w:rsidRPr="00162666">
        <w:rPr>
          <w:rStyle w:val="StyleUnderline"/>
        </w:rPr>
        <w:t xml:space="preserve"> </w:t>
      </w:r>
      <w:r w:rsidRPr="00452FB2">
        <w:rPr>
          <w:rStyle w:val="StyleUnderline"/>
          <w:highlight w:val="cyan"/>
        </w:rPr>
        <w:t>nuclear</w:t>
      </w:r>
      <w:r w:rsidRPr="00162666">
        <w:rPr>
          <w:rStyle w:val="StyleUnderline"/>
        </w:rPr>
        <w:t>-</w:t>
      </w:r>
      <w:r w:rsidRPr="00452FB2">
        <w:rPr>
          <w:rStyle w:val="StyleUnderline"/>
        </w:rPr>
        <w:t>armed</w:t>
      </w:r>
      <w:r w:rsidRPr="00162666">
        <w:rPr>
          <w:rStyle w:val="StyleUnderline"/>
        </w:rPr>
        <w:t xml:space="preserve"> </w:t>
      </w:r>
      <w:r w:rsidRPr="00452FB2">
        <w:rPr>
          <w:rStyle w:val="StyleUnderline"/>
          <w:highlight w:val="cyan"/>
        </w:rPr>
        <w:t>states</w:t>
      </w:r>
      <w:r w:rsidRPr="00634574">
        <w:rPr>
          <w:sz w:val="16"/>
        </w:rPr>
        <w:t xml:space="preserve">. The first section explores the challenges that sub-conventional tactics pose to crisis stability, </w:t>
      </w:r>
      <w:r w:rsidRPr="00452FB2">
        <w:rPr>
          <w:rStyle w:val="StyleUnderline"/>
          <w:highlight w:val="cyan"/>
        </w:rPr>
        <w:t>especially</w:t>
      </w:r>
      <w:r w:rsidRPr="003C31E3">
        <w:rPr>
          <w:rStyle w:val="StyleUnderline"/>
        </w:rPr>
        <w:t xml:space="preserve"> </w:t>
      </w:r>
      <w:r w:rsidRPr="00452FB2">
        <w:rPr>
          <w:rStyle w:val="StyleUnderline"/>
          <w:highlight w:val="cyan"/>
        </w:rPr>
        <w:t>through</w:t>
      </w:r>
      <w:r w:rsidRPr="003C31E3">
        <w:rPr>
          <w:rStyle w:val="StyleUnderline"/>
        </w:rPr>
        <w:t xml:space="preserve"> complex</w:t>
      </w:r>
      <w:r w:rsidRPr="00BF0FFB">
        <w:rPr>
          <w:rStyle w:val="StyleUnderline"/>
        </w:rPr>
        <w:t xml:space="preserve"> influence campaigns including disinformation and </w:t>
      </w:r>
      <w:r w:rsidRPr="00E05DA5">
        <w:rPr>
          <w:rStyle w:val="Emphasis"/>
        </w:rPr>
        <w:t xml:space="preserve">weaponized </w:t>
      </w:r>
      <w:r w:rsidRPr="00E05DA5">
        <w:rPr>
          <w:rStyle w:val="Emphasis"/>
          <w:highlight w:val="cyan"/>
        </w:rPr>
        <w:t>social media</w:t>
      </w:r>
      <w:r w:rsidRPr="00634574">
        <w:rPr>
          <w:sz w:val="16"/>
        </w:rPr>
        <w:t xml:space="preserve">. The </w:t>
      </w:r>
      <w:r w:rsidRPr="00474E0D">
        <w:rPr>
          <w:rStyle w:val="StyleUnderline"/>
        </w:rPr>
        <w:t>second section outlines</w:t>
      </w:r>
      <w:r w:rsidRPr="00634574">
        <w:rPr>
          <w:sz w:val="16"/>
        </w:rPr>
        <w:t xml:space="preserve"> the </w:t>
      </w:r>
      <w:r w:rsidRPr="00474E0D">
        <w:rPr>
          <w:rStyle w:val="StyleUnderline"/>
        </w:rPr>
        <w:t xml:space="preserve">unexpected </w:t>
      </w:r>
      <w:r w:rsidRPr="0071473D">
        <w:rPr>
          <w:rStyle w:val="Emphasis"/>
        </w:rPr>
        <w:t>escalatory potential</w:t>
      </w:r>
      <w:r w:rsidRPr="00474E0D">
        <w:rPr>
          <w:rStyle w:val="StyleUnderline"/>
        </w:rPr>
        <w:t xml:space="preserve"> of conflicts</w:t>
      </w:r>
      <w:r w:rsidRPr="00634574">
        <w:rPr>
          <w:sz w:val="16"/>
        </w:rPr>
        <w:t xml:space="preserve"> </w:t>
      </w:r>
      <w:r w:rsidRPr="00275D8E">
        <w:rPr>
          <w:rStyle w:val="StyleUnderline"/>
        </w:rPr>
        <w:t>that take place along the conventional-nuclear interface where a breakdown of clear firebreaks</w:t>
      </w:r>
      <w:r w:rsidRPr="00634574">
        <w:rPr>
          <w:sz w:val="16"/>
        </w:rPr>
        <w:t xml:space="preserve"> between a range of technology-enabled strategic capabilities, including warning, surveillance, and communication systems, </w:t>
      </w:r>
      <w:r w:rsidRPr="001B1652">
        <w:rPr>
          <w:rStyle w:val="StyleUnderline"/>
        </w:rPr>
        <w:t xml:space="preserve">is blurring the lines between </w:t>
      </w:r>
      <w:r w:rsidRPr="0073022B">
        <w:rPr>
          <w:rStyle w:val="Emphasis"/>
        </w:rPr>
        <w:t>conventional and strategic — including nuclear — domains</w:t>
      </w:r>
      <w:r w:rsidRPr="00634574">
        <w:rPr>
          <w:sz w:val="16"/>
        </w:rPr>
        <w:t>. The third section examines how sudden, non-linear strategic crises could emerge in a multipolar world of regionally oriented nuclear weapons possessors. The final section discusses both the risks and opportunities these escalatory dynamics may portend for crisis management, arms control, and deterrence.</w:t>
      </w:r>
    </w:p>
    <w:p w14:paraId="7537AA5E" w14:textId="77777777" w:rsidR="008C5ABD" w:rsidRDefault="008C5ABD" w:rsidP="008C5ABD">
      <w:pPr>
        <w:pStyle w:val="Heading4"/>
      </w:pPr>
      <w:r w:rsidRPr="008F733A">
        <w:rPr>
          <w:u w:val="single"/>
        </w:rPr>
        <w:t>International</w:t>
      </w:r>
      <w:r>
        <w:t xml:space="preserve"> enforcement’s key.</w:t>
      </w:r>
    </w:p>
    <w:p w14:paraId="738FCB3C" w14:textId="77777777" w:rsidR="008C5ABD" w:rsidRPr="00286FFD" w:rsidRDefault="008C5ABD" w:rsidP="008C5ABD">
      <w:r w:rsidRPr="00851CD0">
        <w:t xml:space="preserve">Suzi </w:t>
      </w:r>
      <w:r w:rsidRPr="00851CD0">
        <w:rPr>
          <w:rStyle w:val="Style13ptBold"/>
        </w:rPr>
        <w:t>Ragheb 21</w:t>
      </w:r>
      <w:r>
        <w:t>. Legislative intern at EFF. MPA student in Public Affairs at Princeton. BA in Political Science and Government from St. Peter’s. “</w:t>
      </w:r>
      <w:r w:rsidRPr="00C815BA">
        <w:t>What About International Digital Competition?</w:t>
      </w:r>
      <w:r>
        <w:t xml:space="preserve">”. EFF. Oct 26 2021. </w:t>
      </w:r>
      <w:hyperlink r:id="rId9" w:history="1">
        <w:r w:rsidRPr="006A66EF">
          <w:rPr>
            <w:rStyle w:val="FollowedHyperlink"/>
          </w:rPr>
          <w:t>https://www.eff.org/deeplinks/2021/10/what-about-international-digital-competition</w:t>
        </w:r>
      </w:hyperlink>
      <w:r>
        <w:t xml:space="preserve"> </w:t>
      </w:r>
    </w:p>
    <w:p w14:paraId="6E74BCFF" w14:textId="77777777" w:rsidR="008C5ABD" w:rsidRPr="00893590" w:rsidRDefault="008C5ABD" w:rsidP="008C5ABD">
      <w:pPr>
        <w:rPr>
          <w:rStyle w:val="Emphasis"/>
        </w:rPr>
      </w:pPr>
      <w:r w:rsidRPr="00914308">
        <w:rPr>
          <w:sz w:val="16"/>
        </w:rPr>
        <w:t xml:space="preserve">Congress has introduced several competition and anti-trust bills, including a bipartisan package that passed out of committee. The Biden administration has nominated antitrust advocates to key positions: Lina Khan as chair of the Federal Trade Commission, Jonathan Kanter as the Assistant Attorney General for Antitrust at the Department of Justice, and Tim Wu at the National Economic Council. And across the Atlantic, </w:t>
      </w:r>
      <w:r w:rsidRPr="00BF60E9">
        <w:rPr>
          <w:rStyle w:val="StyleUnderline"/>
          <w:highlight w:val="cyan"/>
        </w:rPr>
        <w:t>the E</w:t>
      </w:r>
      <w:r w:rsidRPr="00893590">
        <w:rPr>
          <w:rStyle w:val="StyleUnderline"/>
        </w:rPr>
        <w:t xml:space="preserve">uropean </w:t>
      </w:r>
      <w:r w:rsidRPr="00BF60E9">
        <w:rPr>
          <w:rStyle w:val="StyleUnderline"/>
          <w:highlight w:val="cyan"/>
        </w:rPr>
        <w:t>C</w:t>
      </w:r>
      <w:r w:rsidRPr="00893590">
        <w:rPr>
          <w:rStyle w:val="StyleUnderline"/>
        </w:rPr>
        <w:t xml:space="preserve">ommission </w:t>
      </w:r>
      <w:r w:rsidRPr="00BF60E9">
        <w:rPr>
          <w:rStyle w:val="StyleUnderline"/>
          <w:highlight w:val="cyan"/>
        </w:rPr>
        <w:t>is marking up</w:t>
      </w:r>
      <w:r w:rsidRPr="00914308">
        <w:rPr>
          <w:sz w:val="16"/>
        </w:rPr>
        <w:t xml:space="preserve"> two key pieces of legislation, </w:t>
      </w:r>
      <w:r w:rsidRPr="00893590">
        <w:rPr>
          <w:rStyle w:val="StyleUnderline"/>
        </w:rPr>
        <w:t xml:space="preserve">the Digital Markets </w:t>
      </w:r>
      <w:r w:rsidRPr="00BF60E9">
        <w:rPr>
          <w:rStyle w:val="StyleUnderline"/>
          <w:highlight w:val="cyan"/>
        </w:rPr>
        <w:t>Act</w:t>
      </w:r>
      <w:r w:rsidRPr="00893590">
        <w:rPr>
          <w:rStyle w:val="StyleUnderline"/>
        </w:rPr>
        <w:t xml:space="preserve"> and</w:t>
      </w:r>
      <w:r w:rsidRPr="00914308">
        <w:rPr>
          <w:sz w:val="16"/>
        </w:rPr>
        <w:t xml:space="preserve"> the </w:t>
      </w:r>
      <w:r w:rsidRPr="00893590">
        <w:rPr>
          <w:rStyle w:val="StyleUnderline"/>
        </w:rPr>
        <w:t xml:space="preserve">Digital Services Act, </w:t>
      </w:r>
      <w:r w:rsidRPr="00BF60E9">
        <w:rPr>
          <w:rStyle w:val="StyleUnderline"/>
          <w:highlight w:val="cyan"/>
        </w:rPr>
        <w:t>that would create</w:t>
      </w:r>
      <w:r w:rsidRPr="00914308">
        <w:rPr>
          <w:sz w:val="16"/>
        </w:rPr>
        <w:t xml:space="preserve"> new </w:t>
      </w:r>
      <w:r w:rsidRPr="00BF60E9">
        <w:rPr>
          <w:rStyle w:val="StyleUnderline"/>
          <w:highlight w:val="cyan"/>
        </w:rPr>
        <w:t>rules for</w:t>
      </w:r>
      <w:r w:rsidRPr="00893590">
        <w:rPr>
          <w:rStyle w:val="StyleUnderline"/>
        </w:rPr>
        <w:t xml:space="preserve"> </w:t>
      </w:r>
      <w:r w:rsidRPr="00BF60E9">
        <w:rPr>
          <w:rStyle w:val="Emphasis"/>
          <w:highlight w:val="cyan"/>
        </w:rPr>
        <w:t xml:space="preserve">digital </w:t>
      </w:r>
      <w:r w:rsidRPr="00E95AB0">
        <w:rPr>
          <w:rStyle w:val="Emphasis"/>
        </w:rPr>
        <w:t>services</w:t>
      </w:r>
      <w:r w:rsidRPr="00E95AB0">
        <w:rPr>
          <w:rStyle w:val="StyleUnderline"/>
        </w:rPr>
        <w:t xml:space="preserve"> and </w:t>
      </w:r>
      <w:r w:rsidRPr="00E95AB0">
        <w:rPr>
          <w:rStyle w:val="Emphasis"/>
        </w:rPr>
        <w:t>enhanced</w:t>
      </w:r>
      <w:r w:rsidRPr="00893590">
        <w:rPr>
          <w:rStyle w:val="Emphasis"/>
        </w:rPr>
        <w:t xml:space="preserve"> </w:t>
      </w:r>
      <w:r w:rsidRPr="00BF60E9">
        <w:rPr>
          <w:rStyle w:val="Emphasis"/>
          <w:highlight w:val="cyan"/>
        </w:rPr>
        <w:t>competition</w:t>
      </w:r>
      <w:r w:rsidRPr="00BF60E9">
        <w:rPr>
          <w:rStyle w:val="Emphasis"/>
        </w:rPr>
        <w:t xml:space="preserve"> in</w:t>
      </w:r>
      <w:r w:rsidRPr="00893590">
        <w:rPr>
          <w:rStyle w:val="Emphasis"/>
        </w:rPr>
        <w:t xml:space="preserve"> the technology sector.  </w:t>
      </w:r>
    </w:p>
    <w:p w14:paraId="0F837AC0" w14:textId="77777777" w:rsidR="008C5ABD" w:rsidRPr="00914308" w:rsidRDefault="008C5ABD" w:rsidP="008C5ABD">
      <w:pPr>
        <w:rPr>
          <w:sz w:val="16"/>
        </w:rPr>
      </w:pPr>
      <w:r w:rsidRPr="00914308">
        <w:rPr>
          <w:sz w:val="16"/>
        </w:rPr>
        <w:t xml:space="preserve">Early this summer and on his first international travel trip, President </w:t>
      </w:r>
      <w:r w:rsidRPr="00C1556A">
        <w:rPr>
          <w:rStyle w:val="StyleUnderline"/>
        </w:rPr>
        <w:t>Biden headed to</w:t>
      </w:r>
      <w:r w:rsidRPr="00914308">
        <w:rPr>
          <w:sz w:val="16"/>
        </w:rPr>
        <w:t xml:space="preserve"> </w:t>
      </w:r>
      <w:r w:rsidRPr="00C1556A">
        <w:rPr>
          <w:rStyle w:val="StyleUnderline"/>
        </w:rPr>
        <w:t>Brussels to talk about</w:t>
      </w:r>
      <w:r w:rsidRPr="00914308">
        <w:rPr>
          <w:sz w:val="16"/>
        </w:rPr>
        <w:t xml:space="preserve"> creating </w:t>
      </w:r>
      <w:r w:rsidRPr="00C1556A">
        <w:rPr>
          <w:rStyle w:val="StyleUnderline"/>
        </w:rPr>
        <w:t>a new U.S.EU Tech and Trade Council</w:t>
      </w:r>
      <w:r w:rsidRPr="00914308">
        <w:rPr>
          <w:sz w:val="16"/>
        </w:rPr>
        <w:t xml:space="preserve"> (TTC) </w:t>
      </w:r>
      <w:r w:rsidRPr="00161908">
        <w:rPr>
          <w:rStyle w:val="StyleUnderline"/>
        </w:rPr>
        <w:t>and a Joint Technology Competition Policy Dialogue</w:t>
      </w:r>
      <w:r w:rsidRPr="00914308">
        <w:rPr>
          <w:sz w:val="16"/>
        </w:rPr>
        <w:t xml:space="preserve"> (JTCPD). There have been few details aside from the initial press releases on what policy approaches would be considered. However, </w:t>
      </w:r>
      <w:r w:rsidRPr="00872292">
        <w:rPr>
          <w:rStyle w:val="StyleUnderline"/>
        </w:rPr>
        <w:t xml:space="preserve">it is a clear sign that </w:t>
      </w:r>
      <w:r w:rsidRPr="00BF60E9">
        <w:rPr>
          <w:rStyle w:val="StyleUnderline"/>
          <w:highlight w:val="cyan"/>
        </w:rPr>
        <w:t xml:space="preserve">there is a </w:t>
      </w:r>
      <w:r w:rsidRPr="00BF60E9">
        <w:rPr>
          <w:rStyle w:val="Emphasis"/>
          <w:highlight w:val="cyan"/>
        </w:rPr>
        <w:t>transatlantic appetite for</w:t>
      </w:r>
      <w:r w:rsidRPr="00872292">
        <w:rPr>
          <w:rStyle w:val="Emphasis"/>
        </w:rPr>
        <w:t xml:space="preserve"> tackling </w:t>
      </w:r>
      <w:r w:rsidRPr="00BF60E9">
        <w:rPr>
          <w:rStyle w:val="Emphasis"/>
          <w:highlight w:val="cyan"/>
        </w:rPr>
        <w:t>competition</w:t>
      </w:r>
      <w:r w:rsidRPr="00914308">
        <w:rPr>
          <w:sz w:val="16"/>
        </w:rPr>
        <w:t xml:space="preserve"> in the technology space. But what would an international competition policy look like?</w:t>
      </w:r>
    </w:p>
    <w:p w14:paraId="4208D1D2" w14:textId="77777777" w:rsidR="008C5ABD" w:rsidRPr="00914308" w:rsidRDefault="008C5ABD" w:rsidP="008C5ABD">
      <w:pPr>
        <w:rPr>
          <w:sz w:val="16"/>
        </w:rPr>
      </w:pPr>
      <w:r w:rsidRPr="00BF60E9">
        <w:rPr>
          <w:rStyle w:val="Emphasis"/>
          <w:highlight w:val="cyan"/>
        </w:rPr>
        <w:t>International Interoperability</w:t>
      </w:r>
      <w:r w:rsidRPr="00914308">
        <w:rPr>
          <w:sz w:val="16"/>
        </w:rPr>
        <w:t xml:space="preserve"> and Data Portability Standards</w:t>
      </w:r>
    </w:p>
    <w:p w14:paraId="6766365C" w14:textId="77777777" w:rsidR="008C5ABD" w:rsidRPr="003603AC" w:rsidRDefault="008C5ABD" w:rsidP="008C5ABD">
      <w:pPr>
        <w:rPr>
          <w:rStyle w:val="StyleUnderline"/>
        </w:rPr>
      </w:pPr>
      <w:r w:rsidRPr="00914308">
        <w:rPr>
          <w:sz w:val="16"/>
        </w:rPr>
        <w:t xml:space="preserve">At EFF, </w:t>
      </w:r>
      <w:r w:rsidRPr="001A79FB">
        <w:rPr>
          <w:rStyle w:val="StyleUnderline"/>
        </w:rPr>
        <w:t xml:space="preserve">we have long advocated for </w:t>
      </w:r>
      <w:r w:rsidRPr="001A79FB">
        <w:rPr>
          <w:rStyle w:val="Emphasis"/>
        </w:rPr>
        <w:t>interoperability</w:t>
      </w:r>
      <w:r w:rsidRPr="00914308">
        <w:rPr>
          <w:sz w:val="16"/>
        </w:rPr>
        <w:t xml:space="preserve"> and data portability </w:t>
      </w:r>
      <w:r w:rsidRPr="00BF000A">
        <w:rPr>
          <w:rStyle w:val="StyleUnderline"/>
        </w:rPr>
        <w:t>as the answers to outsized market power</w:t>
      </w:r>
      <w:r w:rsidRPr="00914308">
        <w:rPr>
          <w:sz w:val="16"/>
        </w:rPr>
        <w:t xml:space="preserve">. We believe that creating open standards and </w:t>
      </w:r>
      <w:r w:rsidRPr="000B3432">
        <w:rPr>
          <w:rStyle w:val="StyleUnderline"/>
        </w:rPr>
        <w:t xml:space="preserve">allowing users to </w:t>
      </w:r>
      <w:r w:rsidRPr="000B3432">
        <w:rPr>
          <w:rStyle w:val="Emphasis"/>
        </w:rPr>
        <w:t>move their data</w:t>
      </w:r>
      <w:r w:rsidRPr="000B3432">
        <w:rPr>
          <w:sz w:val="16"/>
        </w:rPr>
        <w:t xml:space="preserve"> around </w:t>
      </w:r>
      <w:r w:rsidRPr="000B3432">
        <w:rPr>
          <w:rStyle w:val="StyleUnderline"/>
        </w:rPr>
        <w:t>to</w:t>
      </w:r>
      <w:r w:rsidRPr="00FF53AC">
        <w:rPr>
          <w:rStyle w:val="StyleUnderline"/>
        </w:rPr>
        <w:t xml:space="preserve"> </w:t>
      </w:r>
      <w:r w:rsidRPr="00FF53AC">
        <w:rPr>
          <w:rStyle w:val="StyleUnderline"/>
        </w:rPr>
        <w:lastRenderedPageBreak/>
        <w:t xml:space="preserve">different platforms </w:t>
      </w:r>
      <w:r w:rsidRPr="00BF60E9">
        <w:rPr>
          <w:rStyle w:val="Emphasis"/>
          <w:highlight w:val="cyan"/>
        </w:rPr>
        <w:t>shifts</w:t>
      </w:r>
      <w:r w:rsidRPr="00FF53AC">
        <w:rPr>
          <w:rStyle w:val="StyleUnderline"/>
        </w:rPr>
        <w:t xml:space="preserve"> the </w:t>
      </w:r>
      <w:r w:rsidRPr="00BF60E9">
        <w:rPr>
          <w:rStyle w:val="Emphasis"/>
          <w:highlight w:val="cyan"/>
        </w:rPr>
        <w:t>market power</w:t>
      </w:r>
      <w:r w:rsidRPr="00FF53AC">
        <w:rPr>
          <w:rStyle w:val="StyleUnderline"/>
        </w:rPr>
        <w:t xml:space="preserve"> away from </w:t>
      </w:r>
      <w:r w:rsidRPr="00E95AB0">
        <w:rPr>
          <w:rStyle w:val="StyleUnderline"/>
        </w:rPr>
        <w:t>companies</w:t>
      </w:r>
      <w:r w:rsidRPr="00E95AB0">
        <w:rPr>
          <w:sz w:val="16"/>
        </w:rPr>
        <w:t xml:space="preserve"> and </w:t>
      </w:r>
      <w:r w:rsidRPr="00E95AB0">
        <w:rPr>
          <w:rStyle w:val="StyleUnderline"/>
        </w:rPr>
        <w:t>into the hands of consumers</w:t>
      </w:r>
      <w:r w:rsidRPr="00914308">
        <w:rPr>
          <w:sz w:val="16"/>
        </w:rPr>
        <w:t xml:space="preserve">. </w:t>
      </w:r>
      <w:r w:rsidRPr="003603AC">
        <w:rPr>
          <w:rStyle w:val="Emphasis"/>
        </w:rPr>
        <w:t xml:space="preserve">Pursuing </w:t>
      </w:r>
      <w:r w:rsidRPr="00BF60E9">
        <w:rPr>
          <w:rStyle w:val="Emphasis"/>
          <w:highlight w:val="cyan"/>
        </w:rPr>
        <w:t>this at an international level would be</w:t>
      </w:r>
      <w:r w:rsidRPr="00BF60E9">
        <w:rPr>
          <w:rStyle w:val="Emphasis"/>
        </w:rPr>
        <w:t xml:space="preserve"> a </w:t>
      </w:r>
      <w:r w:rsidRPr="00BF60E9">
        <w:rPr>
          <w:rStyle w:val="Emphasis"/>
          <w:highlight w:val="cyan"/>
        </w:rPr>
        <w:t xml:space="preserve">seismic </w:t>
      </w:r>
      <w:r w:rsidRPr="00BF60E9">
        <w:rPr>
          <w:rStyle w:val="Emphasis"/>
        </w:rPr>
        <w:t>power shift</w:t>
      </w:r>
      <w:r w:rsidRPr="00914308">
        <w:rPr>
          <w:sz w:val="16"/>
        </w:rPr>
        <w:t xml:space="preserve"> </w:t>
      </w:r>
      <w:r w:rsidRPr="00BF60E9">
        <w:rPr>
          <w:rStyle w:val="StyleUnderline"/>
        </w:rPr>
        <w:t>and</w:t>
      </w:r>
      <w:r w:rsidRPr="00914308">
        <w:rPr>
          <w:sz w:val="16"/>
        </w:rPr>
        <w:t xml:space="preserve"> would </w:t>
      </w:r>
      <w:r w:rsidRPr="00BF60E9">
        <w:rPr>
          <w:rStyle w:val="StyleUnderline"/>
          <w:highlight w:val="cyan"/>
        </w:rPr>
        <w:t>boost</w:t>
      </w:r>
      <w:r w:rsidRPr="003603AC">
        <w:rPr>
          <w:rStyle w:val="StyleUnderline"/>
        </w:rPr>
        <w:t xml:space="preserve"> innovation and </w:t>
      </w:r>
      <w:r w:rsidRPr="00BF60E9">
        <w:rPr>
          <w:rStyle w:val="StyleUnderline"/>
          <w:highlight w:val="cyan"/>
        </w:rPr>
        <w:t>competition</w:t>
      </w:r>
      <w:r w:rsidRPr="003603AC">
        <w:rPr>
          <w:rStyle w:val="StyleUnderline"/>
        </w:rPr>
        <w:t>.</w:t>
      </w:r>
    </w:p>
    <w:p w14:paraId="574055CA" w14:textId="77777777" w:rsidR="008C5ABD" w:rsidRPr="00061793" w:rsidRDefault="008C5ABD" w:rsidP="008C5ABD">
      <w:pPr>
        <w:rPr>
          <w:rStyle w:val="Emphasis"/>
        </w:rPr>
      </w:pPr>
      <w:r w:rsidRPr="00380D02">
        <w:rPr>
          <w:rStyle w:val="StyleUnderline"/>
        </w:rPr>
        <w:t>Having</w:t>
      </w:r>
      <w:r w:rsidRPr="00914308">
        <w:rPr>
          <w:sz w:val="16"/>
        </w:rPr>
        <w:t xml:space="preserve"> open, </w:t>
      </w:r>
      <w:r w:rsidRPr="00BF60E9">
        <w:rPr>
          <w:rStyle w:val="StyleUnderline"/>
          <w:highlight w:val="cyan"/>
        </w:rPr>
        <w:t xml:space="preserve">interoperable standards between </w:t>
      </w:r>
      <w:r w:rsidRPr="000B3432">
        <w:rPr>
          <w:rStyle w:val="Emphasis"/>
        </w:rPr>
        <w:t xml:space="preserve">international </w:t>
      </w:r>
      <w:r w:rsidRPr="00BF60E9">
        <w:rPr>
          <w:rStyle w:val="Emphasis"/>
          <w:highlight w:val="cyan"/>
        </w:rPr>
        <w:t>platforms</w:t>
      </w:r>
      <w:r w:rsidRPr="00914308">
        <w:rPr>
          <w:sz w:val="16"/>
        </w:rPr>
        <w:t xml:space="preserve"> </w:t>
      </w:r>
      <w:r w:rsidRPr="002816F5">
        <w:rPr>
          <w:rStyle w:val="StyleUnderline"/>
        </w:rPr>
        <w:t>would allow users to</w:t>
      </w:r>
      <w:r w:rsidRPr="00914308">
        <w:rPr>
          <w:sz w:val="16"/>
        </w:rPr>
        <w:t xml:space="preserve"> easily </w:t>
      </w:r>
      <w:r w:rsidRPr="002816F5">
        <w:rPr>
          <w:rStyle w:val="StyleUnderline"/>
        </w:rPr>
        <w:t>transfer</w:t>
      </w:r>
      <w:r w:rsidRPr="00914308">
        <w:rPr>
          <w:sz w:val="16"/>
        </w:rPr>
        <w:t xml:space="preserve"> their </w:t>
      </w:r>
      <w:r w:rsidRPr="002816F5">
        <w:rPr>
          <w:rStyle w:val="StyleUnderline"/>
        </w:rPr>
        <w:t>information to the platform that best suits their needs</w:t>
      </w:r>
      <w:r w:rsidRPr="00914308">
        <w:rPr>
          <w:sz w:val="16"/>
        </w:rPr>
        <w:t xml:space="preserve">. It would mean that </w:t>
      </w:r>
      <w:r w:rsidRPr="001864EE">
        <w:rPr>
          <w:rStyle w:val="StyleUnderline"/>
        </w:rPr>
        <w:t>platforms would compete not on</w:t>
      </w:r>
      <w:r w:rsidRPr="00914308">
        <w:rPr>
          <w:sz w:val="16"/>
        </w:rPr>
        <w:t xml:space="preserve"> the </w:t>
      </w:r>
      <w:r w:rsidRPr="001864EE">
        <w:rPr>
          <w:rStyle w:val="StyleUnderline"/>
        </w:rPr>
        <w:t>size of</w:t>
      </w:r>
      <w:r w:rsidRPr="00914308">
        <w:rPr>
          <w:sz w:val="16"/>
        </w:rPr>
        <w:t xml:space="preserve"> their </w:t>
      </w:r>
      <w:r w:rsidRPr="001864EE">
        <w:rPr>
          <w:rStyle w:val="StyleUnderline"/>
        </w:rPr>
        <w:t>networks</w:t>
      </w:r>
      <w:r w:rsidRPr="00914308">
        <w:rPr>
          <w:sz w:val="16"/>
        </w:rPr>
        <w:t xml:space="preserve">, </w:t>
      </w:r>
      <w:r w:rsidRPr="001864EE">
        <w:rPr>
          <w:rStyle w:val="StyleUnderline"/>
        </w:rPr>
        <w:t>but</w:t>
      </w:r>
      <w:r w:rsidRPr="00914308">
        <w:rPr>
          <w:sz w:val="16"/>
        </w:rPr>
        <w:t xml:space="preserve"> the </w:t>
      </w:r>
      <w:r w:rsidRPr="001864EE">
        <w:rPr>
          <w:rStyle w:val="StyleUnderline"/>
        </w:rPr>
        <w:t>quality of</w:t>
      </w:r>
      <w:r w:rsidRPr="00914308">
        <w:rPr>
          <w:sz w:val="16"/>
        </w:rPr>
        <w:t xml:space="preserve"> their </w:t>
      </w:r>
      <w:r w:rsidRPr="001864EE">
        <w:rPr>
          <w:rStyle w:val="StyleUnderline"/>
        </w:rPr>
        <w:t>services</w:t>
      </w:r>
      <w:r w:rsidRPr="00914308">
        <w:rPr>
          <w:sz w:val="16"/>
        </w:rPr>
        <w:t xml:space="preserve">. When platforms take advantage of network effects, it’s not a competition of offering the best functions, it’s a competition of who can collect the most personal data. </w:t>
      </w:r>
      <w:r w:rsidRPr="00897332">
        <w:rPr>
          <w:rStyle w:val="StyleUnderline"/>
        </w:rPr>
        <w:t xml:space="preserve">The JTCPD would be remiss if they did not address platform and service </w:t>
      </w:r>
      <w:r w:rsidRPr="00EB68BE">
        <w:rPr>
          <w:rStyle w:val="Emphasis"/>
        </w:rPr>
        <w:t>interoperability</w:t>
      </w:r>
      <w:r w:rsidRPr="00914308">
        <w:rPr>
          <w:sz w:val="16"/>
        </w:rPr>
        <w:t xml:space="preserve">, not just ancillary services, </w:t>
      </w:r>
      <w:r w:rsidRPr="00061793">
        <w:rPr>
          <w:rStyle w:val="Emphasis"/>
        </w:rPr>
        <w:t>as a key part of digital competition.</w:t>
      </w:r>
    </w:p>
    <w:p w14:paraId="5A281593" w14:textId="77777777" w:rsidR="008C5ABD" w:rsidRPr="00914308" w:rsidRDefault="008C5ABD" w:rsidP="008C5ABD">
      <w:pPr>
        <w:rPr>
          <w:sz w:val="16"/>
        </w:rPr>
      </w:pPr>
      <w:r w:rsidRPr="00914308">
        <w:rPr>
          <w:sz w:val="16"/>
        </w:rPr>
        <w:t>In an interoperable data world, if you don’t like Facebook’s functions, you would be able to take your data to another platform, one with better services, and you would be able to connect with individuals across platforms.</w:t>
      </w:r>
    </w:p>
    <w:p w14:paraId="4ED09785" w14:textId="77777777" w:rsidR="008C5ABD" w:rsidRPr="00914308" w:rsidRDefault="008C5ABD" w:rsidP="008C5ABD">
      <w:pPr>
        <w:rPr>
          <w:sz w:val="16"/>
        </w:rPr>
      </w:pPr>
      <w:r w:rsidRPr="00EF183C">
        <w:rPr>
          <w:rStyle w:val="StyleUnderline"/>
        </w:rPr>
        <w:t xml:space="preserve">Given the </w:t>
      </w:r>
      <w:r w:rsidRPr="005A33F8">
        <w:rPr>
          <w:rStyle w:val="Emphasis"/>
        </w:rPr>
        <w:t>global nature</w:t>
      </w:r>
      <w:r w:rsidRPr="00EF183C">
        <w:rPr>
          <w:rStyle w:val="StyleUnderline"/>
        </w:rPr>
        <w:t xml:space="preserve"> of the internet</w:t>
      </w:r>
      <w:r w:rsidRPr="00914308">
        <w:rPr>
          <w:sz w:val="16"/>
        </w:rPr>
        <w:t xml:space="preserve">, </w:t>
      </w:r>
      <w:r w:rsidRPr="0096013D">
        <w:rPr>
          <w:rStyle w:val="StyleUnderline"/>
        </w:rPr>
        <w:t xml:space="preserve">creating international standards would be </w:t>
      </w:r>
      <w:r w:rsidRPr="00B25CDB">
        <w:rPr>
          <w:rStyle w:val="Emphasis"/>
        </w:rPr>
        <w:t>less burdensome</w:t>
      </w:r>
      <w:r w:rsidRPr="0096013D">
        <w:rPr>
          <w:rStyle w:val="StyleUnderline"/>
        </w:rPr>
        <w:t xml:space="preserve"> for tech companies</w:t>
      </w:r>
      <w:r w:rsidRPr="00914308">
        <w:rPr>
          <w:sz w:val="16"/>
        </w:rPr>
        <w:t>, as they wouldn’t have to navigate a patchwork of differing standards. And despite pushback from the platforms, this is not an impossible feat. In fact, interoperability is a cornerstone of the internet. Consider that after Facebook purchased Instagram, the company added chat interoperability between the two platforms, and it plans to make WhatsApp interoperable with both platforms. If we had interoperability standards before the companies merged, the market would have looked and acted differently.</w:t>
      </w:r>
    </w:p>
    <w:p w14:paraId="3351B178" w14:textId="77777777" w:rsidR="008C5ABD" w:rsidRPr="00914308" w:rsidRDefault="008C5ABD" w:rsidP="008C5ABD">
      <w:pPr>
        <w:rPr>
          <w:sz w:val="16"/>
        </w:rPr>
      </w:pPr>
      <w:r w:rsidRPr="00914308">
        <w:rPr>
          <w:sz w:val="16"/>
        </w:rPr>
        <w:t>International Antitrust Is Incomplete Without Privacy</w:t>
      </w:r>
    </w:p>
    <w:p w14:paraId="60120E80" w14:textId="77777777" w:rsidR="008C5ABD" w:rsidRPr="00914308" w:rsidRDefault="008C5ABD" w:rsidP="008C5ABD">
      <w:pPr>
        <w:rPr>
          <w:sz w:val="16"/>
        </w:rPr>
      </w:pPr>
      <w:r w:rsidRPr="00914308">
        <w:rPr>
          <w:sz w:val="16"/>
        </w:rPr>
        <w:t>Privacy is a fundamental human right recognized by the UN and it must be a part of any international agreement on digital competition. Users today feel hopeless when it comes to their right to online privacy. While interoperability could address privacy concerns by allowing users to self-determine their platform of choice as well as give privacy-conscious platforms the ability to compete on a level playing field with big platforms, there is still a need to establish international privacy standards. Setting a minimum privacy standard pushes companies away from the personal-data-for-profit model that has become inimical to tech monopolies.</w:t>
      </w:r>
    </w:p>
    <w:p w14:paraId="2FC33066" w14:textId="77777777" w:rsidR="008C5ABD" w:rsidRPr="00914308" w:rsidRDefault="008C5ABD" w:rsidP="008C5ABD">
      <w:pPr>
        <w:rPr>
          <w:sz w:val="16"/>
        </w:rPr>
      </w:pPr>
      <w:r w:rsidRPr="00914308">
        <w:rPr>
          <w:sz w:val="16"/>
        </w:rPr>
        <w:t>In the EU, data privacy standards have been established by the GDPR in 2016, codifying it as a fundamental right with high data protection standards across the EU. The U.S. significantly lags on developing federal privacy standards, despite bipartisan support. Privacy is also a national security concern, as it endangers the welfare of its citizens. A recent report commissioned by the Department of Defense’s Cyberspace Solarium calls on Congress to create national privacy standards as baseline protection against cyberattacks. Setting international privacy standards greatly benefits tech companies. It reduces compliance costs and confusion. And it gives a fair competitive chance to all tech companies, regardless of size.</w:t>
      </w:r>
    </w:p>
    <w:p w14:paraId="6E24821B" w14:textId="77777777" w:rsidR="008C5ABD" w:rsidRPr="00BF60E9" w:rsidRDefault="008C5ABD" w:rsidP="008C5ABD">
      <w:pPr>
        <w:rPr>
          <w:sz w:val="16"/>
          <w:szCs w:val="16"/>
        </w:rPr>
      </w:pPr>
      <w:r w:rsidRPr="00BF60E9">
        <w:rPr>
          <w:sz w:val="16"/>
          <w:szCs w:val="16"/>
        </w:rPr>
        <w:t>The Promise of a Truly Competitive Digital Economy Lies in an International Agreement</w:t>
      </w:r>
    </w:p>
    <w:p w14:paraId="09A049D6" w14:textId="77777777" w:rsidR="008C5ABD" w:rsidRDefault="008C5ABD" w:rsidP="008C5ABD">
      <w:pPr>
        <w:rPr>
          <w:sz w:val="16"/>
        </w:rPr>
      </w:pPr>
      <w:r w:rsidRPr="00BF60E9">
        <w:rPr>
          <w:rStyle w:val="StyleUnderline"/>
          <w:highlight w:val="cyan"/>
        </w:rPr>
        <w:t xml:space="preserve">Otherwise, we create a </w:t>
      </w:r>
      <w:r w:rsidRPr="00BF60E9">
        <w:rPr>
          <w:rStyle w:val="Emphasis"/>
          <w:highlight w:val="cyan"/>
        </w:rPr>
        <w:t>fractured world</w:t>
      </w:r>
      <w:r w:rsidRPr="00BF60E9">
        <w:rPr>
          <w:sz w:val="16"/>
          <w:highlight w:val="cyan"/>
        </w:rPr>
        <w:t xml:space="preserve"> </w:t>
      </w:r>
      <w:r w:rsidRPr="00BF60E9">
        <w:rPr>
          <w:rStyle w:val="StyleUnderline"/>
          <w:highlight w:val="cyan"/>
        </w:rPr>
        <w:t>for a global internet</w:t>
      </w:r>
      <w:r w:rsidRPr="00BF60E9">
        <w:rPr>
          <w:sz w:val="16"/>
          <w:highlight w:val="cyan"/>
        </w:rPr>
        <w:t xml:space="preserve">, </w:t>
      </w:r>
      <w:r w:rsidRPr="000B3432">
        <w:rPr>
          <w:rStyle w:val="StyleUnderline"/>
        </w:rPr>
        <w:t xml:space="preserve">rampant with </w:t>
      </w:r>
      <w:r w:rsidRPr="000B3432">
        <w:rPr>
          <w:rStyle w:val="Emphasis"/>
        </w:rPr>
        <w:t>confusion</w:t>
      </w:r>
      <w:r w:rsidRPr="000B3432">
        <w:rPr>
          <w:rStyle w:val="StyleUnderline"/>
        </w:rPr>
        <w:t xml:space="preserve"> and </w:t>
      </w:r>
      <w:r w:rsidRPr="000B3432">
        <w:rPr>
          <w:rStyle w:val="Emphasis"/>
        </w:rPr>
        <w:t>unequal protection</w:t>
      </w:r>
      <w:r w:rsidRPr="000B3432">
        <w:rPr>
          <w:rStyle w:val="StyleUnderline"/>
        </w:rPr>
        <w:t xml:space="preserve"> under the law</w:t>
      </w:r>
      <w:r w:rsidRPr="000B3432">
        <w:rPr>
          <w:sz w:val="16"/>
        </w:rPr>
        <w:t>. Under</w:t>
      </w:r>
      <w:r w:rsidRPr="00914308">
        <w:rPr>
          <w:sz w:val="16"/>
        </w:rPr>
        <w:t xml:space="preserve"> an </w:t>
      </w:r>
      <w:r w:rsidRPr="00BF60E9">
        <w:rPr>
          <w:rStyle w:val="Emphasis"/>
          <w:highlight w:val="cyan"/>
        </w:rPr>
        <w:t>international</w:t>
      </w:r>
      <w:r w:rsidRPr="00914308">
        <w:rPr>
          <w:sz w:val="16"/>
        </w:rPr>
        <w:t xml:space="preserve"> agreement, </w:t>
      </w:r>
      <w:r w:rsidRPr="00BF60E9">
        <w:rPr>
          <w:rStyle w:val="Emphasis"/>
          <w:highlight w:val="cyan"/>
        </w:rPr>
        <w:t>interoperable</w:t>
      </w:r>
      <w:r w:rsidRPr="00914308">
        <w:rPr>
          <w:sz w:val="16"/>
        </w:rPr>
        <w:t xml:space="preserve"> and portable data </w:t>
      </w:r>
      <w:r w:rsidRPr="00BF60E9">
        <w:rPr>
          <w:rStyle w:val="Emphasis"/>
          <w:highlight w:val="cyan"/>
        </w:rPr>
        <w:t>standards</w:t>
      </w:r>
      <w:r w:rsidRPr="00BD4167">
        <w:rPr>
          <w:rStyle w:val="Emphasis"/>
        </w:rPr>
        <w:t xml:space="preserve"> would be adopted</w:t>
      </w:r>
      <w:r w:rsidRPr="00914308">
        <w:rPr>
          <w:sz w:val="16"/>
        </w:rPr>
        <w:t xml:space="preserve"> by the industry, </w:t>
      </w:r>
      <w:r w:rsidRPr="00BF60E9">
        <w:rPr>
          <w:rStyle w:val="StyleUnderline"/>
          <w:highlight w:val="cyan"/>
        </w:rPr>
        <w:t>level</w:t>
      </w:r>
      <w:r w:rsidRPr="005B32D8">
        <w:rPr>
          <w:rStyle w:val="StyleUnderline"/>
        </w:rPr>
        <w:t xml:space="preserve">ing </w:t>
      </w:r>
      <w:r w:rsidRPr="00BF60E9">
        <w:rPr>
          <w:rStyle w:val="StyleUnderline"/>
          <w:highlight w:val="cyan"/>
        </w:rPr>
        <w:t>the field</w:t>
      </w:r>
      <w:r w:rsidRPr="005B32D8">
        <w:rPr>
          <w:rStyle w:val="StyleUnderline"/>
        </w:rPr>
        <w:t xml:space="preserve"> for both old and new firms</w:t>
      </w:r>
      <w:r w:rsidRPr="00914308">
        <w:rPr>
          <w:sz w:val="16"/>
        </w:rPr>
        <w:t>. Interoperability will expand opportunities for start-ups to build new tech that works in existing dominant systems. International privacy standards and data minimization enshrines privacy as a human right and pushes the digital market away from the model that relies on personal data exploitation. Creating an international agreement sets up consumers for broader data protections and companies for expanded market access. And a U.S.-EU agreement on tech competition would set the tone for the rest of the globe.</w:t>
      </w:r>
    </w:p>
    <w:p w14:paraId="653D4C50" w14:textId="77777777" w:rsidR="008C5ABD" w:rsidRDefault="008C5ABD" w:rsidP="008C5ABD">
      <w:pPr>
        <w:pStyle w:val="Heading4"/>
      </w:pPr>
      <w:r>
        <w:t xml:space="preserve">Only </w:t>
      </w:r>
      <w:r>
        <w:rPr>
          <w:u w:val="single"/>
        </w:rPr>
        <w:t>federal antitrust agencies</w:t>
      </w:r>
      <w:r>
        <w:t xml:space="preserve"> can enforce internationally.</w:t>
      </w:r>
    </w:p>
    <w:p w14:paraId="7BA59464" w14:textId="77777777" w:rsidR="008C5ABD" w:rsidRPr="00972158" w:rsidRDefault="008C5ABD" w:rsidP="008C5ABD">
      <w:r w:rsidRPr="00972158">
        <w:rPr>
          <w:rStyle w:val="Style13ptBold"/>
        </w:rPr>
        <w:t>Pachnou ’17</w:t>
      </w:r>
      <w:r w:rsidRPr="00972158">
        <w:t xml:space="preserve"> [Ms. Despina, Organization for Economic Co-operation and Development, “DIRECTORATE FOR FINANCIAL AND ENTERPRISE AFFAIRS COMPETITION COMMITTEE” https://www.ftc.gov/system/files/attachments/us-submissions-oecd-2010-present-other-international-competition-fora/et_remedies_united_states.pdf]</w:t>
      </w:r>
    </w:p>
    <w:p w14:paraId="1A3ABFC9" w14:textId="77777777" w:rsidR="008C5ABD" w:rsidRPr="00972158" w:rsidRDefault="008C5ABD" w:rsidP="008C5ABD">
      <w:pPr>
        <w:rPr>
          <w:sz w:val="16"/>
        </w:rPr>
      </w:pPr>
      <w:r w:rsidRPr="00972158">
        <w:rPr>
          <w:sz w:val="16"/>
        </w:rPr>
        <w:t xml:space="preserve">5. The Agencies’ </w:t>
      </w:r>
      <w:r w:rsidRPr="00972158">
        <w:rPr>
          <w:rStyle w:val="StyleUnderline"/>
        </w:rPr>
        <w:t>Cooperation with Foreign Jurisdictions</w:t>
      </w:r>
      <w:r w:rsidRPr="00972158">
        <w:rPr>
          <w:sz w:val="16"/>
        </w:rPr>
        <w:t xml:space="preserve"> on Remedies</w:t>
      </w:r>
    </w:p>
    <w:p w14:paraId="5ADC3472" w14:textId="77777777" w:rsidR="008C5ABD" w:rsidRPr="00972158" w:rsidRDefault="008C5ABD" w:rsidP="008C5ABD">
      <w:pPr>
        <w:rPr>
          <w:sz w:val="16"/>
        </w:rPr>
      </w:pPr>
      <w:r w:rsidRPr="00972158">
        <w:rPr>
          <w:sz w:val="16"/>
        </w:rPr>
        <w:t xml:space="preserve">18. Achieving </w:t>
      </w:r>
      <w:r w:rsidRPr="00274079">
        <w:rPr>
          <w:rStyle w:val="Emphasis"/>
        </w:rPr>
        <w:t xml:space="preserve">effective </w:t>
      </w:r>
      <w:r w:rsidRPr="000151E0">
        <w:rPr>
          <w:rStyle w:val="Emphasis"/>
          <w:highlight w:val="cyan"/>
        </w:rPr>
        <w:t>remedies</w:t>
      </w:r>
      <w:r w:rsidRPr="00972158">
        <w:rPr>
          <w:sz w:val="16"/>
        </w:rPr>
        <w:t xml:space="preserve"> often </w:t>
      </w:r>
      <w:r w:rsidRPr="000151E0">
        <w:rPr>
          <w:rStyle w:val="StyleUnderline"/>
          <w:highlight w:val="cyan"/>
        </w:rPr>
        <w:t xml:space="preserve">entails cooperation with </w:t>
      </w:r>
      <w:r w:rsidRPr="000151E0">
        <w:rPr>
          <w:rStyle w:val="Emphasis"/>
          <w:highlight w:val="cyan"/>
        </w:rPr>
        <w:t>foreign jurisdictions</w:t>
      </w:r>
      <w:r w:rsidRPr="00972158">
        <w:rPr>
          <w:rStyle w:val="StyleUnderline"/>
        </w:rPr>
        <w:t xml:space="preserve">. </w:t>
      </w:r>
      <w:r w:rsidRPr="00972158">
        <w:rPr>
          <w:sz w:val="16"/>
        </w:rPr>
        <w:t xml:space="preserve">Such cooperation may allow the U.S. agencies to secure relief that sufficiently protects U.S. competition and consumers without applying the remedy to conduct or assets outside the United States. </w:t>
      </w:r>
      <w:r w:rsidRPr="00E70AC4">
        <w:rPr>
          <w:rStyle w:val="StyleUnderline"/>
          <w:highlight w:val="cyan"/>
        </w:rPr>
        <w:t>When an extraterritorial remedy is necessary</w:t>
      </w:r>
      <w:r w:rsidRPr="00972158">
        <w:rPr>
          <w:sz w:val="16"/>
        </w:rPr>
        <w:t xml:space="preserve"> to address harm or </w:t>
      </w:r>
      <w:r w:rsidRPr="00972158">
        <w:rPr>
          <w:sz w:val="16"/>
        </w:rPr>
        <w:lastRenderedPageBreak/>
        <w:t xml:space="preserve">threatened harm to U.S. commerce and consumers, </w:t>
      </w:r>
      <w:r w:rsidRPr="000151E0">
        <w:rPr>
          <w:rStyle w:val="StyleUnderline"/>
          <w:highlight w:val="cyan"/>
        </w:rPr>
        <w:t>cooperation</w:t>
      </w:r>
      <w:r w:rsidRPr="00972158">
        <w:rPr>
          <w:rStyle w:val="StyleUnderline"/>
        </w:rPr>
        <w:t xml:space="preserve"> helps to </w:t>
      </w:r>
      <w:r w:rsidRPr="000151E0">
        <w:rPr>
          <w:rStyle w:val="StyleUnderline"/>
          <w:highlight w:val="cyan"/>
        </w:rPr>
        <w:t xml:space="preserve">minimize </w:t>
      </w:r>
      <w:r w:rsidRPr="003D1CC9">
        <w:rPr>
          <w:rStyle w:val="StyleUnderline"/>
        </w:rPr>
        <w:t>the risk of</w:t>
      </w:r>
      <w:r w:rsidRPr="00972158">
        <w:rPr>
          <w:rStyle w:val="StyleUnderline"/>
        </w:rPr>
        <w:t xml:space="preserve"> </w:t>
      </w:r>
      <w:r w:rsidRPr="000151E0">
        <w:rPr>
          <w:rStyle w:val="Emphasis"/>
          <w:highlight w:val="cyan"/>
        </w:rPr>
        <w:t>conflict</w:t>
      </w:r>
      <w:r w:rsidRPr="00972158">
        <w:rPr>
          <w:rStyle w:val="StyleUnderline"/>
        </w:rPr>
        <w:t xml:space="preserve"> with obligations of foreign laws or foreign remedial orders</w:t>
      </w:r>
      <w:r w:rsidRPr="00972158">
        <w:rPr>
          <w:sz w:val="16"/>
        </w:rPr>
        <w:t xml:space="preserve">.35 Cooperation and coordination on remedies can be efficient for enforcers and the parties under investigation, especially given that </w:t>
      </w:r>
      <w:r w:rsidRPr="009F2696">
        <w:rPr>
          <w:rStyle w:val="StyleUnderline"/>
        </w:rPr>
        <w:t xml:space="preserve">over 130 jurisdictions have </w:t>
      </w:r>
      <w:r w:rsidRPr="009F2696">
        <w:rPr>
          <w:rStyle w:val="Emphasis"/>
        </w:rPr>
        <w:t>antitrust laws</w:t>
      </w:r>
      <w:r w:rsidRPr="009F2696">
        <w:rPr>
          <w:rStyle w:val="StyleUnderline"/>
        </w:rPr>
        <w:t xml:space="preserve"> and</w:t>
      </w:r>
      <w:r w:rsidRPr="00972158">
        <w:rPr>
          <w:rStyle w:val="StyleUnderline"/>
        </w:rPr>
        <w:t xml:space="preserve"> over 80 require pre-merger notification</w:t>
      </w:r>
      <w:r w:rsidRPr="00972158">
        <w:rPr>
          <w:sz w:val="16"/>
        </w:rPr>
        <w:t xml:space="preserve">. </w:t>
      </w:r>
      <w:r w:rsidRPr="00972158">
        <w:rPr>
          <w:rStyle w:val="StyleUnderline"/>
        </w:rPr>
        <w:t>Cooperation may result in a remedies package that addresses competition concerns in multiple jurisdiction</w:t>
      </w:r>
      <w:r w:rsidRPr="00972158">
        <w:rPr>
          <w:sz w:val="16"/>
        </w:rPr>
        <w:t>s.36 The Agencies work closely with competition enforcers in other jurisdictions on cases under common review, including to help foster convergence and consistent remedy determinations.37</w:t>
      </w:r>
    </w:p>
    <w:p w14:paraId="4CD4DC9E" w14:textId="77777777" w:rsidR="008C5ABD" w:rsidRPr="00972158" w:rsidRDefault="008C5ABD" w:rsidP="008C5ABD">
      <w:pPr>
        <w:rPr>
          <w:sz w:val="16"/>
        </w:rPr>
      </w:pPr>
      <w:r w:rsidRPr="00972158">
        <w:rPr>
          <w:sz w:val="16"/>
        </w:rPr>
        <w:t>6. U.S. Case Examples</w:t>
      </w:r>
    </w:p>
    <w:p w14:paraId="1D20861F" w14:textId="77777777" w:rsidR="008C5ABD" w:rsidRPr="00972158" w:rsidRDefault="008C5ABD" w:rsidP="008C5ABD">
      <w:pPr>
        <w:rPr>
          <w:sz w:val="16"/>
        </w:rPr>
      </w:pPr>
      <w:r w:rsidRPr="00972158">
        <w:rPr>
          <w:sz w:val="16"/>
        </w:rPr>
        <w:t xml:space="preserve">19. To the extent that the </w:t>
      </w:r>
      <w:r w:rsidRPr="000151E0">
        <w:rPr>
          <w:rStyle w:val="StyleUnderline"/>
          <w:highlight w:val="cyan"/>
        </w:rPr>
        <w:t xml:space="preserve">Agencies </w:t>
      </w:r>
      <w:r w:rsidRPr="000151E0">
        <w:rPr>
          <w:rStyle w:val="Emphasis"/>
          <w:highlight w:val="cyan"/>
        </w:rPr>
        <w:t>rely on extraterritorial remedies</w:t>
      </w:r>
      <w:r w:rsidRPr="00972158">
        <w:rPr>
          <w:sz w:val="16"/>
        </w:rPr>
        <w:t>, they do so in both merger and conduct cases, although they arise most frequently in the merger context. In all cases, the Agencies seek remedies that are appropriately tailored and that do not apply extraterritorially unless necessary to address the harm or threatened harm to U.S. commerce or consumers.</w:t>
      </w:r>
    </w:p>
    <w:p w14:paraId="03C61C3F" w14:textId="77777777" w:rsidR="008C5ABD" w:rsidRPr="00972158" w:rsidRDefault="008C5ABD" w:rsidP="008C5ABD">
      <w:pPr>
        <w:rPr>
          <w:sz w:val="16"/>
        </w:rPr>
      </w:pPr>
      <w:r w:rsidRPr="00972158">
        <w:rPr>
          <w:sz w:val="16"/>
        </w:rPr>
        <w:t>6.1. Merger Cases</w:t>
      </w:r>
    </w:p>
    <w:p w14:paraId="62364D37" w14:textId="77777777" w:rsidR="008C5ABD" w:rsidRPr="00E70AC4" w:rsidRDefault="008C5ABD" w:rsidP="008C5ABD">
      <w:pPr>
        <w:rPr>
          <w:sz w:val="16"/>
        </w:rPr>
      </w:pPr>
      <w:r w:rsidRPr="00972158">
        <w:rPr>
          <w:sz w:val="16"/>
        </w:rPr>
        <w:t xml:space="preserve">20. In most mergers, </w:t>
      </w:r>
      <w:r w:rsidRPr="00972158">
        <w:rPr>
          <w:rStyle w:val="StyleUnderline"/>
        </w:rPr>
        <w:t>the Agencies can obtain an effective remedy for U.S. competition and consumers without extraterritorial divestiture</w:t>
      </w:r>
      <w:r w:rsidRPr="00972158">
        <w:rPr>
          <w:sz w:val="16"/>
        </w:rPr>
        <w:t xml:space="preserve">s or other relief. This is the case even when an Agency coordinates with other jurisdictions in investigating a transaction that raises concerns in both domestic markets and markets outside the U.S. </w:t>
      </w:r>
      <w:r w:rsidRPr="00972158">
        <w:rPr>
          <w:rStyle w:val="Emphasis"/>
        </w:rPr>
        <w:t>Even in these instances</w:t>
      </w:r>
      <w:r w:rsidRPr="00972158">
        <w:rPr>
          <w:sz w:val="16"/>
        </w:rPr>
        <w:t xml:space="preserve">, however, </w:t>
      </w:r>
      <w:r w:rsidRPr="00972158">
        <w:rPr>
          <w:rStyle w:val="StyleUnderline"/>
        </w:rPr>
        <w:t>coordination between jurisdictions can be helpful</w:t>
      </w:r>
      <w:r w:rsidRPr="00972158">
        <w:rPr>
          <w:sz w:val="16"/>
        </w:rPr>
        <w:t xml:space="preserve">. For example, </w:t>
      </w:r>
      <w:r w:rsidRPr="000151E0">
        <w:rPr>
          <w:rStyle w:val="StyleUnderline"/>
          <w:highlight w:val="cyan"/>
        </w:rPr>
        <w:t xml:space="preserve">the FTC </w:t>
      </w:r>
      <w:r w:rsidRPr="003D1CC9">
        <w:rPr>
          <w:rStyle w:val="StyleUnderline"/>
        </w:rPr>
        <w:t xml:space="preserve">benefited from </w:t>
      </w:r>
      <w:r w:rsidRPr="000151E0">
        <w:rPr>
          <w:rStyle w:val="Emphasis"/>
          <w:highlight w:val="cyan"/>
        </w:rPr>
        <w:t>coordinat</w:t>
      </w:r>
      <w:r w:rsidRPr="00274079">
        <w:rPr>
          <w:rStyle w:val="Emphasis"/>
        </w:rPr>
        <w:t xml:space="preserve">ing </w:t>
      </w:r>
      <w:r w:rsidRPr="000151E0">
        <w:rPr>
          <w:rStyle w:val="Emphasis"/>
          <w:highlight w:val="cyan"/>
        </w:rPr>
        <w:t xml:space="preserve">with </w:t>
      </w:r>
      <w:r w:rsidRPr="003D1CC9">
        <w:rPr>
          <w:rStyle w:val="Emphasis"/>
        </w:rPr>
        <w:t xml:space="preserve">antitrust </w:t>
      </w:r>
      <w:r w:rsidRPr="000151E0">
        <w:rPr>
          <w:rStyle w:val="Emphasis"/>
          <w:highlight w:val="cyan"/>
        </w:rPr>
        <w:t>authorities</w:t>
      </w:r>
      <w:r w:rsidRPr="000151E0">
        <w:rPr>
          <w:rStyle w:val="StyleUnderline"/>
          <w:highlight w:val="cyan"/>
        </w:rPr>
        <w:t xml:space="preserve"> in</w:t>
      </w:r>
      <w:r w:rsidRPr="00972158">
        <w:rPr>
          <w:rStyle w:val="StyleUnderline"/>
        </w:rPr>
        <w:t xml:space="preserve"> Canada, </w:t>
      </w:r>
      <w:r w:rsidRPr="000151E0">
        <w:rPr>
          <w:rStyle w:val="Emphasis"/>
          <w:highlight w:val="cyan"/>
        </w:rPr>
        <w:t>the EU</w:t>
      </w:r>
      <w:r w:rsidRPr="00972158">
        <w:rPr>
          <w:sz w:val="16"/>
        </w:rPr>
        <w:t xml:space="preserve">, </w:t>
      </w:r>
      <w:r w:rsidRPr="00972158">
        <w:rPr>
          <w:rStyle w:val="Emphasis"/>
        </w:rPr>
        <w:t xml:space="preserve">and </w:t>
      </w:r>
      <w:r w:rsidRPr="000151E0">
        <w:rPr>
          <w:rStyle w:val="Emphasis"/>
          <w:highlight w:val="cyan"/>
        </w:rPr>
        <w:t>Mexico</w:t>
      </w:r>
      <w:r w:rsidRPr="00972158">
        <w:rPr>
          <w:sz w:val="16"/>
        </w:rPr>
        <w:t xml:space="preserve"> </w:t>
      </w:r>
      <w:r w:rsidRPr="00972158">
        <w:rPr>
          <w:rStyle w:val="StyleUnderline"/>
        </w:rPr>
        <w:t>during the investigation of Emerson Electric Co.’s acquisition of Pentair</w:t>
      </w:r>
      <w:r w:rsidRPr="00972158">
        <w:rPr>
          <w:sz w:val="16"/>
        </w:rPr>
        <w:t xml:space="preserve"> plc, even though the potential harm to U.S. markets was resolved </w:t>
      </w:r>
      <w:r w:rsidRPr="00E70AC4">
        <w:rPr>
          <w:sz w:val="16"/>
        </w:rPr>
        <w:t xml:space="preserve">exclusively through the divestiture of a U.S. switchbox facility.38 Similarly, </w:t>
      </w:r>
      <w:r w:rsidRPr="00E70AC4">
        <w:rPr>
          <w:rStyle w:val="StyleUnderline"/>
        </w:rPr>
        <w:t xml:space="preserve">in the General Electric-Alstom SA merger, effective relief for U.S. markets </w:t>
      </w:r>
      <w:r w:rsidRPr="00E70AC4">
        <w:rPr>
          <w:rStyle w:val="Emphasis"/>
        </w:rPr>
        <w:t>required divestiture</w:t>
      </w:r>
      <w:r w:rsidRPr="00E70AC4">
        <w:rPr>
          <w:rStyle w:val="StyleUnderline"/>
        </w:rPr>
        <w:t xml:space="preserve"> of only U.S. based assets</w:t>
      </w:r>
      <w:r w:rsidRPr="00E70AC4">
        <w:rPr>
          <w:sz w:val="16"/>
        </w:rPr>
        <w:t xml:space="preserve">; however, </w:t>
      </w:r>
      <w:r w:rsidRPr="00E70AC4">
        <w:rPr>
          <w:rStyle w:val="StyleUnderline"/>
        </w:rPr>
        <w:t>coordination between the Department and the EC in connection with the Department’s investigation “facilitated</w:t>
      </w:r>
      <w:r w:rsidRPr="00E70AC4">
        <w:rPr>
          <w:sz w:val="16"/>
        </w:rPr>
        <w:t xml:space="preserve"> [the Department’s] </w:t>
      </w:r>
      <w:r w:rsidRPr="00E70AC4">
        <w:rPr>
          <w:rStyle w:val="StyleUnderline"/>
        </w:rPr>
        <w:t xml:space="preserve">investigation and helped formulate remedies that </w:t>
      </w:r>
      <w:r w:rsidRPr="00E70AC4">
        <w:rPr>
          <w:rStyle w:val="Emphasis"/>
        </w:rPr>
        <w:t>[preserved] competition</w:t>
      </w:r>
      <w:r w:rsidRPr="00E70AC4">
        <w:rPr>
          <w:rStyle w:val="StyleUnderline"/>
        </w:rPr>
        <w:t xml:space="preserve"> </w:t>
      </w:r>
      <w:r w:rsidRPr="00E70AC4">
        <w:rPr>
          <w:sz w:val="16"/>
        </w:rPr>
        <w:t xml:space="preserve">in the United States and internationally.”39 A coordinated remedy resulted in the Department and the EC announcing separate settlements that eliminated harm to consumers in their respective jurisdictions. 40 There are many more cases in which the Agencies have coordinated with their foreign counterparts on mergers that affect multiple jurisdictions.41 </w:t>
      </w:r>
    </w:p>
    <w:p w14:paraId="583D16E3" w14:textId="77777777" w:rsidR="008C5ABD" w:rsidRPr="00972158" w:rsidRDefault="008C5ABD" w:rsidP="008C5ABD">
      <w:pPr>
        <w:rPr>
          <w:sz w:val="16"/>
        </w:rPr>
      </w:pPr>
      <w:r w:rsidRPr="00E70AC4">
        <w:rPr>
          <w:sz w:val="16"/>
        </w:rPr>
        <w:t>21. Although a merger may affect competition in several jurisdictions, the Agencies focus on preserving competition in the domestic markets that may be harmed by the proposed acquisition. On some occasions, relief secured by foreign jurisdictions means that no remedy, domestic or extraterritorial, is necessary to protect</w:t>
      </w:r>
      <w:r w:rsidRPr="00972158">
        <w:rPr>
          <w:sz w:val="16"/>
        </w:rPr>
        <w:t xml:space="preserve"> domestic competition. Though our experience in deferring to another authority’s remedy is limited, we have relied on informal deference and remain interested in doing so, under the right conditions. A notable example was in connection with Cisco’s acquisition of Tandberg in 2010. The Department declined to challenge the merger in part due to certain commitments that Cisco made to the European Commission (EC) to facilitate interoperability in products related to a type of videoconferencing called telepresence. Waivers of confidentiality by the parties and industry participants allowed the Department and the EC to cooperate closely in their parallel reviews of the transaction, resulting in an efficient outcome for the enforcers and the merging parties.42</w:t>
      </w:r>
    </w:p>
    <w:p w14:paraId="3AA3EF7C" w14:textId="77777777" w:rsidR="008C5ABD" w:rsidRPr="00972158" w:rsidRDefault="008C5ABD" w:rsidP="008C5ABD">
      <w:pPr>
        <w:rPr>
          <w:u w:val="single"/>
        </w:rPr>
      </w:pPr>
      <w:r w:rsidRPr="00972158">
        <w:rPr>
          <w:sz w:val="16"/>
        </w:rPr>
        <w:t xml:space="preserve">22. Nevertheless, </w:t>
      </w:r>
      <w:r w:rsidRPr="003D1CC9">
        <w:rPr>
          <w:rStyle w:val="StyleUnderline"/>
        </w:rPr>
        <w:t>certain</w:t>
      </w:r>
      <w:r w:rsidRPr="00972158">
        <w:rPr>
          <w:rStyle w:val="StyleUnderline"/>
        </w:rPr>
        <w:t xml:space="preserve"> merger </w:t>
      </w:r>
      <w:r w:rsidRPr="000151E0">
        <w:rPr>
          <w:rStyle w:val="StyleUnderline"/>
          <w:highlight w:val="cyan"/>
        </w:rPr>
        <w:t xml:space="preserve">investigations </w:t>
      </w:r>
      <w:r w:rsidRPr="003D1CC9">
        <w:rPr>
          <w:rStyle w:val="StyleUnderline"/>
        </w:rPr>
        <w:t xml:space="preserve">resolved by consent decree have </w:t>
      </w:r>
      <w:r w:rsidRPr="000151E0">
        <w:rPr>
          <w:rStyle w:val="Emphasis"/>
          <w:highlight w:val="cyan"/>
        </w:rPr>
        <w:t xml:space="preserve">required </w:t>
      </w:r>
      <w:r w:rsidRPr="003D1CC9">
        <w:rPr>
          <w:rStyle w:val="Emphasis"/>
        </w:rPr>
        <w:t xml:space="preserve">the </w:t>
      </w:r>
      <w:r w:rsidRPr="000151E0">
        <w:rPr>
          <w:rStyle w:val="Emphasis"/>
          <w:highlight w:val="cyan"/>
        </w:rPr>
        <w:t>divestiture</w:t>
      </w:r>
      <w:r w:rsidRPr="000151E0">
        <w:rPr>
          <w:rStyle w:val="StyleUnderline"/>
          <w:highlight w:val="cyan"/>
        </w:rPr>
        <w:t xml:space="preserve"> of assets</w:t>
      </w:r>
      <w:r w:rsidRPr="00972158">
        <w:rPr>
          <w:rStyle w:val="StyleUnderline"/>
        </w:rPr>
        <w:t xml:space="preserve"> located </w:t>
      </w:r>
      <w:r w:rsidRPr="000151E0">
        <w:rPr>
          <w:rStyle w:val="StyleUnderline"/>
          <w:highlight w:val="cyan"/>
        </w:rPr>
        <w:t>outside the United States</w:t>
      </w:r>
      <w:r w:rsidRPr="00972158">
        <w:rPr>
          <w:rStyle w:val="StyleUnderline"/>
        </w:rPr>
        <w:t xml:space="preserve"> to </w:t>
      </w:r>
      <w:r w:rsidRPr="00972158">
        <w:rPr>
          <w:rStyle w:val="Emphasis"/>
        </w:rPr>
        <w:t>preserve competition</w:t>
      </w:r>
      <w:r w:rsidRPr="00972158">
        <w:rPr>
          <w:rStyle w:val="StyleUnderline"/>
        </w:rPr>
        <w:t xml:space="preserve"> within the United States</w:t>
      </w:r>
      <w:r w:rsidRPr="00972158">
        <w:rPr>
          <w:sz w:val="16"/>
        </w:rPr>
        <w:t xml:space="preserve">. For example, </w:t>
      </w:r>
      <w:r w:rsidRPr="00972158">
        <w:rPr>
          <w:rStyle w:val="StyleUnderline"/>
        </w:rPr>
        <w:t xml:space="preserve">the </w:t>
      </w:r>
      <w:r w:rsidRPr="003D1CC9">
        <w:rPr>
          <w:rStyle w:val="Emphasis"/>
        </w:rPr>
        <w:t>FTC consent decree</w:t>
      </w:r>
      <w:r w:rsidRPr="003D1CC9">
        <w:rPr>
          <w:rStyle w:val="StyleUnderline"/>
        </w:rPr>
        <w:t xml:space="preserve"> resolving concerns regarding</w:t>
      </w:r>
      <w:r w:rsidRPr="00972158">
        <w:rPr>
          <w:rStyle w:val="StyleUnderline"/>
        </w:rPr>
        <w:t xml:space="preserve"> the merger of cement manufacturers Holcim Ltd. and Lafarge SA </w:t>
      </w:r>
      <w:r w:rsidRPr="00972158">
        <w:rPr>
          <w:rStyle w:val="Emphasis"/>
        </w:rPr>
        <w:t>required</w:t>
      </w:r>
      <w:r w:rsidRPr="00972158">
        <w:rPr>
          <w:rStyle w:val="StyleUnderline"/>
        </w:rPr>
        <w:t>,</w:t>
      </w:r>
      <w:r w:rsidRPr="00972158">
        <w:rPr>
          <w:sz w:val="16"/>
        </w:rPr>
        <w:t xml:space="preserve"> in part, </w:t>
      </w:r>
      <w:r w:rsidRPr="00972158">
        <w:rPr>
          <w:rStyle w:val="StyleUnderline"/>
        </w:rPr>
        <w:t>divestiture of a Canadian cement plant and related U.S. terminals along with two Canadian terminals</w:t>
      </w:r>
      <w:r w:rsidRPr="00972158">
        <w:rPr>
          <w:sz w:val="16"/>
        </w:rPr>
        <w:t xml:space="preserve"> related to a U.S. cement </w:t>
      </w:r>
      <w:r w:rsidRPr="00972158">
        <w:rPr>
          <w:rStyle w:val="StyleUnderline"/>
        </w:rPr>
        <w:t xml:space="preserve">plant. </w:t>
      </w:r>
      <w:r w:rsidRPr="000151E0">
        <w:rPr>
          <w:rStyle w:val="StyleUnderline"/>
          <w:highlight w:val="cyan"/>
        </w:rPr>
        <w:t xml:space="preserve">The </w:t>
      </w:r>
      <w:r w:rsidRPr="000151E0">
        <w:rPr>
          <w:rStyle w:val="Emphasis"/>
          <w:highlight w:val="cyan"/>
        </w:rPr>
        <w:t>FTC</w:t>
      </w:r>
      <w:r w:rsidRPr="000151E0">
        <w:rPr>
          <w:rStyle w:val="StyleUnderline"/>
          <w:highlight w:val="cyan"/>
        </w:rPr>
        <w:t xml:space="preserve"> explained</w:t>
      </w:r>
      <w:r w:rsidRPr="00972158">
        <w:rPr>
          <w:rStyle w:val="StyleUnderline"/>
        </w:rPr>
        <w:t xml:space="preserve"> that </w:t>
      </w:r>
      <w:r w:rsidRPr="00541C32">
        <w:rPr>
          <w:rStyle w:val="StyleUnderline"/>
          <w:highlight w:val="cyan"/>
        </w:rPr>
        <w:t>the</w:t>
      </w:r>
      <w:r w:rsidRPr="00972158">
        <w:rPr>
          <w:rStyle w:val="StyleUnderline"/>
        </w:rPr>
        <w:t xml:space="preserve"> </w:t>
      </w:r>
      <w:r w:rsidRPr="00541C32">
        <w:rPr>
          <w:rStyle w:val="StyleUnderline"/>
        </w:rPr>
        <w:t>divested assets</w:t>
      </w:r>
      <w:r w:rsidRPr="00972158">
        <w:rPr>
          <w:rStyle w:val="StyleUnderline"/>
        </w:rPr>
        <w:t xml:space="preserve"> “</w:t>
      </w:r>
      <w:r w:rsidRPr="000151E0">
        <w:rPr>
          <w:rStyle w:val="StyleUnderline"/>
          <w:highlight w:val="cyan"/>
        </w:rPr>
        <w:t>remedy</w:t>
      </w:r>
      <w:r w:rsidRPr="00972158">
        <w:rPr>
          <w:rStyle w:val="StyleUnderline"/>
        </w:rPr>
        <w:t xml:space="preserve"> competitive </w:t>
      </w:r>
      <w:r w:rsidRPr="000151E0">
        <w:rPr>
          <w:rStyle w:val="StyleUnderline"/>
          <w:highlight w:val="cyan"/>
        </w:rPr>
        <w:t xml:space="preserve">concerns </w:t>
      </w:r>
      <w:r w:rsidRPr="00541C32">
        <w:rPr>
          <w:rStyle w:val="StyleUnderline"/>
        </w:rPr>
        <w:t xml:space="preserve">in </w:t>
      </w:r>
      <w:r w:rsidRPr="009F2696">
        <w:rPr>
          <w:rStyle w:val="StyleUnderline"/>
        </w:rPr>
        <w:t xml:space="preserve">northern </w:t>
      </w:r>
      <w:r w:rsidRPr="000151E0">
        <w:rPr>
          <w:rStyle w:val="StyleUnderline"/>
          <w:highlight w:val="cyan"/>
        </w:rPr>
        <w:t>U.S. markets</w:t>
      </w:r>
      <w:r w:rsidRPr="00972158">
        <w:rPr>
          <w:rStyle w:val="StyleUnderline"/>
        </w:rPr>
        <w:t xml:space="preserve"> </w:t>
      </w:r>
      <w:r w:rsidRPr="00972158">
        <w:rPr>
          <w:sz w:val="16"/>
        </w:rPr>
        <w:t>[and are] part of a larger group of Holcim assets located in Canada that Holcim and Lafarge have agreed to divest to address competitive concerns raised by the [Canadian Competition Bureau (“CCB”)]. Commission staff worked closely with staff from the CCB to reach outcomes that benefit consumers in the United States.”</w:t>
      </w:r>
    </w:p>
    <w:p w14:paraId="3E274CE7" w14:textId="77777777" w:rsidR="008C5ABD" w:rsidRPr="00EC587D" w:rsidRDefault="008C5ABD" w:rsidP="008C5ABD">
      <w:r w:rsidRPr="009F2696">
        <w:rPr>
          <w:sz w:val="16"/>
        </w:rPr>
        <w:t xml:space="preserve">43 </w:t>
      </w:r>
      <w:r w:rsidRPr="009F2696">
        <w:rPr>
          <w:rStyle w:val="StyleUnderline"/>
        </w:rPr>
        <w:t xml:space="preserve">An </w:t>
      </w:r>
      <w:r w:rsidRPr="009F2696">
        <w:rPr>
          <w:rStyle w:val="Emphasis"/>
        </w:rPr>
        <w:t>extraterritorial remedy</w:t>
      </w:r>
      <w:r w:rsidRPr="009F2696">
        <w:rPr>
          <w:rStyle w:val="StyleUnderline"/>
        </w:rPr>
        <w:t xml:space="preserve"> was also required to resolve Department’s investigation of the Anheuser-Busch InBev</w:t>
      </w:r>
      <w:r w:rsidRPr="009F2696">
        <w:rPr>
          <w:sz w:val="16"/>
        </w:rPr>
        <w:t xml:space="preserve"> SA/NV &amp; Grupo Modelo S.A.B. merger. </w:t>
      </w:r>
      <w:r w:rsidRPr="009F2696">
        <w:rPr>
          <w:rStyle w:val="StyleUnderline"/>
        </w:rPr>
        <w:t xml:space="preserve">The consent decree in that matter similarly required divestiture of a facility </w:t>
      </w:r>
      <w:r w:rsidRPr="009F2696">
        <w:rPr>
          <w:rStyle w:val="Emphasis"/>
        </w:rPr>
        <w:t>outside of the United States</w:t>
      </w:r>
      <w:r w:rsidRPr="009F2696">
        <w:rPr>
          <w:rStyle w:val="StyleUnderline"/>
        </w:rPr>
        <w:t>,</w:t>
      </w:r>
      <w:r w:rsidRPr="009F2696">
        <w:rPr>
          <w:sz w:val="16"/>
        </w:rPr>
        <w:t xml:space="preserve"> the Grupo</w:t>
      </w:r>
      <w:r w:rsidRPr="00972158">
        <w:rPr>
          <w:sz w:val="16"/>
        </w:rPr>
        <w:t xml:space="preserve"> Modelo brewery in Mexico, and a perpetual and exclusive U.S. trademark license to the seven brands of beer that Modelo then offered in the United States, as well as three brands not yet offered in the United States, but currently sold by Modelo in Mexico. </w:t>
      </w:r>
      <w:r w:rsidRPr="00972158">
        <w:rPr>
          <w:rStyle w:val="StyleUnderline"/>
        </w:rPr>
        <w:t xml:space="preserve">This remedy allowed the </w:t>
      </w:r>
      <w:r w:rsidRPr="00972158">
        <w:rPr>
          <w:rStyle w:val="StyleUnderline"/>
        </w:rPr>
        <w:lastRenderedPageBreak/>
        <w:t>acquirer “to meet current and future demand for Modelo Brand Beer in the United States,”</w:t>
      </w:r>
      <w:r w:rsidRPr="00972158">
        <w:rPr>
          <w:sz w:val="16"/>
        </w:rPr>
        <w:t xml:space="preserve"> which resolved concerns that the merger would harm competition in twenty-six local U.S. markets.</w:t>
      </w:r>
    </w:p>
    <w:p w14:paraId="04BE0021" w14:textId="77777777" w:rsidR="008C5ABD" w:rsidRPr="005F3A02" w:rsidRDefault="008C5ABD" w:rsidP="008C5ABD">
      <w:pPr>
        <w:pStyle w:val="Heading4"/>
      </w:pPr>
      <w:r>
        <w:t xml:space="preserve">Dominant platforms will </w:t>
      </w:r>
      <w:r>
        <w:rPr>
          <w:u w:val="single"/>
        </w:rPr>
        <w:t>control smart cities</w:t>
      </w:r>
      <w:r>
        <w:t xml:space="preserve">. That ensures project </w:t>
      </w:r>
      <w:r>
        <w:rPr>
          <w:u w:val="single"/>
        </w:rPr>
        <w:t>failure</w:t>
      </w:r>
      <w:r>
        <w:t xml:space="preserve"> since the public </w:t>
      </w:r>
      <w:r>
        <w:rPr>
          <w:u w:val="single"/>
        </w:rPr>
        <w:t>won’t buy in</w:t>
      </w:r>
      <w:r>
        <w:t>.</w:t>
      </w:r>
    </w:p>
    <w:p w14:paraId="0817AD09" w14:textId="77777777" w:rsidR="008C5ABD" w:rsidRPr="009A228F" w:rsidRDefault="008C5ABD" w:rsidP="008C5ABD">
      <w:r>
        <w:t xml:space="preserve">Robert </w:t>
      </w:r>
      <w:r w:rsidRPr="00717D55">
        <w:rPr>
          <w:rStyle w:val="Style13ptBold"/>
        </w:rPr>
        <w:t>Scammell 21</w:t>
      </w:r>
      <w:r>
        <w:t>. Deputy Editor at Verdict. “</w:t>
      </w:r>
      <w:r w:rsidRPr="00993643">
        <w:t>Big Tech’s smart city power grab</w:t>
      </w:r>
      <w:r>
        <w:t xml:space="preserve">”. Verdict Magazine. Issue 9. May 2021. </w:t>
      </w:r>
      <w:r w:rsidRPr="00993643">
        <w:t>https://magazine.verdict.co.uk/verdict_magazine_may21/big_tech_smart_cities</w:t>
      </w:r>
    </w:p>
    <w:p w14:paraId="0F55EAD8" w14:textId="77777777" w:rsidR="008C5ABD" w:rsidRPr="00C53725" w:rsidRDefault="008C5ABD" w:rsidP="008C5ABD">
      <w:pPr>
        <w:rPr>
          <w:sz w:val="16"/>
        </w:rPr>
      </w:pPr>
      <w:r w:rsidRPr="00A15A4F">
        <w:rPr>
          <w:rStyle w:val="StyleUnderline"/>
          <w:highlight w:val="cyan"/>
        </w:rPr>
        <w:t>Cities</w:t>
      </w:r>
      <w:r w:rsidRPr="00076096">
        <w:rPr>
          <w:rStyle w:val="StyleUnderline"/>
        </w:rPr>
        <w:t xml:space="preserve"> need to </w:t>
      </w:r>
      <w:r w:rsidRPr="00A15A4F">
        <w:rPr>
          <w:rStyle w:val="StyleUnderline"/>
          <w:highlight w:val="cyan"/>
        </w:rPr>
        <w:t xml:space="preserve">become smarter </w:t>
      </w:r>
      <w:r w:rsidRPr="00A15A4F">
        <w:rPr>
          <w:rStyle w:val="StyleUnderline"/>
        </w:rPr>
        <w:t>if</w:t>
      </w:r>
      <w:r w:rsidRPr="00076096">
        <w:rPr>
          <w:rStyle w:val="StyleUnderline"/>
        </w:rPr>
        <w:t xml:space="preserve"> they are to support soaring populations</w:t>
      </w:r>
      <w:r w:rsidRPr="00C53725">
        <w:rPr>
          <w:sz w:val="16"/>
        </w:rPr>
        <w:t>. The UN predicts that 68% of the world’s people will live in urban areas by 2050, up from 55% today. And with the human population expected to near 10 billion by 2050, making efficient use of every inch of city space is high on the agenda of local governments.</w:t>
      </w:r>
    </w:p>
    <w:p w14:paraId="6E1F1943" w14:textId="77777777" w:rsidR="008C5ABD" w:rsidRPr="00C53725" w:rsidRDefault="008C5ABD" w:rsidP="008C5ABD">
      <w:pPr>
        <w:rPr>
          <w:sz w:val="16"/>
        </w:rPr>
      </w:pPr>
      <w:r w:rsidRPr="00C53725">
        <w:rPr>
          <w:sz w:val="16"/>
        </w:rPr>
        <w:t xml:space="preserve">All </w:t>
      </w:r>
      <w:r w:rsidRPr="00A15A4F">
        <w:rPr>
          <w:rStyle w:val="StyleUnderline"/>
          <w:highlight w:val="cyan"/>
        </w:rPr>
        <w:t>this makes for</w:t>
      </w:r>
      <w:r w:rsidRPr="00BC3A42">
        <w:rPr>
          <w:rStyle w:val="StyleUnderline"/>
        </w:rPr>
        <w:t xml:space="preserve"> a </w:t>
      </w:r>
      <w:r w:rsidRPr="008E36D0">
        <w:rPr>
          <w:rStyle w:val="Emphasis"/>
        </w:rPr>
        <w:t xml:space="preserve">market with </w:t>
      </w:r>
      <w:r w:rsidRPr="00A15A4F">
        <w:rPr>
          <w:rStyle w:val="Emphasis"/>
          <w:highlight w:val="cyan"/>
        </w:rPr>
        <w:t>lucrative potential</w:t>
      </w:r>
      <w:r w:rsidRPr="00BC3A42">
        <w:rPr>
          <w:rStyle w:val="StyleUnderline"/>
        </w:rPr>
        <w:t xml:space="preserve"> for the companies providing the technology solutions powering the cities of the future</w:t>
      </w:r>
      <w:r w:rsidRPr="00C53725">
        <w:rPr>
          <w:sz w:val="16"/>
        </w:rPr>
        <w:t>, from smart waste management to autonomous delivery robots. According to GlobalData estimates, the smart city market will be worth $833bn by 2030, up from $441bn in 2018.</w:t>
      </w:r>
    </w:p>
    <w:p w14:paraId="3A191368" w14:textId="77777777" w:rsidR="008C5ABD" w:rsidRPr="00C53725" w:rsidRDefault="008C5ABD" w:rsidP="008C5ABD">
      <w:pPr>
        <w:rPr>
          <w:sz w:val="16"/>
        </w:rPr>
      </w:pPr>
      <w:r w:rsidRPr="00C53725">
        <w:rPr>
          <w:sz w:val="16"/>
        </w:rPr>
        <w:t xml:space="preserve">More specialised industrial companies such as Siemens, Hitachi and General Electric have traditionally ruled this sector. However, </w:t>
      </w:r>
      <w:r w:rsidRPr="00971A80">
        <w:rPr>
          <w:rStyle w:val="Emphasis"/>
        </w:rPr>
        <w:t>powerful tech companies</w:t>
      </w:r>
      <w:r w:rsidRPr="00971A80">
        <w:rPr>
          <w:rStyle w:val="StyleUnderline"/>
        </w:rPr>
        <w:t xml:space="preserve"> from conventionally consumer markets are increasingly expanding onto industrial firms’ turf in pursuit of new revenue streams</w:t>
      </w:r>
      <w:r w:rsidRPr="00C53725">
        <w:rPr>
          <w:sz w:val="16"/>
        </w:rPr>
        <w:t>.</w:t>
      </w:r>
    </w:p>
    <w:p w14:paraId="6F0A3E31" w14:textId="77777777" w:rsidR="008C5ABD" w:rsidRPr="00C53725" w:rsidRDefault="008C5ABD" w:rsidP="008C5ABD">
      <w:pPr>
        <w:rPr>
          <w:sz w:val="16"/>
        </w:rPr>
      </w:pPr>
      <w:r w:rsidRPr="00C53725">
        <w:rPr>
          <w:sz w:val="16"/>
        </w:rPr>
        <w:t>“Big Tech wouldn’t be in smart cities if it didn’t see it as a money-making opportunity,” says David Bicknell, principal analyst at GlobalData’s thematic research team and smart city expert.</w:t>
      </w:r>
    </w:p>
    <w:p w14:paraId="7700CD97" w14:textId="77777777" w:rsidR="008C5ABD" w:rsidRPr="00C53725" w:rsidRDefault="008C5ABD" w:rsidP="008C5ABD">
      <w:pPr>
        <w:rPr>
          <w:sz w:val="16"/>
        </w:rPr>
      </w:pPr>
      <w:r w:rsidRPr="00C53725">
        <w:rPr>
          <w:sz w:val="16"/>
        </w:rPr>
        <w:t xml:space="preserve">But </w:t>
      </w:r>
      <w:r w:rsidRPr="00971A80">
        <w:rPr>
          <w:rStyle w:val="StyleUnderline"/>
        </w:rPr>
        <w:t xml:space="preserve">what tech companies see as </w:t>
      </w:r>
      <w:r w:rsidRPr="00971A80">
        <w:rPr>
          <w:rStyle w:val="Emphasis"/>
        </w:rPr>
        <w:t>diversification</w:t>
      </w:r>
      <w:r w:rsidRPr="00971A80">
        <w:rPr>
          <w:rStyle w:val="StyleUnderline"/>
        </w:rPr>
        <w:t>, critics perceive as a power grab in nascent markets</w:t>
      </w:r>
      <w:r w:rsidRPr="00C53725">
        <w:rPr>
          <w:sz w:val="16"/>
        </w:rPr>
        <w:t xml:space="preserve"> from companies already accused of throttling competition in their own sectors.</w:t>
      </w:r>
    </w:p>
    <w:p w14:paraId="74DC1A5B" w14:textId="77777777" w:rsidR="008C5ABD" w:rsidRPr="00C53725" w:rsidRDefault="008C5ABD" w:rsidP="008C5ABD">
      <w:pPr>
        <w:rPr>
          <w:sz w:val="16"/>
        </w:rPr>
      </w:pPr>
      <w:r w:rsidRPr="00C53725">
        <w:rPr>
          <w:sz w:val="16"/>
        </w:rPr>
        <w:t xml:space="preserve">“There are already fears that </w:t>
      </w:r>
      <w:r w:rsidRPr="00A15A4F">
        <w:rPr>
          <w:rStyle w:val="StyleUnderline"/>
          <w:highlight w:val="cyan"/>
        </w:rPr>
        <w:t>companies that gain</w:t>
      </w:r>
      <w:r w:rsidRPr="00971A80">
        <w:rPr>
          <w:rStyle w:val="StyleUnderline"/>
        </w:rPr>
        <w:t xml:space="preserve"> an </w:t>
      </w:r>
      <w:r w:rsidRPr="00A15A4F">
        <w:rPr>
          <w:rStyle w:val="StyleUnderline"/>
          <w:highlight w:val="cyan"/>
        </w:rPr>
        <w:t>early foothold</w:t>
      </w:r>
      <w:r w:rsidRPr="00971A80">
        <w:rPr>
          <w:rStyle w:val="StyleUnderline"/>
        </w:rPr>
        <w:t xml:space="preserve"> in smart cities </w:t>
      </w:r>
      <w:r w:rsidRPr="00A15A4F">
        <w:rPr>
          <w:rStyle w:val="StyleUnderline"/>
          <w:highlight w:val="cyan"/>
        </w:rPr>
        <w:t>will</w:t>
      </w:r>
      <w:r w:rsidRPr="00971A80">
        <w:rPr>
          <w:rStyle w:val="StyleUnderline"/>
        </w:rPr>
        <w:t xml:space="preserve"> come to </w:t>
      </w:r>
      <w:r w:rsidRPr="00A15A4F">
        <w:rPr>
          <w:rStyle w:val="Emphasis"/>
          <w:highlight w:val="cyan"/>
        </w:rPr>
        <w:t>dominate</w:t>
      </w:r>
      <w:r w:rsidRPr="00971A80">
        <w:rPr>
          <w:rStyle w:val="StyleUnderline"/>
        </w:rPr>
        <w:t xml:space="preserve"> so-called </w:t>
      </w:r>
      <w:r w:rsidRPr="00A15A4F">
        <w:rPr>
          <w:rStyle w:val="Emphasis"/>
          <w:highlight w:val="cyan"/>
        </w:rPr>
        <w:t>urban technology</w:t>
      </w:r>
      <w:r w:rsidRPr="00C53725">
        <w:rPr>
          <w:sz w:val="16"/>
        </w:rPr>
        <w:t xml:space="preserve">, </w:t>
      </w:r>
      <w:r w:rsidRPr="00DA5606">
        <w:rPr>
          <w:rStyle w:val="StyleUnderline"/>
        </w:rPr>
        <w:t xml:space="preserve">just as the early days of the internet were </w:t>
      </w:r>
      <w:r w:rsidRPr="005C3848">
        <w:rPr>
          <w:rStyle w:val="Emphasis"/>
        </w:rPr>
        <w:t>dominated</w:t>
      </w:r>
      <w:r w:rsidRPr="00DA5606">
        <w:rPr>
          <w:rStyle w:val="StyleUnderline"/>
        </w:rPr>
        <w:t xml:space="preserve"> by proprietary solutions </w:t>
      </w:r>
      <w:r w:rsidRPr="005C3848">
        <w:rPr>
          <w:rStyle w:val="Emphasis"/>
        </w:rPr>
        <w:t>before a more open approach took over,”</w:t>
      </w:r>
      <w:r w:rsidRPr="00C53725">
        <w:rPr>
          <w:sz w:val="16"/>
        </w:rPr>
        <w:t xml:space="preserve"> noted GlobalData thematic researchers in a 2019 report on smart cities.</w:t>
      </w:r>
    </w:p>
    <w:p w14:paraId="3AEC02AE" w14:textId="77777777" w:rsidR="008C5ABD" w:rsidRPr="00277C46" w:rsidRDefault="008C5ABD" w:rsidP="008C5ABD">
      <w:pPr>
        <w:rPr>
          <w:rStyle w:val="Emphasis"/>
        </w:rPr>
      </w:pPr>
      <w:r w:rsidRPr="00C53725">
        <w:rPr>
          <w:sz w:val="16"/>
        </w:rPr>
        <w:t xml:space="preserve">Google-owner </w:t>
      </w:r>
      <w:r w:rsidRPr="00A15A4F">
        <w:rPr>
          <w:rStyle w:val="StyleUnderline"/>
          <w:highlight w:val="cyan"/>
        </w:rPr>
        <w:t>Alphabet and Amazon</w:t>
      </w:r>
      <w:r w:rsidRPr="005D2C04">
        <w:rPr>
          <w:rStyle w:val="StyleUnderline"/>
        </w:rPr>
        <w:t xml:space="preserve"> </w:t>
      </w:r>
      <w:r w:rsidRPr="00A15A4F">
        <w:rPr>
          <w:rStyle w:val="StyleUnderline"/>
          <w:highlight w:val="cyan"/>
        </w:rPr>
        <w:t>are</w:t>
      </w:r>
      <w:r w:rsidRPr="00C53725">
        <w:rPr>
          <w:sz w:val="16"/>
        </w:rPr>
        <w:t xml:space="preserve">, for instance, </w:t>
      </w:r>
      <w:r w:rsidRPr="00A15A4F">
        <w:rPr>
          <w:rStyle w:val="StyleUnderline"/>
          <w:highlight w:val="cyan"/>
        </w:rPr>
        <w:t>making</w:t>
      </w:r>
      <w:r w:rsidRPr="005D2C04">
        <w:rPr>
          <w:rStyle w:val="StyleUnderline"/>
        </w:rPr>
        <w:t xml:space="preserve"> </w:t>
      </w:r>
      <w:r w:rsidRPr="00A15A4F">
        <w:rPr>
          <w:rStyle w:val="StyleUnderline"/>
          <w:highlight w:val="cyan"/>
        </w:rPr>
        <w:t xml:space="preserve">moves </w:t>
      </w:r>
      <w:r w:rsidRPr="00541C32">
        <w:rPr>
          <w:rStyle w:val="StyleUnderline"/>
        </w:rPr>
        <w:t>into smart cities</w:t>
      </w:r>
      <w:r w:rsidRPr="00C53725">
        <w:rPr>
          <w:sz w:val="16"/>
        </w:rPr>
        <w:t xml:space="preserve"> </w:t>
      </w:r>
      <w:r w:rsidRPr="008C507D">
        <w:rPr>
          <w:rStyle w:val="StyleUnderline"/>
        </w:rPr>
        <w:t>while</w:t>
      </w:r>
      <w:r w:rsidRPr="00C53725">
        <w:rPr>
          <w:sz w:val="16"/>
        </w:rPr>
        <w:t xml:space="preserve"> simultaneously already </w:t>
      </w:r>
      <w:r w:rsidRPr="008C507D">
        <w:rPr>
          <w:rStyle w:val="StyleUnderline"/>
        </w:rPr>
        <w:t>battling multiple antitrust probes</w:t>
      </w:r>
      <w:r w:rsidRPr="00C53725">
        <w:rPr>
          <w:sz w:val="16"/>
        </w:rPr>
        <w:t xml:space="preserve"> on both sides of the Atlantic. Their detractors fear that </w:t>
      </w:r>
      <w:r w:rsidRPr="00A15A4F">
        <w:rPr>
          <w:rStyle w:val="StyleUnderline"/>
          <w:highlight w:val="cyan"/>
        </w:rPr>
        <w:t xml:space="preserve">their </w:t>
      </w:r>
      <w:r w:rsidRPr="00A15A4F">
        <w:rPr>
          <w:rStyle w:val="Emphasis"/>
          <w:highlight w:val="cyan"/>
        </w:rPr>
        <w:t>financial muscle</w:t>
      </w:r>
      <w:r w:rsidRPr="00A15A4F">
        <w:rPr>
          <w:rStyle w:val="StyleUnderline"/>
          <w:highlight w:val="cyan"/>
        </w:rPr>
        <w:t xml:space="preserve"> and </w:t>
      </w:r>
      <w:r w:rsidRPr="00A15A4F">
        <w:rPr>
          <w:rStyle w:val="Emphasis"/>
          <w:highlight w:val="cyan"/>
        </w:rPr>
        <w:t>deep</w:t>
      </w:r>
      <w:r w:rsidRPr="00277C46">
        <w:rPr>
          <w:rStyle w:val="Emphasis"/>
        </w:rPr>
        <w:t xml:space="preserve"> data </w:t>
      </w:r>
      <w:r w:rsidRPr="00A15A4F">
        <w:rPr>
          <w:rStyle w:val="Emphasis"/>
          <w:highlight w:val="cyan"/>
        </w:rPr>
        <w:t>resources</w:t>
      </w:r>
      <w:r w:rsidRPr="004B59D3">
        <w:rPr>
          <w:rStyle w:val="StyleUnderline"/>
        </w:rPr>
        <w:t xml:space="preserve"> could </w:t>
      </w:r>
      <w:r w:rsidRPr="00A15A4F">
        <w:rPr>
          <w:rStyle w:val="StyleUnderline"/>
          <w:highlight w:val="cyan"/>
        </w:rPr>
        <w:t xml:space="preserve">empower them to </w:t>
      </w:r>
      <w:r w:rsidRPr="00A15A4F">
        <w:rPr>
          <w:rStyle w:val="Emphasis"/>
          <w:highlight w:val="cyan"/>
        </w:rPr>
        <w:t>control</w:t>
      </w:r>
      <w:r w:rsidRPr="00277C46">
        <w:rPr>
          <w:rStyle w:val="Emphasis"/>
        </w:rPr>
        <w:t xml:space="preserve"> </w:t>
      </w:r>
      <w:r w:rsidRPr="00A15A4F">
        <w:rPr>
          <w:rStyle w:val="Emphasis"/>
          <w:highlight w:val="cyan"/>
        </w:rPr>
        <w:t>the</w:t>
      </w:r>
      <w:r w:rsidRPr="00277C46">
        <w:rPr>
          <w:rStyle w:val="Emphasis"/>
        </w:rPr>
        <w:t xml:space="preserve"> growing </w:t>
      </w:r>
      <w:r w:rsidRPr="00A15A4F">
        <w:rPr>
          <w:rStyle w:val="Emphasis"/>
          <w:highlight w:val="cyan"/>
        </w:rPr>
        <w:t>industry</w:t>
      </w:r>
      <w:r w:rsidRPr="00277C46">
        <w:rPr>
          <w:rStyle w:val="Emphasis"/>
        </w:rPr>
        <w:t>.</w:t>
      </w:r>
    </w:p>
    <w:p w14:paraId="0B2F9D2A" w14:textId="77777777" w:rsidR="008C5ABD" w:rsidRPr="00277C46" w:rsidRDefault="008C5ABD" w:rsidP="008C5ABD">
      <w:pPr>
        <w:rPr>
          <w:rStyle w:val="StyleUnderline"/>
        </w:rPr>
      </w:pPr>
      <w:r w:rsidRPr="00277C46">
        <w:rPr>
          <w:rStyle w:val="StyleUnderline"/>
        </w:rPr>
        <w:t>Google has captured 90% of the search engine market</w:t>
      </w:r>
      <w:r w:rsidRPr="00C53725">
        <w:rPr>
          <w:sz w:val="16"/>
        </w:rPr>
        <w:t xml:space="preserve">, which in turn allows it to form one half of the Facebook-Google digital advertising duopoly. Now, </w:t>
      </w:r>
      <w:r w:rsidRPr="00277C46">
        <w:rPr>
          <w:rStyle w:val="StyleUnderline"/>
        </w:rPr>
        <w:t>Alphabet is trying to do the same in smart cities.</w:t>
      </w:r>
    </w:p>
    <w:p w14:paraId="3CAD0077" w14:textId="77777777" w:rsidR="008C5ABD" w:rsidRPr="00C53725" w:rsidRDefault="008C5ABD" w:rsidP="008C5ABD">
      <w:pPr>
        <w:rPr>
          <w:sz w:val="16"/>
        </w:rPr>
      </w:pPr>
      <w:r w:rsidRPr="00C53725">
        <w:rPr>
          <w:sz w:val="16"/>
        </w:rPr>
        <w:t>Among the tech giant’s many projects is Sidewalk Labs, an urban planning and infrastructure subsidiary. Its mission is to “make cities more sustainable and affordable for all” by creating products, investing in new companies and taking an active role in designing city spaces.</w:t>
      </w:r>
    </w:p>
    <w:p w14:paraId="53F7B583" w14:textId="77777777" w:rsidR="008C5ABD" w:rsidRPr="00C53725" w:rsidRDefault="008C5ABD" w:rsidP="008C5ABD">
      <w:pPr>
        <w:rPr>
          <w:sz w:val="16"/>
        </w:rPr>
      </w:pPr>
      <w:r w:rsidRPr="00C53725">
        <w:rPr>
          <w:sz w:val="16"/>
        </w:rPr>
        <w:t xml:space="preserve">Ecommerce giant </w:t>
      </w:r>
      <w:r w:rsidRPr="00A15A4F">
        <w:rPr>
          <w:rStyle w:val="StyleUnderline"/>
        </w:rPr>
        <w:t>Amazon has a smart</w:t>
      </w:r>
      <w:r w:rsidRPr="00930A6C">
        <w:rPr>
          <w:rStyle w:val="StyleUnderline"/>
        </w:rPr>
        <w:t xml:space="preserve"> cities project in the works</w:t>
      </w:r>
      <w:r w:rsidRPr="00C53725">
        <w:rPr>
          <w:sz w:val="16"/>
        </w:rPr>
        <w:t xml:space="preserve">, also called Sidewalks. </w:t>
      </w:r>
      <w:r w:rsidRPr="00121AD7">
        <w:rPr>
          <w:rStyle w:val="StyleUnderline"/>
        </w:rPr>
        <w:t>It uses select Amazon home devices to create a “neighbourhood network”</w:t>
      </w:r>
      <w:r w:rsidRPr="00C53725">
        <w:rPr>
          <w:sz w:val="16"/>
        </w:rPr>
        <w:t xml:space="preserve"> running on Bluetooth Low Energy and other frequencies to extend internet connection beyond the home.</w:t>
      </w:r>
    </w:p>
    <w:p w14:paraId="60FB4C16" w14:textId="77777777" w:rsidR="008C5ABD" w:rsidRPr="00C53725" w:rsidRDefault="008C5ABD" w:rsidP="008C5ABD">
      <w:pPr>
        <w:rPr>
          <w:sz w:val="16"/>
        </w:rPr>
      </w:pPr>
      <w:r w:rsidRPr="00A15A4F">
        <w:rPr>
          <w:rStyle w:val="StyleUnderline"/>
          <w:highlight w:val="cyan"/>
        </w:rPr>
        <w:t>AWS</w:t>
      </w:r>
      <w:r w:rsidRPr="00C53725">
        <w:rPr>
          <w:sz w:val="16"/>
        </w:rPr>
        <w:t xml:space="preserve">, the online retailer’s cloud computing powerhouse, </w:t>
      </w:r>
      <w:r w:rsidRPr="00A15A4F">
        <w:rPr>
          <w:rStyle w:val="StyleUnderline"/>
          <w:highlight w:val="cyan"/>
        </w:rPr>
        <w:t>is</w:t>
      </w:r>
      <w:r w:rsidRPr="00C53725">
        <w:rPr>
          <w:sz w:val="16"/>
        </w:rPr>
        <w:t xml:space="preserve"> also </w:t>
      </w:r>
      <w:r w:rsidRPr="00A15A4F">
        <w:rPr>
          <w:rStyle w:val="StyleUnderline"/>
          <w:highlight w:val="cyan"/>
        </w:rPr>
        <w:t>working with</w:t>
      </w:r>
      <w:r w:rsidRPr="00C53725">
        <w:rPr>
          <w:sz w:val="16"/>
        </w:rPr>
        <w:t xml:space="preserve"> the City of </w:t>
      </w:r>
      <w:r w:rsidRPr="00A15A4F">
        <w:rPr>
          <w:rStyle w:val="StyleUnderline"/>
          <w:highlight w:val="cyan"/>
        </w:rPr>
        <w:t>Chicago</w:t>
      </w:r>
      <w:r w:rsidRPr="00121AD7">
        <w:rPr>
          <w:rStyle w:val="StyleUnderline"/>
        </w:rPr>
        <w:t xml:space="preserve"> on OpenGrid</w:t>
      </w:r>
      <w:r w:rsidRPr="00C53725">
        <w:rPr>
          <w:sz w:val="16"/>
        </w:rPr>
        <w:t>, a real-time, open-source situational awareness program intended to improve the efficiency of city operations.</w:t>
      </w:r>
    </w:p>
    <w:p w14:paraId="23A2DE9B" w14:textId="77777777" w:rsidR="008C5ABD" w:rsidRPr="00C53725" w:rsidRDefault="008C5ABD" w:rsidP="008C5ABD">
      <w:pPr>
        <w:rPr>
          <w:sz w:val="16"/>
        </w:rPr>
      </w:pPr>
      <w:r w:rsidRPr="00C53725">
        <w:rPr>
          <w:sz w:val="16"/>
        </w:rPr>
        <w:t xml:space="preserve">It is often said that </w:t>
      </w:r>
      <w:r w:rsidRPr="007A7980">
        <w:rPr>
          <w:rStyle w:val="StyleUnderline"/>
        </w:rPr>
        <w:t>data is the new oil</w:t>
      </w:r>
      <w:r w:rsidRPr="00C53725">
        <w:rPr>
          <w:sz w:val="16"/>
        </w:rPr>
        <w:t xml:space="preserve">. Less often, it is pointed out that </w:t>
      </w:r>
      <w:r w:rsidRPr="007A7980">
        <w:rPr>
          <w:rStyle w:val="StyleUnderline"/>
        </w:rPr>
        <w:t>data, unlike oil, has a potentially infinite supply</w:t>
      </w:r>
      <w:r w:rsidRPr="00C53725">
        <w:rPr>
          <w:sz w:val="16"/>
        </w:rPr>
        <w:t xml:space="preserve">. As more and more sensors are added into city spaces the </w:t>
      </w:r>
      <w:r w:rsidRPr="00A15A4F">
        <w:rPr>
          <w:rStyle w:val="StyleUnderline"/>
          <w:highlight w:val="cyan"/>
        </w:rPr>
        <w:t>vendors controlling</w:t>
      </w:r>
      <w:r w:rsidRPr="003F7623">
        <w:rPr>
          <w:rStyle w:val="StyleUnderline"/>
        </w:rPr>
        <w:t xml:space="preserve"> that </w:t>
      </w:r>
      <w:r w:rsidRPr="00A15A4F">
        <w:rPr>
          <w:rStyle w:val="StyleUnderline"/>
          <w:highlight w:val="cyan"/>
        </w:rPr>
        <w:t>data pool</w:t>
      </w:r>
      <w:r w:rsidRPr="003F7623">
        <w:rPr>
          <w:rStyle w:val="StyleUnderline"/>
        </w:rPr>
        <w:t xml:space="preserve"> </w:t>
      </w:r>
      <w:r w:rsidRPr="00A15A4F">
        <w:rPr>
          <w:rStyle w:val="StyleUnderline"/>
          <w:highlight w:val="cyan"/>
        </w:rPr>
        <w:t>could</w:t>
      </w:r>
      <w:r w:rsidRPr="00C53725">
        <w:rPr>
          <w:sz w:val="16"/>
        </w:rPr>
        <w:t xml:space="preserve">, in </w:t>
      </w:r>
      <w:r w:rsidRPr="00A15A4F">
        <w:rPr>
          <w:sz w:val="16"/>
        </w:rPr>
        <w:t>theory</w:t>
      </w:r>
      <w:r w:rsidRPr="00C53725">
        <w:rPr>
          <w:sz w:val="16"/>
        </w:rPr>
        <w:t xml:space="preserve">, </w:t>
      </w:r>
      <w:r w:rsidRPr="00A15A4F">
        <w:rPr>
          <w:rStyle w:val="StyleUnderline"/>
          <w:highlight w:val="cyan"/>
        </w:rPr>
        <w:t>use it</w:t>
      </w:r>
      <w:r w:rsidRPr="003F7623">
        <w:rPr>
          <w:rStyle w:val="StyleUnderline"/>
        </w:rPr>
        <w:t xml:space="preserve"> </w:t>
      </w:r>
      <w:r w:rsidRPr="00A15A4F">
        <w:rPr>
          <w:rStyle w:val="StyleUnderline"/>
          <w:highlight w:val="cyan"/>
        </w:rPr>
        <w:t>to gain</w:t>
      </w:r>
      <w:r w:rsidRPr="003F7623">
        <w:rPr>
          <w:rStyle w:val="StyleUnderline"/>
        </w:rPr>
        <w:t xml:space="preserve"> a </w:t>
      </w:r>
      <w:r w:rsidRPr="00A15A4F">
        <w:rPr>
          <w:rStyle w:val="StyleUnderline"/>
          <w:highlight w:val="cyan"/>
        </w:rPr>
        <w:t>competitive advantage</w:t>
      </w:r>
      <w:r w:rsidRPr="003F7623">
        <w:rPr>
          <w:rStyle w:val="StyleUnderline"/>
        </w:rPr>
        <w:t xml:space="preserve"> in other areas.</w:t>
      </w:r>
      <w:r w:rsidRPr="00C53725">
        <w:rPr>
          <w:sz w:val="16"/>
        </w:rPr>
        <w:t xml:space="preserve"> Amazon has form in this area; one of its antitrust charges accuses it of benefiting from its dual role as platform for other sellers and a retailer of its own goods, using third-party data to inform its own retail decisions.</w:t>
      </w:r>
    </w:p>
    <w:p w14:paraId="3A42A864" w14:textId="77777777" w:rsidR="008C5ABD" w:rsidRPr="00C53725" w:rsidRDefault="008C5ABD" w:rsidP="008C5ABD">
      <w:pPr>
        <w:rPr>
          <w:sz w:val="16"/>
        </w:rPr>
      </w:pPr>
      <w:r w:rsidRPr="003F4A5E">
        <w:rPr>
          <w:rStyle w:val="StyleUnderline"/>
        </w:rPr>
        <w:lastRenderedPageBreak/>
        <w:t xml:space="preserve">Even with anonymised datasets, a </w:t>
      </w:r>
      <w:r w:rsidRPr="00A15A4F">
        <w:rPr>
          <w:rStyle w:val="StyleUnderline"/>
          <w:highlight w:val="cyan"/>
        </w:rPr>
        <w:t>tech company could</w:t>
      </w:r>
      <w:r w:rsidRPr="003F4A5E">
        <w:rPr>
          <w:rStyle w:val="StyleUnderline"/>
        </w:rPr>
        <w:t xml:space="preserve"> glean </w:t>
      </w:r>
      <w:r w:rsidRPr="00CF1BFA">
        <w:rPr>
          <w:rStyle w:val="Emphasis"/>
        </w:rPr>
        <w:t xml:space="preserve">aggregated insights </w:t>
      </w:r>
      <w:r w:rsidRPr="003F4A5E">
        <w:rPr>
          <w:rStyle w:val="StyleUnderline"/>
        </w:rPr>
        <w:t>that boost its business interests elsewhere</w:t>
      </w:r>
      <w:r w:rsidRPr="00C53725">
        <w:rPr>
          <w:sz w:val="16"/>
        </w:rPr>
        <w:t xml:space="preserve"> – </w:t>
      </w:r>
      <w:r w:rsidRPr="007728B1">
        <w:rPr>
          <w:rStyle w:val="StyleUnderline"/>
        </w:rPr>
        <w:t xml:space="preserve">and </w:t>
      </w:r>
      <w:r w:rsidRPr="00A15A4F">
        <w:rPr>
          <w:rStyle w:val="StyleUnderline"/>
          <w:highlight w:val="cyan"/>
        </w:rPr>
        <w:t xml:space="preserve">make it </w:t>
      </w:r>
      <w:r w:rsidRPr="00A15A4F">
        <w:rPr>
          <w:rStyle w:val="Emphasis"/>
          <w:highlight w:val="cyan"/>
        </w:rPr>
        <w:t>harder for</w:t>
      </w:r>
      <w:r w:rsidRPr="00427AE2">
        <w:rPr>
          <w:rStyle w:val="Emphasis"/>
        </w:rPr>
        <w:t xml:space="preserve"> smaller </w:t>
      </w:r>
      <w:r w:rsidRPr="00A15A4F">
        <w:rPr>
          <w:rStyle w:val="Emphasis"/>
          <w:highlight w:val="cyan"/>
        </w:rPr>
        <w:t>startups</w:t>
      </w:r>
      <w:r w:rsidRPr="007728B1">
        <w:rPr>
          <w:rStyle w:val="StyleUnderline"/>
        </w:rPr>
        <w:t xml:space="preserve"> </w:t>
      </w:r>
      <w:r w:rsidRPr="00A15A4F">
        <w:rPr>
          <w:rStyle w:val="StyleUnderline"/>
          <w:highlight w:val="cyan"/>
        </w:rPr>
        <w:t>to break</w:t>
      </w:r>
      <w:r w:rsidRPr="007728B1">
        <w:rPr>
          <w:rStyle w:val="StyleUnderline"/>
        </w:rPr>
        <w:t xml:space="preserve"> into </w:t>
      </w:r>
      <w:r w:rsidRPr="00A15A4F">
        <w:rPr>
          <w:rStyle w:val="StyleUnderline"/>
          <w:highlight w:val="cyan"/>
        </w:rPr>
        <w:t>the</w:t>
      </w:r>
      <w:r w:rsidRPr="007728B1">
        <w:rPr>
          <w:rStyle w:val="StyleUnderline"/>
        </w:rPr>
        <w:t xml:space="preserve"> </w:t>
      </w:r>
      <w:r w:rsidRPr="00A15A4F">
        <w:rPr>
          <w:rStyle w:val="StyleUnderline"/>
          <w:highlight w:val="cyan"/>
        </w:rPr>
        <w:t>smart city space</w:t>
      </w:r>
      <w:r w:rsidRPr="00C53725">
        <w:rPr>
          <w:sz w:val="16"/>
        </w:rPr>
        <w:t>. This also presents concerns about how the technology could be used by authoritarian regimes to control their citizens.</w:t>
      </w:r>
    </w:p>
    <w:p w14:paraId="2A42D421" w14:textId="77777777" w:rsidR="008C5ABD" w:rsidRPr="00C53725" w:rsidRDefault="008C5ABD" w:rsidP="008C5ABD">
      <w:pPr>
        <w:rPr>
          <w:sz w:val="16"/>
        </w:rPr>
      </w:pPr>
      <w:r w:rsidRPr="00C53725">
        <w:rPr>
          <w:sz w:val="16"/>
        </w:rPr>
        <w:t xml:space="preserve">Surveillance state of mind </w:t>
      </w:r>
    </w:p>
    <w:p w14:paraId="60D0BA9F" w14:textId="77777777" w:rsidR="008C5ABD" w:rsidRPr="00C53725" w:rsidRDefault="008C5ABD" w:rsidP="008C5ABD">
      <w:pPr>
        <w:rPr>
          <w:sz w:val="16"/>
        </w:rPr>
      </w:pPr>
      <w:r w:rsidRPr="00C53725">
        <w:rPr>
          <w:sz w:val="16"/>
        </w:rPr>
        <w:t>Beyond the business ramifications, privacy campaigners have been ringing the alarm bell over Big Tech’s growing role in urban spaces.</w:t>
      </w:r>
    </w:p>
    <w:p w14:paraId="42944E49" w14:textId="77777777" w:rsidR="008C5ABD" w:rsidRPr="00C53725" w:rsidRDefault="008C5ABD" w:rsidP="008C5ABD">
      <w:pPr>
        <w:rPr>
          <w:sz w:val="16"/>
        </w:rPr>
      </w:pPr>
      <w:r w:rsidRPr="00C53725">
        <w:rPr>
          <w:sz w:val="16"/>
        </w:rPr>
        <w:t>“We have observed the emergence of a narrative that says systematic data generation, collection and centralisation are the answers to all problems,” says Eva Blum-Dumontent, senior research officer at Privacy International. “This narrative – promoted by companies that sell data processing and AI to local governments – has led to the very real and concrete transformation of our cities into increasingly surveilled public spaces, as well as places of exclusion and discrimination.”</w:t>
      </w:r>
    </w:p>
    <w:p w14:paraId="4E8C2F45" w14:textId="77777777" w:rsidR="008C5ABD" w:rsidRPr="00C53725" w:rsidRDefault="008C5ABD" w:rsidP="008C5ABD">
      <w:pPr>
        <w:rPr>
          <w:sz w:val="16"/>
        </w:rPr>
      </w:pPr>
      <w:r w:rsidRPr="00C53725">
        <w:rPr>
          <w:sz w:val="16"/>
        </w:rPr>
        <w:t>Surveillance facilitated by Big Tech is most prominent in China, where computer vision, facial recognition and AI track the movements of citizens and feed them into the Skynet mass-surveillance network. This, in turn, is closely linked to China’s Social Credit System, a government database that scores citizens on their trustworthiness by following their every move and interaction across the city.</w:t>
      </w:r>
    </w:p>
    <w:p w14:paraId="72FE415B" w14:textId="77777777" w:rsidR="008C5ABD" w:rsidRPr="00C53725" w:rsidRDefault="008C5ABD" w:rsidP="008C5ABD">
      <w:pPr>
        <w:rPr>
          <w:sz w:val="16"/>
        </w:rPr>
      </w:pPr>
      <w:r w:rsidRPr="00C53725">
        <w:rPr>
          <w:sz w:val="16"/>
        </w:rPr>
        <w:t>These privacy concerns are intimately linked to the involvement of China’s homegrown tech giants in urban spaces. In 2018 four Chinese tech giants – Ping An, Alibaba, Tencent, and Huawei – launched PATH, an initiative to help 500 Chinese cities become smart cities.</w:t>
      </w:r>
    </w:p>
    <w:p w14:paraId="1F1E315A" w14:textId="77777777" w:rsidR="008C5ABD" w:rsidRPr="00C53725" w:rsidRDefault="008C5ABD" w:rsidP="008C5ABD">
      <w:pPr>
        <w:rPr>
          <w:sz w:val="16"/>
        </w:rPr>
      </w:pPr>
      <w:r w:rsidRPr="00C53725">
        <w:rPr>
          <w:sz w:val="16"/>
        </w:rPr>
        <w:t>In Hangzhou, ecommerce behemoth Alibaba operates its City Brain system, which uses AI to manage transportation networks. It was given control of 104 traffic light junctions in the city’s Xiashoshan district and its algorithms were able to increase traffic efficiency by 15% in its first year.</w:t>
      </w:r>
    </w:p>
    <w:p w14:paraId="645815BF" w14:textId="77777777" w:rsidR="008C5ABD" w:rsidRPr="00C53725" w:rsidRDefault="008C5ABD" w:rsidP="008C5ABD">
      <w:pPr>
        <w:rPr>
          <w:sz w:val="16"/>
        </w:rPr>
      </w:pPr>
      <w:r w:rsidRPr="00C53725">
        <w:rPr>
          <w:sz w:val="16"/>
        </w:rPr>
        <w:t>While Alibaba Cloud provides the software, the city owns the data. But when the state is authoritarian, it raises further questions about the relationship between Big Tech and big government.</w:t>
      </w:r>
    </w:p>
    <w:p w14:paraId="2247283D" w14:textId="77777777" w:rsidR="008C5ABD" w:rsidRPr="00C53725" w:rsidRDefault="008C5ABD" w:rsidP="008C5ABD">
      <w:pPr>
        <w:rPr>
          <w:sz w:val="16"/>
        </w:rPr>
      </w:pPr>
      <w:r w:rsidRPr="00C53725">
        <w:rPr>
          <w:sz w:val="16"/>
        </w:rPr>
        <w:t>This murky relationship moved to centre stage for Chinese telecommunications giant Huawei. One of China’s biggest tech players, it is one of the leading providers of 4G and 5G equipment. Until a couple of years ago its spread across the globe seemed unstoppable. That growth began to unravel in 2019 after the questioning about Huawei’s ties to the Chinese state reached a boiling point.</w:t>
      </w:r>
    </w:p>
    <w:p w14:paraId="1EDF7C90" w14:textId="77777777" w:rsidR="008C5ABD" w:rsidRPr="00C53725" w:rsidRDefault="008C5ABD" w:rsidP="008C5ABD">
      <w:pPr>
        <w:rPr>
          <w:sz w:val="16"/>
        </w:rPr>
      </w:pPr>
      <w:r w:rsidRPr="00C53725">
        <w:rPr>
          <w:sz w:val="16"/>
        </w:rPr>
        <w:t>Critics pointed to its founder’s past in the Chinese military, the state subsidies it had received and Chinese national security law that could, in theory, compel the company to give government access to communications on its network. Huawei has consistently denied accusations that it poses a national security threat. The absence of a smoking gun did not stop the company from being ostracised across the West. Above all, the saga underscored an admission from Western governments of the critical role that tech companies play in city infrastructure – and the risks they could pose, real or hypothetical.</w:t>
      </w:r>
    </w:p>
    <w:p w14:paraId="7EBA4FF7" w14:textId="77777777" w:rsidR="008C5ABD" w:rsidRPr="00C53725" w:rsidRDefault="008C5ABD" w:rsidP="008C5ABD">
      <w:pPr>
        <w:rPr>
          <w:sz w:val="16"/>
        </w:rPr>
      </w:pPr>
      <w:r w:rsidRPr="00C53725">
        <w:rPr>
          <w:sz w:val="16"/>
        </w:rPr>
        <w:t>Privacy on the ropes</w:t>
      </w:r>
    </w:p>
    <w:p w14:paraId="4C9AA4A6" w14:textId="77777777" w:rsidR="008C5ABD" w:rsidRPr="00C53725" w:rsidRDefault="008C5ABD" w:rsidP="008C5ABD">
      <w:pPr>
        <w:rPr>
          <w:sz w:val="16"/>
        </w:rPr>
      </w:pPr>
      <w:r w:rsidRPr="00C53725">
        <w:rPr>
          <w:sz w:val="16"/>
        </w:rPr>
        <w:t>Smart city surveillance is not limited to China. In 2019, developers at King’s Cross, London, sparked outrage after it emerged passersby were being monitored by live facial recognition installed in CCTV cameras. The system had been installed in secret and without any oversight from the police, prompting an investigation by the UK’s data regulator.</w:t>
      </w:r>
    </w:p>
    <w:p w14:paraId="63AB6020" w14:textId="77777777" w:rsidR="008C5ABD" w:rsidRPr="00C53725" w:rsidRDefault="008C5ABD" w:rsidP="008C5ABD">
      <w:pPr>
        <w:rPr>
          <w:sz w:val="16"/>
        </w:rPr>
      </w:pPr>
      <w:r w:rsidRPr="00C53725">
        <w:rPr>
          <w:sz w:val="16"/>
        </w:rPr>
        <w:t>While the live facial recognition software was not provided by Big Tech, such companies are providing surveillance systems elsewhere. More than 2,000 police and fire departments in the US have partnered with Amazon’s Ring camera system, which effectively turns a consumer camera into an extension of a state surveillance network – all facilitated by Big Tech. Amazon has given out thousands of free Ring devices as part of an initiative with UK police.</w:t>
      </w:r>
    </w:p>
    <w:p w14:paraId="40939413" w14:textId="77777777" w:rsidR="008C5ABD" w:rsidRPr="00C53725" w:rsidRDefault="008C5ABD" w:rsidP="008C5ABD">
      <w:pPr>
        <w:rPr>
          <w:sz w:val="16"/>
        </w:rPr>
      </w:pPr>
      <w:r w:rsidRPr="00C53725">
        <w:rPr>
          <w:sz w:val="16"/>
        </w:rPr>
        <w:t>Amazon’s relationship with law enforcement doesn’t stop at hardware. Its facial recognition software, Rekognition, is based on AWS technology and had been sold to law enforcement across the US. In June 2020 it put a one-year moratorium on selling Rekognition to police after civil liberty groups raised concerns about the tech’s potential racial bias. IBM, facing similar pressures, also paused the sale of its own facial recognition software to police.</w:t>
      </w:r>
    </w:p>
    <w:p w14:paraId="78A47EAE" w14:textId="77777777" w:rsidR="008C5ABD" w:rsidRPr="002548F0" w:rsidRDefault="008C5ABD" w:rsidP="008C5ABD">
      <w:pPr>
        <w:rPr>
          <w:rStyle w:val="Emphasis"/>
        </w:rPr>
      </w:pPr>
      <w:r w:rsidRPr="00C53725">
        <w:rPr>
          <w:sz w:val="16"/>
        </w:rPr>
        <w:t xml:space="preserve">These reactions, along with protestors in Hong Kong tearing down smart streetlights, demonstrate a fierce backlash to smart city technology when citizens believe the technology poses more risks than benefits. But </w:t>
      </w:r>
      <w:r w:rsidRPr="00BC7CB3">
        <w:rPr>
          <w:rStyle w:val="StyleUnderline"/>
        </w:rPr>
        <w:t xml:space="preserve">there is one episode that has become a case study for </w:t>
      </w:r>
      <w:r w:rsidRPr="002548F0">
        <w:rPr>
          <w:rStyle w:val="Emphasis"/>
        </w:rPr>
        <w:t>backlash against Big Tech in smart cities.</w:t>
      </w:r>
    </w:p>
    <w:p w14:paraId="599CDAFC" w14:textId="77777777" w:rsidR="008C5ABD" w:rsidRPr="00C53725" w:rsidRDefault="008C5ABD" w:rsidP="008C5ABD">
      <w:pPr>
        <w:rPr>
          <w:sz w:val="16"/>
        </w:rPr>
      </w:pPr>
      <w:r w:rsidRPr="00C53725">
        <w:rPr>
          <w:sz w:val="16"/>
        </w:rPr>
        <w:t xml:space="preserve">The </w:t>
      </w:r>
      <w:r w:rsidRPr="00A15A4F">
        <w:rPr>
          <w:rStyle w:val="StyleUnderline"/>
          <w:highlight w:val="cyan"/>
        </w:rPr>
        <w:t>Sidewalk</w:t>
      </w:r>
      <w:r w:rsidRPr="00C53725">
        <w:rPr>
          <w:sz w:val="16"/>
        </w:rPr>
        <w:t xml:space="preserve"> saga</w:t>
      </w:r>
    </w:p>
    <w:p w14:paraId="7189E676" w14:textId="77777777" w:rsidR="008C5ABD" w:rsidRPr="00C53725" w:rsidRDefault="008C5ABD" w:rsidP="008C5ABD">
      <w:pPr>
        <w:rPr>
          <w:sz w:val="16"/>
        </w:rPr>
      </w:pPr>
      <w:r w:rsidRPr="00A15A4F">
        <w:rPr>
          <w:rStyle w:val="StyleUnderline"/>
          <w:highlight w:val="cyan"/>
        </w:rPr>
        <w:t>Google</w:t>
      </w:r>
      <w:r w:rsidRPr="00C53725">
        <w:rPr>
          <w:sz w:val="16"/>
        </w:rPr>
        <w:t xml:space="preserve"> Sidewalk </w:t>
      </w:r>
      <w:r w:rsidRPr="00CA7E97">
        <w:rPr>
          <w:rStyle w:val="StyleUnderline"/>
        </w:rPr>
        <w:t>Lab’s</w:t>
      </w:r>
      <w:r w:rsidRPr="00C53725">
        <w:rPr>
          <w:sz w:val="16"/>
        </w:rPr>
        <w:t xml:space="preserve"> Quayside </w:t>
      </w:r>
      <w:r w:rsidRPr="00A15A4F">
        <w:rPr>
          <w:rStyle w:val="StyleUnderline"/>
          <w:highlight w:val="cyan"/>
        </w:rPr>
        <w:t>project in Toronto</w:t>
      </w:r>
      <w:r w:rsidRPr="00C53725">
        <w:rPr>
          <w:sz w:val="16"/>
        </w:rPr>
        <w:t xml:space="preserve"> was championed by Canadian Prime Minister Justin Trudeau and Google co-founder Eric Schmidt as a community built “from the internet up”.</w:t>
      </w:r>
    </w:p>
    <w:p w14:paraId="525B32CE" w14:textId="77777777" w:rsidR="008C5ABD" w:rsidRPr="00C53725" w:rsidRDefault="008C5ABD" w:rsidP="008C5ABD">
      <w:pPr>
        <w:rPr>
          <w:sz w:val="16"/>
        </w:rPr>
      </w:pPr>
      <w:r w:rsidRPr="00C53725">
        <w:rPr>
          <w:sz w:val="16"/>
        </w:rPr>
        <w:lastRenderedPageBreak/>
        <w:t xml:space="preserve">First proposed in October 2017 as a 12-acre neighbourhood, it </w:t>
      </w:r>
      <w:r w:rsidRPr="00492F80">
        <w:rPr>
          <w:rStyle w:val="StyleUnderline"/>
        </w:rPr>
        <w:t>aimed to become a truly smart city</w:t>
      </w:r>
      <w:r w:rsidRPr="00C53725">
        <w:rPr>
          <w:sz w:val="16"/>
        </w:rPr>
        <w:t xml:space="preserve"> with features such as “snow-melting roadways”, an “underground delivery system” and homes that used cutting-edge wood-frame towers to make housing more affordable</w:t>
      </w:r>
    </w:p>
    <w:p w14:paraId="0FB8DF15" w14:textId="77777777" w:rsidR="008C5ABD" w:rsidRPr="00C964FC" w:rsidRDefault="008C5ABD" w:rsidP="008C5ABD">
      <w:pPr>
        <w:rPr>
          <w:rStyle w:val="Emphasis"/>
        </w:rPr>
      </w:pPr>
      <w:r w:rsidRPr="00C53725">
        <w:rPr>
          <w:sz w:val="16"/>
        </w:rPr>
        <w:t xml:space="preserve">But over the next two years </w:t>
      </w:r>
      <w:r w:rsidRPr="00097DF9">
        <w:rPr>
          <w:rStyle w:val="StyleUnderline"/>
        </w:rPr>
        <w:t xml:space="preserve">the project </w:t>
      </w:r>
      <w:r w:rsidRPr="00A15A4F">
        <w:rPr>
          <w:rStyle w:val="StyleUnderline"/>
          <w:highlight w:val="cyan"/>
        </w:rPr>
        <w:t>unravelled</w:t>
      </w:r>
      <w:r w:rsidRPr="00C53725">
        <w:rPr>
          <w:sz w:val="16"/>
        </w:rPr>
        <w:t xml:space="preserve">. First, tensions mounted when Sidewalk Labs increased the size of the neighbourhood to 190 acres. </w:t>
      </w:r>
      <w:r w:rsidRPr="002E2597">
        <w:rPr>
          <w:rStyle w:val="StyleUnderline"/>
        </w:rPr>
        <w:t>There were</w:t>
      </w:r>
      <w:r w:rsidRPr="00C53725">
        <w:rPr>
          <w:sz w:val="16"/>
        </w:rPr>
        <w:t xml:space="preserve"> also </w:t>
      </w:r>
      <w:r w:rsidRPr="002E2597">
        <w:rPr>
          <w:rStyle w:val="StyleUnderline"/>
        </w:rPr>
        <w:t>disagreements</w:t>
      </w:r>
      <w:r w:rsidRPr="00C53725">
        <w:rPr>
          <w:sz w:val="16"/>
        </w:rPr>
        <w:t xml:space="preserve"> in vision </w:t>
      </w:r>
      <w:r w:rsidRPr="002E2597">
        <w:rPr>
          <w:rStyle w:val="StyleUnderline"/>
        </w:rPr>
        <w:t>between</w:t>
      </w:r>
      <w:r w:rsidRPr="00C53725">
        <w:rPr>
          <w:sz w:val="16"/>
        </w:rPr>
        <w:t xml:space="preserve"> the </w:t>
      </w:r>
      <w:r w:rsidRPr="002E2597">
        <w:rPr>
          <w:rStyle w:val="StyleUnderline"/>
        </w:rPr>
        <w:t>Google</w:t>
      </w:r>
      <w:r w:rsidRPr="00C53725">
        <w:rPr>
          <w:sz w:val="16"/>
        </w:rPr>
        <w:t xml:space="preserve"> company </w:t>
      </w:r>
      <w:r w:rsidRPr="002E2597">
        <w:rPr>
          <w:rStyle w:val="StyleUnderline"/>
        </w:rPr>
        <w:t>and Waterfront Toronto</w:t>
      </w:r>
      <w:r w:rsidRPr="00C53725">
        <w:rPr>
          <w:sz w:val="16"/>
        </w:rPr>
        <w:t xml:space="preserve">, the organisation managing the renovation. But </w:t>
      </w:r>
      <w:r w:rsidRPr="00257F24">
        <w:rPr>
          <w:rStyle w:val="Emphasis"/>
        </w:rPr>
        <w:t xml:space="preserve">the </w:t>
      </w:r>
      <w:r w:rsidRPr="00A15A4F">
        <w:rPr>
          <w:rStyle w:val="Emphasis"/>
          <w:highlight w:val="cyan"/>
        </w:rPr>
        <w:t>biggest backlash came from</w:t>
      </w:r>
      <w:r w:rsidRPr="00257F24">
        <w:rPr>
          <w:rStyle w:val="Emphasis"/>
        </w:rPr>
        <w:t xml:space="preserve"> </w:t>
      </w:r>
      <w:r w:rsidRPr="00A15A4F">
        <w:rPr>
          <w:rStyle w:val="Emphasis"/>
          <w:highlight w:val="cyan"/>
        </w:rPr>
        <w:t>residents</w:t>
      </w:r>
      <w:r w:rsidRPr="00C53725">
        <w:rPr>
          <w:sz w:val="16"/>
        </w:rPr>
        <w:t xml:space="preserve">, </w:t>
      </w:r>
      <w:r w:rsidRPr="00A15A4F">
        <w:rPr>
          <w:rStyle w:val="StyleUnderline"/>
          <w:highlight w:val="cyan"/>
        </w:rPr>
        <w:t xml:space="preserve">who feared </w:t>
      </w:r>
      <w:r w:rsidRPr="00A15A4F">
        <w:rPr>
          <w:rStyle w:val="StyleUnderline"/>
        </w:rPr>
        <w:t>their</w:t>
      </w:r>
      <w:r w:rsidRPr="00C964FC">
        <w:rPr>
          <w:rStyle w:val="StyleUnderline"/>
        </w:rPr>
        <w:t xml:space="preserve"> data would be </w:t>
      </w:r>
      <w:r w:rsidRPr="00C964FC">
        <w:rPr>
          <w:rStyle w:val="Emphasis"/>
        </w:rPr>
        <w:t xml:space="preserve">collected and stored by </w:t>
      </w:r>
      <w:r w:rsidRPr="00A15A4F">
        <w:rPr>
          <w:rStyle w:val="Emphasis"/>
          <w:highlight w:val="cyan"/>
        </w:rPr>
        <w:t>the tech goliath.</w:t>
      </w:r>
    </w:p>
    <w:p w14:paraId="4252DEBA" w14:textId="77777777" w:rsidR="008C5ABD" w:rsidRPr="00C53725" w:rsidRDefault="008C5ABD" w:rsidP="008C5ABD">
      <w:pPr>
        <w:rPr>
          <w:sz w:val="16"/>
        </w:rPr>
      </w:pPr>
      <w:r w:rsidRPr="00C53725">
        <w:rPr>
          <w:sz w:val="16"/>
        </w:rPr>
        <w:t>“No matter what Google is offering, the value to Toronto cannot possibly approach the value your city is giving up,” wrote venture capitalist Roger McNamee in a letter to the Toronto city council at the time. “It is a dystopian vision that has no place in a democratic society.”</w:t>
      </w:r>
    </w:p>
    <w:p w14:paraId="003764F5" w14:textId="77777777" w:rsidR="008C5ABD" w:rsidRPr="0026360A" w:rsidRDefault="008C5ABD" w:rsidP="008C5ABD">
      <w:pPr>
        <w:rPr>
          <w:rStyle w:val="StyleUnderline"/>
        </w:rPr>
      </w:pPr>
      <w:r w:rsidRPr="00C53725">
        <w:rPr>
          <w:sz w:val="16"/>
        </w:rPr>
        <w:t xml:space="preserve">Despite promises by Google that citizen data wouldn’t be shared with third parties, </w:t>
      </w:r>
      <w:r w:rsidRPr="0026360A">
        <w:rPr>
          <w:rStyle w:val="StyleUnderline"/>
        </w:rPr>
        <w:t>the backlash continued.</w:t>
      </w:r>
    </w:p>
    <w:p w14:paraId="6828C73E" w14:textId="77777777" w:rsidR="008C5ABD" w:rsidRPr="00C53725" w:rsidRDefault="008C5ABD" w:rsidP="008C5ABD">
      <w:pPr>
        <w:rPr>
          <w:sz w:val="16"/>
        </w:rPr>
      </w:pPr>
      <w:r w:rsidRPr="0026360A">
        <w:rPr>
          <w:rStyle w:val="StyleUnderline"/>
        </w:rPr>
        <w:t xml:space="preserve">The project </w:t>
      </w:r>
      <w:r w:rsidRPr="0026360A">
        <w:rPr>
          <w:rStyle w:val="Emphasis"/>
        </w:rPr>
        <w:t>closed in May 2020</w:t>
      </w:r>
      <w:r w:rsidRPr="00C53725">
        <w:rPr>
          <w:sz w:val="16"/>
        </w:rPr>
        <w:t xml:space="preserve">, with the uncertainty of the Covid-19 pandemic given as a reason. But GlobalData’s Bicknell says </w:t>
      </w:r>
      <w:r w:rsidRPr="003F4E0C">
        <w:rPr>
          <w:rStyle w:val="StyleUnderline"/>
        </w:rPr>
        <w:t xml:space="preserve">the </w:t>
      </w:r>
      <w:r w:rsidRPr="00E46776">
        <w:rPr>
          <w:rStyle w:val="Emphasis"/>
        </w:rPr>
        <w:t>biggest factor</w:t>
      </w:r>
      <w:r w:rsidRPr="003F4E0C">
        <w:rPr>
          <w:rStyle w:val="StyleUnderline"/>
        </w:rPr>
        <w:t xml:space="preserve"> in its demise was “data privacy”.</w:t>
      </w:r>
      <w:r w:rsidRPr="00C53725">
        <w:rPr>
          <w:sz w:val="16"/>
        </w:rPr>
        <w:t xml:space="preserve"> And </w:t>
      </w:r>
      <w:r w:rsidRPr="00A15A4F">
        <w:rPr>
          <w:rStyle w:val="StyleUnderline"/>
          <w:highlight w:val="cyan"/>
        </w:rPr>
        <w:t>the episode could have</w:t>
      </w:r>
      <w:r w:rsidRPr="00E46776">
        <w:rPr>
          <w:rStyle w:val="StyleUnderline"/>
        </w:rPr>
        <w:t xml:space="preserve"> </w:t>
      </w:r>
      <w:r w:rsidRPr="00A15A4F">
        <w:rPr>
          <w:rStyle w:val="Emphasis"/>
          <w:highlight w:val="cyan"/>
        </w:rPr>
        <w:t>wider implications</w:t>
      </w:r>
      <w:r w:rsidRPr="00A15A4F">
        <w:rPr>
          <w:rStyle w:val="StyleUnderline"/>
          <w:highlight w:val="cyan"/>
        </w:rPr>
        <w:t xml:space="preserve"> for </w:t>
      </w:r>
      <w:r w:rsidRPr="00A15A4F">
        <w:rPr>
          <w:rStyle w:val="Emphasis"/>
          <w:highlight w:val="cyan"/>
        </w:rPr>
        <w:t>smart city projects</w:t>
      </w:r>
      <w:r w:rsidRPr="00A264A4">
        <w:rPr>
          <w:rStyle w:val="Emphasis"/>
        </w:rPr>
        <w:t>,</w:t>
      </w:r>
      <w:r w:rsidRPr="00C53725">
        <w:rPr>
          <w:sz w:val="16"/>
        </w:rPr>
        <w:t xml:space="preserve"> he says.</w:t>
      </w:r>
    </w:p>
    <w:p w14:paraId="7F709739" w14:textId="77777777" w:rsidR="008C5ABD" w:rsidRPr="00676088" w:rsidRDefault="008C5ABD" w:rsidP="008C5ABD">
      <w:pPr>
        <w:rPr>
          <w:rStyle w:val="StyleUnderline"/>
        </w:rPr>
      </w:pPr>
      <w:r w:rsidRPr="00C53725">
        <w:rPr>
          <w:sz w:val="16"/>
        </w:rPr>
        <w:t>“</w:t>
      </w:r>
      <w:r w:rsidRPr="00360DF6">
        <w:rPr>
          <w:rStyle w:val="StyleUnderline"/>
        </w:rPr>
        <w:t xml:space="preserve">The failure of </w:t>
      </w:r>
      <w:r w:rsidRPr="00A15A4F">
        <w:rPr>
          <w:rStyle w:val="StyleUnderline"/>
          <w:highlight w:val="cyan"/>
        </w:rPr>
        <w:t xml:space="preserve">that project </w:t>
      </w:r>
      <w:r w:rsidRPr="00A15A4F">
        <w:rPr>
          <w:rStyle w:val="Emphasis"/>
          <w:highlight w:val="cyan"/>
        </w:rPr>
        <w:t>overshadows</w:t>
      </w:r>
      <w:r w:rsidRPr="00A15A4F">
        <w:rPr>
          <w:rStyle w:val="StyleUnderline"/>
          <w:highlight w:val="cyan"/>
        </w:rPr>
        <w:t xml:space="preserve"> other</w:t>
      </w:r>
      <w:r w:rsidRPr="00360DF6">
        <w:rPr>
          <w:rStyle w:val="StyleUnderline"/>
        </w:rPr>
        <w:t xml:space="preserve"> good smart citie</w:t>
      </w:r>
      <w:r w:rsidRPr="00A15A4F">
        <w:rPr>
          <w:rStyle w:val="StyleUnderline"/>
          <w:highlight w:val="cyan"/>
        </w:rPr>
        <w:t>s</w:t>
      </w:r>
      <w:r w:rsidRPr="00360DF6">
        <w:rPr>
          <w:rStyle w:val="StyleUnderline"/>
        </w:rPr>
        <w:t xml:space="preserve"> engagements</w:t>
      </w:r>
      <w:r w:rsidRPr="00C53725">
        <w:rPr>
          <w:sz w:val="16"/>
        </w:rPr>
        <w:t xml:space="preserve">,” he explains. “It was a high-profile project and </w:t>
      </w:r>
      <w:r w:rsidRPr="00676088">
        <w:rPr>
          <w:rStyle w:val="StyleUnderline"/>
        </w:rPr>
        <w:t>the data privacy concerns will chime with other cities and citizens.</w:t>
      </w:r>
    </w:p>
    <w:p w14:paraId="1D665E0B" w14:textId="77777777" w:rsidR="008C5ABD" w:rsidRPr="00C53725" w:rsidRDefault="008C5ABD" w:rsidP="008C5ABD">
      <w:pPr>
        <w:rPr>
          <w:sz w:val="16"/>
        </w:rPr>
      </w:pPr>
      <w:r w:rsidRPr="00C53725">
        <w:rPr>
          <w:sz w:val="16"/>
        </w:rPr>
        <w:t>Smart cities working for everyone</w:t>
      </w:r>
    </w:p>
    <w:p w14:paraId="7B329B0B" w14:textId="77777777" w:rsidR="008C5ABD" w:rsidRPr="00C53725" w:rsidRDefault="008C5ABD" w:rsidP="008C5ABD">
      <w:pPr>
        <w:rPr>
          <w:sz w:val="16"/>
        </w:rPr>
      </w:pPr>
      <w:r w:rsidRPr="00C53725">
        <w:rPr>
          <w:sz w:val="16"/>
        </w:rPr>
        <w:t>Big Tech’s role in smart cities seems unlikely to go away. So how can it be ensured that it works for citizens and not for Big Tech’s balance sheet?</w:t>
      </w:r>
    </w:p>
    <w:p w14:paraId="5F72E709" w14:textId="77777777" w:rsidR="008C5ABD" w:rsidRPr="00C53725" w:rsidRDefault="008C5ABD" w:rsidP="008C5ABD">
      <w:pPr>
        <w:rPr>
          <w:sz w:val="16"/>
        </w:rPr>
      </w:pPr>
      <w:r w:rsidRPr="00C53725">
        <w:rPr>
          <w:sz w:val="16"/>
        </w:rPr>
        <w:t>First, it is worth highlighting that not all smart city projects pose immediate risks, whether it’s data privacy or market dominance. For example, last year Vodafone partnered with SES Water to fit water pipes with narrowband IoT sensors that monitor pressure, flow, temperature and acoustic signals to detect leaks. The project aims to reduce water leakage by 15% in five years, which could save billions of litres of water per day – something residents are unlikely to take issue with.</w:t>
      </w:r>
    </w:p>
    <w:p w14:paraId="56162FCA" w14:textId="77777777" w:rsidR="008C5ABD" w:rsidRPr="00C53725" w:rsidRDefault="008C5ABD" w:rsidP="008C5ABD">
      <w:pPr>
        <w:rPr>
          <w:sz w:val="16"/>
        </w:rPr>
      </w:pPr>
      <w:r w:rsidRPr="00C53725">
        <w:rPr>
          <w:sz w:val="16"/>
        </w:rPr>
        <w:t>As countries look to reopen from the pandemic, the management of city spaces will be key to ensuring a balance between safety and a return to normality. Smart city tech could be part of that solution, but according to GlobalData’s Bicknell it would be wise for Big Tech to be cautious in their involvement.</w:t>
      </w:r>
    </w:p>
    <w:p w14:paraId="2C344B53" w14:textId="77777777" w:rsidR="008C5ABD" w:rsidRPr="00C53725" w:rsidRDefault="008C5ABD" w:rsidP="008C5ABD">
      <w:pPr>
        <w:rPr>
          <w:sz w:val="16"/>
        </w:rPr>
      </w:pPr>
      <w:r w:rsidRPr="00C53725">
        <w:rPr>
          <w:sz w:val="16"/>
        </w:rPr>
        <w:t>“Maybe cities, for now, just need to be resilient rather than smart” he explains. “</w:t>
      </w:r>
      <w:r w:rsidRPr="00A15A4F">
        <w:rPr>
          <w:rStyle w:val="StyleUnderline"/>
          <w:highlight w:val="cyan"/>
        </w:rPr>
        <w:t>Big Tech can help</w:t>
      </w:r>
      <w:r w:rsidRPr="00D57749">
        <w:rPr>
          <w:rStyle w:val="StyleUnderline"/>
        </w:rPr>
        <w:t xml:space="preserve">. It can bring new thinking, scale and ideas, for good. What </w:t>
      </w:r>
      <w:r w:rsidRPr="00A15A4F">
        <w:rPr>
          <w:rStyle w:val="StyleUnderline"/>
          <w:highlight w:val="cyan"/>
        </w:rPr>
        <w:t>it can’t</w:t>
      </w:r>
      <w:r w:rsidRPr="00D57749">
        <w:rPr>
          <w:rStyle w:val="StyleUnderline"/>
        </w:rPr>
        <w:t xml:space="preserve"> do is </w:t>
      </w:r>
      <w:r w:rsidRPr="00A15A4F">
        <w:rPr>
          <w:rStyle w:val="StyleUnderline"/>
          <w:highlight w:val="cyan"/>
        </w:rPr>
        <w:t>be seen</w:t>
      </w:r>
      <w:r w:rsidRPr="00D57749">
        <w:rPr>
          <w:rStyle w:val="StyleUnderline"/>
        </w:rPr>
        <w:t xml:space="preserve"> to be </w:t>
      </w:r>
      <w:r w:rsidRPr="00A15A4F">
        <w:rPr>
          <w:rStyle w:val="StyleUnderline"/>
          <w:highlight w:val="cyan"/>
        </w:rPr>
        <w:t xml:space="preserve">a </w:t>
      </w:r>
      <w:r w:rsidRPr="00A15A4F">
        <w:rPr>
          <w:rStyle w:val="Emphasis"/>
          <w:highlight w:val="cyan"/>
        </w:rPr>
        <w:t>behemoth</w:t>
      </w:r>
      <w:r w:rsidRPr="005A56D2">
        <w:rPr>
          <w:rStyle w:val="Emphasis"/>
        </w:rPr>
        <w:t xml:space="preserve"> overshadowing projects</w:t>
      </w:r>
      <w:r w:rsidRPr="00C53725">
        <w:rPr>
          <w:sz w:val="16"/>
        </w:rPr>
        <w:t xml:space="preserve">, </w:t>
      </w:r>
      <w:r w:rsidRPr="00AE0990">
        <w:rPr>
          <w:rStyle w:val="StyleUnderline"/>
        </w:rPr>
        <w:t>which is</w:t>
      </w:r>
      <w:r w:rsidRPr="00C53725">
        <w:rPr>
          <w:sz w:val="16"/>
        </w:rPr>
        <w:t xml:space="preserve"> arguably </w:t>
      </w:r>
      <w:r w:rsidRPr="00AE0990">
        <w:rPr>
          <w:rStyle w:val="StyleUnderline"/>
        </w:rPr>
        <w:t>what happened in Toronto</w:t>
      </w:r>
      <w:r w:rsidRPr="00C53725">
        <w:rPr>
          <w:sz w:val="16"/>
        </w:rPr>
        <w:t xml:space="preserve">. </w:t>
      </w:r>
      <w:r w:rsidRPr="000C05BB">
        <w:rPr>
          <w:rStyle w:val="StyleUnderline"/>
        </w:rPr>
        <w:t xml:space="preserve">Big Tech wasn’t the solution. </w:t>
      </w:r>
      <w:r w:rsidRPr="000C05BB">
        <w:rPr>
          <w:rStyle w:val="Emphasis"/>
        </w:rPr>
        <w:t>It was the problem.”</w:t>
      </w:r>
    </w:p>
    <w:p w14:paraId="6D3A7B0D" w14:textId="77777777" w:rsidR="008C5ABD" w:rsidRPr="00C53725" w:rsidRDefault="008C5ABD" w:rsidP="008C5ABD">
      <w:pPr>
        <w:rPr>
          <w:sz w:val="16"/>
        </w:rPr>
      </w:pPr>
      <w:r w:rsidRPr="00C53725">
        <w:rPr>
          <w:sz w:val="16"/>
        </w:rPr>
        <w:t xml:space="preserve">Justin Bean, global director of smart cities and smart spaces at Hitachi Vantara, tells Verdict that </w:t>
      </w:r>
      <w:r w:rsidRPr="00584BF6">
        <w:rPr>
          <w:rStyle w:val="StyleUnderline"/>
        </w:rPr>
        <w:t>there’s clearly a “</w:t>
      </w:r>
      <w:r w:rsidRPr="00061EF5">
        <w:rPr>
          <w:rStyle w:val="Emphasis"/>
        </w:rPr>
        <w:t>gap in trust</w:t>
      </w:r>
      <w:r w:rsidRPr="00584BF6">
        <w:rPr>
          <w:rStyle w:val="StyleUnderline"/>
        </w:rPr>
        <w:t xml:space="preserve"> between citizens, business and government</w:t>
      </w:r>
      <w:r w:rsidRPr="00C53725">
        <w:rPr>
          <w:sz w:val="16"/>
        </w:rPr>
        <w:t>”.</w:t>
      </w:r>
    </w:p>
    <w:p w14:paraId="778FA1FF" w14:textId="77777777" w:rsidR="008C5ABD" w:rsidRPr="00045647" w:rsidRDefault="008C5ABD" w:rsidP="008C5ABD">
      <w:pPr>
        <w:pStyle w:val="Heading4"/>
      </w:pPr>
      <w:r>
        <w:t xml:space="preserve">Interoperability ensures </w:t>
      </w:r>
      <w:r>
        <w:rPr>
          <w:u w:val="single"/>
        </w:rPr>
        <w:t>open access</w:t>
      </w:r>
      <w:r>
        <w:t xml:space="preserve"> to </w:t>
      </w:r>
      <w:r>
        <w:rPr>
          <w:u w:val="single"/>
        </w:rPr>
        <w:t>data</w:t>
      </w:r>
      <w:r>
        <w:t xml:space="preserve"> </w:t>
      </w:r>
      <w:r w:rsidRPr="00B04725">
        <w:t>between</w:t>
      </w:r>
      <w:r>
        <w:t xml:space="preserve"> competitors in smart cities. That enables innovation that makes urbanization </w:t>
      </w:r>
      <w:r>
        <w:rPr>
          <w:u w:val="single"/>
        </w:rPr>
        <w:t>sustainable</w:t>
      </w:r>
      <w:r>
        <w:t>.</w:t>
      </w:r>
    </w:p>
    <w:p w14:paraId="5C46B2A4" w14:textId="77777777" w:rsidR="008C5ABD" w:rsidRPr="00502B86" w:rsidRDefault="008C5ABD" w:rsidP="008C5ABD">
      <w:r w:rsidRPr="00502B86">
        <w:t xml:space="preserve">Bengt </w:t>
      </w:r>
      <w:r w:rsidRPr="00723031">
        <w:rPr>
          <w:rStyle w:val="Style13ptBold"/>
        </w:rPr>
        <w:t>Ahlgren et. al 16</w:t>
      </w:r>
      <w:r>
        <w:t xml:space="preserve">. Senior researcher in the Decisions, Networking, and Analytics (DNA) lab at SICS Swedish ICT, PhD in Computer Systems from Uppsala. Markus Hidell, associate professor in communication systems and at the Network Systems Laboratory (NSLab) at the KTH Royal Institute of Technology, PhD in Telecommunication from </w:t>
      </w:r>
      <w:r w:rsidRPr="000C71E3">
        <w:t>KTH Royal Institute of Technology</w:t>
      </w:r>
      <w:r>
        <w:t xml:space="preserve">. Edith C.-H. Ngai, associate professor in the Department of Information Technology, Uppsala University, PhD in Computer Science and Engineering from the Chinese University of Hong Kong. “Internet of Things for Smart Cities: Interoperability and Open Data”. IEEE Internet Computing. Nov/Dec 2016. </w:t>
      </w:r>
      <w:hyperlink r:id="rId10" w:history="1">
        <w:r w:rsidRPr="00717F44">
          <w:rPr>
            <w:rStyle w:val="FollowedHyperlink"/>
          </w:rPr>
          <w:t>http://user.it.uu.se/~eding810/journals/Internet-of-Things%20for%20Smart%20Cities%20Interoperability%20and%20Open%20Data.pdf</w:t>
        </w:r>
      </w:hyperlink>
      <w:r>
        <w:t xml:space="preserve"> </w:t>
      </w:r>
    </w:p>
    <w:p w14:paraId="1F4012EC" w14:textId="77777777" w:rsidR="008C5ABD" w:rsidRPr="004513D4" w:rsidRDefault="008C5ABD" w:rsidP="008C5ABD">
      <w:pPr>
        <w:rPr>
          <w:rStyle w:val="StyleUnderline"/>
        </w:rPr>
      </w:pPr>
      <w:r w:rsidRPr="002F6C86">
        <w:rPr>
          <w:rStyle w:val="StyleUnderline"/>
        </w:rPr>
        <w:lastRenderedPageBreak/>
        <w:t xml:space="preserve">Today’s </w:t>
      </w:r>
      <w:r w:rsidRPr="005C6789">
        <w:rPr>
          <w:rStyle w:val="StyleUnderline"/>
          <w:highlight w:val="cyan"/>
        </w:rPr>
        <w:t>cities face</w:t>
      </w:r>
      <w:r w:rsidRPr="005C6789">
        <w:rPr>
          <w:rStyle w:val="StyleUnderline"/>
        </w:rPr>
        <w:t xml:space="preserve"> a</w:t>
      </w:r>
      <w:r w:rsidRPr="002F6C86">
        <w:rPr>
          <w:rStyle w:val="StyleUnderline"/>
        </w:rPr>
        <w:t xml:space="preserve"> variety of </w:t>
      </w:r>
      <w:r w:rsidRPr="005C6789">
        <w:rPr>
          <w:rStyle w:val="StyleUnderline"/>
          <w:highlight w:val="cyan"/>
        </w:rPr>
        <w:t>challenges</w:t>
      </w:r>
      <w:r w:rsidRPr="002F6C86">
        <w:rPr>
          <w:rStyle w:val="StyleUnderline"/>
        </w:rPr>
        <w:t xml:space="preserve">, </w:t>
      </w:r>
      <w:r w:rsidRPr="005C6789">
        <w:rPr>
          <w:rStyle w:val="StyleUnderline"/>
        </w:rPr>
        <w:t>including job creation</w:t>
      </w:r>
      <w:r w:rsidRPr="002F6C86">
        <w:rPr>
          <w:rStyle w:val="StyleUnderline"/>
        </w:rPr>
        <w:t xml:space="preserve">, economic </w:t>
      </w:r>
      <w:r w:rsidRPr="005C6789">
        <w:rPr>
          <w:rStyle w:val="StyleUnderline"/>
        </w:rPr>
        <w:t>growth</w:t>
      </w:r>
      <w:r w:rsidRPr="002F6C86">
        <w:rPr>
          <w:rStyle w:val="StyleUnderline"/>
        </w:rPr>
        <w:t xml:space="preserve">, </w:t>
      </w:r>
      <w:r w:rsidRPr="005C6789">
        <w:rPr>
          <w:rStyle w:val="Emphasis"/>
          <w:highlight w:val="cyan"/>
        </w:rPr>
        <w:t>environmental sustainability</w:t>
      </w:r>
      <w:r w:rsidRPr="00FE735A">
        <w:rPr>
          <w:sz w:val="16"/>
        </w:rPr>
        <w:t xml:space="preserve">, </w:t>
      </w:r>
      <w:r w:rsidRPr="005C6789">
        <w:rPr>
          <w:rStyle w:val="StyleUnderline"/>
          <w:highlight w:val="cyan"/>
        </w:rPr>
        <w:t xml:space="preserve">and </w:t>
      </w:r>
      <w:r w:rsidRPr="005C6789">
        <w:rPr>
          <w:rStyle w:val="Emphasis"/>
          <w:highlight w:val="cyan"/>
        </w:rPr>
        <w:t>social resilience</w:t>
      </w:r>
      <w:r w:rsidRPr="00FE735A">
        <w:rPr>
          <w:sz w:val="16"/>
        </w:rPr>
        <w:t xml:space="preserve">. </w:t>
      </w:r>
      <w:r w:rsidRPr="00541C32">
        <w:rPr>
          <w:rStyle w:val="Emphasis"/>
        </w:rPr>
        <w:t>Emissions</w:t>
      </w:r>
      <w:r w:rsidRPr="00541C32">
        <w:rPr>
          <w:sz w:val="16"/>
        </w:rPr>
        <w:t xml:space="preserve"> from motor vehicles </w:t>
      </w:r>
      <w:r w:rsidRPr="00541C32">
        <w:rPr>
          <w:rStyle w:val="StyleUnderline"/>
        </w:rPr>
        <w:t xml:space="preserve">have become a major source </w:t>
      </w:r>
      <w:r w:rsidRPr="00274079">
        <w:rPr>
          <w:rStyle w:val="StyleUnderline"/>
        </w:rPr>
        <w:t xml:space="preserve">of </w:t>
      </w:r>
      <w:r w:rsidRPr="00274079">
        <w:rPr>
          <w:rStyle w:val="Emphasis"/>
        </w:rPr>
        <w:t>air pollution</w:t>
      </w:r>
      <w:r w:rsidRPr="00274079">
        <w:rPr>
          <w:sz w:val="16"/>
        </w:rPr>
        <w:t xml:space="preserve"> in the world’s large</w:t>
      </w:r>
      <w:r w:rsidRPr="00FE735A">
        <w:rPr>
          <w:sz w:val="16"/>
        </w:rPr>
        <w:t xml:space="preserve"> and medium-sized cities. Many large cities experience serious air pollution and greenhouse gas emission (GHG), which is made worse by increasing traffic congestion. With these challenges in mind, the European Union and </w:t>
      </w:r>
      <w:r w:rsidRPr="004C128B">
        <w:rPr>
          <w:rStyle w:val="StyleUnderline"/>
        </w:rPr>
        <w:t>many</w:t>
      </w:r>
      <w:r w:rsidRPr="00FE735A">
        <w:rPr>
          <w:sz w:val="16"/>
        </w:rPr>
        <w:t xml:space="preserve"> other </w:t>
      </w:r>
      <w:r w:rsidRPr="004C128B">
        <w:rPr>
          <w:rStyle w:val="StyleUnderline"/>
        </w:rPr>
        <w:t>countries are investing in</w:t>
      </w:r>
      <w:r w:rsidRPr="00FE735A">
        <w:rPr>
          <w:sz w:val="16"/>
        </w:rPr>
        <w:t xml:space="preserve"> </w:t>
      </w:r>
      <w:r w:rsidRPr="00940365">
        <w:rPr>
          <w:rStyle w:val="StyleUnderline"/>
        </w:rPr>
        <w:t>information and communication technology</w:t>
      </w:r>
      <w:r w:rsidRPr="00FE735A">
        <w:rPr>
          <w:sz w:val="16"/>
        </w:rPr>
        <w:t xml:space="preserve"> (</w:t>
      </w:r>
      <w:r w:rsidRPr="004C128B">
        <w:rPr>
          <w:rStyle w:val="StyleUnderline"/>
        </w:rPr>
        <w:t>ICT</w:t>
      </w:r>
      <w:r w:rsidRPr="00FE735A">
        <w:rPr>
          <w:sz w:val="16"/>
        </w:rPr>
        <w:t xml:space="preserve">) </w:t>
      </w:r>
      <w:r w:rsidRPr="004C128B">
        <w:rPr>
          <w:rStyle w:val="Emphasis"/>
        </w:rPr>
        <w:t>research and innovation</w:t>
      </w:r>
      <w:r w:rsidRPr="00FE735A">
        <w:rPr>
          <w:sz w:val="16"/>
        </w:rPr>
        <w:t xml:space="preserve">, and developing policies to improve the quality of life of citizens and sustainability of cities. </w:t>
      </w:r>
      <w:r w:rsidRPr="00870AF1">
        <w:rPr>
          <w:rStyle w:val="StyleUnderline"/>
        </w:rPr>
        <w:t>Given</w:t>
      </w:r>
      <w:r w:rsidRPr="00FE735A">
        <w:rPr>
          <w:sz w:val="16"/>
        </w:rPr>
        <w:t xml:space="preserve"> </w:t>
      </w:r>
      <w:r w:rsidRPr="000A03B4">
        <w:rPr>
          <w:rStyle w:val="StyleUnderline"/>
        </w:rPr>
        <w:t xml:space="preserve">the trend of ICT for smart </w:t>
      </w:r>
      <w:r w:rsidRPr="000A03B4">
        <w:rPr>
          <w:rStyle w:val="Emphasis"/>
        </w:rPr>
        <w:t>sustainable cities</w:t>
      </w:r>
      <w:r w:rsidRPr="00FE735A">
        <w:rPr>
          <w:sz w:val="16"/>
        </w:rPr>
        <w:t xml:space="preserve">, </w:t>
      </w:r>
      <w:r w:rsidRPr="004513D4">
        <w:rPr>
          <w:rStyle w:val="StyleUnderline"/>
        </w:rPr>
        <w:t xml:space="preserve">understanding where we are in the </w:t>
      </w:r>
      <w:r w:rsidRPr="00696DB1">
        <w:rPr>
          <w:rStyle w:val="Emphasis"/>
        </w:rPr>
        <w:t>evolution of the Internet</w:t>
      </w:r>
      <w:r w:rsidRPr="004513D4">
        <w:rPr>
          <w:rStyle w:val="StyleUnderline"/>
        </w:rPr>
        <w:t xml:space="preserve"> is critical to future city-planning processes.</w:t>
      </w:r>
    </w:p>
    <w:p w14:paraId="7822BD4D" w14:textId="77777777" w:rsidR="008C5ABD" w:rsidRPr="000E5BA6" w:rsidRDefault="008C5ABD" w:rsidP="008C5ABD">
      <w:pPr>
        <w:rPr>
          <w:rStyle w:val="StyleUnderline"/>
        </w:rPr>
      </w:pPr>
      <w:r w:rsidRPr="005C6789">
        <w:rPr>
          <w:rStyle w:val="StyleUnderline"/>
          <w:highlight w:val="cyan"/>
        </w:rPr>
        <w:t>The</w:t>
      </w:r>
      <w:r w:rsidRPr="00035BED">
        <w:rPr>
          <w:rStyle w:val="StyleUnderline"/>
        </w:rPr>
        <w:t xml:space="preserve"> Internet of Things (</w:t>
      </w:r>
      <w:r w:rsidRPr="005C6789">
        <w:rPr>
          <w:rStyle w:val="StyleUnderline"/>
          <w:highlight w:val="cyan"/>
        </w:rPr>
        <w:t>IoT</w:t>
      </w:r>
      <w:r w:rsidRPr="00035BED">
        <w:rPr>
          <w:rStyle w:val="StyleUnderline"/>
        </w:rPr>
        <w:t>)</w:t>
      </w:r>
      <w:r w:rsidRPr="00FE735A">
        <w:rPr>
          <w:sz w:val="16"/>
        </w:rPr>
        <w:t xml:space="preserve"> </w:t>
      </w:r>
      <w:r w:rsidRPr="005C6789">
        <w:rPr>
          <w:rStyle w:val="StyleUnderline"/>
          <w:highlight w:val="cyan"/>
        </w:rPr>
        <w:t>has been</w:t>
      </w:r>
      <w:r w:rsidRPr="00982D3F">
        <w:rPr>
          <w:rStyle w:val="StyleUnderline"/>
        </w:rPr>
        <w:t xml:space="preserve"> viewed as a </w:t>
      </w:r>
      <w:r w:rsidRPr="005C6789">
        <w:rPr>
          <w:rStyle w:val="StyleUnderline"/>
          <w:highlight w:val="cyan"/>
        </w:rPr>
        <w:t>promising</w:t>
      </w:r>
      <w:r w:rsidRPr="00982D3F">
        <w:rPr>
          <w:rStyle w:val="StyleUnderline"/>
        </w:rPr>
        <w:t xml:space="preserve"> technology with great potential </w:t>
      </w:r>
      <w:r w:rsidRPr="005C6789">
        <w:rPr>
          <w:rStyle w:val="StyleUnderline"/>
          <w:highlight w:val="cyan"/>
        </w:rPr>
        <w:t>for</w:t>
      </w:r>
      <w:r w:rsidRPr="00982D3F">
        <w:rPr>
          <w:rStyle w:val="StyleUnderline"/>
        </w:rPr>
        <w:t xml:space="preserve"> addressing </w:t>
      </w:r>
      <w:r w:rsidRPr="00982D3F">
        <w:rPr>
          <w:rStyle w:val="Emphasis"/>
        </w:rPr>
        <w:t xml:space="preserve">many </w:t>
      </w:r>
      <w:r w:rsidRPr="005C6789">
        <w:rPr>
          <w:rStyle w:val="Emphasis"/>
          <w:highlight w:val="cyan"/>
        </w:rPr>
        <w:t>societal challenges</w:t>
      </w:r>
      <w:r w:rsidRPr="00FE735A">
        <w:rPr>
          <w:sz w:val="16"/>
        </w:rPr>
        <w:t xml:space="preserve">. Cisco believes that many organizations are currently experiencing the IoT, the networked connection of physical objects and the cyberspace.1 According to the International Data Corporation (IDC)’s Worldwide Internet of Things Forecast, 2015–2020, 30 billion connected (autonomous) things are predicted to be part of the IoT by 2020 (see www.idc.com/infographics/IoT). The IoT market size is forecast </w:t>
      </w:r>
      <w:r w:rsidRPr="005C6789">
        <w:rPr>
          <w:sz w:val="16"/>
        </w:rPr>
        <w:t xml:space="preserve">to grow from US$157 billion in 2016 to $661 billion2 by 2021. The </w:t>
      </w:r>
      <w:r w:rsidRPr="005C6789">
        <w:rPr>
          <w:rStyle w:val="StyleUnderline"/>
        </w:rPr>
        <w:t>adoption of cloud platforms</w:t>
      </w:r>
      <w:r w:rsidRPr="005C6789">
        <w:rPr>
          <w:sz w:val="16"/>
        </w:rPr>
        <w:t xml:space="preserve">, development of cheaper and smarter sensors, </w:t>
      </w:r>
      <w:r w:rsidRPr="005C6789">
        <w:rPr>
          <w:rStyle w:val="StyleUnderline"/>
        </w:rPr>
        <w:t xml:space="preserve">and </w:t>
      </w:r>
      <w:r w:rsidRPr="005C6789">
        <w:rPr>
          <w:rStyle w:val="Emphasis"/>
        </w:rPr>
        <w:t>evolution of high-speed networks</w:t>
      </w:r>
      <w:r w:rsidRPr="005C6789">
        <w:rPr>
          <w:rStyle w:val="StyleUnderline"/>
        </w:rPr>
        <w:t xml:space="preserve"> are expected to drive the growth of the IoT market.</w:t>
      </w:r>
    </w:p>
    <w:p w14:paraId="67C51D72" w14:textId="77777777" w:rsidR="008C5ABD" w:rsidRPr="00FE735A" w:rsidRDefault="008C5ABD" w:rsidP="008C5ABD">
      <w:pPr>
        <w:rPr>
          <w:sz w:val="16"/>
        </w:rPr>
      </w:pPr>
      <w:r w:rsidRPr="00FE735A">
        <w:rPr>
          <w:sz w:val="16"/>
        </w:rPr>
        <w:t xml:space="preserve">Many cities, such as London and New York, see the increasing need and interest of the public sectors to explore IoT technologies to improve traffic flow, reduce pollution and energy consumption, and collect data for policing. </w:t>
      </w:r>
      <w:r w:rsidRPr="005C6789">
        <w:rPr>
          <w:rStyle w:val="StyleUnderline"/>
          <w:highlight w:val="cyan"/>
        </w:rPr>
        <w:t>Smart cities</w:t>
      </w:r>
      <w:r w:rsidRPr="00C304C5">
        <w:rPr>
          <w:rStyle w:val="StyleUnderline"/>
        </w:rPr>
        <w:t xml:space="preserve"> are an urban development</w:t>
      </w:r>
      <w:r w:rsidRPr="00FE735A">
        <w:rPr>
          <w:sz w:val="16"/>
        </w:rPr>
        <w:t xml:space="preserve"> vision </w:t>
      </w:r>
      <w:r w:rsidRPr="00C304C5">
        <w:rPr>
          <w:rStyle w:val="StyleUnderline"/>
        </w:rPr>
        <w:t xml:space="preserve">to </w:t>
      </w:r>
      <w:r w:rsidRPr="005C6789">
        <w:rPr>
          <w:rStyle w:val="StyleUnderline"/>
          <w:highlight w:val="cyan"/>
        </w:rPr>
        <w:t>integrate</w:t>
      </w:r>
      <w:r w:rsidRPr="00FE735A">
        <w:rPr>
          <w:sz w:val="16"/>
        </w:rPr>
        <w:t xml:space="preserve"> multiple </w:t>
      </w:r>
      <w:r w:rsidRPr="005C6789">
        <w:rPr>
          <w:rStyle w:val="StyleUnderline"/>
          <w:highlight w:val="cyan"/>
        </w:rPr>
        <w:t>ICT</w:t>
      </w:r>
      <w:r w:rsidRPr="00FE735A">
        <w:rPr>
          <w:sz w:val="16"/>
        </w:rPr>
        <w:t xml:space="preserve"> solutions </w:t>
      </w:r>
      <w:r w:rsidRPr="005C6789">
        <w:rPr>
          <w:rStyle w:val="StyleUnderline"/>
          <w:highlight w:val="cyan"/>
        </w:rPr>
        <w:t>to</w:t>
      </w:r>
      <w:r w:rsidRPr="00FE735A">
        <w:rPr>
          <w:sz w:val="16"/>
        </w:rPr>
        <w:t xml:space="preserve"> manage a city’s assets to </w:t>
      </w:r>
      <w:r w:rsidRPr="005C6789">
        <w:rPr>
          <w:rStyle w:val="StyleUnderline"/>
          <w:highlight w:val="cyan"/>
        </w:rPr>
        <w:t xml:space="preserve">create a </w:t>
      </w:r>
      <w:r w:rsidRPr="005C6789">
        <w:rPr>
          <w:rStyle w:val="Emphasis"/>
          <w:highlight w:val="cyan"/>
        </w:rPr>
        <w:t>sustainable environment</w:t>
      </w:r>
      <w:r w:rsidRPr="00B870A2">
        <w:rPr>
          <w:rStyle w:val="Emphasis"/>
        </w:rPr>
        <w:t>,</w:t>
      </w:r>
      <w:r w:rsidRPr="00C304C5">
        <w:rPr>
          <w:rStyle w:val="StyleUnderline"/>
        </w:rPr>
        <w:t xml:space="preserve"> improve the quality of life, and enhance </w:t>
      </w:r>
      <w:r w:rsidRPr="00B870A2">
        <w:rPr>
          <w:rStyle w:val="Emphasis"/>
        </w:rPr>
        <w:t>efficiency and economical value.</w:t>
      </w:r>
      <w:r w:rsidRPr="00FE735A">
        <w:rPr>
          <w:sz w:val="16"/>
        </w:rPr>
        <w:t xml:space="preserve"> The number of new IoT products and applications has grown exponentially in recent years. </w:t>
      </w:r>
      <w:r w:rsidRPr="0029129C">
        <w:rPr>
          <w:rStyle w:val="StyleUnderline"/>
        </w:rPr>
        <w:t>Various communication standards and protocols have been suggested in the community</w:t>
      </w:r>
      <w:r w:rsidRPr="00FE735A">
        <w:rPr>
          <w:sz w:val="16"/>
        </w:rPr>
        <w:t xml:space="preserve">, and some have been adopted in different IoT devices. However, </w:t>
      </w:r>
      <w:r w:rsidRPr="0091404C">
        <w:rPr>
          <w:rStyle w:val="StyleUnderline"/>
        </w:rPr>
        <w:t xml:space="preserve">there are also quite a few proprietary </w:t>
      </w:r>
      <w:r w:rsidRPr="005C6789">
        <w:rPr>
          <w:rStyle w:val="StyleUnderline"/>
          <w:highlight w:val="cyan"/>
        </w:rPr>
        <w:t>protocols</w:t>
      </w:r>
      <w:r w:rsidRPr="00FE735A">
        <w:rPr>
          <w:sz w:val="16"/>
        </w:rPr>
        <w:t xml:space="preserve"> and cloud services in the IoT, </w:t>
      </w:r>
      <w:r w:rsidRPr="008D715B">
        <w:rPr>
          <w:rStyle w:val="StyleUnderline"/>
        </w:rPr>
        <w:t xml:space="preserve">which </w:t>
      </w:r>
      <w:r w:rsidRPr="005C6789">
        <w:rPr>
          <w:rStyle w:val="StyleUnderline"/>
          <w:highlight w:val="cyan"/>
        </w:rPr>
        <w:t>make</w:t>
      </w:r>
      <w:r w:rsidRPr="00FE735A">
        <w:rPr>
          <w:sz w:val="16"/>
        </w:rPr>
        <w:t xml:space="preserve"> the </w:t>
      </w:r>
      <w:r w:rsidRPr="005C6789">
        <w:rPr>
          <w:rStyle w:val="Emphasis"/>
          <w:highlight w:val="cyan"/>
        </w:rPr>
        <w:t>interoperability</w:t>
      </w:r>
      <w:r w:rsidRPr="005C6789">
        <w:rPr>
          <w:sz w:val="16"/>
          <w:highlight w:val="cyan"/>
        </w:rPr>
        <w:t xml:space="preserve"> </w:t>
      </w:r>
      <w:r w:rsidRPr="005C6789">
        <w:rPr>
          <w:rStyle w:val="StyleUnderline"/>
          <w:highlight w:val="cyan"/>
        </w:rPr>
        <w:t xml:space="preserve">and </w:t>
      </w:r>
      <w:r w:rsidRPr="005C6789">
        <w:rPr>
          <w:rStyle w:val="Emphasis"/>
          <w:highlight w:val="cyan"/>
        </w:rPr>
        <w:t xml:space="preserve">sharing </w:t>
      </w:r>
      <w:r w:rsidRPr="00274079">
        <w:rPr>
          <w:rStyle w:val="Emphasis"/>
        </w:rPr>
        <w:t xml:space="preserve">of </w:t>
      </w:r>
      <w:r w:rsidRPr="005C6789">
        <w:rPr>
          <w:rStyle w:val="Emphasis"/>
          <w:highlight w:val="cyan"/>
        </w:rPr>
        <w:t>data</w:t>
      </w:r>
      <w:r w:rsidRPr="00561258">
        <w:rPr>
          <w:rStyle w:val="StyleUnderline"/>
        </w:rPr>
        <w:t xml:space="preserve"> </w:t>
      </w:r>
      <w:r w:rsidRPr="00FA5663">
        <w:rPr>
          <w:rStyle w:val="StyleUnderline"/>
          <w:highlight w:val="cyan"/>
        </w:rPr>
        <w:t xml:space="preserve">across </w:t>
      </w:r>
      <w:r w:rsidRPr="00561258">
        <w:rPr>
          <w:rStyle w:val="StyleUnderline"/>
        </w:rPr>
        <w:t xml:space="preserve">different devices and </w:t>
      </w:r>
      <w:r w:rsidRPr="00FA5663">
        <w:rPr>
          <w:rStyle w:val="StyleUnderline"/>
          <w:highlight w:val="cyan"/>
        </w:rPr>
        <w:t xml:space="preserve">platforms </w:t>
      </w:r>
      <w:r w:rsidRPr="00561258">
        <w:rPr>
          <w:rStyle w:val="StyleUnderline"/>
        </w:rPr>
        <w:t xml:space="preserve">quite </w:t>
      </w:r>
      <w:r w:rsidRPr="005C6789">
        <w:rPr>
          <w:rStyle w:val="StyleUnderline"/>
          <w:highlight w:val="cyan"/>
        </w:rPr>
        <w:t>challenging</w:t>
      </w:r>
      <w:r w:rsidRPr="00FE735A">
        <w:rPr>
          <w:sz w:val="16"/>
        </w:rPr>
        <w:t xml:space="preserve">. </w:t>
      </w:r>
      <w:r w:rsidRPr="00541C32">
        <w:rPr>
          <w:rStyle w:val="StyleUnderline"/>
        </w:rPr>
        <w:t>Open data in smart cities means</w:t>
      </w:r>
      <w:r w:rsidRPr="00541C32">
        <w:rPr>
          <w:sz w:val="16"/>
        </w:rPr>
        <w:t xml:space="preserve"> not only </w:t>
      </w:r>
      <w:r w:rsidRPr="00541C32">
        <w:rPr>
          <w:rStyle w:val="StyleUnderline"/>
        </w:rPr>
        <w:t>global data</w:t>
      </w:r>
      <w:r w:rsidRPr="00541C32">
        <w:rPr>
          <w:sz w:val="16"/>
        </w:rPr>
        <w:t xml:space="preserve"> collected and opened by the government, but also includes the </w:t>
      </w:r>
      <w:r w:rsidRPr="00541C32">
        <w:rPr>
          <w:rStyle w:val="StyleUnderline"/>
        </w:rPr>
        <w:t>sharing of data among</w:t>
      </w:r>
      <w:r w:rsidRPr="00FE735A">
        <w:rPr>
          <w:sz w:val="16"/>
        </w:rPr>
        <w:t xml:space="preserve"> individual </w:t>
      </w:r>
      <w:r w:rsidRPr="00B77D97">
        <w:rPr>
          <w:rStyle w:val="StyleUnderline"/>
        </w:rPr>
        <w:t>citizens and industries</w:t>
      </w:r>
      <w:r w:rsidRPr="00FE735A">
        <w:rPr>
          <w:sz w:val="16"/>
        </w:rPr>
        <w:t xml:space="preserve"> with the government and general public. In this article, we’ll discuss the advantages of open data and standards within the IoT, current limitations, and future trends.</w:t>
      </w:r>
    </w:p>
    <w:p w14:paraId="10077C9A" w14:textId="77777777" w:rsidR="008C5ABD" w:rsidRPr="00FE735A" w:rsidRDefault="008C5ABD" w:rsidP="008C5ABD">
      <w:pPr>
        <w:rPr>
          <w:sz w:val="16"/>
        </w:rPr>
      </w:pPr>
      <w:r w:rsidRPr="00FE735A">
        <w:rPr>
          <w:sz w:val="16"/>
        </w:rPr>
        <w:t>IoT for Smart Cities</w:t>
      </w:r>
    </w:p>
    <w:p w14:paraId="0A43DFCA" w14:textId="77777777" w:rsidR="008C5ABD" w:rsidRPr="00FE735A" w:rsidRDefault="008C5ABD" w:rsidP="008C5ABD">
      <w:pPr>
        <w:rPr>
          <w:sz w:val="16"/>
        </w:rPr>
      </w:pPr>
      <w:r w:rsidRPr="009445A1">
        <w:rPr>
          <w:rStyle w:val="StyleUnderline"/>
        </w:rPr>
        <w:t xml:space="preserve">The </w:t>
      </w:r>
      <w:r w:rsidRPr="005C6789">
        <w:rPr>
          <w:rStyle w:val="StyleUnderline"/>
          <w:highlight w:val="cyan"/>
        </w:rPr>
        <w:t>IoT provides</w:t>
      </w:r>
      <w:r w:rsidRPr="00FE735A">
        <w:rPr>
          <w:sz w:val="16"/>
        </w:rPr>
        <w:t xml:space="preserve"> individuals, society, and </w:t>
      </w:r>
      <w:r w:rsidRPr="009445A1">
        <w:rPr>
          <w:rStyle w:val="StyleUnderline"/>
        </w:rPr>
        <w:t xml:space="preserve">the </w:t>
      </w:r>
      <w:r w:rsidRPr="005C6789">
        <w:rPr>
          <w:rStyle w:val="StyleUnderline"/>
          <w:highlight w:val="cyan"/>
        </w:rPr>
        <w:t>business</w:t>
      </w:r>
      <w:r w:rsidRPr="009445A1">
        <w:rPr>
          <w:rStyle w:val="StyleUnderline"/>
        </w:rPr>
        <w:t xml:space="preserve"> world new </w:t>
      </w:r>
      <w:r w:rsidRPr="005C6789">
        <w:rPr>
          <w:rStyle w:val="StyleUnderline"/>
          <w:highlight w:val="cyan"/>
        </w:rPr>
        <w:t>opportunities to access</w:t>
      </w:r>
      <w:r w:rsidRPr="009445A1">
        <w:rPr>
          <w:rStyle w:val="StyleUnderline"/>
        </w:rPr>
        <w:t xml:space="preserve"> volumes of </w:t>
      </w:r>
      <w:r w:rsidRPr="005C6789">
        <w:rPr>
          <w:rStyle w:val="StyleUnderline"/>
          <w:highlight w:val="cyan"/>
        </w:rPr>
        <w:t>data and</w:t>
      </w:r>
      <w:r w:rsidRPr="00FE735A">
        <w:rPr>
          <w:sz w:val="16"/>
        </w:rPr>
        <w:t xml:space="preserve"> to </w:t>
      </w:r>
      <w:r w:rsidRPr="005C6789">
        <w:rPr>
          <w:rStyle w:val="Emphasis"/>
          <w:highlight w:val="cyan"/>
        </w:rPr>
        <w:t>develop</w:t>
      </w:r>
      <w:r w:rsidRPr="00A16707">
        <w:rPr>
          <w:rStyle w:val="Emphasis"/>
        </w:rPr>
        <w:t xml:space="preserve"> new </w:t>
      </w:r>
      <w:r w:rsidRPr="005C6789">
        <w:rPr>
          <w:rStyle w:val="Emphasis"/>
          <w:highlight w:val="cyan"/>
        </w:rPr>
        <w:t>app</w:t>
      </w:r>
      <w:r w:rsidRPr="00541C32">
        <w:rPr>
          <w:rStyle w:val="Emphasis"/>
        </w:rPr>
        <w:t>lication</w:t>
      </w:r>
      <w:r w:rsidRPr="005C6789">
        <w:rPr>
          <w:rStyle w:val="Emphasis"/>
          <w:highlight w:val="cyan"/>
        </w:rPr>
        <w:t>s and services</w:t>
      </w:r>
      <w:r w:rsidRPr="005C6789">
        <w:rPr>
          <w:sz w:val="16"/>
          <w:highlight w:val="cyan"/>
        </w:rPr>
        <w:t xml:space="preserve"> </w:t>
      </w:r>
      <w:r w:rsidRPr="005C6789">
        <w:rPr>
          <w:rStyle w:val="StyleUnderline"/>
          <w:highlight w:val="cyan"/>
        </w:rPr>
        <w:t xml:space="preserve">for </w:t>
      </w:r>
      <w:r w:rsidRPr="00541C32">
        <w:rPr>
          <w:rStyle w:val="StyleUnderline"/>
        </w:rPr>
        <w:t xml:space="preserve">creating </w:t>
      </w:r>
      <w:r w:rsidRPr="005C6789">
        <w:rPr>
          <w:rStyle w:val="StyleUnderline"/>
          <w:highlight w:val="cyan"/>
        </w:rPr>
        <w:t xml:space="preserve">a </w:t>
      </w:r>
      <w:r w:rsidRPr="005C6789">
        <w:rPr>
          <w:rStyle w:val="Emphasis"/>
          <w:highlight w:val="cyan"/>
        </w:rPr>
        <w:t>cleaner environment</w:t>
      </w:r>
      <w:r w:rsidRPr="002B102E">
        <w:rPr>
          <w:rStyle w:val="StyleUnderline"/>
        </w:rPr>
        <w:t xml:space="preserve"> and more </w:t>
      </w:r>
      <w:r w:rsidRPr="00954ED7">
        <w:rPr>
          <w:rStyle w:val="Emphasis"/>
        </w:rPr>
        <w:t>intelligent society</w:t>
      </w:r>
      <w:r w:rsidRPr="00FE735A">
        <w:rPr>
          <w:sz w:val="16"/>
        </w:rPr>
        <w:t xml:space="preserve">.3 </w:t>
      </w:r>
      <w:r w:rsidRPr="0043778F">
        <w:rPr>
          <w:rStyle w:val="StyleUnderline"/>
        </w:rPr>
        <w:t>The information society is</w:t>
      </w:r>
      <w:r w:rsidRPr="00FE735A">
        <w:rPr>
          <w:sz w:val="16"/>
        </w:rPr>
        <w:t xml:space="preserve"> rapidly </w:t>
      </w:r>
      <w:r w:rsidRPr="0043778F">
        <w:rPr>
          <w:rStyle w:val="StyleUnderline"/>
        </w:rPr>
        <w:t>becoming a central pillar for urban planners</w:t>
      </w:r>
      <w:r w:rsidRPr="00FE735A">
        <w:rPr>
          <w:sz w:val="16"/>
        </w:rPr>
        <w:t>, architects, developers, and transportation providers, as well as in public service provision. One good example is using smartphones and smart meters to regulate energy consumption in the Hyllie smart networks of Malmö, Sweden.4 The system enables people to measure, monitor, control, and influence their own energy consumption, and be able to independently produce renewable energy (for example, by using solar panels). One way to optimize the use of renewable energy and reduce costs is to decide how and when you want to charge your electric car. Consumers are informed of the supply of renewable energy in the system and how much electricity costs via smartphones or tablets.</w:t>
      </w:r>
    </w:p>
    <w:p w14:paraId="68ECF291" w14:textId="77777777" w:rsidR="008C5ABD" w:rsidRPr="00FE735A" w:rsidRDefault="008C5ABD" w:rsidP="008C5ABD">
      <w:pPr>
        <w:rPr>
          <w:sz w:val="16"/>
        </w:rPr>
      </w:pPr>
      <w:r w:rsidRPr="00FE735A">
        <w:rPr>
          <w:sz w:val="16"/>
        </w:rPr>
        <w:t xml:space="preserve">From a public sector leadership perspective, </w:t>
      </w:r>
      <w:r w:rsidRPr="00452CFE">
        <w:rPr>
          <w:rStyle w:val="StyleUnderline"/>
        </w:rPr>
        <w:t>cities can be viewed as microcosms of</w:t>
      </w:r>
      <w:r w:rsidRPr="00FE735A">
        <w:rPr>
          <w:sz w:val="16"/>
        </w:rPr>
        <w:t xml:space="preserve"> the interconnected </w:t>
      </w:r>
      <w:r w:rsidRPr="00452CFE">
        <w:rPr>
          <w:rStyle w:val="StyleUnderline"/>
        </w:rPr>
        <w:t xml:space="preserve">networks for building a </w:t>
      </w:r>
      <w:r w:rsidRPr="007D4C38">
        <w:rPr>
          <w:rStyle w:val="Emphasis"/>
        </w:rPr>
        <w:t>clean, energy-efficient, and sustainable society</w:t>
      </w:r>
      <w:r w:rsidRPr="00FE735A">
        <w:rPr>
          <w:sz w:val="16"/>
        </w:rPr>
        <w:t xml:space="preserve">. In Amsterdam, a network-enabled LED streetlighting system has been developed to reduce the city’s energy consumption and costs.5 Similarly, in the US, Cisco and a wide range of public and private stakeholders in Chicago have been driving smart community initiatives to improve neighboring services and the quality of life.6 </w:t>
      </w:r>
      <w:r w:rsidRPr="00761F70">
        <w:rPr>
          <w:rStyle w:val="StyleUnderline"/>
        </w:rPr>
        <w:t xml:space="preserve">IoT solutions are more effective when they facilitate </w:t>
      </w:r>
      <w:r w:rsidRPr="00761F70">
        <w:rPr>
          <w:rStyle w:val="Emphasis"/>
        </w:rPr>
        <w:t>open data</w:t>
      </w:r>
      <w:r w:rsidRPr="00FE735A">
        <w:rPr>
          <w:sz w:val="16"/>
        </w:rPr>
        <w:t xml:space="preserve"> and encourage public engagement, to achieve the goals of increasing productivity, decreasing costs, and improving citizens’ quality of life.</w:t>
      </w:r>
    </w:p>
    <w:p w14:paraId="652288A1" w14:textId="77777777" w:rsidR="008C5ABD" w:rsidRPr="00FE735A" w:rsidRDefault="008C5ABD" w:rsidP="008C5ABD">
      <w:pPr>
        <w:rPr>
          <w:sz w:val="16"/>
        </w:rPr>
      </w:pPr>
      <w:r w:rsidRPr="00FE735A">
        <w:rPr>
          <w:sz w:val="16"/>
        </w:rPr>
        <w:t>Interoperability and Open Standard Development</w:t>
      </w:r>
    </w:p>
    <w:p w14:paraId="78E06E2A" w14:textId="77777777" w:rsidR="008C5ABD" w:rsidRPr="00FE735A" w:rsidRDefault="008C5ABD" w:rsidP="008C5ABD">
      <w:pPr>
        <w:rPr>
          <w:sz w:val="16"/>
        </w:rPr>
      </w:pPr>
      <w:r w:rsidRPr="00FE735A">
        <w:rPr>
          <w:sz w:val="16"/>
        </w:rPr>
        <w:t xml:space="preserve">With the popularity of IoT devices, </w:t>
      </w:r>
      <w:r w:rsidRPr="001B142A">
        <w:rPr>
          <w:rStyle w:val="StyleUnderline"/>
        </w:rPr>
        <w:t xml:space="preserve">many IoT protocols and </w:t>
      </w:r>
      <w:r w:rsidRPr="006E1C23">
        <w:rPr>
          <w:rStyle w:val="Emphasis"/>
        </w:rPr>
        <w:t>standards</w:t>
      </w:r>
      <w:r w:rsidRPr="001B142A">
        <w:rPr>
          <w:rStyle w:val="StyleUnderline"/>
        </w:rPr>
        <w:t xml:space="preserve"> have been developed</w:t>
      </w:r>
      <w:r w:rsidRPr="00FE735A">
        <w:rPr>
          <w:sz w:val="16"/>
        </w:rPr>
        <w:t xml:space="preserve">. In contrast to ordinary computers, IoT devices are normally constrained when it comes to memory space and processing capacity. In addition, IoT devices might be deployed where there’s limited or no access to continuous power supply, which means that they need to operate under power supplied from batteries or small solar panels. As a consequence, power-efficient communication protocols with small memory footprints and limited demands on processing have been developed to support IoT devices. Traditional TCP/IP protocols haven’t been designed with these requirements in mind. Over the past years, however, IoT protocols have been standardized on </w:t>
      </w:r>
      <w:r w:rsidRPr="00FE735A">
        <w:rPr>
          <w:sz w:val="16"/>
        </w:rPr>
        <w:lastRenderedPageBreak/>
        <w:t>virtually all layers of the protocol stack. These protocols typically have low complexity as an important design goal and are optimized for constrained environments.</w:t>
      </w:r>
    </w:p>
    <w:p w14:paraId="54EF2DC1" w14:textId="77777777" w:rsidR="008C5ABD" w:rsidRPr="00FE735A" w:rsidRDefault="008C5ABD" w:rsidP="008C5ABD">
      <w:pPr>
        <w:rPr>
          <w:sz w:val="16"/>
        </w:rPr>
      </w:pPr>
      <w:r w:rsidRPr="00FE735A">
        <w:rPr>
          <w:sz w:val="16"/>
        </w:rPr>
        <w:t>Table 1 shows a few examples of IP-based open protocol standards commonly used for IoT communication. For instance, IEEE 802.15.4 has been widely adopted in many smart devices as the MAC and Physical layer protocol. Several network layer and application layer protocols have also been proposed for constrained devices. Standard protocols are important to guarantee interoperability of different IoT devices.</w:t>
      </w:r>
    </w:p>
    <w:p w14:paraId="76BB1F8C" w14:textId="77777777" w:rsidR="008C5ABD" w:rsidRPr="00FE735A" w:rsidRDefault="008C5ABD" w:rsidP="008C5ABD">
      <w:pPr>
        <w:rPr>
          <w:sz w:val="16"/>
        </w:rPr>
      </w:pPr>
      <w:r w:rsidRPr="00FE735A">
        <w:rPr>
          <w:sz w:val="16"/>
        </w:rPr>
        <w:t xml:space="preserve">However, </w:t>
      </w:r>
      <w:r w:rsidRPr="007D5350">
        <w:rPr>
          <w:rStyle w:val="StyleUnderline"/>
        </w:rPr>
        <w:t xml:space="preserve">using open standards </w:t>
      </w:r>
      <w:r w:rsidRPr="00BD5EAD">
        <w:rPr>
          <w:rStyle w:val="Emphasis"/>
        </w:rPr>
        <w:t>doesn’t automatically result in open systems</w:t>
      </w:r>
      <w:r w:rsidRPr="00FE735A">
        <w:rPr>
          <w:sz w:val="16"/>
        </w:rPr>
        <w:t xml:space="preserve">. In our context, </w:t>
      </w:r>
      <w:r w:rsidRPr="005C6789">
        <w:rPr>
          <w:rStyle w:val="StyleUnderline"/>
          <w:highlight w:val="cyan"/>
        </w:rPr>
        <w:t>an open system means</w:t>
      </w:r>
      <w:r w:rsidRPr="009E1331">
        <w:rPr>
          <w:rStyle w:val="StyleUnderline"/>
        </w:rPr>
        <w:t xml:space="preserve"> an </w:t>
      </w:r>
      <w:r w:rsidRPr="00541C32">
        <w:rPr>
          <w:rStyle w:val="StyleUnderline"/>
        </w:rPr>
        <w:t>integrated</w:t>
      </w:r>
      <w:r w:rsidRPr="009E1331">
        <w:rPr>
          <w:rStyle w:val="StyleUnderline"/>
        </w:rPr>
        <w:t xml:space="preserve"> </w:t>
      </w:r>
      <w:r w:rsidRPr="005C6789">
        <w:rPr>
          <w:rStyle w:val="Emphasis"/>
          <w:highlight w:val="cyan"/>
        </w:rPr>
        <w:t>open IoT infrastructure</w:t>
      </w:r>
      <w:r w:rsidRPr="00EC2CDD">
        <w:rPr>
          <w:rStyle w:val="Emphasis"/>
        </w:rPr>
        <w:t xml:space="preserve"> solution for smart cities</w:t>
      </w:r>
      <w:r w:rsidRPr="00FE735A">
        <w:rPr>
          <w:sz w:val="16"/>
        </w:rPr>
        <w:t xml:space="preserve">, </w:t>
      </w:r>
      <w:r w:rsidRPr="005C6789">
        <w:rPr>
          <w:rStyle w:val="StyleUnderline"/>
          <w:highlight w:val="cyan"/>
        </w:rPr>
        <w:t>providing</w:t>
      </w:r>
      <w:r w:rsidRPr="004261DD">
        <w:rPr>
          <w:rStyle w:val="StyleUnderline"/>
        </w:rPr>
        <w:t xml:space="preserve"> access to </w:t>
      </w:r>
      <w:r w:rsidRPr="004261DD">
        <w:rPr>
          <w:rStyle w:val="Emphasis"/>
        </w:rPr>
        <w:t>open data</w:t>
      </w:r>
      <w:r w:rsidRPr="004261DD">
        <w:rPr>
          <w:rStyle w:val="StyleUnderline"/>
        </w:rPr>
        <w:t xml:space="preserve"> and </w:t>
      </w:r>
      <w:r w:rsidRPr="005C6789">
        <w:rPr>
          <w:rStyle w:val="Emphasis"/>
          <w:highlight w:val="cyan"/>
        </w:rPr>
        <w:t>APIs for cloud services</w:t>
      </w:r>
      <w:r w:rsidRPr="00FE735A">
        <w:rPr>
          <w:sz w:val="16"/>
        </w:rPr>
        <w:t xml:space="preserve">. In many cities, that infrastructure will be paid for, at least in part, by the city authorities using public funding. To motivate this investment, and get the most benefit for society, we argue that any </w:t>
      </w:r>
      <w:r w:rsidRPr="006175ED">
        <w:rPr>
          <w:rStyle w:val="StyleUnderline"/>
        </w:rPr>
        <w:t xml:space="preserve">smart city IoT infrastructure needs to be a </w:t>
      </w:r>
      <w:r w:rsidRPr="00977505">
        <w:rPr>
          <w:rStyle w:val="Emphasis"/>
        </w:rPr>
        <w:t>truly open system</w:t>
      </w:r>
      <w:r w:rsidRPr="00FE735A">
        <w:rPr>
          <w:sz w:val="16"/>
        </w:rPr>
        <w:t xml:space="preserve">, where equipment from many vendors can be used, and </w:t>
      </w:r>
      <w:r w:rsidRPr="002E2B19">
        <w:rPr>
          <w:rStyle w:val="StyleUnderline"/>
        </w:rPr>
        <w:t>where</w:t>
      </w:r>
      <w:r w:rsidRPr="00FE735A">
        <w:rPr>
          <w:sz w:val="16"/>
        </w:rPr>
        <w:t xml:space="preserve"> the </w:t>
      </w:r>
      <w:r w:rsidRPr="002E2B19">
        <w:rPr>
          <w:rStyle w:val="StyleUnderline"/>
        </w:rPr>
        <w:t>generated data can be more or less freely used by anyone</w:t>
      </w:r>
      <w:r w:rsidRPr="00FE735A">
        <w:rPr>
          <w:sz w:val="16"/>
        </w:rPr>
        <w:t xml:space="preserve"> to develop new services, based on low-level as well as processed sensor and IoT data. </w:t>
      </w:r>
      <w:r w:rsidRPr="005C6789">
        <w:rPr>
          <w:rStyle w:val="StyleUnderline"/>
          <w:highlight w:val="cyan"/>
        </w:rPr>
        <w:t>This</w:t>
      </w:r>
      <w:r w:rsidRPr="009673CE">
        <w:rPr>
          <w:rStyle w:val="StyleUnderline"/>
        </w:rPr>
        <w:t xml:space="preserve"> kind of system </w:t>
      </w:r>
      <w:r w:rsidRPr="00274079">
        <w:rPr>
          <w:rStyle w:val="StyleUnderline"/>
        </w:rPr>
        <w:t xml:space="preserve">will </w:t>
      </w:r>
      <w:r w:rsidRPr="005C6789">
        <w:rPr>
          <w:rStyle w:val="Emphasis"/>
          <w:highlight w:val="cyan"/>
        </w:rPr>
        <w:t>maximize innovation in</w:t>
      </w:r>
      <w:r w:rsidRPr="00FB1EEA">
        <w:rPr>
          <w:rStyle w:val="Emphasis"/>
        </w:rPr>
        <w:t xml:space="preserve"> the </w:t>
      </w:r>
      <w:r w:rsidRPr="005C6789">
        <w:rPr>
          <w:rStyle w:val="Emphasis"/>
          <w:highlight w:val="cyan"/>
        </w:rPr>
        <w:t>IoT</w:t>
      </w:r>
      <w:r w:rsidRPr="00FB1EEA">
        <w:rPr>
          <w:rStyle w:val="Emphasis"/>
        </w:rPr>
        <w:t xml:space="preserve"> domain</w:t>
      </w:r>
      <w:r w:rsidRPr="00FE735A">
        <w:rPr>
          <w:sz w:val="16"/>
        </w:rPr>
        <w:t>, much as the Internet has done for information and communication services.</w:t>
      </w:r>
    </w:p>
    <w:p w14:paraId="03B64748" w14:textId="77777777" w:rsidR="008C5ABD" w:rsidRPr="00B0511D" w:rsidRDefault="008C5ABD" w:rsidP="008C5ABD">
      <w:pPr>
        <w:rPr>
          <w:rStyle w:val="StyleUnderline"/>
        </w:rPr>
      </w:pPr>
      <w:r w:rsidRPr="005C6789">
        <w:rPr>
          <w:rStyle w:val="StyleUnderline"/>
        </w:rPr>
        <w:t>Many</w:t>
      </w:r>
      <w:r w:rsidRPr="00B37314">
        <w:rPr>
          <w:rStyle w:val="StyleUnderline"/>
        </w:rPr>
        <w:t xml:space="preserve"> </w:t>
      </w:r>
      <w:r w:rsidRPr="005C6789">
        <w:rPr>
          <w:rStyle w:val="StyleUnderline"/>
          <w:highlight w:val="cyan"/>
        </w:rPr>
        <w:t>current IoT systems</w:t>
      </w:r>
      <w:r w:rsidRPr="00FE735A">
        <w:rPr>
          <w:sz w:val="16"/>
        </w:rPr>
        <w:t xml:space="preserve"> — for example, for air quality monitoring or the smart home — </w:t>
      </w:r>
      <w:r w:rsidRPr="00B37314">
        <w:rPr>
          <w:rStyle w:val="StyleUnderline"/>
        </w:rPr>
        <w:t>are</w:t>
      </w:r>
      <w:r w:rsidRPr="00FE735A">
        <w:rPr>
          <w:sz w:val="16"/>
        </w:rPr>
        <w:t xml:space="preserve"> either incomplete systems with limited functionalities (that is, in terms of sensing, storage, and analytics), or are </w:t>
      </w:r>
      <w:r w:rsidRPr="00B37314">
        <w:rPr>
          <w:rStyle w:val="StyleUnderline"/>
        </w:rPr>
        <w:t>closed, proprietary systems</w:t>
      </w:r>
      <w:r w:rsidRPr="00FE735A">
        <w:rPr>
          <w:sz w:val="16"/>
        </w:rPr>
        <w:t xml:space="preserve"> dedicated </w:t>
      </w:r>
      <w:r w:rsidRPr="00704D66">
        <w:rPr>
          <w:rStyle w:val="StyleUnderline"/>
        </w:rPr>
        <w:t>for a particular task</w:t>
      </w:r>
      <w:r w:rsidRPr="00FE735A">
        <w:rPr>
          <w:sz w:val="16"/>
        </w:rPr>
        <w:t xml:space="preserve">. </w:t>
      </w:r>
      <w:r w:rsidRPr="0015792F">
        <w:rPr>
          <w:rStyle w:val="StyleUnderline"/>
        </w:rPr>
        <w:t xml:space="preserve">The latter are </w:t>
      </w:r>
      <w:r w:rsidRPr="0015792F">
        <w:rPr>
          <w:rStyle w:val="Emphasis"/>
        </w:rPr>
        <w:t>vertically integrated</w:t>
      </w:r>
      <w:r w:rsidRPr="00FE735A">
        <w:rPr>
          <w:sz w:val="16"/>
        </w:rPr>
        <w:t xml:space="preserve"> systems, sometimes called stove pipes or vertical silos, </w:t>
      </w:r>
      <w:r w:rsidRPr="00F93B78">
        <w:rPr>
          <w:rStyle w:val="StyleUnderline"/>
        </w:rPr>
        <w:t xml:space="preserve">which </w:t>
      </w:r>
      <w:r w:rsidRPr="005C6789">
        <w:rPr>
          <w:rStyle w:val="StyleUnderline"/>
          <w:highlight w:val="cyan"/>
        </w:rPr>
        <w:t>can’t be</w:t>
      </w:r>
      <w:r w:rsidRPr="00FE735A">
        <w:rPr>
          <w:sz w:val="16"/>
        </w:rPr>
        <w:t xml:space="preserve"> combined or </w:t>
      </w:r>
      <w:r w:rsidRPr="005C6789">
        <w:rPr>
          <w:rStyle w:val="Emphasis"/>
          <w:highlight w:val="cyan"/>
        </w:rPr>
        <w:t>extended</w:t>
      </w:r>
      <w:r w:rsidRPr="00FE735A">
        <w:rPr>
          <w:sz w:val="16"/>
        </w:rPr>
        <w:t xml:space="preserve"> easily </w:t>
      </w:r>
      <w:r w:rsidRPr="005C6789">
        <w:rPr>
          <w:rStyle w:val="StyleUnderline"/>
          <w:highlight w:val="cyan"/>
        </w:rPr>
        <w:t xml:space="preserve">with </w:t>
      </w:r>
      <w:r w:rsidRPr="005C6789">
        <w:rPr>
          <w:rStyle w:val="Emphasis"/>
          <w:highlight w:val="cyan"/>
        </w:rPr>
        <w:t>third-party components</w:t>
      </w:r>
      <w:r w:rsidRPr="00F93B78">
        <w:rPr>
          <w:rStyle w:val="StyleUnderline"/>
        </w:rPr>
        <w:t xml:space="preserve"> or services</w:t>
      </w:r>
      <w:r w:rsidRPr="00FE735A">
        <w:rPr>
          <w:sz w:val="16"/>
        </w:rPr>
        <w:t xml:space="preserve">. </w:t>
      </w:r>
      <w:r w:rsidRPr="004775DB">
        <w:rPr>
          <w:rStyle w:val="StyleUnderline"/>
        </w:rPr>
        <w:t xml:space="preserve">The result is that once invested in a particular system, you’re </w:t>
      </w:r>
      <w:r w:rsidRPr="00AD6F65">
        <w:rPr>
          <w:rStyle w:val="Emphasis"/>
        </w:rPr>
        <w:t>locked into</w:t>
      </w:r>
      <w:r w:rsidRPr="004775DB">
        <w:rPr>
          <w:rStyle w:val="StyleUnderline"/>
        </w:rPr>
        <w:t xml:space="preserve"> that vendor’s system</w:t>
      </w:r>
      <w:r w:rsidRPr="00FE735A">
        <w:rPr>
          <w:sz w:val="16"/>
        </w:rPr>
        <w:t xml:space="preserve">. Vertically integrated systems are particularly problematic for the public sector, because </w:t>
      </w:r>
      <w:r w:rsidRPr="00C674A9">
        <w:rPr>
          <w:rStyle w:val="Emphasis"/>
        </w:rPr>
        <w:t>this prevents fair competition</w:t>
      </w:r>
      <w:r w:rsidRPr="00FE735A">
        <w:rPr>
          <w:sz w:val="16"/>
        </w:rPr>
        <w:t xml:space="preserve"> in public procurement </w:t>
      </w:r>
      <w:r w:rsidRPr="00B0511D">
        <w:rPr>
          <w:rStyle w:val="StyleUnderline"/>
        </w:rPr>
        <w:t>and is less suitable for large-scale data sharing.</w:t>
      </w:r>
    </w:p>
    <w:p w14:paraId="02D94DBB" w14:textId="77777777" w:rsidR="008C5ABD" w:rsidRPr="00FE735A" w:rsidRDefault="008C5ABD" w:rsidP="008C5ABD">
      <w:pPr>
        <w:rPr>
          <w:sz w:val="16"/>
        </w:rPr>
      </w:pPr>
      <w:r w:rsidRPr="00FE735A">
        <w:rPr>
          <w:sz w:val="16"/>
        </w:rPr>
        <w:t xml:space="preserve">Patrik Fältström7 argues similarly that </w:t>
      </w:r>
      <w:r w:rsidRPr="00F66E08">
        <w:rPr>
          <w:rStyle w:val="Emphasis"/>
        </w:rPr>
        <w:t>market forces</w:t>
      </w:r>
      <w:r w:rsidRPr="00CB760B">
        <w:rPr>
          <w:rStyle w:val="StyleUnderline"/>
        </w:rPr>
        <w:t xml:space="preserve"> work against open interoperability</w:t>
      </w:r>
      <w:r w:rsidRPr="00FE735A">
        <w:rPr>
          <w:sz w:val="16"/>
        </w:rPr>
        <w:t xml:space="preserve">, </w:t>
      </w:r>
      <w:r w:rsidRPr="002F7A27">
        <w:rPr>
          <w:rStyle w:val="StyleUnderline"/>
        </w:rPr>
        <w:t>especially in the IoT domain</w:t>
      </w:r>
      <w:r w:rsidRPr="00FE735A">
        <w:rPr>
          <w:sz w:val="16"/>
        </w:rPr>
        <w:t xml:space="preserve"> where, for example, a smart lighting system from one vendor only works with light bulbs from the same vendor. </w:t>
      </w:r>
      <w:r w:rsidRPr="00AE2DBE">
        <w:rPr>
          <w:rStyle w:val="StyleUnderline"/>
        </w:rPr>
        <w:t xml:space="preserve">Systems are designed as end-to-cloud-to-end, where the cloud part is </w:t>
      </w:r>
      <w:r w:rsidRPr="003A58AB">
        <w:rPr>
          <w:rStyle w:val="Emphasis"/>
        </w:rPr>
        <w:t>vendor-controlled with limited possibilities for third parties</w:t>
      </w:r>
      <w:r w:rsidRPr="00FE735A">
        <w:rPr>
          <w:sz w:val="16"/>
        </w:rPr>
        <w:t xml:space="preserve">, and where the IoT devices often speak proprietary protocols to the cloud. Fältström argues that this </w:t>
      </w:r>
      <w:r w:rsidRPr="00711923">
        <w:rPr>
          <w:rStyle w:val="StyleUnderline"/>
        </w:rPr>
        <w:t xml:space="preserve">lack of interoperability </w:t>
      </w:r>
      <w:r w:rsidRPr="00711923">
        <w:rPr>
          <w:rStyle w:val="Emphasis"/>
        </w:rPr>
        <w:t>severely limits the market growth</w:t>
      </w:r>
      <w:r w:rsidRPr="00FE735A">
        <w:rPr>
          <w:sz w:val="16"/>
        </w:rPr>
        <w:t xml:space="preserve"> (for example, with smart light bulbs). Also, the </w:t>
      </w:r>
      <w:r w:rsidRPr="007A5728">
        <w:rPr>
          <w:rStyle w:val="StyleUnderline"/>
        </w:rPr>
        <w:t xml:space="preserve">dependence on a cloud service might render the device </w:t>
      </w:r>
      <w:r w:rsidRPr="007A5728">
        <w:rPr>
          <w:rStyle w:val="Emphasis"/>
        </w:rPr>
        <w:t>nonfunctional</w:t>
      </w:r>
      <w:r w:rsidRPr="00FE735A">
        <w:rPr>
          <w:sz w:val="16"/>
        </w:rPr>
        <w:t xml:space="preserve">, </w:t>
      </w:r>
      <w:r w:rsidRPr="00C26408">
        <w:rPr>
          <w:rStyle w:val="StyleUnderline"/>
        </w:rPr>
        <w:t>should that cloud service for any reason</w:t>
      </w:r>
      <w:r w:rsidRPr="00FE735A">
        <w:rPr>
          <w:sz w:val="16"/>
        </w:rPr>
        <w:t xml:space="preserve">, temporarily or permanently, </w:t>
      </w:r>
      <w:r w:rsidRPr="00C26408">
        <w:rPr>
          <w:rStyle w:val="StyleUnderline"/>
        </w:rPr>
        <w:t>disappear</w:t>
      </w:r>
      <w:r w:rsidRPr="00FE735A">
        <w:rPr>
          <w:sz w:val="16"/>
        </w:rPr>
        <w:t>.</w:t>
      </w:r>
    </w:p>
    <w:p w14:paraId="6587B7BA" w14:textId="77777777" w:rsidR="008C5ABD" w:rsidRPr="00FE735A" w:rsidRDefault="008C5ABD" w:rsidP="008C5ABD">
      <w:pPr>
        <w:rPr>
          <w:sz w:val="16"/>
        </w:rPr>
      </w:pPr>
      <w:r w:rsidRPr="00FE735A">
        <w:rPr>
          <w:sz w:val="16"/>
        </w:rPr>
        <w:t xml:space="preserve">Instead of these stove pipes, </w:t>
      </w:r>
      <w:r w:rsidRPr="005C6789">
        <w:rPr>
          <w:rStyle w:val="Emphasis"/>
          <w:highlight w:val="cyan"/>
        </w:rPr>
        <w:t>we need horizontal</w:t>
      </w:r>
      <w:r w:rsidRPr="00D04BBC">
        <w:rPr>
          <w:rStyle w:val="Emphasis"/>
        </w:rPr>
        <w:t xml:space="preserve">ly </w:t>
      </w:r>
      <w:r w:rsidRPr="005C6789">
        <w:rPr>
          <w:rStyle w:val="Emphasis"/>
        </w:rPr>
        <w:t xml:space="preserve">designed </w:t>
      </w:r>
      <w:r w:rsidRPr="005C6789">
        <w:rPr>
          <w:rStyle w:val="Emphasis"/>
          <w:highlight w:val="cyan"/>
        </w:rPr>
        <w:t>systems</w:t>
      </w:r>
      <w:r w:rsidRPr="00FE735A">
        <w:rPr>
          <w:sz w:val="16"/>
        </w:rPr>
        <w:t xml:space="preserve"> </w:t>
      </w:r>
      <w:r w:rsidRPr="00723894">
        <w:rPr>
          <w:rStyle w:val="StyleUnderline"/>
        </w:rPr>
        <w:t>with well-defined interfaces</w:t>
      </w:r>
      <w:r w:rsidRPr="00FE735A">
        <w:rPr>
          <w:sz w:val="16"/>
        </w:rPr>
        <w:t xml:space="preserve"> and data formats </w:t>
      </w:r>
      <w:r w:rsidRPr="005C6789">
        <w:rPr>
          <w:rStyle w:val="StyleUnderline"/>
          <w:highlight w:val="cyan"/>
        </w:rPr>
        <w:t>that</w:t>
      </w:r>
      <w:r w:rsidRPr="00C16CF0">
        <w:rPr>
          <w:rStyle w:val="StyleUnderline"/>
        </w:rPr>
        <w:t xml:space="preserve"> can </w:t>
      </w:r>
      <w:r w:rsidRPr="005C6789">
        <w:rPr>
          <w:rStyle w:val="StyleUnderline"/>
          <w:highlight w:val="cyan"/>
        </w:rPr>
        <w:t>unleash</w:t>
      </w:r>
      <w:r w:rsidRPr="00C16CF0">
        <w:rPr>
          <w:rStyle w:val="StyleUnderline"/>
        </w:rPr>
        <w:t xml:space="preserve"> the potential of </w:t>
      </w:r>
      <w:r w:rsidRPr="005C6789">
        <w:rPr>
          <w:rStyle w:val="StyleUnderline"/>
          <w:highlight w:val="cyan"/>
        </w:rPr>
        <w:t>open data</w:t>
      </w:r>
      <w:r w:rsidRPr="00FE735A">
        <w:rPr>
          <w:sz w:val="16"/>
        </w:rPr>
        <w:t xml:space="preserve">, </w:t>
      </w:r>
      <w:r w:rsidRPr="005C6789">
        <w:rPr>
          <w:rStyle w:val="StyleUnderline"/>
          <w:highlight w:val="cyan"/>
        </w:rPr>
        <w:t>and</w:t>
      </w:r>
      <w:r w:rsidRPr="00F6160D">
        <w:rPr>
          <w:rStyle w:val="StyleUnderline"/>
        </w:rPr>
        <w:t xml:space="preserve"> that </w:t>
      </w:r>
      <w:r w:rsidRPr="005C6789">
        <w:rPr>
          <w:rStyle w:val="StyleUnderline"/>
          <w:highlight w:val="cyan"/>
        </w:rPr>
        <w:t>enable third parties</w:t>
      </w:r>
      <w:r w:rsidRPr="00F6160D">
        <w:rPr>
          <w:rStyle w:val="StyleUnderline"/>
        </w:rPr>
        <w:t xml:space="preserve"> to </w:t>
      </w:r>
      <w:r w:rsidRPr="00074CFB">
        <w:rPr>
          <w:rStyle w:val="Emphasis"/>
        </w:rPr>
        <w:t>independently</w:t>
      </w:r>
      <w:r w:rsidRPr="00F6160D">
        <w:rPr>
          <w:rStyle w:val="StyleUnderline"/>
        </w:rPr>
        <w:t xml:space="preserve"> develop </w:t>
      </w:r>
      <w:r w:rsidRPr="005C6789">
        <w:rPr>
          <w:rStyle w:val="StyleUnderline"/>
          <w:highlight w:val="cyan"/>
        </w:rPr>
        <w:t>new</w:t>
      </w:r>
      <w:r w:rsidRPr="00F6160D">
        <w:rPr>
          <w:rStyle w:val="StyleUnderline"/>
        </w:rPr>
        <w:t xml:space="preserve"> </w:t>
      </w:r>
      <w:r w:rsidRPr="005C6789">
        <w:rPr>
          <w:rStyle w:val="StyleUnderline"/>
          <w:highlight w:val="cyan"/>
        </w:rPr>
        <w:t>app</w:t>
      </w:r>
      <w:r w:rsidRPr="00F6160D">
        <w:rPr>
          <w:rStyle w:val="StyleUnderline"/>
        </w:rPr>
        <w:t>lication</w:t>
      </w:r>
      <w:r w:rsidRPr="005C6789">
        <w:rPr>
          <w:rStyle w:val="StyleUnderline"/>
          <w:highlight w:val="cyan"/>
        </w:rPr>
        <w:t>s</w:t>
      </w:r>
      <w:r w:rsidRPr="00F6160D">
        <w:rPr>
          <w:rStyle w:val="StyleUnderline"/>
        </w:rPr>
        <w:t xml:space="preserve"> and services</w:t>
      </w:r>
      <w:r w:rsidRPr="00FE735A">
        <w:rPr>
          <w:sz w:val="16"/>
        </w:rPr>
        <w:t xml:space="preserve">, possibly </w:t>
      </w:r>
      <w:r w:rsidRPr="00CE1348">
        <w:rPr>
          <w:rStyle w:val="StyleUnderline"/>
        </w:rPr>
        <w:t>combining several data sources</w:t>
      </w:r>
      <w:r w:rsidRPr="00FE735A">
        <w:rPr>
          <w:sz w:val="16"/>
        </w:rPr>
        <w:t xml:space="preserve">. Providing </w:t>
      </w:r>
      <w:r w:rsidRPr="005C6789">
        <w:rPr>
          <w:rStyle w:val="StyleUnderline"/>
          <w:highlight w:val="cyan"/>
        </w:rPr>
        <w:t xml:space="preserve">open data has </w:t>
      </w:r>
      <w:r w:rsidRPr="005C6789">
        <w:rPr>
          <w:rStyle w:val="Emphasis"/>
          <w:highlight w:val="cyan"/>
        </w:rPr>
        <w:t>huge potential for innovation</w:t>
      </w:r>
      <w:r w:rsidRPr="00626770">
        <w:rPr>
          <w:rStyle w:val="Emphasis"/>
        </w:rPr>
        <w:t xml:space="preserve"> in digital applications</w:t>
      </w:r>
      <w:r w:rsidRPr="00FE735A">
        <w:rPr>
          <w:sz w:val="16"/>
        </w:rPr>
        <w:t xml:space="preserve"> and services, resulting in very large economic values. </w:t>
      </w:r>
      <w:r w:rsidRPr="00C02A30">
        <w:rPr>
          <w:rStyle w:val="StyleUnderline"/>
        </w:rPr>
        <w:t>These interfaces (APIs) through which the IoT data can be accessed</w:t>
      </w:r>
      <w:r w:rsidRPr="00FE735A">
        <w:rPr>
          <w:sz w:val="16"/>
        </w:rPr>
        <w:t xml:space="preserve"> at multiple levels of refinement — from raw data directly from sensors, to highly processed data — </w:t>
      </w:r>
      <w:r w:rsidRPr="00C02A30">
        <w:rPr>
          <w:rStyle w:val="StyleUnderline"/>
        </w:rPr>
        <w:t>also need standardization</w:t>
      </w:r>
      <w:r w:rsidRPr="00FE735A">
        <w:rPr>
          <w:sz w:val="16"/>
        </w:rPr>
        <w:t xml:space="preserve">. The challenge is to provide an open system that lets users access the open data and cloud services without being locked by a particular platform. </w:t>
      </w:r>
      <w:r w:rsidRPr="006C132A">
        <w:rPr>
          <w:rStyle w:val="StyleUnderline"/>
        </w:rPr>
        <w:t xml:space="preserve">The open system should also </w:t>
      </w:r>
      <w:r w:rsidRPr="00C35157">
        <w:rPr>
          <w:rStyle w:val="Emphasis"/>
        </w:rPr>
        <w:t>allow third-parties to innovate</w:t>
      </w:r>
      <w:r w:rsidRPr="00FE735A">
        <w:rPr>
          <w:sz w:val="16"/>
        </w:rPr>
        <w:t xml:space="preserve"> based on the open data and open APIs.</w:t>
      </w:r>
    </w:p>
    <w:p w14:paraId="22A04EA4" w14:textId="77777777" w:rsidR="008C5ABD" w:rsidRPr="002728F9" w:rsidRDefault="008C5ABD" w:rsidP="008C5ABD">
      <w:pPr>
        <w:rPr>
          <w:sz w:val="16"/>
        </w:rPr>
      </w:pPr>
      <w:r w:rsidRPr="002728F9">
        <w:rPr>
          <w:sz w:val="16"/>
        </w:rPr>
        <w:t>Case Study: GreenIoT Project in Sweden</w:t>
      </w:r>
    </w:p>
    <w:p w14:paraId="7AF59B8D" w14:textId="77777777" w:rsidR="008C5ABD" w:rsidRPr="002728F9" w:rsidRDefault="008C5ABD" w:rsidP="008C5ABD">
      <w:pPr>
        <w:rPr>
          <w:sz w:val="16"/>
        </w:rPr>
      </w:pPr>
      <w:r w:rsidRPr="002728F9">
        <w:rPr>
          <w:sz w:val="16"/>
        </w:rPr>
        <w:t>We developed a GreenIoT solution that incorporates smart sensing and cloud computing technologies to encompass a more interactive and responsive city administration with private and public parties. The proposed open GreenIoT platform supports a wide range of applications, such as environmental monitoring, transportation, factory process optimization, and home security, and enables third-party innovation in new IoT-based services. Driven by Uppsala Municipality, we implement and demonstrate GreenIoT as a testbed in the city of Uppsala (the fourth largest city in Sweden) to support air pollution monitoring and traffic planning. Because the particulate level of Uppsala occasionally exceeds the EU standard, in particular during the winter and early spring, one objective is to reduce air pollution through active monitoring, traffic management, and better city planning.</w:t>
      </w:r>
    </w:p>
    <w:p w14:paraId="3B5D7658" w14:textId="77777777" w:rsidR="008C5ABD" w:rsidRPr="00B22455" w:rsidRDefault="008C5ABD" w:rsidP="008C5ABD">
      <w:pPr>
        <w:rPr>
          <w:rStyle w:val="Emphasis"/>
        </w:rPr>
      </w:pPr>
      <w:r w:rsidRPr="002728F9">
        <w:rPr>
          <w:sz w:val="16"/>
        </w:rPr>
        <w:t xml:space="preserve">Existing IoT technologies have largely contributed to hardware, software and protocol design. However, </w:t>
      </w:r>
      <w:r w:rsidRPr="0085719A">
        <w:rPr>
          <w:rStyle w:val="StyleUnderline"/>
        </w:rPr>
        <w:t>a major challenge of the IoT lies in how to extract valuable information</w:t>
      </w:r>
      <w:r w:rsidRPr="002728F9">
        <w:rPr>
          <w:sz w:val="16"/>
        </w:rPr>
        <w:t xml:space="preserve"> </w:t>
      </w:r>
      <w:r w:rsidRPr="0085719A">
        <w:rPr>
          <w:rStyle w:val="StyleUnderline"/>
        </w:rPr>
        <w:t>from</w:t>
      </w:r>
      <w:r w:rsidRPr="002728F9">
        <w:rPr>
          <w:sz w:val="16"/>
        </w:rPr>
        <w:t xml:space="preserve"> vast volumes of </w:t>
      </w:r>
      <w:r w:rsidRPr="0085719A">
        <w:rPr>
          <w:rStyle w:val="StyleUnderline"/>
        </w:rPr>
        <w:t xml:space="preserve">data generated from the smart </w:t>
      </w:r>
      <w:r w:rsidRPr="0085719A">
        <w:rPr>
          <w:rStyle w:val="StyleUnderline"/>
        </w:rPr>
        <w:lastRenderedPageBreak/>
        <w:t>devices</w:t>
      </w:r>
      <w:r w:rsidRPr="002728F9">
        <w:rPr>
          <w:sz w:val="16"/>
        </w:rPr>
        <w:t xml:space="preserve"> (also known as the “Big Data” problem). </w:t>
      </w:r>
      <w:r w:rsidRPr="002E0ED1">
        <w:rPr>
          <w:rStyle w:val="StyleUnderline"/>
        </w:rPr>
        <w:t xml:space="preserve">Our GreenIoT solution leverages cloud </w:t>
      </w:r>
      <w:r w:rsidRPr="00651CD7">
        <w:rPr>
          <w:rStyle w:val="StyleUnderline"/>
        </w:rPr>
        <w:t>computing to support intelligent data management</w:t>
      </w:r>
      <w:r w:rsidRPr="002728F9">
        <w:rPr>
          <w:sz w:val="16"/>
        </w:rPr>
        <w:t xml:space="preserve">, and integrate with </w:t>
      </w:r>
      <w:r w:rsidRPr="00635492">
        <w:rPr>
          <w:rStyle w:val="StyleUnderline"/>
        </w:rPr>
        <w:t xml:space="preserve">green networking and sensing techniques to support </w:t>
      </w:r>
      <w:r w:rsidRPr="00E72E79">
        <w:rPr>
          <w:rStyle w:val="Emphasis"/>
        </w:rPr>
        <w:t>energy-efficient and sustainable operations</w:t>
      </w:r>
      <w:r w:rsidRPr="002728F9">
        <w:rPr>
          <w:sz w:val="16"/>
        </w:rPr>
        <w:t xml:space="preserve">. The GreenIoT platform in Uppsala will be based on open standards, open to the public and supporting industries to test their new sensing products. </w:t>
      </w:r>
      <w:r w:rsidRPr="00E24936">
        <w:rPr>
          <w:rStyle w:val="StyleUnderline"/>
        </w:rPr>
        <w:t>It provides open data and open APIs for third parties to access the sensor data and make use of the cloud services</w:t>
      </w:r>
      <w:r w:rsidRPr="002728F9">
        <w:rPr>
          <w:sz w:val="16"/>
        </w:rPr>
        <w:t xml:space="preserve">. </w:t>
      </w:r>
      <w:r w:rsidRPr="0025500B">
        <w:rPr>
          <w:rStyle w:val="StyleUnderline"/>
        </w:rPr>
        <w:t>The open data</w:t>
      </w:r>
      <w:r w:rsidRPr="002728F9">
        <w:rPr>
          <w:sz w:val="16"/>
        </w:rPr>
        <w:t xml:space="preserve"> generated by the smart devices and platform </w:t>
      </w:r>
      <w:r w:rsidRPr="0025500B">
        <w:rPr>
          <w:rStyle w:val="StyleUnderline"/>
        </w:rPr>
        <w:t xml:space="preserve">will drive the development of </w:t>
      </w:r>
      <w:r w:rsidRPr="00B22455">
        <w:rPr>
          <w:rStyle w:val="Emphasis"/>
        </w:rPr>
        <w:t>innovative applications and services.</w:t>
      </w:r>
    </w:p>
    <w:p w14:paraId="0B91ED35" w14:textId="77777777" w:rsidR="008C5ABD" w:rsidRPr="002728F9" w:rsidRDefault="008C5ABD" w:rsidP="008C5ABD">
      <w:pPr>
        <w:rPr>
          <w:sz w:val="16"/>
        </w:rPr>
      </w:pPr>
      <w:r w:rsidRPr="002728F9">
        <w:rPr>
          <w:sz w:val="16"/>
        </w:rPr>
        <w:t>One major goal of the project is an integrated solution for an environmental sensing system, which enables experimentation with applications and services using open environmental data, particularly for sustainable urban and transportation planning (see Figure 1). The GreenIoT architecture is manifested in terms of a testbed in Uppsala. The sensing system and application platform are built from unique technology that provides open interfaces at several levels, energy and resource efficiency, and application independence. We use a unique tool for visualization in four dimensions, which supports smart city simulations and is fully integrated with the sensor data for real-time feedback. The testbed, including the open data and open APIs, allow third parties to develop and experiment new sensing products and services that could be exported to international markets.</w:t>
      </w:r>
    </w:p>
    <w:p w14:paraId="7845B88E" w14:textId="77777777" w:rsidR="008C5ABD" w:rsidRPr="002728F9" w:rsidRDefault="008C5ABD" w:rsidP="008C5ABD">
      <w:pPr>
        <w:rPr>
          <w:sz w:val="16"/>
        </w:rPr>
      </w:pPr>
      <w:r w:rsidRPr="002728F9">
        <w:rPr>
          <w:sz w:val="16"/>
        </w:rPr>
        <w:t>To fulfill user requirements — from advanced tools for city planning as well as from novel applications making sensor data useful to citizens — we devised the GreenIoT architecture (see Figure 2).</w:t>
      </w:r>
    </w:p>
    <w:p w14:paraId="25C62988" w14:textId="77777777" w:rsidR="008C5ABD" w:rsidRPr="002728F9" w:rsidRDefault="008C5ABD" w:rsidP="008C5ABD">
      <w:pPr>
        <w:rPr>
          <w:sz w:val="16"/>
        </w:rPr>
      </w:pPr>
      <w:r w:rsidRPr="002728F9">
        <w:rPr>
          <w:sz w:val="16"/>
        </w:rPr>
        <w:t>Data produced by sensor networks are delivered through sensor gateways for storage and processing managed by cloud services for sensor data. The sensors use a publish/ subscribe protocol, Message Queuing Telemetry Transport (MQTT), to communicate data in an open format through a broker for further storage and processing in the cloud, or for direct use by applications and services. We’re also experimenting with information-centric networking8 for direct access to sensor data.</w:t>
      </w:r>
    </w:p>
    <w:p w14:paraId="3E340951" w14:textId="77777777" w:rsidR="008C5ABD" w:rsidRPr="002728F9" w:rsidRDefault="008C5ABD" w:rsidP="008C5ABD">
      <w:pPr>
        <w:rPr>
          <w:sz w:val="16"/>
        </w:rPr>
      </w:pPr>
      <w:r w:rsidRPr="002728F9">
        <w:rPr>
          <w:sz w:val="16"/>
        </w:rPr>
        <w:t>Sensor data can be retrieved by tools and applications through welldefined APIs. The sensor data cloud services support both requests for raw sensor data and for pre-processed sensor data. Pre-processed data can be described as a grid of estimated values for a geographical region, where the values are calculated from the actual data produced by sensors in that region. A set of pre-processing types has been defined, such as interpolated data, hourly average, daily average, and weekly average. These types should be seen as a starting point, and more types are likely to be defined in the future. In the long run, it even should be possible for tools and applications to define processing that can be executed by the sensor data cloud services and then retrieve refined data according to their demands. The open APIs and open data format will facilitate the sharing of open data and guarantee the accessibility of cloud services without relying on a single device manufacturer or service provider.</w:t>
      </w:r>
    </w:p>
    <w:p w14:paraId="6D564A21" w14:textId="77777777" w:rsidR="008C5ABD" w:rsidRDefault="008C5ABD" w:rsidP="008C5ABD">
      <w:r w:rsidRPr="00064796">
        <w:rPr>
          <w:rStyle w:val="StyleUnderline"/>
        </w:rPr>
        <w:t>The vision of the “smart city,” making use of the IoT to provide services</w:t>
      </w:r>
      <w:r w:rsidRPr="002728F9">
        <w:rPr>
          <w:sz w:val="16"/>
        </w:rPr>
        <w:t xml:space="preserve"> for the good of citizens and public authorities, </w:t>
      </w:r>
      <w:r w:rsidRPr="00DA43DE">
        <w:rPr>
          <w:rStyle w:val="StyleUnderline"/>
        </w:rPr>
        <w:t xml:space="preserve">promises solutions to some of today’s </w:t>
      </w:r>
      <w:r w:rsidRPr="00DA43DE">
        <w:rPr>
          <w:rStyle w:val="Emphasis"/>
        </w:rPr>
        <w:t>societal challenges</w:t>
      </w:r>
      <w:r w:rsidRPr="002728F9">
        <w:rPr>
          <w:sz w:val="16"/>
        </w:rPr>
        <w:t xml:space="preserve"> such as air quality, transportation, and energy efficiency. </w:t>
      </w:r>
      <w:r w:rsidRPr="0004496A">
        <w:rPr>
          <w:rStyle w:val="StyleUnderline"/>
        </w:rPr>
        <w:t>These IoT systems must be based on open data and open standards</w:t>
      </w:r>
      <w:r w:rsidRPr="002728F9">
        <w:rPr>
          <w:sz w:val="16"/>
        </w:rPr>
        <w:t xml:space="preserve">, including protocols and interfaces, </w:t>
      </w:r>
      <w:r w:rsidRPr="00235788">
        <w:rPr>
          <w:rStyle w:val="StyleUnderline"/>
        </w:rPr>
        <w:t>so</w:t>
      </w:r>
      <w:r w:rsidRPr="002728F9">
        <w:rPr>
          <w:sz w:val="16"/>
        </w:rPr>
        <w:t xml:space="preserve"> that the </w:t>
      </w:r>
      <w:r w:rsidRPr="00235788">
        <w:rPr>
          <w:rStyle w:val="StyleUnderline"/>
        </w:rPr>
        <w:t xml:space="preserve">systems enable </w:t>
      </w:r>
      <w:r w:rsidRPr="00235788">
        <w:rPr>
          <w:rStyle w:val="Emphasis"/>
        </w:rPr>
        <w:t>third-party innovation in new services</w:t>
      </w:r>
      <w:r w:rsidRPr="002728F9">
        <w:rPr>
          <w:sz w:val="16"/>
        </w:rPr>
        <w:t xml:space="preserve">, and </w:t>
      </w:r>
      <w:r w:rsidRPr="00162294">
        <w:rPr>
          <w:rStyle w:val="Emphasis"/>
        </w:rPr>
        <w:t>to avoid vendor lock-in</w:t>
      </w:r>
      <w:r w:rsidRPr="002728F9">
        <w:rPr>
          <w:sz w:val="16"/>
        </w:rPr>
        <w:t xml:space="preserve">. Standardized protocols might not be enough to achieve these goals — systems must be designed with openness in mind at all levels. Based on this concept, we designed and developed a GreenIoT platform in Sweden to demonstrate the benefits of open data and open platforms for smart city development. Over the next year, we will develop applications and carry out experiments using the Uppsala City IoT testbed, and formulate guidelines for public bodies for the procurement of open IoT infrastructure – including open APIs, common data formats, and how to avoid vendor lock-in. </w:t>
      </w:r>
      <w:r w:rsidRPr="005C6789">
        <w:rPr>
          <w:rStyle w:val="StyleUnderline"/>
          <w:highlight w:val="cyan"/>
        </w:rPr>
        <w:t>Open systems</w:t>
      </w:r>
      <w:r w:rsidRPr="00FC59F6">
        <w:rPr>
          <w:rStyle w:val="StyleUnderline"/>
        </w:rPr>
        <w:t xml:space="preserve"> </w:t>
      </w:r>
      <w:r w:rsidRPr="005C6789">
        <w:rPr>
          <w:rStyle w:val="Emphasis"/>
          <w:highlight w:val="cyan"/>
        </w:rPr>
        <w:t>enabling innovation</w:t>
      </w:r>
      <w:r w:rsidRPr="002728F9">
        <w:rPr>
          <w:sz w:val="16"/>
        </w:rPr>
        <w:t xml:space="preserve"> </w:t>
      </w:r>
      <w:r w:rsidRPr="002E65F0">
        <w:rPr>
          <w:rStyle w:val="StyleUnderline"/>
        </w:rPr>
        <w:t>in new services</w:t>
      </w:r>
      <w:r w:rsidRPr="002728F9">
        <w:rPr>
          <w:sz w:val="16"/>
        </w:rPr>
        <w:t xml:space="preserve"> </w:t>
      </w:r>
      <w:r w:rsidRPr="00E719F5">
        <w:rPr>
          <w:rStyle w:val="StyleUnderline"/>
        </w:rPr>
        <w:t xml:space="preserve">are particularly important for publicly funded IoT infrastructures, to </w:t>
      </w:r>
      <w:r w:rsidRPr="005C6789">
        <w:rPr>
          <w:rStyle w:val="Emphasis"/>
          <w:highlight w:val="cyan"/>
        </w:rPr>
        <w:t>maximize</w:t>
      </w:r>
      <w:r w:rsidRPr="00E719F5">
        <w:rPr>
          <w:rStyle w:val="Emphasis"/>
        </w:rPr>
        <w:t xml:space="preserve"> the </w:t>
      </w:r>
      <w:r w:rsidRPr="005C6789">
        <w:rPr>
          <w:rStyle w:val="Emphasis"/>
          <w:highlight w:val="cyan"/>
        </w:rPr>
        <w:t>benefits for society</w:t>
      </w:r>
      <w:r w:rsidRPr="005C6789">
        <w:rPr>
          <w:sz w:val="16"/>
          <w:highlight w:val="cyan"/>
        </w:rPr>
        <w:t>.</w:t>
      </w:r>
    </w:p>
    <w:p w14:paraId="2266CECC" w14:textId="77777777" w:rsidR="008C5ABD" w:rsidRDefault="008C5ABD" w:rsidP="008C5ABD">
      <w:pPr>
        <w:pStyle w:val="Heading4"/>
      </w:pPr>
      <w:r>
        <w:t xml:space="preserve">Otherwise, </w:t>
      </w:r>
      <w:r w:rsidRPr="00C11965">
        <w:rPr>
          <w:u w:val="single"/>
        </w:rPr>
        <w:t>extinction</w:t>
      </w:r>
      <w:r>
        <w:t>.</w:t>
      </w:r>
    </w:p>
    <w:p w14:paraId="5D1836DC" w14:textId="77777777" w:rsidR="008C5ABD" w:rsidRPr="00844AC2" w:rsidRDefault="008C5ABD" w:rsidP="008C5ABD">
      <w:r>
        <w:t xml:space="preserve">Julian </w:t>
      </w:r>
      <w:r w:rsidRPr="0012609A">
        <w:rPr>
          <w:rStyle w:val="Style13ptBold"/>
        </w:rPr>
        <w:t>Cribb 16</w:t>
      </w:r>
      <w:r>
        <w:t xml:space="preserve">. Senior Visiting Fellow at FutureDirections, former </w:t>
      </w:r>
      <w:r w:rsidRPr="00844AC2">
        <w:t>scientific editor for The Australian</w:t>
      </w:r>
      <w:r>
        <w:t xml:space="preserve">, author of </w:t>
      </w:r>
      <w:r>
        <w:rPr>
          <w:i/>
          <w:iCs/>
        </w:rPr>
        <w:t>The Coming Famine</w:t>
      </w:r>
      <w:r>
        <w:t xml:space="preserve"> and </w:t>
      </w:r>
      <w:r>
        <w:rPr>
          <w:i/>
          <w:iCs/>
        </w:rPr>
        <w:t>Poisoned Planet</w:t>
      </w:r>
      <w:r>
        <w:t xml:space="preserve">, former </w:t>
      </w:r>
      <w:r w:rsidRPr="00844AC2">
        <w:t>foundation president of the Australian Science Communicators Association</w:t>
      </w:r>
      <w:r>
        <w:t>. “</w:t>
      </w:r>
      <w:r w:rsidRPr="00844AC2">
        <w:t>The Urbanite (Homo urbanus)</w:t>
      </w:r>
      <w:r>
        <w:t xml:space="preserve">”. Chapter in </w:t>
      </w:r>
      <w:r>
        <w:rPr>
          <w:i/>
          <w:iCs/>
        </w:rPr>
        <w:t>Surviving the 21</w:t>
      </w:r>
      <w:r w:rsidRPr="00844AC2">
        <w:rPr>
          <w:i/>
          <w:iCs/>
          <w:vertAlign w:val="superscript"/>
        </w:rPr>
        <w:t>st</w:t>
      </w:r>
      <w:r>
        <w:rPr>
          <w:i/>
          <w:iCs/>
        </w:rPr>
        <w:t xml:space="preserve"> Century</w:t>
      </w:r>
      <w:r>
        <w:t xml:space="preserve">, pp. 147-169. 2016. </w:t>
      </w:r>
      <w:r w:rsidRPr="00844AC2">
        <w:t>https://link.springer.com/chapter/10.1007/978-3-319-41270-2_8</w:t>
      </w:r>
    </w:p>
    <w:p w14:paraId="04FD6C18" w14:textId="77777777" w:rsidR="008C5ABD" w:rsidRPr="001A5B33" w:rsidRDefault="008C5ABD" w:rsidP="008C5ABD">
      <w:pPr>
        <w:rPr>
          <w:sz w:val="16"/>
        </w:rPr>
      </w:pPr>
      <w:r w:rsidRPr="001A5B33">
        <w:rPr>
          <w:sz w:val="16"/>
        </w:rPr>
        <w:t>A Hand-Made World</w:t>
      </w:r>
    </w:p>
    <w:p w14:paraId="092883DA" w14:textId="77777777" w:rsidR="008C5ABD" w:rsidRPr="001A5B33" w:rsidRDefault="008C5ABD" w:rsidP="008C5ABD">
      <w:pPr>
        <w:rPr>
          <w:sz w:val="16"/>
        </w:rPr>
      </w:pPr>
      <w:r w:rsidRPr="00E71CFE">
        <w:rPr>
          <w:rStyle w:val="StyleUnderline"/>
        </w:rPr>
        <w:t>By the mid-twenty-first century</w:t>
      </w:r>
      <w:r w:rsidRPr="001A5B33">
        <w:rPr>
          <w:sz w:val="16"/>
        </w:rPr>
        <w:t xml:space="preserve"> the world’s </w:t>
      </w:r>
      <w:r w:rsidRPr="005C6789">
        <w:rPr>
          <w:rStyle w:val="StyleUnderline"/>
          <w:highlight w:val="cyan"/>
        </w:rPr>
        <w:t>cities will be home to</w:t>
      </w:r>
      <w:r w:rsidRPr="001A5B33">
        <w:rPr>
          <w:sz w:val="16"/>
        </w:rPr>
        <w:t xml:space="preserve"> approaching </w:t>
      </w:r>
      <w:r w:rsidRPr="005C6789">
        <w:rPr>
          <w:rStyle w:val="Emphasis"/>
          <w:highlight w:val="cyan"/>
        </w:rPr>
        <w:t>eight billion</w:t>
      </w:r>
      <w:r w:rsidRPr="00625C5D">
        <w:rPr>
          <w:rStyle w:val="Emphasis"/>
        </w:rPr>
        <w:t xml:space="preserve"> inhabitants</w:t>
      </w:r>
      <w:r w:rsidRPr="001A5B33">
        <w:rPr>
          <w:sz w:val="16"/>
        </w:rPr>
        <w:t xml:space="preserve"> and will carpet an area of the planet’s surface the size of China. </w:t>
      </w:r>
      <w:r w:rsidRPr="00E95CF9">
        <w:rPr>
          <w:rStyle w:val="StyleUnderline"/>
        </w:rPr>
        <w:t xml:space="preserve">Several </w:t>
      </w:r>
      <w:r w:rsidRPr="005C6789">
        <w:rPr>
          <w:rStyle w:val="StyleUnderline"/>
          <w:highlight w:val="cyan"/>
        </w:rPr>
        <w:t>megacities will</w:t>
      </w:r>
      <w:r w:rsidRPr="00E95CF9">
        <w:rPr>
          <w:rStyle w:val="StyleUnderline"/>
        </w:rPr>
        <w:t xml:space="preserve"> have</w:t>
      </w:r>
      <w:r w:rsidRPr="001A5B33">
        <w:rPr>
          <w:sz w:val="16"/>
        </w:rPr>
        <w:t xml:space="preserve"> 20, 30, and even </w:t>
      </w:r>
      <w:r w:rsidRPr="00E95CF9">
        <w:rPr>
          <w:rStyle w:val="StyleUnderline"/>
        </w:rPr>
        <w:t xml:space="preserve">40 </w:t>
      </w:r>
      <w:r w:rsidRPr="00E95CF9">
        <w:rPr>
          <w:rStyle w:val="StyleUnderline"/>
        </w:rPr>
        <w:lastRenderedPageBreak/>
        <w:t>million people</w:t>
      </w:r>
      <w:r w:rsidRPr="001A5B33">
        <w:rPr>
          <w:sz w:val="16"/>
        </w:rPr>
        <w:t>. The largest city on Earth will be Guangzhou-Shenzen, which already has an estimated 120 million citizens crowded into in its greater metropolitan area (Vidal 2010).</w:t>
      </w:r>
    </w:p>
    <w:p w14:paraId="7256FF56" w14:textId="77777777" w:rsidR="008C5ABD" w:rsidRPr="001A5B33" w:rsidRDefault="008C5ABD" w:rsidP="008C5ABD">
      <w:pPr>
        <w:rPr>
          <w:sz w:val="16"/>
        </w:rPr>
      </w:pPr>
      <w:r w:rsidRPr="001A5B33">
        <w:rPr>
          <w:sz w:val="16"/>
        </w:rPr>
        <w:t xml:space="preserve">By the 2050s </w:t>
      </w:r>
      <w:r w:rsidRPr="00173442">
        <w:rPr>
          <w:rStyle w:val="StyleUnderline"/>
        </w:rPr>
        <w:t>these</w:t>
      </w:r>
      <w:r w:rsidRPr="001A5B33">
        <w:rPr>
          <w:sz w:val="16"/>
        </w:rPr>
        <w:t xml:space="preserve"> colossal conurbations </w:t>
      </w:r>
      <w:r w:rsidRPr="00180800">
        <w:rPr>
          <w:rStyle w:val="StyleUnderline"/>
        </w:rPr>
        <w:t>will absorb 4.5 trillion tonnes of fresh water</w:t>
      </w:r>
      <w:r w:rsidRPr="00180800">
        <w:rPr>
          <w:sz w:val="16"/>
        </w:rPr>
        <w:t xml:space="preserve"> for domestic, urban and</w:t>
      </w:r>
      <w:r w:rsidRPr="001A5B33">
        <w:rPr>
          <w:sz w:val="16"/>
        </w:rPr>
        <w:t xml:space="preserve"> industrial purposes, </w:t>
      </w:r>
      <w:r w:rsidRPr="005C6789">
        <w:rPr>
          <w:rStyle w:val="StyleUnderline"/>
          <w:highlight w:val="cyan"/>
        </w:rPr>
        <w:t>and consume</w:t>
      </w:r>
      <w:r w:rsidRPr="001A5B33">
        <w:rPr>
          <w:sz w:val="16"/>
        </w:rPr>
        <w:t xml:space="preserve"> around </w:t>
      </w:r>
      <w:r w:rsidRPr="005C6789">
        <w:rPr>
          <w:rStyle w:val="StyleUnderline"/>
          <w:highlight w:val="cyan"/>
        </w:rPr>
        <w:t>75 billion tonnes of</w:t>
      </w:r>
      <w:r w:rsidRPr="001A5B33">
        <w:rPr>
          <w:sz w:val="16"/>
        </w:rPr>
        <w:t xml:space="preserve"> metals, materials and </w:t>
      </w:r>
      <w:r w:rsidRPr="005C6789">
        <w:rPr>
          <w:rStyle w:val="StyleUnderline"/>
          <w:highlight w:val="cyan"/>
        </w:rPr>
        <w:t>resources</w:t>
      </w:r>
      <w:r w:rsidRPr="003A63B4">
        <w:rPr>
          <w:rStyle w:val="StyleUnderline"/>
        </w:rPr>
        <w:t xml:space="preserve"> every year</w:t>
      </w:r>
      <w:r w:rsidRPr="001A5B33">
        <w:rPr>
          <w:sz w:val="16"/>
        </w:rPr>
        <w:t xml:space="preserve">. </w:t>
      </w:r>
      <w:r w:rsidRPr="00185FF4">
        <w:rPr>
          <w:rStyle w:val="StyleUnderline"/>
        </w:rPr>
        <w:t>Their</w:t>
      </w:r>
      <w:r w:rsidRPr="001A5B33">
        <w:rPr>
          <w:sz w:val="16"/>
        </w:rPr>
        <w:t xml:space="preserve"> very </w:t>
      </w:r>
      <w:r w:rsidRPr="00185FF4">
        <w:rPr>
          <w:rStyle w:val="StyleUnderline"/>
          <w:highlight w:val="cyan"/>
        </w:rPr>
        <w:t>existence will depend on</w:t>
      </w:r>
      <w:r w:rsidRPr="001A5B33">
        <w:rPr>
          <w:sz w:val="16"/>
        </w:rPr>
        <w:t xml:space="preserve"> the </w:t>
      </w:r>
      <w:r w:rsidRPr="00185FF4">
        <w:rPr>
          <w:rStyle w:val="StyleUnderline"/>
          <w:highlight w:val="cyan"/>
        </w:rPr>
        <w:t>preservation of</w:t>
      </w:r>
      <w:r w:rsidRPr="00573F82">
        <w:rPr>
          <w:rStyle w:val="StyleUnderline"/>
        </w:rPr>
        <w:t xml:space="preserve"> a </w:t>
      </w:r>
      <w:r w:rsidRPr="00185FF4">
        <w:rPr>
          <w:rStyle w:val="StyleUnderline"/>
        </w:rPr>
        <w:t xml:space="preserve">precarious </w:t>
      </w:r>
      <w:r w:rsidRPr="00185FF4">
        <w:rPr>
          <w:rStyle w:val="StyleUnderline"/>
          <w:highlight w:val="cyan"/>
        </w:rPr>
        <w:t>balance between</w:t>
      </w:r>
      <w:r w:rsidRPr="00573F82">
        <w:rPr>
          <w:rStyle w:val="StyleUnderline"/>
        </w:rPr>
        <w:t xml:space="preserve"> the </w:t>
      </w:r>
      <w:r w:rsidRPr="00185FF4">
        <w:rPr>
          <w:rStyle w:val="StyleUnderline"/>
        </w:rPr>
        <w:t xml:space="preserve">essential </w:t>
      </w:r>
      <w:r w:rsidRPr="00185FF4">
        <w:rPr>
          <w:rStyle w:val="StyleUnderline"/>
          <w:highlight w:val="cyan"/>
        </w:rPr>
        <w:t>resources</w:t>
      </w:r>
      <w:r w:rsidRPr="00573F82">
        <w:rPr>
          <w:rStyle w:val="StyleUnderline"/>
        </w:rPr>
        <w:t xml:space="preserve"> they need for survival and growth</w:t>
      </w:r>
      <w:r w:rsidRPr="001A5B33">
        <w:rPr>
          <w:sz w:val="16"/>
        </w:rPr>
        <w:t>—</w:t>
      </w:r>
      <w:r w:rsidRPr="00185FF4">
        <w:rPr>
          <w:rStyle w:val="StyleUnderline"/>
          <w:highlight w:val="cyan"/>
        </w:rPr>
        <w:t>and</w:t>
      </w:r>
      <w:r w:rsidRPr="0081343C">
        <w:rPr>
          <w:rStyle w:val="StyleUnderline"/>
        </w:rPr>
        <w:t xml:space="preserve"> </w:t>
      </w:r>
      <w:r w:rsidRPr="001A5B33">
        <w:rPr>
          <w:sz w:val="16"/>
        </w:rPr>
        <w:t xml:space="preserve">the </w:t>
      </w:r>
      <w:r w:rsidRPr="00185FF4">
        <w:rPr>
          <w:rStyle w:val="StyleUnderline"/>
          <w:highlight w:val="cyan"/>
        </w:rPr>
        <w:t xml:space="preserve">capacity of the Earth </w:t>
      </w:r>
      <w:r w:rsidRPr="00180800">
        <w:rPr>
          <w:rStyle w:val="StyleUnderline"/>
        </w:rPr>
        <w:t>to supply them</w:t>
      </w:r>
      <w:r w:rsidRPr="00180800">
        <w:rPr>
          <w:sz w:val="16"/>
        </w:rPr>
        <w:t>.</w:t>
      </w:r>
      <w:r w:rsidRPr="001A5B33">
        <w:rPr>
          <w:sz w:val="16"/>
        </w:rPr>
        <w:t xml:space="preserve"> Furthermore, </w:t>
      </w:r>
      <w:r w:rsidRPr="00185FF4">
        <w:rPr>
          <w:rStyle w:val="StyleUnderline"/>
          <w:highlight w:val="cyan"/>
        </w:rPr>
        <w:t>they</w:t>
      </w:r>
      <w:r w:rsidRPr="001E6EC6">
        <w:rPr>
          <w:rStyle w:val="StyleUnderline"/>
        </w:rPr>
        <w:t xml:space="preserve"> will </w:t>
      </w:r>
      <w:r w:rsidRPr="00185FF4">
        <w:rPr>
          <w:rStyle w:val="StyleUnderline"/>
          <w:highlight w:val="cyan"/>
        </w:rPr>
        <w:t>generate</w:t>
      </w:r>
      <w:r w:rsidRPr="001A5B33">
        <w:rPr>
          <w:sz w:val="16"/>
        </w:rPr>
        <w:t xml:space="preserve"> equally </w:t>
      </w:r>
      <w:r w:rsidRPr="00185FF4">
        <w:rPr>
          <w:rStyle w:val="StyleUnderline"/>
          <w:highlight w:val="cyan"/>
        </w:rPr>
        <w:t>phenomenal</w:t>
      </w:r>
      <w:r w:rsidRPr="001E6EC6">
        <w:rPr>
          <w:rStyle w:val="StyleUnderline"/>
        </w:rPr>
        <w:t xml:space="preserve"> volumes of </w:t>
      </w:r>
      <w:r w:rsidRPr="00185FF4">
        <w:rPr>
          <w:rStyle w:val="StyleUnderline"/>
          <w:highlight w:val="cyan"/>
        </w:rPr>
        <w:t>waste</w:t>
      </w:r>
      <w:r w:rsidRPr="001E6EC6">
        <w:rPr>
          <w:rStyle w:val="StyleUnderline"/>
        </w:rPr>
        <w:t>, reaching an alpine 2.2 billion tonnes by 2025</w:t>
      </w:r>
      <w:r w:rsidRPr="001A5B33">
        <w:rPr>
          <w:sz w:val="16"/>
        </w:rPr>
        <w:t xml:space="preserve"> (World Bank)—an average of six million tonnes a day—and probably doubling again by the 2050s, in line with economic demand for material goods and food. In the words of the Global Footprint Network “</w:t>
      </w:r>
      <w:r w:rsidRPr="00C222E4">
        <w:rPr>
          <w:rStyle w:val="StyleUnderline"/>
        </w:rPr>
        <w:t xml:space="preserve">The </w:t>
      </w:r>
      <w:r w:rsidRPr="00185FF4">
        <w:rPr>
          <w:rStyle w:val="StyleUnderline"/>
          <w:highlight w:val="cyan"/>
        </w:rPr>
        <w:t>global</w:t>
      </w:r>
      <w:r w:rsidRPr="00C222E4">
        <w:rPr>
          <w:rStyle w:val="StyleUnderline"/>
        </w:rPr>
        <w:t xml:space="preserve"> effort for </w:t>
      </w:r>
      <w:r w:rsidRPr="00185FF4">
        <w:rPr>
          <w:rStyle w:val="Emphasis"/>
          <w:highlight w:val="cyan"/>
        </w:rPr>
        <w:t>sustainability</w:t>
      </w:r>
      <w:r w:rsidRPr="00185FF4">
        <w:rPr>
          <w:rStyle w:val="StyleUnderline"/>
          <w:highlight w:val="cyan"/>
        </w:rPr>
        <w:t xml:space="preserve"> will be </w:t>
      </w:r>
      <w:r w:rsidRPr="00185FF4">
        <w:rPr>
          <w:rStyle w:val="Emphasis"/>
          <w:highlight w:val="cyan"/>
        </w:rPr>
        <w:t>won, or lost, in</w:t>
      </w:r>
      <w:r w:rsidRPr="00C222E4">
        <w:rPr>
          <w:rStyle w:val="Emphasis"/>
        </w:rPr>
        <w:t xml:space="preserve"> the world’s </w:t>
      </w:r>
      <w:r w:rsidRPr="00185FF4">
        <w:rPr>
          <w:rStyle w:val="Emphasis"/>
          <w:highlight w:val="cyan"/>
        </w:rPr>
        <w:t>cities</w:t>
      </w:r>
      <w:r w:rsidRPr="001A5B33">
        <w:rPr>
          <w:sz w:val="16"/>
        </w:rPr>
        <w:t>” (Global Footprint Network 2015).</w:t>
      </w:r>
    </w:p>
    <w:p w14:paraId="0E8E687A" w14:textId="77777777" w:rsidR="008C5ABD" w:rsidRPr="00B64A9F" w:rsidRDefault="008C5ABD" w:rsidP="008C5ABD">
      <w:pPr>
        <w:rPr>
          <w:rStyle w:val="Emphasis"/>
        </w:rPr>
      </w:pPr>
      <w:r w:rsidRPr="001A5B33">
        <w:rPr>
          <w:sz w:val="16"/>
        </w:rPr>
        <w:t xml:space="preserve">As we have seen in the case of food (Chap. 7), </w:t>
      </w:r>
      <w:r w:rsidRPr="00B500D7">
        <w:rPr>
          <w:rStyle w:val="StyleUnderline"/>
        </w:rPr>
        <w:t xml:space="preserve">these giant </w:t>
      </w:r>
      <w:r w:rsidRPr="00185FF4">
        <w:rPr>
          <w:rStyle w:val="StyleUnderline"/>
          <w:highlight w:val="cyan"/>
        </w:rPr>
        <w:t xml:space="preserve">cities exist on a </w:t>
      </w:r>
      <w:r w:rsidRPr="00185FF4">
        <w:rPr>
          <w:rStyle w:val="Emphasis"/>
          <w:highlight w:val="cyan"/>
        </w:rPr>
        <w:t>razor’s edge</w:t>
      </w:r>
      <w:r w:rsidRPr="00B500D7">
        <w:rPr>
          <w:rStyle w:val="StyleUnderline"/>
        </w:rPr>
        <w:t xml:space="preserve">, </w:t>
      </w:r>
      <w:r w:rsidRPr="00185FF4">
        <w:rPr>
          <w:rStyle w:val="StyleUnderline"/>
          <w:highlight w:val="cyan"/>
        </w:rPr>
        <w:t>at risk of</w:t>
      </w:r>
      <w:r w:rsidRPr="00B500D7">
        <w:rPr>
          <w:rStyle w:val="StyleUnderline"/>
        </w:rPr>
        <w:t xml:space="preserve"> </w:t>
      </w:r>
      <w:r w:rsidRPr="00185FF4">
        <w:rPr>
          <w:rStyle w:val="Emphasis"/>
          <w:highlight w:val="cyan"/>
        </w:rPr>
        <w:t>resource crises</w:t>
      </w:r>
      <w:r w:rsidRPr="00B21E09">
        <w:rPr>
          <w:rStyle w:val="Emphasis"/>
        </w:rPr>
        <w:t xml:space="preserve"> for which none of them are fully-prepared</w:t>
      </w:r>
      <w:r w:rsidRPr="001A5B33">
        <w:rPr>
          <w:sz w:val="16"/>
        </w:rPr>
        <w:t xml:space="preserve">. </w:t>
      </w:r>
      <w:r w:rsidRPr="00185FF4">
        <w:rPr>
          <w:rStyle w:val="StyleUnderline"/>
          <w:highlight w:val="cyan"/>
        </w:rPr>
        <w:t>They are</w:t>
      </w:r>
      <w:r w:rsidRPr="006A489C">
        <w:rPr>
          <w:rStyle w:val="StyleUnderline"/>
        </w:rPr>
        <w:t xml:space="preserve"> potential </w:t>
      </w:r>
      <w:r w:rsidRPr="00185FF4">
        <w:rPr>
          <w:rStyle w:val="StyleUnderline"/>
          <w:highlight w:val="cyan"/>
        </w:rPr>
        <w:t>targets for</w:t>
      </w:r>
      <w:r w:rsidRPr="006A489C">
        <w:rPr>
          <w:rStyle w:val="StyleUnderline"/>
        </w:rPr>
        <w:t xml:space="preserve"> </w:t>
      </w:r>
      <w:r w:rsidRPr="00185FF4">
        <w:rPr>
          <w:rStyle w:val="StyleUnderline"/>
          <w:highlight w:val="cyan"/>
        </w:rPr>
        <w:t>w</w:t>
      </w:r>
      <w:r w:rsidRPr="006A489C">
        <w:rPr>
          <w:rStyle w:val="StyleUnderline"/>
        </w:rPr>
        <w:t xml:space="preserve">eapons of </w:t>
      </w:r>
      <w:r w:rsidRPr="00185FF4">
        <w:rPr>
          <w:rStyle w:val="Emphasis"/>
          <w:highlight w:val="cyan"/>
        </w:rPr>
        <w:t>m</w:t>
      </w:r>
      <w:r w:rsidRPr="00331801">
        <w:rPr>
          <w:rStyle w:val="Emphasis"/>
        </w:rPr>
        <w:t xml:space="preserve">ass </w:t>
      </w:r>
      <w:r w:rsidRPr="00185FF4">
        <w:rPr>
          <w:rStyle w:val="Emphasis"/>
          <w:highlight w:val="cyan"/>
        </w:rPr>
        <w:t>d</w:t>
      </w:r>
      <w:r w:rsidRPr="00331801">
        <w:rPr>
          <w:rStyle w:val="Emphasis"/>
        </w:rPr>
        <w:t>estruction</w:t>
      </w:r>
      <w:r w:rsidRPr="001A5B33">
        <w:rPr>
          <w:sz w:val="16"/>
        </w:rPr>
        <w:t xml:space="preserve"> (Chap. 4). They are </w:t>
      </w:r>
      <w:r w:rsidRPr="00185FF4">
        <w:rPr>
          <w:rStyle w:val="StyleUnderline"/>
          <w:highlight w:val="cyan"/>
        </w:rPr>
        <w:t>humicribs for</w:t>
      </w:r>
      <w:r w:rsidRPr="00B3707A">
        <w:rPr>
          <w:rStyle w:val="StyleUnderline"/>
        </w:rPr>
        <w:t xml:space="preserve"> emerging </w:t>
      </w:r>
      <w:r w:rsidRPr="00485315">
        <w:rPr>
          <w:rStyle w:val="Emphasis"/>
        </w:rPr>
        <w:t xml:space="preserve">pandemic </w:t>
      </w:r>
      <w:r w:rsidRPr="00185FF4">
        <w:rPr>
          <w:rStyle w:val="Emphasis"/>
          <w:highlight w:val="cyan"/>
        </w:rPr>
        <w:t>diseases</w:t>
      </w:r>
      <w:r w:rsidRPr="00B3707A">
        <w:rPr>
          <w:rStyle w:val="StyleUnderline"/>
        </w:rPr>
        <w:t>,</w:t>
      </w:r>
      <w:r w:rsidRPr="001A5B33">
        <w:rPr>
          <w:sz w:val="16"/>
        </w:rPr>
        <w:t xml:space="preserve"> breeding grounds for crime </w:t>
      </w:r>
      <w:r w:rsidRPr="009C7AC3">
        <w:rPr>
          <w:rStyle w:val="StyleUnderline"/>
        </w:rPr>
        <w:t xml:space="preserve">and </w:t>
      </w:r>
      <w:r w:rsidRPr="00185FF4">
        <w:rPr>
          <w:rStyle w:val="StyleUnderline"/>
          <w:highlight w:val="cyan"/>
        </w:rPr>
        <w:t>hatcheries for</w:t>
      </w:r>
      <w:r w:rsidRPr="009C7AC3">
        <w:rPr>
          <w:rStyle w:val="StyleUnderline"/>
        </w:rPr>
        <w:t xml:space="preserve"> unregulated advances in </w:t>
      </w:r>
      <w:r w:rsidRPr="00B64A9F">
        <w:rPr>
          <w:rStyle w:val="Emphasis"/>
        </w:rPr>
        <w:t>biotechnology,</w:t>
      </w:r>
      <w:r w:rsidRPr="001A5B33">
        <w:rPr>
          <w:sz w:val="16"/>
        </w:rPr>
        <w:t xml:space="preserve"> nanoscience, chemistry </w:t>
      </w:r>
      <w:r w:rsidRPr="00B64A9F">
        <w:rPr>
          <w:rStyle w:val="Emphasis"/>
        </w:rPr>
        <w:t xml:space="preserve">and </w:t>
      </w:r>
      <w:r w:rsidRPr="00185FF4">
        <w:rPr>
          <w:rStyle w:val="Emphasis"/>
          <w:highlight w:val="cyan"/>
        </w:rPr>
        <w:t>a</w:t>
      </w:r>
      <w:r w:rsidRPr="00B64A9F">
        <w:rPr>
          <w:rStyle w:val="Emphasis"/>
        </w:rPr>
        <w:t xml:space="preserve">rtificial </w:t>
      </w:r>
      <w:r w:rsidRPr="00185FF4">
        <w:rPr>
          <w:rStyle w:val="Emphasis"/>
          <w:highlight w:val="cyan"/>
        </w:rPr>
        <w:t>i</w:t>
      </w:r>
      <w:r w:rsidRPr="00B64A9F">
        <w:rPr>
          <w:rStyle w:val="Emphasis"/>
        </w:rPr>
        <w:t>ntelligence.</w:t>
      </w:r>
    </w:p>
    <w:p w14:paraId="084AC8E5" w14:textId="77777777" w:rsidR="008C5ABD" w:rsidRPr="00570B9C" w:rsidRDefault="008C5ABD" w:rsidP="008C5ABD">
      <w:pPr>
        <w:rPr>
          <w:rStyle w:val="StyleUnderline"/>
        </w:rPr>
      </w:pPr>
      <w:r w:rsidRPr="00570B9C">
        <w:rPr>
          <w:rStyle w:val="StyleUnderline"/>
        </w:rPr>
        <w:t>Beyond</w:t>
      </w:r>
      <w:r w:rsidRPr="001A5B33">
        <w:rPr>
          <w:sz w:val="16"/>
        </w:rPr>
        <w:t xml:space="preserve"> all </w:t>
      </w:r>
      <w:r w:rsidRPr="00570B9C">
        <w:rPr>
          <w:rStyle w:val="StyleUnderline"/>
        </w:rPr>
        <w:t>this</w:t>
      </w:r>
      <w:r w:rsidRPr="001A5B33">
        <w:rPr>
          <w:sz w:val="16"/>
        </w:rPr>
        <w:t xml:space="preserve">, however, </w:t>
      </w:r>
      <w:r w:rsidRPr="00570B9C">
        <w:rPr>
          <w:rStyle w:val="StyleUnderline"/>
        </w:rPr>
        <w:t>they are</w:t>
      </w:r>
      <w:r w:rsidRPr="001A5B33">
        <w:rPr>
          <w:sz w:val="16"/>
        </w:rPr>
        <w:t xml:space="preserve"> also </w:t>
      </w:r>
      <w:r w:rsidRPr="00570B9C">
        <w:rPr>
          <w:rStyle w:val="StyleUnderline"/>
        </w:rPr>
        <w:t>the places where human minds are joining</w:t>
      </w:r>
      <w:r w:rsidRPr="001A5B33">
        <w:rPr>
          <w:sz w:val="16"/>
        </w:rPr>
        <w:t xml:space="preserve"> at lightspeed </w:t>
      </w:r>
      <w:r w:rsidRPr="00570B9C">
        <w:rPr>
          <w:rStyle w:val="StyleUnderline"/>
        </w:rPr>
        <w:t>to share knowledge</w:t>
      </w:r>
      <w:r w:rsidRPr="001A5B33">
        <w:rPr>
          <w:sz w:val="16"/>
        </w:rPr>
        <w:t xml:space="preserve">, wisdom </w:t>
      </w:r>
      <w:r w:rsidRPr="00570B9C">
        <w:rPr>
          <w:rStyle w:val="StyleUnderline"/>
        </w:rPr>
        <w:t xml:space="preserve">and craft </w:t>
      </w:r>
      <w:r w:rsidRPr="009B2D0F">
        <w:rPr>
          <w:rStyle w:val="Emphasis"/>
        </w:rPr>
        <w:t>solutions</w:t>
      </w:r>
      <w:r w:rsidRPr="00570B9C">
        <w:rPr>
          <w:rStyle w:val="StyleUnderline"/>
        </w:rPr>
        <w:t xml:space="preserve"> to the multiple challenges we face.</w:t>
      </w:r>
    </w:p>
    <w:p w14:paraId="3809B1FD" w14:textId="77777777" w:rsidR="008C5ABD" w:rsidRPr="001A5B33" w:rsidRDefault="008C5ABD" w:rsidP="008C5ABD">
      <w:pPr>
        <w:rPr>
          <w:sz w:val="16"/>
        </w:rPr>
      </w:pPr>
      <w:r w:rsidRPr="004718AA">
        <w:rPr>
          <w:rStyle w:val="StyleUnderline"/>
        </w:rPr>
        <w:t xml:space="preserve">For good or ill, </w:t>
      </w:r>
      <w:r w:rsidRPr="00185FF4">
        <w:rPr>
          <w:rStyle w:val="Emphasis"/>
          <w:highlight w:val="cyan"/>
        </w:rPr>
        <w:t>in cities is the future of civilisation written</w:t>
      </w:r>
      <w:r w:rsidRPr="001A5B33">
        <w:rPr>
          <w:sz w:val="16"/>
        </w:rPr>
        <w:t>. They cradle both our hopes and fears.</w:t>
      </w:r>
    </w:p>
    <w:p w14:paraId="66FE049C" w14:textId="77777777" w:rsidR="008C5ABD" w:rsidRPr="001A5B33" w:rsidRDefault="008C5ABD" w:rsidP="008C5ABD">
      <w:pPr>
        <w:rPr>
          <w:sz w:val="16"/>
        </w:rPr>
      </w:pPr>
      <w:r w:rsidRPr="001A5B33">
        <w:rPr>
          <w:sz w:val="16"/>
        </w:rPr>
        <w:t>Urban Perils</w:t>
      </w:r>
    </w:p>
    <w:p w14:paraId="3A03BC60" w14:textId="77777777" w:rsidR="008C5ABD" w:rsidRPr="00CD6DE6" w:rsidRDefault="008C5ABD" w:rsidP="008C5ABD">
      <w:pPr>
        <w:rPr>
          <w:rStyle w:val="Emphasis"/>
        </w:rPr>
      </w:pPr>
      <w:r w:rsidRPr="001A5B33">
        <w:rPr>
          <w:sz w:val="16"/>
        </w:rPr>
        <w:t xml:space="preserve">The Brazilian metropolis of </w:t>
      </w:r>
      <w:r w:rsidRPr="00D70AF7">
        <w:rPr>
          <w:rStyle w:val="StyleUnderline"/>
        </w:rPr>
        <w:t>Sao Paulo is a harbinger of</w:t>
      </w:r>
      <w:r w:rsidRPr="001A5B33">
        <w:rPr>
          <w:sz w:val="16"/>
        </w:rPr>
        <w:t xml:space="preserve"> the </w:t>
      </w:r>
      <w:r w:rsidRPr="00D70AF7">
        <w:rPr>
          <w:rStyle w:val="StyleUnderline"/>
        </w:rPr>
        <w:t>challenges</w:t>
      </w:r>
      <w:r w:rsidRPr="001A5B33">
        <w:rPr>
          <w:sz w:val="16"/>
        </w:rPr>
        <w:t xml:space="preserve"> which lie ahead for Homo urbanus, Urban Human. In a land which the New York Times once dubbed “the Saudi Arabia of water” because its rivers and lakes held an eighth of all the fresh water on the planet, Brazil’s largest and wealthiest city and its </w:t>
      </w:r>
      <w:r w:rsidRPr="00D70AF7">
        <w:rPr>
          <w:rStyle w:val="StyleUnderline"/>
        </w:rPr>
        <w:t>20 million inhabitants were almost brought to their knees by a</w:t>
      </w:r>
      <w:r w:rsidRPr="001A5B33">
        <w:rPr>
          <w:sz w:val="16"/>
        </w:rPr>
        <w:t xml:space="preserve"> one-in-a-hundred-year </w:t>
      </w:r>
      <w:r w:rsidRPr="00D70AF7">
        <w:rPr>
          <w:rStyle w:val="StyleUnderline"/>
        </w:rPr>
        <w:t>drought</w:t>
      </w:r>
      <w:r w:rsidRPr="001A5B33">
        <w:rPr>
          <w:sz w:val="16"/>
        </w:rPr>
        <w:t xml:space="preserve"> (Romero 2015). It wasn’t simply a drought, however, but rather a complex interplay of factors </w:t>
      </w:r>
      <w:r w:rsidRPr="00D70AF7">
        <w:rPr>
          <w:rStyle w:val="StyleUnderline"/>
        </w:rPr>
        <w:t>driven by human overexploitation of the</w:t>
      </w:r>
      <w:r w:rsidRPr="001A5B33">
        <w:rPr>
          <w:sz w:val="16"/>
        </w:rPr>
        <w:t xml:space="preserve"> surrounding </w:t>
      </w:r>
      <w:r w:rsidRPr="00D70AF7">
        <w:rPr>
          <w:rStyle w:val="StyleUnderline"/>
        </w:rPr>
        <w:t>landscape</w:t>
      </w:r>
      <w:r w:rsidRPr="001A5B33">
        <w:rPr>
          <w:sz w:val="16"/>
        </w:rPr>
        <w:t xml:space="preserve">, </w:t>
      </w:r>
      <w:r w:rsidRPr="00D70AF7">
        <w:rPr>
          <w:rStyle w:val="StyleUnderline"/>
        </w:rPr>
        <w:t>pollution of the</w:t>
      </w:r>
      <w:r w:rsidRPr="001A5B33">
        <w:rPr>
          <w:sz w:val="16"/>
        </w:rPr>
        <w:t xml:space="preserve"> planetary </w:t>
      </w:r>
      <w:r w:rsidRPr="00D70AF7">
        <w:rPr>
          <w:rStyle w:val="StyleUnderline"/>
        </w:rPr>
        <w:t>atmosphere</w:t>
      </w:r>
      <w:r w:rsidRPr="001A5B33">
        <w:rPr>
          <w:sz w:val="16"/>
        </w:rPr>
        <w:t xml:space="preserve"> and biosphere, corruption of officialdom, mismanagement </w:t>
      </w:r>
      <w:r w:rsidRPr="000104E9">
        <w:rPr>
          <w:rStyle w:val="StyleUnderline"/>
        </w:rPr>
        <w:t>and governance failure</w:t>
      </w:r>
      <w:r w:rsidRPr="001A5B33">
        <w:rPr>
          <w:sz w:val="16"/>
        </w:rPr>
        <w:t xml:space="preserve">. In other words, </w:t>
      </w:r>
      <w:r w:rsidRPr="00CD6DE6">
        <w:rPr>
          <w:rStyle w:val="Emphasis"/>
        </w:rPr>
        <w:t>the sort of mess that potentially confronts most of the world’s megacities.</w:t>
      </w:r>
    </w:p>
    <w:p w14:paraId="3C5E7156" w14:textId="77777777" w:rsidR="008C5ABD" w:rsidRPr="001A5B33" w:rsidRDefault="008C5ABD" w:rsidP="008C5ABD">
      <w:pPr>
        <w:rPr>
          <w:sz w:val="16"/>
        </w:rPr>
      </w:pPr>
      <w:r w:rsidRPr="001A5B33">
        <w:rPr>
          <w:sz w:val="16"/>
        </w:rPr>
        <w:t>In the case of Sao Paulo, climate change was implicated by scientists in making a bad drought worse. This was compounded by overclearing in the Amazon basin, which is thought to have reduced local hydrological cycling so that less water was respired by forests and less rain then fell locally. This reduced infiltration into the landscape and inflow to river systems which land-clearing had engorged with sediment and nutrients. Rivers running through the city were rendered undrinkable from the industrial pollutants and waste dumped in them. The Sao Paulo water network leaked badly, was subject to corruption, mismanagement and pilfering bordering on pillage. Government plans to build more dams arrived 20 years too late. “Only a deluge can save São Paulo,” Vicente Andreu, the chief of Brazil’s National Water Agency (ANA) told The Economist magazine (The Economist 2014). Depopulation, voluntary or forced, loomed as a stark option, officials admitted. Although the drought eased in 2016, water scarcity remained a shadow over the region’s future.</w:t>
      </w:r>
    </w:p>
    <w:p w14:paraId="0E2ECE81" w14:textId="77777777" w:rsidR="008C5ABD" w:rsidRPr="001A5B33" w:rsidRDefault="008C5ABD" w:rsidP="008C5ABD">
      <w:pPr>
        <w:rPr>
          <w:sz w:val="16"/>
        </w:rPr>
      </w:pPr>
      <w:r w:rsidRPr="009A116A">
        <w:rPr>
          <w:rStyle w:val="StyleUnderline"/>
        </w:rPr>
        <w:t>Sao Paulo is far from alone: many of the world’s great cities face the spectre of thirst</w:t>
      </w:r>
      <w:r w:rsidRPr="001A5B33">
        <w:rPr>
          <w:sz w:val="16"/>
        </w:rPr>
        <w:t>. The same El Nino event also struck the great cities of California, leading urban planners—like others all over the world—to turn to desalination of seawater, using electricity and reverse osmosis filtration (Talbot 2014). This kneejerk response to unanticipated water scarcity echoed the Australian experience where, following the ‘Millennium Drought’ desalination plants were producing 460 gigalitres of water a year in four major cities (National Water Commission 2008)—only to be mothballed a few years later when the dry eased. By the early 2010s there were more than 17,000 desalination plants in 150 countries worldwide, churning out more than 80 gigalitres (21 billion US gallons) of water per day, according to the International Desalination Association (Brown 2015). Most of these plants were powered by fossil fuels which supply the immense amount of energy needed to push saline water through a membrane filter and remove the salt. Ironically, by releasing more carbon into the atmosphere, desalination exacerbates global warming and so helps to increase the probability of fiercer and more frequent droughts. It thus defeats its own purpose by reducing natural water supplies. A similar irony applies to the city of Los Angeles which attempted to protect its dwindling water storages from evaporation by covering them with millions of plastic balls (Howard 2015)—thus using petrochemicals in an attempt to solve a problem originally caused by … petrochemicals.</w:t>
      </w:r>
    </w:p>
    <w:p w14:paraId="34B4F1AC" w14:textId="77777777" w:rsidR="008C5ABD" w:rsidRPr="005F4E4A" w:rsidRDefault="008C5ABD" w:rsidP="008C5ABD">
      <w:pPr>
        <w:rPr>
          <w:rStyle w:val="StyleUnderline"/>
        </w:rPr>
      </w:pPr>
      <w:r w:rsidRPr="001A5B33">
        <w:rPr>
          <w:sz w:val="16"/>
        </w:rPr>
        <w:lastRenderedPageBreak/>
        <w:t xml:space="preserve">These </w:t>
      </w:r>
      <w:r w:rsidRPr="00112872">
        <w:rPr>
          <w:rStyle w:val="StyleUnderline"/>
        </w:rPr>
        <w:t>examples illustrate the</w:t>
      </w:r>
      <w:r w:rsidRPr="001A5B33">
        <w:rPr>
          <w:sz w:val="16"/>
        </w:rPr>
        <w:t xml:space="preserve"> ‘wicked’ character of the </w:t>
      </w:r>
      <w:r w:rsidRPr="00112872">
        <w:rPr>
          <w:rStyle w:val="StyleUnderline"/>
        </w:rPr>
        <w:t xml:space="preserve">complex challenges now </w:t>
      </w:r>
      <w:r w:rsidRPr="00BC2E32">
        <w:rPr>
          <w:rStyle w:val="Emphasis"/>
        </w:rPr>
        <w:t xml:space="preserve">facing the world’s </w:t>
      </w:r>
      <w:r w:rsidRPr="00185FF4">
        <w:rPr>
          <w:rStyle w:val="Emphasis"/>
          <w:highlight w:val="cyan"/>
        </w:rPr>
        <w:t>cities</w:t>
      </w:r>
      <w:r w:rsidRPr="001A5B33">
        <w:rPr>
          <w:sz w:val="16"/>
        </w:rPr>
        <w:t>—</w:t>
      </w:r>
      <w:r w:rsidRPr="00FD72EF">
        <w:rPr>
          <w:rStyle w:val="StyleUnderline"/>
        </w:rPr>
        <w:t xml:space="preserve">where </w:t>
      </w:r>
      <w:r w:rsidRPr="00185FF4">
        <w:rPr>
          <w:rStyle w:val="StyleUnderline"/>
          <w:highlight w:val="cyan"/>
        </w:rPr>
        <w:t>poor</w:t>
      </w:r>
      <w:r w:rsidRPr="00FD72EF">
        <w:rPr>
          <w:rStyle w:val="StyleUnderline"/>
        </w:rPr>
        <w:t>ly-conceived ‘</w:t>
      </w:r>
      <w:r w:rsidRPr="00185FF4">
        <w:rPr>
          <w:rStyle w:val="StyleUnderline"/>
          <w:highlight w:val="cyan"/>
        </w:rPr>
        <w:t>solutions’</w:t>
      </w:r>
      <w:r w:rsidRPr="001A5B33">
        <w:rPr>
          <w:sz w:val="16"/>
        </w:rPr>
        <w:t xml:space="preserve"> may only </w:t>
      </w:r>
      <w:r w:rsidRPr="00185FF4">
        <w:rPr>
          <w:rStyle w:val="StyleUnderline"/>
          <w:highlight w:val="cyan"/>
        </w:rPr>
        <w:t>land the</w:t>
      </w:r>
      <w:r w:rsidRPr="001A5B33">
        <w:rPr>
          <w:sz w:val="16"/>
        </w:rPr>
        <w:t xml:space="preserve"> metropolis, and the </w:t>
      </w:r>
      <w:r w:rsidRPr="00185FF4">
        <w:rPr>
          <w:rStyle w:val="Emphasis"/>
          <w:highlight w:val="cyan"/>
        </w:rPr>
        <w:t>planet</w:t>
      </w:r>
      <w:r w:rsidRPr="00185FF4">
        <w:rPr>
          <w:sz w:val="16"/>
          <w:highlight w:val="cyan"/>
        </w:rPr>
        <w:t xml:space="preserve">, </w:t>
      </w:r>
      <w:r w:rsidRPr="00185FF4">
        <w:rPr>
          <w:rStyle w:val="StyleUnderline"/>
          <w:highlight w:val="cyan"/>
        </w:rPr>
        <w:t>in</w:t>
      </w:r>
      <w:r w:rsidRPr="009248A2">
        <w:rPr>
          <w:rStyle w:val="StyleUnderline"/>
        </w:rPr>
        <w:t xml:space="preserve"> </w:t>
      </w:r>
      <w:r w:rsidRPr="00651018">
        <w:rPr>
          <w:rStyle w:val="Emphasis"/>
        </w:rPr>
        <w:t xml:space="preserve">deeper </w:t>
      </w:r>
      <w:r w:rsidRPr="00185FF4">
        <w:rPr>
          <w:rStyle w:val="Emphasis"/>
          <w:highlight w:val="cyan"/>
        </w:rPr>
        <w:t>trouble</w:t>
      </w:r>
      <w:r w:rsidRPr="009248A2">
        <w:rPr>
          <w:rStyle w:val="StyleUnderline"/>
        </w:rPr>
        <w:t xml:space="preserve"> that it was before</w:t>
      </w:r>
      <w:r w:rsidRPr="001A5B33">
        <w:rPr>
          <w:sz w:val="16"/>
        </w:rPr>
        <w:t xml:space="preserve">. </w:t>
      </w:r>
      <w:r w:rsidRPr="00185FF4">
        <w:rPr>
          <w:rStyle w:val="StyleUnderline"/>
          <w:highlight w:val="cyan"/>
        </w:rPr>
        <w:t>This is</w:t>
      </w:r>
      <w:r w:rsidRPr="00B56405">
        <w:rPr>
          <w:rStyle w:val="StyleUnderline"/>
        </w:rPr>
        <w:t xml:space="preserve"> a direct </w:t>
      </w:r>
      <w:r w:rsidRPr="00185FF4">
        <w:rPr>
          <w:rStyle w:val="StyleUnderline"/>
          <w:highlight w:val="cyan"/>
        </w:rPr>
        <w:t>consequence of</w:t>
      </w:r>
      <w:r w:rsidRPr="00B56405">
        <w:rPr>
          <w:rStyle w:val="StyleUnderline"/>
        </w:rPr>
        <w:t xml:space="preserve"> the </w:t>
      </w:r>
      <w:r w:rsidRPr="00185FF4">
        <w:rPr>
          <w:rStyle w:val="StyleUnderline"/>
        </w:rPr>
        <w:t>pressure of</w:t>
      </w:r>
      <w:r w:rsidRPr="00B56405">
        <w:rPr>
          <w:rStyle w:val="StyleUnderline"/>
        </w:rPr>
        <w:t xml:space="preserve"> demands from our </w:t>
      </w:r>
      <w:r w:rsidRPr="007B049F">
        <w:rPr>
          <w:rStyle w:val="Emphasis"/>
        </w:rPr>
        <w:t xml:space="preserve">swollen </w:t>
      </w:r>
      <w:r w:rsidRPr="00185FF4">
        <w:rPr>
          <w:rStyle w:val="Emphasis"/>
          <w:highlight w:val="cyan"/>
        </w:rPr>
        <w:t>population outrunning</w:t>
      </w:r>
      <w:r w:rsidRPr="007B049F">
        <w:rPr>
          <w:rStyle w:val="Emphasis"/>
        </w:rPr>
        <w:t xml:space="preserve"> the </w:t>
      </w:r>
      <w:r w:rsidRPr="00185FF4">
        <w:rPr>
          <w:rStyle w:val="Emphasis"/>
          <w:highlight w:val="cyan"/>
        </w:rPr>
        <w:t>natural capacity</w:t>
      </w:r>
      <w:r w:rsidRPr="001A5B33">
        <w:rPr>
          <w:sz w:val="16"/>
        </w:rPr>
        <w:t xml:space="preserve"> </w:t>
      </w:r>
      <w:r w:rsidRPr="00441A9A">
        <w:rPr>
          <w:rStyle w:val="StyleUnderline"/>
        </w:rPr>
        <w:t>of the Earth</w:t>
      </w:r>
      <w:r w:rsidRPr="001A5B33">
        <w:rPr>
          <w:sz w:val="16"/>
        </w:rPr>
        <w:t xml:space="preserve"> to supply them, </w:t>
      </w:r>
      <w:r w:rsidRPr="00674A4C">
        <w:rPr>
          <w:rStyle w:val="StyleUnderline"/>
        </w:rPr>
        <w:t xml:space="preserve">and </w:t>
      </w:r>
      <w:r w:rsidRPr="00674A4C">
        <w:rPr>
          <w:rStyle w:val="Emphasis"/>
        </w:rPr>
        <w:t>short-sighted</w:t>
      </w:r>
      <w:r w:rsidRPr="001A5B33">
        <w:rPr>
          <w:sz w:val="16"/>
        </w:rPr>
        <w:t xml:space="preserve"> or corrupt local </w:t>
      </w:r>
      <w:r w:rsidRPr="005F4E4A">
        <w:rPr>
          <w:rStyle w:val="StyleUnderline"/>
        </w:rPr>
        <w:t>politics leading to ‘bandaid’ solutions that don’t work or cause more trouble in the long run.</w:t>
      </w:r>
    </w:p>
    <w:p w14:paraId="1CA81FEA" w14:textId="77777777" w:rsidR="008C5ABD" w:rsidRPr="001A5B33" w:rsidRDefault="008C5ABD" w:rsidP="008C5ABD">
      <w:pPr>
        <w:rPr>
          <w:sz w:val="16"/>
        </w:rPr>
      </w:pPr>
      <w:r w:rsidRPr="0028068F">
        <w:rPr>
          <w:rStyle w:val="StyleUnderline"/>
        </w:rPr>
        <w:t xml:space="preserve">Other forms of increasing </w:t>
      </w:r>
      <w:r w:rsidRPr="00185FF4">
        <w:rPr>
          <w:rStyle w:val="Emphasis"/>
          <w:highlight w:val="cyan"/>
        </w:rPr>
        <w:t>urban vulnerability</w:t>
      </w:r>
      <w:r w:rsidRPr="00185FF4">
        <w:rPr>
          <w:sz w:val="16"/>
          <w:highlight w:val="cyan"/>
        </w:rPr>
        <w:t xml:space="preserve"> </w:t>
      </w:r>
      <w:r w:rsidRPr="00185FF4">
        <w:rPr>
          <w:rStyle w:val="StyleUnderline"/>
          <w:highlight w:val="cyan"/>
        </w:rPr>
        <w:t>include</w:t>
      </w:r>
      <w:r w:rsidRPr="001A5B33">
        <w:rPr>
          <w:sz w:val="16"/>
        </w:rPr>
        <w:t xml:space="preserve">: </w:t>
      </w:r>
      <w:r w:rsidRPr="00541C32">
        <w:rPr>
          <w:rStyle w:val="StyleUnderline"/>
        </w:rPr>
        <w:t xml:space="preserve">storm damage, sea level rise, </w:t>
      </w:r>
      <w:r w:rsidRPr="00185FF4">
        <w:rPr>
          <w:rStyle w:val="StyleUnderline"/>
          <w:highlight w:val="cyan"/>
        </w:rPr>
        <w:t>flooding</w:t>
      </w:r>
      <w:r w:rsidRPr="00971782">
        <w:rPr>
          <w:rStyle w:val="StyleUnderline"/>
        </w:rPr>
        <w:t xml:space="preserve"> </w:t>
      </w:r>
      <w:r w:rsidRPr="00185FF4">
        <w:rPr>
          <w:rStyle w:val="StyleUnderline"/>
          <w:highlight w:val="cyan"/>
        </w:rPr>
        <w:t>and fire</w:t>
      </w:r>
      <w:r w:rsidRPr="00971782">
        <w:rPr>
          <w:rStyle w:val="StyleUnderline"/>
        </w:rPr>
        <w:t xml:space="preserve"> resulting from climate change</w:t>
      </w:r>
      <w:r w:rsidRPr="001A5B33">
        <w:rPr>
          <w:sz w:val="16"/>
        </w:rPr>
        <w:t xml:space="preserve"> or geotectonic forces; governance failure, </w:t>
      </w:r>
      <w:r w:rsidRPr="00185FF4">
        <w:rPr>
          <w:rStyle w:val="StyleUnderline"/>
          <w:highlight w:val="cyan"/>
        </w:rPr>
        <w:t>civic unrest</w:t>
      </w:r>
      <w:r w:rsidRPr="00971782">
        <w:rPr>
          <w:rStyle w:val="StyleUnderline"/>
        </w:rPr>
        <w:t xml:space="preserve"> and civil war</w:t>
      </w:r>
      <w:r w:rsidRPr="001A5B33">
        <w:rPr>
          <w:sz w:val="16"/>
        </w:rPr>
        <w:t xml:space="preserve"> </w:t>
      </w:r>
      <w:r w:rsidRPr="00541C32">
        <w:rPr>
          <w:sz w:val="16"/>
        </w:rPr>
        <w:t>exemplified</w:t>
      </w:r>
      <w:r w:rsidRPr="001A5B33">
        <w:rPr>
          <w:sz w:val="16"/>
        </w:rPr>
        <w:t xml:space="preserve"> in Lebanon, Iraq and Syria over the 2010s; disruption of oil supplies and consequent </w:t>
      </w:r>
      <w:r w:rsidRPr="000C13D2">
        <w:rPr>
          <w:rStyle w:val="StyleUnderline"/>
        </w:rPr>
        <w:t>failure of food supplies</w:t>
      </w:r>
      <w:r w:rsidRPr="001A5B33">
        <w:rPr>
          <w:sz w:val="16"/>
        </w:rPr>
        <w:t xml:space="preserve">; </w:t>
      </w:r>
      <w:r w:rsidRPr="00541C32">
        <w:rPr>
          <w:rStyle w:val="StyleUnderline"/>
        </w:rPr>
        <w:t xml:space="preserve">worsening </w:t>
      </w:r>
      <w:r w:rsidRPr="00541C32">
        <w:rPr>
          <w:rStyle w:val="Emphasis"/>
        </w:rPr>
        <w:t xml:space="preserve">urban </w:t>
      </w:r>
      <w:r w:rsidRPr="00185FF4">
        <w:rPr>
          <w:rStyle w:val="Emphasis"/>
          <w:highlight w:val="cyan"/>
        </w:rPr>
        <w:t>health problems</w:t>
      </w:r>
      <w:r w:rsidRPr="0033798C">
        <w:rPr>
          <w:rStyle w:val="Emphasis"/>
        </w:rPr>
        <w:t xml:space="preserve"> due to the rapid spread of pandemic diseases</w:t>
      </w:r>
      <w:r w:rsidRPr="001A5B33">
        <w:rPr>
          <w:sz w:val="16"/>
        </w:rPr>
        <w:t xml:space="preserve"> and industrial pollution and still ill-defined but real threats posed by the rise of machine intelligence and nanoscience (Gencer 2013). The issue was highlighted early in the present millennium by UN Secretary General Kofi Annan, who wrote:</w:t>
      </w:r>
    </w:p>
    <w:p w14:paraId="78DD11F8" w14:textId="77777777" w:rsidR="008C5ABD" w:rsidRPr="001A5B33" w:rsidRDefault="008C5ABD" w:rsidP="008C5ABD">
      <w:pPr>
        <w:ind w:left="720"/>
        <w:rPr>
          <w:sz w:val="16"/>
        </w:rPr>
      </w:pPr>
      <w:r w:rsidRPr="001A5B33">
        <w:rPr>
          <w:sz w:val="16"/>
        </w:rPr>
        <w:t xml:space="preserve">Communities will always face natural hazards, but </w:t>
      </w:r>
      <w:r w:rsidRPr="00D37B1A">
        <w:rPr>
          <w:rStyle w:val="StyleUnderline"/>
        </w:rPr>
        <w:t>today’s disasters are</w:t>
      </w:r>
      <w:r w:rsidRPr="001A5B33">
        <w:rPr>
          <w:sz w:val="16"/>
        </w:rPr>
        <w:t xml:space="preserve"> often </w:t>
      </w:r>
      <w:r w:rsidRPr="00D37B1A">
        <w:rPr>
          <w:rStyle w:val="StyleUnderline"/>
        </w:rPr>
        <w:t>generated</w:t>
      </w:r>
      <w:r w:rsidRPr="001A5B33">
        <w:rPr>
          <w:sz w:val="16"/>
        </w:rPr>
        <w:t xml:space="preserve"> by, </w:t>
      </w:r>
      <w:r w:rsidRPr="00D37B1A">
        <w:rPr>
          <w:rStyle w:val="StyleUnderline"/>
        </w:rPr>
        <w:t>or</w:t>
      </w:r>
      <w:r w:rsidRPr="001A5B33">
        <w:rPr>
          <w:sz w:val="16"/>
        </w:rPr>
        <w:t xml:space="preserve"> at least </w:t>
      </w:r>
      <w:r w:rsidRPr="004C4038">
        <w:rPr>
          <w:rStyle w:val="StyleUnderline"/>
        </w:rPr>
        <w:t>exacerbated by, human</w:t>
      </w:r>
      <w:r w:rsidRPr="00D37B1A">
        <w:rPr>
          <w:rStyle w:val="StyleUnderline"/>
        </w:rPr>
        <w:t xml:space="preserve"> activities</w:t>
      </w:r>
      <w:r w:rsidRPr="001A5B33">
        <w:rPr>
          <w:sz w:val="16"/>
        </w:rPr>
        <w:t xml:space="preserve">… </w:t>
      </w:r>
      <w:r w:rsidRPr="00457C7E">
        <w:rPr>
          <w:rStyle w:val="StyleUnderline"/>
        </w:rPr>
        <w:t>At no time in</w:t>
      </w:r>
      <w:r w:rsidRPr="001A5B33">
        <w:rPr>
          <w:sz w:val="16"/>
        </w:rPr>
        <w:t xml:space="preserve"> human </w:t>
      </w:r>
      <w:r w:rsidRPr="00457C7E">
        <w:rPr>
          <w:rStyle w:val="StyleUnderline"/>
        </w:rPr>
        <w:t>history have so many people lived in cities</w:t>
      </w:r>
      <w:r w:rsidRPr="001A5B33">
        <w:rPr>
          <w:sz w:val="16"/>
        </w:rPr>
        <w:t xml:space="preserve"> clustered around seismically active areas. Destitution and demographic pressure have led more people than ever before to live in flood plains or in areas prone to landslides. </w:t>
      </w:r>
      <w:r w:rsidRPr="00185FF4">
        <w:rPr>
          <w:rStyle w:val="StyleUnderline"/>
          <w:highlight w:val="cyan"/>
        </w:rPr>
        <w:t>Poor</w:t>
      </w:r>
      <w:r w:rsidRPr="00E21651">
        <w:rPr>
          <w:rStyle w:val="StyleUnderline"/>
        </w:rPr>
        <w:t xml:space="preserve"> </w:t>
      </w:r>
      <w:r w:rsidRPr="00E13EEE">
        <w:rPr>
          <w:rStyle w:val="Emphasis"/>
        </w:rPr>
        <w:t xml:space="preserve">land-use planning; </w:t>
      </w:r>
      <w:r w:rsidRPr="00185FF4">
        <w:rPr>
          <w:rStyle w:val="Emphasis"/>
          <w:highlight w:val="cyan"/>
        </w:rPr>
        <w:t>environmental management</w:t>
      </w:r>
      <w:r w:rsidRPr="001A5B33">
        <w:rPr>
          <w:sz w:val="16"/>
        </w:rPr>
        <w:t xml:space="preserve">; and a lack of regulatory mechanisms both </w:t>
      </w:r>
      <w:r w:rsidRPr="002E57D4">
        <w:rPr>
          <w:rStyle w:val="StyleUnderline"/>
        </w:rPr>
        <w:t xml:space="preserve">increase the risk and </w:t>
      </w:r>
      <w:r w:rsidRPr="00185FF4">
        <w:rPr>
          <w:rStyle w:val="Emphasis"/>
          <w:highlight w:val="cyan"/>
        </w:rPr>
        <w:t>exacerbate</w:t>
      </w:r>
      <w:r w:rsidRPr="00E77162">
        <w:rPr>
          <w:rStyle w:val="Emphasis"/>
        </w:rPr>
        <w:t xml:space="preserve"> the </w:t>
      </w:r>
      <w:r w:rsidRPr="00185FF4">
        <w:rPr>
          <w:rStyle w:val="Emphasis"/>
          <w:highlight w:val="cyan"/>
        </w:rPr>
        <w:t>effects of disasters</w:t>
      </w:r>
      <w:r w:rsidRPr="001A5B33">
        <w:rPr>
          <w:sz w:val="16"/>
        </w:rPr>
        <w:t xml:space="preserve"> (Annan 2003).</w:t>
      </w:r>
    </w:p>
    <w:p w14:paraId="54075F9D" w14:textId="77777777" w:rsidR="008C5ABD" w:rsidRPr="001A5B33" w:rsidRDefault="008C5ABD" w:rsidP="008C5ABD">
      <w:pPr>
        <w:rPr>
          <w:sz w:val="16"/>
        </w:rPr>
      </w:pPr>
      <w:r w:rsidRPr="00185FF4">
        <w:rPr>
          <w:rStyle w:val="StyleUnderline"/>
          <w:highlight w:val="cyan"/>
        </w:rPr>
        <w:t>These</w:t>
      </w:r>
      <w:r w:rsidRPr="001A5B33">
        <w:rPr>
          <w:sz w:val="16"/>
        </w:rPr>
        <w:t xml:space="preserve"> factors </w:t>
      </w:r>
      <w:r w:rsidRPr="00180800">
        <w:rPr>
          <w:rStyle w:val="StyleUnderline"/>
        </w:rPr>
        <w:t xml:space="preserve">are a </w:t>
      </w:r>
      <w:r w:rsidRPr="00185FF4">
        <w:rPr>
          <w:rStyle w:val="StyleUnderline"/>
          <w:highlight w:val="cyan"/>
        </w:rPr>
        <w:t>warn</w:t>
      </w:r>
      <w:r w:rsidRPr="00180800">
        <w:rPr>
          <w:rStyle w:val="StyleUnderline"/>
        </w:rPr>
        <w:t xml:space="preserve">ing sign </w:t>
      </w:r>
      <w:r w:rsidRPr="00185FF4">
        <w:rPr>
          <w:rStyle w:val="StyleUnderline"/>
          <w:highlight w:val="cyan"/>
        </w:rPr>
        <w:t>for</w:t>
      </w:r>
      <w:r w:rsidRPr="00C10B8E">
        <w:rPr>
          <w:rStyle w:val="StyleUnderline"/>
        </w:rPr>
        <w:t xml:space="preserve"> the </w:t>
      </w:r>
      <w:r w:rsidRPr="00484E7E">
        <w:rPr>
          <w:rStyle w:val="Emphasis"/>
        </w:rPr>
        <w:t xml:space="preserve">real possibility of </w:t>
      </w:r>
      <w:r w:rsidRPr="00185FF4">
        <w:rPr>
          <w:rStyle w:val="Emphasis"/>
          <w:highlight w:val="cyan"/>
        </w:rPr>
        <w:t>megacity collapses</w:t>
      </w:r>
      <w:r w:rsidRPr="001A5B33">
        <w:rPr>
          <w:sz w:val="16"/>
        </w:rPr>
        <w:t xml:space="preserve"> within </w:t>
      </w:r>
      <w:r w:rsidRPr="001C5DC7">
        <w:rPr>
          <w:rStyle w:val="StyleUnderline"/>
        </w:rPr>
        <w:t>coming</w:t>
      </w:r>
      <w:r w:rsidRPr="001A5B33">
        <w:rPr>
          <w:sz w:val="16"/>
        </w:rPr>
        <w:t xml:space="preserve"> decades. With the universal spread of smart phones, the consequences will be vividly displayed in real time on news bulletins and social media. Unlike historic calamities, the whole world will have a virtual ringside seat as future urban nightmares unfold.</w:t>
      </w:r>
    </w:p>
    <w:p w14:paraId="39EBE214" w14:textId="77777777" w:rsidR="008C5ABD" w:rsidRPr="00C53937" w:rsidRDefault="008C5ABD" w:rsidP="008C5ABD">
      <w:pPr>
        <w:pStyle w:val="Heading4"/>
      </w:pPr>
      <w:r>
        <w:t xml:space="preserve">FTC </w:t>
      </w:r>
      <w:r>
        <w:rPr>
          <w:u w:val="single"/>
        </w:rPr>
        <w:t>adjudication</w:t>
      </w:r>
      <w:r>
        <w:t xml:space="preserve"> under </w:t>
      </w:r>
      <w:r>
        <w:rPr>
          <w:u w:val="single"/>
        </w:rPr>
        <w:t>Section 5</w:t>
      </w:r>
      <w:r>
        <w:t xml:space="preserve"> is key. Their </w:t>
      </w:r>
      <w:r>
        <w:rPr>
          <w:u w:val="single"/>
        </w:rPr>
        <w:t>expertise</w:t>
      </w:r>
      <w:r>
        <w:t xml:space="preserve"> and </w:t>
      </w:r>
      <w:r>
        <w:rPr>
          <w:u w:val="single"/>
        </w:rPr>
        <w:t>investigatory power</w:t>
      </w:r>
      <w:r>
        <w:t xml:space="preserve"> allow them to identify </w:t>
      </w:r>
      <w:r>
        <w:rPr>
          <w:u w:val="single"/>
        </w:rPr>
        <w:t>all forms</w:t>
      </w:r>
      <w:r>
        <w:t xml:space="preserve"> of interoperability restrictions in an </w:t>
      </w:r>
      <w:r>
        <w:rPr>
          <w:u w:val="single"/>
        </w:rPr>
        <w:t>ever-changing market</w:t>
      </w:r>
      <w:r>
        <w:t>.</w:t>
      </w:r>
    </w:p>
    <w:p w14:paraId="294CDD27" w14:textId="77777777" w:rsidR="008C5ABD" w:rsidRPr="00DB2E53" w:rsidRDefault="008C5ABD" w:rsidP="008C5AB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04CCEA60"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IV. </w:t>
      </w:r>
      <w:r w:rsidRPr="00AB4CA2">
        <w:rPr>
          <w:rStyle w:val="Emphasis"/>
          <w:rFonts w:asciiTheme="majorBidi" w:hAnsiTheme="majorBidi" w:cstheme="majorBidi"/>
          <w:szCs w:val="22"/>
        </w:rPr>
        <w:t>Section 5</w:t>
      </w:r>
      <w:r w:rsidRPr="005B6D0E">
        <w:rPr>
          <w:rFonts w:asciiTheme="majorBidi" w:hAnsiTheme="majorBidi" w:cstheme="majorBidi"/>
          <w:sz w:val="16"/>
          <w:szCs w:val="22"/>
        </w:rPr>
        <w:t xml:space="preserve"> in Theory and Practice</w:t>
      </w:r>
    </w:p>
    <w:p w14:paraId="44482A1C" w14:textId="77777777" w:rsidR="008C5ABD" w:rsidRPr="005B6D0E" w:rsidRDefault="008C5ABD" w:rsidP="008C5ABD">
      <w:pPr>
        <w:rPr>
          <w:rFonts w:asciiTheme="majorBidi" w:hAnsiTheme="majorBidi" w:cstheme="majorBidi"/>
          <w:sz w:val="16"/>
          <w:szCs w:val="22"/>
        </w:rPr>
      </w:pPr>
      <w:r w:rsidRPr="00D15425">
        <w:rPr>
          <w:rStyle w:val="StyleUnderline"/>
          <w:highlight w:val="cyan"/>
        </w:rPr>
        <w:t>Section 5</w:t>
      </w:r>
      <w:r w:rsidRPr="00D15425">
        <w:rPr>
          <w:rFonts w:asciiTheme="majorBidi" w:hAnsiTheme="majorBidi" w:cstheme="majorBidi"/>
          <w:sz w:val="16"/>
          <w:szCs w:val="22"/>
          <w:highlight w:val="cyan"/>
        </w:rPr>
        <w:t>'</w:t>
      </w:r>
      <w:r w:rsidRPr="00D15425">
        <w:rPr>
          <w:rFonts w:asciiTheme="majorBidi" w:hAnsiTheme="majorBidi" w:cstheme="majorBidi"/>
          <w:sz w:val="16"/>
          <w:szCs w:val="22"/>
        </w:rPr>
        <w:t>s</w:t>
      </w:r>
      <w:r w:rsidRPr="005B6D0E">
        <w:rPr>
          <w:rFonts w:asciiTheme="majorBidi" w:hAnsiTheme="majorBidi" w:cstheme="majorBidi"/>
          <w:sz w:val="16"/>
          <w:szCs w:val="22"/>
        </w:rPr>
        <w:t xml:space="preserve"> origin story contains all the </w:t>
      </w:r>
      <w:r w:rsidRPr="00180800">
        <w:rPr>
          <w:rStyle w:val="StyleUnderline"/>
        </w:rPr>
        <w:t>ingredients</w:t>
      </w:r>
      <w:r w:rsidRPr="00180800">
        <w:rPr>
          <w:rFonts w:asciiTheme="majorBidi" w:hAnsiTheme="majorBidi" w:cstheme="majorBidi"/>
          <w:sz w:val="16"/>
          <w:szCs w:val="22"/>
        </w:rPr>
        <w:t xml:space="preserve"> to </w:t>
      </w:r>
      <w:r w:rsidRPr="00180800">
        <w:rPr>
          <w:rStyle w:val="StyleUnderline"/>
        </w:rPr>
        <w:t>make it the</w:t>
      </w:r>
      <w:r w:rsidRPr="00D56261">
        <w:rPr>
          <w:rStyle w:val="StyleUnderline"/>
        </w:rPr>
        <w:t xml:space="preserve"> </w:t>
      </w:r>
      <w:r w:rsidRPr="00D15425">
        <w:rPr>
          <w:rStyle w:val="Emphasis"/>
          <w:highlight w:val="cyan"/>
        </w:rPr>
        <w:t>ideal interoperability enforcement</w:t>
      </w:r>
      <w:r w:rsidRPr="00123C19">
        <w:rPr>
          <w:rStyle w:val="Emphasis"/>
        </w:rPr>
        <w:t xml:space="preserve"> </w:t>
      </w:r>
      <w:r w:rsidRPr="00D15425">
        <w:rPr>
          <w:rStyle w:val="Emphasis"/>
          <w:highlight w:val="cyan"/>
        </w:rPr>
        <w:t>vehicle</w:t>
      </w:r>
      <w:r w:rsidRPr="00123C19">
        <w:rPr>
          <w:rStyle w:val="Emphasis"/>
        </w:rPr>
        <w:t>:</w:t>
      </w:r>
      <w:r w:rsidRPr="005B6D0E">
        <w:rPr>
          <w:rFonts w:asciiTheme="majorBidi" w:hAnsiTheme="majorBidi" w:cstheme="majorBidi"/>
          <w:sz w:val="16"/>
          <w:szCs w:val="22"/>
        </w:rPr>
        <w:t xml:space="preserve"> </w:t>
      </w:r>
      <w:r w:rsidRPr="00AA0CD2">
        <w:rPr>
          <w:rStyle w:val="StyleUnderline"/>
        </w:rPr>
        <w:t>a broad</w:t>
      </w:r>
      <w:r w:rsidRPr="005B6D0E">
        <w:rPr>
          <w:rFonts w:asciiTheme="majorBidi" w:hAnsiTheme="majorBidi" w:cstheme="majorBidi"/>
          <w:sz w:val="16"/>
          <w:szCs w:val="22"/>
        </w:rPr>
        <w:t xml:space="preserve"> congressional </w:t>
      </w:r>
      <w:r w:rsidRPr="00AA0CD2">
        <w:rPr>
          <w:rStyle w:val="StyleUnderline"/>
        </w:rPr>
        <w:t>mandate, consumer input</w:t>
      </w:r>
      <w:r w:rsidRPr="005B6D0E">
        <w:rPr>
          <w:rFonts w:asciiTheme="majorBidi" w:hAnsiTheme="majorBidi" w:cstheme="majorBidi"/>
          <w:sz w:val="16"/>
          <w:szCs w:val="22"/>
        </w:rPr>
        <w:t xml:space="preserve">, </w:t>
      </w:r>
      <w:r w:rsidRPr="00D15425">
        <w:rPr>
          <w:rStyle w:val="Emphasis"/>
        </w:rPr>
        <w:t>expert investigatory powers</w:t>
      </w:r>
      <w:r w:rsidRPr="005B6D0E">
        <w:rPr>
          <w:rFonts w:asciiTheme="majorBidi" w:hAnsiTheme="majorBidi" w:cstheme="majorBidi"/>
          <w:sz w:val="16"/>
          <w:szCs w:val="22"/>
        </w:rPr>
        <w:t xml:space="preserve">, </w:t>
      </w:r>
      <w:r w:rsidRPr="005578F0">
        <w:rPr>
          <w:rStyle w:val="StyleUnderline"/>
        </w:rPr>
        <w:t>and</w:t>
      </w:r>
      <w:r w:rsidRPr="005B6D0E">
        <w:rPr>
          <w:rFonts w:asciiTheme="majorBidi" w:hAnsiTheme="majorBidi" w:cstheme="majorBidi"/>
          <w:sz w:val="16"/>
          <w:szCs w:val="22"/>
        </w:rPr>
        <w:t xml:space="preserve"> extrajudicial </w:t>
      </w:r>
      <w:r w:rsidRPr="005578F0">
        <w:rPr>
          <w:rStyle w:val="StyleUnderline"/>
        </w:rPr>
        <w:t>punitive measures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Congress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frustrated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stagnant</w:t>
      </w:r>
      <w:r w:rsidRPr="005B6D0E">
        <w:rPr>
          <w:rFonts w:asciiTheme="majorBidi" w:hAnsiTheme="majorBidi" w:cstheme="majorBidi"/>
          <w:sz w:val="16"/>
          <w:szCs w:val="22"/>
        </w:rPr>
        <w:t xml:space="preserve"> progress of antitrust enforcement under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wrote Section 5</w:t>
      </w:r>
      <w:r w:rsidRPr="00AB4CA2">
        <w:rPr>
          <w:rStyle w:val="StyleUnderline"/>
          <w:rFonts w:asciiTheme="majorBidi" w:hAnsiTheme="majorBidi" w:cstheme="majorBidi"/>
          <w:szCs w:val="22"/>
        </w:rPr>
        <w:t xml:space="preserve"> with language </w:t>
      </w:r>
      <w:r w:rsidRPr="00D15425">
        <w:rPr>
          <w:rStyle w:val="StyleUnderline"/>
          <w:rFonts w:asciiTheme="majorBidi" w:hAnsiTheme="majorBidi" w:cstheme="majorBidi"/>
          <w:szCs w:val="22"/>
          <w:highlight w:val="cyan"/>
        </w:rPr>
        <w:t xml:space="preserve">intentionally </w:t>
      </w:r>
      <w:r w:rsidRPr="00D15425">
        <w:rPr>
          <w:rStyle w:val="Emphasis"/>
          <w:rFonts w:asciiTheme="majorBidi" w:hAnsiTheme="majorBidi" w:cstheme="majorBidi"/>
          <w:szCs w:val="22"/>
          <w:highlight w:val="cyan"/>
        </w:rPr>
        <w:t>more expansive</w:t>
      </w:r>
      <w:r w:rsidRPr="00AB4CA2">
        <w:rPr>
          <w:rStyle w:val="StyleUnderline"/>
          <w:rFonts w:asciiTheme="majorBidi" w:hAnsiTheme="majorBidi" w:cstheme="majorBidi"/>
          <w:szCs w:val="22"/>
        </w:rPr>
        <w:t xml:space="preserve"> than the Sherman and Clayton Acts</w:t>
      </w:r>
      <w:r w:rsidRPr="005B6D0E">
        <w:rPr>
          <w:rFonts w:asciiTheme="majorBidi" w:hAnsiTheme="majorBidi" w:cstheme="majorBidi"/>
          <w:sz w:val="16"/>
          <w:szCs w:val="22"/>
        </w:rPr>
        <w:t xml:space="preserve"> 162 </w:t>
      </w:r>
      <w:r w:rsidRPr="00D15425">
        <w:rPr>
          <w:rStyle w:val="StyleUnderline"/>
          <w:rFonts w:asciiTheme="majorBidi" w:hAnsiTheme="majorBidi" w:cstheme="majorBidi"/>
          <w:szCs w:val="22"/>
          <w:highlight w:val="cyan"/>
        </w:rPr>
        <w:t>to</w:t>
      </w:r>
      <w:r w:rsidRPr="005B6D0E">
        <w:rPr>
          <w:rFonts w:asciiTheme="majorBidi" w:hAnsiTheme="majorBidi" w:cstheme="majorBidi"/>
          <w:sz w:val="16"/>
          <w:szCs w:val="22"/>
        </w:rPr>
        <w:t xml:space="preserve"> [*478] </w:t>
      </w:r>
      <w:r w:rsidRPr="00180800">
        <w:rPr>
          <w:rStyle w:val="StyleUnderline"/>
          <w:rFonts w:asciiTheme="majorBidi" w:hAnsiTheme="majorBidi" w:cstheme="majorBidi"/>
          <w:szCs w:val="22"/>
          <w:highlight w:val="cyan"/>
        </w:rPr>
        <w:t>permit</w:t>
      </w:r>
      <w:r w:rsidRPr="00AB4CA2">
        <w:rPr>
          <w:rStyle w:val="StyleUnderline"/>
          <w:rFonts w:asciiTheme="majorBidi" w:hAnsiTheme="majorBidi" w:cstheme="majorBidi"/>
          <w:szCs w:val="22"/>
        </w:rPr>
        <w:t xml:space="preserve"> the </w:t>
      </w:r>
      <w:r w:rsidRPr="00180800">
        <w:rPr>
          <w:rStyle w:val="StyleUnderline"/>
          <w:rFonts w:asciiTheme="majorBidi" w:hAnsiTheme="majorBidi" w:cstheme="majorBidi"/>
          <w:szCs w:val="22"/>
          <w:highlight w:val="cyan"/>
        </w:rPr>
        <w:t>FTC to address</w:t>
      </w:r>
      <w:r w:rsidRPr="005B6D0E">
        <w:rPr>
          <w:rFonts w:asciiTheme="majorBidi" w:hAnsiTheme="majorBidi" w:cstheme="majorBidi"/>
          <w:sz w:val="16"/>
          <w:szCs w:val="22"/>
        </w:rPr>
        <w:t xml:space="preserve"> the </w:t>
      </w:r>
      <w:r w:rsidRPr="00D15425">
        <w:rPr>
          <w:rStyle w:val="Emphasis"/>
          <w:rFonts w:asciiTheme="majorBidi" w:hAnsiTheme="majorBidi" w:cstheme="majorBidi"/>
          <w:szCs w:val="22"/>
          <w:highlight w:val="cyan"/>
        </w:rPr>
        <w:t>changing economic landscape</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to </w:t>
      </w:r>
      <w:r w:rsidRPr="00AB4CA2">
        <w:rPr>
          <w:rStyle w:val="StyleUnderline"/>
          <w:rFonts w:asciiTheme="majorBidi" w:hAnsiTheme="majorBidi" w:cstheme="majorBidi"/>
          <w:szCs w:val="22"/>
        </w:rPr>
        <w:t xml:space="preserve">rectify threats to competition </w:t>
      </w:r>
      <w:r w:rsidRPr="00541C32">
        <w:rPr>
          <w:rStyle w:val="StyleUnderline"/>
          <w:rFonts w:asciiTheme="majorBidi" w:hAnsiTheme="majorBidi" w:cstheme="majorBidi"/>
          <w:szCs w:val="22"/>
        </w:rPr>
        <w:t>on</w:t>
      </w:r>
      <w:r w:rsidRPr="00AB4CA2">
        <w:rPr>
          <w:rStyle w:val="StyleUnderline"/>
          <w:rFonts w:asciiTheme="majorBidi" w:hAnsiTheme="majorBidi" w:cstheme="majorBidi"/>
          <w:szCs w:val="22"/>
        </w:rPr>
        <w:t xml:space="preserve"> a </w:t>
      </w:r>
      <w:r w:rsidRPr="00D15425">
        <w:rPr>
          <w:rStyle w:val="StyleUnderline"/>
          <w:rFonts w:asciiTheme="majorBidi" w:hAnsiTheme="majorBidi" w:cstheme="majorBidi"/>
          <w:szCs w:val="22"/>
          <w:highlight w:val="cyan"/>
        </w:rPr>
        <w:t>case-by-case</w:t>
      </w:r>
      <w:r w:rsidRPr="00AB4CA2">
        <w:rPr>
          <w:rStyle w:val="StyleUnderline"/>
          <w:rFonts w:asciiTheme="majorBidi" w:hAnsiTheme="majorBidi" w:cstheme="majorBidi"/>
          <w:szCs w:val="22"/>
        </w:rPr>
        <w:t xml:space="preserve"> </w:t>
      </w:r>
      <w:r w:rsidRPr="00541C32">
        <w:rPr>
          <w:rStyle w:val="StyleUnderline"/>
          <w:rFonts w:asciiTheme="majorBidi" w:hAnsiTheme="majorBidi" w:cstheme="majorBidi"/>
          <w:szCs w:val="22"/>
        </w:rPr>
        <w:t>basis</w:t>
      </w:r>
      <w:r w:rsidRPr="005B6D0E">
        <w:rPr>
          <w:rFonts w:asciiTheme="majorBidi" w:hAnsiTheme="majorBidi" w:cstheme="majorBidi"/>
          <w:sz w:val="16"/>
          <w:szCs w:val="22"/>
        </w:rPr>
        <w:t>. 163Specifically, Section 5 provides that "</w:t>
      </w:r>
      <w:r w:rsidRPr="00AB4CA2">
        <w:rPr>
          <w:rStyle w:val="StyleUnderline"/>
          <w:rFonts w:asciiTheme="majorBidi" w:hAnsiTheme="majorBidi" w:cstheme="majorBidi"/>
          <w:szCs w:val="22"/>
        </w:rPr>
        <w:t>the Commission is</w:t>
      </w:r>
      <w:r w:rsidRPr="005B6D0E">
        <w:rPr>
          <w:rFonts w:asciiTheme="majorBidi" w:hAnsiTheme="majorBidi" w:cstheme="majorBidi"/>
          <w:sz w:val="16"/>
          <w:szCs w:val="22"/>
        </w:rPr>
        <w:t xml:space="preserve"> hereby </w:t>
      </w:r>
      <w:r w:rsidRPr="00AB4CA2">
        <w:rPr>
          <w:rStyle w:val="StyleUnderline"/>
          <w:rFonts w:asciiTheme="majorBidi" w:hAnsiTheme="majorBidi" w:cstheme="majorBidi"/>
          <w:szCs w:val="22"/>
        </w:rPr>
        <w:t>empowered</w:t>
      </w:r>
      <w:r w:rsidRPr="005B6D0E">
        <w:rPr>
          <w:rFonts w:asciiTheme="majorBidi" w:hAnsiTheme="majorBidi" w:cstheme="majorBidi"/>
          <w:sz w:val="16"/>
          <w:szCs w:val="22"/>
        </w:rPr>
        <w:t xml:space="preserve"> and directed </w:t>
      </w:r>
      <w:r w:rsidRPr="00AB4CA2">
        <w:rPr>
          <w:rStyle w:val="StyleUnderline"/>
          <w:rFonts w:asciiTheme="majorBidi" w:hAnsiTheme="majorBidi" w:cstheme="majorBidi"/>
          <w:szCs w:val="22"/>
        </w:rPr>
        <w:t>to prevent</w:t>
      </w:r>
      <w:r w:rsidRPr="005B6D0E">
        <w:rPr>
          <w:rFonts w:asciiTheme="majorBidi" w:hAnsiTheme="majorBidi" w:cstheme="majorBidi"/>
          <w:sz w:val="16"/>
          <w:szCs w:val="22"/>
        </w:rPr>
        <w:t xml:space="preserve"> persons ... from using </w:t>
      </w:r>
      <w:r w:rsidRPr="00AB4CA2">
        <w:rPr>
          <w:rStyle w:val="StyleUnderline"/>
          <w:rFonts w:asciiTheme="majorBidi" w:hAnsiTheme="majorBidi" w:cstheme="majorBidi"/>
          <w:szCs w:val="22"/>
        </w:rPr>
        <w:t>unfair methods of competition</w:t>
      </w:r>
      <w:r w:rsidRPr="005B6D0E">
        <w:rPr>
          <w:rFonts w:asciiTheme="majorBidi" w:hAnsiTheme="majorBidi" w:cstheme="majorBidi"/>
          <w:sz w:val="16"/>
          <w:szCs w:val="22"/>
        </w:rPr>
        <w:t xml:space="preserve"> in or affecting commerce and unfair or deceptive acts or practices in or affecting commerce." 164 This broad mandate in conjunction with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 xml:space="preserve">FTC's </w:t>
      </w:r>
      <w:r w:rsidRPr="00D15425">
        <w:rPr>
          <w:rStyle w:val="Emphasis"/>
          <w:highlight w:val="cyan"/>
        </w:rPr>
        <w:t>special</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norms-setting</w:t>
      </w:r>
      <w:r w:rsidRPr="00AB4CA2">
        <w:rPr>
          <w:rStyle w:val="StyleUnderline"/>
          <w:rFonts w:asciiTheme="majorBidi" w:hAnsiTheme="majorBidi" w:cstheme="majorBidi"/>
          <w:szCs w:val="22"/>
        </w:rPr>
        <w:t xml:space="preserve"> duties</w:t>
      </w:r>
      <w:r w:rsidRPr="005B6D0E">
        <w:rPr>
          <w:rFonts w:asciiTheme="majorBidi" w:hAnsiTheme="majorBidi" w:cstheme="majorBidi"/>
          <w:sz w:val="16"/>
          <w:szCs w:val="22"/>
        </w:rPr>
        <w:t xml:space="preserve"> 165 </w:t>
      </w:r>
      <w:r w:rsidRPr="00D15425">
        <w:rPr>
          <w:rStyle w:val="StyleUnderline"/>
          <w:rFonts w:asciiTheme="majorBidi" w:hAnsiTheme="majorBidi" w:cstheme="majorBidi"/>
          <w:szCs w:val="22"/>
          <w:highlight w:val="cyan"/>
        </w:rPr>
        <w:t>allows the FTC to respond to</w:t>
      </w:r>
      <w:r w:rsidRPr="00AB4CA2">
        <w:rPr>
          <w:rStyle w:val="StyleUnderline"/>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changing </w:t>
      </w:r>
      <w:r w:rsidRPr="00894412">
        <w:rPr>
          <w:rStyle w:val="Emphasis"/>
          <w:rFonts w:asciiTheme="majorBidi" w:hAnsiTheme="majorBidi" w:cstheme="majorBidi"/>
          <w:szCs w:val="22"/>
        </w:rPr>
        <w:t xml:space="preserve">economic </w:t>
      </w:r>
      <w:r w:rsidRPr="00D15425">
        <w:rPr>
          <w:rStyle w:val="Emphasis"/>
          <w:rFonts w:asciiTheme="majorBidi" w:hAnsiTheme="majorBidi" w:cstheme="majorBidi"/>
          <w:szCs w:val="22"/>
          <w:highlight w:val="cyan"/>
        </w:rPr>
        <w:t>environments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5B6D0E">
        <w:rPr>
          <w:rFonts w:asciiTheme="majorBidi" w:hAnsiTheme="majorBidi" w:cstheme="majorBidi"/>
          <w:sz w:val="16"/>
          <w:szCs w:val="22"/>
        </w:rPr>
        <w:t xml:space="preserve"> to account for </w:t>
      </w:r>
      <w:r w:rsidRPr="00AB4CA2">
        <w:rPr>
          <w:rStyle w:val="StyleUnderline"/>
          <w:rFonts w:asciiTheme="majorBidi" w:hAnsiTheme="majorBidi" w:cstheme="majorBidi"/>
          <w:szCs w:val="22"/>
        </w:rPr>
        <w:t xml:space="preserve">unique attributes of </w:t>
      </w:r>
      <w:r w:rsidRPr="00D15425">
        <w:rPr>
          <w:rStyle w:val="Emphasis"/>
          <w:rFonts w:asciiTheme="majorBidi" w:hAnsiTheme="majorBidi" w:cstheme="majorBidi"/>
          <w:szCs w:val="22"/>
          <w:highlight w:val="cyan"/>
        </w:rPr>
        <w:t>nuanced industries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like software development for the Internet</w:t>
      </w:r>
      <w:r w:rsidRPr="005B6D0E">
        <w:rPr>
          <w:rFonts w:asciiTheme="majorBidi" w:hAnsiTheme="majorBidi" w:cstheme="majorBidi"/>
          <w:sz w:val="16"/>
          <w:szCs w:val="22"/>
        </w:rPr>
        <w:t xml:space="preserve">. 166With the passage of Section 5, </w:t>
      </w:r>
      <w:r w:rsidRPr="00AB4CA2">
        <w:rPr>
          <w:rStyle w:val="StyleUnderline"/>
          <w:rFonts w:asciiTheme="majorBidi" w:hAnsiTheme="majorBidi" w:cstheme="majorBidi"/>
          <w:szCs w:val="22"/>
        </w:rPr>
        <w:t xml:space="preserve">Congress signaled faith in the FTC's </w:t>
      </w:r>
      <w:r w:rsidRPr="00AB4CA2">
        <w:rPr>
          <w:rStyle w:val="Emphasis"/>
          <w:rFonts w:asciiTheme="majorBidi" w:hAnsiTheme="majorBidi" w:cstheme="majorBidi"/>
          <w:szCs w:val="22"/>
        </w:rPr>
        <w:t>singular ability</w:t>
      </w:r>
      <w:r w:rsidRPr="00AB4CA2">
        <w:rPr>
          <w:rStyle w:val="StyleUnderline"/>
          <w:rFonts w:asciiTheme="majorBidi" w:hAnsiTheme="majorBidi" w:cstheme="majorBidi"/>
          <w:szCs w:val="22"/>
        </w:rPr>
        <w:t xml:space="preserve"> to navigate </w:t>
      </w:r>
      <w:r w:rsidRPr="00AB4CA2">
        <w:rPr>
          <w:rStyle w:val="Emphasis"/>
          <w:rFonts w:asciiTheme="majorBidi" w:hAnsiTheme="majorBidi" w:cstheme="majorBidi"/>
          <w:szCs w:val="22"/>
        </w:rPr>
        <w:t>complicated</w:t>
      </w:r>
      <w:r w:rsidRPr="00AB4CA2">
        <w:rPr>
          <w:rStyle w:val="StyleUnderline"/>
          <w:rFonts w:asciiTheme="majorBidi" w:hAnsiTheme="majorBidi" w:cstheme="majorBidi"/>
          <w:szCs w:val="22"/>
        </w:rPr>
        <w:t xml:space="preserve"> or </w:t>
      </w:r>
      <w:r w:rsidRPr="00AB4CA2">
        <w:rPr>
          <w:rStyle w:val="Emphasis"/>
          <w:rFonts w:asciiTheme="majorBidi" w:hAnsiTheme="majorBidi" w:cstheme="majorBidi"/>
          <w:szCs w:val="22"/>
        </w:rPr>
        <w:t>frontier</w:t>
      </w:r>
      <w:r w:rsidRPr="00AB4CA2">
        <w:rPr>
          <w:rStyle w:val="StyleUnderline"/>
          <w:rFonts w:asciiTheme="majorBidi" w:hAnsiTheme="majorBidi" w:cstheme="majorBidi"/>
          <w:szCs w:val="22"/>
        </w:rPr>
        <w:t xml:space="preserve"> antitrust matters</w:t>
      </w:r>
      <w:r w:rsidRPr="005B6D0E">
        <w:rPr>
          <w:rFonts w:asciiTheme="majorBidi" w:hAnsiTheme="majorBidi" w:cstheme="majorBidi"/>
          <w:sz w:val="16"/>
          <w:szCs w:val="22"/>
        </w:rPr>
        <w:t xml:space="preserve"> although both the FTC and DOJ have the authority to bring cases under Sherman and Clayton Acts, only the FTC can enforce Section 5. 167</w:t>
      </w:r>
    </w:p>
    <w:p w14:paraId="1F8447B8"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Congress intentionally designed the FTC and its authorities to help it appropriately define the contours of "unfair methods of competition" and "unfair or deceptive acts or practices." </w:t>
      </w:r>
      <w:r w:rsidRPr="00AB4CA2">
        <w:rPr>
          <w:rStyle w:val="StyleUnderline"/>
          <w:rFonts w:asciiTheme="majorBidi" w:hAnsiTheme="majorBidi" w:cstheme="majorBidi"/>
          <w:szCs w:val="22"/>
        </w:rPr>
        <w:t>Congress imbued the FTC rulemaking and adjudicatory authority</w:t>
      </w:r>
      <w:r w:rsidRPr="005B6D0E">
        <w:rPr>
          <w:rFonts w:asciiTheme="majorBidi" w:hAnsiTheme="majorBidi" w:cstheme="majorBidi"/>
          <w:sz w:val="16"/>
          <w:szCs w:val="22"/>
        </w:rPr>
        <w:t xml:space="preserve">, granting broad discretion to make rules with the force of law or challenge impermissible conduct where deemed </w:t>
      </w:r>
      <w:r w:rsidRPr="005B6D0E">
        <w:rPr>
          <w:rFonts w:asciiTheme="majorBidi" w:hAnsiTheme="majorBidi" w:cstheme="majorBidi"/>
          <w:sz w:val="16"/>
          <w:szCs w:val="22"/>
        </w:rPr>
        <w:lastRenderedPageBreak/>
        <w:t xml:space="preserve">appropriate. 168This role was enhanced by </w:t>
      </w:r>
      <w:r w:rsidRPr="00AB4CA2">
        <w:rPr>
          <w:rStyle w:val="StyleUnderline"/>
          <w:rFonts w:asciiTheme="majorBidi" w:hAnsiTheme="majorBidi" w:cstheme="majorBidi"/>
          <w:szCs w:val="22"/>
        </w:rPr>
        <w:t xml:space="preserve">the </w:t>
      </w:r>
      <w:r w:rsidRPr="00D15425">
        <w:rPr>
          <w:rStyle w:val="StyleUnderline"/>
          <w:rFonts w:asciiTheme="majorBidi" w:hAnsiTheme="majorBidi" w:cstheme="majorBidi"/>
          <w:szCs w:val="22"/>
          <w:highlight w:val="cyan"/>
        </w:rPr>
        <w:t>Commission</w:t>
      </w:r>
      <w:r w:rsidRPr="00AB4CA2">
        <w:rPr>
          <w:rStyle w:val="StyleUnderline"/>
          <w:rFonts w:asciiTheme="majorBidi" w:hAnsiTheme="majorBidi" w:cstheme="majorBidi"/>
          <w:szCs w:val="22"/>
        </w:rPr>
        <w:t>'s design</w:t>
      </w:r>
      <w:r w:rsidRPr="005B6D0E">
        <w:rPr>
          <w:rFonts w:asciiTheme="majorBidi" w:hAnsiTheme="majorBidi" w:cstheme="majorBidi"/>
          <w:sz w:val="16"/>
          <w:szCs w:val="22"/>
        </w:rPr>
        <w:t xml:space="preserve"> as a combination research, policy, and enforcement agency. It, in theory, </w:t>
      </w:r>
      <w:r w:rsidRPr="00D15425">
        <w:rPr>
          <w:rStyle w:val="StyleUnderline"/>
          <w:rFonts w:asciiTheme="majorBidi" w:hAnsiTheme="majorBidi" w:cstheme="majorBidi"/>
          <w:szCs w:val="22"/>
          <w:highlight w:val="cyan"/>
        </w:rPr>
        <w:t>enjoys</w:t>
      </w:r>
      <w:r w:rsidRPr="00AB4CA2">
        <w:rPr>
          <w:rStyle w:val="StyleUnderline"/>
          <w:rFonts w:asciiTheme="majorBidi" w:hAnsiTheme="majorBidi" w:cstheme="majorBidi"/>
          <w:szCs w:val="22"/>
        </w:rPr>
        <w:t xml:space="preserve"> the support of </w:t>
      </w:r>
      <w:r w:rsidRPr="00D15425">
        <w:rPr>
          <w:rStyle w:val="Emphasis"/>
          <w:rFonts w:asciiTheme="majorBidi" w:hAnsiTheme="majorBidi" w:cstheme="majorBidi"/>
          <w:szCs w:val="22"/>
          <w:highlight w:val="cyan"/>
        </w:rPr>
        <w:t>leading experts</w:t>
      </w:r>
      <w:r w:rsidRPr="005B6D0E">
        <w:rPr>
          <w:rFonts w:asciiTheme="majorBidi" w:hAnsiTheme="majorBidi" w:cstheme="majorBidi"/>
          <w:sz w:val="16"/>
          <w:szCs w:val="22"/>
        </w:rPr>
        <w:t xml:space="preserve">, originally </w:t>
      </w:r>
      <w:r w:rsidRPr="00D15425">
        <w:rPr>
          <w:rStyle w:val="StyleUnderline"/>
          <w:rFonts w:asciiTheme="majorBidi" w:hAnsiTheme="majorBidi" w:cstheme="majorBidi"/>
          <w:szCs w:val="22"/>
          <w:highlight w:val="cyan"/>
        </w:rPr>
        <w:t>in</w:t>
      </w:r>
      <w:r w:rsidRPr="005B6D0E">
        <w:rPr>
          <w:rFonts w:asciiTheme="majorBidi" w:hAnsiTheme="majorBidi" w:cstheme="majorBidi"/>
          <w:sz w:val="16"/>
          <w:szCs w:val="22"/>
        </w:rPr>
        <w:t xml:space="preserve"> the field of </w:t>
      </w:r>
      <w:r w:rsidRPr="00AB4CA2">
        <w:rPr>
          <w:rStyle w:val="StyleUnderline"/>
          <w:rFonts w:asciiTheme="majorBidi" w:hAnsiTheme="majorBidi" w:cstheme="majorBidi"/>
          <w:szCs w:val="22"/>
        </w:rPr>
        <w:t>economics</w:t>
      </w:r>
      <w:r w:rsidRPr="005B6D0E">
        <w:rPr>
          <w:rFonts w:asciiTheme="majorBidi" w:hAnsiTheme="majorBidi" w:cstheme="majorBidi"/>
          <w:sz w:val="16"/>
          <w:szCs w:val="22"/>
        </w:rPr>
        <w:t xml:space="preserve"> but now increasingly in the fields of </w:t>
      </w:r>
      <w:r w:rsidRPr="00AB4CA2">
        <w:rPr>
          <w:rStyle w:val="Emphasis"/>
          <w:szCs w:val="22"/>
        </w:rPr>
        <w:t xml:space="preserve">science and </w:t>
      </w:r>
      <w:r w:rsidRPr="00D15425">
        <w:rPr>
          <w:rStyle w:val="Emphasis"/>
          <w:szCs w:val="22"/>
          <w:highlight w:val="cyan"/>
        </w:rPr>
        <w:t>tech</w:t>
      </w:r>
      <w:r w:rsidRPr="00AB4CA2">
        <w:rPr>
          <w:rStyle w:val="Emphasis"/>
          <w:szCs w:val="22"/>
        </w:rPr>
        <w:t>nology</w:t>
      </w:r>
      <w:r w:rsidRPr="005B6D0E">
        <w:rPr>
          <w:rFonts w:asciiTheme="majorBidi" w:hAnsiTheme="majorBidi" w:cstheme="majorBidi"/>
          <w:sz w:val="16"/>
          <w:szCs w:val="22"/>
        </w:rPr>
        <w:t xml:space="preserve"> as well </w:t>
      </w:r>
      <w:r w:rsidRPr="00AB4CA2">
        <w:rPr>
          <w:rStyle w:val="StyleUnderline"/>
          <w:rFonts w:asciiTheme="majorBidi" w:hAnsiTheme="majorBidi" w:cstheme="majorBidi"/>
          <w:szCs w:val="22"/>
        </w:rPr>
        <w:t>and</w:t>
      </w:r>
      <w:r w:rsidRPr="005B6D0E">
        <w:rPr>
          <w:rFonts w:asciiTheme="majorBidi" w:hAnsiTheme="majorBidi" w:cstheme="majorBidi"/>
          <w:sz w:val="16"/>
          <w:szCs w:val="22"/>
        </w:rPr>
        <w:t xml:space="preserve"> is led by </w:t>
      </w:r>
      <w:r w:rsidRPr="00894412">
        <w:rPr>
          <w:rStyle w:val="StyleUnderline"/>
          <w:rFonts w:asciiTheme="majorBidi" w:hAnsiTheme="majorBidi" w:cstheme="majorBidi"/>
          <w:szCs w:val="22"/>
        </w:rPr>
        <w:t>Commissioners who serve</w:t>
      </w:r>
      <w:r w:rsidRPr="00894412">
        <w:rPr>
          <w:rFonts w:asciiTheme="majorBidi" w:hAnsiTheme="majorBidi" w:cstheme="majorBidi"/>
          <w:sz w:val="16"/>
          <w:szCs w:val="22"/>
        </w:rPr>
        <w:t xml:space="preserve"> [*479] </w:t>
      </w:r>
      <w:r w:rsidRPr="00894412">
        <w:rPr>
          <w:rStyle w:val="StyleUnderline"/>
          <w:rFonts w:asciiTheme="majorBidi" w:hAnsiTheme="majorBidi" w:cstheme="majorBidi"/>
          <w:szCs w:val="22"/>
        </w:rPr>
        <w:t>for seven years, which "give them an opportunity to acquire</w:t>
      </w:r>
      <w:r w:rsidRPr="00894412">
        <w:rPr>
          <w:rFonts w:asciiTheme="majorBidi" w:hAnsiTheme="majorBidi" w:cstheme="majorBidi"/>
          <w:sz w:val="16"/>
          <w:szCs w:val="22"/>
        </w:rPr>
        <w:t xml:space="preserve">" the </w:t>
      </w:r>
      <w:r w:rsidRPr="00894412">
        <w:rPr>
          <w:rStyle w:val="Emphasis"/>
          <w:rFonts w:asciiTheme="majorBidi" w:hAnsiTheme="majorBidi" w:cstheme="majorBidi"/>
          <w:szCs w:val="22"/>
        </w:rPr>
        <w:t>expertise</w:t>
      </w:r>
      <w:r w:rsidRPr="005B6D0E">
        <w:rPr>
          <w:rFonts w:asciiTheme="majorBidi" w:hAnsiTheme="majorBidi" w:cstheme="majorBidi"/>
          <w:sz w:val="16"/>
          <w:szCs w:val="22"/>
        </w:rPr>
        <w:t xml:space="preserve"> needed to determine what constitutes a Section 5 violation. 169 </w:t>
      </w:r>
      <w:r w:rsidRPr="00AB4CA2">
        <w:rPr>
          <w:rStyle w:val="StyleUnderline"/>
          <w:rFonts w:asciiTheme="majorBidi" w:hAnsiTheme="majorBidi" w:cstheme="majorBidi"/>
          <w:szCs w:val="22"/>
        </w:rPr>
        <w:t xml:space="preserve">The </w:t>
      </w:r>
      <w:r w:rsidRPr="00180800">
        <w:rPr>
          <w:rStyle w:val="StyleUnderline"/>
          <w:rFonts w:asciiTheme="majorBidi" w:hAnsiTheme="majorBidi" w:cstheme="majorBidi"/>
          <w:szCs w:val="22"/>
        </w:rPr>
        <w:t xml:space="preserve">Commission maintains </w:t>
      </w:r>
      <w:r w:rsidRPr="00D15425">
        <w:rPr>
          <w:rStyle w:val="StyleUnderline"/>
          <w:rFonts w:asciiTheme="majorBidi" w:hAnsiTheme="majorBidi" w:cstheme="majorBidi"/>
          <w:szCs w:val="22"/>
          <w:highlight w:val="cyan"/>
        </w:rPr>
        <w:t xml:space="preserve">one of the </w:t>
      </w:r>
      <w:r w:rsidRPr="00D15425">
        <w:rPr>
          <w:rStyle w:val="Emphasis"/>
          <w:rFonts w:asciiTheme="majorBidi" w:hAnsiTheme="majorBidi" w:cstheme="majorBidi"/>
          <w:szCs w:val="22"/>
          <w:highlight w:val="cyan"/>
        </w:rPr>
        <w:t>most</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 xml:space="preserve">extensive consumer </w:t>
      </w:r>
      <w:r w:rsidRPr="00D15425">
        <w:rPr>
          <w:rStyle w:val="Emphasis"/>
          <w:rFonts w:asciiTheme="majorBidi" w:hAnsiTheme="majorBidi" w:cstheme="majorBidi"/>
          <w:szCs w:val="22"/>
        </w:rPr>
        <w:t>protection</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complaint databases</w:t>
      </w:r>
      <w:r w:rsidRPr="005B6D0E">
        <w:rPr>
          <w:rFonts w:asciiTheme="majorBidi" w:hAnsiTheme="majorBidi" w:cstheme="majorBidi"/>
          <w:sz w:val="16"/>
          <w:szCs w:val="22"/>
        </w:rPr>
        <w:t xml:space="preserve">, 170 </w:t>
      </w:r>
      <w:r w:rsidRPr="00AB4CA2">
        <w:rPr>
          <w:rStyle w:val="StyleUnderline"/>
          <w:rFonts w:asciiTheme="majorBidi" w:hAnsiTheme="majorBidi" w:cstheme="majorBidi"/>
          <w:szCs w:val="22"/>
        </w:rPr>
        <w:t>crowdsourcing data to inform enforcement priorities</w:t>
      </w:r>
      <w:r w:rsidRPr="005B6D0E">
        <w:rPr>
          <w:rFonts w:asciiTheme="majorBidi" w:hAnsiTheme="majorBidi" w:cstheme="majorBidi"/>
          <w:sz w:val="16"/>
          <w:szCs w:val="22"/>
        </w:rPr>
        <w:t xml:space="preserve"> from the very constituents competition law is intended to serve. When suspicious of a Section 5 </w:t>
      </w:r>
      <w:r w:rsidRPr="00180800">
        <w:rPr>
          <w:rFonts w:asciiTheme="majorBidi" w:hAnsiTheme="majorBidi" w:cstheme="majorBidi"/>
          <w:sz w:val="16"/>
          <w:szCs w:val="22"/>
        </w:rPr>
        <w:t xml:space="preserve">violation, </w:t>
      </w:r>
      <w:r w:rsidRPr="00180800">
        <w:rPr>
          <w:rStyle w:val="StyleUnderline"/>
          <w:rFonts w:asciiTheme="majorBidi" w:hAnsiTheme="majorBidi" w:cstheme="majorBidi"/>
          <w:szCs w:val="22"/>
        </w:rPr>
        <w:t xml:space="preserve">the FTC is granted </w:t>
      </w:r>
      <w:r w:rsidRPr="00D15425">
        <w:rPr>
          <w:rStyle w:val="StyleUnderline"/>
          <w:rFonts w:asciiTheme="majorBidi" w:hAnsiTheme="majorBidi" w:cstheme="majorBidi"/>
          <w:szCs w:val="22"/>
          <w:highlight w:val="cyan"/>
        </w:rPr>
        <w:t>"</w:t>
      </w:r>
      <w:r w:rsidRPr="00D15425">
        <w:rPr>
          <w:rStyle w:val="Emphasis"/>
          <w:rFonts w:asciiTheme="majorBidi" w:hAnsiTheme="majorBidi" w:cstheme="majorBidi"/>
          <w:szCs w:val="22"/>
          <w:highlight w:val="cyan"/>
        </w:rPr>
        <w:t>broader powers</w:t>
      </w:r>
      <w:r w:rsidRPr="00D15425">
        <w:rPr>
          <w:rFonts w:asciiTheme="majorBidi" w:hAnsiTheme="majorBidi" w:cstheme="majorBidi"/>
          <w:sz w:val="16"/>
          <w:szCs w:val="22"/>
          <w:highlight w:val="cyan"/>
        </w:rPr>
        <w:t xml:space="preserve"> </w:t>
      </w:r>
      <w:r w:rsidRPr="00D15425">
        <w:rPr>
          <w:rStyle w:val="StyleUnderline"/>
          <w:rFonts w:asciiTheme="majorBidi" w:hAnsiTheme="majorBidi" w:cstheme="majorBidi"/>
          <w:szCs w:val="22"/>
          <w:highlight w:val="cyan"/>
        </w:rPr>
        <w:t>of investigation</w:t>
      </w:r>
      <w:r w:rsidRPr="005B6D0E">
        <w:rPr>
          <w:rFonts w:asciiTheme="majorBidi" w:hAnsiTheme="majorBidi" w:cstheme="majorBidi"/>
          <w:sz w:val="16"/>
          <w:szCs w:val="22"/>
        </w:rPr>
        <w:t xml:space="preserve"> </w:t>
      </w:r>
      <w:r w:rsidRPr="00D15425">
        <w:rPr>
          <w:rStyle w:val="StyleUnderline"/>
          <w:szCs w:val="22"/>
          <w:highlight w:val="cyan"/>
        </w:rPr>
        <w:t>than</w:t>
      </w:r>
      <w:r w:rsidRPr="005B6D0E">
        <w:rPr>
          <w:rFonts w:asciiTheme="majorBidi" w:hAnsiTheme="majorBidi" w:cstheme="majorBidi"/>
          <w:sz w:val="16"/>
          <w:szCs w:val="22"/>
        </w:rPr>
        <w:t xml:space="preserve"> almost </w:t>
      </w:r>
      <w:r w:rsidRPr="00D15425">
        <w:rPr>
          <w:rStyle w:val="Emphasis"/>
          <w:rFonts w:asciiTheme="majorBidi" w:hAnsiTheme="majorBidi" w:cstheme="majorBidi"/>
          <w:szCs w:val="22"/>
          <w:highlight w:val="cyan"/>
        </w:rPr>
        <w:t>any other</w:t>
      </w:r>
      <w:r w:rsidRPr="00AB4CA2">
        <w:rPr>
          <w:rStyle w:val="Emphasis"/>
          <w:rFonts w:asciiTheme="majorBidi" w:hAnsiTheme="majorBidi" w:cstheme="majorBidi"/>
          <w:szCs w:val="22"/>
        </w:rPr>
        <w:t xml:space="preserve"> department or </w:t>
      </w:r>
      <w:r w:rsidRPr="00D15425">
        <w:rPr>
          <w:rStyle w:val="Emphasis"/>
          <w:szCs w:val="22"/>
          <w:highlight w:val="cyan"/>
        </w:rPr>
        <w:t>agency</w:t>
      </w:r>
      <w:r w:rsidRPr="00AB4CA2">
        <w:rPr>
          <w:rStyle w:val="Emphasis"/>
          <w:szCs w:val="22"/>
        </w:rPr>
        <w:t xml:space="preserve"> in the federal government</w:t>
      </w:r>
      <w:r w:rsidRPr="005B6D0E">
        <w:rPr>
          <w:rFonts w:asciiTheme="majorBidi" w:hAnsiTheme="majorBidi" w:cstheme="majorBidi"/>
          <w:sz w:val="16"/>
          <w:szCs w:val="22"/>
        </w:rPr>
        <w:t xml:space="preserve">." 171In sum, </w:t>
      </w:r>
      <w:r w:rsidRPr="00D15425">
        <w:rPr>
          <w:rStyle w:val="StyleUnderline"/>
          <w:rFonts w:asciiTheme="majorBidi" w:hAnsiTheme="majorBidi" w:cstheme="majorBidi"/>
          <w:szCs w:val="22"/>
          <w:highlight w:val="cyan"/>
        </w:rPr>
        <w:t xml:space="preserve">the FTC </w:t>
      </w:r>
      <w:r w:rsidRPr="00B738DC">
        <w:rPr>
          <w:rStyle w:val="StyleUnderline"/>
          <w:rFonts w:asciiTheme="majorBidi" w:hAnsiTheme="majorBidi" w:cstheme="majorBidi"/>
          <w:szCs w:val="22"/>
          <w:highlight w:val="cyan"/>
        </w:rPr>
        <w:t xml:space="preserve">is a </w:t>
      </w:r>
      <w:r w:rsidRPr="00B738DC">
        <w:rPr>
          <w:rStyle w:val="Emphasis"/>
          <w:rFonts w:asciiTheme="majorBidi" w:hAnsiTheme="majorBidi" w:cstheme="majorBidi"/>
          <w:szCs w:val="22"/>
          <w:highlight w:val="cyan"/>
        </w:rPr>
        <w:t>unique regulatory body</w:t>
      </w:r>
      <w:r w:rsidRPr="005B6D0E">
        <w:rPr>
          <w:rFonts w:asciiTheme="majorBidi" w:hAnsiTheme="majorBidi" w:cstheme="majorBidi"/>
          <w:sz w:val="16"/>
          <w:szCs w:val="22"/>
        </w:rPr>
        <w:t xml:space="preserve"> and has several tools at its disposal to carry out its charge.</w:t>
      </w:r>
    </w:p>
    <w:p w14:paraId="30C025A0"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Over the years, </w:t>
      </w: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interpreted Section 5 to establish two agency goals: protecting competitive structures and protecting consumers. 172Today, the FTC is divided into three major bureaus: the Bureau of Competition, the Bureau of Consumer Protection, and the Bureau of Economics. The </w:t>
      </w:r>
      <w:r w:rsidRPr="00AB4CA2">
        <w:rPr>
          <w:rStyle w:val="StyleUnderline"/>
          <w:rFonts w:asciiTheme="majorBidi" w:hAnsiTheme="majorBidi" w:cstheme="majorBidi"/>
          <w:szCs w:val="22"/>
        </w:rPr>
        <w:t>Bureau of Competition</w:t>
      </w:r>
      <w:r w:rsidRPr="005B6D0E">
        <w:rPr>
          <w:rFonts w:asciiTheme="majorBidi" w:hAnsiTheme="majorBidi" w:cstheme="majorBidi"/>
          <w:sz w:val="16"/>
          <w:szCs w:val="22"/>
        </w:rPr>
        <w:t xml:space="preserve"> (BC) and Bureau of Consumer Protection (BCP) are the enforcement arms for the FTC's corresponding dual statutory mandate, while the Bureau of Economics consists largely of economists who provide the analytical basis for the legal theories of its counterparts. 173Both enforcement bureaus </w:t>
      </w:r>
      <w:r w:rsidRPr="00AB4CA2">
        <w:rPr>
          <w:rStyle w:val="StyleUnderline"/>
          <w:rFonts w:asciiTheme="majorBidi" w:hAnsiTheme="majorBidi" w:cstheme="majorBidi"/>
          <w:szCs w:val="22"/>
        </w:rPr>
        <w:t xml:space="preserve">conduct investigations, consult </w:t>
      </w:r>
      <w:r w:rsidRPr="00AB4CA2">
        <w:rPr>
          <w:rStyle w:val="Emphasis"/>
          <w:rFonts w:asciiTheme="majorBidi" w:hAnsiTheme="majorBidi" w:cstheme="majorBidi"/>
          <w:szCs w:val="22"/>
        </w:rPr>
        <w:t>experts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and make recommendations to the Commission</w:t>
      </w:r>
      <w:r w:rsidRPr="005B6D0E">
        <w:rPr>
          <w:rFonts w:asciiTheme="majorBidi" w:hAnsiTheme="majorBidi" w:cstheme="majorBidi"/>
          <w:sz w:val="16"/>
          <w:szCs w:val="22"/>
        </w:rPr>
        <w:t xml:space="preserve"> as a whole regarding viable enforcement actions to pursue. 174 </w:t>
      </w:r>
      <w:r w:rsidRPr="00AB4CA2">
        <w:rPr>
          <w:rStyle w:val="Emphasis"/>
          <w:rFonts w:asciiTheme="majorBidi" w:hAnsiTheme="majorBidi" w:cstheme="majorBidi"/>
          <w:szCs w:val="22"/>
        </w:rPr>
        <w:t>They are well suited</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to</w:t>
      </w:r>
      <w:r w:rsidRPr="005B6D0E">
        <w:rPr>
          <w:rFonts w:asciiTheme="majorBidi" w:hAnsiTheme="majorBidi" w:cstheme="majorBidi"/>
          <w:sz w:val="16"/>
          <w:szCs w:val="22"/>
        </w:rPr>
        <w:t xml:space="preserve"> seize the opportunity of </w:t>
      </w:r>
      <w:r w:rsidRPr="00AB4CA2">
        <w:rPr>
          <w:rStyle w:val="StyleUnderline"/>
          <w:rFonts w:asciiTheme="majorBidi" w:hAnsiTheme="majorBidi" w:cstheme="majorBidi"/>
          <w:szCs w:val="22"/>
        </w:rPr>
        <w:t>regulat</w:t>
      </w:r>
      <w:r w:rsidRPr="005B6D0E">
        <w:rPr>
          <w:rFonts w:asciiTheme="majorBidi" w:hAnsiTheme="majorBidi" w:cstheme="majorBidi"/>
          <w:sz w:val="16"/>
          <w:szCs w:val="22"/>
        </w:rPr>
        <w:t xml:space="preserve">ing </w:t>
      </w:r>
      <w:r w:rsidRPr="00AB4CA2">
        <w:rPr>
          <w:rStyle w:val="Emphasis"/>
          <w:rFonts w:asciiTheme="majorBidi" w:hAnsiTheme="majorBidi" w:cstheme="majorBidi"/>
          <w:szCs w:val="22"/>
        </w:rPr>
        <w:t>API design</w:t>
      </w:r>
      <w:r w:rsidRPr="00AB4CA2">
        <w:rPr>
          <w:rStyle w:val="StyleUnderline"/>
          <w:rFonts w:asciiTheme="majorBidi" w:hAnsiTheme="majorBidi" w:cstheme="majorBidi"/>
          <w:szCs w:val="22"/>
        </w:rPr>
        <w:t xml:space="preserve"> to disallow </w:t>
      </w:r>
      <w:r w:rsidRPr="00AB4CA2">
        <w:rPr>
          <w:rStyle w:val="Emphasis"/>
          <w:rFonts w:asciiTheme="majorBidi" w:hAnsiTheme="majorBidi" w:cstheme="majorBidi"/>
          <w:szCs w:val="22"/>
        </w:rPr>
        <w:t>overly restrictive</w:t>
      </w:r>
      <w:r w:rsidRPr="00AB4CA2">
        <w:rPr>
          <w:rStyle w:val="StyleUnderline"/>
          <w:rFonts w:asciiTheme="majorBidi" w:hAnsiTheme="majorBidi" w:cstheme="majorBidi"/>
          <w:szCs w:val="22"/>
        </w:rPr>
        <w:t xml:space="preserve"> APIs</w:t>
      </w:r>
      <w:r w:rsidRPr="005B6D0E">
        <w:rPr>
          <w:rFonts w:asciiTheme="majorBidi" w:hAnsiTheme="majorBidi" w:cstheme="majorBidi"/>
          <w:sz w:val="16"/>
          <w:szCs w:val="22"/>
        </w:rPr>
        <w:t xml:space="preserve"> that contravene the goals of competition law.</w:t>
      </w:r>
    </w:p>
    <w:p w14:paraId="5670456A"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[*480] </w:t>
      </w:r>
    </w:p>
    <w:p w14:paraId="2C23C8A1" w14:textId="77777777" w:rsidR="008C5ABD" w:rsidRPr="005B6D0E" w:rsidRDefault="008C5ABD" w:rsidP="008C5ABD">
      <w:pPr>
        <w:rPr>
          <w:sz w:val="16"/>
          <w:szCs w:val="22"/>
        </w:rPr>
      </w:pPr>
      <w:r w:rsidRPr="005B6D0E">
        <w:rPr>
          <w:sz w:val="16"/>
          <w:szCs w:val="22"/>
        </w:rPr>
        <w:t>A. Rulemaking v. Adjudication</w:t>
      </w:r>
    </w:p>
    <w:p w14:paraId="73D48926" w14:textId="77777777" w:rsidR="008C5ABD" w:rsidRPr="005B6D0E" w:rsidRDefault="008C5ABD" w:rsidP="008C5ABD">
      <w:pPr>
        <w:rPr>
          <w:sz w:val="16"/>
          <w:szCs w:val="22"/>
        </w:rPr>
      </w:pPr>
      <w:r w:rsidRPr="005B6D0E">
        <w:rPr>
          <w:sz w:val="16"/>
          <w:szCs w:val="22"/>
        </w:rPr>
        <w:t>Of the two enforcement tools the agency has been given adjudication and rulemaking adjudication is the only feasible avenue for effective regulation. Rulemaking authority refers to the Commission's ability to "define with specificity" which acts or practices are unfair through formal or informal rules that have the force of law. 175Although Congress technically handed the FTC rulemaking power in connection with Section 5 enforcement, it has since made rulemaking, whether for promoting permissive APIs or otherwise, essentially impracticable. Congress has limited, by statute, the industries and activities about which the FTC is permitted to pass rules 176 and imposed requirements above and beyond those in the Administrative Procedures Act (APA). 177Even without rulemaking in its toolkit, the FTC can still rely on adjudicative proceedings to address overly restrictive API designs that it suspects violate principles of competition law and consumer protection.</w:t>
      </w:r>
    </w:p>
    <w:p w14:paraId="3B9E6DA4" w14:textId="77777777" w:rsidR="008C5ABD" w:rsidRPr="005B6D0E" w:rsidRDefault="008C5ABD" w:rsidP="008C5ABD">
      <w:pPr>
        <w:rPr>
          <w:sz w:val="16"/>
          <w:szCs w:val="22"/>
        </w:rPr>
      </w:pPr>
      <w:r w:rsidRPr="00AB4CA2">
        <w:rPr>
          <w:rStyle w:val="StyleUnderline"/>
          <w:rFonts w:asciiTheme="majorBidi" w:hAnsiTheme="majorBidi" w:cstheme="majorBidi"/>
          <w:szCs w:val="22"/>
        </w:rPr>
        <w:t>The Commission adjudicates cases involving competition harm</w:t>
      </w:r>
      <w:r w:rsidRPr="005B6D0E">
        <w:rPr>
          <w:rFonts w:asciiTheme="majorBidi" w:hAnsiTheme="majorBidi" w:cstheme="majorBidi"/>
          <w:sz w:val="16"/>
          <w:szCs w:val="22"/>
        </w:rPr>
        <w:t xml:space="preserve"> and cases involving consumer protection, 178and </w:t>
      </w:r>
      <w:r w:rsidRPr="00AB4CA2">
        <w:rPr>
          <w:rStyle w:val="StyleUnderline"/>
          <w:rFonts w:asciiTheme="majorBidi" w:hAnsiTheme="majorBidi" w:cstheme="majorBidi"/>
          <w:szCs w:val="22"/>
        </w:rPr>
        <w:t xml:space="preserve">API </w:t>
      </w:r>
      <w:r w:rsidRPr="00B738DC">
        <w:rPr>
          <w:rStyle w:val="StyleUnderline"/>
          <w:rFonts w:asciiTheme="majorBidi" w:hAnsiTheme="majorBidi" w:cstheme="majorBidi"/>
          <w:szCs w:val="22"/>
        </w:rPr>
        <w:t>regulation can comfortably fit within</w:t>
      </w:r>
      <w:r w:rsidRPr="00B738DC">
        <w:rPr>
          <w:rFonts w:asciiTheme="majorBidi" w:hAnsiTheme="majorBidi" w:cstheme="majorBidi"/>
          <w:sz w:val="16"/>
          <w:szCs w:val="22"/>
        </w:rPr>
        <w:t xml:space="preserve"> each of the </w:t>
      </w:r>
      <w:r w:rsidRPr="00B738DC">
        <w:rPr>
          <w:rStyle w:val="StyleUnderline"/>
          <w:rFonts w:asciiTheme="majorBidi" w:hAnsiTheme="majorBidi" w:cstheme="majorBidi"/>
          <w:szCs w:val="22"/>
        </w:rPr>
        <w:t>available enforcement avenues</w:t>
      </w:r>
      <w:r w:rsidRPr="00B738DC">
        <w:rPr>
          <w:rFonts w:asciiTheme="majorBidi" w:hAnsiTheme="majorBidi" w:cstheme="majorBidi"/>
          <w:sz w:val="16"/>
          <w:szCs w:val="22"/>
        </w:rPr>
        <w:t xml:space="preserve">. First, </w:t>
      </w:r>
      <w:r w:rsidRPr="00B738DC">
        <w:rPr>
          <w:rStyle w:val="StyleUnderline"/>
          <w:rFonts w:asciiTheme="majorBidi" w:hAnsiTheme="majorBidi" w:cstheme="majorBidi"/>
          <w:szCs w:val="22"/>
        </w:rPr>
        <w:t xml:space="preserve">restrictive APIs are </w:t>
      </w:r>
      <w:r w:rsidRPr="00B738DC">
        <w:rPr>
          <w:rStyle w:val="Emphasis"/>
          <w:rFonts w:asciiTheme="majorBidi" w:hAnsiTheme="majorBidi" w:cstheme="majorBidi"/>
          <w:szCs w:val="22"/>
        </w:rPr>
        <w:t>especially pernicious</w:t>
      </w:r>
      <w:r w:rsidRPr="00B738DC">
        <w:rPr>
          <w:rFonts w:asciiTheme="majorBidi" w:hAnsiTheme="majorBidi" w:cstheme="majorBidi"/>
          <w:sz w:val="16"/>
          <w:szCs w:val="22"/>
        </w:rPr>
        <w:t xml:space="preserve"> examples of </w:t>
      </w:r>
      <w:r w:rsidRPr="00B738DC">
        <w:rPr>
          <w:rStyle w:val="Emphasis"/>
          <w:rFonts w:asciiTheme="majorBidi" w:hAnsiTheme="majorBidi" w:cstheme="majorBidi"/>
          <w:szCs w:val="22"/>
        </w:rPr>
        <w:t>incipient anticompetitive behavior</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that</w:t>
      </w:r>
      <w:r w:rsidRPr="00B738DC">
        <w:rPr>
          <w:rFonts w:asciiTheme="majorBidi" w:hAnsiTheme="majorBidi" w:cstheme="majorBidi"/>
          <w:sz w:val="16"/>
          <w:szCs w:val="22"/>
        </w:rPr>
        <w:t xml:space="preserve"> often </w:t>
      </w:r>
      <w:r w:rsidRPr="00B738DC">
        <w:rPr>
          <w:rStyle w:val="StyleUnderline"/>
          <w:rFonts w:asciiTheme="majorBidi" w:hAnsiTheme="majorBidi" w:cstheme="majorBidi"/>
          <w:szCs w:val="22"/>
        </w:rPr>
        <w:t>fall out of the reach of Sherman and</w:t>
      </w:r>
      <w:r w:rsidRPr="00B738DC">
        <w:rPr>
          <w:rFonts w:asciiTheme="majorBidi" w:hAnsiTheme="majorBidi" w:cstheme="majorBidi"/>
          <w:sz w:val="16"/>
          <w:szCs w:val="22"/>
        </w:rPr>
        <w:t xml:space="preserve"> [*481] </w:t>
      </w:r>
      <w:r w:rsidRPr="00B738DC">
        <w:rPr>
          <w:rStyle w:val="StyleUnderline"/>
          <w:rFonts w:asciiTheme="majorBidi" w:hAnsiTheme="majorBidi" w:cstheme="majorBidi"/>
          <w:szCs w:val="22"/>
        </w:rPr>
        <w:t>Clayton</w:t>
      </w:r>
      <w:r w:rsidRPr="00B738DC">
        <w:rPr>
          <w:rFonts w:asciiTheme="majorBidi" w:hAnsiTheme="majorBidi" w:cstheme="majorBidi"/>
          <w:sz w:val="16"/>
          <w:szCs w:val="22"/>
        </w:rPr>
        <w:t xml:space="preserve"> challenges </w:t>
      </w:r>
      <w:r w:rsidRPr="00B738DC">
        <w:rPr>
          <w:rStyle w:val="StyleUnderline"/>
          <w:rFonts w:asciiTheme="majorBidi" w:hAnsiTheme="majorBidi" w:cstheme="majorBidi"/>
          <w:szCs w:val="22"/>
        </w:rPr>
        <w:t xml:space="preserve">due to their </w:t>
      </w:r>
      <w:r w:rsidRPr="00B738DC">
        <w:rPr>
          <w:rStyle w:val="Emphasis"/>
          <w:rFonts w:asciiTheme="majorBidi" w:hAnsiTheme="majorBidi" w:cstheme="majorBidi"/>
          <w:szCs w:val="22"/>
        </w:rPr>
        <w:t>nascence</w:t>
      </w:r>
      <w:r w:rsidRPr="00B738DC">
        <w:rPr>
          <w:rFonts w:asciiTheme="majorBidi" w:hAnsiTheme="majorBidi" w:cstheme="majorBidi"/>
          <w:sz w:val="16"/>
          <w:szCs w:val="22"/>
        </w:rPr>
        <w:t xml:space="preserve">. </w:t>
      </w:r>
      <w:r w:rsidRPr="00B738DC">
        <w:rPr>
          <w:rStyle w:val="Emphasis"/>
          <w:rFonts w:asciiTheme="majorBidi" w:hAnsiTheme="majorBidi" w:cstheme="majorBidi"/>
          <w:szCs w:val="22"/>
        </w:rPr>
        <w:t>There is</w:t>
      </w:r>
      <w:r w:rsidRPr="00B738DC">
        <w:rPr>
          <w:rFonts w:asciiTheme="majorBidi" w:hAnsiTheme="majorBidi" w:cstheme="majorBidi"/>
          <w:sz w:val="16"/>
          <w:szCs w:val="22"/>
        </w:rPr>
        <w:t xml:space="preserve"> already </w:t>
      </w:r>
      <w:r w:rsidRPr="00B738DC">
        <w:rPr>
          <w:rStyle w:val="Emphasis"/>
          <w:rFonts w:asciiTheme="majorBidi" w:hAnsiTheme="majorBidi" w:cstheme="majorBidi"/>
          <w:szCs w:val="22"/>
        </w:rPr>
        <w:t>precedence for Section 5 activity in this space</w:t>
      </w:r>
      <w:r w:rsidRPr="00B738DC">
        <w:rPr>
          <w:rFonts w:asciiTheme="majorBidi" w:hAnsiTheme="majorBidi" w:cstheme="majorBidi"/>
          <w:sz w:val="16"/>
          <w:szCs w:val="22"/>
        </w:rPr>
        <w:t xml:space="preserve"> </w:t>
      </w:r>
      <w:r w:rsidRPr="00B738DC">
        <w:rPr>
          <w:rStyle w:val="StyleUnderline"/>
          <w:szCs w:val="22"/>
        </w:rPr>
        <w:t>with</w:t>
      </w:r>
      <w:r w:rsidRPr="00B738DC">
        <w:rPr>
          <w:rFonts w:asciiTheme="majorBidi" w:hAnsiTheme="majorBidi" w:cstheme="majorBidi"/>
          <w:sz w:val="16"/>
          <w:szCs w:val="22"/>
        </w:rPr>
        <w:t xml:space="preserve"> the </w:t>
      </w:r>
      <w:r w:rsidRPr="00B738DC">
        <w:rPr>
          <w:rStyle w:val="StyleUnderline"/>
          <w:szCs w:val="22"/>
        </w:rPr>
        <w:t>cases brought against</w:t>
      </w:r>
      <w:r w:rsidRPr="00B738DC">
        <w:rPr>
          <w:rFonts w:asciiTheme="majorBidi" w:hAnsiTheme="majorBidi" w:cstheme="majorBidi"/>
          <w:sz w:val="16"/>
          <w:szCs w:val="22"/>
        </w:rPr>
        <w:t xml:space="preserve"> Silicon Graphics and </w:t>
      </w:r>
      <w:r w:rsidRPr="00B738DC">
        <w:rPr>
          <w:rStyle w:val="StyleUnderline"/>
          <w:szCs w:val="22"/>
        </w:rPr>
        <w:t xml:space="preserve">Intel challenging their </w:t>
      </w:r>
      <w:r w:rsidRPr="00B738DC">
        <w:rPr>
          <w:rStyle w:val="Emphasis"/>
          <w:szCs w:val="22"/>
        </w:rPr>
        <w:t>breaks in technological interoperability</w:t>
      </w:r>
      <w:r w:rsidRPr="00B738DC">
        <w:rPr>
          <w:rFonts w:asciiTheme="majorBidi" w:hAnsiTheme="majorBidi" w:cstheme="majorBidi"/>
          <w:sz w:val="16"/>
          <w:szCs w:val="22"/>
        </w:rPr>
        <w:t xml:space="preserve">. 179Second, the FTC has already relied on novel consumer protection theories to bring privacy cases, arguing that insufficient data security violates accepted norms and consumer expectations. </w:t>
      </w:r>
      <w:r w:rsidRPr="00B738DC">
        <w:rPr>
          <w:sz w:val="16"/>
          <w:szCs w:val="22"/>
        </w:rPr>
        <w:t>180 Competition</w:t>
      </w:r>
      <w:r w:rsidRPr="005B6D0E">
        <w:rPr>
          <w:sz w:val="16"/>
          <w:szCs w:val="22"/>
        </w:rPr>
        <w:t xml:space="preserve"> harm and consumer protection cases are distinguished based on the identity of the victim whether the challenged activity predominantly injures competitors or end-users. 181But the Agency and courts have acknowledged that the line between the two has blurred in modern cases, both because of a renewed legislative emphasis on consumer interests 182and the recognition that the impact on competitors can be transferred downstream to directly injure consumers. 183</w:t>
      </w:r>
    </w:p>
    <w:p w14:paraId="47E109B7"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Although </w:t>
      </w:r>
      <w:r w:rsidRPr="00D15425">
        <w:rPr>
          <w:rStyle w:val="StyleUnderline"/>
          <w:rFonts w:asciiTheme="majorBidi" w:hAnsiTheme="majorBidi" w:cstheme="majorBidi"/>
          <w:szCs w:val="22"/>
          <w:highlight w:val="cyan"/>
        </w:rPr>
        <w:t>FTC adjudication</w:t>
      </w:r>
      <w:r w:rsidRPr="005B6D0E">
        <w:rPr>
          <w:rFonts w:asciiTheme="majorBidi" w:hAnsiTheme="majorBidi" w:cstheme="majorBidi"/>
          <w:sz w:val="16"/>
          <w:szCs w:val="22"/>
        </w:rPr>
        <w:t xml:space="preserve"> under novel theories </w:t>
      </w:r>
      <w:r w:rsidRPr="00894412">
        <w:rPr>
          <w:rStyle w:val="StyleUnderline"/>
          <w:rFonts w:asciiTheme="majorBidi" w:hAnsiTheme="majorBidi" w:cstheme="majorBidi"/>
          <w:szCs w:val="22"/>
          <w:highlight w:val="cyan"/>
        </w:rPr>
        <w:t>was</w:t>
      </w:r>
      <w:r w:rsidRPr="005B6D0E">
        <w:rPr>
          <w:rFonts w:asciiTheme="majorBidi" w:hAnsiTheme="majorBidi" w:cstheme="majorBidi"/>
          <w:sz w:val="16"/>
          <w:szCs w:val="22"/>
        </w:rPr>
        <w:t xml:space="preserve"> previously </w:t>
      </w:r>
      <w:r w:rsidRPr="00D15425">
        <w:rPr>
          <w:rStyle w:val="StyleUnderline"/>
          <w:rFonts w:asciiTheme="majorBidi" w:hAnsiTheme="majorBidi" w:cstheme="majorBidi"/>
          <w:szCs w:val="22"/>
          <w:highlight w:val="cyan"/>
        </w:rPr>
        <w:t>met with</w:t>
      </w:r>
      <w:r w:rsidRPr="00AB4CA2">
        <w:rPr>
          <w:rStyle w:val="StyleUnderline"/>
          <w:rFonts w:asciiTheme="majorBidi" w:hAnsiTheme="majorBidi" w:cstheme="majorBidi"/>
          <w:szCs w:val="22"/>
        </w:rPr>
        <w:t xml:space="preserve"> disdain from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Congress and the courts</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 xml:space="preserve">recent cases suggest a slightly </w:t>
      </w:r>
      <w:r w:rsidRPr="00D15425">
        <w:rPr>
          <w:rStyle w:val="Emphasis"/>
          <w:rFonts w:asciiTheme="majorBidi" w:hAnsiTheme="majorBidi" w:cstheme="majorBidi"/>
          <w:szCs w:val="22"/>
          <w:highlight w:val="cyan"/>
        </w:rPr>
        <w:t xml:space="preserve">heightened </w:t>
      </w:r>
      <w:r w:rsidRPr="00894412">
        <w:rPr>
          <w:rStyle w:val="Emphasis"/>
          <w:rFonts w:asciiTheme="majorBidi" w:hAnsiTheme="majorBidi" w:cstheme="majorBidi"/>
          <w:szCs w:val="22"/>
        </w:rPr>
        <w:t xml:space="preserve">level of </w:t>
      </w:r>
      <w:r w:rsidRPr="00D15425">
        <w:rPr>
          <w:rStyle w:val="Emphasis"/>
          <w:rFonts w:asciiTheme="majorBidi" w:hAnsiTheme="majorBidi" w:cstheme="majorBidi"/>
          <w:szCs w:val="22"/>
          <w:highlight w:val="cyan"/>
        </w:rPr>
        <w:t>deference</w:t>
      </w:r>
      <w:r w:rsidRPr="005B6D0E">
        <w:rPr>
          <w:rFonts w:asciiTheme="majorBidi" w:hAnsiTheme="majorBidi" w:cstheme="majorBidi"/>
          <w:sz w:val="16"/>
          <w:szCs w:val="22"/>
        </w:rPr>
        <w:t xml:space="preserve"> awarded to agency findings. Congress responded to periods of substantial FTC activity in consumer harm cases with restrictive action, limiting the Commission's ability to [*482] interpret its broad mandate. 184Similarly, the Commission experienced appellate rebuke over a series of cases signaling a lack of deference given to the agency's conclusions. 185 </w:t>
      </w:r>
      <w:r w:rsidRPr="00AB4CA2">
        <w:rPr>
          <w:rStyle w:val="StyleUnderline"/>
          <w:rFonts w:asciiTheme="majorBidi" w:hAnsiTheme="majorBidi" w:cstheme="majorBidi"/>
          <w:szCs w:val="22"/>
        </w:rPr>
        <w:t>Since Chevron</w:t>
      </w:r>
      <w:r w:rsidRPr="005B6D0E">
        <w:rPr>
          <w:rFonts w:asciiTheme="majorBidi" w:hAnsiTheme="majorBidi" w:cstheme="majorBidi"/>
          <w:sz w:val="16"/>
          <w:szCs w:val="22"/>
        </w:rPr>
        <w:t xml:space="preserve">, however, </w:t>
      </w:r>
      <w:r w:rsidRPr="00AB4CA2">
        <w:rPr>
          <w:rStyle w:val="StyleUnderline"/>
          <w:rFonts w:asciiTheme="majorBidi" w:hAnsiTheme="majorBidi" w:cstheme="majorBidi"/>
          <w:szCs w:val="22"/>
        </w:rPr>
        <w:t>courts have shown the FTC</w:t>
      </w:r>
      <w:r w:rsidRPr="005B6D0E">
        <w:rPr>
          <w:rFonts w:asciiTheme="majorBidi" w:hAnsiTheme="majorBidi" w:cstheme="majorBidi"/>
          <w:sz w:val="16"/>
          <w:szCs w:val="22"/>
        </w:rPr>
        <w:t xml:space="preserve"> a slightly </w:t>
      </w:r>
      <w:r w:rsidRPr="00AB4CA2">
        <w:rPr>
          <w:rStyle w:val="StyleUnderline"/>
          <w:rFonts w:asciiTheme="majorBidi" w:hAnsiTheme="majorBidi" w:cstheme="majorBidi"/>
          <w:szCs w:val="22"/>
        </w:rPr>
        <w:t>enhanced</w:t>
      </w:r>
      <w:r w:rsidRPr="005B6D0E">
        <w:rPr>
          <w:rFonts w:asciiTheme="majorBidi" w:hAnsiTheme="majorBidi" w:cstheme="majorBidi"/>
          <w:sz w:val="16"/>
          <w:szCs w:val="22"/>
        </w:rPr>
        <w:t xml:space="preserve"> level of </w:t>
      </w:r>
      <w:r w:rsidRPr="00AB4CA2">
        <w:rPr>
          <w:rStyle w:val="StyleUnderline"/>
          <w:rFonts w:asciiTheme="majorBidi" w:hAnsiTheme="majorBidi" w:cstheme="majorBidi"/>
          <w:szCs w:val="22"/>
        </w:rPr>
        <w:t>deference regarding its decision-making</w:t>
      </w:r>
      <w:r w:rsidRPr="005B6D0E">
        <w:rPr>
          <w:rFonts w:asciiTheme="majorBidi" w:hAnsiTheme="majorBidi" w:cstheme="majorBidi"/>
          <w:sz w:val="16"/>
          <w:szCs w:val="22"/>
        </w:rPr>
        <w:t xml:space="preserve">. 186 In the first judicial review of a Section 5 action since Chevron, the court was unable to review the question of deference given the suit's posture, 187but </w:t>
      </w:r>
      <w:r w:rsidRPr="00AB4CA2">
        <w:rPr>
          <w:rStyle w:val="StyleUnderline"/>
          <w:rFonts w:asciiTheme="majorBidi" w:hAnsiTheme="majorBidi" w:cstheme="majorBidi"/>
          <w:szCs w:val="22"/>
        </w:rPr>
        <w:t>in a Sherman-based FTC suit, the Supreme Court did acknowledge deference owed to the Commission's finding</w:t>
      </w:r>
      <w:r w:rsidRPr="005B6D0E">
        <w:rPr>
          <w:rFonts w:asciiTheme="majorBidi" w:hAnsiTheme="majorBidi" w:cstheme="majorBidi"/>
          <w:sz w:val="16"/>
          <w:szCs w:val="22"/>
        </w:rPr>
        <w:t xml:space="preserve"> of fact in language that was </w:t>
      </w:r>
      <w:r w:rsidRPr="00AB4CA2">
        <w:rPr>
          <w:rStyle w:val="StyleUnderline"/>
          <w:rFonts w:asciiTheme="majorBidi" w:hAnsiTheme="majorBidi" w:cstheme="majorBidi"/>
          <w:szCs w:val="22"/>
        </w:rPr>
        <w:t>not cabined to just Section 1 and 2 claims</w:t>
      </w:r>
      <w:r w:rsidRPr="005B6D0E">
        <w:rPr>
          <w:rFonts w:asciiTheme="majorBidi" w:hAnsiTheme="majorBidi" w:cstheme="majorBidi"/>
          <w:sz w:val="16"/>
          <w:szCs w:val="22"/>
        </w:rPr>
        <w:t xml:space="preserve">. 188 However, most lower courts still don't give the FTC interpretations of Section 5 Chevron deference, using language that alludes to a lower Skidmore/Seminole Rock standard of deference. 189Either way, the </w:t>
      </w:r>
      <w:r w:rsidRPr="00D15425">
        <w:rPr>
          <w:rStyle w:val="StyleUnderline"/>
          <w:rFonts w:asciiTheme="majorBidi" w:hAnsiTheme="majorBidi" w:cstheme="majorBidi"/>
          <w:szCs w:val="22"/>
          <w:highlight w:val="cyan"/>
        </w:rPr>
        <w:t>FTC's actions</w:t>
      </w:r>
      <w:r w:rsidRPr="00AB4CA2">
        <w:rPr>
          <w:rStyle w:val="StyleUnderline"/>
          <w:rFonts w:asciiTheme="majorBidi" w:hAnsiTheme="majorBidi" w:cstheme="majorBidi"/>
          <w:szCs w:val="22"/>
        </w:rPr>
        <w:t xml:space="preserve"> to </w:t>
      </w:r>
      <w:r w:rsidRPr="00AB4CA2">
        <w:rPr>
          <w:rStyle w:val="Emphasis"/>
          <w:rFonts w:asciiTheme="majorBidi" w:hAnsiTheme="majorBidi" w:cstheme="majorBidi"/>
          <w:szCs w:val="22"/>
        </w:rPr>
        <w:t>encourage</w:t>
      </w:r>
      <w:r w:rsidRPr="00AB4CA2">
        <w:rPr>
          <w:rStyle w:val="StyleUnderline"/>
          <w:rFonts w:asciiTheme="majorBidi" w:hAnsiTheme="majorBidi" w:cstheme="majorBidi"/>
          <w:szCs w:val="22"/>
        </w:rPr>
        <w:t xml:space="preserve"> business behavior </w:t>
      </w:r>
      <w:r w:rsidRPr="00D15425">
        <w:rPr>
          <w:rStyle w:val="StyleUnderline"/>
          <w:rFonts w:asciiTheme="majorBidi" w:hAnsiTheme="majorBidi" w:cstheme="majorBidi"/>
          <w:szCs w:val="22"/>
          <w:highlight w:val="cyan"/>
        </w:rPr>
        <w:t xml:space="preserve">are </w:t>
      </w:r>
      <w:r w:rsidRPr="00D15425">
        <w:rPr>
          <w:rStyle w:val="Emphasis"/>
          <w:rFonts w:asciiTheme="majorBidi" w:hAnsiTheme="majorBidi" w:cstheme="majorBidi"/>
          <w:szCs w:val="22"/>
          <w:highlight w:val="cyan"/>
        </w:rPr>
        <w:t>practically</w:t>
      </w:r>
      <w:r w:rsidRPr="005B6D0E">
        <w:rPr>
          <w:rFonts w:asciiTheme="majorBidi" w:hAnsiTheme="majorBidi" w:cstheme="majorBidi"/>
          <w:sz w:val="16"/>
          <w:szCs w:val="22"/>
        </w:rPr>
        <w:t xml:space="preserve"> [*483] </w:t>
      </w:r>
      <w:r w:rsidRPr="00D15425">
        <w:rPr>
          <w:rStyle w:val="Emphasis"/>
          <w:rFonts w:asciiTheme="majorBidi" w:hAnsiTheme="majorBidi" w:cstheme="majorBidi"/>
          <w:szCs w:val="22"/>
          <w:highlight w:val="cyan"/>
        </w:rPr>
        <w:lastRenderedPageBreak/>
        <w:t>immune</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as seen in</w:t>
      </w:r>
      <w:r w:rsidRPr="00AB4CA2">
        <w:rPr>
          <w:rStyle w:val="StyleUnderline"/>
          <w:rFonts w:asciiTheme="majorBidi" w:hAnsiTheme="majorBidi" w:cstheme="majorBidi"/>
          <w:szCs w:val="22"/>
        </w:rPr>
        <w:t xml:space="preserve"> the </w:t>
      </w:r>
      <w:r w:rsidRPr="00D15425">
        <w:rPr>
          <w:rStyle w:val="StyleUnderline"/>
          <w:rFonts w:asciiTheme="majorBidi" w:hAnsiTheme="majorBidi" w:cstheme="majorBidi"/>
          <w:szCs w:val="22"/>
          <w:highlight w:val="cyan"/>
        </w:rPr>
        <w:t xml:space="preserve">Commission's ability to </w:t>
      </w:r>
      <w:r w:rsidRPr="00D15425">
        <w:rPr>
          <w:rStyle w:val="Emphasis"/>
          <w:rFonts w:asciiTheme="majorBidi" w:hAnsiTheme="majorBidi" w:cstheme="majorBidi"/>
          <w:szCs w:val="22"/>
          <w:highlight w:val="cyan"/>
        </w:rPr>
        <w:t>motivate Google</w:t>
      </w:r>
      <w:r w:rsidRPr="00D15425">
        <w:rPr>
          <w:rStyle w:val="StyleUnderline"/>
          <w:rFonts w:asciiTheme="majorBidi" w:hAnsiTheme="majorBidi" w:cstheme="majorBidi"/>
          <w:szCs w:val="22"/>
          <w:highlight w:val="cyan"/>
        </w:rPr>
        <w:t xml:space="preserve"> to alter</w:t>
      </w:r>
      <w:r w:rsidRPr="005B6D0E">
        <w:rPr>
          <w:rFonts w:asciiTheme="majorBidi" w:hAnsiTheme="majorBidi" w:cstheme="majorBidi"/>
          <w:sz w:val="16"/>
          <w:szCs w:val="22"/>
        </w:rPr>
        <w:t xml:space="preserve"> its </w:t>
      </w:r>
      <w:r w:rsidRPr="00AB4CA2">
        <w:rPr>
          <w:rStyle w:val="StyleUnderline"/>
          <w:rFonts w:asciiTheme="majorBidi" w:hAnsiTheme="majorBidi" w:cstheme="majorBidi"/>
          <w:szCs w:val="22"/>
        </w:rPr>
        <w:t>search</w:t>
      </w:r>
      <w:r w:rsidRPr="005B6D0E">
        <w:rPr>
          <w:rFonts w:asciiTheme="majorBidi" w:hAnsiTheme="majorBidi" w:cstheme="majorBidi"/>
          <w:sz w:val="16"/>
          <w:szCs w:val="22"/>
        </w:rPr>
        <w:t xml:space="preserve"> result </w:t>
      </w:r>
      <w:r w:rsidRPr="00D15425">
        <w:rPr>
          <w:rStyle w:val="StyleUnderline"/>
          <w:rFonts w:asciiTheme="majorBidi" w:hAnsiTheme="majorBidi" w:cstheme="majorBidi"/>
          <w:szCs w:val="22"/>
          <w:highlight w:val="cyan"/>
        </w:rPr>
        <w:t xml:space="preserve">practices by </w:t>
      </w:r>
      <w:r w:rsidRPr="00D15425">
        <w:rPr>
          <w:rStyle w:val="StyleUnderline"/>
          <w:rFonts w:asciiTheme="majorBidi" w:hAnsiTheme="majorBidi" w:cstheme="majorBidi"/>
          <w:szCs w:val="22"/>
        </w:rPr>
        <w:t>conducting</w:t>
      </w:r>
      <w:r w:rsidRPr="00AB4CA2">
        <w:rPr>
          <w:rStyle w:val="StyleUnderline"/>
          <w:rFonts w:asciiTheme="majorBidi" w:hAnsiTheme="majorBidi" w:cstheme="majorBidi"/>
          <w:szCs w:val="22"/>
        </w:rPr>
        <w:t xml:space="preserve"> a </w:t>
      </w:r>
      <w:r w:rsidRPr="00AB4CA2">
        <w:rPr>
          <w:rStyle w:val="Emphasis"/>
          <w:rFonts w:asciiTheme="majorBidi" w:hAnsiTheme="majorBidi" w:cstheme="majorBidi"/>
          <w:szCs w:val="22"/>
        </w:rPr>
        <w:t xml:space="preserve">full </w:t>
      </w:r>
      <w:r w:rsidRPr="00D15425">
        <w:rPr>
          <w:rStyle w:val="Emphasis"/>
          <w:rFonts w:asciiTheme="majorBidi" w:hAnsiTheme="majorBidi" w:cstheme="majorBidi"/>
          <w:szCs w:val="22"/>
          <w:highlight w:val="cyan"/>
        </w:rPr>
        <w:t>investigation</w:t>
      </w:r>
      <w:r w:rsidRPr="00D15425">
        <w:rPr>
          <w:rStyle w:val="StyleUnderline"/>
          <w:rFonts w:asciiTheme="majorBidi" w:hAnsiTheme="majorBidi" w:cstheme="majorBidi"/>
          <w:szCs w:val="22"/>
          <w:highlight w:val="cyan"/>
        </w:rPr>
        <w:t xml:space="preserve"> but never</w:t>
      </w:r>
      <w:r w:rsidRPr="00AB4CA2">
        <w:rPr>
          <w:rStyle w:val="StyleUnderline"/>
          <w:rFonts w:asciiTheme="majorBidi" w:hAnsiTheme="majorBidi" w:cstheme="majorBidi"/>
          <w:szCs w:val="22"/>
        </w:rPr>
        <w:t xml:space="preserve"> filing a formal </w:t>
      </w:r>
      <w:r w:rsidRPr="00D15425">
        <w:rPr>
          <w:rStyle w:val="StyleUnderline"/>
          <w:rFonts w:asciiTheme="majorBidi" w:hAnsiTheme="majorBidi" w:cstheme="majorBidi"/>
          <w:szCs w:val="22"/>
          <w:highlight w:val="cyan"/>
        </w:rPr>
        <w:t>complaint</w:t>
      </w:r>
      <w:r w:rsidRPr="005B6D0E">
        <w:rPr>
          <w:rFonts w:asciiTheme="majorBidi" w:hAnsiTheme="majorBidi" w:cstheme="majorBidi"/>
          <w:sz w:val="16"/>
          <w:szCs w:val="22"/>
        </w:rPr>
        <w:t>. 190</w:t>
      </w:r>
    </w:p>
    <w:p w14:paraId="1F3E82DB" w14:textId="77777777" w:rsidR="008C5ABD" w:rsidRPr="00AB4CA2" w:rsidRDefault="008C5ABD" w:rsidP="008C5ABD">
      <w:pPr>
        <w:rPr>
          <w:rStyle w:val="StyleUnderline"/>
          <w:rFonts w:asciiTheme="majorBidi" w:hAnsiTheme="majorBidi" w:cstheme="majorBidi"/>
          <w:szCs w:val="22"/>
        </w:rPr>
      </w:pPr>
      <w:r w:rsidRPr="005B6D0E">
        <w:rPr>
          <w:rFonts w:asciiTheme="majorBidi" w:hAnsiTheme="majorBidi" w:cstheme="majorBidi"/>
          <w:sz w:val="16"/>
          <w:szCs w:val="22"/>
        </w:rPr>
        <w:t xml:space="preserve">B. </w:t>
      </w:r>
      <w:r w:rsidRPr="00AB4CA2">
        <w:rPr>
          <w:rStyle w:val="StyleUnderline"/>
          <w:rFonts w:asciiTheme="majorBidi" w:hAnsiTheme="majorBidi" w:cstheme="majorBidi"/>
          <w:szCs w:val="22"/>
        </w:rPr>
        <w:t>Unfair Methods of Competition</w:t>
      </w:r>
    </w:p>
    <w:p w14:paraId="3C2EC913" w14:textId="77777777" w:rsidR="008C5ABD" w:rsidRPr="005B6D0E" w:rsidRDefault="008C5ABD" w:rsidP="008C5ABD">
      <w:pPr>
        <w:rPr>
          <w:rFonts w:asciiTheme="majorBidi" w:hAnsiTheme="majorBidi" w:cstheme="majorBidi"/>
          <w:sz w:val="16"/>
          <w:szCs w:val="22"/>
        </w:rPr>
      </w:pPr>
      <w:r w:rsidRPr="00AB4CA2">
        <w:rPr>
          <w:rStyle w:val="StyleUnderline"/>
          <w:rFonts w:asciiTheme="majorBidi" w:hAnsiTheme="majorBidi" w:cstheme="majorBidi"/>
          <w:szCs w:val="22"/>
        </w:rPr>
        <w:t>Practices that smell of antitrust but do not pass</w:t>
      </w:r>
      <w:r w:rsidRPr="005B6D0E">
        <w:rPr>
          <w:rFonts w:asciiTheme="majorBidi" w:hAnsiTheme="majorBidi" w:cstheme="majorBidi"/>
          <w:sz w:val="16"/>
          <w:szCs w:val="22"/>
        </w:rPr>
        <w:t xml:space="preserve"> muster under </w:t>
      </w:r>
      <w:r w:rsidRPr="00AB4CA2">
        <w:rPr>
          <w:rStyle w:val="StyleUnderline"/>
          <w:rFonts w:asciiTheme="majorBidi" w:hAnsiTheme="majorBidi" w:cstheme="majorBidi"/>
          <w:szCs w:val="22"/>
        </w:rPr>
        <w:t>traditional antitrust</w:t>
      </w:r>
      <w:r w:rsidRPr="005B6D0E">
        <w:rPr>
          <w:rFonts w:asciiTheme="majorBidi" w:hAnsiTheme="majorBidi" w:cstheme="majorBidi"/>
          <w:sz w:val="16"/>
          <w:szCs w:val="22"/>
        </w:rPr>
        <w:t xml:space="preserve"> law's </w:t>
      </w:r>
      <w:r w:rsidRPr="00AB4CA2">
        <w:rPr>
          <w:rStyle w:val="StyleUnderline"/>
          <w:rFonts w:asciiTheme="majorBidi" w:hAnsiTheme="majorBidi" w:cstheme="majorBidi"/>
          <w:szCs w:val="22"/>
        </w:rPr>
        <w:t>stringent tests can fall within Section 5's competition purview</w:t>
      </w:r>
      <w:r w:rsidRPr="005B6D0E">
        <w:rPr>
          <w:rFonts w:asciiTheme="majorBidi" w:hAnsiTheme="majorBidi" w:cstheme="majorBidi"/>
          <w:sz w:val="16"/>
          <w:szCs w:val="22"/>
        </w:rPr>
        <w:t xml:space="preserve"> as long as they violate the spirit and policies of traditional antitrust laws. 191 </w:t>
      </w:r>
      <w:r w:rsidRPr="00D15425">
        <w:rPr>
          <w:rStyle w:val="StyleUnderline"/>
          <w:rFonts w:asciiTheme="majorBidi" w:hAnsiTheme="majorBidi" w:cstheme="majorBidi"/>
          <w:szCs w:val="22"/>
          <w:highlight w:val="cyan"/>
        </w:rPr>
        <w:t>The FTC</w:t>
      </w:r>
      <w:r w:rsidRPr="00AB4CA2">
        <w:rPr>
          <w:rStyle w:val="StyleUnderline"/>
          <w:rFonts w:asciiTheme="majorBidi" w:hAnsiTheme="majorBidi" w:cstheme="majorBidi"/>
          <w:szCs w:val="22"/>
        </w:rPr>
        <w:t xml:space="preserve"> has</w:t>
      </w:r>
      <w:r w:rsidRPr="005B6D0E">
        <w:rPr>
          <w:rFonts w:asciiTheme="majorBidi" w:hAnsiTheme="majorBidi" w:cstheme="majorBidi"/>
          <w:sz w:val="16"/>
          <w:szCs w:val="22"/>
        </w:rPr>
        <w:t xml:space="preserve"> consistently </w:t>
      </w:r>
      <w:r w:rsidRPr="00D15425">
        <w:rPr>
          <w:rStyle w:val="StyleUnderline"/>
          <w:rFonts w:asciiTheme="majorBidi" w:hAnsiTheme="majorBidi" w:cstheme="majorBidi"/>
          <w:szCs w:val="22"/>
          <w:highlight w:val="cyan"/>
        </w:rPr>
        <w:t>interpreted</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unfair</w:t>
      </w:r>
      <w:r w:rsidRPr="00AB4CA2">
        <w:rPr>
          <w:rStyle w:val="StyleUnderline"/>
          <w:rFonts w:asciiTheme="majorBidi" w:hAnsiTheme="majorBidi" w:cstheme="majorBidi"/>
          <w:szCs w:val="22"/>
        </w:rPr>
        <w:t xml:space="preserve"> methods of </w:t>
      </w:r>
      <w:r w:rsidRPr="00D15425">
        <w:rPr>
          <w:rStyle w:val="StyleUnderline"/>
          <w:rFonts w:asciiTheme="majorBidi" w:hAnsiTheme="majorBidi" w:cstheme="majorBidi"/>
          <w:szCs w:val="22"/>
          <w:highlight w:val="cyan"/>
        </w:rPr>
        <w:t>competition" to</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encompass</w:t>
      </w:r>
      <w:r w:rsidRPr="005B6D0E">
        <w:rPr>
          <w:rFonts w:asciiTheme="majorBidi" w:hAnsiTheme="majorBidi" w:cstheme="majorBidi"/>
          <w:sz w:val="16"/>
          <w:szCs w:val="22"/>
        </w:rPr>
        <w:t xml:space="preserve">[] not only those acts and practices that violate the </w:t>
      </w:r>
      <w:r w:rsidRPr="00AB4CA2">
        <w:rPr>
          <w:rStyle w:val="StyleUnderline"/>
          <w:rFonts w:asciiTheme="majorBidi" w:hAnsiTheme="majorBidi" w:cstheme="majorBidi"/>
          <w:szCs w:val="22"/>
        </w:rPr>
        <w:t>Sherman</w:t>
      </w:r>
      <w:r w:rsidRPr="005B6D0E">
        <w:rPr>
          <w:rFonts w:asciiTheme="majorBidi" w:hAnsiTheme="majorBidi" w:cstheme="majorBidi"/>
          <w:sz w:val="16"/>
          <w:szCs w:val="22"/>
        </w:rPr>
        <w:t xml:space="preserve"> or </w:t>
      </w:r>
      <w:r w:rsidRPr="00AB4CA2">
        <w:rPr>
          <w:rStyle w:val="StyleUnderline"/>
          <w:rFonts w:asciiTheme="majorBidi" w:hAnsiTheme="majorBidi" w:cstheme="majorBidi"/>
          <w:szCs w:val="22"/>
        </w:rPr>
        <w:t>Clayton</w:t>
      </w:r>
      <w:r w:rsidRPr="005B6D0E">
        <w:rPr>
          <w:rFonts w:asciiTheme="majorBidi" w:hAnsiTheme="majorBidi" w:cstheme="majorBidi"/>
          <w:sz w:val="16"/>
          <w:szCs w:val="22"/>
        </w:rPr>
        <w:t xml:space="preserve"> Act but </w:t>
      </w:r>
      <w:r w:rsidRPr="00AB4CA2">
        <w:rPr>
          <w:rStyle w:val="StyleUnderline"/>
          <w:rFonts w:asciiTheme="majorBidi" w:hAnsiTheme="majorBidi" w:cstheme="majorBidi"/>
          <w:szCs w:val="22"/>
        </w:rPr>
        <w:t xml:space="preserve">also </w:t>
      </w:r>
      <w:r w:rsidRPr="00D15425">
        <w:rPr>
          <w:rStyle w:val="StyleUnderline"/>
          <w:rFonts w:asciiTheme="majorBidi" w:hAnsiTheme="majorBidi" w:cstheme="majorBidi"/>
          <w:szCs w:val="22"/>
          <w:highlight w:val="cyan"/>
        </w:rPr>
        <w:t>those that</w:t>
      </w:r>
      <w:r w:rsidRPr="00AB4CA2">
        <w:rPr>
          <w:rStyle w:val="StyleUnderline"/>
          <w:rFonts w:asciiTheme="majorBidi" w:hAnsiTheme="majorBidi" w:cstheme="majorBidi"/>
          <w:szCs w:val="22"/>
        </w:rPr>
        <w:t xml:space="preserve"> </w:t>
      </w:r>
      <w:r w:rsidRPr="00D15425">
        <w:rPr>
          <w:rStyle w:val="StyleUnderline"/>
          <w:rFonts w:asciiTheme="majorBidi" w:hAnsiTheme="majorBidi" w:cstheme="majorBidi"/>
          <w:szCs w:val="22"/>
          <w:highlight w:val="cyan"/>
        </w:rPr>
        <w:t>contravene</w:t>
      </w:r>
      <w:r w:rsidRPr="00AB4CA2">
        <w:rPr>
          <w:rStyle w:val="StyleUnderline"/>
          <w:rFonts w:asciiTheme="majorBidi" w:hAnsiTheme="majorBidi" w:cstheme="majorBidi"/>
          <w:szCs w:val="22"/>
        </w:rPr>
        <w:t xml:space="preserve"> the </w:t>
      </w:r>
      <w:r w:rsidRPr="00D15425">
        <w:rPr>
          <w:rStyle w:val="Emphasis"/>
          <w:rFonts w:asciiTheme="majorBidi" w:hAnsiTheme="majorBidi" w:cstheme="majorBidi"/>
          <w:szCs w:val="22"/>
          <w:highlight w:val="cyan"/>
        </w:rPr>
        <w:t xml:space="preserve">spirit of </w:t>
      </w:r>
      <w:r w:rsidRPr="00D15425">
        <w:rPr>
          <w:rStyle w:val="Emphasis"/>
          <w:rFonts w:asciiTheme="majorBidi" w:hAnsiTheme="majorBidi" w:cstheme="majorBidi"/>
          <w:szCs w:val="22"/>
        </w:rPr>
        <w:t xml:space="preserve">the </w:t>
      </w:r>
      <w:r w:rsidRPr="00D15425">
        <w:rPr>
          <w:rStyle w:val="Emphasis"/>
          <w:rFonts w:asciiTheme="majorBidi" w:hAnsiTheme="majorBidi" w:cstheme="majorBidi"/>
          <w:szCs w:val="22"/>
          <w:highlight w:val="cyan"/>
        </w:rPr>
        <w:t xml:space="preserve">antitrust </w:t>
      </w:r>
      <w:r w:rsidRPr="00D15425">
        <w:rPr>
          <w:rStyle w:val="Emphasis"/>
          <w:rFonts w:asciiTheme="majorBidi" w:hAnsiTheme="majorBidi" w:cstheme="majorBidi"/>
          <w:szCs w:val="22"/>
        </w:rPr>
        <w:t>laws</w:t>
      </w:r>
      <w:r w:rsidRPr="005B6D0E">
        <w:rPr>
          <w:rFonts w:asciiTheme="majorBidi" w:hAnsiTheme="majorBidi" w:cstheme="majorBidi"/>
          <w:sz w:val="16"/>
          <w:szCs w:val="22"/>
        </w:rPr>
        <w:t xml:space="preserve"> </w:t>
      </w:r>
      <w:r w:rsidRPr="00D15425">
        <w:rPr>
          <w:rStyle w:val="StyleUnderline"/>
          <w:rFonts w:asciiTheme="majorBidi" w:hAnsiTheme="majorBidi" w:cstheme="majorBidi"/>
          <w:szCs w:val="22"/>
          <w:highlight w:val="cyan"/>
        </w:rPr>
        <w:t>and</w:t>
      </w:r>
      <w:r w:rsidRPr="00AB4CA2">
        <w:rPr>
          <w:rStyle w:val="StyleUnderline"/>
          <w:rFonts w:asciiTheme="majorBidi" w:hAnsiTheme="majorBidi" w:cstheme="majorBidi"/>
          <w:szCs w:val="22"/>
        </w:rPr>
        <w:t xml:space="preserve"> those that</w:t>
      </w:r>
      <w:r w:rsidRPr="005B6D0E">
        <w:rPr>
          <w:rFonts w:asciiTheme="majorBidi" w:hAnsiTheme="majorBidi" w:cstheme="majorBidi"/>
          <w:sz w:val="16"/>
          <w:szCs w:val="22"/>
        </w:rPr>
        <w:t xml:space="preserve">, </w:t>
      </w:r>
      <w:r w:rsidRPr="00D15425">
        <w:rPr>
          <w:rStyle w:val="Emphasis"/>
          <w:rFonts w:asciiTheme="majorBidi" w:hAnsiTheme="majorBidi" w:cstheme="majorBidi"/>
          <w:szCs w:val="22"/>
          <w:highlight w:val="cyan"/>
        </w:rPr>
        <w:t>if allowed to mature</w:t>
      </w:r>
      <w:r w:rsidRPr="005B6D0E">
        <w:rPr>
          <w:rFonts w:asciiTheme="majorBidi" w:hAnsiTheme="majorBidi" w:cstheme="majorBidi"/>
          <w:sz w:val="16"/>
          <w:szCs w:val="22"/>
        </w:rPr>
        <w:t xml:space="preserve"> or complete, </w:t>
      </w:r>
      <w:r w:rsidRPr="00D15425">
        <w:rPr>
          <w:rStyle w:val="Emphasis"/>
          <w:rFonts w:asciiTheme="majorBidi" w:hAnsiTheme="majorBidi" w:cstheme="majorBidi"/>
          <w:szCs w:val="22"/>
          <w:highlight w:val="cyan"/>
        </w:rPr>
        <w:t>could violate</w:t>
      </w:r>
      <w:r w:rsidRPr="005B6D0E">
        <w:rPr>
          <w:rFonts w:asciiTheme="majorBidi" w:hAnsiTheme="majorBidi" w:cstheme="majorBidi"/>
          <w:sz w:val="16"/>
          <w:szCs w:val="22"/>
        </w:rPr>
        <w:t xml:space="preserve"> the </w:t>
      </w:r>
      <w:r w:rsidRPr="00A037BD">
        <w:rPr>
          <w:rStyle w:val="StyleUnderline"/>
          <w:rFonts w:asciiTheme="majorBidi" w:hAnsiTheme="majorBidi" w:cstheme="majorBidi"/>
          <w:szCs w:val="22"/>
          <w:highlight w:val="cyan"/>
        </w:rPr>
        <w:t>Sherman or Clayton</w:t>
      </w:r>
      <w:r w:rsidRPr="005B6D0E">
        <w:rPr>
          <w:rFonts w:asciiTheme="majorBidi" w:hAnsiTheme="majorBidi" w:cstheme="majorBidi"/>
          <w:sz w:val="16"/>
          <w:szCs w:val="22"/>
        </w:rPr>
        <w:t xml:space="preserve"> Act." </w:t>
      </w:r>
      <w:r w:rsidRPr="00180800">
        <w:rPr>
          <w:rFonts w:asciiTheme="majorBidi" w:hAnsiTheme="majorBidi" w:cstheme="majorBidi"/>
          <w:sz w:val="16"/>
          <w:szCs w:val="22"/>
        </w:rPr>
        <w:t xml:space="preserve">192 [*484] </w:t>
      </w:r>
      <w:r w:rsidRPr="00180800">
        <w:rPr>
          <w:rStyle w:val="StyleUnderline"/>
        </w:rPr>
        <w:t>This permits</w:t>
      </w:r>
      <w:r w:rsidRPr="00180800">
        <w:rPr>
          <w:rStyle w:val="StyleUnderline"/>
          <w:rFonts w:asciiTheme="majorBidi" w:hAnsiTheme="majorBidi" w:cstheme="majorBidi"/>
          <w:szCs w:val="22"/>
        </w:rPr>
        <w:t xml:space="preserve"> the FTC to bring </w:t>
      </w:r>
      <w:r w:rsidRPr="00180800">
        <w:rPr>
          <w:rStyle w:val="StyleUnderline"/>
        </w:rPr>
        <w:t>actions against</w:t>
      </w:r>
      <w:r w:rsidRPr="00180800">
        <w:rPr>
          <w:rStyle w:val="StyleUnderline"/>
          <w:rFonts w:asciiTheme="majorBidi" w:hAnsiTheme="majorBidi" w:cstheme="majorBidi"/>
          <w:szCs w:val="22"/>
        </w:rPr>
        <w:t xml:space="preserve"> companies for</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beginning</w:t>
      </w:r>
      <w:r w:rsidRPr="00180800">
        <w:rPr>
          <w:rFonts w:asciiTheme="majorBidi" w:hAnsiTheme="majorBidi" w:cstheme="majorBidi"/>
          <w:sz w:val="16"/>
          <w:szCs w:val="22"/>
        </w:rPr>
        <w:t xml:space="preserve"> courses of </w:t>
      </w:r>
      <w:r w:rsidRPr="00180800">
        <w:rPr>
          <w:rStyle w:val="StyleUnderline"/>
        </w:rPr>
        <w:t>action</w:t>
      </w:r>
      <w:r w:rsidRPr="00180800">
        <w:rPr>
          <w:rStyle w:val="StyleUnderline"/>
          <w:rFonts w:asciiTheme="majorBidi" w:hAnsiTheme="majorBidi" w:cstheme="majorBidi"/>
          <w:szCs w:val="22"/>
        </w:rPr>
        <w:t xml:space="preserve"> that have not yet manifested in substantial</w:t>
      </w:r>
      <w:r w:rsidRPr="00180800">
        <w:rPr>
          <w:rFonts w:asciiTheme="majorBidi" w:hAnsiTheme="majorBidi" w:cstheme="majorBidi"/>
          <w:sz w:val="16"/>
          <w:szCs w:val="22"/>
        </w:rPr>
        <w:t xml:space="preserve"> </w:t>
      </w:r>
      <w:r w:rsidRPr="00180800">
        <w:rPr>
          <w:rStyle w:val="StyleUnderline"/>
          <w:rFonts w:asciiTheme="majorBidi" w:hAnsiTheme="majorBidi" w:cstheme="majorBidi"/>
          <w:szCs w:val="22"/>
        </w:rPr>
        <w:t>harm to competition</w:t>
      </w:r>
      <w:r w:rsidRPr="00180800">
        <w:rPr>
          <w:rFonts w:asciiTheme="majorBidi" w:hAnsiTheme="majorBidi" w:cstheme="majorBidi"/>
          <w:sz w:val="16"/>
          <w:szCs w:val="22"/>
        </w:rPr>
        <w:t xml:space="preserve">, which can encompass the various theories of harm discussed earlier in Section II(c)(ii) </w:t>
      </w:r>
      <w:r w:rsidRPr="00180800">
        <w:rPr>
          <w:rStyle w:val="StyleUnderline"/>
        </w:rPr>
        <w:t>that did not violate the</w:t>
      </w:r>
      <w:r w:rsidRPr="00180800">
        <w:rPr>
          <w:rFonts w:asciiTheme="majorBidi" w:hAnsiTheme="majorBidi" w:cstheme="majorBidi"/>
          <w:sz w:val="16"/>
          <w:szCs w:val="22"/>
        </w:rPr>
        <w:t xml:space="preserve"> letter of the </w:t>
      </w:r>
      <w:r w:rsidRPr="00180800">
        <w:rPr>
          <w:rStyle w:val="StyleUnderline"/>
        </w:rPr>
        <w:t>law</w:t>
      </w:r>
      <w:r w:rsidRPr="00180800">
        <w:rPr>
          <w:rFonts w:asciiTheme="majorBidi" w:hAnsiTheme="majorBidi" w:cstheme="majorBidi"/>
          <w:sz w:val="16"/>
          <w:szCs w:val="22"/>
        </w:rPr>
        <w:t>, but might be likely to mature int</w:t>
      </w:r>
      <w:r w:rsidRPr="005B6D0E">
        <w:rPr>
          <w:rFonts w:asciiTheme="majorBidi" w:hAnsiTheme="majorBidi" w:cstheme="majorBidi"/>
          <w:sz w:val="16"/>
          <w:szCs w:val="22"/>
        </w:rPr>
        <w:t xml:space="preserve">o an outright violation. </w:t>
      </w:r>
      <w:r w:rsidRPr="00D15425">
        <w:rPr>
          <w:rStyle w:val="Emphasis"/>
          <w:rFonts w:asciiTheme="majorBidi" w:hAnsiTheme="majorBidi" w:cstheme="majorBidi"/>
          <w:szCs w:val="22"/>
          <w:highlight w:val="cyan"/>
        </w:rPr>
        <w:t>Incipient harm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is a theory of enforcement that </w:t>
      </w:r>
      <w:r w:rsidRPr="00D15425">
        <w:rPr>
          <w:rStyle w:val="StyleUnderline"/>
          <w:rFonts w:asciiTheme="majorBidi" w:hAnsiTheme="majorBidi" w:cstheme="majorBidi"/>
          <w:szCs w:val="22"/>
        </w:rPr>
        <w:t>relies</w:t>
      </w:r>
      <w:r w:rsidRPr="00AB4CA2">
        <w:rPr>
          <w:rStyle w:val="StyleUnderline"/>
          <w:rFonts w:asciiTheme="majorBidi" w:hAnsiTheme="majorBidi" w:cstheme="majorBidi"/>
          <w:szCs w:val="22"/>
        </w:rPr>
        <w:t xml:space="preserve"> on</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penumbras of antitrust law to </w:t>
      </w:r>
      <w:r w:rsidRPr="00D15425">
        <w:rPr>
          <w:rStyle w:val="Emphasis"/>
          <w:rFonts w:asciiTheme="majorBidi" w:hAnsiTheme="majorBidi" w:cstheme="majorBidi"/>
          <w:szCs w:val="22"/>
          <w:highlight w:val="cyan"/>
        </w:rPr>
        <w:t xml:space="preserve">halt </w:t>
      </w:r>
      <w:r w:rsidRPr="00D15425">
        <w:rPr>
          <w:rStyle w:val="Emphasis"/>
          <w:rFonts w:asciiTheme="majorBidi" w:hAnsiTheme="majorBidi" w:cstheme="majorBidi"/>
          <w:szCs w:val="22"/>
        </w:rPr>
        <w:t>anticompetitive</w:t>
      </w:r>
      <w:r w:rsidRPr="00AB4CA2">
        <w:rPr>
          <w:rStyle w:val="Emphasis"/>
          <w:rFonts w:asciiTheme="majorBidi" w:hAnsiTheme="majorBidi" w:cstheme="majorBidi"/>
          <w:szCs w:val="22"/>
        </w:rPr>
        <w:t xml:space="preserve"> </w:t>
      </w:r>
      <w:r w:rsidRPr="00D15425">
        <w:rPr>
          <w:rStyle w:val="Emphasis"/>
          <w:rFonts w:asciiTheme="majorBidi" w:hAnsiTheme="majorBidi" w:cstheme="majorBidi"/>
          <w:szCs w:val="22"/>
          <w:highlight w:val="cyan"/>
        </w:rPr>
        <w:t>practices</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and monopolies </w:t>
      </w:r>
      <w:r w:rsidRPr="00D15425">
        <w:rPr>
          <w:rStyle w:val="Emphasis"/>
          <w:rFonts w:asciiTheme="majorBidi" w:hAnsiTheme="majorBidi" w:cstheme="majorBidi"/>
          <w:szCs w:val="22"/>
          <w:highlight w:val="cyan"/>
        </w:rPr>
        <w:t>in</w:t>
      </w:r>
      <w:r w:rsidRPr="00AB4CA2">
        <w:rPr>
          <w:rStyle w:val="Emphasis"/>
          <w:rFonts w:asciiTheme="majorBidi" w:hAnsiTheme="majorBidi" w:cstheme="majorBidi"/>
          <w:szCs w:val="22"/>
        </w:rPr>
        <w:t xml:space="preserve"> </w:t>
      </w:r>
      <w:r w:rsidRPr="005B6D0E">
        <w:rPr>
          <w:rFonts w:asciiTheme="majorBidi" w:hAnsiTheme="majorBidi" w:cstheme="majorBidi"/>
          <w:sz w:val="16"/>
          <w:szCs w:val="22"/>
        </w:rPr>
        <w:t xml:space="preserve">their </w:t>
      </w:r>
      <w:r w:rsidRPr="00D15425">
        <w:rPr>
          <w:rStyle w:val="Emphasis"/>
          <w:rFonts w:asciiTheme="majorBidi" w:hAnsiTheme="majorBidi" w:cstheme="majorBidi"/>
          <w:szCs w:val="22"/>
          <w:highlight w:val="cyan"/>
        </w:rPr>
        <w:t>formative stages.</w:t>
      </w:r>
      <w:r w:rsidRPr="00D15425">
        <w:rPr>
          <w:rFonts w:asciiTheme="majorBidi" w:hAnsiTheme="majorBidi" w:cstheme="majorBidi"/>
          <w:sz w:val="16"/>
          <w:szCs w:val="22"/>
          <w:highlight w:val="cyan"/>
        </w:rPr>
        <w:t xml:space="preserve"> </w:t>
      </w:r>
      <w:r w:rsidRPr="00D15425">
        <w:rPr>
          <w:rFonts w:asciiTheme="majorBidi" w:hAnsiTheme="majorBidi" w:cstheme="majorBidi"/>
          <w:sz w:val="16"/>
          <w:szCs w:val="22"/>
        </w:rPr>
        <w:t>193</w:t>
      </w:r>
    </w:p>
    <w:p w14:paraId="69E4BC9C" w14:textId="77777777" w:rsidR="008C5ABD" w:rsidRPr="005B6D0E" w:rsidRDefault="008C5ABD" w:rsidP="008C5ABD">
      <w:pPr>
        <w:rPr>
          <w:rFonts w:asciiTheme="majorBidi" w:hAnsiTheme="majorBidi" w:cstheme="majorBidi"/>
          <w:sz w:val="16"/>
          <w:szCs w:val="22"/>
        </w:rPr>
      </w:pPr>
      <w:r w:rsidRPr="005B6D0E">
        <w:rPr>
          <w:rFonts w:asciiTheme="majorBidi" w:hAnsiTheme="majorBidi" w:cstheme="majorBidi"/>
          <w:sz w:val="16"/>
          <w:szCs w:val="22"/>
        </w:rPr>
        <w:t xml:space="preserve">[*485] Accordingly, </w:t>
      </w:r>
      <w:r w:rsidRPr="00AB4CA2">
        <w:rPr>
          <w:rStyle w:val="StyleUnderline"/>
          <w:rFonts w:asciiTheme="majorBidi" w:hAnsiTheme="majorBidi" w:cstheme="majorBidi"/>
          <w:szCs w:val="22"/>
        </w:rPr>
        <w:t>the Agency brings enforcement</w:t>
      </w:r>
      <w:r w:rsidRPr="005B6D0E">
        <w:rPr>
          <w:rFonts w:asciiTheme="majorBidi" w:hAnsiTheme="majorBidi" w:cstheme="majorBidi"/>
          <w:sz w:val="16"/>
          <w:szCs w:val="22"/>
        </w:rPr>
        <w:t xml:space="preserve"> actions under Section 5 that do not amount to Section 1 or 2 violations, </w:t>
      </w:r>
      <w:r w:rsidRPr="00AB4CA2">
        <w:rPr>
          <w:rStyle w:val="StyleUnderline"/>
          <w:rFonts w:asciiTheme="majorBidi" w:hAnsiTheme="majorBidi" w:cstheme="majorBidi"/>
          <w:szCs w:val="22"/>
        </w:rPr>
        <w:t xml:space="preserve">using theories of </w:t>
      </w:r>
      <w:r w:rsidRPr="00B738DC">
        <w:rPr>
          <w:rStyle w:val="Emphasis"/>
          <w:rFonts w:asciiTheme="majorBidi" w:hAnsiTheme="majorBidi" w:cstheme="majorBidi"/>
          <w:szCs w:val="22"/>
        </w:rPr>
        <w:t>invitations to collude</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and breach of agreements to </w:t>
      </w:r>
      <w:r w:rsidRPr="00B738DC">
        <w:rPr>
          <w:rStyle w:val="Emphasis"/>
          <w:rFonts w:asciiTheme="majorBidi" w:hAnsiTheme="majorBidi" w:cstheme="majorBidi"/>
          <w:szCs w:val="22"/>
        </w:rPr>
        <w:t>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critical to meeting an industry standard</w:t>
      </w:r>
      <w:r w:rsidRPr="00B738DC">
        <w:rPr>
          <w:rFonts w:asciiTheme="majorBidi" w:hAnsiTheme="majorBidi" w:cstheme="majorBidi"/>
          <w:sz w:val="16"/>
          <w:szCs w:val="22"/>
        </w:rPr>
        <w:t xml:space="preserve">. Both theories constitute incipient instances of anticompetitive behavior that </w:t>
      </w:r>
      <w:r w:rsidRPr="00B738DC">
        <w:rPr>
          <w:rStyle w:val="StyleUnderline"/>
          <w:rFonts w:asciiTheme="majorBidi" w:hAnsiTheme="majorBidi" w:cstheme="majorBidi"/>
          <w:szCs w:val="22"/>
        </w:rPr>
        <w:t xml:space="preserve">the FTC acts to restrict early on for their clear </w:t>
      </w:r>
      <w:r w:rsidRPr="00B738DC">
        <w:rPr>
          <w:rStyle w:val="Emphasis"/>
          <w:rFonts w:asciiTheme="majorBidi" w:hAnsiTheme="majorBidi" w:cstheme="majorBidi"/>
          <w:szCs w:val="22"/>
        </w:rPr>
        <w:t>potential to injure the marketplace</w:t>
      </w:r>
      <w:r w:rsidRPr="00B738DC">
        <w:rPr>
          <w:rFonts w:asciiTheme="majorBidi" w:hAnsiTheme="majorBidi" w:cstheme="majorBidi"/>
          <w:sz w:val="16"/>
          <w:szCs w:val="22"/>
        </w:rPr>
        <w:t xml:space="preserve">. Invitations to collude invoke many of the same theories of harm relevant to horizontal mergers but encompasses a greater range of transactions that are not merger specific. Failure to disclose information related to compliance with an industry standard appears similar to theories of harm found in vertical mergers, namely the flexing of market dominance by one company in denying competitors the opportunity to achieve interoperability with its product. These precedents suggest that the </w:t>
      </w:r>
      <w:r w:rsidRPr="00B738DC">
        <w:rPr>
          <w:rStyle w:val="StyleUnderline"/>
          <w:rFonts w:asciiTheme="majorBidi" w:hAnsiTheme="majorBidi" w:cstheme="majorBidi"/>
          <w:szCs w:val="22"/>
        </w:rPr>
        <w:t xml:space="preserve">FTC may be able to bring actions against API redesigns that either act as </w:t>
      </w:r>
      <w:r w:rsidRPr="00B738DC">
        <w:rPr>
          <w:rStyle w:val="Emphasis"/>
          <w:rFonts w:asciiTheme="majorBidi" w:hAnsiTheme="majorBidi" w:cstheme="majorBidi"/>
          <w:szCs w:val="22"/>
        </w:rPr>
        <w:t>collusive collaborations</w:t>
      </w:r>
      <w:r w:rsidRPr="00B738DC">
        <w:rPr>
          <w:rFonts w:asciiTheme="majorBidi" w:hAnsiTheme="majorBidi" w:cstheme="majorBidi"/>
          <w:sz w:val="16"/>
          <w:szCs w:val="22"/>
        </w:rPr>
        <w:t xml:space="preserve"> among competitors </w:t>
      </w:r>
      <w:r w:rsidRPr="00B738DC">
        <w:rPr>
          <w:rStyle w:val="StyleUnderline"/>
          <w:rFonts w:asciiTheme="majorBidi" w:hAnsiTheme="majorBidi" w:cstheme="majorBidi"/>
          <w:szCs w:val="22"/>
        </w:rPr>
        <w:t xml:space="preserve">to the exclusion of others or as the unfair </w:t>
      </w:r>
      <w:r w:rsidRPr="00B738DC">
        <w:rPr>
          <w:rStyle w:val="Emphasis"/>
          <w:rFonts w:asciiTheme="majorBidi" w:hAnsiTheme="majorBidi" w:cstheme="majorBidi"/>
          <w:szCs w:val="22"/>
        </w:rPr>
        <w:t>exertion of</w:t>
      </w:r>
      <w:r w:rsidRPr="00AB4CA2">
        <w:rPr>
          <w:rStyle w:val="Emphasis"/>
          <w:rFonts w:asciiTheme="majorBidi" w:hAnsiTheme="majorBidi" w:cstheme="majorBidi"/>
          <w:szCs w:val="22"/>
        </w:rPr>
        <w:t xml:space="preserve"> dominant influence</w:t>
      </w:r>
      <w:r w:rsidRPr="005B6D0E">
        <w:rPr>
          <w:rFonts w:asciiTheme="majorBidi" w:hAnsiTheme="majorBidi" w:cstheme="majorBidi"/>
          <w:sz w:val="16"/>
          <w:szCs w:val="22"/>
        </w:rPr>
        <w:t xml:space="preserve"> by one player against others that relied on said APIs to achieve previously agreed upon interoperability standards.</w:t>
      </w:r>
    </w:p>
    <w:p w14:paraId="07249D4B" w14:textId="77777777" w:rsidR="008C5ABD" w:rsidRPr="005B6D0E" w:rsidRDefault="008C5ABD" w:rsidP="008C5ABD">
      <w:pPr>
        <w:rPr>
          <w:sz w:val="16"/>
          <w:szCs w:val="22"/>
        </w:rPr>
      </w:pPr>
      <w:r w:rsidRPr="005B6D0E">
        <w:rPr>
          <w:sz w:val="16"/>
          <w:szCs w:val="22"/>
        </w:rPr>
        <w:t>The FTC has challenged invitations to collude in shared monopolies not only when parties collaborate but also when they act in concert. 194In shared monopoly enforcement cases, the Commission did not require each player to possess a dominant market share (relevant under a Section 1 claim) or the existence of an agreement (relevant to a Section 2 claim) in challenging the unilateral action. 195Instead, the [*486] FTC asks whether "the practice in question unfairly burdened competition for a not insignificant volume of commerce." 196For example, the FTC's complaint in the 2000 SonySection 5 enforcement action focused primarily on the collective shares of the five players alleged of passive collusion which amounted to 85 percent of the total market and whether the concurrent behavior had the "same practical effect" as a minimum price agreement. 197Similarly, eBay and Amazon comprise the vast majority of the domestic e-commerce marketplace, a shared monopoly. 198So, if they conditioned access to their APIs on receiving high commission rates, the FTC can argue that the platforms are restricting competition in a shared monopoly scheme, whether they overtly colluded or simply acted in parallel.</w:t>
      </w:r>
    </w:p>
    <w:p w14:paraId="22B2F9F3" w14:textId="77777777" w:rsidR="008C5ABD" w:rsidRPr="005B6D0E" w:rsidRDefault="008C5ABD" w:rsidP="008C5ABD">
      <w:pPr>
        <w:rPr>
          <w:sz w:val="16"/>
          <w:szCs w:val="22"/>
        </w:rPr>
      </w:pPr>
      <w:r w:rsidRPr="005B6D0E">
        <w:rPr>
          <w:sz w:val="16"/>
          <w:szCs w:val="22"/>
        </w:rPr>
        <w:t>[*487] Invitation to collude cases can also extend to business decisions by market dominant players to share high value information with a limited group of competitors. 199 Exclusive access to confidential business information does not amount to exclusive dealings but does provide incredible competitive advantage to recipients that other players cannot bargain for in the marketplace, amounting to anticompetitive unilateral action. 200In the context of Internet businesses, companies with closed APIs can decide to interact with other large market players only, similarly denying the opportunity for smaller or newer members to the market to negotiate entry into the collaboration. Recently, The New York Times discovered that Facebook, a dominant market player but not a monopoly, gave Spotify, Microsoft, Amazon, and others exclusive access to user data through restrictive APIs, permitting these hand-selected companies to benefit from its sensitive business intelligence to the detriment of their competitors. 201</w:t>
      </w:r>
    </w:p>
    <w:p w14:paraId="472B9F7E" w14:textId="77777777" w:rsidR="008C5ABD" w:rsidRPr="00B738DC" w:rsidRDefault="008C5ABD" w:rsidP="008C5ABD">
      <w:pPr>
        <w:rPr>
          <w:rFonts w:asciiTheme="majorBidi" w:hAnsiTheme="majorBidi" w:cstheme="majorBidi"/>
          <w:sz w:val="16"/>
          <w:szCs w:val="22"/>
        </w:rPr>
      </w:pPr>
      <w:r w:rsidRPr="00AB4CA2">
        <w:rPr>
          <w:rStyle w:val="StyleUnderline"/>
          <w:rFonts w:asciiTheme="majorBidi" w:hAnsiTheme="majorBidi" w:cstheme="majorBidi"/>
          <w:szCs w:val="22"/>
        </w:rPr>
        <w:t>The FTC</w:t>
      </w:r>
      <w:r w:rsidRPr="005B6D0E">
        <w:rPr>
          <w:rFonts w:asciiTheme="majorBidi" w:hAnsiTheme="majorBidi" w:cstheme="majorBidi"/>
          <w:sz w:val="16"/>
          <w:szCs w:val="22"/>
        </w:rPr>
        <w:t xml:space="preserve"> has </w:t>
      </w:r>
      <w:r w:rsidRPr="00AB4CA2">
        <w:rPr>
          <w:rStyle w:val="StyleUnderline"/>
          <w:rFonts w:asciiTheme="majorBidi" w:hAnsiTheme="majorBidi" w:cstheme="majorBidi"/>
          <w:szCs w:val="22"/>
        </w:rPr>
        <w:t xml:space="preserve">also challenged </w:t>
      </w:r>
      <w:r w:rsidRPr="00AB4CA2">
        <w:rPr>
          <w:rStyle w:val="Emphasis"/>
          <w:szCs w:val="22"/>
        </w:rPr>
        <w:t>refusals</w:t>
      </w:r>
      <w:r w:rsidRPr="00AB4CA2">
        <w:rPr>
          <w:rStyle w:val="StyleUnderline"/>
          <w:rFonts w:asciiTheme="majorBidi" w:hAnsiTheme="majorBidi" w:cstheme="majorBidi"/>
          <w:szCs w:val="22"/>
        </w:rPr>
        <w:t xml:space="preserve"> by </w:t>
      </w:r>
      <w:r w:rsidRPr="00AB4CA2">
        <w:rPr>
          <w:rStyle w:val="Emphasis"/>
          <w:szCs w:val="22"/>
        </w:rPr>
        <w:t>dominant players</w:t>
      </w:r>
      <w:r w:rsidRPr="00AB4CA2">
        <w:rPr>
          <w:rStyle w:val="StyleUnderline"/>
          <w:rFonts w:asciiTheme="majorBidi" w:hAnsiTheme="majorBidi" w:cstheme="majorBidi"/>
          <w:szCs w:val="22"/>
        </w:rPr>
        <w:t xml:space="preserve"> to abide by </w:t>
      </w:r>
      <w:r w:rsidRPr="00AB4CA2">
        <w:rPr>
          <w:rStyle w:val="Emphasis"/>
          <w:rFonts w:asciiTheme="majorBidi" w:hAnsiTheme="majorBidi" w:cstheme="majorBidi"/>
          <w:szCs w:val="22"/>
        </w:rPr>
        <w:t>information-sharing agreements</w:t>
      </w:r>
      <w:r w:rsidRPr="00AB4CA2">
        <w:rPr>
          <w:rStyle w:val="StyleUnderline"/>
          <w:rFonts w:asciiTheme="majorBidi" w:hAnsiTheme="majorBidi" w:cstheme="majorBidi"/>
          <w:szCs w:val="22"/>
        </w:rPr>
        <w:t xml:space="preserve"> that foster </w:t>
      </w:r>
      <w:r w:rsidRPr="00AB4CA2">
        <w:rPr>
          <w:rStyle w:val="Emphasis"/>
          <w:rFonts w:asciiTheme="majorBidi" w:hAnsiTheme="majorBidi" w:cstheme="majorBidi"/>
          <w:szCs w:val="22"/>
        </w:rPr>
        <w:t>interoperability</w:t>
      </w:r>
      <w:r w:rsidRPr="005B6D0E">
        <w:rPr>
          <w:rFonts w:asciiTheme="majorBidi" w:hAnsiTheme="majorBidi" w:cstheme="majorBidi"/>
          <w:sz w:val="16"/>
          <w:szCs w:val="22"/>
        </w:rPr>
        <w:t>. These cases are premised on the existence of standard-setting organizations (</w:t>
      </w:r>
      <w:r w:rsidRPr="00AB4CA2">
        <w:rPr>
          <w:rStyle w:val="StyleUnderline"/>
          <w:rFonts w:asciiTheme="majorBidi" w:hAnsiTheme="majorBidi" w:cstheme="majorBidi"/>
          <w:szCs w:val="22"/>
        </w:rPr>
        <w:t>SSOs</w:t>
      </w:r>
      <w:r w:rsidRPr="005B6D0E">
        <w:rPr>
          <w:rFonts w:asciiTheme="majorBidi" w:hAnsiTheme="majorBidi" w:cstheme="majorBidi"/>
          <w:sz w:val="16"/>
          <w:szCs w:val="22"/>
        </w:rPr>
        <w:t xml:space="preserve">) and the protection of the information in question by a patent or other form of intellectual property right. 202SSOs </w:t>
      </w:r>
      <w:r w:rsidRPr="00AB4CA2">
        <w:rPr>
          <w:rStyle w:val="StyleUnderline"/>
          <w:rFonts w:asciiTheme="majorBidi" w:hAnsiTheme="majorBidi" w:cstheme="majorBidi"/>
          <w:szCs w:val="22"/>
        </w:rPr>
        <w:t>are procompetitive entities that create structured, mutually beneficial relationships</w:t>
      </w:r>
      <w:r w:rsidRPr="005B6D0E">
        <w:rPr>
          <w:rFonts w:asciiTheme="majorBidi" w:hAnsiTheme="majorBidi" w:cstheme="majorBidi"/>
          <w:sz w:val="16"/>
          <w:szCs w:val="22"/>
        </w:rPr>
        <w:t xml:space="preserve"> [*488] between interdependent businesses. 203For instance, </w:t>
      </w:r>
      <w:r w:rsidRPr="00AB4CA2">
        <w:rPr>
          <w:rStyle w:val="StyleUnderline"/>
          <w:rFonts w:asciiTheme="majorBidi" w:hAnsiTheme="majorBidi" w:cstheme="majorBidi"/>
          <w:szCs w:val="22"/>
        </w:rPr>
        <w:t>camera companies who would</w:t>
      </w:r>
      <w:r w:rsidRPr="005B6D0E">
        <w:rPr>
          <w:rFonts w:asciiTheme="majorBidi" w:hAnsiTheme="majorBidi" w:cstheme="majorBidi"/>
          <w:sz w:val="16"/>
          <w:szCs w:val="22"/>
        </w:rPr>
        <w:t xml:space="preserve"> otherwise </w:t>
      </w:r>
      <w:r w:rsidRPr="00AB4CA2">
        <w:rPr>
          <w:rStyle w:val="StyleUnderline"/>
          <w:rFonts w:asciiTheme="majorBidi" w:hAnsiTheme="majorBidi" w:cstheme="majorBidi"/>
          <w:szCs w:val="22"/>
        </w:rPr>
        <w:t>keep</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mechanics</w:t>
      </w:r>
      <w:r w:rsidRPr="005B6D0E">
        <w:rPr>
          <w:rFonts w:asciiTheme="majorBidi" w:hAnsiTheme="majorBidi" w:cstheme="majorBidi"/>
          <w:sz w:val="16"/>
          <w:szCs w:val="22"/>
        </w:rPr>
        <w:t xml:space="preserve"> of their products </w:t>
      </w:r>
      <w:r w:rsidRPr="00AB4CA2">
        <w:rPr>
          <w:rStyle w:val="StyleUnderline"/>
          <w:rFonts w:asciiTheme="majorBidi" w:hAnsiTheme="majorBidi" w:cstheme="majorBidi"/>
          <w:szCs w:val="22"/>
        </w:rPr>
        <w:t>secret enter into contracts with</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competitors to</w:t>
      </w:r>
      <w:r w:rsidRPr="005B6D0E">
        <w:rPr>
          <w:rFonts w:asciiTheme="majorBidi" w:hAnsiTheme="majorBidi" w:cstheme="majorBidi"/>
          <w:sz w:val="16"/>
          <w:szCs w:val="22"/>
        </w:rPr>
        <w:t xml:space="preserve"> generate and </w:t>
      </w:r>
      <w:r w:rsidRPr="00AB4CA2">
        <w:rPr>
          <w:rStyle w:val="StyleUnderline"/>
          <w:rFonts w:asciiTheme="majorBidi" w:hAnsiTheme="majorBidi" w:cstheme="majorBidi"/>
          <w:szCs w:val="22"/>
        </w:rPr>
        <w:t>abide by</w:t>
      </w:r>
      <w:r w:rsidRPr="005B6D0E">
        <w:rPr>
          <w:rFonts w:asciiTheme="majorBidi" w:hAnsiTheme="majorBidi" w:cstheme="majorBidi"/>
          <w:sz w:val="16"/>
          <w:szCs w:val="22"/>
        </w:rPr>
        <w:t xml:space="preserve"> certain </w:t>
      </w:r>
      <w:r w:rsidRPr="00AB4CA2">
        <w:rPr>
          <w:rStyle w:val="StyleUnderline"/>
          <w:rFonts w:asciiTheme="majorBidi" w:hAnsiTheme="majorBidi" w:cstheme="majorBidi"/>
          <w:szCs w:val="22"/>
        </w:rPr>
        <w:t>design standards to ensure</w:t>
      </w:r>
      <w:r w:rsidRPr="005B6D0E">
        <w:rPr>
          <w:rFonts w:asciiTheme="majorBidi" w:hAnsiTheme="majorBidi" w:cstheme="majorBidi"/>
          <w:sz w:val="16"/>
          <w:szCs w:val="22"/>
        </w:rPr>
        <w:t xml:space="preserve"> that </w:t>
      </w:r>
      <w:r w:rsidRPr="00AB4CA2">
        <w:rPr>
          <w:rStyle w:val="StyleUnderline"/>
          <w:rFonts w:asciiTheme="majorBidi" w:hAnsiTheme="majorBidi" w:cstheme="majorBidi"/>
          <w:szCs w:val="22"/>
        </w:rPr>
        <w:t>all cameras are compatible with</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film available on the market</w:t>
      </w:r>
      <w:r w:rsidRPr="005B6D0E">
        <w:rPr>
          <w:rFonts w:asciiTheme="majorBidi" w:hAnsiTheme="majorBidi" w:cstheme="majorBidi"/>
          <w:sz w:val="16"/>
          <w:szCs w:val="22"/>
        </w:rPr>
        <w:t xml:space="preserve">. It is usually in a </w:t>
      </w:r>
      <w:r w:rsidRPr="00AB4CA2">
        <w:rPr>
          <w:rStyle w:val="StyleUnderline"/>
          <w:rFonts w:asciiTheme="majorBidi" w:hAnsiTheme="majorBidi" w:cstheme="majorBidi"/>
          <w:szCs w:val="22"/>
        </w:rPr>
        <w:t>company's</w:t>
      </w:r>
      <w:r w:rsidRPr="005B6D0E">
        <w:rPr>
          <w:rFonts w:asciiTheme="majorBidi" w:hAnsiTheme="majorBidi" w:cstheme="majorBidi"/>
          <w:sz w:val="16"/>
          <w:szCs w:val="22"/>
        </w:rPr>
        <w:t xml:space="preserve"> best </w:t>
      </w:r>
      <w:r w:rsidRPr="00AB4CA2">
        <w:rPr>
          <w:rStyle w:val="StyleUnderline"/>
          <w:rFonts w:asciiTheme="majorBidi" w:hAnsiTheme="majorBidi" w:cstheme="majorBidi"/>
          <w:szCs w:val="22"/>
        </w:rPr>
        <w:t>interest to protect</w:t>
      </w:r>
      <w:r w:rsidRPr="005B6D0E">
        <w:rPr>
          <w:rFonts w:asciiTheme="majorBidi" w:hAnsiTheme="majorBidi" w:cstheme="majorBidi"/>
          <w:sz w:val="16"/>
          <w:szCs w:val="22"/>
        </w:rPr>
        <w:t xml:space="preserve"> trade </w:t>
      </w:r>
      <w:r w:rsidRPr="00AB4CA2">
        <w:rPr>
          <w:rStyle w:val="StyleUnderline"/>
          <w:rFonts w:asciiTheme="majorBidi" w:hAnsiTheme="majorBidi" w:cstheme="majorBidi"/>
          <w:szCs w:val="22"/>
        </w:rPr>
        <w:t>secrets</w:t>
      </w:r>
      <w:r w:rsidRPr="005B6D0E">
        <w:rPr>
          <w:rFonts w:asciiTheme="majorBidi" w:hAnsiTheme="majorBidi" w:cstheme="majorBidi"/>
          <w:sz w:val="16"/>
          <w:szCs w:val="22"/>
        </w:rPr>
        <w:t xml:space="preserve">, but this </w:t>
      </w:r>
      <w:r w:rsidRPr="00AB4CA2">
        <w:rPr>
          <w:rStyle w:val="StyleUnderline"/>
          <w:rFonts w:asciiTheme="majorBidi" w:hAnsiTheme="majorBidi" w:cstheme="majorBidi"/>
          <w:szCs w:val="22"/>
        </w:rPr>
        <w:t>is outweighed by</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 xml:space="preserve">benefits of ensuring their product is </w:t>
      </w:r>
      <w:r w:rsidRPr="00AB4CA2">
        <w:rPr>
          <w:rStyle w:val="StyleUnderline"/>
          <w:rFonts w:asciiTheme="majorBidi" w:hAnsiTheme="majorBidi" w:cstheme="majorBidi"/>
          <w:szCs w:val="22"/>
        </w:rPr>
        <w:lastRenderedPageBreak/>
        <w:t xml:space="preserve">compatible with </w:t>
      </w:r>
      <w:r w:rsidRPr="00AB4CA2">
        <w:rPr>
          <w:rStyle w:val="Emphasis"/>
          <w:rFonts w:asciiTheme="majorBidi" w:hAnsiTheme="majorBidi" w:cstheme="majorBidi"/>
          <w:szCs w:val="22"/>
        </w:rPr>
        <w:t>as many complementary products on the market as possible</w:t>
      </w:r>
      <w:r w:rsidRPr="005B6D0E">
        <w:rPr>
          <w:rFonts w:asciiTheme="majorBidi" w:hAnsiTheme="majorBidi" w:cstheme="majorBidi"/>
          <w:sz w:val="16"/>
          <w:szCs w:val="22"/>
        </w:rPr>
        <w:t xml:space="preserve">. 204SSOs allow consumers to buy Canon, Nikon, or Fujifilm cameras and use the same standard Kodak film with all of them, to the benefit of all competitors. Similar to proprietary film design, </w:t>
      </w:r>
      <w:r w:rsidRPr="00AB4CA2">
        <w:rPr>
          <w:rStyle w:val="StyleUnderline"/>
          <w:rFonts w:asciiTheme="majorBidi" w:hAnsiTheme="majorBidi" w:cstheme="majorBidi"/>
          <w:szCs w:val="22"/>
        </w:rPr>
        <w:t>APIs</w:t>
      </w:r>
      <w:r w:rsidRPr="005B6D0E">
        <w:rPr>
          <w:rFonts w:asciiTheme="majorBidi" w:hAnsiTheme="majorBidi" w:cstheme="majorBidi"/>
          <w:sz w:val="16"/>
          <w:szCs w:val="22"/>
        </w:rPr>
        <w:t xml:space="preserve"> also </w:t>
      </w:r>
      <w:r w:rsidRPr="00AB4CA2">
        <w:rPr>
          <w:rStyle w:val="StyleUnderline"/>
          <w:rFonts w:asciiTheme="majorBidi" w:hAnsiTheme="majorBidi" w:cstheme="majorBidi"/>
          <w:szCs w:val="22"/>
        </w:rPr>
        <w:t>constitute intellectual property that companies tend to withhold but can share to their advantage.</w:t>
      </w:r>
      <w:r w:rsidRPr="005B6D0E">
        <w:rPr>
          <w:rFonts w:asciiTheme="majorBidi" w:hAnsiTheme="majorBidi" w:cstheme="majorBidi"/>
          <w:sz w:val="16"/>
          <w:szCs w:val="22"/>
        </w:rPr>
        <w:t xml:space="preserve"> </w:t>
      </w:r>
      <w:r w:rsidRPr="00AB4CA2">
        <w:rPr>
          <w:rStyle w:val="Emphasis"/>
          <w:rFonts w:asciiTheme="majorBidi" w:hAnsiTheme="majorBidi" w:cstheme="majorBidi"/>
          <w:szCs w:val="22"/>
        </w:rPr>
        <w:t>The same "procompetitive potential of standard-setting activities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exists for</w:t>
      </w:r>
      <w:r w:rsidRPr="005B6D0E">
        <w:rPr>
          <w:rFonts w:asciiTheme="majorBidi" w:hAnsiTheme="majorBidi" w:cstheme="majorBidi"/>
          <w:sz w:val="16"/>
          <w:szCs w:val="22"/>
        </w:rPr>
        <w:t xml:space="preserve"> designing </w:t>
      </w:r>
      <w:r w:rsidRPr="00AB4CA2">
        <w:rPr>
          <w:rStyle w:val="StyleUnderline"/>
          <w:rFonts w:asciiTheme="majorBidi" w:hAnsiTheme="majorBidi" w:cstheme="majorBidi"/>
          <w:szCs w:val="22"/>
        </w:rPr>
        <w:t>permissive APIs</w:t>
      </w:r>
      <w:r w:rsidRPr="005B6D0E">
        <w:rPr>
          <w:rFonts w:asciiTheme="majorBidi" w:hAnsiTheme="majorBidi" w:cstheme="majorBidi"/>
          <w:sz w:val="16"/>
          <w:szCs w:val="22"/>
        </w:rPr>
        <w:t xml:space="preserve"> and building third party reliance on them, and these APIs </w:t>
      </w:r>
      <w:r w:rsidRPr="00B738DC">
        <w:rPr>
          <w:rFonts w:asciiTheme="majorBidi" w:hAnsiTheme="majorBidi" w:cstheme="majorBidi"/>
          <w:sz w:val="16"/>
          <w:szCs w:val="22"/>
        </w:rPr>
        <w:t>certainly develop "a standard [that] may displace the normal give and take of competition." 205</w:t>
      </w:r>
    </w:p>
    <w:p w14:paraId="6F9271CC" w14:textId="77777777" w:rsidR="008C5ABD" w:rsidRPr="005B6D0E" w:rsidRDefault="008C5ABD" w:rsidP="008C5ABD">
      <w:pPr>
        <w:rPr>
          <w:rFonts w:asciiTheme="majorBidi" w:hAnsiTheme="majorBidi" w:cstheme="majorBidi"/>
          <w:sz w:val="16"/>
          <w:szCs w:val="22"/>
        </w:rPr>
      </w:pPr>
      <w:r w:rsidRPr="00B738DC">
        <w:rPr>
          <w:rStyle w:val="StyleUnderline"/>
          <w:rFonts w:asciiTheme="majorBidi" w:hAnsiTheme="majorBidi" w:cstheme="majorBidi"/>
          <w:szCs w:val="22"/>
        </w:rPr>
        <w:t>The FTC has</w:t>
      </w:r>
      <w:r w:rsidRPr="00B738DC">
        <w:rPr>
          <w:rFonts w:asciiTheme="majorBidi" w:hAnsiTheme="majorBidi" w:cstheme="majorBidi"/>
          <w:sz w:val="16"/>
          <w:szCs w:val="22"/>
        </w:rPr>
        <w:t xml:space="preserve"> the </w:t>
      </w:r>
      <w:r w:rsidRPr="00B738DC">
        <w:rPr>
          <w:rStyle w:val="Emphasis"/>
          <w:rFonts w:asciiTheme="majorBidi" w:hAnsiTheme="majorBidi" w:cstheme="majorBidi"/>
          <w:szCs w:val="22"/>
        </w:rPr>
        <w:t>flexibility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to </w:t>
      </w:r>
      <w:r w:rsidRPr="00B738DC">
        <w:rPr>
          <w:rStyle w:val="Emphasis"/>
          <w:rFonts w:asciiTheme="majorBidi" w:hAnsiTheme="majorBidi" w:cstheme="majorBidi"/>
          <w:szCs w:val="22"/>
        </w:rPr>
        <w:t>expand</w:t>
      </w:r>
      <w:r w:rsidRPr="00B738DC">
        <w:rPr>
          <w:rFonts w:asciiTheme="majorBidi" w:hAnsiTheme="majorBidi" w:cstheme="majorBidi"/>
          <w:sz w:val="16"/>
          <w:szCs w:val="22"/>
        </w:rPr>
        <w:t xml:space="preserve"> its </w:t>
      </w:r>
      <w:r w:rsidRPr="00B738DC">
        <w:rPr>
          <w:rStyle w:val="Emphasis"/>
          <w:rFonts w:asciiTheme="majorBidi" w:hAnsiTheme="majorBidi" w:cstheme="majorBidi"/>
          <w:szCs w:val="22"/>
        </w:rPr>
        <w:t>understanding</w:t>
      </w:r>
      <w:r w:rsidRPr="00B738DC">
        <w:rPr>
          <w:rStyle w:val="StyleUnderline"/>
          <w:rFonts w:asciiTheme="majorBidi" w:hAnsiTheme="majorBidi" w:cstheme="majorBidi"/>
          <w:szCs w:val="22"/>
        </w:rPr>
        <w:t xml:space="preserve"> of this claim to include refusals to disclose information</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without</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existence of a formal agreement</w:t>
      </w:r>
      <w:r w:rsidRPr="00B738DC">
        <w:rPr>
          <w:rFonts w:asciiTheme="majorBidi" w:hAnsiTheme="majorBidi" w:cstheme="majorBidi"/>
          <w:sz w:val="16"/>
          <w:szCs w:val="22"/>
        </w:rPr>
        <w:t xml:space="preserve"> or patent, under theories akin to promissory estoppel or reliance interests built. 206 </w:t>
      </w:r>
      <w:r w:rsidRPr="00B738DC">
        <w:rPr>
          <w:rStyle w:val="StyleUnderline"/>
          <w:rFonts w:asciiTheme="majorBidi" w:hAnsiTheme="majorBidi" w:cstheme="majorBidi"/>
          <w:szCs w:val="22"/>
        </w:rPr>
        <w:t>The</w:t>
      </w:r>
      <w:r w:rsidRPr="00B738DC">
        <w:rPr>
          <w:rFonts w:asciiTheme="majorBidi" w:hAnsiTheme="majorBidi" w:cstheme="majorBidi"/>
          <w:sz w:val="16"/>
          <w:szCs w:val="22"/>
        </w:rPr>
        <w:t xml:space="preserve"> diffuse nature of the </w:t>
      </w:r>
      <w:r w:rsidRPr="00B738DC">
        <w:rPr>
          <w:rStyle w:val="StyleUnderline"/>
          <w:rFonts w:asciiTheme="majorBidi" w:hAnsiTheme="majorBidi" w:cstheme="majorBidi"/>
          <w:szCs w:val="22"/>
        </w:rPr>
        <w:t>Internet</w:t>
      </w:r>
      <w:r w:rsidRPr="00B738DC">
        <w:rPr>
          <w:rFonts w:asciiTheme="majorBidi" w:hAnsiTheme="majorBidi" w:cstheme="majorBidi"/>
          <w:sz w:val="16"/>
          <w:szCs w:val="22"/>
        </w:rPr>
        <w:t xml:space="preserve"> marketplace </w:t>
      </w:r>
      <w:r w:rsidRPr="00B738DC">
        <w:rPr>
          <w:rStyle w:val="StyleUnderline"/>
          <w:rFonts w:asciiTheme="majorBidi" w:hAnsiTheme="majorBidi" w:cstheme="majorBidi"/>
          <w:szCs w:val="22"/>
        </w:rPr>
        <w:t>frustrates</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ability to enter formal contracts or</w:t>
      </w:r>
      <w:r w:rsidRPr="00B738DC">
        <w:rPr>
          <w:rFonts w:asciiTheme="majorBidi" w:hAnsiTheme="majorBidi" w:cstheme="majorBidi"/>
          <w:sz w:val="16"/>
          <w:szCs w:val="22"/>
        </w:rPr>
        <w:t xml:space="preserve"> form [*489] </w:t>
      </w:r>
      <w:r w:rsidRPr="00B738DC">
        <w:rPr>
          <w:rStyle w:val="StyleUnderline"/>
          <w:rFonts w:asciiTheme="majorBidi" w:hAnsiTheme="majorBidi" w:cstheme="majorBidi"/>
          <w:szCs w:val="22"/>
        </w:rPr>
        <w:t>SSOs</w:t>
      </w:r>
      <w:r w:rsidRPr="00B738DC">
        <w:rPr>
          <w:rFonts w:asciiTheme="majorBidi" w:hAnsiTheme="majorBidi" w:cstheme="majorBidi"/>
          <w:sz w:val="16"/>
          <w:szCs w:val="22"/>
        </w:rPr>
        <w:t>. 207</w:t>
      </w:r>
      <w:r w:rsidRPr="00B738DC">
        <w:rPr>
          <w:rStyle w:val="StyleUnderline"/>
          <w:rFonts w:asciiTheme="majorBidi" w:hAnsiTheme="majorBidi" w:cstheme="majorBidi"/>
          <w:szCs w:val="22"/>
        </w:rPr>
        <w:t>However</w:t>
      </w:r>
      <w:r w:rsidRPr="00B738DC">
        <w:rPr>
          <w:rFonts w:asciiTheme="majorBidi" w:hAnsiTheme="majorBidi" w:cstheme="majorBidi"/>
          <w:sz w:val="16"/>
          <w:szCs w:val="22"/>
        </w:rPr>
        <w:t xml:space="preserve">, the </w:t>
      </w:r>
      <w:r w:rsidRPr="00B738DC">
        <w:rPr>
          <w:rStyle w:val="StyleUnderline"/>
          <w:rFonts w:asciiTheme="majorBidi" w:hAnsiTheme="majorBidi" w:cstheme="majorBidi"/>
          <w:szCs w:val="22"/>
        </w:rPr>
        <w:t>theory of harm underpinning</w:t>
      </w:r>
      <w:r w:rsidRPr="00B738DC">
        <w:rPr>
          <w:rFonts w:asciiTheme="majorBidi" w:hAnsiTheme="majorBidi" w:cstheme="majorBidi"/>
          <w:sz w:val="16"/>
          <w:szCs w:val="22"/>
        </w:rPr>
        <w:t xml:space="preserve"> these </w:t>
      </w:r>
      <w:r w:rsidRPr="00B738DC">
        <w:rPr>
          <w:rStyle w:val="StyleUnderline"/>
          <w:rFonts w:asciiTheme="majorBidi" w:hAnsiTheme="majorBidi" w:cstheme="majorBidi"/>
          <w:szCs w:val="22"/>
        </w:rPr>
        <w:t>enforcement</w:t>
      </w:r>
      <w:r w:rsidRPr="00B738DC">
        <w:rPr>
          <w:rFonts w:asciiTheme="majorBidi" w:hAnsiTheme="majorBidi" w:cstheme="majorBidi"/>
          <w:sz w:val="16"/>
          <w:szCs w:val="22"/>
        </w:rPr>
        <w:t xml:space="preserve"> actions </w:t>
      </w:r>
      <w:r w:rsidRPr="00B738DC">
        <w:rPr>
          <w:rStyle w:val="StyleUnderline"/>
          <w:rFonts w:asciiTheme="majorBidi" w:hAnsiTheme="majorBidi" w:cstheme="majorBidi"/>
          <w:szCs w:val="22"/>
        </w:rPr>
        <w:t xml:space="preserve">can extend to restrictive API redesigns that </w:t>
      </w:r>
      <w:r w:rsidRPr="00B738DC">
        <w:rPr>
          <w:rStyle w:val="Emphasis"/>
          <w:rFonts w:asciiTheme="majorBidi" w:hAnsiTheme="majorBidi" w:cstheme="majorBidi"/>
          <w:szCs w:val="22"/>
        </w:rPr>
        <w:t>break interoperability</w:t>
      </w:r>
      <w:r w:rsidRPr="00B738DC">
        <w:rPr>
          <w:rFonts w:asciiTheme="majorBidi" w:hAnsiTheme="majorBidi" w:cstheme="majorBidi"/>
          <w:sz w:val="16"/>
          <w:szCs w:val="22"/>
        </w:rPr>
        <w:t xml:space="preserve"> </w:t>
      </w:r>
      <w:r w:rsidRPr="00B738DC">
        <w:rPr>
          <w:rStyle w:val="StyleUnderline"/>
          <w:rFonts w:asciiTheme="majorBidi" w:hAnsiTheme="majorBidi" w:cstheme="majorBidi"/>
          <w:szCs w:val="22"/>
        </w:rPr>
        <w:t xml:space="preserve">between </w:t>
      </w:r>
      <w:r w:rsidRPr="00B738DC">
        <w:rPr>
          <w:rStyle w:val="Emphasis"/>
          <w:rFonts w:asciiTheme="majorBidi" w:hAnsiTheme="majorBidi" w:cstheme="majorBidi"/>
          <w:szCs w:val="22"/>
        </w:rPr>
        <w:t>previously reliant</w:t>
      </w:r>
      <w:r w:rsidRPr="00B738DC">
        <w:rPr>
          <w:rStyle w:val="StyleUnderline"/>
          <w:rFonts w:asciiTheme="majorBidi" w:hAnsiTheme="majorBidi" w:cstheme="majorBidi"/>
          <w:szCs w:val="22"/>
        </w:rPr>
        <w:t xml:space="preserve"> third parties</w:t>
      </w:r>
      <w:r w:rsidRPr="00B738DC">
        <w:rPr>
          <w:rFonts w:asciiTheme="majorBidi" w:hAnsiTheme="majorBidi" w:cstheme="majorBidi"/>
          <w:sz w:val="16"/>
          <w:szCs w:val="22"/>
        </w:rPr>
        <w:t>. In a case against Dell, the FTC focused on the harm of Dell's refusal to share information relied on by third parties when designing their products to be interoperable</w:t>
      </w:r>
      <w:r w:rsidRPr="005B6D0E">
        <w:rPr>
          <w:rFonts w:asciiTheme="majorBidi" w:hAnsiTheme="majorBidi" w:cstheme="majorBidi"/>
          <w:sz w:val="16"/>
          <w:szCs w:val="22"/>
        </w:rPr>
        <w:t xml:space="preserve"> with Dell as well as the potential chilling effect Dell's actions could have on willingness to join SSOs. 208 </w:t>
      </w:r>
      <w:r w:rsidRPr="00AB4CA2">
        <w:rPr>
          <w:rStyle w:val="StyleUnderline"/>
          <w:rFonts w:asciiTheme="majorBidi" w:hAnsiTheme="majorBidi" w:cstheme="majorBidi"/>
          <w:szCs w:val="22"/>
        </w:rPr>
        <w:t>Holding API creators to</w:t>
      </w:r>
      <w:r w:rsidRPr="005B6D0E">
        <w:rPr>
          <w:rFonts w:asciiTheme="majorBidi" w:hAnsiTheme="majorBidi" w:cstheme="majorBidi"/>
          <w:sz w:val="16"/>
          <w:szCs w:val="22"/>
        </w:rPr>
        <w:t xml:space="preserve"> the </w:t>
      </w:r>
      <w:r w:rsidRPr="00AB4CA2">
        <w:rPr>
          <w:rStyle w:val="StyleUnderline"/>
          <w:rFonts w:asciiTheme="majorBidi" w:hAnsiTheme="majorBidi" w:cstheme="majorBidi"/>
          <w:szCs w:val="22"/>
        </w:rPr>
        <w:t>representations they make</w:t>
      </w:r>
      <w:r w:rsidRPr="005B6D0E">
        <w:rPr>
          <w:rFonts w:asciiTheme="majorBidi" w:hAnsiTheme="majorBidi" w:cstheme="majorBidi"/>
          <w:sz w:val="16"/>
          <w:szCs w:val="22"/>
        </w:rPr>
        <w:t xml:space="preserve"> implicitly </w:t>
      </w:r>
      <w:r w:rsidRPr="00AB4CA2">
        <w:rPr>
          <w:rStyle w:val="StyleUnderline"/>
          <w:rFonts w:asciiTheme="majorBidi" w:hAnsiTheme="majorBidi" w:cstheme="majorBidi"/>
          <w:szCs w:val="22"/>
        </w:rPr>
        <w:t>through API design or</w:t>
      </w:r>
      <w:r w:rsidRPr="005B6D0E">
        <w:rPr>
          <w:rFonts w:asciiTheme="majorBidi" w:hAnsiTheme="majorBidi" w:cstheme="majorBidi"/>
          <w:sz w:val="16"/>
          <w:szCs w:val="22"/>
        </w:rPr>
        <w:t xml:space="preserve"> explicitly </w:t>
      </w:r>
      <w:r w:rsidRPr="00AB4CA2">
        <w:rPr>
          <w:rStyle w:val="StyleUnderline"/>
          <w:rFonts w:asciiTheme="majorBidi" w:hAnsiTheme="majorBidi" w:cstheme="majorBidi"/>
          <w:szCs w:val="22"/>
        </w:rPr>
        <w:t>in documentation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would prevent them from </w:t>
      </w:r>
      <w:r w:rsidRPr="00AB4CA2">
        <w:rPr>
          <w:rStyle w:val="Emphasis"/>
          <w:rFonts w:asciiTheme="majorBidi" w:hAnsiTheme="majorBidi" w:cstheme="majorBidi"/>
          <w:szCs w:val="22"/>
        </w:rPr>
        <w:t>reneging after reaping the benefits of the representation</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This may</w:t>
      </w:r>
      <w:r w:rsidRPr="005B6D0E">
        <w:rPr>
          <w:rFonts w:asciiTheme="majorBidi" w:hAnsiTheme="majorBidi" w:cstheme="majorBidi"/>
          <w:sz w:val="16"/>
          <w:szCs w:val="22"/>
        </w:rPr>
        <w:t xml:space="preserve"> also act to </w:t>
      </w:r>
      <w:r w:rsidRPr="00AB4CA2">
        <w:rPr>
          <w:rStyle w:val="StyleUnderline"/>
          <w:rFonts w:asciiTheme="majorBidi" w:hAnsiTheme="majorBidi" w:cstheme="majorBidi"/>
          <w:szCs w:val="22"/>
        </w:rPr>
        <w:t xml:space="preserve">deter </w:t>
      </w:r>
      <w:r w:rsidRPr="00AB4CA2">
        <w:rPr>
          <w:rStyle w:val="Emphasis"/>
          <w:rFonts w:asciiTheme="majorBidi" w:hAnsiTheme="majorBidi" w:cstheme="majorBidi"/>
          <w:szCs w:val="22"/>
        </w:rPr>
        <w:t>designing APIs ex ante</w:t>
      </w:r>
      <w:r w:rsidRPr="00AB4CA2">
        <w:rPr>
          <w:rStyle w:val="StyleUnderline"/>
          <w:rFonts w:asciiTheme="majorBidi" w:hAnsiTheme="majorBidi" w:cstheme="majorBidi"/>
          <w:szCs w:val="22"/>
        </w:rPr>
        <w:t xml:space="preserve"> that are </w:t>
      </w:r>
      <w:r w:rsidRPr="00AB4CA2">
        <w:rPr>
          <w:rStyle w:val="Emphasis"/>
          <w:rFonts w:asciiTheme="majorBidi" w:hAnsiTheme="majorBidi" w:cstheme="majorBidi"/>
          <w:szCs w:val="22"/>
        </w:rPr>
        <w:t>too permissive</w:t>
      </w:r>
      <w:r w:rsidRPr="00AB4CA2">
        <w:rPr>
          <w:rStyle w:val="StyleUnderline"/>
          <w:rFonts w:asciiTheme="majorBidi" w:hAnsiTheme="majorBidi" w:cstheme="majorBidi"/>
          <w:szCs w:val="22"/>
        </w:rPr>
        <w:t xml:space="preserve"> to maintain in the long term</w:t>
      </w:r>
      <w:r w:rsidRPr="005B6D0E">
        <w:rPr>
          <w:rFonts w:asciiTheme="majorBidi" w:hAnsiTheme="majorBidi" w:cstheme="majorBidi"/>
          <w:sz w:val="16"/>
          <w:szCs w:val="22"/>
        </w:rPr>
        <w:t>, avoiding the reliance interests before they attach. 209</w:t>
      </w:r>
    </w:p>
    <w:p w14:paraId="602494D2" w14:textId="77777777" w:rsidR="008C5ABD" w:rsidRPr="005B6D0E" w:rsidRDefault="008C5ABD" w:rsidP="008C5ABD">
      <w:pPr>
        <w:rPr>
          <w:sz w:val="16"/>
          <w:szCs w:val="22"/>
        </w:rPr>
      </w:pPr>
      <w:r w:rsidRPr="005B6D0E">
        <w:rPr>
          <w:sz w:val="16"/>
          <w:szCs w:val="22"/>
        </w:rPr>
        <w:t>Finally, the FTC remains active in investigating anticompetitive behavior under theories akin to incipient tying, 210even if these suits do not always result in formal administrative action. Often, dominant players condition the use of their API on agreements not to engage in certain practices that would be detrimental to the dominant player. Incipient tying, unlike complete bars to entry, does not make a program wholly unavailable but rather "imposes ... incremental costs on customers who use rival" products. 211In United States v. Microsoft, the DOJ challenged the manner in which Microsoft used various methods to tie its middleware, Internet Explorer, to its operating system, Windows, 212in an API redesign that "lacked any technical or business [*490] justification." 213But Section 5 claims need not satisfy traditional antitrust tests. 214Indeed, the FTC brought a Section 5 claim against Intel under similar API interoperability theories, arguing that the company's software redesign that made complementary products prefer its CPUs over others on the market was intended solely to reduce competition with no consumer benefit justification. 215</w:t>
      </w:r>
    </w:p>
    <w:p w14:paraId="766E23E9" w14:textId="77777777" w:rsidR="008C5ABD" w:rsidRPr="005B6D0E" w:rsidRDefault="008C5ABD" w:rsidP="008C5ABD">
      <w:pPr>
        <w:rPr>
          <w:rFonts w:asciiTheme="majorBidi" w:hAnsiTheme="majorBidi"/>
          <w:sz w:val="16"/>
          <w:szCs w:val="22"/>
        </w:rPr>
      </w:pPr>
      <w:r w:rsidRPr="00AB4CA2">
        <w:rPr>
          <w:rStyle w:val="StyleUnderline"/>
          <w:rFonts w:asciiTheme="majorBidi" w:hAnsiTheme="majorBidi" w:cstheme="majorBidi"/>
          <w:szCs w:val="22"/>
        </w:rPr>
        <w:t>This</w:t>
      </w:r>
      <w:r w:rsidRPr="005B6D0E">
        <w:rPr>
          <w:rFonts w:asciiTheme="majorBidi" w:hAnsiTheme="majorBidi" w:cstheme="majorBidi"/>
          <w:sz w:val="16"/>
          <w:szCs w:val="22"/>
        </w:rPr>
        <w:t xml:space="preserve"> theory </w:t>
      </w:r>
      <w:r w:rsidRPr="00AB4CA2">
        <w:rPr>
          <w:rStyle w:val="StyleUnderline"/>
          <w:rFonts w:asciiTheme="majorBidi" w:hAnsiTheme="majorBidi" w:cstheme="majorBidi"/>
          <w:szCs w:val="22"/>
        </w:rPr>
        <w:t>could extend to</w:t>
      </w:r>
      <w:r w:rsidRPr="005B6D0E">
        <w:rPr>
          <w:rFonts w:asciiTheme="majorBidi" w:hAnsiTheme="majorBidi" w:cstheme="majorBidi"/>
          <w:sz w:val="16"/>
          <w:szCs w:val="22"/>
        </w:rPr>
        <w:t xml:space="preserve"> cases of </w:t>
      </w:r>
      <w:r w:rsidRPr="00AB4CA2">
        <w:rPr>
          <w:rStyle w:val="StyleUnderline"/>
          <w:rFonts w:asciiTheme="majorBidi" w:hAnsiTheme="majorBidi" w:cstheme="majorBidi"/>
          <w:szCs w:val="22"/>
        </w:rPr>
        <w:t xml:space="preserve">restrictive APIs that condition access on agreement to an </w:t>
      </w:r>
      <w:r w:rsidRPr="00AB4CA2">
        <w:rPr>
          <w:rStyle w:val="Emphasis"/>
          <w:rFonts w:asciiTheme="majorBidi" w:hAnsiTheme="majorBidi" w:cstheme="majorBidi"/>
          <w:szCs w:val="22"/>
        </w:rPr>
        <w:t>unrelated term</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such as</w:t>
      </w:r>
      <w:r w:rsidRPr="005B6D0E">
        <w:rPr>
          <w:rFonts w:asciiTheme="majorBidi" w:hAnsiTheme="majorBidi" w:cstheme="majorBidi"/>
          <w:sz w:val="16"/>
          <w:szCs w:val="22"/>
        </w:rPr>
        <w:t xml:space="preserve"> the use of or </w:t>
      </w:r>
      <w:r w:rsidRPr="00AB4CA2">
        <w:rPr>
          <w:rStyle w:val="StyleUnderline"/>
          <w:rFonts w:asciiTheme="majorBidi" w:hAnsiTheme="majorBidi" w:cstheme="majorBidi"/>
          <w:szCs w:val="22"/>
        </w:rPr>
        <w:t>refusal to use a separate product</w:t>
      </w:r>
      <w:r w:rsidRPr="005B6D0E">
        <w:rPr>
          <w:rFonts w:asciiTheme="majorBidi" w:hAnsiTheme="majorBidi" w:cstheme="majorBidi"/>
          <w:sz w:val="16"/>
          <w:szCs w:val="22"/>
        </w:rPr>
        <w:t xml:space="preserve">. For example, </w:t>
      </w:r>
      <w:r w:rsidRPr="00AB4CA2">
        <w:rPr>
          <w:rStyle w:val="StyleUnderline"/>
          <w:rFonts w:asciiTheme="majorBidi" w:hAnsiTheme="majorBidi" w:cstheme="majorBidi"/>
          <w:szCs w:val="22"/>
        </w:rPr>
        <w:t>Uber conditions</w:t>
      </w:r>
      <w:r w:rsidRPr="005B6D0E">
        <w:rPr>
          <w:rFonts w:asciiTheme="majorBidi" w:hAnsiTheme="majorBidi" w:cstheme="majorBidi"/>
          <w:sz w:val="16"/>
          <w:szCs w:val="22"/>
        </w:rPr>
        <w:t xml:space="preserve"> the use of </w:t>
      </w:r>
      <w:r w:rsidRPr="00AB4CA2">
        <w:rPr>
          <w:rStyle w:val="StyleUnderline"/>
          <w:rFonts w:asciiTheme="majorBidi" w:hAnsiTheme="majorBidi" w:cstheme="majorBidi"/>
          <w:szCs w:val="22"/>
        </w:rPr>
        <w:t>its API on</w:t>
      </w:r>
      <w:r w:rsidRPr="005B6D0E">
        <w:rPr>
          <w:rFonts w:asciiTheme="majorBidi" w:hAnsiTheme="majorBidi" w:cstheme="majorBidi"/>
          <w:sz w:val="16"/>
          <w:szCs w:val="22"/>
        </w:rPr>
        <w:t xml:space="preserve"> an agreement from </w:t>
      </w:r>
      <w:r w:rsidRPr="00AB4CA2">
        <w:rPr>
          <w:rStyle w:val="StyleUnderline"/>
          <w:rFonts w:asciiTheme="majorBidi" w:hAnsiTheme="majorBidi" w:cstheme="majorBidi"/>
          <w:szCs w:val="22"/>
        </w:rPr>
        <w:t>the user not to use the API for applications providing real time price comparisons with competitors</w:t>
      </w:r>
      <w:r w:rsidRPr="005B6D0E">
        <w:rPr>
          <w:rFonts w:asciiTheme="majorBidi" w:hAnsiTheme="majorBidi" w:cstheme="majorBidi"/>
          <w:sz w:val="16"/>
          <w:szCs w:val="22"/>
        </w:rPr>
        <w:t xml:space="preserve"> a condition </w:t>
      </w:r>
      <w:r w:rsidRPr="00AB4CA2">
        <w:rPr>
          <w:rStyle w:val="StyleUnderline"/>
          <w:rFonts w:asciiTheme="majorBidi" w:hAnsiTheme="majorBidi" w:cstheme="majorBidi"/>
          <w:szCs w:val="22"/>
        </w:rPr>
        <w:t>that "</w:t>
      </w:r>
      <w:r w:rsidRPr="00AB4CA2">
        <w:rPr>
          <w:rStyle w:val="Emphasis"/>
          <w:rFonts w:asciiTheme="majorBidi" w:hAnsiTheme="majorBidi" w:cstheme="majorBidi"/>
          <w:szCs w:val="22"/>
        </w:rPr>
        <w:t>deprives the public</w:t>
      </w:r>
      <w:r w:rsidRPr="00AB4CA2">
        <w:rPr>
          <w:rStyle w:val="StyleUnderline"/>
          <w:rFonts w:asciiTheme="majorBidi" w:hAnsiTheme="majorBidi" w:cstheme="majorBidi"/>
          <w:szCs w:val="22"/>
        </w:rPr>
        <w:t xml:space="preserve"> of the advantages that flow from free competition</w:t>
      </w:r>
      <w:r w:rsidRPr="005B6D0E">
        <w:rPr>
          <w:rFonts w:asciiTheme="majorBidi" w:hAnsiTheme="majorBidi" w:cstheme="majorBidi"/>
          <w:sz w:val="16"/>
          <w:szCs w:val="22"/>
        </w:rPr>
        <w:t xml:space="preserve">." 216More recently, the FTC investigated Google's potentially anticompetitive behavior, though no complaint was formally brought. 217The investigation evinced a continued concern with the company using its market dominance to its own benefit. 218Namely, Google allowed others to be listed in search results through an API but purportedly artificially curated the platform's search results to benefit its own subsidiaries over organic results, practically tying successful [*491] use of the API with being financially tied to the company. 219Additionally, Google conditioned the use of its AdWords API on the refusal to use third party products that allow consumers to manage multiple ad campaigns with AdWords competitors through one streamlined interface. 220The inquiry considered the anticompetitive effects of these actions but primarily hinged on Google's intent in API design was its goal to injure competition or improve its platform for users? 221Ultimately, the Commission was able to apply such substantial pressure that Google agreed to alter both practices with more permissive APIs. 222 </w:t>
      </w:r>
      <w:r w:rsidRPr="00AB4CA2">
        <w:rPr>
          <w:rStyle w:val="StyleUnderline"/>
          <w:rFonts w:asciiTheme="majorBidi" w:hAnsiTheme="majorBidi" w:cstheme="majorBidi"/>
          <w:szCs w:val="22"/>
        </w:rPr>
        <w:t xml:space="preserve">The </w:t>
      </w:r>
      <w:r w:rsidRPr="00B35194">
        <w:rPr>
          <w:rStyle w:val="StyleUnderline"/>
          <w:rFonts w:asciiTheme="majorBidi" w:hAnsiTheme="majorBidi" w:cstheme="majorBidi"/>
          <w:szCs w:val="22"/>
          <w:highlight w:val="cyan"/>
        </w:rPr>
        <w:t xml:space="preserve">FTC </w:t>
      </w:r>
      <w:r w:rsidRPr="00B35194">
        <w:rPr>
          <w:rStyle w:val="StyleUnderline"/>
          <w:rFonts w:asciiTheme="majorBidi" w:hAnsiTheme="majorBidi" w:cstheme="majorBidi"/>
          <w:szCs w:val="22"/>
        </w:rPr>
        <w:t>can</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use</w:t>
      </w:r>
      <w:r w:rsidRPr="005B6D0E">
        <w:rPr>
          <w:rFonts w:asciiTheme="majorBidi" w:hAnsiTheme="majorBidi" w:cstheme="majorBidi"/>
          <w:sz w:val="16"/>
          <w:szCs w:val="22"/>
        </w:rPr>
        <w:t xml:space="preserve"> its </w:t>
      </w:r>
      <w:r w:rsidRPr="00B35194">
        <w:rPr>
          <w:rStyle w:val="StyleUnderline"/>
          <w:rFonts w:asciiTheme="majorBidi" w:hAnsiTheme="majorBidi" w:cstheme="majorBidi"/>
          <w:szCs w:val="22"/>
          <w:highlight w:val="cyan"/>
        </w:rPr>
        <w:t>broad investigative powers to uncover</w:t>
      </w:r>
      <w:r w:rsidRPr="005B6D0E">
        <w:rPr>
          <w:rFonts w:asciiTheme="majorBidi" w:hAnsiTheme="majorBidi" w:cstheme="majorBidi"/>
          <w:sz w:val="16"/>
          <w:szCs w:val="22"/>
        </w:rPr>
        <w:t xml:space="preserve"> these </w:t>
      </w:r>
      <w:r w:rsidRPr="00B35194">
        <w:rPr>
          <w:rStyle w:val="StyleUnderline"/>
          <w:rFonts w:asciiTheme="majorBidi" w:hAnsiTheme="majorBidi" w:cstheme="majorBidi"/>
          <w:szCs w:val="22"/>
          <w:highlight w:val="cyan"/>
        </w:rPr>
        <w:t>practices that</w:t>
      </w:r>
      <w:r w:rsidRPr="00AB4CA2">
        <w:rPr>
          <w:rStyle w:val="StyleUnderline"/>
          <w:rFonts w:asciiTheme="majorBidi" w:hAnsiTheme="majorBidi" w:cstheme="majorBidi"/>
          <w:szCs w:val="22"/>
        </w:rPr>
        <w:t xml:space="preserve"> </w:t>
      </w:r>
      <w:r w:rsidRPr="00B35194">
        <w:rPr>
          <w:rStyle w:val="StyleUnderline"/>
          <w:rFonts w:asciiTheme="majorBidi" w:hAnsiTheme="majorBidi" w:cstheme="majorBidi"/>
          <w:szCs w:val="22"/>
          <w:highlight w:val="cyan"/>
        </w:rPr>
        <w:t xml:space="preserve">would </w:t>
      </w:r>
      <w:r w:rsidRPr="00180800">
        <w:rPr>
          <w:rStyle w:val="Emphasis"/>
          <w:rFonts w:asciiTheme="majorBidi" w:hAnsiTheme="majorBidi" w:cstheme="majorBidi"/>
          <w:szCs w:val="22"/>
        </w:rPr>
        <w:t xml:space="preserve">otherwise </w:t>
      </w:r>
      <w:r w:rsidRPr="00B35194">
        <w:rPr>
          <w:rStyle w:val="Emphasis"/>
          <w:rFonts w:asciiTheme="majorBidi" w:hAnsiTheme="majorBidi" w:cstheme="majorBidi"/>
          <w:szCs w:val="22"/>
          <w:highlight w:val="cyan"/>
        </w:rPr>
        <w:t>go unnoticed</w:t>
      </w:r>
      <w:r w:rsidRPr="00B35194">
        <w:rPr>
          <w:rFonts w:asciiTheme="majorBidi" w:hAnsiTheme="majorBidi" w:cstheme="majorBidi"/>
          <w:sz w:val="16"/>
          <w:szCs w:val="22"/>
          <w:highlight w:val="cyan"/>
        </w:rPr>
        <w:t xml:space="preserve"> </w:t>
      </w:r>
      <w:r w:rsidRPr="00B35194">
        <w:rPr>
          <w:rStyle w:val="StyleUnderline"/>
          <w:rFonts w:asciiTheme="majorBidi" w:hAnsiTheme="majorBidi" w:cstheme="majorBidi"/>
          <w:szCs w:val="22"/>
          <w:highlight w:val="cyan"/>
        </w:rPr>
        <w:t xml:space="preserve">by </w:t>
      </w:r>
      <w:r w:rsidRPr="00180800">
        <w:rPr>
          <w:rStyle w:val="Emphasis"/>
          <w:rFonts w:asciiTheme="majorBidi" w:hAnsiTheme="majorBidi" w:cstheme="majorBidi"/>
          <w:szCs w:val="22"/>
        </w:rPr>
        <w:t xml:space="preserve">most </w:t>
      </w:r>
      <w:r w:rsidRPr="00B35194">
        <w:rPr>
          <w:rStyle w:val="Emphasis"/>
          <w:rFonts w:asciiTheme="majorBidi" w:hAnsiTheme="majorBidi" w:cstheme="majorBidi"/>
          <w:szCs w:val="22"/>
          <w:highlight w:val="cyan"/>
        </w:rPr>
        <w:t>consumers</w:t>
      </w:r>
      <w:r w:rsidRPr="005B6D0E">
        <w:rPr>
          <w:rFonts w:asciiTheme="majorBidi" w:hAnsiTheme="majorBidi" w:cstheme="majorBidi"/>
          <w:sz w:val="16"/>
          <w:szCs w:val="22"/>
        </w:rPr>
        <w:t xml:space="preserve"> </w:t>
      </w:r>
      <w:r w:rsidRPr="00AB4CA2">
        <w:rPr>
          <w:rStyle w:val="StyleUnderline"/>
          <w:rFonts w:asciiTheme="majorBidi" w:hAnsiTheme="majorBidi" w:cstheme="majorBidi"/>
          <w:szCs w:val="22"/>
        </w:rPr>
        <w:t xml:space="preserve">and put pressure on the company to </w:t>
      </w:r>
      <w:r w:rsidRPr="00AB4CA2">
        <w:rPr>
          <w:rStyle w:val="Emphasis"/>
          <w:rFonts w:asciiTheme="majorBidi" w:hAnsiTheme="majorBidi" w:cstheme="majorBidi"/>
          <w:szCs w:val="22"/>
        </w:rPr>
        <w:t>improve access</w:t>
      </w:r>
      <w:r w:rsidRPr="005B6D0E">
        <w:rPr>
          <w:rFonts w:asciiTheme="majorBidi" w:hAnsiTheme="majorBidi" w:cstheme="majorBidi"/>
          <w:sz w:val="16"/>
          <w:szCs w:val="22"/>
        </w:rPr>
        <w:t xml:space="preserve"> without formally threatening enforcement.</w:t>
      </w:r>
    </w:p>
    <w:p w14:paraId="7A64A9DC" w14:textId="77777777" w:rsidR="008C5ABD" w:rsidRPr="00D64750" w:rsidRDefault="008C5ABD" w:rsidP="008C5ABD">
      <w:pPr>
        <w:pStyle w:val="Heading4"/>
        <w:rPr>
          <w:rFonts w:asciiTheme="majorBidi" w:hAnsiTheme="majorBidi"/>
        </w:rPr>
      </w:pPr>
      <w:r>
        <w:rPr>
          <w:rFonts w:asciiTheme="majorBidi" w:hAnsiTheme="majorBidi"/>
        </w:rPr>
        <w:t xml:space="preserve">Adjudication remedies avoid </w:t>
      </w:r>
      <w:r>
        <w:rPr>
          <w:rFonts w:asciiTheme="majorBidi" w:hAnsiTheme="majorBidi"/>
          <w:u w:val="single"/>
        </w:rPr>
        <w:t>litigation</w:t>
      </w:r>
      <w:r>
        <w:rPr>
          <w:rFonts w:asciiTheme="majorBidi" w:hAnsiTheme="majorBidi"/>
        </w:rPr>
        <w:t xml:space="preserve"> and set </w:t>
      </w:r>
      <w:r>
        <w:rPr>
          <w:rFonts w:asciiTheme="majorBidi" w:hAnsiTheme="majorBidi"/>
          <w:u w:val="single"/>
        </w:rPr>
        <w:t>clear, industry-wide norms</w:t>
      </w:r>
      <w:r>
        <w:rPr>
          <w:rFonts w:asciiTheme="majorBidi" w:hAnsiTheme="majorBidi"/>
        </w:rPr>
        <w:t>.</w:t>
      </w:r>
    </w:p>
    <w:p w14:paraId="02D565D2" w14:textId="77777777" w:rsidR="008C5ABD" w:rsidRPr="00DB2E53" w:rsidRDefault="008C5ABD" w:rsidP="008C5ABD">
      <w:pPr>
        <w:rPr>
          <w:rFonts w:asciiTheme="majorBidi" w:hAnsiTheme="majorBidi" w:cstheme="majorBidi"/>
        </w:rPr>
      </w:pPr>
      <w:r w:rsidRPr="00DB2E53">
        <w:rPr>
          <w:rFonts w:asciiTheme="majorBidi" w:hAnsiTheme="majorBidi" w:cstheme="majorBidi"/>
        </w:rPr>
        <w:t xml:space="preserve">Chinmayi </w:t>
      </w:r>
      <w:r w:rsidRPr="00DB2E53">
        <w:rPr>
          <w:rStyle w:val="Style13ptBold"/>
          <w:rFonts w:asciiTheme="majorBidi" w:hAnsiTheme="majorBidi" w:cstheme="majorBidi"/>
        </w:rPr>
        <w:t>Sharma 19</w:t>
      </w:r>
      <w:r w:rsidRPr="00DB2E53">
        <w:rPr>
          <w:rFonts w:asciiTheme="majorBidi" w:hAnsiTheme="majorBidi" w:cstheme="majorBidi"/>
        </w:rPr>
        <w:t>. JD, UVA Law. “Concentrated Digital Markets, Restrictive APIs, and the Fight for Internet Interoperability”. 50 U. Mem. L. Rev. 441. Winter 2019. Lexis. Gendered language [corrected].</w:t>
      </w:r>
    </w:p>
    <w:p w14:paraId="4FAFD75F"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E. Proactive Remedies</w:t>
      </w:r>
    </w:p>
    <w:p w14:paraId="27E62631" w14:textId="77777777" w:rsidR="008C5ABD" w:rsidRPr="00DB2E53" w:rsidRDefault="008C5ABD" w:rsidP="008C5ABD">
      <w:pPr>
        <w:rPr>
          <w:rFonts w:asciiTheme="majorBidi" w:hAnsiTheme="majorBidi" w:cstheme="majorBidi"/>
          <w:sz w:val="16"/>
        </w:rPr>
      </w:pP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w:t>
      </w:r>
      <w:r w:rsidRPr="00DB2E53">
        <w:rPr>
          <w:rStyle w:val="StyleUnderline"/>
          <w:rFonts w:asciiTheme="majorBidi" w:hAnsiTheme="majorBidi" w:cstheme="majorBidi"/>
        </w:rPr>
        <w:t xml:space="preserve"> can </w:t>
      </w:r>
      <w:r w:rsidRPr="00B459DA">
        <w:rPr>
          <w:rStyle w:val="StyleUnderline"/>
          <w:rFonts w:asciiTheme="majorBidi" w:hAnsiTheme="majorBidi" w:cstheme="majorBidi"/>
          <w:highlight w:val="cyan"/>
        </w:rPr>
        <w:t>play a powerful role as</w:t>
      </w:r>
      <w:r w:rsidRPr="00DB2E53">
        <w:rPr>
          <w:rStyle w:val="StyleUnderline"/>
          <w:rFonts w:asciiTheme="majorBidi" w:hAnsiTheme="majorBidi" w:cstheme="majorBidi"/>
        </w:rPr>
        <w:t xml:space="preserve"> a </w:t>
      </w:r>
      <w:r w:rsidRPr="00B459DA">
        <w:rPr>
          <w:rStyle w:val="Emphasis"/>
          <w:rFonts w:asciiTheme="majorBidi" w:hAnsiTheme="majorBidi" w:cstheme="majorBidi"/>
          <w:highlight w:val="cyan"/>
        </w:rPr>
        <w:t>norm-setting body</w:t>
      </w:r>
      <w:r w:rsidRPr="00DB2E53">
        <w:rPr>
          <w:rStyle w:val="StyleUnderline"/>
          <w:rFonts w:asciiTheme="majorBidi" w:hAnsiTheme="majorBidi" w:cstheme="majorBidi"/>
        </w:rPr>
        <w:t xml:space="preserve"> in the government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defining</w:t>
      </w:r>
      <w:r w:rsidRPr="00B459DA">
        <w:rPr>
          <w:rFonts w:asciiTheme="majorBidi" w:hAnsiTheme="majorBidi" w:cstheme="majorBidi"/>
          <w:sz w:val="16"/>
          <w:highlight w:val="cyan"/>
        </w:rPr>
        <w:t xml:space="preserve"> </w:t>
      </w:r>
      <w:r w:rsidRPr="00B459DA">
        <w:rPr>
          <w:rStyle w:val="Emphasis"/>
          <w:rFonts w:asciiTheme="majorBidi" w:hAnsiTheme="majorBidi" w:cstheme="majorBidi"/>
          <w:highlight w:val="cyan"/>
        </w:rPr>
        <w:t>evidence-backed standards</w:t>
      </w:r>
      <w:r w:rsidRPr="00DB2E53">
        <w:rPr>
          <w:rStyle w:val="StyleUnderline"/>
          <w:rFonts w:asciiTheme="majorBidi" w:hAnsiTheme="majorBidi" w:cstheme="majorBidi"/>
        </w:rPr>
        <w:t xml:space="preserve"> to promote competition</w:t>
      </w:r>
      <w:r w:rsidRPr="00DB2E53">
        <w:rPr>
          <w:rFonts w:asciiTheme="majorBidi" w:hAnsiTheme="majorBidi" w:cstheme="majorBidi"/>
          <w:sz w:val="16"/>
        </w:rPr>
        <w:t xml:space="preserve"> and protect consumer welfare </w:t>
      </w:r>
      <w:r w:rsidRPr="00B459DA">
        <w:rPr>
          <w:rStyle w:val="StyleUnderline"/>
          <w:rFonts w:asciiTheme="majorBidi" w:hAnsiTheme="majorBidi" w:cstheme="majorBidi"/>
          <w:highlight w:val="cyan"/>
        </w:rPr>
        <w:t>through</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investigations</w:t>
      </w:r>
      <w:r w:rsidRPr="00DB2E53">
        <w:rPr>
          <w:rFonts w:asciiTheme="majorBidi" w:hAnsiTheme="majorBidi" w:cstheme="majorBidi"/>
          <w:sz w:val="16"/>
        </w:rPr>
        <w:t xml:space="preserve"> into business practices </w:t>
      </w:r>
      <w:r w:rsidRPr="00B459DA">
        <w:rPr>
          <w:rStyle w:val="StyleUnderline"/>
          <w:rFonts w:asciiTheme="majorBidi" w:hAnsiTheme="majorBidi" w:cstheme="majorBidi"/>
          <w:highlight w:val="cyan"/>
        </w:rPr>
        <w:t xml:space="preserve">and </w:t>
      </w:r>
      <w:r w:rsidRPr="00B459DA">
        <w:rPr>
          <w:rStyle w:val="Emphasis"/>
          <w:rFonts w:asciiTheme="majorBidi" w:hAnsiTheme="majorBidi" w:cstheme="majorBidi"/>
          <w:highlight w:val="cyan"/>
        </w:rPr>
        <w:t>consent decrees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without</w:t>
      </w:r>
      <w:r w:rsidRPr="00DB2E53">
        <w:rPr>
          <w:rFonts w:asciiTheme="majorBidi" w:hAnsiTheme="majorBidi" w:cstheme="majorBidi"/>
          <w:sz w:val="16"/>
        </w:rPr>
        <w:t xml:space="preserve"> resorting to </w:t>
      </w:r>
      <w:r w:rsidRPr="00DB2E53">
        <w:rPr>
          <w:rStyle w:val="Emphasis"/>
          <w:rFonts w:asciiTheme="majorBidi" w:hAnsiTheme="majorBidi" w:cstheme="majorBidi"/>
        </w:rPr>
        <w:t>lengthy</w:t>
      </w:r>
      <w:r w:rsidRPr="00DB2E53">
        <w:rPr>
          <w:rStyle w:val="StyleUnderline"/>
          <w:rFonts w:asciiTheme="majorBidi" w:hAnsiTheme="majorBidi" w:cstheme="majorBidi"/>
        </w:rPr>
        <w:t xml:space="preserve"> and expensive </w:t>
      </w:r>
      <w:r w:rsidRPr="00B459DA">
        <w:rPr>
          <w:rStyle w:val="Emphasis"/>
          <w:rFonts w:asciiTheme="majorBidi" w:hAnsiTheme="majorBidi" w:cstheme="majorBidi"/>
          <w:highlight w:val="cyan"/>
        </w:rPr>
        <w:t>litigation</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DB2E53">
        <w:rPr>
          <w:rStyle w:val="StyleUnderline"/>
          <w:rFonts w:asciiTheme="majorBidi" w:hAnsiTheme="majorBidi" w:cstheme="majorBidi"/>
        </w:rPr>
        <w:lastRenderedPageBreak/>
        <w:t>Commission is well positioned to counter</w:t>
      </w:r>
      <w:r w:rsidRPr="00DB2E53">
        <w:rPr>
          <w:rFonts w:asciiTheme="majorBidi" w:hAnsiTheme="majorBidi" w:cstheme="majorBidi"/>
          <w:sz w:val="16"/>
        </w:rPr>
        <w:t xml:space="preserve"> the potentially </w:t>
      </w:r>
      <w:r w:rsidRPr="00DB2E53">
        <w:rPr>
          <w:rStyle w:val="StyleUnderline"/>
          <w:rFonts w:asciiTheme="majorBidi" w:hAnsiTheme="majorBidi" w:cstheme="majorBidi"/>
        </w:rPr>
        <w:t>anticompetitive instincts of a concentrated Internet marketplace</w:t>
      </w:r>
      <w:r w:rsidRPr="00DB2E53">
        <w:rPr>
          <w:rFonts w:asciiTheme="majorBidi" w:hAnsiTheme="majorBidi" w:cstheme="majorBidi"/>
          <w:sz w:val="16"/>
        </w:rPr>
        <w:t xml:space="preserve"> </w:t>
      </w:r>
      <w:r w:rsidRPr="00DB2E53">
        <w:rPr>
          <w:rStyle w:val="StyleUnderline"/>
          <w:rFonts w:asciiTheme="majorBidi" w:hAnsiTheme="majorBidi" w:cstheme="majorBidi"/>
        </w:rPr>
        <w:t>using</w:t>
      </w:r>
      <w:r w:rsidRPr="00DB2E53">
        <w:rPr>
          <w:rFonts w:asciiTheme="majorBidi" w:hAnsiTheme="majorBidi" w:cstheme="majorBidi"/>
          <w:sz w:val="16"/>
        </w:rPr>
        <w:t xml:space="preserve"> its </w:t>
      </w:r>
      <w:r w:rsidRPr="00DB2E53">
        <w:rPr>
          <w:rStyle w:val="StyleUnderline"/>
          <w:rFonts w:asciiTheme="majorBidi" w:hAnsiTheme="majorBidi" w:cstheme="majorBidi"/>
        </w:rPr>
        <w:t xml:space="preserve">remedial toolkit </w:t>
      </w:r>
      <w:r w:rsidRPr="00B459DA">
        <w:rPr>
          <w:rStyle w:val="Emphasis"/>
          <w:rFonts w:asciiTheme="majorBidi" w:hAnsiTheme="majorBidi" w:cstheme="majorBidi"/>
          <w:highlight w:val="cyan"/>
        </w:rPr>
        <w:t>without</w:t>
      </w:r>
      <w:r w:rsidRPr="00DB2E53">
        <w:rPr>
          <w:rStyle w:val="StyleUnderline"/>
          <w:rFonts w:asciiTheme="majorBidi" w:hAnsiTheme="majorBidi" w:cstheme="majorBidi"/>
        </w:rPr>
        <w:t xml:space="preserve"> causing harm to business or </w:t>
      </w:r>
      <w:r w:rsidRPr="00B459DA">
        <w:rPr>
          <w:rStyle w:val="Emphasis"/>
          <w:rFonts w:asciiTheme="majorBidi" w:hAnsiTheme="majorBidi" w:cstheme="majorBidi"/>
          <w:highlight w:val="cyan"/>
        </w:rPr>
        <w:t>chilling the marketplace</w:t>
      </w:r>
      <w:r w:rsidRPr="00DB2E53">
        <w:rPr>
          <w:rFonts w:asciiTheme="majorBidi" w:hAnsiTheme="majorBidi" w:cstheme="majorBidi"/>
          <w:sz w:val="16"/>
        </w:rPr>
        <w:t xml:space="preserve">. Data security enforcement examples serve as a strong example of the manner in which </w:t>
      </w:r>
      <w:r w:rsidRPr="00DB2E53">
        <w:rPr>
          <w:rStyle w:val="StyleUnderline"/>
          <w:rFonts w:asciiTheme="majorBidi" w:hAnsiTheme="majorBidi" w:cstheme="majorBidi"/>
        </w:rPr>
        <w:t xml:space="preserve">initiating Section 5 </w:t>
      </w:r>
      <w:r w:rsidRPr="003E1B5E">
        <w:rPr>
          <w:rStyle w:val="StyleUnderline"/>
          <w:rFonts w:asciiTheme="majorBidi" w:hAnsiTheme="majorBidi" w:cstheme="majorBidi"/>
          <w:highlight w:val="cyan"/>
        </w:rPr>
        <w:t>proceedings</w:t>
      </w:r>
      <w:r w:rsidRPr="00DB2E53">
        <w:rPr>
          <w:rStyle w:val="StyleUnderline"/>
          <w:rFonts w:asciiTheme="majorBidi" w:hAnsiTheme="majorBidi" w:cstheme="majorBidi"/>
        </w:rPr>
        <w:t xml:space="preserve"> can</w:t>
      </w:r>
      <w:r w:rsidRPr="00DB2E53">
        <w:rPr>
          <w:rFonts w:asciiTheme="majorBidi" w:hAnsiTheme="majorBidi" w:cstheme="majorBidi"/>
          <w:sz w:val="16"/>
        </w:rPr>
        <w:t xml:space="preserve">: (1) </w:t>
      </w:r>
      <w:r w:rsidRPr="00DB2E53">
        <w:rPr>
          <w:rStyle w:val="StyleUnderline"/>
          <w:rFonts w:asciiTheme="majorBidi" w:hAnsiTheme="majorBidi" w:cstheme="majorBidi"/>
        </w:rPr>
        <w:t>notify parties of potentially anticompetitive behavior</w:t>
      </w:r>
      <w:r w:rsidRPr="00DB2E53">
        <w:rPr>
          <w:rFonts w:asciiTheme="majorBidi" w:hAnsiTheme="majorBidi" w:cstheme="majorBidi"/>
          <w:sz w:val="16"/>
        </w:rPr>
        <w:t xml:space="preserve">, 272(2) </w:t>
      </w:r>
      <w:r w:rsidRPr="003E1B5E">
        <w:rPr>
          <w:rStyle w:val="StyleUnderline"/>
          <w:rFonts w:asciiTheme="majorBidi" w:hAnsiTheme="majorBidi" w:cstheme="majorBidi"/>
          <w:highlight w:val="cyan"/>
        </w:rPr>
        <w:t xml:space="preserve">negotiate a </w:t>
      </w:r>
      <w:r w:rsidRPr="003E1B5E">
        <w:rPr>
          <w:rStyle w:val="Emphasis"/>
          <w:rFonts w:asciiTheme="majorBidi" w:hAnsiTheme="majorBidi" w:cstheme="majorBidi"/>
          <w:highlight w:val="cyan"/>
        </w:rPr>
        <w:t>proactive plan</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to mitigate</w:t>
      </w:r>
      <w:r w:rsidRPr="00DB2E53">
        <w:rPr>
          <w:rFonts w:asciiTheme="majorBidi" w:hAnsiTheme="majorBidi" w:cstheme="majorBidi"/>
          <w:sz w:val="16"/>
        </w:rPr>
        <w:t xml:space="preserve"> the </w:t>
      </w:r>
      <w:r w:rsidRPr="00DB2E53">
        <w:rPr>
          <w:rStyle w:val="StyleUnderline"/>
          <w:rFonts w:asciiTheme="majorBidi" w:hAnsiTheme="majorBidi" w:cstheme="majorBidi"/>
        </w:rPr>
        <w:t xml:space="preserve">risk of </w:t>
      </w:r>
      <w:r w:rsidRPr="003E1B5E">
        <w:rPr>
          <w:rStyle w:val="StyleUnderline"/>
          <w:rFonts w:asciiTheme="majorBidi" w:hAnsiTheme="majorBidi" w:cstheme="majorBidi"/>
          <w:highlight w:val="cyan"/>
        </w:rPr>
        <w:t>harm</w:t>
      </w:r>
      <w:r w:rsidRPr="00DB2E53">
        <w:rPr>
          <w:rFonts w:asciiTheme="majorBidi" w:hAnsiTheme="majorBidi" w:cstheme="majorBidi"/>
          <w:sz w:val="16"/>
        </w:rPr>
        <w:t xml:space="preserve">, 273 </w:t>
      </w:r>
      <w:r w:rsidRPr="003E1B5E">
        <w:rPr>
          <w:rStyle w:val="StyleUnderline"/>
          <w:rFonts w:asciiTheme="majorBidi" w:hAnsiTheme="majorBidi" w:cstheme="majorBidi"/>
          <w:highlight w:val="cyan"/>
        </w:rPr>
        <w:t>and</w:t>
      </w:r>
      <w:r w:rsidRPr="00DB2E53">
        <w:rPr>
          <w:rFonts w:asciiTheme="majorBidi" w:hAnsiTheme="majorBidi" w:cstheme="majorBidi"/>
          <w:sz w:val="16"/>
        </w:rPr>
        <w:t xml:space="preserve"> (3) </w:t>
      </w:r>
      <w:r w:rsidRPr="003E1B5E">
        <w:rPr>
          <w:rStyle w:val="Emphasis"/>
          <w:highlight w:val="cyan"/>
        </w:rPr>
        <w:t>signal</w:t>
      </w:r>
      <w:r w:rsidRPr="003E1B5E">
        <w:rPr>
          <w:rStyle w:val="StyleUnderline"/>
          <w:rFonts w:asciiTheme="majorBidi" w:hAnsiTheme="majorBidi" w:cstheme="majorBidi"/>
          <w:highlight w:val="cyan"/>
        </w:rPr>
        <w:t xml:space="preserve"> to</w:t>
      </w:r>
      <w:r w:rsidRPr="00DB2E53">
        <w:rPr>
          <w:rFonts w:asciiTheme="majorBidi" w:hAnsiTheme="majorBidi" w:cstheme="majorBidi"/>
          <w:sz w:val="16"/>
        </w:rPr>
        <w:t xml:space="preserve"> the </w:t>
      </w:r>
      <w:r w:rsidRPr="003E1B5E">
        <w:rPr>
          <w:rStyle w:val="Emphasis"/>
          <w:rFonts w:asciiTheme="majorBidi" w:hAnsiTheme="majorBidi" w:cstheme="majorBidi"/>
          <w:highlight w:val="cyan"/>
        </w:rPr>
        <w:t>remaining players</w:t>
      </w:r>
      <w:r w:rsidRPr="003E1B5E">
        <w:rPr>
          <w:rFonts w:asciiTheme="majorBidi" w:hAnsiTheme="majorBidi" w:cstheme="majorBidi"/>
          <w:sz w:val="16"/>
          <w:highlight w:val="cyan"/>
        </w:rPr>
        <w:t xml:space="preserve"> </w:t>
      </w:r>
      <w:r w:rsidRPr="00894412">
        <w:rPr>
          <w:rStyle w:val="StyleUnderline"/>
        </w:rPr>
        <w:t>in the market</w:t>
      </w:r>
      <w:r w:rsidRPr="00613592">
        <w:rPr>
          <w:rStyle w:val="StyleUnderline"/>
        </w:rPr>
        <w:t xml:space="preserve"> the</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principles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underlying</w:t>
      </w:r>
      <w:r w:rsidRPr="00DB2E53">
        <w:rPr>
          <w:rStyle w:val="StyleUnderline"/>
          <w:rFonts w:asciiTheme="majorBidi" w:hAnsiTheme="majorBidi" w:cstheme="majorBidi"/>
        </w:rPr>
        <w:t xml:space="preserve"> the </w:t>
      </w:r>
      <w:r w:rsidRPr="003E1B5E">
        <w:rPr>
          <w:rStyle w:val="StyleUnderline"/>
          <w:rFonts w:asciiTheme="majorBidi" w:hAnsiTheme="majorBidi" w:cstheme="majorBidi"/>
          <w:highlight w:val="cyan"/>
        </w:rPr>
        <w:t>enforcement</w:t>
      </w:r>
      <w:r w:rsidRPr="00DB2E53">
        <w:rPr>
          <w:rStyle w:val="StyleUnderline"/>
          <w:rFonts w:asciiTheme="majorBidi" w:hAnsiTheme="majorBidi" w:cstheme="majorBidi"/>
        </w:rPr>
        <w:t xml:space="preserve"> action</w:t>
      </w:r>
      <w:r w:rsidRPr="00DB2E53">
        <w:rPr>
          <w:rFonts w:asciiTheme="majorBidi" w:hAnsiTheme="majorBidi" w:cstheme="majorBidi"/>
          <w:sz w:val="16"/>
        </w:rPr>
        <w:t>. 274</w:t>
      </w:r>
    </w:p>
    <w:p w14:paraId="4353E5A4" w14:textId="77777777" w:rsidR="008C5ABD" w:rsidRPr="00613592" w:rsidRDefault="008C5ABD" w:rsidP="008C5ABD">
      <w:pPr>
        <w:rPr>
          <w:sz w:val="16"/>
          <w:szCs w:val="16"/>
        </w:rPr>
      </w:pPr>
      <w:r w:rsidRPr="00DB2E53">
        <w:rPr>
          <w:rFonts w:asciiTheme="majorBidi" w:hAnsiTheme="majorBidi" w:cstheme="majorBidi"/>
          <w:sz w:val="16"/>
        </w:rPr>
        <w:t xml:space="preserve">First,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FTC can</w:t>
      </w:r>
      <w:r w:rsidRPr="00DB2E53">
        <w:rPr>
          <w:rStyle w:val="StyleUnderline"/>
          <w:rFonts w:asciiTheme="majorBidi" w:hAnsiTheme="majorBidi" w:cstheme="majorBidi"/>
        </w:rPr>
        <w:t xml:space="preserve"> act to </w:t>
      </w:r>
      <w:r w:rsidRPr="00B459DA">
        <w:rPr>
          <w:rStyle w:val="Emphasis"/>
          <w:rFonts w:asciiTheme="majorBidi" w:hAnsiTheme="majorBidi" w:cstheme="majorBidi"/>
          <w:highlight w:val="cyan"/>
        </w:rPr>
        <w:t>halt API redesigns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highlight w:val="cyan"/>
        </w:rPr>
        <w:t>before they ossify</w:t>
      </w:r>
      <w:r w:rsidRPr="00DB2E53">
        <w:rPr>
          <w:rFonts w:asciiTheme="majorBidi" w:hAnsiTheme="majorBidi" w:cstheme="majorBidi"/>
          <w:sz w:val="16"/>
        </w:rPr>
        <w:t xml:space="preserve"> into new code </w:t>
      </w:r>
      <w:r w:rsidRPr="00B459DA">
        <w:rPr>
          <w:rStyle w:val="StyleUnderline"/>
          <w:rFonts w:asciiTheme="majorBidi" w:hAnsiTheme="majorBidi" w:cstheme="majorBidi"/>
          <w:highlight w:val="cyan"/>
        </w:rPr>
        <w:t xml:space="preserve">through </w:t>
      </w:r>
      <w:r w:rsidRPr="00B459DA">
        <w:rPr>
          <w:rStyle w:val="Emphasis"/>
          <w:rFonts w:asciiTheme="majorBidi" w:hAnsiTheme="majorBidi" w:cstheme="majorBidi"/>
          <w:highlight w:val="cyan"/>
        </w:rPr>
        <w:t>cease and</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desist</w:t>
      </w:r>
      <w:r w:rsidRPr="00DB2E53">
        <w:rPr>
          <w:rStyle w:val="Emphasis"/>
          <w:rFonts w:asciiTheme="majorBidi" w:hAnsiTheme="majorBidi" w:cstheme="majorBidi"/>
        </w:rPr>
        <w:t xml:space="preserve"> orders</w:t>
      </w:r>
      <w:r w:rsidRPr="00DB2E53">
        <w:rPr>
          <w:rFonts w:asciiTheme="majorBidi" w:hAnsiTheme="majorBidi" w:cstheme="majorBidi"/>
          <w:sz w:val="16"/>
        </w:rPr>
        <w:t xml:space="preserve">, </w:t>
      </w:r>
      <w:r w:rsidRPr="00DB2E53">
        <w:rPr>
          <w:rStyle w:val="StyleUnderline"/>
          <w:rFonts w:asciiTheme="majorBidi" w:hAnsiTheme="majorBidi" w:cstheme="majorBidi"/>
        </w:rPr>
        <w:t>avoiding</w:t>
      </w:r>
      <w:r w:rsidRPr="00DB2E53">
        <w:rPr>
          <w:rFonts w:asciiTheme="majorBidi" w:hAnsiTheme="majorBidi" w:cstheme="majorBidi"/>
          <w:sz w:val="16"/>
        </w:rPr>
        <w:t xml:space="preserve"> the problem of "</w:t>
      </w:r>
      <w:r w:rsidRPr="00DB2E53">
        <w:rPr>
          <w:rStyle w:val="StyleUnderline"/>
          <w:rFonts w:asciiTheme="majorBidi" w:hAnsiTheme="majorBidi" w:cstheme="majorBidi"/>
        </w:rPr>
        <w:t>scrambling the egg</w:t>
      </w:r>
      <w:r w:rsidRPr="00DB2E53">
        <w:rPr>
          <w:rFonts w:asciiTheme="majorBidi" w:hAnsiTheme="majorBidi" w:cstheme="majorBidi"/>
          <w:sz w:val="16"/>
        </w:rPr>
        <w:t xml:space="preserve">" in the first place </w:t>
      </w:r>
      <w:r w:rsidRPr="00B459DA">
        <w:rPr>
          <w:rStyle w:val="StyleUnderline"/>
          <w:rFonts w:asciiTheme="majorBidi" w:hAnsiTheme="majorBidi" w:cstheme="majorBidi"/>
          <w:highlight w:val="cyan"/>
        </w:rPr>
        <w:t>while</w:t>
      </w:r>
      <w:r w:rsidRPr="00DB2E53">
        <w:rPr>
          <w:rFonts w:asciiTheme="majorBidi" w:hAnsiTheme="majorBidi" w:cstheme="majorBidi"/>
          <w:sz w:val="16"/>
        </w:rPr>
        <w:t xml:space="preserve"> </w:t>
      </w:r>
      <w:r w:rsidRPr="00B459DA">
        <w:rPr>
          <w:rStyle w:val="StyleUnderline"/>
          <w:highlight w:val="cyan"/>
        </w:rPr>
        <w:t>the</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potentially anticompetitive </w:t>
      </w:r>
      <w:r w:rsidRPr="00B459DA">
        <w:rPr>
          <w:rStyle w:val="StyleUnderline"/>
          <w:rFonts w:asciiTheme="majorBidi" w:hAnsiTheme="majorBidi" w:cstheme="majorBidi"/>
          <w:highlight w:val="cyan"/>
        </w:rPr>
        <w:t xml:space="preserve">practice is </w:t>
      </w:r>
      <w:r w:rsidRPr="00B459DA">
        <w:rPr>
          <w:rStyle w:val="Emphasis"/>
          <w:highlight w:val="cyan"/>
        </w:rPr>
        <w:t>investigated</w:t>
      </w:r>
      <w:r w:rsidRPr="00DB2E53">
        <w:rPr>
          <w:rFonts w:asciiTheme="majorBidi" w:hAnsiTheme="majorBidi" w:cstheme="majorBidi"/>
          <w:sz w:val="16"/>
        </w:rPr>
        <w:t xml:space="preserve">. 275 </w:t>
      </w:r>
      <w:r w:rsidRPr="00DB2E53">
        <w:rPr>
          <w:rStyle w:val="StyleUnderline"/>
          <w:rFonts w:asciiTheme="majorBidi" w:hAnsiTheme="majorBidi" w:cstheme="majorBidi"/>
        </w:rPr>
        <w:t>These</w:t>
      </w:r>
      <w:r w:rsidRPr="00DB2E53">
        <w:rPr>
          <w:rFonts w:asciiTheme="majorBidi" w:hAnsiTheme="majorBidi" w:cstheme="majorBidi"/>
          <w:sz w:val="16"/>
        </w:rPr>
        <w:t xml:space="preserve"> orders </w:t>
      </w:r>
      <w:r w:rsidRPr="00DB2E53">
        <w:rPr>
          <w:rStyle w:val="StyleUnderline"/>
          <w:rFonts w:asciiTheme="majorBidi" w:hAnsiTheme="majorBidi" w:cstheme="majorBidi"/>
        </w:rPr>
        <w:t>can be seen as</w:t>
      </w:r>
      <w:r w:rsidRPr="00DB2E53">
        <w:rPr>
          <w:rFonts w:asciiTheme="majorBidi" w:hAnsiTheme="majorBidi" w:cstheme="majorBidi"/>
          <w:sz w:val="16"/>
        </w:rPr>
        <w:t xml:space="preserve"> the administrative agency </w:t>
      </w:r>
      <w:r w:rsidRPr="00DB2E53">
        <w:rPr>
          <w:rStyle w:val="StyleUnderline"/>
          <w:rFonts w:asciiTheme="majorBidi" w:hAnsiTheme="majorBidi" w:cstheme="majorBidi"/>
        </w:rPr>
        <w:t>equivalent of an injunction</w:t>
      </w:r>
      <w:r w:rsidRPr="00DB2E53">
        <w:rPr>
          <w:rFonts w:asciiTheme="majorBidi" w:hAnsiTheme="majorBidi" w:cstheme="majorBidi"/>
          <w:sz w:val="16"/>
        </w:rPr>
        <w:t xml:space="preserve">, and the agency can seek civil penalties and injunctions for violations of these orders. 276 </w:t>
      </w:r>
      <w:r w:rsidRPr="00DB2E53">
        <w:rPr>
          <w:rStyle w:val="StyleUnderline"/>
          <w:rFonts w:asciiTheme="majorBidi" w:hAnsiTheme="majorBidi" w:cstheme="majorBidi"/>
        </w:rPr>
        <w:t xml:space="preserve">Then, </w:t>
      </w:r>
      <w:r w:rsidRPr="00894412">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harm is rectified through consent decrees</w:t>
      </w:r>
      <w:r w:rsidRPr="00DB2E53">
        <w:rPr>
          <w:rStyle w:val="StyleUnderline"/>
          <w:rFonts w:asciiTheme="majorBidi" w:hAnsiTheme="majorBidi" w:cstheme="majorBidi"/>
        </w:rPr>
        <w:t xml:space="preserve">, or </w:t>
      </w:r>
      <w:r w:rsidRPr="00DB2E53">
        <w:rPr>
          <w:rStyle w:val="Emphasis"/>
          <w:rFonts w:asciiTheme="majorBidi" w:hAnsiTheme="majorBidi" w:cstheme="majorBidi"/>
        </w:rPr>
        <w:t>prescriptive</w:t>
      </w:r>
      <w:r w:rsidRPr="00DB2E53">
        <w:rPr>
          <w:rFonts w:asciiTheme="majorBidi" w:hAnsiTheme="majorBidi" w:cstheme="majorBidi"/>
          <w:sz w:val="16"/>
        </w:rPr>
        <w:t xml:space="preserve"> [*504] </w:t>
      </w:r>
      <w:r w:rsidRPr="00DB2E53">
        <w:rPr>
          <w:rStyle w:val="Emphasis"/>
          <w:rFonts w:asciiTheme="majorBidi" w:hAnsiTheme="majorBidi" w:cstheme="majorBidi"/>
        </w:rPr>
        <w:t>agreements</w:t>
      </w:r>
      <w:r w:rsidRPr="00DB2E53">
        <w:rPr>
          <w:rFonts w:asciiTheme="majorBidi" w:hAnsiTheme="majorBidi" w:cstheme="majorBidi"/>
          <w:sz w:val="16"/>
        </w:rPr>
        <w:t xml:space="preserve"> </w:t>
      </w:r>
      <w:r w:rsidRPr="00DB2E53">
        <w:rPr>
          <w:rStyle w:val="StyleUnderline"/>
          <w:rFonts w:asciiTheme="majorBidi" w:hAnsiTheme="majorBidi" w:cstheme="majorBidi"/>
        </w:rPr>
        <w:t>setting forth strict conditions</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when</w:t>
      </w:r>
      <w:r w:rsidRPr="00DB2E53">
        <w:rPr>
          <w:rFonts w:asciiTheme="majorBidi" w:hAnsiTheme="majorBidi" w:cstheme="majorBidi"/>
          <w:sz w:val="16"/>
        </w:rPr>
        <w:t xml:space="preserve"> the Commission has "reason to believe" that a company has violated Section 5 and </w:t>
      </w:r>
      <w:r w:rsidRPr="00DB2E53">
        <w:rPr>
          <w:rStyle w:val="StyleUnderline"/>
          <w:rFonts w:asciiTheme="majorBidi" w:hAnsiTheme="majorBidi" w:cstheme="majorBidi"/>
        </w:rPr>
        <w:t xml:space="preserve">the </w:t>
      </w:r>
      <w:r w:rsidRPr="00B459DA">
        <w:rPr>
          <w:rStyle w:val="StyleUnderline"/>
          <w:rFonts w:asciiTheme="majorBidi" w:hAnsiTheme="majorBidi" w:cstheme="majorBidi"/>
          <w:highlight w:val="cyan"/>
        </w:rPr>
        <w:t xml:space="preserve">company wants to </w:t>
      </w:r>
      <w:r w:rsidRPr="00B459DA">
        <w:rPr>
          <w:rStyle w:val="Emphasis"/>
          <w:rFonts w:asciiTheme="majorBidi" w:hAnsiTheme="majorBidi" w:cstheme="majorBidi"/>
          <w:highlight w:val="cyan"/>
        </w:rPr>
        <w:t>avoid litigation</w:t>
      </w:r>
      <w:r w:rsidRPr="00DB2E53">
        <w:rPr>
          <w:rFonts w:asciiTheme="majorBidi" w:hAnsiTheme="majorBidi" w:cstheme="majorBidi"/>
          <w:sz w:val="16"/>
        </w:rPr>
        <w:t xml:space="preserve">. 277To ensure compliance, </w:t>
      </w:r>
      <w:r w:rsidRPr="00DB2E53">
        <w:rPr>
          <w:rStyle w:val="StyleUnderline"/>
          <w:rFonts w:asciiTheme="majorBidi" w:hAnsiTheme="majorBidi" w:cstheme="majorBidi"/>
        </w:rPr>
        <w:t>consent decrees generally require periodic internal audits</w:t>
      </w:r>
      <w:r w:rsidRPr="00DB2E53">
        <w:rPr>
          <w:rFonts w:asciiTheme="majorBidi" w:hAnsiTheme="majorBidi" w:cstheme="majorBidi"/>
          <w:sz w:val="16"/>
        </w:rPr>
        <w:t xml:space="preserve"> and, in extreme cases, internal monitors to oversee implementation of the order's conditions. 278 </w:t>
      </w:r>
      <w:r w:rsidRPr="00DE7169">
        <w:rPr>
          <w:rStyle w:val="StyleUnderline"/>
          <w:highlight w:val="cyan"/>
        </w:rPr>
        <w:t xml:space="preserve">These </w:t>
      </w:r>
      <w:r w:rsidRPr="003E1B5E">
        <w:rPr>
          <w:rStyle w:val="StyleUnderline"/>
        </w:rPr>
        <w:t xml:space="preserve">aggregate </w:t>
      </w:r>
      <w:r w:rsidRPr="00DE7169">
        <w:rPr>
          <w:rStyle w:val="StyleUnderline"/>
          <w:highlight w:val="cyan"/>
        </w:rPr>
        <w:t>orders</w:t>
      </w:r>
      <w:r w:rsidRPr="00613592">
        <w:rPr>
          <w:sz w:val="16"/>
          <w:szCs w:val="16"/>
        </w:rPr>
        <w:t xml:space="preserve"> begin to </w:t>
      </w:r>
      <w:r w:rsidRPr="00DE7169">
        <w:rPr>
          <w:rStyle w:val="Emphasis"/>
          <w:highlight w:val="cyan"/>
        </w:rPr>
        <w:t>shape the contours of Section 5</w:t>
      </w:r>
      <w:r w:rsidRPr="00DE7169">
        <w:rPr>
          <w:sz w:val="16"/>
          <w:szCs w:val="16"/>
          <w:highlight w:val="cyan"/>
        </w:rPr>
        <w:t xml:space="preserve"> </w:t>
      </w:r>
      <w:r w:rsidRPr="00613592">
        <w:rPr>
          <w:sz w:val="16"/>
          <w:szCs w:val="16"/>
        </w:rPr>
        <w:t xml:space="preserve">violations and espouse foundational principles informing the enforcement actions, </w:t>
      </w:r>
      <w:r w:rsidRPr="00DE7169">
        <w:rPr>
          <w:rStyle w:val="Emphasis"/>
          <w:highlight w:val="cyan"/>
        </w:rPr>
        <w:t>functioning</w:t>
      </w:r>
      <w:r w:rsidRPr="00DE7169">
        <w:rPr>
          <w:sz w:val="16"/>
          <w:szCs w:val="16"/>
          <w:highlight w:val="cyan"/>
        </w:rPr>
        <w:t xml:space="preserve"> </w:t>
      </w:r>
      <w:r w:rsidRPr="00613592">
        <w:rPr>
          <w:sz w:val="16"/>
          <w:szCs w:val="16"/>
        </w:rPr>
        <w:t xml:space="preserve">much </w:t>
      </w:r>
      <w:r w:rsidRPr="00DE7169">
        <w:rPr>
          <w:rStyle w:val="Emphasis"/>
          <w:highlight w:val="cyan"/>
        </w:rPr>
        <w:t>like common law</w:t>
      </w:r>
      <w:r w:rsidRPr="00DE7169">
        <w:rPr>
          <w:sz w:val="16"/>
          <w:szCs w:val="16"/>
          <w:highlight w:val="cyan"/>
        </w:rPr>
        <w:t xml:space="preserve"> </w:t>
      </w:r>
      <w:r w:rsidRPr="00613592">
        <w:rPr>
          <w:sz w:val="16"/>
          <w:szCs w:val="16"/>
        </w:rPr>
        <w:t>doctrine. 279</w:t>
      </w:r>
    </w:p>
    <w:p w14:paraId="049D9521" w14:textId="77777777" w:rsidR="008C5ABD" w:rsidRPr="003E1B5E" w:rsidRDefault="008C5ABD" w:rsidP="008C5ABD">
      <w:pPr>
        <w:rPr>
          <w:rStyle w:val="StyleUnderline"/>
        </w:rPr>
      </w:pPr>
      <w:r w:rsidRPr="00DB2E53">
        <w:rPr>
          <w:rStyle w:val="StyleUnderline"/>
          <w:rFonts w:asciiTheme="majorBidi" w:hAnsiTheme="majorBidi" w:cstheme="majorBidi"/>
        </w:rPr>
        <w:t xml:space="preserve">The process by which </w:t>
      </w:r>
      <w:r w:rsidRPr="00894412">
        <w:rPr>
          <w:rStyle w:val="StyleUnderline"/>
          <w:rFonts w:asciiTheme="majorBidi" w:hAnsiTheme="majorBidi" w:cstheme="majorBidi"/>
        </w:rPr>
        <w:t xml:space="preserve">these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finalized </w:t>
      </w:r>
      <w:r w:rsidRPr="00B459DA">
        <w:rPr>
          <w:rStyle w:val="StyleUnderline"/>
          <w:rFonts w:asciiTheme="majorBidi" w:hAnsiTheme="majorBidi" w:cstheme="majorBidi"/>
          <w:highlight w:val="cyan"/>
        </w:rPr>
        <w:t>preserve</w:t>
      </w:r>
      <w:r w:rsidRPr="00DB2E53">
        <w:rPr>
          <w:rStyle w:val="StyleUnderline"/>
          <w:rFonts w:asciiTheme="majorBidi" w:hAnsiTheme="majorBidi" w:cstheme="majorBidi"/>
        </w:rPr>
        <w:t xml:space="preserve">s </w:t>
      </w:r>
      <w:r w:rsidRPr="00B459DA">
        <w:rPr>
          <w:rStyle w:val="Emphasis"/>
          <w:rFonts w:asciiTheme="majorBidi" w:hAnsiTheme="majorBidi" w:cstheme="majorBidi"/>
          <w:highlight w:val="cyan"/>
        </w:rPr>
        <w:t>public participation</w:t>
      </w:r>
      <w:r w:rsidRPr="00DB2E53">
        <w:rPr>
          <w:rFonts w:asciiTheme="majorBidi" w:hAnsiTheme="majorBidi" w:cstheme="majorBidi"/>
          <w:sz w:val="16"/>
        </w:rPr>
        <w:t xml:space="preserve"> in norms setting, </w:t>
      </w:r>
      <w:r w:rsidRPr="00DB2E53">
        <w:rPr>
          <w:rStyle w:val="StyleUnderline"/>
          <w:rFonts w:asciiTheme="majorBidi" w:hAnsiTheme="majorBidi" w:cstheme="majorBidi"/>
        </w:rPr>
        <w:t>ameliorating</w:t>
      </w:r>
      <w:r w:rsidRPr="00DB2E53">
        <w:rPr>
          <w:rFonts w:asciiTheme="majorBidi" w:hAnsiTheme="majorBidi" w:cstheme="majorBidi"/>
          <w:sz w:val="16"/>
        </w:rPr>
        <w:t xml:space="preserve"> the </w:t>
      </w:r>
      <w:r w:rsidRPr="00DB2E53">
        <w:rPr>
          <w:rStyle w:val="StyleUnderline"/>
          <w:rFonts w:asciiTheme="majorBidi" w:hAnsiTheme="majorBidi" w:cstheme="majorBidi"/>
        </w:rPr>
        <w:t>concern that courts are ill suited to adjudicate nuanced issues of technology and business</w:t>
      </w:r>
      <w:r w:rsidRPr="00DB2E53">
        <w:rPr>
          <w:rFonts w:asciiTheme="majorBidi" w:hAnsiTheme="majorBidi" w:cstheme="majorBidi"/>
          <w:sz w:val="16"/>
        </w:rPr>
        <w:t xml:space="preserve">. Some find these consent decrees unduly powerful, enabling the FTC to extract commitments from companies when they would not be able to win in litigation. 280But </w:t>
      </w:r>
      <w:r w:rsidRPr="00DB2E53">
        <w:rPr>
          <w:rStyle w:val="StyleUnderline"/>
          <w:rFonts w:asciiTheme="majorBidi" w:hAnsiTheme="majorBidi" w:cstheme="majorBidi"/>
        </w:rPr>
        <w:t>consent decrees are</w:t>
      </w:r>
      <w:r w:rsidRPr="00DB2E53">
        <w:rPr>
          <w:rFonts w:asciiTheme="majorBidi" w:hAnsiTheme="majorBidi" w:cstheme="majorBidi"/>
          <w:sz w:val="16"/>
        </w:rPr>
        <w:t xml:space="preserve"> not examples of unilateral agency rule but rather </w:t>
      </w:r>
      <w:r w:rsidRPr="00DB2E53">
        <w:rPr>
          <w:rStyle w:val="StyleUnderline"/>
          <w:rFonts w:asciiTheme="majorBidi" w:hAnsiTheme="majorBidi" w:cstheme="majorBidi"/>
        </w:rPr>
        <w:t xml:space="preserve">byproducts of a fairly </w:t>
      </w:r>
      <w:r w:rsidRPr="00DB2E53">
        <w:rPr>
          <w:rStyle w:val="Emphasis"/>
          <w:rFonts w:asciiTheme="majorBidi" w:hAnsiTheme="majorBidi" w:cstheme="majorBidi"/>
        </w:rPr>
        <w:t>open and collaborative process</w:t>
      </w:r>
      <w:r w:rsidRPr="00DB2E53">
        <w:rPr>
          <w:rFonts w:asciiTheme="majorBidi" w:hAnsiTheme="majorBidi" w:cstheme="majorBidi"/>
          <w:sz w:val="16"/>
        </w:rPr>
        <w:t xml:space="preserve">. The content of these consent decrees do not operate like Oz, hidden behind veils of ignorance. Rather, the </w:t>
      </w:r>
      <w:r w:rsidRPr="00B459DA">
        <w:rPr>
          <w:rStyle w:val="StyleUnderline"/>
          <w:rFonts w:asciiTheme="majorBidi" w:hAnsiTheme="majorBidi" w:cstheme="majorBidi"/>
          <w:highlight w:val="cyan"/>
        </w:rPr>
        <w:t>decrees</w:t>
      </w:r>
      <w:r w:rsidRPr="00DB2E53">
        <w:rPr>
          <w:rStyle w:val="StyleUnderline"/>
          <w:rFonts w:asciiTheme="majorBidi" w:hAnsiTheme="majorBidi" w:cstheme="majorBidi"/>
        </w:rPr>
        <w:t xml:space="preserve"> are made public</w:t>
      </w:r>
      <w:r w:rsidRPr="00DB2E53">
        <w:rPr>
          <w:rFonts w:asciiTheme="majorBidi" w:hAnsiTheme="majorBidi" w:cstheme="majorBidi"/>
          <w:sz w:val="16"/>
        </w:rPr>
        <w:t xml:space="preserve"> and </w:t>
      </w:r>
      <w:r w:rsidRPr="00B459DA">
        <w:rPr>
          <w:rStyle w:val="StyleUnderline"/>
          <w:rFonts w:asciiTheme="majorBidi" w:hAnsiTheme="majorBidi" w:cstheme="majorBidi"/>
          <w:highlight w:val="cyan"/>
        </w:rPr>
        <w:t>include</w:t>
      </w:r>
      <w:r w:rsidRPr="00DB2E53">
        <w:rPr>
          <w:rStyle w:val="StyleUnderline"/>
          <w:rFonts w:asciiTheme="majorBidi" w:hAnsiTheme="majorBidi" w:cstheme="majorBidi"/>
        </w:rPr>
        <w:t xml:space="preserve"> a </w:t>
      </w:r>
      <w:r w:rsidRPr="00B459DA">
        <w:rPr>
          <w:rStyle w:val="Emphasis"/>
          <w:highlight w:val="cyan"/>
        </w:rPr>
        <w:t>30 day</w:t>
      </w:r>
      <w:r w:rsidRPr="00707C81">
        <w:rPr>
          <w:rStyle w:val="Emphasis"/>
        </w:rPr>
        <w:t xml:space="preserve"> </w:t>
      </w:r>
      <w:r w:rsidRPr="00B459DA">
        <w:rPr>
          <w:rStyle w:val="Emphasis"/>
          <w:highlight w:val="cyan"/>
        </w:rPr>
        <w:t>period for public comment</w:t>
      </w:r>
      <w:r w:rsidRPr="00DB2E53">
        <w:rPr>
          <w:rFonts w:asciiTheme="majorBidi" w:hAnsiTheme="majorBidi" w:cstheme="majorBidi"/>
          <w:sz w:val="16"/>
        </w:rPr>
        <w:t xml:space="preserve"> before the order is finalized, </w:t>
      </w:r>
      <w:r w:rsidRPr="00DB2E53">
        <w:rPr>
          <w:rStyle w:val="StyleUnderline"/>
          <w:rFonts w:asciiTheme="majorBidi" w:hAnsiTheme="majorBidi" w:cstheme="majorBidi"/>
        </w:rPr>
        <w:t>allowing FTC constituents</w:t>
      </w:r>
      <w:r w:rsidRPr="00DB2E53">
        <w:rPr>
          <w:rFonts w:asciiTheme="majorBidi" w:hAnsiTheme="majorBidi" w:cstheme="majorBidi"/>
          <w:sz w:val="16"/>
        </w:rPr>
        <w:t xml:space="preserve"> (the consumers and competitors in that market) </w:t>
      </w:r>
      <w:r w:rsidRPr="00DB2E53">
        <w:rPr>
          <w:rStyle w:val="StyleUnderline"/>
          <w:rFonts w:asciiTheme="majorBidi" w:hAnsiTheme="majorBidi" w:cstheme="majorBidi"/>
        </w:rPr>
        <w:t>to have a say in remedial measures</w:t>
      </w:r>
      <w:r w:rsidRPr="00DB2E53">
        <w:rPr>
          <w:rFonts w:asciiTheme="majorBidi" w:hAnsiTheme="majorBidi" w:cstheme="majorBidi"/>
          <w:sz w:val="16"/>
        </w:rPr>
        <w:t xml:space="preserve">. 281Further, </w:t>
      </w:r>
      <w:r w:rsidRPr="00180800">
        <w:rPr>
          <w:rStyle w:val="Emphasis"/>
          <w:highlight w:val="cyan"/>
        </w:rPr>
        <w:t>in establishing</w:t>
      </w:r>
      <w:r w:rsidRPr="00DB2E53">
        <w:rPr>
          <w:rFonts w:asciiTheme="majorBidi" w:hAnsiTheme="majorBidi" w:cstheme="majorBidi"/>
          <w:sz w:val="16"/>
        </w:rPr>
        <w:t xml:space="preserve"> these </w:t>
      </w:r>
      <w:r w:rsidRPr="00180800">
        <w:rPr>
          <w:rStyle w:val="Emphasis"/>
          <w:highlight w:val="cyan"/>
        </w:rPr>
        <w:t>norms</w:t>
      </w:r>
      <w:r w:rsidRPr="00DB2E53">
        <w:rPr>
          <w:rFonts w:asciiTheme="majorBidi" w:hAnsiTheme="majorBidi" w:cstheme="majorBidi"/>
          <w:sz w:val="16"/>
        </w:rPr>
        <w:t xml:space="preserve">, </w:t>
      </w:r>
      <w:r w:rsidRPr="00DB2E53">
        <w:rPr>
          <w:rStyle w:val="StyleUnderline"/>
          <w:rFonts w:asciiTheme="majorBidi" w:hAnsiTheme="majorBidi" w:cstheme="majorBidi"/>
        </w:rPr>
        <w:t xml:space="preserve">the </w:t>
      </w:r>
      <w:r w:rsidRPr="003E1B5E">
        <w:rPr>
          <w:rStyle w:val="StyleUnderline"/>
          <w:rFonts w:asciiTheme="majorBidi" w:hAnsiTheme="majorBidi" w:cstheme="majorBidi"/>
          <w:highlight w:val="cyan"/>
        </w:rPr>
        <w:t>FTC</w:t>
      </w:r>
      <w:r w:rsidRPr="00DB2E53">
        <w:rPr>
          <w:rFonts w:asciiTheme="majorBidi" w:hAnsiTheme="majorBidi" w:cstheme="majorBidi"/>
          <w:sz w:val="16"/>
        </w:rPr>
        <w:t xml:space="preserve"> </w:t>
      </w:r>
      <w:r w:rsidRPr="003E1B5E">
        <w:rPr>
          <w:rStyle w:val="StyleUnderline"/>
          <w:highlight w:val="cyan"/>
        </w:rPr>
        <w:t>does not</w:t>
      </w:r>
      <w:r w:rsidRPr="003E1B5E">
        <w:rPr>
          <w:rStyle w:val="StyleUnderline"/>
        </w:rPr>
        <w:t xml:space="preserve"> </w:t>
      </w:r>
      <w:r w:rsidRPr="00180800">
        <w:rPr>
          <w:rStyle w:val="Emphasis"/>
          <w:highlight w:val="cyan"/>
        </w:rPr>
        <w:t>divine</w:t>
      </w:r>
      <w:r w:rsidRPr="00180800">
        <w:rPr>
          <w:rStyle w:val="Emphasis"/>
        </w:rPr>
        <w:t xml:space="preserve"> industry </w:t>
      </w:r>
      <w:r w:rsidRPr="00180800">
        <w:rPr>
          <w:rStyle w:val="Emphasis"/>
          <w:highlight w:val="cyan"/>
        </w:rPr>
        <w:t>standards</w:t>
      </w:r>
      <w:r w:rsidRPr="00180800">
        <w:rPr>
          <w:rStyle w:val="Emphasis"/>
        </w:rPr>
        <w:t xml:space="preserve"> </w:t>
      </w:r>
      <w:r w:rsidRPr="00180800">
        <w:rPr>
          <w:rStyle w:val="Emphasis"/>
          <w:highlight w:val="cyan"/>
        </w:rPr>
        <w:t>as the Oracle of Delphi</w:t>
      </w:r>
      <w:r w:rsidRPr="003E1B5E">
        <w:rPr>
          <w:rStyle w:val="StyleUnderline"/>
        </w:rPr>
        <w:t xml:space="preserve"> </w:t>
      </w:r>
      <w:r w:rsidRPr="003E1B5E">
        <w:rPr>
          <w:rStyle w:val="StyleUnderline"/>
          <w:highlight w:val="cyan"/>
        </w:rPr>
        <w:t>but</w:t>
      </w:r>
      <w:r w:rsidRPr="003E1B5E">
        <w:rPr>
          <w:rStyle w:val="StyleUnderline"/>
        </w:rPr>
        <w:t xml:space="preserve"> rather</w:t>
      </w:r>
      <w:r w:rsidRPr="00DB2E53">
        <w:rPr>
          <w:rFonts w:asciiTheme="majorBidi" w:hAnsiTheme="majorBidi" w:cstheme="majorBidi"/>
          <w:sz w:val="16"/>
        </w:rPr>
        <w:t xml:space="preserve"> </w:t>
      </w:r>
      <w:r w:rsidRPr="00180800">
        <w:rPr>
          <w:rStyle w:val="Emphasis"/>
          <w:highlight w:val="cyan"/>
        </w:rPr>
        <w:t>looks to</w:t>
      </w:r>
      <w:r w:rsidRPr="00180800">
        <w:rPr>
          <w:rStyle w:val="Emphasis"/>
        </w:rPr>
        <w:t xml:space="preserve"> consumer expectations and </w:t>
      </w:r>
      <w:r w:rsidRPr="00180800">
        <w:rPr>
          <w:rStyle w:val="Emphasis"/>
          <w:highlight w:val="cyan"/>
        </w:rPr>
        <w:t>industry best practices</w:t>
      </w:r>
      <w:r w:rsidRPr="00DB2E53">
        <w:rPr>
          <w:rFonts w:asciiTheme="majorBidi" w:hAnsiTheme="majorBidi" w:cstheme="majorBidi"/>
          <w:sz w:val="16"/>
        </w:rPr>
        <w:t xml:space="preserve">. 282Therefore, </w:t>
      </w:r>
      <w:r w:rsidRPr="003E1B5E">
        <w:rPr>
          <w:rStyle w:val="StyleUnderline"/>
        </w:rPr>
        <w:t>the FTC is less of a norm-setter than</w:t>
      </w:r>
      <w:r w:rsidRPr="00DB2E53">
        <w:rPr>
          <w:rFonts w:asciiTheme="majorBidi" w:hAnsiTheme="majorBidi" w:cstheme="majorBidi"/>
          <w:sz w:val="16"/>
        </w:rPr>
        <w:t xml:space="preserve"> a </w:t>
      </w:r>
      <w:r w:rsidRPr="007D734B">
        <w:rPr>
          <w:rStyle w:val="Emphasis"/>
        </w:rPr>
        <w:t>norm-enforcer</w:t>
      </w:r>
      <w:r w:rsidRPr="003E1B5E">
        <w:rPr>
          <w:rStyle w:val="StyleUnderline"/>
        </w:rPr>
        <w:t xml:space="preserve"> in cases when the market does not serve to enforce these norms itself.</w:t>
      </w:r>
    </w:p>
    <w:p w14:paraId="2C6ED095"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 xml:space="preserve">[*505] </w:t>
      </w:r>
      <w:r w:rsidRPr="00B459DA">
        <w:rPr>
          <w:rStyle w:val="StyleUnderline"/>
          <w:rFonts w:asciiTheme="majorBidi" w:hAnsiTheme="majorBidi" w:cstheme="majorBidi"/>
          <w:highlight w:val="cyan"/>
        </w:rPr>
        <w:t>Consent decrees</w:t>
      </w:r>
      <w:r w:rsidRPr="00DB2E53">
        <w:rPr>
          <w:rStyle w:val="StyleUnderline"/>
          <w:rFonts w:asciiTheme="majorBidi" w:hAnsiTheme="majorBidi" w:cstheme="majorBidi"/>
        </w:rPr>
        <w:t xml:space="preserve"> </w:t>
      </w:r>
      <w:r w:rsidRPr="003E1B5E">
        <w:rPr>
          <w:rStyle w:val="StyleUnderline"/>
          <w:rFonts w:asciiTheme="majorBidi" w:hAnsiTheme="majorBidi" w:cstheme="majorBidi"/>
          <w:highlight w:val="cyan"/>
        </w:rPr>
        <w:t>are</w:t>
      </w:r>
      <w:r w:rsidRPr="00DB2E53">
        <w:rPr>
          <w:rStyle w:val="StyleUnderline"/>
          <w:rFonts w:asciiTheme="majorBidi" w:hAnsiTheme="majorBidi" w:cstheme="majorBidi"/>
        </w:rPr>
        <w:t xml:space="preserve"> powerful examples of </w:t>
      </w:r>
      <w:r w:rsidRPr="003E1B5E">
        <w:rPr>
          <w:rStyle w:val="StyleUnderline"/>
          <w:rFonts w:asciiTheme="majorBidi" w:hAnsiTheme="majorBidi" w:cstheme="majorBidi"/>
          <w:highlight w:val="cyan"/>
        </w:rPr>
        <w:t>forward-looking</w:t>
      </w:r>
      <w:r w:rsidRPr="00DB2E53">
        <w:rPr>
          <w:rStyle w:val="StyleUnderline"/>
          <w:rFonts w:asciiTheme="majorBidi" w:hAnsiTheme="majorBidi" w:cstheme="majorBidi"/>
        </w:rPr>
        <w:t xml:space="preserve"> remedies that can</w:t>
      </w:r>
      <w:r w:rsidRPr="00DB2E53">
        <w:rPr>
          <w:rFonts w:asciiTheme="majorBidi" w:hAnsiTheme="majorBidi" w:cstheme="majorBidi"/>
          <w:sz w:val="16"/>
        </w:rPr>
        <w:t xml:space="preserve"> both </w:t>
      </w:r>
      <w:r w:rsidRPr="00DB2E53">
        <w:rPr>
          <w:rStyle w:val="Emphasis"/>
          <w:rFonts w:asciiTheme="majorBidi" w:hAnsiTheme="majorBidi" w:cstheme="majorBidi"/>
        </w:rPr>
        <w:t>neutralize</w:t>
      </w:r>
      <w:r w:rsidRPr="00DB2E53">
        <w:rPr>
          <w:rFonts w:asciiTheme="majorBidi" w:hAnsiTheme="majorBidi" w:cstheme="majorBidi"/>
          <w:sz w:val="16"/>
        </w:rPr>
        <w:t xml:space="preserve"> a </w:t>
      </w:r>
      <w:r w:rsidRPr="00DB2E53">
        <w:rPr>
          <w:rStyle w:val="Emphasis"/>
          <w:rFonts w:asciiTheme="majorBidi" w:hAnsiTheme="majorBidi" w:cstheme="majorBidi"/>
        </w:rPr>
        <w:t>competition harm</w:t>
      </w:r>
      <w:r w:rsidRPr="00DB2E53">
        <w:rPr>
          <w:rFonts w:asciiTheme="majorBidi" w:hAnsiTheme="majorBidi" w:cstheme="majorBidi"/>
          <w:sz w:val="16"/>
        </w:rPr>
        <w:t xml:space="preserve"> or consumer harm </w:t>
      </w:r>
      <w:r w:rsidRPr="00DB2E53">
        <w:rPr>
          <w:rStyle w:val="StyleUnderline"/>
          <w:rFonts w:asciiTheme="majorBidi" w:hAnsiTheme="majorBidi" w:cstheme="majorBidi"/>
        </w:rPr>
        <w:t>while</w:t>
      </w:r>
      <w:r w:rsidRPr="00DB2E53">
        <w:rPr>
          <w:rFonts w:asciiTheme="majorBidi" w:hAnsiTheme="majorBidi" w:cstheme="majorBidi"/>
          <w:sz w:val="16"/>
        </w:rPr>
        <w:t xml:space="preserve"> also </w:t>
      </w:r>
      <w:r w:rsidRPr="00B459DA">
        <w:rPr>
          <w:rStyle w:val="StyleUnderline"/>
          <w:rFonts w:asciiTheme="majorBidi" w:hAnsiTheme="majorBidi" w:cstheme="majorBidi"/>
          <w:highlight w:val="cyan"/>
        </w:rPr>
        <w:t>provid</w:t>
      </w:r>
      <w:r w:rsidRPr="00DB2E53">
        <w:rPr>
          <w:rStyle w:val="StyleUnderline"/>
          <w:rFonts w:asciiTheme="majorBidi" w:hAnsiTheme="majorBidi" w:cstheme="majorBidi"/>
        </w:rPr>
        <w:t xml:space="preserve">ing better </w:t>
      </w:r>
      <w:r w:rsidRPr="00B459DA">
        <w:rPr>
          <w:rStyle w:val="StyleUnderline"/>
          <w:rFonts w:asciiTheme="majorBidi" w:hAnsiTheme="majorBidi" w:cstheme="majorBidi"/>
          <w:highlight w:val="cyan"/>
        </w:rPr>
        <w:t xml:space="preserve">guidance to </w:t>
      </w:r>
      <w:r w:rsidRPr="00B459DA">
        <w:rPr>
          <w:rStyle w:val="Emphasis"/>
          <w:rFonts w:asciiTheme="majorBidi" w:hAnsiTheme="majorBidi" w:cstheme="majorBidi"/>
          <w:highlight w:val="cyan"/>
        </w:rPr>
        <w:t>future</w:t>
      </w:r>
      <w:r w:rsidRPr="00DB2E53">
        <w:rPr>
          <w:rStyle w:val="Emphasis"/>
          <w:rFonts w:asciiTheme="majorBidi" w:hAnsiTheme="majorBidi" w:cstheme="majorBidi"/>
        </w:rPr>
        <w:t xml:space="preserve"> </w:t>
      </w:r>
      <w:r w:rsidRPr="00B459DA">
        <w:rPr>
          <w:rStyle w:val="Emphasis"/>
          <w:rFonts w:asciiTheme="majorBidi" w:hAnsiTheme="majorBidi" w:cstheme="majorBidi"/>
          <w:highlight w:val="cyan"/>
        </w:rPr>
        <w:t>actors</w:t>
      </w:r>
      <w:r w:rsidRPr="00B459DA">
        <w:rPr>
          <w:rFonts w:asciiTheme="majorBidi" w:hAnsiTheme="majorBidi" w:cstheme="majorBidi"/>
          <w:sz w:val="16"/>
          <w:highlight w:val="cyan"/>
        </w:rPr>
        <w:t xml:space="preserve">. </w:t>
      </w:r>
      <w:r w:rsidRPr="00B459DA">
        <w:rPr>
          <w:rStyle w:val="StyleUnderline"/>
          <w:rFonts w:asciiTheme="majorBidi" w:hAnsiTheme="majorBidi" w:cstheme="majorBidi"/>
        </w:rPr>
        <w:t>They</w:t>
      </w:r>
      <w:r w:rsidRPr="00DB2E53">
        <w:rPr>
          <w:rFonts w:asciiTheme="majorBidi" w:hAnsiTheme="majorBidi" w:cstheme="majorBidi"/>
          <w:sz w:val="16"/>
        </w:rPr>
        <w:t xml:space="preserve"> can also </w:t>
      </w:r>
      <w:r w:rsidRPr="00DB2E53">
        <w:rPr>
          <w:rStyle w:val="StyleUnderline"/>
          <w:rFonts w:asciiTheme="majorBidi" w:hAnsiTheme="majorBidi" w:cstheme="majorBidi"/>
        </w:rPr>
        <w:t xml:space="preserve">serve as </w:t>
      </w:r>
      <w:r w:rsidRPr="00DB2E53">
        <w:rPr>
          <w:rStyle w:val="Emphasis"/>
          <w:rFonts w:asciiTheme="majorBidi" w:hAnsiTheme="majorBidi" w:cstheme="majorBidi"/>
        </w:rPr>
        <w:t>exceptions</w:t>
      </w:r>
      <w:r w:rsidRPr="00DB2E53">
        <w:rPr>
          <w:rStyle w:val="StyleUnderline"/>
          <w:rFonts w:asciiTheme="majorBidi" w:hAnsiTheme="majorBidi" w:cstheme="majorBidi"/>
        </w:rPr>
        <w:t xml:space="preserve"> to the principle that companies owe their competitors </w:t>
      </w:r>
      <w:r w:rsidRPr="00DB2E53">
        <w:rPr>
          <w:rStyle w:val="Emphasis"/>
          <w:rFonts w:asciiTheme="majorBidi" w:hAnsiTheme="majorBidi" w:cstheme="majorBidi"/>
        </w:rPr>
        <w:t>no duty of aid</w:t>
      </w:r>
      <w:r w:rsidRPr="00DB2E53">
        <w:rPr>
          <w:rFonts w:asciiTheme="majorBidi" w:hAnsiTheme="majorBidi" w:cstheme="majorBidi"/>
          <w:sz w:val="16"/>
        </w:rPr>
        <w:t xml:space="preserve">. 283For example, </w:t>
      </w:r>
      <w:r w:rsidRPr="00DB2E53">
        <w:rPr>
          <w:rStyle w:val="StyleUnderline"/>
          <w:rFonts w:asciiTheme="majorBidi" w:hAnsiTheme="majorBidi" w:cstheme="majorBidi"/>
        </w:rPr>
        <w:t>the consent decree</w:t>
      </w:r>
      <w:r w:rsidRPr="00DB2E53">
        <w:rPr>
          <w:rFonts w:asciiTheme="majorBidi" w:hAnsiTheme="majorBidi" w:cstheme="majorBidi"/>
          <w:sz w:val="16"/>
        </w:rPr>
        <w:t xml:space="preserve"> in the antitrust case </w:t>
      </w:r>
      <w:r w:rsidRPr="00DB2E53">
        <w:rPr>
          <w:rStyle w:val="StyleUnderline"/>
          <w:rFonts w:asciiTheme="majorBidi" w:hAnsiTheme="majorBidi" w:cstheme="majorBidi"/>
        </w:rPr>
        <w:t>against Microsoft, involving APIs and interoperability</w:t>
      </w:r>
      <w:r w:rsidRPr="00DB2E53">
        <w:rPr>
          <w:rFonts w:asciiTheme="majorBidi" w:hAnsiTheme="majorBidi" w:cstheme="majorBidi"/>
          <w:sz w:val="16"/>
        </w:rPr>
        <w:t xml:space="preserve">, set forth conditions that </w:t>
      </w:r>
      <w:r w:rsidRPr="00DB2E53">
        <w:rPr>
          <w:rStyle w:val="StyleUnderline"/>
          <w:rFonts w:asciiTheme="majorBidi" w:hAnsiTheme="majorBidi" w:cstheme="majorBidi"/>
        </w:rPr>
        <w:t>required Microsoft to undertake</w:t>
      </w:r>
      <w:r w:rsidRPr="00DB2E53">
        <w:rPr>
          <w:rFonts w:asciiTheme="majorBidi" w:hAnsiTheme="majorBidi" w:cstheme="majorBidi"/>
          <w:sz w:val="16"/>
        </w:rPr>
        <w:t xml:space="preserve"> the </w:t>
      </w:r>
      <w:r w:rsidRPr="00DB2E53">
        <w:rPr>
          <w:rStyle w:val="StyleUnderline"/>
          <w:rFonts w:asciiTheme="majorBidi" w:hAnsiTheme="majorBidi" w:cstheme="majorBidi"/>
        </w:rPr>
        <w:t>cost</w:t>
      </w:r>
      <w:r w:rsidRPr="00DB2E53">
        <w:rPr>
          <w:rFonts w:asciiTheme="majorBidi" w:hAnsiTheme="majorBidi" w:cstheme="majorBidi"/>
          <w:sz w:val="16"/>
        </w:rPr>
        <w:t xml:space="preserve"> and effort </w:t>
      </w:r>
      <w:r w:rsidRPr="00DB2E53">
        <w:rPr>
          <w:rStyle w:val="StyleUnderline"/>
          <w:rFonts w:asciiTheme="majorBidi" w:hAnsiTheme="majorBidi" w:cstheme="majorBidi"/>
        </w:rPr>
        <w:t>of developing</w:t>
      </w:r>
      <w:r w:rsidRPr="00DB2E53">
        <w:rPr>
          <w:rFonts w:asciiTheme="majorBidi" w:hAnsiTheme="majorBidi" w:cstheme="majorBidi"/>
          <w:sz w:val="16"/>
        </w:rPr>
        <w:t xml:space="preserve"> more </w:t>
      </w:r>
      <w:r w:rsidRPr="00DB2E53">
        <w:rPr>
          <w:rStyle w:val="StyleUnderline"/>
          <w:rFonts w:asciiTheme="majorBidi" w:hAnsiTheme="majorBidi" w:cstheme="majorBidi"/>
        </w:rPr>
        <w:t>interoperable APIs</w:t>
      </w:r>
      <w:r w:rsidRPr="00DB2E53">
        <w:rPr>
          <w:rFonts w:asciiTheme="majorBidi" w:hAnsiTheme="majorBidi" w:cstheme="majorBidi"/>
          <w:sz w:val="16"/>
        </w:rPr>
        <w:t xml:space="preserve"> </w:t>
      </w:r>
      <w:r w:rsidRPr="00DB2E53">
        <w:rPr>
          <w:rStyle w:val="StyleUnderline"/>
          <w:rFonts w:asciiTheme="majorBidi" w:hAnsiTheme="majorBidi" w:cstheme="majorBidi"/>
        </w:rPr>
        <w:t>and making documentation</w:t>
      </w:r>
      <w:r w:rsidRPr="00DB2E53">
        <w:rPr>
          <w:rFonts w:asciiTheme="majorBidi" w:hAnsiTheme="majorBidi" w:cstheme="majorBidi"/>
          <w:sz w:val="16"/>
        </w:rPr>
        <w:t xml:space="preserve"> of their APIs </w:t>
      </w:r>
      <w:r w:rsidRPr="00DB2E53">
        <w:rPr>
          <w:rStyle w:val="StyleUnderline"/>
          <w:rFonts w:asciiTheme="majorBidi" w:hAnsiTheme="majorBidi" w:cstheme="majorBidi"/>
        </w:rPr>
        <w:t>publicly available</w:t>
      </w:r>
      <w:r w:rsidRPr="00DB2E53">
        <w:rPr>
          <w:rFonts w:asciiTheme="majorBidi" w:hAnsiTheme="majorBidi" w:cstheme="majorBidi"/>
          <w:sz w:val="16"/>
        </w:rPr>
        <w:t xml:space="preserve"> </w:t>
      </w:r>
      <w:r w:rsidRPr="00DB2E53">
        <w:rPr>
          <w:rStyle w:val="StyleUnderline"/>
          <w:rFonts w:asciiTheme="majorBidi" w:hAnsiTheme="majorBidi" w:cstheme="majorBidi"/>
        </w:rPr>
        <w:t>to ensure</w:t>
      </w:r>
      <w:r w:rsidRPr="00DB2E53">
        <w:rPr>
          <w:rFonts w:asciiTheme="majorBidi" w:hAnsiTheme="majorBidi" w:cstheme="majorBidi"/>
          <w:sz w:val="16"/>
        </w:rPr>
        <w:t xml:space="preserve"> that all </w:t>
      </w:r>
      <w:r w:rsidRPr="00DB2E53">
        <w:rPr>
          <w:rStyle w:val="StyleUnderline"/>
          <w:rFonts w:asciiTheme="majorBidi" w:hAnsiTheme="majorBidi" w:cstheme="majorBidi"/>
        </w:rPr>
        <w:t>competitors had fair opportunity to make</w:t>
      </w:r>
      <w:r w:rsidRPr="00DB2E53">
        <w:rPr>
          <w:rFonts w:asciiTheme="majorBidi" w:hAnsiTheme="majorBidi" w:cstheme="majorBidi"/>
          <w:sz w:val="16"/>
        </w:rPr>
        <w:t xml:space="preserve"> their </w:t>
      </w:r>
      <w:r w:rsidRPr="00DB2E53">
        <w:rPr>
          <w:rStyle w:val="StyleUnderline"/>
          <w:rFonts w:asciiTheme="majorBidi" w:hAnsiTheme="majorBidi" w:cstheme="majorBidi"/>
        </w:rPr>
        <w:t>products compatible</w:t>
      </w:r>
      <w:r w:rsidRPr="00DB2E53">
        <w:rPr>
          <w:rFonts w:asciiTheme="majorBidi" w:hAnsiTheme="majorBidi" w:cstheme="majorBidi"/>
          <w:sz w:val="16"/>
        </w:rPr>
        <w:t xml:space="preserve"> with the Microsoft operating system. 284The consent decree went as far as to force specific business transactions, requiring Microsoft to license its intellectual property to firms developing interoperable technologies. 285This imposed a cost on Microsoft to ensure that all programs could integrate with Windows in the same way that Microsoft's own products could. 286 </w:t>
      </w:r>
      <w:r w:rsidRPr="00DB2E53">
        <w:rPr>
          <w:rStyle w:val="StyleUnderline"/>
          <w:rFonts w:asciiTheme="majorBidi" w:hAnsiTheme="majorBidi" w:cstheme="majorBidi"/>
        </w:rPr>
        <w:t xml:space="preserve">Similar </w:t>
      </w:r>
      <w:r w:rsidRPr="003E1B5E">
        <w:rPr>
          <w:rStyle w:val="StyleUnderline"/>
          <w:rFonts w:asciiTheme="majorBidi" w:hAnsiTheme="majorBidi" w:cstheme="majorBidi"/>
        </w:rPr>
        <w:t xml:space="preserve">consent decrees can encourage internet businesses with comparable market dominance to Microsoft in the 90s to </w:t>
      </w:r>
      <w:r w:rsidRPr="003E1B5E">
        <w:rPr>
          <w:rStyle w:val="Emphasis"/>
          <w:rFonts w:asciiTheme="majorBidi" w:hAnsiTheme="majorBidi" w:cstheme="majorBidi"/>
        </w:rPr>
        <w:t>bear the cost</w:t>
      </w:r>
      <w:r w:rsidRPr="003E1B5E">
        <w:rPr>
          <w:rStyle w:val="StyleUnderline"/>
          <w:rFonts w:asciiTheme="majorBidi" w:hAnsiTheme="majorBidi" w:cstheme="majorBidi"/>
        </w:rPr>
        <w:t xml:space="preserve"> of redesigning their APIs</w:t>
      </w:r>
      <w:r w:rsidRPr="00DB2E53">
        <w:rPr>
          <w:rFonts w:asciiTheme="majorBidi" w:hAnsiTheme="majorBidi" w:cstheme="majorBidi"/>
          <w:sz w:val="16"/>
        </w:rPr>
        <w:t xml:space="preserve"> for improved interoperability.</w:t>
      </w:r>
    </w:p>
    <w:p w14:paraId="3244A372"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t>However, FTC remedies are not without shortcomings. The Commission is effectively unable to ensure that adjudicative outcomes are accommodated by defendants and other market players because Section 5 does not provide for civil penalties as a first order tool. 287 [*506] This detracts from the Commission's ability to deter because enforcement of a consent decree requires bringing another resource-intensive suit challenging noncompliance. Moreover, a circuit recently challenged the agency's authority to include proscriptive requirements for information security in a data privacy challenge under Section 5, stating that a cease and desist order must demand a company to halt an ongoing activity but cannot preemptively require it to engage in activities prescribed by the FTC. 288Aware of its own tenuous enforcement capabilities, the FTC specifically raised questions about the scope of its remedial authority during the recent 2018 hearings. 289</w:t>
      </w:r>
    </w:p>
    <w:p w14:paraId="0E3F128D" w14:textId="77777777" w:rsidR="008C5ABD" w:rsidRPr="00DB2E53" w:rsidRDefault="008C5ABD" w:rsidP="008C5ABD">
      <w:pPr>
        <w:rPr>
          <w:rFonts w:asciiTheme="majorBidi" w:hAnsiTheme="majorBidi" w:cstheme="majorBidi"/>
          <w:sz w:val="16"/>
        </w:rPr>
      </w:pPr>
      <w:r w:rsidRPr="00DB2E53">
        <w:rPr>
          <w:rFonts w:asciiTheme="majorBidi" w:hAnsiTheme="majorBidi" w:cstheme="majorBidi"/>
          <w:sz w:val="16"/>
        </w:rPr>
        <w:lastRenderedPageBreak/>
        <w:t>V. Conclusion</w:t>
      </w:r>
    </w:p>
    <w:p w14:paraId="24B75F4D" w14:textId="77777777" w:rsidR="008C5ABD" w:rsidRDefault="008C5ABD" w:rsidP="008C5ABD">
      <w:r w:rsidRPr="00DB2E53">
        <w:rPr>
          <w:rFonts w:asciiTheme="majorBidi" w:hAnsiTheme="majorBidi" w:cstheme="majorBidi"/>
          <w:sz w:val="16"/>
        </w:rPr>
        <w:t xml:space="preserve">Harm from anticompetitive practices can occur in degrees, and activity that does not rise to the level of traditionally proscribed antitrust behavior can still injure market innovation and consumers. </w:t>
      </w:r>
      <w:r w:rsidRPr="00B459DA">
        <w:rPr>
          <w:rStyle w:val="StyleUnderline"/>
          <w:rFonts w:asciiTheme="majorBidi" w:hAnsiTheme="majorBidi" w:cstheme="majorBidi"/>
          <w:highlight w:val="cyan"/>
        </w:rPr>
        <w:t>The Internet is</w:t>
      </w:r>
      <w:r w:rsidRPr="00DB2E53">
        <w:rPr>
          <w:rFonts w:asciiTheme="majorBidi" w:hAnsiTheme="majorBidi" w:cstheme="majorBidi"/>
          <w:sz w:val="16"/>
        </w:rPr>
        <w:t xml:space="preserve"> still </w:t>
      </w:r>
      <w:r w:rsidRPr="00B459DA">
        <w:rPr>
          <w:rStyle w:val="StyleUnderline"/>
          <w:rFonts w:asciiTheme="majorBidi" w:hAnsiTheme="majorBidi" w:cstheme="majorBidi"/>
          <w:highlight w:val="cyan"/>
        </w:rPr>
        <w:t>fledgling</w:t>
      </w:r>
      <w:r w:rsidRPr="00DB2E53">
        <w:rPr>
          <w:rStyle w:val="StyleUnderline"/>
          <w:rFonts w:asciiTheme="majorBidi" w:hAnsiTheme="majorBidi" w:cstheme="majorBidi"/>
        </w:rPr>
        <w:t xml:space="preserve"> and </w:t>
      </w:r>
      <w:r w:rsidRPr="00B459DA">
        <w:rPr>
          <w:rStyle w:val="StyleUnderline"/>
          <w:rFonts w:asciiTheme="majorBidi" w:hAnsiTheme="majorBidi" w:cstheme="majorBidi"/>
          <w:highlight w:val="cyan"/>
        </w:rPr>
        <w:t>has yet to</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establish</w:t>
      </w:r>
      <w:r w:rsidRPr="00DB2E53">
        <w:rPr>
          <w:rStyle w:val="StyleUnderline"/>
          <w:rFonts w:asciiTheme="majorBidi" w:hAnsiTheme="majorBidi" w:cstheme="majorBidi"/>
        </w:rPr>
        <w:t xml:space="preserve"> </w:t>
      </w:r>
      <w:r w:rsidRPr="00DB2E53">
        <w:rPr>
          <w:rStyle w:val="Emphasis"/>
          <w:rFonts w:asciiTheme="majorBidi" w:hAnsiTheme="majorBidi" w:cstheme="majorBidi"/>
        </w:rPr>
        <w:t>concrete</w:t>
      </w:r>
      <w:r w:rsidRPr="00DB2E53">
        <w:rPr>
          <w:rStyle w:val="StyleUnderline"/>
          <w:rFonts w:asciiTheme="majorBidi" w:hAnsiTheme="majorBidi" w:cstheme="majorBidi"/>
        </w:rPr>
        <w:t xml:space="preserve"> </w:t>
      </w:r>
      <w:r w:rsidRPr="00B459DA">
        <w:rPr>
          <w:rStyle w:val="Emphasis"/>
          <w:rFonts w:asciiTheme="majorBidi" w:hAnsiTheme="majorBidi" w:cstheme="majorBidi"/>
          <w:highlight w:val="cyan"/>
        </w:rPr>
        <w:t>norms</w:t>
      </w:r>
      <w:r w:rsidRPr="00DB2E53">
        <w:rPr>
          <w:rStyle w:val="StyleUnderline"/>
          <w:rFonts w:asciiTheme="majorBidi" w:hAnsiTheme="majorBidi" w:cstheme="majorBidi"/>
        </w:rPr>
        <w:t>,</w:t>
      </w:r>
      <w:r w:rsidRPr="00DB2E53">
        <w:rPr>
          <w:rFonts w:asciiTheme="majorBidi" w:hAnsiTheme="majorBidi" w:cstheme="majorBidi"/>
          <w:sz w:val="16"/>
        </w:rPr>
        <w:t xml:space="preserve"> </w:t>
      </w:r>
      <w:r w:rsidRPr="00B459DA">
        <w:rPr>
          <w:rStyle w:val="StyleUnderline"/>
          <w:rFonts w:asciiTheme="majorBidi" w:hAnsiTheme="majorBidi" w:cstheme="majorBidi"/>
          <w:highlight w:val="cyan"/>
        </w:rPr>
        <w:t>which</w:t>
      </w:r>
      <w:r w:rsidRPr="00DB2E53">
        <w:rPr>
          <w:rStyle w:val="StyleUnderline"/>
          <w:rFonts w:asciiTheme="majorBidi" w:hAnsiTheme="majorBidi" w:cstheme="majorBidi"/>
        </w:rPr>
        <w:t xml:space="preserve"> </w:t>
      </w:r>
      <w:r w:rsidRPr="00B459DA">
        <w:rPr>
          <w:rStyle w:val="StyleUnderline"/>
          <w:rFonts w:asciiTheme="majorBidi" w:hAnsiTheme="majorBidi" w:cstheme="majorBidi"/>
          <w:highlight w:val="cyan"/>
        </w:rPr>
        <w:t>provides</w:t>
      </w:r>
      <w:r w:rsidRPr="00DB2E53">
        <w:rPr>
          <w:rStyle w:val="StyleUnderline"/>
          <w:rFonts w:asciiTheme="majorBidi" w:hAnsiTheme="majorBidi" w:cstheme="majorBidi"/>
        </w:rPr>
        <w:t xml:space="preserve"> a unique </w:t>
      </w:r>
      <w:r w:rsidRPr="00B459DA">
        <w:rPr>
          <w:rStyle w:val="StyleUnderline"/>
          <w:rFonts w:asciiTheme="majorBidi" w:hAnsiTheme="majorBidi" w:cstheme="majorBidi"/>
          <w:highlight w:val="cyan"/>
        </w:rPr>
        <w:t xml:space="preserve">opportunity for a </w:t>
      </w:r>
      <w:r w:rsidRPr="00B459DA">
        <w:rPr>
          <w:rStyle w:val="Emphasis"/>
          <w:rFonts w:asciiTheme="majorBidi" w:hAnsiTheme="majorBidi" w:cstheme="majorBidi"/>
          <w:highlight w:val="cyan"/>
        </w:rPr>
        <w:t>norm-building agency</w:t>
      </w:r>
      <w:r w:rsidRPr="00DB2E53">
        <w:rPr>
          <w:rFonts w:asciiTheme="majorBidi" w:hAnsiTheme="majorBidi" w:cstheme="majorBidi"/>
          <w:sz w:val="16"/>
        </w:rPr>
        <w:t xml:space="preserve"> </w:t>
      </w:r>
      <w:r w:rsidRPr="00DB2E53">
        <w:rPr>
          <w:rStyle w:val="StyleUnderline"/>
          <w:rFonts w:asciiTheme="majorBidi" w:hAnsiTheme="majorBidi" w:cstheme="majorBidi"/>
        </w:rPr>
        <w:t>to engage</w:t>
      </w:r>
      <w:r w:rsidRPr="00DB2E53">
        <w:rPr>
          <w:rFonts w:asciiTheme="majorBidi" w:hAnsiTheme="majorBidi" w:cstheme="majorBidi"/>
          <w:sz w:val="16"/>
        </w:rPr>
        <w:t xml:space="preserve"> with </w:t>
      </w:r>
      <w:r w:rsidRPr="00DB2E53">
        <w:rPr>
          <w:rStyle w:val="StyleUnderline"/>
          <w:rFonts w:asciiTheme="majorBidi" w:hAnsiTheme="majorBidi" w:cstheme="majorBidi"/>
        </w:rPr>
        <w:t xml:space="preserve">market players, </w:t>
      </w:r>
      <w:r w:rsidRPr="00B459DA">
        <w:rPr>
          <w:rStyle w:val="StyleUnderline"/>
          <w:rFonts w:asciiTheme="majorBidi" w:hAnsiTheme="majorBidi" w:cstheme="majorBidi"/>
          <w:highlight w:val="cyan"/>
        </w:rPr>
        <w:t>using</w:t>
      </w:r>
      <w:r w:rsidRPr="00DB2E53">
        <w:rPr>
          <w:rStyle w:val="StyleUnderline"/>
          <w:rFonts w:asciiTheme="majorBidi" w:hAnsiTheme="majorBidi" w:cstheme="majorBidi"/>
        </w:rPr>
        <w:t xml:space="preserve"> its </w:t>
      </w:r>
      <w:r w:rsidRPr="00B459DA">
        <w:rPr>
          <w:rStyle w:val="StyleUnderline"/>
          <w:rFonts w:asciiTheme="majorBidi" w:hAnsiTheme="majorBidi" w:cstheme="majorBidi"/>
          <w:highlight w:val="cyan"/>
        </w:rPr>
        <w:t xml:space="preserve">unique </w:t>
      </w:r>
      <w:r w:rsidRPr="00894412">
        <w:rPr>
          <w:rStyle w:val="Emphasis"/>
          <w:rFonts w:asciiTheme="majorBidi" w:hAnsiTheme="majorBidi" w:cstheme="majorBidi"/>
        </w:rPr>
        <w:t xml:space="preserve">procedural and </w:t>
      </w:r>
      <w:r w:rsidRPr="00B459DA">
        <w:rPr>
          <w:rStyle w:val="Emphasis"/>
          <w:rFonts w:asciiTheme="majorBidi" w:hAnsiTheme="majorBidi" w:cstheme="majorBidi"/>
          <w:highlight w:val="cyan"/>
        </w:rPr>
        <w:t>structural advantages</w:t>
      </w:r>
      <w:r w:rsidRPr="00DB2E53">
        <w:rPr>
          <w:rFonts w:asciiTheme="majorBidi" w:hAnsiTheme="majorBidi" w:cstheme="majorBidi"/>
          <w:sz w:val="16"/>
        </w:rPr>
        <w:t xml:space="preserve"> </w:t>
      </w:r>
      <w:r w:rsidRPr="00DB2E53">
        <w:rPr>
          <w:rStyle w:val="StyleUnderline"/>
          <w:rFonts w:asciiTheme="majorBidi" w:hAnsiTheme="majorBidi" w:cstheme="majorBidi"/>
        </w:rPr>
        <w:t>to help shape</w:t>
      </w:r>
      <w:r w:rsidRPr="00DB2E53">
        <w:rPr>
          <w:rFonts w:asciiTheme="majorBidi" w:hAnsiTheme="majorBidi" w:cstheme="majorBidi"/>
          <w:sz w:val="16"/>
        </w:rPr>
        <w:t xml:space="preserve"> these </w:t>
      </w:r>
      <w:r w:rsidRPr="00DB2E53">
        <w:rPr>
          <w:rStyle w:val="StyleUnderline"/>
          <w:rFonts w:asciiTheme="majorBidi" w:hAnsiTheme="majorBidi" w:cstheme="majorBidi"/>
        </w:rPr>
        <w:t>norms</w:t>
      </w:r>
      <w:r w:rsidRPr="00DB2E53">
        <w:rPr>
          <w:rFonts w:asciiTheme="majorBidi" w:hAnsiTheme="majorBidi" w:cstheme="majorBidi"/>
          <w:sz w:val="16"/>
        </w:rPr>
        <w:t xml:space="preserve"> in utility-maximizing ways. </w:t>
      </w:r>
      <w:r w:rsidRPr="00DB2E53">
        <w:rPr>
          <w:rStyle w:val="StyleUnderline"/>
          <w:rFonts w:asciiTheme="majorBidi" w:hAnsiTheme="majorBidi" w:cstheme="majorBidi"/>
        </w:rPr>
        <w:t>This is especially true for</w:t>
      </w:r>
      <w:r w:rsidRPr="00DB2E53">
        <w:rPr>
          <w:rFonts w:asciiTheme="majorBidi" w:hAnsiTheme="majorBidi" w:cstheme="majorBidi"/>
          <w:sz w:val="16"/>
        </w:rPr>
        <w:t xml:space="preserve"> the regulation of </w:t>
      </w:r>
      <w:r w:rsidRPr="00DB2E53">
        <w:rPr>
          <w:rStyle w:val="StyleUnderline"/>
          <w:rFonts w:asciiTheme="majorBidi" w:hAnsiTheme="majorBidi" w:cstheme="majorBidi"/>
        </w:rPr>
        <w:t>API design</w:t>
      </w:r>
      <w:r w:rsidRPr="00DB2E53">
        <w:rPr>
          <w:rFonts w:asciiTheme="majorBidi" w:hAnsiTheme="majorBidi" w:cstheme="majorBidi"/>
          <w:sz w:val="16"/>
        </w:rPr>
        <w:t xml:space="preserve"> in an Internet environment that is growing increasingly concentrated because </w:t>
      </w:r>
      <w:r w:rsidRPr="00DB2E53">
        <w:rPr>
          <w:rStyle w:val="StyleUnderline"/>
          <w:rFonts w:asciiTheme="majorBidi" w:hAnsiTheme="majorBidi" w:cstheme="majorBidi"/>
        </w:rPr>
        <w:t>marketplace conditions do not incentivize cooperation</w:t>
      </w:r>
      <w:r w:rsidRPr="00DB2E53">
        <w:rPr>
          <w:rFonts w:asciiTheme="majorBidi" w:hAnsiTheme="majorBidi" w:cstheme="majorBidi"/>
          <w:sz w:val="16"/>
        </w:rPr>
        <w:t xml:space="preserve"> between a large number of diverse players. Rather, </w:t>
      </w:r>
      <w:r w:rsidRPr="00DB2E53">
        <w:rPr>
          <w:rStyle w:val="StyleUnderline"/>
          <w:rFonts w:asciiTheme="majorBidi" w:hAnsiTheme="majorBidi" w:cstheme="majorBidi"/>
        </w:rPr>
        <w:t>they incentivize</w:t>
      </w:r>
      <w:r w:rsidRPr="00DB2E53">
        <w:rPr>
          <w:rFonts w:asciiTheme="majorBidi" w:hAnsiTheme="majorBidi" w:cstheme="majorBidi"/>
          <w:sz w:val="16"/>
        </w:rPr>
        <w:t xml:space="preserve"> increased market </w:t>
      </w:r>
      <w:r w:rsidRPr="00DB2E53">
        <w:rPr>
          <w:rStyle w:val="StyleUnderline"/>
          <w:rFonts w:asciiTheme="majorBidi" w:hAnsiTheme="majorBidi" w:cstheme="majorBidi"/>
        </w:rPr>
        <w:t>concentration through the redesign of APIs</w:t>
      </w:r>
      <w:r w:rsidRPr="00DB2E53">
        <w:rPr>
          <w:rFonts w:asciiTheme="majorBidi" w:hAnsiTheme="majorBidi" w:cstheme="majorBidi"/>
          <w:sz w:val="16"/>
        </w:rPr>
        <w:t xml:space="preserve"> </w:t>
      </w:r>
      <w:r w:rsidRPr="00DB2E53">
        <w:rPr>
          <w:rStyle w:val="StyleUnderline"/>
          <w:rFonts w:asciiTheme="majorBidi" w:hAnsiTheme="majorBidi" w:cstheme="majorBidi"/>
        </w:rPr>
        <w:t>in</w:t>
      </w:r>
      <w:r w:rsidRPr="00DB2E53">
        <w:rPr>
          <w:rFonts w:asciiTheme="majorBidi" w:hAnsiTheme="majorBidi" w:cstheme="majorBidi"/>
          <w:sz w:val="16"/>
        </w:rPr>
        <w:t xml:space="preserve"> more and more </w:t>
      </w:r>
      <w:r w:rsidRPr="00DB2E53">
        <w:rPr>
          <w:rStyle w:val="StyleUnderline"/>
          <w:rFonts w:asciiTheme="majorBidi" w:hAnsiTheme="majorBidi" w:cstheme="majorBidi"/>
        </w:rPr>
        <w:t>restrictive fashions</w:t>
      </w:r>
      <w:r w:rsidRPr="00DB2E53">
        <w:rPr>
          <w:rFonts w:asciiTheme="majorBidi" w:hAnsiTheme="majorBidi" w:cstheme="majorBidi"/>
          <w:sz w:val="16"/>
        </w:rPr>
        <w:t>. If the unification of the three largest online social media communication platforms seems concerning on its face, then there should be an avenue to investigate those suspicions further.</w:t>
      </w:r>
    </w:p>
    <w:p w14:paraId="29CFC9AB" w14:textId="77777777" w:rsidR="008C5ABD" w:rsidRPr="00B1020B" w:rsidRDefault="008C5ABD" w:rsidP="008C5ABD">
      <w:pPr>
        <w:pStyle w:val="Heading4"/>
      </w:pPr>
      <w:r w:rsidRPr="00C72B7E">
        <w:rPr>
          <w:u w:val="single"/>
        </w:rPr>
        <w:t>Certainty</w:t>
      </w:r>
      <w:r>
        <w:t xml:space="preserve"> and </w:t>
      </w:r>
      <w:r>
        <w:rPr>
          <w:u w:val="single"/>
        </w:rPr>
        <w:t>federal action</w:t>
      </w:r>
      <w:r>
        <w:t xml:space="preserve"> are key – a </w:t>
      </w:r>
      <w:r>
        <w:rPr>
          <w:u w:val="single"/>
        </w:rPr>
        <w:t>thicket</w:t>
      </w:r>
      <w:r>
        <w:t xml:space="preserve"> of legal defenses </w:t>
      </w:r>
      <w:r>
        <w:rPr>
          <w:u w:val="single"/>
        </w:rPr>
        <w:t>discourages</w:t>
      </w:r>
      <w:r>
        <w:t xml:space="preserve"> interoperating.</w:t>
      </w:r>
    </w:p>
    <w:p w14:paraId="23785D8B" w14:textId="77777777" w:rsidR="008C5ABD" w:rsidRDefault="008C5ABD" w:rsidP="008C5ABD">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11" w:history="1">
        <w:r w:rsidRPr="00FD02FB">
          <w:rPr>
            <w:rStyle w:val="FollowedHyperlink"/>
          </w:rPr>
          <w:t>https://thereboot.com/unfair-use-anti-interoperability-and-our-dwindling-digital-freedom/</w:t>
        </w:r>
      </w:hyperlink>
    </w:p>
    <w:p w14:paraId="5BA96EB8" w14:textId="77777777" w:rsidR="008C5ABD" w:rsidRDefault="008C5ABD" w:rsidP="008C5ABD">
      <w:r>
        <w:t>*GPL = General Public License, “</w:t>
      </w:r>
      <w:r w:rsidRPr="00BB3067">
        <w:t>a copyright license for computer program­mers who want to share their work</w:t>
      </w:r>
      <w:r>
        <w:t>”.</w:t>
      </w:r>
    </w:p>
    <w:p w14:paraId="0E095ECA" w14:textId="77777777" w:rsidR="008C5ABD" w:rsidRPr="00097CB7" w:rsidRDefault="008C5ABD" w:rsidP="008C5ABD">
      <w:pPr>
        <w:rPr>
          <w:sz w:val="14"/>
        </w:rPr>
      </w:pPr>
      <w:r w:rsidRPr="00221B15">
        <w:rPr>
          <w:sz w:val="16"/>
        </w:rPr>
        <w:t xml:space="preserve">Some </w:t>
      </w:r>
      <w:r w:rsidRPr="00521D80">
        <w:rPr>
          <w:rStyle w:val="Emphasis"/>
        </w:rPr>
        <w:t>40 years later</w:t>
      </w:r>
      <w:r w:rsidRPr="00221B15">
        <w:rPr>
          <w:sz w:val="16"/>
        </w:rPr>
        <w:t xml:space="preserve">, </w:t>
      </w:r>
      <w:r w:rsidRPr="00521D80">
        <w:rPr>
          <w:rStyle w:val="StyleUnderline"/>
        </w:rPr>
        <w:t>the world is a very different place</w:t>
      </w:r>
      <w:r w:rsidRPr="00221B15">
        <w:rPr>
          <w:sz w:val="16"/>
        </w:rPr>
        <w:t xml:space="preserve">. </w:t>
      </w:r>
      <w:r w:rsidRPr="00D26B6F">
        <w:rPr>
          <w:rStyle w:val="StyleUnderline"/>
          <w:highlight w:val="cyan"/>
        </w:rPr>
        <w:t xml:space="preserve">Between software </w:t>
      </w:r>
      <w:r w:rsidRPr="00D26B6F">
        <w:rPr>
          <w:rStyle w:val="Emphasis"/>
          <w:highlight w:val="cyan"/>
        </w:rPr>
        <w:t>copyrights</w:t>
      </w:r>
      <w:r w:rsidRPr="00221B15">
        <w:rPr>
          <w:sz w:val="16"/>
        </w:rPr>
        <w:t xml:space="preserve">, anti-circumvention rules, </w:t>
      </w:r>
      <w:r w:rsidRPr="00586A6A">
        <w:rPr>
          <w:rStyle w:val="StyleUnderline"/>
        </w:rPr>
        <w:t xml:space="preserve">software </w:t>
      </w:r>
      <w:r w:rsidRPr="00D26B6F">
        <w:rPr>
          <w:rStyle w:val="Emphasis"/>
          <w:highlight w:val="cyan"/>
        </w:rPr>
        <w:t>patents</w:t>
      </w:r>
      <w:r w:rsidRPr="00221B15">
        <w:rPr>
          <w:sz w:val="16"/>
        </w:rPr>
        <w:t xml:space="preserve">, </w:t>
      </w:r>
      <w:r w:rsidRPr="00586A6A">
        <w:rPr>
          <w:rStyle w:val="Emphasis"/>
        </w:rPr>
        <w:t xml:space="preserve">enforceable </w:t>
      </w:r>
      <w:r w:rsidRPr="00D26B6F">
        <w:rPr>
          <w:rStyle w:val="Emphasis"/>
          <w:highlight w:val="cyan"/>
        </w:rPr>
        <w:t>terms of service</w:t>
      </w:r>
      <w:r w:rsidRPr="00221B15">
        <w:rPr>
          <w:sz w:val="16"/>
        </w:rPr>
        <w:t xml:space="preserve">, trade secrecy, noncompete agreements, </w:t>
      </w:r>
      <w:r w:rsidRPr="00D26B6F">
        <w:rPr>
          <w:rStyle w:val="StyleUnderline"/>
          <w:highlight w:val="cyan"/>
        </w:rPr>
        <w:t xml:space="preserve">and </w:t>
      </w:r>
      <w:r w:rsidRPr="00806F92">
        <w:rPr>
          <w:rStyle w:val="StyleUnderline"/>
        </w:rPr>
        <w:t>the</w:t>
      </w:r>
      <w:r w:rsidRPr="00221B15">
        <w:rPr>
          <w:sz w:val="16"/>
        </w:rPr>
        <w:t xml:space="preserve"> Oracle/Google </w:t>
      </w:r>
      <w:r w:rsidRPr="00D26B6F">
        <w:rPr>
          <w:rStyle w:val="StyleUnderline"/>
          <w:highlight w:val="cyan"/>
        </w:rPr>
        <w:t xml:space="preserve">dispute over API </w:t>
      </w:r>
      <w:r w:rsidRPr="00806F92">
        <w:rPr>
          <w:rStyle w:val="StyleUnderline"/>
        </w:rPr>
        <w:t>copyrights</w:t>
      </w:r>
      <w:r w:rsidRPr="00221B15">
        <w:rPr>
          <w:sz w:val="16"/>
        </w:rPr>
        <w:t xml:space="preserve">, </w:t>
      </w:r>
      <w:r w:rsidRPr="00D26B6F">
        <w:rPr>
          <w:rStyle w:val="StyleUnderline"/>
          <w:highlight w:val="cyan"/>
        </w:rPr>
        <w:t>any attempt to interoperate</w:t>
      </w:r>
      <w:r w:rsidRPr="00D26B6F">
        <w:rPr>
          <w:sz w:val="16"/>
          <w:highlight w:val="cyan"/>
        </w:rPr>
        <w:t xml:space="preserve"> </w:t>
      </w:r>
      <w:r w:rsidRPr="00221B15">
        <w:rPr>
          <w:sz w:val="16"/>
        </w:rPr>
        <w:t xml:space="preserve">with an existing product service without permission from its corporate master </w:t>
      </w:r>
      <w:r w:rsidRPr="00D26B6F">
        <w:rPr>
          <w:rStyle w:val="StyleUnderline"/>
          <w:highlight w:val="cyan"/>
        </w:rPr>
        <w:t xml:space="preserve">is </w:t>
      </w:r>
      <w:r w:rsidRPr="006D001F">
        <w:rPr>
          <w:rStyle w:val="StyleUnderline"/>
        </w:rPr>
        <w:t xml:space="preserve">a </w:t>
      </w:r>
      <w:r w:rsidRPr="00D26B6F">
        <w:rPr>
          <w:rStyle w:val="Emphasis"/>
          <w:highlight w:val="cyan"/>
        </w:rPr>
        <w:t xml:space="preserve">legal suicide </w:t>
      </w:r>
      <w:r w:rsidRPr="00B20433">
        <w:rPr>
          <w:rStyle w:val="Emphasis"/>
        </w:rPr>
        <w:t>mission</w:t>
      </w:r>
      <w:r w:rsidRPr="00221B15">
        <w:rPr>
          <w:sz w:val="16"/>
        </w:rPr>
        <w:t xml:space="preserve">, </w:t>
      </w:r>
      <w:r w:rsidRPr="00D26B6F">
        <w:rPr>
          <w:rStyle w:val="StyleUnderline"/>
          <w:highlight w:val="cyan"/>
        </w:rPr>
        <w:t xml:space="preserve">an invitation to </w:t>
      </w:r>
      <w:r w:rsidRPr="000F2B74">
        <w:rPr>
          <w:rStyle w:val="StyleUnderline"/>
        </w:rPr>
        <w:t xml:space="preserve">almost </w:t>
      </w:r>
      <w:r w:rsidRPr="00D26B6F">
        <w:rPr>
          <w:rStyle w:val="Emphasis"/>
          <w:highlight w:val="cyan"/>
        </w:rPr>
        <w:t>unlimited civil</w:t>
      </w:r>
      <w:r w:rsidRPr="00D26B6F">
        <w:rPr>
          <w:sz w:val="16"/>
          <w:highlight w:val="cyan"/>
        </w:rPr>
        <w:t xml:space="preserve"> </w:t>
      </w:r>
      <w:r w:rsidRPr="00221B15">
        <w:rPr>
          <w:sz w:val="16"/>
        </w:rPr>
        <w:t xml:space="preserve">— </w:t>
      </w:r>
      <w:r w:rsidRPr="00D26B6F">
        <w:rPr>
          <w:rStyle w:val="Emphasis"/>
          <w:highlight w:val="cyan"/>
        </w:rPr>
        <w:t>and</w:t>
      </w:r>
      <w:r w:rsidRPr="00D26B6F">
        <w:rPr>
          <w:sz w:val="16"/>
          <w:highlight w:val="cyan"/>
        </w:rPr>
        <w:t xml:space="preserve"> </w:t>
      </w:r>
      <w:r w:rsidRPr="00221B15">
        <w:rPr>
          <w:sz w:val="16"/>
        </w:rPr>
        <w:t xml:space="preserve">even </w:t>
      </w:r>
      <w:r w:rsidRPr="00D26B6F">
        <w:rPr>
          <w:rStyle w:val="Emphasis"/>
          <w:highlight w:val="cyan"/>
        </w:rPr>
        <w:t>criminal</w:t>
      </w:r>
      <w:r w:rsidRPr="00D26B6F">
        <w:rPr>
          <w:sz w:val="16"/>
          <w:highlight w:val="cyan"/>
        </w:rPr>
        <w:t xml:space="preserve"> </w:t>
      </w:r>
      <w:r w:rsidRPr="00221B15">
        <w:rPr>
          <w:sz w:val="16"/>
        </w:rPr>
        <w:t xml:space="preserve">— </w:t>
      </w:r>
      <w:r w:rsidRPr="00D26B6F">
        <w:rPr>
          <w:rStyle w:val="Emphasis"/>
          <w:highlight w:val="cyan"/>
        </w:rPr>
        <w:t>litigation</w:t>
      </w:r>
      <w:r w:rsidRPr="00221B15">
        <w:rPr>
          <w:sz w:val="16"/>
        </w:rPr>
        <w:t xml:space="preserve">. That is to say: </w:t>
      </w:r>
      <w:r w:rsidRPr="00FB6578">
        <w:rPr>
          <w:rStyle w:val="StyleUnderline"/>
        </w:rPr>
        <w:t>if you dare to modify</w:t>
      </w:r>
      <w:r w:rsidRPr="00221B15">
        <w:rPr>
          <w:sz w:val="16"/>
        </w:rPr>
        <w:t xml:space="preserve">, improve, or replace </w:t>
      </w:r>
      <w:r w:rsidRPr="00FB6578">
        <w:rPr>
          <w:rStyle w:val="StyleUnderline"/>
        </w:rPr>
        <w:t>an existing, dominant</w:t>
      </w:r>
      <w:r w:rsidRPr="00221B15">
        <w:rPr>
          <w:sz w:val="16"/>
        </w:rPr>
        <w:t xml:space="preserve"> software-based </w:t>
      </w:r>
      <w:r w:rsidRPr="00FB6578">
        <w:rPr>
          <w:rStyle w:val="StyleUnderline"/>
        </w:rPr>
        <w:t>product or service</w:t>
      </w:r>
      <w:r w:rsidRPr="00221B15">
        <w:rPr>
          <w:sz w:val="16"/>
        </w:rPr>
        <w:t xml:space="preserve">, </w:t>
      </w:r>
      <w:r w:rsidRPr="00D26B6F">
        <w:rPr>
          <w:rStyle w:val="StyleUnderline"/>
          <w:highlight w:val="cyan"/>
        </w:rPr>
        <w:t xml:space="preserve">you risk </w:t>
      </w:r>
      <w:r w:rsidRPr="00D26B6F">
        <w:rPr>
          <w:rStyle w:val="Emphasis"/>
          <w:highlight w:val="cyan"/>
        </w:rPr>
        <w:t>bankruptcy</w:t>
      </w:r>
      <w:r w:rsidRPr="00D26B6F">
        <w:rPr>
          <w:rStyle w:val="StyleUnderline"/>
          <w:highlight w:val="cyan"/>
        </w:rPr>
        <w:t xml:space="preserve"> </w:t>
      </w:r>
      <w:r w:rsidRPr="00FB6578">
        <w:rPr>
          <w:rStyle w:val="StyleUnderline"/>
        </w:rPr>
        <w:t>and a long prison sentence</w:t>
      </w:r>
      <w:r w:rsidRPr="00097CB7">
        <w:rPr>
          <w:sz w:val="14"/>
        </w:rPr>
        <w:t>.</w:t>
      </w:r>
    </w:p>
    <w:p w14:paraId="18862BF9" w14:textId="77777777" w:rsidR="008C5ABD" w:rsidRPr="00097CB7" w:rsidRDefault="008C5ABD" w:rsidP="008C5ABD">
      <w:pPr>
        <w:rPr>
          <w:sz w:val="14"/>
        </w:rPr>
      </w:pPr>
      <w:r w:rsidRPr="00097CB7">
        <w:rPr>
          <w:sz w:val="14"/>
        </w:rPr>
        <w:t>Forty years ago, we had cake and asked for icing on top of it. Today, all we have left is the icing, and we’ve forgotten that the cake was ever there. If code isn’t licensed as “free,” you’d best leave it alone.</w:t>
      </w:r>
    </w:p>
    <w:p w14:paraId="6E51B8F6" w14:textId="77777777" w:rsidR="008C5ABD" w:rsidRPr="00097CB7" w:rsidRDefault="008C5ABD" w:rsidP="008C5ABD">
      <w:pPr>
        <w:rPr>
          <w:sz w:val="14"/>
        </w:rPr>
      </w:pPr>
      <w:r w:rsidRPr="00097CB7">
        <w:rPr>
          <w:sz w:val="14"/>
        </w:rPr>
        <w:t>* * *</w:t>
      </w:r>
    </w:p>
    <w:p w14:paraId="50319679" w14:textId="77777777" w:rsidR="008C5ABD" w:rsidRPr="00097CB7" w:rsidRDefault="008C5ABD" w:rsidP="008C5ABD">
      <w:pPr>
        <w:rPr>
          <w:sz w:val="14"/>
        </w:rPr>
      </w:pPr>
      <w:r w:rsidRPr="00097CB7">
        <w:rPr>
          <w:sz w:val="14"/>
        </w:rPr>
        <w:t>What is “interoperability,” anyway?</w:t>
      </w:r>
    </w:p>
    <w:p w14:paraId="19668962" w14:textId="77777777" w:rsidR="008C5ABD" w:rsidRPr="00097CB7" w:rsidRDefault="008C5ABD" w:rsidP="008C5ABD">
      <w:pPr>
        <w:rPr>
          <w:sz w:val="14"/>
        </w:rPr>
      </w:pPr>
      <w:r w:rsidRPr="00097CB7">
        <w:rPr>
          <w:sz w:val="14"/>
        </w:rPr>
        <w:t>The term is nerdy, technical, obscure. It’s closely related to the slightly more familiar “compatibility,” but the two aren’t quite equivalent. In a technical sense, “</w:t>
      </w:r>
      <w:r w:rsidRPr="000E464F">
        <w:rPr>
          <w:rStyle w:val="StyleUnderline"/>
        </w:rPr>
        <w:t>interoperability</w:t>
      </w:r>
      <w:r w:rsidRPr="00097CB7">
        <w:rPr>
          <w:sz w:val="14"/>
        </w:rPr>
        <w:t xml:space="preserve">” </w:t>
      </w:r>
      <w:r w:rsidRPr="000E464F">
        <w:rPr>
          <w:rStyle w:val="StyleUnderline"/>
        </w:rPr>
        <w:t>describes two products or services that</w:t>
      </w:r>
      <w:r w:rsidRPr="00097CB7">
        <w:rPr>
          <w:sz w:val="14"/>
        </w:rPr>
        <w:t xml:space="preserve"> can somehow </w:t>
      </w:r>
      <w:r w:rsidRPr="000E464F">
        <w:rPr>
          <w:rStyle w:val="StyleUnderline"/>
        </w:rPr>
        <w:t>work together</w:t>
      </w:r>
      <w:r w:rsidRPr="00097CB7">
        <w:rPr>
          <w:sz w:val="14"/>
        </w:rPr>
        <w:t xml:space="preserve"> with one another. From opening your Microsoft Word documents in Google Docs, to using third-party ink cartridges in your printer, to replacing your watch band, to changing the stereo that came with your car, interoperability is a broad, universal, essential characteristic of all of our technology.</w:t>
      </w:r>
    </w:p>
    <w:p w14:paraId="0DB13DE3" w14:textId="77777777" w:rsidR="008C5ABD" w:rsidRPr="00097CB7" w:rsidRDefault="008C5ABD" w:rsidP="008C5ABD">
      <w:pPr>
        <w:rPr>
          <w:sz w:val="14"/>
        </w:rPr>
      </w:pPr>
      <w:r w:rsidRPr="00097CB7">
        <w:rPr>
          <w:sz w:val="14"/>
        </w:rPr>
        <w:t>Interoperability is the default state of the world. Anyone’s charcoal will burn in your barbecue, just as anyone’s gas will make your car go. Any manufacturer can make a light bulb that fits in your light socket, and any shoes can be worn with any socks. Some of this is down to standardization: manufacturers, academics, regulators, and interested parties gather in “standards development organizations” to make this process simpler, describing the canonical direction and spacing of a light bulb thread, or the syntax of an HTTP request, or the fittings on the underside of your toilet.</w:t>
      </w:r>
    </w:p>
    <w:p w14:paraId="639FD34D" w14:textId="77777777" w:rsidR="008C5ABD" w:rsidRPr="00097CB7" w:rsidRDefault="008C5ABD" w:rsidP="008C5ABD">
      <w:pPr>
        <w:rPr>
          <w:sz w:val="14"/>
        </w:rPr>
      </w:pPr>
      <w:r w:rsidRPr="00097CB7">
        <w:rPr>
          <w:sz w:val="14"/>
        </w:rPr>
        <w:t>This certainly makes interoperability smoother! Standards for paper, from weight (grams per square meter, or GSM) to size (letter/legal/tabloid; A1, A2, A3, A4, etc.) make it possible for you to reliably buy paper that will work with your printer without requiring additional trimming or other modifications.</w:t>
      </w:r>
    </w:p>
    <w:p w14:paraId="057A26C4" w14:textId="77777777" w:rsidR="008C5ABD" w:rsidRPr="00097CB7" w:rsidRDefault="008C5ABD" w:rsidP="008C5ABD">
      <w:pPr>
        <w:rPr>
          <w:sz w:val="14"/>
        </w:rPr>
      </w:pPr>
      <w:r w:rsidRPr="00097CB7">
        <w:rPr>
          <w:sz w:val="14"/>
        </w:rPr>
        <w:t>A failure to standardize can make life hard for everyone. Early Australian rail barons laid their tracks in several gauges, leading to the “multi-gauge muddle” of a rail system where some cars and engines could not run on some of the tracks.</w:t>
      </w:r>
    </w:p>
    <w:p w14:paraId="3A2DCEFF" w14:textId="77777777" w:rsidR="008C5ABD" w:rsidRPr="00097CB7" w:rsidRDefault="008C5ABD" w:rsidP="008C5ABD">
      <w:pPr>
        <w:rPr>
          <w:sz w:val="14"/>
        </w:rPr>
      </w:pPr>
      <w:r w:rsidRPr="00097CB7">
        <w:rPr>
          <w:sz w:val="14"/>
        </w:rPr>
        <w:t xml:space="preserve">These </w:t>
      </w:r>
      <w:r w:rsidRPr="00BF7937">
        <w:rPr>
          <w:rStyle w:val="StyleUnderline"/>
        </w:rPr>
        <w:t>barriers to interoperability aren’t insurmountable</w:t>
      </w:r>
      <w:r w:rsidRPr="00097CB7">
        <w:rPr>
          <w:sz w:val="14"/>
        </w:rPr>
        <w:t>. If your paper doesn’t fit your envelope, you can fold it; if it doesn’t fit your printer, you can trim it. If the rail gauge doesn’t match your rolling stock, you can modify the undercarriages to allow for multi-gauge operation (a difficult operation to be sure, never implemented despite hundreds of proposals) or you can tear up some of the track and lay new ones (as Australia has done and promises to do more of).</w:t>
      </w:r>
    </w:p>
    <w:p w14:paraId="0A6AE368" w14:textId="77777777" w:rsidR="008C5ABD" w:rsidRPr="00015C68" w:rsidRDefault="008C5ABD" w:rsidP="008C5ABD">
      <w:pPr>
        <w:rPr>
          <w:sz w:val="16"/>
          <w:szCs w:val="16"/>
        </w:rPr>
      </w:pPr>
      <w:r w:rsidRPr="00015C68">
        <w:rPr>
          <w:sz w:val="16"/>
          <w:szCs w:val="16"/>
        </w:rPr>
        <w:lastRenderedPageBreak/>
        <w:t>Interoperability lowers “switching costs”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41A2CD4B" w14:textId="77777777" w:rsidR="008C5ABD" w:rsidRPr="00015C68" w:rsidRDefault="008C5ABD" w:rsidP="008C5ABD">
      <w:pPr>
        <w:rPr>
          <w:sz w:val="16"/>
          <w:szCs w:val="16"/>
        </w:rPr>
      </w:pPr>
      <w:r w:rsidRPr="00015C68">
        <w:rPr>
          <w:sz w:val="16"/>
          <w:szCs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1DAA9F26" w14:textId="77777777" w:rsidR="008C5ABD" w:rsidRPr="00015C68" w:rsidRDefault="008C5ABD" w:rsidP="008C5ABD">
      <w:pPr>
        <w:rPr>
          <w:sz w:val="16"/>
          <w:szCs w:val="16"/>
        </w:rPr>
      </w:pPr>
      <w:r w:rsidRPr="00015C68">
        <w:rPr>
          <w:sz w:val="16"/>
          <w:szCs w:val="16"/>
        </w:rPr>
        <w:t>Companies like high switching costs. For a would-be monopolist, the best product is one that’s seductively easy to start using and incredibly hard to get rid of. Think of Purdue Pharma’s gleeful internal memos — revealed in leaks and court cases — about the ease with which their “customers” were getting started on opioids, and their contempt for how hard it was for those same people to switch away.</w:t>
      </w:r>
    </w:p>
    <w:p w14:paraId="35A833AC" w14:textId="77777777" w:rsidR="008C5ABD" w:rsidRPr="00015C68" w:rsidRDefault="008C5ABD" w:rsidP="008C5ABD">
      <w:pPr>
        <w:rPr>
          <w:sz w:val="16"/>
          <w:szCs w:val="16"/>
        </w:rPr>
      </w:pPr>
      <w:r w:rsidRPr="00015C68">
        <w:rPr>
          <w:sz w:val="16"/>
          <w:szCs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10D3102C" w14:textId="77777777" w:rsidR="008C5ABD" w:rsidRPr="00015C68" w:rsidRDefault="008C5ABD" w:rsidP="008C5ABD">
      <w:pPr>
        <w:rPr>
          <w:sz w:val="16"/>
          <w:szCs w:val="16"/>
        </w:rPr>
      </w:pPr>
      <w:r w:rsidRPr="00015C68">
        <w:rPr>
          <w:sz w:val="16"/>
          <w:szCs w:val="16"/>
        </w:rPr>
        <w:t>But when you want to leave Facebook, there’s no easy way to do so. You can’t go to a Facebook rival and follow what your friends post to Facebook from there. You certainly can’t reply to what your Facebook friends post using a rival service.</w:t>
      </w:r>
    </w:p>
    <w:p w14:paraId="0C2034CA" w14:textId="77777777" w:rsidR="008C5ABD" w:rsidRPr="00015C68" w:rsidRDefault="008C5ABD" w:rsidP="008C5ABD">
      <w:pPr>
        <w:rPr>
          <w:sz w:val="16"/>
          <w:szCs w:val="16"/>
        </w:rPr>
      </w:pPr>
      <w:r w:rsidRPr="00015C68">
        <w:rPr>
          <w:sz w:val="16"/>
          <w:szCs w:val="16"/>
        </w:rPr>
        <w:t>Interoperability — the thing Facebook uses to slurp stuff in from the open web — is the key to self-determination. Leaving Facebook in the 21st century is like my grandmother leaving the USSR in the 40s. You can go, but your friends and loved ones are all held hostage behind Zuckerberg’s Iron Curtain, so leaving Facebook means leaving your communities, your relationships. That’s not as hard as kicking opioids, but it’s not easy either. And your presence on Facebook is the reason someone else can’t go.</w:t>
      </w:r>
    </w:p>
    <w:p w14:paraId="4A95E3D4" w14:textId="77777777" w:rsidR="008C5ABD" w:rsidRPr="00015C68" w:rsidRDefault="008C5ABD" w:rsidP="008C5ABD">
      <w:pPr>
        <w:rPr>
          <w:sz w:val="16"/>
          <w:szCs w:val="16"/>
        </w:rPr>
      </w:pPr>
      <w:r w:rsidRPr="00015C68">
        <w:rPr>
          <w:sz w:val="16"/>
          <w:szCs w:val="16"/>
        </w:rPr>
        <w:t>Here’s the thing: everyone wants to minimize risk, from employers to workers, from Big Tech to its users. You want to use Google in ways that make your life better, and you don’t want Google to be able to arbitrarily change or remove the services it provides. (Ask me how bitter I am about Google nuking Reader, its RSS product!) Google wants to ensure that you won’t leave the company or its products and services. It could improve its retention by making you so delighted with its offerings that you’d never consider leaving. But a surer, cheaper way is to interweave its products and services with your life: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73520990" w14:textId="77777777" w:rsidR="008C5ABD" w:rsidRPr="00015C68" w:rsidRDefault="008C5ABD" w:rsidP="008C5ABD">
      <w:pPr>
        <w:rPr>
          <w:sz w:val="16"/>
          <w:szCs w:val="16"/>
        </w:rPr>
      </w:pPr>
      <w:r w:rsidRPr="00015C68">
        <w:rPr>
          <w:sz w:val="16"/>
          <w:szCs w:val="16"/>
        </w:rPr>
        <w:t>The more freedom you have to leave Google, the bigger a risk you present to Google. The more Google can lock you in, the lower the risk of your departure from the service — and the higher the risk that Google will cease to keep your business by making good products, and instead rely on retaining you because you can’t leave (or because leaving comes at a very high price).</w:t>
      </w:r>
    </w:p>
    <w:p w14:paraId="2D45D971" w14:textId="77777777" w:rsidR="008C5ABD" w:rsidRPr="00015C68" w:rsidRDefault="008C5ABD" w:rsidP="008C5ABD">
      <w:pPr>
        <w:rPr>
          <w:sz w:val="16"/>
          <w:szCs w:val="16"/>
        </w:rPr>
      </w:pPr>
      <w:r w:rsidRPr="00015C68">
        <w:rPr>
          <w:sz w:val="16"/>
          <w:szCs w:val="16"/>
        </w:rPr>
        <w:t>Interoperability improves self-determination by safeguarding your ability to change the current situation by incremental steps. If you like your phone and the apps you have but want an app that’s banned in its default app store, interoperability comes to the rescue, allowing you to add a second app store to your phone’s list of approved software sources. You get to keep your phone, keep your apps, keep all the data on your phone, and you get to install that unauthorized app.</w:t>
      </w:r>
    </w:p>
    <w:p w14:paraId="6BB38EE7" w14:textId="77777777" w:rsidR="008C5ABD" w:rsidRPr="00015C68" w:rsidRDefault="008C5ABD" w:rsidP="008C5ABD">
      <w:pPr>
        <w:rPr>
          <w:sz w:val="16"/>
          <w:szCs w:val="16"/>
        </w:rPr>
      </w:pPr>
      <w:r w:rsidRPr="00015C68">
        <w:rPr>
          <w:sz w:val="16"/>
          <w:szCs w:val="16"/>
        </w:rPr>
        <w:t>Without interoperability, your choice is “take it or leave it.”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627E1F5D" w14:textId="77777777" w:rsidR="008C5ABD" w:rsidRPr="00015C68" w:rsidRDefault="008C5ABD" w:rsidP="008C5ABD">
      <w:pPr>
        <w:rPr>
          <w:sz w:val="16"/>
          <w:szCs w:val="16"/>
        </w:rPr>
      </w:pPr>
      <w:r w:rsidRPr="00015C68">
        <w:rPr>
          <w:sz w:val="16"/>
          <w:szCs w:val="16"/>
        </w:rPr>
        <w:t>Writ large, interoperability encompasses things like democracy. When someone says they like their city but not its bylaws, we don’t tell them that the law is the law and the home comes with these bylaws in a package. Instead, we set out processes for amending or repealing laws that chafe the people they govern. If you fail in your bid to reform your city’s laws, you can also move to another city without having to surrender the possessions in your home or your social relations with your old neighbors. Interoperability lets you replace the laws and keep your house, or replace your house and find new laws.</w:t>
      </w:r>
    </w:p>
    <w:p w14:paraId="1B861EE9" w14:textId="77777777" w:rsidR="008C5ABD" w:rsidRPr="00015C68" w:rsidRDefault="008C5ABD" w:rsidP="008C5ABD">
      <w:pPr>
        <w:rPr>
          <w:sz w:val="16"/>
          <w:szCs w:val="16"/>
        </w:rPr>
      </w:pPr>
      <w:r w:rsidRPr="00015C68">
        <w:rPr>
          <w:sz w:val="16"/>
          <w:szCs w:val="16"/>
        </w:rPr>
        <w:t>* * *</w:t>
      </w:r>
    </w:p>
    <w:p w14:paraId="035C883F" w14:textId="77777777" w:rsidR="008C5ABD" w:rsidRPr="005E0293" w:rsidRDefault="008C5ABD" w:rsidP="008C5ABD">
      <w:pPr>
        <w:rPr>
          <w:rStyle w:val="StyleUnderline"/>
        </w:rPr>
      </w:pPr>
      <w:r w:rsidRPr="00174546">
        <w:rPr>
          <w:sz w:val="16"/>
        </w:rPr>
        <w:t xml:space="preserve">This whole line of thought started with a reflection of the history of the free software movement: the largely forgotten time in which the default condition of software was freedom. </w:t>
      </w:r>
      <w:r w:rsidRPr="00B4479C">
        <w:rPr>
          <w:rStyle w:val="StyleUnderline"/>
        </w:rPr>
        <w:t>In the absence of copyright</w:t>
      </w:r>
      <w:r w:rsidRPr="00B4479C">
        <w:rPr>
          <w:sz w:val="16"/>
        </w:rPr>
        <w:t xml:space="preserve">, </w:t>
      </w:r>
      <w:r w:rsidRPr="00B4479C">
        <w:rPr>
          <w:rStyle w:val="StyleUnderline"/>
        </w:rPr>
        <w:t>patent</w:t>
      </w:r>
      <w:r w:rsidRPr="00174546">
        <w:rPr>
          <w:sz w:val="16"/>
        </w:rPr>
        <w:t xml:space="preserve">, anti-circumvention, </w:t>
      </w:r>
      <w:r w:rsidRPr="00E067AA">
        <w:rPr>
          <w:rStyle w:val="StyleUnderline"/>
        </w:rPr>
        <w:t>terms of service,</w:t>
      </w:r>
      <w:r w:rsidRPr="00174546">
        <w:rPr>
          <w:sz w:val="16"/>
        </w:rPr>
        <w:t xml:space="preserve"> noncompetes, confidentiality, </w:t>
      </w:r>
      <w:r w:rsidRPr="00E067AA">
        <w:rPr>
          <w:rStyle w:val="StyleUnderline"/>
        </w:rPr>
        <w:t>and other commonplaces of today’s software marketplace,</w:t>
      </w:r>
      <w:r w:rsidRPr="00174546">
        <w:rPr>
          <w:sz w:val="16"/>
        </w:rPr>
        <w:t xml:space="preserve"> </w:t>
      </w:r>
      <w:r w:rsidRPr="00543349">
        <w:rPr>
          <w:rStyle w:val="StyleUnderline"/>
        </w:rPr>
        <w:t>anyone who could</w:t>
      </w:r>
      <w:r w:rsidRPr="00174546">
        <w:rPr>
          <w:sz w:val="16"/>
        </w:rPr>
        <w:t xml:space="preserve"> figure out how to </w:t>
      </w:r>
      <w:r w:rsidRPr="00543349">
        <w:rPr>
          <w:rStyle w:val="StyleUnderline"/>
        </w:rPr>
        <w:t>reverse engineer a program could improve it</w:t>
      </w:r>
      <w:r w:rsidRPr="00174546">
        <w:rPr>
          <w:sz w:val="16"/>
        </w:rPr>
        <w:t xml:space="preserve">, replace some or all of it, read or write its files, </w:t>
      </w:r>
      <w:r w:rsidRPr="005E0293">
        <w:rPr>
          <w:rStyle w:val="StyleUnderline"/>
        </w:rPr>
        <w:t>compete with it, or sideline it.</w:t>
      </w:r>
    </w:p>
    <w:p w14:paraId="0FE383D3" w14:textId="77777777" w:rsidR="008C5ABD" w:rsidRPr="00174546" w:rsidRDefault="008C5ABD" w:rsidP="008C5ABD">
      <w:pPr>
        <w:rPr>
          <w:sz w:val="16"/>
        </w:rPr>
      </w:pPr>
      <w:r w:rsidRPr="00174546">
        <w:rPr>
          <w:sz w:val="16"/>
        </w:rPr>
        <w:lastRenderedPageBreak/>
        <w:t xml:space="preserve">Today, </w:t>
      </w:r>
      <w:r w:rsidRPr="00605719">
        <w:rPr>
          <w:rStyle w:val="Emphasis"/>
        </w:rPr>
        <w:t>this is no longer the case</w:t>
      </w:r>
      <w:r w:rsidRPr="00174546">
        <w:rPr>
          <w:sz w:val="16"/>
        </w:rPr>
        <w:t xml:space="preserve">. In fact, </w:t>
      </w:r>
      <w:r w:rsidRPr="00C81EFA">
        <w:rPr>
          <w:rStyle w:val="StyleUnderline"/>
        </w:rPr>
        <w:t>today’s software marketplace is so unlike our previous “cake-and-icing” world</w:t>
      </w:r>
      <w:r w:rsidRPr="00174546">
        <w:rPr>
          <w:sz w:val="16"/>
        </w:rPr>
        <w:t xml:space="preserve"> — </w:t>
      </w:r>
      <w:r w:rsidRPr="00BF6A4E">
        <w:rPr>
          <w:rStyle w:val="StyleUnderline"/>
        </w:rPr>
        <w:t xml:space="preserve">where the </w:t>
      </w:r>
      <w:r w:rsidRPr="00EB6948">
        <w:rPr>
          <w:rStyle w:val="Emphasis"/>
        </w:rPr>
        <w:t>default</w:t>
      </w:r>
      <w:r w:rsidRPr="00BF6A4E">
        <w:rPr>
          <w:rStyle w:val="StyleUnderline"/>
        </w:rPr>
        <w:t xml:space="preserve"> was software freedom (cake)</w:t>
      </w:r>
      <w:r w:rsidRPr="00174546">
        <w:rPr>
          <w:sz w:val="16"/>
        </w:rPr>
        <w:t xml:space="preserve"> and </w:t>
      </w:r>
      <w:r w:rsidRPr="00F65F6F">
        <w:rPr>
          <w:rStyle w:val="StyleUnderline"/>
        </w:rPr>
        <w:t>the free software movement began</w:t>
      </w:r>
      <w:r w:rsidRPr="00174546">
        <w:rPr>
          <w:sz w:val="16"/>
        </w:rPr>
        <w:t xml:space="preserve"> its audacious </w:t>
      </w:r>
      <w:r w:rsidRPr="00F65F6F">
        <w:rPr>
          <w:rStyle w:val="StyleUnderline"/>
        </w:rPr>
        <w:t xml:space="preserve">demand for freely reusable </w:t>
      </w:r>
      <w:r w:rsidRPr="00096DF3">
        <w:rPr>
          <w:rStyle w:val="Emphasis"/>
        </w:rPr>
        <w:t>source code</w:t>
      </w:r>
      <w:r w:rsidRPr="00174546">
        <w:rPr>
          <w:sz w:val="16"/>
        </w:rPr>
        <w:t xml:space="preserve"> as a means of making software freedom as frictionless as possible </w:t>
      </w:r>
      <w:r w:rsidRPr="00096DF3">
        <w:rPr>
          <w:rStyle w:val="StyleUnderline"/>
        </w:rPr>
        <w:t>(icing)</w:t>
      </w:r>
      <w:r w:rsidRPr="00174546">
        <w:rPr>
          <w:sz w:val="16"/>
        </w:rPr>
        <w:t xml:space="preserve"> — that it’s virtually impossible to imagine such an environment.</w:t>
      </w:r>
    </w:p>
    <w:p w14:paraId="2644EC34" w14:textId="77777777" w:rsidR="008C5ABD" w:rsidRPr="00CE7A60" w:rsidRDefault="008C5ABD" w:rsidP="008C5ABD">
      <w:pPr>
        <w:rPr>
          <w:rStyle w:val="StyleUnderline"/>
        </w:rPr>
      </w:pPr>
      <w:r w:rsidRPr="00FC6554">
        <w:rPr>
          <w:rStyle w:val="StyleUnderline"/>
        </w:rPr>
        <w:t xml:space="preserve">The </w:t>
      </w:r>
      <w:r w:rsidRPr="00B4479C">
        <w:rPr>
          <w:rStyle w:val="StyleUnderline"/>
          <w:highlight w:val="cyan"/>
        </w:rPr>
        <w:t xml:space="preserve">thicket of </w:t>
      </w:r>
      <w:r w:rsidRPr="00B4479C">
        <w:rPr>
          <w:rStyle w:val="Emphasis"/>
          <w:highlight w:val="cyan"/>
        </w:rPr>
        <w:t>anti-interoperability rules</w:t>
      </w:r>
      <w:r w:rsidRPr="00174546">
        <w:rPr>
          <w:sz w:val="16"/>
        </w:rPr>
        <w:t xml:space="preserve"> that has sprung up around interoperability </w:t>
      </w:r>
      <w:r w:rsidRPr="00B4479C">
        <w:rPr>
          <w:rStyle w:val="StyleUnderline"/>
          <w:highlight w:val="cyan"/>
        </w:rPr>
        <w:t>has a catch-all name:</w:t>
      </w:r>
      <w:r w:rsidRPr="0023634A">
        <w:rPr>
          <w:rStyle w:val="StyleUnderline"/>
        </w:rPr>
        <w:t xml:space="preserve"> “</w:t>
      </w:r>
      <w:r w:rsidRPr="00B4479C">
        <w:rPr>
          <w:rStyle w:val="StyleUnderline"/>
          <w:highlight w:val="cyan"/>
        </w:rPr>
        <w:t>i</w:t>
      </w:r>
      <w:r w:rsidRPr="0023634A">
        <w:rPr>
          <w:rStyle w:val="StyleUnderline"/>
        </w:rPr>
        <w:t xml:space="preserve">ntellectual </w:t>
      </w:r>
      <w:r w:rsidRPr="00B4479C">
        <w:rPr>
          <w:rStyle w:val="StyleUnderline"/>
          <w:highlight w:val="cyan"/>
        </w:rPr>
        <w:t>p</w:t>
      </w:r>
      <w:r w:rsidRPr="0023634A">
        <w:rPr>
          <w:rStyle w:val="StyleUnderline"/>
        </w:rPr>
        <w:t>roperty.”</w:t>
      </w:r>
      <w:r w:rsidRPr="00174546">
        <w:rPr>
          <w:sz w:val="16"/>
        </w:rPr>
        <w:t xml:space="preserve"> Now, </w:t>
      </w:r>
      <w:r w:rsidRPr="001D6CC5">
        <w:rPr>
          <w:rStyle w:val="Emphasis"/>
        </w:rPr>
        <w:t>free software advocates</w:t>
      </w:r>
      <w:r w:rsidRPr="00174546">
        <w:rPr>
          <w:sz w:val="16"/>
        </w:rPr>
        <w:t xml:space="preserve"> — and free culture advocates — </w:t>
      </w:r>
      <w:r w:rsidRPr="001D6CC5">
        <w:rPr>
          <w:rStyle w:val="Emphasis"/>
        </w:rPr>
        <w:t>hate the term</w:t>
      </w:r>
      <w:r w:rsidRPr="00174546">
        <w:rPr>
          <w:sz w:val="16"/>
        </w:rPr>
        <w:t xml:space="preserve"> “intellectual property.” </w:t>
      </w:r>
      <w:r w:rsidRPr="00CE7A60">
        <w:rPr>
          <w:rStyle w:val="StyleUnderline"/>
        </w:rPr>
        <w:t xml:space="preserve">The argument against IP rails against its </w:t>
      </w:r>
      <w:r w:rsidRPr="009D1CFE">
        <w:rPr>
          <w:rStyle w:val="Emphasis"/>
        </w:rPr>
        <w:t>imprecision</w:t>
      </w:r>
      <w:r w:rsidRPr="00CE7A60">
        <w:rPr>
          <w:rStyle w:val="StyleUnderline"/>
        </w:rPr>
        <w:t xml:space="preserve"> and its </w:t>
      </w:r>
      <w:r w:rsidRPr="009D1CFE">
        <w:rPr>
          <w:rStyle w:val="Emphasis"/>
        </w:rPr>
        <w:t>rhetorical dishonesty</w:t>
      </w:r>
      <w:r w:rsidRPr="00CE7A60">
        <w:rPr>
          <w:rStyle w:val="StyleUnderline"/>
        </w:rPr>
        <w:t>.</w:t>
      </w:r>
    </w:p>
    <w:p w14:paraId="3D26435C" w14:textId="77777777" w:rsidR="008C5ABD" w:rsidRPr="00174546" w:rsidRDefault="008C5ABD" w:rsidP="008C5ABD">
      <w:pPr>
        <w:rPr>
          <w:sz w:val="16"/>
        </w:rPr>
      </w:pPr>
      <w:r w:rsidRPr="00174546">
        <w:rPr>
          <w:sz w:val="16"/>
        </w:rPr>
        <w:t>Prior to the rise of “intellectual property” as an umbrella term, the different legal regimes it refers to were customarily referred to by their individual names. When you were talking about patents, you said “patents,” and when you were talking about copyrights, you said “copyrights.” Bunching together copyrights and trademarks and patents and other rules wasn’t particularly useful, since these are all very different legal regimes. On those rare instances in which all of these laws were grouped together, the usual term for them was “creator’s monopolies” or “author’s monopolies.”</w:t>
      </w:r>
    </w:p>
    <w:p w14:paraId="7FF2EA4C" w14:textId="77777777" w:rsidR="008C5ABD" w:rsidRPr="00174546" w:rsidRDefault="008C5ABD" w:rsidP="008C5ABD">
      <w:pPr>
        <w:rPr>
          <w:sz w:val="16"/>
        </w:rPr>
      </w:pPr>
      <w:r w:rsidRPr="00174546">
        <w:rPr>
          <w:sz w:val="16"/>
        </w:rPr>
        <w:t>The anti-IP argument leans into the differences between the underlying rationale for each of these rules:</w:t>
      </w:r>
    </w:p>
    <w:p w14:paraId="2513698F" w14:textId="77777777" w:rsidR="008C5ABD" w:rsidRPr="00174546" w:rsidRDefault="008C5ABD" w:rsidP="008C5ABD">
      <w:pPr>
        <w:rPr>
          <w:sz w:val="16"/>
        </w:rPr>
      </w:pPr>
      <w:r w:rsidRPr="00174546">
        <w:rPr>
          <w:sz w:val="16"/>
        </w:rPr>
        <w:t>US copyrights exist to “promote the useful arts and sciences” (as set out in the US Constitution); that is, to provide an incentive to the creation of new works of art: copyright should offer enough protection to create these incentives, but no more. Copyright does not extend to “ideas” and only protects “expressions of ideas.”</w:t>
      </w:r>
    </w:p>
    <w:p w14:paraId="74C567D7" w14:textId="77777777" w:rsidR="008C5ABD" w:rsidRPr="00174546" w:rsidRDefault="008C5ABD" w:rsidP="008C5ABD">
      <w:pPr>
        <w:rPr>
          <w:sz w:val="16"/>
        </w:rPr>
      </w:pPr>
      <w:r w:rsidRPr="00174546">
        <w:rPr>
          <w:sz w:val="16"/>
        </w:rPr>
        <w:t>Patents exist as incentive for inventors to reveal the workings of their inventions; to receive a patent, you must provide the patent office with a functional description of your invention, which is then published. Even though others may not copy your invention during the patent period, they can study your patent filings and use them to figure out how to do the same thing in different ways, or how to make an interoperable add-on to your invention.</w:t>
      </w:r>
    </w:p>
    <w:p w14:paraId="542D9B97" w14:textId="77777777" w:rsidR="008C5ABD" w:rsidRPr="00174546" w:rsidRDefault="008C5ABD" w:rsidP="008C5ABD">
      <w:pPr>
        <w:rPr>
          <w:sz w:val="16"/>
        </w:rPr>
      </w:pPr>
      <w:r w:rsidRPr="00174546">
        <w:rPr>
          <w:sz w:val="16"/>
        </w:rPr>
        <w:t>Trademarks exist as consumer protection: trademarks empower manufacturers to punish rivals who misleadingly market competing products or services that are likely to cause confusion among their customers. It’s not about giving Coca-Cola the exclusive right to use the work “Coke” — it’s about deputizing Coca-Cola to punish crooks who trick Coke drinkers into buying knockoffs. Coke’s trademark rights don’t cover non-deceptive, non-confusing uses of its marks, even if these uses harm Coca-Cola, because they do not harm Coke drinkers.</w:t>
      </w:r>
    </w:p>
    <w:p w14:paraId="74B6CCB0" w14:textId="77777777" w:rsidR="008C5ABD" w:rsidRPr="00174546" w:rsidRDefault="008C5ABD" w:rsidP="008C5ABD">
      <w:pPr>
        <w:rPr>
          <w:sz w:val="16"/>
        </w:rPr>
      </w:pPr>
      <w:r w:rsidRPr="00174546">
        <w:rPr>
          <w:sz w:val="16"/>
        </w:rPr>
        <w:t>Seen in this light, “intellectual property” is an incoherent category. When you assert that your work has “intellectual property” protection, do you mean that you can sue rivals to protect your customers from deception; or that the government will block rivals if you disclose the inner workings of your machines; or that you have been given just enough (but no more) incentive to publish your expressions of your ideas, with the understanding that the ideas themselves are fair game?</w:t>
      </w:r>
    </w:p>
    <w:p w14:paraId="23D77E2A" w14:textId="77777777" w:rsidR="008C5ABD" w:rsidRPr="00174546" w:rsidRDefault="008C5ABD" w:rsidP="008C5ABD">
      <w:pPr>
        <w:rPr>
          <w:sz w:val="16"/>
        </w:rPr>
      </w:pPr>
      <w:r w:rsidRPr="00AE2F77">
        <w:rPr>
          <w:rStyle w:val="StyleUnderline"/>
        </w:rPr>
        <w:t>When you look at how “IP” is used by firms</w:t>
      </w:r>
      <w:r w:rsidRPr="00174546">
        <w:rPr>
          <w:sz w:val="16"/>
        </w:rPr>
        <w:t xml:space="preserve">, </w:t>
      </w:r>
      <w:r w:rsidRPr="00B95767">
        <w:rPr>
          <w:rStyle w:val="StyleUnderline"/>
        </w:rPr>
        <w:t>a</w:t>
      </w:r>
      <w:r w:rsidRPr="00174546">
        <w:rPr>
          <w:sz w:val="16"/>
        </w:rPr>
        <w:t xml:space="preserve"> very </w:t>
      </w:r>
      <w:r w:rsidRPr="00B95767">
        <w:rPr>
          <w:rStyle w:val="StyleUnderline"/>
        </w:rPr>
        <w:t>precise</w:t>
      </w:r>
      <w:r w:rsidRPr="00174546">
        <w:rPr>
          <w:sz w:val="16"/>
        </w:rPr>
        <w:t xml:space="preserve"> — albeit colloquial — </w:t>
      </w:r>
      <w:r w:rsidRPr="00B95767">
        <w:rPr>
          <w:rStyle w:val="StyleUnderline"/>
        </w:rPr>
        <w:t>meaning emerges: “</w:t>
      </w:r>
      <w:r w:rsidRPr="00B4479C">
        <w:rPr>
          <w:rStyle w:val="StyleUnderline"/>
        </w:rPr>
        <w:t xml:space="preserve">IP is </w:t>
      </w:r>
      <w:r w:rsidRPr="00B4479C">
        <w:rPr>
          <w:rStyle w:val="Emphasis"/>
          <w:highlight w:val="cyan"/>
        </w:rPr>
        <w:t>any law</w:t>
      </w:r>
      <w:r w:rsidRPr="00174546">
        <w:rPr>
          <w:sz w:val="16"/>
        </w:rPr>
        <w:t xml:space="preserve"> that I can invoke </w:t>
      </w:r>
      <w:r w:rsidRPr="00B4479C">
        <w:rPr>
          <w:rStyle w:val="Emphasis"/>
          <w:highlight w:val="cyan"/>
        </w:rPr>
        <w:t>that allows me to control</w:t>
      </w:r>
      <w:r w:rsidRPr="00174546">
        <w:rPr>
          <w:sz w:val="16"/>
        </w:rPr>
        <w:t xml:space="preserve"> the </w:t>
      </w:r>
      <w:r w:rsidRPr="000441E0">
        <w:rPr>
          <w:rStyle w:val="Emphasis"/>
        </w:rPr>
        <w:t xml:space="preserve">conduct of my </w:t>
      </w:r>
      <w:r w:rsidRPr="00B4479C">
        <w:rPr>
          <w:rStyle w:val="Emphasis"/>
          <w:highlight w:val="cyan"/>
        </w:rPr>
        <w:t>competitors</w:t>
      </w:r>
      <w:r w:rsidRPr="000441E0">
        <w:rPr>
          <w:rStyle w:val="Emphasis"/>
        </w:rPr>
        <w:t>, critics, and customers</w:t>
      </w:r>
      <w:r w:rsidRPr="00174546">
        <w:rPr>
          <w:sz w:val="16"/>
        </w:rPr>
        <w:t>.”</w:t>
      </w:r>
    </w:p>
    <w:p w14:paraId="1D0FDF69" w14:textId="77777777" w:rsidR="008C5ABD" w:rsidRPr="00174546" w:rsidRDefault="008C5ABD" w:rsidP="008C5ABD">
      <w:pPr>
        <w:rPr>
          <w:sz w:val="16"/>
        </w:rPr>
      </w:pPr>
      <w:r w:rsidRPr="00174546">
        <w:rPr>
          <w:sz w:val="16"/>
        </w:rPr>
        <w:t xml:space="preserve">That is, </w:t>
      </w:r>
      <w:r w:rsidRPr="00B4479C">
        <w:rPr>
          <w:rStyle w:val="StyleUnderline"/>
          <w:highlight w:val="cyan"/>
        </w:rPr>
        <w:t xml:space="preserve">in a world of </w:t>
      </w:r>
      <w:r w:rsidRPr="00B4479C">
        <w:rPr>
          <w:rStyle w:val="Emphasis"/>
          <w:highlight w:val="cyan"/>
        </w:rPr>
        <w:t>uncertainty</w:t>
      </w:r>
      <w:r w:rsidRPr="00B4479C">
        <w:rPr>
          <w:sz w:val="16"/>
          <w:highlight w:val="cyan"/>
        </w:rPr>
        <w:t xml:space="preserve">, </w:t>
      </w:r>
      <w:r w:rsidRPr="00B4479C">
        <w:rPr>
          <w:rStyle w:val="StyleUnderline"/>
          <w:highlight w:val="cyan"/>
        </w:rPr>
        <w:t>where</w:t>
      </w:r>
      <w:r w:rsidRPr="00174546">
        <w:rPr>
          <w:sz w:val="16"/>
        </w:rPr>
        <w:t xml:space="preserve"> other people’s </w:t>
      </w:r>
      <w:r w:rsidRPr="00B4479C">
        <w:rPr>
          <w:rStyle w:val="StyleUnderline"/>
          <w:highlight w:val="cyan"/>
        </w:rPr>
        <w:t>unpredictability</w:t>
      </w:r>
      <w:r w:rsidRPr="00B4479C">
        <w:rPr>
          <w:sz w:val="16"/>
          <w:highlight w:val="cyan"/>
        </w:rPr>
        <w:t xml:space="preserve"> </w:t>
      </w:r>
      <w:r w:rsidRPr="00B4479C">
        <w:rPr>
          <w:rStyle w:val="StyleUnderline"/>
          <w:highlight w:val="cyan"/>
        </w:rPr>
        <w:t>can</w:t>
      </w:r>
      <w:r w:rsidRPr="00174546">
        <w:rPr>
          <w:sz w:val="16"/>
        </w:rPr>
        <w:t xml:space="preserve"> erode your profits, mire you in scandal, or even </w:t>
      </w:r>
      <w:r w:rsidRPr="00B4479C">
        <w:rPr>
          <w:rStyle w:val="Emphasis"/>
          <w:highlight w:val="cyan"/>
        </w:rPr>
        <w:t>tank</w:t>
      </w:r>
      <w:r w:rsidRPr="00C10194">
        <w:rPr>
          <w:rStyle w:val="Emphasis"/>
        </w:rPr>
        <w:t xml:space="preserve"> your </w:t>
      </w:r>
      <w:r w:rsidRPr="00B4479C">
        <w:rPr>
          <w:rStyle w:val="Emphasis"/>
          <w:highlight w:val="cyan"/>
        </w:rPr>
        <w:t>business</w:t>
      </w:r>
      <w:r w:rsidRPr="00B4479C">
        <w:rPr>
          <w:rStyle w:val="StyleUnderline"/>
          <w:highlight w:val="cyan"/>
        </w:rPr>
        <w:t>, “IP”</w:t>
      </w:r>
      <w:r w:rsidRPr="000441E0">
        <w:rPr>
          <w:rStyle w:val="StyleUnderline"/>
        </w:rPr>
        <w:t xml:space="preserve"> is a means of </w:t>
      </w:r>
      <w:r w:rsidRPr="00B4479C">
        <w:rPr>
          <w:rStyle w:val="StyleUnderline"/>
          <w:highlight w:val="cyan"/>
        </w:rPr>
        <w:t>forc</w:t>
      </w:r>
      <w:r w:rsidRPr="00B4479C">
        <w:rPr>
          <w:rStyle w:val="StyleUnderline"/>
        </w:rPr>
        <w:t>i</w:t>
      </w:r>
      <w:r w:rsidRPr="000441E0">
        <w:rPr>
          <w:rStyle w:val="StyleUnderline"/>
        </w:rPr>
        <w:t xml:space="preserve">ng other </w:t>
      </w:r>
      <w:r w:rsidRPr="00B4479C">
        <w:rPr>
          <w:rStyle w:val="StyleUnderline"/>
          <w:highlight w:val="cyan"/>
        </w:rPr>
        <w:t>people to</w:t>
      </w:r>
      <w:r w:rsidRPr="000441E0">
        <w:rPr>
          <w:rStyle w:val="StyleUnderline"/>
        </w:rPr>
        <w:t xml:space="preserve"> arrange their affairs to </w:t>
      </w:r>
      <w:r w:rsidRPr="00B4479C">
        <w:rPr>
          <w:rStyle w:val="Emphasis"/>
          <w:highlight w:val="cyan"/>
        </w:rPr>
        <w:t>suit your needs</w:t>
      </w:r>
      <w:r w:rsidRPr="00B4479C">
        <w:rPr>
          <w:sz w:val="16"/>
          <w:highlight w:val="cyan"/>
        </w:rPr>
        <w:t xml:space="preserve">, </w:t>
      </w:r>
      <w:r w:rsidRPr="00B4479C">
        <w:rPr>
          <w:sz w:val="16"/>
        </w:rPr>
        <w:t>even</w:t>
      </w:r>
      <w:r w:rsidRPr="00174546">
        <w:rPr>
          <w:sz w:val="16"/>
        </w:rPr>
        <w:t xml:space="preserve"> if that undermines their own needs.</w:t>
      </w:r>
    </w:p>
    <w:p w14:paraId="04FA83EF" w14:textId="77777777" w:rsidR="008C5ABD" w:rsidRPr="00174546" w:rsidRDefault="008C5ABD" w:rsidP="008C5ABD">
      <w:pPr>
        <w:rPr>
          <w:sz w:val="16"/>
        </w:rPr>
      </w:pPr>
      <w:r w:rsidRPr="00174546">
        <w:rPr>
          <w:sz w:val="16"/>
        </w:rPr>
        <w:t>There are some ways in which this is absolutely undeniable. Take digital rights management, or DRM. These are the digital locks in our devices that prevent us from using them in ways that the manufacturer dislikes. Your printer uses DRM to force you to buy ink that the manufacturer has approved; your phone uses DRM to force you to buy apps that the manufacturer has approved. Ventilators from Medtronic and tractors from John Deere use DRM to force you to get them repaired by the manufacturer — and to scrap them when the manufacturer decides it’s time for you to buy a new one.</w:t>
      </w:r>
    </w:p>
    <w:p w14:paraId="19A41190" w14:textId="77777777" w:rsidR="008C5ABD" w:rsidRPr="00174546" w:rsidRDefault="008C5ABD" w:rsidP="008C5ABD">
      <w:pPr>
        <w:rPr>
          <w:sz w:val="16"/>
        </w:rPr>
      </w:pPr>
      <w:r w:rsidRPr="00174546">
        <w:rPr>
          <w:sz w:val="16"/>
        </w:rPr>
        <w:t>Copyright laws — that is, “IP laws” — ban tampering with DRM, making it a serious, jailable felony to provide others with tools to bypass DRM. From Section 1201 of the US Digital Millennium Copyright Act to Canada’s Bill C-32 to Article 6 of the EU Copyright Directive, countries around the world have imposed indiscriminate bans on breaking DRM.</w:t>
      </w:r>
    </w:p>
    <w:p w14:paraId="46427B75" w14:textId="77777777" w:rsidR="008C5ABD" w:rsidRPr="00174546" w:rsidRDefault="008C5ABD" w:rsidP="008C5ABD">
      <w:pPr>
        <w:rPr>
          <w:sz w:val="16"/>
        </w:rPr>
      </w:pPr>
      <w:r w:rsidRPr="00174546">
        <w:rPr>
          <w:sz w:val="16"/>
        </w:rPr>
        <w:t>These are all copyright laws but, tellingly, the ban on breaking DRM is not limited to copyright infringement. Bypassing DRM to get your printer to accept third-party ink is not a copyright violation: you’re not reproducing its code, nor are you duplicating the traces etched into its chips. But even though you’re not breaking copyright when you jailbreak your phone, you’re still breaking copyright law. The law bans legal conduct, if you have to break DRM to engage in it. This isn’t copyright protection — it’s felony contempt of business-model.</w:t>
      </w:r>
    </w:p>
    <w:p w14:paraId="7F870F8B" w14:textId="77777777" w:rsidR="008C5ABD" w:rsidRPr="00174546" w:rsidRDefault="008C5ABD" w:rsidP="008C5ABD">
      <w:pPr>
        <w:rPr>
          <w:sz w:val="16"/>
        </w:rPr>
      </w:pPr>
      <w:r w:rsidRPr="00174546">
        <w:rPr>
          <w:sz w:val="16"/>
        </w:rPr>
        <w:lastRenderedPageBreak/>
        <w:t>It’s not just DRM. Take “Goldman Sans,” a free font released by the finance giant and global supervillain Goldman Sachs. Goldman Sans is a copyrighted work, and it comes with a copyright license that you “agree” to when you download the font. Among the license terms for Goldman Sans is a non-disparagement clause — that is, a clause that prohibits you from using the font to criticize Goldman Sachs. Goldman Sachs doesn’t need copyright law to prevent people from copying its font. It gives the font away for free. Goldman Sachs needs copyright law so it can boss people around — so it can tell them what they may (and may not) say.</w:t>
      </w:r>
    </w:p>
    <w:p w14:paraId="7B6C31BE" w14:textId="77777777" w:rsidR="008C5ABD" w:rsidRPr="0087032C" w:rsidRDefault="008C5ABD" w:rsidP="008C5ABD">
      <w:pPr>
        <w:rPr>
          <w:rStyle w:val="StyleUnderline"/>
        </w:rPr>
      </w:pPr>
      <w:r w:rsidRPr="00174546">
        <w:rPr>
          <w:sz w:val="16"/>
        </w:rPr>
        <w:t xml:space="preserve">The risks to free expression and self-determination have always been latent in copyright, patent, and trademark laws, and </w:t>
      </w:r>
      <w:r w:rsidRPr="0087032C">
        <w:rPr>
          <w:rStyle w:val="StyleUnderline"/>
        </w:rPr>
        <w:t xml:space="preserve">these </w:t>
      </w:r>
      <w:r w:rsidRPr="00B4479C">
        <w:rPr>
          <w:rStyle w:val="StyleUnderline"/>
          <w:highlight w:val="cyan"/>
        </w:rPr>
        <w:t>laws</w:t>
      </w:r>
      <w:r w:rsidRPr="00174546">
        <w:rPr>
          <w:sz w:val="16"/>
        </w:rPr>
        <w:t xml:space="preserve"> have historically been designed to minimize those risks. </w:t>
      </w:r>
      <w:r w:rsidRPr="0087032C">
        <w:rPr>
          <w:rStyle w:val="StyleUnderline"/>
        </w:rPr>
        <w:t>Each</w:t>
      </w:r>
      <w:r w:rsidRPr="00174546">
        <w:rPr>
          <w:sz w:val="16"/>
        </w:rPr>
        <w:t xml:space="preserve"> one </w:t>
      </w:r>
      <w:r w:rsidRPr="00B4479C">
        <w:rPr>
          <w:rStyle w:val="StyleUnderline"/>
          <w:highlight w:val="cyan"/>
        </w:rPr>
        <w:t>has</w:t>
      </w:r>
      <w:r w:rsidRPr="0087032C">
        <w:rPr>
          <w:rStyle w:val="StyleUnderline"/>
        </w:rPr>
        <w:t xml:space="preserve"> its own “</w:t>
      </w:r>
      <w:r w:rsidRPr="00B4479C">
        <w:rPr>
          <w:rStyle w:val="StyleUnderline"/>
          <w:highlight w:val="cyan"/>
        </w:rPr>
        <w:t xml:space="preserve">escape valve” </w:t>
      </w:r>
      <w:r w:rsidRPr="00894412">
        <w:rPr>
          <w:rStyle w:val="StyleUnderline"/>
        </w:rPr>
        <w:t>that, theoretically, stops “IP owners” from using their rights to take away your rights.</w:t>
      </w:r>
    </w:p>
    <w:p w14:paraId="00BD35BF" w14:textId="77777777" w:rsidR="008C5ABD" w:rsidRPr="00174546" w:rsidRDefault="008C5ABD" w:rsidP="008C5ABD">
      <w:pPr>
        <w:rPr>
          <w:sz w:val="16"/>
        </w:rPr>
      </w:pPr>
      <w:r w:rsidRPr="00174546">
        <w:rPr>
          <w:sz w:val="16"/>
        </w:rPr>
        <w:t>Copyright has “fair use” (“fair dealing,” in most non-US English-speaking countries), which allows for many kinds of copying, adapting, displaying, and even selling of others’ copyrighted expressions, provided that these activities promote a free and robust discourse by transforming, commenting on, or analyzing the copyrighted work. Fair use doesn’t depend on a copyright holder’s permission — you can make fair uses even (especially!) if the rights holder doesn’t want you to.</w:t>
      </w:r>
    </w:p>
    <w:p w14:paraId="75C38D44" w14:textId="77777777" w:rsidR="008C5ABD" w:rsidRPr="00174546" w:rsidRDefault="008C5ABD" w:rsidP="008C5ABD">
      <w:pPr>
        <w:rPr>
          <w:sz w:val="16"/>
        </w:rPr>
      </w:pPr>
      <w:r w:rsidRPr="006A30CF">
        <w:rPr>
          <w:rStyle w:val="StyleUnderline"/>
        </w:rPr>
        <w:t>Patent has</w:t>
      </w:r>
      <w:r w:rsidRPr="00174546">
        <w:rPr>
          <w:sz w:val="16"/>
        </w:rPr>
        <w:t xml:space="preserve"> its own escape valve: </w:t>
      </w:r>
      <w:r w:rsidRPr="006A30CF">
        <w:rPr>
          <w:rStyle w:val="StyleUnderline"/>
        </w:rPr>
        <w:t>publication</w:t>
      </w:r>
      <w:r w:rsidRPr="00174546">
        <w:rPr>
          <w:sz w:val="16"/>
        </w:rPr>
        <w:t xml:space="preserve">. To receive a patent, you must disclose how your invention works, and those disclosures are on display from the start, where anyone can study them and use them as inspiration for their own inventions. </w:t>
      </w:r>
      <w:r w:rsidRPr="004C57C1">
        <w:rPr>
          <w:rStyle w:val="StyleUnderline"/>
        </w:rPr>
        <w:t>Patents allow you to punish people who duplicate your invention, but they also require that you tell people exactly what steps they must take to effect such a duplication</w:t>
      </w:r>
      <w:r w:rsidRPr="00174546">
        <w:rPr>
          <w:sz w:val="16"/>
        </w:rPr>
        <w:t>, and also provides a roadmap for replicating your invention’s functions without violating your patent.</w:t>
      </w:r>
    </w:p>
    <w:p w14:paraId="6A0F6256" w14:textId="77777777" w:rsidR="008C5ABD" w:rsidRPr="00174546" w:rsidRDefault="008C5ABD" w:rsidP="008C5ABD">
      <w:pPr>
        <w:rPr>
          <w:sz w:val="16"/>
        </w:rPr>
      </w:pPr>
      <w:r w:rsidRPr="00174546">
        <w:rPr>
          <w:sz w:val="16"/>
        </w:rPr>
        <w:t>Trademark has two important escape valves. First, trademark holders are limited to enforcing their marks against rivals who use them in deceptive ways likely to cause public confusion. Second, trademark is subject to the “nominative defense” — it’s not a violation of a trademark to use that mark to describe the goods or services it’s associated with. You can put a sign in your shop window reading, “We fix iPhones” or “Cheap ink for HP printers” or “Our cola tastes better than Coke!” and there is nothing the trademark holder can do about it.</w:t>
      </w:r>
    </w:p>
    <w:p w14:paraId="6B3C738D" w14:textId="77777777" w:rsidR="008C5ABD" w:rsidRPr="002C48A8" w:rsidRDefault="008C5ABD" w:rsidP="008C5ABD">
      <w:pPr>
        <w:rPr>
          <w:rStyle w:val="StyleUnderline"/>
        </w:rPr>
      </w:pPr>
      <w:r w:rsidRPr="00174546">
        <w:rPr>
          <w:sz w:val="16"/>
        </w:rPr>
        <w:t xml:space="preserve">These </w:t>
      </w:r>
      <w:r w:rsidRPr="00B4479C">
        <w:rPr>
          <w:rStyle w:val="StyleUnderline"/>
          <w:highlight w:val="cyan"/>
        </w:rPr>
        <w:t>escape valves</w:t>
      </w:r>
      <w:r w:rsidRPr="000A69E2">
        <w:rPr>
          <w:rStyle w:val="StyleUnderline"/>
        </w:rPr>
        <w:t xml:space="preserve"> have been a lot less durable than we might have hoped</w:t>
      </w:r>
      <w:r w:rsidRPr="00174546">
        <w:rPr>
          <w:sz w:val="16"/>
        </w:rPr>
        <w:t xml:space="preserve">. It turns out that much of </w:t>
      </w:r>
      <w:r w:rsidRPr="00BC4D2F">
        <w:rPr>
          <w:rStyle w:val="StyleUnderline"/>
        </w:rPr>
        <w:t xml:space="preserve">their efficacy </w:t>
      </w:r>
      <w:r w:rsidRPr="00B4479C">
        <w:rPr>
          <w:rStyle w:val="StyleUnderline"/>
          <w:highlight w:val="cyan"/>
        </w:rPr>
        <w:t>depends on</w:t>
      </w:r>
      <w:r w:rsidRPr="00BC4D2F">
        <w:rPr>
          <w:rStyle w:val="StyleUnderline"/>
        </w:rPr>
        <w:t xml:space="preserve"> there being </w:t>
      </w:r>
      <w:r w:rsidRPr="00B4479C">
        <w:rPr>
          <w:rStyle w:val="Emphasis"/>
          <w:highlight w:val="cyan"/>
        </w:rPr>
        <w:t>robust competition</w:t>
      </w:r>
      <w:r w:rsidRPr="00BC4D2F">
        <w:rPr>
          <w:rStyle w:val="Emphasis"/>
        </w:rPr>
        <w:t xml:space="preserve"> in the marketplace</w:t>
      </w:r>
      <w:r w:rsidRPr="00174546">
        <w:rPr>
          <w:sz w:val="16"/>
        </w:rPr>
        <w:t xml:space="preserve">, </w:t>
      </w:r>
      <w:r w:rsidRPr="00374BD8">
        <w:rPr>
          <w:rStyle w:val="StyleUnderline"/>
        </w:rPr>
        <w:t>so</w:t>
      </w:r>
      <w:r w:rsidRPr="00174546">
        <w:rPr>
          <w:sz w:val="16"/>
        </w:rPr>
        <w:t xml:space="preserve"> that </w:t>
      </w:r>
      <w:r w:rsidRPr="00374BD8">
        <w:rPr>
          <w:rStyle w:val="StyleUnderline"/>
        </w:rPr>
        <w:t>when one company tries to narrow</w:t>
      </w:r>
      <w:r w:rsidRPr="00174546">
        <w:rPr>
          <w:sz w:val="16"/>
        </w:rPr>
        <w:t xml:space="preserve">, </w:t>
      </w:r>
      <w:r w:rsidRPr="00374BD8">
        <w:rPr>
          <w:rStyle w:val="StyleUnderline"/>
        </w:rPr>
        <w:t>say</w:t>
      </w:r>
      <w:r w:rsidRPr="00174546">
        <w:rPr>
          <w:sz w:val="16"/>
        </w:rPr>
        <w:t xml:space="preserve">, </w:t>
      </w:r>
      <w:r w:rsidRPr="00374BD8">
        <w:rPr>
          <w:rStyle w:val="StyleUnderline"/>
        </w:rPr>
        <w:t>fair use in court</w:t>
      </w:r>
      <w:r w:rsidRPr="00174546">
        <w:rPr>
          <w:sz w:val="16"/>
        </w:rPr>
        <w:t xml:space="preserve">, </w:t>
      </w:r>
      <w:r w:rsidRPr="001E0CA6">
        <w:rPr>
          <w:rStyle w:val="StyleUnderline"/>
        </w:rPr>
        <w:t xml:space="preserve">other companies that depend on fair use </w:t>
      </w:r>
      <w:r w:rsidRPr="00F528ED">
        <w:rPr>
          <w:rStyle w:val="Emphasis"/>
        </w:rPr>
        <w:t>spring up</w:t>
      </w:r>
      <w:r w:rsidRPr="001E0CA6">
        <w:rPr>
          <w:rStyle w:val="StyleUnderline"/>
        </w:rPr>
        <w:t xml:space="preserve"> to defend it.</w:t>
      </w:r>
      <w:r w:rsidRPr="00174546">
        <w:rPr>
          <w:sz w:val="16"/>
        </w:rPr>
        <w:t xml:space="preserve"> </w:t>
      </w:r>
      <w:r w:rsidRPr="00B4479C">
        <w:rPr>
          <w:rStyle w:val="StyleUnderline"/>
          <w:highlight w:val="cyan"/>
        </w:rPr>
        <w:t>Through</w:t>
      </w:r>
      <w:r w:rsidRPr="00223724">
        <w:rPr>
          <w:rStyle w:val="StyleUnderline"/>
        </w:rPr>
        <w:t xml:space="preserve"> the past four decades of </w:t>
      </w:r>
      <w:r w:rsidRPr="0058405B">
        <w:rPr>
          <w:rStyle w:val="Emphasis"/>
        </w:rPr>
        <w:t xml:space="preserve">massive </w:t>
      </w:r>
      <w:r w:rsidRPr="00B4479C">
        <w:rPr>
          <w:rStyle w:val="Emphasis"/>
          <w:highlight w:val="cyan"/>
        </w:rPr>
        <w:t>consolidation</w:t>
      </w:r>
      <w:r w:rsidRPr="0058405B">
        <w:rPr>
          <w:rStyle w:val="Emphasis"/>
        </w:rPr>
        <w:t xml:space="preserve"> in every industry</w:t>
      </w:r>
      <w:r w:rsidRPr="00174546">
        <w:rPr>
          <w:sz w:val="16"/>
        </w:rPr>
        <w:t xml:space="preserve">, </w:t>
      </w:r>
      <w:r w:rsidRPr="009A0B09">
        <w:rPr>
          <w:rStyle w:val="StyleUnderline"/>
        </w:rPr>
        <w:t xml:space="preserve">a </w:t>
      </w:r>
      <w:r w:rsidRPr="00B4479C">
        <w:rPr>
          <w:rStyle w:val="StyleUnderline"/>
          <w:highlight w:val="cyan"/>
        </w:rPr>
        <w:t>consensus</w:t>
      </w:r>
      <w:r w:rsidRPr="009A0B09">
        <w:rPr>
          <w:rStyle w:val="StyleUnderline"/>
        </w:rPr>
        <w:t xml:space="preserve"> has </w:t>
      </w:r>
      <w:r w:rsidRPr="00B4479C">
        <w:rPr>
          <w:rStyle w:val="StyleUnderline"/>
          <w:highlight w:val="cyan"/>
        </w:rPr>
        <w:t>emerged among</w:t>
      </w:r>
      <w:r w:rsidRPr="00174546">
        <w:rPr>
          <w:sz w:val="16"/>
        </w:rPr>
        <w:t xml:space="preserve"> the </w:t>
      </w:r>
      <w:r w:rsidRPr="00B4479C">
        <w:rPr>
          <w:rStyle w:val="StyleUnderline"/>
          <w:highlight w:val="cyan"/>
        </w:rPr>
        <w:t>shareholder</w:t>
      </w:r>
      <w:r w:rsidRPr="009A0B09">
        <w:rPr>
          <w:rStyle w:val="StyleUnderline"/>
        </w:rPr>
        <w:t xml:space="preserve"> and managerial classe</w:t>
      </w:r>
      <w:r w:rsidRPr="00B4479C">
        <w:rPr>
          <w:rStyle w:val="StyleUnderline"/>
          <w:highlight w:val="cyan"/>
        </w:rPr>
        <w:t>s</w:t>
      </w:r>
      <w:r w:rsidRPr="00174546">
        <w:rPr>
          <w:sz w:val="16"/>
        </w:rPr>
        <w:t xml:space="preserve"> that these </w:t>
      </w:r>
      <w:r w:rsidRPr="00B4479C">
        <w:rPr>
          <w:rStyle w:val="StyleUnderline"/>
          <w:highlight w:val="cyan"/>
        </w:rPr>
        <w:t>escape valves are</w:t>
      </w:r>
      <w:r w:rsidRPr="00D6200E">
        <w:rPr>
          <w:rStyle w:val="StyleUnderline"/>
        </w:rPr>
        <w:t xml:space="preserve"> </w:t>
      </w:r>
      <w:r w:rsidRPr="00B4479C">
        <w:rPr>
          <w:rStyle w:val="Emphasis"/>
          <w:highlight w:val="cyan"/>
        </w:rPr>
        <w:t>defects</w:t>
      </w:r>
      <w:r w:rsidRPr="00174546">
        <w:rPr>
          <w:sz w:val="16"/>
        </w:rPr>
        <w:t xml:space="preserve"> in otherwise excellent laws, and </w:t>
      </w:r>
      <w:r w:rsidRPr="00B4479C">
        <w:rPr>
          <w:rStyle w:val="StyleUnderline"/>
          <w:highlight w:val="cyan"/>
        </w:rPr>
        <w:t>they</w:t>
      </w:r>
      <w:r w:rsidRPr="002C48A8">
        <w:rPr>
          <w:rStyle w:val="StyleUnderline"/>
        </w:rPr>
        <w:t xml:space="preserve"> have set to</w:t>
      </w:r>
      <w:r w:rsidRPr="00174546">
        <w:rPr>
          <w:sz w:val="16"/>
        </w:rPr>
        <w:t xml:space="preserve"> </w:t>
      </w:r>
      <w:r w:rsidRPr="00B4479C">
        <w:rPr>
          <w:rStyle w:val="StyleUnderline"/>
          <w:highlight w:val="cyan"/>
        </w:rPr>
        <w:t>work</w:t>
      </w:r>
      <w:r w:rsidRPr="00174546">
        <w:rPr>
          <w:sz w:val="16"/>
        </w:rPr>
        <w:t xml:space="preserve"> </w:t>
      </w:r>
      <w:r w:rsidRPr="002C48A8">
        <w:rPr>
          <w:rStyle w:val="StyleUnderline"/>
        </w:rPr>
        <w:t>creating legal precedents</w:t>
      </w:r>
      <w:r w:rsidRPr="00174546">
        <w:rPr>
          <w:sz w:val="16"/>
        </w:rPr>
        <w:t xml:space="preserve">, new </w:t>
      </w:r>
      <w:r w:rsidRPr="002C48A8">
        <w:rPr>
          <w:rStyle w:val="StyleUnderline"/>
        </w:rPr>
        <w:t>laws, and</w:t>
      </w:r>
      <w:r w:rsidRPr="00174546">
        <w:rPr>
          <w:sz w:val="16"/>
        </w:rPr>
        <w:t xml:space="preserve"> new legal </w:t>
      </w:r>
      <w:r w:rsidRPr="002C48A8">
        <w:rPr>
          <w:rStyle w:val="StyleUnderline"/>
        </w:rPr>
        <w:t xml:space="preserve">tactics </w:t>
      </w:r>
      <w:r w:rsidRPr="00B4479C">
        <w:rPr>
          <w:rStyle w:val="StyleUnderline"/>
          <w:highlight w:val="cyan"/>
        </w:rPr>
        <w:t>to jam</w:t>
      </w:r>
      <w:r w:rsidRPr="002C48A8">
        <w:rPr>
          <w:rStyle w:val="StyleUnderline"/>
        </w:rPr>
        <w:t xml:space="preserve"> these valves </w:t>
      </w:r>
      <w:r w:rsidRPr="00B4479C">
        <w:rPr>
          <w:rStyle w:val="Emphasis"/>
          <w:highlight w:val="cyan"/>
        </w:rPr>
        <w:t>shut</w:t>
      </w:r>
      <w:r w:rsidRPr="002C48A8">
        <w:rPr>
          <w:rStyle w:val="StyleUnderline"/>
        </w:rPr>
        <w:t>.</w:t>
      </w:r>
    </w:p>
    <w:p w14:paraId="0929E129" w14:textId="77777777" w:rsidR="008C5ABD" w:rsidRPr="00174546" w:rsidRDefault="008C5ABD" w:rsidP="008C5ABD">
      <w:pPr>
        <w:rPr>
          <w:sz w:val="16"/>
        </w:rPr>
      </w:pPr>
      <w:r w:rsidRPr="00174546">
        <w:rPr>
          <w:sz w:val="16"/>
        </w:rPr>
        <w:t>* * *</w:t>
      </w:r>
    </w:p>
    <w:p w14:paraId="26AF9BF7" w14:textId="77777777" w:rsidR="008C5ABD" w:rsidRPr="009C741B" w:rsidRDefault="008C5ABD" w:rsidP="008C5ABD">
      <w:pPr>
        <w:rPr>
          <w:rStyle w:val="Emphasis"/>
        </w:rPr>
      </w:pPr>
      <w:r w:rsidRPr="00174546">
        <w:rPr>
          <w:sz w:val="16"/>
        </w:rPr>
        <w:t xml:space="preserve">This is how we went from having software freedom cake to just having the icing: </w:t>
      </w:r>
      <w:r w:rsidRPr="00540422">
        <w:rPr>
          <w:rStyle w:val="StyleUnderline"/>
        </w:rPr>
        <w:t xml:space="preserve">new </w:t>
      </w:r>
      <w:r w:rsidRPr="00174546">
        <w:rPr>
          <w:sz w:val="16"/>
        </w:rPr>
        <w:t xml:space="preserve">copyright laws (like the ones that ban breaking DRM); new </w:t>
      </w:r>
      <w:r w:rsidRPr="00894412">
        <w:rPr>
          <w:rStyle w:val="StyleUnderline"/>
        </w:rPr>
        <w:t xml:space="preserve">copyright precedents </w:t>
      </w:r>
      <w:r w:rsidRPr="00894412">
        <w:rPr>
          <w:sz w:val="16"/>
        </w:rPr>
        <w:t xml:space="preserve">(like the one Oracle just failed to win in its lawsuit against Google); </w:t>
      </w:r>
      <w:r w:rsidRPr="00894412">
        <w:rPr>
          <w:rStyle w:val="StyleUnderline"/>
        </w:rPr>
        <w:t xml:space="preserve">and </w:t>
      </w:r>
      <w:r w:rsidRPr="00894412">
        <w:rPr>
          <w:sz w:val="16"/>
        </w:rPr>
        <w:t xml:space="preserve">new </w:t>
      </w:r>
      <w:r w:rsidRPr="00894412">
        <w:rPr>
          <w:rStyle w:val="StyleUnderline"/>
        </w:rPr>
        <w:t xml:space="preserve">tactics for combining copyrights, patents, trademarks, DRM, trade secrets, and other </w:t>
      </w:r>
      <w:r w:rsidRPr="00B4479C">
        <w:rPr>
          <w:rStyle w:val="StyleUnderline"/>
          <w:highlight w:val="cyan"/>
        </w:rPr>
        <w:t>IP</w:t>
      </w:r>
      <w:r w:rsidRPr="00494523">
        <w:rPr>
          <w:rStyle w:val="StyleUnderline"/>
        </w:rPr>
        <w:t xml:space="preserve"> so that what trademark permits, copyright prohibits, and </w:t>
      </w:r>
      <w:r w:rsidRPr="00990E09">
        <w:rPr>
          <w:rStyle w:val="Emphasis"/>
        </w:rPr>
        <w:t>what copyright permits, patent blocks</w:t>
      </w:r>
      <w:r w:rsidRPr="00174546">
        <w:rPr>
          <w:sz w:val="16"/>
        </w:rPr>
        <w:t xml:space="preserve">, </w:t>
      </w:r>
      <w:r w:rsidRPr="00886E34">
        <w:rPr>
          <w:rStyle w:val="Emphasis"/>
        </w:rPr>
        <w:t>and so on</w:t>
      </w:r>
      <w:r w:rsidRPr="00174546">
        <w:rPr>
          <w:sz w:val="16"/>
        </w:rPr>
        <w:t xml:space="preserve"> — </w:t>
      </w:r>
      <w:r w:rsidRPr="00894412">
        <w:rPr>
          <w:rStyle w:val="StyleUnderline"/>
        </w:rPr>
        <w:t xml:space="preserve">until </w:t>
      </w:r>
      <w:r w:rsidRPr="00D6094F">
        <w:rPr>
          <w:rStyle w:val="Emphasis"/>
          <w:highlight w:val="cyan"/>
        </w:rPr>
        <w:t>all</w:t>
      </w:r>
      <w:r w:rsidRPr="00B2603C">
        <w:rPr>
          <w:rStyle w:val="Emphasis"/>
        </w:rPr>
        <w:t xml:space="preserve"> the </w:t>
      </w:r>
      <w:r w:rsidRPr="00D6094F">
        <w:rPr>
          <w:rStyle w:val="Emphasis"/>
          <w:highlight w:val="cyan"/>
        </w:rPr>
        <w:t>certainty</w:t>
      </w:r>
      <w:r w:rsidRPr="001B4AFE">
        <w:rPr>
          <w:rStyle w:val="StyleUnderline"/>
        </w:rPr>
        <w:t xml:space="preserve"> has been </w:t>
      </w:r>
      <w:r w:rsidRPr="00D6094F">
        <w:rPr>
          <w:rStyle w:val="StyleUnderline"/>
          <w:highlight w:val="cyan"/>
        </w:rPr>
        <w:t xml:space="preserve">moved onto the </w:t>
      </w:r>
      <w:r w:rsidRPr="00D6094F">
        <w:rPr>
          <w:rStyle w:val="Emphasis"/>
          <w:highlight w:val="cyan"/>
        </w:rPr>
        <w:t>manufacturer’s side</w:t>
      </w:r>
      <w:r w:rsidRPr="00B2603C">
        <w:rPr>
          <w:rStyle w:val="Emphasis"/>
        </w:rPr>
        <w:t xml:space="preserve"> of the deal</w:t>
      </w:r>
      <w:r w:rsidRPr="00174546">
        <w:rPr>
          <w:sz w:val="16"/>
        </w:rPr>
        <w:t xml:space="preserve">, </w:t>
      </w:r>
      <w:r w:rsidRPr="00D6094F">
        <w:rPr>
          <w:rStyle w:val="StyleUnderline"/>
          <w:highlight w:val="cyan"/>
        </w:rPr>
        <w:t xml:space="preserve">and </w:t>
      </w:r>
      <w:r w:rsidRPr="00D6094F">
        <w:rPr>
          <w:rStyle w:val="Emphasis"/>
          <w:highlight w:val="cyan"/>
        </w:rPr>
        <w:t>all</w:t>
      </w:r>
      <w:r w:rsidRPr="0062390E">
        <w:rPr>
          <w:rStyle w:val="Emphasis"/>
        </w:rPr>
        <w:t xml:space="preserve"> the </w:t>
      </w:r>
      <w:r w:rsidRPr="00D6094F">
        <w:rPr>
          <w:rStyle w:val="Emphasis"/>
          <w:highlight w:val="cyan"/>
        </w:rPr>
        <w:t>risk</w:t>
      </w:r>
      <w:r w:rsidRPr="00091D90">
        <w:rPr>
          <w:rStyle w:val="StyleUnderline"/>
        </w:rPr>
        <w:t xml:space="preserve"> has been </w:t>
      </w:r>
      <w:r w:rsidRPr="00D6094F">
        <w:rPr>
          <w:rStyle w:val="Emphasis"/>
          <w:highlight w:val="cyan"/>
        </w:rPr>
        <w:t>moved onto yours.</w:t>
      </w:r>
    </w:p>
    <w:p w14:paraId="384A0603" w14:textId="77777777" w:rsidR="008C5ABD" w:rsidRDefault="008C5ABD" w:rsidP="008C5ABD">
      <w:pPr>
        <w:pStyle w:val="Heading4"/>
        <w:shd w:val="clear" w:color="auto" w:fill="FFFFFF"/>
        <w:spacing w:line="278" w:lineRule="atLeast"/>
        <w:rPr>
          <w:color w:val="000000"/>
        </w:rPr>
      </w:pPr>
      <w:r>
        <w:rPr>
          <w:color w:val="000000"/>
        </w:rPr>
        <w:t>Splinternet collapses governance of </w:t>
      </w:r>
      <w:r>
        <w:rPr>
          <w:color w:val="000000"/>
          <w:u w:val="single"/>
        </w:rPr>
        <w:t>every existential risk</w:t>
      </w:r>
      <w:r>
        <w:rPr>
          <w:color w:val="000000"/>
        </w:rPr>
        <w:t>.</w:t>
      </w:r>
    </w:p>
    <w:p w14:paraId="0AD57949" w14:textId="77777777" w:rsidR="008C5ABD" w:rsidRDefault="008C5ABD" w:rsidP="008C5ABD">
      <w:pPr>
        <w:shd w:val="clear" w:color="auto" w:fill="FFFFFF"/>
        <w:spacing w:line="235" w:lineRule="atLeast"/>
        <w:rPr>
          <w:color w:val="000000"/>
          <w:szCs w:val="22"/>
        </w:rPr>
      </w:pPr>
      <w:r>
        <w:rPr>
          <w:b/>
          <w:bCs/>
          <w:color w:val="000000"/>
          <w:sz w:val="26"/>
          <w:szCs w:val="26"/>
        </w:rPr>
        <w:t>Feldstein ’20 </w:t>
      </w:r>
      <w:r>
        <w:rPr>
          <w:color w:val="000000"/>
          <w:szCs w:val="22"/>
        </w:rPr>
        <w:t>[Steven and Peter Pomerantsev; February 10; Senior Fellow at the Carnegie Endowment for International Peace’s democracy, conflict, and governance program; Senior Fellow at the SNF Agora Institute at Johns Hopkins University where he co-directs the Arena Initiative; American Purpose, “Democracy Dies in Disinformation,” </w:t>
      </w:r>
      <w:hyperlink r:id="rId12" w:tgtFrame="_blank" w:history="1">
        <w:r>
          <w:rPr>
            <w:rStyle w:val="Hyperlink"/>
            <w:szCs w:val="22"/>
          </w:rPr>
          <w:t>https://www.americanpurpose.com/articles/democracy-dies-in-disinformation/</w:t>
        </w:r>
      </w:hyperlink>
      <w:r>
        <w:rPr>
          <w:color w:val="000000"/>
          <w:szCs w:val="22"/>
        </w:rPr>
        <w:t>]</w:t>
      </w:r>
    </w:p>
    <w:p w14:paraId="3A9A90FB" w14:textId="77777777" w:rsidR="008C5ABD" w:rsidRDefault="008C5ABD" w:rsidP="008C5ABD">
      <w:pPr>
        <w:shd w:val="clear" w:color="auto" w:fill="FFFFFF"/>
        <w:spacing w:line="235" w:lineRule="atLeast"/>
        <w:rPr>
          <w:color w:val="000000"/>
          <w:szCs w:val="22"/>
        </w:rPr>
      </w:pPr>
      <w:r>
        <w:rPr>
          <w:color w:val="000000"/>
          <w:sz w:val="16"/>
          <w:szCs w:val="16"/>
        </w:rPr>
        <w:t>President Joe </w:t>
      </w:r>
      <w:r>
        <w:rPr>
          <w:color w:val="000000"/>
          <w:szCs w:val="22"/>
        </w:rPr>
        <w:t>Biden</w:t>
      </w:r>
      <w:r>
        <w:rPr>
          <w:color w:val="000000"/>
          <w:sz w:val="16"/>
          <w:szCs w:val="16"/>
        </w:rPr>
        <w:t> says he </w:t>
      </w:r>
      <w:r>
        <w:rPr>
          <w:color w:val="000000"/>
          <w:szCs w:val="22"/>
        </w:rPr>
        <w:t>wants to </w:t>
      </w:r>
      <w:r>
        <w:rPr>
          <w:color w:val="000000"/>
          <w:szCs w:val="22"/>
          <w:shd w:val="clear" w:color="auto" w:fill="00FFFF"/>
        </w:rPr>
        <w:t>renew</w:t>
      </w:r>
      <w:r>
        <w:rPr>
          <w:color w:val="000000"/>
          <w:szCs w:val="22"/>
        </w:rPr>
        <w:t> America’s </w:t>
      </w:r>
      <w:r>
        <w:rPr>
          <w:b/>
          <w:bCs/>
          <w:color w:val="000000"/>
          <w:szCs w:val="22"/>
        </w:rPr>
        <w:t>democratic </w:t>
      </w:r>
      <w:r>
        <w:rPr>
          <w:b/>
          <w:bCs/>
          <w:color w:val="000000"/>
          <w:szCs w:val="22"/>
          <w:shd w:val="clear" w:color="auto" w:fill="00FFFF"/>
        </w:rPr>
        <w:t>alliances</w:t>
      </w:r>
      <w:r>
        <w:rPr>
          <w:color w:val="000000"/>
          <w:sz w:val="16"/>
          <w:szCs w:val="16"/>
        </w:rPr>
        <w:t>. He has outlined </w:t>
      </w:r>
      <w:r>
        <w:rPr>
          <w:color w:val="000000"/>
          <w:szCs w:val="22"/>
        </w:rPr>
        <w:t>a new</w:t>
      </w:r>
      <w:r>
        <w:rPr>
          <w:color w:val="000000"/>
          <w:sz w:val="16"/>
          <w:szCs w:val="16"/>
        </w:rPr>
        <w:t> foreign policy </w:t>
      </w:r>
      <w:r>
        <w:rPr>
          <w:color w:val="000000"/>
          <w:szCs w:val="22"/>
        </w:rPr>
        <w:t>agenda</w:t>
      </w:r>
      <w:r>
        <w:rPr>
          <w:color w:val="000000"/>
          <w:sz w:val="16"/>
          <w:szCs w:val="16"/>
        </w:rPr>
        <w:t>, which </w:t>
      </w:r>
      <w:r>
        <w:rPr>
          <w:color w:val="000000"/>
          <w:szCs w:val="22"/>
        </w:rPr>
        <w:t>aims to </w:t>
      </w:r>
      <w:r>
        <w:rPr>
          <w:b/>
          <w:bCs/>
          <w:color w:val="000000"/>
          <w:szCs w:val="22"/>
        </w:rPr>
        <w:t>reinvigorate</w:t>
      </w:r>
      <w:r>
        <w:rPr>
          <w:color w:val="000000"/>
          <w:szCs w:val="22"/>
        </w:rPr>
        <w:t> democratic values and </w:t>
      </w:r>
      <w:r>
        <w:rPr>
          <w:color w:val="000000"/>
          <w:szCs w:val="22"/>
          <w:shd w:val="clear" w:color="auto" w:fill="00FFFF"/>
        </w:rPr>
        <w:t>provide</w:t>
      </w:r>
      <w:r>
        <w:rPr>
          <w:color w:val="000000"/>
          <w:sz w:val="16"/>
          <w:szCs w:val="16"/>
        </w:rPr>
        <w:t> stronger </w:t>
      </w:r>
      <w:r>
        <w:rPr>
          <w:b/>
          <w:bCs/>
          <w:color w:val="000000"/>
          <w:szCs w:val="22"/>
          <w:shd w:val="clear" w:color="auto" w:fill="00FFFF"/>
        </w:rPr>
        <w:t>competition</w:t>
      </w:r>
      <w:r>
        <w:rPr>
          <w:color w:val="000000"/>
          <w:szCs w:val="22"/>
          <w:shd w:val="clear" w:color="auto" w:fill="00FFFF"/>
        </w:rPr>
        <w:t> to</w:t>
      </w:r>
      <w:r>
        <w:rPr>
          <w:color w:val="000000"/>
          <w:szCs w:val="22"/>
        </w:rPr>
        <w:t> rising </w:t>
      </w:r>
      <w:r>
        <w:rPr>
          <w:b/>
          <w:bCs/>
          <w:color w:val="000000"/>
          <w:szCs w:val="22"/>
          <w:shd w:val="clear" w:color="auto" w:fill="00FFFF"/>
        </w:rPr>
        <w:t>authoritarian</w:t>
      </w:r>
      <w:r>
        <w:rPr>
          <w:b/>
          <w:bCs/>
          <w:color w:val="000000"/>
          <w:szCs w:val="22"/>
        </w:rPr>
        <w:t> power</w:t>
      </w:r>
      <w:r>
        <w:rPr>
          <w:b/>
          <w:bCs/>
          <w:color w:val="000000"/>
          <w:szCs w:val="22"/>
          <w:shd w:val="clear" w:color="auto" w:fill="00FFFF"/>
        </w:rPr>
        <w:t>s</w:t>
      </w:r>
      <w:r>
        <w:rPr>
          <w:color w:val="000000"/>
          <w:sz w:val="16"/>
          <w:szCs w:val="16"/>
        </w:rPr>
        <w:t>. His administration writes about </w:t>
      </w:r>
      <w:r>
        <w:rPr>
          <w:color w:val="000000"/>
          <w:szCs w:val="22"/>
          <w:shd w:val="clear" w:color="auto" w:fill="00FFFF"/>
        </w:rPr>
        <w:t>fighting </w:t>
      </w:r>
      <w:r>
        <w:rPr>
          <w:b/>
          <w:bCs/>
          <w:color w:val="000000"/>
          <w:szCs w:val="22"/>
          <w:shd w:val="clear" w:color="auto" w:fill="00FFFF"/>
        </w:rPr>
        <w:t>kleptocracy</w:t>
      </w:r>
      <w:r>
        <w:rPr>
          <w:color w:val="000000"/>
          <w:szCs w:val="22"/>
          <w:shd w:val="clear" w:color="auto" w:fill="00FFFF"/>
        </w:rPr>
        <w:t> and </w:t>
      </w:r>
      <w:r>
        <w:rPr>
          <w:b/>
          <w:bCs/>
          <w:color w:val="000000"/>
          <w:szCs w:val="22"/>
          <w:shd w:val="clear" w:color="auto" w:fill="00FFFF"/>
        </w:rPr>
        <w:t>climate change</w:t>
      </w:r>
      <w:r>
        <w:rPr>
          <w:color w:val="000000"/>
          <w:sz w:val="16"/>
          <w:szCs w:val="16"/>
        </w:rPr>
        <w:t>, conquering inequality, </w:t>
      </w:r>
      <w:r>
        <w:rPr>
          <w:color w:val="000000"/>
          <w:szCs w:val="22"/>
        </w:rPr>
        <w:t>and standing up for human rights</w:t>
      </w:r>
      <w:r>
        <w:rPr>
          <w:color w:val="000000"/>
          <w:sz w:val="16"/>
          <w:szCs w:val="16"/>
        </w:rPr>
        <w:t>. There’s talk about a “Summit for Democracy” to promote the new agenda.</w:t>
      </w:r>
    </w:p>
    <w:p w14:paraId="56B8AE25" w14:textId="77777777" w:rsidR="008C5ABD" w:rsidRDefault="008C5ABD" w:rsidP="008C5ABD">
      <w:pPr>
        <w:shd w:val="clear" w:color="auto" w:fill="FFFFFF"/>
        <w:spacing w:line="235" w:lineRule="atLeast"/>
        <w:rPr>
          <w:color w:val="000000"/>
          <w:szCs w:val="22"/>
        </w:rPr>
      </w:pPr>
      <w:r>
        <w:rPr>
          <w:b/>
          <w:bCs/>
          <w:color w:val="000000"/>
          <w:szCs w:val="22"/>
          <w:shd w:val="clear" w:color="auto" w:fill="00FFFF"/>
        </w:rPr>
        <w:lastRenderedPageBreak/>
        <w:t>None</w:t>
      </w:r>
      <w:r>
        <w:rPr>
          <w:color w:val="000000"/>
          <w:sz w:val="16"/>
          <w:szCs w:val="16"/>
        </w:rPr>
        <w:t> of it </w:t>
      </w:r>
      <w:r>
        <w:rPr>
          <w:color w:val="000000"/>
          <w:szCs w:val="22"/>
          <w:shd w:val="clear" w:color="auto" w:fill="00FFFF"/>
        </w:rPr>
        <w:t>can succeed</w:t>
      </w:r>
      <w:r>
        <w:rPr>
          <w:color w:val="000000"/>
          <w:sz w:val="16"/>
          <w:szCs w:val="16"/>
        </w:rPr>
        <w:t>, though, </w:t>
      </w:r>
      <w:r>
        <w:rPr>
          <w:color w:val="000000"/>
          <w:szCs w:val="22"/>
          <w:shd w:val="clear" w:color="auto" w:fill="00FFFF"/>
        </w:rPr>
        <w:t>without</w:t>
      </w:r>
      <w:r>
        <w:rPr>
          <w:color w:val="000000"/>
          <w:szCs w:val="22"/>
        </w:rPr>
        <w:t> an </w:t>
      </w:r>
      <w:r>
        <w:rPr>
          <w:b/>
          <w:bCs/>
          <w:color w:val="000000"/>
          <w:szCs w:val="22"/>
          <w:shd w:val="clear" w:color="auto" w:fill="00FFFF"/>
        </w:rPr>
        <w:t>information</w:t>
      </w:r>
      <w:r>
        <w:rPr>
          <w:b/>
          <w:bCs/>
          <w:color w:val="000000"/>
          <w:szCs w:val="22"/>
        </w:rPr>
        <w:t> environment</w:t>
      </w:r>
      <w:r>
        <w:rPr>
          <w:color w:val="000000"/>
          <w:sz w:val="16"/>
          <w:szCs w:val="16"/>
        </w:rPr>
        <w:t> that allows arguments to be won with evidence and allows citizens to deliberate about significant issues in a full, free, and fair conversation. Such an environment does not exist today in the United States or most other democracies.</w:t>
      </w:r>
    </w:p>
    <w:p w14:paraId="05FDADCB" w14:textId="77777777" w:rsidR="008C5ABD" w:rsidRDefault="008C5ABD" w:rsidP="008C5ABD">
      <w:pPr>
        <w:shd w:val="clear" w:color="auto" w:fill="FFFFFF"/>
        <w:spacing w:line="235" w:lineRule="atLeast"/>
        <w:rPr>
          <w:color w:val="000000"/>
          <w:szCs w:val="22"/>
        </w:rPr>
      </w:pPr>
      <w:r>
        <w:rPr>
          <w:color w:val="000000"/>
          <w:sz w:val="16"/>
          <w:szCs w:val="16"/>
        </w:rPr>
        <w:t>Donald </w:t>
      </w:r>
      <w:r>
        <w:rPr>
          <w:color w:val="000000"/>
          <w:szCs w:val="22"/>
        </w:rPr>
        <w:t>Trump’s</w:t>
      </w:r>
      <w:r>
        <w:rPr>
          <w:color w:val="000000"/>
          <w:sz w:val="16"/>
          <w:szCs w:val="16"/>
        </w:rPr>
        <w:t> defining </w:t>
      </w:r>
      <w:r>
        <w:rPr>
          <w:color w:val="000000"/>
          <w:szCs w:val="22"/>
        </w:rPr>
        <w:t>technological legacy</w:t>
      </w:r>
      <w:r>
        <w:rPr>
          <w:color w:val="000000"/>
          <w:sz w:val="16"/>
          <w:szCs w:val="16"/>
        </w:rPr>
        <w:t> was to </w:t>
      </w:r>
      <w:r>
        <w:rPr>
          <w:color w:val="000000"/>
          <w:szCs w:val="22"/>
        </w:rPr>
        <w:t>demonstrate the </w:t>
      </w:r>
      <w:r>
        <w:rPr>
          <w:b/>
          <w:bCs/>
          <w:color w:val="000000"/>
          <w:szCs w:val="22"/>
        </w:rPr>
        <w:t>vulnerability</w:t>
      </w:r>
      <w:r>
        <w:rPr>
          <w:color w:val="000000"/>
          <w:szCs w:val="22"/>
        </w:rPr>
        <w:t> of</w:t>
      </w:r>
      <w:r>
        <w:rPr>
          <w:color w:val="000000"/>
          <w:sz w:val="16"/>
          <w:szCs w:val="16"/>
        </w:rPr>
        <w:t> citizens of </w:t>
      </w:r>
      <w:r>
        <w:rPr>
          <w:color w:val="000000"/>
          <w:szCs w:val="22"/>
        </w:rPr>
        <w:t>democracies to </w:t>
      </w:r>
      <w:r>
        <w:rPr>
          <w:b/>
          <w:bCs/>
          <w:color w:val="000000"/>
          <w:szCs w:val="22"/>
        </w:rPr>
        <w:t>digital exploitation</w:t>
      </w:r>
      <w:r>
        <w:rPr>
          <w:color w:val="000000"/>
          <w:sz w:val="16"/>
          <w:szCs w:val="16"/>
        </w:rPr>
        <w:t>. As President, he displayed a shrewd ability to manipulate our fractured information environment to his personal advantage, promoting a mix of extreme voices that inflamed polarization and nearly propelled him to a second term.</w:t>
      </w:r>
    </w:p>
    <w:p w14:paraId="7000EAE2" w14:textId="77777777" w:rsidR="008C5ABD" w:rsidRDefault="008C5ABD" w:rsidP="008C5ABD">
      <w:pPr>
        <w:shd w:val="clear" w:color="auto" w:fill="FFFFFF"/>
        <w:spacing w:line="235" w:lineRule="atLeast"/>
        <w:rPr>
          <w:color w:val="000000"/>
          <w:szCs w:val="22"/>
        </w:rPr>
      </w:pPr>
      <w:r>
        <w:rPr>
          <w:color w:val="000000"/>
          <w:szCs w:val="22"/>
        </w:rPr>
        <w:t>Our </w:t>
      </w:r>
      <w:r>
        <w:rPr>
          <w:b/>
          <w:bCs/>
          <w:color w:val="000000"/>
          <w:szCs w:val="22"/>
        </w:rPr>
        <w:t>authoritarian </w:t>
      </w:r>
      <w:r>
        <w:rPr>
          <w:b/>
          <w:bCs/>
          <w:color w:val="000000"/>
          <w:szCs w:val="22"/>
          <w:shd w:val="clear" w:color="auto" w:fill="00FFFF"/>
        </w:rPr>
        <w:t>adversaries</w:t>
      </w:r>
      <w:r>
        <w:rPr>
          <w:color w:val="000000"/>
          <w:sz w:val="16"/>
          <w:szCs w:val="16"/>
        </w:rPr>
        <w:t>, meanwhile, </w:t>
      </w:r>
      <w:r>
        <w:rPr>
          <w:color w:val="000000"/>
          <w:szCs w:val="22"/>
          <w:shd w:val="clear" w:color="auto" w:fill="00FFFF"/>
        </w:rPr>
        <w:t>are</w:t>
      </w:r>
      <w:r>
        <w:rPr>
          <w:color w:val="000000"/>
          <w:sz w:val="16"/>
          <w:szCs w:val="16"/>
        </w:rPr>
        <w:t> busy </w:t>
      </w:r>
      <w:r>
        <w:rPr>
          <w:color w:val="000000"/>
          <w:szCs w:val="22"/>
          <w:shd w:val="clear" w:color="auto" w:fill="00FFFF"/>
        </w:rPr>
        <w:t>pursuing </w:t>
      </w:r>
      <w:r>
        <w:rPr>
          <w:b/>
          <w:bCs/>
          <w:color w:val="000000"/>
          <w:szCs w:val="22"/>
          <w:shd w:val="clear" w:color="auto" w:fill="00FFFF"/>
        </w:rPr>
        <w:t>their</w:t>
      </w:r>
      <w:r>
        <w:rPr>
          <w:b/>
          <w:bCs/>
          <w:color w:val="000000"/>
          <w:szCs w:val="22"/>
        </w:rPr>
        <w:t> own</w:t>
      </w:r>
      <w:r>
        <w:rPr>
          <w:color w:val="000000"/>
          <w:szCs w:val="22"/>
        </w:rPr>
        <w:t> information </w:t>
      </w:r>
      <w:r>
        <w:rPr>
          <w:color w:val="000000"/>
          <w:szCs w:val="22"/>
          <w:shd w:val="clear" w:color="auto" w:fill="00FFFF"/>
        </w:rPr>
        <w:t>strategies. </w:t>
      </w:r>
      <w:r>
        <w:rPr>
          <w:b/>
          <w:bCs/>
          <w:color w:val="000000"/>
          <w:szCs w:val="22"/>
          <w:shd w:val="clear" w:color="auto" w:fill="00FFFF"/>
        </w:rPr>
        <w:t>China</w:t>
      </w:r>
      <w:r>
        <w:rPr>
          <w:color w:val="000000"/>
          <w:szCs w:val="22"/>
          <w:shd w:val="clear" w:color="auto" w:fill="00FFFF"/>
        </w:rPr>
        <w:t> and </w:t>
      </w:r>
      <w:r>
        <w:rPr>
          <w:b/>
          <w:bCs/>
          <w:color w:val="000000"/>
          <w:szCs w:val="22"/>
          <w:shd w:val="clear" w:color="auto" w:fill="00FFFF"/>
        </w:rPr>
        <w:t>Russia</w:t>
      </w:r>
      <w:r>
        <w:rPr>
          <w:color w:val="000000"/>
          <w:sz w:val="16"/>
          <w:szCs w:val="16"/>
        </w:rPr>
        <w:t> have </w:t>
      </w:r>
      <w:r>
        <w:rPr>
          <w:color w:val="000000"/>
          <w:szCs w:val="22"/>
          <w:shd w:val="clear" w:color="auto" w:fill="00FFFF"/>
        </w:rPr>
        <w:t>defined their</w:t>
      </w:r>
      <w:r>
        <w:rPr>
          <w:color w:val="000000"/>
          <w:szCs w:val="22"/>
        </w:rPr>
        <w:t> “</w:t>
      </w:r>
      <w:r>
        <w:rPr>
          <w:b/>
          <w:bCs/>
          <w:color w:val="000000"/>
          <w:szCs w:val="22"/>
        </w:rPr>
        <w:t>cyber </w:t>
      </w:r>
      <w:r>
        <w:rPr>
          <w:b/>
          <w:bCs/>
          <w:color w:val="000000"/>
          <w:szCs w:val="22"/>
          <w:shd w:val="clear" w:color="auto" w:fill="00FFFF"/>
        </w:rPr>
        <w:t>sovereignty</w:t>
      </w:r>
      <w:r>
        <w:rPr>
          <w:color w:val="000000"/>
          <w:szCs w:val="22"/>
          <w:shd w:val="clear" w:color="auto" w:fill="00FFFF"/>
        </w:rPr>
        <w:t>”</w:t>
      </w:r>
      <w:r>
        <w:rPr>
          <w:color w:val="000000"/>
          <w:szCs w:val="22"/>
        </w:rPr>
        <w:t> agendas</w:t>
      </w:r>
      <w:r>
        <w:rPr>
          <w:color w:val="000000"/>
          <w:sz w:val="16"/>
          <w:szCs w:val="16"/>
        </w:rPr>
        <w:t>, based on the idea that </w:t>
      </w:r>
      <w:r>
        <w:rPr>
          <w:color w:val="000000"/>
          <w:szCs w:val="22"/>
        </w:rPr>
        <w:t>countries</w:t>
      </w:r>
      <w:r>
        <w:rPr>
          <w:color w:val="000000"/>
          <w:sz w:val="16"/>
          <w:szCs w:val="16"/>
        </w:rPr>
        <w:t> are entitled to </w:t>
      </w:r>
      <w:r>
        <w:rPr>
          <w:color w:val="000000"/>
          <w:szCs w:val="22"/>
        </w:rPr>
        <w:t>make their </w:t>
      </w:r>
      <w:r>
        <w:rPr>
          <w:b/>
          <w:bCs/>
          <w:color w:val="000000"/>
          <w:szCs w:val="22"/>
        </w:rPr>
        <w:t>own rules</w:t>
      </w:r>
      <w:r>
        <w:rPr>
          <w:color w:val="000000"/>
          <w:szCs w:val="22"/>
        </w:rPr>
        <w:t> for governing the internet</w:t>
      </w:r>
      <w:r>
        <w:rPr>
          <w:color w:val="000000"/>
          <w:sz w:val="16"/>
          <w:szCs w:val="16"/>
        </w:rPr>
        <w:t> even if those rules violate universal principles like human rights. </w:t>
      </w:r>
      <w:r>
        <w:rPr>
          <w:color w:val="000000"/>
          <w:szCs w:val="22"/>
          <w:shd w:val="clear" w:color="auto" w:fill="00FFFF"/>
        </w:rPr>
        <w:t>U.S. efforts</w:t>
      </w:r>
      <w:r>
        <w:rPr>
          <w:color w:val="000000"/>
          <w:szCs w:val="22"/>
        </w:rPr>
        <w:t> to oppose them </w:t>
      </w:r>
      <w:r>
        <w:rPr>
          <w:color w:val="000000"/>
          <w:szCs w:val="22"/>
          <w:shd w:val="clear" w:color="auto" w:fill="00FFFF"/>
        </w:rPr>
        <w:t>have</w:t>
      </w:r>
      <w:r>
        <w:rPr>
          <w:color w:val="000000"/>
          <w:sz w:val="16"/>
          <w:szCs w:val="16"/>
        </w:rPr>
        <w:t> so far </w:t>
      </w:r>
      <w:r>
        <w:rPr>
          <w:color w:val="000000"/>
          <w:szCs w:val="22"/>
          <w:shd w:val="clear" w:color="auto" w:fill="00FFFF"/>
        </w:rPr>
        <w:t>been </w:t>
      </w:r>
      <w:r>
        <w:rPr>
          <w:b/>
          <w:bCs/>
          <w:color w:val="000000"/>
          <w:szCs w:val="22"/>
          <w:shd w:val="clear" w:color="auto" w:fill="00FFFF"/>
        </w:rPr>
        <w:t>contradictory</w:t>
      </w:r>
      <w:r>
        <w:rPr>
          <w:color w:val="000000"/>
          <w:sz w:val="16"/>
          <w:szCs w:val="16"/>
        </w:rPr>
        <w:t> and confused.</w:t>
      </w:r>
    </w:p>
    <w:p w14:paraId="6E3FCB65" w14:textId="77777777" w:rsidR="008C5ABD" w:rsidRDefault="008C5ABD" w:rsidP="008C5ABD">
      <w:pPr>
        <w:shd w:val="clear" w:color="auto" w:fill="FFFFFF"/>
        <w:spacing w:line="235" w:lineRule="atLeast"/>
        <w:rPr>
          <w:color w:val="000000"/>
          <w:szCs w:val="22"/>
        </w:rPr>
      </w:pPr>
      <w:r>
        <w:rPr>
          <w:color w:val="000000"/>
          <w:sz w:val="16"/>
          <w:szCs w:val="16"/>
        </w:rPr>
        <w:t>Trump may have ramped up rhetorical confrontation with China. In private, however, he undercut his public posture, telling Xi Jinping that the Chinese ruler should “</w:t>
      </w:r>
      <w:hyperlink r:id="rId13" w:tgtFrame="_blank" w:history="1">
        <w:r>
          <w:rPr>
            <w:rStyle w:val="Hyperlink"/>
            <w:sz w:val="16"/>
            <w:szCs w:val="16"/>
          </w:rPr>
          <w:t>go ahead</w:t>
        </w:r>
      </w:hyperlink>
      <w:r>
        <w:rPr>
          <w:color w:val="000000"/>
          <w:sz w:val="16"/>
          <w:szCs w:val="16"/>
        </w:rPr>
        <w:t>” with the building of concentration camps for Uighurs. Unsurprisingly, Trump’s messaging failed to unite democratic allies around a common agenda. When Trump did push back against the Chinese tech industry, he </w:t>
      </w:r>
      <w:hyperlink r:id="rId14" w:tgtFrame="_blank" w:history="1">
        <w:r>
          <w:rPr>
            <w:rStyle w:val="Hyperlink"/>
            <w:sz w:val="16"/>
            <w:szCs w:val="16"/>
          </w:rPr>
          <w:t>adopted some of the same practices</w:t>
        </w:r>
      </w:hyperlink>
      <w:r>
        <w:rPr>
          <w:color w:val="000000"/>
          <w:sz w:val="16"/>
          <w:szCs w:val="16"/>
        </w:rPr>
        <w:t> for which he had criticized Xi, like impulsively banning China’s WeChat and TikTok apps from the U.S. market and pressing TikTok to offer itself for sale to a Trump </w:t>
      </w:r>
      <w:hyperlink r:id="rId15" w:tgtFrame="_blank" w:history="1">
        <w:r>
          <w:rPr>
            <w:rStyle w:val="Hyperlink"/>
            <w:sz w:val="16"/>
            <w:szCs w:val="16"/>
          </w:rPr>
          <w:t>political supporter</w:t>
        </w:r>
      </w:hyperlink>
      <w:r>
        <w:rPr>
          <w:color w:val="000000"/>
          <w:sz w:val="16"/>
          <w:szCs w:val="16"/>
        </w:rPr>
        <w:t>.</w:t>
      </w:r>
    </w:p>
    <w:p w14:paraId="206AE618" w14:textId="77777777" w:rsidR="008C5ABD" w:rsidRDefault="008C5ABD" w:rsidP="008C5ABD">
      <w:pPr>
        <w:shd w:val="clear" w:color="auto" w:fill="FFFFFF"/>
        <w:spacing w:line="235" w:lineRule="atLeast"/>
        <w:rPr>
          <w:color w:val="000000"/>
          <w:szCs w:val="22"/>
        </w:rPr>
      </w:pPr>
      <w:r>
        <w:rPr>
          <w:color w:val="000000"/>
          <w:sz w:val="16"/>
          <w:szCs w:val="16"/>
        </w:rPr>
        <w:t>Trump tried to portray our tech competition with China as a matter of “their side” or “our side;” but </w:t>
      </w:r>
      <w:r>
        <w:rPr>
          <w:color w:val="000000"/>
          <w:szCs w:val="22"/>
        </w:rPr>
        <w:t>since the sides were not defined by </w:t>
      </w:r>
      <w:r>
        <w:rPr>
          <w:b/>
          <w:bCs/>
          <w:color w:val="000000"/>
          <w:szCs w:val="22"/>
        </w:rPr>
        <w:t>common values</w:t>
      </w:r>
      <w:r>
        <w:rPr>
          <w:color w:val="000000"/>
          <w:szCs w:val="22"/>
        </w:rPr>
        <w:t> or</w:t>
      </w:r>
      <w:r>
        <w:rPr>
          <w:color w:val="000000"/>
          <w:sz w:val="16"/>
          <w:szCs w:val="16"/>
        </w:rPr>
        <w:t> even </w:t>
      </w:r>
      <w:r>
        <w:rPr>
          <w:color w:val="000000"/>
          <w:szCs w:val="22"/>
        </w:rPr>
        <w:t>interests, it</w:t>
      </w:r>
      <w:r>
        <w:rPr>
          <w:color w:val="000000"/>
          <w:sz w:val="16"/>
          <w:szCs w:val="16"/>
        </w:rPr>
        <w:t> just </w:t>
      </w:r>
      <w:r>
        <w:rPr>
          <w:color w:val="000000"/>
          <w:szCs w:val="22"/>
        </w:rPr>
        <w:t>looked like bullying, with </w:t>
      </w:r>
      <w:r>
        <w:rPr>
          <w:b/>
          <w:bCs/>
          <w:color w:val="000000"/>
          <w:szCs w:val="22"/>
        </w:rPr>
        <w:t>no power</w:t>
      </w:r>
      <w:r>
        <w:rPr>
          <w:color w:val="000000"/>
          <w:szCs w:val="22"/>
        </w:rPr>
        <w:t> to win over </w:t>
      </w:r>
      <w:r>
        <w:rPr>
          <w:b/>
          <w:bCs/>
          <w:color w:val="000000"/>
          <w:szCs w:val="22"/>
        </w:rPr>
        <w:t>allies</w:t>
      </w:r>
      <w:r>
        <w:rPr>
          <w:color w:val="000000"/>
          <w:sz w:val="16"/>
          <w:szCs w:val="16"/>
        </w:rPr>
        <w:t>. Instead, many in the EU started to view China and America as equally bad options.</w:t>
      </w:r>
    </w:p>
    <w:p w14:paraId="4009D8B2" w14:textId="77777777" w:rsidR="008C5ABD" w:rsidRDefault="008C5ABD" w:rsidP="008C5ABD">
      <w:pPr>
        <w:shd w:val="clear" w:color="auto" w:fill="FFFFFF"/>
        <w:spacing w:line="235" w:lineRule="atLeast"/>
        <w:rPr>
          <w:color w:val="000000"/>
          <w:szCs w:val="22"/>
        </w:rPr>
      </w:pPr>
      <w:r>
        <w:rPr>
          <w:color w:val="000000"/>
          <w:sz w:val="16"/>
          <w:szCs w:val="16"/>
        </w:rPr>
        <w:t>After Biden’s presidential victory, the EU </w:t>
      </w:r>
      <w:hyperlink r:id="rId16" w:tgtFrame="_blank" w:history="1">
        <w:r>
          <w:rPr>
            <w:rStyle w:val="Hyperlink"/>
            <w:sz w:val="16"/>
            <w:szCs w:val="16"/>
          </w:rPr>
          <w:t>leaked a memorandum</w:t>
        </w:r>
      </w:hyperlink>
      <w:r>
        <w:rPr>
          <w:color w:val="000000"/>
          <w:sz w:val="16"/>
          <w:szCs w:val="16"/>
        </w:rPr>
        <w:t> arguing that national tech policies should be unified by “shared values.” Incoming Secretary of State Antony Blinken has said something </w:t>
      </w:r>
      <w:hyperlink r:id="rId17" w:tgtFrame="_blank" w:history="1">
        <w:r>
          <w:rPr>
            <w:rStyle w:val="Hyperlink"/>
            <w:sz w:val="16"/>
            <w:szCs w:val="16"/>
          </w:rPr>
          <w:t>similar</w:t>
        </w:r>
      </w:hyperlink>
      <w:r>
        <w:rPr>
          <w:color w:val="000000"/>
          <w:sz w:val="16"/>
          <w:szCs w:val="16"/>
        </w:rPr>
        <w:t>, describing “techno-democracies” that must work together to defend their values against the world’s “techno-autocracies.” But what are these values? Do we know what a democratic information environment looks like anymore?</w:t>
      </w:r>
    </w:p>
    <w:p w14:paraId="54CB046C" w14:textId="77777777" w:rsidR="008C5ABD" w:rsidRDefault="008C5ABD" w:rsidP="008C5ABD">
      <w:pPr>
        <w:shd w:val="clear" w:color="auto" w:fill="FFFFFF"/>
        <w:spacing w:line="235" w:lineRule="atLeast"/>
        <w:rPr>
          <w:color w:val="000000"/>
          <w:szCs w:val="22"/>
        </w:rPr>
      </w:pPr>
      <w:r>
        <w:rPr>
          <w:color w:val="000000"/>
          <w:sz w:val="16"/>
          <w:szCs w:val="16"/>
        </w:rPr>
        <w:t>It used to be pretty easy to define the difference between a democratic information environment and a dictatorial one. They had censorship and state-controlled media; we had freedom of speech, pluralism, and the “marketplace of ideas.”</w:t>
      </w:r>
    </w:p>
    <w:p w14:paraId="0B758252" w14:textId="77777777" w:rsidR="008C5ABD" w:rsidRDefault="008C5ABD" w:rsidP="008C5ABD">
      <w:pPr>
        <w:shd w:val="clear" w:color="auto" w:fill="FFFFFF"/>
        <w:spacing w:line="235" w:lineRule="atLeast"/>
        <w:rPr>
          <w:color w:val="000000"/>
          <w:szCs w:val="22"/>
        </w:rPr>
      </w:pPr>
      <w:r>
        <w:rPr>
          <w:color w:val="000000"/>
          <w:sz w:val="16"/>
          <w:szCs w:val="16"/>
        </w:rPr>
        <w:t>Today, in contrast, </w:t>
      </w:r>
      <w:r>
        <w:rPr>
          <w:color w:val="000000"/>
          <w:szCs w:val="22"/>
          <w:shd w:val="clear" w:color="auto" w:fill="00FFFF"/>
        </w:rPr>
        <w:t>dictators</w:t>
      </w:r>
      <w:r>
        <w:rPr>
          <w:color w:val="000000"/>
          <w:sz w:val="16"/>
          <w:szCs w:val="16"/>
        </w:rPr>
        <w:t> don’t just censor by constraining the amount of media content: They </w:t>
      </w:r>
      <w:r>
        <w:rPr>
          <w:b/>
          <w:bCs/>
          <w:color w:val="000000"/>
          <w:szCs w:val="22"/>
          <w:shd w:val="clear" w:color="auto" w:fill="00FFFF"/>
        </w:rPr>
        <w:t>exploit</w:t>
      </w:r>
      <w:r>
        <w:rPr>
          <w:color w:val="000000"/>
          <w:szCs w:val="22"/>
        </w:rPr>
        <w:t> freedom of expression to flood the environment with</w:t>
      </w:r>
      <w:r>
        <w:rPr>
          <w:color w:val="000000"/>
          <w:sz w:val="16"/>
          <w:szCs w:val="16"/>
        </w:rPr>
        <w:t> so much </w:t>
      </w:r>
      <w:r>
        <w:rPr>
          <w:color w:val="000000"/>
          <w:szCs w:val="22"/>
          <w:shd w:val="clear" w:color="auto" w:fill="00FFFF"/>
        </w:rPr>
        <w:t>disinformation</w:t>
      </w:r>
      <w:r>
        <w:rPr>
          <w:color w:val="000000"/>
          <w:sz w:val="16"/>
          <w:szCs w:val="16"/>
        </w:rPr>
        <w:t> that the truth is swamped, a sort of censorship through noise. Some of the most egregious cases occur in democracies like Brazil or the Philippines. Even </w:t>
      </w:r>
      <w:r>
        <w:rPr>
          <w:color w:val="000000"/>
          <w:szCs w:val="22"/>
        </w:rPr>
        <w:t>in </w:t>
      </w:r>
      <w:r>
        <w:rPr>
          <w:b/>
          <w:bCs/>
          <w:color w:val="000000"/>
          <w:szCs w:val="22"/>
        </w:rPr>
        <w:t>Russia</w:t>
      </w:r>
      <w:r>
        <w:rPr>
          <w:color w:val="000000"/>
          <w:szCs w:val="22"/>
        </w:rPr>
        <w:t> and </w:t>
      </w:r>
      <w:r>
        <w:rPr>
          <w:b/>
          <w:bCs/>
          <w:color w:val="000000"/>
          <w:szCs w:val="22"/>
        </w:rPr>
        <w:t>China</w:t>
      </w:r>
      <w:r>
        <w:rPr>
          <w:color w:val="000000"/>
          <w:szCs w:val="22"/>
        </w:rPr>
        <w:t>, leaders don’t</w:t>
      </w:r>
      <w:r>
        <w:rPr>
          <w:color w:val="000000"/>
          <w:sz w:val="16"/>
          <w:szCs w:val="16"/>
        </w:rPr>
        <w:t> just </w:t>
      </w:r>
      <w:r>
        <w:rPr>
          <w:color w:val="000000"/>
          <w:szCs w:val="22"/>
        </w:rPr>
        <w:t>restrict communication but </w:t>
      </w:r>
      <w:r>
        <w:rPr>
          <w:b/>
          <w:bCs/>
          <w:color w:val="000000"/>
          <w:szCs w:val="22"/>
        </w:rPr>
        <w:t>overload</w:t>
      </w:r>
      <w:r>
        <w:rPr>
          <w:color w:val="000000"/>
          <w:sz w:val="16"/>
          <w:szCs w:val="16"/>
        </w:rPr>
        <w:t> or flood </w:t>
      </w:r>
      <w:r>
        <w:rPr>
          <w:color w:val="000000"/>
          <w:szCs w:val="22"/>
        </w:rPr>
        <w:t>information channels</w:t>
      </w:r>
      <w:r>
        <w:rPr>
          <w:color w:val="000000"/>
          <w:sz w:val="16"/>
          <w:szCs w:val="16"/>
        </w:rPr>
        <w:t>. Pluralism, meanwhile, displays a polarization so extreme that it destroys the possibility of a shared reality, let alone a “marketplace of ideas.”</w:t>
      </w:r>
    </w:p>
    <w:p w14:paraId="36154A86" w14:textId="77777777" w:rsidR="008C5ABD" w:rsidRDefault="008C5ABD" w:rsidP="008C5ABD">
      <w:pPr>
        <w:shd w:val="clear" w:color="auto" w:fill="FFFFFF"/>
        <w:spacing w:line="235" w:lineRule="atLeast"/>
        <w:rPr>
          <w:color w:val="000000"/>
          <w:szCs w:val="22"/>
        </w:rPr>
      </w:pPr>
      <w:r>
        <w:rPr>
          <w:color w:val="000000"/>
          <w:sz w:val="16"/>
          <w:szCs w:val="16"/>
        </w:rPr>
        <w:t>Delineating Rights</w:t>
      </w:r>
    </w:p>
    <w:p w14:paraId="69D8BC23" w14:textId="77777777" w:rsidR="008C5ABD" w:rsidRDefault="008C5ABD" w:rsidP="008C5ABD">
      <w:pPr>
        <w:shd w:val="clear" w:color="auto" w:fill="FFFFFF"/>
        <w:spacing w:line="235" w:lineRule="atLeast"/>
        <w:rPr>
          <w:color w:val="000000"/>
          <w:szCs w:val="22"/>
        </w:rPr>
      </w:pPr>
      <w:r>
        <w:rPr>
          <w:color w:val="000000"/>
          <w:szCs w:val="22"/>
          <w:shd w:val="clear" w:color="auto" w:fill="00FFFF"/>
        </w:rPr>
        <w:t>America</w:t>
      </w:r>
      <w:r>
        <w:rPr>
          <w:color w:val="000000"/>
          <w:sz w:val="16"/>
          <w:szCs w:val="16"/>
        </w:rPr>
        <w:t>, of course, </w:t>
      </w:r>
      <w:r>
        <w:rPr>
          <w:color w:val="000000"/>
          <w:szCs w:val="22"/>
          <w:shd w:val="clear" w:color="auto" w:fill="00FFFF"/>
        </w:rPr>
        <w:t>is in </w:t>
      </w:r>
      <w:r>
        <w:rPr>
          <w:b/>
          <w:bCs/>
          <w:color w:val="000000"/>
          <w:szCs w:val="22"/>
          <w:shd w:val="clear" w:color="auto" w:fill="00FFFF"/>
        </w:rPr>
        <w:t>no position</w:t>
      </w:r>
      <w:r>
        <w:rPr>
          <w:color w:val="000000"/>
          <w:szCs w:val="22"/>
        </w:rPr>
        <w:t> to </w:t>
      </w:r>
      <w:r>
        <w:rPr>
          <w:b/>
          <w:bCs/>
          <w:color w:val="000000"/>
          <w:szCs w:val="22"/>
        </w:rPr>
        <w:t>lecture anyone</w:t>
      </w:r>
      <w:r>
        <w:rPr>
          <w:color w:val="000000"/>
          <w:szCs w:val="22"/>
        </w:rPr>
        <w:t> on</w:t>
      </w:r>
      <w:r>
        <w:rPr>
          <w:color w:val="000000"/>
          <w:sz w:val="16"/>
          <w:szCs w:val="16"/>
        </w:rPr>
        <w:t> the subject of disinformation or </w:t>
      </w:r>
      <w:r>
        <w:rPr>
          <w:color w:val="000000"/>
          <w:szCs w:val="22"/>
        </w:rPr>
        <w:t>tech regulation</w:t>
      </w:r>
      <w:r>
        <w:rPr>
          <w:color w:val="000000"/>
          <w:sz w:val="16"/>
          <w:szCs w:val="16"/>
        </w:rPr>
        <w:t>. Instead, </w:t>
      </w:r>
      <w:r>
        <w:rPr>
          <w:color w:val="000000"/>
          <w:szCs w:val="22"/>
        </w:rPr>
        <w:t>there is a risk that </w:t>
      </w:r>
      <w:r>
        <w:rPr>
          <w:color w:val="000000"/>
          <w:szCs w:val="22"/>
          <w:shd w:val="clear" w:color="auto" w:fill="00FFFF"/>
        </w:rPr>
        <w:t>democracies</w:t>
      </w:r>
      <w:r>
        <w:rPr>
          <w:color w:val="000000"/>
          <w:szCs w:val="22"/>
        </w:rPr>
        <w:t> will </w:t>
      </w:r>
      <w:r>
        <w:rPr>
          <w:b/>
          <w:bCs/>
          <w:color w:val="000000"/>
          <w:szCs w:val="22"/>
          <w:shd w:val="clear" w:color="auto" w:fill="00FFFF"/>
        </w:rPr>
        <w:t>fracture</w:t>
      </w:r>
      <w:r>
        <w:rPr>
          <w:color w:val="000000"/>
          <w:szCs w:val="22"/>
        </w:rPr>
        <w:t> even further, </w:t>
      </w:r>
      <w:r>
        <w:rPr>
          <w:color w:val="000000"/>
          <w:szCs w:val="22"/>
          <w:shd w:val="clear" w:color="auto" w:fill="00FFFF"/>
        </w:rPr>
        <w:t>into “</w:t>
      </w:r>
      <w:r>
        <w:rPr>
          <w:b/>
          <w:bCs/>
          <w:color w:val="000000"/>
          <w:szCs w:val="22"/>
          <w:shd w:val="clear" w:color="auto" w:fill="00FFFF"/>
        </w:rPr>
        <w:t>splinternets</w:t>
      </w:r>
      <w:r>
        <w:rPr>
          <w:color w:val="000000"/>
          <w:szCs w:val="22"/>
          <w:shd w:val="clear" w:color="auto" w:fill="00FFFF"/>
        </w:rPr>
        <w:t>,” unable to </w:t>
      </w:r>
      <w:r>
        <w:rPr>
          <w:b/>
          <w:bCs/>
          <w:color w:val="000000"/>
          <w:szCs w:val="22"/>
          <w:shd w:val="clear" w:color="auto" w:fill="00FFFF"/>
        </w:rPr>
        <w:t>coordinate</w:t>
      </w:r>
      <w:r>
        <w:rPr>
          <w:b/>
          <w:bCs/>
          <w:color w:val="000000"/>
          <w:szCs w:val="22"/>
        </w:rPr>
        <w:t> norms</w:t>
      </w:r>
      <w:r>
        <w:rPr>
          <w:color w:val="000000"/>
          <w:szCs w:val="22"/>
        </w:rPr>
        <w:t> and </w:t>
      </w:r>
      <w:r>
        <w:rPr>
          <w:b/>
          <w:bCs/>
          <w:color w:val="000000"/>
          <w:szCs w:val="22"/>
        </w:rPr>
        <w:t>standards</w:t>
      </w:r>
      <w:r>
        <w:rPr>
          <w:color w:val="000000"/>
          <w:sz w:val="16"/>
          <w:szCs w:val="16"/>
        </w:rPr>
        <w:t>. If so, </w:t>
      </w:r>
      <w:r>
        <w:rPr>
          <w:color w:val="000000"/>
          <w:szCs w:val="22"/>
        </w:rPr>
        <w:t>it will become</w:t>
      </w:r>
      <w:r>
        <w:rPr>
          <w:color w:val="000000"/>
          <w:sz w:val="16"/>
          <w:szCs w:val="16"/>
        </w:rPr>
        <w:t> still </w:t>
      </w:r>
      <w:r>
        <w:rPr>
          <w:color w:val="000000"/>
          <w:szCs w:val="22"/>
        </w:rPr>
        <w:t>easier for </w:t>
      </w:r>
      <w:r>
        <w:rPr>
          <w:b/>
          <w:bCs/>
          <w:color w:val="000000"/>
          <w:szCs w:val="22"/>
          <w:shd w:val="clear" w:color="auto" w:fill="00FFFF"/>
        </w:rPr>
        <w:t>authoritarians</w:t>
      </w:r>
      <w:r>
        <w:rPr>
          <w:color w:val="000000"/>
          <w:szCs w:val="22"/>
        </w:rPr>
        <w:t> to </w:t>
      </w:r>
      <w:r>
        <w:rPr>
          <w:color w:val="000000"/>
          <w:szCs w:val="22"/>
          <w:shd w:val="clear" w:color="auto" w:fill="00FFFF"/>
        </w:rPr>
        <w:t>set</w:t>
      </w:r>
      <w:r>
        <w:rPr>
          <w:color w:val="000000"/>
          <w:szCs w:val="22"/>
        </w:rPr>
        <w:t> their </w:t>
      </w:r>
      <w:r>
        <w:rPr>
          <w:b/>
          <w:bCs/>
          <w:color w:val="000000"/>
          <w:szCs w:val="22"/>
        </w:rPr>
        <w:t>own </w:t>
      </w:r>
      <w:r>
        <w:rPr>
          <w:b/>
          <w:bCs/>
          <w:color w:val="000000"/>
          <w:szCs w:val="22"/>
          <w:shd w:val="clear" w:color="auto" w:fill="00FFFF"/>
        </w:rPr>
        <w:t>rules</w:t>
      </w:r>
      <w:r>
        <w:rPr>
          <w:color w:val="000000"/>
          <w:sz w:val="16"/>
          <w:szCs w:val="16"/>
        </w:rPr>
        <w:t>. Or, </w:t>
      </w:r>
      <w:r>
        <w:rPr>
          <w:color w:val="000000"/>
          <w:szCs w:val="22"/>
        </w:rPr>
        <w:t>if the EU continues with</w:t>
      </w:r>
      <w:r>
        <w:rPr>
          <w:color w:val="000000"/>
          <w:sz w:val="16"/>
          <w:szCs w:val="16"/>
        </w:rPr>
        <w:t> projects like its proposed digital </w:t>
      </w:r>
      <w:r>
        <w:rPr>
          <w:color w:val="000000"/>
          <w:szCs w:val="22"/>
        </w:rPr>
        <w:t>regulations </w:t>
      </w:r>
      <w:r>
        <w:rPr>
          <w:color w:val="000000"/>
          <w:szCs w:val="22"/>
          <w:shd w:val="clear" w:color="auto" w:fill="00FFFF"/>
        </w:rPr>
        <w:t>to govern </w:t>
      </w:r>
      <w:r>
        <w:rPr>
          <w:b/>
          <w:bCs/>
          <w:color w:val="000000"/>
          <w:szCs w:val="22"/>
          <w:shd w:val="clear" w:color="auto" w:fill="00FFFF"/>
        </w:rPr>
        <w:t>data</w:t>
      </w:r>
      <w:r>
        <w:rPr>
          <w:b/>
          <w:bCs/>
          <w:color w:val="000000"/>
          <w:szCs w:val="22"/>
        </w:rPr>
        <w:t> privacy</w:t>
      </w:r>
      <w:r>
        <w:rPr>
          <w:color w:val="000000"/>
          <w:sz w:val="16"/>
          <w:szCs w:val="16"/>
        </w:rPr>
        <w:t>, platform accountability, and the economic power of “gatekeeping” internet companies, </w:t>
      </w:r>
      <w:r>
        <w:rPr>
          <w:color w:val="000000"/>
          <w:szCs w:val="22"/>
          <w:shd w:val="clear" w:color="auto" w:fill="00FFFF"/>
        </w:rPr>
        <w:t>the process</w:t>
      </w:r>
      <w:r>
        <w:rPr>
          <w:color w:val="000000"/>
          <w:szCs w:val="22"/>
        </w:rPr>
        <w:t> could </w:t>
      </w:r>
      <w:r>
        <w:rPr>
          <w:b/>
          <w:bCs/>
          <w:color w:val="000000"/>
          <w:szCs w:val="22"/>
          <w:shd w:val="clear" w:color="auto" w:fill="00FFFF"/>
        </w:rPr>
        <w:t>shift Europe</w:t>
      </w:r>
      <w:r>
        <w:rPr>
          <w:color w:val="000000"/>
          <w:szCs w:val="22"/>
        </w:rPr>
        <w:t> away </w:t>
      </w:r>
      <w:r>
        <w:rPr>
          <w:color w:val="000000"/>
          <w:szCs w:val="22"/>
          <w:shd w:val="clear" w:color="auto" w:fill="00FFFF"/>
        </w:rPr>
        <w:t>from the </w:t>
      </w:r>
      <w:r>
        <w:rPr>
          <w:b/>
          <w:bCs/>
          <w:color w:val="000000"/>
          <w:szCs w:val="22"/>
          <w:shd w:val="clear" w:color="auto" w:fill="00FFFF"/>
        </w:rPr>
        <w:t>U.S.</w:t>
      </w:r>
      <w:r>
        <w:rPr>
          <w:b/>
          <w:bCs/>
          <w:color w:val="000000"/>
          <w:szCs w:val="22"/>
        </w:rPr>
        <w:t> tech </w:t>
      </w:r>
      <w:r>
        <w:rPr>
          <w:b/>
          <w:bCs/>
          <w:color w:val="000000"/>
          <w:szCs w:val="22"/>
          <w:shd w:val="clear" w:color="auto" w:fill="00FFFF"/>
        </w:rPr>
        <w:t>sphere</w:t>
      </w:r>
      <w:r>
        <w:rPr>
          <w:color w:val="000000"/>
          <w:sz w:val="16"/>
          <w:szCs w:val="16"/>
        </w:rPr>
        <w:t>. In fact, if growing numbers of countries see little cost to devising their own rules, </w:t>
      </w:r>
      <w:r>
        <w:rPr>
          <w:color w:val="000000"/>
          <w:szCs w:val="22"/>
        </w:rPr>
        <w:t>the world could see </w:t>
      </w:r>
      <w:r>
        <w:rPr>
          <w:color w:val="000000"/>
          <w:szCs w:val="22"/>
          <w:shd w:val="clear" w:color="auto" w:fill="00FFFF"/>
        </w:rPr>
        <w:t>a </w:t>
      </w:r>
      <w:r>
        <w:rPr>
          <w:b/>
          <w:bCs/>
          <w:color w:val="000000"/>
          <w:szCs w:val="22"/>
          <w:shd w:val="clear" w:color="auto" w:fill="00FFFF"/>
        </w:rPr>
        <w:t>cyber race</w:t>
      </w:r>
      <w:r>
        <w:rPr>
          <w:color w:val="000000"/>
          <w:szCs w:val="22"/>
          <w:shd w:val="clear" w:color="auto" w:fill="00FFFF"/>
        </w:rPr>
        <w:t> to the </w:t>
      </w:r>
      <w:r>
        <w:rPr>
          <w:b/>
          <w:bCs/>
          <w:color w:val="000000"/>
          <w:szCs w:val="22"/>
          <w:shd w:val="clear" w:color="auto" w:fill="00FFFF"/>
        </w:rPr>
        <w:t>bottom</w:t>
      </w:r>
      <w:r>
        <w:rPr>
          <w:color w:val="000000"/>
          <w:sz w:val="16"/>
          <w:szCs w:val="16"/>
        </w:rPr>
        <w:t>.</w:t>
      </w:r>
    </w:p>
    <w:p w14:paraId="5C690B86" w14:textId="3FEA983B" w:rsidR="008C5ABD" w:rsidRDefault="008C5ABD" w:rsidP="00F53677">
      <w:pPr>
        <w:shd w:val="clear" w:color="auto" w:fill="FFFFFF"/>
        <w:spacing w:line="235" w:lineRule="atLeast"/>
      </w:pPr>
      <w:r>
        <w:rPr>
          <w:color w:val="000000"/>
          <w:sz w:val="16"/>
          <w:szCs w:val="16"/>
        </w:rPr>
        <w:t>The best current ideas in this field come from smaller frontline states, like Estonia and Taiwan, for which </w:t>
      </w:r>
      <w:r>
        <w:rPr>
          <w:color w:val="000000"/>
          <w:szCs w:val="22"/>
        </w:rPr>
        <w:t>finding a way to design an </w:t>
      </w:r>
      <w:r>
        <w:rPr>
          <w:b/>
          <w:bCs/>
          <w:color w:val="000000"/>
          <w:szCs w:val="22"/>
          <w:shd w:val="clear" w:color="auto" w:fill="00FFFF"/>
        </w:rPr>
        <w:t>open</w:t>
      </w:r>
      <w:r>
        <w:rPr>
          <w:color w:val="000000"/>
          <w:szCs w:val="22"/>
        </w:rPr>
        <w:t> yet secure </w:t>
      </w:r>
      <w:r>
        <w:rPr>
          <w:b/>
          <w:bCs/>
          <w:color w:val="000000"/>
          <w:szCs w:val="22"/>
          <w:shd w:val="clear" w:color="auto" w:fill="00FFFF"/>
        </w:rPr>
        <w:t>information</w:t>
      </w:r>
      <w:r>
        <w:rPr>
          <w:b/>
          <w:bCs/>
          <w:color w:val="000000"/>
          <w:szCs w:val="22"/>
        </w:rPr>
        <w:t> environment</w:t>
      </w:r>
      <w:r>
        <w:rPr>
          <w:color w:val="000000"/>
          <w:szCs w:val="22"/>
        </w:rPr>
        <w:t> </w:t>
      </w:r>
      <w:r>
        <w:rPr>
          <w:color w:val="000000"/>
          <w:szCs w:val="22"/>
          <w:shd w:val="clear" w:color="auto" w:fill="00FFFF"/>
        </w:rPr>
        <w:t>is</w:t>
      </w:r>
      <w:r>
        <w:rPr>
          <w:color w:val="000000"/>
          <w:sz w:val="16"/>
          <w:szCs w:val="16"/>
        </w:rPr>
        <w:t> often </w:t>
      </w:r>
      <w:r>
        <w:rPr>
          <w:b/>
          <w:bCs/>
          <w:color w:val="000000"/>
          <w:szCs w:val="22"/>
          <w:shd w:val="clear" w:color="auto" w:fill="00FFFF"/>
        </w:rPr>
        <w:t>existential</w:t>
      </w:r>
      <w:r>
        <w:rPr>
          <w:color w:val="000000"/>
          <w:szCs w:val="22"/>
        </w:rPr>
        <w:t>. But </w:t>
      </w:r>
      <w:r>
        <w:rPr>
          <w:b/>
          <w:bCs/>
          <w:color w:val="000000"/>
          <w:szCs w:val="22"/>
        </w:rPr>
        <w:t>without</w:t>
      </w:r>
      <w:r>
        <w:rPr>
          <w:color w:val="000000"/>
          <w:szCs w:val="22"/>
        </w:rPr>
        <w:t> the </w:t>
      </w:r>
      <w:r>
        <w:rPr>
          <w:b/>
          <w:bCs/>
          <w:color w:val="000000"/>
          <w:szCs w:val="22"/>
        </w:rPr>
        <w:t>U</w:t>
      </w:r>
      <w:r>
        <w:rPr>
          <w:color w:val="000000"/>
          <w:szCs w:val="22"/>
        </w:rPr>
        <w:t>nited </w:t>
      </w:r>
      <w:r>
        <w:rPr>
          <w:b/>
          <w:bCs/>
          <w:color w:val="000000"/>
          <w:szCs w:val="22"/>
        </w:rPr>
        <w:t>S</w:t>
      </w:r>
      <w:r>
        <w:rPr>
          <w:color w:val="000000"/>
          <w:szCs w:val="22"/>
        </w:rPr>
        <w:t>tates, it will be hard to make</w:t>
      </w:r>
      <w:r>
        <w:rPr>
          <w:color w:val="000000"/>
          <w:sz w:val="16"/>
          <w:szCs w:val="16"/>
        </w:rPr>
        <w:t> real </w:t>
      </w:r>
      <w:r>
        <w:rPr>
          <w:color w:val="000000"/>
          <w:szCs w:val="22"/>
        </w:rPr>
        <w:t>progress</w:t>
      </w:r>
      <w:r>
        <w:rPr>
          <w:color w:val="000000"/>
          <w:sz w:val="16"/>
          <w:szCs w:val="16"/>
        </w:rPr>
        <w:t>.</w:t>
      </w:r>
    </w:p>
    <w:p w14:paraId="39FF23CE" w14:textId="45836290" w:rsidR="008C5ABD" w:rsidRDefault="008C5ABD" w:rsidP="008C5ABD">
      <w:pPr>
        <w:pStyle w:val="Heading3"/>
      </w:pPr>
      <w:r>
        <w:lastRenderedPageBreak/>
        <w:t>plan – 1ac</w:t>
      </w:r>
    </w:p>
    <w:p w14:paraId="0C0D5DD8" w14:textId="77777777" w:rsidR="008C5ABD" w:rsidRDefault="008C5ABD" w:rsidP="008C5ABD">
      <w:pPr>
        <w:pStyle w:val="Heading4"/>
      </w:pPr>
      <w:r>
        <w:t>Thus, the plan: The United States federal government should prohibit unfair methods of competition by digital platforms that restrict interoperability.</w:t>
      </w:r>
    </w:p>
    <w:p w14:paraId="77D5F04C" w14:textId="77777777" w:rsidR="008C5ABD" w:rsidRDefault="008C5ABD" w:rsidP="008C5ABD">
      <w:pPr>
        <w:pStyle w:val="Heading3"/>
      </w:pPr>
      <w:r>
        <w:lastRenderedPageBreak/>
        <w:t>middleware advantage – 1ac</w:t>
      </w:r>
    </w:p>
    <w:p w14:paraId="657082BA" w14:textId="77777777" w:rsidR="008C5ABD" w:rsidRPr="00060820" w:rsidRDefault="008C5ABD" w:rsidP="008C5ABD">
      <w:pPr>
        <w:pStyle w:val="Heading4"/>
      </w:pPr>
      <w:r>
        <w:t xml:space="preserve">Advantage two is </w:t>
      </w:r>
      <w:r>
        <w:rPr>
          <w:i/>
          <w:iCs/>
          <w:u w:val="single"/>
        </w:rPr>
        <w:t>middleware</w:t>
      </w:r>
      <w:r>
        <w:t>.</w:t>
      </w:r>
    </w:p>
    <w:p w14:paraId="285401CC" w14:textId="77777777" w:rsidR="008C5ABD" w:rsidRPr="000D0576" w:rsidRDefault="008C5ABD" w:rsidP="008C5ABD">
      <w:pPr>
        <w:pStyle w:val="Heading4"/>
      </w:pPr>
      <w:r>
        <w:t xml:space="preserve">Platforms’ power over </w:t>
      </w:r>
      <w:r>
        <w:rPr>
          <w:u w:val="single"/>
        </w:rPr>
        <w:t>information</w:t>
      </w:r>
      <w:r w:rsidRPr="007B0C2E">
        <w:t xml:space="preserve"> </w:t>
      </w:r>
      <w:r>
        <w:t xml:space="preserve">collapses </w:t>
      </w:r>
      <w:r>
        <w:rPr>
          <w:u w:val="single"/>
        </w:rPr>
        <w:t>democracy</w:t>
      </w:r>
      <w:r>
        <w:t xml:space="preserve"> and ensures spread of </w:t>
      </w:r>
      <w:r>
        <w:rPr>
          <w:u w:val="single"/>
        </w:rPr>
        <w:t>misinformation</w:t>
      </w:r>
      <w:r>
        <w:t xml:space="preserve"> – clickbait and </w:t>
      </w:r>
      <w:r>
        <w:rPr>
          <w:u w:val="single"/>
        </w:rPr>
        <w:t>inflammatory</w:t>
      </w:r>
      <w:r>
        <w:t xml:space="preserve"> content spread because they sell.</w:t>
      </w:r>
    </w:p>
    <w:p w14:paraId="39D5BBFD" w14:textId="77777777" w:rsidR="008C5ABD" w:rsidRPr="005B1DBE" w:rsidRDefault="008C5ABD" w:rsidP="008C5AB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57999A52" w14:textId="77777777" w:rsidR="008C5ABD" w:rsidRPr="00EE57C3" w:rsidRDefault="008C5ABD" w:rsidP="008C5ABD">
      <w:pPr>
        <w:rPr>
          <w:sz w:val="16"/>
        </w:rPr>
      </w:pPr>
      <w:r w:rsidRPr="00C32A0D">
        <w:rPr>
          <w:rStyle w:val="StyleUnderline"/>
        </w:rPr>
        <w:t>Many</w:t>
      </w:r>
      <w:r w:rsidRPr="00EE57C3">
        <w:rPr>
          <w:sz w:val="16"/>
        </w:rPr>
        <w:t xml:space="preserve"> people </w:t>
      </w:r>
      <w:r w:rsidRPr="00C32A0D">
        <w:rPr>
          <w:rStyle w:val="StyleUnderline"/>
        </w:rPr>
        <w:t xml:space="preserve">have come to see </w:t>
      </w:r>
      <w:r w:rsidRPr="004577F9">
        <w:rPr>
          <w:rStyle w:val="StyleUnderline"/>
          <w:highlight w:val="cyan"/>
        </w:rPr>
        <w:t>the internet</w:t>
      </w:r>
      <w:r w:rsidRPr="00C32A0D">
        <w:rPr>
          <w:rStyle w:val="StyleUnderline"/>
        </w:rPr>
        <w:t xml:space="preserve"> </w:t>
      </w:r>
      <w:r w:rsidRPr="004577F9">
        <w:rPr>
          <w:rStyle w:val="StyleUnderline"/>
          <w:highlight w:val="cyan"/>
        </w:rPr>
        <w:t>as</w:t>
      </w:r>
      <w:r w:rsidRPr="00C32A0D">
        <w:rPr>
          <w:rStyle w:val="StyleUnderline"/>
        </w:rPr>
        <w:t xml:space="preserve"> one of the </w:t>
      </w:r>
      <w:r w:rsidRPr="004577F9">
        <w:rPr>
          <w:rStyle w:val="Emphasis"/>
          <w:highlight w:val="cyan"/>
        </w:rPr>
        <w:t>chief threat</w:t>
      </w:r>
      <w:r w:rsidRPr="00697E81">
        <w:rPr>
          <w:rStyle w:val="Emphasis"/>
        </w:rPr>
        <w:t>s</w:t>
      </w:r>
      <w:r w:rsidRPr="00C32A0D">
        <w:rPr>
          <w:rStyle w:val="StyleUnderline"/>
        </w:rPr>
        <w:t xml:space="preserve"> </w:t>
      </w:r>
      <w:r w:rsidRPr="004577F9">
        <w:rPr>
          <w:rStyle w:val="StyleUnderline"/>
          <w:highlight w:val="cyan"/>
        </w:rPr>
        <w:t>to</w:t>
      </w:r>
      <w:r w:rsidRPr="00C32A0D">
        <w:rPr>
          <w:rStyle w:val="StyleUnderline"/>
        </w:rPr>
        <w:t xml:space="preserve"> </w:t>
      </w:r>
      <w:r w:rsidRPr="00697E81">
        <w:rPr>
          <w:rStyle w:val="Emphasis"/>
        </w:rPr>
        <w:t xml:space="preserve">contemporary </w:t>
      </w:r>
      <w:r w:rsidRPr="004577F9">
        <w:rPr>
          <w:rStyle w:val="Emphasis"/>
          <w:highlight w:val="cyan"/>
        </w:rPr>
        <w:t>democracy</w:t>
      </w:r>
      <w:r w:rsidRPr="00EE57C3">
        <w:rPr>
          <w:sz w:val="16"/>
        </w:rPr>
        <w:t xml:space="preserve">. The internet, and </w:t>
      </w:r>
      <w:r w:rsidRPr="00554FFF">
        <w:rPr>
          <w:rStyle w:val="StyleUnderline"/>
          <w:highlight w:val="cyan"/>
        </w:rPr>
        <w:t>large platforms</w:t>
      </w:r>
      <w:r w:rsidRPr="00C91BCB">
        <w:rPr>
          <w:rStyle w:val="StyleUnderline"/>
        </w:rPr>
        <w:t xml:space="preserve"> such as Google, Facebook, and Twitter</w:t>
      </w:r>
      <w:r w:rsidRPr="00EE57C3">
        <w:rPr>
          <w:sz w:val="16"/>
        </w:rPr>
        <w:t xml:space="preserve"> in particular, </w:t>
      </w:r>
      <w:r w:rsidRPr="00554FFF">
        <w:rPr>
          <w:rStyle w:val="StyleUnderline"/>
          <w:highlight w:val="cyan"/>
        </w:rPr>
        <w:t>have been blamed for</w:t>
      </w:r>
      <w:r w:rsidRPr="007422FD">
        <w:rPr>
          <w:rStyle w:val="StyleUnderline"/>
        </w:rPr>
        <w:t xml:space="preserve"> the </w:t>
      </w:r>
      <w:r w:rsidRPr="00554FFF">
        <w:rPr>
          <w:rStyle w:val="StyleUnderline"/>
          <w:highlight w:val="cyan"/>
        </w:rPr>
        <w:t>rise of</w:t>
      </w:r>
      <w:r w:rsidRPr="00EE57C3">
        <w:rPr>
          <w:sz w:val="16"/>
        </w:rPr>
        <w:t xml:space="preserve"> Donald </w:t>
      </w:r>
      <w:r w:rsidRPr="007422FD">
        <w:rPr>
          <w:rStyle w:val="StyleUnderline"/>
        </w:rPr>
        <w:t>Trump and</w:t>
      </w:r>
      <w:r w:rsidRPr="00EE57C3">
        <w:rPr>
          <w:sz w:val="16"/>
        </w:rPr>
        <w:t xml:space="preserve"> the </w:t>
      </w:r>
      <w:r w:rsidRPr="00554FFF">
        <w:rPr>
          <w:rStyle w:val="Emphasis"/>
          <w:highlight w:val="cyan"/>
        </w:rPr>
        <w:t>populism</w:t>
      </w:r>
      <w:r w:rsidRPr="00EE57C3">
        <w:rPr>
          <w:sz w:val="16"/>
        </w:rPr>
        <w:t xml:space="preserve"> he represents, the </w:t>
      </w:r>
      <w:r w:rsidRPr="006826A6">
        <w:rPr>
          <w:rStyle w:val="StyleUnderline"/>
        </w:rPr>
        <w:t xml:space="preserve">proliferation of </w:t>
      </w:r>
      <w:r w:rsidRPr="00554FFF">
        <w:rPr>
          <w:rStyle w:val="StyleUnderline"/>
          <w:highlight w:val="cyan"/>
        </w:rPr>
        <w:t>conspiracy theories</w:t>
      </w:r>
      <w:r w:rsidRPr="00EE57C3">
        <w:rPr>
          <w:sz w:val="16"/>
        </w:rPr>
        <w:t xml:space="preserve"> and fake news, </w:t>
      </w:r>
      <w:r w:rsidRPr="00554FFF">
        <w:rPr>
          <w:rStyle w:val="StyleUnderline"/>
          <w:highlight w:val="cyan"/>
        </w:rPr>
        <w:t>and</w:t>
      </w:r>
      <w:r w:rsidRPr="00EE57C3">
        <w:rPr>
          <w:sz w:val="16"/>
        </w:rPr>
        <w:t xml:space="preserve"> the </w:t>
      </w:r>
      <w:r w:rsidRPr="00A21B06">
        <w:rPr>
          <w:rStyle w:val="Emphasis"/>
        </w:rPr>
        <w:t xml:space="preserve">intense </w:t>
      </w:r>
      <w:r w:rsidRPr="00554FFF">
        <w:rPr>
          <w:rStyle w:val="Emphasis"/>
        </w:rPr>
        <w:t xml:space="preserve">political </w:t>
      </w:r>
      <w:r w:rsidRPr="00554FFF">
        <w:rPr>
          <w:rStyle w:val="Emphasis"/>
          <w:highlight w:val="cyan"/>
        </w:rPr>
        <w:t>polarization</w:t>
      </w:r>
      <w:r w:rsidRPr="00EE57C3">
        <w:rPr>
          <w:sz w:val="16"/>
        </w:rPr>
        <w:t xml:space="preserve"> afflicting the United States as well as many other democracies. Across the world, politicians with authoritarian leanings, such as Rodrigo Duterte in the Philippines and Narendra Modi in India, have made effective use of Facebook and Twitter to reach their followers and attack opponents.</w:t>
      </w:r>
    </w:p>
    <w:p w14:paraId="3AC22B95" w14:textId="77777777" w:rsidR="008C5ABD" w:rsidRPr="00EE57C3" w:rsidRDefault="008C5ABD" w:rsidP="008C5ABD">
      <w:pPr>
        <w:rPr>
          <w:sz w:val="16"/>
        </w:rPr>
      </w:pPr>
      <w:r w:rsidRPr="00EE57C3">
        <w:rPr>
          <w:sz w:val="16"/>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460ECD45" w14:textId="77777777" w:rsidR="008C5ABD" w:rsidRPr="00EE57C3" w:rsidRDefault="008C5ABD" w:rsidP="008C5ABD">
      <w:pPr>
        <w:rPr>
          <w:sz w:val="16"/>
        </w:rPr>
      </w:pPr>
      <w:r w:rsidRPr="00EE57C3">
        <w:rPr>
          <w:sz w:val="16"/>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40E59740" w14:textId="77777777" w:rsidR="008C5ABD" w:rsidRPr="00EE57C3" w:rsidRDefault="008C5ABD" w:rsidP="008C5ABD">
      <w:pPr>
        <w:rPr>
          <w:sz w:val="16"/>
        </w:rPr>
      </w:pPr>
      <w:r w:rsidRPr="00EE57C3">
        <w:rPr>
          <w:sz w:val="16"/>
        </w:rPr>
        <w:t xml:space="preserve">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w:t>
      </w:r>
      <w:r w:rsidRPr="00554FFF">
        <w:rPr>
          <w:rStyle w:val="StyleUnderline"/>
          <w:highlight w:val="cyan"/>
        </w:rPr>
        <w:t>The problem</w:t>
      </w:r>
      <w:r w:rsidRPr="00EE57C3">
        <w:rPr>
          <w:sz w:val="16"/>
        </w:rPr>
        <w:t xml:space="preserve"> we face today, however, </w:t>
      </w:r>
      <w:r w:rsidRPr="00554FFF">
        <w:rPr>
          <w:rStyle w:val="StyleUnderline"/>
          <w:highlight w:val="cyan"/>
        </w:rPr>
        <w:t>is</w:t>
      </w:r>
      <w:r w:rsidRPr="00D25894">
        <w:rPr>
          <w:rStyle w:val="StyleUnderline"/>
        </w:rPr>
        <w:t xml:space="preserve"> one of </w:t>
      </w:r>
      <w:r w:rsidRPr="00554FFF">
        <w:rPr>
          <w:rStyle w:val="Emphasis"/>
          <w:highlight w:val="cyan"/>
        </w:rPr>
        <w:t>scale</w:t>
      </w:r>
      <w:r w:rsidRPr="00EE57C3">
        <w:rPr>
          <w:sz w:val="16"/>
        </w:rPr>
        <w:t xml:space="preserve">: These </w:t>
      </w:r>
      <w:r w:rsidRPr="00094AFF">
        <w:rPr>
          <w:rStyle w:val="StyleUnderline"/>
          <w:highlight w:val="cyan"/>
        </w:rPr>
        <w:t xml:space="preserve">platforms are </w:t>
      </w:r>
      <w:r w:rsidRPr="00094AFF">
        <w:rPr>
          <w:rStyle w:val="Emphasis"/>
          <w:highlight w:val="cyan"/>
        </w:rPr>
        <w:t>so large</w:t>
      </w:r>
      <w:r w:rsidRPr="00EE57C3">
        <w:rPr>
          <w:sz w:val="16"/>
        </w:rPr>
        <w:t xml:space="preserve"> that </w:t>
      </w:r>
      <w:r w:rsidRPr="00094AFF">
        <w:rPr>
          <w:rStyle w:val="StyleUnderline"/>
          <w:highlight w:val="cyan"/>
        </w:rPr>
        <w:t>they</w:t>
      </w:r>
      <w:r w:rsidRPr="00D8539E">
        <w:rPr>
          <w:rStyle w:val="StyleUnderline"/>
        </w:rPr>
        <w:t xml:space="preserve"> have come</w:t>
      </w:r>
      <w:r w:rsidRPr="007366ED">
        <w:rPr>
          <w:rStyle w:val="StyleUnderline"/>
        </w:rPr>
        <w:t xml:space="preserve"> to </w:t>
      </w:r>
      <w:r w:rsidRPr="00554FFF">
        <w:rPr>
          <w:rStyle w:val="StyleUnderline"/>
          <w:highlight w:val="cyan"/>
        </w:rPr>
        <w:t>constitute a “</w:t>
      </w:r>
      <w:r w:rsidRPr="004577F9">
        <w:rPr>
          <w:rStyle w:val="Emphasis"/>
          <w:highlight w:val="cyan"/>
        </w:rPr>
        <w:t>public square</w:t>
      </w:r>
      <w:r w:rsidRPr="00554FFF">
        <w:rPr>
          <w:rStyle w:val="StyleUnderline"/>
          <w:highlight w:val="cyan"/>
        </w:rPr>
        <w:t>”</w:t>
      </w:r>
      <w:r w:rsidRPr="00EE57C3">
        <w:rPr>
          <w:sz w:val="16"/>
        </w:rPr>
        <w:t xml:space="preserve"> </w:t>
      </w:r>
      <w:r w:rsidRPr="00554FFF">
        <w:rPr>
          <w:rStyle w:val="StyleUnderline"/>
        </w:rPr>
        <w:t xml:space="preserve">within which citizens </w:t>
      </w:r>
      <w:r w:rsidRPr="002140E4">
        <w:rPr>
          <w:rStyle w:val="Emphasis"/>
        </w:rPr>
        <w:t>contest issues and ideas</w:t>
      </w:r>
      <w:r w:rsidRPr="00EE57C3">
        <w:rPr>
          <w:sz w:val="16"/>
        </w:rPr>
        <w:t xml:space="preserve">.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w:t>
      </w:r>
      <w:r w:rsidRPr="00181E02">
        <w:rPr>
          <w:rStyle w:val="StyleUnderline"/>
        </w:rPr>
        <w:t>The scale of</w:t>
      </w:r>
      <w:r w:rsidRPr="00EE57C3">
        <w:rPr>
          <w:sz w:val="16"/>
        </w:rPr>
        <w:t xml:space="preserve"> these </w:t>
      </w:r>
      <w:r w:rsidRPr="00181E02">
        <w:rPr>
          <w:rStyle w:val="StyleUnderline"/>
        </w:rPr>
        <w:t xml:space="preserve">internet platforms is great enough that </w:t>
      </w:r>
      <w:r w:rsidRPr="004577F9">
        <w:rPr>
          <w:rStyle w:val="StyleUnderline"/>
          <w:highlight w:val="cyan"/>
        </w:rPr>
        <w:t>decisions</w:t>
      </w:r>
      <w:r w:rsidRPr="00181E02">
        <w:rPr>
          <w:rStyle w:val="StyleUnderline"/>
        </w:rPr>
        <w:t xml:space="preserve"> made by</w:t>
      </w:r>
      <w:r w:rsidRPr="00EE57C3">
        <w:rPr>
          <w:sz w:val="16"/>
        </w:rPr>
        <w:t xml:space="preserve"> their </w:t>
      </w:r>
      <w:r w:rsidRPr="00181E02">
        <w:rPr>
          <w:rStyle w:val="StyleUnderline"/>
        </w:rPr>
        <w:t xml:space="preserve">owners </w:t>
      </w:r>
      <w:r w:rsidRPr="004577F9">
        <w:rPr>
          <w:rStyle w:val="StyleUnderline"/>
          <w:highlight w:val="cyan"/>
        </w:rPr>
        <w:t xml:space="preserve">could </w:t>
      </w:r>
      <w:r w:rsidRPr="004577F9">
        <w:rPr>
          <w:rStyle w:val="Emphasis"/>
          <w:sz w:val="24"/>
          <w:highlight w:val="cyan"/>
        </w:rPr>
        <w:t>impact</w:t>
      </w:r>
      <w:r w:rsidRPr="00D247AC">
        <w:rPr>
          <w:rStyle w:val="Emphasis"/>
          <w:sz w:val="24"/>
        </w:rPr>
        <w:t xml:space="preserve"> the </w:t>
      </w:r>
      <w:r w:rsidRPr="004577F9">
        <w:rPr>
          <w:rStyle w:val="Emphasis"/>
          <w:sz w:val="24"/>
          <w:highlight w:val="cyan"/>
        </w:rPr>
        <w:t>outcome of</w:t>
      </w:r>
      <w:r w:rsidRPr="00D247AC">
        <w:rPr>
          <w:rStyle w:val="Emphasis"/>
          <w:sz w:val="24"/>
        </w:rPr>
        <w:t xml:space="preserve"> </w:t>
      </w:r>
      <w:r w:rsidRPr="004577F9">
        <w:rPr>
          <w:rStyle w:val="Emphasis"/>
          <w:sz w:val="24"/>
          <w:highlight w:val="cyan"/>
        </w:rPr>
        <w:t>democratic elections</w:t>
      </w:r>
      <w:r w:rsidRPr="00EE57C3">
        <w:rPr>
          <w:sz w:val="16"/>
        </w:rPr>
        <w:t xml:space="preserve"> in a way that legacy media companies� decisions could not.</w:t>
      </w:r>
    </w:p>
    <w:p w14:paraId="42E83B28" w14:textId="77777777" w:rsidR="008C5ABD" w:rsidRPr="00EE57C3" w:rsidRDefault="008C5ABD" w:rsidP="008C5ABD">
      <w:pPr>
        <w:rPr>
          <w:sz w:val="16"/>
        </w:rPr>
      </w:pPr>
      <w:r w:rsidRPr="00EE57C3">
        <w:rPr>
          <w:sz w:val="16"/>
        </w:rPr>
        <w:t xml:space="preserve">The other big problem with the large internet platforms is one of transparency. While </w:t>
      </w:r>
      <w:r w:rsidRPr="006B0D3B">
        <w:rPr>
          <w:rStyle w:val="StyleUnderline"/>
        </w:rPr>
        <w:t>Twitter</w:t>
      </w:r>
      <w:r w:rsidRPr="00EE57C3">
        <w:rPr>
          <w:sz w:val="16"/>
        </w:rPr>
        <w:t xml:space="preserve"> publicly announced its ban of President Trump, it, </w:t>
      </w:r>
      <w:r w:rsidRPr="004577F9">
        <w:rPr>
          <w:rStyle w:val="StyleUnderline"/>
          <w:highlight w:val="cyan"/>
        </w:rPr>
        <w:t>Facebook, and</w:t>
      </w:r>
      <w:r w:rsidRPr="006B0D3B">
        <w:rPr>
          <w:rStyle w:val="StyleUnderline"/>
        </w:rPr>
        <w:t xml:space="preserve"> </w:t>
      </w:r>
      <w:r w:rsidRPr="004577F9">
        <w:rPr>
          <w:rStyle w:val="StyleUnderline"/>
          <w:highlight w:val="cyan"/>
        </w:rPr>
        <w:t>Google</w:t>
      </w:r>
      <w:r w:rsidRPr="006B0D3B">
        <w:rPr>
          <w:rStyle w:val="StyleUnderline"/>
        </w:rPr>
        <w:t xml:space="preserve"> </w:t>
      </w:r>
      <w:r w:rsidRPr="004577F9">
        <w:rPr>
          <w:rStyle w:val="StyleUnderline"/>
          <w:highlight w:val="cyan"/>
        </w:rPr>
        <w:t>make</w:t>
      </w:r>
      <w:r w:rsidRPr="00EE57C3">
        <w:rPr>
          <w:sz w:val="16"/>
        </w:rPr>
        <w:t xml:space="preserve"> literally </w:t>
      </w:r>
      <w:r w:rsidRPr="004577F9">
        <w:rPr>
          <w:rStyle w:val="Emphasis"/>
          <w:highlight w:val="cyan"/>
        </w:rPr>
        <w:t>thousands of</w:t>
      </w:r>
      <w:r w:rsidRPr="00733C95">
        <w:rPr>
          <w:rStyle w:val="Emphasis"/>
        </w:rPr>
        <w:t xml:space="preserve"> content-</w:t>
      </w:r>
      <w:r w:rsidRPr="004577F9">
        <w:rPr>
          <w:rStyle w:val="Emphasis"/>
          <w:highlight w:val="cyan"/>
        </w:rPr>
        <w:t>curation decisions</w:t>
      </w:r>
      <w:r w:rsidRPr="004577F9">
        <w:rPr>
          <w:rStyle w:val="StyleUnderline"/>
          <w:highlight w:val="cyan"/>
        </w:rPr>
        <w:t xml:space="preserve"> each day</w:t>
      </w:r>
      <w:r w:rsidRPr="00EE57C3">
        <w:rPr>
          <w:sz w:val="16"/>
        </w:rPr>
        <w:t xml:space="preserve">. The great mass of takedowns are relatively uncontroversial, as with those targeting terrorist incitement, child pornography, or overt criminal conspiracies. But some </w:t>
      </w:r>
      <w:r w:rsidRPr="00B22558">
        <w:rPr>
          <w:rStyle w:val="StyleUnderline"/>
        </w:rPr>
        <w:t>decisions to</w:t>
      </w:r>
      <w:r w:rsidRPr="00EE57C3">
        <w:rPr>
          <w:sz w:val="16"/>
        </w:rPr>
        <w:t xml:space="preserve"> flag or </w:t>
      </w:r>
      <w:r w:rsidRPr="00B22558">
        <w:rPr>
          <w:rStyle w:val="StyleUnderline"/>
        </w:rPr>
        <w:t>remove posts have been</w:t>
      </w:r>
      <w:r w:rsidRPr="00EE57C3">
        <w:rPr>
          <w:sz w:val="16"/>
        </w:rPr>
        <w:t xml:space="preserve"> either more </w:t>
      </w:r>
      <w:r w:rsidRPr="00B22558">
        <w:rPr>
          <w:rStyle w:val="StyleUnderline"/>
        </w:rPr>
        <w:t>contentious or</w:t>
      </w:r>
      <w:r w:rsidRPr="00EE57C3">
        <w:rPr>
          <w:sz w:val="16"/>
        </w:rPr>
        <w:t xml:space="preserve"> simply </w:t>
      </w:r>
      <w:r w:rsidRPr="00B22558">
        <w:rPr>
          <w:rStyle w:val="StyleUnderline"/>
        </w:rPr>
        <w:t>erroneous</w:t>
      </w:r>
      <w:r w:rsidRPr="00EE57C3">
        <w:rPr>
          <w:sz w:val="16"/>
        </w:rPr>
        <w:t xml:space="preserve">, </w:t>
      </w:r>
      <w:r w:rsidRPr="0067189B">
        <w:rPr>
          <w:rStyle w:val="StyleUnderline"/>
        </w:rPr>
        <w:t>particularly since</w:t>
      </w:r>
      <w:r w:rsidRPr="00EE57C3">
        <w:rPr>
          <w:sz w:val="16"/>
        </w:rPr>
        <w:t xml:space="preserve"> the </w:t>
      </w:r>
      <w:r w:rsidRPr="0067189B">
        <w:rPr>
          <w:rStyle w:val="StyleUnderline"/>
        </w:rPr>
        <w:t>platforms began to rely</w:t>
      </w:r>
      <w:r w:rsidRPr="00EE57C3">
        <w:rPr>
          <w:sz w:val="16"/>
        </w:rPr>
        <w:t xml:space="preserve"> increasingly </w:t>
      </w:r>
      <w:r w:rsidRPr="0067189B">
        <w:rPr>
          <w:rStyle w:val="StyleUnderline"/>
        </w:rPr>
        <w:t>on</w:t>
      </w:r>
      <w:r w:rsidRPr="00EE57C3">
        <w:rPr>
          <w:sz w:val="16"/>
        </w:rPr>
        <w:t xml:space="preserve"> artificial-intelligence (</w:t>
      </w:r>
      <w:r w:rsidRPr="0067189B">
        <w:rPr>
          <w:rStyle w:val="StyleUnderline"/>
        </w:rPr>
        <w:t>AI</w:t>
      </w:r>
      <w:r w:rsidRPr="00EE57C3">
        <w:rPr>
          <w:sz w:val="16"/>
        </w:rPr>
        <w:t xml:space="preserve">) systems </w:t>
      </w:r>
      <w:r w:rsidRPr="006A2AE6">
        <w:rPr>
          <w:rStyle w:val="StyleUnderline"/>
        </w:rPr>
        <w:t>to moderate</w:t>
      </w:r>
      <w:r w:rsidRPr="00EE57C3">
        <w:rPr>
          <w:sz w:val="16"/>
        </w:rPr>
        <w:t xml:space="preserve"> content during the covid-19 pandemic. An even more central question concerns not what content social-media platforms remove, but rather what they display. From among the vast number of posts made on Twitter or Facebook, the </w:t>
      </w:r>
      <w:r w:rsidRPr="004577F9">
        <w:rPr>
          <w:rStyle w:val="StyleUnderline"/>
          <w:highlight w:val="cyan"/>
        </w:rPr>
        <w:t>content</w:t>
      </w:r>
      <w:r w:rsidRPr="002B1FD7">
        <w:rPr>
          <w:rStyle w:val="StyleUnderline"/>
        </w:rPr>
        <w:t xml:space="preserve"> we</w:t>
      </w:r>
      <w:r w:rsidRPr="00EE57C3">
        <w:rPr>
          <w:sz w:val="16"/>
        </w:rPr>
        <w:t xml:space="preserve"> actually </w:t>
      </w:r>
      <w:r w:rsidRPr="002B1FD7">
        <w:rPr>
          <w:rStyle w:val="StyleUnderline"/>
        </w:rPr>
        <w:t>see in</w:t>
      </w:r>
      <w:r w:rsidRPr="00EE57C3">
        <w:rPr>
          <w:sz w:val="16"/>
        </w:rPr>
        <w:t xml:space="preserve"> our </w:t>
      </w:r>
      <w:r w:rsidRPr="002B1FD7">
        <w:rPr>
          <w:rStyle w:val="StyleUnderline"/>
        </w:rPr>
        <w:t xml:space="preserve">feeds </w:t>
      </w:r>
      <w:r w:rsidRPr="004577F9">
        <w:rPr>
          <w:rStyle w:val="StyleUnderline"/>
          <w:highlight w:val="cyan"/>
        </w:rPr>
        <w:t>is selected by</w:t>
      </w:r>
      <w:r w:rsidRPr="002B1FD7">
        <w:rPr>
          <w:rStyle w:val="StyleUnderline"/>
        </w:rPr>
        <w:t xml:space="preserve"> </w:t>
      </w:r>
      <w:r w:rsidRPr="00E47F06">
        <w:rPr>
          <w:rStyle w:val="Emphasis"/>
        </w:rPr>
        <w:t xml:space="preserve">complex </w:t>
      </w:r>
      <w:r w:rsidRPr="004577F9">
        <w:rPr>
          <w:rStyle w:val="Emphasis"/>
          <w:highlight w:val="cyan"/>
        </w:rPr>
        <w:t>AI</w:t>
      </w:r>
      <w:r w:rsidRPr="00E47F06">
        <w:rPr>
          <w:rStyle w:val="Emphasis"/>
        </w:rPr>
        <w:t xml:space="preserve"> algorithms</w:t>
      </w:r>
      <w:r w:rsidRPr="00EE57C3">
        <w:rPr>
          <w:sz w:val="16"/>
        </w:rPr>
        <w:t xml:space="preserve"> that are </w:t>
      </w:r>
      <w:r w:rsidRPr="00023C5B">
        <w:rPr>
          <w:rStyle w:val="StyleUnderline"/>
        </w:rPr>
        <w:t xml:space="preserve">designed primarily </w:t>
      </w:r>
      <w:r w:rsidRPr="004577F9">
        <w:rPr>
          <w:rStyle w:val="StyleUnderline"/>
          <w:highlight w:val="cyan"/>
        </w:rPr>
        <w:t>not to protect</w:t>
      </w:r>
      <w:r w:rsidRPr="00023C5B">
        <w:rPr>
          <w:rStyle w:val="StyleUnderline"/>
        </w:rPr>
        <w:t xml:space="preserve"> </w:t>
      </w:r>
      <w:r w:rsidRPr="004577F9">
        <w:rPr>
          <w:rStyle w:val="Emphasis"/>
          <w:highlight w:val="cyan"/>
        </w:rPr>
        <w:t>democratic values</w:t>
      </w:r>
      <w:r w:rsidRPr="004577F9">
        <w:rPr>
          <w:rStyle w:val="StyleUnderline"/>
          <w:highlight w:val="cyan"/>
        </w:rPr>
        <w:t>, but</w:t>
      </w:r>
      <w:r w:rsidRPr="00023C5B">
        <w:rPr>
          <w:rStyle w:val="StyleUnderline"/>
        </w:rPr>
        <w:t xml:space="preserve"> to </w:t>
      </w:r>
      <w:r w:rsidRPr="004577F9">
        <w:rPr>
          <w:rStyle w:val="Emphasis"/>
          <w:highlight w:val="cyan"/>
        </w:rPr>
        <w:t>maximize corporate revenues</w:t>
      </w:r>
      <w:r w:rsidRPr="00EE57C3">
        <w:rPr>
          <w:sz w:val="16"/>
        </w:rPr>
        <w:t xml:space="preserve">. </w:t>
      </w:r>
      <w:r w:rsidRPr="00E52263">
        <w:rPr>
          <w:rStyle w:val="StyleUnderline"/>
        </w:rPr>
        <w:t>It is</w:t>
      </w:r>
      <w:r w:rsidRPr="00EE57C3">
        <w:rPr>
          <w:sz w:val="16"/>
        </w:rPr>
        <w:t xml:space="preserve"> thus </w:t>
      </w:r>
      <w:r w:rsidRPr="00E52263">
        <w:rPr>
          <w:rStyle w:val="StyleUnderline"/>
        </w:rPr>
        <w:t>unsurprising</w:t>
      </w:r>
      <w:r w:rsidRPr="00EE57C3">
        <w:rPr>
          <w:sz w:val="16"/>
        </w:rPr>
        <w:t xml:space="preserve"> that </w:t>
      </w:r>
      <w:r w:rsidRPr="00EE57C3">
        <w:rPr>
          <w:sz w:val="16"/>
        </w:rPr>
        <w:lastRenderedPageBreak/>
        <w:t xml:space="preserve">these </w:t>
      </w:r>
      <w:r w:rsidRPr="004577F9">
        <w:rPr>
          <w:rStyle w:val="StyleUnderline"/>
          <w:highlight w:val="cyan"/>
        </w:rPr>
        <w:t>platforms</w:t>
      </w:r>
      <w:r w:rsidRPr="00E52263">
        <w:rPr>
          <w:rStyle w:val="StyleUnderline"/>
        </w:rPr>
        <w:t xml:space="preserve"> have been blamed for </w:t>
      </w:r>
      <w:r w:rsidRPr="004577F9">
        <w:rPr>
          <w:rStyle w:val="StyleUnderline"/>
          <w:highlight w:val="cyan"/>
        </w:rPr>
        <w:t>propagat</w:t>
      </w:r>
      <w:r w:rsidRPr="00E52263">
        <w:rPr>
          <w:rStyle w:val="StyleUnderline"/>
        </w:rPr>
        <w:t xml:space="preserve">ing </w:t>
      </w:r>
      <w:r w:rsidRPr="004577F9">
        <w:rPr>
          <w:rStyle w:val="Emphasis"/>
          <w:highlight w:val="cyan"/>
        </w:rPr>
        <w:t>conspiracy theories</w:t>
      </w:r>
      <w:r w:rsidRPr="00EE57C3">
        <w:rPr>
          <w:sz w:val="16"/>
        </w:rPr>
        <w:t xml:space="preserve">, slander, </w:t>
      </w:r>
      <w:r w:rsidRPr="004577F9">
        <w:rPr>
          <w:rStyle w:val="StyleUnderline"/>
          <w:highlight w:val="cyan"/>
        </w:rPr>
        <w:t>and</w:t>
      </w:r>
      <w:r w:rsidRPr="00EE57C3">
        <w:rPr>
          <w:sz w:val="16"/>
        </w:rPr>
        <w:t xml:space="preserve"> other </w:t>
      </w:r>
      <w:r w:rsidRPr="004577F9">
        <w:rPr>
          <w:rStyle w:val="StyleUnderline"/>
          <w:highlight w:val="cyan"/>
        </w:rPr>
        <w:t>toxic</w:t>
      </w:r>
      <w:r w:rsidRPr="00EE57C3">
        <w:rPr>
          <w:sz w:val="16"/>
        </w:rPr>
        <w:t xml:space="preserve"> forms of </w:t>
      </w:r>
      <w:r w:rsidRPr="00793C6B">
        <w:rPr>
          <w:rStyle w:val="StyleUnderline"/>
        </w:rPr>
        <w:t xml:space="preserve">viral </w:t>
      </w:r>
      <w:r w:rsidRPr="004577F9">
        <w:rPr>
          <w:rStyle w:val="StyleUnderline"/>
          <w:highlight w:val="cyan"/>
        </w:rPr>
        <w:t>content</w:t>
      </w:r>
      <w:r w:rsidRPr="004577F9">
        <w:rPr>
          <w:sz w:val="16"/>
          <w:highlight w:val="cyan"/>
        </w:rPr>
        <w:t xml:space="preserve">: </w:t>
      </w:r>
      <w:r w:rsidRPr="004577F9">
        <w:rPr>
          <w:rStyle w:val="Emphasis"/>
          <w:sz w:val="24"/>
          <w:highlight w:val="cyan"/>
        </w:rPr>
        <w:t>This is what sells</w:t>
      </w:r>
      <w:r w:rsidRPr="00EE57C3">
        <w:rPr>
          <w:sz w:val="16"/>
        </w:rPr>
        <w:t>. Users do not know why they are seeing what they see on their feeds, or what they are not seeing because of the decisions of an invisible AI program.</w:t>
      </w:r>
    </w:p>
    <w:p w14:paraId="62323D41" w14:textId="77777777" w:rsidR="008C5ABD" w:rsidRPr="00EE57C3" w:rsidRDefault="008C5ABD" w:rsidP="008C5ABD">
      <w:pPr>
        <w:rPr>
          <w:sz w:val="16"/>
        </w:rPr>
      </w:pPr>
      <w:r w:rsidRPr="00EE57C3">
        <w:rPr>
          <w:sz w:val="16"/>
        </w:rPr>
        <w:t>Harms</w:t>
      </w:r>
    </w:p>
    <w:p w14:paraId="3C64CAA5" w14:textId="77777777" w:rsidR="008C5ABD" w:rsidRPr="00EE57C3" w:rsidRDefault="008C5ABD" w:rsidP="008C5ABD">
      <w:pPr>
        <w:rPr>
          <w:sz w:val="16"/>
        </w:rPr>
      </w:pPr>
      <w:r w:rsidRPr="00C765BF">
        <w:rPr>
          <w:rStyle w:val="StyleUnderline"/>
        </w:rPr>
        <w:t>We</w:t>
      </w:r>
      <w:r w:rsidRPr="00EE57C3">
        <w:rPr>
          <w:sz w:val="16"/>
        </w:rPr>
        <w:t xml:space="preserve"> thus </w:t>
      </w:r>
      <w:r w:rsidRPr="00C765BF">
        <w:rPr>
          <w:rStyle w:val="StyleUnderline"/>
        </w:rPr>
        <w:t>need to be precise about the</w:t>
      </w:r>
      <w:r w:rsidRPr="00EE57C3">
        <w:rPr>
          <w:sz w:val="16"/>
        </w:rPr>
        <w:t xml:space="preserve"> nature of the </w:t>
      </w:r>
      <w:r w:rsidRPr="00C765BF">
        <w:rPr>
          <w:rStyle w:val="StyleUnderline"/>
        </w:rPr>
        <w:t>threat</w:t>
      </w:r>
      <w:r w:rsidRPr="00EE57C3">
        <w:rPr>
          <w:sz w:val="16"/>
        </w:rPr>
        <w:t xml:space="preserve"> that the large </w:t>
      </w:r>
      <w:r w:rsidRPr="00C765BF">
        <w:rPr>
          <w:rStyle w:val="StyleUnderline"/>
        </w:rPr>
        <w:t>platforms pose to</w:t>
      </w:r>
      <w:r w:rsidRPr="00EE57C3">
        <w:rPr>
          <w:sz w:val="16"/>
        </w:rPr>
        <w:t xml:space="preserve"> </w:t>
      </w:r>
      <w:r w:rsidRPr="00C765BF">
        <w:rPr>
          <w:rStyle w:val="StyleUnderline"/>
        </w:rPr>
        <w:t>modern liberal democracy</w:t>
      </w:r>
      <w:r w:rsidRPr="00EE57C3">
        <w:rPr>
          <w:sz w:val="16"/>
        </w:rPr>
        <w:t xml:space="preserve">. </w:t>
      </w:r>
      <w:r w:rsidRPr="007D012D">
        <w:rPr>
          <w:rStyle w:val="StyleUnderline"/>
        </w:rPr>
        <w:t>It does not lie in</w:t>
      </w:r>
      <w:r w:rsidRPr="00EE57C3">
        <w:rPr>
          <w:sz w:val="16"/>
        </w:rPr>
        <w:t xml:space="preserve"> </w:t>
      </w:r>
      <w:r w:rsidRPr="008A5173">
        <w:rPr>
          <w:rStyle w:val="StyleUnderline"/>
        </w:rPr>
        <w:t>the</w:t>
      </w:r>
      <w:r w:rsidRPr="00EE57C3">
        <w:rPr>
          <w:sz w:val="16"/>
        </w:rPr>
        <w:t xml:space="preserve"> </w:t>
      </w:r>
      <w:r w:rsidRPr="00CD3E9B">
        <w:rPr>
          <w:rStyle w:val="Emphasis"/>
        </w:rPr>
        <w:t>mere fact</w:t>
      </w:r>
      <w:r w:rsidRPr="00EE57C3">
        <w:rPr>
          <w:sz w:val="16"/>
        </w:rPr>
        <w:t xml:space="preserve"> </w:t>
      </w:r>
      <w:r w:rsidRPr="007D012D">
        <w:rPr>
          <w:rStyle w:val="StyleUnderline"/>
        </w:rPr>
        <w:t xml:space="preserve">that they </w:t>
      </w:r>
      <w:r w:rsidRPr="00417F7B">
        <w:rPr>
          <w:rStyle w:val="Emphasis"/>
        </w:rPr>
        <w:t>carry “fake news”</w:t>
      </w:r>
      <w:r w:rsidRPr="00EE57C3">
        <w:rPr>
          <w:sz w:val="16"/>
        </w:rPr>
        <w:t xml:space="preserve"> </w:t>
      </w:r>
      <w:r w:rsidRPr="00FA3572">
        <w:rPr>
          <w:rStyle w:val="StyleUnderline"/>
        </w:rPr>
        <w:t>or</w:t>
      </w:r>
      <w:r w:rsidRPr="00EE57C3">
        <w:rPr>
          <w:sz w:val="16"/>
        </w:rPr>
        <w:t xml:space="preserve"> conspiracy theories or other kinds of </w:t>
      </w:r>
      <w:r w:rsidRPr="00FA3572">
        <w:rPr>
          <w:rStyle w:val="StyleUnderline"/>
        </w:rPr>
        <w:t>harmful political content</w:t>
      </w:r>
      <w:r w:rsidRPr="00EE57C3">
        <w:rPr>
          <w:sz w:val="16"/>
        </w:rPr>
        <w:t xml:space="preserve">. </w:t>
      </w:r>
      <w:r w:rsidRPr="00FA3572">
        <w:rPr>
          <w:rStyle w:val="StyleUnderline"/>
        </w:rPr>
        <w:t>The</w:t>
      </w:r>
      <w:r w:rsidRPr="00EE57C3">
        <w:rPr>
          <w:sz w:val="16"/>
        </w:rPr>
        <w:t xml:space="preserve"> U.S. </w:t>
      </w:r>
      <w:r w:rsidRPr="00FA3572">
        <w:rPr>
          <w:rStyle w:val="StyleUnderline"/>
        </w:rPr>
        <w:t>First Amendment protects the right of citizens to say whatever they want</w:t>
      </w:r>
      <w:r w:rsidRPr="00EE57C3">
        <w:rPr>
          <w:sz w:val="16"/>
        </w:rPr>
        <w:t xml:space="preserve">, short of promoting violence or sedition. Other </w:t>
      </w:r>
      <w:r w:rsidRPr="006C0EC6">
        <w:rPr>
          <w:rStyle w:val="StyleUnderline"/>
        </w:rPr>
        <w:t>democracies</w:t>
      </w:r>
      <w:r w:rsidRPr="00EE57C3">
        <w:rPr>
          <w:sz w:val="16"/>
        </w:rPr>
        <w:t xml:space="preserve"> are less absolute in their free-speech protections, but nonetheless </w:t>
      </w:r>
      <w:r w:rsidRPr="006C0EC6">
        <w:rPr>
          <w:rStyle w:val="StyleUnderline"/>
        </w:rPr>
        <w:t>agree on</w:t>
      </w:r>
      <w:r w:rsidRPr="00EE57C3">
        <w:rPr>
          <w:sz w:val="16"/>
        </w:rPr>
        <w:t xml:space="preserve"> the underlying principle that there should be </w:t>
      </w:r>
      <w:r w:rsidRPr="006C0EC6">
        <w:rPr>
          <w:rStyle w:val="StyleUnderline"/>
        </w:rPr>
        <w:t>an open marketplace of ideas</w:t>
      </w:r>
      <w:r w:rsidRPr="00EE57C3">
        <w:rPr>
          <w:sz w:val="16"/>
        </w:rPr>
        <w:t xml:space="preserve"> in which the government should play a minimal role.</w:t>
      </w:r>
    </w:p>
    <w:p w14:paraId="01BEE23A" w14:textId="77777777" w:rsidR="008C5ABD" w:rsidRPr="00EE57C3" w:rsidRDefault="008C5ABD" w:rsidP="008C5ABD">
      <w:pPr>
        <w:rPr>
          <w:sz w:val="16"/>
        </w:rPr>
      </w:pPr>
      <w:r w:rsidRPr="00596C61">
        <w:rPr>
          <w:rStyle w:val="StyleUnderline"/>
        </w:rPr>
        <w:t>The</w:t>
      </w:r>
      <w:r w:rsidRPr="00EE57C3">
        <w:rPr>
          <w:sz w:val="16"/>
        </w:rPr>
        <w:t xml:space="preserve"> real </w:t>
      </w:r>
      <w:r w:rsidRPr="00596C61">
        <w:rPr>
          <w:rStyle w:val="StyleUnderline"/>
        </w:rPr>
        <w:t>problem centers around</w:t>
      </w:r>
      <w:r w:rsidRPr="00EE57C3">
        <w:rPr>
          <w:sz w:val="16"/>
        </w:rPr>
        <w:t xml:space="preserve"> the </w:t>
      </w:r>
      <w:r w:rsidRPr="00596C61">
        <w:rPr>
          <w:rStyle w:val="StyleUnderline"/>
        </w:rPr>
        <w:t>platforms’ ability to either amplify or silence certain messages,</w:t>
      </w:r>
      <w:r w:rsidRPr="00EE57C3">
        <w:rPr>
          <w:sz w:val="16"/>
        </w:rPr>
        <w:t xml:space="preserve"> and to do so </w:t>
      </w:r>
      <w:r w:rsidRPr="000132A8">
        <w:rPr>
          <w:rStyle w:val="StyleUnderline"/>
        </w:rPr>
        <w:t xml:space="preserve">at a scale that can alter </w:t>
      </w:r>
      <w:r w:rsidRPr="000132A8">
        <w:rPr>
          <w:rStyle w:val="Emphasis"/>
        </w:rPr>
        <w:t>major political outcomes</w:t>
      </w:r>
      <w:r w:rsidRPr="00EE57C3">
        <w:rPr>
          <w:sz w:val="16"/>
        </w:rPr>
        <w:t xml:space="preserve">. Any policy response should not aim at silencing speech deemed politically harmful. </w:t>
      </w:r>
      <w:r w:rsidRPr="003113FC">
        <w:rPr>
          <w:rStyle w:val="StyleUnderline"/>
        </w:rPr>
        <w:t>The notion that Donald Trump won the 2020 presidential vote</w:t>
      </w:r>
      <w:r w:rsidRPr="00EE57C3">
        <w:rPr>
          <w:sz w:val="16"/>
        </w:rPr>
        <w:t xml:space="preserve"> in a landslide and that the Democrats stole the election through massive fraud is false and terribly damaging to U.S. democracy. But it </w:t>
      </w:r>
      <w:r w:rsidRPr="003113FC">
        <w:rPr>
          <w:rStyle w:val="StyleUnderline"/>
        </w:rPr>
        <w:t>is</w:t>
      </w:r>
      <w:r w:rsidRPr="00EE57C3">
        <w:rPr>
          <w:sz w:val="16"/>
        </w:rPr>
        <w:t xml:space="preserve"> also sincerely </w:t>
      </w:r>
      <w:r w:rsidRPr="003113FC">
        <w:rPr>
          <w:rStyle w:val="StyleUnderline"/>
        </w:rPr>
        <w:t>believed by</w:t>
      </w:r>
      <w:r w:rsidRPr="00EE57C3">
        <w:rPr>
          <w:sz w:val="16"/>
        </w:rPr>
        <w:t xml:space="preserve"> tens of </w:t>
      </w:r>
      <w:r w:rsidRPr="003113FC">
        <w:rPr>
          <w:rStyle w:val="StyleUnderline"/>
        </w:rPr>
        <w:t>millions</w:t>
      </w:r>
      <w:r w:rsidRPr="00EE57C3">
        <w:rPr>
          <w:sz w:val="16"/>
        </w:rPr>
        <w:t xml:space="preserve"> of Americans, and </w:t>
      </w:r>
      <w:r w:rsidRPr="003113FC">
        <w:rPr>
          <w:rStyle w:val="StyleUnderline"/>
        </w:rPr>
        <w:t xml:space="preserve">it is neither </w:t>
      </w:r>
      <w:r w:rsidRPr="00BE2CF8">
        <w:rPr>
          <w:rStyle w:val="Emphasis"/>
        </w:rPr>
        <w:t>normatively acceptable</w:t>
      </w:r>
      <w:r w:rsidRPr="003113FC">
        <w:rPr>
          <w:rStyle w:val="StyleUnderline"/>
        </w:rPr>
        <w:t xml:space="preserve"> nor </w:t>
      </w:r>
      <w:r w:rsidRPr="00BE2CF8">
        <w:rPr>
          <w:rStyle w:val="Emphasis"/>
        </w:rPr>
        <w:t>practically possible</w:t>
      </w:r>
      <w:r w:rsidRPr="003113FC">
        <w:rPr>
          <w:rStyle w:val="StyleUnderline"/>
        </w:rPr>
        <w:t xml:space="preserve"> to prevent them from </w:t>
      </w:r>
      <w:r w:rsidRPr="00400317">
        <w:rPr>
          <w:rStyle w:val="Emphasis"/>
        </w:rPr>
        <w:t>expressing opinions to this effect</w:t>
      </w:r>
      <w:r w:rsidRPr="00EE57C3">
        <w:rPr>
          <w:sz w:val="16"/>
        </w:rPr>
        <w:t xml:space="preserve">. For better or worse, </w:t>
      </w:r>
      <w:r w:rsidRPr="00EB0F9E">
        <w:rPr>
          <w:rStyle w:val="StyleUnderline"/>
        </w:rPr>
        <w:t xml:space="preserve">people holding such views need to be </w:t>
      </w:r>
      <w:r w:rsidRPr="00EB0F9E">
        <w:rPr>
          <w:rStyle w:val="Emphasis"/>
        </w:rPr>
        <w:t>persuaded</w:t>
      </w:r>
      <w:r w:rsidRPr="00EE57C3">
        <w:rPr>
          <w:sz w:val="16"/>
        </w:rPr>
        <w:t xml:space="preserve">, and </w:t>
      </w:r>
      <w:r w:rsidRPr="00D332E4">
        <w:rPr>
          <w:rStyle w:val="StyleUnderline"/>
        </w:rPr>
        <w:t>not</w:t>
      </w:r>
      <w:r w:rsidRPr="00EE57C3">
        <w:rPr>
          <w:sz w:val="16"/>
        </w:rPr>
        <w:t xml:space="preserve"> simply </w:t>
      </w:r>
      <w:r w:rsidRPr="00D332E4">
        <w:rPr>
          <w:rStyle w:val="StyleUnderline"/>
        </w:rPr>
        <w:t>suppressed</w:t>
      </w:r>
      <w:r w:rsidRPr="00EE57C3">
        <w:rPr>
          <w:sz w:val="16"/>
        </w:rPr>
        <w:t>.</w:t>
      </w:r>
    </w:p>
    <w:p w14:paraId="12F98D16" w14:textId="77777777" w:rsidR="008C5ABD" w:rsidRPr="004A4D1E" w:rsidRDefault="008C5ABD" w:rsidP="008C5ABD">
      <w:pPr>
        <w:rPr>
          <w:rStyle w:val="Emphasis"/>
        </w:rPr>
      </w:pPr>
      <w:r w:rsidRPr="00EE57C3">
        <w:rPr>
          <w:sz w:val="16"/>
        </w:rPr>
        <w:t xml:space="preserve">What policy needs to target instead is the dominant platforms’ power to either amplify or silence certain voices in the political sphere. Up to now </w:t>
      </w:r>
      <w:r w:rsidRPr="004577F9">
        <w:rPr>
          <w:rStyle w:val="StyleUnderline"/>
        </w:rPr>
        <w:t>we</w:t>
      </w:r>
      <w:r w:rsidRPr="002B716B">
        <w:rPr>
          <w:rStyle w:val="StyleUnderline"/>
        </w:rPr>
        <w:t xml:space="preserve"> have been </w:t>
      </w:r>
      <w:r w:rsidRPr="004577F9">
        <w:rPr>
          <w:rStyle w:val="StyleUnderline"/>
          <w:highlight w:val="cyan"/>
        </w:rPr>
        <w:t>relying</w:t>
      </w:r>
      <w:r w:rsidRPr="002B716B">
        <w:rPr>
          <w:rStyle w:val="StyleUnderline"/>
        </w:rPr>
        <w:t xml:space="preserve"> </w:t>
      </w:r>
      <w:r w:rsidRPr="004577F9">
        <w:rPr>
          <w:rStyle w:val="StyleUnderline"/>
          <w:highlight w:val="cyan"/>
        </w:rPr>
        <w:t>on</w:t>
      </w:r>
      <w:r w:rsidRPr="00EE57C3">
        <w:rPr>
          <w:sz w:val="16"/>
        </w:rPr>
        <w:t xml:space="preserve"> people such as Twitter’s CEO Jack </w:t>
      </w:r>
      <w:r w:rsidRPr="002B716B">
        <w:rPr>
          <w:rStyle w:val="StyleUnderline"/>
        </w:rPr>
        <w:t>Dorsey or</w:t>
      </w:r>
      <w:r w:rsidRPr="00EE57C3">
        <w:rPr>
          <w:sz w:val="16"/>
        </w:rPr>
        <w:t xml:space="preserve"> Facebook’s Mark </w:t>
      </w:r>
      <w:r w:rsidRPr="004577F9">
        <w:rPr>
          <w:rStyle w:val="StyleUnderline"/>
          <w:highlight w:val="cyan"/>
        </w:rPr>
        <w:t>Zuckerberg</w:t>
      </w:r>
      <w:r w:rsidRPr="004577F9">
        <w:rPr>
          <w:sz w:val="16"/>
          <w:highlight w:val="cyan"/>
        </w:rPr>
        <w:t xml:space="preserve"> </w:t>
      </w:r>
      <w:r w:rsidRPr="004577F9">
        <w:rPr>
          <w:rStyle w:val="StyleUnderline"/>
          <w:highlight w:val="cyan"/>
        </w:rPr>
        <w:t>to “do the right thing</w:t>
      </w:r>
      <w:r w:rsidRPr="002B716B">
        <w:rPr>
          <w:rStyle w:val="StyleUnderline"/>
        </w:rPr>
        <w:t>” and curate harmful political content</w:t>
      </w:r>
      <w:r w:rsidRPr="00EE57C3">
        <w:rPr>
          <w:sz w:val="16"/>
        </w:rPr>
        <w:t xml:space="preserve">. </w:t>
      </w:r>
      <w:r w:rsidRPr="00797332">
        <w:rPr>
          <w:rStyle w:val="StyleUnderline"/>
        </w:rPr>
        <w:t xml:space="preserve">This is a response that may work in the </w:t>
      </w:r>
      <w:r w:rsidRPr="00797332">
        <w:rPr>
          <w:rStyle w:val="Emphasis"/>
        </w:rPr>
        <w:t>short run</w:t>
      </w:r>
      <w:r w:rsidRPr="00EE57C3">
        <w:rPr>
          <w:sz w:val="16"/>
        </w:rPr>
        <w:t xml:space="preserve">, when the nation is faced with an imminent threat of political violence. But </w:t>
      </w:r>
      <w:r w:rsidRPr="0064593A">
        <w:rPr>
          <w:rStyle w:val="StyleUnderline"/>
        </w:rPr>
        <w:t xml:space="preserve">it </w:t>
      </w:r>
      <w:r w:rsidRPr="004577F9">
        <w:rPr>
          <w:rStyle w:val="StyleUnderline"/>
          <w:highlight w:val="cyan"/>
        </w:rPr>
        <w:t xml:space="preserve">is </w:t>
      </w:r>
      <w:r w:rsidRPr="004577F9">
        <w:rPr>
          <w:rStyle w:val="Emphasis"/>
          <w:highlight w:val="cyan"/>
        </w:rPr>
        <w:t>not a long-term solution</w:t>
      </w:r>
      <w:r w:rsidRPr="004A4D1E">
        <w:rPr>
          <w:rStyle w:val="Emphasis"/>
        </w:rPr>
        <w:t xml:space="preserve"> to the underlying problem</w:t>
      </w:r>
      <w:r w:rsidRPr="0064593A">
        <w:rPr>
          <w:rStyle w:val="StyleUnderline"/>
        </w:rPr>
        <w:t xml:space="preserve">, which is one of </w:t>
      </w:r>
      <w:r w:rsidRPr="004A4D1E">
        <w:rPr>
          <w:rStyle w:val="Emphasis"/>
        </w:rPr>
        <w:t>excessively concentrated power.</w:t>
      </w:r>
    </w:p>
    <w:p w14:paraId="0AA63973" w14:textId="77777777" w:rsidR="008C5ABD" w:rsidRPr="00350C81" w:rsidRDefault="008C5ABD" w:rsidP="008C5ABD">
      <w:pPr>
        <w:pStyle w:val="Heading4"/>
      </w:pPr>
      <w:r>
        <w:t xml:space="preserve">Interoperability enables </w:t>
      </w:r>
      <w:r>
        <w:rPr>
          <w:u w:val="single"/>
        </w:rPr>
        <w:t>middleware startups</w:t>
      </w:r>
      <w:r>
        <w:t xml:space="preserve"> that ride </w:t>
      </w:r>
      <w:r>
        <w:rPr>
          <w:u w:val="single"/>
        </w:rPr>
        <w:t>on top of</w:t>
      </w:r>
      <w:r>
        <w:t xml:space="preserve"> platforms but alter their </w:t>
      </w:r>
      <w:r>
        <w:rPr>
          <w:u w:val="single"/>
        </w:rPr>
        <w:t>content moderation</w:t>
      </w:r>
      <w:r>
        <w:t xml:space="preserve"> decisions. Competition’s key – dominant platforms have </w:t>
      </w:r>
      <w:r>
        <w:rPr>
          <w:u w:val="single"/>
        </w:rPr>
        <w:t>no incentive</w:t>
      </w:r>
      <w:r>
        <w:t xml:space="preserve"> to police information.</w:t>
      </w:r>
    </w:p>
    <w:p w14:paraId="25F69A97" w14:textId="77777777" w:rsidR="008C5ABD" w:rsidRPr="00E15C32" w:rsidRDefault="008C5ABD" w:rsidP="008C5AB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r w:rsidRPr="005B1DBE">
        <w:t>https://muse.jhu.edu/article/787834/pdf?casa_token=VdaYtO26fNMAAAAA:aM5-x7m0oZADeR-FmoDEVkwwyKzCw2-uzMpN3dxf92QDv6FDYmwObGP6bze5Rmd_lsg5XiFkN3t_</w:t>
      </w:r>
    </w:p>
    <w:p w14:paraId="009553F9" w14:textId="77777777" w:rsidR="008C5ABD" w:rsidRPr="00EE57C3" w:rsidRDefault="008C5ABD" w:rsidP="008C5ABD">
      <w:pPr>
        <w:rPr>
          <w:sz w:val="16"/>
        </w:rPr>
      </w:pPr>
      <w:r w:rsidRPr="00EE57C3">
        <w:rPr>
          <w:sz w:val="16"/>
        </w:rPr>
        <w:t>Remedies</w:t>
      </w:r>
    </w:p>
    <w:p w14:paraId="7BC32503" w14:textId="77777777" w:rsidR="008C5ABD" w:rsidRPr="00552C35" w:rsidRDefault="008C5ABD" w:rsidP="008C5ABD">
      <w:pPr>
        <w:rPr>
          <w:rStyle w:val="StyleUnderline"/>
        </w:rPr>
      </w:pPr>
      <w:r w:rsidRPr="007F564F">
        <w:rPr>
          <w:rStyle w:val="StyleUnderline"/>
        </w:rPr>
        <w:t xml:space="preserve">How can we </w:t>
      </w:r>
      <w:r w:rsidRPr="00B4266A">
        <w:rPr>
          <w:rStyle w:val="StyleUnderline"/>
          <w:highlight w:val="cyan"/>
        </w:rPr>
        <w:t>reduce</w:t>
      </w:r>
      <w:r w:rsidRPr="007F564F">
        <w:rPr>
          <w:rStyle w:val="StyleUnderline"/>
        </w:rPr>
        <w:t xml:space="preserve"> the underlying </w:t>
      </w:r>
      <w:r w:rsidRPr="00B4266A">
        <w:rPr>
          <w:rStyle w:val="StyleUnderline"/>
          <w:highlight w:val="cyan"/>
        </w:rPr>
        <w:t>power of</w:t>
      </w:r>
      <w:r w:rsidRPr="007F564F">
        <w:rPr>
          <w:rStyle w:val="StyleUnderline"/>
        </w:rPr>
        <w:t xml:space="preserve"> today’s internet </w:t>
      </w:r>
      <w:r w:rsidRPr="00B4266A">
        <w:rPr>
          <w:rStyle w:val="StyleUnderline"/>
          <w:highlight w:val="cyan"/>
        </w:rPr>
        <w:t>platforms</w:t>
      </w:r>
      <w:r w:rsidRPr="007F564F">
        <w:rPr>
          <w:rStyle w:val="StyleUnderline"/>
        </w:rPr>
        <w:t>?</w:t>
      </w:r>
      <w:r w:rsidRPr="00EE57C3">
        <w:rPr>
          <w:sz w:val="16"/>
        </w:rPr>
        <w:t xml:space="preserve"> I believe that </w:t>
      </w:r>
      <w:r w:rsidRPr="00681D63">
        <w:rPr>
          <w:rStyle w:val="StyleUnderline"/>
        </w:rPr>
        <w:t>a</w:t>
      </w:r>
      <w:r w:rsidRPr="00EE57C3">
        <w:rPr>
          <w:sz w:val="16"/>
        </w:rPr>
        <w:t xml:space="preserve"> potential </w:t>
      </w:r>
      <w:r w:rsidRPr="00681D63">
        <w:rPr>
          <w:rStyle w:val="StyleUnderline"/>
        </w:rPr>
        <w:t>solution</w:t>
      </w:r>
      <w:r w:rsidRPr="00EE57C3">
        <w:rPr>
          <w:sz w:val="16"/>
        </w:rPr>
        <w:t xml:space="preserve"> to this problem </w:t>
      </w:r>
      <w:r w:rsidRPr="00681D63">
        <w:rPr>
          <w:rStyle w:val="StyleUnderline"/>
        </w:rPr>
        <w:t xml:space="preserve">lies in </w:t>
      </w:r>
      <w:r w:rsidRPr="00B4266A">
        <w:rPr>
          <w:rStyle w:val="StyleUnderline"/>
          <w:highlight w:val="cyan"/>
        </w:rPr>
        <w:t>using</w:t>
      </w:r>
      <w:r w:rsidRPr="00EE57C3">
        <w:rPr>
          <w:sz w:val="16"/>
        </w:rPr>
        <w:t xml:space="preserve"> both </w:t>
      </w:r>
      <w:r w:rsidRPr="00B6524E">
        <w:rPr>
          <w:rStyle w:val="Emphasis"/>
        </w:rPr>
        <w:t xml:space="preserve">technology and </w:t>
      </w:r>
      <w:r w:rsidRPr="00B4266A">
        <w:rPr>
          <w:rStyle w:val="Emphasis"/>
          <w:highlight w:val="cyan"/>
        </w:rPr>
        <w:t>regulation</w:t>
      </w:r>
      <w:r w:rsidRPr="00B4266A">
        <w:rPr>
          <w:sz w:val="16"/>
          <w:highlight w:val="cyan"/>
        </w:rPr>
        <w:t xml:space="preserve"> </w:t>
      </w:r>
      <w:r w:rsidRPr="00B4266A">
        <w:rPr>
          <w:rStyle w:val="StyleUnderline"/>
          <w:highlight w:val="cyan"/>
        </w:rPr>
        <w:t xml:space="preserve">to </w:t>
      </w:r>
      <w:r w:rsidRPr="00B4266A">
        <w:rPr>
          <w:rStyle w:val="Emphasis"/>
          <w:highlight w:val="cyan"/>
        </w:rPr>
        <w:t>outsource</w:t>
      </w:r>
      <w:r w:rsidRPr="007F02CD">
        <w:rPr>
          <w:rStyle w:val="Emphasis"/>
        </w:rPr>
        <w:t xml:space="preserve"> content </w:t>
      </w:r>
      <w:r w:rsidRPr="00B4266A">
        <w:rPr>
          <w:rStyle w:val="Emphasis"/>
          <w:highlight w:val="cyan"/>
        </w:rPr>
        <w:t>curation</w:t>
      </w:r>
      <w:r w:rsidRPr="00EE57C3">
        <w:rPr>
          <w:sz w:val="16"/>
        </w:rPr>
        <w:t xml:space="preserve"> </w:t>
      </w:r>
      <w:r w:rsidRPr="00B4266A">
        <w:rPr>
          <w:rStyle w:val="StyleUnderline"/>
          <w:highlight w:val="cyan"/>
        </w:rPr>
        <w:t>from</w:t>
      </w:r>
      <w:r w:rsidRPr="00EE57C3">
        <w:rPr>
          <w:sz w:val="16"/>
        </w:rPr>
        <w:t xml:space="preserve"> the </w:t>
      </w:r>
      <w:r w:rsidRPr="00A317A4">
        <w:rPr>
          <w:rStyle w:val="StyleUnderline"/>
        </w:rPr>
        <w:t xml:space="preserve">dominant </w:t>
      </w:r>
      <w:r w:rsidRPr="00B4266A">
        <w:rPr>
          <w:rStyle w:val="StyleUnderline"/>
          <w:highlight w:val="cyan"/>
        </w:rPr>
        <w:t>platforms to</w:t>
      </w:r>
      <w:r w:rsidRPr="00A317A4">
        <w:rPr>
          <w:rStyle w:val="StyleUnderline"/>
        </w:rPr>
        <w:t xml:space="preserve"> a </w:t>
      </w:r>
      <w:r w:rsidRPr="00B4266A">
        <w:rPr>
          <w:rStyle w:val="Emphasis"/>
          <w:highlight w:val="cyan"/>
        </w:rPr>
        <w:t>competitive</w:t>
      </w:r>
      <w:r w:rsidRPr="00A317A4">
        <w:rPr>
          <w:rStyle w:val="Emphasis"/>
        </w:rPr>
        <w:t xml:space="preserve"> layer of “</w:t>
      </w:r>
      <w:r w:rsidRPr="00B4266A">
        <w:rPr>
          <w:rStyle w:val="Emphasis"/>
          <w:highlight w:val="cyan"/>
        </w:rPr>
        <w:t>middleware</w:t>
      </w:r>
      <w:r w:rsidRPr="00A317A4">
        <w:rPr>
          <w:rStyle w:val="Emphasis"/>
        </w:rPr>
        <w:t xml:space="preserve"> </w:t>
      </w:r>
      <w:r w:rsidRPr="00B4266A">
        <w:rPr>
          <w:rStyle w:val="Emphasis"/>
          <w:highlight w:val="cyan"/>
        </w:rPr>
        <w:t>companies</w:t>
      </w:r>
      <w:r w:rsidRPr="00A317A4">
        <w:rPr>
          <w:rStyle w:val="Emphasis"/>
        </w:rPr>
        <w:t>.”</w:t>
      </w:r>
      <w:r w:rsidRPr="00EE57C3">
        <w:rPr>
          <w:sz w:val="16"/>
        </w:rPr>
        <w:t xml:space="preserve"> I advance this proposal not because I am certain that it will work, but because the </w:t>
      </w:r>
      <w:r w:rsidRPr="00552C35">
        <w:rPr>
          <w:rStyle w:val="StyleUnderline"/>
        </w:rPr>
        <w:t>alternative approaches</w:t>
      </w:r>
      <w:r w:rsidRPr="00EE57C3">
        <w:rPr>
          <w:sz w:val="16"/>
        </w:rPr>
        <w:t xml:space="preserve"> that have been suggested </w:t>
      </w:r>
      <w:r w:rsidRPr="00552C35">
        <w:rPr>
          <w:rStyle w:val="StyleUnderline"/>
        </w:rPr>
        <w:t>are likely to be less effective.</w:t>
      </w:r>
    </w:p>
    <w:p w14:paraId="086FCEB8" w14:textId="77777777" w:rsidR="008C5ABD" w:rsidRPr="00EE57C3" w:rsidRDefault="008C5ABD" w:rsidP="008C5ABD">
      <w:pPr>
        <w:rPr>
          <w:sz w:val="16"/>
        </w:rPr>
      </w:pPr>
      <w:r w:rsidRPr="00EE57C3">
        <w:rPr>
          <w:sz w:val="16"/>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445A13C7" w14:textId="77777777" w:rsidR="008C5ABD" w:rsidRPr="00EE57C3" w:rsidRDefault="008C5ABD" w:rsidP="008C5ABD">
      <w:pPr>
        <w:rPr>
          <w:sz w:val="16"/>
        </w:rPr>
      </w:pPr>
      <w:r w:rsidRPr="00EE57C3">
        <w:rPr>
          <w:sz w:val="16"/>
        </w:rPr>
        <w:t xml:space="preserve">Breaking up these companies would indeed reduce their power over politics. But under current U.S. and EU laws, reaching a decision in the courts could take over a decade, as past antitrust cases against IBM and Microsoft did. More important, network externalities </w:t>
      </w:r>
      <w:r w:rsidRPr="00EE57C3">
        <w:rPr>
          <w:sz w:val="16"/>
        </w:rPr>
        <w:lastRenderedPageBreak/>
        <w:t>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4EB59634" w14:textId="77777777" w:rsidR="008C5ABD" w:rsidRPr="00EE57C3" w:rsidRDefault="008C5ABD" w:rsidP="008C5ABD">
      <w:pPr>
        <w:rPr>
          <w:sz w:val="16"/>
        </w:rPr>
      </w:pPr>
      <w:r w:rsidRPr="00EE57C3">
        <w:rPr>
          <w:sz w:val="16"/>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27502BB9" w14:textId="77777777" w:rsidR="008C5ABD" w:rsidRPr="00EE57C3" w:rsidRDefault="008C5ABD" w:rsidP="008C5ABD">
      <w:pPr>
        <w:rPr>
          <w:sz w:val="16"/>
        </w:rPr>
      </w:pPr>
      <w:r w:rsidRPr="00EE57C3">
        <w:rPr>
          <w:sz w:val="16"/>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49AA2216" w14:textId="77777777" w:rsidR="008C5ABD" w:rsidRPr="00EE57C3" w:rsidRDefault="008C5ABD" w:rsidP="008C5ABD">
      <w:pPr>
        <w:rPr>
          <w:sz w:val="16"/>
        </w:rPr>
      </w:pPr>
      <w:r w:rsidRPr="00EE57C3">
        <w:rPr>
          <w:sz w:val="16"/>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1EEA8394" w14:textId="77777777" w:rsidR="008C5ABD" w:rsidRPr="001D76EF" w:rsidRDefault="008C5ABD" w:rsidP="008C5ABD">
      <w:pPr>
        <w:rPr>
          <w:rStyle w:val="Emphasis"/>
        </w:rPr>
      </w:pPr>
      <w:r w:rsidRPr="00B4266A">
        <w:rPr>
          <w:rStyle w:val="Emphasis"/>
          <w:highlight w:val="cyan"/>
        </w:rPr>
        <w:t>Middleware</w:t>
      </w:r>
    </w:p>
    <w:p w14:paraId="25C69996" w14:textId="77777777" w:rsidR="008C5ABD" w:rsidRPr="00EE57C3" w:rsidRDefault="008C5ABD" w:rsidP="008C5ABD">
      <w:pPr>
        <w:rPr>
          <w:sz w:val="16"/>
        </w:rPr>
      </w:pPr>
      <w:r w:rsidRPr="00EE57C3">
        <w:rPr>
          <w:sz w:val="16"/>
        </w:rPr>
        <w:t xml:space="preserve">Given the inadequacy of these various approaches, it is worth taking a closer look at the alternative remedy that the Stanford Working Group on Platform Scale has labeled “middleware.” </w:t>
      </w:r>
      <w:r w:rsidRPr="00113B53">
        <w:rPr>
          <w:rStyle w:val="StyleUnderline"/>
        </w:rPr>
        <w:t xml:space="preserve">Middleware is software that </w:t>
      </w:r>
      <w:r w:rsidRPr="00B4266A">
        <w:rPr>
          <w:rStyle w:val="Emphasis"/>
          <w:highlight w:val="cyan"/>
        </w:rPr>
        <w:t>rides on</w:t>
      </w:r>
      <w:r w:rsidRPr="009D1F9E">
        <w:rPr>
          <w:rStyle w:val="Emphasis"/>
        </w:rPr>
        <w:t xml:space="preserve"> top of </w:t>
      </w:r>
      <w:r w:rsidRPr="00B4266A">
        <w:rPr>
          <w:rStyle w:val="Emphasis"/>
          <w:highlight w:val="cyan"/>
        </w:rPr>
        <w:t>a platform</w:t>
      </w:r>
      <w:r w:rsidRPr="00EE57C3">
        <w:rPr>
          <w:sz w:val="16"/>
        </w:rPr>
        <w:t xml:space="preserve"> </w:t>
      </w:r>
      <w:r w:rsidRPr="009B07E9">
        <w:rPr>
          <w:rStyle w:val="StyleUnderline"/>
        </w:rPr>
        <w:t>and affects the way in which users interact with</w:t>
      </w:r>
      <w:r w:rsidRPr="00EE57C3">
        <w:rPr>
          <w:sz w:val="16"/>
        </w:rPr>
        <w:t xml:space="preserve"> the </w:t>
      </w:r>
      <w:r w:rsidRPr="009B07E9">
        <w:rPr>
          <w:rStyle w:val="StyleUnderline"/>
        </w:rPr>
        <w:t>data that the platform carries.</w:t>
      </w:r>
      <w:r w:rsidRPr="00EE57C3">
        <w:rPr>
          <w:sz w:val="16"/>
        </w:rPr>
        <w:t xml:space="preserve"> </w:t>
      </w:r>
      <w:r w:rsidRPr="00087334">
        <w:rPr>
          <w:rStyle w:val="StyleUnderline"/>
        </w:rPr>
        <w:t>A</w:t>
      </w:r>
      <w:r w:rsidRPr="00EE57C3">
        <w:rPr>
          <w:sz w:val="16"/>
        </w:rPr>
        <w:t xml:space="preserve"> properly constructed </w:t>
      </w:r>
      <w:r w:rsidRPr="00B4266A">
        <w:rPr>
          <w:rStyle w:val="StyleUnderline"/>
          <w:highlight w:val="cyan"/>
        </w:rPr>
        <w:t>middleware</w:t>
      </w:r>
      <w:r w:rsidRPr="00087334">
        <w:rPr>
          <w:rStyle w:val="StyleUnderline"/>
        </w:rPr>
        <w:t xml:space="preserve"> intermediary </w:t>
      </w:r>
      <w:r w:rsidRPr="00B4266A">
        <w:rPr>
          <w:rStyle w:val="StyleUnderline"/>
          <w:highlight w:val="cyan"/>
        </w:rPr>
        <w:t>could</w:t>
      </w:r>
      <w:r w:rsidRPr="00EE57C3">
        <w:rPr>
          <w:sz w:val="16"/>
        </w:rPr>
        <w:t xml:space="preserve">, for example, </w:t>
      </w:r>
      <w:r w:rsidRPr="00B4266A">
        <w:rPr>
          <w:rStyle w:val="StyleUnderline"/>
          <w:highlight w:val="cyan"/>
        </w:rPr>
        <w:t>filter</w:t>
      </w:r>
      <w:r w:rsidRPr="00087334">
        <w:rPr>
          <w:rStyle w:val="StyleUnderline"/>
        </w:rPr>
        <w:t xml:space="preserve"> platform </w:t>
      </w:r>
      <w:r w:rsidRPr="00B4266A">
        <w:rPr>
          <w:rStyle w:val="StyleUnderline"/>
          <w:highlight w:val="cyan"/>
        </w:rPr>
        <w:t>content</w:t>
      </w:r>
      <w:r w:rsidRPr="00EE57C3">
        <w:rPr>
          <w:sz w:val="16"/>
        </w:rPr>
        <w:t xml:space="preserve"> not just </w:t>
      </w:r>
      <w:r w:rsidRPr="00B4266A">
        <w:rPr>
          <w:rStyle w:val="StyleUnderline"/>
          <w:highlight w:val="cyan"/>
        </w:rPr>
        <w:t>to</w:t>
      </w:r>
      <w:r w:rsidRPr="00087334">
        <w:rPr>
          <w:rStyle w:val="StyleUnderline"/>
        </w:rPr>
        <w:t xml:space="preserve"> label</w:t>
      </w:r>
      <w:r w:rsidRPr="00EE57C3">
        <w:rPr>
          <w:sz w:val="16"/>
        </w:rPr>
        <w:t xml:space="preserve"> but </w:t>
      </w:r>
      <w:r w:rsidRPr="00087334">
        <w:rPr>
          <w:rStyle w:val="StyleUnderline"/>
        </w:rPr>
        <w:t xml:space="preserve">to </w:t>
      </w:r>
      <w:r w:rsidRPr="00B4266A">
        <w:rPr>
          <w:rStyle w:val="StyleUnderline"/>
          <w:highlight w:val="cyan"/>
        </w:rPr>
        <w:t>eliminate items deemed</w:t>
      </w:r>
      <w:r w:rsidRPr="00087334">
        <w:rPr>
          <w:rStyle w:val="StyleUnderline"/>
        </w:rPr>
        <w:t xml:space="preserve"> false or </w:t>
      </w:r>
      <w:r w:rsidRPr="00B4266A">
        <w:rPr>
          <w:rStyle w:val="StyleUnderline"/>
          <w:highlight w:val="cyan"/>
        </w:rPr>
        <w:t>misleading</w:t>
      </w:r>
      <w:r w:rsidRPr="00EE57C3">
        <w:rPr>
          <w:sz w:val="16"/>
        </w:rPr>
        <w:t xml:space="preserve">, </w:t>
      </w:r>
      <w:r w:rsidRPr="00CF25CD">
        <w:rPr>
          <w:rStyle w:val="StyleUnderline"/>
        </w:rPr>
        <w:t>or</w:t>
      </w:r>
      <w:r w:rsidRPr="00EE57C3">
        <w:rPr>
          <w:sz w:val="16"/>
        </w:rPr>
        <w:t xml:space="preserve"> could </w:t>
      </w:r>
      <w:r w:rsidRPr="00B4266A">
        <w:rPr>
          <w:rStyle w:val="StyleUnderline"/>
          <w:highlight w:val="cyan"/>
        </w:rPr>
        <w:t>certify</w:t>
      </w:r>
      <w:r w:rsidRPr="00CF25CD">
        <w:rPr>
          <w:rStyle w:val="StyleUnderline"/>
        </w:rPr>
        <w:t xml:space="preserve"> the </w:t>
      </w:r>
      <w:r w:rsidRPr="00B4266A">
        <w:rPr>
          <w:rStyle w:val="StyleUnderline"/>
          <w:highlight w:val="cyan"/>
        </w:rPr>
        <w:t xml:space="preserve">accuracy </w:t>
      </w:r>
      <w:r w:rsidRPr="00094AFF">
        <w:rPr>
          <w:rStyle w:val="StyleUnderline"/>
        </w:rPr>
        <w:t>of particular data sources</w:t>
      </w:r>
      <w:r w:rsidRPr="00094AFF">
        <w:rPr>
          <w:sz w:val="16"/>
        </w:rPr>
        <w:t>. At one extreme, middleware could take over the entire user interface of a Facebook or Google</w:t>
      </w:r>
      <w:r w:rsidRPr="00EE57C3">
        <w:rPr>
          <w:sz w:val="16"/>
        </w:rPr>
        <w:t xml:space="preserv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w:t>
      </w:r>
      <w:r w:rsidRPr="00B4266A">
        <w:rPr>
          <w:rStyle w:val="StyleUnderline"/>
          <w:highlight w:val="cyan"/>
        </w:rPr>
        <w:t>This</w:t>
      </w:r>
      <w:r w:rsidRPr="000D5551">
        <w:rPr>
          <w:rStyle w:val="StyleUnderline"/>
        </w:rPr>
        <w:t xml:space="preserve"> would</w:t>
      </w:r>
      <w:r w:rsidRPr="00EE57C3">
        <w:rPr>
          <w:sz w:val="16"/>
        </w:rPr>
        <w:t xml:space="preserve"> resemble steps that Twitter has already taken to label certain types of content deemed misleading, including election news in the runup to the November 2020 U.S. elections, but would </w:t>
      </w:r>
      <w:r w:rsidRPr="00B4266A">
        <w:rPr>
          <w:rStyle w:val="StyleUnderline"/>
          <w:highlight w:val="cyan"/>
        </w:rPr>
        <w:t>allow users to choose from</w:t>
      </w:r>
      <w:r w:rsidRPr="000D5551">
        <w:rPr>
          <w:rStyle w:val="StyleUnderline"/>
        </w:rPr>
        <w:t xml:space="preserve"> a </w:t>
      </w:r>
      <w:r w:rsidRPr="00B4266A">
        <w:rPr>
          <w:rStyle w:val="Emphasis"/>
        </w:rPr>
        <w:t>broader</w:t>
      </w:r>
      <w:r w:rsidRPr="00367525">
        <w:rPr>
          <w:rStyle w:val="Emphasis"/>
        </w:rPr>
        <w:t xml:space="preserve"> menu of </w:t>
      </w:r>
      <w:r w:rsidRPr="00B4266A">
        <w:rPr>
          <w:rStyle w:val="Emphasis"/>
          <w:highlight w:val="cyan"/>
        </w:rPr>
        <w:t>labeling options</w:t>
      </w:r>
      <w:r w:rsidRPr="00EE57C3">
        <w:rPr>
          <w:sz w:val="16"/>
        </w:rPr>
        <w:t xml:space="preserve">. </w:t>
      </w:r>
      <w:r w:rsidRPr="00AF042F">
        <w:rPr>
          <w:rStyle w:val="StyleUnderline"/>
        </w:rPr>
        <w:t>There</w:t>
      </w:r>
      <w:r w:rsidRPr="00EE57C3">
        <w:rPr>
          <w:sz w:val="16"/>
        </w:rPr>
        <w:t xml:space="preserve"> currently </w:t>
      </w:r>
      <w:r w:rsidRPr="00AF042F">
        <w:rPr>
          <w:rStyle w:val="StyleUnderline"/>
        </w:rPr>
        <w:t>exist third-party services</w:t>
      </w:r>
      <w:r w:rsidRPr="00EE57C3">
        <w:rPr>
          <w:sz w:val="16"/>
        </w:rPr>
        <w:t xml:space="preserve">, such as NewsGuard, </w:t>
      </w:r>
      <w:r w:rsidRPr="00AF042F">
        <w:rPr>
          <w:rStyle w:val="StyleUnderline"/>
        </w:rPr>
        <w:t>that plug into web browsers to offer users ratings of the credibility of news sources that they encounter. Middleware could perform a similar function</w:t>
      </w:r>
      <w:r w:rsidRPr="00EE57C3">
        <w:rPr>
          <w:sz w:val="16"/>
        </w:rPr>
        <w:t xml:space="preserve"> while </w:t>
      </w:r>
      <w:r w:rsidRPr="00AF042F">
        <w:rPr>
          <w:rStyle w:val="StyleUnderline"/>
        </w:rPr>
        <w:t>plugging directly into the</w:t>
      </w:r>
      <w:r w:rsidRPr="00EE57C3">
        <w:rPr>
          <w:sz w:val="16"/>
        </w:rPr>
        <w:t xml:space="preserve"> social media </w:t>
      </w:r>
      <w:r w:rsidRPr="00AF042F">
        <w:rPr>
          <w:rStyle w:val="StyleUnderline"/>
        </w:rPr>
        <w:t>platforms</w:t>
      </w:r>
      <w:r w:rsidRPr="00EE57C3">
        <w:rPr>
          <w:sz w:val="16"/>
        </w:rPr>
        <w:t>. It could also transform the relationship between users and platforms in more fundamental ways.</w:t>
      </w:r>
    </w:p>
    <w:p w14:paraId="4EFEDAA5" w14:textId="77777777" w:rsidR="008C5ABD" w:rsidRPr="008757EC" w:rsidRDefault="008C5ABD" w:rsidP="008C5ABD">
      <w:pPr>
        <w:rPr>
          <w:rStyle w:val="StyleUnderline"/>
        </w:rPr>
      </w:pPr>
      <w:r w:rsidRPr="00B4266A">
        <w:rPr>
          <w:rStyle w:val="StyleUnderline"/>
          <w:highlight w:val="cyan"/>
        </w:rPr>
        <w:t>Middleware</w:t>
      </w:r>
      <w:r w:rsidRPr="006A0EC0">
        <w:rPr>
          <w:rStyle w:val="StyleUnderline"/>
        </w:rPr>
        <w:t xml:space="preserve"> could </w:t>
      </w:r>
      <w:r w:rsidRPr="00B4266A">
        <w:rPr>
          <w:rStyle w:val="StyleUnderline"/>
          <w:highlight w:val="cyan"/>
        </w:rPr>
        <w:t>reduce</w:t>
      </w:r>
      <w:r w:rsidRPr="006A0EC0">
        <w:rPr>
          <w:rStyle w:val="StyleUnderline"/>
        </w:rPr>
        <w:t xml:space="preserve"> the </w:t>
      </w:r>
      <w:r w:rsidRPr="00B4266A">
        <w:rPr>
          <w:rStyle w:val="StyleUnderline"/>
          <w:highlight w:val="cyan"/>
        </w:rPr>
        <w:t>platforms’ power</w:t>
      </w:r>
      <w:r w:rsidRPr="006A0EC0">
        <w:rPr>
          <w:rStyle w:val="StyleUnderline"/>
        </w:rPr>
        <w:t xml:space="preserve"> by </w:t>
      </w:r>
      <w:r w:rsidRPr="00CA6CFA">
        <w:rPr>
          <w:rStyle w:val="Emphasis"/>
        </w:rPr>
        <w:t xml:space="preserve">taking away their ability </w:t>
      </w:r>
      <w:r w:rsidRPr="00B4266A">
        <w:rPr>
          <w:rStyle w:val="Emphasis"/>
          <w:highlight w:val="cyan"/>
        </w:rPr>
        <w:t>to curate</w:t>
      </w:r>
      <w:r w:rsidRPr="00CA6CFA">
        <w:rPr>
          <w:rStyle w:val="Emphasis"/>
        </w:rPr>
        <w:t xml:space="preserve"> content,</w:t>
      </w:r>
      <w:r w:rsidRPr="00EE57C3">
        <w:rPr>
          <w:sz w:val="16"/>
        </w:rPr>
        <w:t xml:space="preserve"> and </w:t>
      </w:r>
      <w:r w:rsidRPr="00E75649">
        <w:rPr>
          <w:rStyle w:val="StyleUnderline"/>
        </w:rPr>
        <w:t xml:space="preserve">outsourcing this function to a </w:t>
      </w:r>
      <w:r w:rsidRPr="00FC7624">
        <w:rPr>
          <w:rStyle w:val="Emphasis"/>
        </w:rPr>
        <w:t>wide variety of competitive firms</w:t>
      </w:r>
      <w:r w:rsidRPr="00EE57C3">
        <w:rPr>
          <w:sz w:val="16"/>
        </w:rPr>
        <w:t xml:space="preserve"> </w:t>
      </w:r>
      <w:r w:rsidRPr="00D97271">
        <w:rPr>
          <w:rStyle w:val="StyleUnderline"/>
        </w:rPr>
        <w:t>which</w:t>
      </w:r>
      <w:r w:rsidRPr="00EE57C3">
        <w:rPr>
          <w:sz w:val="16"/>
        </w:rPr>
        <w:t xml:space="preserve"> in effect </w:t>
      </w:r>
      <w:r w:rsidRPr="00D97271">
        <w:rPr>
          <w:rStyle w:val="StyleUnderline"/>
        </w:rPr>
        <w:t xml:space="preserve">would provide </w:t>
      </w:r>
      <w:r w:rsidRPr="00943296">
        <w:rPr>
          <w:rStyle w:val="Emphasis"/>
        </w:rPr>
        <w:t>filters</w:t>
      </w:r>
      <w:r w:rsidRPr="00D97271">
        <w:rPr>
          <w:rStyle w:val="StyleUnderline"/>
        </w:rPr>
        <w:t xml:space="preserve"> that would be </w:t>
      </w:r>
      <w:r w:rsidRPr="00943296">
        <w:rPr>
          <w:rStyle w:val="Emphasis"/>
        </w:rPr>
        <w:t>tailorable</w:t>
      </w:r>
      <w:r w:rsidRPr="00D97271">
        <w:rPr>
          <w:rStyle w:val="StyleUnderline"/>
        </w:rPr>
        <w:t xml:space="preserve"> by </w:t>
      </w:r>
      <w:r w:rsidRPr="00943296">
        <w:rPr>
          <w:rStyle w:val="Emphasis"/>
        </w:rPr>
        <w:t>individual users</w:t>
      </w:r>
      <w:r w:rsidRPr="00EE57C3">
        <w:rPr>
          <w:sz w:val="16"/>
        </w:rPr>
        <w:t xml:space="preserve">. When you signed up to Facebook or Google, you would be given a choice of middleware providers that would allow you to control your feed or searches, just like you now have a choice of browsers. In place of a nontransparent algorithm built into the platform, </w:t>
      </w:r>
      <w:r w:rsidRPr="00031C1C">
        <w:rPr>
          <w:rStyle w:val="StyleUnderline"/>
        </w:rPr>
        <w:t xml:space="preserve">you could decide to use a filter provided by a </w:t>
      </w:r>
      <w:r w:rsidRPr="00031C1C">
        <w:rPr>
          <w:rStyle w:val="StyleUnderline"/>
        </w:rPr>
        <w:lastRenderedPageBreak/>
        <w:t>nonprofit coalition of universities that would vouch for the reliability of data sources</w:t>
      </w:r>
      <w:r w:rsidRPr="00EE57C3">
        <w:rPr>
          <w:sz w:val="16"/>
        </w:rPr>
        <w:t xml:space="preserve">, </w:t>
      </w:r>
      <w:r w:rsidRPr="008757EC">
        <w:rPr>
          <w:rStyle w:val="StyleUnderline"/>
        </w:rPr>
        <w:t>or</w:t>
      </w:r>
      <w:r w:rsidRPr="00EE57C3">
        <w:rPr>
          <w:sz w:val="16"/>
        </w:rPr>
        <w:t xml:space="preserve"> one that </w:t>
      </w:r>
      <w:r w:rsidRPr="008757EC">
        <w:rPr>
          <w:rStyle w:val="StyleUnderline"/>
        </w:rPr>
        <w:t>limited</w:t>
      </w:r>
      <w:r w:rsidRPr="00EE57C3">
        <w:rPr>
          <w:sz w:val="16"/>
        </w:rPr>
        <w:t xml:space="preserve"> the </w:t>
      </w:r>
      <w:r w:rsidRPr="008757EC">
        <w:rPr>
          <w:rStyle w:val="StyleUnderline"/>
        </w:rPr>
        <w:t>display of products to those</w:t>
      </w:r>
      <w:r w:rsidRPr="00EE57C3">
        <w:rPr>
          <w:sz w:val="16"/>
        </w:rPr>
        <w:t xml:space="preserve"> manufactured in the United States, or those </w:t>
      </w:r>
      <w:r w:rsidRPr="008757EC">
        <w:rPr>
          <w:rStyle w:val="StyleUnderline"/>
        </w:rPr>
        <w:t>that are environmentally friendly.</w:t>
      </w:r>
    </w:p>
    <w:p w14:paraId="2216CCE7" w14:textId="77777777" w:rsidR="008C5ABD" w:rsidRPr="00EE57C3" w:rsidRDefault="008C5ABD" w:rsidP="008C5ABD">
      <w:pPr>
        <w:rPr>
          <w:sz w:val="16"/>
        </w:rPr>
      </w:pPr>
      <w:r w:rsidRPr="00EE57C3">
        <w:rPr>
          <w:sz w:val="16"/>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5FBF6F0A" w14:textId="77777777" w:rsidR="008C5ABD" w:rsidRPr="00EE57C3" w:rsidRDefault="008C5ABD" w:rsidP="008C5ABD">
      <w:pPr>
        <w:rPr>
          <w:sz w:val="16"/>
        </w:rPr>
      </w:pPr>
      <w:r w:rsidRPr="00EE57C3">
        <w:rPr>
          <w:sz w:val="16"/>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4E13CA84" w14:textId="77777777" w:rsidR="008C5ABD" w:rsidRPr="00EE57C3" w:rsidRDefault="008C5ABD" w:rsidP="008C5ABD">
      <w:pPr>
        <w:rPr>
          <w:sz w:val="16"/>
        </w:rPr>
      </w:pPr>
      <w:r w:rsidRPr="00B4266A">
        <w:rPr>
          <w:rStyle w:val="Emphasis"/>
          <w:highlight w:val="cyan"/>
        </w:rPr>
        <w:t>Middleware will not spontaneously arise</w:t>
      </w:r>
      <w:r w:rsidRPr="00EE57C3">
        <w:rPr>
          <w:sz w:val="16"/>
        </w:rPr>
        <w:t xml:space="preserve"> </w:t>
      </w:r>
      <w:r w:rsidRPr="005F3052">
        <w:rPr>
          <w:rStyle w:val="StyleUnderline"/>
        </w:rPr>
        <w:t>out of market forces</w:t>
      </w:r>
      <w:r w:rsidRPr="00EE57C3">
        <w:rPr>
          <w:sz w:val="16"/>
        </w:rPr>
        <w:t xml:space="preserve">. While </w:t>
      </w:r>
      <w:r w:rsidRPr="00407D9E">
        <w:rPr>
          <w:rStyle w:val="StyleUnderline"/>
        </w:rPr>
        <w:t>there is demand</w:t>
      </w:r>
      <w:r w:rsidRPr="00EE57C3">
        <w:rPr>
          <w:sz w:val="16"/>
        </w:rPr>
        <w:t xml:space="preserve"> for such services, </w:t>
      </w:r>
      <w:r w:rsidRPr="00B4266A">
        <w:rPr>
          <w:rStyle w:val="StyleUnderline"/>
        </w:rPr>
        <w:t>there is no</w:t>
      </w:r>
      <w:r w:rsidRPr="00407D9E">
        <w:rPr>
          <w:rStyle w:val="StyleUnderline"/>
        </w:rPr>
        <w:t xml:space="preserve"> clear </w:t>
      </w:r>
      <w:r w:rsidRPr="00B4266A">
        <w:rPr>
          <w:rStyle w:val="StyleUnderline"/>
        </w:rPr>
        <w:t>business model that will make them viable</w:t>
      </w:r>
      <w:r w:rsidRPr="00407D9E">
        <w:rPr>
          <w:rStyle w:val="StyleUnderline"/>
        </w:rPr>
        <w:t xml:space="preserve"> today</w:t>
      </w:r>
      <w:r w:rsidRPr="00EE57C3">
        <w:rPr>
          <w:sz w:val="16"/>
        </w:rPr>
        <w:t xml:space="preserve">.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w:t>
      </w:r>
      <w:r w:rsidRPr="00B4266A">
        <w:rPr>
          <w:rStyle w:val="StyleUnderline"/>
          <w:highlight w:val="cyan"/>
        </w:rPr>
        <w:t>big tech will not</w:t>
      </w:r>
      <w:r w:rsidRPr="000D04B6">
        <w:rPr>
          <w:rStyle w:val="StyleUnderline"/>
        </w:rPr>
        <w:t xml:space="preserve"> </w:t>
      </w:r>
      <w:r w:rsidRPr="00B4266A">
        <w:rPr>
          <w:rStyle w:val="StyleUnderline"/>
          <w:highlight w:val="cyan"/>
        </w:rPr>
        <w:t>like</w:t>
      </w:r>
      <w:r w:rsidRPr="000D04B6">
        <w:rPr>
          <w:rStyle w:val="StyleUnderline"/>
        </w:rPr>
        <w:t xml:space="preserve"> the </w:t>
      </w:r>
      <w:r w:rsidRPr="00B4266A">
        <w:rPr>
          <w:rStyle w:val="StyleUnderline"/>
          <w:highlight w:val="cyan"/>
        </w:rPr>
        <w:t>loss of control</w:t>
      </w:r>
      <w:r w:rsidRPr="000D04B6">
        <w:rPr>
          <w:rStyle w:val="StyleUnderline"/>
        </w:rPr>
        <w:t xml:space="preserve"> that middleware intermediation creates</w:t>
      </w:r>
      <w:r w:rsidRPr="00EE57C3">
        <w:rPr>
          <w:sz w:val="16"/>
        </w:rPr>
        <w:t xml:space="preserve">. This means that the </w:t>
      </w:r>
      <w:r w:rsidRPr="00B4266A">
        <w:rPr>
          <w:rStyle w:val="StyleUnderline"/>
          <w:highlight w:val="cyan"/>
        </w:rPr>
        <w:t>creation</w:t>
      </w:r>
      <w:r w:rsidRPr="001F617C">
        <w:rPr>
          <w:rStyle w:val="StyleUnderline"/>
        </w:rPr>
        <w:t xml:space="preserve"> of a vibrant</w:t>
      </w:r>
      <w:r w:rsidRPr="00EE57C3">
        <w:rPr>
          <w:sz w:val="16"/>
        </w:rPr>
        <w:t xml:space="preserve"> and competitive </w:t>
      </w:r>
      <w:r w:rsidRPr="001F617C">
        <w:rPr>
          <w:rStyle w:val="StyleUnderline"/>
        </w:rPr>
        <w:t xml:space="preserve">middleware sector </w:t>
      </w:r>
      <w:r w:rsidRPr="00B4266A">
        <w:rPr>
          <w:rStyle w:val="StyleUnderline"/>
          <w:highlight w:val="cyan"/>
        </w:rPr>
        <w:t xml:space="preserve">will </w:t>
      </w:r>
      <w:r w:rsidRPr="00B4266A">
        <w:rPr>
          <w:rStyle w:val="Emphasis"/>
          <w:highlight w:val="cyan"/>
        </w:rPr>
        <w:t>depend on</w:t>
      </w:r>
      <w:r w:rsidRPr="00C7263C">
        <w:rPr>
          <w:rStyle w:val="Emphasis"/>
        </w:rPr>
        <w:t xml:space="preserve"> government </w:t>
      </w:r>
      <w:r w:rsidRPr="00B4266A">
        <w:rPr>
          <w:rStyle w:val="Emphasis"/>
          <w:highlight w:val="cyan"/>
        </w:rPr>
        <w:t>regulation</w:t>
      </w:r>
      <w:r w:rsidRPr="00EE57C3">
        <w:rPr>
          <w:sz w:val="16"/>
        </w:rPr>
        <w:t xml:space="preserve">, both </w:t>
      </w:r>
      <w:r w:rsidRPr="008B7B23">
        <w:rPr>
          <w:rStyle w:val="StyleUnderline"/>
        </w:rPr>
        <w:t xml:space="preserve">to establish </w:t>
      </w:r>
      <w:r w:rsidRPr="00B4266A">
        <w:rPr>
          <w:rStyle w:val="Emphasis"/>
          <w:highlight w:val="cyan"/>
        </w:rPr>
        <w:t>rules</w:t>
      </w:r>
      <w:r w:rsidRPr="00B4266A">
        <w:rPr>
          <w:rStyle w:val="StyleUnderline"/>
          <w:highlight w:val="cyan"/>
        </w:rPr>
        <w:t xml:space="preserve"> for</w:t>
      </w:r>
      <w:r w:rsidRPr="008B7B23">
        <w:rPr>
          <w:rStyle w:val="StyleUnderline"/>
        </w:rPr>
        <w:t xml:space="preserve"> the application programming interfaces (</w:t>
      </w:r>
      <w:r w:rsidRPr="00B4266A">
        <w:rPr>
          <w:rStyle w:val="Emphasis"/>
          <w:highlight w:val="cyan"/>
        </w:rPr>
        <w:t>APIs</w:t>
      </w:r>
      <w:r w:rsidRPr="008B7B23">
        <w:rPr>
          <w:rStyle w:val="StyleUnderline"/>
        </w:rPr>
        <w:t>)</w:t>
      </w:r>
      <w:r w:rsidRPr="00EE57C3">
        <w:rPr>
          <w:sz w:val="16"/>
        </w:rPr>
        <w:t xml:space="preserve"> </w:t>
      </w:r>
      <w:r w:rsidRPr="008F2A5F">
        <w:rPr>
          <w:rStyle w:val="StyleUnderline"/>
        </w:rPr>
        <w:t>by which</w:t>
      </w:r>
      <w:r w:rsidRPr="00EE57C3">
        <w:rPr>
          <w:sz w:val="16"/>
        </w:rPr>
        <w:t xml:space="preserve"> such </w:t>
      </w:r>
      <w:r w:rsidRPr="008F2A5F">
        <w:rPr>
          <w:rStyle w:val="StyleUnderline"/>
        </w:rPr>
        <w:t>companies would plug into the platforms</w:t>
      </w:r>
      <w:r w:rsidRPr="00EE57C3">
        <w:rPr>
          <w:sz w:val="16"/>
        </w:rPr>
        <w:t xml:space="preserve">, </w:t>
      </w:r>
      <w:r w:rsidRPr="00F82EAE">
        <w:rPr>
          <w:rStyle w:val="StyleUnderline"/>
        </w:rPr>
        <w:t>and</w:t>
      </w:r>
      <w:r w:rsidRPr="00EE57C3">
        <w:rPr>
          <w:sz w:val="16"/>
        </w:rPr>
        <w:t xml:space="preserve"> to set revenue-sharing mandates that will </w:t>
      </w:r>
      <w:r w:rsidRPr="00F82EAE">
        <w:rPr>
          <w:rStyle w:val="StyleUnderline"/>
        </w:rPr>
        <w:t>ensure a viable business model for middleware purveyors</w:t>
      </w:r>
      <w:r w:rsidRPr="00EE57C3">
        <w:rPr>
          <w:sz w:val="16"/>
        </w:rPr>
        <w:t>. These are all issues that need to be fleshed out in greater detail as we think through the consequences of the political crisis we have faced.</w:t>
      </w:r>
    </w:p>
    <w:p w14:paraId="684D1BC4" w14:textId="77777777" w:rsidR="008C5ABD" w:rsidRPr="00EE57C3" w:rsidRDefault="008C5ABD" w:rsidP="008C5ABD">
      <w:pPr>
        <w:rPr>
          <w:sz w:val="16"/>
        </w:rPr>
      </w:pPr>
      <w:r w:rsidRPr="00EE57C3">
        <w:rPr>
          <w:sz w:val="16"/>
        </w:rPr>
        <w:t>Prospects</w:t>
      </w:r>
    </w:p>
    <w:p w14:paraId="712F2B08" w14:textId="77777777" w:rsidR="008C5ABD" w:rsidRPr="00EE57C3" w:rsidRDefault="008C5ABD" w:rsidP="008C5ABD">
      <w:pPr>
        <w:rPr>
          <w:sz w:val="16"/>
        </w:rPr>
      </w:pPr>
      <w:r w:rsidRPr="00EE57C3">
        <w:rPr>
          <w:sz w:val="16"/>
        </w:rPr>
        <w:t xml:space="preserve">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w:t>
      </w:r>
      <w:r w:rsidRPr="00B4266A">
        <w:rPr>
          <w:rStyle w:val="StyleUnderline"/>
          <w:highlight w:val="cyan"/>
        </w:rPr>
        <w:t>private companies</w:t>
      </w:r>
      <w:r w:rsidRPr="00EE57C3">
        <w:rPr>
          <w:sz w:val="16"/>
        </w:rPr>
        <w:t xml:space="preserve"> that are responsible for this outcome are now among the largest in the world. They </w:t>
      </w:r>
      <w:r w:rsidRPr="00B4266A">
        <w:rPr>
          <w:rStyle w:val="StyleUnderline"/>
          <w:highlight w:val="cyan"/>
        </w:rPr>
        <w:t>possess</w:t>
      </w:r>
      <w:r w:rsidRPr="00EE57C3">
        <w:rPr>
          <w:sz w:val="16"/>
        </w:rPr>
        <w:t xml:space="preserve"> not only </w:t>
      </w:r>
      <w:r w:rsidRPr="007D5E9A">
        <w:rPr>
          <w:rStyle w:val="Emphasis"/>
        </w:rPr>
        <w:t>enormous wealth</w:t>
      </w:r>
      <w:r w:rsidRPr="00EE57C3">
        <w:rPr>
          <w:sz w:val="16"/>
        </w:rPr>
        <w:t xml:space="preserve"> </w:t>
      </w:r>
      <w:r w:rsidRPr="00267DB8">
        <w:rPr>
          <w:rStyle w:val="StyleUnderline"/>
        </w:rPr>
        <w:t xml:space="preserve">which they can use to </w:t>
      </w:r>
      <w:r w:rsidRPr="006C1D6B">
        <w:rPr>
          <w:rStyle w:val="Emphasis"/>
        </w:rPr>
        <w:t>protect</w:t>
      </w:r>
      <w:r w:rsidRPr="00267DB8">
        <w:rPr>
          <w:rStyle w:val="StyleUnderline"/>
        </w:rPr>
        <w:t xml:space="preserve"> their </w:t>
      </w:r>
      <w:r w:rsidRPr="006C1D6B">
        <w:rPr>
          <w:rStyle w:val="Emphasis"/>
        </w:rPr>
        <w:t>interests</w:t>
      </w:r>
      <w:r w:rsidRPr="00EE57C3">
        <w:rPr>
          <w:sz w:val="16"/>
        </w:rPr>
        <w:t xml:space="preserve">, </w:t>
      </w:r>
      <w:r w:rsidRPr="00EF594F">
        <w:rPr>
          <w:rStyle w:val="StyleUnderline"/>
        </w:rPr>
        <w:t>but</w:t>
      </w:r>
      <w:r w:rsidRPr="00EE57C3">
        <w:rPr>
          <w:sz w:val="16"/>
        </w:rPr>
        <w:t xml:space="preserve"> also </w:t>
      </w:r>
      <w:r w:rsidRPr="00EF594F">
        <w:rPr>
          <w:rStyle w:val="StyleUnderline"/>
        </w:rPr>
        <w:t xml:space="preserve">something of a </w:t>
      </w:r>
      <w:r w:rsidRPr="00B4266A">
        <w:rPr>
          <w:rStyle w:val="Emphasis"/>
          <w:highlight w:val="cyan"/>
        </w:rPr>
        <w:t>chokehold</w:t>
      </w:r>
      <w:r w:rsidRPr="00B4266A">
        <w:rPr>
          <w:rStyle w:val="StyleUnderline"/>
          <w:highlight w:val="cyan"/>
        </w:rPr>
        <w:t xml:space="preserve"> over</w:t>
      </w:r>
      <w:r w:rsidRPr="00EF594F">
        <w:rPr>
          <w:rStyle w:val="StyleUnderline"/>
        </w:rPr>
        <w:t xml:space="preserve"> the </w:t>
      </w:r>
      <w:r w:rsidRPr="00B4266A">
        <w:rPr>
          <w:rStyle w:val="StyleUnderline"/>
          <w:highlight w:val="cyan"/>
        </w:rPr>
        <w:t>communications</w:t>
      </w:r>
      <w:r w:rsidRPr="00EF594F">
        <w:rPr>
          <w:rStyle w:val="StyleUnderline"/>
        </w:rPr>
        <w:t xml:space="preserve"> channels </w:t>
      </w:r>
      <w:r w:rsidRPr="00B4266A">
        <w:rPr>
          <w:rStyle w:val="StyleUnderline"/>
          <w:highlight w:val="cyan"/>
        </w:rPr>
        <w:t xml:space="preserve">that </w:t>
      </w:r>
      <w:r w:rsidRPr="00B4266A">
        <w:rPr>
          <w:rStyle w:val="Emphasis"/>
          <w:highlight w:val="cyan"/>
        </w:rPr>
        <w:t>facilitate democratic politics</w:t>
      </w:r>
      <w:r w:rsidRPr="00EE57C3">
        <w:rPr>
          <w:sz w:val="16"/>
        </w:rPr>
        <w:t xml:space="preserve">. </w:t>
      </w:r>
      <w:r w:rsidRPr="002203ED">
        <w:rPr>
          <w:rStyle w:val="StyleUnderline"/>
        </w:rPr>
        <w:t>They benefit from economies of scale that are inherent in networked systems</w:t>
      </w:r>
      <w:r w:rsidRPr="00EE57C3">
        <w:rPr>
          <w:sz w:val="16"/>
        </w:rPr>
        <w:t>, and there is no easy way to prevent them from getting even larger. The covid-19 pandemic that struck the world in 2020 has vastly increased their power and importance.</w:t>
      </w:r>
    </w:p>
    <w:p w14:paraId="3992C346" w14:textId="77777777" w:rsidR="008C5ABD" w:rsidRPr="00EE57C3" w:rsidRDefault="008C5ABD" w:rsidP="008C5ABD">
      <w:pPr>
        <w:rPr>
          <w:sz w:val="16"/>
        </w:rPr>
      </w:pPr>
      <w:r w:rsidRPr="00EE57C3">
        <w:rPr>
          <w:sz w:val="16"/>
        </w:rPr>
        <w:t xml:space="preserve">Up to now, the large </w:t>
      </w:r>
      <w:r w:rsidRPr="00B4266A">
        <w:rPr>
          <w:rStyle w:val="StyleUnderline"/>
          <w:highlight w:val="cyan"/>
        </w:rPr>
        <w:t>platforms</w:t>
      </w:r>
      <w:r w:rsidRPr="00295B29">
        <w:rPr>
          <w:rStyle w:val="StyleUnderline"/>
        </w:rPr>
        <w:t xml:space="preserve"> have not seen it as in their interests to deliberately manipulate political outcomes or electoral results</w:t>
      </w:r>
      <w:r w:rsidRPr="00EE57C3">
        <w:rPr>
          <w:sz w:val="16"/>
        </w:rPr>
        <w:t xml:space="preserve">. </w:t>
      </w:r>
      <w:r w:rsidRPr="00A2156A">
        <w:rPr>
          <w:rStyle w:val="Emphasis"/>
        </w:rPr>
        <w:t xml:space="preserve">Their </w:t>
      </w:r>
      <w:r w:rsidRPr="00B4266A">
        <w:rPr>
          <w:rStyle w:val="Emphasis"/>
          <w:highlight w:val="cyan"/>
        </w:rPr>
        <w:t>commercial interests</w:t>
      </w:r>
      <w:r w:rsidRPr="00A2156A">
        <w:rPr>
          <w:rStyle w:val="Emphasis"/>
        </w:rPr>
        <w:t xml:space="preserve"> have</w:t>
      </w:r>
      <w:r w:rsidRPr="00EE57C3">
        <w:rPr>
          <w:sz w:val="16"/>
        </w:rPr>
        <w:t xml:space="preserve">, however, </w:t>
      </w:r>
      <w:r w:rsidRPr="00094AFF">
        <w:rPr>
          <w:rStyle w:val="StyleUnderline"/>
        </w:rPr>
        <w:t>motivated them to privilege</w:t>
      </w:r>
      <w:r w:rsidRPr="00094AFF">
        <w:rPr>
          <w:sz w:val="16"/>
        </w:rPr>
        <w:t xml:space="preserve"> certain </w:t>
      </w:r>
      <w:r w:rsidRPr="00094AFF">
        <w:rPr>
          <w:rStyle w:val="StyleUnderline"/>
        </w:rPr>
        <w:t>forms of viral content that</w:t>
      </w:r>
      <w:r w:rsidRPr="00094AFF">
        <w:rPr>
          <w:sz w:val="16"/>
        </w:rPr>
        <w:t xml:space="preserve"> more often than not </w:t>
      </w:r>
      <w:r w:rsidRPr="00094AFF">
        <w:rPr>
          <w:rStyle w:val="StyleUnderline"/>
          <w:highlight w:val="cyan"/>
        </w:rPr>
        <w:t>are</w:t>
      </w:r>
      <w:r w:rsidRPr="00094AFF">
        <w:rPr>
          <w:rStyle w:val="StyleUnderline"/>
        </w:rPr>
        <w:t xml:space="preserve"> fake, conspiracy</w:t>
      </w:r>
      <w:r>
        <w:rPr>
          <w:rStyle w:val="StyleUnderline"/>
        </w:rPr>
        <w:t>-</w:t>
      </w:r>
      <w:r w:rsidRPr="001A2B1E">
        <w:rPr>
          <w:rStyle w:val="StyleUnderline"/>
        </w:rPr>
        <w:t xml:space="preserve">laden, and </w:t>
      </w:r>
      <w:r w:rsidRPr="00B4266A">
        <w:rPr>
          <w:rStyle w:val="Emphasis"/>
          <w:highlight w:val="cyan"/>
        </w:rPr>
        <w:t>harmful to democratic practice</w:t>
      </w:r>
      <w:r w:rsidRPr="00EE57C3">
        <w:rPr>
          <w:sz w:val="16"/>
        </w:rPr>
        <w:t xml:space="preserve">. What </w:t>
      </w:r>
      <w:r w:rsidRPr="00B07FD9">
        <w:rPr>
          <w:rStyle w:val="StyleUnderline"/>
        </w:rPr>
        <w:t>we should be worried about</w:t>
      </w:r>
      <w:r w:rsidRPr="00EE57C3">
        <w:rPr>
          <w:sz w:val="16"/>
        </w:rPr>
        <w:t xml:space="preserve"> in terms of democratic health is the </w:t>
      </w:r>
      <w:r w:rsidRPr="00B07FD9">
        <w:rPr>
          <w:rStyle w:val="StyleUnderline"/>
        </w:rPr>
        <w:t>underlying power</w:t>
      </w:r>
      <w:r w:rsidRPr="00EE57C3">
        <w:rPr>
          <w:sz w:val="16"/>
        </w:rPr>
        <w:t xml:space="preserve"> that these </w:t>
      </w:r>
      <w:r w:rsidRPr="00B07FD9">
        <w:rPr>
          <w:rStyle w:val="StyleUnderline"/>
        </w:rPr>
        <w:t>platforms possess</w:t>
      </w:r>
      <w:r w:rsidRPr="00EE57C3">
        <w:rPr>
          <w:sz w:val="16"/>
        </w:rPr>
        <w:t>. Public policy needs to be deployed to reduce that power, which otherwise might well one day come under the control of owners who do want to deliberately manipulate elections.</w:t>
      </w:r>
    </w:p>
    <w:p w14:paraId="4E5A2786" w14:textId="77777777" w:rsidR="008C5ABD" w:rsidRPr="00C9511D" w:rsidRDefault="008C5ABD" w:rsidP="008C5ABD">
      <w:pPr>
        <w:pStyle w:val="Heading4"/>
      </w:pPr>
      <w:r>
        <w:t xml:space="preserve">International enforcement responds to </w:t>
      </w:r>
      <w:r>
        <w:rPr>
          <w:u w:val="single"/>
        </w:rPr>
        <w:t>global reach</w:t>
      </w:r>
      <w:r>
        <w:t xml:space="preserve"> of platforms in </w:t>
      </w:r>
      <w:r>
        <w:rPr>
          <w:u w:val="single"/>
        </w:rPr>
        <w:t>fragile</w:t>
      </w:r>
      <w:r>
        <w:t xml:space="preserve"> democracies.</w:t>
      </w:r>
    </w:p>
    <w:p w14:paraId="73AB2A60" w14:textId="77777777" w:rsidR="008C5ABD" w:rsidRDefault="008C5ABD" w:rsidP="008C5ABD">
      <w:r>
        <w:t xml:space="preserve">Francis </w:t>
      </w:r>
      <w:r w:rsidRPr="00F95559">
        <w:rPr>
          <w:rStyle w:val="Style13ptBold"/>
        </w:rPr>
        <w:t>Fukuyama 21</w:t>
      </w:r>
      <w:r>
        <w:t>.</w:t>
      </w:r>
      <w:r w:rsidRPr="005B1DBE">
        <w:t xml:space="preserve"> Mosbacher Director of Stanford’s Center on Democracy, Development and the Rule of Law</w:t>
      </w:r>
      <w:r>
        <w:t>. D</w:t>
      </w:r>
      <w:r w:rsidRPr="005B1DBE">
        <w:t>irector of the Ford Dorsey Master's in International Policy at Stanford</w:t>
      </w:r>
      <w:r>
        <w:t>. PhD, political science, Harvard. “</w:t>
      </w:r>
      <w:r w:rsidRPr="005B1DBE">
        <w:t>Making the Internet Safe for Democracy</w:t>
      </w:r>
      <w:r>
        <w:t xml:space="preserve">”. </w:t>
      </w:r>
      <w:r w:rsidRPr="005B1DBE">
        <w:t>Journal of Democracy, Volume 32, Number 2, April 2021, pp. 37-44</w:t>
      </w:r>
      <w:r>
        <w:t xml:space="preserve">. </w:t>
      </w:r>
      <w:hyperlink r:id="rId18" w:history="1">
        <w:r w:rsidRPr="00063E1E">
          <w:rPr>
            <w:rStyle w:val="FollowedHyperlink"/>
          </w:rPr>
          <w:t>https://muse.jhu.edu/article/787834/pdf?casa_token=VdaYtO26fNMAAAAA:aM5-</w:t>
        </w:r>
        <w:r w:rsidRPr="00063E1E">
          <w:rPr>
            <w:rStyle w:val="FollowedHyperlink"/>
          </w:rPr>
          <w:lastRenderedPageBreak/>
          <w:t>x7m0oZADeR-FmoDEVkwwyKzCw2-uzMpN3dxf92QDv6FDYmwObGP6bze5Rmd_lsg5XiFkN3t_</w:t>
        </w:r>
      </w:hyperlink>
      <w:r>
        <w:t xml:space="preserve"> </w:t>
      </w:r>
    </w:p>
    <w:p w14:paraId="088597E5" w14:textId="77777777" w:rsidR="008C5ABD" w:rsidRPr="005B1DBE" w:rsidRDefault="008C5ABD" w:rsidP="008C5ABD">
      <w:r>
        <w:t>*Size 4 text is all AFF and cut in the Fukuyama card above – I just wanted to retain the international examples at the top and bottom of the card for this one.</w:t>
      </w:r>
    </w:p>
    <w:p w14:paraId="0820D8C7" w14:textId="77777777" w:rsidR="008C5ABD" w:rsidRPr="00827BC7" w:rsidRDefault="008C5ABD" w:rsidP="008C5ABD">
      <w:pPr>
        <w:rPr>
          <w:rStyle w:val="Emphasis"/>
          <w:szCs w:val="22"/>
        </w:rPr>
      </w:pPr>
      <w:r w:rsidRPr="00827BC7">
        <w:rPr>
          <w:rStyle w:val="StyleUnderline"/>
          <w:szCs w:val="22"/>
        </w:rPr>
        <w:t>Many</w:t>
      </w:r>
      <w:r w:rsidRPr="00827BC7">
        <w:rPr>
          <w:sz w:val="16"/>
          <w:szCs w:val="22"/>
        </w:rPr>
        <w:t xml:space="preserve"> people </w:t>
      </w:r>
      <w:r w:rsidRPr="00827BC7">
        <w:rPr>
          <w:rStyle w:val="StyleUnderline"/>
          <w:szCs w:val="22"/>
        </w:rPr>
        <w:t xml:space="preserve">have come to see the internet as one of the </w:t>
      </w:r>
      <w:r w:rsidRPr="00827BC7">
        <w:rPr>
          <w:rStyle w:val="Emphasis"/>
          <w:szCs w:val="22"/>
        </w:rPr>
        <w:t>chief threats</w:t>
      </w:r>
      <w:r w:rsidRPr="00827BC7">
        <w:rPr>
          <w:rStyle w:val="StyleUnderline"/>
          <w:szCs w:val="22"/>
        </w:rPr>
        <w:t xml:space="preserve"> to </w:t>
      </w:r>
      <w:r w:rsidRPr="00827BC7">
        <w:rPr>
          <w:rStyle w:val="Emphasis"/>
          <w:szCs w:val="22"/>
        </w:rPr>
        <w:t>contemporary democracy</w:t>
      </w:r>
      <w:r w:rsidRPr="00827BC7">
        <w:rPr>
          <w:sz w:val="16"/>
          <w:szCs w:val="22"/>
        </w:rPr>
        <w:t xml:space="preserve">. The internet, and </w:t>
      </w:r>
      <w:r w:rsidRPr="00827BC7">
        <w:rPr>
          <w:rStyle w:val="StyleUnderline"/>
          <w:szCs w:val="22"/>
        </w:rPr>
        <w:t>large platforms such as Google, Facebook, and Twitter</w:t>
      </w:r>
      <w:r w:rsidRPr="00827BC7">
        <w:rPr>
          <w:sz w:val="16"/>
          <w:szCs w:val="22"/>
        </w:rPr>
        <w:t xml:space="preserve"> in particular, </w:t>
      </w:r>
      <w:r w:rsidRPr="00827BC7">
        <w:rPr>
          <w:rStyle w:val="StyleUnderline"/>
          <w:szCs w:val="22"/>
        </w:rPr>
        <w:t>have been blamed for</w:t>
      </w:r>
      <w:r w:rsidRPr="00827BC7">
        <w:rPr>
          <w:sz w:val="16"/>
          <w:szCs w:val="22"/>
        </w:rPr>
        <w:t xml:space="preserve"> the rise of Donald Trump and the </w:t>
      </w:r>
      <w:r w:rsidRPr="00827BC7">
        <w:rPr>
          <w:rStyle w:val="StyleUnderline"/>
          <w:szCs w:val="22"/>
        </w:rPr>
        <w:t>populism</w:t>
      </w:r>
      <w:r w:rsidRPr="00827BC7">
        <w:rPr>
          <w:sz w:val="16"/>
          <w:szCs w:val="22"/>
        </w:rPr>
        <w:t xml:space="preserve"> he represents, the proliferation of </w:t>
      </w:r>
      <w:r w:rsidRPr="00827BC7">
        <w:rPr>
          <w:rStyle w:val="StyleUnderline"/>
          <w:szCs w:val="22"/>
        </w:rPr>
        <w:t>conspiracy theories and fake news</w:t>
      </w:r>
      <w:r w:rsidRPr="00827BC7">
        <w:rPr>
          <w:sz w:val="16"/>
          <w:szCs w:val="22"/>
        </w:rPr>
        <w:t xml:space="preserve">, </w:t>
      </w:r>
      <w:r w:rsidRPr="00827BC7">
        <w:rPr>
          <w:rStyle w:val="StyleUnderline"/>
          <w:szCs w:val="22"/>
        </w:rPr>
        <w:t>and</w:t>
      </w:r>
      <w:r w:rsidRPr="00827BC7">
        <w:rPr>
          <w:sz w:val="16"/>
          <w:szCs w:val="22"/>
        </w:rPr>
        <w:t xml:space="preserve"> the </w:t>
      </w:r>
      <w:r w:rsidRPr="00827BC7">
        <w:rPr>
          <w:rStyle w:val="StyleUnderline"/>
          <w:szCs w:val="22"/>
        </w:rPr>
        <w:t>intense political polarization</w:t>
      </w:r>
      <w:r w:rsidRPr="00827BC7">
        <w:rPr>
          <w:sz w:val="16"/>
          <w:szCs w:val="22"/>
        </w:rPr>
        <w:t xml:space="preserve"> </w:t>
      </w:r>
      <w:r w:rsidRPr="00827BC7">
        <w:rPr>
          <w:rStyle w:val="StyleUnderline"/>
          <w:szCs w:val="22"/>
        </w:rPr>
        <w:t xml:space="preserve">afflicting the United States as well as </w:t>
      </w:r>
      <w:r w:rsidRPr="00827BC7">
        <w:rPr>
          <w:rStyle w:val="Emphasis"/>
          <w:szCs w:val="22"/>
        </w:rPr>
        <w:t>many other democracies</w:t>
      </w:r>
      <w:r w:rsidRPr="00827BC7">
        <w:rPr>
          <w:sz w:val="16"/>
          <w:szCs w:val="22"/>
        </w:rPr>
        <w:t xml:space="preserve">. </w:t>
      </w:r>
      <w:r w:rsidRPr="00B4266A">
        <w:rPr>
          <w:rStyle w:val="Emphasis"/>
          <w:szCs w:val="22"/>
          <w:highlight w:val="cyan"/>
        </w:rPr>
        <w:t>Across the world</w:t>
      </w:r>
      <w:r w:rsidRPr="00B4266A">
        <w:rPr>
          <w:sz w:val="16"/>
          <w:szCs w:val="22"/>
          <w:highlight w:val="cyan"/>
        </w:rPr>
        <w:t xml:space="preserve">, </w:t>
      </w:r>
      <w:r w:rsidRPr="00B4266A">
        <w:rPr>
          <w:rStyle w:val="StyleUnderline"/>
          <w:szCs w:val="22"/>
          <w:highlight w:val="cyan"/>
        </w:rPr>
        <w:t xml:space="preserve">politicians with </w:t>
      </w:r>
      <w:r w:rsidRPr="00B4266A">
        <w:rPr>
          <w:rStyle w:val="Emphasis"/>
          <w:szCs w:val="22"/>
          <w:highlight w:val="cyan"/>
        </w:rPr>
        <w:t>authoritarian leanings</w:t>
      </w:r>
      <w:r w:rsidRPr="00B4266A">
        <w:rPr>
          <w:sz w:val="16"/>
          <w:szCs w:val="22"/>
          <w:highlight w:val="cyan"/>
        </w:rPr>
        <w:t xml:space="preserve">, </w:t>
      </w:r>
      <w:r w:rsidRPr="00B4266A">
        <w:rPr>
          <w:rStyle w:val="StyleUnderline"/>
          <w:szCs w:val="22"/>
          <w:highlight w:val="cyan"/>
        </w:rPr>
        <w:t>such as</w:t>
      </w:r>
      <w:r w:rsidRPr="00827BC7">
        <w:rPr>
          <w:sz w:val="16"/>
          <w:szCs w:val="22"/>
        </w:rPr>
        <w:t xml:space="preserve"> Rodrigo </w:t>
      </w:r>
      <w:r w:rsidRPr="00B4266A">
        <w:rPr>
          <w:rStyle w:val="Emphasis"/>
          <w:szCs w:val="22"/>
          <w:highlight w:val="cyan"/>
        </w:rPr>
        <w:t>Duterte</w:t>
      </w:r>
      <w:r w:rsidRPr="00827BC7">
        <w:rPr>
          <w:sz w:val="16"/>
          <w:szCs w:val="22"/>
        </w:rPr>
        <w:t xml:space="preserve"> in the Philippines </w:t>
      </w:r>
      <w:r w:rsidRPr="00B4266A">
        <w:rPr>
          <w:rStyle w:val="StyleUnderline"/>
          <w:szCs w:val="22"/>
          <w:highlight w:val="cyan"/>
        </w:rPr>
        <w:t>and</w:t>
      </w:r>
      <w:r w:rsidRPr="00827BC7">
        <w:rPr>
          <w:sz w:val="16"/>
          <w:szCs w:val="22"/>
        </w:rPr>
        <w:t xml:space="preserve"> Narendra </w:t>
      </w:r>
      <w:r w:rsidRPr="00B4266A">
        <w:rPr>
          <w:rStyle w:val="Emphasis"/>
          <w:szCs w:val="22"/>
          <w:highlight w:val="cyan"/>
        </w:rPr>
        <w:t>Modi</w:t>
      </w:r>
      <w:r w:rsidRPr="00827BC7">
        <w:rPr>
          <w:sz w:val="16"/>
          <w:szCs w:val="22"/>
        </w:rPr>
        <w:t xml:space="preserve"> in India, </w:t>
      </w:r>
      <w:r w:rsidRPr="00827BC7">
        <w:rPr>
          <w:rStyle w:val="StyleUnderline"/>
          <w:szCs w:val="22"/>
        </w:rPr>
        <w:t xml:space="preserve">have </w:t>
      </w:r>
      <w:r w:rsidRPr="00756187">
        <w:rPr>
          <w:rStyle w:val="StyleUnderline"/>
          <w:szCs w:val="22"/>
        </w:rPr>
        <w:t>made</w:t>
      </w:r>
      <w:r w:rsidRPr="00827BC7">
        <w:rPr>
          <w:rStyle w:val="StyleUnderline"/>
          <w:szCs w:val="22"/>
        </w:rPr>
        <w:t xml:space="preserve"> effective </w:t>
      </w:r>
      <w:r w:rsidRPr="00B4266A">
        <w:rPr>
          <w:rStyle w:val="StyleUnderline"/>
          <w:szCs w:val="22"/>
          <w:highlight w:val="cyan"/>
        </w:rPr>
        <w:t xml:space="preserve">use </w:t>
      </w:r>
      <w:r w:rsidRPr="00094AFF">
        <w:rPr>
          <w:rStyle w:val="StyleUnderline"/>
          <w:szCs w:val="22"/>
        </w:rPr>
        <w:t xml:space="preserve">of </w:t>
      </w:r>
      <w:r w:rsidRPr="00B4266A">
        <w:rPr>
          <w:rStyle w:val="StyleUnderline"/>
          <w:szCs w:val="22"/>
          <w:highlight w:val="cyan"/>
        </w:rPr>
        <w:t xml:space="preserve">Facebook and Twitter to </w:t>
      </w:r>
      <w:r w:rsidRPr="00B4266A">
        <w:rPr>
          <w:rStyle w:val="Emphasis"/>
          <w:szCs w:val="22"/>
          <w:highlight w:val="cyan"/>
        </w:rPr>
        <w:t>reach</w:t>
      </w:r>
      <w:r w:rsidRPr="00827BC7">
        <w:rPr>
          <w:rStyle w:val="Emphasis"/>
          <w:szCs w:val="22"/>
        </w:rPr>
        <w:t xml:space="preserve"> their </w:t>
      </w:r>
      <w:r w:rsidRPr="00B4266A">
        <w:rPr>
          <w:rStyle w:val="Emphasis"/>
          <w:szCs w:val="22"/>
          <w:highlight w:val="cyan"/>
        </w:rPr>
        <w:t>followers and attack opponents</w:t>
      </w:r>
      <w:r w:rsidRPr="00827BC7">
        <w:rPr>
          <w:rStyle w:val="Emphasis"/>
          <w:szCs w:val="22"/>
        </w:rPr>
        <w:t>.</w:t>
      </w:r>
    </w:p>
    <w:p w14:paraId="6F2900B0" w14:textId="77777777" w:rsidR="008C5ABD" w:rsidRPr="00013AE6" w:rsidRDefault="008C5ABD" w:rsidP="008C5ABD">
      <w:pPr>
        <w:rPr>
          <w:sz w:val="8"/>
          <w:szCs w:val="8"/>
        </w:rPr>
      </w:pPr>
      <w:r w:rsidRPr="00013AE6">
        <w:rPr>
          <w:sz w:val="8"/>
          <w:szCs w:val="8"/>
        </w:rPr>
        <w:t>There is, nonetheless, a great deal of confusion as to where the real threat to democracy lies. This confusion begins with a question of causality: Do the platforms simply reflect existing political and social conflicts, or are they actually the cause of such conflicts? The answer to that question will in turn be key to finding the appropriate remedies.</w:t>
      </w:r>
    </w:p>
    <w:p w14:paraId="130C5B33" w14:textId="77777777" w:rsidR="008C5ABD" w:rsidRPr="00013AE6" w:rsidRDefault="008C5ABD" w:rsidP="008C5ABD">
      <w:pPr>
        <w:rPr>
          <w:sz w:val="8"/>
          <w:szCs w:val="8"/>
        </w:rPr>
      </w:pPr>
      <w:r w:rsidRPr="00013AE6">
        <w:rPr>
          <w:sz w:val="8"/>
          <w:szCs w:val="8"/>
        </w:rPr>
        <w:t>This issue came to a head in the aftermath of the 6 January 2021 mob assault on the U.S. Congress that was instigated by the outgoing President Trump. In the wake of that violence, Twitter shut down Trump’s account, cutting him off from the primary channel that he had used to communicate with his followers. While many people applauded this decision and even saw it as overdue, others worried about the sheer power that Twitter had amassed. President Trump was indeed effectively muzzled in the days following the ban. Conservatives immediately castigated the move—and the parallel actions by Facebook, Google, and Amazon that soon followed—for what they labeled “censorship.” And while one may approve of Twitter’s decision as a short-run response to the danger of violent incitement, conservative critics of this move raise legitimate points about the dangers of platform power.</w:t>
      </w:r>
    </w:p>
    <w:p w14:paraId="5C135F5C" w14:textId="77777777" w:rsidR="008C5ABD" w:rsidRPr="00013AE6" w:rsidRDefault="008C5ABD" w:rsidP="008C5ABD">
      <w:pPr>
        <w:rPr>
          <w:sz w:val="8"/>
          <w:szCs w:val="8"/>
        </w:rPr>
      </w:pPr>
      <w:r w:rsidRPr="00013AE6">
        <w:rPr>
          <w:sz w:val="8"/>
          <w:szCs w:val="8"/>
        </w:rPr>
        <w:t>Legally speaking, the censorship charge falls flat. In U.S. law, the First Amendment’s prohibition of censorship applies only to government actions; the Amendment actually protects the right of private parties such as Twitter and Facebook to publish whatever content they want. Beyond these protections, online platforms have been shielded from certain forms of liability by Section 230 of the 1996 Communications Decency Act. The problem we face today, however, is one of scale: These platforms are so large that they have come to constitute a “public square” within which citizens contest issues and ideas. There are plenty of private corporations that curate the information they publish; these are media companies, with names such as the New York Times or the Wall Street Journal. But none of these legacy media companies is as dominant or reaches as many people as Twitter, Facebook, and Google. The scale of these internet platforms is great enough that decisions made by their owners could impact the outcome of democratic elections in a way that legacy media companies� decisions could not.</w:t>
      </w:r>
    </w:p>
    <w:p w14:paraId="6E3E3039" w14:textId="77777777" w:rsidR="008C5ABD" w:rsidRPr="00013AE6" w:rsidRDefault="008C5ABD" w:rsidP="008C5ABD">
      <w:pPr>
        <w:rPr>
          <w:sz w:val="8"/>
          <w:szCs w:val="8"/>
        </w:rPr>
      </w:pPr>
      <w:r w:rsidRPr="00013AE6">
        <w:rPr>
          <w:sz w:val="8"/>
          <w:szCs w:val="8"/>
        </w:rPr>
        <w:t>The other big problem with the large internet platforms is one of transparency. While Twitter publicly announced its ban of President Trump, it, Facebook, and Google make literally thousands of content-curation decisions each day. The great mass of takedowns are relatively uncontroversial, as with those targeting terrorist incitement, child pornography, or overt criminal conspiracies. But some decisions to flag or remove posts have been either more contentious or simply erroneous, particularly since the platforms began to rely increasingly on artificial-intelligence (AI) systems to moderate content during the covid-19 pandemic. An even more central question concerns not what content social-media platforms remove, but rather what they display. From among the vast number of posts made on Twitter or Facebook, the content we actually see in our feeds is selected by complex AI algorithms that are designed primarily not to protect democratic values, but to maximize corporate revenues. It is thus unsurprising that these platforms have been blamed for propagating conspiracy theories, slander, and other toxic forms of viral content: This is what sells. Users do not know why they are seeing what they see on their feeds, or what they are not seeing because of the decisions of an invisible AI program.</w:t>
      </w:r>
    </w:p>
    <w:p w14:paraId="62CCF8CF" w14:textId="77777777" w:rsidR="008C5ABD" w:rsidRPr="00013AE6" w:rsidRDefault="008C5ABD" w:rsidP="008C5ABD">
      <w:pPr>
        <w:rPr>
          <w:sz w:val="8"/>
          <w:szCs w:val="8"/>
        </w:rPr>
      </w:pPr>
      <w:r w:rsidRPr="00013AE6">
        <w:rPr>
          <w:sz w:val="8"/>
          <w:szCs w:val="8"/>
        </w:rPr>
        <w:t>Harms</w:t>
      </w:r>
    </w:p>
    <w:p w14:paraId="6C721203" w14:textId="77777777" w:rsidR="008C5ABD" w:rsidRPr="00013AE6" w:rsidRDefault="008C5ABD" w:rsidP="008C5ABD">
      <w:pPr>
        <w:rPr>
          <w:sz w:val="8"/>
          <w:szCs w:val="8"/>
        </w:rPr>
      </w:pPr>
      <w:r w:rsidRPr="00013AE6">
        <w:rPr>
          <w:sz w:val="8"/>
          <w:szCs w:val="8"/>
        </w:rPr>
        <w:t>We thus need to be precise about the nature of the threat that the large platforms pose to modern liberal democracy. It does not lie in the mere fact that they carry “fake news” or conspiracy theories or other kinds of harmful political content. The U.S. First Amendment protects the right of citizens to say whatever they want, short of promoting violence or sedition. Other democracies are less absolute in their free-speech protections, but nonetheless agree on the underlying principle that there should be an open marketplace of ideas in which the government should play a minimal role.</w:t>
      </w:r>
    </w:p>
    <w:p w14:paraId="6F29DDBF" w14:textId="77777777" w:rsidR="008C5ABD" w:rsidRPr="00013AE6" w:rsidRDefault="008C5ABD" w:rsidP="008C5ABD">
      <w:pPr>
        <w:rPr>
          <w:sz w:val="8"/>
          <w:szCs w:val="8"/>
        </w:rPr>
      </w:pPr>
      <w:r w:rsidRPr="00013AE6">
        <w:rPr>
          <w:sz w:val="8"/>
          <w:szCs w:val="8"/>
        </w:rPr>
        <w:t>The real problem centers around the platforms’ ability to either amplify or silence certain messages, and to do so at a scale that can alter major political outcomes. Any policy response should not aim at silencing speech deemed politically harmful. The notion that Donald Trump won the 2020 presidential vote in a landslide and that the Democrats stole the election through massive fraud is false and terribly damaging to U.S. democracy. But it is also sincerely believed by tens of millions of Americans, and it is neither normatively acceptable nor practically possible to prevent them from expressing opinions to this effect. For better or worse, people holding such views need to be persuaded, and not simply suppressed.</w:t>
      </w:r>
    </w:p>
    <w:p w14:paraId="342CCE84" w14:textId="77777777" w:rsidR="008C5ABD" w:rsidRPr="00013AE6" w:rsidRDefault="008C5ABD" w:rsidP="008C5ABD">
      <w:pPr>
        <w:rPr>
          <w:sz w:val="8"/>
          <w:szCs w:val="8"/>
        </w:rPr>
      </w:pPr>
      <w:r w:rsidRPr="00013AE6">
        <w:rPr>
          <w:sz w:val="8"/>
          <w:szCs w:val="8"/>
        </w:rPr>
        <w:t>What policy needs to target instead is the dominant platforms’ power to either amplify or silence certain voices in the political sphere. Up to now we have been relying on people such as Twitter’s CEO Jack Dorsey or Facebook’s Mark Zuckerberg to “do the right thing” and curate harmful political content. This is a response that may work in the short run, when the nation is faced with an imminent threat of political violence. But it is not a long-term solution to the underlying problem, which is one of excessively concentrated power.</w:t>
      </w:r>
    </w:p>
    <w:p w14:paraId="35FB679C" w14:textId="77777777" w:rsidR="008C5ABD" w:rsidRPr="00013AE6" w:rsidRDefault="008C5ABD" w:rsidP="008C5ABD">
      <w:pPr>
        <w:rPr>
          <w:sz w:val="8"/>
          <w:szCs w:val="8"/>
        </w:rPr>
      </w:pPr>
      <w:r w:rsidRPr="00013AE6">
        <w:rPr>
          <w:sz w:val="8"/>
          <w:szCs w:val="8"/>
        </w:rPr>
        <w:t>No democracy can rely on the good intentions of particular powerholders. Numerous strands of modern democratic theory uphold the idea that political institutions need to check and limit arbitrary power regardless of who wields it. This principle is implicit in John Rawls’s concept of the “veil of ignorance,” according to which fair rules in a liberal society must be drawn up without regard to knowledge of the person or persons to whom they apply. The 1780 Constitution of the State of Massachusetts, drafted by John Adams, Samuel Adams, and James Bowdoin, stated that “the executive shall never exercise the legislative [or] judicial powers . . . to the end it may be a government of laws and not of men.” James Madison’s famous Federalist 51 lays the ground for a system of divided powers by arguing that “in framing a government which is to be administered by men over men, the great difficulty lies in this: you must first enable the government to control the governed; and in the next place oblige it to control itself.” The only practical solution to this problem was to comprehend “in the society so many separate descriptions of citizens as will render an unjust combination of a majority of the whole very improbable, if not impracticable.” In other words, power could be controlled only by dividing it, through a system of checks and balances.</w:t>
      </w:r>
    </w:p>
    <w:p w14:paraId="08C2945B" w14:textId="77777777" w:rsidR="008C5ABD" w:rsidRPr="00013AE6" w:rsidRDefault="008C5ABD" w:rsidP="008C5ABD">
      <w:pPr>
        <w:rPr>
          <w:sz w:val="8"/>
          <w:szCs w:val="8"/>
        </w:rPr>
      </w:pPr>
      <w:r w:rsidRPr="00013AE6">
        <w:rPr>
          <w:sz w:val="8"/>
          <w:szCs w:val="8"/>
        </w:rPr>
        <w:t>The authors of these strictures were taking aim at state power, but their concerns apply doubly to concentrations of private power. Private power faces no checks comparable to popular elections; it can be controlled only by the government (through regulation) or by competition among power holders. Due to a traditional suspicion of state power, market competition has generally been the preferred means of controlling and limiting private power in the United States. Fear of monopoly power’s economic and political consequences, among other concerns, inspired passage of the legislation making up the backbone of U.S. antitrust law—the Sherman (1890), Clayton (1914), and Federal Trade Commission (1914) Acts.</w:t>
      </w:r>
    </w:p>
    <w:p w14:paraId="2BC221E1" w14:textId="77777777" w:rsidR="008C5ABD" w:rsidRPr="00013AE6" w:rsidRDefault="008C5ABD" w:rsidP="008C5ABD">
      <w:pPr>
        <w:rPr>
          <w:sz w:val="8"/>
          <w:szCs w:val="8"/>
        </w:rPr>
      </w:pPr>
      <w:r w:rsidRPr="00013AE6">
        <w:rPr>
          <w:sz w:val="8"/>
          <w:szCs w:val="8"/>
        </w:rPr>
        <w:t>Remedies</w:t>
      </w:r>
    </w:p>
    <w:p w14:paraId="519A7EC4" w14:textId="77777777" w:rsidR="008C5ABD" w:rsidRPr="00013AE6" w:rsidRDefault="008C5ABD" w:rsidP="008C5ABD">
      <w:pPr>
        <w:rPr>
          <w:sz w:val="8"/>
          <w:szCs w:val="8"/>
        </w:rPr>
      </w:pPr>
      <w:r w:rsidRPr="00013AE6">
        <w:rPr>
          <w:sz w:val="8"/>
          <w:szCs w:val="8"/>
        </w:rPr>
        <w:t>How can we reduce the underlying power of today’s internet platforms? I believe that a potential solution to this problem lies in using both technology and regulation to outsource content curation from the dominant platforms to a competitive layer of “middleware companies.” I advance this proposal not because I am certain that it will work, but because the alternative approaches that have been suggested are likely to be less effective.</w:t>
      </w:r>
    </w:p>
    <w:p w14:paraId="2EFE10BA" w14:textId="77777777" w:rsidR="008C5ABD" w:rsidRPr="00013AE6" w:rsidRDefault="008C5ABD" w:rsidP="008C5ABD">
      <w:pPr>
        <w:rPr>
          <w:sz w:val="8"/>
          <w:szCs w:val="8"/>
        </w:rPr>
      </w:pPr>
      <w:r w:rsidRPr="00013AE6">
        <w:rPr>
          <w:sz w:val="8"/>
          <w:szCs w:val="8"/>
        </w:rPr>
        <w:t>The first and most obvious of these approaches is to use antitrust law to break up Facebook and Google, much as the telephone giant AT&amp;T was broken up in the 1970s. After a prolonged period of lax enforcement of antitrust laws, there is a growing consensus that they need to be applied to the big tech companies, and suits have been brought against these platforms by the European Commission, the Justice Department, the Federal Trade Commission, and a coalition of state attorneys-general.</w:t>
      </w:r>
    </w:p>
    <w:p w14:paraId="63D47C25" w14:textId="77777777" w:rsidR="008C5ABD" w:rsidRPr="00013AE6" w:rsidRDefault="008C5ABD" w:rsidP="008C5ABD">
      <w:pPr>
        <w:rPr>
          <w:sz w:val="8"/>
          <w:szCs w:val="8"/>
        </w:rPr>
      </w:pPr>
      <w:r w:rsidRPr="00013AE6">
        <w:rPr>
          <w:sz w:val="8"/>
          <w:szCs w:val="8"/>
        </w:rPr>
        <w:t>Breaking up these companies would indeed reduce their power over politics. But under current U.S. and EU laws, reaching a decision in the courts could take over a decade, as past antitrust cases against IBM and Microsoft did. More important, network externalities suggest that a baby Facebook emerging out of such a breakup could grow much faster than AT&amp;T did when it was divided, and quickly reach the size of its parent. Antitrust law in any case is designed primarily to remedy the familiar harms stemming from concentrations of economic power, not the novel political risks produced by social media. What might realistically come out of current antitrust initiatives will be constraints on the platforms’ acquisition of startups, or on their recourse to vertical-tying agreements (policies that compel users of a product offered by one of the tech giants to procure a related service from that same company). Yet outcomes of this kind will not address the political problems posed by platform scale.</w:t>
      </w:r>
    </w:p>
    <w:p w14:paraId="69AB89B4" w14:textId="77777777" w:rsidR="008C5ABD" w:rsidRPr="00013AE6" w:rsidRDefault="008C5ABD" w:rsidP="008C5ABD">
      <w:pPr>
        <w:rPr>
          <w:sz w:val="8"/>
          <w:szCs w:val="8"/>
        </w:rPr>
      </w:pPr>
      <w:r w:rsidRPr="00013AE6">
        <w:rPr>
          <w:sz w:val="8"/>
          <w:szCs w:val="8"/>
        </w:rPr>
        <w:t>A second obvious remedy is government regulation, something that both the EU and individual EU member states have already sought to put in place. Germany’s NetzDG law, for example, imposes hefty fines on companies which fail to remove content that is illegal in that country within a day once it has been reported. There are precedents in the United States for government regulation of the content distributed by major media platforms. Back in the 1960s, when the television networks enjoyed an oligopolistic control over political discussion somewhat similar to the growing dominance of today’s social-media platforms, the Federal Communications Commission (FCC) used its licensing power to enforce the Fairness Doctrine, which required large media outlets to present competing points of view. The Fairness Doctrine’s constitutionality was upheld in the 1969 Supreme Court decision in Red Lion Broadcasting Co. v. FCC, but was relentlessly attacked thereafter by Republicans who felt that the FCC was biased against conservatives. The Fairness Doctrine was rescinded in 1987 through an administrative decision by the FCC, and attempts by Democrats to restore it were unsuccessful. While some European democracies retain enough of a social consensus to muster a mandate for content regulation, the United States today is far too polarized to be able to authorize the FCC or any other government body to determine what is “fair and balanced” and enforce such strictures against the internet platforms. Regulation therefore seems to be a dead end in the United States at the present moment.</w:t>
      </w:r>
    </w:p>
    <w:p w14:paraId="74CEBEAA" w14:textId="77777777" w:rsidR="008C5ABD" w:rsidRPr="00013AE6" w:rsidRDefault="008C5ABD" w:rsidP="008C5ABD">
      <w:pPr>
        <w:rPr>
          <w:sz w:val="8"/>
          <w:szCs w:val="8"/>
        </w:rPr>
      </w:pPr>
      <w:r w:rsidRPr="00013AE6">
        <w:rPr>
          <w:sz w:val="8"/>
          <w:szCs w:val="8"/>
        </w:rPr>
        <w:t>A third approach to reducing platform power that has been put forward is data portability. The idea is that individual users own their data and should be able to move it to alternate platforms, just as they transfer their mobile-phone numbers from one carrier to another. While this approach sounds like an appealing way to increase competition among platforms, it runs into immediate difficulties involving both property rights and technical feasibility. For the platforms’ purposes, the most important data that they hold is not personal data voluntarily surrendered to them by users, but the mountains of metadata created by the users’ interaction with their platforms. It is legally not clear who owns metadata, and the platforms will fight to keep control over such data since this is the bedrock of their business models. Moreover, these data are hugely heterogeneous and platform-specific. Data portability is therefore not a way of addressing the political threat that platform power poses.</w:t>
      </w:r>
    </w:p>
    <w:p w14:paraId="3A757EC3" w14:textId="77777777" w:rsidR="008C5ABD" w:rsidRPr="00013AE6" w:rsidRDefault="008C5ABD" w:rsidP="008C5ABD">
      <w:pPr>
        <w:rPr>
          <w:sz w:val="8"/>
          <w:szCs w:val="8"/>
        </w:rPr>
      </w:pPr>
      <w:r w:rsidRPr="00013AE6">
        <w:rPr>
          <w:sz w:val="8"/>
          <w:szCs w:val="8"/>
        </w:rPr>
        <w:t>Finally, some have suggested that platform power might be kept in check by applying privacy legislation to keep the platforms from using data collected in one sphere, such as book retailing, in another, such as selling groceries or diapers (something that Amazon has done), without getting explicit consent from users. Such restrictions are already built into Europe’s General Data Protection Regulation (GDPR). Experience with that law, however, indicates that such rules are very hard to enforce; in any event, the United States does not have a privacy regime comparable to GDPR in place at the national level. Moreover, when it comes to the power of existing tech giants, the cat is already out of the bag, so to speak: Google and Facebook have already amassed huge databases on their users which privacy restrictions limiting future data collection would not touch.</w:t>
      </w:r>
    </w:p>
    <w:p w14:paraId="488CD42F" w14:textId="77777777" w:rsidR="008C5ABD" w:rsidRPr="00013AE6" w:rsidRDefault="008C5ABD" w:rsidP="008C5ABD">
      <w:pPr>
        <w:rPr>
          <w:sz w:val="8"/>
          <w:szCs w:val="8"/>
        </w:rPr>
      </w:pPr>
      <w:r w:rsidRPr="00013AE6">
        <w:rPr>
          <w:sz w:val="8"/>
          <w:szCs w:val="8"/>
        </w:rPr>
        <w:t>Middleware</w:t>
      </w:r>
    </w:p>
    <w:p w14:paraId="5DB4E4A4" w14:textId="77777777" w:rsidR="008C5ABD" w:rsidRPr="00013AE6" w:rsidRDefault="008C5ABD" w:rsidP="008C5ABD">
      <w:pPr>
        <w:rPr>
          <w:sz w:val="8"/>
          <w:szCs w:val="8"/>
        </w:rPr>
      </w:pPr>
      <w:r w:rsidRPr="00013AE6">
        <w:rPr>
          <w:sz w:val="8"/>
          <w:szCs w:val="8"/>
        </w:rPr>
        <w:t>Given the inadequacy of these various approaches, it is worth taking a closer look at the alternative remedy that the Stanford Working Group on Platform Scale has labeled “middleware.” Middleware is software that rides on top of a platform and affects the way in which users interact with the data that the platform carries. A properly constructed middleware intermediary could, for example, filter platform content not just to label but to eliminate items deemed false or misleading, or could certify the accuracy of particular data sources. At one extreme, middleware could take over the entire user interface of a Facebook or Google, relegating those platforms to the status of “dumb pipes” that simply serve up raw data, much like the telephone companies. At the other extreme, middleware could operate with a light touch, labeling but otherwise not affecting the content-curation decisions being made by the platforms. This would resemble steps that Twitter has already taken to label certain types of content deemed misleading, including election news in the runup to the November 2020 U.S. elections, but would allow users to choose from a broader menu of labeling options. There currently exist third-party services, such as NewsGuard, that plug into web browsers to offer users ratings of the credibility of news sources that they encounter. Middleware could perform a similar function while plugging directly into the social media platforms. It could also transform the relationship between users and platforms in more fundamental ways.</w:t>
      </w:r>
    </w:p>
    <w:p w14:paraId="7FB4520C" w14:textId="77777777" w:rsidR="008C5ABD" w:rsidRPr="00013AE6" w:rsidRDefault="008C5ABD" w:rsidP="008C5ABD">
      <w:pPr>
        <w:rPr>
          <w:sz w:val="8"/>
          <w:szCs w:val="8"/>
        </w:rPr>
      </w:pPr>
      <w:r w:rsidRPr="00013AE6">
        <w:rPr>
          <w:sz w:val="8"/>
          <w:szCs w:val="8"/>
        </w:rPr>
        <w:lastRenderedPageBreak/>
        <w:t>Middleware could reduce the platforms’ power by taking away their ability to curate content, and outsourcing this function to a wide variety of competitive firms which in effect would provide filters that would be tailorable by individual users. When you signed up to Facebook or Google, you would be given a choice of middleware providers that would allow you to control your feed or searches, just like you now have a choice of browsers. In place of a nontransparent algorithm built into the platform, you could decide to use a filter provided by a nonprofit coalition of universities that would vouch for the reliability of data sources, or one that limited the display of products to those manufactured in the United States, or those that are environmentally friendly.</w:t>
      </w:r>
    </w:p>
    <w:p w14:paraId="43BC9AD5" w14:textId="77777777" w:rsidR="008C5ABD" w:rsidRPr="00013AE6" w:rsidRDefault="008C5ABD" w:rsidP="008C5ABD">
      <w:pPr>
        <w:rPr>
          <w:sz w:val="8"/>
          <w:szCs w:val="8"/>
        </w:rPr>
      </w:pPr>
      <w:r w:rsidRPr="00013AE6">
        <w:rPr>
          <w:sz w:val="8"/>
          <w:szCs w:val="8"/>
        </w:rPr>
        <w:t>One of the likely objections to the middleware concept is that it will simply reinforce the “filter bubbles” that already exist on the platforms. Alt-right ideologues and conspiracy theorists could construct filters of their own that would keep out contrary views, leading to a further fragmentation of the political space. But as noted above, the objective of policy should not be to suppress harmful content. The latter, if it falls short of calling for violence, is constitutionally protected. In any event, it will be technologically very hard to eliminate such content. After the January 6 attack on the U.S. Capitol, extremists began to move to the new platform Parler (which prided itself on a minimalist approach to moderation), and then, when Parler was temporarily offline after being dropped by Amazon’s web-hosting service, to encrypted messaging services such as Telegram or Signal.</w:t>
      </w:r>
    </w:p>
    <w:p w14:paraId="358CBC9D" w14:textId="77777777" w:rsidR="008C5ABD" w:rsidRPr="00013AE6" w:rsidRDefault="008C5ABD" w:rsidP="008C5ABD">
      <w:pPr>
        <w:rPr>
          <w:sz w:val="8"/>
          <w:szCs w:val="8"/>
        </w:rPr>
      </w:pPr>
      <w:r w:rsidRPr="00013AE6">
        <w:rPr>
          <w:sz w:val="8"/>
          <w:szCs w:val="8"/>
        </w:rPr>
        <w:t>Much as we may regret this fact, hate speech and conspiracy theories are embedded in the broader society, and middleware will do little to stamp them out. But that is not a proper policy objective in a society that values free speech. What middleware might do instead is dramatically dilute the power of the platforms to amplify fringe views and take them mainstream. We might think of this in terms of an infectious-disease analogy: Instead of encouraging infected people to mingle in the broader society, we should seek to isolate them in spaces they share with the already infected.</w:t>
      </w:r>
    </w:p>
    <w:p w14:paraId="732CA7B4" w14:textId="77777777" w:rsidR="008C5ABD" w:rsidRPr="00013AE6" w:rsidRDefault="008C5ABD" w:rsidP="008C5ABD">
      <w:pPr>
        <w:rPr>
          <w:sz w:val="8"/>
          <w:szCs w:val="8"/>
        </w:rPr>
      </w:pPr>
      <w:r w:rsidRPr="00013AE6">
        <w:rPr>
          <w:sz w:val="8"/>
          <w:szCs w:val="8"/>
        </w:rPr>
        <w:t>Middleware will not spontaneously arise out of market forces. While there is demand for such services, there is no clear business model that will make them viable today. The platform owners may be happy to be relieved of responsibility for making controversial political decisions in their content moderation; in fact, Twitter’s Jack Dorsey himself has recently suggested “giving more people choice around what relevance algorithms they�re using,” adding: “You can imagine a more market-driven and marketplace approach to algorithms.”1 On the other hand, big tech will not like the loss of control that middleware intermediation creates. This means that the creation of a vibrant and competitive middleware sector will depend on government regulation, both to establish rules for the application programming interfaces (APIs) by which such companies would plug into the platforms, and to set revenue-sharing mandates that will ensure a viable business model for middleware purveyors. These are all issues that need to be fleshed out in greater detail as we think through the consequences of the political crisis we have faced.</w:t>
      </w:r>
    </w:p>
    <w:p w14:paraId="132A87F9" w14:textId="77777777" w:rsidR="008C5ABD" w:rsidRPr="00013AE6" w:rsidRDefault="008C5ABD" w:rsidP="008C5ABD">
      <w:pPr>
        <w:rPr>
          <w:sz w:val="8"/>
          <w:szCs w:val="8"/>
        </w:rPr>
      </w:pPr>
      <w:r w:rsidRPr="00013AE6">
        <w:rPr>
          <w:sz w:val="8"/>
          <w:szCs w:val="8"/>
        </w:rPr>
        <w:t>Prospects</w:t>
      </w:r>
    </w:p>
    <w:p w14:paraId="61AF1E5E" w14:textId="77777777" w:rsidR="008C5ABD" w:rsidRPr="00013AE6" w:rsidRDefault="008C5ABD" w:rsidP="008C5ABD">
      <w:pPr>
        <w:rPr>
          <w:sz w:val="8"/>
          <w:szCs w:val="8"/>
        </w:rPr>
      </w:pPr>
      <w:r w:rsidRPr="00013AE6">
        <w:rPr>
          <w:sz w:val="8"/>
          <w:szCs w:val="8"/>
        </w:rPr>
        <w:t>More and more people are coming to the realization that modern technology has created something of a monster, a communications system which bypasses the once-authoritative institutions that used to structure democratic discourse and provide citizens with a common base of factual knowledge over which they could deliberate. The private companies that are responsible for this outcome are now among the largest in the world. They possess not only enormous wealth which they can use to protect their interests, but also something of a chokehold over the communications channels that facilitate democratic politics. They benefit from economies of scale that are inherent in networked systems, and there is no easy way to prevent them from getting even larger. The covid-19 pandemic that struck the world in 2020 has vastly increased their power and importance.</w:t>
      </w:r>
    </w:p>
    <w:p w14:paraId="162CDDDC" w14:textId="77777777" w:rsidR="008C5ABD" w:rsidRPr="00013AE6" w:rsidRDefault="008C5ABD" w:rsidP="008C5ABD">
      <w:pPr>
        <w:rPr>
          <w:sz w:val="8"/>
          <w:szCs w:val="8"/>
        </w:rPr>
      </w:pPr>
      <w:r w:rsidRPr="00013AE6">
        <w:rPr>
          <w:sz w:val="8"/>
          <w:szCs w:val="8"/>
        </w:rPr>
        <w:t>Up to now, the large platforms have not seen it as in their interests to deliberately manipulate political outcomes or electoral results. Their commercial interests have, however, motivated them to privilege certain forms of viral content that more often than not are fake, conspiracy-laden, and harmful to democratic practice. What we should be worried about in terms of democratic health is the underlying power that these platforms possess. Public policy needs to be deployed to reduce that power, which otherwise might well one day come under the control of owners who do want to deliberately manipulate elections.</w:t>
      </w:r>
    </w:p>
    <w:p w14:paraId="5247EF01" w14:textId="77777777" w:rsidR="008C5ABD" w:rsidRPr="00FF57F2" w:rsidRDefault="008C5ABD" w:rsidP="008C5ABD">
      <w:pPr>
        <w:rPr>
          <w:sz w:val="8"/>
          <w:szCs w:val="8"/>
        </w:rPr>
      </w:pPr>
      <w:r w:rsidRPr="00FF57F2">
        <w:rPr>
          <w:sz w:val="8"/>
          <w:szCs w:val="8"/>
        </w:rPr>
        <w:t>The objective of public policy should not be to control speech. Modern democracies abjured such control when they committed themselves to protecting freedom of expression. What we want, rather, are public policies that prevent private actors from using their power to artificially amplify or suppress certain types of speech, and that maintain a level playing field on which ideas can compete.</w:t>
      </w:r>
    </w:p>
    <w:p w14:paraId="2CA8C80A" w14:textId="77777777" w:rsidR="008C5ABD" w:rsidRPr="009745D8" w:rsidRDefault="008C5ABD" w:rsidP="008C5ABD">
      <w:pPr>
        <w:rPr>
          <w:sz w:val="16"/>
        </w:rPr>
      </w:pPr>
      <w:r w:rsidRPr="00874B19">
        <w:rPr>
          <w:rStyle w:val="StyleUnderline"/>
        </w:rPr>
        <w:t>While</w:t>
      </w:r>
      <w:r w:rsidRPr="009745D8">
        <w:rPr>
          <w:sz w:val="16"/>
        </w:rPr>
        <w:t xml:space="preserve"> much of the </w:t>
      </w:r>
      <w:r w:rsidRPr="00551753">
        <w:rPr>
          <w:rStyle w:val="StyleUnderline"/>
        </w:rPr>
        <w:t>discussion</w:t>
      </w:r>
      <w:r w:rsidRPr="009745D8">
        <w:rPr>
          <w:sz w:val="16"/>
        </w:rPr>
        <w:t xml:space="preserve"> here </w:t>
      </w:r>
      <w:r w:rsidRPr="00551753">
        <w:rPr>
          <w:rStyle w:val="StyleUnderline"/>
        </w:rPr>
        <w:t>has focused on the United States</w:t>
      </w:r>
      <w:r w:rsidRPr="009745D8">
        <w:rPr>
          <w:sz w:val="16"/>
        </w:rPr>
        <w:t xml:space="preserve"> and the current crisis in U.S. democracy, </w:t>
      </w:r>
      <w:r w:rsidRPr="005A1CAE">
        <w:rPr>
          <w:rStyle w:val="StyleUnderline"/>
        </w:rPr>
        <w:t xml:space="preserve">excessive </w:t>
      </w:r>
      <w:r w:rsidRPr="00B4266A">
        <w:rPr>
          <w:rStyle w:val="StyleUnderline"/>
          <w:highlight w:val="cyan"/>
        </w:rPr>
        <w:t xml:space="preserve">platform power has </w:t>
      </w:r>
      <w:r w:rsidRPr="00B4266A">
        <w:rPr>
          <w:rStyle w:val="Emphasis"/>
          <w:highlight w:val="cyan"/>
        </w:rPr>
        <w:t>worldwide repercussions</w:t>
      </w:r>
      <w:r w:rsidRPr="009745D8">
        <w:rPr>
          <w:sz w:val="16"/>
        </w:rPr>
        <w:t xml:space="preserve">. </w:t>
      </w:r>
      <w:r w:rsidRPr="00B4266A">
        <w:rPr>
          <w:rStyle w:val="StyleUnderline"/>
          <w:highlight w:val="cyan"/>
        </w:rPr>
        <w:t>Facebook and Twitter are</w:t>
      </w:r>
      <w:r w:rsidRPr="008C6352">
        <w:rPr>
          <w:rStyle w:val="StyleUnderline"/>
        </w:rPr>
        <w:t xml:space="preserve"> </w:t>
      </w:r>
      <w:r w:rsidRPr="007F3F7C">
        <w:rPr>
          <w:rStyle w:val="Emphasis"/>
        </w:rPr>
        <w:t xml:space="preserve">even </w:t>
      </w:r>
      <w:r w:rsidRPr="00B4266A">
        <w:rPr>
          <w:rStyle w:val="Emphasis"/>
          <w:highlight w:val="cyan"/>
        </w:rPr>
        <w:t xml:space="preserve">more </w:t>
      </w:r>
      <w:r w:rsidRPr="00316FC6">
        <w:rPr>
          <w:rStyle w:val="Emphasis"/>
        </w:rPr>
        <w:t xml:space="preserve">politically </w:t>
      </w:r>
      <w:r w:rsidRPr="00B4266A">
        <w:rPr>
          <w:rStyle w:val="Emphasis"/>
          <w:highlight w:val="cyan"/>
        </w:rPr>
        <w:t>important</w:t>
      </w:r>
      <w:r w:rsidRPr="00B4266A">
        <w:rPr>
          <w:rStyle w:val="StyleUnderline"/>
          <w:highlight w:val="cyan"/>
        </w:rPr>
        <w:t xml:space="preserve"> in </w:t>
      </w:r>
      <w:r w:rsidRPr="00B4266A">
        <w:rPr>
          <w:rStyle w:val="Emphasis"/>
          <w:highlight w:val="cyan"/>
        </w:rPr>
        <w:t>smaller countries</w:t>
      </w:r>
      <w:r w:rsidRPr="007F3F7C">
        <w:rPr>
          <w:rStyle w:val="Emphasis"/>
        </w:rPr>
        <w:t xml:space="preserve"> around the globe</w:t>
      </w:r>
      <w:r w:rsidRPr="009745D8">
        <w:rPr>
          <w:sz w:val="16"/>
        </w:rPr>
        <w:t xml:space="preserve">, where they have become the major channel of public and private communication. </w:t>
      </w:r>
      <w:r w:rsidRPr="001E553B">
        <w:rPr>
          <w:rStyle w:val="StyleUnderline"/>
        </w:rPr>
        <w:t>In the wake of Twitter’s de-platforming</w:t>
      </w:r>
      <w:r w:rsidRPr="009745D8">
        <w:rPr>
          <w:sz w:val="16"/>
        </w:rPr>
        <w:t xml:space="preserve"> </w:t>
      </w:r>
      <w:r w:rsidRPr="001E553B">
        <w:rPr>
          <w:rStyle w:val="StyleUnderline"/>
        </w:rPr>
        <w:t>of</w:t>
      </w:r>
      <w:r w:rsidRPr="009745D8">
        <w:rPr>
          <w:sz w:val="16"/>
        </w:rPr>
        <w:t xml:space="preserve"> Donald </w:t>
      </w:r>
      <w:r w:rsidRPr="001E553B">
        <w:rPr>
          <w:rStyle w:val="StyleUnderline"/>
        </w:rPr>
        <w:t>Trump</w:t>
      </w:r>
      <w:r w:rsidRPr="009745D8">
        <w:rPr>
          <w:sz w:val="16"/>
        </w:rPr>
        <w:t xml:space="preserve">, </w:t>
      </w:r>
      <w:r w:rsidRPr="001E553B">
        <w:rPr>
          <w:rStyle w:val="StyleUnderline"/>
        </w:rPr>
        <w:t>critics</w:t>
      </w:r>
      <w:r w:rsidRPr="009745D8">
        <w:rPr>
          <w:sz w:val="16"/>
        </w:rPr>
        <w:t xml:space="preserve"> immediately </w:t>
      </w:r>
      <w:r w:rsidRPr="001E553B">
        <w:rPr>
          <w:rStyle w:val="StyleUnderline"/>
        </w:rPr>
        <w:t xml:space="preserve">asked why similar decisions were not being made to curtail the </w:t>
      </w:r>
      <w:r w:rsidRPr="00B4266A">
        <w:rPr>
          <w:rStyle w:val="StyleUnderline"/>
          <w:highlight w:val="cyan"/>
        </w:rPr>
        <w:t>antidemocratic behavior of</w:t>
      </w:r>
      <w:r w:rsidRPr="001E553B">
        <w:rPr>
          <w:rStyle w:val="StyleUnderline"/>
        </w:rPr>
        <w:t xml:space="preserve"> </w:t>
      </w:r>
      <w:r w:rsidRPr="00FD1C88">
        <w:rPr>
          <w:rStyle w:val="Emphasis"/>
        </w:rPr>
        <w:t xml:space="preserve">other </w:t>
      </w:r>
      <w:r w:rsidRPr="00B4266A">
        <w:rPr>
          <w:rStyle w:val="Emphasis"/>
          <w:highlight w:val="cyan"/>
        </w:rPr>
        <w:t>politicians around the world</w:t>
      </w:r>
      <w:r w:rsidRPr="00B4266A">
        <w:rPr>
          <w:sz w:val="16"/>
          <w:highlight w:val="cyan"/>
        </w:rPr>
        <w:t xml:space="preserve">, </w:t>
      </w:r>
      <w:r w:rsidRPr="00B4266A">
        <w:rPr>
          <w:rStyle w:val="StyleUnderline"/>
          <w:highlight w:val="cyan"/>
        </w:rPr>
        <w:t xml:space="preserve">from </w:t>
      </w:r>
      <w:r w:rsidRPr="00094AFF">
        <w:rPr>
          <w:rStyle w:val="Emphasis"/>
        </w:rPr>
        <w:t xml:space="preserve">elected </w:t>
      </w:r>
      <w:r w:rsidRPr="00B4266A">
        <w:rPr>
          <w:rStyle w:val="Emphasis"/>
          <w:highlight w:val="cyan"/>
        </w:rPr>
        <w:t>populists</w:t>
      </w:r>
      <w:r w:rsidRPr="00B4266A">
        <w:rPr>
          <w:rStyle w:val="StyleUnderline"/>
          <w:highlight w:val="cyan"/>
        </w:rPr>
        <w:t xml:space="preserve"> to</w:t>
      </w:r>
      <w:r w:rsidRPr="005971F9">
        <w:rPr>
          <w:rStyle w:val="StyleUnderline"/>
        </w:rPr>
        <w:t xml:space="preserve"> </w:t>
      </w:r>
      <w:r w:rsidRPr="00B4266A">
        <w:rPr>
          <w:rStyle w:val="StyleUnderline"/>
        </w:rPr>
        <w:t>rulers in</w:t>
      </w:r>
      <w:r w:rsidRPr="005971F9">
        <w:rPr>
          <w:rStyle w:val="StyleUnderline"/>
        </w:rPr>
        <w:t xml:space="preserve"> </w:t>
      </w:r>
      <w:r w:rsidRPr="00B4266A">
        <w:rPr>
          <w:rStyle w:val="Emphasis"/>
          <w:highlight w:val="cyan"/>
        </w:rPr>
        <w:t>autocracies</w:t>
      </w:r>
      <w:r w:rsidRPr="009745D8">
        <w:rPr>
          <w:sz w:val="16"/>
        </w:rPr>
        <w:t xml:space="preserve">, </w:t>
      </w:r>
      <w:r w:rsidRPr="000E1D56">
        <w:rPr>
          <w:rStyle w:val="StyleUnderline"/>
        </w:rPr>
        <w:t xml:space="preserve">who have </w:t>
      </w:r>
      <w:r w:rsidRPr="00B4266A">
        <w:rPr>
          <w:rStyle w:val="StyleUnderline"/>
          <w:highlight w:val="cyan"/>
        </w:rPr>
        <w:t>used</w:t>
      </w:r>
      <w:r w:rsidRPr="000E1D56">
        <w:rPr>
          <w:rStyle w:val="StyleUnderline"/>
        </w:rPr>
        <w:t xml:space="preserve"> </w:t>
      </w:r>
      <w:r w:rsidRPr="00756187">
        <w:rPr>
          <w:rStyle w:val="StyleUnderline"/>
        </w:rPr>
        <w:t xml:space="preserve">incendiary </w:t>
      </w:r>
      <w:r w:rsidRPr="00B4266A">
        <w:rPr>
          <w:rStyle w:val="StyleUnderline"/>
          <w:highlight w:val="cyan"/>
        </w:rPr>
        <w:t>rhetoric online</w:t>
      </w:r>
      <w:r w:rsidRPr="009745D8">
        <w:rPr>
          <w:sz w:val="16"/>
        </w:rPr>
        <w:t>. In India, for example, Facebook has been singled out for its failure to take down posts decried for fomenting violence against Muslims.</w:t>
      </w:r>
    </w:p>
    <w:p w14:paraId="620EF6D5" w14:textId="77777777" w:rsidR="008C5ABD" w:rsidRPr="009745D8" w:rsidRDefault="008C5ABD" w:rsidP="008C5ABD">
      <w:pPr>
        <w:rPr>
          <w:sz w:val="16"/>
        </w:rPr>
      </w:pPr>
      <w:r w:rsidRPr="009745D8">
        <w:rPr>
          <w:sz w:val="16"/>
        </w:rPr>
        <w:t xml:space="preserve">It is clear that </w:t>
      </w:r>
      <w:r w:rsidRPr="0045026D">
        <w:rPr>
          <w:rStyle w:val="StyleUnderline"/>
        </w:rPr>
        <w:t xml:space="preserve">these giant U.S. </w:t>
      </w:r>
      <w:r w:rsidRPr="00B4266A">
        <w:rPr>
          <w:rStyle w:val="StyleUnderline"/>
          <w:highlight w:val="cyan"/>
        </w:rPr>
        <w:t>companies do not have</w:t>
      </w:r>
      <w:r w:rsidRPr="0045026D">
        <w:rPr>
          <w:rStyle w:val="StyleUnderline"/>
        </w:rPr>
        <w:t xml:space="preserve"> </w:t>
      </w:r>
      <w:r w:rsidRPr="00AA4C1E">
        <w:rPr>
          <w:rStyle w:val="Emphasis"/>
        </w:rPr>
        <w:t xml:space="preserve">anywhere near the </w:t>
      </w:r>
      <w:r w:rsidRPr="00B4266A">
        <w:rPr>
          <w:rStyle w:val="Emphasis"/>
          <w:highlight w:val="cyan"/>
        </w:rPr>
        <w:t>capacity</w:t>
      </w:r>
      <w:r w:rsidRPr="00B4266A">
        <w:rPr>
          <w:sz w:val="16"/>
          <w:highlight w:val="cyan"/>
        </w:rPr>
        <w:t xml:space="preserve"> </w:t>
      </w:r>
      <w:r w:rsidRPr="00B4266A">
        <w:rPr>
          <w:rStyle w:val="StyleUnderline"/>
          <w:highlight w:val="cyan"/>
        </w:rPr>
        <w:t>to make</w:t>
      </w:r>
      <w:r w:rsidRPr="009745D8">
        <w:rPr>
          <w:sz w:val="16"/>
        </w:rPr>
        <w:t xml:space="preserve"> </w:t>
      </w:r>
      <w:r w:rsidRPr="006678F4">
        <w:rPr>
          <w:rStyle w:val="StyleUnderline"/>
        </w:rPr>
        <w:t xml:space="preserve">nuanced </w:t>
      </w:r>
      <w:r w:rsidRPr="00B4266A">
        <w:rPr>
          <w:rStyle w:val="StyleUnderline"/>
          <w:highlight w:val="cyan"/>
        </w:rPr>
        <w:t>political judgements about</w:t>
      </w:r>
      <w:r w:rsidRPr="009745D8">
        <w:rPr>
          <w:sz w:val="16"/>
        </w:rPr>
        <w:t xml:space="preserve"> the acceptability of </w:t>
      </w:r>
      <w:r w:rsidRPr="006678F4">
        <w:rPr>
          <w:rStyle w:val="StyleUnderline"/>
        </w:rPr>
        <w:t>speech in</w:t>
      </w:r>
      <w:r w:rsidRPr="009745D8">
        <w:rPr>
          <w:sz w:val="16"/>
        </w:rPr>
        <w:t xml:space="preserve"> the roughly </w:t>
      </w:r>
      <w:r w:rsidRPr="00B4266A">
        <w:rPr>
          <w:rStyle w:val="Emphasis"/>
          <w:highlight w:val="cyan"/>
        </w:rPr>
        <w:t>150 countries</w:t>
      </w:r>
      <w:r w:rsidRPr="006678F4">
        <w:rPr>
          <w:rStyle w:val="Emphasis"/>
        </w:rPr>
        <w:t xml:space="preserve"> in which they operate</w:t>
      </w:r>
      <w:r w:rsidRPr="009745D8">
        <w:rPr>
          <w:sz w:val="16"/>
        </w:rPr>
        <w:t xml:space="preserve">. It is very hard to see what would give them the incentive to acquire such capacity in the future. More important, </w:t>
      </w:r>
      <w:r w:rsidRPr="0043494C">
        <w:rPr>
          <w:rStyle w:val="StyleUnderline"/>
        </w:rPr>
        <w:t>they do not have</w:t>
      </w:r>
      <w:r w:rsidRPr="009745D8">
        <w:rPr>
          <w:sz w:val="16"/>
        </w:rPr>
        <w:t xml:space="preserve"> the </w:t>
      </w:r>
      <w:r w:rsidRPr="0043494C">
        <w:rPr>
          <w:rStyle w:val="StyleUnderline"/>
        </w:rPr>
        <w:t>legitimacy to control speech in</w:t>
      </w:r>
      <w:r w:rsidRPr="009745D8">
        <w:rPr>
          <w:sz w:val="16"/>
        </w:rPr>
        <w:t xml:space="preserve"> their home country, </w:t>
      </w:r>
      <w:r w:rsidRPr="0043494C">
        <w:rPr>
          <w:rStyle w:val="StyleUnderline"/>
        </w:rPr>
        <w:t>the United States, much less</w:t>
      </w:r>
      <w:r w:rsidRPr="009745D8">
        <w:rPr>
          <w:sz w:val="16"/>
        </w:rPr>
        <w:t xml:space="preserve"> in </w:t>
      </w:r>
      <w:r w:rsidRPr="0043494C">
        <w:rPr>
          <w:rStyle w:val="StyleUnderline"/>
        </w:rPr>
        <w:t>other countries</w:t>
      </w:r>
      <w:r w:rsidRPr="009745D8">
        <w:rPr>
          <w:sz w:val="16"/>
        </w:rPr>
        <w:t xml:space="preserve"> around the world.</w:t>
      </w:r>
    </w:p>
    <w:p w14:paraId="732022FE" w14:textId="77777777" w:rsidR="008C5ABD" w:rsidRPr="009745D8" w:rsidRDefault="008C5ABD" w:rsidP="008C5ABD">
      <w:pPr>
        <w:rPr>
          <w:sz w:val="16"/>
        </w:rPr>
      </w:pPr>
      <w:r w:rsidRPr="009745D8">
        <w:rPr>
          <w:sz w:val="16"/>
        </w:rPr>
        <w:t xml:space="preserve">This is why </w:t>
      </w:r>
      <w:r w:rsidRPr="004F41DF">
        <w:rPr>
          <w:rStyle w:val="StyleUnderline"/>
        </w:rPr>
        <w:t xml:space="preserve">the </w:t>
      </w:r>
      <w:r w:rsidRPr="00B4266A">
        <w:rPr>
          <w:rStyle w:val="StyleUnderline"/>
          <w:highlight w:val="cyan"/>
        </w:rPr>
        <w:t xml:space="preserve">diminution of platform power is </w:t>
      </w:r>
      <w:r w:rsidRPr="00B4266A">
        <w:rPr>
          <w:rStyle w:val="Emphasis"/>
          <w:highlight w:val="cyan"/>
        </w:rPr>
        <w:t>critical for</w:t>
      </w:r>
      <w:r w:rsidRPr="004900B2">
        <w:rPr>
          <w:rStyle w:val="Emphasis"/>
        </w:rPr>
        <w:t xml:space="preserve"> the survival of </w:t>
      </w:r>
      <w:r w:rsidRPr="00B4266A">
        <w:rPr>
          <w:rStyle w:val="Emphasis"/>
          <w:highlight w:val="cyan"/>
        </w:rPr>
        <w:t>democracy around the world</w:t>
      </w:r>
      <w:r w:rsidRPr="009745D8">
        <w:rPr>
          <w:sz w:val="16"/>
        </w:rPr>
        <w:t xml:space="preserve">. While Europeans have made efforts to curb platform power, </w:t>
      </w:r>
      <w:r w:rsidRPr="00942C9A">
        <w:rPr>
          <w:rStyle w:val="StyleUnderline"/>
        </w:rPr>
        <w:t>Americans up to now have been complacent about the issue</w:t>
      </w:r>
      <w:r w:rsidRPr="009745D8">
        <w:rPr>
          <w:sz w:val="16"/>
        </w:rPr>
        <w:t xml:space="preserve">. Now that there is a general consensus that the large platforms pose a danger to U.S. democracy, it is vital to understand precisely where that threat lies, and what remedies are both politically and technologically realistic. </w:t>
      </w:r>
    </w:p>
    <w:p w14:paraId="32EB4D68" w14:textId="77777777" w:rsidR="008C5ABD" w:rsidRDefault="008C5ABD" w:rsidP="008C5ABD">
      <w:pPr>
        <w:pStyle w:val="Heading4"/>
        <w:rPr>
          <w:rFonts w:asciiTheme="majorBidi" w:hAnsiTheme="majorBidi"/>
        </w:rPr>
      </w:pPr>
      <w:r>
        <w:rPr>
          <w:rFonts w:asciiTheme="majorBidi" w:hAnsiTheme="majorBidi"/>
        </w:rPr>
        <w:t>Democracy caps all existential risk.</w:t>
      </w:r>
    </w:p>
    <w:p w14:paraId="08054E40" w14:textId="77777777" w:rsidR="008C5ABD" w:rsidRPr="00EC3F71" w:rsidRDefault="008C5ABD" w:rsidP="008C5ABD">
      <w:r>
        <w:t xml:space="preserve">George </w:t>
      </w:r>
      <w:r w:rsidRPr="005C7782">
        <w:rPr>
          <w:rStyle w:val="Style13ptBold"/>
        </w:rPr>
        <w:t>Eaton 20</w:t>
      </w:r>
      <w:r>
        <w:t>. Se</w:t>
      </w:r>
      <w:r w:rsidRPr="00AC4D0F">
        <w:t>nior online editor of the New Statesman</w:t>
      </w:r>
      <w:r>
        <w:t>. Citing Noam Chomsky, La</w:t>
      </w:r>
      <w:r w:rsidRPr="00AC4D0F">
        <w:t xml:space="preserve">ureate professor in the Department of Linguistics at the University of Arizona and professor emeritus </w:t>
      </w:r>
      <w:r>
        <w:t>at MIT</w:t>
      </w:r>
      <w:r w:rsidRPr="00AC4D0F">
        <w:t xml:space="preserve">, Ph.D. in linguistics from </w:t>
      </w:r>
      <w:r>
        <w:t>Penn. “</w:t>
      </w:r>
      <w:r w:rsidRPr="00437C00">
        <w:t>Noam Chomsky: The world is at the most dangerous moment in human history</w:t>
      </w:r>
      <w:r>
        <w:t xml:space="preserve">”. The New Statesman. Sept 17 2020. </w:t>
      </w:r>
      <w:r w:rsidRPr="00437C00">
        <w:t>https://www.newstatesman.com/politics/2020/09/noam-chomsky-the-world-is-at-the-most-dangerous-moment-in-human-history</w:t>
      </w:r>
    </w:p>
    <w:p w14:paraId="4E979AF5" w14:textId="77777777" w:rsidR="008C5ABD" w:rsidRPr="00094AFF" w:rsidRDefault="008C5ABD" w:rsidP="008C5ABD">
      <w:pPr>
        <w:rPr>
          <w:sz w:val="16"/>
        </w:rPr>
      </w:pPr>
      <w:r w:rsidRPr="00652E44">
        <w:rPr>
          <w:sz w:val="16"/>
        </w:rPr>
        <w:t xml:space="preserve">Noam Chomsky has warned that </w:t>
      </w:r>
      <w:r w:rsidRPr="00115E59">
        <w:rPr>
          <w:rStyle w:val="StyleUnderline"/>
        </w:rPr>
        <w:t xml:space="preserve">the world is at the </w:t>
      </w:r>
      <w:r w:rsidRPr="00094AFF">
        <w:rPr>
          <w:rStyle w:val="StyleUnderline"/>
        </w:rPr>
        <w:t>most dangerous moment in human history</w:t>
      </w:r>
      <w:r w:rsidRPr="00094AFF">
        <w:rPr>
          <w:sz w:val="16"/>
        </w:rPr>
        <w:t xml:space="preserve"> </w:t>
      </w:r>
      <w:r w:rsidRPr="00094AFF">
        <w:rPr>
          <w:rStyle w:val="StyleUnderline"/>
        </w:rPr>
        <w:t xml:space="preserve">owing to the </w:t>
      </w:r>
      <w:r w:rsidRPr="00094AFF">
        <w:rPr>
          <w:rStyle w:val="Emphasis"/>
        </w:rPr>
        <w:t>climate crisis</w:t>
      </w:r>
      <w:r w:rsidRPr="00094AFF">
        <w:rPr>
          <w:rStyle w:val="StyleUnderline"/>
        </w:rPr>
        <w:t xml:space="preserve">, the threat of </w:t>
      </w:r>
      <w:r w:rsidRPr="00094AFF">
        <w:rPr>
          <w:rStyle w:val="Emphasis"/>
        </w:rPr>
        <w:t>nuclear war</w:t>
      </w:r>
      <w:r w:rsidRPr="00094AFF">
        <w:rPr>
          <w:rStyle w:val="StyleUnderline"/>
        </w:rPr>
        <w:t xml:space="preserve"> and rising </w:t>
      </w:r>
      <w:r w:rsidRPr="00094AFF">
        <w:rPr>
          <w:rStyle w:val="Emphasis"/>
        </w:rPr>
        <w:t>authoritarianism</w:t>
      </w:r>
      <w:r w:rsidRPr="00094AFF">
        <w:rPr>
          <w:sz w:val="16"/>
        </w:rPr>
        <w:t xml:space="preserve">. In an exclusive interview with the New Statesman, the 91-year-old US linguist and activist said that the current </w:t>
      </w:r>
      <w:r w:rsidRPr="00094AFF">
        <w:rPr>
          <w:rStyle w:val="StyleUnderline"/>
        </w:rPr>
        <w:t>perils exceed</w:t>
      </w:r>
      <w:r w:rsidRPr="00094AFF">
        <w:rPr>
          <w:sz w:val="16"/>
        </w:rPr>
        <w:t xml:space="preserve"> those of the 1930s.</w:t>
      </w:r>
    </w:p>
    <w:p w14:paraId="29207B34" w14:textId="77777777" w:rsidR="008C5ABD" w:rsidRPr="00652E44" w:rsidRDefault="008C5ABD" w:rsidP="008C5ABD">
      <w:pPr>
        <w:rPr>
          <w:sz w:val="16"/>
        </w:rPr>
      </w:pPr>
      <w:r w:rsidRPr="00094AFF">
        <w:rPr>
          <w:sz w:val="16"/>
        </w:rPr>
        <w:t>“</w:t>
      </w:r>
      <w:r w:rsidRPr="00094AFF">
        <w:rPr>
          <w:rStyle w:val="StyleUnderline"/>
        </w:rPr>
        <w:t>There’s been nothing like it in human history</w:t>
      </w:r>
      <w:r w:rsidRPr="00094AFF">
        <w:rPr>
          <w:sz w:val="16"/>
        </w:rPr>
        <w:t>,” Chomsky said. “I’m old enough to remember, very vividly, the threat that Nazism could take over much of Eurasia, that was not an idle</w:t>
      </w:r>
      <w:r w:rsidRPr="00652E44">
        <w:rPr>
          <w:sz w:val="16"/>
        </w:rPr>
        <w:t xml:space="preserve"> concern. US military planners did anticipate that the war would end with a US-dominated region and a German-dominated region… But even that, horrible enough, was not like </w:t>
      </w:r>
      <w:r w:rsidRPr="00772650">
        <w:rPr>
          <w:rStyle w:val="Emphasis"/>
        </w:rPr>
        <w:t xml:space="preserve">the </w:t>
      </w:r>
      <w:r w:rsidRPr="00943FBF">
        <w:rPr>
          <w:rStyle w:val="Emphasis"/>
          <w:highlight w:val="cyan"/>
        </w:rPr>
        <w:t>end of</w:t>
      </w:r>
      <w:r w:rsidRPr="00652E44">
        <w:rPr>
          <w:sz w:val="16"/>
        </w:rPr>
        <w:t xml:space="preserve"> </w:t>
      </w:r>
      <w:r w:rsidRPr="00772650">
        <w:rPr>
          <w:rStyle w:val="Emphasis"/>
        </w:rPr>
        <w:t xml:space="preserve">organised </w:t>
      </w:r>
      <w:r w:rsidRPr="00943FBF">
        <w:rPr>
          <w:rStyle w:val="Emphasis"/>
          <w:highlight w:val="cyan"/>
        </w:rPr>
        <w:t xml:space="preserve">human life </w:t>
      </w:r>
      <w:r w:rsidRPr="00943FBF">
        <w:rPr>
          <w:rStyle w:val="Emphasis"/>
        </w:rPr>
        <w:t>on</w:t>
      </w:r>
      <w:r w:rsidRPr="00772650">
        <w:rPr>
          <w:rStyle w:val="Emphasis"/>
        </w:rPr>
        <w:t xml:space="preserve"> Earth</w:t>
      </w:r>
      <w:r w:rsidRPr="00652E44">
        <w:rPr>
          <w:sz w:val="16"/>
        </w:rPr>
        <w:t xml:space="preserve">, </w:t>
      </w:r>
      <w:r w:rsidRPr="00756187">
        <w:rPr>
          <w:sz w:val="16"/>
        </w:rPr>
        <w:t xml:space="preserve">which </w:t>
      </w:r>
      <w:r w:rsidRPr="00756187">
        <w:rPr>
          <w:rStyle w:val="Emphasis"/>
        </w:rPr>
        <w:t>is what we’re facing</w:t>
      </w:r>
      <w:r w:rsidRPr="00756187">
        <w:rPr>
          <w:sz w:val="16"/>
        </w:rPr>
        <w:t>.”</w:t>
      </w:r>
    </w:p>
    <w:p w14:paraId="5E233755" w14:textId="77777777" w:rsidR="008C5ABD" w:rsidRPr="00652E44" w:rsidRDefault="008C5ABD" w:rsidP="008C5ABD">
      <w:pPr>
        <w:rPr>
          <w:sz w:val="16"/>
        </w:rPr>
      </w:pPr>
      <w:r w:rsidRPr="00652E44">
        <w:rPr>
          <w:sz w:val="16"/>
        </w:rPr>
        <w:lastRenderedPageBreak/>
        <w:t>Chomsky was interviewed in advance of the first summit of the Progressive International (18-20 September), a new organisation founded by Bernie Sanders, the former US presidential candidate, and Yanis Varoufakis, the former Greek finance minister, to counter right-wing authoritarianism. In an echo of the movement’s slogan “internationalism or extinction”, Chomsky warned: “</w:t>
      </w:r>
      <w:r w:rsidRPr="00857283">
        <w:rPr>
          <w:rStyle w:val="StyleUnderline"/>
        </w:rPr>
        <w:t>We’re at an astonishing confluence of very severe crises</w:t>
      </w:r>
      <w:r w:rsidRPr="00652E44">
        <w:rPr>
          <w:sz w:val="16"/>
        </w:rPr>
        <w:t xml:space="preserve">. </w:t>
      </w:r>
      <w:r w:rsidRPr="00BD1193">
        <w:rPr>
          <w:rStyle w:val="StyleUnderline"/>
        </w:rPr>
        <w:t>The extent of them was illustrated by the last setting of the</w:t>
      </w:r>
      <w:r w:rsidRPr="00652E44">
        <w:rPr>
          <w:sz w:val="16"/>
        </w:rPr>
        <w:t xml:space="preserve"> famous </w:t>
      </w:r>
      <w:r w:rsidRPr="00943FBF">
        <w:rPr>
          <w:rStyle w:val="Emphasis"/>
          <w:highlight w:val="cyan"/>
        </w:rPr>
        <w:t>Doomsday Clock</w:t>
      </w:r>
      <w:r w:rsidRPr="00652E44">
        <w:rPr>
          <w:sz w:val="16"/>
        </w:rPr>
        <w:t xml:space="preserve">. It’s been set every year since the atom bombing, the minute hand has moved forward and back. But last January, </w:t>
      </w:r>
      <w:r w:rsidRPr="00714F64">
        <w:rPr>
          <w:rStyle w:val="StyleUnderline"/>
        </w:rPr>
        <w:t>they</w:t>
      </w:r>
      <w:r w:rsidRPr="00652E44">
        <w:rPr>
          <w:sz w:val="16"/>
        </w:rPr>
        <w:t xml:space="preserve"> abandoned minutes and </w:t>
      </w:r>
      <w:r w:rsidRPr="00943FBF">
        <w:rPr>
          <w:rStyle w:val="StyleUnderline"/>
          <w:highlight w:val="cyan"/>
        </w:rPr>
        <w:t>moved to seconds to midnight</w:t>
      </w:r>
      <w:r w:rsidRPr="00714F64">
        <w:rPr>
          <w:rStyle w:val="StyleUnderline"/>
        </w:rPr>
        <w:t xml:space="preserve">, which means </w:t>
      </w:r>
      <w:r w:rsidRPr="00714F64">
        <w:rPr>
          <w:rStyle w:val="Emphasis"/>
        </w:rPr>
        <w:t>termination</w:t>
      </w:r>
      <w:r w:rsidRPr="00652E44">
        <w:rPr>
          <w:sz w:val="16"/>
        </w:rPr>
        <w:t>. And that was before the scale of the pandemic.”</w:t>
      </w:r>
    </w:p>
    <w:p w14:paraId="080E8FA0" w14:textId="77777777" w:rsidR="008C5ABD" w:rsidRPr="00142F54" w:rsidRDefault="008C5ABD" w:rsidP="008C5ABD">
      <w:r w:rsidRPr="00943FBF">
        <w:rPr>
          <w:rStyle w:val="StyleUnderline"/>
          <w:highlight w:val="cyan"/>
        </w:rPr>
        <w:t>This shift</w:t>
      </w:r>
      <w:r w:rsidRPr="00652E44">
        <w:rPr>
          <w:sz w:val="16"/>
        </w:rPr>
        <w:t xml:space="preserve">, Chomsky said, </w:t>
      </w:r>
      <w:r w:rsidRPr="00943FBF">
        <w:rPr>
          <w:rStyle w:val="StyleUnderline"/>
          <w:highlight w:val="cyan"/>
        </w:rPr>
        <w:t>reflected</w:t>
      </w:r>
      <w:r w:rsidRPr="00E629BE">
        <w:rPr>
          <w:rStyle w:val="StyleUnderline"/>
        </w:rPr>
        <w:t xml:space="preserve"> “the growing </w:t>
      </w:r>
      <w:r w:rsidRPr="00943FBF">
        <w:rPr>
          <w:rStyle w:val="StyleUnderline"/>
          <w:highlight w:val="cyan"/>
        </w:rPr>
        <w:t xml:space="preserve">threat of </w:t>
      </w:r>
      <w:r w:rsidRPr="00943FBF">
        <w:rPr>
          <w:rStyle w:val="Emphasis"/>
          <w:highlight w:val="cyan"/>
        </w:rPr>
        <w:t>nuclear war</w:t>
      </w:r>
      <w:r w:rsidRPr="008957BE">
        <w:rPr>
          <w:rStyle w:val="Emphasis"/>
        </w:rPr>
        <w:t>,</w:t>
      </w:r>
      <w:r w:rsidRPr="00652E44">
        <w:rPr>
          <w:sz w:val="16"/>
        </w:rPr>
        <w:t xml:space="preserve"> which is probably more severe than it was during the Cold War. </w:t>
      </w:r>
      <w:r w:rsidRPr="008957BE">
        <w:rPr>
          <w:rStyle w:val="StyleUnderline"/>
        </w:rPr>
        <w:t xml:space="preserve">The growing </w:t>
      </w:r>
      <w:r w:rsidRPr="00756187">
        <w:rPr>
          <w:rStyle w:val="StyleUnderline"/>
        </w:rPr>
        <w:t xml:space="preserve">threat of </w:t>
      </w:r>
      <w:r w:rsidRPr="00943FBF">
        <w:rPr>
          <w:rStyle w:val="StyleUnderline"/>
          <w:highlight w:val="cyan"/>
        </w:rPr>
        <w:t>environmental catastrophe</w:t>
      </w:r>
      <w:r w:rsidRPr="00652E44">
        <w:rPr>
          <w:sz w:val="16"/>
        </w:rPr>
        <w:t xml:space="preserve">, </w:t>
      </w:r>
      <w:r w:rsidRPr="00943FBF">
        <w:rPr>
          <w:rStyle w:val="StyleUnderline"/>
          <w:highlight w:val="cyan"/>
        </w:rPr>
        <w:t>and</w:t>
      </w:r>
      <w:r w:rsidRPr="00652E44">
        <w:rPr>
          <w:sz w:val="16"/>
        </w:rPr>
        <w:t xml:space="preserve"> the third thing that they’ve been picking up for the last few years is </w:t>
      </w:r>
      <w:r w:rsidRPr="00B857F9">
        <w:rPr>
          <w:rStyle w:val="StyleUnderline"/>
        </w:rPr>
        <w:t xml:space="preserve">the </w:t>
      </w:r>
      <w:r w:rsidRPr="002409AA">
        <w:rPr>
          <w:rStyle w:val="Emphasis"/>
        </w:rPr>
        <w:t xml:space="preserve">sharp </w:t>
      </w:r>
      <w:r w:rsidRPr="00943FBF">
        <w:rPr>
          <w:rStyle w:val="Emphasis"/>
          <w:highlight w:val="cyan"/>
        </w:rPr>
        <w:t>deterioration of democracy</w:t>
      </w:r>
      <w:r w:rsidRPr="00652E44">
        <w:rPr>
          <w:sz w:val="16"/>
        </w:rPr>
        <w:t xml:space="preserve">, </w:t>
      </w:r>
      <w:r w:rsidRPr="00943FBF">
        <w:rPr>
          <w:rStyle w:val="StyleUnderline"/>
        </w:rPr>
        <w:t>which</w:t>
      </w:r>
      <w:r w:rsidRPr="00652E44">
        <w:rPr>
          <w:sz w:val="16"/>
        </w:rPr>
        <w:t xml:space="preserve"> </w:t>
      </w:r>
      <w:r w:rsidRPr="009829AA">
        <w:rPr>
          <w:rStyle w:val="StyleUnderline"/>
        </w:rPr>
        <w:t>sounds</w:t>
      </w:r>
      <w:r w:rsidRPr="00652E44">
        <w:rPr>
          <w:sz w:val="16"/>
        </w:rPr>
        <w:t xml:space="preserve"> at first </w:t>
      </w:r>
      <w:r w:rsidRPr="009829AA">
        <w:rPr>
          <w:rStyle w:val="StyleUnderline"/>
        </w:rPr>
        <w:t>as if it doesn’t belong but it</w:t>
      </w:r>
      <w:r w:rsidRPr="00652E44">
        <w:rPr>
          <w:sz w:val="16"/>
        </w:rPr>
        <w:t xml:space="preserve"> actually </w:t>
      </w:r>
      <w:r w:rsidRPr="00BC679E">
        <w:rPr>
          <w:rStyle w:val="Emphasis"/>
        </w:rPr>
        <w:t>does</w:t>
      </w:r>
      <w:r w:rsidRPr="00652E44">
        <w:rPr>
          <w:sz w:val="16"/>
        </w:rPr>
        <w:t xml:space="preserve">, because </w:t>
      </w:r>
      <w:r w:rsidRPr="00943FBF">
        <w:rPr>
          <w:rStyle w:val="Emphasis"/>
          <w:highlight w:val="cyan"/>
        </w:rPr>
        <w:t>the</w:t>
      </w:r>
      <w:r w:rsidRPr="005E1CF4">
        <w:rPr>
          <w:rStyle w:val="Emphasis"/>
        </w:rPr>
        <w:t xml:space="preserve"> only </w:t>
      </w:r>
      <w:r w:rsidRPr="00943FBF">
        <w:rPr>
          <w:rStyle w:val="Emphasis"/>
          <w:highlight w:val="cyan"/>
        </w:rPr>
        <w:t>hope for dealing with</w:t>
      </w:r>
      <w:r w:rsidRPr="005E1CF4">
        <w:rPr>
          <w:rStyle w:val="Emphasis"/>
        </w:rPr>
        <w:t xml:space="preserve"> the two </w:t>
      </w:r>
      <w:r w:rsidRPr="00943FBF">
        <w:rPr>
          <w:rStyle w:val="Emphasis"/>
          <w:highlight w:val="cyan"/>
        </w:rPr>
        <w:t>existential crises</w:t>
      </w:r>
      <w:r w:rsidRPr="00652E44">
        <w:rPr>
          <w:sz w:val="16"/>
        </w:rPr>
        <w:t xml:space="preserve">, </w:t>
      </w:r>
      <w:r w:rsidRPr="00943FBF">
        <w:rPr>
          <w:rStyle w:val="StyleUnderline"/>
          <w:highlight w:val="cyan"/>
        </w:rPr>
        <w:t>which</w:t>
      </w:r>
      <w:r w:rsidRPr="005E1CF4">
        <w:rPr>
          <w:rStyle w:val="StyleUnderline"/>
        </w:rPr>
        <w:t xml:space="preserve"> do </w:t>
      </w:r>
      <w:r w:rsidRPr="00943FBF">
        <w:rPr>
          <w:rStyle w:val="StyleUnderline"/>
          <w:highlight w:val="cyan"/>
        </w:rPr>
        <w:t xml:space="preserve">threaten </w:t>
      </w:r>
      <w:r w:rsidRPr="00943FBF">
        <w:rPr>
          <w:rStyle w:val="Emphasis"/>
          <w:highlight w:val="cyan"/>
        </w:rPr>
        <w:t>extinction</w:t>
      </w:r>
      <w:r w:rsidRPr="00652E44">
        <w:rPr>
          <w:sz w:val="16"/>
        </w:rPr>
        <w:t xml:space="preserve">, </w:t>
      </w:r>
      <w:r w:rsidRPr="00943FBF">
        <w:rPr>
          <w:rStyle w:val="StyleUnderline"/>
          <w:highlight w:val="cyan"/>
        </w:rPr>
        <w:t>is</w:t>
      </w:r>
      <w:r w:rsidRPr="00B50B63">
        <w:rPr>
          <w:rStyle w:val="StyleUnderline"/>
        </w:rPr>
        <w:t xml:space="preserve"> to deal with them through a vibrant </w:t>
      </w:r>
      <w:r w:rsidRPr="00943FBF">
        <w:rPr>
          <w:rStyle w:val="StyleUnderline"/>
          <w:highlight w:val="cyan"/>
        </w:rPr>
        <w:t xml:space="preserve">democracy with </w:t>
      </w:r>
      <w:r w:rsidRPr="00943FBF">
        <w:rPr>
          <w:rStyle w:val="Emphasis"/>
          <w:highlight w:val="cyan"/>
        </w:rPr>
        <w:t>engaged</w:t>
      </w:r>
      <w:r w:rsidRPr="00652E44">
        <w:rPr>
          <w:sz w:val="16"/>
        </w:rPr>
        <w:t xml:space="preserve">, </w:t>
      </w:r>
      <w:r w:rsidRPr="00943FBF">
        <w:rPr>
          <w:rStyle w:val="Emphasis"/>
          <w:highlight w:val="cyan"/>
        </w:rPr>
        <w:t>informed citizens</w:t>
      </w:r>
      <w:r w:rsidRPr="00652E44">
        <w:rPr>
          <w:sz w:val="16"/>
        </w:rPr>
        <w:t xml:space="preserve"> who are </w:t>
      </w:r>
      <w:r w:rsidRPr="00094AFF">
        <w:rPr>
          <w:rStyle w:val="StyleUnderline"/>
          <w:highlight w:val="cyan"/>
        </w:rPr>
        <w:t>participating</w:t>
      </w:r>
      <w:r w:rsidRPr="00094AFF">
        <w:rPr>
          <w:rStyle w:val="StyleUnderline"/>
        </w:rPr>
        <w:t xml:space="preserve"> in </w:t>
      </w:r>
      <w:r w:rsidRPr="00094AFF">
        <w:rPr>
          <w:rStyle w:val="Emphasis"/>
        </w:rPr>
        <w:t>developing programmes</w:t>
      </w:r>
      <w:r w:rsidRPr="00833136">
        <w:rPr>
          <w:rStyle w:val="StyleUnderline"/>
        </w:rPr>
        <w:t xml:space="preserve"> </w:t>
      </w:r>
      <w:r w:rsidRPr="00094AFF">
        <w:rPr>
          <w:rStyle w:val="StyleUnderline"/>
          <w:highlight w:val="cyan"/>
        </w:rPr>
        <w:t>to deal with</w:t>
      </w:r>
      <w:r w:rsidRPr="00833136">
        <w:rPr>
          <w:rStyle w:val="StyleUnderline"/>
        </w:rPr>
        <w:t xml:space="preserve"> these </w:t>
      </w:r>
      <w:r w:rsidRPr="00094AFF">
        <w:rPr>
          <w:rStyle w:val="StyleUnderline"/>
          <w:highlight w:val="cyan"/>
        </w:rPr>
        <w:t>crises</w:t>
      </w:r>
      <w:r w:rsidRPr="00652E44">
        <w:rPr>
          <w:sz w:val="16"/>
        </w:rPr>
        <w:t>.”</w:t>
      </w:r>
    </w:p>
    <w:p w14:paraId="31A89523" w14:textId="77777777" w:rsidR="008C5ABD" w:rsidRPr="00652E44" w:rsidRDefault="008C5ABD" w:rsidP="008C5ABD">
      <w:pPr>
        <w:rPr>
          <w:sz w:val="16"/>
        </w:rPr>
      </w:pPr>
      <w:r w:rsidRPr="00652E44">
        <w:rPr>
          <w:sz w:val="16"/>
        </w:rPr>
        <w:t xml:space="preserve">Chomsky added that “[Donald] </w:t>
      </w:r>
      <w:r w:rsidRPr="00E471A3">
        <w:rPr>
          <w:rStyle w:val="StyleUnderline"/>
        </w:rPr>
        <w:t>Trump</w:t>
      </w:r>
      <w:r w:rsidRPr="00652E44">
        <w:rPr>
          <w:sz w:val="16"/>
        </w:rPr>
        <w:t xml:space="preserve"> has accomplished something quite impressive: he’s succeeded in increasing the threat of each of the three dangers. On nuclear weapons, he’s </w:t>
      </w:r>
      <w:r w:rsidRPr="00E471A3">
        <w:rPr>
          <w:rStyle w:val="StyleUnderline"/>
        </w:rPr>
        <w:t>moved to</w:t>
      </w:r>
      <w:r w:rsidRPr="00652E44">
        <w:rPr>
          <w:sz w:val="16"/>
        </w:rPr>
        <w:t xml:space="preserve"> continue, and essentially bring to an </w:t>
      </w:r>
      <w:r w:rsidRPr="00E471A3">
        <w:rPr>
          <w:rStyle w:val="StyleUnderline"/>
        </w:rPr>
        <w:t>end,</w:t>
      </w:r>
      <w:r w:rsidRPr="00652E44">
        <w:rPr>
          <w:sz w:val="16"/>
        </w:rPr>
        <w:t xml:space="preserve"> the dismantling of </w:t>
      </w:r>
      <w:r w:rsidRPr="00E471A3">
        <w:rPr>
          <w:rStyle w:val="StyleUnderline"/>
        </w:rPr>
        <w:t>the arms control regime</w:t>
      </w:r>
      <w:r w:rsidRPr="00652E44">
        <w:rPr>
          <w:sz w:val="16"/>
        </w:rPr>
        <w:t xml:space="preserve">, which has offered some protection against terminal disaster. </w:t>
      </w:r>
      <w:r w:rsidRPr="004536CB">
        <w:rPr>
          <w:rStyle w:val="StyleUnderline"/>
        </w:rPr>
        <w:t>He’s greatly increased</w:t>
      </w:r>
      <w:r w:rsidRPr="00652E44">
        <w:rPr>
          <w:sz w:val="16"/>
        </w:rPr>
        <w:t xml:space="preserve"> the </w:t>
      </w:r>
      <w:r w:rsidRPr="004536CB">
        <w:rPr>
          <w:rStyle w:val="StyleUnderline"/>
        </w:rPr>
        <w:t>development of</w:t>
      </w:r>
      <w:r w:rsidRPr="00652E44">
        <w:rPr>
          <w:sz w:val="16"/>
        </w:rPr>
        <w:t xml:space="preserve"> </w:t>
      </w:r>
      <w:r w:rsidRPr="004536CB">
        <w:rPr>
          <w:rStyle w:val="StyleUnderline"/>
        </w:rPr>
        <w:t>new, dangerous, more threatening weapons,</w:t>
      </w:r>
      <w:r w:rsidRPr="00652E44">
        <w:rPr>
          <w:sz w:val="16"/>
        </w:rPr>
        <w:t xml:space="preserve"> which means others do so too, which is increasing the threat to all of us.</w:t>
      </w:r>
    </w:p>
    <w:p w14:paraId="2B6E3968" w14:textId="77777777" w:rsidR="008C5ABD" w:rsidRPr="00652E44" w:rsidRDefault="008C5ABD" w:rsidP="008C5ABD">
      <w:pPr>
        <w:rPr>
          <w:sz w:val="16"/>
        </w:rPr>
      </w:pPr>
      <w:r w:rsidRPr="00652E44">
        <w:rPr>
          <w:sz w:val="16"/>
        </w:rPr>
        <w:t>“On environmental catastrophe, he’s escalated his effort to maximise the use of fossil fuels and to terminate the regulations that somewhat mitigate the effect of the coming disaster if we proceed on our present course.”</w:t>
      </w:r>
    </w:p>
    <w:p w14:paraId="3E9D0E84" w14:textId="77777777" w:rsidR="008C5ABD" w:rsidRPr="00652E44" w:rsidRDefault="008C5ABD" w:rsidP="008C5ABD">
      <w:pPr>
        <w:rPr>
          <w:sz w:val="16"/>
        </w:rPr>
      </w:pPr>
      <w:r w:rsidRPr="00652E44">
        <w:rPr>
          <w:sz w:val="16"/>
        </w:rPr>
        <w:t>“On the deterioration of democracy, it’s become a joke. The executive branch of [the US] government has been completely purged of any dissident voice. Now it’s left with a group of sycophants.”</w:t>
      </w:r>
    </w:p>
    <w:p w14:paraId="2A42BF96" w14:textId="77777777" w:rsidR="008C5ABD" w:rsidRPr="00652E44" w:rsidRDefault="008C5ABD" w:rsidP="008C5ABD">
      <w:pPr>
        <w:rPr>
          <w:sz w:val="16"/>
        </w:rPr>
      </w:pPr>
      <w:r w:rsidRPr="00CB5E98">
        <w:rPr>
          <w:rStyle w:val="StyleUnderline"/>
        </w:rPr>
        <w:t>Chomsky described</w:t>
      </w:r>
      <w:r w:rsidRPr="00163848">
        <w:rPr>
          <w:rStyle w:val="StyleUnderline"/>
        </w:rPr>
        <w:t xml:space="preserve"> </w:t>
      </w:r>
      <w:r w:rsidRPr="00CB5E98">
        <w:rPr>
          <w:rStyle w:val="StyleUnderline"/>
          <w:highlight w:val="cyan"/>
        </w:rPr>
        <w:t>Trump as</w:t>
      </w:r>
      <w:r w:rsidRPr="00163848">
        <w:rPr>
          <w:rStyle w:val="StyleUnderline"/>
        </w:rPr>
        <w:t xml:space="preserve"> the </w:t>
      </w:r>
      <w:r w:rsidRPr="00CB5E98">
        <w:rPr>
          <w:rStyle w:val="StyleUnderline"/>
          <w:highlight w:val="cyan"/>
        </w:rPr>
        <w:t>figurehead of a new “</w:t>
      </w:r>
      <w:r w:rsidRPr="00CB5E98">
        <w:rPr>
          <w:rStyle w:val="Emphasis"/>
          <w:highlight w:val="cyan"/>
        </w:rPr>
        <w:t>reactionary international</w:t>
      </w:r>
      <w:r w:rsidRPr="00B6421D">
        <w:rPr>
          <w:rStyle w:val="Emphasis"/>
        </w:rPr>
        <w:t>”</w:t>
      </w:r>
      <w:r w:rsidRPr="00652E44">
        <w:rPr>
          <w:sz w:val="16"/>
        </w:rPr>
        <w:t xml:space="preserve"> consisting of Brazil, India, the UK, Egypt, Israel and Hungary. “In the western hemisphere </w:t>
      </w:r>
      <w:r w:rsidRPr="00254A60">
        <w:rPr>
          <w:rStyle w:val="StyleUnderline"/>
        </w:rPr>
        <w:t>the leading candidate is</w:t>
      </w:r>
      <w:r w:rsidRPr="00652E44">
        <w:rPr>
          <w:sz w:val="16"/>
        </w:rPr>
        <w:t xml:space="preserve"> [Jair] </w:t>
      </w:r>
      <w:r w:rsidRPr="00CB5E98">
        <w:rPr>
          <w:rStyle w:val="StyleUnderline"/>
          <w:highlight w:val="cyan"/>
        </w:rPr>
        <w:t>Bolsonaro’s Brazil</w:t>
      </w:r>
      <w:r w:rsidRPr="00652E44">
        <w:rPr>
          <w:sz w:val="16"/>
        </w:rPr>
        <w:t>, kind of a small-time clone of President Trump. In the Middle East it will be based on the family dictatorships, the most reactionary states in the world. [Abdel al-]</w:t>
      </w:r>
      <w:r w:rsidRPr="00CB5E98">
        <w:rPr>
          <w:rStyle w:val="StyleUnderline"/>
          <w:highlight w:val="cyan"/>
        </w:rPr>
        <w:t>Sisi’s Egypt</w:t>
      </w:r>
      <w:r w:rsidRPr="00E21649">
        <w:rPr>
          <w:rStyle w:val="StyleUnderline"/>
        </w:rPr>
        <w:t xml:space="preserve"> is the worst dictatorship that Egypt has ever had</w:t>
      </w:r>
      <w:r w:rsidRPr="00652E44">
        <w:rPr>
          <w:sz w:val="16"/>
        </w:rPr>
        <w:t>. Israel has moved so far to the right that you need a telescope to see it, it’s about the only country in the world where young people are even more reactionary than adults.”</w:t>
      </w:r>
    </w:p>
    <w:p w14:paraId="5DBCAAF7" w14:textId="77777777" w:rsidR="008C5ABD" w:rsidRPr="00652E44" w:rsidRDefault="008C5ABD" w:rsidP="008C5ABD">
      <w:pPr>
        <w:rPr>
          <w:sz w:val="16"/>
        </w:rPr>
      </w:pPr>
      <w:r w:rsidRPr="00652E44">
        <w:rPr>
          <w:sz w:val="16"/>
        </w:rPr>
        <w:t xml:space="preserve">He added: “[Narendra] </w:t>
      </w:r>
      <w:r w:rsidRPr="00CB5E98">
        <w:rPr>
          <w:rStyle w:val="StyleUnderline"/>
          <w:highlight w:val="cyan"/>
        </w:rPr>
        <w:t>Modi</w:t>
      </w:r>
      <w:r w:rsidRPr="00965363">
        <w:rPr>
          <w:rStyle w:val="StyleUnderline"/>
        </w:rPr>
        <w:t xml:space="preserve"> is </w:t>
      </w:r>
      <w:r w:rsidRPr="00CB5E98">
        <w:rPr>
          <w:rStyle w:val="Emphasis"/>
          <w:highlight w:val="cyan"/>
        </w:rPr>
        <w:t>destroying Indian secular democracy</w:t>
      </w:r>
      <w:r w:rsidRPr="00652E44">
        <w:rPr>
          <w:sz w:val="16"/>
        </w:rPr>
        <w:t xml:space="preserve">, </w:t>
      </w:r>
      <w:r w:rsidRPr="0094602E">
        <w:rPr>
          <w:rStyle w:val="StyleUnderline"/>
        </w:rPr>
        <w:t>severely repressing the Muslim population</w:t>
      </w:r>
      <w:r w:rsidRPr="00652E44">
        <w:rPr>
          <w:sz w:val="16"/>
        </w:rPr>
        <w:t xml:space="preserve">, he’s just </w:t>
      </w:r>
      <w:r w:rsidRPr="003E1935">
        <w:rPr>
          <w:rStyle w:val="StyleUnderline"/>
        </w:rPr>
        <w:t>vastly extended the terrible Indian occupation of Kashmir</w:t>
      </w:r>
      <w:r w:rsidRPr="00652E44">
        <w:rPr>
          <w:sz w:val="16"/>
        </w:rPr>
        <w:t xml:space="preserve">. </w:t>
      </w:r>
      <w:r w:rsidRPr="00F67E12">
        <w:rPr>
          <w:rStyle w:val="StyleUnderline"/>
        </w:rPr>
        <w:t>In Europe, the leading candidate is</w:t>
      </w:r>
      <w:r w:rsidRPr="00652E44">
        <w:rPr>
          <w:sz w:val="16"/>
        </w:rPr>
        <w:t xml:space="preserve"> [Viktor] </w:t>
      </w:r>
      <w:r w:rsidRPr="00CB5E98">
        <w:rPr>
          <w:rStyle w:val="StyleUnderline"/>
          <w:highlight w:val="cyan"/>
        </w:rPr>
        <w:t>Orbán in Hungary</w:t>
      </w:r>
      <w:r w:rsidRPr="00652E44">
        <w:rPr>
          <w:sz w:val="16"/>
        </w:rPr>
        <w:t>, who is creating a proto-fascist state. There are other figures, like [Matteo] Salvini in Italy, who gets his kicks out of watching refugees drown in the Mediterranean.”</w:t>
      </w:r>
    </w:p>
    <w:p w14:paraId="29F7BEE4" w14:textId="77777777" w:rsidR="008C5ABD" w:rsidRPr="00A5644B" w:rsidRDefault="008C5ABD" w:rsidP="008C5ABD">
      <w:pPr>
        <w:pStyle w:val="Heading4"/>
        <w:rPr>
          <w:rFonts w:cs="Arial"/>
          <w:i/>
          <w:iCs/>
        </w:rPr>
      </w:pPr>
      <w:r>
        <w:rPr>
          <w:rFonts w:cs="Arial"/>
        </w:rPr>
        <w:t xml:space="preserve">DPT is </w:t>
      </w:r>
      <w:r>
        <w:rPr>
          <w:rFonts w:cs="Arial"/>
          <w:u w:val="single"/>
        </w:rPr>
        <w:t>empirical law</w:t>
      </w:r>
      <w:r>
        <w:rPr>
          <w:rFonts w:cs="Arial"/>
        </w:rPr>
        <w:t>.</w:t>
      </w:r>
    </w:p>
    <w:p w14:paraId="2062FFA8" w14:textId="77777777" w:rsidR="008C5ABD" w:rsidRPr="00C75AE7" w:rsidRDefault="008C5ABD" w:rsidP="008C5ABD">
      <w:r w:rsidRPr="00C75AE7">
        <w:t xml:space="preserve">Kosuke </w:t>
      </w:r>
      <w:r w:rsidRPr="00DB5AA9">
        <w:rPr>
          <w:rStyle w:val="Style13ptBold"/>
        </w:rPr>
        <w:t>Imai and</w:t>
      </w:r>
      <w:r>
        <w:t xml:space="preserve"> James </w:t>
      </w:r>
      <w:r w:rsidRPr="000A5A80">
        <w:rPr>
          <w:rStyle w:val="Style13ptBold"/>
        </w:rPr>
        <w:t xml:space="preserve">Lo </w:t>
      </w:r>
      <w:r>
        <w:rPr>
          <w:rStyle w:val="Style13ptBold"/>
        </w:rPr>
        <w:t>21</w:t>
      </w:r>
      <w:r>
        <w:t>.</w:t>
      </w:r>
      <w:r w:rsidRPr="00C75AE7">
        <w:t xml:space="preserve"> </w:t>
      </w:r>
      <w:r w:rsidRPr="000A5A80">
        <w:t>Professor of Government and of Statistics at Harvard University</w:t>
      </w:r>
      <w:r>
        <w:t xml:space="preserve">. </w:t>
      </w:r>
      <w:r w:rsidRPr="000A5A80">
        <w:t>Assistant Professor of Political Science at the University of Southern California</w:t>
      </w:r>
      <w:r>
        <w:t xml:space="preserve">. </w:t>
      </w:r>
      <w:r w:rsidRPr="00C75AE7">
        <w:t>“Robustness of Empirical Evidence for the Democratic Peace: A Nonparametric Sensitivity Analysis”</w:t>
      </w:r>
      <w:r>
        <w:t xml:space="preserve">. </w:t>
      </w:r>
      <w:r w:rsidRPr="009071D2">
        <w:t>International Organization 75, Summer 2021, pp. 901–19</w:t>
      </w:r>
      <w:r>
        <w:t xml:space="preserve">. </w:t>
      </w:r>
      <w:r w:rsidRPr="000F33A5">
        <w:t>https://imai.fas.harvard.edu/research/files/dempeace.pdf</w:t>
      </w:r>
    </w:p>
    <w:p w14:paraId="10F686CF" w14:textId="77777777" w:rsidR="008C5ABD" w:rsidRPr="001F7065" w:rsidRDefault="008C5ABD" w:rsidP="008C5ABD">
      <w:pPr>
        <w:rPr>
          <w:u w:val="single"/>
        </w:rPr>
      </w:pPr>
      <w:r w:rsidRPr="00C75AE7">
        <w:rPr>
          <w:rStyle w:val="StyleUnderline"/>
        </w:rPr>
        <w:t xml:space="preserve">The </w:t>
      </w:r>
      <w:r w:rsidRPr="003B3C1A">
        <w:rPr>
          <w:rStyle w:val="Emphasis"/>
          <w:highlight w:val="cyan"/>
        </w:rPr>
        <w:t>democratic peace</w:t>
      </w:r>
      <w:r w:rsidRPr="00C75AE7">
        <w:rPr>
          <w:sz w:val="16"/>
        </w:rPr>
        <w:t xml:space="preserve"> — the idea that democracies rarely fight one another — </w:t>
      </w:r>
      <w:r w:rsidRPr="00C75AE7">
        <w:rPr>
          <w:rStyle w:val="StyleUnderline"/>
        </w:rPr>
        <w:t xml:space="preserve">has been </w:t>
      </w:r>
      <w:r w:rsidRPr="003B3C1A">
        <w:rPr>
          <w:rStyle w:val="StyleUnderline"/>
          <w:highlight w:val="cyan"/>
        </w:rPr>
        <w:t>called “</w:t>
      </w:r>
      <w:r w:rsidRPr="00094AFF">
        <w:rPr>
          <w:rStyle w:val="Emphasis"/>
        </w:rPr>
        <w:t xml:space="preserve">the </w:t>
      </w:r>
      <w:r w:rsidRPr="003B3C1A">
        <w:rPr>
          <w:rStyle w:val="Emphasis"/>
          <w:highlight w:val="cyan"/>
        </w:rPr>
        <w:t xml:space="preserve">closest </w:t>
      </w:r>
      <w:r w:rsidRPr="00094AFF">
        <w:rPr>
          <w:rStyle w:val="Emphasis"/>
        </w:rPr>
        <w:t xml:space="preserve">thing we have </w:t>
      </w:r>
      <w:r w:rsidRPr="003B3C1A">
        <w:rPr>
          <w:rStyle w:val="Emphasis"/>
          <w:highlight w:val="cyan"/>
        </w:rPr>
        <w:t>to a</w:t>
      </w:r>
      <w:r w:rsidRPr="00C75AE7">
        <w:rPr>
          <w:rStyle w:val="Emphasis"/>
        </w:rPr>
        <w:t xml:space="preserve">n empirical </w:t>
      </w:r>
      <w:r w:rsidRPr="003B3C1A">
        <w:rPr>
          <w:rStyle w:val="Emphasis"/>
          <w:highlight w:val="cyan"/>
        </w:rPr>
        <w:t>law</w:t>
      </w:r>
      <w:r w:rsidRPr="003B3C1A">
        <w:rPr>
          <w:sz w:val="16"/>
          <w:highlight w:val="cyan"/>
        </w:rPr>
        <w:t xml:space="preserve"> </w:t>
      </w:r>
      <w:r w:rsidRPr="003B3C1A">
        <w:rPr>
          <w:rStyle w:val="StyleUnderline"/>
          <w:highlight w:val="cyan"/>
        </w:rPr>
        <w:t>in</w:t>
      </w:r>
      <w:r w:rsidRPr="00C75AE7">
        <w:rPr>
          <w:rStyle w:val="StyleUnderline"/>
        </w:rPr>
        <w:t xml:space="preserve"> the study of</w:t>
      </w:r>
      <w:r w:rsidRPr="00C75AE7">
        <w:rPr>
          <w:sz w:val="16"/>
        </w:rPr>
        <w:t xml:space="preserve"> </w:t>
      </w:r>
      <w:r w:rsidRPr="003B3C1A">
        <w:rPr>
          <w:rStyle w:val="Emphasis"/>
          <w:highlight w:val="cyan"/>
        </w:rPr>
        <w:t>i</w:t>
      </w:r>
      <w:r w:rsidRPr="00C75AE7">
        <w:rPr>
          <w:rStyle w:val="Emphasis"/>
        </w:rPr>
        <w:t xml:space="preserve">nternational </w:t>
      </w:r>
      <w:r w:rsidRPr="003B3C1A">
        <w:rPr>
          <w:rStyle w:val="Emphasis"/>
          <w:highlight w:val="cyan"/>
        </w:rPr>
        <w:t>r</w:t>
      </w:r>
      <w:r w:rsidRPr="00F9532D">
        <w:rPr>
          <w:rStyle w:val="Emphasis"/>
        </w:rPr>
        <w:t>e</w:t>
      </w:r>
      <w:r w:rsidRPr="00C75AE7">
        <w:rPr>
          <w:rStyle w:val="Emphasis"/>
        </w:rPr>
        <w:t>lations</w:t>
      </w:r>
      <w:r w:rsidRPr="00F9532D">
        <w:rPr>
          <w:sz w:val="16"/>
        </w:rPr>
        <w:t xml:space="preserve">.” Yet, </w:t>
      </w:r>
      <w:r w:rsidRPr="00F9532D">
        <w:rPr>
          <w:rStyle w:val="StyleUnderline"/>
        </w:rPr>
        <w:t>some contend that this relationship is spurious</w:t>
      </w:r>
      <w:r w:rsidRPr="00F9532D">
        <w:rPr>
          <w:sz w:val="16"/>
        </w:rPr>
        <w:t xml:space="preserve"> and suggest alternative explanations. </w:t>
      </w:r>
      <w:r w:rsidRPr="00F9532D">
        <w:rPr>
          <w:rStyle w:val="StyleUnderline"/>
        </w:rPr>
        <w:t>Unfortunately</w:t>
      </w:r>
      <w:r w:rsidRPr="00F9532D">
        <w:rPr>
          <w:sz w:val="16"/>
        </w:rPr>
        <w:t>, in</w:t>
      </w:r>
      <w:r w:rsidRPr="00C75AE7">
        <w:rPr>
          <w:sz w:val="16"/>
        </w:rPr>
        <w:t xml:space="preserve"> the absence of randomized experiments, </w:t>
      </w:r>
      <w:r w:rsidRPr="00C75AE7">
        <w:rPr>
          <w:rStyle w:val="StyleUnderline"/>
        </w:rPr>
        <w:t xml:space="preserve">we can never </w:t>
      </w:r>
      <w:r w:rsidRPr="00C75AE7">
        <w:rPr>
          <w:rStyle w:val="Emphasis"/>
        </w:rPr>
        <w:t>rule out</w:t>
      </w:r>
      <w:r w:rsidRPr="00C75AE7">
        <w:rPr>
          <w:rStyle w:val="StyleUnderline"/>
        </w:rPr>
        <w:t xml:space="preserve"> the possible existence of such confounding biases</w:t>
      </w:r>
      <w:r w:rsidRPr="00C75AE7">
        <w:rPr>
          <w:sz w:val="16"/>
        </w:rPr>
        <w:t xml:space="preserve">. Rather than commonly used regression-based approaches, </w:t>
      </w:r>
      <w:r w:rsidRPr="003B3C1A">
        <w:rPr>
          <w:rStyle w:val="StyleUnderline"/>
          <w:highlight w:val="cyan"/>
        </w:rPr>
        <w:t>we apply</w:t>
      </w:r>
      <w:r w:rsidRPr="00C75AE7">
        <w:rPr>
          <w:rStyle w:val="StyleUnderline"/>
        </w:rPr>
        <w:t xml:space="preserve"> a </w:t>
      </w:r>
      <w:r w:rsidRPr="003B3C1A">
        <w:rPr>
          <w:rStyle w:val="StyleUnderline"/>
          <w:highlight w:val="cyan"/>
        </w:rPr>
        <w:t>nonparametric sensitivity analysis</w:t>
      </w:r>
      <w:r w:rsidRPr="00C75AE7">
        <w:rPr>
          <w:rStyle w:val="StyleUnderline"/>
        </w:rPr>
        <w:t>.</w:t>
      </w:r>
      <w:r w:rsidRPr="00C75AE7">
        <w:rPr>
          <w:sz w:val="16"/>
        </w:rPr>
        <w:t xml:space="preserve"> We show that </w:t>
      </w:r>
      <w:r w:rsidRPr="003B3C1A">
        <w:rPr>
          <w:rStyle w:val="Emphasis"/>
          <w:highlight w:val="cyan"/>
        </w:rPr>
        <w:t xml:space="preserve">overturning </w:t>
      </w:r>
      <w:r w:rsidRPr="00094AFF">
        <w:rPr>
          <w:rStyle w:val="Emphasis"/>
        </w:rPr>
        <w:t xml:space="preserve">the </w:t>
      </w:r>
      <w:r w:rsidRPr="003B3C1A">
        <w:rPr>
          <w:rStyle w:val="Emphasis"/>
          <w:highlight w:val="cyan"/>
        </w:rPr>
        <w:t>positive association</w:t>
      </w:r>
      <w:r w:rsidRPr="00C75AE7">
        <w:rPr>
          <w:sz w:val="16"/>
        </w:rPr>
        <w:t xml:space="preserve"> </w:t>
      </w:r>
      <w:r w:rsidRPr="00C75AE7">
        <w:rPr>
          <w:rStyle w:val="StyleUnderline"/>
        </w:rPr>
        <w:t>between</w:t>
      </w:r>
      <w:r w:rsidRPr="00C75AE7">
        <w:rPr>
          <w:sz w:val="16"/>
        </w:rPr>
        <w:t xml:space="preserve"> </w:t>
      </w:r>
      <w:r w:rsidRPr="00C75AE7">
        <w:rPr>
          <w:rStyle w:val="Emphasis"/>
        </w:rPr>
        <w:t>democracy and peace</w:t>
      </w:r>
      <w:r w:rsidRPr="00C75AE7">
        <w:rPr>
          <w:sz w:val="16"/>
        </w:rPr>
        <w:t xml:space="preserve"> </w:t>
      </w:r>
      <w:r w:rsidRPr="003B3C1A">
        <w:rPr>
          <w:rStyle w:val="StyleUnderline"/>
          <w:highlight w:val="cyan"/>
        </w:rPr>
        <w:t xml:space="preserve">would require a confounder </w:t>
      </w:r>
      <w:r w:rsidRPr="00C75AE7">
        <w:rPr>
          <w:rStyle w:val="StyleUnderline"/>
        </w:rPr>
        <w:t xml:space="preserve">that is </w:t>
      </w:r>
      <w:r w:rsidRPr="003B3C1A">
        <w:rPr>
          <w:rStyle w:val="Emphasis"/>
          <w:highlight w:val="cyan"/>
        </w:rPr>
        <w:t>47</w:t>
      </w:r>
      <w:r w:rsidRPr="00C75AE7">
        <w:rPr>
          <w:rStyle w:val="Emphasis"/>
        </w:rPr>
        <w:t xml:space="preserve"> </w:t>
      </w:r>
      <w:r w:rsidRPr="003B3C1A">
        <w:rPr>
          <w:rStyle w:val="Emphasis"/>
          <w:highlight w:val="cyan"/>
        </w:rPr>
        <w:t>times more prevalent</w:t>
      </w:r>
      <w:r w:rsidRPr="003B3C1A">
        <w:rPr>
          <w:sz w:val="16"/>
          <w:highlight w:val="cyan"/>
        </w:rPr>
        <w:t xml:space="preserve"> </w:t>
      </w:r>
      <w:r w:rsidRPr="003B3C1A">
        <w:rPr>
          <w:rStyle w:val="StyleUnderline"/>
          <w:highlight w:val="cyan"/>
        </w:rPr>
        <w:t xml:space="preserve">in </w:t>
      </w:r>
      <w:r w:rsidRPr="003B3C1A">
        <w:rPr>
          <w:rStyle w:val="Emphasis"/>
          <w:highlight w:val="cyan"/>
        </w:rPr>
        <w:t>democratic dyads</w:t>
      </w:r>
      <w:r w:rsidRPr="00C75AE7">
        <w:rPr>
          <w:rStyle w:val="StyleUnderline"/>
        </w:rPr>
        <w:t xml:space="preserve"> </w:t>
      </w:r>
      <w:r w:rsidRPr="003B3C1A">
        <w:rPr>
          <w:rStyle w:val="StyleUnderline"/>
          <w:highlight w:val="cyan"/>
        </w:rPr>
        <w:t>than</w:t>
      </w:r>
      <w:r w:rsidRPr="00C75AE7">
        <w:rPr>
          <w:rStyle w:val="StyleUnderline"/>
        </w:rPr>
        <w:t xml:space="preserve"> in </w:t>
      </w:r>
      <w:r w:rsidRPr="003B3C1A">
        <w:rPr>
          <w:rStyle w:val="StyleUnderline"/>
          <w:highlight w:val="cyan"/>
        </w:rPr>
        <w:t xml:space="preserve">other </w:t>
      </w:r>
      <w:r w:rsidRPr="00756187">
        <w:rPr>
          <w:rStyle w:val="StyleUnderline"/>
        </w:rPr>
        <w:t>dyad</w:t>
      </w:r>
      <w:r w:rsidRPr="003B3C1A">
        <w:rPr>
          <w:rStyle w:val="StyleUnderline"/>
          <w:highlight w:val="cyan"/>
        </w:rPr>
        <w:t>s</w:t>
      </w:r>
      <w:r w:rsidRPr="00C75AE7">
        <w:rPr>
          <w:sz w:val="16"/>
        </w:rPr>
        <w:t xml:space="preserve">. </w:t>
      </w:r>
      <w:r w:rsidRPr="00C75AE7">
        <w:rPr>
          <w:rStyle w:val="Emphasis"/>
          <w:sz w:val="24"/>
        </w:rPr>
        <w:t xml:space="preserve">To put this number </w:t>
      </w:r>
      <w:r w:rsidRPr="00C75AE7">
        <w:rPr>
          <w:rStyle w:val="Emphasis"/>
          <w:sz w:val="24"/>
        </w:rPr>
        <w:lastRenderedPageBreak/>
        <w:t xml:space="preserve">in context, </w:t>
      </w:r>
      <w:r w:rsidRPr="003B3C1A">
        <w:rPr>
          <w:rStyle w:val="Emphasis"/>
          <w:sz w:val="24"/>
          <w:highlight w:val="cyan"/>
        </w:rPr>
        <w:t>the relationship between democracy and peace is</w:t>
      </w:r>
      <w:r w:rsidRPr="00C75AE7">
        <w:rPr>
          <w:rStyle w:val="Emphasis"/>
          <w:sz w:val="24"/>
        </w:rPr>
        <w:t xml:space="preserve"> at least </w:t>
      </w:r>
      <w:r w:rsidRPr="003B3C1A">
        <w:rPr>
          <w:rStyle w:val="Emphasis"/>
          <w:sz w:val="24"/>
          <w:highlight w:val="cyan"/>
        </w:rPr>
        <w:t xml:space="preserve">five times as robust as </w:t>
      </w:r>
      <w:r w:rsidRPr="00C75AE7">
        <w:rPr>
          <w:rStyle w:val="Emphasis"/>
          <w:sz w:val="24"/>
        </w:rPr>
        <w:t xml:space="preserve">that </w:t>
      </w:r>
      <w:r w:rsidRPr="003B3C1A">
        <w:rPr>
          <w:rStyle w:val="Emphasis"/>
          <w:sz w:val="24"/>
          <w:highlight w:val="cyan"/>
        </w:rPr>
        <w:t xml:space="preserve">between smoking and </w:t>
      </w:r>
      <w:r w:rsidRPr="00756187">
        <w:rPr>
          <w:rStyle w:val="Emphasis"/>
          <w:sz w:val="24"/>
        </w:rPr>
        <w:t xml:space="preserve">lung </w:t>
      </w:r>
      <w:r w:rsidRPr="003B3C1A">
        <w:rPr>
          <w:rStyle w:val="Emphasis"/>
          <w:sz w:val="24"/>
          <w:highlight w:val="cyan"/>
        </w:rPr>
        <w:t>cancer</w:t>
      </w:r>
      <w:r w:rsidRPr="00C75AE7">
        <w:rPr>
          <w:sz w:val="16"/>
        </w:rPr>
        <w:t xml:space="preserve">. </w:t>
      </w:r>
      <w:r w:rsidRPr="00756187">
        <w:rPr>
          <w:rStyle w:val="StyleUnderline"/>
        </w:rPr>
        <w:t xml:space="preserve">To explain away the democratic peace, therefore, scholars must find </w:t>
      </w:r>
      <w:r w:rsidRPr="00756187">
        <w:rPr>
          <w:rStyle w:val="Emphasis"/>
        </w:rPr>
        <w:t>far more powerful confounders</w:t>
      </w:r>
      <w:r w:rsidRPr="00756187">
        <w:rPr>
          <w:rStyle w:val="StyleUnderline"/>
        </w:rPr>
        <w:t xml:space="preserve"> than </w:t>
      </w:r>
      <w:r w:rsidRPr="00756187">
        <w:rPr>
          <w:rStyle w:val="Emphasis"/>
        </w:rPr>
        <w:t>already</w:t>
      </w:r>
      <w:r w:rsidRPr="00756187">
        <w:rPr>
          <w:rStyle w:val="StyleUnderline"/>
        </w:rPr>
        <w:t xml:space="preserve"> those identified in the literature.</w:t>
      </w:r>
    </w:p>
    <w:p w14:paraId="5C9E5E35" w14:textId="77777777" w:rsidR="008C5ABD" w:rsidRPr="00757D18" w:rsidRDefault="008C5ABD" w:rsidP="008C5ABD">
      <w:pPr>
        <w:pStyle w:val="Heading4"/>
        <w:rPr>
          <w:rFonts w:asciiTheme="majorBidi" w:hAnsiTheme="majorBidi"/>
        </w:rPr>
      </w:pPr>
      <w:r>
        <w:rPr>
          <w:rFonts w:asciiTheme="majorBidi" w:hAnsiTheme="majorBidi"/>
        </w:rPr>
        <w:t xml:space="preserve">Disinformation spread by </w:t>
      </w:r>
      <w:r>
        <w:rPr>
          <w:rFonts w:asciiTheme="majorBidi" w:hAnsiTheme="majorBidi"/>
          <w:u w:val="single"/>
        </w:rPr>
        <w:t>platforms’ content algorithms</w:t>
      </w:r>
      <w:r>
        <w:rPr>
          <w:rFonts w:asciiTheme="majorBidi" w:hAnsiTheme="majorBidi"/>
        </w:rPr>
        <w:t xml:space="preserve"> enables </w:t>
      </w:r>
      <w:r>
        <w:rPr>
          <w:rFonts w:asciiTheme="majorBidi" w:hAnsiTheme="majorBidi"/>
          <w:u w:val="single"/>
        </w:rPr>
        <w:t>far-right terror groups</w:t>
      </w:r>
      <w:r>
        <w:rPr>
          <w:rFonts w:asciiTheme="majorBidi" w:hAnsiTheme="majorBidi"/>
        </w:rPr>
        <w:t xml:space="preserve"> to </w:t>
      </w:r>
      <w:r>
        <w:rPr>
          <w:rFonts w:asciiTheme="majorBidi" w:hAnsiTheme="majorBidi"/>
          <w:u w:val="single"/>
        </w:rPr>
        <w:t>recruit</w:t>
      </w:r>
      <w:r>
        <w:rPr>
          <w:rFonts w:asciiTheme="majorBidi" w:hAnsiTheme="majorBidi"/>
        </w:rPr>
        <w:t xml:space="preserve"> terrorists and </w:t>
      </w:r>
      <w:r>
        <w:rPr>
          <w:rFonts w:asciiTheme="majorBidi" w:hAnsiTheme="majorBidi"/>
          <w:u w:val="single"/>
        </w:rPr>
        <w:t>coordinate</w:t>
      </w:r>
      <w:r>
        <w:rPr>
          <w:rFonts w:asciiTheme="majorBidi" w:hAnsiTheme="majorBidi"/>
        </w:rPr>
        <w:t xml:space="preserve"> CBRN attacks.</w:t>
      </w:r>
    </w:p>
    <w:p w14:paraId="4290FB22" w14:textId="77777777" w:rsidR="008C5ABD" w:rsidRPr="00DB2E53" w:rsidRDefault="008C5ABD" w:rsidP="008C5ABD">
      <w:pPr>
        <w:rPr>
          <w:rFonts w:asciiTheme="majorBidi" w:hAnsiTheme="majorBidi" w:cstheme="majorBidi"/>
        </w:rPr>
      </w:pPr>
      <w:r w:rsidRPr="00DB2E53">
        <w:rPr>
          <w:rFonts w:asciiTheme="majorBidi" w:hAnsiTheme="majorBidi" w:cstheme="majorBidi"/>
        </w:rPr>
        <w:t xml:space="preserve">Gabriel </w:t>
      </w:r>
      <w:r w:rsidRPr="00DB2E53">
        <w:rPr>
          <w:rStyle w:val="Style13ptBold"/>
          <w:rFonts w:asciiTheme="majorBidi" w:hAnsiTheme="majorBidi" w:cstheme="majorBidi"/>
        </w:rPr>
        <w:t>Weimann and</w:t>
      </w:r>
      <w:r w:rsidRPr="00DB2E53">
        <w:rPr>
          <w:rFonts w:asciiTheme="majorBidi" w:hAnsiTheme="majorBidi" w:cstheme="majorBidi"/>
        </w:rPr>
        <w:t xml:space="preserve"> Natalie </w:t>
      </w:r>
      <w:r w:rsidRPr="00DB2E53">
        <w:rPr>
          <w:rStyle w:val="Style13ptBold"/>
          <w:rFonts w:asciiTheme="majorBidi" w:hAnsiTheme="majorBidi" w:cstheme="majorBidi"/>
        </w:rPr>
        <w:t>Masri 20</w:t>
      </w:r>
      <w:r w:rsidRPr="00DB2E53">
        <w:rPr>
          <w:rFonts w:asciiTheme="majorBidi" w:hAnsiTheme="majorBidi" w:cstheme="majorBidi"/>
        </w:rPr>
        <w:t xml:space="preserve">. Professor of Communications at the University of Haifa, former fellow at the Woodrow Wilson International Center for Scholars, author of </w:t>
      </w:r>
      <w:r w:rsidRPr="00DB2E53">
        <w:rPr>
          <w:rFonts w:asciiTheme="majorBidi" w:hAnsiTheme="majorBidi" w:cstheme="majorBidi"/>
          <w:i/>
          <w:iCs/>
        </w:rPr>
        <w:t>Terrorism in Cyberspace: The Next Generation</w:t>
      </w:r>
      <w:r w:rsidRPr="00DB2E53">
        <w:rPr>
          <w:rFonts w:asciiTheme="majorBidi" w:hAnsiTheme="majorBidi" w:cstheme="majorBidi"/>
        </w:rPr>
        <w:t xml:space="preserve">. Economic Empowerment Consultant for the U.S. Chamber of Commerce Foundation's Corporate Citizenship Center. “The Virus of Hate Far-Right Terrorism in Cyberspace”. March 2020. IDC Herzliya. </w:t>
      </w:r>
      <w:hyperlink r:id="rId19" w:history="1">
        <w:r w:rsidRPr="00DB2E53">
          <w:rPr>
            <w:rStyle w:val="FollowedHyperlink"/>
            <w:rFonts w:asciiTheme="majorBidi" w:hAnsiTheme="majorBidi" w:cstheme="majorBidi"/>
          </w:rPr>
          <w:t>https://www.ict.org.il/images/Dark%20Hate.pdf</w:t>
        </w:r>
      </w:hyperlink>
    </w:p>
    <w:p w14:paraId="4EFF260F"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The Rise of Far-Right Terrorism</w:t>
      </w:r>
    </w:p>
    <w:p w14:paraId="2D63FE11" w14:textId="77777777" w:rsidR="008C5ABD" w:rsidRPr="00DD7039" w:rsidRDefault="008C5ABD" w:rsidP="008C5ABD">
      <w:pPr>
        <w:rPr>
          <w:rFonts w:asciiTheme="majorBidi" w:hAnsiTheme="majorBidi" w:cstheme="majorBidi"/>
          <w:sz w:val="16"/>
        </w:rPr>
      </w:pPr>
      <w:r w:rsidRPr="00CE5D4D">
        <w:rPr>
          <w:rStyle w:val="StyleUnderline"/>
        </w:rPr>
        <w:t>Far-right violence and terrorism are a growing threat</w:t>
      </w:r>
      <w:r w:rsidRPr="00DD7039">
        <w:rPr>
          <w:rFonts w:asciiTheme="majorBidi" w:hAnsiTheme="majorBidi" w:cstheme="majorBidi"/>
          <w:sz w:val="16"/>
        </w:rPr>
        <w:t xml:space="preserve"> to Western societies. </w:t>
      </w:r>
      <w:r w:rsidRPr="00F76988">
        <w:rPr>
          <w:rStyle w:val="StyleUnderline"/>
          <w:highlight w:val="cyan"/>
        </w:rPr>
        <w:t>Far-right terror</w:t>
      </w:r>
      <w:r w:rsidRPr="00F76988">
        <w:rPr>
          <w:rStyle w:val="StyleUnderline"/>
        </w:rPr>
        <w:t>ist</w:t>
      </w:r>
      <w:r w:rsidRPr="0085090C">
        <w:rPr>
          <w:rStyle w:val="StyleUnderline"/>
        </w:rPr>
        <w:t xml:space="preserve"> </w:t>
      </w:r>
      <w:r w:rsidRPr="00F76988">
        <w:rPr>
          <w:rStyle w:val="StyleUnderline"/>
          <w:highlight w:val="cyan"/>
        </w:rPr>
        <w:t>attacks</w:t>
      </w:r>
      <w:r w:rsidRPr="0085090C">
        <w:rPr>
          <w:rStyle w:val="StyleUnderline"/>
        </w:rPr>
        <w:t xml:space="preserve"> </w:t>
      </w:r>
      <w:r w:rsidRPr="00F76988">
        <w:rPr>
          <w:rStyle w:val="StyleUnderline"/>
          <w:highlight w:val="cyan"/>
        </w:rPr>
        <w:t>increased</w:t>
      </w:r>
      <w:r w:rsidRPr="0085090C">
        <w:rPr>
          <w:rStyle w:val="StyleUnderline"/>
        </w:rPr>
        <w:t xml:space="preserve"> by </w:t>
      </w:r>
      <w:r w:rsidRPr="00F76988">
        <w:rPr>
          <w:rStyle w:val="Emphasis"/>
          <w:highlight w:val="cyan"/>
        </w:rPr>
        <w:t>320 per cent</w:t>
      </w:r>
      <w:r w:rsidRPr="0085090C">
        <w:rPr>
          <w:rStyle w:val="StyleUnderline"/>
        </w:rPr>
        <w:t xml:space="preserve"> between 2014 and 2019</w:t>
      </w:r>
      <w:r w:rsidRPr="00DD7039">
        <w:rPr>
          <w:rFonts w:asciiTheme="majorBidi" w:hAnsiTheme="majorBidi" w:cstheme="majorBidi"/>
          <w:sz w:val="16"/>
        </w:rPr>
        <w:t xml:space="preserve"> according to the 2019 Global Terrorism Index. In 2018 alone, far-right terrorist attacks made up 17.2% of all terrorist incidents in the West, compared to Islamic groups which made up 6.28% of all attacks. In January 2019, the Anti-Defamation League’s Centre on Extremism reported that </w:t>
      </w:r>
      <w:r w:rsidRPr="00307C34">
        <w:rPr>
          <w:rStyle w:val="StyleUnderline"/>
        </w:rPr>
        <w:t>every extremist killing in the US in 2018 was linked to far-right individuals or organizations</w:t>
      </w:r>
      <w:r w:rsidRPr="00DD7039">
        <w:rPr>
          <w:rFonts w:asciiTheme="majorBidi" w:hAnsiTheme="majorBidi" w:cstheme="majorBidi"/>
          <w:sz w:val="16"/>
        </w:rPr>
        <w:t xml:space="preserve">. German authorities registered 8,605 right-wing extremist offenses including 363 violent crimes in the first half of 2019. </w:t>
      </w:r>
      <w:r w:rsidRPr="00711DEB">
        <w:rPr>
          <w:rFonts w:asciiTheme="majorBidi" w:hAnsiTheme="majorBidi" w:cstheme="majorBidi"/>
          <w:sz w:val="16"/>
        </w:rPr>
        <w:t xml:space="preserve">Compared to the first half of 2018, an increase of 900 far-right crimes was recorded during the same period. Far-right terrorism is on average five times deadlier than far-left terrorism, with an average of 0.92 deaths per attack compared to farleft terrorism with 0.17 deaths. </w:t>
      </w:r>
      <w:r w:rsidRPr="00711DEB">
        <w:rPr>
          <w:rStyle w:val="StyleUnderline"/>
        </w:rPr>
        <w:t xml:space="preserve">Nineteen countries across North </w:t>
      </w:r>
      <w:r w:rsidRPr="00094AFF">
        <w:rPr>
          <w:rStyle w:val="StyleUnderline"/>
        </w:rPr>
        <w:t>America, Western Europe and Oceania have been targeted</w:t>
      </w:r>
      <w:r w:rsidRPr="00094AFF">
        <w:rPr>
          <w:rFonts w:asciiTheme="majorBidi" w:hAnsiTheme="majorBidi" w:cstheme="majorBidi"/>
          <w:sz w:val="16"/>
        </w:rPr>
        <w:t xml:space="preserve"> by far-right attackers. </w:t>
      </w:r>
      <w:r w:rsidRPr="00094AFF">
        <w:rPr>
          <w:rStyle w:val="StyleUnderline"/>
        </w:rPr>
        <w:t>This trend</w:t>
      </w:r>
      <w:r w:rsidRPr="00094AFF">
        <w:rPr>
          <w:rFonts w:asciiTheme="majorBidi" w:hAnsiTheme="majorBidi" w:cstheme="majorBidi"/>
          <w:sz w:val="16"/>
        </w:rPr>
        <w:t xml:space="preserve"> in far-right attacks </w:t>
      </w:r>
      <w:r w:rsidRPr="00094AFF">
        <w:rPr>
          <w:rStyle w:val="StyleUnderline"/>
        </w:rPr>
        <w:t>ha</w:t>
      </w:r>
      <w:r w:rsidRPr="00F67AF9">
        <w:rPr>
          <w:rStyle w:val="StyleUnderline"/>
        </w:rPr>
        <w:t>s led</w:t>
      </w:r>
      <w:r w:rsidRPr="00DD7039">
        <w:rPr>
          <w:rFonts w:asciiTheme="majorBidi" w:hAnsiTheme="majorBidi" w:cstheme="majorBidi"/>
          <w:sz w:val="16"/>
        </w:rPr>
        <w:t xml:space="preserve"> some </w:t>
      </w:r>
      <w:r w:rsidRPr="00F67AF9">
        <w:rPr>
          <w:rStyle w:val="StyleUnderline"/>
        </w:rPr>
        <w:t xml:space="preserve">observers to state that </w:t>
      </w:r>
      <w:r w:rsidRPr="00F76988">
        <w:rPr>
          <w:rStyle w:val="StyleUnderline"/>
          <w:highlight w:val="cyan"/>
        </w:rPr>
        <w:t>far-right</w:t>
      </w:r>
      <w:r w:rsidRPr="00F67AF9">
        <w:rPr>
          <w:rStyle w:val="StyleUnderline"/>
        </w:rPr>
        <w:t xml:space="preserve"> domestic </w:t>
      </w:r>
      <w:r w:rsidRPr="00F76988">
        <w:rPr>
          <w:rStyle w:val="StyleUnderline"/>
          <w:highlight w:val="cyan"/>
        </w:rPr>
        <w:t>terror</w:t>
      </w:r>
      <w:r w:rsidRPr="00F76988">
        <w:rPr>
          <w:rStyle w:val="StyleUnderline"/>
        </w:rPr>
        <w:t>ism</w:t>
      </w:r>
      <w:r w:rsidRPr="00DD7039">
        <w:rPr>
          <w:rFonts w:asciiTheme="majorBidi" w:hAnsiTheme="majorBidi" w:cstheme="majorBidi"/>
          <w:sz w:val="16"/>
        </w:rPr>
        <w:t xml:space="preserve"> </w:t>
      </w:r>
      <w:r w:rsidRPr="00F76988">
        <w:rPr>
          <w:rStyle w:val="Emphasis"/>
          <w:highlight w:val="cyan"/>
        </w:rPr>
        <w:t xml:space="preserve">has not been treated seriously </w:t>
      </w:r>
      <w:r w:rsidRPr="00711DEB">
        <w:rPr>
          <w:rStyle w:val="Emphasis"/>
        </w:rPr>
        <w:t>enough</w:t>
      </w:r>
      <w:r w:rsidRPr="00DD7039">
        <w:rPr>
          <w:rFonts w:asciiTheme="majorBidi" w:hAnsiTheme="majorBidi" w:cstheme="majorBidi"/>
          <w:sz w:val="16"/>
        </w:rPr>
        <w:t xml:space="preserve"> in the West and that </w:t>
      </w:r>
      <w:r w:rsidRPr="005D5680">
        <w:rPr>
          <w:rStyle w:val="StyleUnderline"/>
        </w:rPr>
        <w:t xml:space="preserve">security and intelligence services should pay </w:t>
      </w:r>
      <w:r w:rsidRPr="005D5680">
        <w:rPr>
          <w:rStyle w:val="Emphasis"/>
        </w:rPr>
        <w:t>closer attention</w:t>
      </w:r>
      <w:r w:rsidRPr="00DD7039">
        <w:rPr>
          <w:rFonts w:asciiTheme="majorBidi" w:hAnsiTheme="majorBidi" w:cstheme="majorBidi"/>
          <w:sz w:val="16"/>
        </w:rPr>
        <w:t xml:space="preserve"> </w:t>
      </w:r>
      <w:r w:rsidRPr="00D53A28">
        <w:rPr>
          <w:rStyle w:val="StyleUnderline"/>
        </w:rPr>
        <w:t>to this</w:t>
      </w:r>
      <w:r w:rsidRPr="00DD7039">
        <w:rPr>
          <w:rFonts w:asciiTheme="majorBidi" w:hAnsiTheme="majorBidi" w:cstheme="majorBidi"/>
          <w:sz w:val="16"/>
        </w:rPr>
        <w:t xml:space="preserve"> emerging </w:t>
      </w:r>
      <w:r w:rsidRPr="00D53A28">
        <w:rPr>
          <w:rStyle w:val="StyleUnderline"/>
        </w:rPr>
        <w:t>threat</w:t>
      </w:r>
      <w:r w:rsidRPr="00DD7039">
        <w:rPr>
          <w:rFonts w:asciiTheme="majorBidi" w:hAnsiTheme="majorBidi" w:cstheme="majorBidi"/>
          <w:sz w:val="16"/>
        </w:rPr>
        <w:t>.</w:t>
      </w:r>
    </w:p>
    <w:p w14:paraId="7016AC3D"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“Far-right” refers to a political ideology that centers on one or more of the following elements: strident nationalism (usually racial or exclusivist in some fashion), fascism, racism, antiSemitism, anti-immigration, chauvinism, nativism, and xenophobia. Far-right groups are usually strongly authoritarian, but often with populist elements and have historically been anti-communist, although this characteristic has become less prominent since the end of the Cold War. Not all groups or organizations with any one of these characteristics can be considered far right, and not all farright groups are automatically violent or terroristic. However, terrorist groups with these characteristics and individuals sympathetic to these ideals have been classified as “far-right terrorism”.</w:t>
      </w:r>
    </w:p>
    <w:p w14:paraId="30DA86BD" w14:textId="77777777" w:rsidR="008C5ABD" w:rsidRPr="00DD7039" w:rsidRDefault="008C5ABD" w:rsidP="008C5ABD">
      <w:pPr>
        <w:rPr>
          <w:rFonts w:asciiTheme="majorBidi" w:hAnsiTheme="majorBidi" w:cstheme="majorBidi"/>
          <w:sz w:val="16"/>
        </w:rPr>
      </w:pPr>
      <w:r w:rsidRPr="00F76988">
        <w:rPr>
          <w:rStyle w:val="StyleUnderline"/>
          <w:highlight w:val="cyan"/>
        </w:rPr>
        <w:t>Far-right terrorists</w:t>
      </w:r>
      <w:r w:rsidRPr="00DD7039">
        <w:rPr>
          <w:rFonts w:asciiTheme="majorBidi" w:hAnsiTheme="majorBidi" w:cstheme="majorBidi"/>
          <w:sz w:val="16"/>
        </w:rPr>
        <w:t xml:space="preserve"> have a strong inclination to change the established order and favour traditional aptitudes (typically white, heterosexual and Christian) and </w:t>
      </w:r>
      <w:r w:rsidRPr="00F76988">
        <w:rPr>
          <w:rStyle w:val="StyleUnderline"/>
          <w:highlight w:val="cyan"/>
        </w:rPr>
        <w:t>advocate</w:t>
      </w:r>
      <w:r w:rsidRPr="002A2578">
        <w:rPr>
          <w:rStyle w:val="StyleUnderline"/>
        </w:rPr>
        <w:t xml:space="preserve"> the forced establishment of </w:t>
      </w:r>
      <w:r w:rsidRPr="00F76988">
        <w:rPr>
          <w:rStyle w:val="Emphasis"/>
          <w:highlight w:val="cyan"/>
        </w:rPr>
        <w:t>authoritarian order</w:t>
      </w:r>
      <w:r w:rsidRPr="00DD7039">
        <w:rPr>
          <w:rFonts w:asciiTheme="majorBidi" w:hAnsiTheme="majorBidi" w:cstheme="majorBidi"/>
          <w:sz w:val="16"/>
        </w:rPr>
        <w:t xml:space="preserve">. </w:t>
      </w:r>
      <w:r w:rsidRPr="00CA6DEA">
        <w:rPr>
          <w:rStyle w:val="StyleUnderline"/>
        </w:rPr>
        <w:t xml:space="preserve">Far-right attacks are also less predictable as perpetrators are typically </w:t>
      </w:r>
      <w:r w:rsidRPr="00CA6DEA">
        <w:rPr>
          <w:rStyle w:val="Emphasis"/>
        </w:rPr>
        <w:t>unaffiliated</w:t>
      </w:r>
      <w:r w:rsidRPr="00CA6DEA">
        <w:rPr>
          <w:rStyle w:val="StyleUnderline"/>
        </w:rPr>
        <w:t xml:space="preserve"> with a terrorist group</w:t>
      </w:r>
      <w:r w:rsidRPr="00DD7039">
        <w:rPr>
          <w:rFonts w:asciiTheme="majorBidi" w:hAnsiTheme="majorBidi" w:cstheme="majorBidi"/>
          <w:sz w:val="16"/>
        </w:rPr>
        <w:t xml:space="preserve">, </w:t>
      </w:r>
      <w:r w:rsidRPr="00EB4079">
        <w:rPr>
          <w:rStyle w:val="StyleUnderline"/>
        </w:rPr>
        <w:t>making them harder to detect</w:t>
      </w:r>
      <w:r w:rsidRPr="00DD7039">
        <w:rPr>
          <w:rFonts w:asciiTheme="majorBidi" w:hAnsiTheme="majorBidi" w:cstheme="majorBidi"/>
          <w:sz w:val="16"/>
        </w:rPr>
        <w:t xml:space="preserve">. </w:t>
      </w:r>
      <w:r w:rsidRPr="00905806">
        <w:rPr>
          <w:rStyle w:val="StyleUnderline"/>
        </w:rPr>
        <w:t xml:space="preserve">Far-right </w:t>
      </w:r>
      <w:r w:rsidRPr="00094AFF">
        <w:rPr>
          <w:rStyle w:val="StyleUnderline"/>
        </w:rPr>
        <w:t>extremists</w:t>
      </w:r>
      <w:r w:rsidRPr="00905806">
        <w:rPr>
          <w:rStyle w:val="StyleUnderline"/>
        </w:rPr>
        <w:t xml:space="preserve"> have</w:t>
      </w:r>
      <w:r w:rsidRPr="00DD7039">
        <w:rPr>
          <w:rFonts w:asciiTheme="majorBidi" w:hAnsiTheme="majorBidi" w:cstheme="majorBidi"/>
          <w:sz w:val="16"/>
        </w:rPr>
        <w:t xml:space="preserve"> also </w:t>
      </w:r>
      <w:r w:rsidRPr="00F76988">
        <w:rPr>
          <w:rStyle w:val="StyleUnderline"/>
          <w:highlight w:val="cyan"/>
        </w:rPr>
        <w:t>shown</w:t>
      </w:r>
      <w:r w:rsidRPr="00905806">
        <w:rPr>
          <w:rStyle w:val="StyleUnderline"/>
        </w:rPr>
        <w:t xml:space="preserve"> a </w:t>
      </w:r>
      <w:r w:rsidRPr="00F76988">
        <w:rPr>
          <w:rStyle w:val="StyleUnderline"/>
          <w:highlight w:val="cyan"/>
        </w:rPr>
        <w:t>long-term interest</w:t>
      </w:r>
      <w:r w:rsidRPr="00905806">
        <w:rPr>
          <w:rStyle w:val="StyleUnderline"/>
        </w:rPr>
        <w:t xml:space="preserve"> </w:t>
      </w:r>
      <w:r w:rsidRPr="00F76988">
        <w:rPr>
          <w:rStyle w:val="StyleUnderline"/>
          <w:highlight w:val="cyan"/>
        </w:rPr>
        <w:t>in</w:t>
      </w:r>
      <w:r w:rsidRPr="00DD7039">
        <w:rPr>
          <w:rFonts w:asciiTheme="majorBidi" w:hAnsiTheme="majorBidi" w:cstheme="majorBidi"/>
          <w:sz w:val="16"/>
        </w:rPr>
        <w:t xml:space="preserve"> acquiring Chemical, Biological, Radiological and Nuclear (</w:t>
      </w:r>
      <w:r w:rsidRPr="00F76988">
        <w:rPr>
          <w:rStyle w:val="StyleUnderline"/>
          <w:highlight w:val="cyan"/>
        </w:rPr>
        <w:t>CBRN</w:t>
      </w:r>
      <w:r w:rsidRPr="00DD7039">
        <w:rPr>
          <w:rFonts w:asciiTheme="majorBidi" w:hAnsiTheme="majorBidi" w:cstheme="majorBidi"/>
          <w:sz w:val="16"/>
        </w:rPr>
        <w:t xml:space="preserve">) </w:t>
      </w:r>
      <w:r w:rsidRPr="00905806">
        <w:rPr>
          <w:rStyle w:val="StyleUnderline"/>
        </w:rPr>
        <w:t>weapons</w:t>
      </w:r>
      <w:r w:rsidRPr="00DD7039">
        <w:rPr>
          <w:rFonts w:asciiTheme="majorBidi" w:hAnsiTheme="majorBidi" w:cstheme="majorBidi"/>
          <w:sz w:val="16"/>
        </w:rPr>
        <w:t xml:space="preserve">, </w:t>
      </w:r>
      <w:r w:rsidRPr="009F429C">
        <w:rPr>
          <w:rStyle w:val="StyleUnderline"/>
        </w:rPr>
        <w:t xml:space="preserve">resulting in </w:t>
      </w:r>
      <w:r w:rsidRPr="009F429C">
        <w:rPr>
          <w:rStyle w:val="Emphasis"/>
        </w:rPr>
        <w:t>several</w:t>
      </w:r>
      <w:r w:rsidRPr="009F429C">
        <w:rPr>
          <w:rStyle w:val="StyleUnderline"/>
        </w:rPr>
        <w:t xml:space="preserve"> CBRN far-right </w:t>
      </w:r>
      <w:r w:rsidRPr="009F429C">
        <w:rPr>
          <w:rStyle w:val="Emphasis"/>
        </w:rPr>
        <w:t>terrorist plots</w:t>
      </w:r>
      <w:r w:rsidRPr="00DD7039">
        <w:rPr>
          <w:rFonts w:asciiTheme="majorBidi" w:hAnsiTheme="majorBidi" w:cstheme="majorBidi"/>
          <w:sz w:val="16"/>
        </w:rPr>
        <w:t xml:space="preserve"> in Western countries (mostly in the U.S.) which fortunately did not come to fruition. Another development is the phenomenon of individuals taking part in extreme right-wing terrorist plots without previous contacts to the extremist environment, sometimes described as “Hive Terrorism”. </w:t>
      </w:r>
      <w:r w:rsidRPr="00B048B0">
        <w:rPr>
          <w:rStyle w:val="StyleUnderline"/>
        </w:rPr>
        <w:t xml:space="preserve">All the above appears to show a </w:t>
      </w:r>
      <w:r w:rsidRPr="00B048B0">
        <w:rPr>
          <w:rStyle w:val="Emphasis"/>
        </w:rPr>
        <w:t>significant terrorist threat</w:t>
      </w:r>
      <w:r w:rsidRPr="00DD7039">
        <w:rPr>
          <w:rFonts w:asciiTheme="majorBidi" w:hAnsiTheme="majorBidi" w:cstheme="majorBidi"/>
          <w:sz w:val="16"/>
        </w:rPr>
        <w:t xml:space="preserve"> posed by extreme right-wing activists and groups.</w:t>
      </w:r>
    </w:p>
    <w:p w14:paraId="4A6FCDC3"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The Propaganda of Far-Right Terrorism</w:t>
      </w:r>
    </w:p>
    <w:p w14:paraId="3E358828"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Like many other modern extremists, jihadists and terrorists, </w:t>
      </w:r>
      <w:r w:rsidRPr="00F76988">
        <w:rPr>
          <w:rStyle w:val="StyleUnderline"/>
          <w:highlight w:val="cyan"/>
        </w:rPr>
        <w:t xml:space="preserve">the far-right </w:t>
      </w:r>
      <w:r w:rsidRPr="00F76988">
        <w:rPr>
          <w:rStyle w:val="Emphasis"/>
          <w:highlight w:val="cyan"/>
        </w:rPr>
        <w:t>relies</w:t>
      </w:r>
      <w:r w:rsidRPr="00F76988">
        <w:rPr>
          <w:rStyle w:val="StyleUnderline"/>
          <w:highlight w:val="cyan"/>
        </w:rPr>
        <w:t xml:space="preserve"> on</w:t>
      </w:r>
      <w:r w:rsidRPr="006612CB">
        <w:rPr>
          <w:rStyle w:val="StyleUnderline"/>
        </w:rPr>
        <w:t xml:space="preserve"> a massive and wide-ranging </w:t>
      </w:r>
      <w:r w:rsidRPr="00094AFF">
        <w:rPr>
          <w:rStyle w:val="Emphasis"/>
        </w:rPr>
        <w:t>propaganda</w:t>
      </w:r>
      <w:r w:rsidRPr="006612CB">
        <w:rPr>
          <w:rStyle w:val="Emphasis"/>
        </w:rPr>
        <w:t xml:space="preserve"> machinery</w:t>
      </w:r>
      <w:r w:rsidRPr="00DD7039">
        <w:rPr>
          <w:rFonts w:asciiTheme="majorBidi" w:hAnsiTheme="majorBidi" w:cstheme="majorBidi"/>
          <w:sz w:val="16"/>
        </w:rPr>
        <w:t>. The propaganda campaigns allow the far-right to maximize media and online attention while limiting the risk of individual exposure, negative media coverage, arrests and public backlash. The barrage of propaganda attempts to normalize extremist messages and bolster recruitment efforts while targeting minority groups including Jews, Blacks, Muslims, non-white immigrants and the LGBTQ community.</w:t>
      </w:r>
    </w:p>
    <w:p w14:paraId="26B549F7"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lastRenderedPageBreak/>
        <w:t xml:space="preserve">The media presence of the far-right is becoming more common across Europe and North America. The </w:t>
      </w:r>
      <w:r w:rsidRPr="006710F3">
        <w:rPr>
          <w:rStyle w:val="StyleUnderline"/>
        </w:rPr>
        <w:t>award-winning report by Horaczek</w:t>
      </w:r>
      <w:r w:rsidRPr="00DD7039">
        <w:rPr>
          <w:rFonts w:asciiTheme="majorBidi" w:hAnsiTheme="majorBidi" w:cstheme="majorBidi"/>
          <w:sz w:val="16"/>
        </w:rPr>
        <w:t xml:space="preserve"> (2019) </w:t>
      </w:r>
      <w:r w:rsidRPr="006710F3">
        <w:rPr>
          <w:rStyle w:val="StyleUnderline"/>
        </w:rPr>
        <w:t>reveals several stages in the media strategy of the far-right</w:t>
      </w:r>
      <w:r w:rsidRPr="00DD7039">
        <w:rPr>
          <w:rFonts w:asciiTheme="majorBidi" w:hAnsiTheme="majorBidi" w:cstheme="majorBidi"/>
          <w:sz w:val="16"/>
        </w:rPr>
        <w:t>:</w:t>
      </w:r>
    </w:p>
    <w:p w14:paraId="13E33DA2" w14:textId="77777777" w:rsidR="008C5ABD" w:rsidRPr="006710F3" w:rsidRDefault="008C5ABD" w:rsidP="008C5ABD">
      <w:pPr>
        <w:rPr>
          <w:rStyle w:val="StyleUnderline"/>
        </w:rPr>
      </w:pPr>
      <w:r w:rsidRPr="00DD7039">
        <w:rPr>
          <w:rFonts w:asciiTheme="majorBidi" w:hAnsiTheme="majorBidi" w:cstheme="majorBidi"/>
          <w:sz w:val="16"/>
        </w:rPr>
        <w:t xml:space="preserve">1. </w:t>
      </w:r>
      <w:r w:rsidRPr="006710F3">
        <w:rPr>
          <w:rStyle w:val="StyleUnderline"/>
        </w:rPr>
        <w:t>Build your own media empire</w:t>
      </w:r>
    </w:p>
    <w:p w14:paraId="0FC02C79"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2. </w:t>
      </w:r>
      <w:r w:rsidRPr="006710F3">
        <w:rPr>
          <w:rStyle w:val="StyleUnderline"/>
        </w:rPr>
        <w:t>Stoke fear</w:t>
      </w:r>
      <w:r w:rsidRPr="00DD7039">
        <w:rPr>
          <w:rFonts w:asciiTheme="majorBidi" w:hAnsiTheme="majorBidi" w:cstheme="majorBidi"/>
          <w:sz w:val="16"/>
        </w:rPr>
        <w:t xml:space="preserve"> and doubt </w:t>
      </w:r>
      <w:r w:rsidRPr="006710F3">
        <w:rPr>
          <w:rStyle w:val="StyleUnderline"/>
        </w:rPr>
        <w:t>through</w:t>
      </w:r>
      <w:r w:rsidRPr="00DD7039">
        <w:rPr>
          <w:rFonts w:asciiTheme="majorBidi" w:hAnsiTheme="majorBidi" w:cstheme="majorBidi"/>
          <w:sz w:val="16"/>
        </w:rPr>
        <w:t xml:space="preserve"> fake news (</w:t>
      </w:r>
      <w:r w:rsidRPr="006710F3">
        <w:rPr>
          <w:rStyle w:val="StyleUnderline"/>
        </w:rPr>
        <w:t>disinformation</w:t>
      </w:r>
      <w:r w:rsidRPr="00DD7039">
        <w:rPr>
          <w:rFonts w:asciiTheme="majorBidi" w:hAnsiTheme="majorBidi" w:cstheme="majorBidi"/>
          <w:sz w:val="16"/>
        </w:rPr>
        <w:t>)</w:t>
      </w:r>
    </w:p>
    <w:p w14:paraId="5A76CF69"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3. Defame your critics</w:t>
      </w:r>
    </w:p>
    <w:p w14:paraId="1AFFC47E" w14:textId="77777777" w:rsidR="008C5ABD" w:rsidRPr="006710F3" w:rsidRDefault="008C5ABD" w:rsidP="008C5ABD">
      <w:pPr>
        <w:rPr>
          <w:rStyle w:val="Emphasis"/>
        </w:rPr>
      </w:pPr>
      <w:r w:rsidRPr="00DD7039">
        <w:rPr>
          <w:rFonts w:asciiTheme="majorBidi" w:hAnsiTheme="majorBidi" w:cstheme="majorBidi"/>
          <w:sz w:val="16"/>
        </w:rPr>
        <w:t xml:space="preserve">4. </w:t>
      </w:r>
      <w:r w:rsidRPr="00094AFF">
        <w:rPr>
          <w:rStyle w:val="Emphasis"/>
        </w:rPr>
        <w:t xml:space="preserve">Use </w:t>
      </w:r>
      <w:r w:rsidRPr="00F76988">
        <w:rPr>
          <w:rStyle w:val="Emphasis"/>
          <w:highlight w:val="cyan"/>
        </w:rPr>
        <w:t>social media</w:t>
      </w:r>
      <w:r w:rsidRPr="006710F3">
        <w:rPr>
          <w:rStyle w:val="Emphasis"/>
        </w:rPr>
        <w:t xml:space="preserve"> as an amplifier</w:t>
      </w:r>
    </w:p>
    <w:p w14:paraId="6121C4FA"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5. Put the freedom of the press under pressure.</w:t>
      </w:r>
    </w:p>
    <w:p w14:paraId="678E954B"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Extreme right activists and their ilk have long used propaganda as a tool to spread their message. Long before the Internet, they distributed hateful flyers or drove from town to town, leaving their hateful papers, brochures and manifestos on front steps and in driveways. These methods are still in use: in 2019, for example, U.S. white supremacists used more paper-canvassing of neighborhoods and college campuses than at any other time in years, with an unprecedented number of flyers, banners, stickers and posters appearing across the country (ADL, 2020).</w:t>
      </w:r>
    </w:p>
    <w:p w14:paraId="64023C5B" w14:textId="77777777" w:rsidR="008C5ABD" w:rsidRPr="00DD7039" w:rsidRDefault="008C5ABD" w:rsidP="008C5ABD">
      <w:pPr>
        <w:rPr>
          <w:rFonts w:asciiTheme="majorBidi" w:hAnsiTheme="majorBidi" w:cstheme="majorBidi"/>
          <w:sz w:val="16"/>
        </w:rPr>
      </w:pPr>
      <w:r w:rsidRPr="00F76988">
        <w:rPr>
          <w:rStyle w:val="StyleUnderline"/>
          <w:highlight w:val="cyan"/>
        </w:rPr>
        <w:t xml:space="preserve">The </w:t>
      </w:r>
      <w:r w:rsidRPr="00F76988">
        <w:rPr>
          <w:rStyle w:val="Emphasis"/>
          <w:highlight w:val="cyan"/>
        </w:rPr>
        <w:t xml:space="preserve">most effective </w:t>
      </w:r>
      <w:r w:rsidRPr="00711DEB">
        <w:rPr>
          <w:rStyle w:val="Emphasis"/>
        </w:rPr>
        <w:t xml:space="preserve">propaganda </w:t>
      </w:r>
      <w:r w:rsidRPr="00F76988">
        <w:rPr>
          <w:rStyle w:val="Emphasis"/>
          <w:highlight w:val="cyan"/>
        </w:rPr>
        <w:t>strategy</w:t>
      </w:r>
      <w:r w:rsidRPr="00833A9C">
        <w:rPr>
          <w:rStyle w:val="StyleUnderline"/>
        </w:rPr>
        <w:t xml:space="preserve"> of the Far-right </w:t>
      </w:r>
      <w:r w:rsidRPr="00F76988">
        <w:rPr>
          <w:rStyle w:val="StyleUnderline"/>
          <w:highlight w:val="cyan"/>
        </w:rPr>
        <w:t>is</w:t>
      </w:r>
      <w:r w:rsidRPr="00833A9C">
        <w:rPr>
          <w:rStyle w:val="StyleUnderline"/>
        </w:rPr>
        <w:t xml:space="preserve"> the use of </w:t>
      </w:r>
      <w:r w:rsidRPr="00F76988">
        <w:rPr>
          <w:rStyle w:val="Emphasis"/>
          <w:highlight w:val="cyan"/>
        </w:rPr>
        <w:t>disinformation</w:t>
      </w:r>
      <w:r w:rsidRPr="00DD7039">
        <w:rPr>
          <w:rFonts w:asciiTheme="majorBidi" w:hAnsiTheme="majorBidi" w:cstheme="majorBidi"/>
          <w:sz w:val="16"/>
        </w:rPr>
        <w:t xml:space="preserve">. Disinformation has been a matter of state </w:t>
      </w:r>
      <w:r w:rsidRPr="00323A6E">
        <w:rPr>
          <w:rStyle w:val="StyleUnderline"/>
        </w:rPr>
        <w:t>since politics began</w:t>
      </w:r>
      <w:r w:rsidRPr="00DD7039">
        <w:rPr>
          <w:rFonts w:asciiTheme="majorBidi" w:hAnsiTheme="majorBidi" w:cstheme="majorBidi"/>
          <w:sz w:val="16"/>
        </w:rPr>
        <w:t xml:space="preserve">, with propaganda used by rulers, governments and their intelligence agencies to influence the political landscape both at home and abroad. But </w:t>
      </w:r>
      <w:r w:rsidRPr="00F76988">
        <w:rPr>
          <w:rStyle w:val="StyleUnderline"/>
        </w:rPr>
        <w:t>disinformation has been</w:t>
      </w:r>
      <w:r w:rsidRPr="00F76988">
        <w:rPr>
          <w:rFonts w:asciiTheme="majorBidi" w:hAnsiTheme="majorBidi" w:cstheme="majorBidi"/>
          <w:sz w:val="16"/>
        </w:rPr>
        <w:t xml:space="preserve">, mostly, </w:t>
      </w:r>
      <w:r w:rsidRPr="00F76988">
        <w:rPr>
          <w:rStyle w:val="StyleUnderline"/>
        </w:rPr>
        <w:t>the privilege of those in power.</w:t>
      </w:r>
      <w:r w:rsidRPr="00F76988">
        <w:rPr>
          <w:rFonts w:asciiTheme="majorBidi" w:hAnsiTheme="majorBidi" w:cstheme="majorBidi"/>
          <w:sz w:val="16"/>
        </w:rPr>
        <w:t xml:space="preserve"> Today, </w:t>
      </w:r>
      <w:r w:rsidRPr="00F76988">
        <w:rPr>
          <w:rStyle w:val="StyleUnderline"/>
        </w:rPr>
        <w:t xml:space="preserve">the rise of </w:t>
      </w:r>
      <w:r w:rsidRPr="00F76988">
        <w:rPr>
          <w:rStyle w:val="Emphasis"/>
        </w:rPr>
        <w:t>digital platforms</w:t>
      </w:r>
      <w:r w:rsidRPr="00DD7039">
        <w:rPr>
          <w:rFonts w:asciiTheme="majorBidi" w:hAnsiTheme="majorBidi" w:cstheme="majorBidi"/>
          <w:sz w:val="16"/>
        </w:rPr>
        <w:t xml:space="preserve"> has </w:t>
      </w:r>
      <w:r w:rsidRPr="00F76988">
        <w:rPr>
          <w:rStyle w:val="Emphasis"/>
        </w:rPr>
        <w:t>changed this</w:t>
      </w:r>
      <w:r w:rsidRPr="00DD7039">
        <w:rPr>
          <w:rFonts w:asciiTheme="majorBidi" w:hAnsiTheme="majorBidi" w:cstheme="majorBidi"/>
          <w:sz w:val="16"/>
        </w:rPr>
        <w:t xml:space="preserve"> and now fringe groups, malevolent actors and </w:t>
      </w:r>
      <w:r w:rsidRPr="00F76988">
        <w:rPr>
          <w:rStyle w:val="StyleUnderline"/>
          <w:highlight w:val="cyan"/>
        </w:rPr>
        <w:t>extremists have access to platforms</w:t>
      </w:r>
      <w:r w:rsidRPr="0040517E">
        <w:rPr>
          <w:rStyle w:val="StyleUnderline"/>
        </w:rPr>
        <w:t xml:space="preserve"> </w:t>
      </w:r>
      <w:r w:rsidRPr="00F76988">
        <w:rPr>
          <w:rStyle w:val="StyleUnderline"/>
          <w:highlight w:val="cyan"/>
        </w:rPr>
        <w:t>that</w:t>
      </w:r>
      <w:r w:rsidRPr="0040517E">
        <w:rPr>
          <w:rStyle w:val="StyleUnderline"/>
        </w:rPr>
        <w:t xml:space="preserve"> can </w:t>
      </w:r>
      <w:r w:rsidRPr="00F76988">
        <w:rPr>
          <w:rStyle w:val="Emphasis"/>
          <w:highlight w:val="cyan"/>
        </w:rPr>
        <w:t>proliferate disinformation</w:t>
      </w:r>
      <w:r w:rsidRPr="003C379C">
        <w:rPr>
          <w:rStyle w:val="Emphasis"/>
        </w:rPr>
        <w:t xml:space="preserve"> and </w:t>
      </w:r>
      <w:r w:rsidRPr="00F76988">
        <w:rPr>
          <w:rStyle w:val="Emphasis"/>
          <w:highlight w:val="cyan"/>
        </w:rPr>
        <w:t>stir resentments</w:t>
      </w:r>
      <w:r w:rsidRPr="00DD7039">
        <w:rPr>
          <w:rFonts w:asciiTheme="majorBidi" w:hAnsiTheme="majorBidi" w:cstheme="majorBidi"/>
          <w:sz w:val="16"/>
        </w:rPr>
        <w:t xml:space="preserve"> of all kinds. According to a special study conducted by The Investigate Europe team (2019), “</w:t>
      </w:r>
      <w:r w:rsidRPr="00E17DB8">
        <w:rPr>
          <w:rStyle w:val="StyleUnderline"/>
        </w:rPr>
        <w:t>There are</w:t>
      </w:r>
      <w:r w:rsidRPr="00DD7039">
        <w:rPr>
          <w:rFonts w:asciiTheme="majorBidi" w:hAnsiTheme="majorBidi" w:cstheme="majorBidi"/>
          <w:sz w:val="16"/>
        </w:rPr>
        <w:t xml:space="preserve"> plausible </w:t>
      </w:r>
      <w:r w:rsidRPr="00E17DB8">
        <w:rPr>
          <w:rStyle w:val="StyleUnderline"/>
        </w:rPr>
        <w:t xml:space="preserve">arguments to </w:t>
      </w:r>
      <w:r w:rsidRPr="00F76988">
        <w:rPr>
          <w:rStyle w:val="StyleUnderline"/>
          <w:highlight w:val="cyan"/>
        </w:rPr>
        <w:t>link</w:t>
      </w:r>
      <w:r w:rsidRPr="00E17DB8">
        <w:rPr>
          <w:rStyle w:val="StyleUnderline"/>
        </w:rPr>
        <w:t xml:space="preserve"> the </w:t>
      </w:r>
      <w:r w:rsidRPr="00F76988">
        <w:rPr>
          <w:rStyle w:val="Emphasis"/>
          <w:highlight w:val="cyan"/>
        </w:rPr>
        <w:t>rise of</w:t>
      </w:r>
      <w:r w:rsidRPr="00E55B5C">
        <w:rPr>
          <w:rStyle w:val="Emphasis"/>
        </w:rPr>
        <w:t xml:space="preserve"> </w:t>
      </w:r>
      <w:r w:rsidRPr="00F76988">
        <w:rPr>
          <w:rStyle w:val="Emphasis"/>
        </w:rPr>
        <w:t xml:space="preserve">the </w:t>
      </w:r>
      <w:r w:rsidRPr="00F76988">
        <w:rPr>
          <w:rStyle w:val="Emphasis"/>
          <w:highlight w:val="cyan"/>
        </w:rPr>
        <w:t>Neo-nationalists</w:t>
      </w:r>
      <w:r w:rsidRPr="00E55B5C">
        <w:rPr>
          <w:rStyle w:val="Emphasis"/>
        </w:rPr>
        <w:t xml:space="preserve"> in the US</w:t>
      </w:r>
      <w:r w:rsidRPr="00DD7039">
        <w:rPr>
          <w:rFonts w:asciiTheme="majorBidi" w:hAnsiTheme="majorBidi" w:cstheme="majorBidi"/>
          <w:sz w:val="16"/>
        </w:rPr>
        <w:t xml:space="preserve"> and across Europe </w:t>
      </w:r>
      <w:r w:rsidRPr="00F76988">
        <w:rPr>
          <w:rStyle w:val="Emphasis"/>
          <w:highlight w:val="cyan"/>
        </w:rPr>
        <w:t>with this</w:t>
      </w:r>
      <w:r w:rsidRPr="00DD7039">
        <w:rPr>
          <w:rFonts w:asciiTheme="majorBidi" w:hAnsiTheme="majorBidi" w:cstheme="majorBidi"/>
          <w:sz w:val="16"/>
        </w:rPr>
        <w:t xml:space="preserve"> new </w:t>
      </w:r>
      <w:r w:rsidRPr="00E55B5C">
        <w:rPr>
          <w:rStyle w:val="Emphasis"/>
        </w:rPr>
        <w:t>phenomenon</w:t>
      </w:r>
      <w:r w:rsidRPr="00DD7039">
        <w:rPr>
          <w:rFonts w:asciiTheme="majorBidi" w:hAnsiTheme="majorBidi" w:cstheme="majorBidi"/>
          <w:sz w:val="16"/>
        </w:rPr>
        <w:t>”.</w:t>
      </w:r>
    </w:p>
    <w:p w14:paraId="44D24E4B"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A new development in the propaganda campaigns launched by the far-right was the adaption and use of new media: </w:t>
      </w:r>
      <w:r w:rsidRPr="00A96183">
        <w:rPr>
          <w:rStyle w:val="StyleUnderline"/>
        </w:rPr>
        <w:t xml:space="preserve">the rise of </w:t>
      </w:r>
      <w:r w:rsidRPr="00F76988">
        <w:rPr>
          <w:rStyle w:val="StyleUnderline"/>
          <w:highlight w:val="cyan"/>
        </w:rPr>
        <w:t>online</w:t>
      </w:r>
      <w:r w:rsidRPr="00A96183">
        <w:rPr>
          <w:rStyle w:val="StyleUnderline"/>
        </w:rPr>
        <w:t xml:space="preserve"> media has </w:t>
      </w:r>
      <w:r w:rsidRPr="00F76988">
        <w:rPr>
          <w:rStyle w:val="StyleUnderline"/>
          <w:highlight w:val="cyan"/>
        </w:rPr>
        <w:t>created new opportunities</w:t>
      </w:r>
      <w:r w:rsidRPr="00A96183">
        <w:rPr>
          <w:rStyle w:val="StyleUnderline"/>
        </w:rPr>
        <w:t xml:space="preserve"> </w:t>
      </w:r>
      <w:r w:rsidRPr="00F76988">
        <w:rPr>
          <w:rStyle w:val="StyleUnderline"/>
          <w:highlight w:val="cyan"/>
        </w:rPr>
        <w:t>for</w:t>
      </w:r>
      <w:r w:rsidRPr="00A96183">
        <w:rPr>
          <w:rStyle w:val="StyleUnderline"/>
        </w:rPr>
        <w:t xml:space="preserve"> communication, </w:t>
      </w:r>
      <w:r w:rsidRPr="00F76988">
        <w:rPr>
          <w:rStyle w:val="Emphasis"/>
          <w:highlight w:val="cyan"/>
        </w:rPr>
        <w:t>organization and mobilization</w:t>
      </w:r>
      <w:r w:rsidRPr="00DD7039">
        <w:rPr>
          <w:rFonts w:asciiTheme="majorBidi" w:hAnsiTheme="majorBidi" w:cstheme="majorBidi"/>
          <w:sz w:val="16"/>
        </w:rPr>
        <w:t xml:space="preserve"> by far-right-wing extremist and right-wing radical political groups. Whilst right-wing extremists exploit online platforms and social media for political purposes, the extent to which they have abused online communication is far less certain.</w:t>
      </w:r>
    </w:p>
    <w:p w14:paraId="531267EA"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The Attraction of Online Platforms</w:t>
      </w:r>
    </w:p>
    <w:p w14:paraId="04295F97"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The far-right's online presence had developed over three decades, using bulletin board systems, websites, online forums, and more recently, social media (Burris et al. 2000, Back 2002, Zickmund 2002). </w:t>
      </w:r>
      <w:r w:rsidRPr="00F76988">
        <w:rPr>
          <w:rStyle w:val="StyleUnderline"/>
          <w:highlight w:val="cyan"/>
        </w:rPr>
        <w:t>Social media</w:t>
      </w:r>
      <w:r w:rsidRPr="00D54BA9">
        <w:rPr>
          <w:rStyle w:val="StyleUnderline"/>
        </w:rPr>
        <w:t xml:space="preserve"> has “</w:t>
      </w:r>
      <w:r w:rsidRPr="00F76988">
        <w:rPr>
          <w:rStyle w:val="Emphasis"/>
          <w:highlight w:val="cyan"/>
        </w:rPr>
        <w:t>algorithmically amplified</w:t>
      </w:r>
      <w:r w:rsidRPr="00DD7039">
        <w:rPr>
          <w:rFonts w:asciiTheme="majorBidi" w:hAnsiTheme="majorBidi" w:cstheme="majorBidi"/>
          <w:sz w:val="16"/>
        </w:rPr>
        <w:t xml:space="preserve">, </w:t>
      </w:r>
      <w:r w:rsidRPr="00B468E1">
        <w:rPr>
          <w:rStyle w:val="StyleUnderline"/>
        </w:rPr>
        <w:t>sped up and circulated</w:t>
      </w:r>
      <w:r w:rsidRPr="00DD7039">
        <w:rPr>
          <w:rFonts w:asciiTheme="majorBidi" w:hAnsiTheme="majorBidi" w:cstheme="majorBidi"/>
          <w:sz w:val="16"/>
        </w:rPr>
        <w:t xml:space="preserve"> a political </w:t>
      </w:r>
      <w:r w:rsidRPr="00F76988">
        <w:rPr>
          <w:rStyle w:val="StyleUnderline"/>
          <w:highlight w:val="cyan"/>
        </w:rPr>
        <w:t>backlash</w:t>
      </w:r>
      <w:r w:rsidRPr="00B468E1">
        <w:rPr>
          <w:rStyle w:val="StyleUnderline"/>
        </w:rPr>
        <w:t xml:space="preserve"> by White voters that the alt-right has exploited</w:t>
      </w:r>
      <w:r w:rsidRPr="00DD7039">
        <w:rPr>
          <w:rFonts w:asciiTheme="majorBidi" w:hAnsiTheme="majorBidi" w:cstheme="majorBidi"/>
          <w:sz w:val="16"/>
        </w:rPr>
        <w:t>...,making extreme viewpoints more tolerable in public discourse”(Daniels 2018, pp. 64–65). As Ganesh (2020) argues, much of the far-right groups' ability to manipulate public discourse is due to their adoption of the practices and aesthetics of misogynist, trolling, and gaming subcultures, where they have honed their ability to use text, memes, and videos to use emotional appeals and encourage participation with anti-immigrant and white supremacist discourse.</w:t>
      </w:r>
    </w:p>
    <w:p w14:paraId="4244E6B1"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The growing presence of extremists groups in cyberspace is at the nexus of two key trends: the democratization of communications driven by user-generated content on the Internet, and the growing awareness of modern vigilantes of the potential of the Internet for their aims. </w:t>
      </w:r>
      <w:r w:rsidRPr="00F76988">
        <w:rPr>
          <w:rStyle w:val="StyleUnderline"/>
          <w:highlight w:val="cyan"/>
        </w:rPr>
        <w:t>Terrorists</w:t>
      </w:r>
      <w:r w:rsidRPr="00DD7039">
        <w:rPr>
          <w:rFonts w:asciiTheme="majorBidi" w:hAnsiTheme="majorBidi" w:cstheme="majorBidi"/>
          <w:sz w:val="16"/>
        </w:rPr>
        <w:t xml:space="preserve"> have used the Internet, as several studies have revealed, for numerous purposes (Weimann, 2006; 2016a). They </w:t>
      </w:r>
      <w:r w:rsidRPr="00F76988">
        <w:rPr>
          <w:rStyle w:val="StyleUnderline"/>
          <w:highlight w:val="cyan"/>
        </w:rPr>
        <w:t>use the</w:t>
      </w:r>
      <w:r w:rsidRPr="00270913">
        <w:rPr>
          <w:rStyle w:val="StyleUnderline"/>
        </w:rPr>
        <w:t xml:space="preserve"> </w:t>
      </w:r>
      <w:r w:rsidRPr="00F76988">
        <w:rPr>
          <w:rStyle w:val="StyleUnderline"/>
          <w:highlight w:val="cyan"/>
        </w:rPr>
        <w:t>Net to</w:t>
      </w:r>
      <w:r w:rsidRPr="00270913">
        <w:rPr>
          <w:rStyle w:val="StyleUnderline"/>
        </w:rPr>
        <w:t xml:space="preserve"> launch psychological campaigns</w:t>
      </w:r>
      <w:r w:rsidRPr="00DD7039">
        <w:rPr>
          <w:rFonts w:asciiTheme="majorBidi" w:hAnsiTheme="majorBidi" w:cstheme="majorBidi"/>
          <w:sz w:val="16"/>
        </w:rPr>
        <w:t xml:space="preserve">, </w:t>
      </w:r>
      <w:r w:rsidRPr="00F76988">
        <w:rPr>
          <w:rStyle w:val="Emphasis"/>
          <w:highlight w:val="cyan"/>
        </w:rPr>
        <w:t>recruit</w:t>
      </w:r>
      <w:r w:rsidRPr="00270913">
        <w:rPr>
          <w:rStyle w:val="StyleUnderline"/>
        </w:rPr>
        <w:t xml:space="preserve"> and direct </w:t>
      </w:r>
      <w:r w:rsidRPr="00F76988">
        <w:rPr>
          <w:rStyle w:val="Emphasis"/>
          <w:highlight w:val="cyan"/>
        </w:rPr>
        <w:t>volunteers</w:t>
      </w:r>
      <w:r w:rsidRPr="00270913">
        <w:rPr>
          <w:rStyle w:val="StyleUnderline"/>
        </w:rPr>
        <w:t xml:space="preserve">, </w:t>
      </w:r>
      <w:r w:rsidRPr="00F76988">
        <w:rPr>
          <w:rStyle w:val="Emphasis"/>
          <w:highlight w:val="cyan"/>
        </w:rPr>
        <w:t>raise funds</w:t>
      </w:r>
      <w:r w:rsidRPr="00A1747B">
        <w:rPr>
          <w:rStyle w:val="Emphasis"/>
        </w:rPr>
        <w:t>, incite violence</w:t>
      </w:r>
      <w:r w:rsidRPr="00270913">
        <w:rPr>
          <w:rStyle w:val="StyleUnderline"/>
        </w:rPr>
        <w:t xml:space="preserve"> and </w:t>
      </w:r>
      <w:r w:rsidRPr="00F76988">
        <w:rPr>
          <w:rStyle w:val="StyleUnderline"/>
          <w:highlight w:val="cyan"/>
        </w:rPr>
        <w:t xml:space="preserve">provide </w:t>
      </w:r>
      <w:r w:rsidRPr="00F76988">
        <w:rPr>
          <w:rStyle w:val="Emphasis"/>
          <w:highlight w:val="cyan"/>
        </w:rPr>
        <w:t>training</w:t>
      </w:r>
      <w:r w:rsidRPr="00DD7039">
        <w:rPr>
          <w:rFonts w:asciiTheme="majorBidi" w:hAnsiTheme="majorBidi" w:cstheme="majorBidi"/>
          <w:sz w:val="16"/>
        </w:rPr>
        <w:t xml:space="preserve">. </w:t>
      </w:r>
      <w:r w:rsidRPr="00F76988">
        <w:rPr>
          <w:rStyle w:val="StyleUnderline"/>
          <w:highlight w:val="cyan"/>
        </w:rPr>
        <w:t>They</w:t>
      </w:r>
      <w:r w:rsidRPr="00876C9F">
        <w:rPr>
          <w:rStyle w:val="StyleUnderline"/>
        </w:rPr>
        <w:t xml:space="preserve"> also </w:t>
      </w:r>
      <w:r w:rsidRPr="00F76988">
        <w:rPr>
          <w:rStyle w:val="StyleUnderline"/>
          <w:highlight w:val="cyan"/>
        </w:rPr>
        <w:t>use it</w:t>
      </w:r>
      <w:r w:rsidRPr="00876C9F">
        <w:rPr>
          <w:rStyle w:val="StyleUnderline"/>
        </w:rPr>
        <w:t xml:space="preserve"> </w:t>
      </w:r>
      <w:r w:rsidRPr="00F76988">
        <w:rPr>
          <w:rStyle w:val="StyleUnderline"/>
          <w:highlight w:val="cyan"/>
        </w:rPr>
        <w:t>to</w:t>
      </w:r>
      <w:r w:rsidRPr="00876C9F">
        <w:rPr>
          <w:rStyle w:val="StyleUnderline"/>
        </w:rPr>
        <w:t xml:space="preserve"> </w:t>
      </w:r>
      <w:r w:rsidRPr="00003E34">
        <w:rPr>
          <w:rStyle w:val="Emphasis"/>
        </w:rPr>
        <w:t xml:space="preserve">plan, network, and </w:t>
      </w:r>
      <w:r w:rsidRPr="00F76988">
        <w:rPr>
          <w:rStyle w:val="Emphasis"/>
          <w:highlight w:val="cyan"/>
        </w:rPr>
        <w:t>coordinate attacks</w:t>
      </w:r>
      <w:r w:rsidRPr="00DD7039">
        <w:rPr>
          <w:rFonts w:asciiTheme="majorBidi" w:hAnsiTheme="majorBidi" w:cstheme="majorBidi"/>
          <w:sz w:val="16"/>
        </w:rPr>
        <w:t>. Thus, not only has the number of terrorist online platforms increased but also the ways in which terrorists use the Internet has diversified.</w:t>
      </w:r>
    </w:p>
    <w:p w14:paraId="6852EF09"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The network of computer-mediated communication (CMC) is ideal for extremists-ascommunicators: it is decentralized, cannot be subjected to control or restriction, is not censored and allows free access to anyone who wants it. The typical, loosely knit network of cells, divisions, and subgroups of modern extremist organizations finds the Internet both ideal and vital for interand intra-group networking. The great virtues of the Internet—ease of access, lack of regulation, vast potential audiences, fast flow of information, and so forth—have been converted into advantages for groups committed to terrorizing societies to achieve their goals. The anonymity offered by the Internet is very attractive to modern radicals, terrorists and vigilantes. Because of their extremist beliefs and values, these actors require anonymity to exist and operate in social environments that may not agree with their particular ideology or activities. The </w:t>
      </w:r>
      <w:r w:rsidRPr="007A12E2">
        <w:rPr>
          <w:rStyle w:val="StyleUnderline"/>
        </w:rPr>
        <w:t>online platforms</w:t>
      </w:r>
      <w:r w:rsidRPr="00DD7039">
        <w:rPr>
          <w:rFonts w:asciiTheme="majorBidi" w:hAnsiTheme="majorBidi" w:cstheme="majorBidi"/>
          <w:sz w:val="16"/>
        </w:rPr>
        <w:t xml:space="preserve">, from websites to social media and the Dark Net, </w:t>
      </w:r>
      <w:r w:rsidRPr="007A12E2">
        <w:rPr>
          <w:rStyle w:val="StyleUnderline"/>
        </w:rPr>
        <w:t>provide</w:t>
      </w:r>
      <w:r w:rsidRPr="00DD7039">
        <w:rPr>
          <w:rFonts w:asciiTheme="majorBidi" w:hAnsiTheme="majorBidi" w:cstheme="majorBidi"/>
          <w:sz w:val="16"/>
        </w:rPr>
        <w:t xml:space="preserve"> this </w:t>
      </w:r>
      <w:r w:rsidRPr="007A12E2">
        <w:rPr>
          <w:rStyle w:val="StyleUnderline"/>
        </w:rPr>
        <w:t xml:space="preserve">anonymity and easy </w:t>
      </w:r>
      <w:r w:rsidRPr="007A12E2">
        <w:rPr>
          <w:rStyle w:val="StyleUnderline"/>
        </w:rPr>
        <w:lastRenderedPageBreak/>
        <w:t xml:space="preserve">access from </w:t>
      </w:r>
      <w:r w:rsidRPr="007A12E2">
        <w:rPr>
          <w:rStyle w:val="Emphasis"/>
        </w:rPr>
        <w:t>everywhere</w:t>
      </w:r>
      <w:r w:rsidRPr="00DD7039">
        <w:rPr>
          <w:rFonts w:asciiTheme="majorBidi" w:hAnsiTheme="majorBidi" w:cstheme="majorBidi"/>
          <w:sz w:val="16"/>
        </w:rPr>
        <w:t xml:space="preserve"> with the option to post messages, to e-mail, to upload or download information and to disappear into the dark.</w:t>
      </w:r>
    </w:p>
    <w:p w14:paraId="50A92B33"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These advantages have not gone unnoticed by </w:t>
      </w:r>
      <w:r w:rsidRPr="006A51E4">
        <w:rPr>
          <w:rStyle w:val="StyleUnderline"/>
        </w:rPr>
        <w:t>far-right groups</w:t>
      </w:r>
      <w:r w:rsidRPr="00DD7039">
        <w:rPr>
          <w:rFonts w:asciiTheme="majorBidi" w:hAnsiTheme="majorBidi" w:cstheme="majorBidi"/>
          <w:sz w:val="16"/>
        </w:rPr>
        <w:t xml:space="preserve">, who </w:t>
      </w:r>
      <w:r w:rsidRPr="006A51E4">
        <w:rPr>
          <w:rStyle w:val="StyleUnderline"/>
        </w:rPr>
        <w:t>moved</w:t>
      </w:r>
      <w:r w:rsidRPr="00DD7039">
        <w:rPr>
          <w:rFonts w:asciiTheme="majorBidi" w:hAnsiTheme="majorBidi" w:cstheme="majorBidi"/>
          <w:sz w:val="16"/>
        </w:rPr>
        <w:t xml:space="preserve"> their </w:t>
      </w:r>
      <w:r w:rsidRPr="006A51E4">
        <w:rPr>
          <w:rStyle w:val="StyleUnderline"/>
        </w:rPr>
        <w:t xml:space="preserve">communications, propaganda, instruction and training to the </w:t>
      </w:r>
      <w:r w:rsidRPr="00CC1C9B">
        <w:rPr>
          <w:rStyle w:val="Emphasis"/>
        </w:rPr>
        <w:t>cyberspace</w:t>
      </w:r>
      <w:r w:rsidRPr="00DD7039">
        <w:rPr>
          <w:rFonts w:asciiTheme="majorBidi" w:hAnsiTheme="majorBidi" w:cstheme="majorBidi"/>
          <w:sz w:val="16"/>
        </w:rPr>
        <w:t xml:space="preserve">. As Hoffman and Ware (2019) concluded, ‘today’s far-right extremists, like predecessors from previous generations, are employing cutting-edge technologies for terrorist purposes’. </w:t>
      </w:r>
      <w:r w:rsidRPr="00535B43">
        <w:rPr>
          <w:rStyle w:val="StyleUnderline"/>
        </w:rPr>
        <w:t>The far-right online presence is not restricted to a single online platform or space</w:t>
      </w:r>
      <w:r w:rsidRPr="00DD7039">
        <w:rPr>
          <w:rFonts w:asciiTheme="majorBidi" w:hAnsiTheme="majorBidi" w:cstheme="majorBidi"/>
          <w:sz w:val="16"/>
        </w:rPr>
        <w:t xml:space="preserve"> but is instead a patchwork of various types of platforms and spaces, from websites to social media and even the Dark Net. Far-right extremists are generating their content on a variety of online platforms and increasingly also utilizing a wider range of new media technologies for their purposes. A range of relatively new and highly accessible communication ‘applications’ is another component of this trend. Many of these newer technologies fit into the category of so-called ‘dark social’, which refers not to the ‘dark’ nature of the content but to the difficulties of tracking content and communicators. Let us review the variety of online platforms and their use by the far-right terrorists.</w:t>
      </w:r>
    </w:p>
    <w:p w14:paraId="04EB11D5"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The Far-Right on Social Media</w:t>
      </w:r>
    </w:p>
    <w:p w14:paraId="4917C4BC" w14:textId="77777777" w:rsidR="008C5ABD" w:rsidRPr="007F03A3" w:rsidRDefault="008C5ABD" w:rsidP="008C5ABD">
      <w:pPr>
        <w:rPr>
          <w:rStyle w:val="Emphasis"/>
        </w:rPr>
      </w:pPr>
      <w:r w:rsidRPr="007F03A3">
        <w:rPr>
          <w:rStyle w:val="Emphasis"/>
        </w:rPr>
        <w:t>YouTube</w:t>
      </w:r>
    </w:p>
    <w:p w14:paraId="2FE34E85"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For a short time on January 4, 2018, the most popular live-streamed video on YouTube was a broadcast dominated by white nationalists. The debate topic was scientific racism, which they referred to as “race realism”—a contemporary incarnation of the long-standing claims that there are measurable scientific differences between races of humans. Arguing in favor of scientific racism was infamous white nationalist Richard Spencer, known for having popularized the term “alt-right”. During the broadcast, the video became the #1 trending live video worldwide on YouTube, with over 10,000 active viewers. The archived version of the broadcast has been viewed an additional 475,000 times.</w:t>
      </w:r>
    </w:p>
    <w:p w14:paraId="3E47FF36"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YouTube is a video-sharing platform, operating as one of Google's subsidiaries. YouTube allows users to view and upload video clips, to rate, share, add to playlists, flag, report, comment on videos, and subscribe to other users. It offers a wide variety of user-generated and corporate media videos. </w:t>
      </w:r>
      <w:r w:rsidRPr="00517F25">
        <w:rPr>
          <w:rStyle w:val="StyleUnderline"/>
        </w:rPr>
        <w:t>YouTube has</w:t>
      </w:r>
      <w:r w:rsidRPr="00DD7039">
        <w:rPr>
          <w:rFonts w:asciiTheme="majorBidi" w:hAnsiTheme="majorBidi" w:cstheme="majorBidi"/>
          <w:sz w:val="16"/>
        </w:rPr>
        <w:t xml:space="preserve"> around </w:t>
      </w:r>
      <w:r w:rsidRPr="00517F25">
        <w:rPr>
          <w:rStyle w:val="StyleUnderline"/>
        </w:rPr>
        <w:t>2 billion daily users,</w:t>
      </w:r>
      <w:r w:rsidRPr="00DD7039">
        <w:rPr>
          <w:rFonts w:asciiTheme="majorBidi" w:hAnsiTheme="majorBidi" w:cstheme="majorBidi"/>
          <w:sz w:val="16"/>
        </w:rPr>
        <w:t xml:space="preserve"> </w:t>
      </w:r>
      <w:r w:rsidRPr="000E70F1">
        <w:rPr>
          <w:rStyle w:val="StyleUnderline"/>
        </w:rPr>
        <w:t xml:space="preserve">most of them are young, hence appeals to those without </w:t>
      </w:r>
      <w:r w:rsidRPr="000E70F1">
        <w:rPr>
          <w:rStyle w:val="Emphasis"/>
        </w:rPr>
        <w:t>fully formed political beliefs</w:t>
      </w:r>
      <w:r w:rsidRPr="00DD7039">
        <w:rPr>
          <w:rFonts w:asciiTheme="majorBidi" w:hAnsiTheme="majorBidi" w:cstheme="majorBidi"/>
          <w:sz w:val="16"/>
        </w:rPr>
        <w:t xml:space="preserve"> </w:t>
      </w:r>
      <w:r w:rsidRPr="00CF5E67">
        <w:rPr>
          <w:rStyle w:val="StyleUnderline"/>
        </w:rPr>
        <w:t xml:space="preserve">are likely to become influenced by </w:t>
      </w:r>
      <w:r w:rsidRPr="00CF5E67">
        <w:rPr>
          <w:rStyle w:val="Emphasis"/>
        </w:rPr>
        <w:t>persuasive communication</w:t>
      </w:r>
      <w:r w:rsidRPr="00DD7039">
        <w:rPr>
          <w:rFonts w:asciiTheme="majorBidi" w:hAnsiTheme="majorBidi" w:cstheme="majorBidi"/>
          <w:sz w:val="16"/>
        </w:rPr>
        <w:t>. YouTube is more popular amongst teenagers than Facebook and Twitter. As of May 2019, over 500 hours of video content are uploaded to YouTube every minute. Based on reported quarterly advertising revenue, YouTube is estimated to have US$15 billion in annual revenues.</w:t>
      </w:r>
    </w:p>
    <w:p w14:paraId="6B168B9D" w14:textId="77777777" w:rsidR="008C5ABD" w:rsidRPr="00DD7039" w:rsidRDefault="008C5ABD" w:rsidP="008C5ABD">
      <w:pPr>
        <w:rPr>
          <w:rFonts w:asciiTheme="majorBidi" w:hAnsiTheme="majorBidi" w:cstheme="majorBidi"/>
          <w:sz w:val="16"/>
        </w:rPr>
      </w:pPr>
      <w:r w:rsidRPr="004402C7">
        <w:rPr>
          <w:rStyle w:val="StyleUnderline"/>
        </w:rPr>
        <w:t xml:space="preserve">Video platforms such as </w:t>
      </w:r>
      <w:r w:rsidRPr="00F76988">
        <w:rPr>
          <w:rStyle w:val="StyleUnderline"/>
          <w:highlight w:val="cyan"/>
        </w:rPr>
        <w:t>YouTube</w:t>
      </w:r>
      <w:r w:rsidRPr="004402C7">
        <w:rPr>
          <w:rStyle w:val="StyleUnderline"/>
        </w:rPr>
        <w:t xml:space="preserve"> are </w:t>
      </w:r>
      <w:r w:rsidRPr="00D91D2F">
        <w:rPr>
          <w:rStyle w:val="Emphasis"/>
        </w:rPr>
        <w:t xml:space="preserve">frequently </w:t>
      </w:r>
      <w:r w:rsidRPr="00F76988">
        <w:rPr>
          <w:rStyle w:val="Emphasis"/>
          <w:highlight w:val="cyan"/>
        </w:rPr>
        <w:t>used</w:t>
      </w:r>
      <w:r w:rsidRPr="004402C7">
        <w:rPr>
          <w:rStyle w:val="StyleUnderline"/>
        </w:rPr>
        <w:t xml:space="preserve"> by extremists </w:t>
      </w:r>
      <w:r w:rsidRPr="00F76988">
        <w:rPr>
          <w:rStyle w:val="StyleUnderline"/>
          <w:highlight w:val="cyan"/>
        </w:rPr>
        <w:t xml:space="preserve">to </w:t>
      </w:r>
      <w:r w:rsidRPr="00F76988">
        <w:rPr>
          <w:rStyle w:val="Emphasis"/>
          <w:highlight w:val="cyan"/>
        </w:rPr>
        <w:t>propagate</w:t>
      </w:r>
      <w:r w:rsidRPr="007878FB">
        <w:rPr>
          <w:rStyle w:val="Emphasis"/>
        </w:rPr>
        <w:t xml:space="preserve"> their views, spread </w:t>
      </w:r>
      <w:r w:rsidRPr="00F76988">
        <w:rPr>
          <w:rStyle w:val="Emphasis"/>
          <w:highlight w:val="cyan"/>
        </w:rPr>
        <w:t>hate</w:t>
      </w:r>
      <w:r w:rsidRPr="00DD7039">
        <w:rPr>
          <w:rFonts w:asciiTheme="majorBidi" w:hAnsiTheme="majorBidi" w:cstheme="majorBidi"/>
          <w:sz w:val="16"/>
        </w:rPr>
        <w:t xml:space="preserve"> and even live-stream attacks. </w:t>
      </w:r>
      <w:r w:rsidRPr="00442890">
        <w:rPr>
          <w:rStyle w:val="StyleUnderline"/>
        </w:rPr>
        <w:t>Aimless young men, usually white, visit YouTube looking for direction</w:t>
      </w:r>
      <w:r w:rsidRPr="00DD7039">
        <w:rPr>
          <w:rFonts w:asciiTheme="majorBidi" w:hAnsiTheme="majorBidi" w:cstheme="majorBidi"/>
          <w:sz w:val="16"/>
        </w:rPr>
        <w:t xml:space="preserve"> or distraction </w:t>
      </w:r>
      <w:r w:rsidRPr="008C50A3">
        <w:rPr>
          <w:rStyle w:val="StyleUnderline"/>
        </w:rPr>
        <w:t>and are seduced by a community of far-right propagandists</w:t>
      </w:r>
      <w:r w:rsidRPr="00DD7039">
        <w:rPr>
          <w:rFonts w:asciiTheme="majorBidi" w:hAnsiTheme="majorBidi" w:cstheme="majorBidi"/>
          <w:sz w:val="16"/>
        </w:rPr>
        <w:t xml:space="preserve">. </w:t>
      </w:r>
      <w:r w:rsidRPr="00C34838">
        <w:rPr>
          <w:rStyle w:val="StyleUnderline"/>
        </w:rPr>
        <w:t xml:space="preserve">Some young </w:t>
      </w:r>
      <w:r w:rsidRPr="00F76988">
        <w:rPr>
          <w:rStyle w:val="StyleUnderline"/>
          <w:highlight w:val="cyan"/>
        </w:rPr>
        <w:t>men discover</w:t>
      </w:r>
      <w:r w:rsidRPr="00C34838">
        <w:rPr>
          <w:rStyle w:val="StyleUnderline"/>
        </w:rPr>
        <w:t xml:space="preserve"> far-right </w:t>
      </w:r>
      <w:r w:rsidRPr="00F76988">
        <w:rPr>
          <w:rStyle w:val="StyleUnderline"/>
          <w:highlight w:val="cyan"/>
        </w:rPr>
        <w:t xml:space="preserve">videos </w:t>
      </w:r>
      <w:r w:rsidRPr="00F76988">
        <w:rPr>
          <w:rStyle w:val="Emphasis"/>
          <w:highlight w:val="cyan"/>
        </w:rPr>
        <w:t>by accident</w:t>
      </w:r>
      <w:r w:rsidRPr="00DD7039">
        <w:rPr>
          <w:rFonts w:asciiTheme="majorBidi" w:hAnsiTheme="majorBidi" w:cstheme="majorBidi"/>
          <w:sz w:val="16"/>
        </w:rPr>
        <w:t xml:space="preserve">, while others seek them out. A common feature in many of these cases is </w:t>
      </w:r>
      <w:r w:rsidRPr="00F76988">
        <w:rPr>
          <w:rStyle w:val="StyleUnderline"/>
          <w:highlight w:val="cyan"/>
        </w:rPr>
        <w:t>YouTube</w:t>
      </w:r>
      <w:r w:rsidRPr="00941F51">
        <w:rPr>
          <w:rStyle w:val="StyleUnderline"/>
        </w:rPr>
        <w:t xml:space="preserve"> and its notorious </w:t>
      </w:r>
      <w:r w:rsidRPr="00F76988">
        <w:rPr>
          <w:rStyle w:val="Emphasis"/>
          <w:highlight w:val="cyan"/>
        </w:rPr>
        <w:t>algorithm</w:t>
      </w:r>
      <w:r w:rsidRPr="00DD7039">
        <w:rPr>
          <w:rFonts w:asciiTheme="majorBidi" w:hAnsiTheme="majorBidi" w:cstheme="majorBidi"/>
          <w:sz w:val="16"/>
        </w:rPr>
        <w:t xml:space="preserve">, the software that </w:t>
      </w:r>
      <w:r w:rsidRPr="00711DEB">
        <w:rPr>
          <w:rStyle w:val="Emphasis"/>
        </w:rPr>
        <w:t>determines which videos appear on users’ home pages</w:t>
      </w:r>
      <w:r w:rsidRPr="00711DEB">
        <w:rPr>
          <w:rFonts w:asciiTheme="majorBidi" w:hAnsiTheme="majorBidi" w:cstheme="majorBidi"/>
          <w:sz w:val="16"/>
        </w:rPr>
        <w:t xml:space="preserve">. The problem of </w:t>
      </w:r>
      <w:r w:rsidRPr="00711DEB">
        <w:rPr>
          <w:rStyle w:val="StyleUnderline"/>
        </w:rPr>
        <w:t>YouTube’s algorithm is that</w:t>
      </w:r>
      <w:r w:rsidRPr="00171B88">
        <w:rPr>
          <w:rStyle w:val="StyleUnderline"/>
        </w:rPr>
        <w:t xml:space="preserve"> it </w:t>
      </w:r>
      <w:r w:rsidRPr="00F76988">
        <w:rPr>
          <w:rStyle w:val="Emphasis"/>
          <w:highlight w:val="cyan"/>
        </w:rPr>
        <w:t>promotes fringe</w:t>
      </w:r>
      <w:r w:rsidRPr="00171B88">
        <w:rPr>
          <w:rStyle w:val="Emphasis"/>
        </w:rPr>
        <w:t xml:space="preserve"> </w:t>
      </w:r>
      <w:r w:rsidRPr="00F76988">
        <w:rPr>
          <w:rStyle w:val="Emphasis"/>
          <w:highlight w:val="cyan"/>
        </w:rPr>
        <w:t>beliefs</w:t>
      </w:r>
      <w:r w:rsidRPr="00DD7039">
        <w:rPr>
          <w:rFonts w:asciiTheme="majorBidi" w:hAnsiTheme="majorBidi" w:cstheme="majorBidi"/>
          <w:sz w:val="16"/>
        </w:rPr>
        <w:t>, lewd and violent videos, conspiracy theories and extremist ideas. A user could start with a leftleaning video on racism and slowly but surely end up, through a series of recommendations, watching right-wing extremist content. Far-right YouTubers have learned to exploit the platform's algorithm and land their videos high in the recommendations of less extreme videos.</w:t>
      </w:r>
    </w:p>
    <w:p w14:paraId="5AF6ED6F" w14:textId="77777777" w:rsidR="008C5ABD" w:rsidRPr="00DD7039" w:rsidRDefault="008C5ABD" w:rsidP="008C5ABD">
      <w:pPr>
        <w:rPr>
          <w:rFonts w:asciiTheme="majorBidi" w:hAnsiTheme="majorBidi" w:cstheme="majorBidi"/>
          <w:sz w:val="16"/>
        </w:rPr>
      </w:pPr>
      <w:r w:rsidRPr="002E60AF">
        <w:rPr>
          <w:rStyle w:val="StyleUnderline"/>
        </w:rPr>
        <w:t xml:space="preserve">YouTube has been a </w:t>
      </w:r>
      <w:r w:rsidRPr="002E60AF">
        <w:rPr>
          <w:rStyle w:val="Emphasis"/>
        </w:rPr>
        <w:t>useful recruiting tool</w:t>
      </w:r>
      <w:r w:rsidRPr="002E60AF">
        <w:rPr>
          <w:rStyle w:val="StyleUnderline"/>
        </w:rPr>
        <w:t xml:space="preserve"> for far-right extremist groups</w:t>
      </w:r>
      <w:r w:rsidRPr="00DD7039">
        <w:rPr>
          <w:rFonts w:asciiTheme="majorBidi" w:hAnsiTheme="majorBidi" w:cstheme="majorBidi"/>
          <w:sz w:val="16"/>
        </w:rPr>
        <w:t xml:space="preserve">. Bellingcat, an investigative news site, analyzed messages from far-right chat rooms and found that </w:t>
      </w:r>
      <w:r w:rsidRPr="002E60AF">
        <w:rPr>
          <w:rStyle w:val="StyleUnderline"/>
        </w:rPr>
        <w:t xml:space="preserve">YouTube was cited as the </w:t>
      </w:r>
      <w:r w:rsidRPr="002E60AF">
        <w:rPr>
          <w:rStyle w:val="Emphasis"/>
        </w:rPr>
        <w:t>most frequent cause</w:t>
      </w:r>
      <w:r w:rsidRPr="002E60AF">
        <w:rPr>
          <w:rStyle w:val="StyleUnderline"/>
        </w:rPr>
        <w:t xml:space="preserve"> of members’ “</w:t>
      </w:r>
      <w:r w:rsidRPr="002E60AF">
        <w:rPr>
          <w:rStyle w:val="Emphasis"/>
        </w:rPr>
        <w:t>red-pilling”</w:t>
      </w:r>
      <w:r w:rsidRPr="00DD7039">
        <w:rPr>
          <w:rFonts w:asciiTheme="majorBidi" w:hAnsiTheme="majorBidi" w:cstheme="majorBidi"/>
          <w:sz w:val="16"/>
        </w:rPr>
        <w:t xml:space="preserve"> -an online slang term for converting to far-right beliefs (Evans, 2018).</w:t>
      </w:r>
    </w:p>
    <w:p w14:paraId="4DFFAEA3" w14:textId="77777777" w:rsidR="008C5ABD" w:rsidRPr="00EA5C08" w:rsidRDefault="008C5ABD" w:rsidP="008C5ABD">
      <w:pPr>
        <w:rPr>
          <w:rStyle w:val="StyleUnderline"/>
        </w:rPr>
      </w:pPr>
      <w:r w:rsidRPr="00DD7039">
        <w:rPr>
          <w:rFonts w:asciiTheme="majorBidi" w:hAnsiTheme="majorBidi" w:cstheme="majorBidi"/>
          <w:sz w:val="16"/>
        </w:rPr>
        <w:t xml:space="preserve">A European research group, VOX-Pol, conducted a separate analysis of nearly 30,000 Twitter accounts affiliated with the alt-right. It found that the accounts linked to YouTube more often than to any other site (Berger, 2018). </w:t>
      </w:r>
      <w:r w:rsidRPr="00F76988">
        <w:rPr>
          <w:rStyle w:val="StyleUnderline"/>
          <w:highlight w:val="cyan"/>
        </w:rPr>
        <w:t>A study</w:t>
      </w:r>
      <w:r w:rsidRPr="008E58C5">
        <w:rPr>
          <w:rStyle w:val="StyleUnderline"/>
        </w:rPr>
        <w:t xml:space="preserve"> on online radicalization analyzed 331,849 videos</w:t>
      </w:r>
      <w:r w:rsidRPr="00DD7039">
        <w:rPr>
          <w:rFonts w:asciiTheme="majorBidi" w:hAnsiTheme="majorBidi" w:cstheme="majorBidi"/>
          <w:sz w:val="16"/>
        </w:rPr>
        <w:t xml:space="preserve"> on some 360 channels (Ribeiro et al. 2020). </w:t>
      </w:r>
      <w:r w:rsidRPr="00B67A3B">
        <w:rPr>
          <w:rStyle w:val="StyleUnderline"/>
        </w:rPr>
        <w:t xml:space="preserve">The study </w:t>
      </w:r>
      <w:r w:rsidRPr="00F76988">
        <w:rPr>
          <w:rStyle w:val="StyleUnderline"/>
          <w:highlight w:val="cyan"/>
        </w:rPr>
        <w:t>found “</w:t>
      </w:r>
      <w:r w:rsidRPr="00F76988">
        <w:rPr>
          <w:rStyle w:val="Emphasis"/>
          <w:highlight w:val="cyan"/>
        </w:rPr>
        <w:t>strong evidence for</w:t>
      </w:r>
      <w:r w:rsidRPr="004433E4">
        <w:rPr>
          <w:rStyle w:val="Emphasis"/>
        </w:rPr>
        <w:t xml:space="preserve"> </w:t>
      </w:r>
      <w:r w:rsidRPr="00F76988">
        <w:rPr>
          <w:rStyle w:val="Emphasis"/>
          <w:highlight w:val="cyan"/>
        </w:rPr>
        <w:t>radicalization</w:t>
      </w:r>
      <w:r w:rsidRPr="00DD7039">
        <w:rPr>
          <w:rFonts w:asciiTheme="majorBidi" w:hAnsiTheme="majorBidi" w:cstheme="majorBidi"/>
          <w:sz w:val="16"/>
        </w:rPr>
        <w:t xml:space="preserve"> among YouTube users”, citing how users who consume extreme far-right content had previously consumed content affiliated with the so-called intellectual dark web and the alt-lite. Referring to YouTube, the study concluded: “Our work resonates with the narrative that there is radicalization pipeline”. Similar findings were presented at the ACM FAT 2020 Conference in Barcelona, supporting the notion that YouTube’s platform is playing a role in radicalizing users via exposure to far-right ideologies (Lomas, 2020). The study, carried out by researchers at Switzerland’s Ecole Polytechnique Fédérale de Lausanne and the Federal University of Minas Gerais in Brazil, found evidence that </w:t>
      </w:r>
      <w:r w:rsidRPr="00857656">
        <w:rPr>
          <w:rStyle w:val="StyleUnderline"/>
        </w:rPr>
        <w:t>users who engaged with a middle ground</w:t>
      </w:r>
      <w:r w:rsidRPr="00DD7039">
        <w:rPr>
          <w:rFonts w:asciiTheme="majorBidi" w:hAnsiTheme="majorBidi" w:cstheme="majorBidi"/>
          <w:sz w:val="16"/>
        </w:rPr>
        <w:t xml:space="preserve"> of extreme right-wing content </w:t>
      </w:r>
      <w:r w:rsidRPr="00DC65D4">
        <w:rPr>
          <w:rStyle w:val="Emphasis"/>
        </w:rPr>
        <w:t>migrated</w:t>
      </w:r>
      <w:r w:rsidRPr="00DD7039">
        <w:rPr>
          <w:rFonts w:asciiTheme="majorBidi" w:hAnsiTheme="majorBidi" w:cstheme="majorBidi"/>
          <w:sz w:val="16"/>
        </w:rPr>
        <w:t xml:space="preserve"> </w:t>
      </w:r>
      <w:r w:rsidRPr="00EA5C08">
        <w:rPr>
          <w:rStyle w:val="StyleUnderline"/>
        </w:rPr>
        <w:t>to</w:t>
      </w:r>
      <w:r w:rsidRPr="00DD7039">
        <w:rPr>
          <w:rFonts w:asciiTheme="majorBidi" w:hAnsiTheme="majorBidi" w:cstheme="majorBidi"/>
          <w:sz w:val="16"/>
        </w:rPr>
        <w:t xml:space="preserve"> commenting on </w:t>
      </w:r>
      <w:r w:rsidRPr="00EA5C08">
        <w:rPr>
          <w:rStyle w:val="StyleUnderline"/>
        </w:rPr>
        <w:t>the most fringe farright content.</w:t>
      </w:r>
    </w:p>
    <w:p w14:paraId="64DB91F5"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lastRenderedPageBreak/>
        <w:t>Finally, a report from Data &amp; Society found that “YouTube, a subsidiary of Google, has become the single most important hub by which an extensive network of far-right influencers profit from broadcasting propaganda to young viewers” (Lewis, 2018).</w:t>
      </w:r>
    </w:p>
    <w:p w14:paraId="567B4FAD" w14:textId="77777777" w:rsidR="008C5ABD" w:rsidRPr="007A096A" w:rsidRDefault="008C5ABD" w:rsidP="008C5ABD">
      <w:pPr>
        <w:rPr>
          <w:rStyle w:val="Emphasis"/>
        </w:rPr>
      </w:pPr>
      <w:r w:rsidRPr="007A096A">
        <w:rPr>
          <w:rStyle w:val="Emphasis"/>
        </w:rPr>
        <w:t>Facebook</w:t>
      </w:r>
    </w:p>
    <w:p w14:paraId="53AC7A5C" w14:textId="77777777" w:rsidR="008C5ABD" w:rsidRPr="00DD7039" w:rsidRDefault="008C5ABD" w:rsidP="008C5ABD">
      <w:pPr>
        <w:rPr>
          <w:rFonts w:asciiTheme="majorBidi" w:hAnsiTheme="majorBidi" w:cstheme="majorBidi"/>
          <w:sz w:val="16"/>
        </w:rPr>
      </w:pPr>
      <w:r w:rsidRPr="00C53A44">
        <w:rPr>
          <w:rStyle w:val="StyleUnderline"/>
        </w:rPr>
        <w:t>Facebook is the</w:t>
      </w:r>
      <w:r w:rsidRPr="00DD7039">
        <w:rPr>
          <w:rFonts w:asciiTheme="majorBidi" w:hAnsiTheme="majorBidi" w:cstheme="majorBidi"/>
          <w:sz w:val="16"/>
        </w:rPr>
        <w:t xml:space="preserve"> third most visited website on the Internet and the </w:t>
      </w:r>
      <w:r w:rsidRPr="00C53A44">
        <w:rPr>
          <w:rStyle w:val="StyleUnderline"/>
        </w:rPr>
        <w:t>world’s largest</w:t>
      </w:r>
      <w:r w:rsidRPr="00DD7039">
        <w:rPr>
          <w:rFonts w:asciiTheme="majorBidi" w:hAnsiTheme="majorBidi" w:cstheme="majorBidi"/>
          <w:sz w:val="16"/>
        </w:rPr>
        <w:t xml:space="preserve"> social media </w:t>
      </w:r>
      <w:r w:rsidRPr="00C53A44">
        <w:rPr>
          <w:rStyle w:val="StyleUnderline"/>
        </w:rPr>
        <w:t>network with over 2.2 billion regular users</w:t>
      </w:r>
      <w:r w:rsidRPr="00DD7039">
        <w:rPr>
          <w:rFonts w:asciiTheme="majorBidi" w:hAnsiTheme="majorBidi" w:cstheme="majorBidi"/>
          <w:sz w:val="16"/>
        </w:rPr>
        <w:t xml:space="preserve"> as of February 2018. Because of its popularity, </w:t>
      </w:r>
      <w:r w:rsidRPr="00645ADE">
        <w:rPr>
          <w:rStyle w:val="StyleUnderline"/>
        </w:rPr>
        <w:t xml:space="preserve">Facebook has become an </w:t>
      </w:r>
      <w:r w:rsidRPr="00645ADE">
        <w:rPr>
          <w:rStyle w:val="Emphasis"/>
        </w:rPr>
        <w:t>important tool</w:t>
      </w:r>
      <w:r w:rsidRPr="00645ADE">
        <w:rPr>
          <w:rStyle w:val="StyleUnderline"/>
        </w:rPr>
        <w:t xml:space="preserve"> for</w:t>
      </w:r>
      <w:r w:rsidRPr="00DD7039">
        <w:rPr>
          <w:rFonts w:asciiTheme="majorBidi" w:hAnsiTheme="majorBidi" w:cstheme="majorBidi"/>
          <w:sz w:val="16"/>
        </w:rPr>
        <w:t xml:space="preserve"> political or community organizations and commercial brands—including, unfortunately, </w:t>
      </w:r>
      <w:r w:rsidRPr="00000992">
        <w:rPr>
          <w:rStyle w:val="Emphasis"/>
        </w:rPr>
        <w:t>far-right extremists</w:t>
      </w:r>
      <w:r w:rsidRPr="00DD7039">
        <w:rPr>
          <w:rFonts w:asciiTheme="majorBidi" w:hAnsiTheme="majorBidi" w:cstheme="majorBidi"/>
          <w:sz w:val="16"/>
        </w:rPr>
        <w:t>. Even though the company explicitly bans hate speech and hate groups in its Community Standards, Facebook appears to encounter a real challenge regarding the removal of neo-Nazi and white supremacist content from its platform.</w:t>
      </w:r>
    </w:p>
    <w:p w14:paraId="1ADF0573"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At around 1:30 p.m. on a Friday afternoon, people around the world watched the streaming video of a mass murder </w:t>
      </w:r>
      <w:r w:rsidRPr="00906A35">
        <w:rPr>
          <w:rStyle w:val="StyleUnderline"/>
        </w:rPr>
        <w:t>in Christchurch</w:t>
      </w:r>
      <w:r w:rsidRPr="00DD7039">
        <w:rPr>
          <w:rFonts w:asciiTheme="majorBidi" w:hAnsiTheme="majorBidi" w:cstheme="majorBidi"/>
          <w:sz w:val="16"/>
        </w:rPr>
        <w:t xml:space="preserve">, New Zealand. The attacker, Brenton Tarrant, had announced he would carry out a deadly attack and stream it live on Facebook. The first fans quickly voiced their support. “Good luck,” one user wrote; another: “Sounds fun.” A third person wrote that it was the “best start to a weekend ever”. Around 200 Facebook users watched through their smartphones, tablets or computers as the murderer got out of his car, opened his trunk where he kept his weapons and began killing 50 people in and around two mosques. The power of social media, especially </w:t>
      </w:r>
      <w:r w:rsidRPr="00906A35">
        <w:rPr>
          <w:rStyle w:val="StyleUnderline"/>
        </w:rPr>
        <w:t>Facebook</w:t>
      </w:r>
      <w:r w:rsidRPr="00DD7039">
        <w:rPr>
          <w:rFonts w:asciiTheme="majorBidi" w:hAnsiTheme="majorBidi" w:cstheme="majorBidi"/>
          <w:sz w:val="16"/>
        </w:rPr>
        <w:t xml:space="preserve">, </w:t>
      </w:r>
      <w:r w:rsidRPr="00906A35">
        <w:rPr>
          <w:rStyle w:val="StyleUnderline"/>
        </w:rPr>
        <w:t>turned the</w:t>
      </w:r>
      <w:r w:rsidRPr="00DD7039">
        <w:rPr>
          <w:rFonts w:asciiTheme="majorBidi" w:hAnsiTheme="majorBidi" w:cstheme="majorBidi"/>
          <w:sz w:val="16"/>
        </w:rPr>
        <w:t xml:space="preserve"> terrorist </w:t>
      </w:r>
      <w:r w:rsidRPr="00906A35">
        <w:rPr>
          <w:rStyle w:val="StyleUnderline"/>
        </w:rPr>
        <w:t>attack</w:t>
      </w:r>
      <w:r w:rsidRPr="00DD7039">
        <w:rPr>
          <w:rFonts w:asciiTheme="majorBidi" w:hAnsiTheme="majorBidi" w:cstheme="majorBidi"/>
          <w:sz w:val="16"/>
        </w:rPr>
        <w:t xml:space="preserve"> in Christchurch </w:t>
      </w:r>
      <w:r w:rsidRPr="00906A35">
        <w:rPr>
          <w:rStyle w:val="StyleUnderline"/>
        </w:rPr>
        <w:t>into</w:t>
      </w:r>
      <w:r w:rsidRPr="00DD7039">
        <w:rPr>
          <w:rFonts w:asciiTheme="majorBidi" w:hAnsiTheme="majorBidi" w:cstheme="majorBidi"/>
          <w:sz w:val="16"/>
        </w:rPr>
        <w:t xml:space="preserve"> a twisted act of </w:t>
      </w:r>
      <w:r w:rsidRPr="00906A35">
        <w:rPr>
          <w:rStyle w:val="StyleUnderline"/>
        </w:rPr>
        <w:t xml:space="preserve">terrorist </w:t>
      </w:r>
      <w:r w:rsidRPr="00906A35">
        <w:rPr>
          <w:rStyle w:val="Emphasis"/>
        </w:rPr>
        <w:t>performance</w:t>
      </w:r>
      <w:r w:rsidRPr="00DD7039">
        <w:rPr>
          <w:rFonts w:asciiTheme="majorBidi" w:hAnsiTheme="majorBidi" w:cstheme="majorBidi"/>
          <w:sz w:val="16"/>
        </w:rPr>
        <w:t xml:space="preserve">, </w:t>
      </w:r>
      <w:r w:rsidRPr="00906A35">
        <w:rPr>
          <w:rStyle w:val="StyleUnderline"/>
        </w:rPr>
        <w:t xml:space="preserve">designed to </w:t>
      </w:r>
      <w:r w:rsidRPr="00906A35">
        <w:rPr>
          <w:rStyle w:val="Emphasis"/>
        </w:rPr>
        <w:t>inspire imitation and emulation elsewhere</w:t>
      </w:r>
      <w:r w:rsidRPr="00DD7039">
        <w:rPr>
          <w:rFonts w:asciiTheme="majorBidi" w:hAnsiTheme="majorBidi" w:cstheme="majorBidi"/>
          <w:sz w:val="16"/>
        </w:rPr>
        <w:t xml:space="preserve">. The attacks were livestreamed for 17 minutes and viewed at least 4,000 times before Facebook took down the link. Over the next 24 hours, </w:t>
      </w:r>
      <w:r w:rsidRPr="00D27024">
        <w:rPr>
          <w:rStyle w:val="StyleUnderline"/>
        </w:rPr>
        <w:t xml:space="preserve">Facebook removed another </w:t>
      </w:r>
      <w:r w:rsidRPr="00D27024">
        <w:rPr>
          <w:rStyle w:val="Emphasis"/>
        </w:rPr>
        <w:t>1.5 million copies of the attack video</w:t>
      </w:r>
      <w:r w:rsidRPr="00DD7039">
        <w:rPr>
          <w:rFonts w:asciiTheme="majorBidi" w:hAnsiTheme="majorBidi" w:cstheme="majorBidi"/>
          <w:sz w:val="16"/>
        </w:rPr>
        <w:t xml:space="preserve"> from its pages. In the aftermath of the Christchurch attack, </w:t>
      </w:r>
      <w:r w:rsidRPr="00E4188F">
        <w:rPr>
          <w:rStyle w:val="StyleUnderline"/>
        </w:rPr>
        <w:t>social media has played a critical role in capitalizing on the event</w:t>
      </w:r>
      <w:r w:rsidRPr="00DD7039">
        <w:rPr>
          <w:rFonts w:asciiTheme="majorBidi" w:hAnsiTheme="majorBidi" w:cstheme="majorBidi"/>
          <w:sz w:val="16"/>
        </w:rPr>
        <w:t>. An ISIS-linked posting demanded that fellow ISIS supporters “logon to Facebook and Twitter and incite for shedding the blood of the worshippers of the Cross”.</w:t>
      </w:r>
    </w:p>
    <w:p w14:paraId="78E0C113"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Rublin (2019) studied the Facebook connection between far-right groups and pro-Palestinian groups who support the BDS (Boycott, Divestment, and Sanctions) against Israel. The study revealed several neo-Nazi white supremacists who actively participate in several BDS and pro-Palestinian Facebook groups and use them as a platform. These Facebook users publicly post blatant antiSemitic material, both on their personal pages and in these Facebook groups. They evoke classical anti-Semitic myths and imagery, Christian lore, and Nazi-era propaganda and modern anti-Semitic tropes. The rejection of Zionism and the State of Israel and support for the BDS against Israel and the Palestinian cause is associated with the deep-seated anti-Jewish views of these individuals. Although most of their posts express mere vilification, demonization, and hatred, we have seen some public calls for action against Jews and Judaism.</w:t>
      </w:r>
    </w:p>
    <w:p w14:paraId="615BEDDC"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Facebook attempts to fight the abuse of the service by extremists and removed 18 million examples of “terrorism content”, using expertise and artificial intelligence, as well as other tools such as video-matching technology and language detection. Yet, Facebook is losing the fight: in September 2018, the Counter Extremism Project (CEP) identified and monitored a selection of 40 Facebook pages that sell white supremacist clothing, music, or accessories, or represent white supremacist or neo-Nazi groups. CEP researchers recorded information for each page such as the number of likes, date of creation, and examples of white supremacist or neo-Nazi content. After two months, CEP reported the pages to Facebook, but 35 of the 40 remained online. As the report concludes, “Clearly, Facebook’s process for reviewing and removing this content-which violates its Community Standards is inadequate” (CEP, 2019, p.2).</w:t>
      </w:r>
    </w:p>
    <w:p w14:paraId="1EC109C9"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Facebook has also failed to stop a coordinated far-right operation profiting from disinformation and anti-Islamic hate almost two months after it was publicly exposed. A network of Facebook’s largest far-right pages were part of a coordinated commercial enterprise, prompting promises from the social media giant that it would crack down on the network. The British paper The Guardian investigated these Facebook postings and revealed a covert plot to control some of Facebook’s largest far-right pages and harvest Islamophobic hate for profit (The Guardian, 2019).</w:t>
      </w:r>
    </w:p>
    <w:p w14:paraId="6EA116F8" w14:textId="77777777" w:rsidR="008C5ABD" w:rsidRPr="00DD7039" w:rsidRDefault="008C5ABD" w:rsidP="008C5ABD">
      <w:pPr>
        <w:rPr>
          <w:rFonts w:asciiTheme="majorBidi" w:hAnsiTheme="majorBidi" w:cstheme="majorBidi"/>
          <w:sz w:val="16"/>
        </w:rPr>
      </w:pPr>
      <w:r w:rsidRPr="00E4188F">
        <w:rPr>
          <w:rStyle w:val="StyleUnderline"/>
        </w:rPr>
        <w:t xml:space="preserve">A web of far-right </w:t>
      </w:r>
      <w:r w:rsidRPr="00F76988">
        <w:rPr>
          <w:rStyle w:val="StyleUnderline"/>
          <w:highlight w:val="cyan"/>
        </w:rPr>
        <w:t>Facebook</w:t>
      </w:r>
      <w:r w:rsidRPr="00E4188F">
        <w:rPr>
          <w:rStyle w:val="StyleUnderline"/>
        </w:rPr>
        <w:t xml:space="preserve"> </w:t>
      </w:r>
      <w:r w:rsidRPr="00F76988">
        <w:rPr>
          <w:rStyle w:val="StyleUnderline"/>
          <w:highlight w:val="cyan"/>
        </w:rPr>
        <w:t>accounts</w:t>
      </w:r>
      <w:r w:rsidRPr="00E4188F">
        <w:rPr>
          <w:rStyle w:val="StyleUnderline"/>
        </w:rPr>
        <w:t xml:space="preserve"> </w:t>
      </w:r>
      <w:r w:rsidRPr="00F76988">
        <w:rPr>
          <w:rStyle w:val="StyleUnderline"/>
          <w:highlight w:val="cyan"/>
        </w:rPr>
        <w:t>spread</w:t>
      </w:r>
      <w:r w:rsidRPr="00F76988">
        <w:rPr>
          <w:rStyle w:val="StyleUnderline"/>
        </w:rPr>
        <w:t>ing</w:t>
      </w:r>
      <w:r w:rsidRPr="00E4188F">
        <w:rPr>
          <w:rStyle w:val="StyleUnderline"/>
        </w:rPr>
        <w:t xml:space="preserve"> fake news and </w:t>
      </w:r>
      <w:r w:rsidRPr="00F76988">
        <w:rPr>
          <w:rStyle w:val="StyleUnderline"/>
          <w:highlight w:val="cyan"/>
        </w:rPr>
        <w:t xml:space="preserve">hate speech to </w:t>
      </w:r>
      <w:r w:rsidRPr="00F76988">
        <w:rPr>
          <w:rStyle w:val="Emphasis"/>
          <w:highlight w:val="cyan"/>
        </w:rPr>
        <w:t>millions</w:t>
      </w:r>
      <w:r w:rsidRPr="00865F72">
        <w:rPr>
          <w:rStyle w:val="Emphasis"/>
        </w:rPr>
        <w:t xml:space="preserve"> of people</w:t>
      </w:r>
      <w:r w:rsidRPr="00DD7039">
        <w:rPr>
          <w:rFonts w:asciiTheme="majorBidi" w:hAnsiTheme="majorBidi" w:cstheme="majorBidi"/>
          <w:sz w:val="16"/>
        </w:rPr>
        <w:t xml:space="preserve"> across Europe </w:t>
      </w:r>
      <w:r w:rsidRPr="00E4188F">
        <w:rPr>
          <w:rStyle w:val="StyleUnderline"/>
        </w:rPr>
        <w:t>has been uncovered</w:t>
      </w:r>
      <w:r w:rsidRPr="00DD7039">
        <w:rPr>
          <w:rFonts w:asciiTheme="majorBidi" w:hAnsiTheme="majorBidi" w:cstheme="majorBidi"/>
          <w:sz w:val="16"/>
        </w:rPr>
        <w:t xml:space="preserve"> by the campaign group Avaaz, an online activist organization. </w:t>
      </w:r>
      <w:r w:rsidRPr="00917C16">
        <w:rPr>
          <w:rStyle w:val="StyleUnderline"/>
        </w:rPr>
        <w:t xml:space="preserve">The search revealed over </w:t>
      </w:r>
      <w:r w:rsidRPr="00917C16">
        <w:rPr>
          <w:rStyle w:val="Emphasis"/>
        </w:rPr>
        <w:t>500 far-right groups and Facebook</w:t>
      </w:r>
      <w:r w:rsidRPr="00DD7039">
        <w:rPr>
          <w:rFonts w:asciiTheme="majorBidi" w:hAnsiTheme="majorBidi" w:cstheme="majorBidi"/>
          <w:sz w:val="16"/>
        </w:rPr>
        <w:t xml:space="preserve"> </w:t>
      </w:r>
      <w:r w:rsidRPr="00917C16">
        <w:rPr>
          <w:rStyle w:val="Emphasis"/>
        </w:rPr>
        <w:t>pages</w:t>
      </w:r>
      <w:r w:rsidRPr="00DD7039">
        <w:rPr>
          <w:rFonts w:asciiTheme="majorBidi" w:hAnsiTheme="majorBidi" w:cstheme="majorBidi"/>
          <w:sz w:val="16"/>
        </w:rPr>
        <w:t xml:space="preserve"> operating across France, Germany, Italy, the UK, Poland and Spain. </w:t>
      </w:r>
      <w:r w:rsidRPr="009E0755">
        <w:rPr>
          <w:rStyle w:val="StyleUnderline"/>
        </w:rPr>
        <w:t>Most were spreading fake news</w:t>
      </w:r>
      <w:r w:rsidRPr="00DD7039">
        <w:rPr>
          <w:rFonts w:asciiTheme="majorBidi" w:hAnsiTheme="majorBidi" w:cstheme="majorBidi"/>
          <w:sz w:val="16"/>
        </w:rPr>
        <w:t xml:space="preserve"> or using false pages and profiles to artificially boost the content of parties or sites they supported, in violation of Facebook’s rules. The Facebook postings ranged from French accounts sharing white supremacist content, to posts in Germany supporting Holocaust denial, and false pages promoting the Alternative für Deutschland party (AfD) party. In Italy, tactics included setting up general interest pages for beauty, football, health or other interests, then after followers signed up, transforming them into political tools (Graham-Harrison, 2019).</w:t>
      </w:r>
    </w:p>
    <w:p w14:paraId="34FB15B7"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Telegram</w:t>
      </w:r>
    </w:p>
    <w:p w14:paraId="1F7CDD6E"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Totally encrypted and largely unmonitored, the messaging application Telegram was created to provide a safe, uncensored communication platform. Launched in 2013, Telegram was not designed for engagement and amplification like Facebook, YouTube, and Twitter, but as a service for protecting free speech and facilitating communication against the backdrop of an authoritarian regime. Its founder and CEO, Pavel Durov, is sometimes called the Mark Zuckerberg of Russia. Unfortunately, while it counts hundreds of millions of users, the platform has grown most infamous as a safe-haven for extremists and terrorists. As Facebook and Twitter have </w:t>
      </w:r>
      <w:r w:rsidRPr="00DD7039">
        <w:rPr>
          <w:rFonts w:asciiTheme="majorBidi" w:hAnsiTheme="majorBidi" w:cstheme="majorBidi"/>
          <w:sz w:val="16"/>
        </w:rPr>
        <w:lastRenderedPageBreak/>
        <w:t>cracked down more aggressively on hate speech over the recent year, Telegram became one of the new places where far-right groups found refuge. Telegram’s commitment to protecting freedom of speech above all else, undergirded by the app’s emphasis on strong encryption, has provided an attractive home for many of these extremists.</w:t>
      </w:r>
    </w:p>
    <w:p w14:paraId="14479789"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A Wired magazine report from March 2020 was entitled, “How Telegram became a safe haven for pro-terror Nazis” (Bedingfield, 2020). The report describes how Telegram is used by several dozen groups to disseminate white supremacist propaganda and videos of lynches and shootings. It also cites a new report from the political action group Hope not Hate that found that the platform is playing host to several dozen Nazi channels. These public and private chat groups, which post predominantly in English or Ukrainian are predominately US-based with a handful of UK groups, and dub themselves the “Terrorgram”. The groups are highly interconnected, often reposting content from each other’s channels. They draw influence from existing far-right terror groups like the Atomwaffen Division, the Nazi web forum Iron March, and the writings of American Neo-Nazi James Mason. The groups disseminate white supremacist propaganda, videos of lynches and shootings, survivalist and guerrilla training manuals, and instructions for manufacturing weapons, carrying out attacks and evading detection. The groups also canonize other famous terrorists as “saints”. Murderers who have received this designation include David Copeland, the 1999 London nail bomber, Anders Breivik, the perpetrator of the 2011 Utoya attack in Norway, and unexpected choices like the Islamist terrorist Omar Mateen.</w:t>
      </w:r>
    </w:p>
    <w:p w14:paraId="198D1CB1"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Although Telegram has long been used by the far-right to communicate, there has been a noticeable surge in the number of channels and their users since the Christchurch massacre of March 15, 2019. The SITE Intelligence Group found that 80 per cent of a select sample of 374 farright Telegram channels and groups were created between the March 15 massacre and October 30, 2019 (Katz, 2019). The number of users in this community increased as well: a sample of far-right channels created in May 2019 collectively increased their memberships by 117 per cent – from 65,523 to 142,486 by the end of October. The biggest Terrogram groups have accrued over 4,000 followers in under a year. As Katz concludes, “Neo-Nazi and white nationalist groups now have in Telegram a centralized operational venue to network, recruit and distribute attack manuals, just as the Islamic State had for years”. Features such as media sharing, one-to-one chats and reposting from other channels and users are helping to weave the far-right’s various sub-movements together, building a unified umbrella of groups and ideologies.</w:t>
      </w:r>
    </w:p>
    <w:p w14:paraId="5592756F"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Our survey of far-right content appearing on Telegram revealed a wide range of formats, from memes and cartoons to videos and images glorifying acts of violence. Some postings are digital libraries, intermingling white nationalist texts such as Mein Kampf and The Turner Diaries with detailed instructions on how to make homemade weapons or run a militia.</w:t>
      </w:r>
    </w:p>
    <w:p w14:paraId="6EB019EF"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Dark Net</w:t>
      </w:r>
    </w:p>
    <w:p w14:paraId="74DFD444"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Think of the Internet as a huge iceberg. The tip of the iceberg, which most people can see, is the Surface Web that has been crawled and indexed and is thus searchable by standard search engines such as Google or Bing via a regular web browser. But most of the Internet lies below the metaphorical waterline, unsearchable and inaccessible to the general public. These hidden parts of the internet are known as the Deep Web. The Deep Web is approximately 400-500 times more massive than the Surface Web. The deepest layers of the Deep Web, a segment known as the Dark Net, contain content that has been intentionally concealed including illegal and anti-social information. The Dark Net can be defined as the portion of the Deep Web that can only be accessed through specialized browsers such as the Tor browser.</w:t>
      </w:r>
    </w:p>
    <w:p w14:paraId="49DF2B04"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Terrorists and far-right groups have revealed the advantages of the Dark Net and started using their secretive platforms (Weimann, 2016b, 2016c; 2018). The uses of the far-right in the dark net are like the surface web. The key differences are in achieving anonymity and avoiding regulation and censorship. It is harder for authorities and social media companies to act against far-right activity on the dark web. Several surveys of dark net platforms revealed a rising presence of farright postings. Thus, for example, exploration and analysis of anti-Semitic activity on the dark web found a variety of white supremacist and Nazi-related items (Topor, 2019). For instance, Dream Market offered Hitler gold coins, Nazi-themed clothes, stamps, pictures, artwork, and so forth.</w:t>
      </w:r>
    </w:p>
    <w:p w14:paraId="11820B1A"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Far-right blogs on the dark web are another example of online racist propaganda and incitement. A typical example is a blog named White Will Survive, describing Jews as mentally ill, rapists, and having all the desire to kill everyone who is not Jewish. Searching the dark net for terms such as “Nazi,” “Jews,” “White,” and various other anti-Semitic and race-related terms yield troubling results. For example, these extremists frequently use the dark net blogs to post, discuss, disseminate and search for items like Holocaust denial and Nazi propaganda. Far-right groups also use social networks on the dark net. These are like surface web networks such as Facebook, Twitter, LinkedIn, Google+, or Gab. After restrictions and bans on these social networks in the surface web, many extremists moved to dark net social networks. The dark web has several popular social networks for far-right activists to thrive in, including a dark web version of Facebook. These versions provide the secrecy and anonymity that the surface web does not. Once inside a dark net social network, a variety of pages, users, and posts can be found. Many of these dark net social media are used to disseminate racist, white supremacist and anti-Semitic propaganda.</w:t>
      </w:r>
    </w:p>
    <w:p w14:paraId="44F0A555"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Capitalizing on the Corona Pandemic</w:t>
      </w:r>
    </w:p>
    <w:p w14:paraId="5F039341"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 xml:space="preserve">The current </w:t>
      </w:r>
      <w:r w:rsidRPr="00F76988">
        <w:rPr>
          <w:rStyle w:val="StyleUnderline"/>
          <w:highlight w:val="cyan"/>
        </w:rPr>
        <w:t>corona</w:t>
      </w:r>
      <w:r w:rsidRPr="00094AFF">
        <w:rPr>
          <w:rStyle w:val="StyleUnderline"/>
        </w:rPr>
        <w:t>virus</w:t>
      </w:r>
      <w:r w:rsidRPr="00DD7039">
        <w:rPr>
          <w:rFonts w:asciiTheme="majorBidi" w:hAnsiTheme="majorBidi" w:cstheme="majorBidi"/>
          <w:sz w:val="16"/>
        </w:rPr>
        <w:t xml:space="preserve"> pandemic has brought an unprecedented threat to the lives, incomes, and well-being of entire populations. For far-right extremist groups, this </w:t>
      </w:r>
      <w:r w:rsidRPr="00F76988">
        <w:rPr>
          <w:rStyle w:val="StyleUnderline"/>
          <w:highlight w:val="cyan"/>
        </w:rPr>
        <w:t xml:space="preserve">is a </w:t>
      </w:r>
      <w:r w:rsidRPr="00F76988">
        <w:rPr>
          <w:rStyle w:val="Emphasis"/>
          <w:highlight w:val="cyan"/>
        </w:rPr>
        <w:t xml:space="preserve">unique </w:t>
      </w:r>
      <w:r w:rsidRPr="00711DEB">
        <w:rPr>
          <w:rStyle w:val="Emphasis"/>
          <w:highlight w:val="cyan"/>
        </w:rPr>
        <w:t>opportunity</w:t>
      </w:r>
      <w:r w:rsidRPr="00711DEB">
        <w:rPr>
          <w:rStyle w:val="StyleUnderline"/>
          <w:highlight w:val="cyan"/>
        </w:rPr>
        <w:t xml:space="preserve"> to spread </w:t>
      </w:r>
      <w:r w:rsidRPr="00711DEB">
        <w:rPr>
          <w:rStyle w:val="Emphasis"/>
          <w:highlight w:val="cyan"/>
        </w:rPr>
        <w:t>hate, fear</w:t>
      </w:r>
      <w:r w:rsidRPr="00EE502D">
        <w:rPr>
          <w:rStyle w:val="Emphasis"/>
        </w:rPr>
        <w:t xml:space="preserve">, panic and </w:t>
      </w:r>
      <w:r w:rsidRPr="00711DEB">
        <w:rPr>
          <w:rStyle w:val="Emphasis"/>
          <w:highlight w:val="cyan"/>
        </w:rPr>
        <w:t>chaos</w:t>
      </w:r>
      <w:r w:rsidRPr="00DD7039">
        <w:rPr>
          <w:rFonts w:asciiTheme="majorBidi" w:hAnsiTheme="majorBidi" w:cstheme="majorBidi"/>
          <w:sz w:val="16"/>
        </w:rPr>
        <w:t xml:space="preserve">. As the virus spreads, it has become the most dominant content in far-right media and online chatter (Katz, 2020). </w:t>
      </w:r>
      <w:r w:rsidRPr="00476C3B">
        <w:rPr>
          <w:rStyle w:val="StyleUnderline"/>
        </w:rPr>
        <w:t>Across</w:t>
      </w:r>
      <w:r w:rsidRPr="00DD7039">
        <w:rPr>
          <w:rFonts w:asciiTheme="majorBidi" w:hAnsiTheme="majorBidi" w:cstheme="majorBidi"/>
          <w:sz w:val="16"/>
        </w:rPr>
        <w:t xml:space="preserve"> far-right online platforms like Telegram and Gab and more </w:t>
      </w:r>
      <w:r w:rsidRPr="00476C3B">
        <w:rPr>
          <w:rStyle w:val="StyleUnderline"/>
        </w:rPr>
        <w:t>conventional platforms like Instagram, Facebook and Twitter</w:t>
      </w:r>
      <w:r w:rsidRPr="00DD7039">
        <w:rPr>
          <w:rFonts w:asciiTheme="majorBidi" w:hAnsiTheme="majorBidi" w:cstheme="majorBidi"/>
          <w:sz w:val="16"/>
        </w:rPr>
        <w:t xml:space="preserve">, </w:t>
      </w:r>
      <w:r w:rsidRPr="00D4716A">
        <w:rPr>
          <w:rStyle w:val="StyleUnderline"/>
        </w:rPr>
        <w:t xml:space="preserve">far-right groups and individuals are promoting </w:t>
      </w:r>
      <w:r w:rsidRPr="00D4716A">
        <w:rPr>
          <w:rStyle w:val="Emphasis"/>
        </w:rPr>
        <w:t>conspiracy theories</w:t>
      </w:r>
      <w:r w:rsidRPr="00DD7039">
        <w:rPr>
          <w:rFonts w:asciiTheme="majorBidi" w:hAnsiTheme="majorBidi" w:cstheme="majorBidi"/>
          <w:sz w:val="16"/>
        </w:rPr>
        <w:t xml:space="preserve">, scapegoat refugees and advance the </w:t>
      </w:r>
      <w:r w:rsidRPr="00DD7039">
        <w:rPr>
          <w:rFonts w:asciiTheme="majorBidi" w:hAnsiTheme="majorBidi" w:cstheme="majorBidi"/>
          <w:sz w:val="16"/>
        </w:rPr>
        <w:lastRenderedPageBreak/>
        <w:t xml:space="preserve">argument for closed borders. </w:t>
      </w:r>
      <w:r w:rsidRPr="00E4508F">
        <w:rPr>
          <w:rStyle w:val="StyleUnderline"/>
        </w:rPr>
        <w:t>Other</w:t>
      </w:r>
      <w:r w:rsidRPr="00DD7039">
        <w:rPr>
          <w:rFonts w:asciiTheme="majorBidi" w:hAnsiTheme="majorBidi" w:cstheme="majorBidi"/>
          <w:sz w:val="16"/>
        </w:rPr>
        <w:t xml:space="preserve"> far-right </w:t>
      </w:r>
      <w:r w:rsidRPr="00E4508F">
        <w:rPr>
          <w:rStyle w:val="StyleUnderline"/>
        </w:rPr>
        <w:t xml:space="preserve">extremists have gone further in advocating the use of the virus as a </w:t>
      </w:r>
      <w:r w:rsidRPr="00E4508F">
        <w:rPr>
          <w:rStyle w:val="Emphasis"/>
        </w:rPr>
        <w:t>bioweapon against their enemies</w:t>
      </w:r>
      <w:r w:rsidRPr="00DD7039">
        <w:rPr>
          <w:rFonts w:asciiTheme="majorBidi" w:hAnsiTheme="majorBidi" w:cstheme="majorBidi"/>
          <w:sz w:val="16"/>
        </w:rPr>
        <w:t xml:space="preserve">, </w:t>
      </w:r>
      <w:r w:rsidRPr="00E4508F">
        <w:rPr>
          <w:rStyle w:val="StyleUnderline"/>
        </w:rPr>
        <w:t xml:space="preserve">asking individuals to </w:t>
      </w:r>
      <w:r w:rsidRPr="00E4508F">
        <w:rPr>
          <w:rStyle w:val="Emphasis"/>
        </w:rPr>
        <w:t>willingly</w:t>
      </w:r>
      <w:r w:rsidRPr="00E4508F">
        <w:rPr>
          <w:rStyle w:val="StyleUnderline"/>
        </w:rPr>
        <w:t xml:space="preserve"> spread it</w:t>
      </w:r>
      <w:r w:rsidRPr="00DD7039">
        <w:rPr>
          <w:rFonts w:asciiTheme="majorBidi" w:hAnsiTheme="majorBidi" w:cstheme="majorBidi"/>
          <w:sz w:val="16"/>
        </w:rPr>
        <w:t>. Since the outbreak in early December 2019, there have been posts on websites such as Telegram, 4chan and Gab linking the coronavirus to racist and anti-Semitic slurs and memes. This has ranged from racist posts to parodies of Chinese people mocking their hygiene and eating habits.</w:t>
      </w:r>
    </w:p>
    <w:p w14:paraId="27351B9A"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Among the far-right’s hate viruses are arrays of conspiracy theories. As Katz (2020) notes, these theories often play into anti-Semitism or xenophobia against people from China, pondering the role of the Chinese government or the “Jewish global elite” in the outbreak. As one typical posting argues, “This Jewish made coronavirus is affecting the international stock market...because our manufacturing is out sourced to thus is all relied upon by China...because of globalism; because of Jews.” A wide range of conspiracy theories are used including Jews are responsible for corona, Jews have been trying to spread it, Jews developed a vaccine that people should refuse to take, and that Jews are profiting off the disease. Other conspiracists advance the theory that the disease was manufactured by the US and or Israel as a biological weapon to target rivals such as China and Iran. This is not the first time this has happened. During the outbreak of the Black Death, Jews were used as scapegoats with accusations that the Jews had caused the disease by deliberately poisoning wells.</w:t>
      </w:r>
    </w:p>
    <w:p w14:paraId="3B70A781" w14:textId="77777777" w:rsidR="008C5ABD" w:rsidRPr="00DD7039" w:rsidRDefault="008C5ABD" w:rsidP="008C5ABD">
      <w:pPr>
        <w:rPr>
          <w:rFonts w:asciiTheme="majorBidi" w:hAnsiTheme="majorBidi" w:cstheme="majorBidi"/>
          <w:sz w:val="16"/>
        </w:rPr>
      </w:pPr>
      <w:r w:rsidRPr="00E4508F">
        <w:rPr>
          <w:rStyle w:val="StyleUnderline"/>
        </w:rPr>
        <w:t xml:space="preserve">The </w:t>
      </w:r>
      <w:r w:rsidRPr="00711DEB">
        <w:rPr>
          <w:rStyle w:val="StyleUnderline"/>
        </w:rPr>
        <w:t>most worrying aspect</w:t>
      </w:r>
      <w:r w:rsidRPr="00711DEB">
        <w:rPr>
          <w:rFonts w:asciiTheme="majorBidi" w:hAnsiTheme="majorBidi" w:cstheme="majorBidi"/>
          <w:sz w:val="16"/>
        </w:rPr>
        <w:t xml:space="preserve"> </w:t>
      </w:r>
      <w:r w:rsidRPr="00711DEB">
        <w:rPr>
          <w:rStyle w:val="StyleUnderline"/>
        </w:rPr>
        <w:t>of the</w:t>
      </w:r>
      <w:r w:rsidRPr="00711DEB">
        <w:rPr>
          <w:rFonts w:asciiTheme="majorBidi" w:hAnsiTheme="majorBidi" w:cstheme="majorBidi"/>
          <w:sz w:val="16"/>
        </w:rPr>
        <w:t xml:space="preserve"> far-right’s </w:t>
      </w:r>
      <w:r w:rsidRPr="00711DEB">
        <w:rPr>
          <w:rStyle w:val="StyleUnderline"/>
        </w:rPr>
        <w:t>coronavirus</w:t>
      </w:r>
      <w:r w:rsidRPr="00711DEB">
        <w:rPr>
          <w:rFonts w:asciiTheme="majorBidi" w:hAnsiTheme="majorBidi" w:cstheme="majorBidi"/>
          <w:sz w:val="16"/>
        </w:rPr>
        <w:t xml:space="preserve">-related </w:t>
      </w:r>
      <w:r w:rsidRPr="00711DEB">
        <w:rPr>
          <w:rStyle w:val="StyleUnderline"/>
        </w:rPr>
        <w:t xml:space="preserve">campaign is the call for </w:t>
      </w:r>
      <w:r w:rsidRPr="00711DEB">
        <w:rPr>
          <w:rStyle w:val="Emphasis"/>
        </w:rPr>
        <w:t>actual attacks</w:t>
      </w:r>
      <w:r w:rsidRPr="00711DEB">
        <w:rPr>
          <w:rFonts w:asciiTheme="majorBidi" w:hAnsiTheme="majorBidi" w:cstheme="majorBidi"/>
          <w:sz w:val="16"/>
        </w:rPr>
        <w:t xml:space="preserve">, suggesting that </w:t>
      </w:r>
      <w:r w:rsidRPr="00711DEB">
        <w:rPr>
          <w:rStyle w:val="Emphasis"/>
        </w:rPr>
        <w:t>the current circumstances are</w:t>
      </w:r>
      <w:r w:rsidRPr="00711DEB">
        <w:rPr>
          <w:rFonts w:asciiTheme="majorBidi" w:hAnsiTheme="majorBidi" w:cstheme="majorBidi"/>
          <w:sz w:val="16"/>
        </w:rPr>
        <w:t xml:space="preserve"> both </w:t>
      </w:r>
      <w:r w:rsidRPr="00711DEB">
        <w:rPr>
          <w:rStyle w:val="Emphasis"/>
        </w:rPr>
        <w:t>encouraging violence</w:t>
      </w:r>
      <w:r w:rsidRPr="00711DEB">
        <w:rPr>
          <w:rFonts w:asciiTheme="majorBidi" w:hAnsiTheme="majorBidi" w:cstheme="majorBidi"/>
          <w:sz w:val="16"/>
        </w:rPr>
        <w:t xml:space="preserve"> as well as helping attackers not get caught. </w:t>
      </w:r>
      <w:r w:rsidRPr="00711DEB">
        <w:rPr>
          <w:rStyle w:val="StyleUnderline"/>
        </w:rPr>
        <w:t>Far-right terrorists have advocated using coronavirus as a bioweapon</w:t>
      </w:r>
      <w:r w:rsidRPr="005A43F5">
        <w:rPr>
          <w:rStyle w:val="StyleUnderline"/>
        </w:rPr>
        <w:t xml:space="preserve"> against their enemies</w:t>
      </w:r>
      <w:r w:rsidRPr="00DD7039">
        <w:rPr>
          <w:rFonts w:asciiTheme="majorBidi" w:hAnsiTheme="majorBidi" w:cstheme="majorBidi"/>
          <w:sz w:val="16"/>
        </w:rPr>
        <w:t xml:space="preserve">: infected </w:t>
      </w:r>
      <w:r w:rsidRPr="005A43F5">
        <w:rPr>
          <w:rStyle w:val="StyleUnderline"/>
        </w:rPr>
        <w:t>individuals should “visit your local synagogue and hug as many Jews as possible”,</w:t>
      </w:r>
      <w:r w:rsidRPr="00DD7039">
        <w:rPr>
          <w:rFonts w:asciiTheme="majorBidi" w:hAnsiTheme="majorBidi" w:cstheme="majorBidi"/>
          <w:sz w:val="16"/>
        </w:rPr>
        <w:t xml:space="preserve"> reads one post. One far-right poster similarly advises, “Cough on your local minority”. Another calls for the same tactics against critical infrastructure, writing, “Cough on your local transit system”. The Federal Protective Service (part of the Department of Homeland Security in the US) declared that “White Racially Motivated Violent Extremists have recently commented on the coronavirus stating that it is an ‘OBLIGATION’ to spread it should any of them contract the virus”.1 They added that they have specifically mentioned spreading the disease in public places and have used terms such as “corona-chan”, “bowlronavorus” (a reference to Dylann Roof) and “boogaflu” (modification of the term “boogaloo” used to reference a future civil war). </w:t>
      </w:r>
      <w:r w:rsidRPr="00DF22E3">
        <w:rPr>
          <w:rStyle w:val="StyleUnderline"/>
        </w:rPr>
        <w:t>In a Telegram group, they discussed options such as leaving “saliva on door handles” and spreading it amongst their “enemies”.</w:t>
      </w:r>
      <w:r w:rsidRPr="00DD7039">
        <w:rPr>
          <w:rFonts w:asciiTheme="majorBidi" w:hAnsiTheme="majorBidi" w:cstheme="majorBidi"/>
          <w:sz w:val="16"/>
        </w:rPr>
        <w:t xml:space="preserve"> Some far-right virus-related items include graphics like cartoons, posters, and pictures. One such graphic, falsely presented as being posted by the Center for Disease Control and Prevention (CDC), encourages people to visit mosques or synagogues and ride on public transit to refute public health and safety information and resources offered in those places.</w:t>
      </w:r>
    </w:p>
    <w:p w14:paraId="6BD6E16B" w14:textId="77777777" w:rsidR="008C5ABD" w:rsidRPr="00DD7039" w:rsidRDefault="008C5ABD" w:rsidP="008C5ABD">
      <w:pPr>
        <w:rPr>
          <w:rFonts w:asciiTheme="majorBidi" w:hAnsiTheme="majorBidi" w:cstheme="majorBidi"/>
          <w:sz w:val="16"/>
        </w:rPr>
      </w:pPr>
      <w:r w:rsidRPr="00DD7039">
        <w:rPr>
          <w:rFonts w:asciiTheme="majorBidi" w:hAnsiTheme="majorBidi" w:cstheme="majorBidi"/>
          <w:sz w:val="16"/>
        </w:rPr>
        <w:t>Fake news, rumours, hoaxes, and conspiracy theories that have been spread during the Coronavirus crisis not only reify prejudices about Asians, Jews, Chinese, foreigners, immigrants but also present them in a causal structure. These are the causes for the virus, they are to be blamed and punished. The politicization of Coronavirus by the far-right points to how these modes of discourse serve as narratives that reinforce racist and anti-Semitic concepts and beliefs.</w:t>
      </w:r>
    </w:p>
    <w:p w14:paraId="2D92B2BE" w14:textId="77777777" w:rsidR="008C5ABD" w:rsidRDefault="008C5ABD" w:rsidP="008C5ABD">
      <w:r w:rsidRPr="00DD7039">
        <w:rPr>
          <w:rFonts w:asciiTheme="majorBidi" w:hAnsiTheme="majorBidi" w:cstheme="majorBidi"/>
          <w:sz w:val="16"/>
        </w:rPr>
        <w:t xml:space="preserve">Finally, </w:t>
      </w:r>
      <w:r w:rsidRPr="00AD6ACB">
        <w:rPr>
          <w:rStyle w:val="StyleUnderline"/>
        </w:rPr>
        <w:t>a crisis like</w:t>
      </w:r>
      <w:r w:rsidRPr="00DD7039">
        <w:rPr>
          <w:rFonts w:asciiTheme="majorBidi" w:hAnsiTheme="majorBidi" w:cstheme="majorBidi"/>
          <w:sz w:val="16"/>
        </w:rPr>
        <w:t xml:space="preserve"> the </w:t>
      </w:r>
      <w:r w:rsidRPr="00AD6ACB">
        <w:rPr>
          <w:rStyle w:val="StyleUnderline"/>
        </w:rPr>
        <w:t>Coronavirus</w:t>
      </w:r>
      <w:r w:rsidRPr="00DD7039">
        <w:rPr>
          <w:rFonts w:asciiTheme="majorBidi" w:hAnsiTheme="majorBidi" w:cstheme="majorBidi"/>
          <w:sz w:val="16"/>
        </w:rPr>
        <w:t xml:space="preserve"> pandemic, </w:t>
      </w:r>
      <w:r w:rsidRPr="00AD6ACB">
        <w:rPr>
          <w:rStyle w:val="StyleUnderline"/>
        </w:rPr>
        <w:t>when people are panic-driven consumers of news, is ideal for suppliers of fear, hate and lies</w:t>
      </w:r>
      <w:r w:rsidRPr="00DD7039">
        <w:rPr>
          <w:rFonts w:asciiTheme="majorBidi" w:hAnsiTheme="majorBidi" w:cstheme="majorBidi"/>
          <w:sz w:val="16"/>
        </w:rPr>
        <w:t xml:space="preserve">. </w:t>
      </w:r>
      <w:r w:rsidRPr="00F76988">
        <w:rPr>
          <w:rStyle w:val="StyleUnderline"/>
          <w:highlight w:val="cyan"/>
        </w:rPr>
        <w:t>The far-right is</w:t>
      </w:r>
      <w:r w:rsidRPr="00897FC8">
        <w:rPr>
          <w:rStyle w:val="StyleUnderline"/>
        </w:rPr>
        <w:t xml:space="preserve"> capitalizing on the occasion, </w:t>
      </w:r>
      <w:r w:rsidRPr="00F76988">
        <w:rPr>
          <w:rStyle w:val="Emphasis"/>
          <w:highlight w:val="cyan"/>
        </w:rPr>
        <w:t>flooding online platforms</w:t>
      </w:r>
      <w:r w:rsidRPr="00DD7039">
        <w:rPr>
          <w:rFonts w:asciiTheme="majorBidi" w:hAnsiTheme="majorBidi" w:cstheme="majorBidi"/>
          <w:sz w:val="16"/>
        </w:rPr>
        <w:t xml:space="preserve">, in surface net and dark net formats, </w:t>
      </w:r>
      <w:r w:rsidRPr="004055E1">
        <w:rPr>
          <w:rStyle w:val="StyleUnderline"/>
        </w:rPr>
        <w:t xml:space="preserve">with apocalyptic narratives, whether of </w:t>
      </w:r>
      <w:r w:rsidRPr="004055E1">
        <w:rPr>
          <w:rStyle w:val="Emphasis"/>
        </w:rPr>
        <w:t>societal collapse or race war</w:t>
      </w:r>
      <w:r w:rsidRPr="00DD7039">
        <w:rPr>
          <w:rFonts w:asciiTheme="majorBidi" w:hAnsiTheme="majorBidi" w:cstheme="majorBidi"/>
          <w:sz w:val="16"/>
        </w:rPr>
        <w:t xml:space="preserve">. </w:t>
      </w:r>
      <w:r w:rsidRPr="00153140">
        <w:rPr>
          <w:rStyle w:val="StyleUnderline"/>
        </w:rPr>
        <w:t xml:space="preserve">These narratives use the rising fear </w:t>
      </w:r>
      <w:r w:rsidRPr="00F76988">
        <w:rPr>
          <w:rStyle w:val="StyleUnderline"/>
          <w:highlight w:val="cyan"/>
        </w:rPr>
        <w:t>to</w:t>
      </w:r>
      <w:r w:rsidRPr="00153140">
        <w:rPr>
          <w:rStyle w:val="StyleUnderline"/>
        </w:rPr>
        <w:t xml:space="preserve"> </w:t>
      </w:r>
      <w:r w:rsidRPr="00153140">
        <w:rPr>
          <w:rStyle w:val="Emphasis"/>
        </w:rPr>
        <w:t xml:space="preserve">attract interest, </w:t>
      </w:r>
      <w:r w:rsidRPr="00F76988">
        <w:rPr>
          <w:rStyle w:val="Emphasis"/>
          <w:highlight w:val="cyan"/>
        </w:rPr>
        <w:t>draw followers</w:t>
      </w:r>
      <w:r w:rsidRPr="00153140">
        <w:rPr>
          <w:rStyle w:val="Emphasis"/>
        </w:rPr>
        <w:t xml:space="preserve"> closer</w:t>
      </w:r>
      <w:r w:rsidRPr="00DD7039">
        <w:rPr>
          <w:rFonts w:asciiTheme="majorBidi" w:hAnsiTheme="majorBidi" w:cstheme="majorBidi"/>
          <w:sz w:val="16"/>
        </w:rPr>
        <w:t xml:space="preserve">, </w:t>
      </w:r>
      <w:r w:rsidRPr="001D4989">
        <w:rPr>
          <w:rStyle w:val="StyleUnderline"/>
        </w:rPr>
        <w:t>and spread</w:t>
      </w:r>
      <w:r w:rsidRPr="00DD7039">
        <w:rPr>
          <w:rFonts w:asciiTheme="majorBidi" w:hAnsiTheme="majorBidi" w:cstheme="majorBidi"/>
          <w:sz w:val="16"/>
        </w:rPr>
        <w:t xml:space="preserve"> the </w:t>
      </w:r>
      <w:r w:rsidRPr="001D4989">
        <w:rPr>
          <w:rStyle w:val="StyleUnderline"/>
        </w:rPr>
        <w:t>extremists' theories and perception</w:t>
      </w:r>
      <w:r w:rsidRPr="00DD7039">
        <w:rPr>
          <w:rFonts w:asciiTheme="majorBidi" w:hAnsiTheme="majorBidi" w:cstheme="majorBidi"/>
          <w:sz w:val="16"/>
        </w:rPr>
        <w:t>. This is the toxic virus of the far-right, seizing the opportunity to promote their narratives to scapegoat groups like immigrants, or minorities, or liberals.</w:t>
      </w:r>
    </w:p>
    <w:p w14:paraId="6FDFFA03" w14:textId="77777777" w:rsidR="008C5ABD" w:rsidRPr="006A26B6" w:rsidRDefault="008C5ABD" w:rsidP="008C5ABD">
      <w:pPr>
        <w:pStyle w:val="Heading4"/>
      </w:pPr>
      <w:r>
        <w:t xml:space="preserve">That </w:t>
      </w:r>
      <w:r>
        <w:rPr>
          <w:u w:val="single"/>
        </w:rPr>
        <w:t>ensures</w:t>
      </w:r>
      <w:r>
        <w:t xml:space="preserve"> large-scale </w:t>
      </w:r>
      <w:r>
        <w:rPr>
          <w:u w:val="single"/>
        </w:rPr>
        <w:t>bioweapon attacks</w:t>
      </w:r>
      <w:r>
        <w:t xml:space="preserve"> – the far right has </w:t>
      </w:r>
      <w:r>
        <w:rPr>
          <w:u w:val="single"/>
        </w:rPr>
        <w:t>unique access</w:t>
      </w:r>
      <w:r>
        <w:t xml:space="preserve"> to materials and know-how.</w:t>
      </w:r>
    </w:p>
    <w:p w14:paraId="7E8740DE" w14:textId="77777777" w:rsidR="008C5ABD" w:rsidRPr="00A10E7E" w:rsidRDefault="008C5ABD" w:rsidP="008C5ABD">
      <w:r>
        <w:t xml:space="preserve">Daniel </w:t>
      </w:r>
      <w:r w:rsidRPr="001D0831">
        <w:rPr>
          <w:rStyle w:val="Style13ptBold"/>
        </w:rPr>
        <w:t>Koehler and</w:t>
      </w:r>
      <w:r>
        <w:t xml:space="preserve"> Peter </w:t>
      </w:r>
      <w:r w:rsidRPr="001D0831">
        <w:rPr>
          <w:rStyle w:val="Style13ptBold"/>
        </w:rPr>
        <w:t>Popella 17</w:t>
      </w:r>
      <w:r>
        <w:t xml:space="preserve">. </w:t>
      </w:r>
      <w:r w:rsidRPr="00CD6FD8">
        <w:t>Fellow at George Washington University’s Program on Extremism, Editorial Board Member of the International Centre for Counter-Terrorism (ICCT) in The Hague and Founding Director of the German Institute on Radicalization and De-Radicalization Studies (GIRDS)</w:t>
      </w:r>
      <w:r>
        <w:t>. Sc</w:t>
      </w:r>
      <w:r w:rsidRPr="003C5830">
        <w:t>holar of microbiology and specialist for infectious bacteria and antibiotic resistances</w:t>
      </w:r>
      <w:r>
        <w:t>,</w:t>
      </w:r>
      <w:r w:rsidRPr="003C5830">
        <w:t xml:space="preserve"> holds a B.Sc., M.Sc. and Ph.D. degree from the Eberhard Karls University Tuebingen, Germany</w:t>
      </w:r>
      <w:r>
        <w:t>. “</w:t>
      </w:r>
      <w:r w:rsidRPr="00975178">
        <w:t>BEWARE OF CBRN TERRORISM FROM THE FAR-RIGHT</w:t>
      </w:r>
      <w:r>
        <w:t xml:space="preserve">”. Small Wars Journal. Sept 19 2017. </w:t>
      </w:r>
      <w:r w:rsidRPr="00975178">
        <w:t>https://smallwarsjournal.com/jrnl/art/beware-of-cbrn-terrorism-from-the-far-right</w:t>
      </w:r>
    </w:p>
    <w:p w14:paraId="25D0878D" w14:textId="77777777" w:rsidR="008C5ABD" w:rsidRPr="00E26518" w:rsidRDefault="008C5ABD" w:rsidP="008C5ABD">
      <w:pPr>
        <w:rPr>
          <w:sz w:val="16"/>
        </w:rPr>
      </w:pPr>
      <w:r w:rsidRPr="00CC43D5">
        <w:rPr>
          <w:rStyle w:val="StyleUnderline"/>
        </w:rPr>
        <w:t xml:space="preserve">As the threat from domestic terrorism is </w:t>
      </w:r>
      <w:r w:rsidRPr="00CC43D5">
        <w:rPr>
          <w:rStyle w:val="Emphasis"/>
        </w:rPr>
        <w:t>clearly increasing</w:t>
      </w:r>
      <w:r w:rsidRPr="00E26518">
        <w:rPr>
          <w:sz w:val="16"/>
        </w:rPr>
        <w:t xml:space="preserve">, one must ask if </w:t>
      </w:r>
      <w:r w:rsidRPr="0066598F">
        <w:rPr>
          <w:rStyle w:val="StyleUnderline"/>
        </w:rPr>
        <w:t>violent tactics</w:t>
      </w:r>
      <w:r w:rsidRPr="00E26518">
        <w:rPr>
          <w:sz w:val="16"/>
        </w:rPr>
        <w:t xml:space="preserve"> used </w:t>
      </w:r>
      <w:r w:rsidRPr="0066598F">
        <w:rPr>
          <w:rStyle w:val="StyleUnderline"/>
        </w:rPr>
        <w:t>by these attackers might develop beyond</w:t>
      </w:r>
      <w:r w:rsidRPr="00E26518">
        <w:rPr>
          <w:sz w:val="16"/>
        </w:rPr>
        <w:t xml:space="preserve"> the use of </w:t>
      </w:r>
      <w:r w:rsidRPr="0066598F">
        <w:rPr>
          <w:rStyle w:val="Emphasis"/>
        </w:rPr>
        <w:t>explosives and guns</w:t>
      </w:r>
      <w:r w:rsidRPr="00E26518">
        <w:rPr>
          <w:sz w:val="16"/>
        </w:rPr>
        <w:t xml:space="preserve">. </w:t>
      </w:r>
      <w:r w:rsidRPr="003759B5">
        <w:rPr>
          <w:rStyle w:val="StyleUnderline"/>
        </w:rPr>
        <w:t xml:space="preserve">The vehicle attack in </w:t>
      </w:r>
      <w:r w:rsidRPr="000B21E9">
        <w:rPr>
          <w:rStyle w:val="StyleUnderline"/>
          <w:highlight w:val="cyan"/>
        </w:rPr>
        <w:lastRenderedPageBreak/>
        <w:t xml:space="preserve">Charlottesville </w:t>
      </w:r>
      <w:r w:rsidRPr="004F1C31">
        <w:rPr>
          <w:rStyle w:val="StyleUnderline"/>
        </w:rPr>
        <w:t xml:space="preserve">was </w:t>
      </w:r>
      <w:r w:rsidRPr="000B21E9">
        <w:rPr>
          <w:rStyle w:val="StyleUnderline"/>
        </w:rPr>
        <w:t>an</w:t>
      </w:r>
      <w:r w:rsidRPr="003759B5">
        <w:rPr>
          <w:rStyle w:val="StyleUnderline"/>
        </w:rPr>
        <w:t xml:space="preserve"> </w:t>
      </w:r>
      <w:r w:rsidRPr="000B21E9">
        <w:rPr>
          <w:rStyle w:val="StyleUnderline"/>
          <w:highlight w:val="cyan"/>
        </w:rPr>
        <w:t>indicat</w:t>
      </w:r>
      <w:r w:rsidRPr="004F1C31">
        <w:rPr>
          <w:rStyle w:val="StyleUnderline"/>
        </w:rPr>
        <w:t>ion of</w:t>
      </w:r>
      <w:r w:rsidRPr="00E26518">
        <w:rPr>
          <w:sz w:val="16"/>
        </w:rPr>
        <w:t xml:space="preserve"> that </w:t>
      </w:r>
      <w:r w:rsidRPr="000B21E9">
        <w:rPr>
          <w:rStyle w:val="StyleUnderline"/>
          <w:highlight w:val="cyan"/>
        </w:rPr>
        <w:t>tactics diversification</w:t>
      </w:r>
      <w:r w:rsidRPr="00E26518">
        <w:rPr>
          <w:sz w:val="16"/>
        </w:rPr>
        <w:t xml:space="preserve">, even though this was not the first incident of its kind in the United States. As the Oklahoma plot shows, </w:t>
      </w:r>
      <w:r w:rsidRPr="000B21E9">
        <w:rPr>
          <w:rStyle w:val="StyleUnderline"/>
          <w:highlight w:val="cyan"/>
        </w:rPr>
        <w:t>far-right terrorists</w:t>
      </w:r>
      <w:r w:rsidRPr="00E26518">
        <w:rPr>
          <w:sz w:val="16"/>
        </w:rPr>
        <w:t xml:space="preserve"> might </w:t>
      </w:r>
      <w:r w:rsidRPr="000B21E9">
        <w:rPr>
          <w:rStyle w:val="StyleUnderline"/>
          <w:highlight w:val="cyan"/>
        </w:rPr>
        <w:t>see themselves in</w:t>
      </w:r>
      <w:r w:rsidRPr="00E26518">
        <w:rPr>
          <w:sz w:val="16"/>
        </w:rPr>
        <w:t xml:space="preserve"> some kind of </w:t>
      </w:r>
      <w:r w:rsidRPr="000B21E9">
        <w:rPr>
          <w:rStyle w:val="Emphasis"/>
          <w:highlight w:val="cyan"/>
        </w:rPr>
        <w:t>competition</w:t>
      </w:r>
      <w:r w:rsidRPr="000B21E9">
        <w:rPr>
          <w:sz w:val="16"/>
          <w:highlight w:val="cyan"/>
        </w:rPr>
        <w:t xml:space="preserve"> </w:t>
      </w:r>
      <w:r w:rsidRPr="000B21E9">
        <w:rPr>
          <w:rStyle w:val="StyleUnderline"/>
          <w:highlight w:val="cyan"/>
        </w:rPr>
        <w:t>for</w:t>
      </w:r>
      <w:r w:rsidRPr="0036275B">
        <w:rPr>
          <w:rStyle w:val="StyleUnderline"/>
        </w:rPr>
        <w:t xml:space="preserve"> public </w:t>
      </w:r>
      <w:r w:rsidRPr="000B21E9">
        <w:rPr>
          <w:rStyle w:val="StyleUnderline"/>
          <w:highlight w:val="cyan"/>
        </w:rPr>
        <w:t>recognition with</w:t>
      </w:r>
      <w:r w:rsidRPr="00E26518">
        <w:rPr>
          <w:sz w:val="16"/>
        </w:rPr>
        <w:t xml:space="preserve"> Jihadist groups like </w:t>
      </w:r>
      <w:r w:rsidRPr="000B21E9">
        <w:rPr>
          <w:rStyle w:val="StyleUnderline"/>
          <w:highlight w:val="cyan"/>
        </w:rPr>
        <w:t>ISIS</w:t>
      </w:r>
      <w:r w:rsidRPr="00E26518">
        <w:rPr>
          <w:sz w:val="16"/>
        </w:rPr>
        <w:t xml:space="preserve">, </w:t>
      </w:r>
      <w:r w:rsidRPr="000B21E9">
        <w:rPr>
          <w:rStyle w:val="StyleUnderline"/>
          <w:highlight w:val="cyan"/>
        </w:rPr>
        <w:t>which</w:t>
      </w:r>
      <w:r w:rsidRPr="00CA5162">
        <w:rPr>
          <w:rStyle w:val="StyleUnderline"/>
        </w:rPr>
        <w:t xml:space="preserve"> could lead to</w:t>
      </w:r>
      <w:r w:rsidRPr="00E26518">
        <w:rPr>
          <w:sz w:val="16"/>
        </w:rPr>
        <w:t xml:space="preserve"> a further </w:t>
      </w:r>
      <w:r w:rsidRPr="000B21E9">
        <w:rPr>
          <w:rStyle w:val="Emphasis"/>
          <w:highlight w:val="cyan"/>
        </w:rPr>
        <w:t>escalat</w:t>
      </w:r>
      <w:r w:rsidRPr="00CA5162">
        <w:rPr>
          <w:rStyle w:val="Emphasis"/>
        </w:rPr>
        <w:t xml:space="preserve">ion of </w:t>
      </w:r>
      <w:r w:rsidRPr="000B21E9">
        <w:rPr>
          <w:rStyle w:val="Emphasis"/>
          <w:highlight w:val="cyan"/>
        </w:rPr>
        <w:t>tactics</w:t>
      </w:r>
      <w:r w:rsidRPr="00E26518">
        <w:rPr>
          <w:sz w:val="16"/>
        </w:rPr>
        <w:t xml:space="preserve"> </w:t>
      </w:r>
      <w:r w:rsidRPr="00987D0A">
        <w:rPr>
          <w:rStyle w:val="StyleUnderline"/>
        </w:rPr>
        <w:t>used</w:t>
      </w:r>
      <w:r w:rsidRPr="00E26518">
        <w:rPr>
          <w:sz w:val="16"/>
        </w:rPr>
        <w:t xml:space="preserve"> for example </w:t>
      </w:r>
      <w:r w:rsidRPr="000B21E9">
        <w:rPr>
          <w:rStyle w:val="StyleUnderline"/>
          <w:highlight w:val="cyan"/>
        </w:rPr>
        <w:t>with</w:t>
      </w:r>
      <w:r w:rsidRPr="00E26518">
        <w:rPr>
          <w:sz w:val="16"/>
        </w:rPr>
        <w:t xml:space="preserve"> the </w:t>
      </w:r>
      <w:r w:rsidRPr="00987D0A">
        <w:rPr>
          <w:rStyle w:val="StyleUnderline"/>
        </w:rPr>
        <w:t xml:space="preserve">deployment of </w:t>
      </w:r>
      <w:r w:rsidRPr="000B21E9">
        <w:rPr>
          <w:rStyle w:val="StyleUnderline"/>
          <w:highlight w:val="cyan"/>
        </w:rPr>
        <w:t>chemical, biological</w:t>
      </w:r>
      <w:r w:rsidRPr="00987D0A">
        <w:rPr>
          <w:rStyle w:val="StyleUnderline"/>
        </w:rPr>
        <w:t xml:space="preserve">, radiological or nuclear </w:t>
      </w:r>
      <w:r w:rsidRPr="00987D0A">
        <w:rPr>
          <w:rStyle w:val="Emphasis"/>
        </w:rPr>
        <w:t xml:space="preserve">(CBRN) </w:t>
      </w:r>
      <w:r w:rsidRPr="000B21E9">
        <w:rPr>
          <w:rStyle w:val="Emphasis"/>
          <w:highlight w:val="cyan"/>
        </w:rPr>
        <w:t>weapons</w:t>
      </w:r>
      <w:r w:rsidRPr="00E26518">
        <w:rPr>
          <w:sz w:val="16"/>
        </w:rPr>
        <w:t xml:space="preserve">. In fact, </w:t>
      </w:r>
      <w:r w:rsidRPr="004755D6">
        <w:rPr>
          <w:rStyle w:val="StyleUnderline"/>
        </w:rPr>
        <w:t xml:space="preserve">right-wing terrorists have for </w:t>
      </w:r>
      <w:r w:rsidRPr="004755D6">
        <w:rPr>
          <w:rStyle w:val="Emphasis"/>
        </w:rPr>
        <w:t>decades</w:t>
      </w:r>
      <w:r w:rsidRPr="00E26518">
        <w:rPr>
          <w:sz w:val="16"/>
        </w:rPr>
        <w:t xml:space="preserve"> </w:t>
      </w:r>
      <w:r w:rsidRPr="00C0017A">
        <w:rPr>
          <w:rStyle w:val="StyleUnderline"/>
        </w:rPr>
        <w:t>been attempting to develop and use chemical and biological weapons</w:t>
      </w:r>
      <w:r w:rsidRPr="00E26518">
        <w:rPr>
          <w:sz w:val="16"/>
        </w:rPr>
        <w:t>. This article aims to give a short overview on the history of such efforts, the potential for right-wing terrorism to use chemical and biological agents in the future, and how authorities can counter this threat.</w:t>
      </w:r>
    </w:p>
    <w:p w14:paraId="4BECEC49" w14:textId="77777777" w:rsidR="008C5ABD" w:rsidRPr="00E26518" w:rsidRDefault="008C5ABD" w:rsidP="008C5ABD">
      <w:pPr>
        <w:rPr>
          <w:sz w:val="16"/>
        </w:rPr>
      </w:pPr>
      <w:r w:rsidRPr="00E26518">
        <w:rPr>
          <w:sz w:val="16"/>
        </w:rPr>
        <w:t>A Look at the Cases</w:t>
      </w:r>
    </w:p>
    <w:p w14:paraId="5B3191F9" w14:textId="77777777" w:rsidR="008C5ABD" w:rsidRPr="00E26518" w:rsidRDefault="008C5ABD" w:rsidP="008C5ABD">
      <w:pPr>
        <w:rPr>
          <w:sz w:val="16"/>
        </w:rPr>
      </w:pPr>
      <w:r w:rsidRPr="00E26518">
        <w:rPr>
          <w:sz w:val="16"/>
        </w:rPr>
        <w:t xml:space="preserve">Even though no significant cases of successful right-wing CBRN terror attacks in Western countries are known, </w:t>
      </w:r>
      <w:r w:rsidRPr="00357984">
        <w:rPr>
          <w:rStyle w:val="StyleUnderline"/>
        </w:rPr>
        <w:t xml:space="preserve">a number of </w:t>
      </w:r>
      <w:r w:rsidRPr="000B21E9">
        <w:rPr>
          <w:rStyle w:val="StyleUnderline"/>
          <w:highlight w:val="cyan"/>
        </w:rPr>
        <w:t>plots</w:t>
      </w:r>
      <w:r w:rsidRPr="00357984">
        <w:rPr>
          <w:rStyle w:val="StyleUnderline"/>
        </w:rPr>
        <w:t xml:space="preserve"> </w:t>
      </w:r>
      <w:r w:rsidRPr="000B21E9">
        <w:rPr>
          <w:rStyle w:val="StyleUnderline"/>
          <w:highlight w:val="cyan"/>
        </w:rPr>
        <w:t>have been</w:t>
      </w:r>
      <w:r w:rsidRPr="00357984">
        <w:rPr>
          <w:rStyle w:val="StyleUnderline"/>
        </w:rPr>
        <w:t xml:space="preserve"> </w:t>
      </w:r>
      <w:r w:rsidRPr="000B21E9">
        <w:rPr>
          <w:rStyle w:val="StyleUnderline"/>
          <w:highlight w:val="cyan"/>
        </w:rPr>
        <w:t>uncovered</w:t>
      </w:r>
      <w:r w:rsidRPr="00357984">
        <w:rPr>
          <w:rStyle w:val="StyleUnderline"/>
        </w:rPr>
        <w:t xml:space="preserve"> that indicate</w:t>
      </w:r>
      <w:r w:rsidRPr="00E26518">
        <w:rPr>
          <w:sz w:val="16"/>
        </w:rPr>
        <w:t xml:space="preserve"> the </w:t>
      </w:r>
      <w:r w:rsidRPr="00357984">
        <w:rPr>
          <w:rStyle w:val="Emphasis"/>
        </w:rPr>
        <w:t>motives and tactics</w:t>
      </w:r>
      <w:r w:rsidRPr="00E26518">
        <w:rPr>
          <w:sz w:val="16"/>
        </w:rPr>
        <w:t xml:space="preserve"> of these extremists. In 2009 Ian </w:t>
      </w:r>
      <w:r w:rsidRPr="00B71549">
        <w:rPr>
          <w:rStyle w:val="StyleUnderline"/>
        </w:rPr>
        <w:t>Davidson</w:t>
      </w:r>
      <w:r w:rsidRPr="00E26518">
        <w:rPr>
          <w:sz w:val="16"/>
        </w:rPr>
        <w:t xml:space="preserve">, who was the leader of the right-wing terrorist Aryan Strike Force (ASF), </w:t>
      </w:r>
      <w:r w:rsidRPr="00B71549">
        <w:rPr>
          <w:rStyle w:val="StyleUnderline"/>
        </w:rPr>
        <w:t>became</w:t>
      </w:r>
      <w:r w:rsidRPr="00E26518">
        <w:rPr>
          <w:sz w:val="16"/>
        </w:rPr>
        <w:t xml:space="preserve"> the first British citizen </w:t>
      </w:r>
      <w:r w:rsidRPr="00B71549">
        <w:rPr>
          <w:rStyle w:val="StyleUnderline"/>
        </w:rPr>
        <w:t xml:space="preserve">convicted of producing a chemical </w:t>
      </w:r>
      <w:r w:rsidRPr="00B71549">
        <w:rPr>
          <w:rStyle w:val="Emphasis"/>
        </w:rPr>
        <w:t>weapon of mass destruction</w:t>
      </w:r>
      <w:r w:rsidRPr="00E26518">
        <w:rPr>
          <w:sz w:val="16"/>
        </w:rPr>
        <w:t>. When Davidson and his son Nicky were arrested in the United Kingdom, the subsequent trial and conviction made history. His plot aimed to poison water supplies of Muslims in Serbia using the toxin ricin, which he already had produced in a significant amount. Estimations by investigators regarding the lethality of the material varied drastically but some thought the amount produced by Davison could have killed up to 1,000 people.</w:t>
      </w:r>
    </w:p>
    <w:p w14:paraId="17B9D50D" w14:textId="77777777" w:rsidR="008C5ABD" w:rsidRPr="00E26518" w:rsidRDefault="008C5ABD" w:rsidP="008C5ABD">
      <w:pPr>
        <w:rPr>
          <w:sz w:val="16"/>
        </w:rPr>
      </w:pPr>
      <w:r w:rsidRPr="00E26518">
        <w:rPr>
          <w:sz w:val="16"/>
        </w:rPr>
        <w:t>In the mid-1980s one of the few right-wing terrorist organizations in the United States, “</w:t>
      </w:r>
      <w:r w:rsidRPr="0010706A">
        <w:rPr>
          <w:rStyle w:val="StyleUnderline"/>
        </w:rPr>
        <w:t>The Covenant</w:t>
      </w:r>
      <w:r w:rsidRPr="00E26518">
        <w:rPr>
          <w:sz w:val="16"/>
        </w:rPr>
        <w:t xml:space="preserve">, the Sword, and the Arm of the Lord”, </w:t>
      </w:r>
      <w:r w:rsidRPr="0010706A">
        <w:rPr>
          <w:rStyle w:val="StyleUnderline"/>
        </w:rPr>
        <w:t>acquired large amounts of cyanide,</w:t>
      </w:r>
      <w:r w:rsidRPr="00E26518">
        <w:rPr>
          <w:sz w:val="16"/>
        </w:rPr>
        <w:t xml:space="preserve"> </w:t>
      </w:r>
      <w:r w:rsidRPr="004F1C31">
        <w:rPr>
          <w:sz w:val="16"/>
        </w:rPr>
        <w:t xml:space="preserve">intending to poison water supplies in major U.S. cities, but failed to overcome the technical difficulties of dissemination. In May 1996, </w:t>
      </w:r>
      <w:r w:rsidRPr="004F1C31">
        <w:rPr>
          <w:rStyle w:val="StyleUnderline"/>
        </w:rPr>
        <w:t xml:space="preserve">a </w:t>
      </w:r>
      <w:r w:rsidRPr="004F1C31">
        <w:rPr>
          <w:rStyle w:val="Emphasis"/>
        </w:rPr>
        <w:t>laboratory staff member and white supremacist</w:t>
      </w:r>
      <w:r w:rsidRPr="004F1C31">
        <w:rPr>
          <w:sz w:val="16"/>
        </w:rPr>
        <w:t xml:space="preserve"> in Ohio, Larry Wayne </w:t>
      </w:r>
      <w:r w:rsidRPr="004F1C31">
        <w:rPr>
          <w:rStyle w:val="StyleUnderline"/>
        </w:rPr>
        <w:t>Harris</w:t>
      </w:r>
      <w:r w:rsidRPr="004F1C31">
        <w:rPr>
          <w:sz w:val="16"/>
        </w:rPr>
        <w:t xml:space="preserve">, </w:t>
      </w:r>
      <w:r w:rsidRPr="004F1C31">
        <w:rPr>
          <w:rStyle w:val="StyleUnderline"/>
        </w:rPr>
        <w:t>successfully acquired plague bacteria</w:t>
      </w:r>
      <w:r w:rsidRPr="004F1C31">
        <w:rPr>
          <w:sz w:val="16"/>
        </w:rPr>
        <w:t xml:space="preserve"> – not illegal at that time. Two years later, </w:t>
      </w:r>
      <w:r w:rsidRPr="004F1C31">
        <w:rPr>
          <w:rStyle w:val="StyleUnderline"/>
        </w:rPr>
        <w:t>Harris and a co-conspirator were arrested</w:t>
      </w:r>
      <w:r w:rsidRPr="004F1C31">
        <w:rPr>
          <w:sz w:val="16"/>
        </w:rPr>
        <w:t xml:space="preserve"> for </w:t>
      </w:r>
      <w:r w:rsidRPr="004F1C31">
        <w:rPr>
          <w:rStyle w:val="StyleUnderline"/>
        </w:rPr>
        <w:t xml:space="preserve">threatening to release </w:t>
      </w:r>
      <w:r w:rsidRPr="004F1C31">
        <w:rPr>
          <w:rStyle w:val="Emphasis"/>
        </w:rPr>
        <w:t>anthrax</w:t>
      </w:r>
      <w:r w:rsidRPr="004F1C31">
        <w:rPr>
          <w:sz w:val="16"/>
        </w:rPr>
        <w:t xml:space="preserve"> in Las Vegas, even though his strain was a vaccine grade and harmless version. Material to extract ricin was also found at the home of white supremacist James Kenneth Gluck in Tampa, Fla., who was arrested by the FBI in November 1999 after he threatened judges with biological warfare. </w:t>
      </w:r>
      <w:r w:rsidRPr="004F1C31">
        <w:rPr>
          <w:rStyle w:val="StyleUnderline"/>
        </w:rPr>
        <w:t>More serious seems to have</w:t>
      </w:r>
      <w:r w:rsidRPr="004F1C31">
        <w:rPr>
          <w:sz w:val="16"/>
        </w:rPr>
        <w:t xml:space="preserve"> been the plot led by </w:t>
      </w:r>
      <w:r w:rsidRPr="004F1C31">
        <w:rPr>
          <w:rStyle w:val="StyleUnderline"/>
        </w:rPr>
        <w:t>neo-Nazi</w:t>
      </w:r>
      <w:r w:rsidRPr="004F1C31">
        <w:rPr>
          <w:sz w:val="16"/>
        </w:rPr>
        <w:t xml:space="preserve"> William </w:t>
      </w:r>
      <w:r w:rsidRPr="004F1C31">
        <w:rPr>
          <w:rStyle w:val="StyleUnderline"/>
        </w:rPr>
        <w:t>Krar</w:t>
      </w:r>
      <w:r w:rsidRPr="004F1C31">
        <w:rPr>
          <w:sz w:val="16"/>
        </w:rPr>
        <w:t xml:space="preserve"> of Texas, arrested in April 2003. </w:t>
      </w:r>
      <w:r w:rsidRPr="004F1C31">
        <w:rPr>
          <w:rStyle w:val="StyleUnderline"/>
        </w:rPr>
        <w:t xml:space="preserve">Investigators found </w:t>
      </w:r>
      <w:r w:rsidRPr="004F1C31">
        <w:rPr>
          <w:sz w:val="16"/>
        </w:rPr>
        <w:t xml:space="preserve">more than 500,000 rounds of ammunition, 65 pipe bombs and remote-control briefcase bombs, and almost </w:t>
      </w:r>
      <w:r w:rsidRPr="004F1C31">
        <w:rPr>
          <w:rStyle w:val="StyleUnderline"/>
        </w:rPr>
        <w:t>two pounds of deadly sodium cyanide</w:t>
      </w:r>
      <w:r w:rsidRPr="004F1C31">
        <w:rPr>
          <w:sz w:val="16"/>
        </w:rPr>
        <w:t xml:space="preserve">. Along with white supremacist and anti-government material, </w:t>
      </w:r>
      <w:r w:rsidRPr="004F1C31">
        <w:rPr>
          <w:rStyle w:val="StyleUnderline"/>
        </w:rPr>
        <w:t>components to convert the cyanide into a bomb</w:t>
      </w:r>
      <w:r w:rsidRPr="004F1C31">
        <w:rPr>
          <w:sz w:val="16"/>
        </w:rPr>
        <w:t xml:space="preserve"> capable of killing thousands </w:t>
      </w:r>
      <w:r w:rsidRPr="004F1C31">
        <w:rPr>
          <w:rStyle w:val="StyleUnderline"/>
        </w:rPr>
        <w:t>were</w:t>
      </w:r>
      <w:r w:rsidRPr="004F1C31">
        <w:rPr>
          <w:sz w:val="16"/>
        </w:rPr>
        <w:t xml:space="preserve"> also </w:t>
      </w:r>
      <w:r w:rsidRPr="004F1C31">
        <w:rPr>
          <w:rStyle w:val="StyleUnderline"/>
        </w:rPr>
        <w:t>secured</w:t>
      </w:r>
      <w:r w:rsidRPr="004F1C31">
        <w:rPr>
          <w:sz w:val="16"/>
        </w:rPr>
        <w:t xml:space="preserve">. In November 2011, </w:t>
      </w:r>
      <w:r w:rsidRPr="004F1C31">
        <w:rPr>
          <w:rStyle w:val="StyleUnderline"/>
        </w:rPr>
        <w:t>a plot to</w:t>
      </w:r>
      <w:r w:rsidRPr="004F1C31">
        <w:rPr>
          <w:sz w:val="16"/>
        </w:rPr>
        <w:t xml:space="preserve"> blow up government buildings and </w:t>
      </w:r>
      <w:r w:rsidRPr="004F1C31">
        <w:rPr>
          <w:rStyle w:val="StyleUnderline"/>
        </w:rPr>
        <w:t>kill masses</w:t>
      </w:r>
      <w:r w:rsidRPr="004F1C31">
        <w:rPr>
          <w:sz w:val="16"/>
        </w:rPr>
        <w:t xml:space="preserve"> of people </w:t>
      </w:r>
      <w:r w:rsidRPr="004F1C31">
        <w:rPr>
          <w:rStyle w:val="StyleUnderline"/>
        </w:rPr>
        <w:t>using ricin</w:t>
      </w:r>
      <w:r w:rsidRPr="004F1C31">
        <w:rPr>
          <w:sz w:val="16"/>
        </w:rPr>
        <w:t xml:space="preserve"> by a group</w:t>
      </w:r>
      <w:r w:rsidRPr="00E26518">
        <w:rPr>
          <w:sz w:val="16"/>
        </w:rPr>
        <w:t xml:space="preserve"> of four men belonging to an anti-government militia in Georgia </w:t>
      </w:r>
      <w:r w:rsidRPr="005A0171">
        <w:rPr>
          <w:rStyle w:val="StyleUnderline"/>
        </w:rPr>
        <w:t>was uncovered.</w:t>
      </w:r>
      <w:r w:rsidRPr="00E26518">
        <w:rPr>
          <w:sz w:val="16"/>
        </w:rPr>
        <w:t xml:space="preserve"> Especially concerning was the fact that </w:t>
      </w:r>
      <w:r w:rsidRPr="000B21E9">
        <w:rPr>
          <w:rStyle w:val="StyleUnderline"/>
          <w:highlight w:val="cyan"/>
        </w:rPr>
        <w:t>one</w:t>
      </w:r>
      <w:r w:rsidRPr="00F9025C">
        <w:rPr>
          <w:rStyle w:val="StyleUnderline"/>
        </w:rPr>
        <w:t xml:space="preserve"> of the four </w:t>
      </w:r>
      <w:r w:rsidRPr="000B21E9">
        <w:rPr>
          <w:rStyle w:val="StyleUnderline"/>
          <w:highlight w:val="cyan"/>
        </w:rPr>
        <w:t>was working for the</w:t>
      </w:r>
      <w:r w:rsidRPr="00F9025C">
        <w:rPr>
          <w:rStyle w:val="StyleUnderline"/>
        </w:rPr>
        <w:t xml:space="preserve"> </w:t>
      </w:r>
      <w:r w:rsidRPr="00055C07">
        <w:rPr>
          <w:rStyle w:val="Emphasis"/>
        </w:rPr>
        <w:t xml:space="preserve">federal </w:t>
      </w:r>
      <w:r w:rsidRPr="000B21E9">
        <w:rPr>
          <w:rStyle w:val="Emphasis"/>
          <w:highlight w:val="cyan"/>
        </w:rPr>
        <w:t>Department of Ag</w:t>
      </w:r>
      <w:r w:rsidRPr="00055C07">
        <w:rPr>
          <w:rStyle w:val="Emphasis"/>
        </w:rPr>
        <w:t>riculture</w:t>
      </w:r>
      <w:r w:rsidRPr="00E26518">
        <w:rPr>
          <w:sz w:val="16"/>
        </w:rPr>
        <w:t xml:space="preserve">, </w:t>
      </w:r>
      <w:r w:rsidRPr="000B21E9">
        <w:rPr>
          <w:rStyle w:val="StyleUnderline"/>
          <w:highlight w:val="cyan"/>
        </w:rPr>
        <w:t>giving</w:t>
      </w:r>
      <w:r w:rsidRPr="00055C07">
        <w:rPr>
          <w:rStyle w:val="StyleUnderline"/>
        </w:rPr>
        <w:t xml:space="preserve"> </w:t>
      </w:r>
      <w:r w:rsidRPr="000B21E9">
        <w:rPr>
          <w:rStyle w:val="StyleUnderline"/>
        </w:rPr>
        <w:t>him</w:t>
      </w:r>
      <w:r w:rsidRPr="00055C07">
        <w:rPr>
          <w:rStyle w:val="StyleUnderline"/>
        </w:rPr>
        <w:t xml:space="preserve"> </w:t>
      </w:r>
      <w:r w:rsidRPr="000B21E9">
        <w:rPr>
          <w:rStyle w:val="Emphasis"/>
          <w:highlight w:val="cyan"/>
        </w:rPr>
        <w:t>access</w:t>
      </w:r>
      <w:r w:rsidRPr="000B21E9">
        <w:rPr>
          <w:rStyle w:val="StyleUnderline"/>
          <w:highlight w:val="cyan"/>
        </w:rPr>
        <w:t xml:space="preserve"> to chemicals</w:t>
      </w:r>
      <w:r w:rsidRPr="00055C07">
        <w:rPr>
          <w:rStyle w:val="StyleUnderline"/>
        </w:rPr>
        <w:t xml:space="preserve">, </w:t>
      </w:r>
      <w:r w:rsidRPr="000B21E9">
        <w:rPr>
          <w:rStyle w:val="Emphasis"/>
          <w:highlight w:val="cyan"/>
        </w:rPr>
        <w:t>tech</w:t>
      </w:r>
      <w:r w:rsidRPr="00001C14">
        <w:rPr>
          <w:rStyle w:val="Emphasis"/>
        </w:rPr>
        <w:t>nical equipment</w:t>
      </w:r>
      <w:r w:rsidRPr="00055C07">
        <w:rPr>
          <w:rStyle w:val="StyleUnderline"/>
        </w:rPr>
        <w:t xml:space="preserve"> </w:t>
      </w:r>
      <w:r w:rsidRPr="000B21E9">
        <w:rPr>
          <w:rStyle w:val="StyleUnderline"/>
          <w:highlight w:val="cyan"/>
        </w:rPr>
        <w:t xml:space="preserve">and ways to </w:t>
      </w:r>
      <w:r w:rsidRPr="000B21E9">
        <w:rPr>
          <w:rStyle w:val="Emphasis"/>
          <w:highlight w:val="cyan"/>
        </w:rPr>
        <w:t>disseminate</w:t>
      </w:r>
      <w:r w:rsidRPr="00001C14">
        <w:rPr>
          <w:rStyle w:val="Emphasis"/>
        </w:rPr>
        <w:t xml:space="preserve"> the poison</w:t>
      </w:r>
      <w:r w:rsidRPr="00E26518">
        <w:rPr>
          <w:sz w:val="16"/>
        </w:rPr>
        <w:t xml:space="preserve"> into food and water supplies. In February 2017, 27 year old William Christopher Gibbs, member of the white supremacist Creativity Movement, was arrested after hospitalizing himself for side effects of his experiments with ricin, triggering a large FBI operation.</w:t>
      </w:r>
    </w:p>
    <w:p w14:paraId="4F2F1429" w14:textId="77777777" w:rsidR="008C5ABD" w:rsidRPr="00E26518" w:rsidRDefault="008C5ABD" w:rsidP="008C5ABD">
      <w:pPr>
        <w:rPr>
          <w:sz w:val="16"/>
        </w:rPr>
      </w:pPr>
      <w:r w:rsidRPr="00E26518">
        <w:rPr>
          <w:sz w:val="16"/>
        </w:rPr>
        <w:t xml:space="preserve">When looking at these cases, </w:t>
      </w:r>
      <w:r w:rsidRPr="000B21E9">
        <w:rPr>
          <w:rStyle w:val="StyleUnderline"/>
          <w:highlight w:val="cyan"/>
        </w:rPr>
        <w:t>far-right extremists</w:t>
      </w:r>
      <w:r w:rsidRPr="00EE7B45">
        <w:rPr>
          <w:rStyle w:val="StyleUnderline"/>
        </w:rPr>
        <w:t xml:space="preserve"> </w:t>
      </w:r>
      <w:r w:rsidRPr="000B21E9">
        <w:rPr>
          <w:rStyle w:val="StyleUnderline"/>
          <w:highlight w:val="cyan"/>
        </w:rPr>
        <w:t>attempting to acquire</w:t>
      </w:r>
      <w:r w:rsidRPr="00E26518">
        <w:rPr>
          <w:sz w:val="16"/>
        </w:rPr>
        <w:t xml:space="preserve"> and use </w:t>
      </w:r>
      <w:r w:rsidRPr="000B21E9">
        <w:rPr>
          <w:rStyle w:val="StyleUnderline"/>
          <w:highlight w:val="cyan"/>
        </w:rPr>
        <w:t>CBRN</w:t>
      </w:r>
      <w:r w:rsidRPr="00E26518">
        <w:rPr>
          <w:sz w:val="16"/>
        </w:rPr>
        <w:t xml:space="preserve"> weapons </w:t>
      </w:r>
      <w:r w:rsidRPr="00EE7B45">
        <w:rPr>
          <w:rStyle w:val="StyleUnderline"/>
        </w:rPr>
        <w:t>have</w:t>
      </w:r>
      <w:r w:rsidRPr="00E26518">
        <w:rPr>
          <w:sz w:val="16"/>
        </w:rPr>
        <w:t xml:space="preserve"> very mixed </w:t>
      </w:r>
      <w:r w:rsidRPr="00EE7B45">
        <w:rPr>
          <w:rStyle w:val="StyleUnderline"/>
        </w:rPr>
        <w:t xml:space="preserve">backgrounds, </w:t>
      </w:r>
      <w:r w:rsidRPr="000B21E9">
        <w:rPr>
          <w:rStyle w:val="StyleUnderline"/>
          <w:highlight w:val="cyan"/>
        </w:rPr>
        <w:t>rang</w:t>
      </w:r>
      <w:r w:rsidRPr="00EE7B45">
        <w:rPr>
          <w:rStyle w:val="StyleUnderline"/>
        </w:rPr>
        <w:t xml:space="preserve">ing </w:t>
      </w:r>
      <w:r w:rsidRPr="000B21E9">
        <w:rPr>
          <w:rStyle w:val="StyleUnderline"/>
          <w:highlight w:val="cyan"/>
        </w:rPr>
        <w:t xml:space="preserve">from </w:t>
      </w:r>
      <w:r w:rsidRPr="000B21E9">
        <w:rPr>
          <w:rStyle w:val="Emphasis"/>
          <w:highlight w:val="cyan"/>
        </w:rPr>
        <w:t>career criminals</w:t>
      </w:r>
      <w:r w:rsidRPr="00E26518">
        <w:rPr>
          <w:sz w:val="16"/>
        </w:rPr>
        <w:t xml:space="preserve"> </w:t>
      </w:r>
      <w:r w:rsidRPr="000B21E9">
        <w:rPr>
          <w:rStyle w:val="StyleUnderline"/>
          <w:highlight w:val="cyan"/>
        </w:rPr>
        <w:t>to</w:t>
      </w:r>
      <w:r w:rsidRPr="00061E16">
        <w:rPr>
          <w:rStyle w:val="StyleUnderline"/>
        </w:rPr>
        <w:t xml:space="preserve"> </w:t>
      </w:r>
      <w:r w:rsidRPr="000B21E9">
        <w:rPr>
          <w:rStyle w:val="Emphasis"/>
          <w:sz w:val="24"/>
          <w:highlight w:val="cyan"/>
        </w:rPr>
        <w:t>senior biodefense researchers at</w:t>
      </w:r>
      <w:r w:rsidRPr="00950FF5">
        <w:rPr>
          <w:rStyle w:val="Emphasis"/>
          <w:sz w:val="24"/>
        </w:rPr>
        <w:t xml:space="preserve"> United States </w:t>
      </w:r>
      <w:r w:rsidRPr="000B21E9">
        <w:rPr>
          <w:rStyle w:val="Emphasis"/>
          <w:sz w:val="24"/>
          <w:highlight w:val="cyan"/>
        </w:rPr>
        <w:t>Army institutions</w:t>
      </w:r>
      <w:r w:rsidRPr="00E26518">
        <w:rPr>
          <w:sz w:val="16"/>
        </w:rPr>
        <w:t xml:space="preserve">. However, the more </w:t>
      </w:r>
      <w:r w:rsidRPr="00712059">
        <w:rPr>
          <w:rStyle w:val="StyleUnderline"/>
        </w:rPr>
        <w:t xml:space="preserve">serious </w:t>
      </w:r>
      <w:r w:rsidRPr="000B21E9">
        <w:rPr>
          <w:rStyle w:val="StyleUnderline"/>
          <w:highlight w:val="cyan"/>
        </w:rPr>
        <w:t xml:space="preserve">plots came from </w:t>
      </w:r>
      <w:r w:rsidRPr="000B21E9">
        <w:rPr>
          <w:rStyle w:val="Emphasis"/>
          <w:highlight w:val="cyan"/>
        </w:rPr>
        <w:t>well-educated individuals</w:t>
      </w:r>
      <w:r w:rsidRPr="00712059">
        <w:rPr>
          <w:rStyle w:val="Emphasis"/>
        </w:rPr>
        <w:t xml:space="preserve"> </w:t>
      </w:r>
      <w:r w:rsidRPr="000B21E9">
        <w:rPr>
          <w:rStyle w:val="Emphasis"/>
          <w:highlight w:val="cyan"/>
        </w:rPr>
        <w:t>with</w:t>
      </w:r>
      <w:r w:rsidRPr="00712059">
        <w:rPr>
          <w:rStyle w:val="Emphasis"/>
        </w:rPr>
        <w:t xml:space="preserve"> necessary </w:t>
      </w:r>
      <w:r w:rsidRPr="000B21E9">
        <w:rPr>
          <w:rStyle w:val="Emphasis"/>
          <w:highlight w:val="cyan"/>
        </w:rPr>
        <w:t>access to</w:t>
      </w:r>
      <w:r w:rsidRPr="00712059">
        <w:rPr>
          <w:rStyle w:val="Emphasis"/>
        </w:rPr>
        <w:t xml:space="preserve"> </w:t>
      </w:r>
      <w:r w:rsidRPr="000B21E9">
        <w:rPr>
          <w:rStyle w:val="Emphasis"/>
          <w:highlight w:val="cyan"/>
        </w:rPr>
        <w:t>equipment</w:t>
      </w:r>
      <w:r w:rsidRPr="000B21E9">
        <w:rPr>
          <w:sz w:val="16"/>
          <w:highlight w:val="cyan"/>
        </w:rPr>
        <w:t xml:space="preserve"> </w:t>
      </w:r>
      <w:r w:rsidRPr="000B21E9">
        <w:rPr>
          <w:rStyle w:val="StyleUnderline"/>
          <w:highlight w:val="cyan"/>
        </w:rPr>
        <w:t xml:space="preserve">and </w:t>
      </w:r>
      <w:r w:rsidRPr="000B21E9">
        <w:rPr>
          <w:rStyle w:val="Emphasis"/>
          <w:highlight w:val="cyan"/>
        </w:rPr>
        <w:t>dissemination</w:t>
      </w:r>
      <w:r w:rsidRPr="00E26518">
        <w:rPr>
          <w:sz w:val="16"/>
        </w:rPr>
        <w:t xml:space="preserve"> ways indicating that </w:t>
      </w:r>
      <w:r w:rsidRPr="00174B2A">
        <w:rPr>
          <w:rStyle w:val="StyleUnderline"/>
        </w:rPr>
        <w:t>right-wing terrorists might</w:t>
      </w:r>
      <w:r w:rsidRPr="00E26518">
        <w:rPr>
          <w:sz w:val="16"/>
        </w:rPr>
        <w:t xml:space="preserve"> </w:t>
      </w:r>
      <w:r w:rsidRPr="00174B2A">
        <w:rPr>
          <w:rStyle w:val="StyleUnderline"/>
        </w:rPr>
        <w:t>be</w:t>
      </w:r>
      <w:r w:rsidRPr="00E26518">
        <w:rPr>
          <w:sz w:val="16"/>
        </w:rPr>
        <w:t xml:space="preserve"> quite </w:t>
      </w:r>
      <w:r w:rsidRPr="00501CD8">
        <w:rPr>
          <w:rStyle w:val="Emphasis"/>
        </w:rPr>
        <w:t>well embedded</w:t>
      </w:r>
      <w:r w:rsidRPr="00174B2A">
        <w:rPr>
          <w:rStyle w:val="StyleUnderline"/>
        </w:rPr>
        <w:t xml:space="preserve"> in Western societies</w:t>
      </w:r>
      <w:r w:rsidRPr="00E26518">
        <w:rPr>
          <w:sz w:val="16"/>
        </w:rPr>
        <w:t xml:space="preserve">. In his seminal study about far-right terrorists’ recruitment and radicalization from 2012 for example, Pete Simi found 56% of his sample belonged to middle or upper social class and 53% had some form of college or higher education (with and without degrees). The majority of far-right CBRN plotters were part of groups and networks associated with their ideological and criminal conduct but not all of them. However, </w:t>
      </w:r>
      <w:r w:rsidRPr="000B21E9">
        <w:rPr>
          <w:rStyle w:val="StyleUnderline"/>
          <w:highlight w:val="cyan"/>
        </w:rPr>
        <w:t xml:space="preserve">every </w:t>
      </w:r>
      <w:r w:rsidRPr="00094AFF">
        <w:rPr>
          <w:rStyle w:val="StyleUnderline"/>
        </w:rPr>
        <w:t xml:space="preserve">far-right </w:t>
      </w:r>
      <w:r w:rsidRPr="000B21E9">
        <w:rPr>
          <w:rStyle w:val="StyleUnderline"/>
          <w:highlight w:val="cyan"/>
        </w:rPr>
        <w:t>CBRN incident</w:t>
      </w:r>
      <w:r w:rsidRPr="00385A27">
        <w:rPr>
          <w:rStyle w:val="StyleUnderline"/>
        </w:rPr>
        <w:t xml:space="preserve"> </w:t>
      </w:r>
      <w:r w:rsidRPr="000B21E9">
        <w:rPr>
          <w:rStyle w:val="StyleUnderline"/>
          <w:highlight w:val="cyan"/>
        </w:rPr>
        <w:t>appears</w:t>
      </w:r>
      <w:r w:rsidRPr="00385A27">
        <w:rPr>
          <w:rStyle w:val="StyleUnderline"/>
        </w:rPr>
        <w:t xml:space="preserve"> to be </w:t>
      </w:r>
      <w:r w:rsidRPr="000B21E9">
        <w:rPr>
          <w:rStyle w:val="StyleUnderline"/>
          <w:highlight w:val="cyan"/>
        </w:rPr>
        <w:t xml:space="preserve">a culmination of a </w:t>
      </w:r>
      <w:r w:rsidRPr="000B21E9">
        <w:rPr>
          <w:rStyle w:val="Emphasis"/>
          <w:highlight w:val="cyan"/>
        </w:rPr>
        <w:t xml:space="preserve">radicalization </w:t>
      </w:r>
      <w:r w:rsidRPr="004F1C31">
        <w:rPr>
          <w:rStyle w:val="Emphasis"/>
        </w:rPr>
        <w:t xml:space="preserve">escalation </w:t>
      </w:r>
      <w:r w:rsidRPr="000B21E9">
        <w:rPr>
          <w:rStyle w:val="Emphasis"/>
          <w:highlight w:val="cyan"/>
        </w:rPr>
        <w:t>process</w:t>
      </w:r>
      <w:r w:rsidRPr="00E26518">
        <w:rPr>
          <w:sz w:val="16"/>
        </w:rPr>
        <w:t>, sometimes even over years, with long histories of openly expressed violent, right-wing extremist, racist or anti-government opinions. Many of the plotters repeatedly threatened to use CBRN weapons in public to bystanders, families or friends. Even the lone actors were known to have gradually distanced themselves from their social environments getting more and more agitated and aggressive.</w:t>
      </w:r>
    </w:p>
    <w:p w14:paraId="5C254AD3" w14:textId="77777777" w:rsidR="008C5ABD" w:rsidRPr="00E26518" w:rsidRDefault="008C5ABD" w:rsidP="008C5ABD">
      <w:pPr>
        <w:rPr>
          <w:sz w:val="16"/>
        </w:rPr>
      </w:pPr>
      <w:r w:rsidRPr="00E26518">
        <w:rPr>
          <w:sz w:val="16"/>
        </w:rPr>
        <w:t>Now, the key question is: what makes a threat of far-right CBRN terrorism more likely and dangerous than compared with other violent ideologies, such as left-wing or jihadi terrorism? Of course, far-right extremists have equal access to open market technical equipment and supplies for manufacturing such weaponry as all other extremists in the country and their ideology is not more or less dangerous than jihadi or left-wing extremism, for example. Nevertheless, in 2012 international terrorism expert Peter Bergen stated, that “</w:t>
      </w:r>
      <w:r w:rsidRPr="00191D12">
        <w:rPr>
          <w:rStyle w:val="StyleUnderline"/>
        </w:rPr>
        <w:t>11 right-wing and left-wing extremists</w:t>
      </w:r>
      <w:r w:rsidRPr="00E26518">
        <w:rPr>
          <w:sz w:val="16"/>
        </w:rPr>
        <w:t xml:space="preserve"> have </w:t>
      </w:r>
      <w:r w:rsidRPr="00191D12">
        <w:rPr>
          <w:rStyle w:val="StyleUnderline"/>
        </w:rPr>
        <w:t xml:space="preserve">managed to acquire CBRN material that they </w:t>
      </w:r>
      <w:r w:rsidRPr="00191D12">
        <w:rPr>
          <w:rStyle w:val="StyleUnderline"/>
        </w:rPr>
        <w:lastRenderedPageBreak/>
        <w:t>planned to use</w:t>
      </w:r>
      <w:r w:rsidRPr="00E26518">
        <w:rPr>
          <w:sz w:val="16"/>
        </w:rPr>
        <w:t xml:space="preserve"> against the public, government employees or both” while there was no evidence of jihadists in the United States managing to do that. From these 11 cases </w:t>
      </w:r>
      <w:r w:rsidRPr="00BF59CB">
        <w:rPr>
          <w:rStyle w:val="StyleUnderline"/>
        </w:rPr>
        <w:t>only one</w:t>
      </w:r>
      <w:r w:rsidRPr="00E26518">
        <w:rPr>
          <w:sz w:val="16"/>
        </w:rPr>
        <w:t xml:space="preserve"> (Joseph Konopka) </w:t>
      </w:r>
      <w:r w:rsidRPr="00BF59CB">
        <w:rPr>
          <w:rStyle w:val="StyleUnderline"/>
        </w:rPr>
        <w:t>was</w:t>
      </w:r>
      <w:r w:rsidRPr="00E26518">
        <w:rPr>
          <w:sz w:val="16"/>
        </w:rPr>
        <w:t xml:space="preserve"> </w:t>
      </w:r>
      <w:r w:rsidRPr="00BF59CB">
        <w:rPr>
          <w:rStyle w:val="StyleUnderline"/>
        </w:rPr>
        <w:t>motivated by left-wing extremist</w:t>
      </w:r>
      <w:r w:rsidRPr="00E26518">
        <w:rPr>
          <w:sz w:val="16"/>
        </w:rPr>
        <w:t xml:space="preserve"> (more specifically anarchist) political </w:t>
      </w:r>
      <w:r w:rsidRPr="00BF59CB">
        <w:rPr>
          <w:rStyle w:val="StyleUnderline"/>
        </w:rPr>
        <w:t>ideals</w:t>
      </w:r>
      <w:r w:rsidRPr="00E26518">
        <w:rPr>
          <w:sz w:val="16"/>
        </w:rPr>
        <w:t>. This fact is striking, since other violent extremists, especially Jihadists, certainly do not lack the willingness to use weapons of mass destruction (WMDs), as it is currently experienced in Syria and Iraq. But how indicative is this retrospectively almost singular right-wing CBRN terror threat for the future?</w:t>
      </w:r>
    </w:p>
    <w:p w14:paraId="1DB46A01" w14:textId="77777777" w:rsidR="008C5ABD" w:rsidRPr="00E26518" w:rsidRDefault="008C5ABD" w:rsidP="008C5ABD">
      <w:pPr>
        <w:rPr>
          <w:sz w:val="16"/>
        </w:rPr>
      </w:pPr>
      <w:r w:rsidRPr="00E26518">
        <w:rPr>
          <w:sz w:val="16"/>
        </w:rPr>
        <w:t>To assess the possibility of an attack, one has to take three factors into account: 1) the feasibility of the used weapon (acquisition, available know-how, technology, materials or agents), 2) the “effectivity” or costs and benefits of the weapon and 3) the motivation to use the weapon regarding the pursued aims. The assassination of an individual person with a plain firearm is feasible (through the ease of acquiring a firearm), effective (since a single, well-placed bullet will “do the job”) and sends a clear message in terms of motivation, however not to an extent exceeding every-day criminality encountered on the streets of big cities. Using a deadly toxin, like ricin, presents bigger hurdles in terms of feasibility, but is also highly effective (in terms of toxicity and evasion of forensic investigation) and, more important, will provide added value in terms of public attention and media coverage about the attack and the very ideology of the originators. Considering the attack on a crowded public space, planting explosives will lead to severe damage as well potentially high lethality. However, by mixing the explosives with radioactive material – a so called dirty bomb – will not only cause more fatalities through radiation, but also evoke a higher level of fear and terror. Additionally, such an incident would represent a difficult challenge for first responders and might render the government incompetent of an appropriate response and preparation in the eyes of the public. All terrorists potentially share this goal to make their attacks more impactful and deadly, even though right-wing terrorists rarely have aimed to produce mass casualties, so far.</w:t>
      </w:r>
    </w:p>
    <w:p w14:paraId="2D536AAD" w14:textId="77777777" w:rsidR="008C5ABD" w:rsidRPr="00E26518" w:rsidRDefault="008C5ABD" w:rsidP="008C5ABD">
      <w:pPr>
        <w:rPr>
          <w:sz w:val="16"/>
        </w:rPr>
      </w:pPr>
      <w:r w:rsidRPr="00E26518">
        <w:rPr>
          <w:sz w:val="16"/>
        </w:rPr>
        <w:t xml:space="preserve">Factor 2, the effectivity of a weapon is, depending on the planned operation, similar for all kinds of terrorist as well. However, the </w:t>
      </w:r>
      <w:r w:rsidRPr="000B21E9">
        <w:rPr>
          <w:rStyle w:val="StyleUnderline"/>
          <w:highlight w:val="cyan"/>
        </w:rPr>
        <w:t>feasibility</w:t>
      </w:r>
      <w:r w:rsidRPr="00C343DE">
        <w:rPr>
          <w:rStyle w:val="StyleUnderline"/>
        </w:rPr>
        <w:t xml:space="preserve"> to use CBRN weapons</w:t>
      </w:r>
      <w:r w:rsidRPr="00E26518">
        <w:rPr>
          <w:sz w:val="16"/>
        </w:rPr>
        <w:t xml:space="preserve"> (factor 1) </w:t>
      </w:r>
      <w:r w:rsidRPr="000B21E9">
        <w:rPr>
          <w:rStyle w:val="StyleUnderline"/>
          <w:highlight w:val="cyan"/>
        </w:rPr>
        <w:t xml:space="preserve">might be </w:t>
      </w:r>
      <w:r w:rsidRPr="000B21E9">
        <w:rPr>
          <w:rStyle w:val="Emphasis"/>
          <w:highlight w:val="cyan"/>
        </w:rPr>
        <w:t>higher</w:t>
      </w:r>
      <w:r w:rsidRPr="007F7585">
        <w:rPr>
          <w:rStyle w:val="StyleUnderline"/>
        </w:rPr>
        <w:t xml:space="preserve"> for far-right terrorists</w:t>
      </w:r>
      <w:r w:rsidRPr="00E26518">
        <w:rPr>
          <w:sz w:val="16"/>
        </w:rPr>
        <w:t xml:space="preserve"> than for others, e.g. jihadists, </w:t>
      </w:r>
      <w:r w:rsidRPr="000B21E9">
        <w:rPr>
          <w:rStyle w:val="StyleUnderline"/>
          <w:highlight w:val="cyan"/>
        </w:rPr>
        <w:t>since the</w:t>
      </w:r>
      <w:r w:rsidRPr="004077F5">
        <w:rPr>
          <w:rStyle w:val="StyleUnderline"/>
        </w:rPr>
        <w:t xml:space="preserve"> extreme </w:t>
      </w:r>
      <w:r w:rsidRPr="000B21E9">
        <w:rPr>
          <w:rStyle w:val="StyleUnderline"/>
          <w:highlight w:val="cyan"/>
        </w:rPr>
        <w:t>right</w:t>
      </w:r>
      <w:r w:rsidRPr="004077F5">
        <w:rPr>
          <w:rStyle w:val="StyleUnderline"/>
        </w:rPr>
        <w:t xml:space="preserve"> can </w:t>
      </w:r>
      <w:r w:rsidRPr="000B21E9">
        <w:rPr>
          <w:rStyle w:val="StyleUnderline"/>
          <w:highlight w:val="cyan"/>
        </w:rPr>
        <w:t>rely on</w:t>
      </w:r>
      <w:r w:rsidRPr="004077F5">
        <w:rPr>
          <w:rStyle w:val="StyleUnderline"/>
        </w:rPr>
        <w:t xml:space="preserve"> </w:t>
      </w:r>
      <w:r w:rsidRPr="000B21E9">
        <w:rPr>
          <w:rStyle w:val="Emphasis"/>
          <w:highlight w:val="cyan"/>
        </w:rPr>
        <w:t>established</w:t>
      </w:r>
      <w:r w:rsidRPr="004077F5">
        <w:rPr>
          <w:rStyle w:val="Emphasis"/>
        </w:rPr>
        <w:t xml:space="preserve"> and much larger </w:t>
      </w:r>
      <w:r w:rsidRPr="000B21E9">
        <w:rPr>
          <w:rStyle w:val="Emphasis"/>
          <w:highlight w:val="cyan"/>
        </w:rPr>
        <w:t>support networks</w:t>
      </w:r>
      <w:r w:rsidRPr="000B21E9">
        <w:rPr>
          <w:sz w:val="16"/>
          <w:highlight w:val="cyan"/>
        </w:rPr>
        <w:t>,</w:t>
      </w:r>
      <w:r w:rsidRPr="00E26518">
        <w:rPr>
          <w:sz w:val="16"/>
        </w:rPr>
        <w:t xml:space="preserve"> </w:t>
      </w:r>
      <w:r w:rsidRPr="000B21E9">
        <w:rPr>
          <w:rStyle w:val="StyleUnderline"/>
          <w:highlight w:val="cyan"/>
        </w:rPr>
        <w:t>which</w:t>
      </w:r>
      <w:r w:rsidRPr="00C22951">
        <w:rPr>
          <w:rStyle w:val="StyleUnderline"/>
        </w:rPr>
        <w:t xml:space="preserve"> can </w:t>
      </w:r>
      <w:r w:rsidRPr="000B21E9">
        <w:rPr>
          <w:rStyle w:val="StyleUnderline"/>
          <w:highlight w:val="cyan"/>
        </w:rPr>
        <w:t>provide</w:t>
      </w:r>
      <w:r w:rsidRPr="00C22951">
        <w:rPr>
          <w:rStyle w:val="StyleUnderline"/>
        </w:rPr>
        <w:t xml:space="preserve"> the </w:t>
      </w:r>
      <w:r w:rsidRPr="00C960E2">
        <w:rPr>
          <w:rStyle w:val="Emphasis"/>
        </w:rPr>
        <w:t xml:space="preserve">required </w:t>
      </w:r>
      <w:r w:rsidRPr="000B21E9">
        <w:rPr>
          <w:rStyle w:val="Emphasis"/>
          <w:highlight w:val="cyan"/>
        </w:rPr>
        <w:t>material</w:t>
      </w:r>
      <w:r w:rsidRPr="00C960E2">
        <w:rPr>
          <w:rStyle w:val="Emphasis"/>
        </w:rPr>
        <w:t>, know-how and dissemination</w:t>
      </w:r>
      <w:r w:rsidRPr="00C22951">
        <w:rPr>
          <w:rStyle w:val="StyleUnderline"/>
        </w:rPr>
        <w:t xml:space="preserve"> ways</w:t>
      </w:r>
      <w:r w:rsidRPr="00E26518">
        <w:rPr>
          <w:sz w:val="16"/>
        </w:rPr>
        <w:t>. Of course, it is not impossible for lone actors from all ideological strands to acquire the material as well as the know-how. Regarding factor 3, the motive, the violent far-right might be in an extraordinary position right now, making it more dangerous than ever.</w:t>
      </w:r>
    </w:p>
    <w:p w14:paraId="74303F2B" w14:textId="77777777" w:rsidR="008C5ABD" w:rsidRPr="00E26518" w:rsidRDefault="008C5ABD" w:rsidP="008C5ABD">
      <w:pPr>
        <w:rPr>
          <w:sz w:val="16"/>
        </w:rPr>
      </w:pPr>
      <w:r w:rsidRPr="00E26518">
        <w:rPr>
          <w:sz w:val="16"/>
        </w:rPr>
        <w:t xml:space="preserve">The current Trump administration is openly courting the extreme right and – in the eyes of observers – fuelling a rising far-right terror threat, for example through the inadequate reaction to the Charlottesville attack. In addition, </w:t>
      </w:r>
      <w:r w:rsidRPr="009268A3">
        <w:rPr>
          <w:rStyle w:val="StyleUnderline"/>
        </w:rPr>
        <w:t>the</w:t>
      </w:r>
      <w:r w:rsidRPr="00E26518">
        <w:rPr>
          <w:sz w:val="16"/>
        </w:rPr>
        <w:t xml:space="preserve"> general </w:t>
      </w:r>
      <w:r w:rsidRPr="009268A3">
        <w:rPr>
          <w:rStyle w:val="StyleUnderline"/>
        </w:rPr>
        <w:t>public is</w:t>
      </w:r>
      <w:r w:rsidRPr="00E26518">
        <w:rPr>
          <w:sz w:val="16"/>
        </w:rPr>
        <w:t xml:space="preserve"> much </w:t>
      </w:r>
      <w:r w:rsidRPr="009268A3">
        <w:rPr>
          <w:rStyle w:val="StyleUnderline"/>
        </w:rPr>
        <w:t>less likely to perceive violent actions from far-right extremists as “terrorism”</w:t>
      </w:r>
      <w:r w:rsidRPr="00E26518">
        <w:rPr>
          <w:sz w:val="16"/>
        </w:rPr>
        <w:t xml:space="preserve"> compared, for example, with those acts by Islamic extremists. </w:t>
      </w:r>
      <w:r w:rsidRPr="000B21E9">
        <w:rPr>
          <w:rStyle w:val="StyleUnderline"/>
          <w:highlight w:val="cyan"/>
        </w:rPr>
        <w:t>This gives</w:t>
      </w:r>
      <w:r w:rsidRPr="001C0825">
        <w:rPr>
          <w:rStyle w:val="StyleUnderline"/>
        </w:rPr>
        <w:t xml:space="preserve"> </w:t>
      </w:r>
      <w:r w:rsidRPr="000B21E9">
        <w:rPr>
          <w:rStyle w:val="StyleUnderline"/>
        </w:rPr>
        <w:t>violent</w:t>
      </w:r>
      <w:r w:rsidRPr="001C0825">
        <w:rPr>
          <w:rStyle w:val="StyleUnderline"/>
        </w:rPr>
        <w:t xml:space="preserve"> </w:t>
      </w:r>
      <w:r w:rsidRPr="000B21E9">
        <w:rPr>
          <w:rStyle w:val="StyleUnderline"/>
          <w:highlight w:val="cyan"/>
        </w:rPr>
        <w:t>extremists</w:t>
      </w:r>
      <w:r w:rsidRPr="001C0825">
        <w:rPr>
          <w:rStyle w:val="StyleUnderline"/>
        </w:rPr>
        <w:t xml:space="preserve"> </w:t>
      </w:r>
      <w:r w:rsidRPr="000B21E9">
        <w:rPr>
          <w:rStyle w:val="StyleUnderline"/>
          <w:highlight w:val="cyan"/>
        </w:rPr>
        <w:t>from</w:t>
      </w:r>
      <w:r w:rsidRPr="001C0825">
        <w:rPr>
          <w:rStyle w:val="StyleUnderline"/>
        </w:rPr>
        <w:t xml:space="preserve"> </w:t>
      </w:r>
      <w:r w:rsidRPr="000B21E9">
        <w:rPr>
          <w:rStyle w:val="StyleUnderline"/>
          <w:highlight w:val="cyan"/>
        </w:rPr>
        <w:t>the far-right</w:t>
      </w:r>
      <w:r w:rsidRPr="001C0825">
        <w:rPr>
          <w:rStyle w:val="StyleUnderline"/>
        </w:rPr>
        <w:t xml:space="preserve"> considerably more </w:t>
      </w:r>
      <w:r w:rsidRPr="000B21E9">
        <w:rPr>
          <w:rStyle w:val="StyleUnderline"/>
          <w:highlight w:val="cyan"/>
        </w:rPr>
        <w:t>space to</w:t>
      </w:r>
      <w:r w:rsidRPr="001C0825">
        <w:rPr>
          <w:rStyle w:val="StyleUnderline"/>
        </w:rPr>
        <w:t xml:space="preserve"> </w:t>
      </w:r>
      <w:r w:rsidRPr="000B21E9">
        <w:rPr>
          <w:rStyle w:val="Emphasis"/>
          <w:highlight w:val="cyan"/>
        </w:rPr>
        <w:t>radicalize, escalate</w:t>
      </w:r>
      <w:r w:rsidRPr="001C0825">
        <w:rPr>
          <w:rStyle w:val="Emphasis"/>
        </w:rPr>
        <w:t xml:space="preserve"> violent tactics </w:t>
      </w:r>
      <w:r w:rsidRPr="000B21E9">
        <w:rPr>
          <w:rStyle w:val="Emphasis"/>
          <w:highlight w:val="cyan"/>
        </w:rPr>
        <w:t>and plot</w:t>
      </w:r>
      <w:r w:rsidRPr="001C0825">
        <w:rPr>
          <w:rStyle w:val="Emphasis"/>
        </w:rPr>
        <w:t xml:space="preserve"> attacks</w:t>
      </w:r>
      <w:r w:rsidRPr="00E26518">
        <w:rPr>
          <w:sz w:val="16"/>
        </w:rPr>
        <w:t xml:space="preserve"> without interference from the outside than from any other violent extremist group in Western countries. The most significant danger, however, will come to light after the demise of the Trump administration. A future US government trying to put the far-right jinni that Trump has released back into the bottle will face a much stronger, self-confident and aggressive opponent, already dreaming of a race war. The current government is favoured by anti-government militias and sovereign citizens and they are looking for a new enemy: those “counter-revolutionaries” attempting to return the United States to a pre-Trump state. Even open civil war was threatened in a case of impeachment. far-right extremists of all different strands might have heavily stockpiled firearms and explosives, but they know they cannot outgun and outman law enforcement, National Guard or the Military. A fight to retain their perceived newly gained freedom and powers therefore must include a tactical edge forcing the government to refrain from a too aggressive crackdown. CBRN agents or even the potential to quickly acquire them are the most effective and logical way to ensure the government’s passivity, especially giving the history of CBRN plots within the far-right.</w:t>
      </w:r>
    </w:p>
    <w:p w14:paraId="79F44A08" w14:textId="77777777" w:rsidR="008C5ABD" w:rsidRPr="00E26518" w:rsidRDefault="008C5ABD" w:rsidP="008C5ABD">
      <w:pPr>
        <w:rPr>
          <w:sz w:val="16"/>
        </w:rPr>
      </w:pPr>
      <w:r w:rsidRPr="00E26518">
        <w:rPr>
          <w:sz w:val="16"/>
        </w:rPr>
        <w:t>What is Likely, What is Not? A Choice of Weapons</w:t>
      </w:r>
    </w:p>
    <w:p w14:paraId="2BC90706" w14:textId="77777777" w:rsidR="008C5ABD" w:rsidRPr="00E26518" w:rsidRDefault="008C5ABD" w:rsidP="008C5ABD">
      <w:pPr>
        <w:rPr>
          <w:sz w:val="16"/>
        </w:rPr>
      </w:pPr>
      <w:r w:rsidRPr="00E26518">
        <w:rPr>
          <w:sz w:val="16"/>
        </w:rPr>
        <w:t>Some CBRN agents are more likely to be used in a terrorist attack than others, depending on factors such as ease of acquiring raw materials, difficulty of production, the required know-how, danger of storing the material for the terrorist, degradation of the material over time, deliverance, dispersion, and potential countermeasures. Nuclear and radiological weapons require radioactive elements that are generally stored under high-security and thus hard to obtain without a state sponsor. Low-level radioactive elements unsuitable for nuclear weapons, but sufficient for the construction of a ‘dirty bomb’ might be easier to obtain, since industry, agriculture and medical institutions are dependent on them. Americium, which is used in household smoke detectors, has indeed been found in the homes of far-right extremists, e.g. Tampa resident Brandon Russell. However, its actual effectiveness as a dirty-bomb ingredient is debated. Further, neo-Nazi James Cummings acquired four 1-gallon containers with a radioactive uranium and thorium mix in 2008, along with highly toxic beryllium powder and instructions to build a dirty bomb.</w:t>
      </w:r>
    </w:p>
    <w:p w14:paraId="5A1F3D3B" w14:textId="77777777" w:rsidR="008C5ABD" w:rsidRPr="00E26518" w:rsidRDefault="008C5ABD" w:rsidP="008C5ABD">
      <w:pPr>
        <w:rPr>
          <w:sz w:val="16"/>
        </w:rPr>
      </w:pPr>
      <w:r w:rsidRPr="00D6516C">
        <w:rPr>
          <w:rStyle w:val="StyleUnderline"/>
        </w:rPr>
        <w:t>Chemicals and biological material</w:t>
      </w:r>
      <w:r w:rsidRPr="00E26518">
        <w:rPr>
          <w:sz w:val="16"/>
        </w:rPr>
        <w:t xml:space="preserve">, while for some part underlying governmental restrictions concerning proliferation and acquisition, </w:t>
      </w:r>
      <w:r w:rsidRPr="00D6516C">
        <w:rPr>
          <w:rStyle w:val="StyleUnderline"/>
        </w:rPr>
        <w:t>are much easier to access</w:t>
      </w:r>
      <w:r w:rsidRPr="00E26518">
        <w:rPr>
          <w:sz w:val="16"/>
        </w:rPr>
        <w:t>. As noted by Edward You of the FBI’s Weapons of Mass Destruction Directorate, Biological Countermeasures Unit, “</w:t>
      </w:r>
      <w:r w:rsidRPr="002B70C0">
        <w:rPr>
          <w:rStyle w:val="StyleUnderline"/>
        </w:rPr>
        <w:t xml:space="preserve">The materials are </w:t>
      </w:r>
      <w:r w:rsidRPr="00992D60">
        <w:rPr>
          <w:rStyle w:val="Emphasis"/>
        </w:rPr>
        <w:t>readily available</w:t>
      </w:r>
      <w:r w:rsidRPr="00E26518">
        <w:rPr>
          <w:sz w:val="16"/>
        </w:rPr>
        <w:t xml:space="preserve"> (…), and the majority of equipment can be purchased outright and do not fall under any regulatory regime.” </w:t>
      </w:r>
      <w:r w:rsidRPr="00684B86">
        <w:rPr>
          <w:rStyle w:val="StyleUnderline"/>
        </w:rPr>
        <w:t>Precursors for chemical warfare agents</w:t>
      </w:r>
      <w:r w:rsidRPr="00E26518">
        <w:rPr>
          <w:sz w:val="16"/>
        </w:rPr>
        <w:t xml:space="preserve">, as sodium cyanide in the case of William Krar, </w:t>
      </w:r>
      <w:r w:rsidRPr="00684B86">
        <w:rPr>
          <w:rStyle w:val="Emphasis"/>
        </w:rPr>
        <w:t>can be simply bought online</w:t>
      </w:r>
      <w:r w:rsidRPr="00E26518">
        <w:rPr>
          <w:sz w:val="16"/>
        </w:rPr>
        <w:t xml:space="preserve">. Manuals explaining the synthesis of the active agents </w:t>
      </w:r>
      <w:r w:rsidRPr="00E26518">
        <w:rPr>
          <w:sz w:val="16"/>
        </w:rPr>
        <w:lastRenderedPageBreak/>
        <w:t xml:space="preserve">in small laboratory or kitchen setups have been found in many cases, illustrating that the </w:t>
      </w:r>
      <w:r w:rsidRPr="00E321D3">
        <w:rPr>
          <w:rStyle w:val="StyleUnderline"/>
        </w:rPr>
        <w:t xml:space="preserve">required knowledge has already spread and advanced </w:t>
      </w:r>
      <w:r w:rsidRPr="00E321D3">
        <w:rPr>
          <w:rStyle w:val="Emphasis"/>
        </w:rPr>
        <w:t>significantly</w:t>
      </w:r>
      <w:r w:rsidRPr="00E26518">
        <w:rPr>
          <w:sz w:val="16"/>
        </w:rPr>
        <w:t>. Explosives that have been found and used in terror associated cases include the so called ‘mother of Satan’, triacetone peroxide (TATP), and hexamethylene triperoxide diamine (HTMD). TATP can be synthesized from easily accessible household chemicals (acetone, hydrogen peroxide and sulfuric acid). Synthesis of chemical warfare agents like sarin, a nerve agent used by the Aum Shinrikyo attacks on the Tokyo subway, is highly demanding in terms of technology and know-how. Considering the difficulties of achieving sufficient quality of the material and the high risk for the producers during manufacturing and storage make and attack with nerve agents appear unlikely. However, structurally more simple chemicals, like cyanide compounds which can be commercially obtained, have been used in far-right terror plots.</w:t>
      </w:r>
    </w:p>
    <w:p w14:paraId="7B7CE848" w14:textId="77777777" w:rsidR="008C5ABD" w:rsidRPr="00E26518" w:rsidRDefault="008C5ABD" w:rsidP="008C5ABD">
      <w:pPr>
        <w:rPr>
          <w:sz w:val="16"/>
        </w:rPr>
      </w:pPr>
      <w:r w:rsidRPr="00E26518">
        <w:rPr>
          <w:sz w:val="16"/>
        </w:rPr>
        <w:t>Another potential dual-use chemical is chlorine. The highly reactive gas is nowadays widely used as disinfectant, bleaching agent and within different industry branches. Millions of tons are transported on roads and railways within the US every year, and may as such be targets for terrorist attacks. Upon contact with the human mucosa, the water soluble chlorine will at first cause local irritations and, during prolonged exposition of higher doses, evoke the deadly “dry-land drowning”. While no large scale attacks on hazardous material (HAZMAT) transports have been reported so far, guides to derail trains carrying such materials have been published by Jihadists and could easily be used by far-right terrorists as well. Additionally, application of commercially acquired chlorine as choking agent in local, small scale attacks pose a risk.</w:t>
      </w:r>
    </w:p>
    <w:p w14:paraId="01E808EC" w14:textId="77777777" w:rsidR="008C5ABD" w:rsidRPr="00E26518" w:rsidRDefault="008C5ABD" w:rsidP="008C5ABD">
      <w:pPr>
        <w:rPr>
          <w:sz w:val="16"/>
        </w:rPr>
      </w:pPr>
      <w:r w:rsidRPr="00E26518">
        <w:rPr>
          <w:sz w:val="16"/>
        </w:rPr>
        <w:t>Alternatives to chemicals are agents of biological origin: toxins, bacteria (or spores – robust and dormant forms) and viruses. Toxins are harmful products of biological organisms, which interfere with vital body functions. Production and purification of these substances require in-depth knowledge and large amounts are thus hard to obtain. Ricin, which can be isolated from the castor oil plant, has been detected in multiple cases of far-right terror plots. While ricin is extremely deadly when taken up into the body, a wide spread application of ricin to target large groups of people is rather unlikely, just by the large amounts needed for such operation and the very proteinaceous nature. The isolation and cultivation of bacteria, although requiring some microbiological knowledge, can be done in improvised laboratory setups. Highly pathogenic strains are usually kept in isolated, high-security laboratories. However, Bacillus anthracis is an omnipresent, easy to isolate soil bacterium. Anthrax, as in the case of Larry Wayne Harris, is according to the CDC generally considered to be the most likely agent which might be used in large-scale bioterror. Viruses are dependent on cells as hosts for multiplication and thus require an even more complicated production process, which is highly unlikely to be established outside of academic or industrial laboratories. While the deadliest infectious diseases, like ebola or lassa, are caused by viral infections, application of viruses as terror agent by far-right extremist is unlikely. However, the growing industry and professionalization of DIY bio-laboratories across the United States was also noted by the FBI, which might also increase accessibility of the necessary technical equipment for potential biological and chemical terrorism.</w:t>
      </w:r>
    </w:p>
    <w:p w14:paraId="3DAAF577" w14:textId="77777777" w:rsidR="008C5ABD" w:rsidRPr="00B67817" w:rsidRDefault="008C5ABD" w:rsidP="008C5ABD">
      <w:pPr>
        <w:rPr>
          <w:rStyle w:val="Emphasis"/>
        </w:rPr>
      </w:pPr>
      <w:r w:rsidRPr="00E26518">
        <w:rPr>
          <w:sz w:val="16"/>
        </w:rPr>
        <w:t xml:space="preserve">Likely </w:t>
      </w:r>
      <w:r w:rsidRPr="000B21E9">
        <w:rPr>
          <w:rStyle w:val="Emphasis"/>
          <w:highlight w:val="cyan"/>
        </w:rPr>
        <w:t>Goals of Right-Wing Terrorists</w:t>
      </w:r>
    </w:p>
    <w:p w14:paraId="6297A4C2" w14:textId="77777777" w:rsidR="008C5ABD" w:rsidRPr="00E26518" w:rsidRDefault="008C5ABD" w:rsidP="008C5ABD">
      <w:pPr>
        <w:rPr>
          <w:sz w:val="16"/>
        </w:rPr>
      </w:pPr>
      <w:r w:rsidRPr="00E26518">
        <w:rPr>
          <w:sz w:val="16"/>
        </w:rPr>
        <w:t xml:space="preserve">Existing </w:t>
      </w:r>
      <w:r w:rsidRPr="002902F3">
        <w:rPr>
          <w:rStyle w:val="StyleUnderline"/>
        </w:rPr>
        <w:t xml:space="preserve">research on right-wing CBRN terrorism is </w:t>
      </w:r>
      <w:r w:rsidRPr="002902F3">
        <w:rPr>
          <w:rStyle w:val="Emphasis"/>
        </w:rPr>
        <w:t>scarce and outdated</w:t>
      </w:r>
      <w:r w:rsidRPr="00E26518">
        <w:rPr>
          <w:sz w:val="16"/>
        </w:rPr>
        <w:t xml:space="preserve">. Few experts have even considered the potential threat, mostly in the late 1990s looking at Christian Millenarianism as a form of religious terrorism aiming for the apocalypse in a “sacrificial ritual of mass murder and suicide ”. Even though Christian millenarian groups have not attempted to develop CBRN weapons, they were scrutinized for such a potential threat after the Aum attack in Tokyo. Jessica Stern wrote in 1999 that “the costs of escalation to biological weapons seem to outweigh the benefits” for domestic extremists. Paul Blister and Nina Kollars confirmed this notion regarding the Christian Patriot Movement in 2011. </w:t>
      </w:r>
      <w:r w:rsidRPr="00D4034B">
        <w:rPr>
          <w:rStyle w:val="StyleUnderline"/>
        </w:rPr>
        <w:t>Right-wing terrorism</w:t>
      </w:r>
      <w:r w:rsidRPr="00E26518">
        <w:rPr>
          <w:sz w:val="16"/>
        </w:rPr>
        <w:t xml:space="preserve">, however, </w:t>
      </w:r>
      <w:r w:rsidRPr="00D4034B">
        <w:rPr>
          <w:rStyle w:val="StyleUnderline"/>
        </w:rPr>
        <w:t>goes beyond Christian fundamentalism</w:t>
      </w:r>
      <w:r w:rsidRPr="00E26518">
        <w:rPr>
          <w:sz w:val="16"/>
        </w:rPr>
        <w:t xml:space="preserve"> and fanaticism circling around Armageddon. Especially given the dramatic increase in anti-government sentiment and militia groups in some western countries (e.g. the US and Germany) and their partial overlap with white supremacist and nationalist groups, </w:t>
      </w:r>
      <w:r w:rsidRPr="001E2C59">
        <w:rPr>
          <w:rStyle w:val="StyleUnderline"/>
        </w:rPr>
        <w:t xml:space="preserve">there is potential for a future </w:t>
      </w:r>
      <w:r w:rsidRPr="001E2C59">
        <w:rPr>
          <w:rStyle w:val="Emphasis"/>
        </w:rPr>
        <w:t>escalation of violent tactics</w:t>
      </w:r>
      <w:r w:rsidRPr="00E26518">
        <w:rPr>
          <w:sz w:val="16"/>
        </w:rPr>
        <w:t xml:space="preserve"> if anyone might attempt to contain them again. Right-wing </w:t>
      </w:r>
      <w:r w:rsidRPr="000B21E9">
        <w:rPr>
          <w:rStyle w:val="StyleUnderline"/>
          <w:highlight w:val="cyan"/>
        </w:rPr>
        <w:t>terrorists</w:t>
      </w:r>
      <w:r w:rsidRPr="00E26518">
        <w:rPr>
          <w:sz w:val="16"/>
        </w:rPr>
        <w:t xml:space="preserve"> have usually not </w:t>
      </w:r>
      <w:r w:rsidRPr="000B21E9">
        <w:rPr>
          <w:rStyle w:val="StyleUnderline"/>
          <w:highlight w:val="cyan"/>
        </w:rPr>
        <w:t>sought large</w:t>
      </w:r>
      <w:r w:rsidRPr="007E6FBD">
        <w:rPr>
          <w:rStyle w:val="StyleUnderline"/>
        </w:rPr>
        <w:t xml:space="preserve"> public </w:t>
      </w:r>
      <w:r w:rsidRPr="000B21E9">
        <w:rPr>
          <w:rStyle w:val="StyleUnderline"/>
          <w:highlight w:val="cyan"/>
        </w:rPr>
        <w:t>audiences</w:t>
      </w:r>
      <w:r w:rsidRPr="00E26518">
        <w:rPr>
          <w:sz w:val="16"/>
        </w:rPr>
        <w:t xml:space="preserve"> for their attacks in order to communicate specific political programs but rather </w:t>
      </w:r>
      <w:r w:rsidRPr="007E6FBD">
        <w:rPr>
          <w:rStyle w:val="StyleUnderline"/>
        </w:rPr>
        <w:t xml:space="preserve">to annihilate their enemies by </w:t>
      </w:r>
      <w:r w:rsidRPr="007E6FBD">
        <w:rPr>
          <w:rStyle w:val="Emphasis"/>
        </w:rPr>
        <w:t>every means possible</w:t>
      </w:r>
      <w:r w:rsidRPr="00E26518">
        <w:rPr>
          <w:sz w:val="16"/>
        </w:rPr>
        <w:t xml:space="preserve">. </w:t>
      </w:r>
      <w:r w:rsidRPr="0057496D">
        <w:rPr>
          <w:rStyle w:val="StyleUnderline"/>
        </w:rPr>
        <w:t xml:space="preserve">In addition, to create </w:t>
      </w:r>
      <w:r w:rsidRPr="0057496D">
        <w:rPr>
          <w:rStyle w:val="Emphasis"/>
        </w:rPr>
        <w:t>chaos and panic</w:t>
      </w:r>
      <w:r w:rsidRPr="00E26518">
        <w:rPr>
          <w:sz w:val="16"/>
        </w:rPr>
        <w:t xml:space="preserve">, </w:t>
      </w:r>
      <w:r w:rsidRPr="0006522D">
        <w:rPr>
          <w:rStyle w:val="StyleUnderline"/>
        </w:rPr>
        <w:t>as well as erode a public’s trust in</w:t>
      </w:r>
      <w:r w:rsidRPr="00E26518">
        <w:rPr>
          <w:sz w:val="16"/>
        </w:rPr>
        <w:t xml:space="preserve"> the </w:t>
      </w:r>
      <w:r w:rsidRPr="0006522D">
        <w:rPr>
          <w:rStyle w:val="StyleUnderline"/>
        </w:rPr>
        <w:t>government</w:t>
      </w:r>
      <w:r w:rsidRPr="00E26518">
        <w:rPr>
          <w:sz w:val="16"/>
        </w:rPr>
        <w:t xml:space="preserve">’s ability to provide safety </w:t>
      </w:r>
      <w:r w:rsidRPr="0006522D">
        <w:rPr>
          <w:rStyle w:val="StyleUnderline"/>
        </w:rPr>
        <w:t>by demonstrating its helplessness</w:t>
      </w:r>
      <w:r w:rsidRPr="00E26518">
        <w:rPr>
          <w:sz w:val="16"/>
        </w:rPr>
        <w:t xml:space="preserve"> – a concept known as ‘strategy of tension’ among right-wing extremists – </w:t>
      </w:r>
      <w:r w:rsidRPr="003C7493">
        <w:rPr>
          <w:rStyle w:val="StyleUnderline"/>
        </w:rPr>
        <w:t>is thought to break the government’s monopoly of force</w:t>
      </w:r>
      <w:r w:rsidRPr="00E26518">
        <w:rPr>
          <w:sz w:val="16"/>
        </w:rPr>
        <w:t xml:space="preserve"> and core political legitimacy.</w:t>
      </w:r>
    </w:p>
    <w:p w14:paraId="6E987EBD" w14:textId="77777777" w:rsidR="008C5ABD" w:rsidRPr="00E26518" w:rsidRDefault="008C5ABD" w:rsidP="008C5ABD">
      <w:pPr>
        <w:rPr>
          <w:sz w:val="16"/>
        </w:rPr>
      </w:pPr>
      <w:r w:rsidRPr="00E26518">
        <w:rPr>
          <w:sz w:val="16"/>
        </w:rPr>
        <w:t xml:space="preserve">Other research about right-wing extremism and terrorism has also shown, that </w:t>
      </w:r>
      <w:r w:rsidRPr="007C66DF">
        <w:rPr>
          <w:rStyle w:val="StyleUnderline"/>
        </w:rPr>
        <w:t xml:space="preserve">an </w:t>
      </w:r>
      <w:r w:rsidRPr="000B21E9">
        <w:rPr>
          <w:rStyle w:val="StyleUnderline"/>
          <w:highlight w:val="cyan"/>
        </w:rPr>
        <w:t>overlap between</w:t>
      </w:r>
      <w:r w:rsidRPr="007C66DF">
        <w:rPr>
          <w:rStyle w:val="StyleUnderline"/>
        </w:rPr>
        <w:t xml:space="preserve"> violent activists from </w:t>
      </w:r>
      <w:r w:rsidRPr="000B21E9">
        <w:rPr>
          <w:rStyle w:val="StyleUnderline"/>
          <w:highlight w:val="cyan"/>
        </w:rPr>
        <w:t xml:space="preserve">the far-right and </w:t>
      </w:r>
      <w:r w:rsidRPr="000B21E9">
        <w:rPr>
          <w:rStyle w:val="Emphasis"/>
          <w:highlight w:val="cyan"/>
        </w:rPr>
        <w:t>organized crime exists</w:t>
      </w:r>
      <w:r w:rsidRPr="00E26518">
        <w:rPr>
          <w:sz w:val="16"/>
        </w:rPr>
        <w:t xml:space="preserve">, which means that the </w:t>
      </w:r>
      <w:r w:rsidRPr="000B21E9">
        <w:rPr>
          <w:rStyle w:val="Emphasis"/>
          <w:highlight w:val="cyan"/>
        </w:rPr>
        <w:t>acquisition of WMDs</w:t>
      </w:r>
      <w:r w:rsidRPr="00A61F01">
        <w:rPr>
          <w:rStyle w:val="StyleUnderline"/>
        </w:rPr>
        <w:t xml:space="preserve"> by these groups</w:t>
      </w:r>
      <w:r w:rsidRPr="00E26518">
        <w:rPr>
          <w:sz w:val="16"/>
        </w:rPr>
        <w:t xml:space="preserve"> and actors </w:t>
      </w:r>
      <w:r w:rsidRPr="000B21E9">
        <w:rPr>
          <w:rStyle w:val="StyleUnderline"/>
          <w:highlight w:val="cyan"/>
        </w:rPr>
        <w:t>could</w:t>
      </w:r>
      <w:r w:rsidRPr="00E26518">
        <w:rPr>
          <w:sz w:val="16"/>
        </w:rPr>
        <w:t xml:space="preserve"> also </w:t>
      </w:r>
      <w:r w:rsidRPr="000B21E9">
        <w:rPr>
          <w:rStyle w:val="StyleUnderline"/>
          <w:highlight w:val="cyan"/>
        </w:rPr>
        <w:t>be</w:t>
      </w:r>
      <w:r w:rsidRPr="002D6BF3">
        <w:rPr>
          <w:rStyle w:val="StyleUnderline"/>
        </w:rPr>
        <w:t xml:space="preserve"> used as </w:t>
      </w:r>
      <w:r w:rsidRPr="000B21E9">
        <w:rPr>
          <w:rStyle w:val="StyleUnderline"/>
          <w:highlight w:val="cyan"/>
        </w:rPr>
        <w:t>significant</w:t>
      </w:r>
      <w:r w:rsidRPr="002D6BF3">
        <w:rPr>
          <w:rStyle w:val="StyleUnderline"/>
        </w:rPr>
        <w:t xml:space="preserve"> tool to shift the power base</w:t>
      </w:r>
      <w:r w:rsidRPr="00E26518">
        <w:rPr>
          <w:sz w:val="16"/>
        </w:rPr>
        <w:t xml:space="preserve"> in extortion operations </w:t>
      </w:r>
      <w:r w:rsidRPr="002D6BF3">
        <w:rPr>
          <w:rStyle w:val="StyleUnderline"/>
        </w:rPr>
        <w:t>towards</w:t>
      </w:r>
      <w:r w:rsidRPr="00E26518">
        <w:rPr>
          <w:sz w:val="16"/>
        </w:rPr>
        <w:t xml:space="preserve"> what could become </w:t>
      </w:r>
      <w:r w:rsidRPr="002D6BF3">
        <w:rPr>
          <w:rStyle w:val="StyleUnderline"/>
        </w:rPr>
        <w:t>right-wing extremist crime syndicates</w:t>
      </w:r>
      <w:r w:rsidRPr="00E26518">
        <w:rPr>
          <w:sz w:val="16"/>
        </w:rPr>
        <w:t>. In Austria for example a neo-Nazi group called ‘Object 21’ controlled large parts of the red light milieu along the Austrian-German border through the use of explosives, arson and attacks with butyric acid. In the United States, neo-Nazi oriented networks such as the Aryan Brotherhood for example, are deeply involved in drug trafficking. Highly militant and criminal hybrid networks could have severe impact within the organized crime world if they get their hands on CBRN weaponry, which is of course true not only of far-right but also for other terrorists.</w:t>
      </w:r>
    </w:p>
    <w:p w14:paraId="6B4317D0" w14:textId="77777777" w:rsidR="008C5ABD" w:rsidRDefault="008C5ABD" w:rsidP="008C5ABD">
      <w:pPr>
        <w:pStyle w:val="Heading4"/>
      </w:pPr>
      <w:r>
        <w:lastRenderedPageBreak/>
        <w:t>Extinction!</w:t>
      </w:r>
    </w:p>
    <w:p w14:paraId="07F569D9" w14:textId="77777777" w:rsidR="008C5ABD" w:rsidRPr="0018123F" w:rsidRDefault="008C5ABD" w:rsidP="008C5ABD">
      <w:pPr>
        <w:rPr>
          <w:szCs w:val="22"/>
        </w:rPr>
      </w:pPr>
      <w:r w:rsidRPr="0018123F">
        <w:rPr>
          <w:szCs w:val="22"/>
        </w:rPr>
        <w:t xml:space="preserve">Owen </w:t>
      </w:r>
      <w:r w:rsidRPr="0018123F">
        <w:rPr>
          <w:rStyle w:val="Style13ptBold"/>
        </w:rPr>
        <w:t>Cotton-Barratt et al. 17</w:t>
      </w:r>
      <w:r w:rsidRPr="0018123F">
        <w:rPr>
          <w:szCs w:val="22"/>
        </w:rPr>
        <w:t xml:space="preserve">. PhD in Pure Mathematics from Oxford, Lecturer in Mathematics at Oxford, Research Associate at the Future of Humanity Institute; Sebastian Farquhar, PhD student in Computer Science at Oxford; John Halstead, DPhil in Political Philosophy from Oxford, former Research Fellow at the Global Priorities Project; Stefan Schubert, Ph.D. in philosophy from Lund University, former postdoc at London School of Economics; Haydn Belfield, Academic Project Manager at the Centre for the Study of Existential Risk, BA in PPE from Oxford; Andrew Snyder-Beattie, leads Open Philanthropy's work on biosecurity and pandemic preparedness, former Director of Research at the Future of Humanity Institute, PhD/DPhil in Zoology from the University of Oxford. “Existential Risk: Diplomacy and Governance”. pg. 9. GLOBAL PRIORITIES PROJECT 2017. </w:t>
      </w:r>
      <w:hyperlink r:id="rId20" w:history="1">
        <w:r w:rsidRPr="0018123F">
          <w:rPr>
            <w:rStyle w:val="FollowedHyperlink"/>
            <w:szCs w:val="22"/>
          </w:rPr>
          <w:t>https://www.fhi.ox.ac.uk/wp-content/uploads/Existential-Risks-2017-01-23.pdf</w:t>
        </w:r>
      </w:hyperlink>
    </w:p>
    <w:p w14:paraId="6CEA50DE" w14:textId="77777777" w:rsidR="008C5ABD" w:rsidRPr="00157ACD" w:rsidRDefault="008C5ABD" w:rsidP="008C5ABD">
      <w:pPr>
        <w:rPr>
          <w:sz w:val="16"/>
          <w:szCs w:val="22"/>
        </w:rPr>
      </w:pPr>
      <w:r w:rsidRPr="00157ACD">
        <w:rPr>
          <w:sz w:val="16"/>
          <w:szCs w:val="22"/>
        </w:rPr>
        <w:t>1.1.3 Engineered pandemics</w:t>
      </w:r>
    </w:p>
    <w:p w14:paraId="742D46D6" w14:textId="77777777" w:rsidR="008C5ABD" w:rsidRPr="00157ACD" w:rsidRDefault="008C5ABD" w:rsidP="008C5ABD">
      <w:pPr>
        <w:rPr>
          <w:rStyle w:val="StyleUnderline"/>
          <w:szCs w:val="22"/>
        </w:rPr>
      </w:pPr>
      <w:r w:rsidRPr="00157ACD">
        <w:rPr>
          <w:sz w:val="16"/>
          <w:szCs w:val="22"/>
        </w:rPr>
        <w:t xml:space="preserve">For most of human history, natural </w:t>
      </w:r>
      <w:r w:rsidRPr="00421C46">
        <w:rPr>
          <w:rStyle w:val="Emphasis"/>
          <w:szCs w:val="22"/>
          <w:highlight w:val="cyan"/>
        </w:rPr>
        <w:t>pandemics</w:t>
      </w:r>
      <w:r w:rsidRPr="00157ACD">
        <w:rPr>
          <w:rStyle w:val="StyleUnderline"/>
          <w:szCs w:val="22"/>
        </w:rPr>
        <w:t xml:space="preserve"> have </w:t>
      </w:r>
      <w:r w:rsidRPr="00421C46">
        <w:rPr>
          <w:rStyle w:val="StyleUnderline"/>
          <w:szCs w:val="22"/>
          <w:highlight w:val="cyan"/>
        </w:rPr>
        <w:t xml:space="preserve">posed the </w:t>
      </w:r>
      <w:r w:rsidRPr="00421C46">
        <w:rPr>
          <w:rStyle w:val="Emphasis"/>
          <w:szCs w:val="22"/>
          <w:highlight w:val="cyan"/>
        </w:rPr>
        <w:t>greatest risk</w:t>
      </w:r>
      <w:r w:rsidRPr="00421C46">
        <w:rPr>
          <w:rStyle w:val="StyleUnderline"/>
          <w:szCs w:val="22"/>
          <w:highlight w:val="cyan"/>
        </w:rPr>
        <w:t xml:space="preserve"> of </w:t>
      </w:r>
      <w:r w:rsidRPr="00421C46">
        <w:rPr>
          <w:rStyle w:val="Emphasis"/>
          <w:szCs w:val="22"/>
        </w:rPr>
        <w:t>mass</w:t>
      </w:r>
      <w:r w:rsidRPr="00157ACD">
        <w:rPr>
          <w:rStyle w:val="Emphasis"/>
          <w:szCs w:val="22"/>
        </w:rPr>
        <w:t xml:space="preserve"> </w:t>
      </w:r>
      <w:r w:rsidRPr="00421C46">
        <w:rPr>
          <w:rStyle w:val="Emphasis"/>
          <w:szCs w:val="22"/>
          <w:highlight w:val="cyan"/>
        </w:rPr>
        <w:t>global</w:t>
      </w:r>
      <w:r w:rsidRPr="00157ACD">
        <w:rPr>
          <w:rStyle w:val="Emphasis"/>
          <w:szCs w:val="22"/>
        </w:rPr>
        <w:t xml:space="preserve"> </w:t>
      </w:r>
      <w:r w:rsidRPr="00421C46">
        <w:rPr>
          <w:rStyle w:val="Emphasis"/>
          <w:szCs w:val="22"/>
          <w:highlight w:val="cyan"/>
        </w:rPr>
        <w:t>fatalities</w:t>
      </w:r>
      <w:r w:rsidRPr="00157ACD">
        <w:rPr>
          <w:rStyle w:val="StyleUnderline"/>
          <w:szCs w:val="22"/>
        </w:rPr>
        <w:t>.</w:t>
      </w:r>
      <w:r w:rsidRPr="00157ACD">
        <w:rPr>
          <w:sz w:val="16"/>
          <w:szCs w:val="22"/>
        </w:rPr>
        <w:t xml:space="preserve">37 However, there are some reasons to believe that natural </w:t>
      </w:r>
      <w:r w:rsidRPr="00157ACD">
        <w:rPr>
          <w:rStyle w:val="StyleUnderline"/>
          <w:szCs w:val="22"/>
        </w:rPr>
        <w:t xml:space="preserve">pandemics are </w:t>
      </w:r>
      <w:r w:rsidRPr="00157ACD">
        <w:rPr>
          <w:rStyle w:val="Emphasis"/>
          <w:szCs w:val="22"/>
        </w:rPr>
        <w:t>very unlikely</w:t>
      </w:r>
      <w:r w:rsidRPr="00157ACD">
        <w:rPr>
          <w:rStyle w:val="StyleUnderline"/>
          <w:szCs w:val="22"/>
        </w:rPr>
        <w:t xml:space="preserve"> to cause human extinction. </w:t>
      </w:r>
      <w:r w:rsidRPr="00157ACD">
        <w:rPr>
          <w:sz w:val="16"/>
          <w:szCs w:val="22"/>
        </w:rPr>
        <w:t xml:space="preserve">Analysis of the International Union for Conservation of Nature (IUCN) red list database has shown that of the 833 recorded plant and animal species extinctions known to have occurred since 1500, less than 4% (31 species) were ascribed to infectious disease.38 None of the mammals and amphibians on this list were globally dispersed, and other factors aside from infectious disease also contributed to their extinction. It therefore seems that our </w:t>
      </w:r>
      <w:r w:rsidRPr="00157ACD">
        <w:rPr>
          <w:rStyle w:val="StyleUnderline"/>
          <w:szCs w:val="22"/>
        </w:rPr>
        <w:t xml:space="preserve">own species, which is very </w:t>
      </w:r>
      <w:r w:rsidRPr="00157ACD">
        <w:rPr>
          <w:rStyle w:val="Emphasis"/>
          <w:szCs w:val="22"/>
        </w:rPr>
        <w:t>numerous</w:t>
      </w:r>
      <w:r w:rsidRPr="00157ACD">
        <w:rPr>
          <w:rStyle w:val="StyleUnderline"/>
          <w:szCs w:val="22"/>
        </w:rPr>
        <w:t xml:space="preserve">, </w:t>
      </w:r>
      <w:r w:rsidRPr="00157ACD">
        <w:rPr>
          <w:rStyle w:val="Emphasis"/>
          <w:szCs w:val="22"/>
        </w:rPr>
        <w:t>globally dispersed</w:t>
      </w:r>
      <w:r w:rsidRPr="00157ACD">
        <w:rPr>
          <w:rStyle w:val="StyleUnderline"/>
          <w:szCs w:val="22"/>
        </w:rPr>
        <w:t xml:space="preserve">, and capable of a </w:t>
      </w:r>
      <w:r w:rsidRPr="00157ACD">
        <w:rPr>
          <w:rStyle w:val="Emphasis"/>
          <w:szCs w:val="22"/>
        </w:rPr>
        <w:t>rational response</w:t>
      </w:r>
      <w:r w:rsidRPr="00157ACD">
        <w:rPr>
          <w:rStyle w:val="StyleUnderline"/>
          <w:szCs w:val="22"/>
        </w:rPr>
        <w:t xml:space="preserve"> to problems, is </w:t>
      </w:r>
      <w:r w:rsidRPr="00157ACD">
        <w:rPr>
          <w:rStyle w:val="Emphasis"/>
          <w:szCs w:val="22"/>
        </w:rPr>
        <w:t>very unlikely</w:t>
      </w:r>
      <w:r w:rsidRPr="00157ACD">
        <w:rPr>
          <w:rStyle w:val="StyleUnderline"/>
          <w:szCs w:val="22"/>
        </w:rPr>
        <w:t xml:space="preserve"> to be killed off by a natural pandemic.</w:t>
      </w:r>
    </w:p>
    <w:p w14:paraId="0803790E" w14:textId="77777777" w:rsidR="008C5ABD" w:rsidRPr="00157ACD" w:rsidRDefault="008C5ABD" w:rsidP="008C5ABD">
      <w:pPr>
        <w:rPr>
          <w:sz w:val="16"/>
          <w:szCs w:val="22"/>
        </w:rPr>
      </w:pPr>
      <w:r w:rsidRPr="00157ACD">
        <w:rPr>
          <w:sz w:val="16"/>
          <w:szCs w:val="22"/>
        </w:rPr>
        <w:t xml:space="preserve">One underlying explanation for this is that </w:t>
      </w:r>
      <w:r w:rsidRPr="00157ACD">
        <w:rPr>
          <w:rStyle w:val="StyleUnderline"/>
          <w:szCs w:val="22"/>
        </w:rPr>
        <w:t xml:space="preserve">highly </w:t>
      </w:r>
      <w:r w:rsidRPr="00421C46">
        <w:rPr>
          <w:rStyle w:val="StyleUnderline"/>
          <w:szCs w:val="22"/>
          <w:highlight w:val="cyan"/>
        </w:rPr>
        <w:t>lethal pathogens</w:t>
      </w:r>
      <w:r w:rsidRPr="00157ACD">
        <w:rPr>
          <w:rStyle w:val="StyleUnderline"/>
          <w:szCs w:val="22"/>
        </w:rPr>
        <w:t xml:space="preserve"> can </w:t>
      </w:r>
      <w:r w:rsidRPr="00421C46">
        <w:rPr>
          <w:rStyle w:val="Emphasis"/>
          <w:szCs w:val="22"/>
          <w:highlight w:val="cyan"/>
        </w:rPr>
        <w:t>kill</w:t>
      </w:r>
      <w:r w:rsidRPr="00157ACD">
        <w:rPr>
          <w:rStyle w:val="Emphasis"/>
          <w:szCs w:val="22"/>
        </w:rPr>
        <w:t xml:space="preserve"> their </w:t>
      </w:r>
      <w:r w:rsidRPr="00421C46">
        <w:rPr>
          <w:rStyle w:val="Emphasis"/>
          <w:szCs w:val="22"/>
          <w:highlight w:val="cyan"/>
        </w:rPr>
        <w:t>hosts</w:t>
      </w:r>
      <w:r w:rsidRPr="00421C46">
        <w:rPr>
          <w:rStyle w:val="StyleUnderline"/>
          <w:szCs w:val="22"/>
          <w:highlight w:val="cyan"/>
        </w:rPr>
        <w:t xml:space="preserve"> before they</w:t>
      </w:r>
      <w:r w:rsidRPr="00157ACD">
        <w:rPr>
          <w:rStyle w:val="StyleUnderline"/>
          <w:szCs w:val="22"/>
        </w:rPr>
        <w:t xml:space="preserve"> have a </w:t>
      </w:r>
      <w:r w:rsidRPr="00157ACD">
        <w:rPr>
          <w:rStyle w:val="Emphasis"/>
          <w:szCs w:val="22"/>
        </w:rPr>
        <w:t xml:space="preserve">chance to </w:t>
      </w:r>
      <w:r w:rsidRPr="00421C46">
        <w:rPr>
          <w:rStyle w:val="Emphasis"/>
          <w:szCs w:val="22"/>
          <w:highlight w:val="cyan"/>
        </w:rPr>
        <w:t>spread</w:t>
      </w:r>
      <w:r w:rsidRPr="00157ACD">
        <w:rPr>
          <w:sz w:val="16"/>
          <w:szCs w:val="22"/>
        </w:rPr>
        <w:t>, so there is a selective pressure for pathogens not to be highly lethal. Therefore, pathogens are likely to co-evolve with their hosts rather than kill all possible hosts.39</w:t>
      </w:r>
    </w:p>
    <w:p w14:paraId="0847C490" w14:textId="77777777" w:rsidR="008C5ABD" w:rsidRPr="00E15369" w:rsidRDefault="008C5ABD" w:rsidP="008C5ABD">
      <w:pPr>
        <w:rPr>
          <w:rFonts w:asciiTheme="majorBidi" w:hAnsiTheme="majorBidi"/>
        </w:rPr>
      </w:pPr>
      <w:r w:rsidRPr="00157ACD">
        <w:rPr>
          <w:sz w:val="16"/>
          <w:szCs w:val="22"/>
        </w:rPr>
        <w:t xml:space="preserve">Recent </w:t>
      </w:r>
      <w:r w:rsidRPr="00421C46">
        <w:rPr>
          <w:rStyle w:val="StyleUnderline"/>
          <w:szCs w:val="22"/>
          <w:highlight w:val="cyan"/>
        </w:rPr>
        <w:t xml:space="preserve">developments in </w:t>
      </w:r>
      <w:r w:rsidRPr="00421C46">
        <w:rPr>
          <w:rStyle w:val="Emphasis"/>
          <w:szCs w:val="22"/>
          <w:highlight w:val="cyan"/>
        </w:rPr>
        <w:t>biotech</w:t>
      </w:r>
      <w:r w:rsidRPr="00421C46">
        <w:rPr>
          <w:rStyle w:val="Emphasis"/>
          <w:szCs w:val="22"/>
        </w:rPr>
        <w:t>nology</w:t>
      </w:r>
      <w:r w:rsidRPr="00157ACD">
        <w:rPr>
          <w:rStyle w:val="StyleUnderline"/>
          <w:szCs w:val="22"/>
        </w:rPr>
        <w:t xml:space="preserve"> </w:t>
      </w:r>
      <w:r w:rsidRPr="00B27C68">
        <w:rPr>
          <w:rStyle w:val="StyleUnderline"/>
          <w:szCs w:val="22"/>
        </w:rPr>
        <w:t>may</w:t>
      </w:r>
      <w:r w:rsidRPr="00157ACD">
        <w:rPr>
          <w:rStyle w:val="StyleUnderline"/>
          <w:szCs w:val="22"/>
        </w:rPr>
        <w:t xml:space="preserve">, </w:t>
      </w:r>
      <w:r w:rsidRPr="00A625EE">
        <w:rPr>
          <w:rStyle w:val="StyleUnderline"/>
          <w:szCs w:val="22"/>
        </w:rPr>
        <w:t xml:space="preserve">however, give people the capability </w:t>
      </w:r>
      <w:r w:rsidRPr="00A625EE">
        <w:rPr>
          <w:rStyle w:val="Emphasis"/>
          <w:szCs w:val="22"/>
        </w:rPr>
        <w:t>to design pathogens</w:t>
      </w:r>
      <w:r w:rsidRPr="00A625EE">
        <w:rPr>
          <w:rStyle w:val="StyleUnderline"/>
          <w:szCs w:val="22"/>
        </w:rPr>
        <w:t xml:space="preserve"> which</w:t>
      </w:r>
      <w:r w:rsidRPr="00157ACD">
        <w:rPr>
          <w:rStyle w:val="StyleUnderline"/>
          <w:szCs w:val="22"/>
        </w:rPr>
        <w:t xml:space="preserve"> </w:t>
      </w:r>
      <w:r w:rsidRPr="00421C46">
        <w:rPr>
          <w:rStyle w:val="Emphasis"/>
          <w:szCs w:val="22"/>
          <w:highlight w:val="cyan"/>
        </w:rPr>
        <w:t>overcome</w:t>
      </w:r>
      <w:r w:rsidRPr="00157ACD">
        <w:rPr>
          <w:rStyle w:val="Emphasis"/>
          <w:szCs w:val="22"/>
        </w:rPr>
        <w:t xml:space="preserve"> this </w:t>
      </w:r>
      <w:r w:rsidRPr="00421C46">
        <w:rPr>
          <w:rStyle w:val="Emphasis"/>
          <w:szCs w:val="22"/>
          <w:highlight w:val="cyan"/>
        </w:rPr>
        <w:t>trade-off</w:t>
      </w:r>
      <w:r w:rsidRPr="00157ACD">
        <w:rPr>
          <w:sz w:val="16"/>
          <w:szCs w:val="22"/>
        </w:rPr>
        <w:t xml:space="preserve">. Some gain-of-function </w:t>
      </w:r>
      <w:r w:rsidRPr="00421C46">
        <w:rPr>
          <w:rStyle w:val="StyleUnderline"/>
          <w:szCs w:val="22"/>
          <w:highlight w:val="cyan"/>
        </w:rPr>
        <w:t>research</w:t>
      </w:r>
      <w:r w:rsidRPr="00157ACD">
        <w:rPr>
          <w:rStyle w:val="StyleUnderline"/>
          <w:szCs w:val="22"/>
        </w:rPr>
        <w:t xml:space="preserve"> has </w:t>
      </w:r>
      <w:r w:rsidRPr="00421C46">
        <w:rPr>
          <w:rStyle w:val="StyleUnderline"/>
          <w:szCs w:val="22"/>
          <w:highlight w:val="cyan"/>
        </w:rPr>
        <w:t>demonstrated</w:t>
      </w:r>
      <w:r w:rsidRPr="00157ACD">
        <w:rPr>
          <w:rStyle w:val="StyleUnderline"/>
          <w:szCs w:val="22"/>
        </w:rPr>
        <w:t xml:space="preserve"> the </w:t>
      </w:r>
      <w:r w:rsidRPr="00421C46">
        <w:rPr>
          <w:rStyle w:val="StyleUnderline"/>
          <w:szCs w:val="22"/>
          <w:highlight w:val="cyan"/>
        </w:rPr>
        <w:t xml:space="preserve">feasibility of </w:t>
      </w:r>
      <w:r w:rsidRPr="00421C46">
        <w:rPr>
          <w:rStyle w:val="Emphasis"/>
          <w:szCs w:val="22"/>
          <w:highlight w:val="cyan"/>
        </w:rPr>
        <w:t>altering pathogens</w:t>
      </w:r>
      <w:r w:rsidRPr="00157ACD">
        <w:rPr>
          <w:rStyle w:val="StyleUnderline"/>
          <w:szCs w:val="22"/>
        </w:rPr>
        <w:t xml:space="preserve"> to create </w:t>
      </w:r>
      <w:r w:rsidRPr="00157ACD">
        <w:rPr>
          <w:rStyle w:val="Emphasis"/>
          <w:szCs w:val="22"/>
        </w:rPr>
        <w:t>strains</w:t>
      </w:r>
      <w:r w:rsidRPr="00157ACD">
        <w:rPr>
          <w:rStyle w:val="StyleUnderline"/>
          <w:szCs w:val="22"/>
        </w:rPr>
        <w:t xml:space="preserve"> with </w:t>
      </w:r>
      <w:r w:rsidRPr="00157ACD">
        <w:rPr>
          <w:rStyle w:val="Emphasis"/>
          <w:szCs w:val="22"/>
        </w:rPr>
        <w:t>dangerous new features</w:t>
      </w:r>
      <w:r w:rsidRPr="00157ACD">
        <w:rPr>
          <w:rStyle w:val="StyleUnderline"/>
          <w:szCs w:val="22"/>
        </w:rPr>
        <w:t xml:space="preserve">, such as </w:t>
      </w:r>
      <w:r w:rsidRPr="00157ACD">
        <w:rPr>
          <w:rStyle w:val="Emphasis"/>
          <w:szCs w:val="22"/>
        </w:rPr>
        <w:t>vaccine-resistant smallpox</w:t>
      </w:r>
      <w:r w:rsidRPr="00157ACD">
        <w:rPr>
          <w:sz w:val="16"/>
          <w:szCs w:val="22"/>
        </w:rPr>
        <w:t xml:space="preserve">40 </w:t>
      </w:r>
      <w:r w:rsidRPr="00157ACD">
        <w:rPr>
          <w:rStyle w:val="StyleUnderline"/>
          <w:szCs w:val="22"/>
        </w:rPr>
        <w:t>and human-transmissible avian flu</w:t>
      </w:r>
      <w:r w:rsidRPr="00157ACD">
        <w:rPr>
          <w:sz w:val="16"/>
          <w:szCs w:val="22"/>
        </w:rPr>
        <w:t xml:space="preserve">,41 </w:t>
      </w:r>
      <w:r w:rsidRPr="00421C46">
        <w:rPr>
          <w:rStyle w:val="StyleUnderline"/>
          <w:szCs w:val="22"/>
          <w:highlight w:val="cyan"/>
        </w:rPr>
        <w:t>with</w:t>
      </w:r>
      <w:r w:rsidRPr="00157ACD">
        <w:rPr>
          <w:rStyle w:val="StyleUnderline"/>
          <w:szCs w:val="22"/>
        </w:rPr>
        <w:t xml:space="preserve"> the </w:t>
      </w:r>
      <w:r w:rsidRPr="00421C46">
        <w:rPr>
          <w:rStyle w:val="StyleUnderline"/>
          <w:szCs w:val="22"/>
          <w:highlight w:val="cyan"/>
        </w:rPr>
        <w:t>potential to kill</w:t>
      </w:r>
      <w:r w:rsidRPr="00157ACD">
        <w:rPr>
          <w:sz w:val="16"/>
          <w:szCs w:val="22"/>
        </w:rPr>
        <w:t xml:space="preserve"> millions or even </w:t>
      </w:r>
      <w:r w:rsidRPr="00421C46">
        <w:rPr>
          <w:rStyle w:val="Emphasis"/>
          <w:szCs w:val="22"/>
          <w:highlight w:val="cyan"/>
        </w:rPr>
        <w:t xml:space="preserve">billions </w:t>
      </w:r>
      <w:r w:rsidRPr="00A625EE">
        <w:rPr>
          <w:rStyle w:val="Emphasis"/>
          <w:szCs w:val="22"/>
        </w:rPr>
        <w:t>of people</w:t>
      </w:r>
      <w:r w:rsidRPr="00A625EE">
        <w:rPr>
          <w:sz w:val="16"/>
          <w:szCs w:val="22"/>
        </w:rPr>
        <w:t>.</w:t>
      </w:r>
      <w:r w:rsidRPr="00157ACD">
        <w:rPr>
          <w:sz w:val="16"/>
          <w:szCs w:val="22"/>
        </w:rPr>
        <w:t xml:space="preserve"> For an engineered pathogen to derail humanity’s long-term future, </w:t>
      </w:r>
      <w:r w:rsidRPr="00421C46">
        <w:rPr>
          <w:rStyle w:val="StyleUnderline"/>
          <w:szCs w:val="22"/>
          <w:highlight w:val="cyan"/>
        </w:rPr>
        <w:t>it would</w:t>
      </w:r>
      <w:r w:rsidRPr="00157ACD">
        <w:rPr>
          <w:sz w:val="16"/>
          <w:szCs w:val="22"/>
        </w:rPr>
        <w:t xml:space="preserve"> probably </w:t>
      </w:r>
      <w:r w:rsidRPr="00421C46">
        <w:rPr>
          <w:rStyle w:val="StyleUnderline"/>
          <w:szCs w:val="22"/>
          <w:highlight w:val="cyan"/>
        </w:rPr>
        <w:t>have</w:t>
      </w:r>
      <w:r w:rsidRPr="00157ACD">
        <w:rPr>
          <w:sz w:val="16"/>
          <w:szCs w:val="22"/>
        </w:rPr>
        <w:t xml:space="preserve"> to have </w:t>
      </w:r>
      <w:r w:rsidRPr="00421C46">
        <w:rPr>
          <w:rStyle w:val="Emphasis"/>
          <w:szCs w:val="22"/>
          <w:highlight w:val="cyan"/>
        </w:rPr>
        <w:t>extremely high</w:t>
      </w:r>
      <w:r w:rsidRPr="00421C46">
        <w:rPr>
          <w:rStyle w:val="StyleUnderline"/>
          <w:szCs w:val="22"/>
          <w:highlight w:val="cyan"/>
        </w:rPr>
        <w:t xml:space="preserve"> fatality rates</w:t>
      </w:r>
      <w:r w:rsidRPr="00157ACD">
        <w:rPr>
          <w:sz w:val="16"/>
          <w:szCs w:val="22"/>
        </w:rPr>
        <w:t xml:space="preserve"> or </w:t>
      </w:r>
      <w:r w:rsidRPr="00157ACD">
        <w:rPr>
          <w:rStyle w:val="Emphasis"/>
          <w:szCs w:val="22"/>
        </w:rPr>
        <w:t>destroy reproductive capability</w:t>
      </w:r>
      <w:r w:rsidRPr="00157ACD">
        <w:rPr>
          <w:sz w:val="16"/>
          <w:szCs w:val="22"/>
        </w:rPr>
        <w:t xml:space="preserve"> (so that it killed or prevented reproduction by all or nearly all of its victims), </w:t>
      </w:r>
      <w:r w:rsidRPr="00157ACD">
        <w:rPr>
          <w:rStyle w:val="StyleUnderline"/>
          <w:szCs w:val="22"/>
        </w:rPr>
        <w:t xml:space="preserve">be </w:t>
      </w:r>
      <w:r w:rsidRPr="00157ACD">
        <w:rPr>
          <w:rStyle w:val="Emphasis"/>
          <w:szCs w:val="22"/>
        </w:rPr>
        <w:t>extremely infectious</w:t>
      </w:r>
      <w:r w:rsidRPr="00157ACD">
        <w:rPr>
          <w:sz w:val="16"/>
          <w:szCs w:val="22"/>
        </w:rPr>
        <w:t xml:space="preserve"> (so that it had global reach), </w:t>
      </w:r>
      <w:r w:rsidRPr="00157ACD">
        <w:rPr>
          <w:rStyle w:val="StyleUnderline"/>
          <w:szCs w:val="22"/>
        </w:rPr>
        <w:t xml:space="preserve">and have </w:t>
      </w:r>
      <w:r w:rsidRPr="00157ACD">
        <w:rPr>
          <w:rStyle w:val="Emphasis"/>
          <w:szCs w:val="22"/>
        </w:rPr>
        <w:t>delayed onset of symptoms</w:t>
      </w:r>
      <w:r w:rsidRPr="00157ACD">
        <w:rPr>
          <w:rStyle w:val="StyleUnderline"/>
          <w:szCs w:val="22"/>
        </w:rPr>
        <w:t xml:space="preserve"> </w:t>
      </w:r>
      <w:r w:rsidRPr="00157ACD">
        <w:rPr>
          <w:sz w:val="16"/>
          <w:szCs w:val="22"/>
        </w:rPr>
        <w:t xml:space="preserve">(so that we would fail to notice the problem and mount a response in time).42 Making such a pathogen would be close to impossible at present. However, </w:t>
      </w:r>
      <w:r w:rsidRPr="00157ACD">
        <w:rPr>
          <w:rStyle w:val="StyleUnderline"/>
          <w:szCs w:val="22"/>
        </w:rPr>
        <w:t xml:space="preserve">the </w:t>
      </w:r>
      <w:r w:rsidRPr="00421C46">
        <w:rPr>
          <w:rStyle w:val="Emphasis"/>
          <w:szCs w:val="22"/>
          <w:highlight w:val="cyan"/>
        </w:rPr>
        <w:t>cost</w:t>
      </w:r>
      <w:r w:rsidRPr="00157ACD">
        <w:rPr>
          <w:rStyle w:val="StyleUnderline"/>
          <w:szCs w:val="22"/>
        </w:rPr>
        <w:t xml:space="preserve"> of the technology </w:t>
      </w:r>
      <w:r w:rsidRPr="00421C46">
        <w:rPr>
          <w:rStyle w:val="StyleUnderline"/>
          <w:szCs w:val="22"/>
          <w:highlight w:val="cyan"/>
        </w:rPr>
        <w:t xml:space="preserve">is </w:t>
      </w:r>
      <w:r w:rsidRPr="00421C46">
        <w:rPr>
          <w:rStyle w:val="Emphasis"/>
          <w:szCs w:val="22"/>
          <w:highlight w:val="cyan"/>
        </w:rPr>
        <w:t>falling rapidly</w:t>
      </w:r>
      <w:r w:rsidRPr="00157ACD">
        <w:rPr>
          <w:sz w:val="16"/>
          <w:szCs w:val="22"/>
        </w:rPr>
        <w:t xml:space="preserve">,43 </w:t>
      </w:r>
      <w:r w:rsidRPr="00421C46">
        <w:rPr>
          <w:rStyle w:val="StyleUnderline"/>
          <w:szCs w:val="22"/>
          <w:highlight w:val="cyan"/>
        </w:rPr>
        <w:t xml:space="preserve">and </w:t>
      </w:r>
      <w:r w:rsidRPr="00421C46">
        <w:rPr>
          <w:rStyle w:val="Emphasis"/>
          <w:szCs w:val="22"/>
        </w:rPr>
        <w:t>adequate</w:t>
      </w:r>
      <w:r w:rsidRPr="00157ACD">
        <w:rPr>
          <w:rStyle w:val="StyleUnderline"/>
          <w:szCs w:val="22"/>
        </w:rPr>
        <w:t xml:space="preserve"> </w:t>
      </w:r>
      <w:r w:rsidRPr="00421C46">
        <w:rPr>
          <w:rStyle w:val="Emphasis"/>
          <w:szCs w:val="22"/>
          <w:highlight w:val="cyan"/>
        </w:rPr>
        <w:t>expertise</w:t>
      </w:r>
      <w:r w:rsidRPr="00421C46">
        <w:rPr>
          <w:rStyle w:val="StyleUnderline"/>
          <w:szCs w:val="22"/>
          <w:highlight w:val="cyan"/>
        </w:rPr>
        <w:t xml:space="preserve"> and </w:t>
      </w:r>
      <w:r w:rsidRPr="00421C46">
        <w:rPr>
          <w:rStyle w:val="Emphasis"/>
          <w:szCs w:val="22"/>
          <w:highlight w:val="cyan"/>
        </w:rPr>
        <w:t>modern lab</w:t>
      </w:r>
      <w:r w:rsidRPr="00421C46">
        <w:rPr>
          <w:rStyle w:val="Emphasis"/>
          <w:szCs w:val="22"/>
        </w:rPr>
        <w:t>oratorie</w:t>
      </w:r>
      <w:r w:rsidRPr="00421C46">
        <w:rPr>
          <w:rStyle w:val="Emphasis"/>
          <w:szCs w:val="22"/>
          <w:highlight w:val="cyan"/>
        </w:rPr>
        <w:t>s</w:t>
      </w:r>
      <w:r w:rsidRPr="00157ACD">
        <w:rPr>
          <w:rStyle w:val="StyleUnderline"/>
          <w:szCs w:val="22"/>
        </w:rPr>
        <w:t xml:space="preserve"> </w:t>
      </w:r>
      <w:r w:rsidRPr="00421C46">
        <w:rPr>
          <w:rStyle w:val="StyleUnderline"/>
          <w:szCs w:val="22"/>
          <w:highlight w:val="cyan"/>
        </w:rPr>
        <w:t>are becoming</w:t>
      </w:r>
      <w:r w:rsidRPr="00157ACD">
        <w:rPr>
          <w:rStyle w:val="StyleUnderline"/>
          <w:szCs w:val="22"/>
        </w:rPr>
        <w:t xml:space="preserve"> </w:t>
      </w:r>
      <w:r w:rsidRPr="00157ACD">
        <w:rPr>
          <w:rStyle w:val="Emphasis"/>
          <w:szCs w:val="22"/>
        </w:rPr>
        <w:t xml:space="preserve">more </w:t>
      </w:r>
      <w:r w:rsidRPr="00421C46">
        <w:rPr>
          <w:rStyle w:val="Emphasis"/>
          <w:szCs w:val="22"/>
          <w:highlight w:val="cyan"/>
        </w:rPr>
        <w:t>available</w:t>
      </w:r>
      <w:r w:rsidRPr="00157ACD">
        <w:rPr>
          <w:rStyle w:val="StyleUnderline"/>
          <w:szCs w:val="22"/>
        </w:rPr>
        <w:t>.</w:t>
      </w:r>
      <w:r w:rsidRPr="00157ACD">
        <w:rPr>
          <w:sz w:val="16"/>
          <w:szCs w:val="22"/>
        </w:rPr>
        <w:t xml:space="preserve"> Consequently, </w:t>
      </w:r>
      <w:r w:rsidRPr="00421C46">
        <w:rPr>
          <w:rStyle w:val="Emphasis"/>
          <w:szCs w:val="22"/>
        </w:rPr>
        <w:t>states</w:t>
      </w:r>
      <w:r w:rsidRPr="00421C46">
        <w:rPr>
          <w:rStyle w:val="StyleUnderline"/>
          <w:szCs w:val="22"/>
        </w:rPr>
        <w:t xml:space="preserve"> and</w:t>
      </w:r>
      <w:r w:rsidRPr="00157ACD">
        <w:rPr>
          <w:sz w:val="16"/>
          <w:szCs w:val="22"/>
        </w:rPr>
        <w:t xml:space="preserve"> perhaps even </w:t>
      </w:r>
      <w:r w:rsidRPr="00421C46">
        <w:rPr>
          <w:rStyle w:val="Emphasis"/>
          <w:szCs w:val="22"/>
          <w:highlight w:val="cyan"/>
        </w:rPr>
        <w:t>terror</w:t>
      </w:r>
      <w:r w:rsidRPr="00157ACD">
        <w:rPr>
          <w:rStyle w:val="Emphasis"/>
          <w:szCs w:val="22"/>
        </w:rPr>
        <w:t xml:space="preserve">ist </w:t>
      </w:r>
      <w:r w:rsidRPr="00421C46">
        <w:rPr>
          <w:rStyle w:val="Emphasis"/>
          <w:szCs w:val="22"/>
          <w:highlight w:val="cyan"/>
        </w:rPr>
        <w:t>groups</w:t>
      </w:r>
      <w:r w:rsidRPr="00157ACD">
        <w:rPr>
          <w:sz w:val="16"/>
          <w:szCs w:val="22"/>
        </w:rPr>
        <w:t xml:space="preserve"> </w:t>
      </w:r>
      <w:r w:rsidRPr="00421C46">
        <w:rPr>
          <w:rStyle w:val="StyleUnderline"/>
          <w:szCs w:val="22"/>
          <w:highlight w:val="cyan"/>
        </w:rPr>
        <w:t>could</w:t>
      </w:r>
      <w:r w:rsidRPr="00157ACD">
        <w:rPr>
          <w:rStyle w:val="StyleUnderline"/>
          <w:szCs w:val="22"/>
        </w:rPr>
        <w:t xml:space="preserve"> eventually </w:t>
      </w:r>
      <w:r w:rsidRPr="00421C46">
        <w:rPr>
          <w:rStyle w:val="StyleUnderline"/>
          <w:szCs w:val="22"/>
          <w:highlight w:val="cyan"/>
        </w:rPr>
        <w:t>gain the capacity to</w:t>
      </w:r>
      <w:r w:rsidRPr="00157ACD">
        <w:rPr>
          <w:rStyle w:val="StyleUnderline"/>
          <w:szCs w:val="22"/>
        </w:rPr>
        <w:t xml:space="preserve"> </w:t>
      </w:r>
      <w:r w:rsidRPr="00157ACD">
        <w:rPr>
          <w:rStyle w:val="Emphasis"/>
          <w:szCs w:val="22"/>
        </w:rPr>
        <w:t>create pathogens</w:t>
      </w:r>
      <w:r w:rsidRPr="00157ACD">
        <w:rPr>
          <w:rStyle w:val="StyleUnderline"/>
          <w:szCs w:val="22"/>
        </w:rPr>
        <w:t xml:space="preserve"> which could </w:t>
      </w:r>
      <w:r w:rsidRPr="00421C46">
        <w:rPr>
          <w:rStyle w:val="Emphasis"/>
          <w:szCs w:val="22"/>
          <w:highlight w:val="cyan"/>
        </w:rPr>
        <w:t>deliberately</w:t>
      </w:r>
      <w:r w:rsidRPr="00421C46">
        <w:rPr>
          <w:rStyle w:val="StyleUnderline"/>
          <w:szCs w:val="22"/>
          <w:highlight w:val="cyan"/>
        </w:rPr>
        <w:t xml:space="preserve"> or </w:t>
      </w:r>
      <w:r w:rsidRPr="00421C46">
        <w:rPr>
          <w:rStyle w:val="Emphasis"/>
          <w:szCs w:val="22"/>
          <w:highlight w:val="cyan"/>
        </w:rPr>
        <w:t>accidentally</w:t>
      </w:r>
      <w:r w:rsidRPr="00421C46">
        <w:rPr>
          <w:rStyle w:val="StyleUnderline"/>
          <w:szCs w:val="22"/>
          <w:highlight w:val="cyan"/>
        </w:rPr>
        <w:t xml:space="preserve"> cause an </w:t>
      </w:r>
      <w:r w:rsidRPr="00421C46">
        <w:rPr>
          <w:rStyle w:val="Emphasis"/>
          <w:szCs w:val="22"/>
          <w:highlight w:val="cyan"/>
        </w:rPr>
        <w:t>existential catastrophe.</w:t>
      </w:r>
    </w:p>
    <w:p w14:paraId="444C7DD0" w14:textId="77777777" w:rsidR="008C5ABD" w:rsidRPr="00F601E6" w:rsidRDefault="008C5ABD" w:rsidP="008C5ABD"/>
    <w:p w14:paraId="2E9E9936" w14:textId="121B0B85" w:rsidR="008C5ABD" w:rsidRDefault="00E72551" w:rsidP="00E72551">
      <w:pPr>
        <w:pStyle w:val="Heading1"/>
      </w:pPr>
      <w:r>
        <w:lastRenderedPageBreak/>
        <w:t>2ac</w:t>
      </w:r>
    </w:p>
    <w:p w14:paraId="1D012C99" w14:textId="77777777" w:rsidR="00455106" w:rsidRDefault="00455106" w:rsidP="00455106">
      <w:pPr>
        <w:pStyle w:val="Heading2"/>
      </w:pPr>
      <w:r>
        <w:t>platforms advantage</w:t>
      </w:r>
    </w:p>
    <w:p w14:paraId="5118B7F5" w14:textId="77777777" w:rsidR="00455106" w:rsidRDefault="00455106" w:rsidP="00455106">
      <w:pPr>
        <w:pStyle w:val="Heading2"/>
      </w:pPr>
      <w:r>
        <w:t>middleware advantage</w:t>
      </w:r>
    </w:p>
    <w:p w14:paraId="3C560BB2" w14:textId="77777777" w:rsidR="00455106" w:rsidRDefault="00455106" w:rsidP="00455106">
      <w:pPr>
        <w:pStyle w:val="Heading2"/>
      </w:pPr>
      <w:r>
        <w:t>t increase</w:t>
      </w:r>
    </w:p>
    <w:p w14:paraId="4C0B6F66" w14:textId="77777777" w:rsidR="00455106" w:rsidRDefault="00455106" w:rsidP="00455106">
      <w:pPr>
        <w:pStyle w:val="Heading3"/>
      </w:pPr>
      <w:r>
        <w:t>increase – 2ac</w:t>
      </w:r>
    </w:p>
    <w:p w14:paraId="6DBD7DAF" w14:textId="77777777" w:rsidR="00455106" w:rsidRDefault="00455106" w:rsidP="00455106">
      <w:pPr>
        <w:pStyle w:val="Heading4"/>
        <w:numPr>
          <w:ilvl w:val="0"/>
          <w:numId w:val="25"/>
        </w:numPr>
      </w:pPr>
      <w:r>
        <w:t xml:space="preserve">Increase interp says increase </w:t>
      </w:r>
      <w:r>
        <w:rPr>
          <w:i/>
          <w:iCs/>
          <w:u w:val="single"/>
        </w:rPr>
        <w:t>under existing statutory construction</w:t>
      </w:r>
      <w:r>
        <w:t xml:space="preserve">, which is the </w:t>
      </w:r>
      <w:r>
        <w:rPr>
          <w:u w:val="single"/>
        </w:rPr>
        <w:t>exact</w:t>
      </w:r>
      <w:r>
        <w:t xml:space="preserve"> opposite of their interp.</w:t>
      </w:r>
    </w:p>
    <w:p w14:paraId="198B966B" w14:textId="77777777" w:rsidR="00455106" w:rsidRPr="007C742B" w:rsidRDefault="00455106" w:rsidP="00455106">
      <w:pPr>
        <w:rPr>
          <w:rStyle w:val="Style13ptBold"/>
        </w:rPr>
      </w:pPr>
      <w:r w:rsidRPr="00AC3023">
        <w:rPr>
          <w:rStyle w:val="Style13ptBold"/>
          <w:highlight w:val="yellow"/>
        </w:rPr>
        <w:t>Buckley 06</w:t>
      </w:r>
      <w:r w:rsidRPr="007C742B">
        <w:rPr>
          <w:rStyle w:val="Style13ptBold"/>
        </w:rPr>
        <w:t xml:space="preserve"> (Jeremiah, Legal Counsel. Amicus Curiae Brief, Safeco Ins. Co. of America et al v. Charles Burr et al, </w:t>
      </w:r>
      <w:hyperlink r:id="rId21" w:history="1">
        <w:r w:rsidRPr="007C742B">
          <w:rPr>
            <w:rStyle w:val="Style13ptBold"/>
          </w:rPr>
          <w:t>http://supreme.lp.findlaw.com/supreme_court/briefs/06-84/06-84.mer.ami.mica.pdf</w:t>
        </w:r>
      </w:hyperlink>
      <w:r w:rsidRPr="007C742B">
        <w:rPr>
          <w:rStyle w:val="Style13ptBold"/>
        </w:rPr>
        <w:t>)</w:t>
      </w:r>
    </w:p>
    <w:p w14:paraId="1B163375" w14:textId="77777777" w:rsidR="00455106" w:rsidRPr="0079072B" w:rsidRDefault="00455106" w:rsidP="00455106">
      <w:pPr>
        <w:rPr>
          <w:sz w:val="16"/>
        </w:rPr>
      </w:pPr>
      <w:r w:rsidRPr="0079072B">
        <w:rPr>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7C742B">
        <w:rPr>
          <w:rStyle w:val="StyleUnderline"/>
        </w:rPr>
        <w:t xml:space="preserve">Because  </w:t>
      </w:r>
      <w:r w:rsidRPr="0079072B">
        <w:rPr>
          <w:rStyle w:val="StyleUnderline"/>
          <w:highlight w:val="cyan"/>
        </w:rPr>
        <w:t>“increase” means “to make something greater</w:t>
      </w:r>
      <w:r w:rsidRPr="007C742B">
        <w:rPr>
          <w:rStyle w:val="StyleUnderline"/>
        </w:rPr>
        <w:t>,” there must necessarily have been an existing premium</w:t>
      </w:r>
      <w:r w:rsidRPr="0079072B">
        <w:rPr>
          <w:sz w:val="16"/>
        </w:rPr>
        <w:t xml:space="preserve">, to which Edo’s  actual premium may be compared, </w:t>
      </w:r>
      <w:r w:rsidRPr="007C742B">
        <w:rPr>
          <w:rStyle w:val="StyleUnderline"/>
        </w:rPr>
        <w:t xml:space="preserve">to determine whether an “increase” occurred.  </w:t>
      </w:r>
      <w:r w:rsidRPr="0079072B">
        <w:rPr>
          <w:sz w:val="16"/>
        </w:rPr>
        <w:t xml:space="preserve">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U.S.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BB2FF5">
        <w:rPr>
          <w:rStyle w:val="Emphasis"/>
          <w:highlight w:val="yellow"/>
        </w:rPr>
        <w:t>under usual canons of statutory construction the term “increase” also should be construed to  apply to increases of an already-existing policy</w:t>
      </w:r>
      <w:r w:rsidRPr="0079072B">
        <w:rPr>
          <w:sz w:val="16"/>
        </w:rPr>
        <w:t xml:space="preserve">.  See Hibbs v.  Winn, 542 U.S. 88, 101 (2004) (“a phrase gathers meaning from the words around it”) (citation omitted). </w:t>
      </w:r>
    </w:p>
    <w:p w14:paraId="3DC0C5E7" w14:textId="77777777" w:rsidR="00455106" w:rsidRDefault="00455106" w:rsidP="00455106">
      <w:pPr>
        <w:pStyle w:val="Heading4"/>
        <w:numPr>
          <w:ilvl w:val="0"/>
          <w:numId w:val="25"/>
        </w:numPr>
      </w:pPr>
      <w:r>
        <w:t xml:space="preserve">Scope of </w:t>
      </w:r>
      <w:r>
        <w:rPr>
          <w:u w:val="single"/>
        </w:rPr>
        <w:t>the FTC Act</w:t>
      </w:r>
      <w:r>
        <w:t xml:space="preserve"> is determined by </w:t>
      </w:r>
      <w:r>
        <w:rPr>
          <w:u w:val="single"/>
        </w:rPr>
        <w:t>adjudication</w:t>
      </w:r>
      <w:r>
        <w:t xml:space="preserve"> because of Section 5 </w:t>
      </w:r>
      <w:r>
        <w:rPr>
          <w:u w:val="single"/>
        </w:rPr>
        <w:t>vagueness</w:t>
      </w:r>
      <w:r>
        <w:t>.</w:t>
      </w:r>
    </w:p>
    <w:p w14:paraId="277503D0" w14:textId="77777777" w:rsidR="00455106" w:rsidRPr="00610696" w:rsidRDefault="00455106" w:rsidP="00455106">
      <w:r>
        <w:t xml:space="preserve">Joshua </w:t>
      </w:r>
      <w:r w:rsidRPr="00B45393">
        <w:rPr>
          <w:rStyle w:val="Style13ptBold"/>
        </w:rPr>
        <w:t>Wright 15</w:t>
      </w:r>
      <w:r>
        <w:t>. FTC Commissioner. “</w:t>
      </w:r>
      <w:r w:rsidRPr="00064E35">
        <w:rPr>
          <w:rStyle w:val="Emphasis"/>
          <w:highlight w:val="cyan"/>
        </w:rPr>
        <w:t>Section 5</w:t>
      </w:r>
      <w:r w:rsidRPr="00610696">
        <w:t xml:space="preserve"> Revisited: Time for the FTC to Define </w:t>
      </w:r>
      <w:r w:rsidRPr="00076182">
        <w:rPr>
          <w:rStyle w:val="Emphasis"/>
        </w:rPr>
        <w:t xml:space="preserve">the </w:t>
      </w:r>
      <w:r w:rsidRPr="00064E35">
        <w:rPr>
          <w:rStyle w:val="Emphasis"/>
          <w:highlight w:val="cyan"/>
        </w:rPr>
        <w:t>Scope of</w:t>
      </w:r>
      <w:r w:rsidRPr="00610696">
        <w:t xml:space="preserve"> Its </w:t>
      </w:r>
      <w:r w:rsidRPr="00064E35">
        <w:rPr>
          <w:rStyle w:val="Emphasis"/>
          <w:highlight w:val="cyan"/>
        </w:rPr>
        <w:t>Unfair Methods of Competition</w:t>
      </w:r>
      <w:r w:rsidRPr="00076182">
        <w:rPr>
          <w:rStyle w:val="Emphasis"/>
        </w:rPr>
        <w:t xml:space="preserve"> Authority</w:t>
      </w:r>
      <w:r>
        <w:t xml:space="preserve">”. </w:t>
      </w:r>
      <w:r w:rsidRPr="002442A5">
        <w:t>Symposium on Section 5 of the Federal Trade Commission Act</w:t>
      </w:r>
      <w:r>
        <w:t xml:space="preserve">. Feb 26 2015. </w:t>
      </w:r>
      <w:r w:rsidRPr="002442A5">
        <w:t>https://www.ftc.gov/system/files/documents/public_statements/626811/150226bh_section_5_symposium.pdf</w:t>
      </w:r>
    </w:p>
    <w:p w14:paraId="4F2014AF" w14:textId="77777777" w:rsidR="00455106" w:rsidRPr="00A64263" w:rsidRDefault="00455106" w:rsidP="00455106">
      <w:pPr>
        <w:rPr>
          <w:rStyle w:val="StyleUnderline"/>
        </w:rPr>
      </w:pPr>
      <w:r w:rsidRPr="00950A00">
        <w:rPr>
          <w:rStyle w:val="StyleUnderline"/>
        </w:rPr>
        <w:t>The</w:t>
      </w:r>
      <w:r w:rsidRPr="000B013A">
        <w:rPr>
          <w:sz w:val="16"/>
        </w:rPr>
        <w:t xml:space="preserve"> vague and </w:t>
      </w:r>
      <w:r w:rsidRPr="00064E35">
        <w:rPr>
          <w:rStyle w:val="Emphasis"/>
          <w:highlight w:val="cyan"/>
        </w:rPr>
        <w:t>ambiguous</w:t>
      </w:r>
      <w:r w:rsidRPr="00950A00">
        <w:rPr>
          <w:rStyle w:val="StyleUnderline"/>
        </w:rPr>
        <w:t xml:space="preserve"> </w:t>
      </w:r>
      <w:r w:rsidRPr="00064E35">
        <w:rPr>
          <w:rStyle w:val="StyleUnderline"/>
          <w:highlight w:val="cyan"/>
        </w:rPr>
        <w:t>nature</w:t>
      </w:r>
      <w:r w:rsidRPr="00950A00">
        <w:rPr>
          <w:rStyle w:val="StyleUnderline"/>
        </w:rPr>
        <w:t xml:space="preserve"> of Section 5 </w:t>
      </w:r>
      <w:r w:rsidRPr="00064E35">
        <w:rPr>
          <w:rStyle w:val="StyleUnderline"/>
          <w:highlight w:val="cyan"/>
        </w:rPr>
        <w:t xml:space="preserve">is </w:t>
      </w:r>
      <w:r w:rsidRPr="00064E35">
        <w:rPr>
          <w:rStyle w:val="Emphasis"/>
          <w:highlight w:val="cyan"/>
        </w:rPr>
        <w:t>well known</w:t>
      </w:r>
      <w:r w:rsidRPr="000B013A">
        <w:rPr>
          <w:sz w:val="16"/>
        </w:rPr>
        <w:t xml:space="preserve">. Proposed </w:t>
      </w:r>
      <w:r w:rsidRPr="00064E35">
        <w:rPr>
          <w:rStyle w:val="StyleUnderline"/>
          <w:highlight w:val="cyan"/>
        </w:rPr>
        <w:t>definitions</w:t>
      </w:r>
      <w:r w:rsidRPr="00064E35">
        <w:rPr>
          <w:sz w:val="16"/>
          <w:highlight w:val="cyan"/>
        </w:rPr>
        <w:t xml:space="preserve"> </w:t>
      </w:r>
      <w:r w:rsidRPr="00064E35">
        <w:rPr>
          <w:rStyle w:val="StyleUnderline"/>
          <w:highlight w:val="cyan"/>
        </w:rPr>
        <w:t>for</w:t>
      </w:r>
      <w:r w:rsidRPr="000B013A">
        <w:rPr>
          <w:sz w:val="16"/>
        </w:rPr>
        <w:t xml:space="preserve"> what constitutes an “</w:t>
      </w:r>
      <w:r w:rsidRPr="00064E35">
        <w:rPr>
          <w:rStyle w:val="StyleUnderline"/>
          <w:highlight w:val="cyan"/>
        </w:rPr>
        <w:t>unfair method of competition</w:t>
      </w:r>
      <w:r w:rsidRPr="000B013A">
        <w:rPr>
          <w:sz w:val="16"/>
        </w:rPr>
        <w:t xml:space="preserve">” have </w:t>
      </w:r>
      <w:r w:rsidRPr="00064E35">
        <w:rPr>
          <w:rStyle w:val="StyleUnderline"/>
          <w:highlight w:val="cyan"/>
        </w:rPr>
        <w:t>varied</w:t>
      </w:r>
      <w:r w:rsidRPr="00AC0770">
        <w:rPr>
          <w:rStyle w:val="StyleUnderline"/>
        </w:rPr>
        <w:t xml:space="preserve"> substantially over time</w:t>
      </w:r>
      <w:r w:rsidRPr="000B013A">
        <w:rPr>
          <w:sz w:val="16"/>
        </w:rPr>
        <w:t xml:space="preserve"> and </w:t>
      </w:r>
      <w:r w:rsidRPr="00064E35">
        <w:rPr>
          <w:rStyle w:val="StyleUnderline"/>
          <w:highlight w:val="cyan"/>
        </w:rPr>
        <w:t>belief</w:t>
      </w:r>
      <w:r w:rsidRPr="00F9373A">
        <w:rPr>
          <w:rStyle w:val="StyleUnderline"/>
        </w:rPr>
        <w:t xml:space="preserve"> that </w:t>
      </w:r>
      <w:r w:rsidRPr="00064E35">
        <w:rPr>
          <w:rStyle w:val="StyleUnderline"/>
          <w:highlight w:val="cyan"/>
        </w:rPr>
        <w:t xml:space="preserve">the </w:t>
      </w:r>
      <w:r w:rsidRPr="00064E35">
        <w:rPr>
          <w:rStyle w:val="StyleUnderline"/>
        </w:rPr>
        <w:t xml:space="preserve">modern </w:t>
      </w:r>
      <w:r w:rsidRPr="00064E35">
        <w:rPr>
          <w:rStyle w:val="StyleUnderline"/>
          <w:highlight w:val="cyan"/>
        </w:rPr>
        <w:t xml:space="preserve">FTC </w:t>
      </w:r>
      <w:r w:rsidRPr="00064E35">
        <w:rPr>
          <w:rStyle w:val="StyleUnderline"/>
        </w:rPr>
        <w:t>has</w:t>
      </w:r>
      <w:r w:rsidRPr="000B013A">
        <w:rPr>
          <w:sz w:val="16"/>
        </w:rPr>
        <w:t xml:space="preserve"> now somehow </w:t>
      </w:r>
      <w:r w:rsidRPr="00064E35">
        <w:rPr>
          <w:rStyle w:val="StyleUnderline"/>
          <w:highlight w:val="cyan"/>
        </w:rPr>
        <w:t>moved beyond</w:t>
      </w:r>
      <w:r w:rsidRPr="00C61FF7">
        <w:rPr>
          <w:rStyle w:val="StyleUnderline"/>
        </w:rPr>
        <w:t xml:space="preserve"> this </w:t>
      </w:r>
      <w:r w:rsidRPr="00064E35">
        <w:rPr>
          <w:rStyle w:val="Emphasis"/>
          <w:highlight w:val="cyan"/>
        </w:rPr>
        <w:t>inherent product of its institutional design</w:t>
      </w:r>
      <w:r w:rsidRPr="00064E35">
        <w:rPr>
          <w:sz w:val="16"/>
          <w:highlight w:val="cyan"/>
        </w:rPr>
        <w:t xml:space="preserve"> </w:t>
      </w:r>
      <w:r w:rsidRPr="00064E35">
        <w:rPr>
          <w:rStyle w:val="StyleUnderline"/>
          <w:highlight w:val="cyan"/>
        </w:rPr>
        <w:t>are</w:t>
      </w:r>
      <w:r w:rsidRPr="00BA5444">
        <w:rPr>
          <w:rStyle w:val="StyleUnderline"/>
        </w:rPr>
        <w:t xml:space="preserve"> </w:t>
      </w:r>
      <w:r w:rsidRPr="00064E35">
        <w:rPr>
          <w:rStyle w:val="StyleUnderline"/>
          <w:highlight w:val="cyan"/>
        </w:rPr>
        <w:t>no more than wishful thinking</w:t>
      </w:r>
      <w:r w:rsidRPr="000B013A">
        <w:rPr>
          <w:sz w:val="16"/>
        </w:rPr>
        <w:t xml:space="preserve">. Indeed, for at least the past twenty years, commissioners from both parties have acknowledged that a principled standard for the application of Section 5 would be a welcome improvement. The lack of institutional commitment to a stable definition of what constitutes an “unfair method of competition” leads to two sources of problematic variation in the agency’s interpretation of Section 5. One is that the agency’s interpretation of the statute in different cases need not be consistent even when the individual Commissioners remain constant. Another is that as the members of the Commission change over time, so does the agency’s Section 5 enforcement policy, leading to wide variations in how the Commission prosecutes “unfair methods of competition” over time. In short, </w:t>
      </w:r>
      <w:r w:rsidRPr="00A64263">
        <w:rPr>
          <w:rStyle w:val="StyleUnderline"/>
        </w:rPr>
        <w:t xml:space="preserve">the </w:t>
      </w:r>
      <w:r w:rsidRPr="00064E35">
        <w:rPr>
          <w:rStyle w:val="Emphasis"/>
          <w:highlight w:val="cyan"/>
        </w:rPr>
        <w:t>scope</w:t>
      </w:r>
      <w:r w:rsidRPr="00A64263">
        <w:rPr>
          <w:rStyle w:val="StyleUnderline"/>
        </w:rPr>
        <w:t xml:space="preserve"> of the Commission’s </w:t>
      </w:r>
      <w:r w:rsidRPr="00710EA2">
        <w:rPr>
          <w:rStyle w:val="Emphasis"/>
        </w:rPr>
        <w:t>Section 5 authority</w:t>
      </w:r>
      <w:r w:rsidRPr="00A64263">
        <w:rPr>
          <w:rStyle w:val="StyleUnderline"/>
        </w:rPr>
        <w:t xml:space="preserve"> today </w:t>
      </w:r>
      <w:r w:rsidRPr="00064E35">
        <w:rPr>
          <w:rStyle w:val="StyleUnderline"/>
          <w:highlight w:val="cyan"/>
        </w:rPr>
        <w:t>is</w:t>
      </w:r>
      <w:r w:rsidRPr="00A64263">
        <w:rPr>
          <w:rStyle w:val="StyleUnderline"/>
        </w:rPr>
        <w:t xml:space="preserve"> </w:t>
      </w:r>
      <w:r w:rsidRPr="00064E35">
        <w:rPr>
          <w:rStyle w:val="StyleUnderline"/>
          <w:highlight w:val="cyan"/>
        </w:rPr>
        <w:t xml:space="preserve">as </w:t>
      </w:r>
      <w:r w:rsidRPr="00064E35">
        <w:rPr>
          <w:rStyle w:val="Emphasis"/>
          <w:highlight w:val="cyan"/>
        </w:rPr>
        <w:t>broad or as narrow</w:t>
      </w:r>
      <w:r w:rsidRPr="00A64263">
        <w:rPr>
          <w:rStyle w:val="StyleUnderline"/>
        </w:rPr>
        <w:t xml:space="preserve"> </w:t>
      </w:r>
      <w:r w:rsidRPr="00064E35">
        <w:rPr>
          <w:rStyle w:val="StyleUnderline"/>
          <w:highlight w:val="cyan"/>
        </w:rPr>
        <w:t>as</w:t>
      </w:r>
      <w:r w:rsidRPr="00A64263">
        <w:rPr>
          <w:rStyle w:val="StyleUnderline"/>
        </w:rPr>
        <w:t xml:space="preserve"> a majority of </w:t>
      </w:r>
      <w:r w:rsidRPr="00064E35">
        <w:rPr>
          <w:rStyle w:val="StyleUnderline"/>
          <w:highlight w:val="cyan"/>
        </w:rPr>
        <w:t>commissioners believe</w:t>
      </w:r>
      <w:r w:rsidRPr="00064E35">
        <w:rPr>
          <w:rStyle w:val="StyleUnderline"/>
        </w:rPr>
        <w:t>s</w:t>
      </w:r>
      <w:r w:rsidRPr="00A64263">
        <w:rPr>
          <w:rStyle w:val="StyleUnderline"/>
        </w:rPr>
        <w:t xml:space="preserve"> it is.</w:t>
      </w:r>
    </w:p>
    <w:p w14:paraId="1CC65A6A" w14:textId="77777777" w:rsidR="00455106" w:rsidRPr="000B013A" w:rsidRDefault="00455106" w:rsidP="00455106">
      <w:pPr>
        <w:rPr>
          <w:sz w:val="16"/>
        </w:rPr>
      </w:pPr>
      <w:r w:rsidRPr="000B013A">
        <w:rPr>
          <w:sz w:val="16"/>
        </w:rPr>
        <w:t xml:space="preserve">This </w:t>
      </w:r>
      <w:r w:rsidRPr="00901D6B">
        <w:rPr>
          <w:rStyle w:val="StyleUnderline"/>
        </w:rPr>
        <w:t>uncertainty surrounding the scope of Section 5 is exacerbated by</w:t>
      </w:r>
      <w:r w:rsidRPr="000B013A">
        <w:rPr>
          <w:sz w:val="16"/>
        </w:rPr>
        <w:t xml:space="preserve"> the </w:t>
      </w:r>
      <w:r w:rsidRPr="00901D6B">
        <w:rPr>
          <w:rStyle w:val="StyleUnderline"/>
        </w:rPr>
        <w:t>administrative procedures available to the Commission</w:t>
      </w:r>
      <w:r w:rsidRPr="000B013A">
        <w:rPr>
          <w:sz w:val="16"/>
        </w:rPr>
        <w:t>. Consider the following empirical observation. The FTC has voted out a number of complaints in administrative adjudication that have been tried by administrative law judges in the past nearly twenty years. In each of those cases, after the administrative decision is appealed to the Commission, the Commission has ruled in favor of FTC staff and found liability. In other words, in 100 percent of cases where the administrative law judge ruled in favor of the FTC staff, the Commission affirmed liability; and in 100 percent of the cases in which the administrative law judge ruled found no liability, the Commission reversed.2 This is a strong sign of an unhealthy and biased institutional process. By way of contrast, when the antitrust decisions of federal district court judges are appealed to the federal courts of appeal, plaintiffs do not come anywhere close to a 100 percent success rate—indeed, the win rate is much closer to 50 percent. Even bank robbery prosecutions have less predictable outcomes than administrative adjudication at the FTC. One interpretation of these historical data is that the process at the FTC stacks the deck against the parties. Another is that the FTC has an uncanny knack for picking cases; a knack unseen heretofore within any legal institution. I will allow discerning readers to choose the most likely of these interpretations—but suffice it to say the “case selection” theory requires one to also grapple with the fact that Commission decisions, when appealed, are reversed at a rate four times greater than antitrust opinions by generalist federal judges.3</w:t>
      </w:r>
    </w:p>
    <w:p w14:paraId="00874A03" w14:textId="77777777" w:rsidR="00455106" w:rsidRPr="000B013A" w:rsidRDefault="00455106" w:rsidP="00455106">
      <w:pPr>
        <w:rPr>
          <w:sz w:val="16"/>
        </w:rPr>
      </w:pPr>
      <w:r w:rsidRPr="000B013A">
        <w:rPr>
          <w:sz w:val="16"/>
        </w:rPr>
        <w:t>Significantly, the combination of institutional and procedural advantages with the vague nature of the Commission’s Section 5 authority gives the agency the ability, in some cases, to elicit a settlement even though the conduct in question very likely may not be anticompetitive. This is because firms typically will prefer to settle a Section 5 claim rather than to go through lengthy and costly litigation in which they are both shooting at a moving target and have the chips stacked against them. Such settlements also perpetuate the uncertainty that exists as a result of the ambiguity associated with the agency’s “</w:t>
      </w:r>
      <w:r w:rsidRPr="00E065EE">
        <w:rPr>
          <w:rStyle w:val="StyleUnderline"/>
        </w:rPr>
        <w:t>unfair methods of competition</w:t>
      </w:r>
      <w:r w:rsidRPr="000B013A">
        <w:rPr>
          <w:sz w:val="16"/>
        </w:rPr>
        <w:t xml:space="preserve">” </w:t>
      </w:r>
      <w:r w:rsidRPr="00E065EE">
        <w:rPr>
          <w:rStyle w:val="StyleUnderline"/>
        </w:rPr>
        <w:t>authority</w:t>
      </w:r>
      <w:r w:rsidRPr="000B013A">
        <w:rPr>
          <w:sz w:val="16"/>
        </w:rPr>
        <w:t xml:space="preserve"> by encouraging a process by which the </w:t>
      </w:r>
      <w:r w:rsidRPr="00E065EE">
        <w:rPr>
          <w:rStyle w:val="StyleUnderline"/>
        </w:rPr>
        <w:t xml:space="preserve">contours of Section 5 are </w:t>
      </w:r>
      <w:r w:rsidRPr="00595889">
        <w:rPr>
          <w:rStyle w:val="Emphasis"/>
        </w:rPr>
        <w:t>drawn through settlements</w:t>
      </w:r>
      <w:r w:rsidRPr="000B013A">
        <w:rPr>
          <w:sz w:val="16"/>
        </w:rPr>
        <w:t xml:space="preserve"> without any meaningful adversarial proceeding or substantive analysis of the Commission’s authority.</w:t>
      </w:r>
    </w:p>
    <w:p w14:paraId="612EFCBA" w14:textId="77777777" w:rsidR="00455106" w:rsidRPr="000B013A" w:rsidRDefault="00455106" w:rsidP="00455106">
      <w:pPr>
        <w:rPr>
          <w:sz w:val="16"/>
        </w:rPr>
      </w:pPr>
      <w:r w:rsidRPr="000B013A">
        <w:rPr>
          <w:sz w:val="16"/>
        </w:rPr>
        <w:t>The second principal reason Section 5 has failed to contribute effectively to the Commission’s competition mission is because of the absence of even a minimal level of certainty for businesses. A stable definition of what constitutes an “unfair method of competition” would provide businesses with important guidance about what conduct is lawful and what conduct is unlawful under Section 5. The benefit of added business certainty is less important than ensuring Section 5 enforcement actions—including consents—actually reach and deter anticompetitive conduct rather than chill procompetitive conduct. However, guidance to the business community surely is important. Indeed, the FTC has issued nearly 50 sets of guidelines on a variety of topics, many of them much less important than Section 5, to help businesses understand how the Commission applies the law and to allow practitioners to better advise their clients on how to comply with their legal obligations. Without a stable definition of what constitutes an “unfair method of competition,” businesses must make difficult decisions about whether the conduct they wish to engage in will trigger an investigation or worse. Such uncertainty inevitably results in the chilling of some legitimate business conduct that would otherwise have enhanced consumer welfare but for the firm’s fear that the Commission might intervene and the attendant consequences of that intervention. Those fears would be of little consequence if the agency’s authority was defined and businesses could plan their affairs to steer clear of its boundaries.</w:t>
      </w:r>
    </w:p>
    <w:p w14:paraId="62A248C8" w14:textId="77777777" w:rsidR="00455106" w:rsidRPr="003A7175" w:rsidRDefault="00455106" w:rsidP="00455106">
      <w:pPr>
        <w:rPr>
          <w:rStyle w:val="StyleUnderline"/>
        </w:rPr>
      </w:pPr>
      <w:r w:rsidRPr="000B013A">
        <w:rPr>
          <w:sz w:val="16"/>
        </w:rPr>
        <w:t xml:space="preserve">Some commentators have asserted that formal agency guidance would too severely restrict the Commission’s enforcement mission.4 They warn that defining the boundaries of the Commission’s “unfair methods of competition” authority would achieve stability and clarity only at the expense of creating an enforcement regime that fails to adequately protection competition. These commentators instead urge reliance upon the same case-by-case approach that has garnered success in the context of the traditional antitrust law. Under this view, </w:t>
      </w:r>
      <w:r w:rsidRPr="00102AA3">
        <w:rPr>
          <w:rStyle w:val="StyleUnderline"/>
        </w:rPr>
        <w:t xml:space="preserve">the </w:t>
      </w:r>
      <w:r w:rsidRPr="00064E35">
        <w:rPr>
          <w:rStyle w:val="Emphasis"/>
          <w:highlight w:val="cyan"/>
        </w:rPr>
        <w:t>scope</w:t>
      </w:r>
      <w:r w:rsidRPr="00102AA3">
        <w:rPr>
          <w:rStyle w:val="StyleUnderline"/>
        </w:rPr>
        <w:t xml:space="preserve"> of the </w:t>
      </w:r>
      <w:r w:rsidRPr="00F57396">
        <w:rPr>
          <w:rStyle w:val="Emphasis"/>
        </w:rPr>
        <w:t>Commission’s authority</w:t>
      </w:r>
      <w:r w:rsidRPr="00102AA3">
        <w:rPr>
          <w:rStyle w:val="StyleUnderline"/>
        </w:rPr>
        <w:t xml:space="preserve"> to prosecute unfair methods of competition </w:t>
      </w:r>
      <w:r w:rsidRPr="00064E35">
        <w:rPr>
          <w:rStyle w:val="StyleUnderline"/>
          <w:highlight w:val="cyan"/>
        </w:rPr>
        <w:t>is</w:t>
      </w:r>
      <w:r w:rsidRPr="00102AA3">
        <w:rPr>
          <w:rStyle w:val="StyleUnderline"/>
        </w:rPr>
        <w:t xml:space="preserve"> best </w:t>
      </w:r>
      <w:r w:rsidRPr="00064E35">
        <w:rPr>
          <w:rStyle w:val="StyleUnderline"/>
          <w:highlight w:val="cyan"/>
        </w:rPr>
        <w:t xml:space="preserve">determined by </w:t>
      </w:r>
      <w:r w:rsidRPr="00064E35">
        <w:rPr>
          <w:rStyle w:val="Emphasis"/>
          <w:highlight w:val="cyan"/>
        </w:rPr>
        <w:t xml:space="preserve">reading </w:t>
      </w:r>
      <w:r w:rsidRPr="00064E35">
        <w:rPr>
          <w:rStyle w:val="Emphasis"/>
        </w:rPr>
        <w:t>the</w:t>
      </w:r>
      <w:r w:rsidRPr="001B4019">
        <w:rPr>
          <w:rStyle w:val="Emphasis"/>
        </w:rPr>
        <w:t xml:space="preserve"> </w:t>
      </w:r>
      <w:r w:rsidRPr="00064E35">
        <w:rPr>
          <w:rStyle w:val="Emphasis"/>
          <w:highlight w:val="cyan"/>
        </w:rPr>
        <w:t>leading cases to</w:t>
      </w:r>
      <w:r w:rsidRPr="001B4019">
        <w:rPr>
          <w:rStyle w:val="Emphasis"/>
        </w:rPr>
        <w:t xml:space="preserve"> </w:t>
      </w:r>
      <w:r w:rsidRPr="00064E35">
        <w:rPr>
          <w:rStyle w:val="Emphasis"/>
          <w:highlight w:val="cyan"/>
        </w:rPr>
        <w:t>identify</w:t>
      </w:r>
      <w:r w:rsidRPr="001B4019">
        <w:rPr>
          <w:rStyle w:val="Emphasis"/>
        </w:rPr>
        <w:t xml:space="preserve"> which </w:t>
      </w:r>
      <w:r w:rsidRPr="00064E35">
        <w:rPr>
          <w:rStyle w:val="Emphasis"/>
          <w:highlight w:val="cyan"/>
        </w:rPr>
        <w:t>enforcement principles</w:t>
      </w:r>
      <w:r w:rsidRPr="001B4019">
        <w:rPr>
          <w:rStyle w:val="Emphasis"/>
        </w:rPr>
        <w:t xml:space="preserve"> the Commission applies</w:t>
      </w:r>
      <w:r w:rsidRPr="000B013A">
        <w:rPr>
          <w:sz w:val="16"/>
        </w:rPr>
        <w:t xml:space="preserve"> </w:t>
      </w:r>
      <w:r w:rsidRPr="003A7175">
        <w:rPr>
          <w:rStyle w:val="StyleUnderline"/>
        </w:rPr>
        <w:t>when determining whether to prosecute a particular business practice under Section 5.</w:t>
      </w:r>
    </w:p>
    <w:p w14:paraId="06CF0477" w14:textId="77777777" w:rsidR="00455106" w:rsidRDefault="00455106" w:rsidP="00455106">
      <w:pPr>
        <w:pStyle w:val="Heading2"/>
      </w:pPr>
      <w:r>
        <w:t>capitalism</w:t>
      </w:r>
    </w:p>
    <w:p w14:paraId="4EEAFA9C" w14:textId="77777777" w:rsidR="00455106" w:rsidRDefault="00455106" w:rsidP="00455106">
      <w:pPr>
        <w:pStyle w:val="Heading3"/>
      </w:pPr>
      <w:r>
        <w:t>cap k [s] – 2ac</w:t>
      </w:r>
    </w:p>
    <w:p w14:paraId="279D010C" w14:textId="77777777" w:rsidR="00455106" w:rsidRPr="0036097F" w:rsidRDefault="00455106" w:rsidP="00455106">
      <w:pPr>
        <w:pStyle w:val="Heading4"/>
        <w:numPr>
          <w:ilvl w:val="0"/>
          <w:numId w:val="33"/>
        </w:numPr>
        <w:tabs>
          <w:tab w:val="num" w:pos="0"/>
        </w:tabs>
        <w:ind w:left="0" w:firstLine="0"/>
        <w:rPr>
          <w:rFonts w:cs="Arial"/>
        </w:rPr>
      </w:pPr>
      <w:r>
        <w:t xml:space="preserve">Alt </w:t>
      </w:r>
      <w:r w:rsidRPr="0036097F">
        <w:t xml:space="preserve">causes backlash, fails to resolve environmental challenges, and causes chaos – growth </w:t>
      </w:r>
      <w:r>
        <w:t xml:space="preserve">is sustainable and </w:t>
      </w:r>
      <w:r w:rsidRPr="0036097F">
        <w:t xml:space="preserve">solves. </w:t>
      </w:r>
    </w:p>
    <w:p w14:paraId="4D3E030C" w14:textId="77777777" w:rsidR="00455106" w:rsidRPr="0036097F" w:rsidRDefault="00455106" w:rsidP="00455106">
      <w:r w:rsidRPr="0036097F">
        <w:rPr>
          <w:rStyle w:val="Style13ptBold"/>
        </w:rPr>
        <w:t>Karlsson 21</w:t>
      </w:r>
      <w:r w:rsidRPr="0036097F">
        <w:t xml:space="preserve"> – (Rasmus, "Learning in the Anthropocene" Soc. Sci. 10, no. 6: 233. </w:t>
      </w:r>
      <w:hyperlink r:id="rId22" w:history="1">
        <w:r w:rsidRPr="0036097F">
          <w:rPr>
            <w:rStyle w:val="Hyperlink"/>
          </w:rPr>
          <w:t>https://doi.org/10.3390/socsci10060233</w:t>
        </w:r>
      </w:hyperlink>
      <w:r w:rsidRPr="0036097F">
        <w:t xml:space="preserve"> 18 June 2021)// gcd</w:t>
      </w:r>
    </w:p>
    <w:p w14:paraId="5F07CD75" w14:textId="77777777" w:rsidR="00455106" w:rsidRDefault="00455106" w:rsidP="00455106">
      <w:pPr>
        <w:rPr>
          <w:sz w:val="16"/>
        </w:rPr>
      </w:pPr>
      <w:r w:rsidRPr="00F80309">
        <w:rPr>
          <w:sz w:val="16"/>
        </w:rPr>
        <w:t>Unpacking this argument, it is perhaps useful to first recognize t</w:t>
      </w:r>
      <w:r w:rsidRPr="00665714">
        <w:rPr>
          <w:sz w:val="16"/>
        </w:rPr>
        <w:t xml:space="preserve">hat, </w:t>
      </w:r>
      <w:r w:rsidRPr="00665714">
        <w:rPr>
          <w:rStyle w:val="Emphasis"/>
        </w:rPr>
        <w:t>stable as the Holocene</w:t>
      </w:r>
      <w:r w:rsidRPr="00665714">
        <w:rPr>
          <w:rStyle w:val="StyleUnderline"/>
        </w:rPr>
        <w:t xml:space="preserve"> may have seemed from a human</w:t>
      </w:r>
      <w:r w:rsidRPr="006F2C39">
        <w:rPr>
          <w:rStyle w:val="StyleUnderline"/>
        </w:rPr>
        <w:t xml:space="preserve"> perspective, </w:t>
      </w:r>
      <w:r w:rsidRPr="00B01DDA">
        <w:rPr>
          <w:rStyle w:val="Emphasis"/>
          <w:highlight w:val="yellow"/>
        </w:rPr>
        <w:t>life was always</w:t>
      </w:r>
      <w:r w:rsidRPr="006F2C39">
        <w:rPr>
          <w:rStyle w:val="StyleUnderline"/>
        </w:rPr>
        <w:t xml:space="preserve"> </w:t>
      </w:r>
      <w:r w:rsidRPr="00B01DDA">
        <w:rPr>
          <w:rStyle w:val="StyleUnderline"/>
          <w:highlight w:val="yellow"/>
        </w:rPr>
        <w:t>vulnerable to</w:t>
      </w:r>
      <w:r w:rsidRPr="006F2C39">
        <w:rPr>
          <w:rStyle w:val="StyleUnderline"/>
        </w:rPr>
        <w:t xml:space="preserve"> a number of </w:t>
      </w:r>
      <w:r w:rsidRPr="00B01DDA">
        <w:rPr>
          <w:rStyle w:val="Emphasis"/>
          <w:highlight w:val="yellow"/>
        </w:rPr>
        <w:t xml:space="preserve">cosmic risks, </w:t>
      </w:r>
      <w:r w:rsidRPr="00665714">
        <w:rPr>
          <w:rStyle w:val="Emphasis"/>
        </w:rPr>
        <w:t>such as bolide collisions</w:t>
      </w:r>
      <w:r w:rsidRPr="00665714">
        <w:rPr>
          <w:rStyle w:val="StyleUnderline"/>
        </w:rPr>
        <w:t xml:space="preserve">, </w:t>
      </w:r>
      <w:r w:rsidRPr="00665714">
        <w:rPr>
          <w:rStyle w:val="Emphasis"/>
        </w:rPr>
        <w:t xml:space="preserve">risks that </w:t>
      </w:r>
      <w:r w:rsidRPr="00B01DDA">
        <w:rPr>
          <w:rStyle w:val="Emphasis"/>
          <w:highlight w:val="yellow"/>
        </w:rPr>
        <w:t>only</w:t>
      </w:r>
      <w:r w:rsidRPr="006F2C39">
        <w:rPr>
          <w:rStyle w:val="StyleUnderline"/>
        </w:rPr>
        <w:t xml:space="preserve"> advanced </w:t>
      </w:r>
      <w:r w:rsidRPr="00B01DDA">
        <w:rPr>
          <w:rStyle w:val="Emphasis"/>
          <w:highlight w:val="yellow"/>
        </w:rPr>
        <w:t>tech</w:t>
      </w:r>
      <w:r w:rsidRPr="006F2C39">
        <w:rPr>
          <w:rStyle w:val="StyleUnderline"/>
        </w:rPr>
        <w:t xml:space="preserve">nologies </w:t>
      </w:r>
      <w:r w:rsidRPr="00B01DDA">
        <w:rPr>
          <w:rStyle w:val="StyleUnderline"/>
          <w:highlight w:val="yellow"/>
        </w:rPr>
        <w:t>can mitigate</w:t>
      </w:r>
      <w:r w:rsidRPr="00F80309">
        <w:rPr>
          <w:sz w:val="16"/>
        </w:rPr>
        <w:t xml:space="preserve">. </w:t>
      </w:r>
      <w:r w:rsidRPr="00665714">
        <w:rPr>
          <w:sz w:val="16"/>
        </w:rPr>
        <w:t xml:space="preserve">Similarly, </w:t>
      </w:r>
      <w:r w:rsidRPr="00665714">
        <w:rPr>
          <w:rStyle w:val="Emphasis"/>
        </w:rPr>
        <w:t>the Black Death</w:t>
      </w:r>
      <w:r w:rsidRPr="00665714">
        <w:rPr>
          <w:rStyle w:val="StyleUnderline"/>
        </w:rPr>
        <w:t xml:space="preserve"> of the 14th century should serve as a powerful reminder of the extreme</w:t>
      </w:r>
      <w:r w:rsidRPr="006F2C39">
        <w:rPr>
          <w:rStyle w:val="StyleUnderline"/>
        </w:rPr>
        <w:t xml:space="preserve"> </w:t>
      </w:r>
      <w:r w:rsidRPr="00B01DDA">
        <w:rPr>
          <w:rStyle w:val="StyleUnderline"/>
          <w:highlight w:val="yellow"/>
        </w:rPr>
        <w:t xml:space="preserve">vulnerability </w:t>
      </w:r>
      <w:r w:rsidRPr="00B01DDA">
        <w:rPr>
          <w:rStyle w:val="Emphasis"/>
          <w:highlight w:val="yellow"/>
        </w:rPr>
        <w:t>of pre-industrial societies</w:t>
      </w:r>
      <w:r w:rsidRPr="00B01DDA">
        <w:rPr>
          <w:rStyle w:val="StyleUnderline"/>
          <w:highlight w:val="yellow"/>
        </w:rPr>
        <w:t xml:space="preserve"> </w:t>
      </w:r>
      <w:r w:rsidRPr="006F2C39">
        <w:rPr>
          <w:rStyle w:val="StyleUnderline"/>
        </w:rPr>
        <w:t>at a microbiological level</w:t>
      </w:r>
      <w:r w:rsidRPr="00F80309">
        <w:rPr>
          <w:sz w:val="16"/>
        </w:rPr>
        <w:t xml:space="preserve">. Nevertheless, it is reasonable to think of the Holocene as providing a relatively stable baseline against which the ecological effects of technological interventions could hypothetically be evaluated. With most human activities being distinctively local, nature would for the most part “bounce back” (even if the deforestation of the Mediterranean basin during the Roman period is an example of that not always being the case) while larger geophysical processes, such as the carbon cycle, remained entirely beyond human intentional control. Even if there has been some debate about what influence human activities had on the preindustrial climate (Ruddiman 2007), anthropogenic forcing was in any case both marginal and gradual. All this changed with the onset of the Great Acceleration by which humans came </w:t>
      </w:r>
      <w:r w:rsidRPr="00665009">
        <w:rPr>
          <w:sz w:val="16"/>
        </w:rPr>
        <w:t xml:space="preserve">to overwhelm the great forces of nature, causing untold damage to fragile ecosystems and habitats everywhere, forever altering the trajectory of life on the planet (Steffen et al. 2011b). </w:t>
      </w:r>
      <w:r w:rsidRPr="00665009">
        <w:rPr>
          <w:rStyle w:val="StyleUnderline"/>
        </w:rPr>
        <w:t xml:space="preserve">In a grander perspective, </w:t>
      </w:r>
      <w:r w:rsidRPr="00665009">
        <w:rPr>
          <w:rStyle w:val="Emphasis"/>
        </w:rPr>
        <w:t>humanity may</w:t>
      </w:r>
      <w:r w:rsidRPr="00665009">
        <w:rPr>
          <w:rStyle w:val="StyleUnderline"/>
        </w:rPr>
        <w:t xml:space="preserve"> one day become an interplanetary species and thus instrumental in safeguarding </w:t>
      </w:r>
      <w:r w:rsidRPr="00665009">
        <w:rPr>
          <w:rStyle w:val="Emphasis"/>
        </w:rPr>
        <w:t>the long-term existence of biological life</w:t>
      </w:r>
      <w:r w:rsidRPr="00665009">
        <w:rPr>
          <w:rStyle w:val="StyleUnderline"/>
        </w:rPr>
        <w:t>,</w:t>
      </w:r>
      <w:r w:rsidRPr="00665009">
        <w:rPr>
          <w:sz w:val="16"/>
        </w:rPr>
        <w:t xml:space="preserve"> but for the moment, </w:t>
      </w:r>
      <w:r w:rsidRPr="00665009">
        <w:rPr>
          <w:rStyle w:val="StyleUnderline"/>
        </w:rPr>
        <w:t>its</w:t>
      </w:r>
      <w:r w:rsidRPr="006F2C39">
        <w:rPr>
          <w:rStyle w:val="StyleUnderline"/>
        </w:rPr>
        <w:t xml:space="preserve"> impact is ethically dubious at best as the glaciers melt, the oceans fill up with plastics, and vast number of species are driven to extinctio</w:t>
      </w:r>
      <w:r w:rsidRPr="00F80309">
        <w:rPr>
          <w:sz w:val="16"/>
        </w:rPr>
        <w:t xml:space="preserve">n. Faced with these grim realities, </w:t>
      </w:r>
      <w:r w:rsidRPr="006F2C39">
        <w:rPr>
          <w:rStyle w:val="Emphasis"/>
        </w:rPr>
        <w:t xml:space="preserve">it is of course not </w:t>
      </w:r>
      <w:r w:rsidRPr="00665714">
        <w:rPr>
          <w:rStyle w:val="Emphasis"/>
        </w:rPr>
        <w:t>surprising that the first impulse is to seek to restore some kind primordial harmony and restrain human activities</w:t>
      </w:r>
      <w:r w:rsidRPr="00665714">
        <w:rPr>
          <w:sz w:val="16"/>
        </w:rPr>
        <w:t xml:space="preserve">. Yet, it is </w:t>
      </w:r>
      <w:r w:rsidRPr="00665714">
        <w:rPr>
          <w:rStyle w:val="StyleUnderline"/>
        </w:rPr>
        <w:t>important</w:t>
      </w:r>
      <w:r w:rsidRPr="00665714">
        <w:rPr>
          <w:sz w:val="16"/>
        </w:rPr>
        <w:t xml:space="preserve"> to acknowledge that, even if their</w:t>
      </w:r>
      <w:r w:rsidRPr="00F80309">
        <w:rPr>
          <w:sz w:val="16"/>
        </w:rPr>
        <w:t xml:space="preserve"> aggregate impact may have been within the pattern of Holocene variability, </w:t>
      </w:r>
      <w:r w:rsidRPr="00B01DDA">
        <w:rPr>
          <w:rStyle w:val="Emphasis"/>
          <w:highlight w:val="yellow"/>
        </w:rPr>
        <w:t>pre-modern</w:t>
      </w:r>
      <w:r w:rsidRPr="006F2C39">
        <w:rPr>
          <w:rStyle w:val="StyleUnderline"/>
        </w:rPr>
        <w:t xml:space="preserve"> Western agricultural </w:t>
      </w:r>
      <w:r w:rsidRPr="00B01DDA">
        <w:rPr>
          <w:rStyle w:val="StyleUnderline"/>
          <w:highlight w:val="yellow"/>
        </w:rPr>
        <w:t xml:space="preserve">societies were </w:t>
      </w:r>
      <w:r w:rsidRPr="00665714">
        <w:rPr>
          <w:rStyle w:val="StyleUnderline"/>
        </w:rPr>
        <w:t xml:space="preserve">hardly “sustainable” in any meaningful sense. </w:t>
      </w:r>
      <w:r w:rsidRPr="00B01DDA">
        <w:rPr>
          <w:rStyle w:val="StyleUnderline"/>
          <w:highlight w:val="yellow"/>
        </w:rPr>
        <w:t>Experiencing permanent scarcity</w:t>
      </w:r>
      <w:r w:rsidRPr="006F2C39">
        <w:rPr>
          <w:rStyle w:val="StyleUnderline"/>
        </w:rPr>
        <w:t xml:space="preserve">, violent </w:t>
      </w:r>
      <w:r w:rsidRPr="00B01DDA">
        <w:rPr>
          <w:rStyle w:val="StyleUnderline"/>
          <w:highlight w:val="yellow"/>
        </w:rPr>
        <w:t xml:space="preserve">conflict </w:t>
      </w:r>
      <w:r w:rsidRPr="00665714">
        <w:rPr>
          <w:rStyle w:val="StyleUnderline"/>
        </w:rPr>
        <w:t>was endemic</w:t>
      </w:r>
      <w:r w:rsidRPr="00665714">
        <w:rPr>
          <w:sz w:val="16"/>
        </w:rPr>
        <w:t xml:space="preserve"> (Gat 2013), and as much as some contemporary academics like to attribute all evils to “capitalism” (Malm 2016), pre-capitalist societies exhibited no shortage of religious intolerance and other forms of social domination</w:t>
      </w:r>
      <w:r w:rsidRPr="00F80309">
        <w:rPr>
          <w:sz w:val="16"/>
        </w:rPr>
        <w:t>. It is thus not surprising that some have argued the need to reverse the civilizational arc further yet and return to a preliterate hunter-gather existence (Zerzan 2008) even if this, obviously, has very little to do with existing political realities and social formations. Under Holocene conditions, the short-term human tragedy may have been the same, but it did not undermine the long-term ability of the planet to support life</w:t>
      </w:r>
      <w:r w:rsidRPr="006F2C39">
        <w:rPr>
          <w:rStyle w:val="StyleUnderline"/>
        </w:rPr>
        <w:t xml:space="preserve">. In a world of eight billion people, already accumulated emissions in the atmosphere have committed the planet to significant warming under the coming centuries, with an </w:t>
      </w:r>
      <w:r w:rsidRPr="00665714">
        <w:rPr>
          <w:rStyle w:val="StyleUnderline"/>
        </w:rPr>
        <w:t xml:space="preserve">increasing </w:t>
      </w:r>
      <w:r w:rsidRPr="00B01DDA">
        <w:rPr>
          <w:rStyle w:val="StyleUnderline"/>
          <w:highlight w:val="yellow"/>
        </w:rPr>
        <w:t>probability that</w:t>
      </w:r>
      <w:r w:rsidRPr="006F2C39">
        <w:rPr>
          <w:rStyle w:val="StyleUnderline"/>
        </w:rPr>
        <w:t xml:space="preserve"> committed </w:t>
      </w:r>
      <w:r w:rsidRPr="00B01DDA">
        <w:rPr>
          <w:rStyle w:val="StyleUnderline"/>
          <w:highlight w:val="yellow"/>
        </w:rPr>
        <w:t>warming</w:t>
      </w:r>
      <w:r w:rsidRPr="006F2C39">
        <w:rPr>
          <w:rStyle w:val="StyleUnderline"/>
        </w:rPr>
        <w:t xml:space="preserve"> already </w:t>
      </w:r>
      <w:r w:rsidRPr="00B01DDA">
        <w:rPr>
          <w:rStyle w:val="StyleUnderline"/>
          <w:highlight w:val="yellow"/>
        </w:rPr>
        <w:t>exceeds</w:t>
      </w:r>
      <w:r w:rsidRPr="006F2C39">
        <w:rPr>
          <w:rStyle w:val="StyleUnderline"/>
        </w:rPr>
        <w:t xml:space="preserve"> the </w:t>
      </w:r>
      <w:r w:rsidRPr="00B01DDA">
        <w:rPr>
          <w:rStyle w:val="Emphasis"/>
          <w:highlight w:val="yellow"/>
        </w:rPr>
        <w:t>1.5-</w:t>
      </w:r>
      <w:r w:rsidRPr="00665714">
        <w:rPr>
          <w:rStyle w:val="StyleUnderline"/>
        </w:rPr>
        <w:t>degree</w:t>
      </w:r>
      <w:r w:rsidRPr="006F2C39">
        <w:rPr>
          <w:rStyle w:val="StyleUnderline"/>
        </w:rPr>
        <w:t xml:space="preserve"> target of the Paris Agreement even if all fossil-fuel emissions were to stop today</w:t>
      </w:r>
      <w:r w:rsidRPr="00F80309">
        <w:rPr>
          <w:sz w:val="16"/>
        </w:rPr>
        <w:t xml:space="preserve"> (Mauritsen and Pincus 2017). This means that </w:t>
      </w:r>
      <w:r w:rsidRPr="00665714">
        <w:rPr>
          <w:rStyle w:val="Emphasis"/>
        </w:rPr>
        <w:t xml:space="preserve">sustained </w:t>
      </w:r>
      <w:r w:rsidRPr="00B01DDA">
        <w:rPr>
          <w:rStyle w:val="Emphasis"/>
          <w:highlight w:val="yellow"/>
        </w:rPr>
        <w:t>negative emission</w:t>
      </w:r>
      <w:r w:rsidRPr="00BE2247">
        <w:rPr>
          <w:rStyle w:val="StyleUnderline"/>
        </w:rPr>
        <w:t xml:space="preserve">s, presumably </w:t>
      </w:r>
      <w:r w:rsidRPr="00665714">
        <w:rPr>
          <w:rStyle w:val="Emphasis"/>
        </w:rPr>
        <w:t xml:space="preserve">in combination with </w:t>
      </w:r>
      <w:r w:rsidRPr="00B01DDA">
        <w:rPr>
          <w:rStyle w:val="Emphasis"/>
          <w:highlight w:val="yellow"/>
        </w:rPr>
        <w:t>SRM</w:t>
      </w:r>
      <w:r w:rsidRPr="00BE2247">
        <w:rPr>
          <w:rStyle w:val="StyleUnderline"/>
        </w:rPr>
        <w:t xml:space="preserve">, </w:t>
      </w:r>
      <w:r w:rsidRPr="00B01DDA">
        <w:rPr>
          <w:rStyle w:val="StyleUnderline"/>
          <w:highlight w:val="yellow"/>
        </w:rPr>
        <w:t>will</w:t>
      </w:r>
      <w:r w:rsidRPr="00BE2247">
        <w:rPr>
          <w:rStyle w:val="StyleUnderline"/>
        </w:rPr>
        <w:t xml:space="preserve"> most likely </w:t>
      </w:r>
      <w:r w:rsidRPr="00665714">
        <w:rPr>
          <w:rStyle w:val="Emphasis"/>
        </w:rPr>
        <w:t>be needed</w:t>
      </w:r>
      <w:r w:rsidRPr="00665714">
        <w:rPr>
          <w:rStyle w:val="StyleUnderline"/>
        </w:rPr>
        <w:t xml:space="preserve"> just </w:t>
      </w:r>
      <w:r w:rsidRPr="00665714">
        <w:rPr>
          <w:rStyle w:val="Emphasis"/>
        </w:rPr>
        <w:t xml:space="preserve">to </w:t>
      </w:r>
      <w:r w:rsidRPr="00B01DDA">
        <w:rPr>
          <w:rStyle w:val="Emphasis"/>
          <w:highlight w:val="yellow"/>
        </w:rPr>
        <w:t>stabilize</w:t>
      </w:r>
      <w:r w:rsidRPr="00BE2247">
        <w:rPr>
          <w:rStyle w:val="StyleUnderline"/>
        </w:rPr>
        <w:t xml:space="preserve"> global </w:t>
      </w:r>
      <w:r w:rsidRPr="00B01DDA">
        <w:rPr>
          <w:rStyle w:val="Emphasis"/>
          <w:highlight w:val="yellow"/>
        </w:rPr>
        <w:t>temperatures</w:t>
      </w:r>
      <w:r w:rsidRPr="00BE2247">
        <w:rPr>
          <w:rStyle w:val="StyleUnderline"/>
        </w:rPr>
        <w:t>,</w:t>
      </w:r>
      <w:r w:rsidRPr="00F80309">
        <w:rPr>
          <w:sz w:val="16"/>
        </w:rPr>
        <w:t xml:space="preserve"> not to mentioning countering the flow of future emissions. According to the Intergovernmental Panel on Climate Change (IPCC), assuming that all the pledges submitted under the Paris Agreement are fulfilled, </w:t>
      </w:r>
      <w:r w:rsidRPr="00B01DDA">
        <w:rPr>
          <w:rStyle w:val="Emphasis"/>
          <w:highlight w:val="yellow"/>
        </w:rPr>
        <w:t>limiting warming</w:t>
      </w:r>
      <w:r w:rsidRPr="009C4D15">
        <w:rPr>
          <w:rStyle w:val="Emphasis"/>
        </w:rPr>
        <w:t xml:space="preserve"> to 1.5 degrees </w:t>
      </w:r>
      <w:r w:rsidRPr="00B01DDA">
        <w:rPr>
          <w:rStyle w:val="Emphasis"/>
          <w:highlight w:val="yellow"/>
        </w:rPr>
        <w:t>will</w:t>
      </w:r>
      <w:r w:rsidRPr="009C4D15">
        <w:rPr>
          <w:rStyle w:val="Emphasis"/>
        </w:rPr>
        <w:t xml:space="preserve"> still </w:t>
      </w:r>
      <w:r w:rsidRPr="00B01DDA">
        <w:rPr>
          <w:rStyle w:val="Emphasis"/>
          <w:highlight w:val="yellow"/>
        </w:rPr>
        <w:t>require</w:t>
      </w:r>
      <w:r w:rsidRPr="009C4D15">
        <w:rPr>
          <w:rStyle w:val="Emphasis"/>
        </w:rPr>
        <w:t xml:space="preserve"> </w:t>
      </w:r>
      <w:r w:rsidRPr="00665714">
        <w:rPr>
          <w:rStyle w:val="Emphasis"/>
        </w:rPr>
        <w:t>negative emissions in the range of 100—1000 gigatons of CO2</w:t>
      </w:r>
      <w:r w:rsidRPr="00665714">
        <w:rPr>
          <w:sz w:val="16"/>
        </w:rPr>
        <w:t xml:space="preserve"> (Hilaire et al. 2019, p. 190). The removal of carbon dioxide at gigaton scales from </w:t>
      </w:r>
      <w:r w:rsidRPr="00665714">
        <w:rPr>
          <w:rStyle w:val="Emphasis"/>
        </w:rPr>
        <w:t>the atmosphere</w:t>
      </w:r>
      <w:r w:rsidRPr="00665714">
        <w:rPr>
          <w:sz w:val="16"/>
        </w:rPr>
        <w:t xml:space="preserve"> </w:t>
      </w:r>
      <w:r w:rsidRPr="00665714">
        <w:rPr>
          <w:rStyle w:val="StyleUnderline"/>
        </w:rPr>
        <w:t>will presumably require the existence of an advanced</w:t>
      </w:r>
      <w:r w:rsidRPr="009C4D15">
        <w:rPr>
          <w:rStyle w:val="StyleUnderline"/>
        </w:rPr>
        <w:t xml:space="preserve"> </w:t>
      </w:r>
      <w:r w:rsidRPr="00B01DDA">
        <w:rPr>
          <w:rStyle w:val="StyleUnderline"/>
          <w:highlight w:val="yellow"/>
        </w:rPr>
        <w:t>industrial</w:t>
      </w:r>
      <w:r w:rsidRPr="009C4D15">
        <w:rPr>
          <w:rStyle w:val="StyleUnderline"/>
        </w:rPr>
        <w:t xml:space="preserve"> </w:t>
      </w:r>
      <w:r w:rsidRPr="00B01DDA">
        <w:rPr>
          <w:rStyle w:val="StyleUnderline"/>
          <w:highlight w:val="yellow"/>
        </w:rPr>
        <w:t>society</w:t>
      </w:r>
      <w:r w:rsidRPr="009C4D15">
        <w:rPr>
          <w:rStyle w:val="StyleUnderline"/>
        </w:rPr>
        <w:t xml:space="preserve"> since low-tech options, such as afforestation, will be of limited use</w:t>
      </w:r>
      <w:r w:rsidRPr="00F80309">
        <w:rPr>
          <w:sz w:val="16"/>
        </w:rPr>
        <w:t xml:space="preserve"> (Gundersen et al. 2021; Seddon et al. 2020), especially in a future of competing land-uses. It is against this backdrop of worsening climate harms that the limits of “precaution”, at least as conventionally understood, become apparent. </w:t>
      </w:r>
      <w:r w:rsidRPr="009C4D15">
        <w:rPr>
          <w:rStyle w:val="StyleUnderline"/>
        </w:rPr>
        <w:t xml:space="preserve">While </w:t>
      </w:r>
      <w:r w:rsidRPr="00665714">
        <w:rPr>
          <w:rStyle w:val="StyleUnderline"/>
        </w:rPr>
        <w:t>degrowth advocates tend to insist that</w:t>
      </w:r>
      <w:r w:rsidRPr="009C4D15">
        <w:rPr>
          <w:rStyle w:val="StyleUnderline"/>
        </w:rPr>
        <w:t xml:space="preserve"> </w:t>
      </w:r>
      <w:r w:rsidRPr="00B01DDA">
        <w:rPr>
          <w:rStyle w:val="StyleUnderline"/>
          <w:highlight w:val="yellow"/>
        </w:rPr>
        <w:t>behavioral change</w:t>
      </w:r>
      <w:r w:rsidRPr="009C4D15">
        <w:rPr>
          <w:rStyle w:val="StyleUnderline"/>
        </w:rPr>
        <w:t>, even explicitly betting on a “social miracle”</w:t>
      </w:r>
      <w:r w:rsidRPr="00F80309">
        <w:rPr>
          <w:sz w:val="16"/>
        </w:rPr>
        <w:t xml:space="preserve"> (Kallis 2019, p. 195</w:t>
      </w:r>
      <w:r w:rsidRPr="00665714">
        <w:rPr>
          <w:sz w:val="16"/>
        </w:rPr>
        <w:t xml:space="preserve">), </w:t>
      </w:r>
      <w:r w:rsidRPr="00665714">
        <w:rPr>
          <w:rStyle w:val="Emphasis"/>
        </w:rPr>
        <w:t>is</w:t>
      </w:r>
      <w:r w:rsidRPr="00665714">
        <w:rPr>
          <w:sz w:val="16"/>
        </w:rPr>
        <w:t xml:space="preserve"> always </w:t>
      </w:r>
      <w:r w:rsidRPr="00665714">
        <w:rPr>
          <w:rStyle w:val="Emphasis"/>
        </w:rPr>
        <w:t>preferable</w:t>
      </w:r>
      <w:r w:rsidRPr="00665714">
        <w:rPr>
          <w:sz w:val="16"/>
        </w:rPr>
        <w:t xml:space="preserve"> to any technological</w:t>
      </w:r>
      <w:r w:rsidRPr="00F80309">
        <w:rPr>
          <w:sz w:val="16"/>
        </w:rPr>
        <w:t xml:space="preserve"> risk-taking (Heikkurinen 2018), that </w:t>
      </w:r>
      <w:r w:rsidRPr="00B01DDA">
        <w:rPr>
          <w:rStyle w:val="Emphasis"/>
          <w:highlight w:val="yellow"/>
        </w:rPr>
        <w:t>overlooks</w:t>
      </w:r>
      <w:r w:rsidRPr="00F80309">
        <w:rPr>
          <w:sz w:val="16"/>
        </w:rPr>
        <w:t xml:space="preserve"> </w:t>
      </w:r>
      <w:r w:rsidRPr="009C4D15">
        <w:rPr>
          <w:rStyle w:val="StyleUnderline"/>
        </w:rPr>
        <w:t xml:space="preserve">both </w:t>
      </w:r>
      <w:r w:rsidRPr="00665714">
        <w:rPr>
          <w:rStyle w:val="StyleUnderline"/>
        </w:rPr>
        <w:t>the scope of the sustainability challenge and</w:t>
      </w:r>
      <w:r w:rsidRPr="009C4D15">
        <w:rPr>
          <w:rStyle w:val="StyleUnderline"/>
        </w:rPr>
        <w:t xml:space="preserve"> the </w:t>
      </w:r>
      <w:r w:rsidRPr="00B01DDA">
        <w:rPr>
          <w:rStyle w:val="StyleUnderline"/>
          <w:highlight w:val="yellow"/>
        </w:rPr>
        <w:t>lack of public consent</w:t>
      </w:r>
      <w:r w:rsidRPr="009C4D15">
        <w:rPr>
          <w:rStyle w:val="StyleUnderline"/>
        </w:rPr>
        <w:t xml:space="preserve"> to </w:t>
      </w:r>
      <w:r w:rsidRPr="00665714">
        <w:rPr>
          <w:rStyle w:val="Emphasis"/>
        </w:rPr>
        <w:t>any</w:t>
      </w:r>
      <w:r w:rsidRPr="00665714">
        <w:rPr>
          <w:rStyle w:val="StyleUnderline"/>
        </w:rPr>
        <w:t xml:space="preserve"> sufficiently </w:t>
      </w:r>
      <w:r w:rsidRPr="00665714">
        <w:rPr>
          <w:rStyle w:val="Emphasis"/>
        </w:rPr>
        <w:t>radical</w:t>
      </w:r>
      <w:r w:rsidRPr="00665714">
        <w:rPr>
          <w:rStyle w:val="StyleUnderline"/>
        </w:rPr>
        <w:t xml:space="preserve"> political project</w:t>
      </w:r>
      <w:r w:rsidRPr="00665714">
        <w:rPr>
          <w:sz w:val="16"/>
        </w:rPr>
        <w:t xml:space="preserve"> (Buch-Hansen 2018). While</w:t>
      </w:r>
      <w:r w:rsidRPr="00F80309">
        <w:rPr>
          <w:sz w:val="16"/>
        </w:rPr>
        <w:t xml:space="preserve"> there may be growing willingness to pay for, say, an electric vehicle (Hulshof and Mulder 2020), giving up private automobile use altogether is obviously a different animal, to say nothing about a more fundamental rematerialization of the economy (Hausknost 2020). </w:t>
      </w:r>
      <w:r w:rsidRPr="009C4D15">
        <w:rPr>
          <w:rStyle w:val="StyleUnderline"/>
        </w:rPr>
        <w:t>Again, the problem is one in which change either (a) remains marginal yet ecologically insufficient or (b) becomes sufficiently radical yet provokes a strong political counterreaction</w:t>
      </w:r>
      <w:r w:rsidRPr="00F80309">
        <w:rPr>
          <w:sz w:val="16"/>
        </w:rPr>
        <w:t xml:space="preserve">. A similar dynamic can be expected to play out at the international level where </w:t>
      </w:r>
      <w:r w:rsidRPr="00B01DDA">
        <w:rPr>
          <w:rStyle w:val="Emphasis"/>
          <w:highlight w:val="yellow"/>
        </w:rPr>
        <w:t>countries that remain</w:t>
      </w:r>
      <w:r w:rsidRPr="009C4D15">
        <w:rPr>
          <w:rStyle w:val="Emphasis"/>
        </w:rPr>
        <w:t xml:space="preserve"> </w:t>
      </w:r>
      <w:r w:rsidRPr="00B01DDA">
        <w:rPr>
          <w:rStyle w:val="Emphasis"/>
          <w:highlight w:val="yellow"/>
        </w:rPr>
        <w:t>committed to growth</w:t>
      </w:r>
      <w:r w:rsidRPr="009C4D15">
        <w:rPr>
          <w:rStyle w:val="Emphasis"/>
        </w:rPr>
        <w:t xml:space="preserve"> would quickly </w:t>
      </w:r>
      <w:r w:rsidRPr="00B01DDA">
        <w:rPr>
          <w:rStyle w:val="Emphasis"/>
          <w:highlight w:val="yellow"/>
        </w:rPr>
        <w:t>gain a military advantage</w:t>
      </w:r>
      <w:r w:rsidRPr="00F80309">
        <w:rPr>
          <w:sz w:val="16"/>
        </w:rPr>
        <w:t xml:space="preserve">. To make matters worse, there is also a temporal element to this dynamic </w:t>
      </w:r>
      <w:r w:rsidRPr="009C4D15">
        <w:rPr>
          <w:rStyle w:val="StyleUnderline"/>
        </w:rPr>
        <w:t xml:space="preserve">since </w:t>
      </w:r>
      <w:r w:rsidRPr="00514455">
        <w:rPr>
          <w:rStyle w:val="StyleUnderline"/>
        </w:rPr>
        <w:t>any</w:t>
      </w:r>
      <w:r w:rsidRPr="009C4D15">
        <w:rPr>
          <w:rStyle w:val="StyleUnderline"/>
        </w:rPr>
        <w:t xml:space="preserve"> regime of </w:t>
      </w:r>
      <w:r w:rsidRPr="00B01DDA">
        <w:rPr>
          <w:rStyle w:val="StyleUnderline"/>
          <w:highlight w:val="yellow"/>
        </w:rPr>
        <w:t>frugality</w:t>
      </w:r>
      <w:r w:rsidRPr="009C4D15">
        <w:rPr>
          <w:rStyle w:val="StyleUnderline"/>
        </w:rPr>
        <w:t xml:space="preserve"> and localism </w:t>
      </w:r>
      <w:r w:rsidRPr="00B01DDA">
        <w:rPr>
          <w:rStyle w:val="StyleUnderline"/>
          <w:highlight w:val="yellow"/>
        </w:rPr>
        <w:t>would</w:t>
      </w:r>
      <w:r w:rsidRPr="009C4D15">
        <w:rPr>
          <w:rStyle w:val="StyleUnderline"/>
        </w:rPr>
        <w:t xml:space="preserve"> have to </w:t>
      </w:r>
      <w:r w:rsidRPr="00B01DDA">
        <w:rPr>
          <w:rStyle w:val="StyleUnderline"/>
          <w:highlight w:val="yellow"/>
        </w:rPr>
        <w:t xml:space="preserve">be policed </w:t>
      </w:r>
      <w:r w:rsidRPr="00514455">
        <w:rPr>
          <w:rStyle w:val="StyleUnderline"/>
        </w:rPr>
        <w:t>indefinitely</w:t>
      </w:r>
      <w:r w:rsidRPr="00F80309">
        <w:rPr>
          <w:sz w:val="16"/>
        </w:rPr>
        <w:t xml:space="preserve"> in order to prevent new unsustainable patterns of development from re-emerging later on. All this begs the obvious question</w:t>
      </w:r>
      <w:r w:rsidRPr="009C4D15">
        <w:rPr>
          <w:rStyle w:val="StyleUnderline"/>
        </w:rPr>
        <w:t xml:space="preserve">, if the political and </w:t>
      </w:r>
      <w:r w:rsidRPr="00514455">
        <w:rPr>
          <w:rStyle w:val="StyleUnderline"/>
        </w:rPr>
        <w:t>economic enforcement of the planetary boundaries are</w:t>
      </w:r>
      <w:r w:rsidRPr="00514455">
        <w:rPr>
          <w:sz w:val="16"/>
        </w:rPr>
        <w:t xml:space="preserve"> </w:t>
      </w:r>
      <w:r w:rsidRPr="00514455">
        <w:rPr>
          <w:rStyle w:val="Emphasis"/>
        </w:rPr>
        <w:t xml:space="preserve">fraught </w:t>
      </w:r>
      <w:r w:rsidRPr="00B01DDA">
        <w:rPr>
          <w:rStyle w:val="Emphasis"/>
          <w:highlight w:val="yellow"/>
        </w:rPr>
        <w:t>with</w:t>
      </w:r>
      <w:r w:rsidRPr="00F80309">
        <w:rPr>
          <w:sz w:val="16"/>
        </w:rPr>
        <w:t xml:space="preserve"> such </w:t>
      </w:r>
      <w:r w:rsidRPr="00B01DDA">
        <w:rPr>
          <w:rStyle w:val="StyleUnderline"/>
          <w:highlight w:val="yellow"/>
        </w:rPr>
        <w:t>political and social difficulties</w:t>
      </w:r>
      <w:r w:rsidRPr="00F80309">
        <w:rPr>
          <w:sz w:val="16"/>
        </w:rPr>
        <w:t xml:space="preserve">, would it not be better to instead </w:t>
      </w:r>
      <w:r w:rsidRPr="009C4D15">
        <w:rPr>
          <w:rStyle w:val="StyleUnderline"/>
        </w:rPr>
        <w:t xml:space="preserve">try to </w:t>
      </w:r>
      <w:r w:rsidRPr="00514455">
        <w:rPr>
          <w:rStyle w:val="StyleUnderline"/>
        </w:rPr>
        <w:t>transcend them through technological innovation</w:t>
      </w:r>
      <w:r w:rsidRPr="00514455">
        <w:rPr>
          <w:sz w:val="16"/>
        </w:rPr>
        <w:t>? Surprisingly, any high-energy future would most likely be subject to many of the same motivational and psychological constraints that hinder a low-energy future. While history shows that existing nuclear technologies could in theory displace all fossil fuels and meet the most stringent climate targets (Qvist and Brook 2015), it seems extremely unlikely, to put it mildly, that thousands of new reactors will be built over the course of the coming decades in response to climate change. Outside the world of abstract computer modelling, real world psychological and cultural inertia tends to ensure that</w:t>
      </w:r>
      <w:r w:rsidRPr="00F80309">
        <w:rPr>
          <w:sz w:val="16"/>
        </w:rPr>
        <w:t xml:space="preserve"> political decision-making, at least for the most part, gravitates to what is considered “reasonable” and “common sense”—such as medium emissions electricity grids in which wind and solar are backed by biomass and gas—rather than what any utilitarian optimization scenario may suggest. Even if the global benefits of climate stabilization would be immense, the standards by which local nuclear risks are assessed, as clearly illustrated by the Fukushima accident which led to a worldwide retreat from nuclear energy despite only causing one confirmed death (which, though obviously regrettable, has to be put in relation to the hundred and thousands of people dying every year from the use of fossil fuels), underscores the uneven distribution of perceived local risks versus global benefits and the associated problem of socio-political learning across spatial scales. Almost two decades ago, Ingolfur Blühdorn identified “simulative eco-politics” as a key strategy by which liberal democracies reconcile an ever-heightened rhetoric of environmental crisis with their simultaneous defense of the core principles of consumer capitalism (Blühdorn 2007). Since then, declarations that we only have “ten years to save the planet” have proliferated, and so have seemingly bold investments in renewable energy, most recently in the form of US President Joseph Biden’s USD 2.25 trillion climate and infrastructure plan. Still, without a meaningful commitment to either radical innovation or effective degrowth, it is difficult to see how the deployment of yet more wind turbines or the building of new highways will in any way be qualitatively different from what Blühdorn pertinently described as sustaining “what is known to be unsustainable” (Blühdorn 2007, p. 253). However, all is not lost in lieu of more authentic forms of eco-politics. </w:t>
      </w:r>
      <w:r w:rsidRPr="009C4D15">
        <w:rPr>
          <w:rStyle w:val="StyleUnderline"/>
        </w:rPr>
        <w:t xml:space="preserve">Independent of political interventions, accelerating </w:t>
      </w:r>
      <w:r w:rsidRPr="00B01DDA">
        <w:rPr>
          <w:rStyle w:val="Emphasis"/>
          <w:highlight w:val="yellow"/>
        </w:rPr>
        <w:t>technological change</w:t>
      </w:r>
      <w:r w:rsidRPr="009C4D15">
        <w:rPr>
          <w:rStyle w:val="StyleUnderline"/>
        </w:rPr>
        <w:t xml:space="preserve">, in </w:t>
      </w:r>
      <w:r w:rsidRPr="00514455">
        <w:rPr>
          <w:rStyle w:val="StyleUnderline"/>
        </w:rPr>
        <w:t>particular with regard to computing and intelligent machine labor, may</w:t>
      </w:r>
      <w:r w:rsidRPr="009C4D15">
        <w:rPr>
          <w:rStyle w:val="StyleUnderline"/>
        </w:rPr>
        <w:t xml:space="preserve"> one day </w:t>
      </w:r>
      <w:r w:rsidRPr="00B01DDA">
        <w:rPr>
          <w:rStyle w:val="StyleUnderline"/>
          <w:highlight w:val="yellow"/>
        </w:rPr>
        <w:t>make</w:t>
      </w:r>
      <w:r w:rsidRPr="009C4D15">
        <w:rPr>
          <w:rStyle w:val="StyleUnderline"/>
        </w:rPr>
        <w:t xml:space="preserve"> large-scale </w:t>
      </w:r>
      <w:r w:rsidRPr="00514455">
        <w:rPr>
          <w:rStyle w:val="StyleUnderline"/>
        </w:rPr>
        <w:t>precision</w:t>
      </w:r>
      <w:r w:rsidRPr="009C4D15">
        <w:rPr>
          <w:rStyle w:val="StyleUnderline"/>
        </w:rPr>
        <w:t xml:space="preserve"> </w:t>
      </w:r>
      <w:r w:rsidRPr="00B01DDA">
        <w:rPr>
          <w:rStyle w:val="StyleUnderline"/>
          <w:highlight w:val="yellow"/>
        </w:rPr>
        <w:t>manipulation</w:t>
      </w:r>
      <w:r w:rsidRPr="009C4D15">
        <w:rPr>
          <w:rStyle w:val="StyleUnderline"/>
        </w:rPr>
        <w:t xml:space="preserve"> of the physical world </w:t>
      </w:r>
      <w:r w:rsidRPr="00B01DDA">
        <w:rPr>
          <w:rStyle w:val="StyleUnderline"/>
          <w:highlight w:val="yellow"/>
        </w:rPr>
        <w:t>possible</w:t>
      </w:r>
      <w:r w:rsidRPr="009C4D15">
        <w:rPr>
          <w:rStyle w:val="StyleUnderline"/>
        </w:rPr>
        <w:t xml:space="preserve"> in ways that may </w:t>
      </w:r>
      <w:r w:rsidRPr="00B01DDA">
        <w:rPr>
          <w:rStyle w:val="StyleUnderline"/>
          <w:highlight w:val="yellow"/>
        </w:rPr>
        <w:t>solve</w:t>
      </w:r>
      <w:r w:rsidRPr="009C4D15">
        <w:rPr>
          <w:rStyle w:val="StyleUnderline"/>
        </w:rPr>
        <w:t xml:space="preserve"> many </w:t>
      </w:r>
      <w:r w:rsidRPr="00B01DDA">
        <w:rPr>
          <w:rStyle w:val="StyleUnderline"/>
          <w:highlight w:val="yellow"/>
        </w:rPr>
        <w:t>problems</w:t>
      </w:r>
      <w:r w:rsidRPr="009C4D15">
        <w:rPr>
          <w:rStyle w:val="StyleUnderline"/>
        </w:rPr>
        <w:t xml:space="preserve"> that today </w:t>
      </w:r>
      <w:r w:rsidRPr="00514455">
        <w:rPr>
          <w:rStyle w:val="Emphasis"/>
        </w:rPr>
        <w:t xml:space="preserve">seem </w:t>
      </w:r>
      <w:r w:rsidRPr="00B01DDA">
        <w:rPr>
          <w:rStyle w:val="Emphasis"/>
          <w:highlight w:val="yellow"/>
        </w:rPr>
        <w:t>intractable</w:t>
      </w:r>
      <w:r w:rsidRPr="00F80309">
        <w:rPr>
          <w:sz w:val="16"/>
        </w:rPr>
        <w:t xml:space="preserve"> (Dorr 2016). Similarly, </w:t>
      </w:r>
      <w:r w:rsidRPr="00B01DDA">
        <w:rPr>
          <w:rStyle w:val="Emphasis"/>
          <w:highlight w:val="yellow"/>
        </w:rPr>
        <w:t xml:space="preserve">breakthroughs in </w:t>
      </w:r>
      <w:r w:rsidRPr="00514455">
        <w:rPr>
          <w:rStyle w:val="Emphasis"/>
        </w:rPr>
        <w:t xml:space="preserve">synthetic </w:t>
      </w:r>
      <w:r w:rsidRPr="00B01DDA">
        <w:rPr>
          <w:rStyle w:val="Emphasis"/>
          <w:highlight w:val="yellow"/>
        </w:rPr>
        <w:t>bio</w:t>
      </w:r>
      <w:r w:rsidRPr="00514455">
        <w:rPr>
          <w:rStyle w:val="Emphasis"/>
        </w:rPr>
        <w:t>logy</w:t>
      </w:r>
      <w:r w:rsidRPr="009C4D15">
        <w:rPr>
          <w:rStyle w:val="StyleUnderline"/>
        </w:rPr>
        <w:t xml:space="preserve"> may </w:t>
      </w:r>
      <w:r w:rsidRPr="00B01DDA">
        <w:rPr>
          <w:rStyle w:val="StyleUnderline"/>
          <w:highlight w:val="yellow"/>
        </w:rPr>
        <w:t>hold the key to</w:t>
      </w:r>
      <w:r w:rsidRPr="009C4D15">
        <w:rPr>
          <w:rStyle w:val="StyleUnderline"/>
        </w:rPr>
        <w:t xml:space="preserve"> environmentally benign </w:t>
      </w:r>
      <w:r w:rsidRPr="00514455">
        <w:rPr>
          <w:rStyle w:val="StyleUnderline"/>
        </w:rPr>
        <w:t xml:space="preserve">biofuels and </w:t>
      </w:r>
      <w:r w:rsidRPr="00B01DDA">
        <w:rPr>
          <w:rStyle w:val="StyleUnderline"/>
          <w:highlight w:val="yellow"/>
        </w:rPr>
        <w:t xml:space="preserve">carbon </w:t>
      </w:r>
      <w:r w:rsidRPr="00514455">
        <w:rPr>
          <w:rStyle w:val="StyleUnderline"/>
        </w:rPr>
        <w:t>utilization</w:t>
      </w:r>
      <w:r w:rsidRPr="009C4D15">
        <w:rPr>
          <w:rStyle w:val="StyleUnderline"/>
        </w:rPr>
        <w:t xml:space="preserve"> technologies</w:t>
      </w:r>
      <w:r w:rsidRPr="00F80309">
        <w:rPr>
          <w:sz w:val="16"/>
        </w:rPr>
        <w:t xml:space="preserve">. Yet, all such progress remains hypothetical and uncertain for now. Given what is at stake, there is an obvious danger in submitting to naïve technological optimism. What is less commonly recognized is that naïve optimism with regard to the prospects of behavioral change may be equally dangerous. </w:t>
      </w:r>
      <w:r w:rsidRPr="009C4D15">
        <w:rPr>
          <w:rStyle w:val="Emphasis"/>
        </w:rPr>
        <w:t xml:space="preserve">While </w:t>
      </w:r>
      <w:r w:rsidRPr="00B01DDA">
        <w:rPr>
          <w:rStyle w:val="Emphasis"/>
          <w:highlight w:val="yellow"/>
        </w:rPr>
        <w:t>late-capitalist affluence</w:t>
      </w:r>
      <w:r w:rsidRPr="009C4D15">
        <w:rPr>
          <w:rStyle w:val="Emphasis"/>
        </w:rPr>
        <w:t xml:space="preserve"> has </w:t>
      </w:r>
      <w:r w:rsidRPr="00B01DDA">
        <w:rPr>
          <w:rStyle w:val="Emphasis"/>
          <w:highlight w:val="yellow"/>
        </w:rPr>
        <w:t>enabled</w:t>
      </w:r>
      <w:r w:rsidRPr="009C4D15">
        <w:rPr>
          <w:rStyle w:val="Emphasis"/>
        </w:rPr>
        <w:t xml:space="preserve"> many </w:t>
      </w:r>
      <w:r w:rsidRPr="00B01DDA">
        <w:rPr>
          <w:rStyle w:val="Emphasis"/>
          <w:highlight w:val="yellow"/>
        </w:rPr>
        <w:t>postmaterial identities</w:t>
      </w:r>
      <w:r w:rsidRPr="009C4D15">
        <w:rPr>
          <w:rStyle w:val="Emphasis"/>
        </w:rPr>
        <w:t xml:space="preserve"> and behaviors, such as bicycling, </w:t>
      </w:r>
      <w:r w:rsidRPr="00B01DDA">
        <w:rPr>
          <w:rStyle w:val="Emphasis"/>
          <w:highlight w:val="yellow"/>
        </w:rPr>
        <w:t>hobby farming</w:t>
      </w:r>
      <w:r w:rsidRPr="009C4D15">
        <w:rPr>
          <w:rStyle w:val="Emphasis"/>
        </w:rPr>
        <w:t xml:space="preserve">, and other forms of </w:t>
      </w:r>
      <w:r w:rsidRPr="00514455">
        <w:rPr>
          <w:rStyle w:val="Emphasis"/>
        </w:rPr>
        <w:t>emancipatory self-expression</w:t>
      </w:r>
      <w:r w:rsidRPr="009C4D15">
        <w:rPr>
          <w:rStyle w:val="Emphasis"/>
        </w:rPr>
        <w:t xml:space="preserve">, a </w:t>
      </w:r>
      <w:r w:rsidRPr="00B01DDA">
        <w:rPr>
          <w:rStyle w:val="Emphasis"/>
          <w:highlight w:val="yellow"/>
        </w:rPr>
        <w:t>collapsing economy</w:t>
      </w:r>
      <w:r w:rsidRPr="009C4D15">
        <w:rPr>
          <w:rStyle w:val="Emphasis"/>
        </w:rPr>
        <w:t xml:space="preserve"> could quickly </w:t>
      </w:r>
      <w:r w:rsidRPr="00B01DDA">
        <w:rPr>
          <w:rStyle w:val="Emphasis"/>
          <w:highlight w:val="yellow"/>
        </w:rPr>
        <w:t>lead to</w:t>
      </w:r>
      <w:r w:rsidRPr="009C4D15">
        <w:rPr>
          <w:rStyle w:val="Emphasis"/>
        </w:rPr>
        <w:t xml:space="preserve"> a reversal back to </w:t>
      </w:r>
      <w:r w:rsidRPr="00B01DDA">
        <w:rPr>
          <w:rStyle w:val="Emphasis"/>
          <w:highlight w:val="yellow"/>
        </w:rPr>
        <w:t>survivalist values</w:t>
      </w:r>
      <w:r w:rsidRPr="009C4D15">
        <w:rPr>
          <w:rStyle w:val="Emphasis"/>
        </w:rPr>
        <w:t xml:space="preserve">, traditional hierarchical forms of </w:t>
      </w:r>
      <w:r w:rsidRPr="00B01DDA">
        <w:rPr>
          <w:rStyle w:val="Emphasis"/>
          <w:highlight w:val="yellow"/>
        </w:rPr>
        <w:t>domination, and violence</w:t>
      </w:r>
      <w:r w:rsidRPr="00F80309">
        <w:rPr>
          <w:sz w:val="16"/>
        </w:rPr>
        <w:t xml:space="preserve"> (Quilley 2011, p. 77). As such, it is far from obvious what actions would actually take the world as a whole closer to long-term sustainability. If sustainability could be achieved by a relatively modest reduction in consumption rates or behavioral changes, such as a ban on all leisure flights, then there would be a strong moral case for embracing degrowth. Yet, recognizing how farreaching measures in terms of population control and consumption restrictions that would be needed, the case quickly becomes more ambiguous. </w:t>
      </w:r>
      <w:r w:rsidRPr="009C4D15">
        <w:rPr>
          <w:rStyle w:val="StyleUnderline"/>
        </w:rPr>
        <w:t xml:space="preserve">While traditional environmentalism may suggest that </w:t>
      </w:r>
      <w:r w:rsidRPr="00B01DDA">
        <w:rPr>
          <w:rStyle w:val="Emphasis"/>
          <w:highlight w:val="yellow"/>
        </w:rPr>
        <w:t>retreating from the</w:t>
      </w:r>
      <w:r w:rsidRPr="009C4D15">
        <w:rPr>
          <w:rStyle w:val="StyleUnderline"/>
        </w:rPr>
        <w:t xml:space="preserve"> global </w:t>
      </w:r>
      <w:r w:rsidRPr="00B01DDA">
        <w:rPr>
          <w:rStyle w:val="StyleUnderline"/>
          <w:highlight w:val="yellow"/>
        </w:rPr>
        <w:t>economy</w:t>
      </w:r>
      <w:r w:rsidRPr="009C4D15">
        <w:rPr>
          <w:rStyle w:val="StyleUnderline"/>
        </w:rPr>
        <w:t xml:space="preserve"> and adopting a low-tech lifestyle would increase resilience</w:t>
      </w:r>
      <w:r w:rsidRPr="00F80309">
        <w:rPr>
          <w:sz w:val="16"/>
        </w:rPr>
        <w:t xml:space="preserve"> (Alexander and Yacoumis 2018), it may do very much the opposite by </w:t>
      </w:r>
      <w:r w:rsidRPr="009C4D15">
        <w:rPr>
          <w:rStyle w:val="StyleUnderline"/>
        </w:rPr>
        <w:t xml:space="preserve">further fragmenting global efforts and </w:t>
      </w:r>
      <w:r w:rsidRPr="00B01DDA">
        <w:rPr>
          <w:rStyle w:val="Emphasis"/>
          <w:highlight w:val="yellow"/>
        </w:rPr>
        <w:t>slowi</w:t>
      </w:r>
      <w:r w:rsidRPr="009C4D15">
        <w:rPr>
          <w:rStyle w:val="StyleUnderline"/>
        </w:rPr>
        <w:t xml:space="preserve">ng the pace of technological </w:t>
      </w:r>
      <w:r w:rsidRPr="00B01DDA">
        <w:rPr>
          <w:rStyle w:val="StyleUnderline"/>
          <w:highlight w:val="yellow"/>
        </w:rPr>
        <w:t>innovation</w:t>
      </w:r>
      <w:r w:rsidRPr="009C4D15">
        <w:rPr>
          <w:rStyle w:val="StyleUnderline"/>
        </w:rPr>
        <w:t>.</w:t>
      </w:r>
      <w:r w:rsidRPr="00F80309">
        <w:rPr>
          <w:sz w:val="16"/>
        </w:rPr>
        <w:t xml:space="preserve"> </w:t>
      </w:r>
      <w:r w:rsidRPr="00B01DDA">
        <w:rPr>
          <w:rStyle w:val="Emphasis"/>
          <w:highlight w:val="yellow"/>
        </w:rPr>
        <w:t>Without</w:t>
      </w:r>
      <w:r w:rsidRPr="00F80309">
        <w:rPr>
          <w:sz w:val="16"/>
        </w:rPr>
        <w:t xml:space="preserve"> an orderly and </w:t>
      </w:r>
      <w:r w:rsidRPr="00B01DDA">
        <w:rPr>
          <w:rStyle w:val="Emphasis"/>
          <w:highlight w:val="yellow"/>
        </w:rPr>
        <w:t>functioning</w:t>
      </w:r>
      <w:r w:rsidRPr="009C4D15">
        <w:rPr>
          <w:rStyle w:val="StyleUnderline"/>
        </w:rPr>
        <w:t xml:space="preserve"> world </w:t>
      </w:r>
      <w:r w:rsidRPr="00B01DDA">
        <w:rPr>
          <w:rStyle w:val="StyleUnderline"/>
          <w:highlight w:val="yellow"/>
        </w:rPr>
        <w:t>trade</w:t>
      </w:r>
      <w:r w:rsidRPr="009C4D15">
        <w:rPr>
          <w:rStyle w:val="StyleUnderline"/>
        </w:rPr>
        <w:t xml:space="preserve"> system, local </w:t>
      </w:r>
      <w:r w:rsidRPr="00514455">
        <w:rPr>
          <w:rStyle w:val="StyleUnderline"/>
        </w:rPr>
        <w:t xml:space="preserve">resources </w:t>
      </w:r>
      <w:r w:rsidRPr="00B01DDA">
        <w:rPr>
          <w:rStyle w:val="StyleUnderline"/>
          <w:highlight w:val="yellow"/>
        </w:rPr>
        <w:t>scarcities</w:t>
      </w:r>
      <w:r w:rsidRPr="009C4D15">
        <w:rPr>
          <w:rStyle w:val="StyleUnderline"/>
        </w:rPr>
        <w:t xml:space="preserve"> would be </w:t>
      </w:r>
      <w:r w:rsidRPr="00B01DDA">
        <w:rPr>
          <w:rStyle w:val="Emphasis"/>
          <w:highlight w:val="yellow"/>
        </w:rPr>
        <w:t>exacerbated</w:t>
      </w:r>
      <w:r w:rsidRPr="00F80309">
        <w:rPr>
          <w:sz w:val="16"/>
        </w:rPr>
        <w:t>, as seen most recently with the different disruptions to vaccine supply chains. In essence, given the lack of a stable Holocene baseline to revert to</w:t>
      </w:r>
      <w:r w:rsidRPr="009C4D15">
        <w:rPr>
          <w:rStyle w:val="StyleUnderline"/>
        </w:rPr>
        <w:t xml:space="preserve">, it becomes more difficult to distinguish proactionary “risk-taking” from “precaution”, especially as many </w:t>
      </w:r>
      <w:r w:rsidRPr="00B01DDA">
        <w:rPr>
          <w:rStyle w:val="Emphasis"/>
          <w:highlight w:val="yellow"/>
        </w:rPr>
        <w:t>ecosystems have</w:t>
      </w:r>
      <w:r w:rsidRPr="009C4D15">
        <w:rPr>
          <w:rStyle w:val="StyleUnderline"/>
        </w:rPr>
        <w:t xml:space="preserve"> already </w:t>
      </w:r>
      <w:r w:rsidRPr="00B01DDA">
        <w:rPr>
          <w:rStyle w:val="StyleUnderline"/>
          <w:highlight w:val="yellow"/>
        </w:rPr>
        <w:t>been damaged beyond</w:t>
      </w:r>
      <w:r w:rsidRPr="009C4D15">
        <w:rPr>
          <w:rStyle w:val="StyleUnderline"/>
        </w:rPr>
        <w:t xml:space="preserve"> natural </w:t>
      </w:r>
      <w:r w:rsidRPr="00B01DDA">
        <w:rPr>
          <w:rStyle w:val="StyleUnderline"/>
          <w:highlight w:val="yellow"/>
        </w:rPr>
        <w:t>recovery</w:t>
      </w:r>
      <w:r w:rsidRPr="00F80309">
        <w:rPr>
          <w:sz w:val="16"/>
        </w:rPr>
        <w:t xml:space="preserve">. In this context, it is noteworthy that many of the </w:t>
      </w:r>
      <w:r w:rsidRPr="009C4D15">
        <w:rPr>
          <w:rStyle w:val="Emphasis"/>
        </w:rPr>
        <w:t>technologies</w:t>
      </w:r>
      <w:r w:rsidRPr="009C4D15">
        <w:rPr>
          <w:rStyle w:val="StyleUnderline"/>
        </w:rPr>
        <w:t xml:space="preserve"> that can be expected to be most crucial for managing a period of prolonged overshoot (such as next-generation nuclear, engineering biology, large-scale carbon capture and SRM) are also ones that traditional environmentalism is most strongly opposed</w:t>
      </w:r>
      <w:r w:rsidRPr="00F80309">
        <w:rPr>
          <w:sz w:val="16"/>
        </w:rPr>
        <w:t xml:space="preserve"> to. 3. Finding Indicators </w:t>
      </w:r>
      <w:r w:rsidRPr="00B01DDA">
        <w:rPr>
          <w:rStyle w:val="Emphasis"/>
          <w:highlight w:val="yellow"/>
        </w:rPr>
        <w:t>From</w:t>
      </w:r>
      <w:r w:rsidRPr="009C4D15">
        <w:rPr>
          <w:rStyle w:val="StyleUnderline"/>
        </w:rPr>
        <w:t xml:space="preserve"> the </w:t>
      </w:r>
      <w:r w:rsidRPr="00B01DDA">
        <w:rPr>
          <w:rStyle w:val="StyleUnderline"/>
          <w:highlight w:val="yellow"/>
        </w:rPr>
        <w:t>vantage point</w:t>
      </w:r>
      <w:r w:rsidRPr="009C4D15">
        <w:rPr>
          <w:rStyle w:val="StyleUnderline"/>
        </w:rPr>
        <w:t xml:space="preserve"> of the </w:t>
      </w:r>
      <w:r w:rsidRPr="00B01DDA">
        <w:rPr>
          <w:rStyle w:val="StyleUnderline"/>
          <w:highlight w:val="yellow"/>
        </w:rPr>
        <w:t>far-future</w:t>
      </w:r>
      <w:r w:rsidRPr="009C4D15">
        <w:rPr>
          <w:rStyle w:val="StyleUnderline"/>
        </w:rPr>
        <w:t>, at least the kind depicted in the fictional universe of Star Trek</w:t>
      </w:r>
      <w:r w:rsidRPr="00F80309">
        <w:rPr>
          <w:sz w:val="16"/>
        </w:rPr>
        <w:t xml:space="preserve">, human </w:t>
      </w:r>
      <w:r w:rsidRPr="00F80309">
        <w:rPr>
          <w:rStyle w:val="Emphasis"/>
        </w:rPr>
        <w:t>evolution is</w:t>
      </w:r>
      <w:r w:rsidRPr="00F80309">
        <w:rPr>
          <w:sz w:val="16"/>
        </w:rPr>
        <w:t xml:space="preserve"> a fairly straightforward affair along an Enlightenment trajectory by which ever greater instrumental capacity is matched by similar leaps in psychological maturity and expanding circles of moral concern. With the risk of sounding Panglossian, </w:t>
      </w:r>
      <w:r w:rsidRPr="009C4D15">
        <w:rPr>
          <w:rStyle w:val="StyleUnderline"/>
        </w:rPr>
        <w:t xml:space="preserve">one may argue that the </w:t>
      </w:r>
      <w:r w:rsidRPr="00B01DDA">
        <w:rPr>
          <w:rStyle w:val="Emphasis"/>
          <w:highlight w:val="yellow"/>
        </w:rPr>
        <w:t>waning of interstate war</w:t>
      </w:r>
      <w:r w:rsidRPr="009C4D15">
        <w:rPr>
          <w:rStyle w:val="StyleUnderline"/>
        </w:rPr>
        <w:t xml:space="preserve"> in general and the </w:t>
      </w:r>
      <w:r w:rsidRPr="00B01DDA">
        <w:rPr>
          <w:rStyle w:val="StyleUnderline"/>
          <w:highlight w:val="yellow"/>
        </w:rPr>
        <w:t>fact</w:t>
      </w:r>
      <w:r w:rsidRPr="009C4D15">
        <w:rPr>
          <w:rStyle w:val="StyleUnderline"/>
        </w:rPr>
        <w:t xml:space="preserve"> that </w:t>
      </w:r>
      <w:r w:rsidRPr="00B01DDA">
        <w:rPr>
          <w:rStyle w:val="StyleUnderline"/>
          <w:highlight w:val="yellow"/>
        </w:rPr>
        <w:t>there has not been</w:t>
      </w:r>
      <w:r w:rsidRPr="009C4D15">
        <w:rPr>
          <w:rStyle w:val="StyleUnderline"/>
        </w:rPr>
        <w:t xml:space="preserve"> any major </w:t>
      </w:r>
      <w:r w:rsidRPr="00B01DDA">
        <w:rPr>
          <w:rStyle w:val="StyleUnderline"/>
          <w:highlight w:val="yellow"/>
        </w:rPr>
        <w:t>nuclear</w:t>
      </w:r>
      <w:r w:rsidRPr="009C4D15">
        <w:rPr>
          <w:rStyle w:val="StyleUnderline"/>
        </w:rPr>
        <w:t xml:space="preserve"> </w:t>
      </w:r>
      <w:r w:rsidRPr="00B01DDA">
        <w:rPr>
          <w:rStyle w:val="StyleUnderline"/>
          <w:highlight w:val="yellow"/>
        </w:rPr>
        <w:t>exchange</w:t>
      </w:r>
      <w:r w:rsidRPr="009C4D15">
        <w:rPr>
          <w:rStyle w:val="StyleUnderline"/>
        </w:rPr>
        <w:t xml:space="preserve"> in particular, does </w:t>
      </w:r>
      <w:r w:rsidRPr="00B01DDA">
        <w:rPr>
          <w:rStyle w:val="StyleUnderline"/>
          <w:highlight w:val="yellow"/>
        </w:rPr>
        <w:t>vindicate</w:t>
      </w:r>
      <w:r w:rsidRPr="009C4D15">
        <w:rPr>
          <w:rStyle w:val="StyleUnderline"/>
        </w:rPr>
        <w:t xml:space="preserve"> such an </w:t>
      </w:r>
      <w:r w:rsidRPr="00B01DDA">
        <w:rPr>
          <w:rStyle w:val="Emphasis"/>
          <w:highlight w:val="yellow"/>
        </w:rPr>
        <w:t>optimistic reading</w:t>
      </w:r>
      <w:r w:rsidRPr="009C4D15">
        <w:rPr>
          <w:rStyle w:val="StyleUnderline"/>
        </w:rPr>
        <w:t xml:space="preserve"> of histor</w:t>
      </w:r>
      <w:r w:rsidRPr="00F80309">
        <w:rPr>
          <w:sz w:val="16"/>
        </w:rPr>
        <w:t xml:space="preserve">y. While there will always be ups and downs, as long as the most disastrous outcomes are avoided, there will still be room for learning and gradual political accommodation. Taking such a longer view, it would nevertheless be strange if development was simply linear, that former oppressors would just accept moral responsibility or that calls for gender or racial justice would not lead to self-reinforcing cycles of conservative backlash and increasingly polarizing claims. Still, over the last couple of centuries, there is little doubt that </w:t>
      </w:r>
      <w:r w:rsidRPr="00F80309">
        <w:rPr>
          <w:rStyle w:val="StyleUnderline"/>
        </w:rPr>
        <w:t>human civilization has advanced significantly, both technologically and ethically (Pinker 2011), at least from a liberal and secular perspective</w:t>
      </w:r>
      <w:r w:rsidRPr="00F80309">
        <w:rPr>
          <w:sz w:val="16"/>
        </w:rPr>
        <w:t xml:space="preserve">. However, unless one subscribes to teleology, there is nothing inexorable with this </w:t>
      </w:r>
      <w:r w:rsidRPr="00514455">
        <w:rPr>
          <w:sz w:val="16"/>
        </w:rPr>
        <w:t xml:space="preserve">development and, it may be that the ecological, social, and political obstacles are simply too great to ever allow for the creation of a Wellsian borderless world (Pedersen 2015) that would allow everyone to live a life free from material want and political domination. On the other hand, much environmental discourse tends to rush ahead in the opposite direction and treat the c limate crisis as ultimate evidence of humanity’s fallen nature when </w:t>
      </w:r>
      <w:r w:rsidRPr="00514455">
        <w:rPr>
          <w:rStyle w:val="Emphasis"/>
        </w:rPr>
        <w:t>the counter-factual case, that it would be possible for a technological civilization to emerge without at some point endangering its biophysical foundations, would presumably be much less plausible.</w:t>
      </w:r>
      <w:r w:rsidRPr="00514455">
        <w:rPr>
          <w:sz w:val="16"/>
        </w:rPr>
        <w:t xml:space="preserve"> From an astrobiological perspective, it is easy to imagine how the atmospheric chemistry of a different planet would be more volatile and thus more vulnerable to the effects of industrial processes (Haqq-Misra and Baum 2009), leaving a shorter time window for mitigation. Nick Bostrom has explored this possibility of greater climate sensitivity further in his “vulnerable world hypothesis” (Bostrom 2019) and it begs to reason that mitigation efforts would be more focused in such a world. However, since climate response times are longer and sensitivity less pronounced, climate mitigation policies have become mired in culture and media politics (Newman et al.</w:t>
      </w:r>
      <w:r w:rsidRPr="00F80309">
        <w:rPr>
          <w:sz w:val="16"/>
        </w:rPr>
        <w:t xml:space="preserve"> 2018) but also a statist logic (Karlsson 2018) by which it has become more important for states to focus on their own marginal emission reductions in the present rather than asking what technologies would be needed to stabilize the climate in a future where all people can live a modern life.</w:t>
      </w:r>
    </w:p>
    <w:p w14:paraId="4961E323" w14:textId="77777777" w:rsidR="00455106" w:rsidRDefault="00455106" w:rsidP="00455106">
      <w:pPr>
        <w:pStyle w:val="Heading2"/>
      </w:pPr>
      <w:r>
        <w:t>threaten cp</w:t>
      </w:r>
    </w:p>
    <w:p w14:paraId="4B538331" w14:textId="77777777" w:rsidR="00455106" w:rsidRDefault="00455106" w:rsidP="00455106">
      <w:pPr>
        <w:pStyle w:val="Heading3"/>
      </w:pPr>
      <w:r>
        <w:t>threaten – 2ac</w:t>
      </w:r>
    </w:p>
    <w:p w14:paraId="5DDCC198" w14:textId="77777777" w:rsidR="00455106" w:rsidRDefault="00455106" w:rsidP="00455106">
      <w:pPr>
        <w:pStyle w:val="Heading4"/>
        <w:numPr>
          <w:ilvl w:val="0"/>
          <w:numId w:val="31"/>
        </w:numPr>
        <w:ind w:left="360"/>
      </w:pPr>
      <w:r>
        <w:t xml:space="preserve">Platforms say no. They don’t want to </w:t>
      </w:r>
      <w:r>
        <w:rPr>
          <w:u w:val="single"/>
        </w:rPr>
        <w:t>forfeit data control</w:t>
      </w:r>
      <w:r>
        <w:t xml:space="preserve"> – that’s Fukuyama, AND...</w:t>
      </w:r>
    </w:p>
    <w:p w14:paraId="78FBD967" w14:textId="77777777" w:rsidR="00455106" w:rsidRPr="003F4D46" w:rsidRDefault="00455106" w:rsidP="00455106">
      <w:pPr>
        <w:rPr>
          <w:sz w:val="16"/>
        </w:rPr>
      </w:pPr>
      <w:r>
        <w:t xml:space="preserve">Bennett </w:t>
      </w:r>
      <w:r w:rsidRPr="00C16C32">
        <w:rPr>
          <w:rStyle w:val="Style13ptBold"/>
        </w:rPr>
        <w:t>Cyphers and</w:t>
      </w:r>
      <w:r>
        <w:t xml:space="preserve"> Cory </w:t>
      </w:r>
      <w:r w:rsidRPr="00C16C32">
        <w:rPr>
          <w:rStyle w:val="Style13ptBold"/>
        </w:rPr>
        <w:t>Doctorow 21</w:t>
      </w:r>
      <w:r>
        <w:t xml:space="preserve">. Staff Technologist on the Tech Projects team. </w:t>
      </w:r>
      <w:r w:rsidRPr="00B6784C">
        <w:t xml:space="preserve">Special consultant to the Electronic Frontier Foundation, MIT Media Lab Research Affiliate, visiting professor of computer science at the Open University, visiting professor of practice at the University of North Carolina’s School of Library and Information Science, co-founder of the Open Rights Group. </w:t>
      </w:r>
      <w:r>
        <w:t>“</w:t>
      </w:r>
      <w:r w:rsidRPr="00897FDA">
        <w:t>Privacy Without Monopoly: Data Protection and Interoperability</w:t>
      </w:r>
      <w:r>
        <w:t xml:space="preserve">”. EFF. Feb 12 2021. </w:t>
      </w:r>
      <w:r w:rsidRPr="00897FDA">
        <w:t>https://www.eff.org/wp/interoperability-and-privacy</w:t>
      </w:r>
    </w:p>
    <w:p w14:paraId="70D047EA" w14:textId="77777777" w:rsidR="00455106" w:rsidRPr="00FE7819" w:rsidRDefault="00455106" w:rsidP="00455106">
      <w:pPr>
        <w:rPr>
          <w:sz w:val="16"/>
        </w:rPr>
      </w:pPr>
      <w:r w:rsidRPr="00FE7819">
        <w:rPr>
          <w:sz w:val="16"/>
        </w:rPr>
        <w:t xml:space="preserve">Together, </w:t>
      </w:r>
      <w:r w:rsidRPr="00E20393">
        <w:rPr>
          <w:rStyle w:val="StyleUnderline"/>
        </w:rPr>
        <w:t xml:space="preserve">these pieces would change Facebook from a social media </w:t>
      </w:r>
      <w:r w:rsidRPr="00E20393">
        <w:rPr>
          <w:rStyle w:val="Emphasis"/>
        </w:rPr>
        <w:t>pocket universe</w:t>
      </w:r>
      <w:r w:rsidRPr="00FE7819">
        <w:rPr>
          <w:sz w:val="16"/>
        </w:rPr>
        <w:t xml:space="preserve">, </w:t>
      </w:r>
      <w:r w:rsidRPr="00E20393">
        <w:rPr>
          <w:rStyle w:val="StyleUnderline"/>
        </w:rPr>
        <w:t xml:space="preserve">where users may </w:t>
      </w:r>
      <w:r w:rsidRPr="00E20393">
        <w:rPr>
          <w:rStyle w:val="Emphasis"/>
        </w:rPr>
        <w:t>only communicate</w:t>
      </w:r>
      <w:r w:rsidRPr="00E20393">
        <w:rPr>
          <w:rStyle w:val="StyleUnderline"/>
        </w:rPr>
        <w:t xml:space="preserve"> with others inside the system</w:t>
      </w:r>
      <w:r w:rsidRPr="00FE7819">
        <w:rPr>
          <w:sz w:val="16"/>
        </w:rPr>
        <w:t xml:space="preserve">, </w:t>
      </w:r>
      <w:r w:rsidRPr="00E20393">
        <w:rPr>
          <w:rStyle w:val="StyleUnderline"/>
        </w:rPr>
        <w:t xml:space="preserve">into a single part of a </w:t>
      </w:r>
      <w:r w:rsidRPr="00E20393">
        <w:rPr>
          <w:rStyle w:val="Emphasis"/>
        </w:rPr>
        <w:t>constellation</w:t>
      </w:r>
      <w:r w:rsidRPr="00E20393">
        <w:rPr>
          <w:rStyle w:val="StyleUnderline"/>
        </w:rPr>
        <w:t xml:space="preserve"> of social networks</w:t>
      </w:r>
      <w:r w:rsidRPr="00FE7819">
        <w:rPr>
          <w:sz w:val="16"/>
        </w:rPr>
        <w:t>. People who are already invested in Facebook—that is, most of us—could try out new services without leaving all their old connections behind.</w:t>
      </w:r>
    </w:p>
    <w:p w14:paraId="0163D3D3" w14:textId="77777777" w:rsidR="00455106" w:rsidRPr="002F48AA" w:rsidRDefault="00455106" w:rsidP="00455106">
      <w:r w:rsidRPr="00FE7819">
        <w:rPr>
          <w:sz w:val="16"/>
        </w:rPr>
        <w:t xml:space="preserve">All of </w:t>
      </w:r>
      <w:r w:rsidRPr="00096447">
        <w:rPr>
          <w:rStyle w:val="Emphasis"/>
          <w:highlight w:val="cyan"/>
        </w:rPr>
        <w:t>this is unlikely</w:t>
      </w:r>
      <w:r w:rsidRPr="00E20393">
        <w:rPr>
          <w:rStyle w:val="Emphasis"/>
        </w:rPr>
        <w:t xml:space="preserve"> to happen </w:t>
      </w:r>
      <w:r w:rsidRPr="00096447">
        <w:rPr>
          <w:rStyle w:val="Emphasis"/>
          <w:highlight w:val="cyan"/>
        </w:rPr>
        <w:t xml:space="preserve">without </w:t>
      </w:r>
      <w:r w:rsidRPr="00096447">
        <w:rPr>
          <w:rStyle w:val="Emphasis"/>
        </w:rPr>
        <w:t>outside</w:t>
      </w:r>
      <w:r w:rsidRPr="00E20393">
        <w:rPr>
          <w:rStyle w:val="Emphasis"/>
        </w:rPr>
        <w:t xml:space="preserve"> </w:t>
      </w:r>
      <w:r w:rsidRPr="00096447">
        <w:rPr>
          <w:rStyle w:val="Emphasis"/>
          <w:highlight w:val="cyan"/>
        </w:rPr>
        <w:t>incentive</w:t>
      </w:r>
      <w:r w:rsidRPr="00FE7819">
        <w:rPr>
          <w:sz w:val="16"/>
        </w:rPr>
        <w:t xml:space="preserve">; </w:t>
      </w:r>
      <w:r w:rsidRPr="00096447">
        <w:rPr>
          <w:rStyle w:val="StyleUnderline"/>
          <w:highlight w:val="cyan"/>
        </w:rPr>
        <w:t>it is</w:t>
      </w:r>
      <w:r w:rsidRPr="00551707">
        <w:rPr>
          <w:rStyle w:val="StyleUnderline"/>
        </w:rPr>
        <w:t xml:space="preserve"> simply </w:t>
      </w:r>
      <w:r w:rsidRPr="00096447">
        <w:rPr>
          <w:rStyle w:val="Emphasis"/>
          <w:highlight w:val="cyan"/>
        </w:rPr>
        <w:t>not in Facebook’s</w:t>
      </w:r>
      <w:r w:rsidRPr="006F0DD1">
        <w:rPr>
          <w:rStyle w:val="Emphasis"/>
        </w:rPr>
        <w:t xml:space="preserve"> </w:t>
      </w:r>
      <w:r w:rsidRPr="00096447">
        <w:rPr>
          <w:rStyle w:val="Emphasis"/>
          <w:highlight w:val="cyan"/>
        </w:rPr>
        <w:t>interests</w:t>
      </w:r>
      <w:r w:rsidRPr="00096447">
        <w:rPr>
          <w:rStyle w:val="StyleUnderline"/>
          <w:highlight w:val="cyan"/>
        </w:rPr>
        <w:t xml:space="preserve"> to interoperate</w:t>
      </w:r>
      <w:r w:rsidRPr="00551707">
        <w:rPr>
          <w:rStyle w:val="StyleUnderline"/>
        </w:rPr>
        <w:t xml:space="preserve"> with potential competitors</w:t>
      </w:r>
      <w:r w:rsidRPr="00FE7819">
        <w:rPr>
          <w:sz w:val="16"/>
        </w:rPr>
        <w:t xml:space="preserve">. It is more likely that </w:t>
      </w:r>
      <w:r w:rsidRPr="00096447">
        <w:rPr>
          <w:rStyle w:val="StyleUnderline"/>
          <w:highlight w:val="cyan"/>
        </w:rPr>
        <w:t>Facebook will only adopt</w:t>
      </w:r>
      <w:r w:rsidRPr="00E20393">
        <w:rPr>
          <w:rStyle w:val="StyleUnderline"/>
        </w:rPr>
        <w:t xml:space="preserve"> </w:t>
      </w:r>
      <w:r w:rsidRPr="00096447">
        <w:rPr>
          <w:rStyle w:val="Emphasis"/>
          <w:highlight w:val="cyan"/>
        </w:rPr>
        <w:t>strong</w:t>
      </w:r>
      <w:r w:rsidRPr="00E20393">
        <w:rPr>
          <w:rStyle w:val="StyleUnderline"/>
        </w:rPr>
        <w:t xml:space="preserve"> </w:t>
      </w:r>
      <w:r w:rsidRPr="00096447">
        <w:rPr>
          <w:rStyle w:val="StyleUnderline"/>
          <w:highlight w:val="cyan"/>
        </w:rPr>
        <w:t xml:space="preserve">interoperability as a result of a </w:t>
      </w:r>
      <w:r w:rsidRPr="00096447">
        <w:rPr>
          <w:rStyle w:val="Emphasis"/>
          <w:highlight w:val="cyan"/>
        </w:rPr>
        <w:t>legal mandate</w:t>
      </w:r>
      <w:r w:rsidRPr="00FE7819">
        <w:rPr>
          <w:sz w:val="16"/>
        </w:rPr>
        <w:t>—</w:t>
      </w:r>
      <w:r w:rsidRPr="00DD3952">
        <w:rPr>
          <w:rStyle w:val="StyleUnderline"/>
        </w:rPr>
        <w:t>or</w:t>
      </w:r>
      <w:r w:rsidRPr="00FE7819">
        <w:rPr>
          <w:sz w:val="16"/>
        </w:rPr>
        <w:t xml:space="preserve"> as part of a deal </w:t>
      </w:r>
      <w:r w:rsidRPr="00DD3952">
        <w:rPr>
          <w:rStyle w:val="StyleUnderline"/>
        </w:rPr>
        <w:t>to avoid more dire consequences</w:t>
      </w:r>
      <w:r w:rsidRPr="00FE7819">
        <w:rPr>
          <w:sz w:val="16"/>
        </w:rPr>
        <w:t xml:space="preserve">, like structural separation. </w:t>
      </w:r>
      <w:r w:rsidRPr="00E20393">
        <w:rPr>
          <w:rStyle w:val="StyleUnderline"/>
        </w:rPr>
        <w:t>Legal mandates</w:t>
      </w:r>
      <w:r w:rsidRPr="00FE7819">
        <w:rPr>
          <w:sz w:val="16"/>
        </w:rPr>
        <w:t xml:space="preserve">—namely, </w:t>
      </w:r>
      <w:r w:rsidRPr="00DB0439">
        <w:rPr>
          <w:rStyle w:val="StyleUnderline"/>
        </w:rPr>
        <w:t>for</w:t>
      </w:r>
      <w:r w:rsidRPr="00FE7819">
        <w:rPr>
          <w:sz w:val="16"/>
        </w:rPr>
        <w:t xml:space="preserve"> back-end </w:t>
      </w:r>
      <w:r w:rsidRPr="00DB0439">
        <w:rPr>
          <w:rStyle w:val="StyleUnderline"/>
        </w:rPr>
        <w:t>interoperability</w:t>
      </w:r>
      <w:r w:rsidRPr="00FE7819">
        <w:rPr>
          <w:sz w:val="16"/>
        </w:rPr>
        <w:t>—</w:t>
      </w:r>
      <w:r w:rsidRPr="00E20393">
        <w:rPr>
          <w:rStyle w:val="StyleUnderline"/>
        </w:rPr>
        <w:t>would need to outline what functionality Facebook needs to support</w:t>
      </w:r>
      <w:r w:rsidRPr="00FE7819">
        <w:rPr>
          <w:sz w:val="16"/>
        </w:rPr>
        <w:t>, and govern how the company is allowed to moderate access to its new interfaces.</w:t>
      </w:r>
    </w:p>
    <w:p w14:paraId="6DC1E3D9" w14:textId="77777777" w:rsidR="00455106" w:rsidRPr="00A9698D" w:rsidRDefault="00455106" w:rsidP="00455106">
      <w:pPr>
        <w:pStyle w:val="Heading4"/>
        <w:rPr>
          <w:sz w:val="16"/>
        </w:rPr>
      </w:pPr>
      <w:r>
        <w:t xml:space="preserve">Certainty in </w:t>
      </w:r>
      <w:r>
        <w:rPr>
          <w:u w:val="single"/>
        </w:rPr>
        <w:t>implementation</w:t>
      </w:r>
      <w:r>
        <w:t xml:space="preserve"> is key. </w:t>
      </w:r>
    </w:p>
    <w:p w14:paraId="424EDD64" w14:textId="77777777" w:rsidR="00455106" w:rsidRPr="00FC5661" w:rsidRDefault="00455106" w:rsidP="00455106">
      <w:r>
        <w:t xml:space="preserve">James </w:t>
      </w:r>
      <w:r w:rsidRPr="00EE5C01">
        <w:rPr>
          <w:rStyle w:val="Style13ptBold"/>
        </w:rPr>
        <w:t>Mancini 21</w:t>
      </w:r>
      <w:r>
        <w:t>. Competition Expert at OECD, MSc in Economics from LSE. “</w:t>
      </w:r>
      <w:r w:rsidRPr="00215582">
        <w:t>Data portability, interoperability and digital platform competition</w:t>
      </w:r>
      <w:r>
        <w:t xml:space="preserve">”. OECD. May 7 2021. </w:t>
      </w:r>
      <w:r w:rsidRPr="00EE5C01">
        <w:t>https://papers.ssrn.com/sol3/papers.cfm?abstract_id=3862299</w:t>
      </w:r>
    </w:p>
    <w:p w14:paraId="6690175F" w14:textId="77777777" w:rsidR="00455106" w:rsidRPr="00114B1A" w:rsidRDefault="00455106" w:rsidP="00455106">
      <w:pPr>
        <w:rPr>
          <w:sz w:val="16"/>
        </w:rPr>
      </w:pPr>
      <w:r w:rsidRPr="00114B1A">
        <w:rPr>
          <w:sz w:val="16"/>
        </w:rPr>
        <w:t xml:space="preserve">5.3.1. </w:t>
      </w:r>
      <w:r w:rsidRPr="009124FD">
        <w:rPr>
          <w:rStyle w:val="StyleUnderline"/>
        </w:rPr>
        <w:t>Determining how</w:t>
      </w:r>
      <w:r w:rsidRPr="0087348C">
        <w:rPr>
          <w:rStyle w:val="StyleUnderline"/>
        </w:rPr>
        <w:t xml:space="preserve"> standards will be implemented and disputes resolved</w:t>
      </w:r>
    </w:p>
    <w:p w14:paraId="40DD93BE" w14:textId="77777777" w:rsidR="00455106" w:rsidRPr="00114B1A" w:rsidRDefault="00455106" w:rsidP="00455106">
      <w:pPr>
        <w:rPr>
          <w:sz w:val="16"/>
        </w:rPr>
      </w:pPr>
      <w:r w:rsidRPr="00114B1A">
        <w:rPr>
          <w:sz w:val="16"/>
        </w:rPr>
        <w:t xml:space="preserve">177. </w:t>
      </w:r>
      <w:r w:rsidRPr="0063559D">
        <w:rPr>
          <w:rStyle w:val="StyleUnderline"/>
        </w:rPr>
        <w:t xml:space="preserve">Once a </w:t>
      </w:r>
      <w:r w:rsidRPr="009124FD">
        <w:rPr>
          <w:rStyle w:val="StyleUnderline"/>
        </w:rPr>
        <w:t>public</w:t>
      </w:r>
      <w:r w:rsidRPr="0063559D">
        <w:rPr>
          <w:rStyle w:val="StyleUnderline"/>
        </w:rPr>
        <w:t xml:space="preserve"> </w:t>
      </w:r>
      <w:r w:rsidRPr="009124FD">
        <w:rPr>
          <w:rStyle w:val="StyleUnderline"/>
          <w:highlight w:val="cyan"/>
        </w:rPr>
        <w:t>authority</w:t>
      </w:r>
      <w:r w:rsidRPr="0063559D">
        <w:rPr>
          <w:rStyle w:val="StyleUnderline"/>
        </w:rPr>
        <w:t xml:space="preserve"> decides to </w:t>
      </w:r>
      <w:r w:rsidRPr="009124FD">
        <w:rPr>
          <w:rStyle w:val="StyleUnderline"/>
          <w:highlight w:val="cyan"/>
        </w:rPr>
        <w:t>impose</w:t>
      </w:r>
      <w:r w:rsidRPr="00114B1A">
        <w:rPr>
          <w:sz w:val="16"/>
        </w:rPr>
        <w:t xml:space="preserve"> portability or </w:t>
      </w:r>
      <w:r w:rsidRPr="009124FD">
        <w:rPr>
          <w:rStyle w:val="StyleUnderline"/>
          <w:highlight w:val="cyan"/>
        </w:rPr>
        <w:t>interoperability</w:t>
      </w:r>
      <w:r w:rsidRPr="00114B1A">
        <w:rPr>
          <w:sz w:val="16"/>
        </w:rPr>
        <w:t xml:space="preserve"> measures, </w:t>
      </w:r>
      <w:r w:rsidRPr="009124FD">
        <w:rPr>
          <w:rStyle w:val="StyleUnderline"/>
          <w:highlight w:val="cyan"/>
        </w:rPr>
        <w:t>it may need to</w:t>
      </w:r>
      <w:r w:rsidRPr="0063559D">
        <w:rPr>
          <w:rStyle w:val="StyleUnderline"/>
        </w:rPr>
        <w:t xml:space="preserve"> </w:t>
      </w:r>
      <w:r w:rsidRPr="009124FD">
        <w:rPr>
          <w:rStyle w:val="StyleUnderline"/>
          <w:highlight w:val="cyan"/>
        </w:rPr>
        <w:t>establish</w:t>
      </w:r>
      <w:r w:rsidRPr="0063559D">
        <w:rPr>
          <w:rStyle w:val="StyleUnderline"/>
        </w:rPr>
        <w:t xml:space="preserve"> </w:t>
      </w:r>
      <w:r w:rsidRPr="009124FD">
        <w:rPr>
          <w:rStyle w:val="Emphasis"/>
          <w:highlight w:val="cyan"/>
        </w:rPr>
        <w:t>detailed standards for compliance</w:t>
      </w:r>
      <w:r w:rsidRPr="00114B1A">
        <w:rPr>
          <w:sz w:val="16"/>
        </w:rPr>
        <w:t xml:space="preserve"> – particularly if </w:t>
      </w:r>
      <w:r w:rsidRPr="009124FD">
        <w:rPr>
          <w:rStyle w:val="StyleUnderline"/>
          <w:highlight w:val="cyan"/>
        </w:rPr>
        <w:t>there is a risk of</w:t>
      </w:r>
      <w:r w:rsidRPr="00462217">
        <w:rPr>
          <w:rStyle w:val="StyleUnderline"/>
        </w:rPr>
        <w:t xml:space="preserve"> the </w:t>
      </w:r>
      <w:r w:rsidRPr="009124FD">
        <w:rPr>
          <w:rStyle w:val="StyleUnderline"/>
          <w:highlight w:val="cyan"/>
        </w:rPr>
        <w:t xml:space="preserve">measures being undermined by </w:t>
      </w:r>
      <w:r w:rsidRPr="009124FD">
        <w:rPr>
          <w:rStyle w:val="Emphasis"/>
          <w:highlight w:val="cyan"/>
        </w:rPr>
        <w:t>uncertainty</w:t>
      </w:r>
      <w:r w:rsidRPr="00114B1A">
        <w:rPr>
          <w:sz w:val="16"/>
        </w:rPr>
        <w:t xml:space="preserve">, </w:t>
      </w:r>
      <w:r w:rsidRPr="009124FD">
        <w:rPr>
          <w:rStyle w:val="StyleUnderline"/>
          <w:highlight w:val="cyan"/>
        </w:rPr>
        <w:t xml:space="preserve">used for exclusionary purposes by </w:t>
      </w:r>
      <w:r w:rsidRPr="009124FD">
        <w:rPr>
          <w:rStyle w:val="Emphasis"/>
          <w:highlight w:val="cyan"/>
        </w:rPr>
        <w:t>incumbents</w:t>
      </w:r>
      <w:r w:rsidRPr="00114B1A">
        <w:rPr>
          <w:sz w:val="16"/>
        </w:rPr>
        <w:t xml:space="preserve">, </w:t>
      </w:r>
      <w:r w:rsidRPr="003E0E28">
        <w:rPr>
          <w:rStyle w:val="StyleUnderline"/>
        </w:rPr>
        <w:t xml:space="preserve">implemented in an incomplete manner, </w:t>
      </w:r>
      <w:r w:rsidRPr="009124FD">
        <w:rPr>
          <w:rStyle w:val="StyleUnderline"/>
          <w:highlight w:val="cyan"/>
        </w:rPr>
        <w:t>or subject to</w:t>
      </w:r>
      <w:r w:rsidRPr="009124FD">
        <w:rPr>
          <w:sz w:val="16"/>
          <w:highlight w:val="cyan"/>
        </w:rPr>
        <w:t xml:space="preserve"> </w:t>
      </w:r>
      <w:r w:rsidRPr="009124FD">
        <w:rPr>
          <w:rStyle w:val="Emphasis"/>
          <w:highlight w:val="cyan"/>
        </w:rPr>
        <w:t>disputes</w:t>
      </w:r>
      <w:r w:rsidRPr="00114B1A">
        <w:rPr>
          <w:sz w:val="16"/>
        </w:rPr>
        <w:t xml:space="preserve">. </w:t>
      </w:r>
      <w:r w:rsidRPr="004C6EDD">
        <w:rPr>
          <w:rStyle w:val="StyleUnderline"/>
        </w:rPr>
        <w:t>These</w:t>
      </w:r>
      <w:r w:rsidRPr="00114B1A">
        <w:rPr>
          <w:sz w:val="16"/>
        </w:rPr>
        <w:t xml:space="preserve"> standards </w:t>
      </w:r>
      <w:r w:rsidRPr="004C6EDD">
        <w:rPr>
          <w:rStyle w:val="StyleUnderline"/>
        </w:rPr>
        <w:t>can be</w:t>
      </w:r>
      <w:r w:rsidRPr="00114B1A">
        <w:rPr>
          <w:sz w:val="16"/>
        </w:rPr>
        <w:t xml:space="preserve"> developed by public authorities and </w:t>
      </w:r>
      <w:r w:rsidRPr="004C6EDD">
        <w:rPr>
          <w:rStyle w:val="StyleUnderline"/>
        </w:rPr>
        <w:t>enforced through regulation</w:t>
      </w:r>
      <w:r w:rsidRPr="00114B1A">
        <w:rPr>
          <w:sz w:val="16"/>
        </w:rPr>
        <w:t>. However, in some cases the authority imposing the measures may lack the resources and expertise to develop granular technical details regarding implementation. Thus, SSOs or other third parties may be appointed in order to co-ordinate and oversee standard setting with the various stakeholders in the market. One such example is the Open Banking Implementation Entity established as part of the UK banking reforms described above. Notably, the OBIE was granted the powers to impose solutions when no consensus among stakeholders could be reached, preventing deadlock from undermining the measures before they could be implemented. Without such powers, the use of third parties to implement portability or interoperability standards may be ineffective.</w:t>
      </w:r>
    </w:p>
    <w:p w14:paraId="0F79C003" w14:textId="77777777" w:rsidR="00455106" w:rsidRPr="00114B1A" w:rsidRDefault="00455106" w:rsidP="00455106">
      <w:pPr>
        <w:rPr>
          <w:sz w:val="16"/>
        </w:rPr>
      </w:pPr>
      <w:r w:rsidRPr="00114B1A">
        <w:rPr>
          <w:sz w:val="16"/>
        </w:rPr>
        <w:t xml:space="preserve">178. Data portability and </w:t>
      </w:r>
      <w:r w:rsidRPr="009124FD">
        <w:rPr>
          <w:rStyle w:val="StyleUnderline"/>
          <w:highlight w:val="cyan"/>
        </w:rPr>
        <w:t>interoperability</w:t>
      </w:r>
      <w:r w:rsidRPr="00114B1A">
        <w:rPr>
          <w:sz w:val="16"/>
        </w:rPr>
        <w:t xml:space="preserve"> mechanisms </w:t>
      </w:r>
      <w:r w:rsidRPr="008856A0">
        <w:rPr>
          <w:rStyle w:val="StyleUnderline"/>
        </w:rPr>
        <w:t xml:space="preserve">can </w:t>
      </w:r>
      <w:r w:rsidRPr="009124FD">
        <w:rPr>
          <w:rStyle w:val="StyleUnderline"/>
          <w:highlight w:val="cyan"/>
        </w:rPr>
        <w:t>involve</w:t>
      </w:r>
      <w:r w:rsidRPr="008856A0">
        <w:rPr>
          <w:rStyle w:val="StyleUnderline"/>
        </w:rPr>
        <w:t xml:space="preserve"> a </w:t>
      </w:r>
      <w:r w:rsidRPr="009124FD">
        <w:rPr>
          <w:rStyle w:val="StyleUnderline"/>
          <w:highlight w:val="cyan"/>
        </w:rPr>
        <w:t>range of technical</w:t>
      </w:r>
      <w:r w:rsidRPr="008856A0">
        <w:rPr>
          <w:rStyle w:val="StyleUnderline"/>
        </w:rPr>
        <w:t xml:space="preserve"> and legal </w:t>
      </w:r>
      <w:r w:rsidRPr="009124FD">
        <w:rPr>
          <w:rStyle w:val="StyleUnderline"/>
        </w:rPr>
        <w:t>liability</w:t>
      </w:r>
      <w:r w:rsidRPr="008856A0">
        <w:rPr>
          <w:rStyle w:val="StyleUnderline"/>
        </w:rPr>
        <w:t xml:space="preserve"> </w:t>
      </w:r>
      <w:r w:rsidRPr="009124FD">
        <w:rPr>
          <w:rStyle w:val="StyleUnderline"/>
          <w:highlight w:val="cyan"/>
        </w:rPr>
        <w:t>challenges</w:t>
      </w:r>
      <w:r w:rsidRPr="008856A0">
        <w:rPr>
          <w:rStyle w:val="StyleUnderline"/>
        </w:rPr>
        <w:t xml:space="preserve">, </w:t>
      </w:r>
      <w:r w:rsidRPr="009124FD">
        <w:rPr>
          <w:rStyle w:val="StyleUnderline"/>
          <w:highlight w:val="cyan"/>
        </w:rPr>
        <w:t>making</w:t>
      </w:r>
      <w:r w:rsidRPr="008856A0">
        <w:rPr>
          <w:rStyle w:val="StyleUnderline"/>
        </w:rPr>
        <w:t xml:space="preserve"> their </w:t>
      </w:r>
      <w:r w:rsidRPr="009124FD">
        <w:rPr>
          <w:rStyle w:val="Emphasis"/>
          <w:highlight w:val="cyan"/>
        </w:rPr>
        <w:t>implementation complex</w:t>
      </w:r>
      <w:r w:rsidRPr="00114B1A">
        <w:rPr>
          <w:sz w:val="16"/>
        </w:rPr>
        <w:t xml:space="preserve">. Further, there may be diverging incentives among stakeholders involved, for instance if a dominant platform seeks to limit the benefits of these measures for rivals. Thus, </w:t>
      </w:r>
      <w:r w:rsidRPr="007C36ED">
        <w:rPr>
          <w:rStyle w:val="StyleUnderline"/>
        </w:rPr>
        <w:t>active monitoring and enforcement will be necessary</w:t>
      </w:r>
      <w:r w:rsidRPr="00114B1A">
        <w:rPr>
          <w:sz w:val="16"/>
        </w:rPr>
        <w:t xml:space="preserve"> (Krämer, Senellart and de Streel, 2020, p. 10[7]). Further, </w:t>
      </w:r>
      <w:r w:rsidRPr="007C36ED">
        <w:rPr>
          <w:rStyle w:val="StyleUnderline"/>
        </w:rPr>
        <w:t>disputes are likely to occur</w:t>
      </w:r>
      <w:r w:rsidRPr="00114B1A">
        <w:rPr>
          <w:sz w:val="16"/>
        </w:rPr>
        <w:t>, and may require a resolution mechanism when non- discrimination requirements are in place. Such a mechanism could adjudicate on questions such as whether a refusal to provide access to an API is justified on safety or security grounds, or whether sufficient safeguards are feasible and the refusal may be a cover for anticompetitive strategies. Consideration may need to be given to ensuring equal access to dispute resolution, for example when small new entrants are unable to retain sufficient legal resources to contend with large, established incumbents.</w:t>
      </w:r>
    </w:p>
    <w:p w14:paraId="4CC7DA5A" w14:textId="77777777" w:rsidR="00455106" w:rsidRDefault="00455106" w:rsidP="00455106">
      <w:r w:rsidRPr="00114B1A">
        <w:rPr>
          <w:sz w:val="16"/>
        </w:rPr>
        <w:t xml:space="preserve">179. </w:t>
      </w:r>
      <w:r w:rsidRPr="007C36ED">
        <w:rPr>
          <w:rStyle w:val="StyleUnderline"/>
        </w:rPr>
        <w:t xml:space="preserve">For competition authorities, the </w:t>
      </w:r>
      <w:r w:rsidRPr="009124FD">
        <w:rPr>
          <w:rStyle w:val="Emphasis"/>
          <w:highlight w:val="cyan"/>
        </w:rPr>
        <w:t>implementation and supervision</w:t>
      </w:r>
      <w:r w:rsidRPr="007C36ED">
        <w:rPr>
          <w:rStyle w:val="StyleUnderline"/>
        </w:rPr>
        <w:t xml:space="preserve"> of technical interoperability or portability remedies </w:t>
      </w:r>
      <w:r w:rsidRPr="009124FD">
        <w:rPr>
          <w:rStyle w:val="StyleUnderline"/>
          <w:highlight w:val="cyan"/>
        </w:rPr>
        <w:t xml:space="preserve">can be </w:t>
      </w:r>
      <w:r w:rsidRPr="009124FD">
        <w:rPr>
          <w:rStyle w:val="Emphasis"/>
          <w:highlight w:val="cyan"/>
        </w:rPr>
        <w:t>challenging</w:t>
      </w:r>
      <w:r w:rsidRPr="00114B1A">
        <w:rPr>
          <w:sz w:val="16"/>
        </w:rPr>
        <w:t xml:space="preserve">. These challenges are not in fact unique to remedies in digital platform markets, and may require authorities to impose arrangements such as the imposition of monitoring trustees to oversee implementation. Kades and Scott Morton (2020[47]) suggest, however, that </w:t>
      </w:r>
      <w:r w:rsidRPr="00514C6B">
        <w:rPr>
          <w:rStyle w:val="StyleUnderline"/>
        </w:rPr>
        <w:t xml:space="preserve">authorities should play a key role </w:t>
      </w:r>
      <w:r w:rsidRPr="00250416">
        <w:rPr>
          <w:rStyle w:val="Emphasis"/>
        </w:rPr>
        <w:t>throughout the administration of these remedies</w:t>
      </w:r>
      <w:r w:rsidRPr="00114B1A">
        <w:rPr>
          <w:sz w:val="16"/>
        </w:rPr>
        <w:t xml:space="preserve">. In particular, while a third party can be appointed to advise on the technical aspects, </w:t>
      </w:r>
      <w:r w:rsidRPr="00B248B9">
        <w:rPr>
          <w:rStyle w:val="StyleUnderline"/>
        </w:rPr>
        <w:t xml:space="preserve">the competition authority should have the </w:t>
      </w:r>
      <w:r w:rsidRPr="007D49E7">
        <w:rPr>
          <w:rStyle w:val="Emphasis"/>
        </w:rPr>
        <w:t>final decision-making authority</w:t>
      </w:r>
      <w:r w:rsidRPr="00114B1A">
        <w:rPr>
          <w:sz w:val="16"/>
        </w:rPr>
        <w:t xml:space="preserve"> for rulemaking, should start with an assumption that a defendant may seek to undermine the remedy, and should be prepared to issue fines for noncompliance (pp. 31-32[47]).</w:t>
      </w:r>
    </w:p>
    <w:p w14:paraId="2A108F6E" w14:textId="77777777" w:rsidR="00455106" w:rsidRDefault="00455106" w:rsidP="00455106">
      <w:pPr>
        <w:pStyle w:val="Heading2"/>
      </w:pPr>
      <w:r>
        <w:t>current law cp</w:t>
      </w:r>
    </w:p>
    <w:p w14:paraId="585B358B" w14:textId="77777777" w:rsidR="00455106" w:rsidRDefault="00455106" w:rsidP="00455106">
      <w:pPr>
        <w:pStyle w:val="Heading3"/>
      </w:pPr>
      <w:r>
        <w:t>current law – 2ac</w:t>
      </w:r>
    </w:p>
    <w:p w14:paraId="3E21F362" w14:textId="77777777" w:rsidR="00455106" w:rsidRDefault="00455106" w:rsidP="00455106">
      <w:pPr>
        <w:pStyle w:val="Heading4"/>
        <w:numPr>
          <w:ilvl w:val="1"/>
          <w:numId w:val="34"/>
        </w:numPr>
        <w:tabs>
          <w:tab w:val="num" w:pos="360"/>
        </w:tabs>
        <w:ind w:left="0" w:firstLine="0"/>
      </w:pPr>
      <w:r>
        <w:t xml:space="preserve">Big firms – diversified platform marketplace </w:t>
      </w:r>
      <w:r>
        <w:rPr>
          <w:u w:val="single"/>
        </w:rPr>
        <w:t>forces them</w:t>
      </w:r>
      <w:r>
        <w:t xml:space="preserve"> to innovate to </w:t>
      </w:r>
      <w:r>
        <w:rPr>
          <w:u w:val="single"/>
        </w:rPr>
        <w:t>keep consumers</w:t>
      </w:r>
      <w:r>
        <w:t>. That’s Schulman, AND...</w:t>
      </w:r>
    </w:p>
    <w:p w14:paraId="3782C0EE" w14:textId="77777777" w:rsidR="00455106" w:rsidRPr="003F35EC" w:rsidRDefault="00455106" w:rsidP="00455106">
      <w:r>
        <w:t xml:space="preserve">Cory </w:t>
      </w:r>
      <w:r w:rsidRPr="00765F41">
        <w:rPr>
          <w:rStyle w:val="Style13ptBold"/>
        </w:rPr>
        <w:t>Doctorow 21</w:t>
      </w:r>
      <w:r>
        <w:t>. S</w:t>
      </w:r>
      <w:r w:rsidRPr="00AE1B5E">
        <w:t xml:space="preserve">pecial consultant to the Electronic Frontier Foundation, MIT Media Lab Research Affiliate, visiting professor of computer science at the Open University, visiting professor of practice at the University of North Carolina’s School of Library and Information Science, co-founder of the </w:t>
      </w:r>
      <w:r>
        <w:t>Open Rights Group. “</w:t>
      </w:r>
      <w:r w:rsidRPr="00371312">
        <w:t>Unfair Use: Anti-Interoperability and Our Dwindling Digital Freedom</w:t>
      </w:r>
      <w:r>
        <w:t xml:space="preserve">”. The Reboot. Apr 13 2021. </w:t>
      </w:r>
      <w:hyperlink r:id="rId23" w:history="1">
        <w:r w:rsidRPr="00FD02FB">
          <w:rPr>
            <w:rStyle w:val="Hyperlink"/>
          </w:rPr>
          <w:t>https://thereboot.com/unfair-use-anti-interoperability-and-our-dwindling-digital-freedom/</w:t>
        </w:r>
      </w:hyperlink>
    </w:p>
    <w:p w14:paraId="2E304B7F" w14:textId="77777777" w:rsidR="00455106" w:rsidRPr="00E96F15" w:rsidRDefault="00455106" w:rsidP="00455106">
      <w:pPr>
        <w:rPr>
          <w:sz w:val="16"/>
        </w:rPr>
      </w:pPr>
      <w:r w:rsidRPr="006A4910">
        <w:rPr>
          <w:rStyle w:val="StyleUnderline"/>
          <w:highlight w:val="cyan"/>
        </w:rPr>
        <w:t>Interoperability lowers “switching costs</w:t>
      </w:r>
      <w:r w:rsidRPr="00493CD1">
        <w:rPr>
          <w:rStyle w:val="StyleUnderline"/>
        </w:rPr>
        <w:t>”</w:t>
      </w:r>
      <w:r w:rsidRPr="00E96F15">
        <w:rPr>
          <w:sz w:val="16"/>
        </w:rPr>
        <w:t xml:space="preserve"> — the cost of leaving behind whatever you’re using now in favor of something you think will suit you better. When my grandparents emigrated to Canada from the Soviet Union on a displaced persons ship, they incurred a high switching cost. For more than a decade, they had no contact with their family in Leningrad except through unreliable, slow word of mouth with the rare person who got a visa to travel there.</w:t>
      </w:r>
    </w:p>
    <w:p w14:paraId="0DCD033C" w14:textId="77777777" w:rsidR="00455106" w:rsidRPr="00E96F15" w:rsidRDefault="00455106" w:rsidP="00455106">
      <w:pPr>
        <w:rPr>
          <w:sz w:val="16"/>
        </w:rPr>
      </w:pPr>
      <w:r w:rsidRPr="00E96F15">
        <w:rPr>
          <w:sz w:val="16"/>
        </w:rPr>
        <w:t>Contrast this with my move from the UK to Los Angeles in 2015. We are in routine contact with my in-laws in London and Wales, as well as my family in Toronto. My laptop and books came with me, as did our other personal effects. We left most of our appliances behind because they ran on a different voltage, but there were a few things we loved that we brought with and either changed the plugs on or connected to our house’s electrical outlets via transformer or adapters.</w:t>
      </w:r>
    </w:p>
    <w:p w14:paraId="0D01BBD7" w14:textId="77777777" w:rsidR="00455106" w:rsidRPr="00E96F15" w:rsidRDefault="00455106" w:rsidP="00455106">
      <w:pPr>
        <w:rPr>
          <w:sz w:val="16"/>
        </w:rPr>
      </w:pPr>
      <w:r w:rsidRPr="006F4E89">
        <w:rPr>
          <w:rStyle w:val="StyleUnderline"/>
        </w:rPr>
        <w:t>Companies like high switching costs</w:t>
      </w:r>
      <w:r w:rsidRPr="00E96F15">
        <w:rPr>
          <w:sz w:val="16"/>
        </w:rPr>
        <w:t xml:space="preserve">. </w:t>
      </w:r>
      <w:r w:rsidRPr="00993153">
        <w:rPr>
          <w:rStyle w:val="StyleUnderline"/>
        </w:rPr>
        <w:t>For a</w:t>
      </w:r>
      <w:r w:rsidRPr="00E96F15">
        <w:rPr>
          <w:sz w:val="16"/>
        </w:rPr>
        <w:t xml:space="preserve"> would-be </w:t>
      </w:r>
      <w:r w:rsidRPr="00993153">
        <w:rPr>
          <w:rStyle w:val="StyleUnderline"/>
        </w:rPr>
        <w:t>monopolist, the best product is one that’s seductively easy to start using and incredibly hard to get rid of</w:t>
      </w:r>
      <w:r w:rsidRPr="00E96F15">
        <w:rPr>
          <w:sz w:val="16"/>
        </w:rPr>
        <w:t>. Think of Purdue Pharma’s gleeful internal memos — revealed in leaks and court cases — about the ease with which their “customers” were getting started on opioids, and their contempt for how hard it was for those same people to switch away.</w:t>
      </w:r>
    </w:p>
    <w:p w14:paraId="168FCC93" w14:textId="77777777" w:rsidR="00455106" w:rsidRPr="00E96F15" w:rsidRDefault="00455106" w:rsidP="00455106">
      <w:pPr>
        <w:rPr>
          <w:sz w:val="16"/>
        </w:rPr>
      </w:pPr>
      <w:r w:rsidRPr="00E96F15">
        <w:rPr>
          <w:sz w:val="16"/>
        </w:rPr>
        <w:t>Addiction isn’t the only way to raise switching costs. Facebook makes it incredibly easy for you to get started, historically going so far as to tricking you into giving it access to your electronic contacts list to enmesh you in a network of others who have already signed up for the service. Once you’re on Facebook, it’s very easy to bring in articles from the public web and to link to your friends’ updates on rival networks. You can start by just using Facebook to follow the friends you have there, but over time, the system nudges you toward using Facebook as your primary means of reading the news and even following what your friends are saying on non-Facebook networks.</w:t>
      </w:r>
    </w:p>
    <w:p w14:paraId="25A7CFFD" w14:textId="77777777" w:rsidR="00455106" w:rsidRPr="00E96F15" w:rsidRDefault="00455106" w:rsidP="00455106">
      <w:pPr>
        <w:rPr>
          <w:sz w:val="16"/>
        </w:rPr>
      </w:pPr>
      <w:r w:rsidRPr="00E96F15">
        <w:rPr>
          <w:sz w:val="16"/>
        </w:rPr>
        <w:t xml:space="preserve">But </w:t>
      </w:r>
      <w:r w:rsidRPr="00231B93">
        <w:rPr>
          <w:rStyle w:val="StyleUnderline"/>
        </w:rPr>
        <w:t xml:space="preserve">when you want to leave Facebook, there’s </w:t>
      </w:r>
      <w:r w:rsidRPr="00D043B9">
        <w:rPr>
          <w:rStyle w:val="Emphasis"/>
        </w:rPr>
        <w:t>no easy way</w:t>
      </w:r>
      <w:r w:rsidRPr="00E96F15">
        <w:rPr>
          <w:sz w:val="16"/>
        </w:rPr>
        <w:t xml:space="preserve"> to do so. </w:t>
      </w:r>
      <w:r w:rsidRPr="00291304">
        <w:rPr>
          <w:rStyle w:val="StyleUnderline"/>
        </w:rPr>
        <w:t xml:space="preserve">You can’t go to a Facebook rival and follow what your friends post to </w:t>
      </w:r>
      <w:r w:rsidRPr="0001457D">
        <w:rPr>
          <w:rStyle w:val="StyleUnderline"/>
        </w:rPr>
        <w:t>Facebook from there</w:t>
      </w:r>
      <w:r w:rsidRPr="00E96F15">
        <w:rPr>
          <w:sz w:val="16"/>
        </w:rPr>
        <w:t>. You certainly can’t reply to what your Facebook friends post using a rival service.</w:t>
      </w:r>
    </w:p>
    <w:p w14:paraId="31E2D34F" w14:textId="77777777" w:rsidR="00455106" w:rsidRPr="00E96F15" w:rsidRDefault="00455106" w:rsidP="00455106">
      <w:pPr>
        <w:rPr>
          <w:sz w:val="16"/>
        </w:rPr>
      </w:pPr>
      <w:r w:rsidRPr="002E4A02">
        <w:rPr>
          <w:rStyle w:val="Emphasis"/>
        </w:rPr>
        <w:t>Interoperability</w:t>
      </w:r>
      <w:r w:rsidRPr="00E96F15">
        <w:rPr>
          <w:sz w:val="16"/>
        </w:rPr>
        <w:t xml:space="preserve"> — the thing Facebook uses to slurp stuff in from the open web — </w:t>
      </w:r>
      <w:r w:rsidRPr="008A6AEE">
        <w:rPr>
          <w:rStyle w:val="Emphasis"/>
        </w:rPr>
        <w:t>is the key to self-determination</w:t>
      </w:r>
      <w:r w:rsidRPr="00E96F15">
        <w:rPr>
          <w:sz w:val="16"/>
        </w:rPr>
        <w:t xml:space="preserve">. </w:t>
      </w:r>
      <w:r w:rsidRPr="006A4910">
        <w:rPr>
          <w:rStyle w:val="StyleUnderline"/>
          <w:highlight w:val="cyan"/>
        </w:rPr>
        <w:t xml:space="preserve">Leaving Facebook </w:t>
      </w:r>
      <w:r w:rsidRPr="00B3693A">
        <w:rPr>
          <w:rStyle w:val="StyleUnderline"/>
        </w:rPr>
        <w:t>in the 21st century</w:t>
      </w:r>
      <w:r w:rsidRPr="00E96F15">
        <w:rPr>
          <w:sz w:val="16"/>
        </w:rPr>
        <w:t xml:space="preserve"> is like my grandmother leaving the USSR in the 40s. </w:t>
      </w:r>
      <w:r w:rsidRPr="00B3693A">
        <w:rPr>
          <w:rStyle w:val="StyleUnderline"/>
        </w:rPr>
        <w:t xml:space="preserve">You can go, but </w:t>
      </w:r>
      <w:r w:rsidRPr="006A4910">
        <w:rPr>
          <w:rStyle w:val="StyleUnderline"/>
          <w:highlight w:val="cyan"/>
        </w:rPr>
        <w:t xml:space="preserve">your friends </w:t>
      </w:r>
      <w:r w:rsidRPr="00B3693A">
        <w:rPr>
          <w:rStyle w:val="StyleUnderline"/>
        </w:rPr>
        <w:t xml:space="preserve">and loved ones </w:t>
      </w:r>
      <w:r w:rsidRPr="006A4910">
        <w:rPr>
          <w:rStyle w:val="StyleUnderline"/>
          <w:highlight w:val="cyan"/>
        </w:rPr>
        <w:t xml:space="preserve">are </w:t>
      </w:r>
      <w:r w:rsidRPr="00B3693A">
        <w:rPr>
          <w:rStyle w:val="StyleUnderline"/>
        </w:rPr>
        <w:t xml:space="preserve">all </w:t>
      </w:r>
      <w:r w:rsidRPr="006A4910">
        <w:rPr>
          <w:rStyle w:val="StyleUnderline"/>
          <w:highlight w:val="cyan"/>
        </w:rPr>
        <w:t xml:space="preserve">held </w:t>
      </w:r>
      <w:r w:rsidRPr="006A4910">
        <w:rPr>
          <w:rStyle w:val="Emphasis"/>
          <w:highlight w:val="cyan"/>
        </w:rPr>
        <w:t xml:space="preserve">hostage </w:t>
      </w:r>
      <w:r w:rsidRPr="00E27A4D">
        <w:rPr>
          <w:rStyle w:val="Emphasis"/>
        </w:rPr>
        <w:t>behind Zuckerberg’s Iron Curtain</w:t>
      </w:r>
      <w:r w:rsidRPr="00E96F15">
        <w:rPr>
          <w:sz w:val="16"/>
        </w:rPr>
        <w:t xml:space="preserve">, so </w:t>
      </w:r>
      <w:r w:rsidRPr="00BC7A5F">
        <w:rPr>
          <w:rStyle w:val="StyleUnderline"/>
        </w:rPr>
        <w:t>leaving Facebook means leaving your communities, your relationships</w:t>
      </w:r>
      <w:r w:rsidRPr="00E96F15">
        <w:rPr>
          <w:sz w:val="16"/>
        </w:rPr>
        <w:t>. That’s not as hard as kicking opioids, but it’s not easy either. And your presence on Facebook is the reason someone else can’t go.</w:t>
      </w:r>
    </w:p>
    <w:p w14:paraId="65D15297" w14:textId="77777777" w:rsidR="00455106" w:rsidRPr="00E96F15" w:rsidRDefault="00455106" w:rsidP="00455106">
      <w:pPr>
        <w:rPr>
          <w:sz w:val="16"/>
        </w:rPr>
      </w:pPr>
      <w:r w:rsidRPr="00E96F15">
        <w:rPr>
          <w:sz w:val="16"/>
        </w:rPr>
        <w:t xml:space="preserve">Here’s the thing: </w:t>
      </w:r>
      <w:r w:rsidRPr="005638E1">
        <w:rPr>
          <w:rStyle w:val="Emphasis"/>
        </w:rPr>
        <w:t>everyone wants to minimize risk</w:t>
      </w:r>
      <w:r w:rsidRPr="00E96F15">
        <w:rPr>
          <w:sz w:val="16"/>
        </w:rPr>
        <w:t xml:space="preserve">, from employers to workers, </w:t>
      </w:r>
      <w:r w:rsidRPr="004E09E7">
        <w:rPr>
          <w:rStyle w:val="StyleUnderline"/>
        </w:rPr>
        <w:t>from Big Tech to its users</w:t>
      </w:r>
      <w:r w:rsidRPr="00E96F15">
        <w:rPr>
          <w:sz w:val="16"/>
        </w:rPr>
        <w:t xml:space="preserve">. </w:t>
      </w:r>
      <w:r w:rsidRPr="007F2FB5">
        <w:rPr>
          <w:rStyle w:val="StyleUnderline"/>
        </w:rPr>
        <w:t>You want to use Google in ways that make your life better</w:t>
      </w:r>
      <w:r w:rsidRPr="00E96F15">
        <w:rPr>
          <w:sz w:val="16"/>
        </w:rPr>
        <w:t xml:space="preserve">, and you don’t want Google to be able to arbitrarily change or remove the services it provides. (Ask me how bitter I am about Google nuking Reader, its RSS product!) </w:t>
      </w:r>
      <w:r w:rsidRPr="006A4910">
        <w:rPr>
          <w:rStyle w:val="StyleUnderline"/>
          <w:highlight w:val="cyan"/>
        </w:rPr>
        <w:t xml:space="preserve">Google wants to ensure </w:t>
      </w:r>
      <w:r w:rsidRPr="007A55A3">
        <w:rPr>
          <w:rStyle w:val="StyleUnderline"/>
        </w:rPr>
        <w:t xml:space="preserve">that </w:t>
      </w:r>
      <w:r w:rsidRPr="006A4910">
        <w:rPr>
          <w:rStyle w:val="StyleUnderline"/>
          <w:highlight w:val="cyan"/>
        </w:rPr>
        <w:t xml:space="preserve">you won’t leave </w:t>
      </w:r>
      <w:r w:rsidRPr="007A55A3">
        <w:rPr>
          <w:rStyle w:val="StyleUnderline"/>
        </w:rPr>
        <w:t>the company or its products and services</w:t>
      </w:r>
      <w:r w:rsidRPr="00E96F15">
        <w:rPr>
          <w:sz w:val="16"/>
        </w:rPr>
        <w:t xml:space="preserve">. </w:t>
      </w:r>
      <w:r w:rsidRPr="006A4910">
        <w:rPr>
          <w:rStyle w:val="StyleUnderline"/>
          <w:highlight w:val="cyan"/>
        </w:rPr>
        <w:t>It could improve</w:t>
      </w:r>
      <w:r w:rsidRPr="006A4910">
        <w:rPr>
          <w:sz w:val="16"/>
          <w:highlight w:val="cyan"/>
        </w:rPr>
        <w:t xml:space="preserve"> </w:t>
      </w:r>
      <w:r w:rsidRPr="00E96F15">
        <w:rPr>
          <w:sz w:val="16"/>
        </w:rPr>
        <w:t xml:space="preserve">its </w:t>
      </w:r>
      <w:r w:rsidRPr="006A4910">
        <w:rPr>
          <w:rStyle w:val="StyleUnderline"/>
          <w:highlight w:val="cyan"/>
        </w:rPr>
        <w:t xml:space="preserve">retention by making </w:t>
      </w:r>
      <w:r w:rsidRPr="009049E7">
        <w:rPr>
          <w:rStyle w:val="StyleUnderline"/>
        </w:rPr>
        <w:t>you</w:t>
      </w:r>
      <w:r w:rsidRPr="009049E7">
        <w:rPr>
          <w:sz w:val="16"/>
        </w:rPr>
        <w:t xml:space="preserve"> so </w:t>
      </w:r>
      <w:r w:rsidRPr="009049E7">
        <w:rPr>
          <w:rStyle w:val="Emphasis"/>
        </w:rPr>
        <w:t xml:space="preserve">delighted with </w:t>
      </w:r>
      <w:r w:rsidRPr="00547AAA">
        <w:rPr>
          <w:rStyle w:val="Emphasis"/>
        </w:rPr>
        <w:t xml:space="preserve">its </w:t>
      </w:r>
      <w:r w:rsidRPr="006A4910">
        <w:rPr>
          <w:rStyle w:val="Emphasis"/>
          <w:highlight w:val="cyan"/>
        </w:rPr>
        <w:t>offerings</w:t>
      </w:r>
      <w:r w:rsidRPr="006A4910">
        <w:rPr>
          <w:sz w:val="16"/>
          <w:highlight w:val="cyan"/>
        </w:rPr>
        <w:t xml:space="preserve"> </w:t>
      </w:r>
      <w:r w:rsidRPr="00E96F15">
        <w:rPr>
          <w:sz w:val="16"/>
        </w:rPr>
        <w:t xml:space="preserve">that you’d never consider leaving. </w:t>
      </w:r>
      <w:r w:rsidRPr="00C365A9">
        <w:rPr>
          <w:rStyle w:val="Emphasis"/>
        </w:rPr>
        <w:t xml:space="preserve">But </w:t>
      </w:r>
      <w:r w:rsidRPr="006A4910">
        <w:rPr>
          <w:rStyle w:val="Emphasis"/>
          <w:highlight w:val="cyan"/>
        </w:rPr>
        <w:t xml:space="preserve">a surer, </w:t>
      </w:r>
      <w:r w:rsidRPr="00C365A9">
        <w:rPr>
          <w:rStyle w:val="Emphasis"/>
        </w:rPr>
        <w:t xml:space="preserve">cheaper </w:t>
      </w:r>
      <w:r w:rsidRPr="006A4910">
        <w:rPr>
          <w:rStyle w:val="Emphasis"/>
          <w:highlight w:val="cyan"/>
        </w:rPr>
        <w:t>way</w:t>
      </w:r>
      <w:r w:rsidRPr="006A4910">
        <w:rPr>
          <w:sz w:val="16"/>
          <w:highlight w:val="cyan"/>
        </w:rPr>
        <w:t xml:space="preserve"> </w:t>
      </w:r>
      <w:r w:rsidRPr="006A4910">
        <w:rPr>
          <w:rStyle w:val="StyleUnderline"/>
          <w:highlight w:val="cyan"/>
        </w:rPr>
        <w:t xml:space="preserve">is to </w:t>
      </w:r>
      <w:r w:rsidRPr="006A4910">
        <w:rPr>
          <w:rStyle w:val="Emphasis"/>
          <w:highlight w:val="cyan"/>
        </w:rPr>
        <w:t>interweave</w:t>
      </w:r>
      <w:r w:rsidRPr="006A4910">
        <w:rPr>
          <w:rStyle w:val="StyleUnderline"/>
          <w:highlight w:val="cyan"/>
        </w:rPr>
        <w:t xml:space="preserve"> its products </w:t>
      </w:r>
      <w:r w:rsidRPr="0019187E">
        <w:rPr>
          <w:rStyle w:val="StyleUnderline"/>
        </w:rPr>
        <w:t xml:space="preserve">and services </w:t>
      </w:r>
      <w:r w:rsidRPr="006A4910">
        <w:rPr>
          <w:rStyle w:val="StyleUnderline"/>
          <w:highlight w:val="cyan"/>
        </w:rPr>
        <w:t>with your life</w:t>
      </w:r>
      <w:r w:rsidRPr="00E96F15">
        <w:rPr>
          <w:sz w:val="16"/>
        </w:rPr>
        <w:t>: making sure that your kid can’t go to a public school without creating a Google account; embedding Google search in your mobile OS; releasing web- and app-development frameworks for third parties that quietly harvest the data of their users and send them to Google; etc.</w:t>
      </w:r>
    </w:p>
    <w:p w14:paraId="2A5A6358" w14:textId="77777777" w:rsidR="00455106" w:rsidRPr="00E96F15" w:rsidRDefault="00455106" w:rsidP="00455106">
      <w:pPr>
        <w:rPr>
          <w:sz w:val="16"/>
        </w:rPr>
      </w:pPr>
      <w:r w:rsidRPr="006A4910">
        <w:rPr>
          <w:rStyle w:val="StyleUnderline"/>
          <w:highlight w:val="cyan"/>
        </w:rPr>
        <w:t xml:space="preserve">The more freedom you have to leave </w:t>
      </w:r>
      <w:r w:rsidRPr="009B3D09">
        <w:rPr>
          <w:rStyle w:val="StyleUnderline"/>
        </w:rPr>
        <w:t xml:space="preserve">Google, </w:t>
      </w:r>
      <w:r w:rsidRPr="006A4910">
        <w:rPr>
          <w:rStyle w:val="StyleUnderline"/>
          <w:highlight w:val="cyan"/>
        </w:rPr>
        <w:t xml:space="preserve">the bigger a risk you present </w:t>
      </w:r>
      <w:r w:rsidRPr="009B3D09">
        <w:rPr>
          <w:rStyle w:val="StyleUnderline"/>
        </w:rPr>
        <w:t>to Google</w:t>
      </w:r>
      <w:r w:rsidRPr="00E96F15">
        <w:rPr>
          <w:sz w:val="16"/>
        </w:rPr>
        <w:t xml:space="preserve">. </w:t>
      </w:r>
      <w:r w:rsidRPr="006A4910">
        <w:rPr>
          <w:rStyle w:val="StyleUnderline"/>
          <w:highlight w:val="cyan"/>
        </w:rPr>
        <w:t xml:space="preserve">The </w:t>
      </w:r>
      <w:r w:rsidRPr="006A4910">
        <w:rPr>
          <w:rStyle w:val="Emphasis"/>
          <w:highlight w:val="cyan"/>
        </w:rPr>
        <w:t xml:space="preserve">more Google </w:t>
      </w:r>
      <w:r w:rsidRPr="0047715C">
        <w:rPr>
          <w:rStyle w:val="Emphasis"/>
        </w:rPr>
        <w:t xml:space="preserve">can </w:t>
      </w:r>
      <w:r w:rsidRPr="006A4910">
        <w:rPr>
          <w:rStyle w:val="Emphasis"/>
          <w:highlight w:val="cyan"/>
        </w:rPr>
        <w:t>lock you in</w:t>
      </w:r>
      <w:r w:rsidRPr="00CE6D24">
        <w:rPr>
          <w:rStyle w:val="StyleUnderline"/>
        </w:rPr>
        <w:t xml:space="preserve">, the </w:t>
      </w:r>
      <w:r w:rsidRPr="00E47E6A">
        <w:rPr>
          <w:rStyle w:val="Emphasis"/>
        </w:rPr>
        <w:t>lower the risk of your departure from</w:t>
      </w:r>
      <w:r w:rsidRPr="00CE6D24">
        <w:rPr>
          <w:rStyle w:val="Emphasis"/>
        </w:rPr>
        <w:t xml:space="preserve"> the service</w:t>
      </w:r>
      <w:r w:rsidRPr="00E96F15">
        <w:rPr>
          <w:sz w:val="16"/>
        </w:rPr>
        <w:t xml:space="preserve"> — </w:t>
      </w:r>
      <w:r w:rsidRPr="00271875">
        <w:rPr>
          <w:rStyle w:val="StyleUnderline"/>
        </w:rPr>
        <w:t xml:space="preserve">and </w:t>
      </w:r>
      <w:r w:rsidRPr="006A4910">
        <w:rPr>
          <w:rStyle w:val="StyleUnderline"/>
          <w:highlight w:val="cyan"/>
        </w:rPr>
        <w:t xml:space="preserve">the higher </w:t>
      </w:r>
      <w:r w:rsidRPr="00271875">
        <w:rPr>
          <w:rStyle w:val="StyleUnderline"/>
        </w:rPr>
        <w:t xml:space="preserve">the </w:t>
      </w:r>
      <w:r w:rsidRPr="006A4910">
        <w:rPr>
          <w:rStyle w:val="StyleUnderline"/>
          <w:highlight w:val="cyan"/>
        </w:rPr>
        <w:t>risk</w:t>
      </w:r>
      <w:r w:rsidRPr="006A4910">
        <w:rPr>
          <w:sz w:val="16"/>
          <w:highlight w:val="cyan"/>
        </w:rPr>
        <w:t xml:space="preserve"> </w:t>
      </w:r>
      <w:r w:rsidRPr="00E96F15">
        <w:rPr>
          <w:sz w:val="16"/>
        </w:rPr>
        <w:t xml:space="preserve">that </w:t>
      </w:r>
      <w:r w:rsidRPr="006A4910">
        <w:rPr>
          <w:rStyle w:val="StyleUnderline"/>
          <w:highlight w:val="cyan"/>
        </w:rPr>
        <w:t xml:space="preserve">Google will cease to </w:t>
      </w:r>
      <w:r w:rsidRPr="009049E7">
        <w:rPr>
          <w:rStyle w:val="StyleUnderline"/>
        </w:rPr>
        <w:t xml:space="preserve">keep your business by </w:t>
      </w:r>
      <w:r w:rsidRPr="006A4910">
        <w:rPr>
          <w:rStyle w:val="StyleUnderline"/>
          <w:highlight w:val="cyan"/>
        </w:rPr>
        <w:t>mak</w:t>
      </w:r>
      <w:r w:rsidRPr="009049E7">
        <w:rPr>
          <w:rStyle w:val="StyleUnderline"/>
        </w:rPr>
        <w:t xml:space="preserve">ing </w:t>
      </w:r>
      <w:r w:rsidRPr="006A4910">
        <w:rPr>
          <w:rStyle w:val="Emphasis"/>
          <w:highlight w:val="cyan"/>
        </w:rPr>
        <w:t>good products</w:t>
      </w:r>
      <w:r w:rsidRPr="00E96F15">
        <w:rPr>
          <w:sz w:val="16"/>
        </w:rPr>
        <w:t>, and instead rely on retaining you because you can’t leave (or because leaving comes at a very high price).</w:t>
      </w:r>
    </w:p>
    <w:p w14:paraId="68A1DD71" w14:textId="77777777" w:rsidR="00455106" w:rsidRPr="00E96F15" w:rsidRDefault="00455106" w:rsidP="00455106">
      <w:pPr>
        <w:rPr>
          <w:sz w:val="16"/>
        </w:rPr>
      </w:pPr>
      <w:r w:rsidRPr="009A193A">
        <w:rPr>
          <w:rStyle w:val="StyleUnderline"/>
        </w:rPr>
        <w:t xml:space="preserve">Interoperability </w:t>
      </w:r>
      <w:r w:rsidRPr="00FF5A6E">
        <w:rPr>
          <w:rStyle w:val="Emphasis"/>
        </w:rPr>
        <w:t>improves self-determination</w:t>
      </w:r>
      <w:r w:rsidRPr="009A193A">
        <w:rPr>
          <w:rStyle w:val="StyleUnderline"/>
        </w:rPr>
        <w:t xml:space="preserve"> by safeguarding your ability to change the current situation</w:t>
      </w:r>
      <w:r w:rsidRPr="00E96F15">
        <w:rPr>
          <w:sz w:val="16"/>
        </w:rPr>
        <w:t xml:space="preserve"> by incremental steps. If you like your phone and the apps you have but want an app that’s banned in its default app store, </w:t>
      </w:r>
      <w:r w:rsidRPr="0028548B">
        <w:rPr>
          <w:rStyle w:val="StyleUnderline"/>
        </w:rPr>
        <w:t>interoperability comes to the rescue</w:t>
      </w:r>
      <w:r w:rsidRPr="00E96F15">
        <w:rPr>
          <w:sz w:val="16"/>
        </w:rPr>
        <w:t>, allowing you to add a second app store to your phone’s list of approved software sources. You get to keep your phone, keep your apps, keep all the data on your phone, and you get to install that unauthorized app.</w:t>
      </w:r>
    </w:p>
    <w:p w14:paraId="24B913EA" w14:textId="77777777" w:rsidR="00455106" w:rsidRPr="00271E1A" w:rsidRDefault="00455106" w:rsidP="00455106">
      <w:r w:rsidRPr="00901635">
        <w:rPr>
          <w:rStyle w:val="StyleUnderline"/>
        </w:rPr>
        <w:t>Without interoperability, your choice is “take it or leave it.”</w:t>
      </w:r>
      <w:r w:rsidRPr="00E96F15">
        <w:rPr>
          <w:sz w:val="16"/>
        </w:rPr>
        <w:t xml:space="preserve"> If the app store blocks an app you want, the price of getting that app is throwing away your phone, all its apps, and some or all of the data you’ve painstakingly input into your phone. That unauthorized app needs to be pretty darned good before anyone would pay such a high price for it.</w:t>
      </w:r>
    </w:p>
    <w:p w14:paraId="6B3DC601" w14:textId="77777777" w:rsidR="00455106" w:rsidRDefault="00455106" w:rsidP="00455106">
      <w:pPr>
        <w:pStyle w:val="Heading2"/>
      </w:pPr>
      <w:r>
        <w:t>bizcon</w:t>
      </w:r>
    </w:p>
    <w:p w14:paraId="3BE217F0" w14:textId="77777777" w:rsidR="00455106" w:rsidRDefault="00455106" w:rsidP="00455106">
      <w:pPr>
        <w:pStyle w:val="Heading3"/>
      </w:pPr>
      <w:r>
        <w:t>bizcon – 2ac</w:t>
      </w:r>
    </w:p>
    <w:p w14:paraId="6BBD2A87" w14:textId="77777777" w:rsidR="00455106" w:rsidRDefault="00455106" w:rsidP="00455106">
      <w:pPr>
        <w:pStyle w:val="Heading4"/>
        <w:numPr>
          <w:ilvl w:val="0"/>
          <w:numId w:val="19"/>
        </w:numPr>
        <w:tabs>
          <w:tab w:val="num" w:pos="1440"/>
        </w:tabs>
        <w:ind w:left="1440"/>
      </w:pPr>
      <w:r>
        <w:t xml:space="preserve">Not unique AND </w:t>
      </w:r>
      <w:r>
        <w:rPr>
          <w:u w:val="single"/>
        </w:rPr>
        <w:t>short-term</w:t>
      </w:r>
      <w:r>
        <w:t xml:space="preserve"> shocks are </w:t>
      </w:r>
      <w:r>
        <w:rPr>
          <w:u w:val="single"/>
        </w:rPr>
        <w:t>inevitable</w:t>
      </w:r>
      <w:r>
        <w:t xml:space="preserve"> – </w:t>
      </w:r>
      <w:r>
        <w:rPr>
          <w:u w:val="single"/>
        </w:rPr>
        <w:t>COVID</w:t>
      </w:r>
      <w:r>
        <w:t xml:space="preserve">, </w:t>
      </w:r>
      <w:r>
        <w:rPr>
          <w:u w:val="single"/>
        </w:rPr>
        <w:t>08</w:t>
      </w:r>
      <w:r>
        <w:t xml:space="preserve">, and </w:t>
      </w:r>
      <w:r>
        <w:rPr>
          <w:u w:val="single"/>
        </w:rPr>
        <w:t>daily swings</w:t>
      </w:r>
      <w:r>
        <w:t xml:space="preserve"> in the market disprove that </w:t>
      </w:r>
      <w:r>
        <w:rPr>
          <w:u w:val="single"/>
        </w:rPr>
        <w:t>data blips</w:t>
      </w:r>
      <w:r>
        <w:t xml:space="preserve"> meaningfully affect sustained economic vitality.</w:t>
      </w:r>
    </w:p>
    <w:p w14:paraId="53155CCD" w14:textId="77777777" w:rsidR="00455106" w:rsidRPr="00AE1EA7" w:rsidRDefault="00455106" w:rsidP="00455106">
      <w:r w:rsidRPr="00AE1EA7">
        <w:rPr>
          <w:rStyle w:val="Style13ptBold"/>
        </w:rPr>
        <w:t>Friedman 21</w:t>
      </w:r>
      <w:r>
        <w:t xml:space="preserve"> – Zack Friedman, senior contributor to Frobes, citing Dartmouth econ prof David Blanchflower, “</w:t>
      </w:r>
      <w:r w:rsidRPr="00AE1EA7">
        <w:t>Is The U.S. Already In A Recession?</w:t>
      </w:r>
      <w:r>
        <w:t xml:space="preserve">” 10/21/21, </w:t>
      </w:r>
      <w:r w:rsidRPr="00AE1EA7">
        <w:t>https://www.forbes.com/sites/zackfriedman/2021/10/21/research-us-already-in-recession-that-could-be-as-bad-as-2008/?sh=6c6fb48068eb</w:t>
      </w:r>
    </w:p>
    <w:p w14:paraId="759603B4" w14:textId="77777777" w:rsidR="00455106" w:rsidRPr="000059BF" w:rsidRDefault="00455106" w:rsidP="00455106">
      <w:pPr>
        <w:rPr>
          <w:sz w:val="16"/>
        </w:rPr>
      </w:pPr>
      <w:r w:rsidRPr="000059BF">
        <w:rPr>
          <w:rStyle w:val="Emphasis"/>
          <w:highlight w:val="yellow"/>
        </w:rPr>
        <w:t>The U.S. is already in</w:t>
      </w:r>
      <w:r w:rsidRPr="00515256">
        <w:rPr>
          <w:rStyle w:val="Emphasis"/>
        </w:rPr>
        <w:t xml:space="preserve"> a </w:t>
      </w:r>
      <w:r w:rsidRPr="000059BF">
        <w:rPr>
          <w:rStyle w:val="Emphasis"/>
          <w:highlight w:val="yellow"/>
        </w:rPr>
        <w:t>recession</w:t>
      </w:r>
      <w:r w:rsidRPr="00515256">
        <w:rPr>
          <w:rStyle w:val="StyleUnderline"/>
        </w:rPr>
        <w:t xml:space="preserve"> that could be as bad as </w:t>
      </w:r>
      <w:r w:rsidRPr="00515256">
        <w:rPr>
          <w:rStyle w:val="Emphasis"/>
        </w:rPr>
        <w:t>2008</w:t>
      </w:r>
      <w:r w:rsidRPr="000059BF">
        <w:rPr>
          <w:sz w:val="16"/>
        </w:rPr>
        <w:t>, according to new research.</w:t>
      </w:r>
    </w:p>
    <w:p w14:paraId="17190B6D" w14:textId="77777777" w:rsidR="00455106" w:rsidRPr="000059BF" w:rsidRDefault="00455106" w:rsidP="00455106">
      <w:pPr>
        <w:rPr>
          <w:sz w:val="16"/>
        </w:rPr>
      </w:pPr>
      <w:r w:rsidRPr="000059BF">
        <w:rPr>
          <w:sz w:val="16"/>
        </w:rPr>
        <w:t>Here’s what you need to know.</w:t>
      </w:r>
    </w:p>
    <w:p w14:paraId="36D811F7" w14:textId="77777777" w:rsidR="00455106" w:rsidRPr="000059BF" w:rsidRDefault="00455106" w:rsidP="00455106">
      <w:pPr>
        <w:rPr>
          <w:sz w:val="16"/>
        </w:rPr>
      </w:pPr>
      <w:r w:rsidRPr="000059BF">
        <w:rPr>
          <w:sz w:val="16"/>
        </w:rPr>
        <w:t>Economy</w:t>
      </w:r>
    </w:p>
    <w:p w14:paraId="1A360181" w14:textId="77777777" w:rsidR="00455106" w:rsidRPr="000059BF" w:rsidRDefault="00455106" w:rsidP="00455106">
      <w:pPr>
        <w:rPr>
          <w:sz w:val="16"/>
        </w:rPr>
      </w:pPr>
      <w:r w:rsidRPr="000059BF">
        <w:rPr>
          <w:sz w:val="16"/>
        </w:rPr>
        <w:t xml:space="preserve">David Blanchflower, a </w:t>
      </w:r>
      <w:r w:rsidRPr="000059BF">
        <w:rPr>
          <w:rStyle w:val="Emphasis"/>
          <w:color w:val="4F6228" w:themeColor="accent3" w:themeShade="80"/>
          <w:sz w:val="40"/>
          <w:szCs w:val="44"/>
        </w:rPr>
        <w:t>Dartmouth</w:t>
      </w:r>
      <w:r w:rsidRPr="000059BF">
        <w:rPr>
          <w:color w:val="4F6228" w:themeColor="accent3" w:themeShade="80"/>
          <w:sz w:val="16"/>
          <w:szCs w:val="44"/>
        </w:rPr>
        <w:t xml:space="preserve"> </w:t>
      </w:r>
      <w:r w:rsidRPr="000059BF">
        <w:rPr>
          <w:sz w:val="16"/>
        </w:rPr>
        <w:t xml:space="preserve">professor and former member of the Bank of England Monetary Policy Committee, and Alex Bryson, a University College London professor, claim in new research that the U.S. already entered recession in late 2021. </w:t>
      </w:r>
      <w:r w:rsidRPr="007D781A">
        <w:rPr>
          <w:rStyle w:val="StyleUnderline"/>
        </w:rPr>
        <w:t xml:space="preserve">This is </w:t>
      </w:r>
      <w:r w:rsidRPr="000059BF">
        <w:rPr>
          <w:rStyle w:val="StyleUnderline"/>
          <w:highlight w:val="yellow"/>
        </w:rPr>
        <w:t xml:space="preserve">contrary to recent </w:t>
      </w:r>
      <w:r w:rsidRPr="000059BF">
        <w:rPr>
          <w:rStyle w:val="Emphasis"/>
          <w:highlight w:val="yellow"/>
        </w:rPr>
        <w:t>economic headlines</w:t>
      </w:r>
      <w:r w:rsidRPr="007D781A">
        <w:rPr>
          <w:rStyle w:val="StyleUnderline"/>
        </w:rPr>
        <w:t xml:space="preserve"> that promote a soaring stock market and low unemployment data. </w:t>
      </w:r>
      <w:r w:rsidRPr="000059BF">
        <w:rPr>
          <w:rStyle w:val="StyleUnderline"/>
          <w:highlight w:val="yellow"/>
        </w:rPr>
        <w:t>Based on</w:t>
      </w:r>
      <w:r w:rsidRPr="007D781A">
        <w:rPr>
          <w:rStyle w:val="StyleUnderline"/>
        </w:rPr>
        <w:t xml:space="preserve"> an analysis of </w:t>
      </w:r>
      <w:r w:rsidRPr="000059BF">
        <w:rPr>
          <w:rStyle w:val="Emphasis"/>
          <w:highlight w:val="yellow"/>
        </w:rPr>
        <w:t>key consumer data</w:t>
      </w:r>
      <w:r w:rsidRPr="000059BF">
        <w:rPr>
          <w:sz w:val="16"/>
        </w:rPr>
        <w:t xml:space="preserve">, the professors argue that </w:t>
      </w:r>
      <w:r w:rsidRPr="000059BF">
        <w:rPr>
          <w:rStyle w:val="StyleUnderline"/>
          <w:highlight w:val="yellow"/>
        </w:rPr>
        <w:t>the</w:t>
      </w:r>
      <w:r w:rsidRPr="007D781A">
        <w:rPr>
          <w:rStyle w:val="StyleUnderline"/>
        </w:rPr>
        <w:t xml:space="preserve"> economic </w:t>
      </w:r>
      <w:r w:rsidRPr="000059BF">
        <w:rPr>
          <w:rStyle w:val="StyleUnderline"/>
          <w:highlight w:val="yellow"/>
        </w:rPr>
        <w:t>downturn could rival</w:t>
      </w:r>
      <w:r w:rsidRPr="007D781A">
        <w:rPr>
          <w:rStyle w:val="StyleUnderline"/>
        </w:rPr>
        <w:t xml:space="preserve"> the </w:t>
      </w:r>
      <w:r w:rsidRPr="000059BF">
        <w:rPr>
          <w:rStyle w:val="StyleUnderline"/>
          <w:highlight w:val="yellow"/>
        </w:rPr>
        <w:t>2008</w:t>
      </w:r>
      <w:r w:rsidRPr="007D781A">
        <w:rPr>
          <w:rStyle w:val="StyleUnderline"/>
        </w:rPr>
        <w:t xml:space="preserve"> financial recession</w:t>
      </w:r>
      <w:r w:rsidRPr="000059BF">
        <w:rPr>
          <w:sz w:val="16"/>
        </w:rPr>
        <w:t>. Here’s why:</w:t>
      </w:r>
    </w:p>
    <w:p w14:paraId="24E4845C" w14:textId="77777777" w:rsidR="00455106" w:rsidRPr="000059BF" w:rsidRDefault="00455106" w:rsidP="00455106">
      <w:pPr>
        <w:rPr>
          <w:sz w:val="16"/>
        </w:rPr>
      </w:pPr>
      <w:r w:rsidRPr="000059BF">
        <w:rPr>
          <w:sz w:val="16"/>
        </w:rPr>
        <w:t>Economic crash: reasons why</w:t>
      </w:r>
    </w:p>
    <w:p w14:paraId="6DB696BC" w14:textId="77777777" w:rsidR="00455106" w:rsidRPr="000059BF" w:rsidRDefault="00455106" w:rsidP="00455106">
      <w:pPr>
        <w:rPr>
          <w:sz w:val="16"/>
        </w:rPr>
      </w:pPr>
      <w:r w:rsidRPr="000059BF">
        <w:rPr>
          <w:sz w:val="16"/>
        </w:rPr>
        <w:t>The professor write that there are several reasons why an economic crash is imminent:</w:t>
      </w:r>
    </w:p>
    <w:p w14:paraId="10C197EC" w14:textId="77777777" w:rsidR="00455106" w:rsidRPr="007D781A" w:rsidRDefault="00455106" w:rsidP="00455106">
      <w:pPr>
        <w:rPr>
          <w:rStyle w:val="Emphasis"/>
        </w:rPr>
      </w:pPr>
      <w:r w:rsidRPr="000059BF">
        <w:rPr>
          <w:rStyle w:val="Emphasis"/>
          <w:highlight w:val="yellow"/>
        </w:rPr>
        <w:t>Consumer Data is Ominous</w:t>
      </w:r>
    </w:p>
    <w:p w14:paraId="6DEDE251" w14:textId="77777777" w:rsidR="00455106" w:rsidRPr="000059BF" w:rsidRDefault="00455106" w:rsidP="00455106">
      <w:pPr>
        <w:rPr>
          <w:sz w:val="16"/>
        </w:rPr>
      </w:pPr>
      <w:r w:rsidRPr="000059BF">
        <w:rPr>
          <w:rStyle w:val="Emphasis"/>
          <w:highlight w:val="yellow"/>
        </w:rPr>
        <w:t>Every recession</w:t>
      </w:r>
      <w:r w:rsidRPr="00515256">
        <w:rPr>
          <w:rStyle w:val="StyleUnderline"/>
        </w:rPr>
        <w:t xml:space="preserve"> since</w:t>
      </w:r>
      <w:r w:rsidRPr="007D781A">
        <w:rPr>
          <w:rStyle w:val="StyleUnderline"/>
        </w:rPr>
        <w:t xml:space="preserve"> the 1980s </w:t>
      </w:r>
      <w:r w:rsidRPr="000059BF">
        <w:rPr>
          <w:rStyle w:val="StyleUnderline"/>
          <w:highlight w:val="yellow"/>
        </w:rPr>
        <w:t>has been precipitated by a</w:t>
      </w:r>
      <w:r w:rsidRPr="007D781A">
        <w:rPr>
          <w:rStyle w:val="StyleUnderline"/>
        </w:rPr>
        <w:t xml:space="preserve"> 10-point </w:t>
      </w:r>
      <w:r w:rsidRPr="000059BF">
        <w:rPr>
          <w:rStyle w:val="StyleUnderline"/>
          <w:highlight w:val="yellow"/>
        </w:rPr>
        <w:t>decrease in</w:t>
      </w:r>
      <w:r w:rsidRPr="007D781A">
        <w:rPr>
          <w:rStyle w:val="StyleUnderline"/>
        </w:rPr>
        <w:t xml:space="preserve"> consumer </w:t>
      </w:r>
      <w:r w:rsidRPr="000059BF">
        <w:rPr>
          <w:rStyle w:val="StyleUnderline"/>
          <w:highlight w:val="yellow"/>
        </w:rPr>
        <w:t>confidence</w:t>
      </w:r>
      <w:r w:rsidRPr="007D781A">
        <w:rPr>
          <w:rStyle w:val="StyleUnderline"/>
        </w:rPr>
        <w:t xml:space="preserve"> indices</w:t>
      </w:r>
      <w:r w:rsidRPr="000059BF">
        <w:rPr>
          <w:sz w:val="16"/>
        </w:rPr>
        <w:t xml:space="preserve"> from the University of Michigan and the Conference Board. </w:t>
      </w:r>
      <w:r w:rsidRPr="00515256">
        <w:rPr>
          <w:rStyle w:val="StyleUnderline"/>
        </w:rPr>
        <w:t xml:space="preserve">In </w:t>
      </w:r>
      <w:r w:rsidRPr="000059BF">
        <w:rPr>
          <w:rStyle w:val="StyleUnderline"/>
          <w:highlight w:val="yellow"/>
        </w:rPr>
        <w:t>2021</w:t>
      </w:r>
      <w:r w:rsidRPr="007D781A">
        <w:rPr>
          <w:rStyle w:val="StyleUnderline"/>
        </w:rPr>
        <w:t xml:space="preserve">, the Conference Board </w:t>
      </w:r>
      <w:r w:rsidRPr="000059BF">
        <w:rPr>
          <w:rStyle w:val="StyleUnderline"/>
          <w:highlight w:val="yellow"/>
        </w:rPr>
        <w:t>measured a 25.3-point drop</w:t>
      </w:r>
      <w:r w:rsidRPr="007D781A">
        <w:rPr>
          <w:rStyle w:val="StyleUnderline"/>
        </w:rPr>
        <w:t xml:space="preserve"> in consumer confidence</w:t>
      </w:r>
      <w:r w:rsidRPr="000059BF">
        <w:rPr>
          <w:sz w:val="16"/>
        </w:rPr>
        <w:t>, while the University of Michigan measured a decline of 18.4 points. In comparison, in advance of the 2008 financial crisis, the Conference Board recorded a 19-point decline and the University of Michigan recorded a 21-point decrease. Blanchflower and Bryson say consumer confidence indices are important because they ask everyday Americans for the views on the economy and expectations about income and employment.</w:t>
      </w:r>
    </w:p>
    <w:p w14:paraId="5A10365C" w14:textId="77777777" w:rsidR="00455106" w:rsidRPr="007D781A" w:rsidRDefault="00455106" w:rsidP="00455106">
      <w:pPr>
        <w:rPr>
          <w:rStyle w:val="Emphasis"/>
        </w:rPr>
      </w:pPr>
      <w:r w:rsidRPr="00515256">
        <w:rPr>
          <w:rStyle w:val="Emphasis"/>
        </w:rPr>
        <w:t>GDP is artificially high</w:t>
      </w:r>
    </w:p>
    <w:p w14:paraId="3B0247DB" w14:textId="77777777" w:rsidR="00455106" w:rsidRPr="000059BF" w:rsidRDefault="00455106" w:rsidP="00455106">
      <w:pPr>
        <w:rPr>
          <w:sz w:val="16"/>
        </w:rPr>
      </w:pPr>
      <w:r w:rsidRPr="000059BF">
        <w:rPr>
          <w:sz w:val="16"/>
        </w:rPr>
        <w:t xml:space="preserve">The authors argue that Gross Domestic Product (GDP) in the U.S. is artificially high. They say the </w:t>
      </w:r>
      <w:r w:rsidRPr="007D781A">
        <w:rPr>
          <w:rStyle w:val="StyleUnderline"/>
        </w:rPr>
        <w:t>real GDP is one year behind what economic data suggests</w:t>
      </w:r>
      <w:r w:rsidRPr="000059BF">
        <w:rPr>
          <w:sz w:val="16"/>
        </w:rPr>
        <w:t>.</w:t>
      </w:r>
    </w:p>
    <w:p w14:paraId="618B6DA1" w14:textId="77777777" w:rsidR="00455106" w:rsidRPr="000059BF" w:rsidRDefault="00455106" w:rsidP="00455106">
      <w:pPr>
        <w:rPr>
          <w:sz w:val="16"/>
        </w:rPr>
      </w:pPr>
      <w:r w:rsidRPr="000059BF">
        <w:rPr>
          <w:sz w:val="16"/>
        </w:rPr>
        <w:t>Unemployment is artificially low</w:t>
      </w:r>
    </w:p>
    <w:p w14:paraId="3CF9A7DC" w14:textId="77777777" w:rsidR="00455106" w:rsidRPr="000059BF" w:rsidRDefault="00455106" w:rsidP="00455106">
      <w:pPr>
        <w:rPr>
          <w:sz w:val="16"/>
        </w:rPr>
      </w:pPr>
      <w:r w:rsidRPr="007D781A">
        <w:rPr>
          <w:rStyle w:val="StyleUnderline"/>
        </w:rPr>
        <w:t xml:space="preserve">Record </w:t>
      </w:r>
      <w:r w:rsidRPr="000059BF">
        <w:rPr>
          <w:rStyle w:val="StyleUnderline"/>
          <w:highlight w:val="yellow"/>
        </w:rPr>
        <w:t>unemployment rates</w:t>
      </w:r>
      <w:r w:rsidRPr="000059BF">
        <w:rPr>
          <w:sz w:val="16"/>
        </w:rPr>
        <w:t xml:space="preserve"> — and a quick recovery from the Covid-19 pandemic — </w:t>
      </w:r>
      <w:r w:rsidRPr="000059BF">
        <w:rPr>
          <w:rStyle w:val="StyleUnderline"/>
          <w:highlight w:val="yellow"/>
        </w:rPr>
        <w:t>may not tell the entire story</w:t>
      </w:r>
      <w:r w:rsidRPr="000059BF">
        <w:rPr>
          <w:sz w:val="16"/>
        </w:rPr>
        <w:t>. The authors argue that unprecedented government support in terms of unemployment insurance and other economic stimulus has propped up the jobs market, according to the authors.</w:t>
      </w:r>
    </w:p>
    <w:p w14:paraId="50A96BC0" w14:textId="77777777" w:rsidR="00455106" w:rsidRPr="000059BF" w:rsidRDefault="00455106" w:rsidP="00455106">
      <w:pPr>
        <w:rPr>
          <w:sz w:val="16"/>
        </w:rPr>
      </w:pPr>
      <w:r w:rsidRPr="000059BF">
        <w:rPr>
          <w:sz w:val="16"/>
        </w:rPr>
        <w:t>Economists previously missed these indicators</w:t>
      </w:r>
    </w:p>
    <w:p w14:paraId="0E9793DF" w14:textId="77777777" w:rsidR="00455106" w:rsidRDefault="00455106" w:rsidP="00455106">
      <w:pPr>
        <w:rPr>
          <w:sz w:val="16"/>
        </w:rPr>
      </w:pPr>
      <w:r w:rsidRPr="000059BF">
        <w:rPr>
          <w:sz w:val="16"/>
        </w:rPr>
        <w:t xml:space="preserve">The authors note that while the data supporting their argument could be wrong, </w:t>
      </w:r>
      <w:r w:rsidRPr="000059BF">
        <w:rPr>
          <w:rStyle w:val="StyleUnderline"/>
          <w:highlight w:val="yellow"/>
        </w:rPr>
        <w:t xml:space="preserve">economists dismissed </w:t>
      </w:r>
      <w:r w:rsidRPr="000059BF">
        <w:rPr>
          <w:rStyle w:val="Emphasis"/>
          <w:highlight w:val="yellow"/>
        </w:rPr>
        <w:t>similar indicators in 200</w:t>
      </w:r>
      <w:r w:rsidRPr="007D781A">
        <w:rPr>
          <w:rStyle w:val="Emphasis"/>
        </w:rPr>
        <w:t>7</w:t>
      </w:r>
      <w:r w:rsidRPr="007D781A">
        <w:rPr>
          <w:rStyle w:val="StyleUnderline"/>
        </w:rPr>
        <w:t xml:space="preserve"> before the Great Recession</w:t>
      </w:r>
      <w:r w:rsidRPr="000059BF">
        <w:rPr>
          <w:sz w:val="16"/>
        </w:rPr>
        <w:t>.</w:t>
      </w:r>
    </w:p>
    <w:p w14:paraId="681093CC" w14:textId="77777777" w:rsidR="00455106" w:rsidRPr="00190D6A" w:rsidRDefault="00455106" w:rsidP="00455106">
      <w:pPr>
        <w:pStyle w:val="Heading4"/>
        <w:numPr>
          <w:ilvl w:val="1"/>
          <w:numId w:val="19"/>
        </w:numPr>
        <w:tabs>
          <w:tab w:val="num" w:pos="1440"/>
        </w:tabs>
        <w:ind w:left="1440"/>
        <w:rPr>
          <w:u w:val="single"/>
        </w:rPr>
      </w:pPr>
      <w:r>
        <w:rPr>
          <w:u w:val="single"/>
        </w:rPr>
        <w:t>Khan</w:t>
      </w:r>
      <w:r>
        <w:t>.</w:t>
      </w:r>
    </w:p>
    <w:p w14:paraId="5F02E561" w14:textId="77777777" w:rsidR="00455106" w:rsidRDefault="00455106" w:rsidP="00455106">
      <w:r>
        <w:t xml:space="preserve">Issie </w:t>
      </w:r>
      <w:r w:rsidRPr="004314A4">
        <w:rPr>
          <w:rStyle w:val="Style13ptBold"/>
        </w:rPr>
        <w:t>Lapowsky 22</w:t>
      </w:r>
      <w:r>
        <w:t xml:space="preserve">. </w:t>
      </w:r>
      <w:r w:rsidRPr="00E70C96">
        <w:t>Protocol's chief correspondent, covering the intersection of technology, politics, and national affairs</w:t>
      </w:r>
      <w:r>
        <w:t>. “</w:t>
      </w:r>
      <w:r w:rsidRPr="00E70C96">
        <w:t>'Enforcers are not gonna back down': Lina Khan talks rewriting the rules of antitrust</w:t>
      </w:r>
      <w:r>
        <w:t xml:space="preserve">”. Protocol. Jan 19 2022. </w:t>
      </w:r>
      <w:r w:rsidRPr="00E70C96">
        <w:t>https://www.protocol.com/bulletins/lina-khan-cnbc-interview</w:t>
      </w:r>
    </w:p>
    <w:p w14:paraId="0D26A623" w14:textId="77777777" w:rsidR="00455106" w:rsidRPr="00466CE6" w:rsidRDefault="00455106" w:rsidP="00455106">
      <w:pPr>
        <w:rPr>
          <w:rStyle w:val="StyleUnderline"/>
        </w:rPr>
      </w:pPr>
      <w:r w:rsidRPr="0091039E">
        <w:rPr>
          <w:sz w:val="16"/>
        </w:rPr>
        <w:t xml:space="preserve">In her first TV interview since becoming chair of the Federal Trade Commission, Lina </w:t>
      </w:r>
      <w:r w:rsidRPr="00325B76">
        <w:rPr>
          <w:rStyle w:val="StyleUnderline"/>
          <w:highlight w:val="cyan"/>
        </w:rPr>
        <w:t>Khan</w:t>
      </w:r>
      <w:r w:rsidRPr="00445484">
        <w:rPr>
          <w:rStyle w:val="StyleUnderline"/>
        </w:rPr>
        <w:t xml:space="preserve"> </w:t>
      </w:r>
      <w:r w:rsidRPr="00325B76">
        <w:rPr>
          <w:rStyle w:val="StyleUnderline"/>
          <w:highlight w:val="cyan"/>
        </w:rPr>
        <w:t>had a message</w:t>
      </w:r>
      <w:r w:rsidRPr="00445484">
        <w:rPr>
          <w:rStyle w:val="StyleUnderline"/>
        </w:rPr>
        <w:t xml:space="preserve"> </w:t>
      </w:r>
      <w:r w:rsidRPr="009049E7">
        <w:rPr>
          <w:rStyle w:val="StyleUnderline"/>
        </w:rPr>
        <w:t>for</w:t>
      </w:r>
      <w:r w:rsidRPr="009049E7">
        <w:rPr>
          <w:sz w:val="16"/>
        </w:rPr>
        <w:t xml:space="preserve"> business </w:t>
      </w:r>
      <w:r w:rsidRPr="009049E7">
        <w:rPr>
          <w:rStyle w:val="StyleUnderline"/>
        </w:rPr>
        <w:t xml:space="preserve">executives who think their money, lawyers and lobbyists will shield them from </w:t>
      </w:r>
      <w:r w:rsidRPr="009049E7">
        <w:rPr>
          <w:rStyle w:val="Emphasis"/>
        </w:rPr>
        <w:t>antitrust</w:t>
      </w:r>
      <w:r w:rsidRPr="00466CE6">
        <w:rPr>
          <w:rStyle w:val="StyleUnderline"/>
        </w:rPr>
        <w:t xml:space="preserve"> scrutiny: "</w:t>
      </w:r>
      <w:r w:rsidRPr="00325B76">
        <w:rPr>
          <w:rStyle w:val="Emphasis"/>
          <w:highlight w:val="cyan"/>
        </w:rPr>
        <w:t>Enforcers are not gonna back down</w:t>
      </w:r>
      <w:r w:rsidRPr="00466CE6">
        <w:rPr>
          <w:rStyle w:val="StyleUnderline"/>
        </w:rPr>
        <w:t>."</w:t>
      </w:r>
    </w:p>
    <w:p w14:paraId="1EC055C6" w14:textId="77777777" w:rsidR="00455106" w:rsidRPr="001F3B44" w:rsidRDefault="00455106" w:rsidP="00455106">
      <w:pPr>
        <w:rPr>
          <w:rStyle w:val="StyleUnderline"/>
        </w:rPr>
      </w:pPr>
      <w:r w:rsidRPr="0091039E">
        <w:rPr>
          <w:sz w:val="16"/>
        </w:rPr>
        <w:t xml:space="preserve">Over the course of a lengthy CNBC interview Wednesday, </w:t>
      </w:r>
      <w:r w:rsidRPr="00EC15C4">
        <w:rPr>
          <w:rStyle w:val="StyleUnderline"/>
        </w:rPr>
        <w:t>Khan</w:t>
      </w:r>
      <w:r w:rsidRPr="0091039E">
        <w:rPr>
          <w:sz w:val="16"/>
        </w:rPr>
        <w:t xml:space="preserve"> expounded on the ways in which she </w:t>
      </w:r>
      <w:r w:rsidRPr="00EC15C4">
        <w:rPr>
          <w:rStyle w:val="StyleUnderline"/>
        </w:rPr>
        <w:t>believes</w:t>
      </w:r>
      <w:r w:rsidRPr="0091039E">
        <w:rPr>
          <w:sz w:val="16"/>
        </w:rPr>
        <w:t xml:space="preserve"> </w:t>
      </w:r>
      <w:r w:rsidRPr="00325B76">
        <w:rPr>
          <w:rStyle w:val="StyleUnderline"/>
          <w:highlight w:val="cyan"/>
        </w:rPr>
        <w:t>antitrust</w:t>
      </w:r>
      <w:r w:rsidRPr="0091039E">
        <w:rPr>
          <w:sz w:val="16"/>
        </w:rPr>
        <w:t xml:space="preserve"> enforcement in America </w:t>
      </w:r>
      <w:r w:rsidRPr="00EC15C4">
        <w:rPr>
          <w:rStyle w:val="StyleUnderline"/>
        </w:rPr>
        <w:t xml:space="preserve">needs to change, a process that is </w:t>
      </w:r>
      <w:r w:rsidRPr="00325B76">
        <w:rPr>
          <w:rStyle w:val="Emphasis"/>
          <w:highlight w:val="cyan"/>
        </w:rPr>
        <w:t>already underway</w:t>
      </w:r>
      <w:r w:rsidRPr="00EC15C4">
        <w:rPr>
          <w:rStyle w:val="StyleUnderline"/>
        </w:rPr>
        <w:t xml:space="preserve"> at the FTC</w:t>
      </w:r>
      <w:r w:rsidRPr="0091039E">
        <w:rPr>
          <w:sz w:val="16"/>
        </w:rPr>
        <w:t xml:space="preserve">. This week, </w:t>
      </w:r>
      <w:r w:rsidRPr="00325B76">
        <w:rPr>
          <w:rStyle w:val="StyleUnderline"/>
          <w:highlight w:val="cyan"/>
        </w:rPr>
        <w:t>Khan and</w:t>
      </w:r>
      <w:r w:rsidRPr="0091039E">
        <w:rPr>
          <w:sz w:val="16"/>
        </w:rPr>
        <w:t xml:space="preserve"> Jonathan </w:t>
      </w:r>
      <w:r w:rsidRPr="00325B76">
        <w:rPr>
          <w:rStyle w:val="StyleUnderline"/>
          <w:highlight w:val="cyan"/>
        </w:rPr>
        <w:t>Kanter</w:t>
      </w:r>
      <w:r w:rsidRPr="0091039E">
        <w:rPr>
          <w:sz w:val="16"/>
        </w:rPr>
        <w:t xml:space="preserve">, the Department of Justice's top antitrust cop, </w:t>
      </w:r>
      <w:r w:rsidRPr="00D3280D">
        <w:rPr>
          <w:rStyle w:val="StyleUnderline"/>
        </w:rPr>
        <w:t xml:space="preserve">announced a </w:t>
      </w:r>
      <w:r w:rsidRPr="00325B76">
        <w:rPr>
          <w:rStyle w:val="StyleUnderline"/>
          <w:highlight w:val="cyan"/>
        </w:rPr>
        <w:t>plan to review</w:t>
      </w:r>
      <w:r w:rsidRPr="00D3280D">
        <w:rPr>
          <w:rStyle w:val="StyleUnderline"/>
        </w:rPr>
        <w:t xml:space="preserve"> policies related to </w:t>
      </w:r>
      <w:r w:rsidRPr="00325B76">
        <w:rPr>
          <w:rStyle w:val="Emphasis"/>
          <w:highlight w:val="cyan"/>
        </w:rPr>
        <w:t>mergers</w:t>
      </w:r>
      <w:r w:rsidRPr="0091039E">
        <w:rPr>
          <w:sz w:val="16"/>
        </w:rPr>
        <w:t xml:space="preserve">, </w:t>
      </w:r>
      <w:r w:rsidRPr="001F3B44">
        <w:rPr>
          <w:rStyle w:val="StyleUnderline"/>
        </w:rPr>
        <w:t>signaling</w:t>
      </w:r>
      <w:r w:rsidRPr="0091039E">
        <w:rPr>
          <w:sz w:val="16"/>
        </w:rPr>
        <w:t xml:space="preserve"> their </w:t>
      </w:r>
      <w:r w:rsidRPr="001F3B44">
        <w:rPr>
          <w:rStyle w:val="StyleUnderline"/>
        </w:rPr>
        <w:t>intention to scrutinize more deals that</w:t>
      </w:r>
      <w:r w:rsidRPr="0091039E">
        <w:rPr>
          <w:sz w:val="16"/>
        </w:rPr>
        <w:t xml:space="preserve"> once </w:t>
      </w:r>
      <w:r w:rsidRPr="001F3B44">
        <w:rPr>
          <w:rStyle w:val="StyleUnderline"/>
        </w:rPr>
        <w:t>flew under the radar.</w:t>
      </w:r>
    </w:p>
    <w:p w14:paraId="53A7443A" w14:textId="77777777" w:rsidR="00455106" w:rsidRPr="0091039E" w:rsidRDefault="00455106" w:rsidP="00455106">
      <w:pPr>
        <w:rPr>
          <w:sz w:val="16"/>
        </w:rPr>
      </w:pPr>
      <w:r w:rsidRPr="0091039E">
        <w:rPr>
          <w:sz w:val="16"/>
        </w:rPr>
        <w:t>"The project of potentially revising the guidelines is to basically identify: What are the blind spots right now?" Khan said during Wednesday's interview.</w:t>
      </w:r>
    </w:p>
    <w:p w14:paraId="52F140DB" w14:textId="77777777" w:rsidR="00455106" w:rsidRPr="0091039E" w:rsidRDefault="00455106" w:rsidP="00455106">
      <w:pPr>
        <w:rPr>
          <w:sz w:val="16"/>
        </w:rPr>
      </w:pPr>
      <w:r w:rsidRPr="0091039E">
        <w:rPr>
          <w:sz w:val="16"/>
        </w:rPr>
        <w:t xml:space="preserve">She went on to explain why she thinks such a review is long overdue, saying that Congress first determined that mergers that "substantially lessen competition or tend to create a monopoly" are illegal back in 1914. "What that means in practice is going to change depending on the economy," she said. "As </w:t>
      </w:r>
      <w:r w:rsidRPr="007C5223">
        <w:rPr>
          <w:rStyle w:val="StyleUnderline"/>
        </w:rPr>
        <w:t>we've seen</w:t>
      </w:r>
      <w:r w:rsidRPr="0091039E">
        <w:rPr>
          <w:sz w:val="16"/>
        </w:rPr>
        <w:t xml:space="preserve">, the growth of new technologies, the </w:t>
      </w:r>
      <w:r w:rsidRPr="007C5223">
        <w:rPr>
          <w:rStyle w:val="StyleUnderline"/>
        </w:rPr>
        <w:t>market dynamics have changed</w:t>
      </w:r>
      <w:r w:rsidRPr="0091039E">
        <w:rPr>
          <w:sz w:val="16"/>
        </w:rPr>
        <w:t xml:space="preserve">, and so </w:t>
      </w:r>
      <w:r w:rsidRPr="007C5223">
        <w:rPr>
          <w:rStyle w:val="StyleUnderline"/>
        </w:rPr>
        <w:t>we need to make sure</w:t>
      </w:r>
      <w:r w:rsidRPr="0091039E">
        <w:rPr>
          <w:sz w:val="16"/>
        </w:rPr>
        <w:t xml:space="preserve"> that the </w:t>
      </w:r>
      <w:r w:rsidRPr="007C5223">
        <w:rPr>
          <w:rStyle w:val="StyleUnderline"/>
        </w:rPr>
        <w:t>tools</w:t>
      </w:r>
      <w:r w:rsidRPr="0091039E">
        <w:rPr>
          <w:sz w:val="16"/>
        </w:rPr>
        <w:t xml:space="preserve"> we're using, the frameworks we're using, the questions that we're asking, </w:t>
      </w:r>
      <w:r w:rsidRPr="007C5223">
        <w:rPr>
          <w:rStyle w:val="StyleUnderline"/>
        </w:rPr>
        <w:t>are</w:t>
      </w:r>
      <w:r w:rsidRPr="0091039E">
        <w:rPr>
          <w:sz w:val="16"/>
        </w:rPr>
        <w:t xml:space="preserve"> actually still </w:t>
      </w:r>
      <w:r w:rsidRPr="007C5223">
        <w:rPr>
          <w:rStyle w:val="StyleUnderline"/>
        </w:rPr>
        <w:t>mapping onto</w:t>
      </w:r>
      <w:r w:rsidRPr="0091039E">
        <w:rPr>
          <w:sz w:val="16"/>
        </w:rPr>
        <w:t xml:space="preserve"> the </w:t>
      </w:r>
      <w:r w:rsidRPr="007C5223">
        <w:rPr>
          <w:rStyle w:val="StyleUnderline"/>
        </w:rPr>
        <w:t>reality</w:t>
      </w:r>
      <w:r w:rsidRPr="0091039E">
        <w:rPr>
          <w:sz w:val="16"/>
        </w:rPr>
        <w:t>."</w:t>
      </w:r>
    </w:p>
    <w:p w14:paraId="0C51FEF5" w14:textId="77777777" w:rsidR="00455106" w:rsidRPr="0091039E" w:rsidRDefault="00455106" w:rsidP="00455106">
      <w:pPr>
        <w:rPr>
          <w:sz w:val="16"/>
        </w:rPr>
      </w:pPr>
      <w:r w:rsidRPr="007C5223">
        <w:rPr>
          <w:rStyle w:val="StyleUnderline"/>
        </w:rPr>
        <w:t>That reality</w:t>
      </w:r>
      <w:r w:rsidRPr="0091039E">
        <w:rPr>
          <w:sz w:val="16"/>
        </w:rPr>
        <w:t xml:space="preserve">, Khan argued, </w:t>
      </w:r>
      <w:r w:rsidRPr="007C5223">
        <w:rPr>
          <w:rStyle w:val="StyleUnderline"/>
        </w:rPr>
        <w:t xml:space="preserve">includes massive </w:t>
      </w:r>
      <w:r w:rsidRPr="007C5223">
        <w:rPr>
          <w:rStyle w:val="Emphasis"/>
        </w:rPr>
        <w:t>digital operations</w:t>
      </w:r>
      <w:r w:rsidRPr="0091039E">
        <w:rPr>
          <w:sz w:val="16"/>
        </w:rPr>
        <w:t xml:space="preserve"> </w:t>
      </w:r>
      <w:r w:rsidRPr="007C5223">
        <w:rPr>
          <w:rStyle w:val="StyleUnderline"/>
        </w:rPr>
        <w:t>that</w:t>
      </w:r>
      <w:r w:rsidRPr="0091039E">
        <w:rPr>
          <w:sz w:val="16"/>
        </w:rPr>
        <w:t xml:space="preserve"> offer their services for free, but often </w:t>
      </w:r>
      <w:r w:rsidRPr="007C5223">
        <w:rPr>
          <w:rStyle w:val="StyleUnderline"/>
        </w:rPr>
        <w:t xml:space="preserve">cost </w:t>
      </w:r>
      <w:r w:rsidRPr="00325B76">
        <w:rPr>
          <w:rStyle w:val="StyleUnderline"/>
          <w:highlight w:val="cyan"/>
        </w:rPr>
        <w:t>consumer</w:t>
      </w:r>
      <w:r w:rsidRPr="007C5223">
        <w:rPr>
          <w:rStyle w:val="StyleUnderline"/>
        </w:rPr>
        <w:t>s</w:t>
      </w:r>
      <w:r w:rsidRPr="0091039E">
        <w:rPr>
          <w:sz w:val="16"/>
        </w:rPr>
        <w:t xml:space="preserve"> their </w:t>
      </w:r>
      <w:r w:rsidRPr="00325B76">
        <w:rPr>
          <w:rStyle w:val="StyleUnderline"/>
          <w:highlight w:val="cyan"/>
        </w:rPr>
        <w:t>privacy</w:t>
      </w:r>
      <w:r w:rsidRPr="0091039E">
        <w:rPr>
          <w:sz w:val="16"/>
        </w:rPr>
        <w:t xml:space="preserve">. </w:t>
      </w:r>
      <w:r w:rsidRPr="00587C15">
        <w:rPr>
          <w:rStyle w:val="StyleUnderline"/>
        </w:rPr>
        <w:t xml:space="preserve">Those kinds of </w:t>
      </w:r>
      <w:r w:rsidRPr="00325B76">
        <w:rPr>
          <w:rStyle w:val="StyleUnderline"/>
          <w:highlight w:val="cyan"/>
        </w:rPr>
        <w:t>harms</w:t>
      </w:r>
      <w:r w:rsidRPr="0091039E">
        <w:rPr>
          <w:sz w:val="16"/>
        </w:rPr>
        <w:t xml:space="preserve"> — </w:t>
      </w:r>
      <w:r w:rsidRPr="00325B76">
        <w:rPr>
          <w:rStyle w:val="StyleUnderline"/>
          <w:highlight w:val="cyan"/>
        </w:rPr>
        <w:t>see also, labor</w:t>
      </w:r>
      <w:r w:rsidRPr="0091039E">
        <w:rPr>
          <w:sz w:val="16"/>
        </w:rPr>
        <w:t xml:space="preserve"> harms </w:t>
      </w:r>
      <w:r w:rsidRPr="009049E7">
        <w:rPr>
          <w:rStyle w:val="StyleUnderline"/>
        </w:rPr>
        <w:t>and</w:t>
      </w:r>
      <w:r w:rsidRPr="009049E7">
        <w:rPr>
          <w:sz w:val="16"/>
        </w:rPr>
        <w:t xml:space="preserve"> </w:t>
      </w:r>
      <w:r w:rsidRPr="009049E7">
        <w:rPr>
          <w:rStyle w:val="StyleUnderline"/>
        </w:rPr>
        <w:t>quality degradation</w:t>
      </w:r>
      <w:r w:rsidRPr="0091039E">
        <w:rPr>
          <w:sz w:val="16"/>
        </w:rPr>
        <w:t xml:space="preserve"> — </w:t>
      </w:r>
      <w:r w:rsidRPr="00325B76">
        <w:rPr>
          <w:rStyle w:val="StyleUnderline"/>
          <w:highlight w:val="cyan"/>
        </w:rPr>
        <w:t>haven't</w:t>
      </w:r>
      <w:r w:rsidRPr="00587C15">
        <w:rPr>
          <w:rStyle w:val="StyleUnderline"/>
        </w:rPr>
        <w:t xml:space="preserve"> traditionally </w:t>
      </w:r>
      <w:r w:rsidRPr="00325B76">
        <w:rPr>
          <w:rStyle w:val="StyleUnderline"/>
          <w:highlight w:val="cyan"/>
        </w:rPr>
        <w:t>factored into antitrust</w:t>
      </w:r>
      <w:r w:rsidRPr="0091039E">
        <w:rPr>
          <w:sz w:val="16"/>
        </w:rPr>
        <w:t xml:space="preserve"> discussions, which have focused primarily on whether companies are using their market power to raise prices. </w:t>
      </w:r>
      <w:r w:rsidRPr="00325B76">
        <w:rPr>
          <w:rStyle w:val="StyleUnderline"/>
          <w:highlight w:val="cyan"/>
        </w:rPr>
        <w:t>Khan</w:t>
      </w:r>
      <w:r w:rsidRPr="0091039E">
        <w:rPr>
          <w:sz w:val="16"/>
        </w:rPr>
        <w:t xml:space="preserve"> said she </w:t>
      </w:r>
      <w:r w:rsidRPr="00325B76">
        <w:rPr>
          <w:rStyle w:val="StyleUnderline"/>
          <w:highlight w:val="cyan"/>
        </w:rPr>
        <w:t xml:space="preserve">wants to </w:t>
      </w:r>
      <w:r w:rsidRPr="00325B76">
        <w:rPr>
          <w:rStyle w:val="StyleUnderline"/>
        </w:rPr>
        <w:t>re</w:t>
      </w:r>
      <w:r w:rsidRPr="00325B76">
        <w:rPr>
          <w:rStyle w:val="StyleUnderline"/>
          <w:highlight w:val="cyan"/>
        </w:rPr>
        <w:t>focus</w:t>
      </w:r>
      <w:r w:rsidRPr="00587C15">
        <w:rPr>
          <w:rStyle w:val="StyleUnderline"/>
        </w:rPr>
        <w:t xml:space="preserve"> enforcers' attention </w:t>
      </w:r>
      <w:r w:rsidRPr="00325B76">
        <w:rPr>
          <w:rStyle w:val="StyleUnderline"/>
          <w:highlight w:val="cyan"/>
        </w:rPr>
        <w:t xml:space="preserve">on a </w:t>
      </w:r>
      <w:r w:rsidRPr="00325B76">
        <w:rPr>
          <w:rStyle w:val="Emphasis"/>
          <w:highlight w:val="cyan"/>
        </w:rPr>
        <w:t>broader spectrum of harm</w:t>
      </w:r>
      <w:r w:rsidRPr="0091039E">
        <w:rPr>
          <w:sz w:val="16"/>
        </w:rPr>
        <w:t xml:space="preserve">, </w:t>
      </w:r>
      <w:r w:rsidRPr="00325B76">
        <w:rPr>
          <w:rStyle w:val="StyleUnderline"/>
          <w:highlight w:val="cyan"/>
        </w:rPr>
        <w:t>and pointed to</w:t>
      </w:r>
      <w:r w:rsidRPr="00A341F9">
        <w:rPr>
          <w:rStyle w:val="StyleUnderline"/>
        </w:rPr>
        <w:t xml:space="preserve"> the FTC's</w:t>
      </w:r>
      <w:r w:rsidRPr="0091039E">
        <w:rPr>
          <w:sz w:val="16"/>
        </w:rPr>
        <w:t xml:space="preserve"> recently amended </w:t>
      </w:r>
      <w:r w:rsidRPr="00325B76">
        <w:rPr>
          <w:rStyle w:val="StyleUnderline"/>
          <w:highlight w:val="cyan"/>
        </w:rPr>
        <w:t>case against</w:t>
      </w:r>
      <w:r w:rsidRPr="0091039E">
        <w:rPr>
          <w:sz w:val="16"/>
        </w:rPr>
        <w:t xml:space="preserve"> </w:t>
      </w:r>
      <w:r w:rsidRPr="00325B76">
        <w:rPr>
          <w:rStyle w:val="Emphasis"/>
          <w:highlight w:val="cyan"/>
        </w:rPr>
        <w:t>Facebook</w:t>
      </w:r>
      <w:r w:rsidRPr="0091039E">
        <w:rPr>
          <w:sz w:val="16"/>
        </w:rPr>
        <w:t xml:space="preserve"> (now Meta) </w:t>
      </w:r>
      <w:r w:rsidRPr="004F395E">
        <w:rPr>
          <w:rStyle w:val="StyleUnderline"/>
        </w:rPr>
        <w:t>as evidence</w:t>
      </w:r>
      <w:r w:rsidRPr="0091039E">
        <w:rPr>
          <w:sz w:val="16"/>
        </w:rPr>
        <w:t xml:space="preserve"> of that approach. Earlier this month, a federal judge allowed the complaint to proceed.</w:t>
      </w:r>
    </w:p>
    <w:p w14:paraId="40AEB7F9" w14:textId="77777777" w:rsidR="00455106" w:rsidRPr="0091039E" w:rsidRDefault="00455106" w:rsidP="00455106">
      <w:pPr>
        <w:rPr>
          <w:sz w:val="16"/>
        </w:rPr>
      </w:pPr>
      <w:r w:rsidRPr="0091039E">
        <w:rPr>
          <w:sz w:val="16"/>
        </w:rPr>
        <w:t>"There was an important discussion in that opinion around the ways in which the courts can understand non-price harms," Khan said Wednesday. "Certain types of quality degradation, certain types of harms to privacy, those could be recognized as harms, even if you're not seeing an increase in the dollar price that people are are paying."</w:t>
      </w:r>
    </w:p>
    <w:p w14:paraId="09D4A36D" w14:textId="77777777" w:rsidR="00455106" w:rsidRPr="0091039E" w:rsidRDefault="00455106" w:rsidP="00455106">
      <w:pPr>
        <w:rPr>
          <w:sz w:val="16"/>
        </w:rPr>
      </w:pPr>
      <w:r w:rsidRPr="0091039E">
        <w:rPr>
          <w:sz w:val="16"/>
        </w:rPr>
        <w:t>Even as this new approach potentially broadens the scope of enforcement actions the FTC could take, however, Khan noted that the commission is as constrained as it's ever been in terms of funding. "We are severely under-resourced," she said.</w:t>
      </w:r>
    </w:p>
    <w:p w14:paraId="3D8E4984" w14:textId="77777777" w:rsidR="00455106" w:rsidRPr="00F51955" w:rsidRDefault="00455106" w:rsidP="00455106">
      <w:r w:rsidRPr="0091039E">
        <w:rPr>
          <w:sz w:val="16"/>
        </w:rPr>
        <w:t xml:space="preserve">That means that </w:t>
      </w:r>
      <w:r w:rsidRPr="00E97992">
        <w:rPr>
          <w:rStyle w:val="StyleUnderline"/>
        </w:rPr>
        <w:t xml:space="preserve">the </w:t>
      </w:r>
      <w:r w:rsidRPr="00325B76">
        <w:rPr>
          <w:rStyle w:val="StyleUnderline"/>
          <w:highlight w:val="cyan"/>
        </w:rPr>
        <w:t>FTC will</w:t>
      </w:r>
      <w:r w:rsidRPr="0091039E">
        <w:rPr>
          <w:sz w:val="16"/>
        </w:rPr>
        <w:t xml:space="preserve"> continue to </w:t>
      </w:r>
      <w:r w:rsidRPr="00E97992">
        <w:rPr>
          <w:rStyle w:val="StyleUnderline"/>
        </w:rPr>
        <w:t xml:space="preserve">have to </w:t>
      </w:r>
      <w:r w:rsidRPr="00325B76">
        <w:rPr>
          <w:rStyle w:val="StyleUnderline"/>
          <w:highlight w:val="cyan"/>
        </w:rPr>
        <w:t>prioritize</w:t>
      </w:r>
      <w:r w:rsidRPr="00E97992">
        <w:rPr>
          <w:rStyle w:val="StyleUnderline"/>
        </w:rPr>
        <w:t xml:space="preserve"> certain cases over others</w:t>
      </w:r>
      <w:r w:rsidRPr="0091039E">
        <w:rPr>
          <w:sz w:val="16"/>
        </w:rPr>
        <w:t xml:space="preserve">. </w:t>
      </w:r>
      <w:r w:rsidRPr="00A54257">
        <w:rPr>
          <w:rStyle w:val="StyleUnderline"/>
        </w:rPr>
        <w:t xml:space="preserve">Khan said </w:t>
      </w:r>
      <w:r w:rsidRPr="00325B76">
        <w:rPr>
          <w:rStyle w:val="StyleUnderline"/>
          <w:highlight w:val="cyan"/>
        </w:rPr>
        <w:t>cases that</w:t>
      </w:r>
      <w:r w:rsidRPr="00A54257">
        <w:rPr>
          <w:rStyle w:val="StyleUnderline"/>
        </w:rPr>
        <w:t xml:space="preserve"> stand to </w:t>
      </w:r>
      <w:r w:rsidRPr="00325B76">
        <w:rPr>
          <w:rStyle w:val="StyleUnderline"/>
          <w:highlight w:val="cyan"/>
        </w:rPr>
        <w:t xml:space="preserve">have a </w:t>
      </w:r>
      <w:r w:rsidRPr="00325B76">
        <w:rPr>
          <w:rStyle w:val="Emphasis"/>
          <w:highlight w:val="cyan"/>
        </w:rPr>
        <w:t>deterrence effect</w:t>
      </w:r>
      <w:r w:rsidRPr="00A54257">
        <w:rPr>
          <w:rStyle w:val="StyleUnderline"/>
        </w:rPr>
        <w:t xml:space="preserve"> </w:t>
      </w:r>
      <w:r w:rsidRPr="00325B76">
        <w:rPr>
          <w:rStyle w:val="StyleUnderline"/>
          <w:highlight w:val="cyan"/>
        </w:rPr>
        <w:t>or</w:t>
      </w:r>
      <w:r w:rsidRPr="00A54257">
        <w:rPr>
          <w:rStyle w:val="StyleUnderline"/>
        </w:rPr>
        <w:t xml:space="preserve"> an </w:t>
      </w:r>
      <w:r w:rsidRPr="00325B76">
        <w:rPr>
          <w:rStyle w:val="StyleUnderline"/>
          <w:highlight w:val="cyan"/>
        </w:rPr>
        <w:t>impact</w:t>
      </w:r>
      <w:r w:rsidRPr="00A54257">
        <w:rPr>
          <w:rStyle w:val="StyleUnderline"/>
        </w:rPr>
        <w:t xml:space="preserve"> on </w:t>
      </w:r>
      <w:r w:rsidRPr="00325B76">
        <w:rPr>
          <w:rStyle w:val="StyleUnderline"/>
          <w:highlight w:val="cyan"/>
        </w:rPr>
        <w:t xml:space="preserve">a </w:t>
      </w:r>
      <w:r w:rsidRPr="00325B76">
        <w:rPr>
          <w:rStyle w:val="Emphasis"/>
          <w:highlight w:val="cyan"/>
        </w:rPr>
        <w:t>broader market</w:t>
      </w:r>
      <w:r w:rsidRPr="00A54257">
        <w:rPr>
          <w:rStyle w:val="StyleUnderline"/>
        </w:rPr>
        <w:t xml:space="preserve"> </w:t>
      </w:r>
      <w:r w:rsidRPr="0091039E">
        <w:rPr>
          <w:sz w:val="16"/>
        </w:rPr>
        <w:t xml:space="preserve">beyond a single company </w:t>
      </w:r>
      <w:r w:rsidRPr="007064EF">
        <w:rPr>
          <w:rStyle w:val="Emphasis"/>
        </w:rPr>
        <w:t>will be a top priority</w:t>
      </w:r>
      <w:r w:rsidRPr="0091039E">
        <w:rPr>
          <w:sz w:val="16"/>
        </w:rPr>
        <w:t xml:space="preserve">. </w:t>
      </w:r>
      <w:r w:rsidRPr="00325B76">
        <w:rPr>
          <w:rStyle w:val="StyleUnderline"/>
        </w:rPr>
        <w:t>So will cases</w:t>
      </w:r>
      <w:r w:rsidRPr="007654B5">
        <w:rPr>
          <w:rStyle w:val="StyleUnderline"/>
        </w:rPr>
        <w:t xml:space="preserve"> involving</w:t>
      </w:r>
      <w:r w:rsidRPr="0091039E">
        <w:rPr>
          <w:sz w:val="16"/>
        </w:rPr>
        <w:t xml:space="preserve"> "intermediaries or </w:t>
      </w:r>
      <w:r w:rsidRPr="00325B76">
        <w:rPr>
          <w:rStyle w:val="StyleUnderline"/>
        </w:rPr>
        <w:t>companies</w:t>
      </w:r>
      <w:r w:rsidRPr="0091039E">
        <w:rPr>
          <w:sz w:val="16"/>
        </w:rPr>
        <w:t xml:space="preserve"> that may be </w:t>
      </w:r>
      <w:r w:rsidRPr="00325B76">
        <w:rPr>
          <w:rStyle w:val="StyleUnderline"/>
        </w:rPr>
        <w:t>facilitating</w:t>
      </w:r>
      <w:r w:rsidRPr="007654B5">
        <w:rPr>
          <w:rStyle w:val="StyleUnderline"/>
        </w:rPr>
        <w:t xml:space="preserve"> bad </w:t>
      </w:r>
      <w:r w:rsidRPr="00325B76">
        <w:rPr>
          <w:rStyle w:val="StyleUnderline"/>
        </w:rPr>
        <w:t xml:space="preserve">practices </w:t>
      </w:r>
      <w:r w:rsidRPr="00325B76">
        <w:rPr>
          <w:rStyle w:val="Emphasis"/>
        </w:rPr>
        <w:t>going upstream</w:t>
      </w:r>
      <w:r w:rsidRPr="0091039E">
        <w:rPr>
          <w:sz w:val="16"/>
        </w:rPr>
        <w:t xml:space="preserve">," Khan said. Khan emphasized that </w:t>
      </w:r>
      <w:r w:rsidRPr="009049E7">
        <w:rPr>
          <w:rStyle w:val="StyleUnderline"/>
        </w:rPr>
        <w:t xml:space="preserve">this work will </w:t>
      </w:r>
      <w:r w:rsidRPr="00325B76">
        <w:rPr>
          <w:rStyle w:val="Emphasis"/>
          <w:highlight w:val="cyan"/>
        </w:rPr>
        <w:t xml:space="preserve">not </w:t>
      </w:r>
      <w:r w:rsidRPr="009049E7">
        <w:rPr>
          <w:rStyle w:val="Emphasis"/>
        </w:rPr>
        <w:t xml:space="preserve">be </w:t>
      </w:r>
      <w:r w:rsidRPr="00325B76">
        <w:rPr>
          <w:rStyle w:val="Emphasis"/>
          <w:highlight w:val="cyan"/>
        </w:rPr>
        <w:t>exclusive</w:t>
      </w:r>
      <w:r w:rsidRPr="00325B76">
        <w:rPr>
          <w:rStyle w:val="StyleUnderline"/>
          <w:highlight w:val="cyan"/>
        </w:rPr>
        <w:t xml:space="preserve"> to</w:t>
      </w:r>
      <w:r w:rsidRPr="0091039E">
        <w:rPr>
          <w:sz w:val="16"/>
        </w:rPr>
        <w:t xml:space="preserve"> the </w:t>
      </w:r>
      <w:r w:rsidRPr="00325B76">
        <w:rPr>
          <w:rStyle w:val="Emphasis"/>
          <w:highlight w:val="cyan"/>
        </w:rPr>
        <w:t>tech</w:t>
      </w:r>
      <w:r w:rsidRPr="0091039E">
        <w:rPr>
          <w:sz w:val="16"/>
        </w:rPr>
        <w:t xml:space="preserve"> industry, despite her well-known reputation as a tech critic, particularly when it comes to Amazon. And she said enforcement may also need to apply retroactively to deals that didn't get adequate scrutiny the first time around.</w:t>
      </w:r>
    </w:p>
    <w:p w14:paraId="16A71A48" w14:textId="77777777" w:rsidR="00455106" w:rsidRDefault="00455106" w:rsidP="00455106">
      <w:pPr>
        <w:pStyle w:val="Heading4"/>
        <w:numPr>
          <w:ilvl w:val="1"/>
          <w:numId w:val="19"/>
        </w:numPr>
        <w:tabs>
          <w:tab w:val="num" w:pos="1440"/>
        </w:tabs>
        <w:ind w:left="1440"/>
      </w:pPr>
      <w:r>
        <w:t xml:space="preserve">Clarity – aff sets </w:t>
      </w:r>
      <w:r>
        <w:rPr>
          <w:u w:val="single"/>
        </w:rPr>
        <w:t>clear, certain norms</w:t>
      </w:r>
      <w:r>
        <w:t xml:space="preserve"> for industry </w:t>
      </w:r>
      <w:r>
        <w:rPr>
          <w:u w:val="single"/>
        </w:rPr>
        <w:t>without</w:t>
      </w:r>
      <w:r>
        <w:t xml:space="preserve"> litigation costs. That’s Sharma, AND...</w:t>
      </w:r>
    </w:p>
    <w:p w14:paraId="23A80104" w14:textId="77777777" w:rsidR="00455106" w:rsidRPr="00F64BA6" w:rsidRDefault="00455106" w:rsidP="00455106">
      <w:r>
        <w:t xml:space="preserve">Royce </w:t>
      </w:r>
      <w:r w:rsidRPr="004F6DAC">
        <w:rPr>
          <w:rStyle w:val="Style13ptBold"/>
        </w:rPr>
        <w:t>Zeisler 14</w:t>
      </w:r>
      <w:r>
        <w:t xml:space="preserve">. </w:t>
      </w:r>
      <w:r w:rsidRPr="00F26191">
        <w:t>J.D. Candidate, Columbia Law School; B.S., B.A. 2012, University of British Columbia</w:t>
      </w:r>
      <w:r>
        <w:t>. “</w:t>
      </w:r>
      <w:r w:rsidRPr="00F26191">
        <w:t>CHEVRON DEFERENCE AND THE FTC: HOW AND WHY THE FTC SHOULD USE CHEVRON TO IMPROVE ANTITRUST ENFORCEMENT</w:t>
      </w:r>
      <w:r>
        <w:t xml:space="preserve">”. </w:t>
      </w:r>
      <w:r w:rsidRPr="00F26191">
        <w:t>2014 COLUM. BUS. L. REV. 266</w:t>
      </w:r>
      <w:r>
        <w:t>. 2014. Lexis.</w:t>
      </w:r>
    </w:p>
    <w:p w14:paraId="7F3BCD84" w14:textId="77777777" w:rsidR="00455106" w:rsidRPr="001C7AEA" w:rsidRDefault="00455106" w:rsidP="00455106">
      <w:pPr>
        <w:rPr>
          <w:rStyle w:val="StyleUnderline"/>
          <w:highlight w:val="cyan"/>
        </w:rPr>
      </w:pPr>
      <w:r w:rsidRPr="001C7AEA">
        <w:rPr>
          <w:sz w:val="16"/>
        </w:rPr>
        <w:t xml:space="preserve">Importantly, the FTC Act not only created a new category of antitrust liability, but it also created a new norm-creator for defining that category: the FTC itself. That is, through the administrative structure of the FTC, Congress made clear that </w:t>
      </w:r>
      <w:r w:rsidRPr="001C7AEA">
        <w:rPr>
          <w:rStyle w:val="StyleUnderline"/>
          <w:highlight w:val="cyan"/>
        </w:rPr>
        <w:t xml:space="preserve">the FTC </w:t>
      </w:r>
      <w:r w:rsidRPr="00AE49B8">
        <w:rPr>
          <w:rStyle w:val="StyleUnderline"/>
        </w:rPr>
        <w:t xml:space="preserve">should be a </w:t>
      </w:r>
      <w:r w:rsidRPr="00AE49B8">
        <w:rPr>
          <w:rStyle w:val="Emphasis"/>
        </w:rPr>
        <w:t>dynamic norm-creator</w:t>
      </w:r>
      <w:r w:rsidRPr="001C7AEA">
        <w:rPr>
          <w:sz w:val="16"/>
        </w:rPr>
        <w:t xml:space="preserve">. Specifically, </w:t>
      </w:r>
      <w:r w:rsidRPr="00AE49B8">
        <w:rPr>
          <w:rStyle w:val="StyleUnderline"/>
        </w:rPr>
        <w:t>Congress</w:t>
      </w:r>
      <w:r w:rsidRPr="001C7AEA">
        <w:rPr>
          <w:sz w:val="16"/>
        </w:rPr>
        <w:t xml:space="preserve"> paralleled the novel agency framework of the Interstate Commerce Commission ("ICC") and </w:t>
      </w:r>
      <w:r w:rsidRPr="00AE49B8">
        <w:rPr>
          <w:rStyle w:val="StyleUnderline"/>
        </w:rPr>
        <w:t>established</w:t>
      </w:r>
      <w:r w:rsidRPr="001C7AEA">
        <w:rPr>
          <w:sz w:val="16"/>
        </w:rPr>
        <w:t xml:space="preserve"> the </w:t>
      </w:r>
      <w:r w:rsidRPr="00AE49B8">
        <w:rPr>
          <w:rStyle w:val="StyleUnderline"/>
        </w:rPr>
        <w:t>FTC</w:t>
      </w:r>
      <w:r w:rsidRPr="001C7AEA">
        <w:rPr>
          <w:sz w:val="16"/>
        </w:rPr>
        <w:t xml:space="preserve"> as an independent agency that could bring cases through </w:t>
      </w:r>
      <w:r w:rsidRPr="001C7AEA">
        <w:rPr>
          <w:rStyle w:val="Emphasis"/>
          <w:highlight w:val="cyan"/>
        </w:rPr>
        <w:t>internal adjudication</w:t>
      </w:r>
      <w:r w:rsidRPr="001C7AEA">
        <w:rPr>
          <w:rStyle w:val="StyleUnderline"/>
          <w:highlight w:val="cyan"/>
        </w:rPr>
        <w:t xml:space="preserve"> and</w:t>
      </w:r>
      <w:r w:rsidRPr="001C7AEA">
        <w:rPr>
          <w:sz w:val="16"/>
          <w:highlight w:val="cyan"/>
        </w:rPr>
        <w:t xml:space="preserve"> </w:t>
      </w:r>
      <w:r w:rsidRPr="001C7AEA">
        <w:rPr>
          <w:sz w:val="16"/>
        </w:rPr>
        <w:t xml:space="preserve">issue </w:t>
      </w:r>
      <w:r w:rsidRPr="001C7AEA">
        <w:rPr>
          <w:rStyle w:val="StyleUnderline"/>
          <w:highlight w:val="cyan"/>
        </w:rPr>
        <w:t>cease-and</w:t>
      </w:r>
      <w:r w:rsidRPr="00AE49B8">
        <w:rPr>
          <w:rStyle w:val="StyleUnderline"/>
        </w:rPr>
        <w:t>-</w:t>
      </w:r>
      <w:r w:rsidRPr="001C7AEA">
        <w:rPr>
          <w:rStyle w:val="StyleUnderline"/>
          <w:highlight w:val="cyan"/>
        </w:rPr>
        <w:t xml:space="preserve">desist </w:t>
      </w:r>
      <w:r w:rsidRPr="00AE49B8">
        <w:rPr>
          <w:rStyle w:val="StyleUnderline"/>
        </w:rPr>
        <w:t>orders</w:t>
      </w:r>
      <w:r w:rsidRPr="001C7AEA">
        <w:rPr>
          <w:sz w:val="16"/>
        </w:rPr>
        <w:t xml:space="preserve">. 27 This structure meant and continues to mean (1) that </w:t>
      </w:r>
      <w:r w:rsidRPr="001E1681">
        <w:rPr>
          <w:rStyle w:val="Emphasis"/>
        </w:rPr>
        <w:t xml:space="preserve">section 5 </w:t>
      </w:r>
      <w:r w:rsidRPr="001C7AEA">
        <w:rPr>
          <w:rStyle w:val="Emphasis"/>
          <w:highlight w:val="cyan"/>
        </w:rPr>
        <w:t>cases do not go before juries</w:t>
      </w:r>
      <w:r w:rsidRPr="001C7AEA">
        <w:rPr>
          <w:sz w:val="16"/>
        </w:rPr>
        <w:t xml:space="preserve">, 28 (2) that Article III appellate courts use the FTC's administrative record, and (3) that the FTC's factual conclusions are reviewed under the substantial evidence standard. 29 Thus, [*274] much like the Sherman Act, </w:t>
      </w:r>
      <w:r w:rsidRPr="009B3BAD">
        <w:rPr>
          <w:rStyle w:val="StyleUnderline"/>
        </w:rPr>
        <w:t>section 5 was intended to be flexible and evolve as business practices changed</w:t>
      </w:r>
      <w:r w:rsidRPr="001C7AEA">
        <w:rPr>
          <w:sz w:val="16"/>
        </w:rPr>
        <w:t xml:space="preserve">. 30 </w:t>
      </w:r>
      <w:r w:rsidRPr="003E1A6E">
        <w:rPr>
          <w:rStyle w:val="Emphasis"/>
        </w:rPr>
        <w:t>Unlike the Sherman Act</w:t>
      </w:r>
      <w:r w:rsidRPr="0095161F">
        <w:rPr>
          <w:rStyle w:val="StyleUnderline"/>
        </w:rPr>
        <w:t xml:space="preserve">, however, </w:t>
      </w:r>
      <w:r w:rsidRPr="001C7AEA">
        <w:rPr>
          <w:rStyle w:val="StyleUnderline"/>
          <w:highlight w:val="cyan"/>
        </w:rPr>
        <w:t xml:space="preserve">Congress did not leave </w:t>
      </w:r>
      <w:r w:rsidRPr="0095161F">
        <w:rPr>
          <w:rStyle w:val="StyleUnderline"/>
        </w:rPr>
        <w:t xml:space="preserve">this </w:t>
      </w:r>
      <w:r w:rsidRPr="001C7AEA">
        <w:rPr>
          <w:rStyle w:val="StyleUnderline"/>
          <w:highlight w:val="cyan"/>
        </w:rPr>
        <w:t xml:space="preserve">development </w:t>
      </w:r>
      <w:r w:rsidRPr="0095161F">
        <w:rPr>
          <w:rStyle w:val="StyleUnderline"/>
        </w:rPr>
        <w:t xml:space="preserve">solely </w:t>
      </w:r>
      <w:r w:rsidRPr="001C7AEA">
        <w:rPr>
          <w:rStyle w:val="StyleUnderline"/>
          <w:highlight w:val="cyan"/>
        </w:rPr>
        <w:t xml:space="preserve">to the </w:t>
      </w:r>
      <w:r w:rsidRPr="001C7AEA">
        <w:rPr>
          <w:rStyle w:val="Emphasis"/>
          <w:highlight w:val="cyan"/>
        </w:rPr>
        <w:t>judiciary</w:t>
      </w:r>
      <w:r w:rsidRPr="001C7AEA">
        <w:rPr>
          <w:rStyle w:val="StyleUnderline"/>
          <w:highlight w:val="cyan"/>
        </w:rPr>
        <w:t>.</w:t>
      </w:r>
    </w:p>
    <w:p w14:paraId="344843B4" w14:textId="77777777" w:rsidR="00455106" w:rsidRPr="00CB7265" w:rsidRDefault="00455106" w:rsidP="00455106">
      <w:r w:rsidRPr="001C7AEA">
        <w:rPr>
          <w:sz w:val="16"/>
        </w:rPr>
        <w:t xml:space="preserve">The differences between the Clayton and FTC Acts reinforce that </w:t>
      </w:r>
      <w:r w:rsidRPr="00293F14">
        <w:rPr>
          <w:rStyle w:val="StyleUnderline"/>
        </w:rPr>
        <w:t xml:space="preserve">Congress intended the interpretation of section 5 to be </w:t>
      </w:r>
      <w:r w:rsidRPr="00391CC2">
        <w:rPr>
          <w:rStyle w:val="Emphasis"/>
        </w:rPr>
        <w:t>independent of other antitrust terms</w:t>
      </w:r>
      <w:r w:rsidRPr="001C7AEA">
        <w:rPr>
          <w:sz w:val="16"/>
        </w:rPr>
        <w:t xml:space="preserve">. Under the Clayton Act, Congress granted the FTC enforcement, but not norm-creating, powers. Congress granted standing to the FTC, DOJ, ICC, Federal Reserve Board, and private citizens to enforce various sections of the </w:t>
      </w:r>
      <w:r w:rsidRPr="0054013D">
        <w:rPr>
          <w:rStyle w:val="StyleUnderline"/>
        </w:rPr>
        <w:t>Clayton Act</w:t>
      </w:r>
      <w:r w:rsidRPr="001C7AEA">
        <w:rPr>
          <w:sz w:val="16"/>
        </w:rPr>
        <w:t xml:space="preserve"> involving mergers, 31 exclusive dealing, 32 and price discrimination. 33 Along with these multiple </w:t>
      </w:r>
      <w:r w:rsidRPr="0054013D">
        <w:rPr>
          <w:rStyle w:val="StyleUnderline"/>
        </w:rPr>
        <w:t>enforcers came a collateral estoppel provision</w:t>
      </w:r>
      <w:r w:rsidRPr="001C7AEA">
        <w:rPr>
          <w:sz w:val="16"/>
        </w:rPr>
        <w:t xml:space="preserve">. </w:t>
      </w:r>
      <w:r w:rsidRPr="002901CC">
        <w:rPr>
          <w:rStyle w:val="StyleUnderline"/>
        </w:rPr>
        <w:t>This</w:t>
      </w:r>
      <w:r w:rsidRPr="001C7AEA">
        <w:rPr>
          <w:sz w:val="16"/>
        </w:rPr>
        <w:t xml:space="preserve"> provision explicitly </w:t>
      </w:r>
      <w:r w:rsidRPr="002901CC">
        <w:rPr>
          <w:rStyle w:val="StyleUnderline"/>
        </w:rPr>
        <w:t>gave</w:t>
      </w:r>
      <w:r w:rsidRPr="001C7AEA">
        <w:rPr>
          <w:sz w:val="16"/>
        </w:rPr>
        <w:t xml:space="preserve"> private </w:t>
      </w:r>
      <w:r w:rsidRPr="002901CC">
        <w:rPr>
          <w:rStyle w:val="StyleUnderline"/>
        </w:rPr>
        <w:t>plaintiffs the right to use government litigation as preclusive</w:t>
      </w:r>
      <w:r w:rsidRPr="001C7AEA">
        <w:rPr>
          <w:sz w:val="16"/>
        </w:rPr>
        <w:t xml:space="preserve"> (</w:t>
      </w:r>
      <w:r w:rsidRPr="002901CC">
        <w:rPr>
          <w:rStyle w:val="StyleUnderline"/>
        </w:rPr>
        <w:t>and gain treble damages</w:t>
      </w:r>
      <w:r w:rsidRPr="001C7AEA">
        <w:rPr>
          <w:sz w:val="16"/>
        </w:rPr>
        <w:t xml:space="preserve">). 34 </w:t>
      </w:r>
      <w:r w:rsidRPr="002901CC">
        <w:rPr>
          <w:rStyle w:val="Emphasis"/>
        </w:rPr>
        <w:t>In contrast</w:t>
      </w:r>
      <w:r w:rsidRPr="001C7AEA">
        <w:rPr>
          <w:sz w:val="16"/>
        </w:rPr>
        <w:t xml:space="preserve">, </w:t>
      </w:r>
      <w:r w:rsidRPr="001C7AEA">
        <w:rPr>
          <w:rStyle w:val="StyleUnderline"/>
          <w:highlight w:val="cyan"/>
        </w:rPr>
        <w:t xml:space="preserve">section 5 </w:t>
      </w:r>
      <w:r w:rsidRPr="001E1681">
        <w:rPr>
          <w:rStyle w:val="StyleUnderline"/>
        </w:rPr>
        <w:t xml:space="preserve">enforcement </w:t>
      </w:r>
      <w:r w:rsidRPr="001C7AEA">
        <w:rPr>
          <w:rStyle w:val="StyleUnderline"/>
          <w:highlight w:val="cyan"/>
        </w:rPr>
        <w:t xml:space="preserve">actions have no </w:t>
      </w:r>
      <w:r w:rsidRPr="001E1681">
        <w:rPr>
          <w:rStyle w:val="StyleUnderline"/>
        </w:rPr>
        <w:t xml:space="preserve">collateral </w:t>
      </w:r>
      <w:r w:rsidRPr="001C7AEA">
        <w:rPr>
          <w:rStyle w:val="StyleUnderline"/>
          <w:highlight w:val="cyan"/>
        </w:rPr>
        <w:t xml:space="preserve">effect on </w:t>
      </w:r>
      <w:r w:rsidRPr="001C7AEA">
        <w:rPr>
          <w:rStyle w:val="Emphasis"/>
          <w:highlight w:val="cyan"/>
        </w:rPr>
        <w:t>other litigation</w:t>
      </w:r>
      <w:r w:rsidRPr="001E1681">
        <w:rPr>
          <w:rStyle w:val="StyleUnderline"/>
        </w:rPr>
        <w:t xml:space="preserve">, and </w:t>
      </w:r>
      <w:r w:rsidRPr="001E1681">
        <w:rPr>
          <w:rStyle w:val="Emphasis"/>
        </w:rPr>
        <w:t>no other actors have standing to enforce it</w:t>
      </w:r>
      <w:r w:rsidRPr="001C7AEA">
        <w:rPr>
          <w:sz w:val="16"/>
        </w:rPr>
        <w:t xml:space="preserve">. 35 [*275] Thus, while the Clayton and Sherman Acts created liability provisions that allow for multiple enforcers, </w:t>
      </w:r>
      <w:r w:rsidRPr="001E1681">
        <w:rPr>
          <w:rStyle w:val="StyleUnderline"/>
        </w:rPr>
        <w:t xml:space="preserve">section 5 created a unique area of antitrust liability </w:t>
      </w:r>
      <w:r w:rsidRPr="0054013D">
        <w:rPr>
          <w:rStyle w:val="Emphasis"/>
        </w:rPr>
        <w:t>solely under the FTC's directive.</w:t>
      </w:r>
    </w:p>
    <w:p w14:paraId="535A28E1" w14:textId="77777777" w:rsidR="00455106" w:rsidRPr="00621F2F" w:rsidRDefault="00455106" w:rsidP="00455106">
      <w:pPr>
        <w:pStyle w:val="Heading4"/>
        <w:numPr>
          <w:ilvl w:val="0"/>
          <w:numId w:val="19"/>
        </w:numPr>
        <w:ind w:left="720"/>
      </w:pPr>
      <w:r>
        <w:t>Biz con doesn’t matter and shocks are inevitable</w:t>
      </w:r>
    </w:p>
    <w:p w14:paraId="44DF2D6F" w14:textId="77777777" w:rsidR="00455106" w:rsidRDefault="00455106" w:rsidP="00455106">
      <w:r>
        <w:t xml:space="preserve">Cameron </w:t>
      </w:r>
      <w:r w:rsidRPr="00621F2F">
        <w:rPr>
          <w:rStyle w:val="Style13ptBold"/>
        </w:rPr>
        <w:t>Bagrie 18</w:t>
      </w:r>
      <w:r>
        <w:t>, Managing Director, Bagrie Economics, "Business Confidence Is a Hopeless Indicator. But That Doesn’t Mean the Economy Isn’t in Trouble," Spinoff, 08/09/2018, https://thespinoff.co.nz/business/09-08-2018/business-confidence-is-bullshit-but-that-doesnt-mean-the-economy-isnt-in-trouble.</w:t>
      </w:r>
    </w:p>
    <w:p w14:paraId="40DED22B" w14:textId="77777777" w:rsidR="00455106" w:rsidRPr="00621F2F" w:rsidRDefault="00455106" w:rsidP="00455106">
      <w:pPr>
        <w:rPr>
          <w:sz w:val="16"/>
        </w:rPr>
      </w:pPr>
      <w:r w:rsidRPr="00621F2F">
        <w:rPr>
          <w:sz w:val="16"/>
        </w:rPr>
        <w:t xml:space="preserve">The good news is that </w:t>
      </w:r>
      <w:r w:rsidRPr="00621F2F">
        <w:rPr>
          <w:rStyle w:val="StyleUnderline"/>
        </w:rPr>
        <w:t xml:space="preserve">business </w:t>
      </w:r>
      <w:r w:rsidRPr="00EC647D">
        <w:rPr>
          <w:rStyle w:val="StyleUnderline"/>
          <w:highlight w:val="yellow"/>
        </w:rPr>
        <w:t>confidence</w:t>
      </w:r>
      <w:r w:rsidRPr="00621F2F">
        <w:rPr>
          <w:rStyle w:val="StyleUnderline"/>
        </w:rPr>
        <w:t xml:space="preserve"> is</w:t>
      </w:r>
      <w:r w:rsidRPr="00621F2F">
        <w:rPr>
          <w:sz w:val="16"/>
        </w:rPr>
        <w:t xml:space="preserve"> </w:t>
      </w:r>
      <w:r w:rsidRPr="00EC647D">
        <w:rPr>
          <w:rStyle w:val="Emphasis"/>
          <w:sz w:val="24"/>
          <w:highlight w:val="yellow"/>
        </w:rPr>
        <w:t>hopeless as an</w:t>
      </w:r>
      <w:r w:rsidRPr="00EC647D">
        <w:rPr>
          <w:rStyle w:val="Emphasis"/>
          <w:sz w:val="24"/>
        </w:rPr>
        <w:t xml:space="preserve"> economic </w:t>
      </w:r>
      <w:r w:rsidRPr="00EC647D">
        <w:rPr>
          <w:rStyle w:val="Emphasis"/>
          <w:sz w:val="24"/>
          <w:highlight w:val="yellow"/>
        </w:rPr>
        <w:t>indicator</w:t>
      </w:r>
      <w:r w:rsidRPr="00621F2F">
        <w:rPr>
          <w:sz w:val="16"/>
        </w:rPr>
        <w:t xml:space="preserve">. </w:t>
      </w:r>
      <w:r w:rsidRPr="00621F2F">
        <w:rPr>
          <w:rStyle w:val="StyleUnderline"/>
        </w:rPr>
        <w:t>The</w:t>
      </w:r>
      <w:r w:rsidRPr="00621F2F">
        <w:rPr>
          <w:sz w:val="16"/>
        </w:rPr>
        <w:t xml:space="preserve"> </w:t>
      </w:r>
      <w:r w:rsidRPr="00EC647D">
        <w:rPr>
          <w:rStyle w:val="Emphasis"/>
          <w:highlight w:val="yellow"/>
        </w:rPr>
        <w:t>correlation</w:t>
      </w:r>
      <w:r w:rsidRPr="00EC647D">
        <w:rPr>
          <w:sz w:val="16"/>
          <w:highlight w:val="yellow"/>
        </w:rPr>
        <w:t xml:space="preserve"> </w:t>
      </w:r>
      <w:r w:rsidRPr="00EC647D">
        <w:rPr>
          <w:rStyle w:val="StyleUnderline"/>
          <w:highlight w:val="yellow"/>
        </w:rPr>
        <w:t>with</w:t>
      </w:r>
      <w:r w:rsidRPr="00621F2F">
        <w:rPr>
          <w:rStyle w:val="StyleUnderline"/>
        </w:rPr>
        <w:t xml:space="preserve"> economic </w:t>
      </w:r>
      <w:r w:rsidRPr="00EC647D">
        <w:rPr>
          <w:rStyle w:val="StyleUnderline"/>
          <w:highlight w:val="yellow"/>
        </w:rPr>
        <w:t>growth is</w:t>
      </w:r>
      <w:r w:rsidRPr="00EC647D">
        <w:rPr>
          <w:sz w:val="16"/>
          <w:highlight w:val="yellow"/>
        </w:rPr>
        <w:t xml:space="preserve"> </w:t>
      </w:r>
      <w:r w:rsidRPr="00EC647D">
        <w:rPr>
          <w:rStyle w:val="Emphasis"/>
          <w:highlight w:val="yellow"/>
        </w:rPr>
        <w:t>poor</w:t>
      </w:r>
      <w:r w:rsidRPr="00621F2F">
        <w:rPr>
          <w:sz w:val="16"/>
        </w:rPr>
        <w:t xml:space="preserve"> and I largely ignore business confidence readings. Changes in direction can provide some insightful information – whether things are picking up or slowing down, but not the levels. </w:t>
      </w:r>
    </w:p>
    <w:p w14:paraId="3F31831A" w14:textId="77777777" w:rsidR="00455106" w:rsidRPr="00621F2F" w:rsidRDefault="00455106" w:rsidP="00455106">
      <w:pPr>
        <w:rPr>
          <w:sz w:val="16"/>
        </w:rPr>
      </w:pPr>
      <w:r w:rsidRPr="00621F2F">
        <w:rPr>
          <w:rStyle w:val="StyleUnderline"/>
        </w:rPr>
        <w:t>Businesses tend to be</w:t>
      </w:r>
      <w:r w:rsidRPr="00621F2F">
        <w:rPr>
          <w:sz w:val="16"/>
        </w:rPr>
        <w:t xml:space="preserve"> </w:t>
      </w:r>
      <w:r w:rsidRPr="00621F2F">
        <w:rPr>
          <w:rStyle w:val="Emphasis"/>
        </w:rPr>
        <w:t>more upbeat</w:t>
      </w:r>
      <w:r w:rsidRPr="00621F2F">
        <w:rPr>
          <w:sz w:val="16"/>
        </w:rPr>
        <w:t xml:space="preserve"> </w:t>
      </w:r>
      <w:r w:rsidRPr="00621F2F">
        <w:rPr>
          <w:rStyle w:val="StyleUnderline"/>
        </w:rPr>
        <w:t>regarding</w:t>
      </w:r>
      <w:r w:rsidRPr="00621F2F">
        <w:rPr>
          <w:sz w:val="16"/>
        </w:rPr>
        <w:t xml:space="preserve"> </w:t>
      </w:r>
      <w:r w:rsidRPr="00621F2F">
        <w:rPr>
          <w:rStyle w:val="Emphasis"/>
        </w:rPr>
        <w:t>general</w:t>
      </w:r>
      <w:r w:rsidRPr="00621F2F">
        <w:rPr>
          <w:sz w:val="16"/>
        </w:rPr>
        <w:t xml:space="preserve"> </w:t>
      </w:r>
      <w:r w:rsidRPr="00621F2F">
        <w:rPr>
          <w:rStyle w:val="StyleUnderline"/>
        </w:rPr>
        <w:t>confidence</w:t>
      </w:r>
      <w:r w:rsidRPr="00621F2F">
        <w:rPr>
          <w:sz w:val="16"/>
        </w:rPr>
        <w:t xml:space="preserve"> about the economy </w:t>
      </w:r>
      <w:r w:rsidRPr="00621F2F">
        <w:rPr>
          <w:rStyle w:val="StyleUnderline"/>
        </w:rPr>
        <w:t>under a</w:t>
      </w:r>
      <w:r w:rsidRPr="00621F2F">
        <w:rPr>
          <w:sz w:val="16"/>
        </w:rPr>
        <w:t xml:space="preserve"> </w:t>
      </w:r>
      <w:r w:rsidRPr="00621F2F">
        <w:rPr>
          <w:rStyle w:val="Emphasis"/>
        </w:rPr>
        <w:t>blue flag</w:t>
      </w:r>
      <w:r w:rsidRPr="00621F2F">
        <w:rPr>
          <w:sz w:val="16"/>
        </w:rPr>
        <w:t xml:space="preserve"> </w:t>
      </w:r>
      <w:r w:rsidRPr="00621F2F">
        <w:rPr>
          <w:rStyle w:val="StyleUnderline"/>
        </w:rPr>
        <w:t>as opposed to a</w:t>
      </w:r>
      <w:r w:rsidRPr="00621F2F">
        <w:rPr>
          <w:sz w:val="16"/>
        </w:rPr>
        <w:t xml:space="preserve"> </w:t>
      </w:r>
      <w:r w:rsidRPr="00621F2F">
        <w:rPr>
          <w:rStyle w:val="Emphasis"/>
        </w:rPr>
        <w:t>red</w:t>
      </w:r>
      <w:r w:rsidRPr="00621F2F">
        <w:rPr>
          <w:sz w:val="16"/>
        </w:rPr>
        <w:t xml:space="preserve"> </w:t>
      </w:r>
      <w:r w:rsidRPr="00621F2F">
        <w:rPr>
          <w:rStyle w:val="StyleUnderline"/>
        </w:rPr>
        <w:t>one</w:t>
      </w:r>
      <w:r w:rsidRPr="00621F2F">
        <w:rPr>
          <w:sz w:val="16"/>
        </w:rPr>
        <w:t xml:space="preserve">. Business </w:t>
      </w:r>
      <w:r w:rsidRPr="00EC647D">
        <w:rPr>
          <w:rStyle w:val="StyleUnderline"/>
          <w:highlight w:val="yellow"/>
        </w:rPr>
        <w:t>confidence averaged</w:t>
      </w:r>
      <w:r w:rsidRPr="00EC647D">
        <w:rPr>
          <w:sz w:val="16"/>
          <w:highlight w:val="yellow"/>
        </w:rPr>
        <w:t xml:space="preserve"> </w:t>
      </w:r>
      <w:r w:rsidRPr="00EC647D">
        <w:rPr>
          <w:rStyle w:val="Emphasis"/>
          <w:highlight w:val="yellow"/>
        </w:rPr>
        <w:t>minus 18</w:t>
      </w:r>
      <w:r w:rsidRPr="00621F2F">
        <w:rPr>
          <w:sz w:val="16"/>
        </w:rPr>
        <w:t xml:space="preserve"> </w:t>
      </w:r>
      <w:r w:rsidRPr="00621F2F">
        <w:rPr>
          <w:rStyle w:val="StyleUnderline"/>
        </w:rPr>
        <w:t>between</w:t>
      </w:r>
      <w:r w:rsidRPr="00621F2F">
        <w:rPr>
          <w:sz w:val="16"/>
        </w:rPr>
        <w:t xml:space="preserve"> </w:t>
      </w:r>
      <w:r w:rsidRPr="00621F2F">
        <w:rPr>
          <w:rStyle w:val="Emphasis"/>
        </w:rPr>
        <w:t>2000</w:t>
      </w:r>
      <w:r w:rsidRPr="00621F2F">
        <w:rPr>
          <w:sz w:val="16"/>
        </w:rPr>
        <w:t xml:space="preserve"> </w:t>
      </w:r>
      <w:r w:rsidRPr="00621F2F">
        <w:rPr>
          <w:rStyle w:val="StyleUnderline"/>
        </w:rPr>
        <w:t>and</w:t>
      </w:r>
      <w:r w:rsidRPr="00621F2F">
        <w:rPr>
          <w:sz w:val="16"/>
        </w:rPr>
        <w:t xml:space="preserve"> </w:t>
      </w:r>
      <w:r w:rsidRPr="00621F2F">
        <w:rPr>
          <w:rStyle w:val="Emphasis"/>
        </w:rPr>
        <w:t>2007</w:t>
      </w:r>
      <w:r w:rsidRPr="00621F2F">
        <w:rPr>
          <w:sz w:val="16"/>
        </w:rPr>
        <w:t xml:space="preserve">. The </w:t>
      </w:r>
      <w:r w:rsidRPr="00EC647D">
        <w:rPr>
          <w:rStyle w:val="StyleUnderline"/>
          <w:highlight w:val="yellow"/>
        </w:rPr>
        <w:t>economy</w:t>
      </w:r>
      <w:r w:rsidRPr="00621F2F">
        <w:rPr>
          <w:sz w:val="16"/>
        </w:rPr>
        <w:t xml:space="preserve"> (measured by real gross domestic product) </w:t>
      </w:r>
      <w:r w:rsidRPr="00EC647D">
        <w:rPr>
          <w:rStyle w:val="StyleUnderline"/>
          <w:highlight w:val="yellow"/>
        </w:rPr>
        <w:t>grew</w:t>
      </w:r>
      <w:r w:rsidRPr="00621F2F">
        <w:rPr>
          <w:rStyle w:val="StyleUnderline"/>
        </w:rPr>
        <w:t xml:space="preserve"> on average by</w:t>
      </w:r>
      <w:r w:rsidRPr="00621F2F">
        <w:rPr>
          <w:sz w:val="16"/>
        </w:rPr>
        <w:t xml:space="preserve"> </w:t>
      </w:r>
      <w:r w:rsidRPr="00EC647D">
        <w:rPr>
          <w:rStyle w:val="Emphasis"/>
          <w:sz w:val="24"/>
        </w:rPr>
        <w:t xml:space="preserve">more than </w:t>
      </w:r>
      <w:r w:rsidRPr="00EC647D">
        <w:rPr>
          <w:rStyle w:val="Emphasis"/>
          <w:sz w:val="24"/>
          <w:highlight w:val="yellow"/>
        </w:rPr>
        <w:t>3.5% per year</w:t>
      </w:r>
      <w:r w:rsidRPr="00621F2F">
        <w:rPr>
          <w:sz w:val="16"/>
        </w:rPr>
        <w:t xml:space="preserve">. Yep, </w:t>
      </w:r>
      <w:r w:rsidRPr="00EC647D">
        <w:rPr>
          <w:rStyle w:val="StyleUnderline"/>
          <w:highlight w:val="yellow"/>
        </w:rPr>
        <w:t>confidence was</w:t>
      </w:r>
      <w:r w:rsidRPr="00EC647D">
        <w:rPr>
          <w:sz w:val="16"/>
          <w:highlight w:val="yellow"/>
        </w:rPr>
        <w:t xml:space="preserve"> </w:t>
      </w:r>
      <w:r w:rsidRPr="00EC647D">
        <w:rPr>
          <w:rStyle w:val="Emphasis"/>
          <w:highlight w:val="yellow"/>
        </w:rPr>
        <w:t>negative</w:t>
      </w:r>
      <w:r w:rsidRPr="00EC647D">
        <w:rPr>
          <w:sz w:val="16"/>
        </w:rPr>
        <w:t xml:space="preserve">, </w:t>
      </w:r>
      <w:r w:rsidRPr="00EC647D">
        <w:rPr>
          <w:rStyle w:val="StyleUnderline"/>
        </w:rPr>
        <w:t xml:space="preserve">but </w:t>
      </w:r>
      <w:r w:rsidRPr="00EC647D">
        <w:rPr>
          <w:rStyle w:val="StyleUnderline"/>
          <w:highlight w:val="yellow"/>
        </w:rPr>
        <w:t>growth</w:t>
      </w:r>
      <w:r w:rsidRPr="00EC647D">
        <w:rPr>
          <w:rStyle w:val="StyleUnderline"/>
        </w:rPr>
        <w:t xml:space="preserve"> was</w:t>
      </w:r>
      <w:r w:rsidRPr="00EC647D">
        <w:rPr>
          <w:sz w:val="16"/>
        </w:rPr>
        <w:t xml:space="preserve"> </w:t>
      </w:r>
      <w:r w:rsidRPr="00EC647D">
        <w:rPr>
          <w:rStyle w:val="Emphasis"/>
          <w:highlight w:val="yellow"/>
        </w:rPr>
        <w:t>positive</w:t>
      </w:r>
      <w:r w:rsidRPr="00621F2F">
        <w:rPr>
          <w:sz w:val="16"/>
        </w:rPr>
        <w:t>. So, we ignore business confidence as an economic indicator. This is nothing new. It’s surprising headline business confidence figures receive so much attention.</w:t>
      </w:r>
    </w:p>
    <w:p w14:paraId="697F6139" w14:textId="77777777" w:rsidR="00455106" w:rsidRPr="00621F2F" w:rsidRDefault="00455106" w:rsidP="00455106">
      <w:pPr>
        <w:rPr>
          <w:sz w:val="16"/>
        </w:rPr>
      </w:pPr>
      <w:r w:rsidRPr="00621F2F">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56C1AD4F" w14:textId="77777777" w:rsidR="00455106" w:rsidRPr="00621F2F" w:rsidRDefault="00455106" w:rsidP="00455106">
      <w:pPr>
        <w:rPr>
          <w:sz w:val="16"/>
        </w:rPr>
      </w:pPr>
      <w:r w:rsidRPr="00621F2F">
        <w:rPr>
          <w:sz w:val="16"/>
        </w:rPr>
        <w:t>The so-called “soft” or “perception” indicators are the hard data of tomorrow. They are estimates and view based but you can’t ignore them. They are well correlated with growth.</w:t>
      </w:r>
    </w:p>
    <w:p w14:paraId="5F22953A" w14:textId="77777777" w:rsidR="00455106" w:rsidRPr="00621F2F" w:rsidRDefault="00455106" w:rsidP="00455106">
      <w:pPr>
        <w:rPr>
          <w:sz w:val="16"/>
        </w:rPr>
      </w:pPr>
      <w:r w:rsidRPr="00621F2F">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4CC3B0A1" w14:textId="77777777" w:rsidR="00455106" w:rsidRPr="00621F2F" w:rsidRDefault="00455106" w:rsidP="00455106">
      <w:pPr>
        <w:rPr>
          <w:sz w:val="16"/>
        </w:rPr>
      </w:pPr>
      <w:r w:rsidRPr="00621F2F">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0A5BF32C" w14:textId="77777777" w:rsidR="00455106" w:rsidRPr="00621F2F" w:rsidRDefault="00455106" w:rsidP="00455106">
      <w:pPr>
        <w:rPr>
          <w:sz w:val="16"/>
        </w:rPr>
      </w:pPr>
      <w:r w:rsidRPr="00621F2F">
        <w:rPr>
          <w:sz w:val="16"/>
        </w:rPr>
        <w:t xml:space="preserve">Growth did rebound. But back then the economy was early in the economic expansion. The economy is late in the business cycle this time around. </w:t>
      </w:r>
      <w:r w:rsidRPr="00EC647D">
        <w:rPr>
          <w:rStyle w:val="StyleUnderline"/>
          <w:highlight w:val="yellow"/>
        </w:rPr>
        <w:t>The economy</w:t>
      </w:r>
      <w:r w:rsidRPr="00621F2F">
        <w:rPr>
          <w:sz w:val="16"/>
        </w:rPr>
        <w:t xml:space="preserve"> has </w:t>
      </w:r>
      <w:r w:rsidRPr="00EC647D">
        <w:rPr>
          <w:rStyle w:val="StyleUnderline"/>
          <w:highlight w:val="yellow"/>
        </w:rPr>
        <w:t>tend</w:t>
      </w:r>
      <w:r w:rsidRPr="00621F2F">
        <w:rPr>
          <w:rStyle w:val="StyleUnderline"/>
        </w:rPr>
        <w:t xml:space="preserve">ed </w:t>
      </w:r>
      <w:r w:rsidRPr="00EC647D">
        <w:rPr>
          <w:rStyle w:val="StyleUnderline"/>
          <w:highlight w:val="yellow"/>
        </w:rPr>
        <w:t>to go through a</w:t>
      </w:r>
      <w:r w:rsidRPr="00EC647D">
        <w:rPr>
          <w:sz w:val="16"/>
          <w:highlight w:val="yellow"/>
        </w:rPr>
        <w:t xml:space="preserve"> </w:t>
      </w:r>
      <w:r w:rsidRPr="00EC647D">
        <w:rPr>
          <w:rStyle w:val="Emphasis"/>
          <w:highlight w:val="yellow"/>
        </w:rPr>
        <w:t>ten-year cycle</w:t>
      </w:r>
      <w:r w:rsidRPr="00621F2F">
        <w:rPr>
          <w:sz w:val="16"/>
        </w:rPr>
        <w:t xml:space="preserve">, </w:t>
      </w:r>
      <w:r w:rsidRPr="00621F2F">
        <w:rPr>
          <w:rStyle w:val="StyleUnderline"/>
        </w:rPr>
        <w:t xml:space="preserve">so </w:t>
      </w:r>
      <w:r w:rsidRPr="00EC647D">
        <w:rPr>
          <w:rStyle w:val="StyleUnderline"/>
          <w:highlight w:val="yellow"/>
        </w:rPr>
        <w:t>businesses are</w:t>
      </w:r>
      <w:r w:rsidRPr="00EC647D">
        <w:rPr>
          <w:sz w:val="16"/>
          <w:highlight w:val="yellow"/>
        </w:rPr>
        <w:t xml:space="preserve"> </w:t>
      </w:r>
      <w:r w:rsidRPr="00EC647D">
        <w:rPr>
          <w:rStyle w:val="Emphasis"/>
          <w:highlight w:val="yellow"/>
        </w:rPr>
        <w:t>naturally</w:t>
      </w:r>
      <w:r w:rsidRPr="00EC647D">
        <w:rPr>
          <w:sz w:val="16"/>
          <w:highlight w:val="yellow"/>
        </w:rPr>
        <w:t xml:space="preserve"> </w:t>
      </w:r>
      <w:r w:rsidRPr="00EC647D">
        <w:rPr>
          <w:rStyle w:val="StyleUnderline"/>
          <w:highlight w:val="yellow"/>
        </w:rPr>
        <w:t>looking</w:t>
      </w:r>
      <w:r w:rsidRPr="00621F2F">
        <w:rPr>
          <w:sz w:val="16"/>
        </w:rPr>
        <w:t xml:space="preserve"> more </w:t>
      </w:r>
      <w:r w:rsidRPr="00EC647D">
        <w:rPr>
          <w:rStyle w:val="StyleUnderline"/>
          <w:highlight w:val="yellow"/>
        </w:rPr>
        <w:t>nervously</w:t>
      </w:r>
      <w:r w:rsidRPr="00621F2F">
        <w:rPr>
          <w:rStyle w:val="StyleUnderline"/>
        </w:rPr>
        <w:t xml:space="preserve"> over their shoulders</w:t>
      </w:r>
      <w:r w:rsidRPr="00621F2F">
        <w:rPr>
          <w:sz w:val="16"/>
        </w:rPr>
        <w:t xml:space="preserve"> at present. The </w:t>
      </w:r>
      <w:r w:rsidRPr="00621F2F">
        <w:rPr>
          <w:rStyle w:val="StyleUnderline"/>
        </w:rPr>
        <w:t xml:space="preserve">economy is going </w:t>
      </w:r>
      <w:r w:rsidRPr="00EC647D">
        <w:rPr>
          <w:rStyle w:val="StyleUnderline"/>
        </w:rPr>
        <w:t>through</w:t>
      </w:r>
      <w:r w:rsidRPr="00EC647D">
        <w:rPr>
          <w:sz w:val="16"/>
        </w:rPr>
        <w:t xml:space="preserve"> </w:t>
      </w:r>
      <w:r w:rsidRPr="00EC647D">
        <w:rPr>
          <w:rStyle w:val="Emphasis"/>
        </w:rPr>
        <w:t>substantial</w:t>
      </w:r>
      <w:r w:rsidRPr="00EC647D">
        <w:rPr>
          <w:sz w:val="16"/>
        </w:rPr>
        <w:t xml:space="preserve"> </w:t>
      </w:r>
      <w:r w:rsidRPr="00EC647D">
        <w:rPr>
          <w:rStyle w:val="StyleUnderline"/>
        </w:rPr>
        <w:t>economic change</w:t>
      </w:r>
      <w:r w:rsidRPr="00621F2F">
        <w:rPr>
          <w:sz w:val="16"/>
        </w:rPr>
        <w:t xml:space="preserve"> too </w:t>
      </w:r>
      <w:r w:rsidRPr="00621F2F">
        <w:rPr>
          <w:rStyle w:val="StyleUnderline"/>
        </w:rPr>
        <w:t>and businesses are</w:t>
      </w:r>
      <w:r w:rsidRPr="00621F2F">
        <w:rPr>
          <w:sz w:val="16"/>
        </w:rPr>
        <w:t xml:space="preserve"> </w:t>
      </w:r>
      <w:r w:rsidRPr="00621F2F">
        <w:rPr>
          <w:rStyle w:val="Emphasis"/>
        </w:rPr>
        <w:t>wary</w:t>
      </w:r>
      <w:r w:rsidRPr="00621F2F">
        <w:rPr>
          <w:sz w:val="16"/>
        </w:rPr>
        <w:t>. There is little argument over the need to change the economy. However, there are serious questions about the actual economic plan and what the new economy looks like. That is a key issue that needs addressed.</w:t>
      </w:r>
    </w:p>
    <w:p w14:paraId="048C9AEE" w14:textId="77777777" w:rsidR="00455106" w:rsidRPr="00422241" w:rsidRDefault="00455106" w:rsidP="00455106">
      <w:pPr>
        <w:rPr>
          <w:sz w:val="16"/>
        </w:rPr>
      </w:pPr>
      <w:r w:rsidRPr="00EC647D">
        <w:rPr>
          <w:rStyle w:val="StyleUnderline"/>
        </w:rPr>
        <w:t xml:space="preserve">Some of the weakness in survey measures could be put down to the way survey questions are phrased. </w:t>
      </w:r>
      <w:r w:rsidRPr="00621F2F">
        <w:rPr>
          <w:sz w:val="16"/>
        </w:rPr>
        <w:t>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21205BED" w14:textId="77777777" w:rsidR="00455106" w:rsidRDefault="00455106" w:rsidP="00455106">
      <w:pPr>
        <w:pStyle w:val="Heading2"/>
      </w:pPr>
      <w:r>
        <w:t>ftc</w:t>
      </w:r>
    </w:p>
    <w:p w14:paraId="7173672A" w14:textId="77777777" w:rsidR="00455106" w:rsidRDefault="00455106" w:rsidP="00455106">
      <w:pPr>
        <w:pStyle w:val="Heading3"/>
      </w:pPr>
      <w:r>
        <w:t>ftc da – 2ac</w:t>
      </w:r>
    </w:p>
    <w:p w14:paraId="7349AED1" w14:textId="77777777" w:rsidR="00455106" w:rsidRPr="007B0E49" w:rsidRDefault="00455106" w:rsidP="00455106">
      <w:pPr>
        <w:pStyle w:val="Heading4"/>
        <w:numPr>
          <w:ilvl w:val="0"/>
          <w:numId w:val="27"/>
        </w:numPr>
        <w:tabs>
          <w:tab w:val="num" w:pos="360"/>
        </w:tabs>
        <w:ind w:left="0" w:firstLine="0"/>
      </w:pPr>
      <w:r>
        <w:t xml:space="preserve">Aff’s at the </w:t>
      </w:r>
      <w:r>
        <w:rPr>
          <w:u w:val="single"/>
        </w:rPr>
        <w:t>bottom</w:t>
      </w:r>
      <w:r>
        <w:t xml:space="preserve"> of the enforcement agenda.</w:t>
      </w:r>
    </w:p>
    <w:p w14:paraId="6CC46BCE" w14:textId="77777777" w:rsidR="00455106" w:rsidRPr="00DE2C58" w:rsidRDefault="00455106" w:rsidP="00455106">
      <w:r>
        <w:t xml:space="preserve">Todd </w:t>
      </w:r>
      <w:r w:rsidRPr="00520DF3">
        <w:rPr>
          <w:rStyle w:val="Style13ptBold"/>
        </w:rPr>
        <w:t>Phillips 21</w:t>
      </w:r>
      <w:r>
        <w:t xml:space="preserve">. </w:t>
      </w:r>
      <w:r w:rsidRPr="00BC3811">
        <w:t>Non-Resident Fellow, Duke Global Financial Markets Center and former Counsel for Intergovernmental Affairs, Administrative Conference of the United States</w:t>
      </w:r>
      <w:r>
        <w:t>. “</w:t>
      </w:r>
      <w:r w:rsidRPr="00BC3811">
        <w:t>A CHANGE OF POLICY: PROMOTING AGENCY POLICYMAKING BY ADJUDICATION</w:t>
      </w:r>
      <w:r>
        <w:t xml:space="preserve">”. </w:t>
      </w:r>
      <w:r w:rsidRPr="00BC3811">
        <w:t>73 ADMIN. L. REV. 495</w:t>
      </w:r>
      <w:r>
        <w:t>. Summer 2021. Lexis.</w:t>
      </w:r>
    </w:p>
    <w:p w14:paraId="46689C9F" w14:textId="77777777" w:rsidR="00455106" w:rsidRPr="00A930AB" w:rsidRDefault="00455106" w:rsidP="00455106">
      <w:pPr>
        <w:rPr>
          <w:sz w:val="16"/>
        </w:rPr>
      </w:pPr>
      <w:r w:rsidRPr="001E7352">
        <w:rPr>
          <w:sz w:val="16"/>
        </w:rPr>
        <w:t xml:space="preserve">Furthermore, </w:t>
      </w:r>
      <w:r w:rsidRPr="00E65850">
        <w:rPr>
          <w:rStyle w:val="Emphasis"/>
          <w:highlight w:val="cyan"/>
        </w:rPr>
        <w:t>adjudication</w:t>
      </w:r>
      <w:r w:rsidRPr="00E65850">
        <w:rPr>
          <w:rStyle w:val="StyleUnderline"/>
          <w:highlight w:val="cyan"/>
        </w:rPr>
        <w:t xml:space="preserve"> allows</w:t>
      </w:r>
      <w:r w:rsidRPr="00E65850">
        <w:rPr>
          <w:sz w:val="16"/>
          <w:highlight w:val="cyan"/>
        </w:rPr>
        <w:t xml:space="preserve"> </w:t>
      </w:r>
      <w:r w:rsidRPr="00E65850">
        <w:rPr>
          <w:rStyle w:val="StyleUnderline"/>
          <w:highlight w:val="cyan"/>
        </w:rPr>
        <w:t>regulators</w:t>
      </w:r>
      <w:r w:rsidRPr="00E65850">
        <w:rPr>
          <w:sz w:val="16"/>
          <w:highlight w:val="cyan"/>
        </w:rPr>
        <w:t xml:space="preserve"> </w:t>
      </w:r>
      <w:r w:rsidRPr="002B555A">
        <w:rPr>
          <w:rStyle w:val="Emphasis"/>
        </w:rPr>
        <w:t xml:space="preserve">prospective </w:t>
      </w:r>
      <w:r w:rsidRPr="00E65850">
        <w:rPr>
          <w:rStyle w:val="Emphasis"/>
          <w:highlight w:val="cyan"/>
        </w:rPr>
        <w:t>flexibility</w:t>
      </w:r>
      <w:r w:rsidRPr="001E7352">
        <w:rPr>
          <w:sz w:val="16"/>
        </w:rPr>
        <w:t xml:space="preserve">--that is, </w:t>
      </w:r>
      <w:r w:rsidRPr="004925C2">
        <w:rPr>
          <w:rStyle w:val="StyleUnderline"/>
        </w:rPr>
        <w:t xml:space="preserve">they have the </w:t>
      </w:r>
      <w:r w:rsidRPr="00372C77">
        <w:rPr>
          <w:rStyle w:val="Emphasis"/>
        </w:rPr>
        <w:t>flexibility</w:t>
      </w:r>
      <w:r w:rsidRPr="001E7352">
        <w:rPr>
          <w:sz w:val="16"/>
        </w:rPr>
        <w:t xml:space="preserve"> </w:t>
      </w:r>
      <w:r w:rsidRPr="00E65850">
        <w:rPr>
          <w:rStyle w:val="StyleUnderline"/>
          <w:highlight w:val="cyan"/>
        </w:rPr>
        <w:t xml:space="preserve">to use </w:t>
      </w:r>
      <w:r w:rsidRPr="008B78E0">
        <w:rPr>
          <w:rStyle w:val="StyleUnderline"/>
        </w:rPr>
        <w:t xml:space="preserve">their </w:t>
      </w:r>
      <w:r w:rsidRPr="00E65850">
        <w:rPr>
          <w:rStyle w:val="Emphasis"/>
          <w:highlight w:val="cyan"/>
        </w:rPr>
        <w:t>time and</w:t>
      </w:r>
      <w:r w:rsidRPr="00E65850">
        <w:rPr>
          <w:sz w:val="16"/>
          <w:highlight w:val="cyan"/>
        </w:rPr>
        <w:t xml:space="preserve"> </w:t>
      </w:r>
      <w:r w:rsidRPr="001E7352">
        <w:rPr>
          <w:sz w:val="16"/>
        </w:rPr>
        <w:t xml:space="preserve">other </w:t>
      </w:r>
      <w:r w:rsidRPr="00E65850">
        <w:rPr>
          <w:rStyle w:val="Emphasis"/>
          <w:highlight w:val="cyan"/>
        </w:rPr>
        <w:t>resources</w:t>
      </w:r>
      <w:r w:rsidRPr="00E65850">
        <w:rPr>
          <w:rStyle w:val="StyleUnderline"/>
          <w:highlight w:val="cyan"/>
        </w:rPr>
        <w:t xml:space="preserve"> on</w:t>
      </w:r>
      <w:r w:rsidRPr="00E65850">
        <w:rPr>
          <w:sz w:val="16"/>
          <w:highlight w:val="cyan"/>
        </w:rPr>
        <w:t xml:space="preserve"> </w:t>
      </w:r>
      <w:r w:rsidRPr="001E7352">
        <w:rPr>
          <w:sz w:val="16"/>
        </w:rPr>
        <w:t xml:space="preserve">the </w:t>
      </w:r>
      <w:r w:rsidRPr="00E65850">
        <w:rPr>
          <w:rStyle w:val="Emphasis"/>
          <w:highlight w:val="cyan"/>
        </w:rPr>
        <w:t xml:space="preserve">most pressing </w:t>
      </w:r>
      <w:r w:rsidRPr="00AA30E7">
        <w:rPr>
          <w:rStyle w:val="Emphasis"/>
        </w:rPr>
        <w:t xml:space="preserve">of </w:t>
      </w:r>
      <w:r w:rsidRPr="00E65850">
        <w:rPr>
          <w:rStyle w:val="Emphasis"/>
          <w:highlight w:val="cyan"/>
        </w:rPr>
        <w:t>needs</w:t>
      </w:r>
      <w:r w:rsidRPr="001E7352">
        <w:rPr>
          <w:sz w:val="16"/>
        </w:rPr>
        <w:t xml:space="preserve">, </w:t>
      </w:r>
      <w:r w:rsidRPr="00E65850">
        <w:rPr>
          <w:rStyle w:val="StyleUnderline"/>
          <w:highlight w:val="cyan"/>
        </w:rPr>
        <w:t xml:space="preserve">rather than making </w:t>
      </w:r>
      <w:r w:rsidRPr="001A5C51">
        <w:rPr>
          <w:rStyle w:val="StyleUnderline"/>
        </w:rPr>
        <w:t xml:space="preserve">a formal </w:t>
      </w:r>
      <w:r w:rsidRPr="00FC5B28">
        <w:rPr>
          <w:rStyle w:val="Emphasis"/>
          <w:highlight w:val="cyan"/>
        </w:rPr>
        <w:t>announcement</w:t>
      </w:r>
      <w:r w:rsidRPr="00E65850">
        <w:rPr>
          <w:rStyle w:val="StyleUnderline"/>
          <w:highlight w:val="cyan"/>
        </w:rPr>
        <w:t xml:space="preserve"> of policy that may </w:t>
      </w:r>
      <w:r w:rsidRPr="001A5C51">
        <w:rPr>
          <w:rStyle w:val="StyleUnderline"/>
        </w:rPr>
        <w:t xml:space="preserve">or may </w:t>
      </w:r>
      <w:r w:rsidRPr="00E65850">
        <w:rPr>
          <w:rStyle w:val="StyleUnderline"/>
          <w:highlight w:val="cyan"/>
        </w:rPr>
        <w:t xml:space="preserve">not be </w:t>
      </w:r>
      <w:r w:rsidRPr="00E65850">
        <w:rPr>
          <w:rStyle w:val="Emphasis"/>
          <w:highlight w:val="cyan"/>
        </w:rPr>
        <w:t>immediately necessary</w:t>
      </w:r>
      <w:r w:rsidRPr="001E7352">
        <w:rPr>
          <w:sz w:val="16"/>
        </w:rPr>
        <w:t xml:space="preserve">. Additionally, </w:t>
      </w:r>
      <w:r w:rsidRPr="00D739B4">
        <w:rPr>
          <w:rStyle w:val="StyleUnderline"/>
        </w:rPr>
        <w:t>the flexibility of being able to select interpretations</w:t>
      </w:r>
      <w:r w:rsidRPr="001E7352">
        <w:rPr>
          <w:sz w:val="16"/>
        </w:rPr>
        <w:t xml:space="preserve"> of statutes </w:t>
      </w:r>
      <w:r w:rsidRPr="00D739B4">
        <w:rPr>
          <w:rStyle w:val="StyleUnderline"/>
        </w:rPr>
        <w:t>during</w:t>
      </w:r>
      <w:r w:rsidRPr="001E7352">
        <w:rPr>
          <w:sz w:val="16"/>
        </w:rPr>
        <w:t xml:space="preserve"> the course of </w:t>
      </w:r>
      <w:r w:rsidRPr="00D739B4">
        <w:rPr>
          <w:rStyle w:val="StyleUnderline"/>
        </w:rPr>
        <w:t>an adjudication means</w:t>
      </w:r>
      <w:r w:rsidRPr="001E7352">
        <w:rPr>
          <w:sz w:val="16"/>
        </w:rPr>
        <w:t xml:space="preserve"> that </w:t>
      </w:r>
      <w:r w:rsidRPr="00D739B4">
        <w:rPr>
          <w:rStyle w:val="StyleUnderline"/>
        </w:rPr>
        <w:t xml:space="preserve">agencies can </w:t>
      </w:r>
      <w:r w:rsidRPr="00D739B4">
        <w:rPr>
          <w:rStyle w:val="Emphasis"/>
        </w:rPr>
        <w:t>leave open questions unanswered</w:t>
      </w:r>
      <w:r w:rsidRPr="001E7352">
        <w:rPr>
          <w:sz w:val="16"/>
        </w:rPr>
        <w:t xml:space="preserve"> so that regulated entities may act more cautiously (e.g., abiding by the strictest interpretation of a statute in case that interpretation is the one the agency will end up selecting). 133</w:t>
      </w:r>
    </w:p>
    <w:p w14:paraId="364D510F" w14:textId="77777777" w:rsidR="00455106" w:rsidRDefault="00455106" w:rsidP="00455106">
      <w:pPr>
        <w:pStyle w:val="Heading4"/>
        <w:numPr>
          <w:ilvl w:val="0"/>
          <w:numId w:val="27"/>
        </w:numPr>
        <w:tabs>
          <w:tab w:val="num" w:pos="360"/>
        </w:tabs>
        <w:ind w:left="0" w:firstLine="0"/>
      </w:pPr>
      <w:r>
        <w:t xml:space="preserve">Normal means allocates </w:t>
      </w:r>
      <w:r>
        <w:rPr>
          <w:u w:val="single"/>
        </w:rPr>
        <w:t>money</w:t>
      </w:r>
      <w:r>
        <w:t xml:space="preserve"> to the FTC.</w:t>
      </w:r>
    </w:p>
    <w:p w14:paraId="4F2B895C" w14:textId="77777777" w:rsidR="00455106" w:rsidRPr="000072D8" w:rsidRDefault="00455106" w:rsidP="00455106">
      <w:r w:rsidRPr="00DB2E53">
        <w:rPr>
          <w:rFonts w:asciiTheme="majorBidi" w:hAnsiTheme="majorBidi" w:cstheme="majorBidi"/>
        </w:rPr>
        <w:t xml:space="preserve">Becky </w:t>
      </w:r>
      <w:r w:rsidRPr="00DB2E53">
        <w:rPr>
          <w:rStyle w:val="Style13ptBold"/>
          <w:rFonts w:asciiTheme="majorBidi" w:hAnsiTheme="majorBidi" w:cstheme="majorBidi"/>
        </w:rPr>
        <w:t>Chao and</w:t>
      </w:r>
      <w:r w:rsidRPr="00DB2E53">
        <w:rPr>
          <w:rFonts w:asciiTheme="majorBidi" w:hAnsiTheme="majorBidi" w:cstheme="majorBidi"/>
        </w:rPr>
        <w:t xml:space="preserve"> Ross </w:t>
      </w:r>
      <w:r w:rsidRPr="00DB2E53">
        <w:rPr>
          <w:rStyle w:val="Style13ptBold"/>
          <w:rFonts w:asciiTheme="majorBidi" w:hAnsiTheme="majorBidi" w:cstheme="majorBidi"/>
        </w:rPr>
        <w:t>Schulman 20</w:t>
      </w:r>
      <w:r w:rsidRPr="00DB2E53">
        <w:rPr>
          <w:rFonts w:asciiTheme="majorBidi" w:hAnsiTheme="majorBidi" w:cstheme="majorBidi"/>
        </w:rPr>
        <w:t>. Fellow at New America’s Open Technology Institute, former Millennial Public Policy Fellow at OTI, former honors paralegal at the Federal Trade Commission Bureau of Competition, BA in Public Policy from Duke. Senior counsel and senior policy technologist at New America’s Open Technology Institute, JD magna cum laude from American University, BS in computer science from Brandeis University. “</w:t>
      </w:r>
      <w:r w:rsidRPr="0048757F">
        <w:rPr>
          <w:rStyle w:val="Emphasis"/>
          <w:highlight w:val="cyan"/>
        </w:rPr>
        <w:t>Promoting Platform Interoperability</w:t>
      </w:r>
      <w:r w:rsidRPr="00DB2E53">
        <w:rPr>
          <w:rFonts w:asciiTheme="majorBidi" w:hAnsiTheme="majorBidi" w:cstheme="majorBidi"/>
        </w:rPr>
        <w:t>”. New America. May 13 2020. https://www.newamerica.org/oti/reports/promoting-platform-interoperability/</w:t>
      </w:r>
    </w:p>
    <w:p w14:paraId="54417140" w14:textId="77777777" w:rsidR="00455106" w:rsidRDefault="00455106" w:rsidP="00455106">
      <w:pPr>
        <w:rPr>
          <w:sz w:val="16"/>
          <w:szCs w:val="16"/>
        </w:rPr>
      </w:pPr>
      <w:r w:rsidRPr="00EE620C">
        <w:rPr>
          <w:rStyle w:val="StyleUnderline"/>
          <w:rFonts w:asciiTheme="majorBidi" w:hAnsiTheme="majorBidi" w:cstheme="majorBidi"/>
          <w:highlight w:val="cyan"/>
        </w:rPr>
        <w:t xml:space="preserve">The </w:t>
      </w:r>
      <w:r w:rsidRPr="00EE620C">
        <w:rPr>
          <w:rStyle w:val="Emphasis"/>
          <w:rFonts w:asciiTheme="majorBidi" w:hAnsiTheme="majorBidi" w:cstheme="majorBidi"/>
          <w:highlight w:val="cyan"/>
        </w:rPr>
        <w:t xml:space="preserve">challenge </w:t>
      </w:r>
      <w:r w:rsidRPr="000E587B">
        <w:rPr>
          <w:rStyle w:val="Emphasis"/>
          <w:rFonts w:asciiTheme="majorBidi" w:hAnsiTheme="majorBidi" w:cstheme="majorBidi"/>
        </w:rPr>
        <w:t>for enforcers</w:t>
      </w:r>
      <w:r w:rsidRPr="000E587B">
        <w:rPr>
          <w:rStyle w:val="StyleUnderline"/>
          <w:rFonts w:asciiTheme="majorBidi" w:hAnsiTheme="majorBidi" w:cstheme="majorBidi"/>
        </w:rPr>
        <w:t xml:space="preserve"> </w:t>
      </w:r>
      <w:r w:rsidRPr="00EE620C">
        <w:rPr>
          <w:rStyle w:val="StyleUnderline"/>
          <w:rFonts w:asciiTheme="majorBidi" w:hAnsiTheme="majorBidi" w:cstheme="majorBidi"/>
          <w:highlight w:val="cyan"/>
        </w:rPr>
        <w:t xml:space="preserve">is </w:t>
      </w:r>
      <w:r w:rsidRPr="000E587B">
        <w:rPr>
          <w:rStyle w:val="StyleUnderline"/>
          <w:rFonts w:asciiTheme="majorBidi" w:hAnsiTheme="majorBidi" w:cstheme="majorBidi"/>
        </w:rPr>
        <w:t xml:space="preserve">how </w:t>
      </w:r>
      <w:r w:rsidRPr="00EE620C">
        <w:rPr>
          <w:rStyle w:val="StyleUnderline"/>
          <w:rFonts w:asciiTheme="majorBidi" w:hAnsiTheme="majorBidi" w:cstheme="majorBidi"/>
          <w:highlight w:val="cyan"/>
        </w:rPr>
        <w:t xml:space="preserve">to </w:t>
      </w:r>
      <w:r w:rsidRPr="00EE620C">
        <w:rPr>
          <w:rStyle w:val="Emphasis"/>
          <w:rFonts w:asciiTheme="majorBidi" w:hAnsiTheme="majorBidi" w:cstheme="majorBidi"/>
          <w:highlight w:val="cyan"/>
        </w:rPr>
        <w:t>measure dominance</w:t>
      </w:r>
      <w:r w:rsidRPr="00EE620C">
        <w:rPr>
          <w:rFonts w:asciiTheme="majorBidi" w:hAnsiTheme="majorBidi" w:cstheme="majorBidi"/>
          <w:sz w:val="16"/>
          <w:highlight w:val="cyan"/>
        </w:rPr>
        <w:t xml:space="preserve"> </w:t>
      </w:r>
      <w:r w:rsidRPr="00EE620C">
        <w:rPr>
          <w:rStyle w:val="StyleUnderline"/>
          <w:rFonts w:asciiTheme="majorBidi" w:hAnsiTheme="majorBidi" w:cstheme="majorBidi"/>
          <w:highlight w:val="cyan"/>
        </w:rPr>
        <w:t>when</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the </w:t>
      </w:r>
      <w:r w:rsidRPr="00DB2E53">
        <w:rPr>
          <w:rStyle w:val="StyleUnderline"/>
          <w:rFonts w:asciiTheme="majorBidi" w:hAnsiTheme="majorBidi" w:cstheme="majorBidi"/>
        </w:rPr>
        <w:t xml:space="preserve">technology, </w:t>
      </w:r>
      <w:r w:rsidRPr="00EE620C">
        <w:rPr>
          <w:rStyle w:val="StyleUnderline"/>
          <w:rFonts w:asciiTheme="majorBidi" w:hAnsiTheme="majorBidi" w:cstheme="majorBidi"/>
          <w:highlight w:val="cyan"/>
        </w:rPr>
        <w:t>market</w:t>
      </w:r>
      <w:r w:rsidRPr="00DB2E53">
        <w:rPr>
          <w:rStyle w:val="StyleUnderline"/>
          <w:rFonts w:asciiTheme="majorBidi" w:hAnsiTheme="majorBidi" w:cstheme="majorBidi"/>
        </w:rPr>
        <w:t xml:space="preserve">, and industry </w:t>
      </w:r>
      <w:r w:rsidRPr="00EE620C">
        <w:rPr>
          <w:rStyle w:val="StyleUnderline"/>
          <w:rFonts w:asciiTheme="majorBidi" w:hAnsiTheme="majorBidi" w:cstheme="majorBidi"/>
          <w:highlight w:val="cyan"/>
        </w:rPr>
        <w:t xml:space="preserve">are </w:t>
      </w:r>
      <w:r w:rsidRPr="00EE620C">
        <w:rPr>
          <w:rStyle w:val="Emphasis"/>
          <w:rFonts w:asciiTheme="majorBidi" w:hAnsiTheme="majorBidi" w:cstheme="majorBidi"/>
          <w:highlight w:val="cyan"/>
        </w:rPr>
        <w:t>constantly changing</w:t>
      </w:r>
      <w:r w:rsidRPr="00EE620C">
        <w:rPr>
          <w:rFonts w:asciiTheme="majorBidi" w:hAnsiTheme="majorBidi" w:cstheme="majorBidi"/>
          <w:sz w:val="16"/>
          <w:highlight w:val="cyan"/>
        </w:rPr>
        <w:t xml:space="preserve">. </w:t>
      </w:r>
      <w:r w:rsidRPr="00EE620C">
        <w:rPr>
          <w:rStyle w:val="Emphasis"/>
          <w:rFonts w:asciiTheme="majorBidi" w:hAnsiTheme="majorBidi" w:cstheme="majorBidi"/>
          <w:highlight w:val="cyan"/>
        </w:rPr>
        <w:t>Antitrust agencies must</w:t>
      </w:r>
      <w:r w:rsidRPr="00EE620C">
        <w:rPr>
          <w:rFonts w:asciiTheme="majorBidi" w:hAnsiTheme="majorBidi" w:cstheme="majorBidi"/>
          <w:sz w:val="16"/>
          <w:highlight w:val="cyan"/>
        </w:rPr>
        <w:t xml:space="preserve"> </w:t>
      </w:r>
      <w:r w:rsidRPr="00DB2E53">
        <w:rPr>
          <w:rFonts w:asciiTheme="majorBidi" w:hAnsiTheme="majorBidi" w:cstheme="majorBidi"/>
          <w:sz w:val="16"/>
        </w:rPr>
        <w:t xml:space="preserve">also </w:t>
      </w:r>
      <w:r w:rsidRPr="00EE620C">
        <w:rPr>
          <w:rStyle w:val="Emphasis"/>
          <w:rFonts w:asciiTheme="majorBidi" w:hAnsiTheme="majorBidi" w:cstheme="majorBidi"/>
          <w:highlight w:val="cyan"/>
        </w:rPr>
        <w:t xml:space="preserve">be empowered with </w:t>
      </w:r>
      <w:r w:rsidRPr="00DB2E53">
        <w:rPr>
          <w:rStyle w:val="Emphasis"/>
          <w:rFonts w:asciiTheme="majorBidi" w:hAnsiTheme="majorBidi" w:cstheme="majorBidi"/>
        </w:rPr>
        <w:t xml:space="preserve">additional </w:t>
      </w:r>
      <w:r w:rsidRPr="00EE620C">
        <w:rPr>
          <w:rStyle w:val="Emphasis"/>
          <w:rFonts w:asciiTheme="majorBidi" w:hAnsiTheme="majorBidi" w:cstheme="majorBidi"/>
          <w:highlight w:val="cyan"/>
        </w:rPr>
        <w:t xml:space="preserve">resources to </w:t>
      </w:r>
      <w:r w:rsidRPr="00DB2E53">
        <w:rPr>
          <w:rStyle w:val="Emphasis"/>
          <w:rFonts w:asciiTheme="majorBidi" w:hAnsiTheme="majorBidi" w:cstheme="majorBidi"/>
        </w:rPr>
        <w:t>improve</w:t>
      </w:r>
      <w:r w:rsidRPr="00DB2E53">
        <w:rPr>
          <w:rFonts w:asciiTheme="majorBidi" w:hAnsiTheme="majorBidi" w:cstheme="majorBidi"/>
          <w:sz w:val="16"/>
        </w:rPr>
        <w:t xml:space="preserve"> their </w:t>
      </w:r>
      <w:r w:rsidRPr="00EE620C">
        <w:rPr>
          <w:rStyle w:val="Emphasis"/>
          <w:rFonts w:asciiTheme="majorBidi" w:hAnsiTheme="majorBidi" w:cstheme="majorBidi"/>
          <w:highlight w:val="cyan"/>
        </w:rPr>
        <w:t xml:space="preserve">capacity for analyzing </w:t>
      </w:r>
      <w:r w:rsidRPr="00DB2E53">
        <w:rPr>
          <w:rStyle w:val="Emphasis"/>
          <w:rFonts w:asciiTheme="majorBidi" w:hAnsiTheme="majorBidi" w:cstheme="majorBidi"/>
        </w:rPr>
        <w:t xml:space="preserve">how market power can be leveraged through </w:t>
      </w:r>
      <w:r w:rsidRPr="00EE620C">
        <w:rPr>
          <w:rStyle w:val="Emphasis"/>
          <w:rFonts w:asciiTheme="majorBidi" w:hAnsiTheme="majorBidi" w:cstheme="majorBidi"/>
          <w:highlight w:val="cyan"/>
        </w:rPr>
        <w:t>data and networks</w:t>
      </w:r>
      <w:r w:rsidRPr="00DB2E53">
        <w:rPr>
          <w:rFonts w:asciiTheme="majorBidi" w:hAnsiTheme="majorBidi" w:cstheme="majorBidi"/>
          <w:sz w:val="16"/>
        </w:rPr>
        <w:t xml:space="preserve">. Further, the </w:t>
      </w:r>
      <w:r w:rsidRPr="00550A08">
        <w:rPr>
          <w:sz w:val="16"/>
          <w:szCs w:val="16"/>
        </w:rPr>
        <w:t>case-by-case nature of antitrust enforcement means that even when antitrust interventions are applied, only the specific company involved is obligated to abide by the conditions mandated by the remedy.</w:t>
      </w:r>
    </w:p>
    <w:p w14:paraId="6DA2947D" w14:textId="77777777" w:rsidR="00455106" w:rsidRDefault="00455106" w:rsidP="00455106">
      <w:pPr>
        <w:pStyle w:val="Heading4"/>
        <w:numPr>
          <w:ilvl w:val="0"/>
          <w:numId w:val="27"/>
        </w:numPr>
      </w:pPr>
      <w:r>
        <w:t xml:space="preserve">Energy industry doing fine </w:t>
      </w:r>
    </w:p>
    <w:p w14:paraId="1127835D" w14:textId="77777777" w:rsidR="00455106" w:rsidRPr="00B97EC8" w:rsidRDefault="00455106" w:rsidP="00455106">
      <w:r w:rsidRPr="00B97EC8">
        <w:rPr>
          <w:rStyle w:val="Style13ptBold"/>
        </w:rPr>
        <w:t>Smith 21</w:t>
      </w:r>
      <w:r>
        <w:t xml:space="preserve"> – Talmon Joseph Smith, </w:t>
      </w:r>
      <w:r w:rsidRPr="00B97EC8">
        <w:t>economics reporter for The New York Times</w:t>
      </w:r>
      <w:r>
        <w:t>, “</w:t>
      </w:r>
      <w:r w:rsidRPr="00B97EC8">
        <w:t>Sinking natural gas prices are a sign of hope for household winter heating bills.</w:t>
      </w:r>
      <w:r>
        <w:t xml:space="preserve">” 12/7/21, </w:t>
      </w:r>
      <w:r w:rsidRPr="00B97EC8">
        <w:t>https://www.nytimes.com/2021/12/07/business/natural-gas-prices.html</w:t>
      </w:r>
    </w:p>
    <w:p w14:paraId="33E73551" w14:textId="77777777" w:rsidR="00455106" w:rsidRPr="0095074A" w:rsidRDefault="00455106" w:rsidP="00455106">
      <w:pPr>
        <w:rPr>
          <w:sz w:val="16"/>
        </w:rPr>
      </w:pPr>
      <w:r w:rsidRPr="00A1677F">
        <w:rPr>
          <w:rStyle w:val="StyleUnderline"/>
          <w:highlight w:val="yellow"/>
        </w:rPr>
        <w:t>After hitting their highest levels</w:t>
      </w:r>
      <w:r w:rsidRPr="0095074A">
        <w:rPr>
          <w:sz w:val="16"/>
        </w:rPr>
        <w:t xml:space="preserve"> since 2014 </w:t>
      </w:r>
      <w:r w:rsidRPr="00A1677F">
        <w:rPr>
          <w:rStyle w:val="StyleUnderline"/>
        </w:rPr>
        <w:t xml:space="preserve">mere </w:t>
      </w:r>
      <w:r w:rsidRPr="00A1677F">
        <w:rPr>
          <w:rStyle w:val="StyleUnderline"/>
          <w:highlight w:val="yellow"/>
        </w:rPr>
        <w:t>months ago</w:t>
      </w:r>
      <w:r w:rsidRPr="00A1677F">
        <w:rPr>
          <w:rStyle w:val="StyleUnderline"/>
        </w:rPr>
        <w:t xml:space="preserve">, </w:t>
      </w:r>
      <w:r w:rsidRPr="00A1677F">
        <w:rPr>
          <w:rStyle w:val="Emphasis"/>
        </w:rPr>
        <w:t>natural</w:t>
      </w:r>
      <w:r w:rsidRPr="00A02BF8">
        <w:rPr>
          <w:rStyle w:val="Emphasis"/>
        </w:rPr>
        <w:t xml:space="preserve"> </w:t>
      </w:r>
      <w:r w:rsidRPr="00A1677F">
        <w:rPr>
          <w:rStyle w:val="Emphasis"/>
          <w:highlight w:val="yellow"/>
        </w:rPr>
        <w:t>gas prices</w:t>
      </w:r>
      <w:r w:rsidRPr="00A02BF8">
        <w:rPr>
          <w:rStyle w:val="Emphasis"/>
        </w:rPr>
        <w:t xml:space="preserve"> have </w:t>
      </w:r>
      <w:r w:rsidRPr="00A1677F">
        <w:rPr>
          <w:rStyle w:val="Emphasis"/>
          <w:highlight w:val="yellow"/>
        </w:rPr>
        <w:t>tumbled</w:t>
      </w:r>
      <w:r w:rsidRPr="00A02BF8">
        <w:rPr>
          <w:rStyle w:val="Emphasis"/>
        </w:rPr>
        <w:t xml:space="preserve"> in recent weeks</w:t>
      </w:r>
      <w:r w:rsidRPr="00A02BF8">
        <w:rPr>
          <w:rStyle w:val="StyleUnderline"/>
        </w:rPr>
        <w:t xml:space="preserve">, </w:t>
      </w:r>
      <w:r w:rsidRPr="00A1677F">
        <w:rPr>
          <w:rStyle w:val="StyleUnderline"/>
          <w:highlight w:val="yellow"/>
        </w:rPr>
        <w:t xml:space="preserve">falling more than </w:t>
      </w:r>
      <w:r w:rsidRPr="00A1677F">
        <w:rPr>
          <w:rStyle w:val="Emphasis"/>
          <w:highlight w:val="yellow"/>
        </w:rPr>
        <w:t>10 percent on Monday</w:t>
      </w:r>
      <w:r w:rsidRPr="00A1677F">
        <w:rPr>
          <w:rStyle w:val="Emphasis"/>
        </w:rPr>
        <w:t xml:space="preserve"> alone</w:t>
      </w:r>
      <w:r w:rsidRPr="0095074A">
        <w:rPr>
          <w:sz w:val="16"/>
        </w:rPr>
        <w:t>, a development that could bring much-needed relief to many Americans who had been bracing for high home heating bills this winter.</w:t>
      </w:r>
    </w:p>
    <w:p w14:paraId="47F5368C" w14:textId="77777777" w:rsidR="00455106" w:rsidRPr="0095074A" w:rsidRDefault="00455106" w:rsidP="00455106">
      <w:pPr>
        <w:rPr>
          <w:sz w:val="16"/>
        </w:rPr>
      </w:pPr>
      <w:r w:rsidRPr="00A1677F">
        <w:rPr>
          <w:rStyle w:val="StyleUnderline"/>
          <w:highlight w:val="yellow"/>
        </w:rPr>
        <w:t>The</w:t>
      </w:r>
      <w:r w:rsidRPr="00A02BF8">
        <w:rPr>
          <w:rStyle w:val="StyleUnderline"/>
        </w:rPr>
        <w:t xml:space="preserve"> latest </w:t>
      </w:r>
      <w:r w:rsidRPr="00A1677F">
        <w:rPr>
          <w:rStyle w:val="StyleUnderline"/>
          <w:highlight w:val="yellow"/>
        </w:rPr>
        <w:t>drop came after the release of</w:t>
      </w:r>
      <w:r w:rsidRPr="00A02BF8">
        <w:rPr>
          <w:rStyle w:val="StyleUnderline"/>
        </w:rPr>
        <w:t xml:space="preserve"> updated government </w:t>
      </w:r>
      <w:r w:rsidRPr="00A1677F">
        <w:rPr>
          <w:rStyle w:val="StyleUnderline"/>
          <w:highlight w:val="yellow"/>
        </w:rPr>
        <w:t xml:space="preserve">weather forecasts projecting a </w:t>
      </w:r>
      <w:r w:rsidRPr="00A1677F">
        <w:rPr>
          <w:rStyle w:val="Emphasis"/>
          <w:highlight w:val="yellow"/>
        </w:rPr>
        <w:t>warmer</w:t>
      </w:r>
      <w:r w:rsidRPr="00A02BF8">
        <w:rPr>
          <w:rStyle w:val="Emphasis"/>
        </w:rPr>
        <w:t xml:space="preserve">-than-expected </w:t>
      </w:r>
      <w:r w:rsidRPr="00A1677F">
        <w:rPr>
          <w:rStyle w:val="Emphasis"/>
          <w:highlight w:val="yellow"/>
        </w:rPr>
        <w:t>winter</w:t>
      </w:r>
      <w:r w:rsidRPr="00A1677F">
        <w:rPr>
          <w:rStyle w:val="StyleUnderline"/>
          <w:highlight w:val="yellow"/>
        </w:rPr>
        <w:t>. Prices for</w:t>
      </w:r>
      <w:r w:rsidRPr="00A02BF8">
        <w:rPr>
          <w:rStyle w:val="StyleUnderline"/>
        </w:rPr>
        <w:t xml:space="preserve"> natural </w:t>
      </w:r>
      <w:r w:rsidRPr="00A1677F">
        <w:rPr>
          <w:rStyle w:val="StyleUnderline"/>
          <w:highlight w:val="yellow"/>
        </w:rPr>
        <w:t>gas</w:t>
      </w:r>
      <w:r w:rsidRPr="0095074A">
        <w:rPr>
          <w:sz w:val="16"/>
        </w:rPr>
        <w:t xml:space="preserve"> traded on the futures market are now back down to levels that prevailed last summer and </w:t>
      </w:r>
      <w:r w:rsidRPr="00A1677F">
        <w:rPr>
          <w:rStyle w:val="StyleUnderline"/>
          <w:highlight w:val="yellow"/>
        </w:rPr>
        <w:t xml:space="preserve">are </w:t>
      </w:r>
      <w:r w:rsidRPr="00A1677F">
        <w:rPr>
          <w:rStyle w:val="Emphasis"/>
          <w:highlight w:val="yellow"/>
        </w:rPr>
        <w:t>down about 41 percent</w:t>
      </w:r>
      <w:r w:rsidRPr="00A1677F">
        <w:rPr>
          <w:rStyle w:val="StyleUnderline"/>
          <w:highlight w:val="yellow"/>
        </w:rPr>
        <w:t xml:space="preserve"> from</w:t>
      </w:r>
      <w:r w:rsidRPr="00A02BF8">
        <w:rPr>
          <w:rStyle w:val="StyleUnderline"/>
        </w:rPr>
        <w:t xml:space="preserve"> their peak in </w:t>
      </w:r>
      <w:r w:rsidRPr="00A1677F">
        <w:rPr>
          <w:rStyle w:val="StyleUnderline"/>
          <w:highlight w:val="yellow"/>
        </w:rPr>
        <w:t>October</w:t>
      </w:r>
      <w:r w:rsidRPr="0095074A">
        <w:rPr>
          <w:sz w:val="16"/>
        </w:rPr>
        <w:t>.</w:t>
      </w:r>
    </w:p>
    <w:p w14:paraId="253A75B3" w14:textId="77777777" w:rsidR="00455106" w:rsidRPr="0095074A" w:rsidRDefault="00455106" w:rsidP="00455106">
      <w:pPr>
        <w:rPr>
          <w:sz w:val="16"/>
        </w:rPr>
      </w:pPr>
      <w:r w:rsidRPr="0095074A">
        <w:rPr>
          <w:sz w:val="16"/>
        </w:rPr>
        <w:t>After taking a sharp dive during the height of pandemic lockdowns as the economy slowed, energy and other commodity prices soared this year as the economic recovery accelerated and many goods and raw materials became snarled in tangled global supply chains.</w:t>
      </w:r>
    </w:p>
    <w:p w14:paraId="4EC20987" w14:textId="77777777" w:rsidR="00455106" w:rsidRPr="0095074A" w:rsidRDefault="00455106" w:rsidP="00455106">
      <w:pPr>
        <w:rPr>
          <w:sz w:val="16"/>
        </w:rPr>
      </w:pPr>
      <w:r w:rsidRPr="00A02BF8">
        <w:rPr>
          <w:rStyle w:val="StyleUnderline"/>
        </w:rPr>
        <w:t>Natural gas</w:t>
      </w:r>
      <w:r w:rsidRPr="0095074A">
        <w:rPr>
          <w:sz w:val="16"/>
        </w:rPr>
        <w:t xml:space="preserve">, used to heat almost half of U.S. households, </w:t>
      </w:r>
      <w:r w:rsidRPr="00A02BF8">
        <w:rPr>
          <w:rStyle w:val="StyleUnderline"/>
        </w:rPr>
        <w:t>almost doubled in price earlier this fall.</w:t>
      </w:r>
      <w:r w:rsidRPr="0095074A">
        <w:rPr>
          <w:sz w:val="16"/>
        </w:rPr>
        <w:t xml:space="preserve"> Prices remain higher than they were during the depths of the pandemic, at about $3.75 per thousand cubic feet on the New York Mercantile Exchange. Those prices are up about 50 percent since January, but are far lower than in late October, when they exceeded $6 per thousand cubic feet.</w:t>
      </w:r>
    </w:p>
    <w:p w14:paraId="04F44E0C" w14:textId="77777777" w:rsidR="00455106" w:rsidRPr="0095074A" w:rsidRDefault="00455106" w:rsidP="00455106">
      <w:pPr>
        <w:rPr>
          <w:sz w:val="16"/>
        </w:rPr>
      </w:pPr>
      <w:r w:rsidRPr="00A02BF8">
        <w:rPr>
          <w:rStyle w:val="StyleUnderline"/>
        </w:rPr>
        <w:t>Natural gas prices recently took a sharper turn down</w:t>
      </w:r>
      <w:r w:rsidRPr="0095074A">
        <w:rPr>
          <w:sz w:val="16"/>
        </w:rPr>
        <w:t xml:space="preserve"> as the weather in much of the country was warmer than expected. </w:t>
      </w:r>
      <w:r w:rsidRPr="00A1677F">
        <w:rPr>
          <w:rStyle w:val="StyleUnderline"/>
          <w:highlight w:val="yellow"/>
        </w:rPr>
        <w:t>Concerns about</w:t>
      </w:r>
      <w:r w:rsidRPr="00A02BF8">
        <w:rPr>
          <w:rStyle w:val="StyleUnderline"/>
        </w:rPr>
        <w:t xml:space="preserve"> the </w:t>
      </w:r>
      <w:r w:rsidRPr="00A1677F">
        <w:rPr>
          <w:rStyle w:val="StyleUnderline"/>
          <w:highlight w:val="yellow"/>
        </w:rPr>
        <w:t>supply</w:t>
      </w:r>
      <w:r w:rsidRPr="00A02BF8">
        <w:rPr>
          <w:rStyle w:val="StyleUnderline"/>
        </w:rPr>
        <w:t xml:space="preserve"> of gas</w:t>
      </w:r>
      <w:r w:rsidRPr="0095074A">
        <w:rPr>
          <w:sz w:val="16"/>
        </w:rPr>
        <w:t xml:space="preserve">, which have been a much bigger problem in Europe, </w:t>
      </w:r>
      <w:r w:rsidRPr="00A1677F">
        <w:rPr>
          <w:rStyle w:val="StyleUnderline"/>
          <w:highlight w:val="yellow"/>
        </w:rPr>
        <w:t>have</w:t>
      </w:r>
      <w:r w:rsidRPr="00A02BF8">
        <w:rPr>
          <w:rStyle w:val="StyleUnderline"/>
        </w:rPr>
        <w:t xml:space="preserve"> also </w:t>
      </w:r>
      <w:r w:rsidRPr="00A1677F">
        <w:rPr>
          <w:rStyle w:val="Emphasis"/>
          <w:highlight w:val="yellow"/>
        </w:rPr>
        <w:t>eased in the U</w:t>
      </w:r>
      <w:r w:rsidRPr="00A02BF8">
        <w:rPr>
          <w:rStyle w:val="Emphasis"/>
        </w:rPr>
        <w:t xml:space="preserve">nited </w:t>
      </w:r>
      <w:r w:rsidRPr="00A1677F">
        <w:rPr>
          <w:rStyle w:val="Emphasis"/>
          <w:highlight w:val="yellow"/>
        </w:rPr>
        <w:t>S</w:t>
      </w:r>
      <w:r w:rsidRPr="00A02BF8">
        <w:rPr>
          <w:rStyle w:val="Emphasis"/>
        </w:rPr>
        <w:t>tates</w:t>
      </w:r>
      <w:r w:rsidRPr="0095074A">
        <w:rPr>
          <w:sz w:val="16"/>
        </w:rPr>
        <w:t>.</w:t>
      </w:r>
    </w:p>
    <w:p w14:paraId="2B62D935" w14:textId="77777777" w:rsidR="00455106" w:rsidRPr="0095074A" w:rsidRDefault="00455106" w:rsidP="00455106">
      <w:pPr>
        <w:rPr>
          <w:sz w:val="16"/>
        </w:rPr>
      </w:pPr>
      <w:r w:rsidRPr="0095074A">
        <w:rPr>
          <w:sz w:val="16"/>
        </w:rPr>
        <w:t xml:space="preserve">“We’ve still got January, February, March — but </w:t>
      </w:r>
      <w:r w:rsidRPr="00A02BF8">
        <w:rPr>
          <w:rStyle w:val="StyleUnderline"/>
        </w:rPr>
        <w:t>it’s certainly a good sign that its coming down</w:t>
      </w:r>
      <w:r w:rsidRPr="0095074A">
        <w:rPr>
          <w:sz w:val="16"/>
        </w:rPr>
        <w:t xml:space="preserve">,” said Mark Wolfe, the executive director of the National Energy Assistance Directors’ Association, a group of state officials that provide assistance to households in need. “If it’s a warmer winter, then our estimates about consumption will be down, and if consumption is down, that’ll reduce the price of the fuel. </w:t>
      </w:r>
      <w:r w:rsidRPr="00A1677F">
        <w:rPr>
          <w:rStyle w:val="Emphasis"/>
          <w:highlight w:val="yellow"/>
        </w:rPr>
        <w:t>It’s a good</w:t>
      </w:r>
      <w:r w:rsidRPr="00A02BF8">
        <w:rPr>
          <w:rStyle w:val="Emphasis"/>
        </w:rPr>
        <w:t xml:space="preserve"> sign</w:t>
      </w:r>
      <w:r w:rsidRPr="0095074A">
        <w:rPr>
          <w:sz w:val="16"/>
        </w:rPr>
        <w:t>.”</w:t>
      </w:r>
    </w:p>
    <w:p w14:paraId="0A339E99" w14:textId="77777777" w:rsidR="00455106" w:rsidRPr="000D5B05" w:rsidRDefault="00455106" w:rsidP="00455106"/>
    <w:p w14:paraId="79580CF9" w14:textId="77777777" w:rsidR="00455106" w:rsidRDefault="00455106" w:rsidP="00455106">
      <w:pPr>
        <w:pStyle w:val="Heading2"/>
      </w:pPr>
      <w:r>
        <w:t>court clog</w:t>
      </w:r>
    </w:p>
    <w:p w14:paraId="41F6B1E8" w14:textId="77777777" w:rsidR="00455106" w:rsidRDefault="00455106" w:rsidP="00455106">
      <w:pPr>
        <w:pStyle w:val="Heading3"/>
      </w:pPr>
      <w:r>
        <w:t>clog da – 2ac</w:t>
      </w:r>
    </w:p>
    <w:p w14:paraId="3013D817" w14:textId="77777777" w:rsidR="00455106" w:rsidRPr="007764A8" w:rsidRDefault="00455106" w:rsidP="00455106">
      <w:pPr>
        <w:pStyle w:val="Heading4"/>
        <w:numPr>
          <w:ilvl w:val="0"/>
          <w:numId w:val="29"/>
        </w:numPr>
      </w:pPr>
      <w:r>
        <w:t xml:space="preserve">They’ll get </w:t>
      </w:r>
      <w:r w:rsidRPr="00D8427A">
        <w:rPr>
          <w:u w:val="single"/>
        </w:rPr>
        <w:t>Chevron deference</w:t>
      </w:r>
      <w:r>
        <w:t>.</w:t>
      </w:r>
    </w:p>
    <w:p w14:paraId="0455B6C9" w14:textId="77777777" w:rsidR="00455106" w:rsidRPr="002C38A4" w:rsidRDefault="00455106" w:rsidP="00455106">
      <w:r w:rsidRPr="002C38A4">
        <w:rPr>
          <w:rStyle w:val="Style13ptBold"/>
        </w:rPr>
        <w:t>Vaheesan ’17</w:t>
      </w:r>
      <w:r>
        <w:t xml:space="preserve"> [Sandeep; Legal Director @ Open Markets Institute, JD @ Duke; “Resurrecting a Comprehensive Charter of Economic Liberty: The Latent Power of the Federal Trade Commission,” </w:t>
      </w:r>
      <w:r w:rsidRPr="002C38A4">
        <w:rPr>
          <w:i/>
          <w:iCs/>
        </w:rPr>
        <w:t>University of Pennsylvania Journal of Business Law</w:t>
      </w:r>
      <w:r>
        <w:t xml:space="preserve"> 19(3), p. 645-700; AS]</w:t>
      </w:r>
    </w:p>
    <w:p w14:paraId="6751FAFC" w14:textId="77777777" w:rsidR="00455106" w:rsidRPr="00AD5420" w:rsidRDefault="00455106" w:rsidP="00455106">
      <w:pPr>
        <w:rPr>
          <w:rStyle w:val="Emphasis"/>
        </w:rPr>
      </w:pPr>
      <w:r w:rsidRPr="007764A8">
        <w:rPr>
          <w:sz w:val="16"/>
        </w:rPr>
        <w:t xml:space="preserve">I. </w:t>
      </w:r>
      <w:r w:rsidRPr="00AD5420">
        <w:rPr>
          <w:rStyle w:val="Emphasis"/>
        </w:rPr>
        <w:t>THE FTC HAS THE AUTHORITY TO DEFINE THE MEANING OF SECTION 5</w:t>
      </w:r>
    </w:p>
    <w:p w14:paraId="4F1677B4" w14:textId="77777777" w:rsidR="00455106" w:rsidRPr="007764A8" w:rsidRDefault="00455106" w:rsidP="00455106">
      <w:pPr>
        <w:rPr>
          <w:sz w:val="16"/>
        </w:rPr>
      </w:pPr>
      <w:r w:rsidRPr="00070DB4">
        <w:rPr>
          <w:rStyle w:val="StyleUnderline"/>
        </w:rPr>
        <w:t xml:space="preserve">The </w:t>
      </w:r>
      <w:r w:rsidRPr="007764A8">
        <w:rPr>
          <w:rStyle w:val="Emphasis"/>
        </w:rPr>
        <w:t>FTC</w:t>
      </w:r>
      <w:r w:rsidRPr="007764A8">
        <w:rPr>
          <w:sz w:val="16"/>
        </w:rPr>
        <w:t xml:space="preserve"> </w:t>
      </w:r>
      <w:r w:rsidRPr="00070DB4">
        <w:rPr>
          <w:rStyle w:val="StyleUnderline"/>
        </w:rPr>
        <w:t>has</w:t>
      </w:r>
      <w:r w:rsidRPr="007764A8">
        <w:rPr>
          <w:sz w:val="16"/>
        </w:rPr>
        <w:t xml:space="preserve"> </w:t>
      </w:r>
      <w:r w:rsidRPr="00070DB4">
        <w:rPr>
          <w:rStyle w:val="Emphasis"/>
        </w:rPr>
        <w:t>broad power</w:t>
      </w:r>
      <w:r w:rsidRPr="007764A8">
        <w:rPr>
          <w:sz w:val="16"/>
        </w:rPr>
        <w:t xml:space="preserve"> </w:t>
      </w:r>
      <w:r w:rsidRPr="00070DB4">
        <w:rPr>
          <w:rStyle w:val="StyleUnderline"/>
        </w:rPr>
        <w:t>to define</w:t>
      </w:r>
      <w:r w:rsidRPr="007764A8">
        <w:rPr>
          <w:sz w:val="16"/>
        </w:rPr>
        <w:t xml:space="preserve"> the meaning of </w:t>
      </w:r>
      <w:r w:rsidRPr="00070DB4">
        <w:rPr>
          <w:rStyle w:val="StyleUnderline"/>
        </w:rPr>
        <w:t>Section 5</w:t>
      </w:r>
      <w:r w:rsidRPr="007764A8">
        <w:rPr>
          <w:sz w:val="16"/>
        </w:rPr>
        <w:t xml:space="preserve">. </w:t>
      </w:r>
      <w:r w:rsidRPr="00070DB4">
        <w:rPr>
          <w:rStyle w:val="StyleUnderline"/>
        </w:rPr>
        <w:t xml:space="preserve">Modern </w:t>
      </w:r>
      <w:r w:rsidRPr="007764A8">
        <w:rPr>
          <w:rStyle w:val="StyleUnderline"/>
          <w:highlight w:val="yellow"/>
        </w:rPr>
        <w:t>administrative law gives</w:t>
      </w:r>
      <w:r w:rsidRPr="007764A8">
        <w:rPr>
          <w:sz w:val="16"/>
        </w:rPr>
        <w:t xml:space="preserve"> </w:t>
      </w:r>
      <w:r w:rsidRPr="00070DB4">
        <w:rPr>
          <w:rStyle w:val="StyleUnderline"/>
        </w:rPr>
        <w:t>executive</w:t>
      </w:r>
      <w:r w:rsidRPr="007764A8">
        <w:rPr>
          <w:sz w:val="16"/>
        </w:rPr>
        <w:t xml:space="preserve"> and independent </w:t>
      </w:r>
      <w:r w:rsidRPr="007764A8">
        <w:rPr>
          <w:rStyle w:val="StyleUnderline"/>
          <w:highlight w:val="yellow"/>
        </w:rPr>
        <w:t>agencies</w:t>
      </w:r>
      <w:r w:rsidRPr="007764A8">
        <w:rPr>
          <w:sz w:val="16"/>
        </w:rPr>
        <w:t xml:space="preserve"> </w:t>
      </w:r>
      <w:r w:rsidRPr="00070DB4">
        <w:rPr>
          <w:rStyle w:val="Emphasis"/>
        </w:rPr>
        <w:t xml:space="preserve">considerable </w:t>
      </w:r>
      <w:r w:rsidRPr="007764A8">
        <w:rPr>
          <w:rStyle w:val="Emphasis"/>
          <w:highlight w:val="yellow"/>
        </w:rPr>
        <w:t>freedom</w:t>
      </w:r>
      <w:r w:rsidRPr="007764A8">
        <w:rPr>
          <w:sz w:val="16"/>
          <w:highlight w:val="yellow"/>
        </w:rPr>
        <w:t xml:space="preserve"> </w:t>
      </w:r>
      <w:r w:rsidRPr="007764A8">
        <w:rPr>
          <w:rStyle w:val="StyleUnderline"/>
          <w:highlight w:val="yellow"/>
        </w:rPr>
        <w:t>to define</w:t>
      </w:r>
      <w:r w:rsidRPr="007764A8">
        <w:rPr>
          <w:sz w:val="16"/>
        </w:rPr>
        <w:t xml:space="preserve"> the meaning of </w:t>
      </w:r>
      <w:r w:rsidRPr="007764A8">
        <w:rPr>
          <w:rStyle w:val="StyleUnderline"/>
          <w:highlight w:val="yellow"/>
        </w:rPr>
        <w:t>statutes</w:t>
      </w:r>
      <w:r w:rsidRPr="00070DB4">
        <w:rPr>
          <w:rStyle w:val="StyleUnderline"/>
        </w:rPr>
        <w:t xml:space="preserve"> phrased in general terms</w:t>
      </w:r>
      <w:r w:rsidRPr="007764A8">
        <w:rPr>
          <w:sz w:val="16"/>
        </w:rPr>
        <w:t xml:space="preserve">. A body of law, originating with the Supreme Court's landmark 1984 </w:t>
      </w:r>
      <w:r w:rsidRPr="00AD5420">
        <w:rPr>
          <w:sz w:val="16"/>
        </w:rPr>
        <w:t xml:space="preserve">decision </w:t>
      </w:r>
      <w:r w:rsidRPr="00AD5420">
        <w:rPr>
          <w:rStyle w:val="Emphasis"/>
        </w:rPr>
        <w:t>Chevron</w:t>
      </w:r>
      <w:r w:rsidRPr="00AD5420">
        <w:rPr>
          <w:sz w:val="16"/>
        </w:rPr>
        <w:t xml:space="preserve"> U.S.A., Inc. v. Natural Resources Defense Council, Inc.,28 has </w:t>
      </w:r>
      <w:r w:rsidRPr="00AD5420">
        <w:rPr>
          <w:rStyle w:val="StyleUnderline"/>
        </w:rPr>
        <w:t>granted</w:t>
      </w:r>
      <w:r w:rsidRPr="00AD5420">
        <w:rPr>
          <w:sz w:val="16"/>
        </w:rPr>
        <w:t xml:space="preserve"> </w:t>
      </w:r>
      <w:r w:rsidRPr="00AD5420">
        <w:rPr>
          <w:rStyle w:val="Emphasis"/>
        </w:rPr>
        <w:t>elastic</w:t>
      </w:r>
      <w:r w:rsidRPr="00AD5420">
        <w:rPr>
          <w:sz w:val="16"/>
        </w:rPr>
        <w:t xml:space="preserve"> </w:t>
      </w:r>
      <w:r w:rsidRPr="00AD5420">
        <w:rPr>
          <w:rStyle w:val="StyleUnderline"/>
        </w:rPr>
        <w:t xml:space="preserve">quasi-legislative power to the </w:t>
      </w:r>
      <w:r w:rsidRPr="00AD5420">
        <w:rPr>
          <w:rStyle w:val="Emphasis"/>
        </w:rPr>
        <w:t>administrative state</w:t>
      </w:r>
      <w:r w:rsidRPr="00AD5420">
        <w:rPr>
          <w:sz w:val="16"/>
        </w:rPr>
        <w:t>. The Court held in Chevron that agencies have power to interpret ambiguously worded statutes</w:t>
      </w:r>
      <w:r w:rsidRPr="007764A8">
        <w:rPr>
          <w:sz w:val="16"/>
        </w:rPr>
        <w:t xml:space="preserve"> so long as the interpretation is reasonable.2 9 </w:t>
      </w:r>
      <w:r w:rsidRPr="00070DB4">
        <w:rPr>
          <w:rStyle w:val="StyleUnderline"/>
        </w:rPr>
        <w:t xml:space="preserve">Section 5 of the FTC Act, with its language on "unfair methods of competition," is the type of </w:t>
      </w:r>
      <w:r w:rsidRPr="00070DB4">
        <w:rPr>
          <w:rStyle w:val="Emphasis"/>
        </w:rPr>
        <w:t>generally worded statute</w:t>
      </w:r>
      <w:r w:rsidRPr="00070DB4">
        <w:rPr>
          <w:rStyle w:val="StyleUnderline"/>
        </w:rPr>
        <w:t xml:space="preserve"> that an agency is </w:t>
      </w:r>
      <w:r w:rsidRPr="00070DB4">
        <w:rPr>
          <w:rStyle w:val="Emphasis"/>
        </w:rPr>
        <w:t>empowered</w:t>
      </w:r>
      <w:r w:rsidRPr="00070DB4">
        <w:rPr>
          <w:rStyle w:val="StyleUnderline"/>
        </w:rPr>
        <w:t xml:space="preserve"> to interpret</w:t>
      </w:r>
      <w:r w:rsidRPr="007764A8">
        <w:rPr>
          <w:sz w:val="16"/>
        </w:rPr>
        <w:t>.</w:t>
      </w:r>
    </w:p>
    <w:p w14:paraId="2BFB0C48" w14:textId="77777777" w:rsidR="00455106" w:rsidRPr="007764A8" w:rsidRDefault="00455106" w:rsidP="00455106">
      <w:pPr>
        <w:rPr>
          <w:sz w:val="16"/>
        </w:rPr>
      </w:pPr>
      <w:r w:rsidRPr="00070DB4">
        <w:rPr>
          <w:rStyle w:val="StyleUnderline"/>
        </w:rPr>
        <w:t>In addition to</w:t>
      </w:r>
      <w:r w:rsidRPr="007764A8">
        <w:rPr>
          <w:sz w:val="16"/>
        </w:rPr>
        <w:t xml:space="preserve"> interpretive authority under </w:t>
      </w:r>
      <w:r w:rsidRPr="00070DB4">
        <w:rPr>
          <w:rStyle w:val="Emphasis"/>
        </w:rPr>
        <w:t>Chevron</w:t>
      </w:r>
      <w:r w:rsidRPr="007764A8">
        <w:rPr>
          <w:sz w:val="16"/>
        </w:rPr>
        <w:t xml:space="preserve">, </w:t>
      </w:r>
      <w:r w:rsidRPr="00070DB4">
        <w:rPr>
          <w:rStyle w:val="StyleUnderline"/>
        </w:rPr>
        <w:t xml:space="preserve">when Congress enacted </w:t>
      </w:r>
      <w:r w:rsidRPr="007764A8">
        <w:rPr>
          <w:rStyle w:val="StyleUnderline"/>
          <w:highlight w:val="yellow"/>
        </w:rPr>
        <w:t>the FTC Act</w:t>
      </w:r>
      <w:r w:rsidRPr="007764A8">
        <w:rPr>
          <w:sz w:val="16"/>
        </w:rPr>
        <w:t xml:space="preserve"> in 1914, </w:t>
      </w:r>
      <w:r w:rsidRPr="00070DB4">
        <w:rPr>
          <w:rStyle w:val="StyleUnderline"/>
        </w:rPr>
        <w:t>it</w:t>
      </w:r>
      <w:r w:rsidRPr="007764A8">
        <w:rPr>
          <w:sz w:val="16"/>
        </w:rPr>
        <w:t xml:space="preserve"> </w:t>
      </w:r>
      <w:r w:rsidRPr="007764A8">
        <w:rPr>
          <w:rStyle w:val="Emphasis"/>
          <w:highlight w:val="yellow"/>
        </w:rPr>
        <w:t>expressly granted</w:t>
      </w:r>
      <w:r w:rsidRPr="007764A8">
        <w:rPr>
          <w:sz w:val="16"/>
        </w:rPr>
        <w:t xml:space="preserve"> </w:t>
      </w:r>
      <w:r w:rsidRPr="00070DB4">
        <w:rPr>
          <w:rStyle w:val="StyleUnderline"/>
        </w:rPr>
        <w:t xml:space="preserve">the Commission the </w:t>
      </w:r>
      <w:r w:rsidRPr="007764A8">
        <w:rPr>
          <w:rStyle w:val="StyleUnderline"/>
          <w:highlight w:val="yellow"/>
        </w:rPr>
        <w:t>power to</w:t>
      </w:r>
      <w:r w:rsidRPr="007764A8">
        <w:rPr>
          <w:sz w:val="16"/>
        </w:rPr>
        <w:t xml:space="preserve"> </w:t>
      </w:r>
      <w:r w:rsidRPr="007764A8">
        <w:rPr>
          <w:rStyle w:val="StyleUnderline"/>
          <w:highlight w:val="yellow"/>
        </w:rPr>
        <w:t>define</w:t>
      </w:r>
      <w:r w:rsidRPr="007764A8">
        <w:rPr>
          <w:sz w:val="16"/>
        </w:rPr>
        <w:t xml:space="preserve"> the meaning of "</w:t>
      </w:r>
      <w:r w:rsidRPr="007764A8">
        <w:rPr>
          <w:rStyle w:val="StyleUnderline"/>
          <w:highlight w:val="yellow"/>
        </w:rPr>
        <w:t>unfair methods of competition</w:t>
      </w:r>
      <w:r w:rsidRPr="007764A8">
        <w:rPr>
          <w:sz w:val="16"/>
        </w:rPr>
        <w:t xml:space="preserve">." </w:t>
      </w:r>
      <w:r w:rsidRPr="00070DB4">
        <w:rPr>
          <w:rStyle w:val="StyleUnderline"/>
        </w:rPr>
        <w:t>Congress was</w:t>
      </w:r>
      <w:r w:rsidRPr="007764A8">
        <w:rPr>
          <w:sz w:val="16"/>
        </w:rPr>
        <w:t xml:space="preserve"> </w:t>
      </w:r>
      <w:r w:rsidRPr="007764A8">
        <w:rPr>
          <w:rStyle w:val="Emphasis"/>
        </w:rPr>
        <w:t>reacting</w:t>
      </w:r>
      <w:r w:rsidRPr="007764A8">
        <w:rPr>
          <w:sz w:val="16"/>
        </w:rPr>
        <w:t xml:space="preserve"> </w:t>
      </w:r>
      <w:r w:rsidRPr="007764A8">
        <w:rPr>
          <w:rStyle w:val="StyleUnderline"/>
        </w:rPr>
        <w:t>to</w:t>
      </w:r>
      <w:r w:rsidRPr="007764A8">
        <w:rPr>
          <w:sz w:val="16"/>
        </w:rPr>
        <w:t xml:space="preserve"> the Supreme Court decision in </w:t>
      </w:r>
      <w:r w:rsidRPr="00070DB4">
        <w:rPr>
          <w:rStyle w:val="Emphasis"/>
        </w:rPr>
        <w:t>Standard Oil</w:t>
      </w:r>
      <w:r w:rsidRPr="007764A8">
        <w:rPr>
          <w:sz w:val="16"/>
        </w:rPr>
        <w:t xml:space="preserve"> Co. v. United States in which the Court held that it had the ultimate power to interpret the Sherman Act.3 1 </w:t>
      </w:r>
      <w:r w:rsidRPr="00070DB4">
        <w:rPr>
          <w:rStyle w:val="StyleUnderline"/>
        </w:rPr>
        <w:t xml:space="preserve">In </w:t>
      </w:r>
      <w:r w:rsidRPr="00070DB4">
        <w:rPr>
          <w:rStyle w:val="Emphasis"/>
        </w:rPr>
        <w:t>delegating the power</w:t>
      </w:r>
      <w:r w:rsidRPr="007764A8">
        <w:rPr>
          <w:sz w:val="16"/>
        </w:rPr>
        <w:t xml:space="preserve"> to define "unfair methods of competition" </w:t>
      </w:r>
      <w:r w:rsidRPr="00070DB4">
        <w:rPr>
          <w:rStyle w:val="StyleUnderline"/>
        </w:rPr>
        <w:t xml:space="preserve">to the FTC, </w:t>
      </w:r>
      <w:r w:rsidRPr="007764A8">
        <w:rPr>
          <w:rStyle w:val="StyleUnderline"/>
        </w:rPr>
        <w:t xml:space="preserve">Congress sought to </w:t>
      </w:r>
      <w:r w:rsidRPr="007764A8">
        <w:rPr>
          <w:rStyle w:val="Emphasis"/>
        </w:rPr>
        <w:t>reassert control</w:t>
      </w:r>
      <w:r w:rsidRPr="007764A8">
        <w:rPr>
          <w:sz w:val="16"/>
        </w:rPr>
        <w:t xml:space="preserve"> </w:t>
      </w:r>
      <w:r w:rsidRPr="007764A8">
        <w:rPr>
          <w:rStyle w:val="StyleUnderline"/>
        </w:rPr>
        <w:t>over</w:t>
      </w:r>
      <w:r w:rsidRPr="007764A8">
        <w:rPr>
          <w:sz w:val="16"/>
        </w:rPr>
        <w:t xml:space="preserve"> the development of </w:t>
      </w:r>
      <w:r w:rsidRPr="00070DB4">
        <w:rPr>
          <w:rStyle w:val="Emphasis"/>
        </w:rPr>
        <w:t>antitrust</w:t>
      </w:r>
      <w:r w:rsidRPr="007764A8">
        <w:rPr>
          <w:sz w:val="16"/>
        </w:rPr>
        <w:t xml:space="preserve"> policy </w:t>
      </w:r>
      <w:r w:rsidRPr="00070DB4">
        <w:rPr>
          <w:rStyle w:val="StyleUnderline"/>
        </w:rPr>
        <w:t>and prevent the courts from</w:t>
      </w:r>
      <w:r w:rsidRPr="007764A8">
        <w:rPr>
          <w:sz w:val="16"/>
        </w:rPr>
        <w:t xml:space="preserve"> </w:t>
      </w:r>
      <w:r w:rsidRPr="00070DB4">
        <w:rPr>
          <w:rStyle w:val="StyleUnderline"/>
        </w:rPr>
        <w:t>subverting legislative desires</w:t>
      </w:r>
      <w:r w:rsidRPr="007764A8">
        <w:rPr>
          <w:sz w:val="16"/>
        </w:rPr>
        <w:t>.</w:t>
      </w:r>
    </w:p>
    <w:p w14:paraId="59130277" w14:textId="77777777" w:rsidR="00455106" w:rsidRPr="007764A8" w:rsidRDefault="00455106" w:rsidP="00455106">
      <w:pPr>
        <w:rPr>
          <w:sz w:val="16"/>
        </w:rPr>
      </w:pPr>
      <w:r w:rsidRPr="007764A8">
        <w:rPr>
          <w:sz w:val="16"/>
        </w:rPr>
        <w:t>A. Modern Administrative Law Gives the FTC Broad Discretion to Interpret Section 5</w:t>
      </w:r>
    </w:p>
    <w:p w14:paraId="4952870A" w14:textId="77777777" w:rsidR="00455106" w:rsidRPr="007764A8" w:rsidRDefault="00455106" w:rsidP="00455106">
      <w:pPr>
        <w:rPr>
          <w:sz w:val="16"/>
        </w:rPr>
      </w:pPr>
      <w:r w:rsidRPr="007764A8">
        <w:rPr>
          <w:sz w:val="16"/>
        </w:rPr>
        <w:t xml:space="preserve">Modern </w:t>
      </w:r>
      <w:r w:rsidRPr="00070DB4">
        <w:rPr>
          <w:rStyle w:val="StyleUnderline"/>
        </w:rPr>
        <w:t>administrative law</w:t>
      </w:r>
      <w:r w:rsidRPr="007764A8">
        <w:rPr>
          <w:sz w:val="16"/>
        </w:rPr>
        <w:t xml:space="preserve"> has </w:t>
      </w:r>
      <w:r w:rsidRPr="00070DB4">
        <w:rPr>
          <w:rStyle w:val="StyleUnderline"/>
        </w:rPr>
        <w:t>transferred</w:t>
      </w:r>
      <w:r w:rsidRPr="007764A8">
        <w:rPr>
          <w:sz w:val="16"/>
        </w:rPr>
        <w:t xml:space="preserve"> </w:t>
      </w:r>
      <w:r w:rsidRPr="00070DB4">
        <w:rPr>
          <w:rStyle w:val="StyleUnderline"/>
        </w:rPr>
        <w:t>significant</w:t>
      </w:r>
      <w:r w:rsidRPr="007764A8">
        <w:rPr>
          <w:sz w:val="16"/>
        </w:rPr>
        <w:t xml:space="preserve"> </w:t>
      </w:r>
      <w:r w:rsidRPr="00070DB4">
        <w:rPr>
          <w:rStyle w:val="Emphasis"/>
        </w:rPr>
        <w:t>lawmaking power</w:t>
      </w:r>
      <w:r w:rsidRPr="007764A8">
        <w:rPr>
          <w:sz w:val="16"/>
        </w:rPr>
        <w:t xml:space="preserve"> </w:t>
      </w:r>
      <w:r w:rsidRPr="00070DB4">
        <w:rPr>
          <w:rStyle w:val="StyleUnderline"/>
        </w:rPr>
        <w:t>from the courts to</w:t>
      </w:r>
      <w:r w:rsidRPr="007764A8">
        <w:rPr>
          <w:sz w:val="16"/>
        </w:rPr>
        <w:t xml:space="preserve"> the numerous executive and independent </w:t>
      </w:r>
      <w:r w:rsidRPr="00070DB4">
        <w:rPr>
          <w:rStyle w:val="StyleUnderline"/>
        </w:rPr>
        <w:t>agencies</w:t>
      </w:r>
      <w:r w:rsidRPr="007764A8">
        <w:rPr>
          <w:sz w:val="16"/>
        </w:rPr>
        <w:t xml:space="preserve"> in the federal government. Questions of statutory interpretation that were once the jealous prerogative of the courts are now often resolved by, for example, the Department of Labor, the Environmental Protection Agency, or the Federal Communications Commission. While agency statutory interpretations are still subject to judicial review, </w:t>
      </w:r>
      <w:r w:rsidRPr="00070DB4">
        <w:rPr>
          <w:rStyle w:val="StyleUnderline"/>
        </w:rPr>
        <w:t xml:space="preserve">interpretations of statutes phrased in general terms are examined under a </w:t>
      </w:r>
      <w:r w:rsidRPr="00070DB4">
        <w:rPr>
          <w:rStyle w:val="Emphasis"/>
        </w:rPr>
        <w:t>deferential legal standard</w:t>
      </w:r>
      <w:r w:rsidRPr="007764A8">
        <w:rPr>
          <w:sz w:val="16"/>
        </w:rPr>
        <w:t>.</w:t>
      </w:r>
    </w:p>
    <w:p w14:paraId="7E13757A" w14:textId="77777777" w:rsidR="00455106" w:rsidRPr="007764A8" w:rsidRDefault="00455106" w:rsidP="00455106">
      <w:pPr>
        <w:rPr>
          <w:sz w:val="16"/>
        </w:rPr>
      </w:pPr>
      <w:r w:rsidRPr="007764A8">
        <w:rPr>
          <w:sz w:val="16"/>
        </w:rPr>
        <w:t xml:space="preserve">The Supreme Court's </w:t>
      </w:r>
      <w:r w:rsidRPr="007764A8">
        <w:rPr>
          <w:rStyle w:val="Emphasis"/>
        </w:rPr>
        <w:t>Chevron</w:t>
      </w:r>
      <w:r w:rsidRPr="007764A8">
        <w:rPr>
          <w:sz w:val="16"/>
        </w:rPr>
        <w:t xml:space="preserve"> decision </w:t>
      </w:r>
      <w:r w:rsidRPr="007764A8">
        <w:rPr>
          <w:rStyle w:val="StyleUnderline"/>
        </w:rPr>
        <w:t>revolutionized administrative law and policymaking</w:t>
      </w:r>
      <w:r w:rsidRPr="007764A8">
        <w:rPr>
          <w:sz w:val="16"/>
        </w:rPr>
        <w:t xml:space="preserve"> in the United States. In reviewing a challenge to an interpretation of the Clean Air Act by the Environmental Protection Agency, the Court established a deferential standard of review for agency interpretations of statutes. The Court </w:t>
      </w:r>
      <w:r w:rsidRPr="007764A8">
        <w:rPr>
          <w:rStyle w:val="StyleUnderline"/>
        </w:rPr>
        <w:t>held</w:t>
      </w:r>
      <w:r w:rsidRPr="007764A8">
        <w:rPr>
          <w:sz w:val="16"/>
        </w:rPr>
        <w:t xml:space="preserve"> that </w:t>
      </w:r>
      <w:r w:rsidRPr="007764A8">
        <w:rPr>
          <w:rStyle w:val="StyleUnderline"/>
        </w:rPr>
        <w:t xml:space="preserve">an agency's interpretation of a statute would be accorded deference if the statute is </w:t>
      </w:r>
      <w:r w:rsidRPr="007764A8">
        <w:rPr>
          <w:rStyle w:val="Emphasis"/>
        </w:rPr>
        <w:t>ambiguously worded</w:t>
      </w:r>
      <w:r w:rsidRPr="007764A8">
        <w:rPr>
          <w:sz w:val="16"/>
        </w:rPr>
        <w:t xml:space="preserve"> and the agency's interpretation is reasonable.32 In practice, </w:t>
      </w:r>
      <w:r w:rsidRPr="007764A8">
        <w:rPr>
          <w:rStyle w:val="Emphasis"/>
          <w:highlight w:val="yellow"/>
        </w:rPr>
        <w:t>Chevron</w:t>
      </w:r>
      <w:r w:rsidRPr="007764A8">
        <w:rPr>
          <w:rStyle w:val="Emphasis"/>
        </w:rPr>
        <w:t xml:space="preserve"> deference</w:t>
      </w:r>
      <w:r w:rsidRPr="007764A8">
        <w:rPr>
          <w:sz w:val="16"/>
        </w:rPr>
        <w:t xml:space="preserve"> </w:t>
      </w:r>
      <w:r w:rsidRPr="007764A8">
        <w:rPr>
          <w:rStyle w:val="StyleUnderline"/>
        </w:rPr>
        <w:t xml:space="preserve">has </w:t>
      </w:r>
      <w:r w:rsidRPr="007764A8">
        <w:rPr>
          <w:rStyle w:val="StyleUnderline"/>
          <w:highlight w:val="yellow"/>
        </w:rPr>
        <w:t>meant</w:t>
      </w:r>
      <w:r w:rsidRPr="007764A8">
        <w:rPr>
          <w:rStyle w:val="StyleUnderline"/>
        </w:rPr>
        <w:t xml:space="preserve"> that </w:t>
      </w:r>
      <w:r w:rsidRPr="007764A8">
        <w:rPr>
          <w:rStyle w:val="StyleUnderline"/>
          <w:highlight w:val="yellow"/>
        </w:rPr>
        <w:t>an</w:t>
      </w:r>
      <w:r w:rsidRPr="007764A8">
        <w:rPr>
          <w:rStyle w:val="StyleUnderline"/>
        </w:rPr>
        <w:t xml:space="preserve"> agency's </w:t>
      </w:r>
      <w:r w:rsidRPr="007764A8">
        <w:rPr>
          <w:rStyle w:val="StyleUnderline"/>
          <w:highlight w:val="yellow"/>
        </w:rPr>
        <w:t>interpretation is permissible</w:t>
      </w:r>
      <w:r w:rsidRPr="007764A8">
        <w:rPr>
          <w:sz w:val="16"/>
        </w:rPr>
        <w:t xml:space="preserve"> </w:t>
      </w:r>
      <w:r w:rsidRPr="007764A8">
        <w:rPr>
          <w:rStyle w:val="StyleUnderline"/>
          <w:highlight w:val="yellow"/>
        </w:rPr>
        <w:t>unless</w:t>
      </w:r>
      <w:r w:rsidRPr="007764A8">
        <w:rPr>
          <w:rStyle w:val="StyleUnderline"/>
        </w:rPr>
        <w:t xml:space="preserve"> the statute's </w:t>
      </w:r>
      <w:r w:rsidRPr="007764A8">
        <w:rPr>
          <w:rStyle w:val="StyleUnderline"/>
          <w:highlight w:val="yellow"/>
        </w:rPr>
        <w:t xml:space="preserve">language </w:t>
      </w:r>
      <w:r w:rsidRPr="007764A8">
        <w:rPr>
          <w:rStyle w:val="Emphasis"/>
          <w:highlight w:val="yellow"/>
        </w:rPr>
        <w:t>expressly forecloses</w:t>
      </w:r>
      <w:r w:rsidRPr="007764A8">
        <w:rPr>
          <w:sz w:val="16"/>
        </w:rPr>
        <w:t xml:space="preserve"> </w:t>
      </w:r>
      <w:r w:rsidRPr="007764A8">
        <w:rPr>
          <w:rStyle w:val="StyleUnderline"/>
        </w:rPr>
        <w:t>this</w:t>
      </w:r>
      <w:r w:rsidRPr="007764A8">
        <w:rPr>
          <w:sz w:val="16"/>
        </w:rPr>
        <w:t xml:space="preserve"> particular </w:t>
      </w:r>
      <w:r w:rsidRPr="007764A8">
        <w:rPr>
          <w:rStyle w:val="StyleUnderline"/>
        </w:rPr>
        <w:t>interpretation</w:t>
      </w:r>
      <w:r w:rsidRPr="007764A8">
        <w:rPr>
          <w:sz w:val="16"/>
        </w:rPr>
        <w:t xml:space="preserve">.33 Chevron deference represents a transfer of power from the courts to the executive branch. </w:t>
      </w:r>
      <w:r w:rsidRPr="007764A8">
        <w:rPr>
          <w:rStyle w:val="StyleUnderline"/>
        </w:rPr>
        <w:t>Statutes that were traditionally interpreted</w:t>
      </w:r>
      <w:r w:rsidRPr="007764A8">
        <w:rPr>
          <w:sz w:val="16"/>
        </w:rPr>
        <w:t xml:space="preserve"> 34 </w:t>
      </w:r>
      <w:r w:rsidRPr="007764A8">
        <w:rPr>
          <w:rStyle w:val="StyleUnderline"/>
        </w:rPr>
        <w:t>by the federal courts are now often given meaning by federal agencies</w:t>
      </w:r>
      <w:r w:rsidRPr="007764A8">
        <w:rPr>
          <w:sz w:val="16"/>
        </w:rPr>
        <w:t>.</w:t>
      </w:r>
    </w:p>
    <w:p w14:paraId="4B8ECA46" w14:textId="77777777" w:rsidR="00455106" w:rsidRPr="00AD5420" w:rsidRDefault="00455106" w:rsidP="00455106">
      <w:pPr>
        <w:rPr>
          <w:sz w:val="16"/>
        </w:rPr>
      </w:pPr>
      <w:r w:rsidRPr="007764A8">
        <w:rPr>
          <w:sz w:val="16"/>
        </w:rPr>
        <w:t xml:space="preserve">The Court in Chevron justified this transfer of lawmaking and policymaking functions to agencies on multiple grounds. First, </w:t>
      </w:r>
      <w:r w:rsidRPr="007764A8">
        <w:rPr>
          <w:rStyle w:val="StyleUnderline"/>
        </w:rPr>
        <w:t>open-ended</w:t>
      </w:r>
      <w:r w:rsidRPr="0066335B">
        <w:rPr>
          <w:rStyle w:val="StyleUnderline"/>
        </w:rPr>
        <w:t xml:space="preserve"> statutory language</w:t>
      </w:r>
      <w:r w:rsidRPr="007764A8">
        <w:rPr>
          <w:sz w:val="16"/>
        </w:rPr>
        <w:t xml:space="preserve"> presumably </w:t>
      </w:r>
      <w:r w:rsidRPr="00AD5420">
        <w:rPr>
          <w:rStyle w:val="StyleUnderline"/>
        </w:rPr>
        <w:t>reflects a desire on</w:t>
      </w:r>
      <w:r w:rsidRPr="00AD5420">
        <w:rPr>
          <w:sz w:val="16"/>
        </w:rPr>
        <w:t xml:space="preserve"> the part of </w:t>
      </w:r>
      <w:r w:rsidRPr="00AD5420">
        <w:rPr>
          <w:rStyle w:val="StyleUnderline"/>
        </w:rPr>
        <w:t xml:space="preserve">Congress for </w:t>
      </w:r>
      <w:r w:rsidRPr="00AD5420">
        <w:rPr>
          <w:rStyle w:val="Emphasis"/>
        </w:rPr>
        <w:t>agencies</w:t>
      </w:r>
      <w:r w:rsidRPr="00AD5420">
        <w:rPr>
          <w:sz w:val="16"/>
        </w:rPr>
        <w:t xml:space="preserve"> </w:t>
      </w:r>
      <w:r w:rsidRPr="00AD5420">
        <w:rPr>
          <w:rStyle w:val="StyleUnderline"/>
        </w:rPr>
        <w:t>to interpret</w:t>
      </w:r>
      <w:r w:rsidRPr="00AD5420">
        <w:rPr>
          <w:sz w:val="16"/>
        </w:rPr>
        <w:t xml:space="preserve"> the statute.35 Second, the Court stated that </w:t>
      </w:r>
      <w:r w:rsidRPr="00AD5420">
        <w:rPr>
          <w:rStyle w:val="StyleUnderline"/>
        </w:rPr>
        <w:t xml:space="preserve">agencies are </w:t>
      </w:r>
      <w:r w:rsidRPr="00AD5420">
        <w:rPr>
          <w:rStyle w:val="Emphasis"/>
        </w:rPr>
        <w:t>better equipped</w:t>
      </w:r>
      <w:r w:rsidRPr="00AD5420">
        <w:rPr>
          <w:rStyle w:val="StyleUnderline"/>
        </w:rPr>
        <w:t xml:space="preserve"> than the courts</w:t>
      </w:r>
      <w:r w:rsidRPr="00AD5420">
        <w:rPr>
          <w:sz w:val="16"/>
        </w:rPr>
        <w:t xml:space="preserve">, both </w:t>
      </w:r>
      <w:r w:rsidRPr="00AD5420">
        <w:rPr>
          <w:rStyle w:val="StyleUnderline"/>
        </w:rPr>
        <w:t xml:space="preserve">in terms of </w:t>
      </w:r>
      <w:r w:rsidRPr="00AD5420">
        <w:rPr>
          <w:rStyle w:val="Emphasis"/>
        </w:rPr>
        <w:t>expertise</w:t>
      </w:r>
      <w:r w:rsidRPr="00AD5420">
        <w:rPr>
          <w:rStyle w:val="StyleUnderline"/>
        </w:rPr>
        <w:t xml:space="preserve"> and</w:t>
      </w:r>
      <w:r w:rsidRPr="00AD5420">
        <w:rPr>
          <w:sz w:val="16"/>
        </w:rPr>
        <w:t xml:space="preserve"> </w:t>
      </w:r>
      <w:r w:rsidRPr="00AD5420">
        <w:rPr>
          <w:rStyle w:val="Emphasis"/>
        </w:rPr>
        <w:t>resources</w:t>
      </w:r>
      <w:r w:rsidRPr="00AD5420">
        <w:rPr>
          <w:sz w:val="16"/>
        </w:rPr>
        <w:t xml:space="preserve">, to decide the technical questions often implicated in statutory 36 interpretation. Third, the Court stated that </w:t>
      </w:r>
      <w:r w:rsidRPr="00AD5420">
        <w:rPr>
          <w:rStyle w:val="Emphasis"/>
        </w:rPr>
        <w:t>agency heads</w:t>
      </w:r>
      <w:r w:rsidRPr="00AD5420">
        <w:rPr>
          <w:sz w:val="16"/>
        </w:rPr>
        <w:t xml:space="preserve">, while they are not selected by popular vote, do </w:t>
      </w:r>
      <w:r w:rsidRPr="00AD5420">
        <w:rPr>
          <w:rStyle w:val="StyleUnderline"/>
        </w:rPr>
        <w:t xml:space="preserve">answer to the </w:t>
      </w:r>
      <w:r w:rsidRPr="00AD5420">
        <w:rPr>
          <w:rStyle w:val="Emphasis"/>
        </w:rPr>
        <w:t>democratically elected</w:t>
      </w:r>
      <w:r w:rsidRPr="00AD5420">
        <w:rPr>
          <w:sz w:val="16"/>
        </w:rPr>
        <w:t xml:space="preserve"> </w:t>
      </w:r>
      <w:r w:rsidRPr="00AD5420">
        <w:rPr>
          <w:rStyle w:val="StyleUnderline"/>
        </w:rPr>
        <w:t>president</w:t>
      </w:r>
      <w:r w:rsidRPr="00AD5420">
        <w:rPr>
          <w:sz w:val="16"/>
        </w:rPr>
        <w:t xml:space="preserve">.37 </w:t>
      </w:r>
      <w:r w:rsidRPr="00AD5420">
        <w:rPr>
          <w:rStyle w:val="StyleUnderline"/>
        </w:rPr>
        <w:t xml:space="preserve">As such, agencies face more </w:t>
      </w:r>
      <w:r w:rsidRPr="00AD5420">
        <w:rPr>
          <w:rStyle w:val="Emphasis"/>
        </w:rPr>
        <w:t>public accountability</w:t>
      </w:r>
      <w:r w:rsidRPr="00AD5420">
        <w:rPr>
          <w:sz w:val="16"/>
        </w:rPr>
        <w:t xml:space="preserve"> </w:t>
      </w:r>
      <w:r w:rsidRPr="00AD5420">
        <w:rPr>
          <w:rStyle w:val="StyleUnderline"/>
        </w:rPr>
        <w:t>than</w:t>
      </w:r>
      <w:r w:rsidRPr="00AD5420">
        <w:rPr>
          <w:sz w:val="16"/>
        </w:rPr>
        <w:t xml:space="preserve"> federal </w:t>
      </w:r>
      <w:r w:rsidRPr="00AD5420">
        <w:rPr>
          <w:rStyle w:val="StyleUnderline"/>
        </w:rPr>
        <w:t>judges</w:t>
      </w:r>
      <w:r w:rsidRPr="00AD5420">
        <w:rPr>
          <w:sz w:val="16"/>
        </w:rPr>
        <w:t xml:space="preserve"> with life tenure.</w:t>
      </w:r>
    </w:p>
    <w:p w14:paraId="3FF2AA22" w14:textId="77777777" w:rsidR="00455106" w:rsidRPr="007764A8" w:rsidRDefault="00455106" w:rsidP="00455106">
      <w:pPr>
        <w:rPr>
          <w:sz w:val="16"/>
        </w:rPr>
      </w:pPr>
      <w:r w:rsidRPr="00AD5420">
        <w:rPr>
          <w:sz w:val="16"/>
        </w:rPr>
        <w:t>An agency's interpretation of a statute does not have to be articulated through notice-and-comment rulemaking to receive Chevron deference. Agencies have broad discretion over the policy instrument that they use to articulate interpretations of a statute. While notice-and-comment rulemakings are one of the most common means of propounding an interpretation of a statute, interpretations made through formal adjudications are also typically entitled to Chevron deference." Whether Chevron deference applies to interpretations made through other means, such as policy statements, is decided on a case-by-case basis.4 0</w:t>
      </w:r>
    </w:p>
    <w:p w14:paraId="5B75B7DC" w14:textId="77777777" w:rsidR="00455106" w:rsidRPr="007764A8" w:rsidRDefault="00455106" w:rsidP="00455106">
      <w:pPr>
        <w:rPr>
          <w:sz w:val="16"/>
        </w:rPr>
      </w:pPr>
      <w:r w:rsidRPr="007764A8">
        <w:rPr>
          <w:rStyle w:val="StyleUnderline"/>
        </w:rPr>
        <w:t>Agencies</w:t>
      </w:r>
      <w:r w:rsidRPr="0066335B">
        <w:rPr>
          <w:rStyle w:val="StyleUnderline"/>
        </w:rPr>
        <w:t xml:space="preserve"> also have the power to </w:t>
      </w:r>
      <w:r w:rsidRPr="0066335B">
        <w:rPr>
          <w:rStyle w:val="Emphasis"/>
        </w:rPr>
        <w:t>revise</w:t>
      </w:r>
      <w:r w:rsidRPr="007764A8">
        <w:rPr>
          <w:sz w:val="16"/>
        </w:rPr>
        <w:t xml:space="preserve"> </w:t>
      </w:r>
      <w:r w:rsidRPr="0066335B">
        <w:rPr>
          <w:rStyle w:val="StyleUnderline"/>
        </w:rPr>
        <w:t>and</w:t>
      </w:r>
      <w:r w:rsidRPr="007764A8">
        <w:rPr>
          <w:sz w:val="16"/>
        </w:rPr>
        <w:t xml:space="preserve"> </w:t>
      </w:r>
      <w:r w:rsidRPr="0066335B">
        <w:rPr>
          <w:rStyle w:val="Emphasis"/>
        </w:rPr>
        <w:t>reverse</w:t>
      </w:r>
      <w:r w:rsidRPr="007764A8">
        <w:rPr>
          <w:sz w:val="16"/>
        </w:rPr>
        <w:t xml:space="preserve"> </w:t>
      </w:r>
      <w:r w:rsidRPr="0066335B">
        <w:rPr>
          <w:rStyle w:val="StyleUnderline"/>
        </w:rPr>
        <w:t>earlier statutory interpretations</w:t>
      </w:r>
      <w:r w:rsidRPr="007764A8">
        <w:rPr>
          <w:sz w:val="16"/>
        </w:rPr>
        <w:t xml:space="preserve">. The Supreme Court decision in National Cable 41 Telecommunications Ass'n v. Brand X Internet Services upheld a significant change in the Federal Communications Commission's interpretation of a statutory provision. </w:t>
      </w:r>
      <w:r w:rsidRPr="0066335B">
        <w:rPr>
          <w:rStyle w:val="StyleUnderline"/>
        </w:rPr>
        <w:t>Provided they offer</w:t>
      </w:r>
      <w:r w:rsidRPr="007764A8">
        <w:rPr>
          <w:sz w:val="16"/>
        </w:rPr>
        <w:t xml:space="preserve"> a reasoned </w:t>
      </w:r>
      <w:r w:rsidRPr="0066335B">
        <w:rPr>
          <w:rStyle w:val="StyleUnderline"/>
        </w:rPr>
        <w:t xml:space="preserve">explanation for the changed </w:t>
      </w:r>
      <w:r w:rsidRPr="007764A8">
        <w:rPr>
          <w:rStyle w:val="StyleUnderline"/>
        </w:rPr>
        <w:t>interpretation</w:t>
      </w:r>
      <w:r w:rsidRPr="007764A8">
        <w:rPr>
          <w:sz w:val="16"/>
        </w:rPr>
        <w:t xml:space="preserve">, </w:t>
      </w:r>
      <w:r w:rsidRPr="007764A8">
        <w:rPr>
          <w:rStyle w:val="StyleUnderline"/>
        </w:rPr>
        <w:t xml:space="preserve">agencies' </w:t>
      </w:r>
      <w:r w:rsidRPr="007764A8">
        <w:rPr>
          <w:rStyle w:val="Emphasis"/>
        </w:rPr>
        <w:t>revised interpretations</w:t>
      </w:r>
      <w:r w:rsidRPr="007764A8">
        <w:rPr>
          <w:sz w:val="16"/>
        </w:rPr>
        <w:t xml:space="preserve"> </w:t>
      </w:r>
      <w:r w:rsidRPr="0066335B">
        <w:rPr>
          <w:rStyle w:val="StyleUnderline"/>
        </w:rPr>
        <w:t>of a statute are entitled to</w:t>
      </w:r>
      <w:r w:rsidRPr="007764A8">
        <w:rPr>
          <w:sz w:val="16"/>
        </w:rPr>
        <w:t xml:space="preserve"> </w:t>
      </w:r>
      <w:r w:rsidRPr="0066335B">
        <w:rPr>
          <w:rStyle w:val="Emphasis"/>
        </w:rPr>
        <w:t>Chevron deference</w:t>
      </w:r>
      <w:r w:rsidRPr="007764A8">
        <w:rPr>
          <w:sz w:val="16"/>
        </w:rPr>
        <w:t xml:space="preserve">. 42 </w:t>
      </w:r>
      <w:r w:rsidRPr="007764A8">
        <w:rPr>
          <w:rStyle w:val="StyleUnderline"/>
          <w:highlight w:val="yellow"/>
        </w:rPr>
        <w:t>Agencies are</w:t>
      </w:r>
      <w:r w:rsidRPr="0066335B">
        <w:rPr>
          <w:rStyle w:val="StyleUnderline"/>
        </w:rPr>
        <w:t xml:space="preserve"> thereby</w:t>
      </w:r>
      <w:r w:rsidRPr="007764A8">
        <w:rPr>
          <w:sz w:val="16"/>
        </w:rPr>
        <w:t xml:space="preserve"> </w:t>
      </w:r>
      <w:r w:rsidRPr="0066335B">
        <w:rPr>
          <w:rStyle w:val="Emphasis"/>
        </w:rPr>
        <w:t xml:space="preserve">not </w:t>
      </w:r>
      <w:r w:rsidRPr="007764A8">
        <w:rPr>
          <w:rStyle w:val="Emphasis"/>
          <w:highlight w:val="yellow"/>
        </w:rPr>
        <w:t>bound</w:t>
      </w:r>
      <w:r w:rsidRPr="007764A8">
        <w:rPr>
          <w:sz w:val="16"/>
          <w:highlight w:val="yellow"/>
        </w:rPr>
        <w:t xml:space="preserve"> </w:t>
      </w:r>
      <w:r w:rsidRPr="007764A8">
        <w:rPr>
          <w:rStyle w:val="StyleUnderline"/>
          <w:highlight w:val="yellow"/>
        </w:rPr>
        <w:t>by prior interpretations</w:t>
      </w:r>
      <w:r w:rsidRPr="007764A8">
        <w:rPr>
          <w:sz w:val="16"/>
        </w:rPr>
        <w:t xml:space="preserve">. </w:t>
      </w:r>
      <w:r w:rsidRPr="007764A8">
        <w:rPr>
          <w:rStyle w:val="StyleUnderline"/>
          <w:highlight w:val="yellow"/>
        </w:rPr>
        <w:t>They have the power to</w:t>
      </w:r>
      <w:r w:rsidRPr="007764A8">
        <w:rPr>
          <w:sz w:val="16"/>
        </w:rPr>
        <w:t xml:space="preserve"> interpret and </w:t>
      </w:r>
      <w:r w:rsidRPr="007764A8">
        <w:rPr>
          <w:rStyle w:val="Emphasis"/>
          <w:highlight w:val="yellow"/>
        </w:rPr>
        <w:t>reinterpret</w:t>
      </w:r>
      <w:r w:rsidRPr="007764A8">
        <w:rPr>
          <w:sz w:val="16"/>
        </w:rPr>
        <w:t xml:space="preserve"> </w:t>
      </w:r>
      <w:r w:rsidRPr="0066335B">
        <w:rPr>
          <w:rStyle w:val="StyleUnderline"/>
        </w:rPr>
        <w:t xml:space="preserve">ambiguously phrased statutes </w:t>
      </w:r>
      <w:r w:rsidRPr="007764A8">
        <w:rPr>
          <w:rStyle w:val="Emphasis"/>
          <w:highlight w:val="yellow"/>
        </w:rPr>
        <w:t>over time</w:t>
      </w:r>
      <w:r w:rsidRPr="007764A8">
        <w:rPr>
          <w:sz w:val="16"/>
        </w:rPr>
        <w:t>. Recently, the Supreme Court granted agencies procedural flexibility on revisiting interpretive rules, policy statements, and other regulatory interpretations that were not made through notice-and-comment rulemaking. In Perez v. Mortgage Bankers Ass'n, the Court held that agencies can subsequently revise these less formal interpretations without going through the notice-and-comment 43 process.</w:t>
      </w:r>
    </w:p>
    <w:p w14:paraId="4E1B6723" w14:textId="77777777" w:rsidR="00455106" w:rsidRPr="007764A8" w:rsidRDefault="00455106" w:rsidP="00455106">
      <w:pPr>
        <w:rPr>
          <w:sz w:val="16"/>
        </w:rPr>
      </w:pPr>
      <w:r w:rsidRPr="007764A8">
        <w:rPr>
          <w:sz w:val="16"/>
        </w:rPr>
        <w:t xml:space="preserve">The </w:t>
      </w:r>
      <w:r w:rsidRPr="00AD5420">
        <w:rPr>
          <w:rStyle w:val="StyleUnderline"/>
          <w:highlight w:val="yellow"/>
        </w:rPr>
        <w:t>FTC</w:t>
      </w:r>
      <w:r w:rsidRPr="0066335B">
        <w:rPr>
          <w:rStyle w:val="StyleUnderline"/>
        </w:rPr>
        <w:t xml:space="preserve">'s </w:t>
      </w:r>
      <w:r w:rsidRPr="00AD5420">
        <w:rPr>
          <w:rStyle w:val="StyleUnderline"/>
          <w:highlight w:val="yellow"/>
        </w:rPr>
        <w:t>interpretation of Section 5</w:t>
      </w:r>
      <w:r w:rsidRPr="00AD5420">
        <w:rPr>
          <w:rStyle w:val="StyleUnderline"/>
        </w:rPr>
        <w:t>'s</w:t>
      </w:r>
      <w:r w:rsidRPr="0066335B">
        <w:rPr>
          <w:rStyle w:val="StyleUnderline"/>
        </w:rPr>
        <w:t xml:space="preserve"> </w:t>
      </w:r>
      <w:r w:rsidRPr="0066335B">
        <w:rPr>
          <w:rStyle w:val="Emphasis"/>
        </w:rPr>
        <w:t>prohibition</w:t>
      </w:r>
      <w:r w:rsidRPr="007764A8">
        <w:rPr>
          <w:sz w:val="16"/>
        </w:rPr>
        <w:t xml:space="preserve"> on unfair methods of competition </w:t>
      </w:r>
      <w:r w:rsidRPr="007764A8">
        <w:rPr>
          <w:rStyle w:val="StyleUnderline"/>
          <w:highlight w:val="yellow"/>
        </w:rPr>
        <w:t>is</w:t>
      </w:r>
      <w:r w:rsidRPr="0066335B">
        <w:rPr>
          <w:rStyle w:val="StyleUnderline"/>
        </w:rPr>
        <w:t xml:space="preserve"> </w:t>
      </w:r>
      <w:r w:rsidRPr="0066335B">
        <w:rPr>
          <w:rStyle w:val="Emphasis"/>
        </w:rPr>
        <w:t xml:space="preserve">almost </w:t>
      </w:r>
      <w:r w:rsidRPr="007764A8">
        <w:rPr>
          <w:rStyle w:val="Emphasis"/>
          <w:highlight w:val="yellow"/>
        </w:rPr>
        <w:t>certain</w:t>
      </w:r>
      <w:r w:rsidRPr="007764A8">
        <w:rPr>
          <w:sz w:val="16"/>
          <w:highlight w:val="yellow"/>
        </w:rPr>
        <w:t xml:space="preserve"> </w:t>
      </w:r>
      <w:r w:rsidRPr="007764A8">
        <w:rPr>
          <w:rStyle w:val="StyleUnderline"/>
          <w:highlight w:val="yellow"/>
        </w:rPr>
        <w:t>to receive</w:t>
      </w:r>
      <w:r w:rsidRPr="0066335B">
        <w:rPr>
          <w:rStyle w:val="StyleUnderline"/>
        </w:rPr>
        <w:t xml:space="preserve"> </w:t>
      </w:r>
      <w:r w:rsidRPr="00AD5420">
        <w:rPr>
          <w:rStyle w:val="StyleUnderline"/>
          <w:highlight w:val="yellow"/>
        </w:rPr>
        <w:t>Chevron</w:t>
      </w:r>
      <w:r w:rsidRPr="0066335B">
        <w:rPr>
          <w:rStyle w:val="StyleUnderline"/>
        </w:rPr>
        <w:t xml:space="preserve"> </w:t>
      </w:r>
      <w:r w:rsidRPr="007764A8">
        <w:rPr>
          <w:rStyle w:val="StyleUnderline"/>
          <w:highlight w:val="yellow"/>
        </w:rPr>
        <w:t>deference</w:t>
      </w:r>
      <w:r w:rsidRPr="007764A8">
        <w:rPr>
          <w:sz w:val="16"/>
        </w:rPr>
        <w:t xml:space="preserve">. </w:t>
      </w:r>
      <w:r w:rsidRPr="0066335B">
        <w:rPr>
          <w:rStyle w:val="StyleUnderline"/>
        </w:rPr>
        <w:t xml:space="preserve">The </w:t>
      </w:r>
      <w:r w:rsidRPr="007764A8">
        <w:rPr>
          <w:rStyle w:val="StyleUnderline"/>
        </w:rPr>
        <w:t>words</w:t>
      </w:r>
      <w:r w:rsidRPr="0066335B">
        <w:rPr>
          <w:rStyle w:val="StyleUnderline"/>
        </w:rPr>
        <w:t xml:space="preserve"> "unfair methods of </w:t>
      </w:r>
      <w:r w:rsidRPr="00AD5420">
        <w:rPr>
          <w:rStyle w:val="StyleUnderline"/>
        </w:rPr>
        <w:t>competition</w:t>
      </w:r>
      <w:r w:rsidRPr="0066335B">
        <w:rPr>
          <w:rStyle w:val="StyleUnderline"/>
        </w:rPr>
        <w:t xml:space="preserve">" </w:t>
      </w:r>
      <w:r w:rsidRPr="00AD5420">
        <w:rPr>
          <w:rStyle w:val="StyleUnderline"/>
        </w:rPr>
        <w:t>are</w:t>
      </w:r>
      <w:r w:rsidRPr="0066335B">
        <w:rPr>
          <w:rStyle w:val="StyleUnderline"/>
        </w:rPr>
        <w:t xml:space="preserve"> </w:t>
      </w:r>
      <w:r w:rsidRPr="0066335B">
        <w:rPr>
          <w:rStyle w:val="Emphasis"/>
        </w:rPr>
        <w:t>not self-defining</w:t>
      </w:r>
      <w:r w:rsidRPr="007764A8">
        <w:rPr>
          <w:sz w:val="16"/>
        </w:rPr>
        <w:t xml:space="preserve"> </w:t>
      </w:r>
      <w:r w:rsidRPr="0066335B">
        <w:rPr>
          <w:rStyle w:val="StyleUnderline"/>
        </w:rPr>
        <w:t xml:space="preserve">and susceptible to </w:t>
      </w:r>
      <w:r w:rsidRPr="0066335B">
        <w:rPr>
          <w:rStyle w:val="Emphasis"/>
        </w:rPr>
        <w:t>multiple interpretations</w:t>
      </w:r>
      <w:r w:rsidRPr="007764A8">
        <w:rPr>
          <w:sz w:val="16"/>
        </w:rPr>
        <w:t xml:space="preserve">. </w:t>
      </w:r>
      <w:r w:rsidRPr="0066335B">
        <w:rPr>
          <w:rStyle w:val="StyleUnderline"/>
        </w:rPr>
        <w:t xml:space="preserve">These </w:t>
      </w:r>
      <w:r w:rsidRPr="007764A8">
        <w:rPr>
          <w:rStyle w:val="StyleUnderline"/>
          <w:highlight w:val="yellow"/>
        </w:rPr>
        <w:t xml:space="preserve">words are </w:t>
      </w:r>
      <w:r w:rsidRPr="007764A8">
        <w:rPr>
          <w:rStyle w:val="Emphasis"/>
          <w:highlight w:val="yellow"/>
        </w:rPr>
        <w:t>open-ended</w:t>
      </w:r>
      <w:r w:rsidRPr="007764A8">
        <w:rPr>
          <w:sz w:val="16"/>
        </w:rPr>
        <w:t xml:space="preserve"> in content </w:t>
      </w:r>
      <w:r w:rsidRPr="007764A8">
        <w:rPr>
          <w:rStyle w:val="StyleUnderline"/>
          <w:highlight w:val="yellow"/>
        </w:rPr>
        <w:t>and</w:t>
      </w:r>
      <w:r w:rsidRPr="007764A8">
        <w:rPr>
          <w:sz w:val="16"/>
        </w:rPr>
        <w:t xml:space="preserve">, on their face, </w:t>
      </w:r>
      <w:r w:rsidRPr="007764A8">
        <w:rPr>
          <w:rStyle w:val="StyleUnderline"/>
          <w:highlight w:val="yellow"/>
        </w:rPr>
        <w:t>allow for</w:t>
      </w:r>
      <w:r w:rsidRPr="0066335B">
        <w:rPr>
          <w:rStyle w:val="StyleUnderline"/>
        </w:rPr>
        <w:t xml:space="preserve"> a </w:t>
      </w:r>
      <w:r w:rsidRPr="007764A8">
        <w:rPr>
          <w:rStyle w:val="Emphasis"/>
          <w:highlight w:val="yellow"/>
        </w:rPr>
        <w:t>broad range</w:t>
      </w:r>
      <w:r w:rsidRPr="007764A8">
        <w:rPr>
          <w:rStyle w:val="StyleUnderline"/>
          <w:highlight w:val="yellow"/>
        </w:rPr>
        <w:t xml:space="preserve"> of</w:t>
      </w:r>
      <w:r w:rsidRPr="0066335B">
        <w:rPr>
          <w:rStyle w:val="StyleUnderline"/>
        </w:rPr>
        <w:t xml:space="preserve"> </w:t>
      </w:r>
      <w:r w:rsidRPr="0066335B">
        <w:rPr>
          <w:rStyle w:val="Emphasis"/>
        </w:rPr>
        <w:t xml:space="preserve">permissible </w:t>
      </w:r>
      <w:r w:rsidRPr="007764A8">
        <w:rPr>
          <w:rStyle w:val="Emphasis"/>
          <w:highlight w:val="yellow"/>
        </w:rPr>
        <w:t>interpretations</w:t>
      </w:r>
      <w:r w:rsidRPr="007764A8">
        <w:rPr>
          <w:sz w:val="16"/>
        </w:rPr>
        <w:t xml:space="preserve">. One scholar has succinctly captured how nebulous Section 5 is: "Nearly every word of the statute is rife with ambiguity: What is unfair? Unfair to whom? . . . What is a method? . . . What is competition?"" In light of its wording, </w:t>
      </w:r>
      <w:r w:rsidRPr="00AD5420">
        <w:rPr>
          <w:rStyle w:val="Emphasis"/>
          <w:highlight w:val="yellow"/>
        </w:rPr>
        <w:t>Section 5</w:t>
      </w:r>
      <w:r w:rsidRPr="00AD5420">
        <w:rPr>
          <w:sz w:val="16"/>
          <w:highlight w:val="yellow"/>
        </w:rPr>
        <w:t xml:space="preserve"> </w:t>
      </w:r>
      <w:r w:rsidRPr="00AD5420">
        <w:rPr>
          <w:rStyle w:val="StyleUnderline"/>
          <w:highlight w:val="yellow"/>
        </w:rPr>
        <w:t>appears</w:t>
      </w:r>
      <w:r w:rsidRPr="0066335B">
        <w:rPr>
          <w:rStyle w:val="StyleUnderline"/>
        </w:rPr>
        <w:t xml:space="preserve"> to be the </w:t>
      </w:r>
      <w:r w:rsidRPr="00AD5420">
        <w:rPr>
          <w:rStyle w:val="Emphasis"/>
          <w:highlight w:val="yellow"/>
        </w:rPr>
        <w:t>paradigmatic example</w:t>
      </w:r>
      <w:r w:rsidRPr="00AD5420">
        <w:rPr>
          <w:sz w:val="16"/>
          <w:highlight w:val="yellow"/>
        </w:rPr>
        <w:t xml:space="preserve"> </w:t>
      </w:r>
      <w:r w:rsidRPr="00AD5420">
        <w:rPr>
          <w:rStyle w:val="StyleUnderline"/>
          <w:highlight w:val="yellow"/>
        </w:rPr>
        <w:t>of a</w:t>
      </w:r>
      <w:r w:rsidRPr="0066335B">
        <w:rPr>
          <w:rStyle w:val="StyleUnderline"/>
        </w:rPr>
        <w:t xml:space="preserve"> </w:t>
      </w:r>
      <w:r w:rsidRPr="00AD5420">
        <w:rPr>
          <w:rStyle w:val="StyleUnderline"/>
          <w:highlight w:val="yellow"/>
        </w:rPr>
        <w:t>statute</w:t>
      </w:r>
      <w:r w:rsidRPr="0066335B">
        <w:rPr>
          <w:rStyle w:val="StyleUnderline"/>
        </w:rPr>
        <w:t xml:space="preserve"> whose interpretation is </w:t>
      </w:r>
      <w:r w:rsidRPr="00AD5420">
        <w:rPr>
          <w:rStyle w:val="StyleUnderline"/>
          <w:highlight w:val="yellow"/>
        </w:rPr>
        <w:t xml:space="preserve">entitled to </w:t>
      </w:r>
      <w:r w:rsidRPr="00AD5420">
        <w:rPr>
          <w:rStyle w:val="Emphasis"/>
          <w:highlight w:val="yellow"/>
        </w:rPr>
        <w:t>Chevron</w:t>
      </w:r>
      <w:r w:rsidRPr="0066335B">
        <w:rPr>
          <w:rStyle w:val="Emphasis"/>
        </w:rPr>
        <w:t xml:space="preserve"> deference</w:t>
      </w:r>
      <w:r w:rsidRPr="007764A8">
        <w:rPr>
          <w:sz w:val="16"/>
        </w:rPr>
        <w:t>.</w:t>
      </w:r>
    </w:p>
    <w:p w14:paraId="0C5078FE" w14:textId="77777777" w:rsidR="00455106" w:rsidRPr="00217F2B" w:rsidRDefault="00455106" w:rsidP="00455106"/>
    <w:p w14:paraId="063E627F" w14:textId="77777777" w:rsidR="00455106" w:rsidRPr="00C00601" w:rsidRDefault="00455106" w:rsidP="00455106">
      <w:pPr>
        <w:pStyle w:val="Heading4"/>
        <w:numPr>
          <w:ilvl w:val="0"/>
          <w:numId w:val="29"/>
        </w:numPr>
        <w:rPr>
          <w:rFonts w:cs="Arial"/>
          <w:color w:val="000000" w:themeColor="text1"/>
        </w:rPr>
      </w:pPr>
      <w:r w:rsidRPr="00C00601">
        <w:rPr>
          <w:rFonts w:cs="Arial"/>
          <w:color w:val="000000" w:themeColor="text1"/>
        </w:rPr>
        <w:t>Coronavirus clogging courts now</w:t>
      </w:r>
    </w:p>
    <w:p w14:paraId="22555AC9" w14:textId="77777777" w:rsidR="00455106" w:rsidRPr="00C00601" w:rsidRDefault="00455106" w:rsidP="00455106">
      <w:pPr>
        <w:rPr>
          <w:color w:val="000000" w:themeColor="text1"/>
        </w:rPr>
      </w:pPr>
      <w:r w:rsidRPr="00C00601">
        <w:rPr>
          <w:color w:val="000000" w:themeColor="text1"/>
        </w:rPr>
        <w:t xml:space="preserve">Al </w:t>
      </w:r>
      <w:r w:rsidRPr="00C00601">
        <w:rPr>
          <w:rStyle w:val="Style13ptBold"/>
          <w:color w:val="000000" w:themeColor="text1"/>
        </w:rPr>
        <w:t>Tompkins 5/6</w:t>
      </w:r>
      <w:r w:rsidRPr="00C00601">
        <w:rPr>
          <w:color w:val="000000" w:themeColor="text1"/>
        </w:rPr>
        <w:t>. Senior Faculty for Broadcast and Online at the Poynter Institute, author of "Aim for the Heart". “COVID-19 shutdowns are creating court backlogs across the U.S.” Poynter. 5/6/20. EK. https://www.poynter.org/reporting-editing/2020/covid-19-shutdowns-are-creating-court-backlogs-across-the-u-s/</w:t>
      </w:r>
    </w:p>
    <w:p w14:paraId="3F8890C9" w14:textId="77777777" w:rsidR="00455106" w:rsidRPr="00C00601" w:rsidRDefault="00455106" w:rsidP="00455106">
      <w:pPr>
        <w:rPr>
          <w:color w:val="000000" w:themeColor="text1"/>
          <w:sz w:val="16"/>
        </w:rPr>
      </w:pPr>
      <w:r w:rsidRPr="00C00601">
        <w:rPr>
          <w:color w:val="000000" w:themeColor="text1"/>
          <w:u w:val="single"/>
        </w:rPr>
        <w:t xml:space="preserve">The </w:t>
      </w:r>
      <w:r w:rsidRPr="00441C2C">
        <w:rPr>
          <w:color w:val="000000" w:themeColor="text1"/>
          <w:highlight w:val="yellow"/>
          <w:u w:val="single"/>
        </w:rPr>
        <w:t>pandemic</w:t>
      </w:r>
      <w:r w:rsidRPr="00C00601">
        <w:rPr>
          <w:color w:val="000000" w:themeColor="text1"/>
          <w:u w:val="single"/>
        </w:rPr>
        <w:t xml:space="preserve"> shutdown is </w:t>
      </w:r>
      <w:r w:rsidRPr="00441C2C">
        <w:rPr>
          <w:color w:val="000000" w:themeColor="text1"/>
          <w:highlight w:val="yellow"/>
          <w:u w:val="single"/>
        </w:rPr>
        <w:t>causing</w:t>
      </w:r>
      <w:r w:rsidRPr="00C00601">
        <w:rPr>
          <w:color w:val="000000" w:themeColor="text1"/>
          <w:u w:val="single"/>
        </w:rPr>
        <w:t xml:space="preserve"> a </w:t>
      </w:r>
      <w:r w:rsidRPr="00441C2C">
        <w:rPr>
          <w:color w:val="000000" w:themeColor="text1"/>
          <w:highlight w:val="yellow"/>
          <w:u w:val="single"/>
        </w:rPr>
        <w:t>logjam in courts</w:t>
      </w:r>
      <w:r w:rsidRPr="00C00601">
        <w:rPr>
          <w:color w:val="000000" w:themeColor="text1"/>
          <w:u w:val="single"/>
        </w:rPr>
        <w:t xml:space="preserve"> that is </w:t>
      </w:r>
      <w:r w:rsidRPr="00441C2C">
        <w:rPr>
          <w:color w:val="000000" w:themeColor="text1"/>
          <w:highlight w:val="yellow"/>
          <w:u w:val="single"/>
        </w:rPr>
        <w:t>piling on top of the normal holdups — trials and hearings</w:t>
      </w:r>
      <w:r w:rsidRPr="00C00601">
        <w:rPr>
          <w:color w:val="000000" w:themeColor="text1"/>
          <w:u w:val="single"/>
        </w:rPr>
        <w:t xml:space="preserve"> are </w:t>
      </w:r>
      <w:r w:rsidRPr="00441C2C">
        <w:rPr>
          <w:color w:val="000000" w:themeColor="text1"/>
          <w:highlight w:val="yellow"/>
          <w:u w:val="single"/>
        </w:rPr>
        <w:t>significantly delayed even in better days</w:t>
      </w:r>
      <w:r w:rsidRPr="000B7536">
        <w:rPr>
          <w:color w:val="000000" w:themeColor="text1"/>
          <w:u w:val="single"/>
        </w:rPr>
        <w:t>.</w:t>
      </w:r>
      <w:r w:rsidRPr="000B7536">
        <w:rPr>
          <w:color w:val="000000" w:themeColor="text1"/>
          <w:sz w:val="16"/>
        </w:rPr>
        <w:t xml:space="preserve"> I am seeing reports from around the country that should concern us all.</w:t>
      </w:r>
    </w:p>
    <w:p w14:paraId="75273899" w14:textId="77777777" w:rsidR="00455106" w:rsidRPr="00C00601" w:rsidRDefault="00455106" w:rsidP="00455106">
      <w:pPr>
        <w:rPr>
          <w:color w:val="000000" w:themeColor="text1"/>
          <w:sz w:val="16"/>
        </w:rPr>
      </w:pPr>
      <w:r w:rsidRPr="00C00601">
        <w:rPr>
          <w:color w:val="000000" w:themeColor="text1"/>
          <w:sz w:val="16"/>
        </w:rPr>
        <w:t>The National Center for State Courts is tracking how state courts are handling pandemic closures. As you can see from their map, some states have closed their jury trial schedules until well into the summer while others are slowly opening over the next two weeks.</w:t>
      </w:r>
    </w:p>
    <w:p w14:paraId="7CB32DA7" w14:textId="77777777" w:rsidR="00455106" w:rsidRPr="00C00601" w:rsidRDefault="00455106" w:rsidP="00455106">
      <w:pPr>
        <w:rPr>
          <w:color w:val="000000" w:themeColor="text1"/>
          <w:sz w:val="16"/>
        </w:rPr>
      </w:pPr>
      <w:r w:rsidRPr="00C00601">
        <w:rPr>
          <w:color w:val="000000" w:themeColor="text1"/>
          <w:sz w:val="16"/>
        </w:rPr>
        <w:t>The (Schenectady, New York) Daily Gazette said family court dockets there are jammed and will be for some time.</w:t>
      </w:r>
    </w:p>
    <w:p w14:paraId="00EB6B6A" w14:textId="77777777" w:rsidR="00455106" w:rsidRPr="00C00601" w:rsidRDefault="00455106" w:rsidP="00455106">
      <w:pPr>
        <w:rPr>
          <w:color w:val="000000" w:themeColor="text1"/>
          <w:sz w:val="16"/>
        </w:rPr>
      </w:pPr>
      <w:r w:rsidRPr="00C00601">
        <w:rPr>
          <w:color w:val="000000" w:themeColor="text1"/>
          <w:sz w:val="16"/>
        </w:rPr>
        <w:t>The social restrictions and economic shutdowns since mid-March — and now expected to continue into at least mid-May — mean a parent who is paying child support may have lost their job, and stay-at-home orders may interfere with joint child custody arrangements.</w:t>
      </w:r>
    </w:p>
    <w:p w14:paraId="62846BD7" w14:textId="77777777" w:rsidR="00455106" w:rsidRPr="00C00601" w:rsidRDefault="00455106" w:rsidP="00455106">
      <w:pPr>
        <w:rPr>
          <w:color w:val="000000" w:themeColor="text1"/>
          <w:sz w:val="16"/>
        </w:rPr>
      </w:pPr>
      <w:r w:rsidRPr="00C00601">
        <w:rPr>
          <w:color w:val="000000" w:themeColor="text1"/>
          <w:sz w:val="16"/>
        </w:rPr>
        <w:t>A parent could be concerned about a child being exposed to the virus if the other parent’s household includes a front-line health care worker, or having children staying at home because schools have all been adjourned could be imposing an unanticipated burden on one parent more than another. Some custody situations could involve grandparents, who are in the high-risk age group.</w:t>
      </w:r>
    </w:p>
    <w:p w14:paraId="0D2A0900" w14:textId="77777777" w:rsidR="00455106" w:rsidRPr="00C00601" w:rsidRDefault="00455106" w:rsidP="00455106">
      <w:pPr>
        <w:rPr>
          <w:color w:val="000000" w:themeColor="text1"/>
          <w:sz w:val="16"/>
        </w:rPr>
      </w:pPr>
      <w:r w:rsidRPr="00C00601">
        <w:rPr>
          <w:color w:val="000000" w:themeColor="text1"/>
          <w:sz w:val="16"/>
        </w:rPr>
        <w:t>WWMT-TV reported on the situation in Battle Creek, Michigan:</w:t>
      </w:r>
    </w:p>
    <w:p w14:paraId="20A8078A" w14:textId="77777777" w:rsidR="00455106" w:rsidRPr="00C00601" w:rsidRDefault="00455106" w:rsidP="00455106">
      <w:pPr>
        <w:rPr>
          <w:color w:val="000000" w:themeColor="text1"/>
          <w:sz w:val="16"/>
        </w:rPr>
      </w:pPr>
      <w:r w:rsidRPr="00C00601">
        <w:rPr>
          <w:color w:val="000000" w:themeColor="text1"/>
          <w:sz w:val="16"/>
        </w:rPr>
        <w:t>When suspects in felony cases are arraigned, they have a right to a preliminary exam within 21 days</w:t>
      </w:r>
    </w:p>
    <w:p w14:paraId="6935F7FF" w14:textId="77777777" w:rsidR="00455106" w:rsidRPr="00C00601" w:rsidRDefault="00455106" w:rsidP="00455106">
      <w:pPr>
        <w:rPr>
          <w:color w:val="000000" w:themeColor="text1"/>
          <w:sz w:val="16"/>
        </w:rPr>
      </w:pPr>
      <w:r w:rsidRPr="00C00601">
        <w:rPr>
          <w:color w:val="000000" w:themeColor="text1"/>
          <w:u w:val="single"/>
        </w:rPr>
        <w:t>“That’s creating a lot of problems bringing witnesses in to be able to testify to what happened. Even bringing people into the courtroom, a lot of people don’t want to come to court, they don’t want to be around anybody,”</w:t>
      </w:r>
      <w:r w:rsidRPr="00C00601">
        <w:rPr>
          <w:color w:val="000000" w:themeColor="text1"/>
          <w:sz w:val="16"/>
        </w:rPr>
        <w:t xml:space="preserve"> defense attorney (Caleb) Grimes said.</w:t>
      </w:r>
    </w:p>
    <w:p w14:paraId="5677DAAF" w14:textId="77777777" w:rsidR="00455106" w:rsidRPr="00C00601" w:rsidRDefault="00455106" w:rsidP="00455106">
      <w:pPr>
        <w:rPr>
          <w:color w:val="000000" w:themeColor="text1"/>
          <w:sz w:val="16"/>
        </w:rPr>
      </w:pPr>
      <w:r w:rsidRPr="00C00601">
        <w:rPr>
          <w:color w:val="000000" w:themeColor="text1"/>
          <w:sz w:val="16"/>
        </w:rPr>
        <w:t>(Calhoun County Prosecutor David) Gilbert said when things do get back to normal, he’s expecting a logjam in the courts.</w:t>
      </w:r>
    </w:p>
    <w:p w14:paraId="4F0D5EBD" w14:textId="77777777" w:rsidR="00455106" w:rsidRPr="00C00601" w:rsidRDefault="00455106" w:rsidP="00455106">
      <w:pPr>
        <w:rPr>
          <w:color w:val="000000" w:themeColor="text1"/>
          <w:sz w:val="16"/>
        </w:rPr>
      </w:pPr>
      <w:r w:rsidRPr="00C00601">
        <w:rPr>
          <w:color w:val="000000" w:themeColor="text1"/>
          <w:u w:val="single"/>
        </w:rPr>
        <w:t xml:space="preserve">“It’s going to be quite the scene. </w:t>
      </w:r>
      <w:r w:rsidRPr="00441C2C">
        <w:rPr>
          <w:color w:val="000000" w:themeColor="text1"/>
          <w:highlight w:val="yellow"/>
          <w:u w:val="single"/>
        </w:rPr>
        <w:t>It’s going to be</w:t>
      </w:r>
      <w:r w:rsidRPr="00C00601">
        <w:rPr>
          <w:color w:val="000000" w:themeColor="text1"/>
          <w:u w:val="single"/>
        </w:rPr>
        <w:t xml:space="preserve"> pretty </w:t>
      </w:r>
      <w:r w:rsidRPr="00441C2C">
        <w:rPr>
          <w:color w:val="000000" w:themeColor="text1"/>
          <w:highlight w:val="yellow"/>
          <w:u w:val="single"/>
        </w:rPr>
        <w:t>bad</w:t>
      </w:r>
      <w:r w:rsidRPr="00C00601">
        <w:rPr>
          <w:color w:val="000000" w:themeColor="text1"/>
          <w:u w:val="single"/>
        </w:rPr>
        <w:t xml:space="preserve">, I think. </w:t>
      </w:r>
      <w:r w:rsidRPr="00441C2C">
        <w:rPr>
          <w:color w:val="000000" w:themeColor="text1"/>
          <w:highlight w:val="yellow"/>
          <w:u w:val="single"/>
        </w:rPr>
        <w:t>We</w:t>
      </w:r>
      <w:r w:rsidRPr="00C00601">
        <w:rPr>
          <w:color w:val="000000" w:themeColor="text1"/>
          <w:u w:val="single"/>
        </w:rPr>
        <w:t xml:space="preserve"> have district court pretrials, and </w:t>
      </w:r>
      <w:r w:rsidRPr="00441C2C">
        <w:rPr>
          <w:color w:val="000000" w:themeColor="text1"/>
          <w:highlight w:val="yellow"/>
          <w:u w:val="single"/>
        </w:rPr>
        <w:t>typically we have 20</w:t>
      </w:r>
      <w:r w:rsidRPr="00C00601">
        <w:rPr>
          <w:color w:val="000000" w:themeColor="text1"/>
          <w:u w:val="single"/>
        </w:rPr>
        <w:t xml:space="preserve"> to 30 at a time. </w:t>
      </w:r>
      <w:r w:rsidRPr="00441C2C">
        <w:rPr>
          <w:color w:val="000000" w:themeColor="text1"/>
          <w:highlight w:val="yellow"/>
          <w:u w:val="single"/>
        </w:rPr>
        <w:t>We’re going to have hundreds</w:t>
      </w:r>
      <w:r w:rsidRPr="00C00601">
        <w:rPr>
          <w:color w:val="000000" w:themeColor="text1"/>
          <w:u w:val="single"/>
        </w:rPr>
        <w:t>.</w:t>
      </w:r>
      <w:r w:rsidRPr="00C00601">
        <w:rPr>
          <w:color w:val="000000" w:themeColor="text1"/>
          <w:sz w:val="16"/>
        </w:rPr>
        <w:t xml:space="preserve"> So, we’re short-staffed as far as attorneys are concerned anyway in Calhoun County. </w:t>
      </w:r>
      <w:r w:rsidRPr="00C00601">
        <w:rPr>
          <w:color w:val="000000" w:themeColor="text1"/>
          <w:u w:val="single"/>
        </w:rPr>
        <w:t>We’re going to need to dedicate a lot of attorneys just to do district court pretrials,”</w:t>
      </w:r>
      <w:r w:rsidRPr="00C00601">
        <w:rPr>
          <w:color w:val="000000" w:themeColor="text1"/>
          <w:sz w:val="16"/>
        </w:rPr>
        <w:t xml:space="preserve"> he said.</w:t>
      </w:r>
    </w:p>
    <w:p w14:paraId="4EF85978" w14:textId="77777777" w:rsidR="00455106" w:rsidRPr="00C00601" w:rsidRDefault="00455106" w:rsidP="00455106">
      <w:pPr>
        <w:rPr>
          <w:color w:val="000000" w:themeColor="text1"/>
          <w:u w:val="single"/>
        </w:rPr>
      </w:pPr>
      <w:r w:rsidRPr="00C00601">
        <w:rPr>
          <w:color w:val="000000" w:themeColor="text1"/>
          <w:u w:val="single"/>
        </w:rPr>
        <w:t>The Administrative Office of the U.S. Courts told federal courts this week to make their own decisions on when and how much to open but to listen to local authorities. That means a federal court in one state might be open to oral arguments but not in another city or state.</w:t>
      </w:r>
    </w:p>
    <w:p w14:paraId="288D1E25" w14:textId="77777777" w:rsidR="00455106" w:rsidRPr="00C00601" w:rsidRDefault="00455106" w:rsidP="00455106">
      <w:pPr>
        <w:rPr>
          <w:color w:val="000000" w:themeColor="text1"/>
          <w:sz w:val="16"/>
        </w:rPr>
      </w:pPr>
      <w:r w:rsidRPr="00C00601">
        <w:rPr>
          <w:color w:val="000000" w:themeColor="text1"/>
          <w:u w:val="single"/>
        </w:rPr>
        <w:t xml:space="preserve">And the advisory said </w:t>
      </w:r>
      <w:r w:rsidRPr="00441C2C">
        <w:rPr>
          <w:color w:val="000000" w:themeColor="text1"/>
          <w:highlight w:val="yellow"/>
          <w:u w:val="single"/>
        </w:rPr>
        <w:t>courts should brace for a flood of legal filings</w:t>
      </w:r>
      <w:r w:rsidRPr="00C00601">
        <w:rPr>
          <w:color w:val="000000" w:themeColor="text1"/>
          <w:u w:val="single"/>
        </w:rPr>
        <w:t xml:space="preserve"> once law offices open back up.</w:t>
      </w:r>
      <w:r w:rsidRPr="00C00601">
        <w:rPr>
          <w:color w:val="000000" w:themeColor="text1"/>
          <w:sz w:val="16"/>
        </w:rPr>
        <w:t xml:space="preserve"> Many big law firms have laid off, cut pay and/or furloughed workers recently (here’s a list).</w:t>
      </w:r>
    </w:p>
    <w:p w14:paraId="48CA4B35" w14:textId="77777777" w:rsidR="00455106" w:rsidRPr="00C00601" w:rsidRDefault="00455106" w:rsidP="00455106">
      <w:pPr>
        <w:rPr>
          <w:color w:val="000000" w:themeColor="text1"/>
          <w:sz w:val="16"/>
        </w:rPr>
      </w:pPr>
      <w:r w:rsidRPr="00C00601">
        <w:rPr>
          <w:color w:val="000000" w:themeColor="text1"/>
          <w:sz w:val="16"/>
        </w:rPr>
        <w:t>Nationwide, all immigration court hearings for those not detained were postponed until May 15. The Chicago Reader noted:</w:t>
      </w:r>
    </w:p>
    <w:p w14:paraId="13B3FAF6" w14:textId="77777777" w:rsidR="00455106" w:rsidRPr="00C00601" w:rsidRDefault="00455106" w:rsidP="00455106">
      <w:pPr>
        <w:rPr>
          <w:color w:val="000000" w:themeColor="text1"/>
          <w:sz w:val="16"/>
        </w:rPr>
      </w:pPr>
      <w:r w:rsidRPr="00C00601">
        <w:rPr>
          <w:color w:val="000000" w:themeColor="text1"/>
          <w:u w:val="single"/>
        </w:rPr>
        <w:t xml:space="preserve">“Even before the coronavirus hit, the immigration </w:t>
      </w:r>
      <w:r w:rsidRPr="00441C2C">
        <w:rPr>
          <w:color w:val="000000" w:themeColor="text1"/>
          <w:highlight w:val="yellow"/>
          <w:u w:val="single"/>
        </w:rPr>
        <w:t>court system</w:t>
      </w:r>
      <w:r w:rsidRPr="00C00601">
        <w:rPr>
          <w:color w:val="000000" w:themeColor="text1"/>
          <w:u w:val="single"/>
        </w:rPr>
        <w:t xml:space="preserve"> was </w:t>
      </w:r>
      <w:r w:rsidRPr="00441C2C">
        <w:rPr>
          <w:color w:val="000000" w:themeColor="text1"/>
          <w:highlight w:val="yellow"/>
          <w:u w:val="single"/>
        </w:rPr>
        <w:t>reeling under</w:t>
      </w:r>
      <w:r w:rsidRPr="00C00601">
        <w:rPr>
          <w:color w:val="000000" w:themeColor="text1"/>
          <w:u w:val="single"/>
        </w:rPr>
        <w:t xml:space="preserve"> unprecedented </w:t>
      </w:r>
      <w:r w:rsidRPr="00441C2C">
        <w:rPr>
          <w:color w:val="000000" w:themeColor="text1"/>
          <w:highlight w:val="yellow"/>
          <w:u w:val="single"/>
        </w:rPr>
        <w:t>backlogs, delays, and public outcry from lawyers</w:t>
      </w:r>
      <w:r w:rsidRPr="00C00601">
        <w:rPr>
          <w:color w:val="000000" w:themeColor="text1"/>
          <w:u w:val="single"/>
        </w:rPr>
        <w:t xml:space="preserve"> and (the National Association of Immigration Judges), which represents over 400 of the judges at the nation’s 63 courts. Immigration </w:t>
      </w:r>
      <w:r w:rsidRPr="00441C2C">
        <w:rPr>
          <w:color w:val="000000" w:themeColor="text1"/>
          <w:highlight w:val="yellow"/>
          <w:u w:val="single"/>
        </w:rPr>
        <w:t>courts</w:t>
      </w:r>
      <w:r w:rsidRPr="00C00601">
        <w:rPr>
          <w:color w:val="000000" w:themeColor="text1"/>
          <w:u w:val="single"/>
        </w:rPr>
        <w:t xml:space="preserve"> now </w:t>
      </w:r>
      <w:r w:rsidRPr="00441C2C">
        <w:rPr>
          <w:color w:val="000000" w:themeColor="text1"/>
          <w:highlight w:val="yellow"/>
          <w:u w:val="single"/>
        </w:rPr>
        <w:t>face</w:t>
      </w:r>
      <w:r w:rsidRPr="00C00601">
        <w:rPr>
          <w:color w:val="000000" w:themeColor="text1"/>
          <w:u w:val="single"/>
        </w:rPr>
        <w:t xml:space="preserve"> over </w:t>
      </w:r>
      <w:r w:rsidRPr="00441C2C">
        <w:rPr>
          <w:color w:val="000000" w:themeColor="text1"/>
          <w:highlight w:val="yellow"/>
          <w:u w:val="single"/>
        </w:rPr>
        <w:t>1.1 million backlogged cases, a number that</w:t>
      </w:r>
      <w:r w:rsidRPr="00C00601">
        <w:rPr>
          <w:color w:val="000000" w:themeColor="text1"/>
          <w:u w:val="single"/>
        </w:rPr>
        <w:t xml:space="preserve"> has </w:t>
      </w:r>
      <w:r w:rsidRPr="00441C2C">
        <w:rPr>
          <w:color w:val="000000" w:themeColor="text1"/>
          <w:highlight w:val="yellow"/>
          <w:u w:val="single"/>
        </w:rPr>
        <w:t>skyrocketed under</w:t>
      </w:r>
      <w:r w:rsidRPr="00C00601">
        <w:rPr>
          <w:color w:val="000000" w:themeColor="text1"/>
          <w:u w:val="single"/>
        </w:rPr>
        <w:t xml:space="preserve"> the </w:t>
      </w:r>
      <w:r w:rsidRPr="00441C2C">
        <w:rPr>
          <w:color w:val="000000" w:themeColor="text1"/>
          <w:highlight w:val="yellow"/>
          <w:u w:val="single"/>
        </w:rPr>
        <w:t>Trump</w:t>
      </w:r>
      <w:r w:rsidRPr="00C00601">
        <w:rPr>
          <w:color w:val="000000" w:themeColor="text1"/>
          <w:u w:val="single"/>
        </w:rPr>
        <w:t xml:space="preserve"> administration.”</w:t>
      </w:r>
    </w:p>
    <w:p w14:paraId="7AAF6683" w14:textId="77777777" w:rsidR="00455106" w:rsidRPr="00C00601" w:rsidRDefault="00455106" w:rsidP="00455106">
      <w:pPr>
        <w:rPr>
          <w:color w:val="000000" w:themeColor="text1"/>
          <w:sz w:val="16"/>
        </w:rPr>
      </w:pPr>
      <w:r w:rsidRPr="00C00601">
        <w:rPr>
          <w:color w:val="000000" w:themeColor="text1"/>
          <w:sz w:val="16"/>
        </w:rPr>
        <w:t>These charts come from the Transactional Access Records Clearinghouse, a research center at Syracuse University’s School of Management:</w:t>
      </w:r>
    </w:p>
    <w:p w14:paraId="35FCA3CE" w14:textId="77777777" w:rsidR="00455106" w:rsidRPr="00C00601" w:rsidRDefault="00455106" w:rsidP="00455106">
      <w:pPr>
        <w:pStyle w:val="Heading4"/>
        <w:numPr>
          <w:ilvl w:val="0"/>
          <w:numId w:val="29"/>
        </w:numPr>
        <w:tabs>
          <w:tab w:val="num" w:pos="360"/>
        </w:tabs>
        <w:ind w:left="0" w:firstLine="0"/>
        <w:rPr>
          <w:rFonts w:cs="Arial"/>
        </w:rPr>
      </w:pPr>
      <w:r w:rsidRPr="00C00601">
        <w:rPr>
          <w:rFonts w:cs="Arial"/>
        </w:rPr>
        <w:t>Less than one percent of the docket.</w:t>
      </w:r>
    </w:p>
    <w:p w14:paraId="3824E530" w14:textId="77777777" w:rsidR="00455106" w:rsidRPr="00C00601" w:rsidRDefault="00455106" w:rsidP="00455106">
      <w:r w:rsidRPr="00C00601">
        <w:rPr>
          <w:rStyle w:val="Style13ptBold"/>
        </w:rPr>
        <w:t>Ginsburg &amp; Wright ’12</w:t>
      </w:r>
      <w:r w:rsidRPr="00C00601">
        <w:t xml:space="preserve"> [Douglas H &amp; Joshua D; Senior Circuit Judge, United States Court of Appeals for the District of Columbia Circuit, and Professor of Law, George Mason University; Commissioner, Federal Trade Commission, and Professor, George Mason University School of Law and Department of Economics; 9/20/12; “ANTITRUST COURTS: SPECIALISTS VERSUS GENERALISTS”; </w:t>
      </w:r>
      <w:hyperlink r:id="rId24" w:history="1">
        <w:r w:rsidRPr="00C00601">
          <w:rPr>
            <w:rStyle w:val="Hyperlink"/>
          </w:rPr>
          <w:t>https://www.ftc.gov/sites/default/files/documents/public_statements/antitrust-courts-specialists-versus-generalists/130722ginsburg_wright.pdf</w:t>
        </w:r>
      </w:hyperlink>
      <w:r w:rsidRPr="00C00601">
        <w:t>; Fordham Competition Law Institute; accessed 9/6/21; TV]</w:t>
      </w:r>
    </w:p>
    <w:p w14:paraId="7A79239F" w14:textId="77777777" w:rsidR="00455106" w:rsidRPr="00C00601" w:rsidRDefault="00455106" w:rsidP="00455106">
      <w:pPr>
        <w:rPr>
          <w:sz w:val="16"/>
        </w:rPr>
      </w:pPr>
      <w:r w:rsidRPr="00C00601">
        <w:rPr>
          <w:rStyle w:val="StyleUnderline"/>
        </w:rPr>
        <w:t xml:space="preserve">At one end of the spectrum are the </w:t>
      </w:r>
      <w:r w:rsidRPr="00441C2C">
        <w:rPr>
          <w:rStyle w:val="Emphasis"/>
          <w:highlight w:val="yellow"/>
        </w:rPr>
        <w:t>generalist courts</w:t>
      </w:r>
      <w:r w:rsidRPr="00C00601">
        <w:rPr>
          <w:rStyle w:val="StyleUnderline"/>
        </w:rPr>
        <w:t xml:space="preserve"> of the United States, such as the </w:t>
      </w:r>
      <w:r w:rsidRPr="00C00601">
        <w:rPr>
          <w:rStyle w:val="Emphasis"/>
        </w:rPr>
        <w:t>twelve Circuit Courts of Appeals</w:t>
      </w:r>
      <w:r w:rsidRPr="00C00601">
        <w:rPr>
          <w:rStyle w:val="StyleUnderline"/>
        </w:rPr>
        <w:t xml:space="preserve"> that </w:t>
      </w:r>
      <w:r w:rsidRPr="00441C2C">
        <w:rPr>
          <w:rStyle w:val="StyleUnderline"/>
          <w:highlight w:val="yellow"/>
        </w:rPr>
        <w:t>review</w:t>
      </w:r>
      <w:r w:rsidRPr="00C00601">
        <w:rPr>
          <w:rStyle w:val="StyleUnderline"/>
        </w:rPr>
        <w:t xml:space="preserve"> the </w:t>
      </w:r>
      <w:r w:rsidRPr="00441C2C">
        <w:rPr>
          <w:rStyle w:val="StyleUnderline"/>
          <w:highlight w:val="yellow"/>
        </w:rPr>
        <w:t xml:space="preserve">decisions of the </w:t>
      </w:r>
      <w:r w:rsidRPr="00441C2C">
        <w:rPr>
          <w:rStyle w:val="Emphasis"/>
          <w:highlight w:val="yellow"/>
        </w:rPr>
        <w:t>Federal Trade Commission</w:t>
      </w:r>
      <w:r w:rsidRPr="00C00601">
        <w:rPr>
          <w:rStyle w:val="StyleUnderline"/>
        </w:rPr>
        <w:t xml:space="preserve"> and, in private cases, the judgments of the federal trial courts</w:t>
      </w:r>
      <w:r w:rsidRPr="00C00601">
        <w:rPr>
          <w:sz w:val="16"/>
        </w:rPr>
        <w:t xml:space="preserve">. </w:t>
      </w:r>
      <w:r w:rsidRPr="00441C2C">
        <w:rPr>
          <w:rStyle w:val="StyleUnderline"/>
          <w:highlight w:val="yellow"/>
        </w:rPr>
        <w:t xml:space="preserve">Antitrust cases account for </w:t>
      </w:r>
      <w:r w:rsidRPr="00441C2C">
        <w:rPr>
          <w:rStyle w:val="Emphasis"/>
          <w:highlight w:val="yellow"/>
        </w:rPr>
        <w:t>less than one percent of the total caseload</w:t>
      </w:r>
      <w:r w:rsidRPr="00C00601">
        <w:rPr>
          <w:rStyle w:val="StyleUnderline"/>
        </w:rPr>
        <w:t xml:space="preserve"> in each of the appellate courts</w:t>
      </w:r>
      <w:r w:rsidRPr="00C00601">
        <w:rPr>
          <w:sz w:val="16"/>
        </w:rPr>
        <w:t>.2 A somewhat more specialized model can be found in some countries, such as Portugal, where (from 2008 until the creation in 2012 of a single antitrust court) the review of NCA decisions has been vested in the commercial section of the geographically competent general court.3 Another variation of the somewhat specialized model appears in France, where all challenges to the decision of the NCA are referred to a particular chamber of the Paris Court of Appeals that hears other types of cases as well. A still more specialized model puts review of the NCA’s decision in a “business” or “commercial” court, such as the Market Court in Finland or Chamber 13 of the Council of State in Turkey. A bit further along the spectrum are courts that specialize in reviewing economic regulatory decisions, such as the Competition Appeals Tribunal in the United Kingdom, which reviews decisions of the NCA and of the various sectoral regulators. Finally, there are courts, such as the Competition Appellate Tribunal of India, that review decisions of the NCA alone.4</w:t>
      </w:r>
    </w:p>
    <w:p w14:paraId="14588C04" w14:textId="77777777" w:rsidR="00455106" w:rsidRPr="00C00601" w:rsidRDefault="00455106" w:rsidP="00455106">
      <w:pPr>
        <w:rPr>
          <w:rStyle w:val="Emphasis"/>
        </w:rPr>
      </w:pPr>
      <w:r w:rsidRPr="00C00601">
        <w:rPr>
          <w:rStyle w:val="Emphasis"/>
        </w:rPr>
        <w:t>– Footnote 2 –</w:t>
      </w:r>
    </w:p>
    <w:p w14:paraId="240035AB" w14:textId="77777777" w:rsidR="00455106" w:rsidRDefault="00455106" w:rsidP="00455106">
      <w:r w:rsidRPr="00C00601">
        <w:rPr>
          <w:sz w:val="16"/>
        </w:rPr>
        <w:t xml:space="preserve">2. ADMIN. OFFICE OF THE U.S. COURTS, JUDICIAL BUSINESS OF THE U.S. COURTS: 2011 ANNUAL REPORT OF THE DIRECTOR, tbl. B-7 (2011) [hereinafter AOUS]. </w:t>
      </w:r>
      <w:r w:rsidRPr="00C00601">
        <w:rPr>
          <w:rStyle w:val="StyleUnderline"/>
        </w:rPr>
        <w:t xml:space="preserve">The </w:t>
      </w:r>
      <w:r w:rsidRPr="00441C2C">
        <w:rPr>
          <w:rStyle w:val="Emphasis"/>
          <w:highlight w:val="yellow"/>
        </w:rPr>
        <w:t>ninety-four federal district courts</w:t>
      </w:r>
      <w:r w:rsidRPr="00441C2C">
        <w:rPr>
          <w:rStyle w:val="StyleUnderline"/>
          <w:highlight w:val="yellow"/>
        </w:rPr>
        <w:t xml:space="preserve"> decide in the first instance cases brought by</w:t>
      </w:r>
      <w:r w:rsidRPr="00C00601">
        <w:rPr>
          <w:rStyle w:val="StyleUnderline"/>
        </w:rPr>
        <w:t xml:space="preserve"> the </w:t>
      </w:r>
      <w:r w:rsidRPr="00441C2C">
        <w:rPr>
          <w:rStyle w:val="StyleUnderline"/>
          <w:highlight w:val="yellow"/>
        </w:rPr>
        <w:t>Antitrust Division</w:t>
      </w:r>
      <w:r w:rsidRPr="00C00601">
        <w:rPr>
          <w:rStyle w:val="StyleUnderline"/>
        </w:rPr>
        <w:t xml:space="preserve"> of the </w:t>
      </w:r>
      <w:r w:rsidRPr="00C00601">
        <w:rPr>
          <w:rStyle w:val="Emphasis"/>
        </w:rPr>
        <w:t>Department of Justice</w:t>
      </w:r>
      <w:r w:rsidRPr="00C00601">
        <w:rPr>
          <w:rStyle w:val="StyleUnderline"/>
        </w:rPr>
        <w:t xml:space="preserve"> or by a </w:t>
      </w:r>
      <w:r w:rsidRPr="00C00601">
        <w:rPr>
          <w:rStyle w:val="Emphasis"/>
        </w:rPr>
        <w:t>private antitrust plaintiff</w:t>
      </w:r>
      <w:r w:rsidRPr="00C00601">
        <w:rPr>
          <w:rStyle w:val="StyleUnderline"/>
        </w:rPr>
        <w:t>.</w:t>
      </w:r>
      <w:r w:rsidRPr="00C00601">
        <w:rPr>
          <w:sz w:val="16"/>
        </w:rPr>
        <w:t xml:space="preserve"> Id. tbl. C-2A. </w:t>
      </w:r>
      <w:r w:rsidRPr="00C00601">
        <w:rPr>
          <w:rStyle w:val="StyleUnderline"/>
        </w:rPr>
        <w:t xml:space="preserve">In each of the past five years, antitrust </w:t>
      </w:r>
      <w:r w:rsidRPr="00441C2C">
        <w:rPr>
          <w:rStyle w:val="StyleUnderline"/>
          <w:highlight w:val="yellow"/>
        </w:rPr>
        <w:t xml:space="preserve">cases accounted for </w:t>
      </w:r>
      <w:r w:rsidRPr="00441C2C">
        <w:rPr>
          <w:rStyle w:val="Emphasis"/>
          <w:highlight w:val="yellow"/>
        </w:rPr>
        <w:t>less than half of one percent of their overall case load</w:t>
      </w:r>
      <w:r w:rsidRPr="00C00601">
        <w:rPr>
          <w:rStyle w:val="StyleUnderline"/>
        </w:rPr>
        <w:t>, though the percentage was no doubt somewhat higher in at least a few districts</w:t>
      </w:r>
      <w:r w:rsidRPr="00C00601">
        <w:rPr>
          <w:sz w:val="16"/>
        </w:rPr>
        <w:t>. Id</w:t>
      </w:r>
    </w:p>
    <w:p w14:paraId="3717AE26" w14:textId="77777777" w:rsidR="00455106" w:rsidRPr="00C00601" w:rsidRDefault="00455106" w:rsidP="00455106">
      <w:pPr>
        <w:pStyle w:val="Heading4"/>
        <w:numPr>
          <w:ilvl w:val="0"/>
          <w:numId w:val="29"/>
        </w:numPr>
        <w:rPr>
          <w:rFonts w:cs="Arial"/>
        </w:rPr>
      </w:pPr>
      <w:r w:rsidRPr="00C00601">
        <w:rPr>
          <w:rFonts w:cs="Arial"/>
        </w:rPr>
        <w:t>Alt causes to court clog – lack of prosecutors, lack of resources, more complicated law</w:t>
      </w:r>
    </w:p>
    <w:p w14:paraId="2280B728" w14:textId="77777777" w:rsidR="00455106" w:rsidRPr="00C00601" w:rsidRDefault="00455106" w:rsidP="00455106">
      <w:pPr>
        <w:rPr>
          <w:color w:val="000000" w:themeColor="text1"/>
        </w:rPr>
      </w:pPr>
      <w:r w:rsidRPr="00C00601">
        <w:rPr>
          <w:color w:val="000000" w:themeColor="text1"/>
        </w:rPr>
        <w:t xml:space="preserve">Kyle </w:t>
      </w:r>
      <w:r w:rsidRPr="00C00601">
        <w:rPr>
          <w:rStyle w:val="Style13ptBold"/>
          <w:color w:val="000000" w:themeColor="text1"/>
        </w:rPr>
        <w:t>Perrotti ’18</w:t>
      </w:r>
      <w:r w:rsidRPr="00C00601">
        <w:rPr>
          <w:color w:val="000000" w:themeColor="text1"/>
        </w:rPr>
        <w:t>. Reporter at Mountaineer Publishing Company and a graduate of Columbia University. “Clogged courts”. The Mountaineer. 5/21/18. EK. https://proxy.lib.umich.edu/login?url=https://search-proquest-com.proxy.lib.umich.edu/docview/2041888410?accountid=14667</w:t>
      </w:r>
    </w:p>
    <w:p w14:paraId="3EFF3AB8" w14:textId="77777777" w:rsidR="00455106" w:rsidRPr="00660D5D" w:rsidRDefault="00455106" w:rsidP="00455106">
      <w:r w:rsidRPr="00C00601">
        <w:rPr>
          <w:color w:val="000000" w:themeColor="text1"/>
          <w:sz w:val="16"/>
        </w:rPr>
        <w:t xml:space="preserve">May 21--If the justice system were compared to a hose, courts would be the clog that backs everything up. Some who work in the system would argue there's been a major breach with leaked water spewing everywhere. </w:t>
      </w:r>
      <w:r w:rsidRPr="00C00601">
        <w:rPr>
          <w:color w:val="000000" w:themeColor="text1"/>
          <w:u w:val="single"/>
        </w:rPr>
        <w:t xml:space="preserve">Haywood County Sheriff Greg Christopher said that arrests are going up, but </w:t>
      </w:r>
      <w:r w:rsidRPr="00441C2C">
        <w:rPr>
          <w:color w:val="000000" w:themeColor="text1"/>
          <w:highlight w:val="yellow"/>
          <w:u w:val="single"/>
        </w:rPr>
        <w:t>the justice system can't increase its capacity</w:t>
      </w:r>
      <w:r w:rsidRPr="00C00601">
        <w:rPr>
          <w:color w:val="000000" w:themeColor="text1"/>
          <w:u w:val="single"/>
        </w:rPr>
        <w:t xml:space="preserve"> to handle a greater case load, so it can be easy for things to get backed up. "</w:t>
      </w:r>
      <w:r w:rsidRPr="00441C2C">
        <w:rPr>
          <w:color w:val="000000" w:themeColor="text1"/>
          <w:highlight w:val="yellow"/>
          <w:u w:val="single"/>
        </w:rPr>
        <w:t>There are days</w:t>
      </w:r>
      <w:r w:rsidRPr="00C00601">
        <w:rPr>
          <w:color w:val="000000" w:themeColor="text1"/>
          <w:u w:val="single"/>
        </w:rPr>
        <w:t xml:space="preserve"> where </w:t>
      </w:r>
      <w:r w:rsidRPr="00441C2C">
        <w:rPr>
          <w:color w:val="000000" w:themeColor="text1"/>
          <w:highlight w:val="yellow"/>
          <w:u w:val="single"/>
        </w:rPr>
        <w:t>we have</w:t>
      </w:r>
      <w:r w:rsidRPr="00C00601">
        <w:rPr>
          <w:color w:val="000000" w:themeColor="text1"/>
          <w:u w:val="single"/>
        </w:rPr>
        <w:t xml:space="preserve"> as many as </w:t>
      </w:r>
      <w:r w:rsidRPr="00441C2C">
        <w:rPr>
          <w:color w:val="000000" w:themeColor="text1"/>
          <w:highlight w:val="yellow"/>
          <w:u w:val="single"/>
        </w:rPr>
        <w:t>400 cases on a court docket</w:t>
      </w:r>
      <w:r w:rsidRPr="00C00601">
        <w:rPr>
          <w:color w:val="000000" w:themeColor="text1"/>
          <w:u w:val="single"/>
        </w:rPr>
        <w:t xml:space="preserve"> in district court," he said. "</w:t>
      </w:r>
      <w:r w:rsidRPr="00441C2C">
        <w:rPr>
          <w:color w:val="000000" w:themeColor="text1"/>
          <w:highlight w:val="yellow"/>
          <w:u w:val="single"/>
        </w:rPr>
        <w:t>There is no way you can get through</w:t>
      </w:r>
      <w:r w:rsidRPr="00C00601">
        <w:rPr>
          <w:color w:val="000000" w:themeColor="text1"/>
          <w:u w:val="single"/>
        </w:rPr>
        <w:t xml:space="preserve"> even probably </w:t>
      </w:r>
      <w:r w:rsidRPr="00441C2C">
        <w:rPr>
          <w:color w:val="000000" w:themeColor="text1"/>
          <w:highlight w:val="yellow"/>
          <w:u w:val="single"/>
        </w:rPr>
        <w:t>10 percent of those</w:t>
      </w:r>
      <w:r w:rsidRPr="00C00601">
        <w:rPr>
          <w:color w:val="000000" w:themeColor="text1"/>
          <w:u w:val="single"/>
        </w:rPr>
        <w:t xml:space="preserve"> in a day's time." "Resources within the criminal justice system need to be expanded to take care of the expanding number of cases,"</w:t>
      </w:r>
      <w:r w:rsidRPr="00C00601">
        <w:rPr>
          <w:color w:val="000000" w:themeColor="text1"/>
          <w:sz w:val="16"/>
        </w:rPr>
        <w:t xml:space="preserve"> Waynesville Police Chief Bill Hollingsed said. "The clerk told me they have the same number of superior court days that we had 25 years ago. Have the cases expanded? Are we seeing an increasing number of cases? Obviously so. But we've got to deal with that increasing number of cases in the same number of court days with the same number of ADAs we've had all along." A slow process ADAs are assistant district attorneys, the lawyers that prosecute cases on behalf of the state, and they all work under District Attorney Ashley Welch. Welch's jurisdiction is relatively large, spanning Haywood, Jackson, Macon, Graham, Clay, Cherokee and Swain counties. Just recently, two more ADAs were added in Haywood County, meaning that at five, the office now has more prosecutors than ever before. While this alleviated the office's burden somewhat, Welch said it still isn't enough. "That was a great start, but I need four more," she said, adding that she intends to lobby the General Assembly further for the resources she needs. Welch conceded that many she sees in the Haywood County Justice Center are familiar faces and that the same people are often in court every week. "Is it a revolving door? Yes, I'll be honest about that," she said. "It's the same people in the courtroom, but it's that way across the state." </w:t>
      </w:r>
      <w:r w:rsidRPr="00441C2C">
        <w:rPr>
          <w:color w:val="000000" w:themeColor="text1"/>
          <w:highlight w:val="yellow"/>
          <w:u w:val="single"/>
        </w:rPr>
        <w:t>The court system has become so backed up</w:t>
      </w:r>
      <w:r w:rsidRPr="00C00601">
        <w:rPr>
          <w:color w:val="000000" w:themeColor="text1"/>
          <w:u w:val="single"/>
        </w:rPr>
        <w:t xml:space="preserve"> that offenders commit and are arrested for other crimes while waiting for their earlier case to work through the court system. Some cases are prioritized and sped up as much as possible, </w:t>
      </w:r>
      <w:r w:rsidRPr="00441C2C">
        <w:rPr>
          <w:color w:val="000000" w:themeColor="text1"/>
          <w:highlight w:val="yellow"/>
          <w:u w:val="single"/>
        </w:rPr>
        <w:t>as long as the integrity of the investigation</w:t>
      </w:r>
      <w:r w:rsidRPr="00C00601">
        <w:rPr>
          <w:color w:val="000000" w:themeColor="text1"/>
          <w:u w:val="single"/>
        </w:rPr>
        <w:t xml:space="preserve"> or the judicial process </w:t>
      </w:r>
      <w:r w:rsidRPr="00441C2C">
        <w:rPr>
          <w:color w:val="000000" w:themeColor="text1"/>
          <w:highlight w:val="yellow"/>
          <w:u w:val="single"/>
        </w:rPr>
        <w:t>isn't sacrificed</w:t>
      </w:r>
      <w:r w:rsidRPr="00C00601">
        <w:rPr>
          <w:color w:val="000000" w:themeColor="text1"/>
          <w:u w:val="single"/>
        </w:rPr>
        <w:t xml:space="preserve">. </w:t>
      </w:r>
      <w:r w:rsidRPr="00C00601">
        <w:rPr>
          <w:color w:val="000000" w:themeColor="text1"/>
          <w:sz w:val="16"/>
        </w:rPr>
        <w:t xml:space="preserve">"When we feel someone is a danger, we can get those cases fast-tracked," Welch said. </w:t>
      </w:r>
      <w:r w:rsidRPr="00C00601">
        <w:rPr>
          <w:color w:val="000000" w:themeColor="text1"/>
          <w:u w:val="single"/>
        </w:rPr>
        <w:t xml:space="preserve">In addition to the lengthy process leading up to a trial or a guilty plea, both </w:t>
      </w:r>
      <w:r w:rsidRPr="00441C2C">
        <w:rPr>
          <w:color w:val="000000" w:themeColor="text1"/>
          <w:highlight w:val="yellow"/>
          <w:u w:val="single"/>
        </w:rPr>
        <w:t>procedures are becoming</w:t>
      </w:r>
      <w:r w:rsidRPr="00C00601">
        <w:rPr>
          <w:color w:val="000000" w:themeColor="text1"/>
          <w:u w:val="single"/>
        </w:rPr>
        <w:t xml:space="preserve"> more </w:t>
      </w:r>
      <w:r w:rsidRPr="00441C2C">
        <w:rPr>
          <w:color w:val="000000" w:themeColor="text1"/>
          <w:highlight w:val="yellow"/>
          <w:u w:val="single"/>
        </w:rPr>
        <w:t>time-consuming.</w:t>
      </w:r>
      <w:r w:rsidRPr="00C00601">
        <w:rPr>
          <w:color w:val="000000" w:themeColor="text1"/>
          <w:u w:val="single"/>
        </w:rPr>
        <w:t xml:space="preserve"> </w:t>
      </w:r>
      <w:r w:rsidRPr="00C00601">
        <w:rPr>
          <w:color w:val="000000" w:themeColor="text1"/>
          <w:sz w:val="16"/>
        </w:rPr>
        <w:t xml:space="preserve">Retired Canton Police Chief Bryan Whitner noted that he used to be able to go to a DWI hearing and be done within an hour. Now, it can take the better part of a day. Welch agreed. "He is exactly right," she said. "When I started in '03 as an ADA, I could probably get five DWI trials done in an afternoon. It was very simple and straightforward. </w:t>
      </w:r>
      <w:r w:rsidRPr="00C00601">
        <w:rPr>
          <w:color w:val="000000" w:themeColor="text1"/>
          <w:u w:val="single"/>
        </w:rPr>
        <w:t>The law has gotten more complicated, and it's heavily litigated because it's so expensive for a defendant."</w:t>
      </w:r>
      <w:r w:rsidRPr="00C00601">
        <w:rPr>
          <w:color w:val="000000" w:themeColor="text1"/>
          <w:sz w:val="16"/>
        </w:rPr>
        <w:t xml:space="preserve"> More help </w:t>
      </w:r>
      <w:r w:rsidRPr="00C00601">
        <w:rPr>
          <w:color w:val="000000" w:themeColor="text1"/>
          <w:u w:val="single"/>
        </w:rPr>
        <w:t>The solution to breaking up the clog in the court system is more prosecutors, and that's something Welch intends to pursue relentlessly.</w:t>
      </w:r>
    </w:p>
    <w:p w14:paraId="3295B6F9" w14:textId="77777777" w:rsidR="00E72551" w:rsidRPr="00E72551" w:rsidRDefault="00E72551" w:rsidP="00E72551"/>
    <w:sectPr w:rsidR="00E72551" w:rsidRPr="00E72551"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96767F"/>
    <w:multiLevelType w:val="hybridMultilevel"/>
    <w:tmpl w:val="7FD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E972A9"/>
    <w:multiLevelType w:val="hybridMultilevel"/>
    <w:tmpl w:val="B548FD1A"/>
    <w:lvl w:ilvl="0" w:tplc="580A000F">
      <w:start w:val="1"/>
      <w:numFmt w:val="decimal"/>
      <w:lvlText w:val="%1."/>
      <w:lvlJc w:val="left"/>
      <w:pPr>
        <w:ind w:left="720" w:hanging="360"/>
      </w:pPr>
      <w:rPr>
        <w:rFonts w:hint="default"/>
      </w:rPr>
    </w:lvl>
    <w:lvl w:ilvl="1" w:tplc="580A0019">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3" w15:restartNumberingAfterBreak="0">
    <w:nsid w:val="145953F1"/>
    <w:multiLevelType w:val="hybridMultilevel"/>
    <w:tmpl w:val="408E0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9804A0"/>
    <w:multiLevelType w:val="hybridMultilevel"/>
    <w:tmpl w:val="A0963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56382"/>
    <w:multiLevelType w:val="hybridMultilevel"/>
    <w:tmpl w:val="A5B20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AF1954"/>
    <w:multiLevelType w:val="hybridMultilevel"/>
    <w:tmpl w:val="C22A6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172083"/>
    <w:multiLevelType w:val="hybridMultilevel"/>
    <w:tmpl w:val="6D6EAB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4867B5"/>
    <w:multiLevelType w:val="hybridMultilevel"/>
    <w:tmpl w:val="3E32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F75968"/>
    <w:multiLevelType w:val="hybridMultilevel"/>
    <w:tmpl w:val="1292B2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9AE0191"/>
    <w:multiLevelType w:val="hybridMultilevel"/>
    <w:tmpl w:val="94F2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B51776"/>
    <w:multiLevelType w:val="hybridMultilevel"/>
    <w:tmpl w:val="69962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057B6"/>
    <w:multiLevelType w:val="hybridMultilevel"/>
    <w:tmpl w:val="DA08F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F17B09"/>
    <w:multiLevelType w:val="hybridMultilevel"/>
    <w:tmpl w:val="1F568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1F87FBE"/>
    <w:multiLevelType w:val="hybridMultilevel"/>
    <w:tmpl w:val="EE5E3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C52F24"/>
    <w:multiLevelType w:val="hybridMultilevel"/>
    <w:tmpl w:val="61182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A7343"/>
    <w:multiLevelType w:val="hybridMultilevel"/>
    <w:tmpl w:val="4420D32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EE25208"/>
    <w:multiLevelType w:val="hybridMultilevel"/>
    <w:tmpl w:val="9A52B4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6713F70"/>
    <w:multiLevelType w:val="hybridMultilevel"/>
    <w:tmpl w:val="D8B67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9C12FA"/>
    <w:multiLevelType w:val="hybridMultilevel"/>
    <w:tmpl w:val="1DC22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824BBC"/>
    <w:multiLevelType w:val="hybridMultilevel"/>
    <w:tmpl w:val="A5B20CE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206EBA"/>
    <w:multiLevelType w:val="hybridMultilevel"/>
    <w:tmpl w:val="CF883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B10853"/>
    <w:multiLevelType w:val="hybridMultilevel"/>
    <w:tmpl w:val="6FFA60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286FDD"/>
    <w:multiLevelType w:val="hybridMultilevel"/>
    <w:tmpl w:val="15AA9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6D3ED2"/>
    <w:multiLevelType w:val="hybridMultilevel"/>
    <w:tmpl w:val="1DC223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3"/>
  </w:num>
  <w:num w:numId="14">
    <w:abstractNumId w:val="24"/>
  </w:num>
  <w:num w:numId="15">
    <w:abstractNumId w:val="19"/>
  </w:num>
  <w:num w:numId="16">
    <w:abstractNumId w:val="28"/>
  </w:num>
  <w:num w:numId="17">
    <w:abstractNumId w:val="30"/>
  </w:num>
  <w:num w:numId="18">
    <w:abstractNumId w:val="11"/>
  </w:num>
  <w:num w:numId="19">
    <w:abstractNumId w:val="27"/>
  </w:num>
  <w:num w:numId="20">
    <w:abstractNumId w:val="23"/>
  </w:num>
  <w:num w:numId="21">
    <w:abstractNumId w:val="32"/>
  </w:num>
  <w:num w:numId="22">
    <w:abstractNumId w:val="14"/>
  </w:num>
  <w:num w:numId="23">
    <w:abstractNumId w:val="25"/>
  </w:num>
  <w:num w:numId="24">
    <w:abstractNumId w:val="21"/>
  </w:num>
  <w:num w:numId="25">
    <w:abstractNumId w:val="16"/>
  </w:num>
  <w:num w:numId="26">
    <w:abstractNumId w:val="26"/>
  </w:num>
  <w:num w:numId="27">
    <w:abstractNumId w:val="12"/>
  </w:num>
  <w:num w:numId="28">
    <w:abstractNumId w:val="33"/>
  </w:num>
  <w:num w:numId="29">
    <w:abstractNumId w:val="18"/>
  </w:num>
  <w:num w:numId="30">
    <w:abstractNumId w:val="20"/>
  </w:num>
  <w:num w:numId="31">
    <w:abstractNumId w:val="29"/>
  </w:num>
  <w:num w:numId="32">
    <w:abstractNumId w:val="34"/>
  </w:num>
  <w:num w:numId="33">
    <w:abstractNumId w:val="31"/>
  </w:num>
  <w:num w:numId="34">
    <w:abstractNumId w:val="22"/>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8C5ABD"/>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A6FDE"/>
    <w:rsid w:val="000D26A6"/>
    <w:rsid w:val="000D2B90"/>
    <w:rsid w:val="000D6ED8"/>
    <w:rsid w:val="000D717B"/>
    <w:rsid w:val="00100B28"/>
    <w:rsid w:val="00117316"/>
    <w:rsid w:val="001209B4"/>
    <w:rsid w:val="00120ABA"/>
    <w:rsid w:val="001500D6"/>
    <w:rsid w:val="00170D58"/>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19C6"/>
    <w:rsid w:val="00383071"/>
    <w:rsid w:val="00383B19"/>
    <w:rsid w:val="00384CBC"/>
    <w:rsid w:val="003933F9"/>
    <w:rsid w:val="0039353E"/>
    <w:rsid w:val="00395864"/>
    <w:rsid w:val="00396557"/>
    <w:rsid w:val="00397316"/>
    <w:rsid w:val="003A248F"/>
    <w:rsid w:val="003A4D9C"/>
    <w:rsid w:val="003B1668"/>
    <w:rsid w:val="003B7F16"/>
    <w:rsid w:val="003C5F4C"/>
    <w:rsid w:val="003D5EA8"/>
    <w:rsid w:val="003D619F"/>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4472"/>
    <w:rsid w:val="0045510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1DF9"/>
    <w:rsid w:val="004E355B"/>
    <w:rsid w:val="005028E5"/>
    <w:rsid w:val="00503735"/>
    <w:rsid w:val="00516A88"/>
    <w:rsid w:val="00522065"/>
    <w:rsid w:val="005224F2"/>
    <w:rsid w:val="00526691"/>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D5E"/>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071E"/>
    <w:rsid w:val="00621301"/>
    <w:rsid w:val="0062173F"/>
    <w:rsid w:val="006235FB"/>
    <w:rsid w:val="00626A15"/>
    <w:rsid w:val="006379E9"/>
    <w:rsid w:val="006438CB"/>
    <w:rsid w:val="006529B9"/>
    <w:rsid w:val="00654695"/>
    <w:rsid w:val="0065500A"/>
    <w:rsid w:val="00655217"/>
    <w:rsid w:val="0065727C"/>
    <w:rsid w:val="00657E56"/>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5ABD"/>
    <w:rsid w:val="008C77B6"/>
    <w:rsid w:val="008D1B91"/>
    <w:rsid w:val="008D724A"/>
    <w:rsid w:val="008E7A3E"/>
    <w:rsid w:val="008F41FD"/>
    <w:rsid w:val="008F4479"/>
    <w:rsid w:val="008F4BA0"/>
    <w:rsid w:val="00901726"/>
    <w:rsid w:val="00920E6A"/>
    <w:rsid w:val="00931816"/>
    <w:rsid w:val="00932C71"/>
    <w:rsid w:val="009509D5"/>
    <w:rsid w:val="009538F5"/>
    <w:rsid w:val="009547B9"/>
    <w:rsid w:val="00957187"/>
    <w:rsid w:val="00960255"/>
    <w:rsid w:val="009603E1"/>
    <w:rsid w:val="00961C9D"/>
    <w:rsid w:val="00963065"/>
    <w:rsid w:val="0097151F"/>
    <w:rsid w:val="00973777"/>
    <w:rsid w:val="00976E78"/>
    <w:rsid w:val="009775C0"/>
    <w:rsid w:val="00977D44"/>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3209"/>
    <w:rsid w:val="00C203FA"/>
    <w:rsid w:val="00C244F5"/>
    <w:rsid w:val="00C3164F"/>
    <w:rsid w:val="00C31B5E"/>
    <w:rsid w:val="00C34D3E"/>
    <w:rsid w:val="00C35B37"/>
    <w:rsid w:val="00C3747A"/>
    <w:rsid w:val="00C37F29"/>
    <w:rsid w:val="00C56DCC"/>
    <w:rsid w:val="00C57075"/>
    <w:rsid w:val="00C6701A"/>
    <w:rsid w:val="00C72AFE"/>
    <w:rsid w:val="00C81619"/>
    <w:rsid w:val="00C90C85"/>
    <w:rsid w:val="00CA013C"/>
    <w:rsid w:val="00CA6D6D"/>
    <w:rsid w:val="00CC7A4E"/>
    <w:rsid w:val="00CD1359"/>
    <w:rsid w:val="00CD4C83"/>
    <w:rsid w:val="00CD5A2A"/>
    <w:rsid w:val="00D01EDC"/>
    <w:rsid w:val="00D078AA"/>
    <w:rsid w:val="00D10058"/>
    <w:rsid w:val="00D11978"/>
    <w:rsid w:val="00D15E30"/>
    <w:rsid w:val="00D16129"/>
    <w:rsid w:val="00D17314"/>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72551"/>
    <w:rsid w:val="00E8322E"/>
    <w:rsid w:val="00E903E0"/>
    <w:rsid w:val="00EA1115"/>
    <w:rsid w:val="00EA39EB"/>
    <w:rsid w:val="00EA58CE"/>
    <w:rsid w:val="00EA7654"/>
    <w:rsid w:val="00EB33FF"/>
    <w:rsid w:val="00EB3D1A"/>
    <w:rsid w:val="00EC2759"/>
    <w:rsid w:val="00EC7106"/>
    <w:rsid w:val="00ED0120"/>
    <w:rsid w:val="00ED3BBA"/>
    <w:rsid w:val="00ED4E12"/>
    <w:rsid w:val="00EE051B"/>
    <w:rsid w:val="00EE54B4"/>
    <w:rsid w:val="00EF1AD8"/>
    <w:rsid w:val="00EF2B5C"/>
    <w:rsid w:val="00EF4AD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3677"/>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4C3DE9"/>
  <w14:defaultImageDpi w14:val="300"/>
  <w15:docId w15:val="{68B5DA37-2886-5F49-941A-600BC288F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8C5ABD"/>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8C5AB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Char2,Char Char Char Char Char Char,C"/>
    <w:basedOn w:val="Normal"/>
    <w:next w:val="Normal"/>
    <w:link w:val="Heading2Char"/>
    <w:uiPriority w:val="9"/>
    <w:unhideWhenUsed/>
    <w:qFormat/>
    <w:rsid w:val="008C5ABD"/>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No Underline,Text 7,3: Cite,Index Headers,Bold Cite,Heading 3 Char1 Char Char,Citation Char Char Char Char,unread card, Char,Char Char"/>
    <w:basedOn w:val="Normal"/>
    <w:next w:val="Normal"/>
    <w:link w:val="Heading3Char"/>
    <w:uiPriority w:val="9"/>
    <w:unhideWhenUsed/>
    <w:qFormat/>
    <w:rsid w:val="008C5ABD"/>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No Spacing11, Ch,ta,t,Ta,T"/>
    <w:basedOn w:val="Normal"/>
    <w:next w:val="Normal"/>
    <w:link w:val="Heading4Char"/>
    <w:uiPriority w:val="9"/>
    <w:unhideWhenUsed/>
    <w:qFormat/>
    <w:rsid w:val="008C5ABD"/>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C5AB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C5ABD"/>
  </w:style>
  <w:style w:type="character" w:customStyle="1" w:styleId="Heading1Char">
    <w:name w:val="Heading 1 Char"/>
    <w:aliases w:val="Pocket Char"/>
    <w:basedOn w:val="DefaultParagraphFont"/>
    <w:link w:val="Heading1"/>
    <w:uiPriority w:val="9"/>
    <w:rsid w:val="008C5ABD"/>
    <w:rPr>
      <w:rFonts w:ascii="Times New Roman" w:eastAsiaTheme="majorEastAsia" w:hAnsi="Times New Roman" w:cstheme="majorBidi"/>
      <w:b/>
      <w:bCs/>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Char2 Char"/>
    <w:basedOn w:val="DefaultParagraphFont"/>
    <w:link w:val="Heading2"/>
    <w:uiPriority w:val="9"/>
    <w:rsid w:val="008C5ABD"/>
    <w:rPr>
      <w:rFonts w:ascii="Times New Roman" w:eastAsiaTheme="majorEastAsia" w:hAnsi="Times New Roman"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No Underline Char,Text 7 Char,3: Cite Char,Index Headers Char,Bold Cite Char1,unread card Char"/>
    <w:basedOn w:val="DefaultParagraphFont"/>
    <w:link w:val="Heading3"/>
    <w:uiPriority w:val="9"/>
    <w:rsid w:val="008C5ABD"/>
    <w:rPr>
      <w:rFonts w:ascii="Times New Roman" w:eastAsiaTheme="majorEastAsia" w:hAnsi="Times New Roman"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8C5ABD"/>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1"/>
    <w:qFormat/>
    <w:rsid w:val="008C5ABD"/>
    <w:rPr>
      <w:b/>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1"/>
    <w:qFormat/>
    <w:rsid w:val="008C5ABD"/>
    <w:rPr>
      <w:b w:val="0"/>
      <w:sz w:val="22"/>
      <w:u w:val="sing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Style1,s,B,/"/>
    <w:basedOn w:val="DefaultParagraphFont"/>
    <w:link w:val="textbold"/>
    <w:uiPriority w:val="20"/>
    <w:qFormat/>
    <w:rsid w:val="008C5ABD"/>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8C5ABD"/>
    <w:rPr>
      <w:color w:val="auto"/>
      <w:u w:val="none"/>
    </w:rPr>
  </w:style>
  <w:style w:type="character" w:styleId="Hyperlink">
    <w:name w:val="Hyperlink"/>
    <w:aliases w:val="Read,Important,heading 1 (block title),Card Text,Internet Link,Analytic Text,Internet link,Underline Char Char Char Char1,Heading 3 Char Char Char Char Char Char Char Char Char Char1,Heading 1 Char1,Pocket Char1,F2 - Heading 1 Char1,Char Char1"/>
    <w:basedOn w:val="DefaultParagraphFont"/>
    <w:uiPriority w:val="99"/>
    <w:unhideWhenUsed/>
    <w:rsid w:val="008C5ABD"/>
    <w:rPr>
      <w:color w:val="auto"/>
      <w:u w:val="none"/>
    </w:rPr>
  </w:style>
  <w:style w:type="paragraph" w:styleId="DocumentMap">
    <w:name w:val="Document Map"/>
    <w:basedOn w:val="Normal"/>
    <w:link w:val="DocumentMapChar"/>
    <w:uiPriority w:val="99"/>
    <w:semiHidden/>
    <w:unhideWhenUsed/>
    <w:rsid w:val="008C5ABD"/>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C5ABD"/>
    <w:rPr>
      <w:rFonts w:ascii="Lucida Grande" w:hAnsi="Lucida Grande" w:cs="Lucida Grande"/>
    </w:rPr>
  </w:style>
  <w:style w:type="paragraph" w:customStyle="1" w:styleId="textbold">
    <w:name w:val="text bold"/>
    <w:basedOn w:val="Normal"/>
    <w:link w:val="Emphasis"/>
    <w:autoRedefine/>
    <w:uiPriority w:val="20"/>
    <w:qFormat/>
    <w:rsid w:val="008C5ABD"/>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basedOn w:val="Normal"/>
    <w:uiPriority w:val="34"/>
    <w:qFormat/>
    <w:rsid w:val="008C5ABD"/>
    <w:pPr>
      <w:ind w:left="720"/>
      <w:contextualSpacing/>
    </w:pPr>
  </w:style>
  <w:style w:type="paragraph" w:customStyle="1" w:styleId="Emphasis1">
    <w:name w:val="Emphasis1"/>
    <w:basedOn w:val="Normal"/>
    <w:autoRedefine/>
    <w:uiPriority w:val="20"/>
    <w:qFormat/>
    <w:rsid w:val="00455106"/>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080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wsj.com/articles/john-bolton-the-scandal-of-trumps-china-policy-11592419564" TargetMode="External"/><Relationship Id="rId18" Type="http://schemas.openxmlformats.org/officeDocument/2006/relationships/hyperlink" Target="https://muse.jhu.edu/article/787834/pdf?casa_token=VdaYtO26fNMAAAAA:aM5-x7m0oZADeR-FmoDEVkwwyKzCw2-uzMpN3dxf92QDv6FDYmwObGP6bze5Rmd_lsg5XiFkN3t_"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preme.lp.findlaw.com/supreme_court/briefs/06-84/06-84.mer.ami.mica.pdf" TargetMode="External"/><Relationship Id="rId7" Type="http://schemas.openxmlformats.org/officeDocument/2006/relationships/settings" Target="settings.xml"/><Relationship Id="rId12" Type="http://schemas.openxmlformats.org/officeDocument/2006/relationships/hyperlink" Target="https://www.americanpurpose.com/articles/democracy-dies-in-disinformation/" TargetMode="External"/><Relationship Id="rId17" Type="http://schemas.openxmlformats.org/officeDocument/2006/relationships/hyperlink" Target="https://www.washingtonpost.com/technology/2020/11/16/biden-huawei-trump-china/"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ft.com/content/e8e5cf90-7448-459e-8b9f-6f34f03ab77a" TargetMode="External"/><Relationship Id="rId20" Type="http://schemas.openxmlformats.org/officeDocument/2006/relationships/hyperlink" Target="https://www.fhi.ox.ac.uk/wp-content/uploads/Existential-Risks-2017-01-23.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reboot.com/unfair-use-anti-interoperability-and-our-dwindling-digital-freedom/" TargetMode="External"/><Relationship Id="rId24" Type="http://schemas.openxmlformats.org/officeDocument/2006/relationships/hyperlink" Target="https://www.ftc.gov/sites/default/files/documents/public_statements/antitrust-courts-specialists-versus-generalists/130722ginsburg_wright.pdf" TargetMode="External"/><Relationship Id="rId5" Type="http://schemas.openxmlformats.org/officeDocument/2006/relationships/numbering" Target="numbering.xml"/><Relationship Id="rId15" Type="http://schemas.openxmlformats.org/officeDocument/2006/relationships/hyperlink" Target="https://www.vox.com/recode/2020/9/14/21437060/tiktok-trump-us-oracle-bytedance-china" TargetMode="External"/><Relationship Id="rId23" Type="http://schemas.openxmlformats.org/officeDocument/2006/relationships/hyperlink" Target="https://thereboot.com/unfair-use-anti-interoperability-and-our-dwindling-digital-freedom/" TargetMode="External"/><Relationship Id="rId10" Type="http://schemas.openxmlformats.org/officeDocument/2006/relationships/hyperlink" Target="http://user.it.uu.se/~eding810/journals/Internet-of-Things%20for%20Smart%20Cities%20Interoperability%20and%20Open%20Data.pdf" TargetMode="External"/><Relationship Id="rId19" Type="http://schemas.openxmlformats.org/officeDocument/2006/relationships/hyperlink" Target="https://www.ict.org.il/images/Dark%20Hate.pdf" TargetMode="External"/><Relationship Id="rId4" Type="http://schemas.openxmlformats.org/officeDocument/2006/relationships/customXml" Target="../customXml/item4.xml"/><Relationship Id="rId9" Type="http://schemas.openxmlformats.org/officeDocument/2006/relationships/hyperlink" Target="https://www.eff.org/deeplinks/2021/10/what-about-international-digital-competition" TargetMode="External"/><Relationship Id="rId14" Type="http://schemas.openxmlformats.org/officeDocument/2006/relationships/hyperlink" Target="https://www.scmp.com/comment/opinion/article/3105716/forcing-tiktok-sale-us-taking-page-out-chinas-playbook" TargetMode="External"/><Relationship Id="rId22" Type="http://schemas.openxmlformats.org/officeDocument/2006/relationships/hyperlink" Target="https://doi.org/10.3390/socsci100602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ollandbal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53</Pages>
  <Words>47925</Words>
  <Characters>273173</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320458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Henry H. Bald</cp:lastModifiedBy>
  <cp:revision>4</cp:revision>
  <dcterms:created xsi:type="dcterms:W3CDTF">2022-02-06T02:51:00Z</dcterms:created>
  <dcterms:modified xsi:type="dcterms:W3CDTF">2022-02-06T02:53:00Z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