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240D" w14:textId="77777777" w:rsidR="006F2508" w:rsidRDefault="006F2508" w:rsidP="006F2508">
      <w:pPr>
        <w:pStyle w:val="Heading1"/>
      </w:pPr>
      <w:r>
        <w:t>1nc – fullertown qtrs</w:t>
      </w:r>
    </w:p>
    <w:p w14:paraId="01E4DCAB" w14:textId="77777777" w:rsidR="006F2508" w:rsidRDefault="006F2508" w:rsidP="006F2508">
      <w:pPr>
        <w:pStyle w:val="Heading2"/>
      </w:pPr>
      <w:r>
        <w:lastRenderedPageBreak/>
        <w:t>off-case</w:t>
      </w:r>
    </w:p>
    <w:p w14:paraId="43F24CB6" w14:textId="77777777" w:rsidR="006F2508" w:rsidRDefault="006F2508" w:rsidP="006F2508">
      <w:pPr>
        <w:pStyle w:val="Heading3"/>
      </w:pPr>
      <w:r>
        <w:lastRenderedPageBreak/>
        <w:t>cp – unconscionability</w:t>
      </w:r>
    </w:p>
    <w:p w14:paraId="4175ABA0" w14:textId="77777777" w:rsidR="006F2508" w:rsidRDefault="006F2508" w:rsidP="006F2508">
      <w:pPr>
        <w:pStyle w:val="Heading4"/>
      </w:pPr>
      <w:r>
        <w:t xml:space="preserve">The US federal judiciary should define </w:t>
      </w:r>
      <w:r w:rsidRPr="00A25A4A">
        <w:t xml:space="preserve">private sector </w:t>
      </w:r>
      <w:r>
        <w:t>practices</w:t>
      </w:r>
      <w:r w:rsidRPr="00A25A4A">
        <w:t xml:space="preserve"> that prevent litigants from effectively vindicating their statutory causes of action in antitrust suits </w:t>
      </w:r>
      <w:r>
        <w:t xml:space="preserve">as unconscionable market behavior. </w:t>
      </w:r>
    </w:p>
    <w:p w14:paraId="5A45EADF" w14:textId="77777777" w:rsidR="006F2508" w:rsidRDefault="006F2508" w:rsidP="006F2508"/>
    <w:p w14:paraId="47504D5F" w14:textId="77777777" w:rsidR="006F2508" w:rsidRDefault="006F2508" w:rsidP="006F2508">
      <w:pPr>
        <w:pStyle w:val="Heading4"/>
      </w:pPr>
      <w:r>
        <w:t xml:space="preserve">The counterplan denies </w:t>
      </w:r>
      <w:r w:rsidRPr="00FF3298">
        <w:rPr>
          <w:u w:val="single"/>
        </w:rPr>
        <w:t>enforcement</w:t>
      </w:r>
      <w:r>
        <w:t xml:space="preserve"> of procedural barriers to antitrust by claiming that agreements mandating arbitration are </w:t>
      </w:r>
      <w:r w:rsidRPr="00FF3298">
        <w:rPr>
          <w:u w:val="single"/>
        </w:rPr>
        <w:t>unconscionable contracts</w:t>
      </w:r>
      <w:r>
        <w:t>.</w:t>
      </w:r>
    </w:p>
    <w:p w14:paraId="6EB4FF9D" w14:textId="77777777" w:rsidR="006F2508" w:rsidRPr="0044444A" w:rsidRDefault="006F2508" w:rsidP="006F2508">
      <w:r>
        <w:t xml:space="preserve">Thomas J. </w:t>
      </w:r>
      <w:r w:rsidRPr="00771946">
        <w:rPr>
          <w:rStyle w:val="Style13ptBold"/>
        </w:rPr>
        <w:t>Stipanowich</w:t>
      </w:r>
      <w:r>
        <w:t xml:space="preserve">, Professor of Law @ Pepperdine, </w:t>
      </w:r>
      <w:r w:rsidRPr="00771946">
        <w:rPr>
          <w:rStyle w:val="Style13ptBold"/>
        </w:rPr>
        <w:t>’11</w:t>
      </w:r>
      <w:r>
        <w:t>, “THE THIRD ARBITRATION TRILOGY: STOLT-NIELSEN, RENT-A-CENTER, CONCEPCION AND THE FUTURE OF AMERICAN ARBITRATION” THE AMERICAN REVIEW OF INTERNATIONAL ARBITRATION [Vol. 22 2011] http://arbitrateatlanta.org/wp-content/uploads/2012/04/Stipanowich-Third-Arbiration-Trilogy-Jan-24-2012.pdf</w:t>
      </w:r>
    </w:p>
    <w:p w14:paraId="30BF1C87" w14:textId="77777777" w:rsidR="006F2508" w:rsidRPr="00590341" w:rsidRDefault="006F2508" w:rsidP="006F2508">
      <w:pPr>
        <w:rPr>
          <w:sz w:val="16"/>
        </w:rPr>
      </w:pPr>
      <w:r w:rsidRPr="00590341">
        <w:rPr>
          <w:sz w:val="16"/>
        </w:rPr>
        <w:t xml:space="preserve">There is, however, a very different way of looking at Stolt-Nielsen, and that involves its potential implications for judicial treatment of so-called “waiver of class action” clauses featured in predispute arbitration agreements in many consumer and employment contracts.64 Among the “grounds . . . at law or in equity” recognized by the Court is </w:t>
      </w:r>
      <w:r w:rsidRPr="00665484">
        <w:rPr>
          <w:rStyle w:val="Emphasis"/>
        </w:rPr>
        <w:t xml:space="preserve">the doctrine of </w:t>
      </w:r>
      <w:r w:rsidRPr="00823E06">
        <w:rPr>
          <w:rStyle w:val="Emphasis"/>
          <w:highlight w:val="cyan"/>
        </w:rPr>
        <w:t>unconscionability</w:t>
      </w:r>
      <w:r w:rsidRPr="00590341">
        <w:rPr>
          <w:sz w:val="16"/>
        </w:rPr>
        <w:t xml:space="preserve">.65 The defense of unconscionability </w:t>
      </w:r>
      <w:r w:rsidRPr="00823E06">
        <w:rPr>
          <w:rStyle w:val="StyleUnderline"/>
          <w:highlight w:val="cyan"/>
        </w:rPr>
        <w:t>has been the center</w:t>
      </w:r>
      <w:r w:rsidRPr="00665484">
        <w:rPr>
          <w:rStyle w:val="StyleUnderline"/>
        </w:rPr>
        <w:t xml:space="preserve">piece </w:t>
      </w:r>
      <w:r w:rsidRPr="00823E06">
        <w:rPr>
          <w:rStyle w:val="StyleUnderline"/>
          <w:highlight w:val="cyan"/>
        </w:rPr>
        <w:t>of</w:t>
      </w:r>
      <w:r w:rsidRPr="00665484">
        <w:rPr>
          <w:rStyle w:val="StyleUnderline"/>
        </w:rPr>
        <w:t xml:space="preserve"> widespread </w:t>
      </w:r>
      <w:r w:rsidRPr="00823E06">
        <w:rPr>
          <w:rStyle w:val="StyleUnderline"/>
          <w:highlight w:val="cyan"/>
        </w:rPr>
        <w:t xml:space="preserve">efforts to </w:t>
      </w:r>
      <w:r w:rsidRPr="00823E06">
        <w:rPr>
          <w:rStyle w:val="Emphasis"/>
          <w:highlight w:val="cyan"/>
        </w:rPr>
        <w:t>avoid arbitration</w:t>
      </w:r>
      <w:r w:rsidRPr="00665484">
        <w:rPr>
          <w:rStyle w:val="Emphasis"/>
        </w:rPr>
        <w:t xml:space="preserve"> </w:t>
      </w:r>
      <w:r w:rsidRPr="00665484">
        <w:rPr>
          <w:rStyle w:val="StyleUnderline"/>
        </w:rPr>
        <w:t xml:space="preserve">in recent years, usually </w:t>
      </w:r>
      <w:r w:rsidRPr="00823E06">
        <w:rPr>
          <w:rStyle w:val="StyleUnderline"/>
          <w:highlight w:val="cyan"/>
        </w:rPr>
        <w:t xml:space="preserve">in </w:t>
      </w:r>
      <w:r w:rsidRPr="001D70FA">
        <w:rPr>
          <w:rStyle w:val="StyleUnderline"/>
        </w:rPr>
        <w:t xml:space="preserve">the </w:t>
      </w:r>
      <w:r w:rsidRPr="00DD2C07">
        <w:rPr>
          <w:rStyle w:val="StyleUnderline"/>
        </w:rPr>
        <w:t xml:space="preserve">context of </w:t>
      </w:r>
      <w:r w:rsidRPr="00823E06">
        <w:rPr>
          <w:rStyle w:val="Emphasis"/>
          <w:highlight w:val="cyan"/>
        </w:rPr>
        <w:t>standardized agreements</w:t>
      </w:r>
      <w:r w:rsidRPr="00823E06">
        <w:rPr>
          <w:rStyle w:val="StyleUnderline"/>
          <w:highlight w:val="cyan"/>
        </w:rPr>
        <w:t xml:space="preserve"> for employment</w:t>
      </w:r>
      <w:r w:rsidRPr="00CA7F2E">
        <w:rPr>
          <w:rStyle w:val="StyleUnderline"/>
        </w:rPr>
        <w:t xml:space="preserve"> or consumer goods or services that exhibit certain characteristics of contracts</w:t>
      </w:r>
      <w:r w:rsidRPr="00665484">
        <w:rPr>
          <w:rStyle w:val="StyleUnderline"/>
        </w:rPr>
        <w:t xml:space="preserve"> of adhesion</w:t>
      </w:r>
      <w:r w:rsidRPr="00590341">
        <w:rPr>
          <w:sz w:val="16"/>
        </w:rPr>
        <w:t xml:space="preserve">.66 </w:t>
      </w:r>
      <w:r w:rsidRPr="00823E06">
        <w:rPr>
          <w:rStyle w:val="StyleUnderline"/>
          <w:highlight w:val="cyan"/>
        </w:rPr>
        <w:t>Where a party is found to lack</w:t>
      </w:r>
      <w:r w:rsidRPr="00665484">
        <w:rPr>
          <w:rStyle w:val="StyleUnderline"/>
        </w:rPr>
        <w:t xml:space="preserve"> </w:t>
      </w:r>
      <w:r w:rsidRPr="00823E06">
        <w:rPr>
          <w:rStyle w:val="StyleUnderline"/>
          <w:highlight w:val="cyan"/>
        </w:rPr>
        <w:t>“a meaningful opportunity” to bargain, resulting in</w:t>
      </w:r>
      <w:r w:rsidRPr="00665484">
        <w:rPr>
          <w:rStyle w:val="StyleUnderline"/>
        </w:rPr>
        <w:t xml:space="preserve"> “unfairly </w:t>
      </w:r>
      <w:r w:rsidRPr="00823E06">
        <w:rPr>
          <w:rStyle w:val="StyleUnderline"/>
          <w:highlight w:val="cyan"/>
        </w:rPr>
        <w:t>one-sided</w:t>
      </w:r>
      <w:r w:rsidRPr="00665484">
        <w:rPr>
          <w:rStyle w:val="StyleUnderline"/>
        </w:rPr>
        <w:t xml:space="preserve">” </w:t>
      </w:r>
      <w:r w:rsidRPr="00823E06">
        <w:rPr>
          <w:rStyle w:val="StyleUnderline"/>
          <w:highlight w:val="cyan"/>
        </w:rPr>
        <w:t>terms</w:t>
      </w:r>
      <w:r w:rsidRPr="00590341">
        <w:rPr>
          <w:sz w:val="16"/>
        </w:rPr>
        <w:t xml:space="preserve">,67 </w:t>
      </w:r>
      <w:r w:rsidRPr="00823E06">
        <w:rPr>
          <w:rStyle w:val="StyleUnderline"/>
          <w:highlight w:val="cyan"/>
        </w:rPr>
        <w:t>a</w:t>
      </w:r>
      <w:r w:rsidRPr="00665484">
        <w:rPr>
          <w:rStyle w:val="StyleUnderline"/>
        </w:rPr>
        <w:t xml:space="preserve"> federal or state </w:t>
      </w:r>
      <w:r w:rsidRPr="00823E06">
        <w:rPr>
          <w:rStyle w:val="StyleUnderline"/>
          <w:highlight w:val="cyan"/>
        </w:rPr>
        <w:t>court may employ</w:t>
      </w:r>
      <w:r w:rsidRPr="00665484">
        <w:rPr>
          <w:rStyle w:val="StyleUnderline"/>
        </w:rPr>
        <w:t xml:space="preserve"> state principles of </w:t>
      </w:r>
      <w:r w:rsidRPr="00823E06">
        <w:rPr>
          <w:rStyle w:val="StyleUnderline"/>
          <w:highlight w:val="cyan"/>
        </w:rPr>
        <w:t>unconscionability to deny</w:t>
      </w:r>
      <w:r w:rsidRPr="00665484">
        <w:rPr>
          <w:rStyle w:val="StyleUnderline"/>
        </w:rPr>
        <w:t xml:space="preserve"> </w:t>
      </w:r>
      <w:r w:rsidRPr="00823E06">
        <w:rPr>
          <w:rStyle w:val="StyleUnderline"/>
          <w:highlight w:val="cyan"/>
        </w:rPr>
        <w:t>enforcement to</w:t>
      </w:r>
      <w:r w:rsidRPr="00665484">
        <w:rPr>
          <w:rStyle w:val="StyleUnderline"/>
        </w:rPr>
        <w:t xml:space="preserve"> all or part of </w:t>
      </w:r>
      <w:r w:rsidRPr="00823E06">
        <w:rPr>
          <w:rStyle w:val="StyleUnderline"/>
          <w:highlight w:val="cyan"/>
        </w:rPr>
        <w:t>an arbitration agreement</w:t>
      </w:r>
      <w:r w:rsidRPr="00590341">
        <w:rPr>
          <w:sz w:val="16"/>
        </w:rPr>
        <w:t xml:space="preserve">, or reform the provision.68 Among </w:t>
      </w:r>
      <w:r w:rsidRPr="00FF3298">
        <w:rPr>
          <w:rStyle w:val="StyleUnderline"/>
        </w:rPr>
        <w:t xml:space="preserve">the </w:t>
      </w:r>
      <w:r w:rsidRPr="00FF3298">
        <w:rPr>
          <w:rStyle w:val="Emphasis"/>
        </w:rPr>
        <w:t>substantive grounds</w:t>
      </w:r>
      <w:r w:rsidRPr="00FF3298">
        <w:rPr>
          <w:rStyle w:val="StyleUnderline"/>
        </w:rPr>
        <w:t xml:space="preserve"> supporting </w:t>
      </w:r>
      <w:r w:rsidRPr="00FF3298">
        <w:rPr>
          <w:rStyle w:val="Emphasis"/>
        </w:rPr>
        <w:t>unconscionability</w:t>
      </w:r>
      <w:r w:rsidRPr="00FF3298">
        <w:rPr>
          <w:rStyle w:val="StyleUnderline"/>
        </w:rPr>
        <w:t xml:space="preserve"> defenses, </w:t>
      </w:r>
      <w:r w:rsidRPr="00DD2C07">
        <w:rPr>
          <w:rStyle w:val="Emphasis"/>
        </w:rPr>
        <w:t>contractual waivers</w:t>
      </w:r>
      <w:r w:rsidRPr="00DD2C07">
        <w:rPr>
          <w:rStyle w:val="StyleUnderline"/>
        </w:rPr>
        <w:t xml:space="preserve"> of the right to participate in a class action are among the most common</w:t>
      </w:r>
      <w:r w:rsidRPr="00590341">
        <w:rPr>
          <w:sz w:val="16"/>
        </w:rPr>
        <w:t>.69 They have also produced conflicting rulings by courts.70 Again, much – including both the unconscionability determination and the relief granted – hinges on the applicable state law.71 It is fair to say that class-action waivers have become the single most contentious issue surrounding consumer and employment arbitration agreements.72</w:t>
      </w:r>
    </w:p>
    <w:p w14:paraId="2EB62F80" w14:textId="77777777" w:rsidR="006F2508" w:rsidRPr="00590341" w:rsidRDefault="006F2508" w:rsidP="006F2508">
      <w:pPr>
        <w:rPr>
          <w:sz w:val="16"/>
        </w:rPr>
      </w:pPr>
      <w:r w:rsidRPr="00FF3298">
        <w:rPr>
          <w:rStyle w:val="StyleUnderline"/>
        </w:rPr>
        <w:t>The Court’s decision in Stolt-Nielsen</w:t>
      </w:r>
      <w:r w:rsidRPr="00590341">
        <w:rPr>
          <w:sz w:val="16"/>
        </w:rPr>
        <w:t xml:space="preserve">, while not a direct assault on the breastworks of unconscionability and class-action waiver doctrine, nonetheless laid the siege lines. Though Justice Alito’s opinion stops short of “decid[ing] what contractual basis may support a finding that the parties agreed to authorize class-action arbitration,”73 it was </w:t>
      </w:r>
      <w:r w:rsidRPr="00FF3298">
        <w:rPr>
          <w:rStyle w:val="StyleUnderline"/>
        </w:rPr>
        <w:t>perceived by some as a clear signal of the Court’s lack of receptiveness to concerns about the impact of arbitration provisions on plaintiffs’ ability to bring class actions</w:t>
      </w:r>
      <w:r w:rsidRPr="00590341">
        <w:rPr>
          <w:sz w:val="16"/>
        </w:rPr>
        <w:t xml:space="preserve"> – especially since the question may be decided not on the basis of state law and policy, but on that penumbra of federal substantive law that the Court has found emanating from the FAA. While, as noted above, the Court has repeatedly taken the position that federal law is so supportive of agreements to arbitrate all kinds of civil disputes that it displaces state law that stands in the way of maximal enforcement,74 StoltNielsen appears to go further. Alito’s opinion presages a “second tier” of substantive arbitrability law under the FAA – a body of law that not only affirmatively enforces agreements to arbitrate, but sets federal boundaries regarding the nature and scope of consent to arbitrate. The Alito decision was taken by some as a hint that </w:t>
      </w:r>
      <w:r w:rsidRPr="00FF3298">
        <w:rPr>
          <w:rStyle w:val="StyleUnderline"/>
        </w:rPr>
        <w:t>the Court is prepared to remove the state law- and policy-based underpinnings for decisions directing parties to “class action arbitration” in the absence of specific contract language providing for such procedur</w:t>
      </w:r>
      <w:r w:rsidRPr="00590341">
        <w:rPr>
          <w:sz w:val="16"/>
        </w:rPr>
        <w:t>es (language which is highly unlikely to appear in any agreement75). Some even thought the Court majority might be laying the groundwork to preempt state precedents deeming contractual provisions purporting to waive class-based relief in arbitration unconscionable.76</w:t>
      </w:r>
    </w:p>
    <w:p w14:paraId="1E490DC8" w14:textId="77777777" w:rsidR="006F2508" w:rsidRPr="001D5C3B" w:rsidRDefault="006F2508" w:rsidP="006F2508">
      <w:pPr>
        <w:pStyle w:val="Heading4"/>
      </w:pPr>
      <w:r>
        <w:lastRenderedPageBreak/>
        <w:t xml:space="preserve">Treating market exploitation as unconscionable </w:t>
      </w:r>
      <w:r>
        <w:rPr>
          <w:u w:val="single"/>
        </w:rPr>
        <w:t xml:space="preserve">alone </w:t>
      </w:r>
      <w:r>
        <w:t xml:space="preserve">and </w:t>
      </w:r>
      <w:r w:rsidRPr="00665484">
        <w:rPr>
          <w:u w:val="single"/>
        </w:rPr>
        <w:t>instead</w:t>
      </w:r>
      <w:r>
        <w:t xml:space="preserve"> of an antitrust violation solves the aff, avoids circumvention, </w:t>
      </w:r>
      <w:r w:rsidRPr="001D5C3B">
        <w:rPr>
          <w:u w:val="single"/>
        </w:rPr>
        <w:t>and</w:t>
      </w:r>
      <w:r>
        <w:t xml:space="preserve"> </w:t>
      </w:r>
      <w:r w:rsidRPr="001D5C3B">
        <w:t>spills over t</w:t>
      </w:r>
      <w:r>
        <w:t xml:space="preserve">o create norms to inequality. </w:t>
      </w:r>
    </w:p>
    <w:p w14:paraId="73A261AF" w14:textId="77777777" w:rsidR="006F2508" w:rsidRPr="00457778" w:rsidRDefault="006F2508" w:rsidP="006F2508">
      <w:r>
        <w:t xml:space="preserve">HiLA </w:t>
      </w:r>
      <w:r w:rsidRPr="00457778">
        <w:rPr>
          <w:rStyle w:val="Style13ptBold"/>
        </w:rPr>
        <w:t>KEREN</w:t>
      </w:r>
      <w:r>
        <w:t xml:space="preserve">, Professor of Law, Southwestern Law School, </w:t>
      </w:r>
      <w:r w:rsidRPr="00457778">
        <w:rPr>
          <w:rStyle w:val="Style13ptBold"/>
        </w:rPr>
        <w:t>’15</w:t>
      </w:r>
      <w:r>
        <w:t>, “LAW AND ECONOMIC EXPLOITATION IN AN ANTI-CLASSIFICATION AGE” [Vol. 42:313, 2015]</w:t>
      </w:r>
    </w:p>
    <w:p w14:paraId="378A60F9" w14:textId="77777777" w:rsidR="006F2508" w:rsidRPr="004D466C" w:rsidRDefault="006F2508" w:rsidP="006F2508">
      <w:pPr>
        <w:rPr>
          <w:sz w:val="16"/>
        </w:rPr>
      </w:pPr>
      <w:r w:rsidRPr="004D466C">
        <w:rPr>
          <w:sz w:val="16"/>
        </w:rPr>
        <w:t xml:space="preserve">In the same vein, </w:t>
      </w:r>
      <w:r w:rsidRPr="00823E06">
        <w:rPr>
          <w:rStyle w:val="StyleUnderline"/>
          <w:highlight w:val="cyan"/>
        </w:rPr>
        <w:t>treating</w:t>
      </w:r>
      <w:r w:rsidRPr="006D2047">
        <w:rPr>
          <w:rStyle w:val="StyleUnderline"/>
        </w:rPr>
        <w:t xml:space="preserve"> the </w:t>
      </w:r>
      <w:r w:rsidRPr="00823E06">
        <w:rPr>
          <w:rStyle w:val="StyleUnderline"/>
          <w:highlight w:val="cyan"/>
        </w:rPr>
        <w:t>exploitation</w:t>
      </w:r>
      <w:r w:rsidRPr="006D2047">
        <w:rPr>
          <w:rStyle w:val="StyleUnderline"/>
        </w:rPr>
        <w:t xml:space="preserve"> of vulnerability </w:t>
      </w:r>
      <w:r w:rsidRPr="00823E06">
        <w:rPr>
          <w:rStyle w:val="StyleUnderline"/>
          <w:highlight w:val="cyan"/>
        </w:rPr>
        <w:t>as unconscionable</w:t>
      </w:r>
      <w:r w:rsidRPr="006D2047">
        <w:rPr>
          <w:rStyle w:val="StyleUnderline"/>
        </w:rPr>
        <w:t xml:space="preserve"> </w:t>
      </w:r>
      <w:r w:rsidRPr="000871C9">
        <w:rPr>
          <w:rStyle w:val="StyleUnderline"/>
        </w:rPr>
        <w:t>market behavior can</w:t>
      </w:r>
      <w:r w:rsidRPr="006D2047">
        <w:rPr>
          <w:rStyle w:val="StyleUnderline"/>
        </w:rPr>
        <w:t xml:space="preserve"> fit the profile of a dignity claim.</w:t>
      </w:r>
      <w:r w:rsidRPr="004D466C">
        <w:rPr>
          <w:sz w:val="16"/>
        </w:rPr>
        <w:t xml:space="preserve"> Like the right to control our intimate life</w:t>
      </w:r>
      <w:r w:rsidRPr="006D2047">
        <w:rPr>
          <w:rStyle w:val="StyleUnderline"/>
        </w:rPr>
        <w:t>, we all should have a right to not be exploited by others when we are vulnerable</w:t>
      </w:r>
      <w:r w:rsidRPr="004D466C">
        <w:rPr>
          <w:sz w:val="16"/>
        </w:rPr>
        <w:t xml:space="preserve">. Exploitation of vulnerability in </w:t>
      </w:r>
      <w:r w:rsidRPr="000871C9">
        <w:rPr>
          <w:sz w:val="16"/>
        </w:rPr>
        <w:t xml:space="preserve">the market not only causes devastating economic damage, it also harms dignity. </w:t>
      </w:r>
      <w:r w:rsidRPr="000871C9">
        <w:rPr>
          <w:rStyle w:val="StyleUnderline"/>
        </w:rPr>
        <w:t>It shames the vulnerable party</w:t>
      </w:r>
      <w:r w:rsidRPr="000871C9">
        <w:rPr>
          <w:sz w:val="16"/>
        </w:rPr>
        <w:t>, leaving him helpless and looking pathetic and unable to take care of his own matters. Therefore, the accumulative consequences of exploitation pose a direct th</w:t>
      </w:r>
      <w:r w:rsidRPr="004D466C">
        <w:rPr>
          <w:sz w:val="16"/>
        </w:rPr>
        <w:t xml:space="preserve">reat to human dignity and </w:t>
      </w:r>
      <w:r w:rsidRPr="00823E06">
        <w:rPr>
          <w:rStyle w:val="StyleUnderline"/>
          <w:highlight w:val="cyan"/>
        </w:rPr>
        <w:t>courts</w:t>
      </w:r>
      <w:r w:rsidRPr="006D2047">
        <w:rPr>
          <w:rStyle w:val="StyleUnderline"/>
        </w:rPr>
        <w:t xml:space="preserve"> </w:t>
      </w:r>
      <w:r w:rsidRPr="00823E06">
        <w:rPr>
          <w:rStyle w:val="StyleUnderline"/>
          <w:highlight w:val="cyan"/>
        </w:rPr>
        <w:t>should be</w:t>
      </w:r>
      <w:r w:rsidRPr="006D2047">
        <w:rPr>
          <w:rStyle w:val="StyleUnderline"/>
        </w:rPr>
        <w:t xml:space="preserve"> </w:t>
      </w:r>
      <w:r w:rsidRPr="004D466C">
        <w:rPr>
          <w:sz w:val="16"/>
        </w:rPr>
        <w:t xml:space="preserve">allowed and even </w:t>
      </w:r>
      <w:r w:rsidRPr="00823E06">
        <w:rPr>
          <w:rStyle w:val="StyleUnderline"/>
          <w:highlight w:val="cyan"/>
        </w:rPr>
        <w:t>encouraged to intervene</w:t>
      </w:r>
      <w:r w:rsidRPr="004D466C">
        <w:rPr>
          <w:sz w:val="16"/>
        </w:rPr>
        <w:t xml:space="preserve">. 222 Of course, dignity and equality are intertwined, and group-based protection is not really extinct.223 As Yoshino reminds us, "[i]n finding all thirteen sodomy statutes unconstitutional, Lawrence clearly helped gay people more than it helped straight people. '224 This point is pertinent in our context as well, </w:t>
      </w:r>
      <w:r w:rsidRPr="001D5C3B">
        <w:rPr>
          <w:rStyle w:val="StyleUnderline"/>
        </w:rPr>
        <w:t xml:space="preserve">because </w:t>
      </w:r>
      <w:r w:rsidRPr="00823E06">
        <w:rPr>
          <w:rStyle w:val="StyleUnderline"/>
          <w:highlight w:val="cyan"/>
        </w:rPr>
        <w:t>establishing a norm against exploitation</w:t>
      </w:r>
      <w:r w:rsidRPr="001D5C3B">
        <w:rPr>
          <w:rStyle w:val="StyleUnderline"/>
        </w:rPr>
        <w:t xml:space="preserve"> of vulnerability in the market </w:t>
      </w:r>
      <w:r w:rsidRPr="00823E06">
        <w:rPr>
          <w:rStyle w:val="StyleUnderline"/>
          <w:highlight w:val="cyan"/>
        </w:rPr>
        <w:t xml:space="preserve">would </w:t>
      </w:r>
      <w:r w:rsidRPr="000871C9">
        <w:rPr>
          <w:rStyle w:val="StyleUnderline"/>
        </w:rPr>
        <w:t xml:space="preserve">clearly </w:t>
      </w:r>
      <w:r w:rsidRPr="00823E06">
        <w:rPr>
          <w:rStyle w:val="StyleUnderline"/>
          <w:highlight w:val="cyan"/>
        </w:rPr>
        <w:t xml:space="preserve">assist </w:t>
      </w:r>
      <w:r w:rsidRPr="00823E06">
        <w:rPr>
          <w:rStyle w:val="Emphasis"/>
          <w:highlight w:val="cyan"/>
        </w:rPr>
        <w:t>weaker market players</w:t>
      </w:r>
      <w:r w:rsidRPr="00823E06">
        <w:rPr>
          <w:rStyle w:val="StyleUnderline"/>
          <w:highlight w:val="cyan"/>
        </w:rPr>
        <w:t xml:space="preserve"> </w:t>
      </w:r>
      <w:r w:rsidRPr="000871C9">
        <w:rPr>
          <w:rStyle w:val="StyleUnderline"/>
        </w:rPr>
        <w:t xml:space="preserve">of </w:t>
      </w:r>
      <w:r w:rsidRPr="00823E06">
        <w:rPr>
          <w:rStyle w:val="Emphasis"/>
          <w:highlight w:val="cyan"/>
        </w:rPr>
        <w:t>disenfranchised groups</w:t>
      </w:r>
      <w:r w:rsidRPr="004D466C">
        <w:rPr>
          <w:sz w:val="16"/>
        </w:rPr>
        <w:t xml:space="preserve"> more than their stronger counterparts. In that sense, </w:t>
      </w:r>
      <w:r w:rsidRPr="001D5C3B">
        <w:rPr>
          <w:rStyle w:val="Emphasis"/>
        </w:rPr>
        <w:t>predatory loan agreements</w:t>
      </w:r>
      <w:r w:rsidRPr="004D466C">
        <w:rPr>
          <w:sz w:val="16"/>
        </w:rPr>
        <w:t xml:space="preserve"> </w:t>
      </w:r>
      <w:r w:rsidRPr="001D5C3B">
        <w:rPr>
          <w:rStyle w:val="StyleUnderline"/>
        </w:rPr>
        <w:t>cannot-and should not-be divorced from their socio-economic context</w:t>
      </w:r>
      <w:r w:rsidRPr="004D466C">
        <w:rPr>
          <w:sz w:val="16"/>
        </w:rPr>
        <w:t>. Indeed, as Siegel points out, working in the space between colorblindness and classification "entails practical, contextual judgments attentive to the concerns of differently situated members of the polity.' 22</w:t>
      </w:r>
    </w:p>
    <w:p w14:paraId="52B70799" w14:textId="77777777" w:rsidR="006F2508" w:rsidRPr="004D466C" w:rsidRDefault="006F2508" w:rsidP="006F2508">
      <w:pPr>
        <w:rPr>
          <w:sz w:val="16"/>
        </w:rPr>
      </w:pPr>
      <w:r w:rsidRPr="004D466C">
        <w:rPr>
          <w:sz w:val="16"/>
        </w:rPr>
        <w:t xml:space="preserve">The vulnerability theory calls upon the state to be more responsive, and therefore serves as additional theoretical support for utilizing </w:t>
      </w:r>
      <w:r w:rsidRPr="00823E06">
        <w:rPr>
          <w:rStyle w:val="StyleUnderline"/>
          <w:highlight w:val="cyan"/>
        </w:rPr>
        <w:t>unconscionability</w:t>
      </w:r>
      <w:r w:rsidRPr="004D466C">
        <w:rPr>
          <w:sz w:val="16"/>
        </w:rPr>
        <w:t xml:space="preserve"> where reverse redlining has failed. Accordingly, </w:t>
      </w:r>
      <w:r w:rsidRPr="00663E90">
        <w:rPr>
          <w:rStyle w:val="StyleUnderline"/>
        </w:rPr>
        <w:t>as a measure of help</w:t>
      </w:r>
      <w:r w:rsidRPr="00FE2341">
        <w:rPr>
          <w:rStyle w:val="StyleUnderline"/>
        </w:rPr>
        <w:t xml:space="preserve"> to vulnerable </w:t>
      </w:r>
      <w:r w:rsidRPr="00663E90">
        <w:rPr>
          <w:rStyle w:val="StyleUnderline"/>
        </w:rPr>
        <w:t>subjects</w:t>
      </w:r>
      <w:r w:rsidRPr="004D466C">
        <w:rPr>
          <w:sz w:val="16"/>
        </w:rPr>
        <w:t xml:space="preserve">, this theory </w:t>
      </w:r>
      <w:r w:rsidRPr="00823E06">
        <w:rPr>
          <w:rStyle w:val="Emphasis"/>
          <w:highlight w:val="cyan"/>
        </w:rPr>
        <w:t xml:space="preserve">underscores </w:t>
      </w:r>
      <w:r w:rsidRPr="000871C9">
        <w:rPr>
          <w:rStyle w:val="Emphasis"/>
        </w:rPr>
        <w:t xml:space="preserve">the state's </w:t>
      </w:r>
      <w:r w:rsidRPr="00663E90">
        <w:rPr>
          <w:rStyle w:val="Emphasis"/>
        </w:rPr>
        <w:t>deep</w:t>
      </w:r>
      <w:r w:rsidRPr="00FE2341">
        <w:rPr>
          <w:rStyle w:val="Emphasis"/>
        </w:rPr>
        <w:t xml:space="preserve"> </w:t>
      </w:r>
      <w:r w:rsidRPr="00823E06">
        <w:rPr>
          <w:rStyle w:val="Emphasis"/>
          <w:highlight w:val="cyan"/>
        </w:rPr>
        <w:t>commitment</w:t>
      </w:r>
      <w:r w:rsidRPr="004D466C">
        <w:rPr>
          <w:sz w:val="16"/>
        </w:rPr>
        <w:t xml:space="preserve"> </w:t>
      </w:r>
      <w:r w:rsidRPr="00823E06">
        <w:rPr>
          <w:rStyle w:val="StyleUnderline"/>
          <w:highlight w:val="cyan"/>
        </w:rPr>
        <w:t>to</w:t>
      </w:r>
      <w:r w:rsidRPr="00FE2341">
        <w:rPr>
          <w:rStyle w:val="StyleUnderline"/>
        </w:rPr>
        <w:t xml:space="preserve"> a proactive </w:t>
      </w:r>
      <w:r w:rsidRPr="00823E06">
        <w:rPr>
          <w:rStyle w:val="StyleUnderline"/>
          <w:highlight w:val="cyan"/>
        </w:rPr>
        <w:t>counter</w:t>
      </w:r>
      <w:r w:rsidRPr="00FE2341">
        <w:rPr>
          <w:rStyle w:val="StyleUnderline"/>
        </w:rPr>
        <w:t xml:space="preserve">ing of </w:t>
      </w:r>
      <w:r w:rsidRPr="00823E06">
        <w:rPr>
          <w:rStyle w:val="StyleUnderline"/>
          <w:highlight w:val="cyan"/>
        </w:rPr>
        <w:t xml:space="preserve">inequalities </w:t>
      </w:r>
      <w:r w:rsidRPr="000871C9">
        <w:rPr>
          <w:rStyle w:val="StyleUnderline"/>
        </w:rPr>
        <w:t>instead of a minimalistic engagement in keeping formal equality</w:t>
      </w:r>
      <w:r w:rsidRPr="00FE2341">
        <w:rPr>
          <w:rStyle w:val="StyleUnderline"/>
        </w:rPr>
        <w:t xml:space="preserve"> intact</w:t>
      </w:r>
      <w:r w:rsidRPr="004D466C">
        <w:rPr>
          <w:sz w:val="16"/>
        </w:rPr>
        <w:t xml:space="preserve">. </w:t>
      </w:r>
      <w:r w:rsidRPr="00FE2341">
        <w:rPr>
          <w:rStyle w:val="StyleUnderline"/>
        </w:rPr>
        <w:t xml:space="preserve">Such </w:t>
      </w:r>
      <w:r w:rsidRPr="00823E06">
        <w:rPr>
          <w:rStyle w:val="StyleUnderline"/>
          <w:highlight w:val="cyan"/>
        </w:rPr>
        <w:t xml:space="preserve">an expectation reflects a </w:t>
      </w:r>
      <w:r w:rsidRPr="00823E06">
        <w:rPr>
          <w:rStyle w:val="Emphasis"/>
          <w:highlight w:val="cyan"/>
        </w:rPr>
        <w:t>giant step</w:t>
      </w:r>
      <w:r w:rsidRPr="00FE2341">
        <w:rPr>
          <w:rStyle w:val="Emphasis"/>
        </w:rPr>
        <w:t xml:space="preserve"> beyond</w:t>
      </w:r>
      <w:r w:rsidRPr="004D466C">
        <w:rPr>
          <w:sz w:val="16"/>
        </w:rPr>
        <w:t xml:space="preserve"> </w:t>
      </w:r>
      <w:r w:rsidRPr="00FE2341">
        <w:rPr>
          <w:rStyle w:val="StyleUnderline"/>
        </w:rPr>
        <w:t>what is allowed</w:t>
      </w:r>
      <w:r w:rsidRPr="004D466C">
        <w:rPr>
          <w:sz w:val="16"/>
        </w:rPr>
        <w:t xml:space="preserve"> under the private/public dichotomy, where private loans are marginally scrutinized by the public legal system. </w:t>
      </w:r>
      <w:r w:rsidRPr="00FE2341">
        <w:rPr>
          <w:rStyle w:val="StyleUnderline"/>
        </w:rPr>
        <w:t>Further, it echoes a belief,</w:t>
      </w:r>
      <w:r w:rsidRPr="004D466C">
        <w:rPr>
          <w:sz w:val="16"/>
        </w:rPr>
        <w:t xml:space="preserve"> shared by many (albeit not all), </w:t>
      </w:r>
      <w:r w:rsidRPr="00663E90">
        <w:rPr>
          <w:rStyle w:val="StyleUnderline"/>
        </w:rPr>
        <w:t>that contract law</w:t>
      </w:r>
      <w:r w:rsidRPr="004D466C">
        <w:rPr>
          <w:sz w:val="16"/>
        </w:rPr>
        <w:t xml:space="preserve">-despite its "private" image </w:t>
      </w:r>
      <w:r w:rsidRPr="00663E90">
        <w:rPr>
          <w:rStyle w:val="Emphasis"/>
        </w:rPr>
        <w:t>has a meaningful public role to play in the social arena</w:t>
      </w:r>
      <w:r w:rsidRPr="004D466C">
        <w:rPr>
          <w:sz w:val="16"/>
        </w:rPr>
        <w:t xml:space="preserve"> </w:t>
      </w:r>
      <w:r w:rsidRPr="00663E90">
        <w:rPr>
          <w:rStyle w:val="StyleUnderline"/>
        </w:rPr>
        <w:t>and "is</w:t>
      </w:r>
      <w:r w:rsidRPr="00FE2341">
        <w:rPr>
          <w:rStyle w:val="StyleUnderline"/>
        </w:rPr>
        <w:t xml:space="preserve"> a mode of social regulation whose rules ought to serve social goals</w:t>
      </w:r>
      <w:r w:rsidRPr="004D466C">
        <w:rPr>
          <w:sz w:val="16"/>
        </w:rPr>
        <w:t>. 226</w:t>
      </w:r>
    </w:p>
    <w:p w14:paraId="52AB5BF0" w14:textId="77777777" w:rsidR="006F2508" w:rsidRDefault="006F2508" w:rsidP="006F2508">
      <w:pPr>
        <w:rPr>
          <w:rStyle w:val="Emphasis"/>
        </w:rPr>
      </w:pPr>
      <w:r w:rsidRPr="004D466C">
        <w:rPr>
          <w:sz w:val="16"/>
        </w:rPr>
        <w:t xml:space="preserve">Furthermore, </w:t>
      </w:r>
      <w:r w:rsidRPr="00FE2341">
        <w:rPr>
          <w:rStyle w:val="StyleUnderline"/>
        </w:rPr>
        <w:t>the use of an extensive contractual doctrine, like unconscionability,</w:t>
      </w:r>
      <w:r w:rsidRPr="004D466C">
        <w:rPr>
          <w:sz w:val="16"/>
        </w:rPr>
        <w:t xml:space="preserve"> </w:t>
      </w:r>
      <w:r w:rsidRPr="00FE2341">
        <w:rPr>
          <w:rStyle w:val="StyleUnderline"/>
        </w:rPr>
        <w:t>is strategically advantageous in the context of economic exploitation</w:t>
      </w:r>
      <w:r w:rsidRPr="004D466C">
        <w:rPr>
          <w:sz w:val="16"/>
        </w:rPr>
        <w:t xml:space="preserve">. Using specific legislation to forbid particular kinds of abuse, such as the ban on notorious pay-day loans, does not defend against greedy market players who will simply identify loopholes and find ways to continue to profit from exploiting others' vulnerability, such as lending via the internet to avoid state regulations. 227 </w:t>
      </w:r>
      <w:r w:rsidRPr="00FE2341">
        <w:rPr>
          <w:rStyle w:val="StyleUnderline"/>
        </w:rPr>
        <w:t>At least one state has explained the special value of the unconscionability doctrine as a "blanket rule," stating</w:t>
      </w:r>
      <w:r w:rsidRPr="004D466C">
        <w:rPr>
          <w:sz w:val="16"/>
        </w:rPr>
        <w:t xml:space="preserve">, </w:t>
      </w:r>
      <w:r w:rsidRPr="00FE2341">
        <w:rPr>
          <w:rStyle w:val="StyleUnderline"/>
        </w:rPr>
        <w:t>"[</w:t>
      </w:r>
      <w:r w:rsidRPr="00FE2341">
        <w:rPr>
          <w:rStyle w:val="Emphasis"/>
        </w:rPr>
        <w:t>t</w:t>
      </w:r>
      <w:r w:rsidRPr="00823E06">
        <w:rPr>
          <w:rStyle w:val="Emphasis"/>
          <w:highlight w:val="cyan"/>
        </w:rPr>
        <w:t>]he</w:t>
      </w:r>
      <w:r w:rsidRPr="00663E90">
        <w:rPr>
          <w:rStyle w:val="Emphasis"/>
        </w:rPr>
        <w:t xml:space="preserve"> </w:t>
      </w:r>
      <w:r w:rsidRPr="00823E06">
        <w:rPr>
          <w:rStyle w:val="Emphasis"/>
          <w:highlight w:val="cyan"/>
        </w:rPr>
        <w:t>legislative process is too slow</w:t>
      </w:r>
      <w:r w:rsidRPr="00823E06">
        <w:rPr>
          <w:rStyle w:val="StyleUnderline"/>
          <w:highlight w:val="cyan"/>
        </w:rPr>
        <w:t xml:space="preserve"> to keep up with market practices, </w:t>
      </w:r>
      <w:r w:rsidRPr="000871C9">
        <w:rPr>
          <w:rStyle w:val="StyleUnderline"/>
        </w:rPr>
        <w:t xml:space="preserve">so </w:t>
      </w:r>
      <w:r w:rsidRPr="000871C9">
        <w:rPr>
          <w:rStyle w:val="Emphasis"/>
        </w:rPr>
        <w:t xml:space="preserve">the </w:t>
      </w:r>
      <w:r w:rsidRPr="00823E06">
        <w:rPr>
          <w:rStyle w:val="Emphasis"/>
          <w:highlight w:val="cyan"/>
        </w:rPr>
        <w:t>courts must have power to monitor the market</w:t>
      </w:r>
      <w:r w:rsidRPr="00FE2341">
        <w:rPr>
          <w:rStyle w:val="StyleUnderline"/>
        </w:rPr>
        <w:t xml:space="preserve"> for the protection of all participants.</w:t>
      </w:r>
      <w:r w:rsidRPr="004D466C">
        <w:rPr>
          <w:sz w:val="16"/>
        </w:rPr>
        <w:t xml:space="preserve"> '228 Although </w:t>
      </w:r>
      <w:r w:rsidRPr="00FE2341">
        <w:rPr>
          <w:rStyle w:val="StyleUnderline"/>
        </w:rPr>
        <w:t>the law cannot totally stop people from trying to make more profits</w:t>
      </w:r>
      <w:r w:rsidRPr="004D466C">
        <w:rPr>
          <w:sz w:val="16"/>
        </w:rPr>
        <w:t xml:space="preserve"> by taking advantage of others, </w:t>
      </w:r>
      <w:r w:rsidRPr="00FE2341">
        <w:rPr>
          <w:rStyle w:val="StyleUnderline"/>
        </w:rPr>
        <w:t>it can make it harder for them to succeed and discourage them from further attempts</w:t>
      </w:r>
      <w:r w:rsidRPr="004D466C">
        <w:rPr>
          <w:sz w:val="16"/>
        </w:rPr>
        <w:t xml:space="preserve">. </w:t>
      </w:r>
      <w:r w:rsidRPr="00FE2341">
        <w:rPr>
          <w:rStyle w:val="StyleUnderline"/>
        </w:rPr>
        <w:t xml:space="preserve">This goal can be achieved by </w:t>
      </w:r>
      <w:r w:rsidRPr="00823E06">
        <w:rPr>
          <w:rStyle w:val="StyleUnderline"/>
          <w:highlight w:val="cyan"/>
        </w:rPr>
        <w:t>utilizing</w:t>
      </w:r>
      <w:r w:rsidRPr="00FE2341">
        <w:rPr>
          <w:rStyle w:val="StyleUnderline"/>
        </w:rPr>
        <w:t xml:space="preserve"> the concept of </w:t>
      </w:r>
      <w:r w:rsidRPr="00823E06">
        <w:rPr>
          <w:rStyle w:val="StyleUnderline"/>
          <w:highlight w:val="cyan"/>
        </w:rPr>
        <w:t>unconscionability</w:t>
      </w:r>
      <w:r w:rsidRPr="00823E06">
        <w:rPr>
          <w:sz w:val="16"/>
          <w:highlight w:val="cyan"/>
        </w:rPr>
        <w:t xml:space="preserve"> </w:t>
      </w:r>
      <w:r w:rsidRPr="000871C9">
        <w:rPr>
          <w:rStyle w:val="Emphasis"/>
        </w:rPr>
        <w:t xml:space="preserve">to </w:t>
      </w:r>
      <w:r w:rsidRPr="00823E06">
        <w:rPr>
          <w:rStyle w:val="Emphasis"/>
          <w:highlight w:val="cyan"/>
        </w:rPr>
        <w:t xml:space="preserve">send a clear </w:t>
      </w:r>
      <w:r w:rsidRPr="000871C9">
        <w:rPr>
          <w:rStyle w:val="Emphasis"/>
        </w:rPr>
        <w:t xml:space="preserve">and </w:t>
      </w:r>
      <w:r w:rsidRPr="00823E06">
        <w:rPr>
          <w:rStyle w:val="Emphasis"/>
          <w:highlight w:val="cyan"/>
        </w:rPr>
        <w:t>general message</w:t>
      </w:r>
      <w:r w:rsidRPr="004D466C">
        <w:rPr>
          <w:sz w:val="16"/>
        </w:rPr>
        <w:t xml:space="preserve">, that </w:t>
      </w:r>
      <w:r w:rsidRPr="00823E06">
        <w:rPr>
          <w:rStyle w:val="StyleUnderline"/>
          <w:highlight w:val="cyan"/>
        </w:rPr>
        <w:t xml:space="preserve">any </w:t>
      </w:r>
      <w:r w:rsidRPr="000871C9">
        <w:rPr>
          <w:rStyle w:val="StyleUnderline"/>
        </w:rPr>
        <w:t xml:space="preserve">form of </w:t>
      </w:r>
      <w:r w:rsidRPr="00823E06">
        <w:rPr>
          <w:rStyle w:val="StyleUnderline"/>
          <w:highlight w:val="cyan"/>
        </w:rPr>
        <w:t>exploitation</w:t>
      </w:r>
      <w:r w:rsidRPr="00FE2341">
        <w:rPr>
          <w:rStyle w:val="StyleUnderline"/>
        </w:rPr>
        <w:t xml:space="preserve"> </w:t>
      </w:r>
      <w:r w:rsidRPr="00823E06">
        <w:rPr>
          <w:rStyle w:val="StyleUnderline"/>
          <w:highlight w:val="cyan"/>
        </w:rPr>
        <w:t xml:space="preserve">is forbidden </w:t>
      </w:r>
      <w:r w:rsidRPr="000871C9">
        <w:rPr>
          <w:rStyle w:val="StyleUnderline"/>
        </w:rPr>
        <w:t>regardless of the concrete method</w:t>
      </w:r>
      <w:r w:rsidRPr="00FE2341">
        <w:rPr>
          <w:rStyle w:val="StyleUnderline"/>
        </w:rPr>
        <w:t xml:space="preserve"> used</w:t>
      </w:r>
      <w:r w:rsidRPr="004D466C">
        <w:rPr>
          <w:sz w:val="16"/>
        </w:rPr>
        <w:t xml:space="preserve">. At least one court that had dismissed a reverse redlining argument but allowed an unconscionability argument to proceed referred to this "residual" or "catch-all" attribute of the doctrine, explaining that "[i]t also seems to the court that the purpose of the unconscionability doctrine, in providing protection to vulnerable, unsophisticated parties, is to plug the gaps left open by applicable statutory provisions when they do not afford consumers adequate protections. '229 </w:t>
      </w:r>
      <w:r w:rsidRPr="00823E06">
        <w:rPr>
          <w:rStyle w:val="StyleUnderline"/>
          <w:highlight w:val="cyan"/>
        </w:rPr>
        <w:t>This is the</w:t>
      </w:r>
      <w:r w:rsidRPr="00FE2341">
        <w:rPr>
          <w:rStyle w:val="StyleUnderline"/>
        </w:rPr>
        <w:t xml:space="preserve"> known </w:t>
      </w:r>
      <w:r w:rsidRPr="00823E06">
        <w:rPr>
          <w:rStyle w:val="StyleUnderline"/>
          <w:highlight w:val="cyan"/>
        </w:rPr>
        <w:t>advantage of broad standards</w:t>
      </w:r>
      <w:r w:rsidRPr="00FE2341">
        <w:rPr>
          <w:rStyle w:val="StyleUnderline"/>
        </w:rPr>
        <w:t xml:space="preserve"> </w:t>
      </w:r>
      <w:r w:rsidRPr="00823E06">
        <w:rPr>
          <w:rStyle w:val="StyleUnderline"/>
          <w:highlight w:val="cyan"/>
        </w:rPr>
        <w:t>like</w:t>
      </w:r>
      <w:r w:rsidRPr="004D466C">
        <w:rPr>
          <w:sz w:val="16"/>
        </w:rPr>
        <w:t xml:space="preserve"> good faith and </w:t>
      </w:r>
      <w:r w:rsidRPr="00823E06">
        <w:rPr>
          <w:rStyle w:val="Emphasis"/>
          <w:highlight w:val="cyan"/>
        </w:rPr>
        <w:t>unconscionability over specific rules</w:t>
      </w:r>
      <w:r w:rsidRPr="004D466C">
        <w:rPr>
          <w:sz w:val="16"/>
        </w:rPr>
        <w:t xml:space="preserve">: </w:t>
      </w:r>
      <w:r w:rsidRPr="00823E06">
        <w:rPr>
          <w:rStyle w:val="StyleUnderline"/>
          <w:highlight w:val="cyan"/>
        </w:rPr>
        <w:t>it is</w:t>
      </w:r>
      <w:r w:rsidRPr="00FE2341">
        <w:rPr>
          <w:rStyle w:val="StyleUnderline"/>
        </w:rPr>
        <w:t xml:space="preserve"> much </w:t>
      </w:r>
      <w:r w:rsidRPr="00823E06">
        <w:rPr>
          <w:rStyle w:val="StyleUnderline"/>
          <w:highlight w:val="cyan"/>
        </w:rPr>
        <w:t xml:space="preserve">harder to escape </w:t>
      </w:r>
      <w:r w:rsidRPr="000871C9">
        <w:rPr>
          <w:rStyle w:val="StyleUnderline"/>
        </w:rPr>
        <w:t xml:space="preserve">their </w:t>
      </w:r>
      <w:r w:rsidRPr="00823E06">
        <w:rPr>
          <w:rStyle w:val="StyleUnderline"/>
          <w:highlight w:val="cyan"/>
        </w:rPr>
        <w:t>coverag</w:t>
      </w:r>
      <w:r w:rsidRPr="004D466C">
        <w:rPr>
          <w:sz w:val="16"/>
        </w:rPr>
        <w:t xml:space="preserve">e.230 </w:t>
      </w:r>
      <w:r w:rsidRPr="00823E06">
        <w:rPr>
          <w:rStyle w:val="Emphasis"/>
          <w:highlight w:val="cyan"/>
        </w:rPr>
        <w:t xml:space="preserve">A </w:t>
      </w:r>
      <w:r w:rsidRPr="000871C9">
        <w:rPr>
          <w:rStyle w:val="Emphasis"/>
        </w:rPr>
        <w:t xml:space="preserve">clear and </w:t>
      </w:r>
      <w:r w:rsidRPr="00823E06">
        <w:rPr>
          <w:rStyle w:val="Emphasis"/>
          <w:highlight w:val="cyan"/>
        </w:rPr>
        <w:t>general message</w:t>
      </w:r>
      <w:r w:rsidRPr="004D466C">
        <w:rPr>
          <w:sz w:val="16"/>
        </w:rPr>
        <w:t xml:space="preserve"> against exploitation </w:t>
      </w:r>
      <w:r w:rsidRPr="00823E06">
        <w:rPr>
          <w:rStyle w:val="StyleUnderline"/>
          <w:highlight w:val="cyan"/>
        </w:rPr>
        <w:t xml:space="preserve">will </w:t>
      </w:r>
      <w:r w:rsidRPr="000871C9">
        <w:rPr>
          <w:rStyle w:val="StyleUnderline"/>
        </w:rPr>
        <w:t>support</w:t>
      </w:r>
      <w:r w:rsidRPr="00FE2341">
        <w:rPr>
          <w:rStyle w:val="StyleUnderline"/>
        </w:rPr>
        <w:t xml:space="preserve"> and </w:t>
      </w:r>
      <w:r w:rsidRPr="00823E06">
        <w:rPr>
          <w:rStyle w:val="Emphasis"/>
          <w:highlight w:val="cyan"/>
        </w:rPr>
        <w:lastRenderedPageBreak/>
        <w:t>strengthen</w:t>
      </w:r>
      <w:r w:rsidRPr="00FE2341">
        <w:rPr>
          <w:rStyle w:val="StyleUnderline"/>
        </w:rPr>
        <w:t xml:space="preserve"> </w:t>
      </w:r>
      <w:r w:rsidRPr="000871C9">
        <w:rPr>
          <w:rStyle w:val="StyleUnderline"/>
        </w:rPr>
        <w:t xml:space="preserve">social and </w:t>
      </w:r>
      <w:r w:rsidRPr="00823E06">
        <w:rPr>
          <w:rStyle w:val="StyleUnderline"/>
          <w:highlight w:val="cyan"/>
        </w:rPr>
        <w:t xml:space="preserve">moral </w:t>
      </w:r>
      <w:r w:rsidRPr="00823E06">
        <w:rPr>
          <w:rStyle w:val="Emphasis"/>
          <w:highlight w:val="cyan"/>
        </w:rPr>
        <w:t>norms</w:t>
      </w:r>
      <w:r w:rsidRPr="00823E06">
        <w:rPr>
          <w:rStyle w:val="StyleUnderline"/>
          <w:highlight w:val="cyan"/>
        </w:rPr>
        <w:t xml:space="preserve"> </w:t>
      </w:r>
      <w:r w:rsidRPr="000871C9">
        <w:rPr>
          <w:rStyle w:val="StyleUnderline"/>
        </w:rPr>
        <w:t>that disapprove</w:t>
      </w:r>
      <w:r w:rsidRPr="00FE2341">
        <w:rPr>
          <w:rStyle w:val="StyleUnderline"/>
        </w:rPr>
        <w:t xml:space="preserve"> of such behavior, </w:t>
      </w:r>
      <w:r w:rsidRPr="00823E06">
        <w:rPr>
          <w:rStyle w:val="StyleUnderline"/>
          <w:highlight w:val="cyan"/>
        </w:rPr>
        <w:t xml:space="preserve">which can encourage </w:t>
      </w:r>
      <w:r w:rsidRPr="000871C9">
        <w:rPr>
          <w:rStyle w:val="StyleUnderline"/>
        </w:rPr>
        <w:t xml:space="preserve">stronger market players to </w:t>
      </w:r>
      <w:r w:rsidRPr="000871C9">
        <w:rPr>
          <w:rStyle w:val="Emphasis"/>
        </w:rPr>
        <w:t>exercise</w:t>
      </w:r>
      <w:r w:rsidRPr="00FE2341">
        <w:rPr>
          <w:rStyle w:val="Emphasis"/>
        </w:rPr>
        <w:t xml:space="preserve"> more </w:t>
      </w:r>
      <w:r w:rsidRPr="00823E06">
        <w:rPr>
          <w:rStyle w:val="Emphasis"/>
          <w:highlight w:val="cyan"/>
        </w:rPr>
        <w:t>self-restraint.</w:t>
      </w:r>
    </w:p>
    <w:p w14:paraId="12F2DA7C" w14:textId="77777777" w:rsidR="006F2508" w:rsidRDefault="006F2508" w:rsidP="006F2508">
      <w:pPr>
        <w:pStyle w:val="Heading4"/>
      </w:pPr>
      <w:r>
        <w:t xml:space="preserve">Inequality is </w:t>
      </w:r>
      <w:r w:rsidRPr="00663E90">
        <w:rPr>
          <w:u w:val="single"/>
        </w:rPr>
        <w:t>ethical</w:t>
      </w:r>
      <w:r>
        <w:rPr>
          <w:u w:val="single"/>
        </w:rPr>
        <w:t>ly</w:t>
      </w:r>
      <w:r w:rsidRPr="00663E90">
        <w:rPr>
          <w:u w:val="single"/>
        </w:rPr>
        <w:t xml:space="preserve"> </w:t>
      </w:r>
      <w:r>
        <w:rPr>
          <w:u w:val="single"/>
        </w:rPr>
        <w:t>intolerable</w:t>
      </w:r>
      <w:r>
        <w:t xml:space="preserve"> and poses a </w:t>
      </w:r>
      <w:r w:rsidRPr="00DA2865">
        <w:rPr>
          <w:u w:val="single"/>
        </w:rPr>
        <w:t>linear existential risk</w:t>
      </w:r>
      <w:r>
        <w:t xml:space="preserve"> that </w:t>
      </w:r>
      <w:r w:rsidRPr="00AF46F2">
        <w:rPr>
          <w:u w:val="single"/>
        </w:rPr>
        <w:t>turns</w:t>
      </w:r>
      <w:r>
        <w:t xml:space="preserve"> every impact.  </w:t>
      </w:r>
    </w:p>
    <w:p w14:paraId="09B487CA" w14:textId="77777777" w:rsidR="006F2508" w:rsidRDefault="006F2508" w:rsidP="006F2508">
      <w:r w:rsidRPr="000548F1">
        <w:rPr>
          <w:rStyle w:val="Style13ptBold"/>
        </w:rPr>
        <w:t>Benetar</w:t>
      </w:r>
      <w:r>
        <w:rPr>
          <w:rStyle w:val="Style13ptBold"/>
        </w:rPr>
        <w:t xml:space="preserve">, </w:t>
      </w:r>
      <w:r w:rsidRPr="000548F1">
        <w:rPr>
          <w:rStyle w:val="Style13ptBold"/>
        </w:rPr>
        <w:t xml:space="preserve">13 </w:t>
      </w:r>
      <w:r>
        <w:t xml:space="preserve">– </w:t>
      </w:r>
      <w:r w:rsidRPr="000548F1">
        <w:t>Solomon BENETAR MBChB, DSc (Med) is Emeritus Professor of Medicine at the University of Cape Town and Professor at the Dalla Lana School of Pubic Health and Joint Centre for Bioethics, University of Toronto; st President of the International Association of Bioethics, elected foreign member of the US National Academy of Sciences' Institute of Medicine and the American Academy of Arts and Sciences ’13</w:t>
      </w:r>
      <w:r>
        <w:t xml:space="preserve"> (</w:t>
      </w:r>
      <w:r w:rsidRPr="000548F1">
        <w:t xml:space="preserve"> “Global Health and Justice: Re-examining our Values” Bioethics 27 (7) p. Wiley</w:t>
      </w:r>
      <w:r>
        <w:t>)</w:t>
      </w:r>
    </w:p>
    <w:p w14:paraId="6DCA0175" w14:textId="77777777" w:rsidR="006F2508" w:rsidRPr="0067755D" w:rsidRDefault="006F2508" w:rsidP="006F2508">
      <w:pPr>
        <w:rPr>
          <w:sz w:val="16"/>
        </w:rPr>
      </w:pPr>
      <w:r w:rsidRPr="0067755D">
        <w:rPr>
          <w:sz w:val="16"/>
        </w:rPr>
        <w:t>Widening disparities in health within and between nations reflect a trajectory of ‘progress’ that has ‘run its course’ and needs to be significantly modified if progress is to be sustainable. Values and a value system that have enabled progress are now being distorted to the point where they undermine the future of global health by generating multiple crises that perpetuate injustice. Reliance on philanthropy for rectification, while necessary in the short and medium terms, is insufficient to address the challenge of economic and other systems spinning out of control. Innovative approaches are required and it is suggested that these could best emerge from in-depth multidisciplinary research supported by endeavours to promote a ‘global mind-set.’</w:t>
      </w:r>
    </w:p>
    <w:p w14:paraId="79A6E4BB" w14:textId="77777777" w:rsidR="006F2508" w:rsidRPr="0067755D" w:rsidRDefault="006F2508" w:rsidP="006F2508">
      <w:pPr>
        <w:rPr>
          <w:sz w:val="16"/>
        </w:rPr>
      </w:pPr>
      <w:r w:rsidRPr="0067755D">
        <w:rPr>
          <w:sz w:val="16"/>
        </w:rPr>
        <w:t xml:space="preserve">    The human development approach begins from a premise that has deep roots in liberal political theory – namely, the idea that justice is properly about the basic social structure[s] … (political, legal, social and economic institutions of a community that have a profound impact on the health status of community members) and whether these structures guarantee community members the ‘fair value’ of their most basic human capacities.1</w:t>
      </w:r>
    </w:p>
    <w:p w14:paraId="12A1C443" w14:textId="77777777" w:rsidR="006F2508" w:rsidRPr="0067755D" w:rsidRDefault="006F2508" w:rsidP="006F2508">
      <w:pPr>
        <w:rPr>
          <w:sz w:val="16"/>
        </w:rPr>
      </w:pPr>
      <w:r w:rsidRPr="0067755D">
        <w:rPr>
          <w:sz w:val="16"/>
        </w:rPr>
        <w:t>Descriptions abound of the extent to which we live in an unjust world and of how dis</w:t>
      </w:r>
      <w:r w:rsidRPr="002E53C4">
        <w:rPr>
          <w:rStyle w:val="StyleUnderline"/>
        </w:rPr>
        <w:t>parities in wealth and health</w:t>
      </w:r>
      <w:r w:rsidRPr="00793A71">
        <w:rPr>
          <w:rStyle w:val="StyleUnderline"/>
        </w:rPr>
        <w:t xml:space="preserve"> within and between nations have been widening inexorably over many years.</w:t>
      </w:r>
      <w:r w:rsidRPr="0067755D">
        <w:rPr>
          <w:sz w:val="16"/>
        </w:rPr>
        <w:t xml:space="preserve">2 </w:t>
      </w:r>
      <w:r w:rsidRPr="00823E06">
        <w:rPr>
          <w:rStyle w:val="StyleUnderline"/>
          <w:highlight w:val="cyan"/>
        </w:rPr>
        <w:t>The</w:t>
      </w:r>
      <w:r w:rsidRPr="0067755D">
        <w:rPr>
          <w:sz w:val="16"/>
        </w:rPr>
        <w:t xml:space="preserve"> state of the </w:t>
      </w:r>
      <w:r w:rsidRPr="00823E06">
        <w:rPr>
          <w:rStyle w:val="StyleUnderline"/>
          <w:highlight w:val="cyan"/>
        </w:rPr>
        <w:t>world</w:t>
      </w:r>
      <w:r w:rsidRPr="0067755D">
        <w:rPr>
          <w:sz w:val="16"/>
        </w:rPr>
        <w:t xml:space="preserve"> in the early years of the twenty first century </w:t>
      </w:r>
      <w:r w:rsidRPr="00823E06">
        <w:rPr>
          <w:rStyle w:val="StyleUnderline"/>
          <w:highlight w:val="cyan"/>
        </w:rPr>
        <w:t>is characterized by</w:t>
      </w:r>
      <w:r w:rsidRPr="00793A71">
        <w:rPr>
          <w:rStyle w:val="StyleUnderline"/>
        </w:rPr>
        <w:t xml:space="preserve"> multiple, deep and interlinking </w:t>
      </w:r>
      <w:r w:rsidRPr="00823E06">
        <w:rPr>
          <w:rStyle w:val="StyleUnderline"/>
          <w:highlight w:val="cyan"/>
        </w:rPr>
        <w:t xml:space="preserve">crises in </w:t>
      </w:r>
      <w:r w:rsidRPr="00823E06">
        <w:rPr>
          <w:rStyle w:val="Emphasis"/>
          <w:highlight w:val="cyan"/>
        </w:rPr>
        <w:t>health</w:t>
      </w:r>
      <w:r w:rsidRPr="00823E06">
        <w:rPr>
          <w:rStyle w:val="StyleUnderline"/>
          <w:highlight w:val="cyan"/>
        </w:rPr>
        <w:t xml:space="preserve">, </w:t>
      </w:r>
      <w:r w:rsidRPr="0067755D">
        <w:rPr>
          <w:sz w:val="16"/>
        </w:rPr>
        <w:t>education</w:t>
      </w:r>
      <w:r w:rsidRPr="00823E06">
        <w:rPr>
          <w:rStyle w:val="StyleUnderline"/>
          <w:highlight w:val="cyan"/>
        </w:rPr>
        <w:t xml:space="preserve">, </w:t>
      </w:r>
      <w:r w:rsidRPr="00823E06">
        <w:rPr>
          <w:rStyle w:val="Emphasis"/>
          <w:highlight w:val="cyan"/>
        </w:rPr>
        <w:t>energy</w:t>
      </w:r>
      <w:r w:rsidRPr="00823E06">
        <w:rPr>
          <w:rStyle w:val="StyleUnderline"/>
          <w:highlight w:val="cyan"/>
        </w:rPr>
        <w:t xml:space="preserve">, </w:t>
      </w:r>
      <w:r w:rsidRPr="00823E06">
        <w:rPr>
          <w:rStyle w:val="Emphasis"/>
          <w:highlight w:val="cyan"/>
        </w:rPr>
        <w:t>water</w:t>
      </w:r>
      <w:r w:rsidRPr="00823E06">
        <w:rPr>
          <w:rStyle w:val="StyleUnderline"/>
          <w:highlight w:val="cyan"/>
        </w:rPr>
        <w:t xml:space="preserve">, </w:t>
      </w:r>
      <w:r w:rsidRPr="00823E06">
        <w:rPr>
          <w:rStyle w:val="Emphasis"/>
          <w:highlight w:val="cyan"/>
        </w:rPr>
        <w:t>food security</w:t>
      </w:r>
      <w:r w:rsidRPr="00823E06">
        <w:rPr>
          <w:rStyle w:val="StyleUnderline"/>
          <w:highlight w:val="cyan"/>
        </w:rPr>
        <w:t xml:space="preserve">, </w:t>
      </w:r>
      <w:r w:rsidRPr="009D5DD2">
        <w:rPr>
          <w:rStyle w:val="StyleUnderline"/>
        </w:rPr>
        <w:t xml:space="preserve">the </w:t>
      </w:r>
      <w:r w:rsidRPr="00823E06">
        <w:rPr>
          <w:rStyle w:val="Emphasis"/>
          <w:highlight w:val="cyan"/>
        </w:rPr>
        <w:t>economy</w:t>
      </w:r>
      <w:r w:rsidRPr="00823E06">
        <w:rPr>
          <w:rStyle w:val="StyleUnderline"/>
          <w:highlight w:val="cyan"/>
        </w:rPr>
        <w:t xml:space="preserve"> and </w:t>
      </w:r>
      <w:r w:rsidRPr="009D5DD2">
        <w:rPr>
          <w:rStyle w:val="StyleUnderline"/>
        </w:rPr>
        <w:t xml:space="preserve">the </w:t>
      </w:r>
      <w:r w:rsidRPr="00823E06">
        <w:rPr>
          <w:rStyle w:val="Emphasis"/>
          <w:highlight w:val="cyan"/>
        </w:rPr>
        <w:t>environment</w:t>
      </w:r>
      <w:r w:rsidRPr="00823E06">
        <w:rPr>
          <w:rStyle w:val="StyleUnderline"/>
          <w:highlight w:val="cyan"/>
        </w:rPr>
        <w:t xml:space="preserve"> </w:t>
      </w:r>
      <w:r w:rsidRPr="009D5DD2">
        <w:rPr>
          <w:rStyle w:val="StyleUnderline"/>
        </w:rPr>
        <w:t xml:space="preserve">that </w:t>
      </w:r>
      <w:r w:rsidRPr="00823E06">
        <w:rPr>
          <w:rStyle w:val="StyleUnderline"/>
          <w:highlight w:val="cyan"/>
        </w:rPr>
        <w:t>constitute a</w:t>
      </w:r>
      <w:r w:rsidRPr="009D5DD2">
        <w:rPr>
          <w:rStyle w:val="StyleUnderline"/>
        </w:rPr>
        <w:t xml:space="preserve">n ‘organic </w:t>
      </w:r>
      <w:r w:rsidRPr="00823E06">
        <w:rPr>
          <w:rStyle w:val="StyleUnderline"/>
          <w:highlight w:val="cyan"/>
        </w:rPr>
        <w:t>global crisis,’</w:t>
      </w:r>
      <w:r w:rsidRPr="00793A71">
        <w:rPr>
          <w:rStyle w:val="StyleUnderline"/>
        </w:rPr>
        <w:t xml:space="preserve"> with already evident and further predictable adverse implications for the lives and well being of all globally</w:t>
      </w:r>
      <w:r w:rsidRPr="0067755D">
        <w:rPr>
          <w:sz w:val="16"/>
        </w:rPr>
        <w:t xml:space="preserve">.3 It is arguable that these crises and escalating injustice are to a considerable extent the outcome of the way in which the global political economy has been re-structured over the past 40 years,4 and that </w:t>
      </w:r>
      <w:r w:rsidRPr="00823E06">
        <w:rPr>
          <w:rStyle w:val="StyleUnderline"/>
          <w:highlight w:val="cyan"/>
        </w:rPr>
        <w:t xml:space="preserve">this </w:t>
      </w:r>
      <w:r w:rsidRPr="00F45E0A">
        <w:rPr>
          <w:rStyle w:val="StyleUnderline"/>
        </w:rPr>
        <w:t xml:space="preserve">is causally related to a value system that has </w:t>
      </w:r>
      <w:r w:rsidRPr="00823E06">
        <w:rPr>
          <w:rStyle w:val="StyleUnderline"/>
          <w:highlight w:val="cyan"/>
        </w:rPr>
        <w:t>failed to</w:t>
      </w:r>
      <w:r w:rsidRPr="00793A71">
        <w:rPr>
          <w:rStyle w:val="StyleUnderline"/>
        </w:rPr>
        <w:t xml:space="preserve"> </w:t>
      </w:r>
      <w:r w:rsidRPr="00823E06">
        <w:rPr>
          <w:rStyle w:val="StyleUnderline"/>
          <w:highlight w:val="cyan"/>
        </w:rPr>
        <w:t xml:space="preserve">lead to </w:t>
      </w:r>
      <w:r w:rsidRPr="00F45E0A">
        <w:rPr>
          <w:rStyle w:val="StyleUnderline"/>
        </w:rPr>
        <w:t xml:space="preserve">the </w:t>
      </w:r>
      <w:r w:rsidRPr="00823E06">
        <w:rPr>
          <w:rStyle w:val="StyleUnderline"/>
          <w:highlight w:val="cyan"/>
        </w:rPr>
        <w:t>benefits of</w:t>
      </w:r>
      <w:r w:rsidRPr="00793A71">
        <w:rPr>
          <w:rStyle w:val="StyleUnderline"/>
        </w:rPr>
        <w:t xml:space="preserve"> economic </w:t>
      </w:r>
      <w:r w:rsidRPr="00823E06">
        <w:rPr>
          <w:rStyle w:val="StyleUnderline"/>
          <w:highlight w:val="cyan"/>
        </w:rPr>
        <w:t>growth</w:t>
      </w:r>
      <w:r w:rsidRPr="00793A71">
        <w:rPr>
          <w:rStyle w:val="StyleUnderline"/>
        </w:rPr>
        <w:t xml:space="preserve"> and scientific and medical advances</w:t>
      </w:r>
      <w:r w:rsidRPr="0067755D">
        <w:rPr>
          <w:sz w:val="16"/>
        </w:rPr>
        <w:t xml:space="preserve"> (including those in public health) </w:t>
      </w:r>
      <w:r w:rsidRPr="00793A71">
        <w:rPr>
          <w:rStyle w:val="StyleUnderline"/>
        </w:rPr>
        <w:t>being applied to</w:t>
      </w:r>
      <w:r w:rsidRPr="0067755D">
        <w:rPr>
          <w:sz w:val="16"/>
        </w:rPr>
        <w:t xml:space="preserve"> processes that could </w:t>
      </w:r>
      <w:r w:rsidRPr="00793A71">
        <w:rPr>
          <w:rStyle w:val="StyleUnderline"/>
        </w:rPr>
        <w:t>reduce inequities in health</w:t>
      </w:r>
      <w:r w:rsidRPr="0067755D">
        <w:rPr>
          <w:sz w:val="16"/>
        </w:rPr>
        <w:t xml:space="preserve"> and human well being.5</w:t>
      </w:r>
    </w:p>
    <w:p w14:paraId="62F2E839" w14:textId="77777777" w:rsidR="006F2508" w:rsidRPr="0067755D" w:rsidRDefault="006F2508" w:rsidP="006F2508">
      <w:pPr>
        <w:rPr>
          <w:sz w:val="16"/>
        </w:rPr>
      </w:pPr>
      <w:r w:rsidRPr="0067755D">
        <w:rPr>
          <w:sz w:val="16"/>
        </w:rPr>
        <w:t xml:space="preserve">A recent </w:t>
      </w:r>
      <w:r w:rsidRPr="00A37D5A">
        <w:rPr>
          <w:rStyle w:val="StyleUnderline"/>
        </w:rPr>
        <w:t>review of</w:t>
      </w:r>
      <w:r w:rsidRPr="0067755D">
        <w:rPr>
          <w:sz w:val="16"/>
        </w:rPr>
        <w:t xml:space="preserve"> four </w:t>
      </w:r>
      <w:r w:rsidRPr="00A37D5A">
        <w:rPr>
          <w:rStyle w:val="StyleUnderline"/>
        </w:rPr>
        <w:t>prominent theories of justice (consequentialist, relational, human rights and social contract approaches) reveals general agreement on the ethical requirement for international assistance to relieve poverty and improve the health of</w:t>
      </w:r>
      <w:r w:rsidRPr="00793A71">
        <w:rPr>
          <w:rStyle w:val="StyleUnderline"/>
        </w:rPr>
        <w:t xml:space="preserve"> the most deprived.</w:t>
      </w:r>
      <w:r w:rsidRPr="0067755D">
        <w:rPr>
          <w:sz w:val="16"/>
        </w:rPr>
        <w:t xml:space="preserve"> An example is the widespread agreement to pursue the Millennium Development Goals (MDGs).6</w:t>
      </w:r>
    </w:p>
    <w:p w14:paraId="1BC3C127" w14:textId="77777777" w:rsidR="006F2508" w:rsidRPr="0067755D" w:rsidRDefault="006F2508" w:rsidP="006F2508">
      <w:pPr>
        <w:rPr>
          <w:sz w:val="16"/>
        </w:rPr>
      </w:pPr>
      <w:r w:rsidRPr="0067755D">
        <w:rPr>
          <w:sz w:val="16"/>
        </w:rPr>
        <w:t xml:space="preserve">However, many such approaches are arguably minimalist in the sense that they have a dominant emphasis on philanthropy, although some attention is directed to the need to rectify previous economic and other harms. It should be noted that for every $1 of Official Development Assistance (much of which is used to pay donor country staff who assist in delivering aid),7 developing countries pay about $6 in debt repayment – mostly interest on debt.8 The beneficial effects of well directed philanthropy are acknowledged, but the limited success of philanthropy in narrowing disparities, illustrated by inability to raise the resources for the MDGs, provides insights into the need for a bolder vision for poverty reduction. Briefly, achievement of the MDGs (and these are modest in terms of needs beyond the severely poor) requires about $3/4 trillion over 15 years. The sad fact is that this sum has not been raised (and that donor fatigue is increasing) while about $17 trillion (22 x as much) was mobilized in three months for the bailouts of financial institutions during the early stages of the 2008 global economic crisis. This </w:t>
      </w:r>
      <w:r w:rsidRPr="00C67E6E">
        <w:rPr>
          <w:rStyle w:val="StyleUnderline"/>
        </w:rPr>
        <w:t>asymmetry between the privatization of profits and the socialization of losses reflects the extent to which the lives of a minority are valued and protected while the lives of the majority are devalued and undermined.</w:t>
      </w:r>
      <w:r w:rsidRPr="0067755D">
        <w:rPr>
          <w:sz w:val="16"/>
        </w:rPr>
        <w:t xml:space="preserve"> 9</w:t>
      </w:r>
    </w:p>
    <w:p w14:paraId="3FD5C4F8" w14:textId="77777777" w:rsidR="006F2508" w:rsidRPr="0067755D" w:rsidRDefault="006F2508" w:rsidP="006F2508">
      <w:pPr>
        <w:rPr>
          <w:sz w:val="16"/>
        </w:rPr>
      </w:pPr>
      <w:r w:rsidRPr="0067755D">
        <w:rPr>
          <w:sz w:val="16"/>
        </w:rPr>
        <w:lastRenderedPageBreak/>
        <w:t>Furthermore, while discussions on health and justice are conducted under the rubric ‘global health,’ they are located within what would more accurately be called an ‘international health’ approach. International health, with its focus on the provision of biomedical health care assistance, in one form or another across regional or national boundaries, has long been an item on the agendas of many wealthy countries and academic institutions. Global Health is a newer term and properly used, goes beyond international health to include acknowledgment of health in more than merely a biomedical sense, and the critical interdependence of the health of all in a world characterized, inter-alia by excessive (often wasteful) consumption of limited resources, population growth, demographic changes, porous borders and environmental and biological dangers that threaten all lives globally.10 Seeing the health of all as interconnected and intimately linked to social and economic forces, and to the values that underlie these requires a new perspective on ways of viewing ourselves and the world.</w:t>
      </w:r>
    </w:p>
    <w:p w14:paraId="06F222BB" w14:textId="77777777" w:rsidR="006F2508" w:rsidRPr="0067755D" w:rsidRDefault="006F2508" w:rsidP="006F2508">
      <w:pPr>
        <w:rPr>
          <w:sz w:val="16"/>
        </w:rPr>
      </w:pPr>
      <w:r w:rsidRPr="0067755D">
        <w:rPr>
          <w:sz w:val="16"/>
        </w:rPr>
        <w:t xml:space="preserve">In this commentary I provide a personal view of some </w:t>
      </w:r>
      <w:r w:rsidRPr="00A37D5A">
        <w:rPr>
          <w:rStyle w:val="StyleUnderline"/>
        </w:rPr>
        <w:t>distortions of our values</w:t>
      </w:r>
      <w:r w:rsidRPr="0067755D">
        <w:rPr>
          <w:sz w:val="16"/>
        </w:rPr>
        <w:t xml:space="preserve"> that may in part </w:t>
      </w:r>
      <w:r w:rsidRPr="00A37D5A">
        <w:rPr>
          <w:rStyle w:val="StyleUnderline"/>
        </w:rPr>
        <w:t>explain our predicament of persistent global injustice</w:t>
      </w:r>
      <w:r w:rsidRPr="0067755D">
        <w:rPr>
          <w:sz w:val="16"/>
        </w:rPr>
        <w:t xml:space="preserve"> 11 and suggest that </w:t>
      </w:r>
      <w:r w:rsidRPr="00A37D5A">
        <w:rPr>
          <w:rStyle w:val="StyleUnderline"/>
        </w:rPr>
        <w:t>ignoring these prevents us from acting with the vision and wisdom to use available intellectual and financial resources to reduce injustice, improve health and ensure better lives for billions</w:t>
      </w:r>
      <w:r w:rsidRPr="00C67E6E">
        <w:rPr>
          <w:rStyle w:val="StyleUnderline"/>
        </w:rPr>
        <w:t xml:space="preserve"> of people</w:t>
      </w:r>
      <w:r w:rsidRPr="0067755D">
        <w:rPr>
          <w:b/>
          <w:sz w:val="16"/>
        </w:rPr>
        <w:t>.</w:t>
      </w:r>
      <w:r w:rsidRPr="0067755D">
        <w:rPr>
          <w:sz w:val="16"/>
        </w:rPr>
        <w:t>12 I conclude by considering some attitudes and approaches that could facilitate reduction in injustice. Throughout this commentary I ask readers to keep in mind the implications of ongoing widespread poverty, depletion of limited and unrenewable natural resources, population growth, global warming and the threat of new infectious diseases as major threats to global health in the 21st century.</w:t>
      </w:r>
    </w:p>
    <w:p w14:paraId="122B2219" w14:textId="77777777" w:rsidR="006F2508" w:rsidRPr="0067755D" w:rsidRDefault="006F2508" w:rsidP="006F2508">
      <w:pPr>
        <w:rPr>
          <w:sz w:val="16"/>
        </w:rPr>
      </w:pPr>
      <w:r w:rsidRPr="0067755D">
        <w:rPr>
          <w:sz w:val="16"/>
        </w:rPr>
        <w:t>Distortions of Our Values</w:t>
      </w:r>
    </w:p>
    <w:p w14:paraId="1BC7DB79" w14:textId="77777777" w:rsidR="006F2508" w:rsidRPr="0067755D" w:rsidRDefault="006F2508" w:rsidP="006F2508">
      <w:pPr>
        <w:rPr>
          <w:sz w:val="16"/>
        </w:rPr>
      </w:pPr>
      <w:r w:rsidRPr="00C67E6E">
        <w:rPr>
          <w:rStyle w:val="StyleUnderline"/>
        </w:rPr>
        <w:t>Widely and strongly held values over many centuries include respecting the lives, rights and freedoms of all within democratic systems characterized by a significant degree of social solidarity and driven by both ongoing scientific advances and well structured economies</w:t>
      </w:r>
      <w:r w:rsidRPr="0067755D">
        <w:rPr>
          <w:sz w:val="16"/>
        </w:rPr>
        <w:t xml:space="preserve">. The extent to which many of </w:t>
      </w:r>
      <w:r w:rsidRPr="00C67E6E">
        <w:rPr>
          <w:rStyle w:val="StyleUnderline"/>
        </w:rPr>
        <w:t>these values have become distorted</w:t>
      </w:r>
      <w:r w:rsidRPr="0067755D">
        <w:rPr>
          <w:sz w:val="16"/>
        </w:rPr>
        <w:t xml:space="preserve">, with potentially adverse effects on modern life, has long been perceived by prescient scholars,13 and it has been argued that these inter-linked distortions are </w:t>
      </w:r>
      <w:r w:rsidRPr="00C67E6E">
        <w:rPr>
          <w:rStyle w:val="StyleUnderline"/>
        </w:rPr>
        <w:t>underpinned by a desire and strategy for power and control through hegemonic ideas.</w:t>
      </w:r>
      <w:r w:rsidRPr="0067755D">
        <w:rPr>
          <w:sz w:val="16"/>
        </w:rPr>
        <w:t>14</w:t>
      </w:r>
    </w:p>
    <w:p w14:paraId="5D3B61E2" w14:textId="77777777" w:rsidR="006F2508" w:rsidRPr="0067755D" w:rsidRDefault="006F2508" w:rsidP="006F2508">
      <w:pPr>
        <w:rPr>
          <w:sz w:val="16"/>
        </w:rPr>
      </w:pPr>
      <w:r w:rsidRPr="0067755D">
        <w:rPr>
          <w:sz w:val="16"/>
        </w:rPr>
        <w:t>Hyper-individualism</w:t>
      </w:r>
    </w:p>
    <w:p w14:paraId="4A270C65" w14:textId="77777777" w:rsidR="006F2508" w:rsidRPr="0067755D" w:rsidRDefault="006F2508" w:rsidP="006F2508">
      <w:pPr>
        <w:rPr>
          <w:sz w:val="16"/>
        </w:rPr>
      </w:pPr>
      <w:r w:rsidRPr="0067755D">
        <w:rPr>
          <w:sz w:val="16"/>
        </w:rPr>
        <w:t xml:space="preserve">The analysis, offered here, of </w:t>
      </w:r>
      <w:r w:rsidRPr="00C67E6E">
        <w:rPr>
          <w:rStyle w:val="StyleUnderline"/>
        </w:rPr>
        <w:t xml:space="preserve">a </w:t>
      </w:r>
      <w:r w:rsidRPr="0067755D">
        <w:rPr>
          <w:sz w:val="16"/>
        </w:rPr>
        <w:t xml:space="preserve">variably </w:t>
      </w:r>
      <w:r w:rsidRPr="00F45E0A">
        <w:rPr>
          <w:rStyle w:val="StyleUnderline"/>
        </w:rPr>
        <w:t>distorted value syst</w:t>
      </w:r>
      <w:r w:rsidRPr="00C67E6E">
        <w:rPr>
          <w:rStyle w:val="StyleUnderline"/>
        </w:rPr>
        <w:t>em, centres on</w:t>
      </w:r>
      <w:r w:rsidRPr="0067755D">
        <w:rPr>
          <w:sz w:val="16"/>
        </w:rPr>
        <w:t xml:space="preserve"> an ongoing process of shifting from hard-won and highly prized individualism that has enabled magnificent economic, scientific and technological advances for the benefit of individuals and many societies, to a form </w:t>
      </w:r>
      <w:r w:rsidRPr="00F45E0A">
        <w:rPr>
          <w:sz w:val="16"/>
        </w:rPr>
        <w:t xml:space="preserve">of </w:t>
      </w:r>
      <w:r w:rsidRPr="00F45E0A">
        <w:rPr>
          <w:rStyle w:val="StyleUnderline"/>
        </w:rPr>
        <w:t>hyper-individualism</w:t>
      </w:r>
      <w:r w:rsidRPr="00F45E0A">
        <w:rPr>
          <w:sz w:val="16"/>
        </w:rPr>
        <w:t xml:space="preserve"> </w:t>
      </w:r>
      <w:r w:rsidRPr="00F45E0A">
        <w:rPr>
          <w:rStyle w:val="StyleUnderline"/>
        </w:rPr>
        <w:t>characterized</w:t>
      </w:r>
      <w:r w:rsidRPr="00F45E0A">
        <w:rPr>
          <w:sz w:val="16"/>
        </w:rPr>
        <w:t xml:space="preserve"> </w:t>
      </w:r>
      <w:r w:rsidRPr="00F45E0A">
        <w:rPr>
          <w:rStyle w:val="StyleUnderline"/>
        </w:rPr>
        <w:t>by demands for immediate gratification</w:t>
      </w:r>
      <w:r w:rsidRPr="00F45E0A">
        <w:rPr>
          <w:sz w:val="16"/>
        </w:rPr>
        <w:t xml:space="preserve"> </w:t>
      </w:r>
      <w:r w:rsidRPr="00F45E0A">
        <w:rPr>
          <w:rStyle w:val="StyleUnderline"/>
        </w:rPr>
        <w:t xml:space="preserve">and </w:t>
      </w:r>
      <w:r w:rsidRPr="00823E06">
        <w:rPr>
          <w:rStyle w:val="StyleUnderline"/>
          <w:highlight w:val="cyan"/>
        </w:rPr>
        <w:t>endless economic expectations</w:t>
      </w:r>
      <w:r w:rsidRPr="00C67E6E">
        <w:rPr>
          <w:rStyle w:val="StyleUnderline"/>
        </w:rPr>
        <w:t xml:space="preserve"> by the most privileged</w:t>
      </w:r>
      <w:r w:rsidRPr="0067755D">
        <w:rPr>
          <w:sz w:val="16"/>
        </w:rPr>
        <w:t xml:space="preserve">, </w:t>
      </w:r>
      <w:r w:rsidRPr="002E53C4">
        <w:rPr>
          <w:rStyle w:val="StyleUnderline"/>
        </w:rPr>
        <w:t xml:space="preserve">whose </w:t>
      </w:r>
      <w:r w:rsidRPr="00823E06">
        <w:rPr>
          <w:rStyle w:val="StyleUnderline"/>
          <w:highlight w:val="cyan"/>
        </w:rPr>
        <w:t>short</w:t>
      </w:r>
      <w:r w:rsidRPr="00F45E0A">
        <w:rPr>
          <w:rStyle w:val="StyleUnderline"/>
        </w:rPr>
        <w:t xml:space="preserve">-term </w:t>
      </w:r>
      <w:r w:rsidRPr="00823E06">
        <w:rPr>
          <w:rStyle w:val="StyleUnderline"/>
          <w:highlight w:val="cyan"/>
        </w:rPr>
        <w:t>horizons</w:t>
      </w:r>
      <w:r w:rsidRPr="00C67E6E">
        <w:rPr>
          <w:rStyle w:val="StyleUnderline"/>
        </w:rPr>
        <w:t xml:space="preserve"> and lavish consumptive patterns </w:t>
      </w:r>
      <w:r w:rsidRPr="00823E06">
        <w:rPr>
          <w:rStyle w:val="StyleUnderline"/>
          <w:highlight w:val="cyan"/>
        </w:rPr>
        <w:t>endanger the future for us all</w:t>
      </w:r>
      <w:r w:rsidRPr="0067755D">
        <w:rPr>
          <w:b/>
          <w:sz w:val="16"/>
        </w:rPr>
        <w:t>.</w:t>
      </w:r>
      <w:r w:rsidRPr="0067755D">
        <w:rPr>
          <w:sz w:val="16"/>
        </w:rPr>
        <w:t xml:space="preserve"> Charles Taylor has described this ‘dark side of individualism,’ as excessively focused on individuals in a way that:</w:t>
      </w:r>
    </w:p>
    <w:p w14:paraId="57134ABE" w14:textId="77777777" w:rsidR="006F2508" w:rsidRPr="0067755D" w:rsidRDefault="006F2508" w:rsidP="006F2508">
      <w:pPr>
        <w:rPr>
          <w:sz w:val="16"/>
        </w:rPr>
      </w:pPr>
      <w:r w:rsidRPr="0067755D">
        <w:rPr>
          <w:sz w:val="16"/>
        </w:rPr>
        <w:t xml:space="preserve">    … flattens and narrows our lives, makes them poorer in meaning and less concerned with others and society. [He contends moreover, that] s</w:t>
      </w:r>
      <w:r w:rsidRPr="00C67E6E">
        <w:rPr>
          <w:rStyle w:val="StyleUnderline"/>
        </w:rPr>
        <w:t>ocial relationships are depersonalised by the rise of ‘instrumental reasoning’ that values specialised knowledge, the extension of technical rationality to favour calculation</w:t>
      </w:r>
      <w:r w:rsidRPr="0067755D">
        <w:rPr>
          <w:sz w:val="16"/>
        </w:rPr>
        <w:t xml:space="preserve">, systematization, formal procedures, </w:t>
      </w:r>
      <w:r w:rsidRPr="00C67E6E">
        <w:rPr>
          <w:rStyle w:val="StyleUnderline"/>
        </w:rPr>
        <w:t xml:space="preserve">cost-benefit evaluations, </w:t>
      </w:r>
      <w:r w:rsidRPr="0067755D">
        <w:rPr>
          <w:sz w:val="16"/>
        </w:rPr>
        <w:t>maximizing efficiency and control over nature.15</w:t>
      </w:r>
    </w:p>
    <w:p w14:paraId="1A2742E0" w14:textId="77777777" w:rsidR="006F2508" w:rsidRPr="0067755D" w:rsidRDefault="006F2508" w:rsidP="006F2508">
      <w:pPr>
        <w:rPr>
          <w:sz w:val="16"/>
        </w:rPr>
      </w:pPr>
      <w:r w:rsidRPr="0067755D">
        <w:rPr>
          <w:sz w:val="16"/>
        </w:rPr>
        <w:t>Extreme individualism and three other characteristics underpinning the economic system, (viz. unlimited desires, short-term self-interest and a form of ‘rationality’ that emphasizes calculable and measurable issues), were identified many decades previously by John Kenneth Galbraith, who predicted that these would pose long-term threats to all.16</w:t>
      </w:r>
    </w:p>
    <w:p w14:paraId="6F3D5BC5" w14:textId="77777777" w:rsidR="006F2508" w:rsidRPr="0067755D" w:rsidRDefault="006F2508" w:rsidP="006F2508">
      <w:pPr>
        <w:rPr>
          <w:sz w:val="16"/>
        </w:rPr>
      </w:pPr>
      <w:r w:rsidRPr="0067755D">
        <w:rPr>
          <w:sz w:val="16"/>
        </w:rPr>
        <w:t>Within healthcare systems, hyper-individualism is revealed by expectations that everything that can possibly be done for any individual comes to be incorporated into a sense of entitlement regarding what should be provided – often at little or no cost to the recipient. As a result, h</w:t>
      </w:r>
      <w:r w:rsidRPr="00C67E6E">
        <w:rPr>
          <w:rStyle w:val="StyleUnderline"/>
        </w:rPr>
        <w:t xml:space="preserve">ealth care is driven by the desire to postpone death at all costs, </w:t>
      </w:r>
      <w:r w:rsidRPr="0067755D">
        <w:rPr>
          <w:sz w:val="16"/>
        </w:rPr>
        <w:t xml:space="preserve">with little appreciation of the limits of life and of medicine.17 This applies particularly when futile health care is continued with public resources in healthcare systems that aspire to be egalitarian. Patients kept alive for extended periods in ICUs, when they have multiple organ failure and large, untreatable, suppurating pressure sores exemplify this.18 As a consequence, a high proportion of health budgets in many ‘developed countries’ is spent on prolonged end-of-life treatments that have only marginal benefits. Largely ignored in the pursuit of such ‘rescue medicine’ are the lost opportunities to prioritize many effective treatments that, if promptly applied, would result in greatly improved lives for many who are relegated to long waiting lists by current health funding priorities. </w:t>
      </w:r>
      <w:r w:rsidRPr="00C67E6E">
        <w:rPr>
          <w:rStyle w:val="StyleUnderline"/>
        </w:rPr>
        <w:t>Under such ideological pressures, all healthcare systems are</w:t>
      </w:r>
      <w:r w:rsidRPr="0067755D">
        <w:rPr>
          <w:sz w:val="16"/>
        </w:rPr>
        <w:t xml:space="preserve"> to some extent, and in varying combinations, distorted (not structured to meet local health needs), </w:t>
      </w:r>
      <w:r w:rsidRPr="00C67E6E">
        <w:rPr>
          <w:rStyle w:val="StyleUnderline"/>
        </w:rPr>
        <w:t>dysfunctional</w:t>
      </w:r>
      <w:r w:rsidRPr="0067755D">
        <w:rPr>
          <w:sz w:val="16"/>
        </w:rPr>
        <w:t xml:space="preserve"> (</w:t>
      </w:r>
      <w:r w:rsidRPr="00C67E6E">
        <w:rPr>
          <w:rStyle w:val="StyleUnderline"/>
        </w:rPr>
        <w:t xml:space="preserve">driven by vested interests with </w:t>
      </w:r>
      <w:r w:rsidRPr="00C67E6E">
        <w:rPr>
          <w:rStyle w:val="StyleUnderline"/>
        </w:rPr>
        <w:lastRenderedPageBreak/>
        <w:t>money/profits as the bottom line, within increasingly corporatized frameworks) and unsustainable (costs rising more rapidly than can be afforded even in wealthy nations</w:t>
      </w:r>
      <w:r w:rsidRPr="0067755D">
        <w:rPr>
          <w:sz w:val="16"/>
        </w:rPr>
        <w:t>).</w:t>
      </w:r>
    </w:p>
    <w:p w14:paraId="1FF690F3" w14:textId="77777777" w:rsidR="006F2508" w:rsidRPr="0067755D" w:rsidRDefault="006F2508" w:rsidP="006F2508">
      <w:pPr>
        <w:rPr>
          <w:sz w:val="16"/>
        </w:rPr>
      </w:pPr>
      <w:r w:rsidRPr="0067755D">
        <w:rPr>
          <w:sz w:val="16"/>
        </w:rPr>
        <w:t>Narrow conceptions and distorted application of human rights</w:t>
      </w:r>
    </w:p>
    <w:p w14:paraId="512381D5" w14:textId="77777777" w:rsidR="006F2508" w:rsidRPr="0067755D" w:rsidRDefault="006F2508" w:rsidP="006F2508">
      <w:pPr>
        <w:rPr>
          <w:sz w:val="16"/>
        </w:rPr>
      </w:pPr>
      <w:r w:rsidRPr="0067755D">
        <w:rPr>
          <w:sz w:val="16"/>
        </w:rPr>
        <w:t>Human Rights, now a widespread moral language used to promote respect for life and individuals, has been remarkably successful in many complex situations. However, instead of a comprehensive approach as outlined in the Universal Declaration of Human Rights (UDHR), the focus has largely been on civil and political rights. Protection of the privacy and confidentiality of those with HIV/AIDS is a good example of successful use of this approach. However, it is notable that there has also been considerable inconsistency and selectivity in the application and pursuit of human rights. For example security threats in the USA have led to abuses of civil and political rights that Americans have long-championed and chastened others for abusing,19 with ‘significant implications for the moral authority of civil societies in more authoritarian regimes’.20</w:t>
      </w:r>
    </w:p>
    <w:p w14:paraId="5A38B420" w14:textId="77777777" w:rsidR="006F2508" w:rsidRPr="0067755D" w:rsidRDefault="006F2508" w:rsidP="006F2508">
      <w:pPr>
        <w:rPr>
          <w:sz w:val="16"/>
        </w:rPr>
      </w:pPr>
      <w:r w:rsidRPr="0067755D">
        <w:rPr>
          <w:sz w:val="16"/>
        </w:rPr>
        <w:t>In the context of identifying and punishing individual perpetrators of human rights abuses, a narrow conception of rights and perpetrators of abuses has also neglected powerful ‘systems-based’ forces that could promote either achievement of rights or abuses of these. The role of many structural forces (including the granting of rights to corporations as ‘persons’) imposed on the global economy by wealthy nations (and their collusion with despots) that undermine the basic rights to life for billions of people is one example.21 Other distressing examples of systemic misuse of the idea of Human Rights include the many failings of the United Nations Council on Human Rights (UNCHR), as recorded by UN Watch,22 and through the Canadian experience within the UNCHR.23</w:t>
      </w:r>
    </w:p>
    <w:p w14:paraId="4C63111B" w14:textId="77777777" w:rsidR="006F2508" w:rsidRPr="0067755D" w:rsidRDefault="006F2508" w:rsidP="006F2508">
      <w:pPr>
        <w:rPr>
          <w:sz w:val="16"/>
        </w:rPr>
      </w:pPr>
      <w:r w:rsidRPr="0067755D">
        <w:rPr>
          <w:sz w:val="16"/>
        </w:rPr>
        <w:t>Regrettably a narrow focus on human rights tends to neglect social, cultural and economic rights as integral components of the UDHR that has been widely praised and advocated as a set of ‘indivisible’ and ‘inalienable’ rights. It is gratifying that the rationale for promoting and ensuring a more comprehensive application of rights is being advanced.24</w:t>
      </w:r>
    </w:p>
    <w:p w14:paraId="0F941EB7" w14:textId="77777777" w:rsidR="006F2508" w:rsidRPr="0067755D" w:rsidRDefault="006F2508" w:rsidP="006F2508">
      <w:pPr>
        <w:rPr>
          <w:sz w:val="16"/>
        </w:rPr>
      </w:pPr>
      <w:r w:rsidRPr="0067755D">
        <w:rPr>
          <w:sz w:val="16"/>
        </w:rPr>
        <w:t>Erosion of social solidarity and of stewardship for the future</w:t>
      </w:r>
    </w:p>
    <w:p w14:paraId="406B0728" w14:textId="77777777" w:rsidR="006F2508" w:rsidRPr="00F45E0A" w:rsidRDefault="006F2508" w:rsidP="006F2508">
      <w:pPr>
        <w:rPr>
          <w:sz w:val="16"/>
        </w:rPr>
      </w:pPr>
      <w:r w:rsidRPr="00C67E6E">
        <w:rPr>
          <w:rStyle w:val="StyleUnderline"/>
        </w:rPr>
        <w:t xml:space="preserve">Further </w:t>
      </w:r>
      <w:r w:rsidRPr="00823E06">
        <w:rPr>
          <w:rStyle w:val="StyleUnderline"/>
          <w:highlight w:val="cyan"/>
        </w:rPr>
        <w:t xml:space="preserve">distortions of </w:t>
      </w:r>
      <w:r w:rsidRPr="00F45E0A">
        <w:rPr>
          <w:rStyle w:val="StyleUnderline"/>
        </w:rPr>
        <w:t xml:space="preserve">our </w:t>
      </w:r>
      <w:r w:rsidRPr="00823E06">
        <w:rPr>
          <w:rStyle w:val="StyleUnderline"/>
          <w:highlight w:val="cyan"/>
        </w:rPr>
        <w:t xml:space="preserve">value system arise from erosion of </w:t>
      </w:r>
      <w:r w:rsidRPr="002E53C4">
        <w:rPr>
          <w:rStyle w:val="StyleUnderline"/>
        </w:rPr>
        <w:t>t</w:t>
      </w:r>
      <w:r w:rsidRPr="0067755D">
        <w:rPr>
          <w:sz w:val="16"/>
        </w:rPr>
        <w:t xml:space="preserve">he sense of community and </w:t>
      </w:r>
      <w:r w:rsidRPr="00823E06">
        <w:rPr>
          <w:rStyle w:val="StyleUnderline"/>
          <w:highlight w:val="cyan"/>
        </w:rPr>
        <w:t>social cohesion required to meet</w:t>
      </w:r>
      <w:r w:rsidRPr="00C67E6E">
        <w:rPr>
          <w:rStyle w:val="StyleUnderline"/>
        </w:rPr>
        <w:t xml:space="preserve"> </w:t>
      </w:r>
      <w:r w:rsidRPr="00F45E0A">
        <w:rPr>
          <w:rStyle w:val="StyleUnderline"/>
        </w:rPr>
        <w:t xml:space="preserve">aspirations for </w:t>
      </w:r>
      <w:r w:rsidRPr="00823E06">
        <w:rPr>
          <w:rStyle w:val="StyleUnderline"/>
          <w:highlight w:val="cyan"/>
        </w:rPr>
        <w:t xml:space="preserve">fairness </w:t>
      </w:r>
      <w:r w:rsidRPr="000548F1">
        <w:rPr>
          <w:rStyle w:val="StyleUnderline"/>
        </w:rPr>
        <w:t>and solidarity</w:t>
      </w:r>
      <w:r w:rsidRPr="00C67E6E">
        <w:rPr>
          <w:rStyle w:val="StyleUnderline"/>
        </w:rPr>
        <w:t xml:space="preserve"> in society, thus </w:t>
      </w:r>
      <w:r w:rsidRPr="00823E06">
        <w:rPr>
          <w:rStyle w:val="StyleUnderline"/>
          <w:highlight w:val="cyan"/>
        </w:rPr>
        <w:t xml:space="preserve">reducing the ability to adequately protect </w:t>
      </w:r>
      <w:r w:rsidRPr="00A37D5A">
        <w:rPr>
          <w:rStyle w:val="StyleUnderline"/>
        </w:rPr>
        <w:t xml:space="preserve">valued </w:t>
      </w:r>
      <w:r w:rsidRPr="00823E06">
        <w:rPr>
          <w:rStyle w:val="Emphasis"/>
          <w:highlight w:val="cyan"/>
        </w:rPr>
        <w:t>public goods</w:t>
      </w:r>
      <w:r w:rsidRPr="0067755D">
        <w:rPr>
          <w:sz w:val="16"/>
        </w:rPr>
        <w:t xml:space="preserve"> (highways, urban infrastructure, legal systems etc) </w:t>
      </w:r>
      <w:r w:rsidRPr="00C67E6E">
        <w:rPr>
          <w:rStyle w:val="StyleUnderline"/>
        </w:rPr>
        <w:t xml:space="preserve">and to reproduce caring social institutions </w:t>
      </w:r>
      <w:r w:rsidRPr="0067755D">
        <w:rPr>
          <w:sz w:val="16"/>
        </w:rPr>
        <w:t>(</w:t>
      </w:r>
      <w:r w:rsidRPr="00C67E6E">
        <w:rPr>
          <w:rStyle w:val="StyleUnderline"/>
        </w:rPr>
        <w:t>such as</w:t>
      </w:r>
      <w:r w:rsidRPr="0067755D">
        <w:rPr>
          <w:sz w:val="16"/>
        </w:rPr>
        <w:t xml:space="preserve"> basic educational facilities, colleges, universities, and </w:t>
      </w:r>
      <w:r w:rsidRPr="00C67E6E">
        <w:rPr>
          <w:rStyle w:val="StyleUnderline"/>
        </w:rPr>
        <w:t>health care),</w:t>
      </w:r>
      <w:r w:rsidRPr="0067755D">
        <w:rPr>
          <w:sz w:val="16"/>
        </w:rPr>
        <w:t xml:space="preserve"> </w:t>
      </w:r>
      <w:r w:rsidRPr="002E53C4">
        <w:rPr>
          <w:rStyle w:val="StyleUnderline"/>
        </w:rPr>
        <w:t>universal access to which are essential for community well being</w:t>
      </w:r>
      <w:r w:rsidRPr="0067755D">
        <w:rPr>
          <w:sz w:val="16"/>
        </w:rPr>
        <w:t xml:space="preserve">.25 Indeed </w:t>
      </w:r>
      <w:r w:rsidRPr="00F45E0A">
        <w:rPr>
          <w:rStyle w:val="StyleUnderline"/>
        </w:rPr>
        <w:t>private (consumer) goods are increasingly viewed as having priority over essential public goods</w:t>
      </w:r>
      <w:r w:rsidRPr="00F45E0A">
        <w:rPr>
          <w:b/>
          <w:sz w:val="16"/>
        </w:rPr>
        <w:t>.</w:t>
      </w:r>
      <w:r w:rsidRPr="00F45E0A">
        <w:rPr>
          <w:sz w:val="16"/>
        </w:rPr>
        <w:t xml:space="preserve"> A </w:t>
      </w:r>
      <w:r w:rsidRPr="00F45E0A">
        <w:rPr>
          <w:rStyle w:val="StyleUnderline"/>
        </w:rPr>
        <w:t>restricted concept of ‘freedom’ as ‘freedom to act’ (liberty) that focuses on narrow and short-term self-interest does injustice to the concept of freedom that should also include ‘freedom from want’, that requires a sense of obligation, duty and commitment to others</w:t>
      </w:r>
      <w:r w:rsidRPr="00F45E0A">
        <w:rPr>
          <w:sz w:val="16"/>
        </w:rPr>
        <w:t>.26</w:t>
      </w:r>
    </w:p>
    <w:p w14:paraId="64FE579B" w14:textId="77777777" w:rsidR="006F2508" w:rsidRPr="0067755D" w:rsidRDefault="006F2508" w:rsidP="006F2508">
      <w:pPr>
        <w:rPr>
          <w:sz w:val="16"/>
        </w:rPr>
      </w:pPr>
      <w:r w:rsidRPr="00F45E0A">
        <w:rPr>
          <w:sz w:val="16"/>
        </w:rPr>
        <w:t>Dedication to economic dogma</w:t>
      </w:r>
    </w:p>
    <w:p w14:paraId="0C73B97E" w14:textId="77777777" w:rsidR="006F2508" w:rsidRPr="0067755D" w:rsidRDefault="006F2508" w:rsidP="006F2508">
      <w:pPr>
        <w:rPr>
          <w:sz w:val="16"/>
        </w:rPr>
      </w:pPr>
      <w:r w:rsidRPr="0067755D">
        <w:rPr>
          <w:sz w:val="16"/>
        </w:rPr>
        <w:t xml:space="preserve">Another major distortion stems from dedication to </w:t>
      </w:r>
      <w:r w:rsidRPr="00C67E6E">
        <w:rPr>
          <w:rStyle w:val="StyleUnderline"/>
        </w:rPr>
        <w:t>a poorly regulated market system</w:t>
      </w:r>
      <w:r w:rsidRPr="0067755D">
        <w:rPr>
          <w:sz w:val="16"/>
        </w:rPr>
        <w:t xml:space="preserve"> that </w:t>
      </w:r>
      <w:r w:rsidRPr="00C67E6E">
        <w:rPr>
          <w:rStyle w:val="StyleUnderline"/>
        </w:rPr>
        <w:t>is</w:t>
      </w:r>
      <w:r w:rsidRPr="0067755D">
        <w:rPr>
          <w:sz w:val="16"/>
        </w:rPr>
        <w:t xml:space="preserve"> now increasingly widely </w:t>
      </w:r>
      <w:r w:rsidRPr="00C67E6E">
        <w:rPr>
          <w:rStyle w:val="StyleUnderline"/>
        </w:rPr>
        <w:t>acknowledged as based on flawed economic theory and the notion of endless economic growth within practices that are riddled with corruption and fraud, propagated by obtuse bureaucratic processes</w:t>
      </w:r>
      <w:r w:rsidRPr="0067755D">
        <w:rPr>
          <w:sz w:val="16"/>
        </w:rPr>
        <w:t>, all of which increasingly pervade all facets of life.27 Galbraith has eloquently described how the modern economic system is characterized by fraud, perpetrated not necessarily by bad people, but rather under the influence of corporations28 that seem to have all the defining characteristics of psychopaths,29 and which others more recently have recognized as unsustainable.30</w:t>
      </w:r>
    </w:p>
    <w:p w14:paraId="4E9FC4A1" w14:textId="77777777" w:rsidR="006F2508" w:rsidRPr="0067755D" w:rsidRDefault="006F2508" w:rsidP="006F2508">
      <w:pPr>
        <w:rPr>
          <w:sz w:val="16"/>
        </w:rPr>
      </w:pPr>
      <w:r w:rsidRPr="0067755D">
        <w:rPr>
          <w:sz w:val="16"/>
        </w:rPr>
        <w:t xml:space="preserve">The still unfolding recent global economic crisis (with associated major increases in food prices) is seriously harming the lives and health of about 50% of the world's population who live on less than $3–4 per day. The middle classes in the USA, UK, Europe and elsewhere are also affected, and even in the USA millions of families are losing their homes.31 Between 1980 and 2006, the wealthiest 1% of Americans tripled their after-tax percentage of national income, while the share of the bottom 90% dropped by 20%. Between 2002 and 2006, 75% of national economic growth went to the top 1% who own 70% of national wealth. </w:t>
      </w:r>
      <w:r w:rsidRPr="00C67E6E">
        <w:rPr>
          <w:rStyle w:val="StyleUnderline"/>
        </w:rPr>
        <w:t xml:space="preserve">The fact that </w:t>
      </w:r>
      <w:r w:rsidRPr="00823E06">
        <w:rPr>
          <w:rStyle w:val="StyleUnderline"/>
          <w:highlight w:val="cyan"/>
        </w:rPr>
        <w:t xml:space="preserve">four hundred US billionaires own more than 155 million Americans </w:t>
      </w:r>
      <w:r w:rsidRPr="00F45E0A">
        <w:rPr>
          <w:rStyle w:val="StyleUnderline"/>
        </w:rPr>
        <w:t>combined</w:t>
      </w:r>
      <w:r>
        <w:rPr>
          <w:rStyle w:val="StyleUnderline"/>
        </w:rPr>
        <w:t xml:space="preserve"> </w:t>
      </w:r>
      <w:r w:rsidRPr="00C67E6E">
        <w:rPr>
          <w:rStyle w:val="StyleUnderline"/>
        </w:rPr>
        <w:t>32</w:t>
      </w:r>
      <w:r w:rsidRPr="0067755D">
        <w:rPr>
          <w:sz w:val="16"/>
        </w:rPr>
        <w:t xml:space="preserve"> </w:t>
      </w:r>
      <w:r w:rsidRPr="00C67E6E">
        <w:rPr>
          <w:rStyle w:val="StyleUnderline"/>
        </w:rPr>
        <w:t xml:space="preserve">and that </w:t>
      </w:r>
      <w:r w:rsidRPr="00A37D5A">
        <w:rPr>
          <w:rStyle w:val="StyleUnderline"/>
        </w:rPr>
        <w:t>disparities in wealth are wider in the USA than in all other wealthy countries</w:t>
      </w:r>
      <w:r w:rsidRPr="0067755D">
        <w:rPr>
          <w:sz w:val="16"/>
        </w:rPr>
        <w:t xml:space="preserve"> (</w:t>
      </w:r>
      <w:r w:rsidRPr="00C67E6E">
        <w:rPr>
          <w:rStyle w:val="StyleUnderline"/>
        </w:rPr>
        <w:t>with associated higher indices of morbidity, mortality, imprisonment and other social pathologies)</w:t>
      </w:r>
      <w:r w:rsidRPr="0067755D">
        <w:rPr>
          <w:sz w:val="16"/>
        </w:rPr>
        <w:t xml:space="preserve">,33 </w:t>
      </w:r>
      <w:r w:rsidRPr="00C67E6E">
        <w:rPr>
          <w:rStyle w:val="StyleUnderline"/>
        </w:rPr>
        <w:t>speaks volumes about the distortion of values in that society</w:t>
      </w:r>
      <w:r w:rsidRPr="0067755D">
        <w:rPr>
          <w:sz w:val="16"/>
        </w:rPr>
        <w:t xml:space="preserve"> – the worst of which many seek to emulate. Once a much admired nation with the intellectual and economic potential to lead the world into a more equitable and sustainable 21st century, it </w:t>
      </w:r>
      <w:r w:rsidRPr="0067755D">
        <w:rPr>
          <w:sz w:val="16"/>
        </w:rPr>
        <w:lastRenderedPageBreak/>
        <w:t xml:space="preserve">is arguable that </w:t>
      </w:r>
      <w:r w:rsidRPr="00C67E6E">
        <w:rPr>
          <w:rStyle w:val="StyleUnderline"/>
        </w:rPr>
        <w:t>the USA's opportunity to improve global health is being squandered by short-sighted policies that undermine its own citizens, and many others globally.</w:t>
      </w:r>
      <w:r w:rsidRPr="0067755D">
        <w:rPr>
          <w:sz w:val="16"/>
        </w:rPr>
        <w:t xml:space="preserve">34 </w:t>
      </w:r>
      <w:r w:rsidRPr="00F45E0A">
        <w:rPr>
          <w:rStyle w:val="StyleUnderline"/>
        </w:rPr>
        <w:t>Among other highly adverse effects of a pervasive market ideology is the transformation of medical care into a product for consumption in a ‘free market’.</w:t>
      </w:r>
      <w:r w:rsidRPr="00F45E0A">
        <w:rPr>
          <w:sz w:val="16"/>
        </w:rPr>
        <w:t xml:space="preserve">35 </w:t>
      </w:r>
      <w:r w:rsidRPr="00F45E0A">
        <w:rPr>
          <w:rStyle w:val="StyleUnderline"/>
        </w:rPr>
        <w:t>With increasing commodification, much else that is valued in life is demeaned, by turning ‘goods’ that should not be sold into marketable commodities</w:t>
      </w:r>
      <w:r w:rsidRPr="00F45E0A">
        <w:rPr>
          <w:sz w:val="16"/>
        </w:rPr>
        <w:t>.36 Moreover</w:t>
      </w:r>
      <w:r w:rsidRPr="0067755D">
        <w:rPr>
          <w:sz w:val="16"/>
        </w:rPr>
        <w:t xml:space="preserve">, </w:t>
      </w:r>
      <w:r w:rsidRPr="00823E06">
        <w:rPr>
          <w:rStyle w:val="StyleUnderline"/>
          <w:highlight w:val="cyan"/>
        </w:rPr>
        <w:t xml:space="preserve">the world is rendered </w:t>
      </w:r>
      <w:r w:rsidRPr="00F45E0A">
        <w:rPr>
          <w:rStyle w:val="StyleUnderline"/>
        </w:rPr>
        <w:t xml:space="preserve">increasingly </w:t>
      </w:r>
      <w:r w:rsidRPr="00823E06">
        <w:rPr>
          <w:rStyle w:val="StyleUnderline"/>
          <w:highlight w:val="cyan"/>
        </w:rPr>
        <w:t xml:space="preserve">unstable and insecure when lives are </w:t>
      </w:r>
      <w:r w:rsidRPr="00F45E0A">
        <w:rPr>
          <w:rStyle w:val="StyleUnderline"/>
        </w:rPr>
        <w:t xml:space="preserve">reciprocally </w:t>
      </w:r>
      <w:r w:rsidRPr="00823E06">
        <w:rPr>
          <w:rStyle w:val="StyleUnderline"/>
          <w:highlight w:val="cyan"/>
        </w:rPr>
        <w:t xml:space="preserve">devalued by poverty of moral imagination </w:t>
      </w:r>
      <w:r w:rsidRPr="00F45E0A">
        <w:rPr>
          <w:rStyle w:val="StyleUnderline"/>
        </w:rPr>
        <w:t>that ignores the concept of social justice and the role of fairer distribution of resources</w:t>
      </w:r>
      <w:r w:rsidRPr="00F45E0A">
        <w:rPr>
          <w:sz w:val="16"/>
        </w:rPr>
        <w:t>.37</w:t>
      </w:r>
    </w:p>
    <w:p w14:paraId="6247349F" w14:textId="77777777" w:rsidR="006F2508" w:rsidRPr="0067755D" w:rsidRDefault="006F2508" w:rsidP="006F2508">
      <w:pPr>
        <w:rPr>
          <w:sz w:val="16"/>
        </w:rPr>
      </w:pPr>
      <w:r w:rsidRPr="0067755D">
        <w:rPr>
          <w:sz w:val="16"/>
        </w:rPr>
        <w:t>These criticisms also apply to the new South Africa, where adoption of the above-mentioned economic dogma generally and in relation to provision of health care services specifically, combined with pervasive corruption, has led to widening disparities in wealth (Gini co-efficient increased from 0.6 in 1995 to 0.66 in 2007 and to 0.679 in 2009),38 and health.39 This has contributed to escalating social unrest, and undermining of the hope for greater equity in this new constitutional democracy.40</w:t>
      </w:r>
    </w:p>
    <w:p w14:paraId="60BA9353" w14:textId="77777777" w:rsidR="006F2508" w:rsidRPr="0067755D" w:rsidRDefault="006F2508" w:rsidP="006F2508">
      <w:pPr>
        <w:rPr>
          <w:sz w:val="16"/>
        </w:rPr>
      </w:pPr>
      <w:r w:rsidRPr="0067755D">
        <w:rPr>
          <w:sz w:val="16"/>
        </w:rPr>
        <w:t xml:space="preserve">Most nations now have larger debts than they can easily sustain.41 </w:t>
      </w:r>
      <w:r w:rsidRPr="00C67E6E">
        <w:rPr>
          <w:rStyle w:val="StyleUnderline"/>
        </w:rPr>
        <w:t>Corporate goals have come to dominate in life generally and in health care specifically</w:t>
      </w:r>
      <w:r w:rsidRPr="0067755D">
        <w:rPr>
          <w:sz w:val="16"/>
        </w:rPr>
        <w:t>.42 The now threatened middle classes are coming to appreciate the fact that their plight results from the same processes that, in the past, allowed them to flourish at the expense of those lower in the chain of exploitation. It is also arguable that within the professions, greed and personal aspirations increasingly eclipse professionalism.43</w:t>
      </w:r>
    </w:p>
    <w:p w14:paraId="70B2AFA4" w14:textId="77777777" w:rsidR="006F2508" w:rsidRPr="0067755D" w:rsidRDefault="006F2508" w:rsidP="006F2508">
      <w:pPr>
        <w:rPr>
          <w:sz w:val="16"/>
        </w:rPr>
      </w:pPr>
      <w:r w:rsidRPr="0067755D">
        <w:rPr>
          <w:sz w:val="16"/>
        </w:rPr>
        <w:t>The idea of living a life in which there is place for at least some degree of modesty in expectations has seemingly been suppressed. Living beyond our means and accumulating debt seems to have become a norm. Few individuals or nations seem to realize that the solution to global health problems, the economic crisis and all the other social crises we face, lies in doing better with less rather than demanding more. Of course this is also the challenge for dealing with climate change and environmental degradation.44 Whether or not this crucial message can be absorbed and internalised by those who feel the world owes them long, luxurious and safe lives, while billions of others face daily risks and premature death, is an issue that has not been adequately addressed.45</w:t>
      </w:r>
    </w:p>
    <w:p w14:paraId="12091447" w14:textId="77777777" w:rsidR="006F2508" w:rsidRPr="0067755D" w:rsidRDefault="006F2508" w:rsidP="006F2508">
      <w:pPr>
        <w:rPr>
          <w:sz w:val="16"/>
        </w:rPr>
      </w:pPr>
      <w:r w:rsidRPr="0067755D">
        <w:rPr>
          <w:sz w:val="16"/>
        </w:rPr>
        <w:t>Over-reliance on science for solutions</w:t>
      </w:r>
    </w:p>
    <w:p w14:paraId="015B9847" w14:textId="77777777" w:rsidR="006F2508" w:rsidRPr="0067755D" w:rsidRDefault="006F2508" w:rsidP="006F2508">
      <w:pPr>
        <w:rPr>
          <w:sz w:val="16"/>
        </w:rPr>
      </w:pPr>
      <w:r w:rsidRPr="0067755D">
        <w:rPr>
          <w:sz w:val="16"/>
        </w:rPr>
        <w:t>While it is undisputed that scientific advances have provided, and will continue to provide many solutions to the manifold problems we face,46 undue faith in ‘science’ as the solution to all problems, results in selective and idiosyncratic value being placed on knowledge, with distinct preference for old knowledge over new knowledge, and preference for both new and old knowledge over wisdom in the application of knowledge.47 For example, it should be asked why there is so much emphasis on ensuring that all who could benefit from anti-retroviral drugs (ARVs) have access to these, but insufficient attention is paid to providing food to starving people (much easier to do than supplying drugs).</w:t>
      </w:r>
    </w:p>
    <w:p w14:paraId="31ED7CEA" w14:textId="77777777" w:rsidR="006F2508" w:rsidRPr="0067755D" w:rsidRDefault="006F2508" w:rsidP="006F2508">
      <w:pPr>
        <w:rPr>
          <w:sz w:val="16"/>
        </w:rPr>
      </w:pPr>
      <w:r w:rsidRPr="0067755D">
        <w:rPr>
          <w:sz w:val="16"/>
        </w:rPr>
        <w:t>Another example is how, in child health research, 97% of grants are designed to develop new technologies that could reduce child mortality by 22%. If more were spent on research on effective delivery of existing treatments, child mortality could be reduced by 66%.48 In health care, new research agendas and arrangements that include explicit priority setting and allocation of resources could address the distortions, dysfunctionality and unsustainability that characterize health services everywhere.\</w:t>
      </w:r>
    </w:p>
    <w:p w14:paraId="7EDDDB6C" w14:textId="77777777" w:rsidR="006F2508" w:rsidRPr="0067755D" w:rsidRDefault="006F2508" w:rsidP="006F2508">
      <w:pPr>
        <w:rPr>
          <w:sz w:val="16"/>
        </w:rPr>
      </w:pPr>
      <w:r w:rsidRPr="0067755D">
        <w:rPr>
          <w:sz w:val="16"/>
        </w:rPr>
        <w:t>The Report, ‘Beyond Technology: Strengthening Energy Policy through Social Science’, notes that despite having spent over $70 billion since 1977 on research programs in the USA to develop advanced, more efficient, cleaner and more cost-effective energy technologies, these have not been widely implemented.49 Reasons given for this lack of implementation include the complexity of a diverse political milieu with multiple layers of governance and weak public understanding of energy-related challenges and opportunities.</w:t>
      </w:r>
    </w:p>
    <w:p w14:paraId="2037AF57" w14:textId="77777777" w:rsidR="006F2508" w:rsidRPr="0067755D" w:rsidRDefault="006F2508" w:rsidP="006F2508">
      <w:pPr>
        <w:rPr>
          <w:sz w:val="16"/>
        </w:rPr>
      </w:pPr>
      <w:r w:rsidRPr="0067755D">
        <w:rPr>
          <w:sz w:val="16"/>
        </w:rPr>
        <w:t>Seeking Solutions</w:t>
      </w:r>
    </w:p>
    <w:p w14:paraId="134E6A76" w14:textId="77777777" w:rsidR="006F2508" w:rsidRPr="0067755D" w:rsidRDefault="006F2508" w:rsidP="006F2508">
      <w:pPr>
        <w:rPr>
          <w:sz w:val="16"/>
        </w:rPr>
      </w:pPr>
      <w:r w:rsidRPr="0067755D">
        <w:rPr>
          <w:sz w:val="16"/>
        </w:rPr>
        <w:t>A decade ago we described several values that need to be widely promoted to address the moral challenges posed by global health disparities: respect for all life and universal ethical principles; human rights, responsibilities and needs; equity; freedom; democracy; environmental ethics; and solidarity.50 It seems that distortions of these values may in part account for inadequate progress. In addition to the transformative approaches we suggested at that time, some additional suggestions are provided here.</w:t>
      </w:r>
    </w:p>
    <w:p w14:paraId="4256D9C7" w14:textId="77777777" w:rsidR="006F2508" w:rsidRPr="0067755D" w:rsidRDefault="006F2508" w:rsidP="006F2508">
      <w:pPr>
        <w:rPr>
          <w:sz w:val="16"/>
        </w:rPr>
      </w:pPr>
      <w:r w:rsidRPr="0067755D">
        <w:rPr>
          <w:sz w:val="16"/>
        </w:rPr>
        <w:t>Individual level</w:t>
      </w:r>
    </w:p>
    <w:p w14:paraId="18ED87E1" w14:textId="77777777" w:rsidR="006F2508" w:rsidRPr="0067755D" w:rsidRDefault="006F2508" w:rsidP="006F2508">
      <w:pPr>
        <w:rPr>
          <w:sz w:val="16"/>
        </w:rPr>
      </w:pPr>
      <w:r w:rsidRPr="0067755D">
        <w:rPr>
          <w:sz w:val="16"/>
        </w:rPr>
        <w:t xml:space="preserve">Faced with such daunting crises, I suggest that in order to overcome feelings of helplessness, the first task for each of us, as privileged people, is to become more introspective about our privilege and to re-examine our lives. </w:t>
      </w:r>
      <w:r w:rsidRPr="00C67E6E">
        <w:rPr>
          <w:rStyle w:val="StyleUnderline"/>
        </w:rPr>
        <w:t>Questions we need to ask</w:t>
      </w:r>
      <w:r w:rsidRPr="0067755D">
        <w:rPr>
          <w:sz w:val="16"/>
        </w:rPr>
        <w:t xml:space="preserve"> ourselves </w:t>
      </w:r>
      <w:r w:rsidRPr="00C67E6E">
        <w:rPr>
          <w:rStyle w:val="StyleUnderline"/>
        </w:rPr>
        <w:t>include</w:t>
      </w:r>
      <w:r w:rsidRPr="0067755D">
        <w:rPr>
          <w:sz w:val="16"/>
        </w:rPr>
        <w:t xml:space="preserve">: Who am I? What does it mean to be a privileged person? What are my goals in life? What are my academic responsibilities in relation to global health? </w:t>
      </w:r>
      <w:r w:rsidRPr="00C67E6E">
        <w:rPr>
          <w:rStyle w:val="StyleUnderline"/>
        </w:rPr>
        <w:t xml:space="preserve">Should the pursuit of social justice be a priority for health </w:t>
      </w:r>
      <w:r w:rsidRPr="00C67E6E">
        <w:rPr>
          <w:rStyle w:val="StyleUnderline"/>
        </w:rPr>
        <w:lastRenderedPageBreak/>
        <w:t>care professionals</w:t>
      </w:r>
      <w:r w:rsidRPr="0067755D">
        <w:rPr>
          <w:sz w:val="16"/>
        </w:rPr>
        <w:t>? Am I a citizen of the world, and should global health be a significant focus for those with an interest in bioethics?</w:t>
      </w:r>
    </w:p>
    <w:p w14:paraId="6B827B62" w14:textId="77777777" w:rsidR="006F2508" w:rsidRPr="0067755D" w:rsidRDefault="006F2508" w:rsidP="006F2508">
      <w:pPr>
        <w:rPr>
          <w:sz w:val="16"/>
        </w:rPr>
      </w:pPr>
      <w:r w:rsidRPr="0067755D">
        <w:rPr>
          <w:sz w:val="16"/>
        </w:rPr>
        <w:t>Social level</w:t>
      </w:r>
    </w:p>
    <w:p w14:paraId="07C444BC" w14:textId="77777777" w:rsidR="006F2508" w:rsidRPr="0067755D" w:rsidRDefault="006F2508" w:rsidP="006F2508">
      <w:pPr>
        <w:rPr>
          <w:sz w:val="16"/>
        </w:rPr>
      </w:pPr>
      <w:r w:rsidRPr="0067755D">
        <w:rPr>
          <w:sz w:val="16"/>
        </w:rPr>
        <w:t>In responding to what needs to be done at the levels of institutions, states and internationally to seek and achieve significant constructive changes, an important task is to recognize that faith in a market ‘guided by an invisible hand’ as the means of improving the lives of all, has been severely undermined by decades of widening disparities between the wealthy and the poor, and by the implications of the most recent and ongoing severe global economic and other social crises world wide.51</w:t>
      </w:r>
    </w:p>
    <w:p w14:paraId="0F8D8397" w14:textId="77777777" w:rsidR="006F2508" w:rsidRPr="00F45E0A" w:rsidRDefault="006F2508" w:rsidP="006F2508">
      <w:pPr>
        <w:rPr>
          <w:sz w:val="16"/>
        </w:rPr>
      </w:pPr>
      <w:r w:rsidRPr="0067755D">
        <w:rPr>
          <w:sz w:val="16"/>
        </w:rPr>
        <w:t xml:space="preserve">On one account, systematic abuses of basic human rights, including those rights that are critical for achieving a basic, decent minimum good life, are contingent on the absence (or perversion) of an ethics of virtue both in individuals and in institutions.52 Allen </w:t>
      </w:r>
      <w:r w:rsidRPr="00A37D5A">
        <w:rPr>
          <w:rStyle w:val="StyleUnderline"/>
        </w:rPr>
        <w:t>Buchanan provides a conceptual framework for what he calls ‘social moral epistemology’ that considers individual virtues to be either strengthened or subverted by the extent to which institutional frameworks are based on factually correct and morally virtuous concepts</w:t>
      </w:r>
      <w:r w:rsidRPr="0067755D">
        <w:rPr>
          <w:sz w:val="16"/>
        </w:rPr>
        <w:t xml:space="preserve">.53 </w:t>
      </w:r>
      <w:r w:rsidRPr="00A37D5A">
        <w:rPr>
          <w:rStyle w:val="StyleUnderline"/>
        </w:rPr>
        <w:t xml:space="preserve">The pervasiveness of the </w:t>
      </w:r>
      <w:r w:rsidRPr="00F45E0A">
        <w:rPr>
          <w:rStyle w:val="StyleUnderline"/>
        </w:rPr>
        <w:t xml:space="preserve">moral </w:t>
      </w:r>
      <w:r w:rsidRPr="00823E06">
        <w:rPr>
          <w:rStyle w:val="StyleUnderline"/>
          <w:highlight w:val="cyan"/>
        </w:rPr>
        <w:t>corrosion of institutions</w:t>
      </w:r>
      <w:r w:rsidRPr="00A37D5A">
        <w:rPr>
          <w:rStyle w:val="StyleUnderline"/>
        </w:rPr>
        <w:t xml:space="preserve"> and individuals, that </w:t>
      </w:r>
      <w:r w:rsidRPr="00F45E0A">
        <w:rPr>
          <w:rStyle w:val="StyleUnderline"/>
        </w:rPr>
        <w:t xml:space="preserve">allows the </w:t>
      </w:r>
      <w:r w:rsidRPr="00823E06">
        <w:rPr>
          <w:rStyle w:val="StyleUnderline"/>
          <w:highlight w:val="cyan"/>
        </w:rPr>
        <w:t>perpetuat</w:t>
      </w:r>
      <w:r w:rsidRPr="00F45E0A">
        <w:rPr>
          <w:rStyle w:val="StyleUnderline"/>
        </w:rPr>
        <w:t xml:space="preserve">ion of </w:t>
      </w:r>
      <w:r w:rsidRPr="00823E06">
        <w:rPr>
          <w:rStyle w:val="StyleUnderline"/>
          <w:highlight w:val="cyan"/>
        </w:rPr>
        <w:t xml:space="preserve">harmful </w:t>
      </w:r>
      <w:r w:rsidRPr="00F45E0A">
        <w:rPr>
          <w:rStyle w:val="StyleUnderline"/>
        </w:rPr>
        <w:t xml:space="preserve">or evil </w:t>
      </w:r>
      <w:r w:rsidRPr="00823E06">
        <w:rPr>
          <w:rStyle w:val="StyleUnderline"/>
          <w:highlight w:val="cyan"/>
        </w:rPr>
        <w:t xml:space="preserve">practices, </w:t>
      </w:r>
      <w:r w:rsidRPr="00F45E0A">
        <w:rPr>
          <w:rStyle w:val="StyleUnderline"/>
        </w:rPr>
        <w:t>poses daunting and complex global problems</w:t>
      </w:r>
      <w:r w:rsidRPr="00F45E0A">
        <w:rPr>
          <w:sz w:val="16"/>
        </w:rPr>
        <w:t xml:space="preserve">.54 </w:t>
      </w:r>
      <w:r w:rsidRPr="00F45E0A">
        <w:rPr>
          <w:rStyle w:val="StyleUnderline"/>
        </w:rPr>
        <w:t>Addressing</w:t>
      </w:r>
      <w:r w:rsidRPr="00F45E0A">
        <w:rPr>
          <w:sz w:val="16"/>
        </w:rPr>
        <w:t xml:space="preserve"> </w:t>
      </w:r>
      <w:r w:rsidRPr="00F45E0A">
        <w:rPr>
          <w:rStyle w:val="StyleUnderline"/>
        </w:rPr>
        <w:t>these may require</w:t>
      </w:r>
      <w:r w:rsidRPr="00F45E0A">
        <w:rPr>
          <w:sz w:val="16"/>
        </w:rPr>
        <w:t xml:space="preserve"> a ‘Grand Challenges’ approach, and new depths of understanding to assist in </w:t>
      </w:r>
      <w:r w:rsidRPr="00F45E0A">
        <w:rPr>
          <w:rStyle w:val="StyleUnderline"/>
        </w:rPr>
        <w:t>re-framing the ways in which we see ourselves,</w:t>
      </w:r>
      <w:r w:rsidRPr="00F45E0A">
        <w:rPr>
          <w:sz w:val="16"/>
        </w:rPr>
        <w:t xml:space="preserve"> and the world that could foster thoughtful and constructive approaches towards more sustainable life trajectories.55</w:t>
      </w:r>
    </w:p>
    <w:p w14:paraId="42FE0089" w14:textId="77777777" w:rsidR="006F2508" w:rsidRPr="00F45E0A" w:rsidRDefault="006F2508" w:rsidP="006F2508">
      <w:pPr>
        <w:rPr>
          <w:sz w:val="16"/>
        </w:rPr>
      </w:pPr>
      <w:r w:rsidRPr="00F45E0A">
        <w:rPr>
          <w:sz w:val="16"/>
        </w:rPr>
        <w:t>A new Grand Challenges agenda</w:t>
      </w:r>
    </w:p>
    <w:p w14:paraId="256768F4" w14:textId="77777777" w:rsidR="006F2508" w:rsidRPr="00F45E0A" w:rsidRDefault="006F2508" w:rsidP="006F2508">
      <w:pPr>
        <w:rPr>
          <w:sz w:val="16"/>
        </w:rPr>
      </w:pPr>
      <w:r w:rsidRPr="00F45E0A">
        <w:rPr>
          <w:sz w:val="16"/>
        </w:rPr>
        <w:t>By ‘Grand Challenges’ I mean a large scale, multi-disciplinary series of research projects to explicate in some detail the workings of a complex global system that is undergoing entropy.56 Identification of ‘nodal points’ and ‘receptors’ to target for generating and amplifying change could serve as a prelude to modelling possible ways of effecting constructive changes with the potential to improve global health through structural changes to our economic and values systems. The magnitude of this task is arguably no less than the task of producing an HIV vaccine, which also requires profound understanding of the ways in which the HIV damages the immune system, and how systems' defences can be mounted to oppose such damage. There are no simple answers to either of these challenges, hence the need for a visionary research programme. Similarly suggested solutions for energy sustainability include creating a national vision for future energy use through systematic interdisciplinary social science-based research and policy formulation.57</w:t>
      </w:r>
    </w:p>
    <w:p w14:paraId="0B3222AC" w14:textId="77777777" w:rsidR="006F2508" w:rsidRPr="0067755D" w:rsidRDefault="006F2508" w:rsidP="006F2508">
      <w:pPr>
        <w:rPr>
          <w:sz w:val="16"/>
        </w:rPr>
      </w:pPr>
      <w:r w:rsidRPr="00F45E0A">
        <w:rPr>
          <w:sz w:val="16"/>
        </w:rPr>
        <w:t xml:space="preserve">Among the many issues that need to be pursued through such an agenda would be promotion of understanding and acknowledgment of the values and processes that have shaped the world over the past century, and of the modes of reasoning that have played a central role in framing and driving these values and processes.58 A critical, open and well-publicized re-appraisal of the currently dominant value system and of the adverse effects of the global political economy on health will require interrogation and modification of overt and covert power structures.59 </w:t>
      </w:r>
      <w:r w:rsidRPr="00F45E0A">
        <w:rPr>
          <w:rStyle w:val="StyleUnderline"/>
        </w:rPr>
        <w:t>Exposure and critiques of how the wealthy are deeply causally implicated in causing and perpetuating poverty and inequality, and what</w:t>
      </w:r>
      <w:r w:rsidRPr="00C33361">
        <w:rPr>
          <w:rStyle w:val="StyleUnderline"/>
        </w:rPr>
        <w:t xml:space="preserve"> this implies in terms of distributive and retributive justice</w:t>
      </w:r>
      <w:r w:rsidRPr="0067755D">
        <w:rPr>
          <w:sz w:val="16"/>
        </w:rPr>
        <w:t xml:space="preserve">,60 </w:t>
      </w:r>
      <w:r w:rsidRPr="00C33361">
        <w:rPr>
          <w:rStyle w:val="StyleUnderline"/>
        </w:rPr>
        <w:t>could lead to new ways of thinking about progress through nurturing progressive values</w:t>
      </w:r>
      <w:r w:rsidRPr="0067755D">
        <w:rPr>
          <w:sz w:val="16"/>
        </w:rPr>
        <w:t>.61</w:t>
      </w:r>
    </w:p>
    <w:p w14:paraId="1D68E5A5" w14:textId="77777777" w:rsidR="006F2508" w:rsidRPr="0067755D" w:rsidRDefault="006F2508" w:rsidP="006F2508">
      <w:pPr>
        <w:rPr>
          <w:sz w:val="16"/>
        </w:rPr>
      </w:pPr>
      <w:r w:rsidRPr="00823E06">
        <w:rPr>
          <w:rStyle w:val="StyleUnderline"/>
          <w:highlight w:val="cyan"/>
        </w:rPr>
        <w:t xml:space="preserve">These </w:t>
      </w:r>
      <w:r w:rsidRPr="00F45E0A">
        <w:rPr>
          <w:rStyle w:val="StyleUnderline"/>
        </w:rPr>
        <w:t xml:space="preserve">would </w:t>
      </w:r>
      <w:r w:rsidRPr="00823E06">
        <w:rPr>
          <w:rStyle w:val="StyleUnderline"/>
          <w:highlight w:val="cyan"/>
        </w:rPr>
        <w:t>include</w:t>
      </w:r>
      <w:r w:rsidRPr="0067755D">
        <w:rPr>
          <w:sz w:val="16"/>
        </w:rPr>
        <w:t xml:space="preserve"> enhancing literacy and empowerment among women, </w:t>
      </w:r>
      <w:r w:rsidRPr="00823E06">
        <w:rPr>
          <w:rStyle w:val="StyleUnderline"/>
          <w:highlight w:val="cyan"/>
        </w:rPr>
        <w:t xml:space="preserve">socialization of </w:t>
      </w:r>
      <w:r w:rsidRPr="00F45E0A">
        <w:rPr>
          <w:rStyle w:val="StyleUnderline"/>
        </w:rPr>
        <w:t xml:space="preserve">many of the </w:t>
      </w:r>
      <w:r w:rsidRPr="00823E06">
        <w:rPr>
          <w:rStyle w:val="StyleUnderline"/>
          <w:highlight w:val="cyan"/>
        </w:rPr>
        <w:t xml:space="preserve">‘risks </w:t>
      </w:r>
      <w:r w:rsidRPr="00F45E0A">
        <w:rPr>
          <w:rStyle w:val="StyleUnderline"/>
        </w:rPr>
        <w:t xml:space="preserve">experiences’ </w:t>
      </w:r>
      <w:r w:rsidRPr="00823E06">
        <w:rPr>
          <w:rStyle w:val="StyleUnderline"/>
          <w:highlight w:val="cyan"/>
        </w:rPr>
        <w:t>suffered by the global majority</w:t>
      </w:r>
      <w:r w:rsidRPr="0067755D">
        <w:rPr>
          <w:sz w:val="16"/>
        </w:rPr>
        <w:t xml:space="preserve">,62 and modification of taxation with reduction of tax avoidance and evasion mechanisms.63 Reviewing </w:t>
      </w:r>
      <w:r w:rsidRPr="00F45E0A">
        <w:rPr>
          <w:sz w:val="16"/>
        </w:rPr>
        <w:t xml:space="preserve">and </w:t>
      </w:r>
      <w:r w:rsidRPr="00F45E0A">
        <w:rPr>
          <w:rStyle w:val="StyleUnderline"/>
        </w:rPr>
        <w:t>restructuring many current institutional arrangements64</w:t>
      </w:r>
      <w:r w:rsidRPr="00F45E0A">
        <w:rPr>
          <w:sz w:val="16"/>
        </w:rPr>
        <w:t xml:space="preserve"> </w:t>
      </w:r>
      <w:r w:rsidRPr="00F45E0A">
        <w:rPr>
          <w:rStyle w:val="StyleUnderline"/>
        </w:rPr>
        <w:t>could lead to rebuilding the social commons</w:t>
      </w:r>
      <w:r w:rsidRPr="00F45E0A">
        <w:rPr>
          <w:sz w:val="16"/>
        </w:rPr>
        <w:t>. Within</w:t>
      </w:r>
      <w:r w:rsidRPr="0067755D">
        <w:rPr>
          <w:sz w:val="16"/>
        </w:rPr>
        <w:t xml:space="preserve"> health care, re-examination of the quest for health and how health care services are structured and could be improved, would be a major task.65</w:t>
      </w:r>
    </w:p>
    <w:p w14:paraId="5C3EB784" w14:textId="77777777" w:rsidR="006F2508" w:rsidRDefault="006F2508" w:rsidP="006F2508">
      <w:pPr>
        <w:pStyle w:val="Heading3"/>
      </w:pPr>
      <w:r>
        <w:lastRenderedPageBreak/>
        <w:t>cp – states</w:t>
      </w:r>
    </w:p>
    <w:p w14:paraId="6D133537" w14:textId="77777777" w:rsidR="006F2508" w:rsidRDefault="006F2508" w:rsidP="006F2508">
      <w:pPr>
        <w:pStyle w:val="Heading4"/>
      </w:pPr>
      <w:r>
        <w:t xml:space="preserve">The 50 states and relevant territories should establish a law that stipulates: </w:t>
      </w:r>
    </w:p>
    <w:p w14:paraId="14ED7F43" w14:textId="77777777" w:rsidR="006F2508" w:rsidRPr="00954787" w:rsidRDefault="006F2508" w:rsidP="006F2508">
      <w:pPr>
        <w:pStyle w:val="Heading4"/>
      </w:pPr>
      <w:r w:rsidRPr="00954787">
        <w:t>(1) No person shall enter into an agreement with an employee concerning the employee’s statutory causes of action in antitrust suits.</w:t>
      </w:r>
    </w:p>
    <w:p w14:paraId="7637DF9D" w14:textId="77777777" w:rsidR="006F2508" w:rsidRDefault="006F2508" w:rsidP="006F2508">
      <w:pPr>
        <w:pStyle w:val="Heading4"/>
      </w:pPr>
      <w:r>
        <w:t xml:space="preserve">(2) Empower citizens to bring action sans a relator-injury requirement to enforce (1) above. </w:t>
      </w:r>
    </w:p>
    <w:p w14:paraId="588A85AA" w14:textId="77777777" w:rsidR="006F2508" w:rsidRDefault="006F2508" w:rsidP="006F2508">
      <w:pPr>
        <w:pStyle w:val="Heading4"/>
      </w:pPr>
      <w:r>
        <w:t xml:space="preserve">(3) Prohibit any corporation from enforcing waivers of qui tam actions in (2) above. </w:t>
      </w:r>
    </w:p>
    <w:p w14:paraId="5536BFDF" w14:textId="77777777" w:rsidR="006F2508" w:rsidRPr="006752ED" w:rsidRDefault="006F2508" w:rsidP="006F2508"/>
    <w:p w14:paraId="306BA42E" w14:textId="77777777" w:rsidR="006F2508" w:rsidRDefault="006F2508" w:rsidP="006F2508">
      <w:pPr>
        <w:pStyle w:val="Heading4"/>
      </w:pPr>
      <w:r>
        <w:t xml:space="preserve">The counterplan effectively vindicates private right of action without federal action. </w:t>
      </w:r>
    </w:p>
    <w:p w14:paraId="2C864E35" w14:textId="77777777" w:rsidR="006F2508" w:rsidRPr="007663F8" w:rsidRDefault="006F2508" w:rsidP="006F2508">
      <w:r>
        <w:t xml:space="preserve">Sarath </w:t>
      </w:r>
      <w:r w:rsidRPr="007663F8">
        <w:rPr>
          <w:rStyle w:val="Style13ptBold"/>
        </w:rPr>
        <w:t>Sanga</w:t>
      </w:r>
      <w:r>
        <w:t xml:space="preserve">, Professor of Law @ Northwestern, </w:t>
      </w:r>
      <w:r w:rsidRPr="007663F8">
        <w:rPr>
          <w:rStyle w:val="Style13ptBold"/>
        </w:rPr>
        <w:t>’19</w:t>
      </w:r>
      <w:r>
        <w:t xml:space="preserve">, “A NEW STRATEGY FOR REGULATING ARBITRATION.” Northwestern Law Review. 113:1121 (2019) </w:t>
      </w:r>
    </w:p>
    <w:p w14:paraId="37730465" w14:textId="77777777" w:rsidR="006F2508" w:rsidRPr="006752ED" w:rsidRDefault="006F2508" w:rsidP="006F2508">
      <w:pPr>
        <w:rPr>
          <w:sz w:val="16"/>
        </w:rPr>
      </w:pPr>
      <w:r w:rsidRPr="006752ED">
        <w:rPr>
          <w:sz w:val="16"/>
        </w:rPr>
        <w:t>2. The Policy Strategy</w:t>
      </w:r>
    </w:p>
    <w:p w14:paraId="527C78EC" w14:textId="77777777" w:rsidR="006F2508" w:rsidRPr="00771745" w:rsidRDefault="006F2508" w:rsidP="006F2508">
      <w:pPr>
        <w:rPr>
          <w:rStyle w:val="StyleUnderline"/>
        </w:rPr>
      </w:pPr>
      <w:r w:rsidRPr="006752ED">
        <w:rPr>
          <w:sz w:val="16"/>
        </w:rPr>
        <w:t xml:space="preserve">The strategy is to </w:t>
      </w:r>
      <w:r w:rsidRPr="00771745">
        <w:rPr>
          <w:rStyle w:val="StyleUnderline"/>
        </w:rPr>
        <w:t xml:space="preserve">craft </w:t>
      </w:r>
      <w:r w:rsidRPr="00823E06">
        <w:rPr>
          <w:rStyle w:val="StyleUnderline"/>
          <w:highlight w:val="cyan"/>
        </w:rPr>
        <w:t xml:space="preserve">a law </w:t>
      </w:r>
      <w:r w:rsidRPr="00BB5742">
        <w:rPr>
          <w:rStyle w:val="StyleUnderline"/>
        </w:rPr>
        <w:t xml:space="preserve">that </w:t>
      </w:r>
      <w:r w:rsidRPr="00823E06">
        <w:rPr>
          <w:rStyle w:val="Emphasis"/>
          <w:highlight w:val="cyan"/>
        </w:rPr>
        <w:t>does not interfere</w:t>
      </w:r>
      <w:r w:rsidRPr="00823E06">
        <w:rPr>
          <w:rStyle w:val="StyleUnderline"/>
          <w:highlight w:val="cyan"/>
        </w:rPr>
        <w:t xml:space="preserve"> with </w:t>
      </w:r>
      <w:r w:rsidRPr="00BB5742">
        <w:rPr>
          <w:rStyle w:val="StyleUnderline"/>
        </w:rPr>
        <w:t xml:space="preserve">the </w:t>
      </w:r>
      <w:r w:rsidRPr="00823E06">
        <w:rPr>
          <w:rStyle w:val="Emphasis"/>
          <w:highlight w:val="cyan"/>
        </w:rPr>
        <w:t>arbitral proces</w:t>
      </w:r>
      <w:r w:rsidRPr="00771745">
        <w:rPr>
          <w:rStyle w:val="Emphasis"/>
        </w:rPr>
        <w:t>s</w:t>
      </w:r>
      <w:r w:rsidRPr="006752ED">
        <w:rPr>
          <w:sz w:val="16"/>
        </w:rPr>
        <w:t>—</w:t>
      </w:r>
      <w:r w:rsidRPr="00771745">
        <w:rPr>
          <w:rStyle w:val="StyleUnderline"/>
        </w:rPr>
        <w:t xml:space="preserve">and </w:t>
      </w:r>
      <w:r w:rsidRPr="00BB5742">
        <w:rPr>
          <w:rStyle w:val="StyleUnderline"/>
        </w:rPr>
        <w:t xml:space="preserve">therefore </w:t>
      </w:r>
      <w:r w:rsidRPr="00823E06">
        <w:rPr>
          <w:rStyle w:val="Emphasis"/>
          <w:highlight w:val="cyan"/>
        </w:rPr>
        <w:t>avoids preemption</w:t>
      </w:r>
      <w:r w:rsidRPr="006752ED">
        <w:rPr>
          <w:sz w:val="16"/>
        </w:rPr>
        <w:t xml:space="preserve">. Any law must </w:t>
      </w:r>
      <w:r w:rsidRPr="00BB5742">
        <w:rPr>
          <w:sz w:val="16"/>
        </w:rPr>
        <w:t>allow</w:t>
      </w:r>
      <w:r w:rsidRPr="006752ED">
        <w:rPr>
          <w:sz w:val="16"/>
        </w:rPr>
        <w:t xml:space="preserve"> arbitration of civil rights claims to proceed. For example, </w:t>
      </w:r>
      <w:r w:rsidRPr="00771745">
        <w:rPr>
          <w:rStyle w:val="StyleUnderline"/>
        </w:rPr>
        <w:t>a simple law prohibiting mandatory arbitration</w:t>
      </w:r>
      <w:r w:rsidRPr="006752ED">
        <w:rPr>
          <w:sz w:val="16"/>
        </w:rPr>
        <w:t xml:space="preserve"> of sexual harassment claims—such as the one recently passed by New York184—</w:t>
      </w:r>
      <w:r w:rsidRPr="00771745">
        <w:rPr>
          <w:rStyle w:val="StyleUnderline"/>
        </w:rPr>
        <w:t>would</w:t>
      </w:r>
      <w:r w:rsidRPr="006752ED">
        <w:rPr>
          <w:sz w:val="16"/>
        </w:rPr>
        <w:t xml:space="preserve">, if challenged, </w:t>
      </w:r>
      <w:r w:rsidRPr="00771745">
        <w:rPr>
          <w:rStyle w:val="StyleUnderline"/>
        </w:rPr>
        <w:t>surely be preempted by the FAA.</w:t>
      </w:r>
    </w:p>
    <w:p w14:paraId="0C37D499" w14:textId="77777777" w:rsidR="006F2508" w:rsidRPr="00771745" w:rsidRDefault="006F2508" w:rsidP="006F2508">
      <w:pPr>
        <w:rPr>
          <w:rStyle w:val="StyleUnderline"/>
        </w:rPr>
      </w:pPr>
      <w:r w:rsidRPr="006752ED">
        <w:rPr>
          <w:sz w:val="16"/>
        </w:rPr>
        <w:t xml:space="preserve">Further complicating the issue, even if </w:t>
      </w:r>
      <w:r w:rsidRPr="004745C1">
        <w:rPr>
          <w:rStyle w:val="StyleUnderline"/>
        </w:rPr>
        <w:t>states could prohibit arbitration of all</w:t>
      </w:r>
      <w:r w:rsidRPr="006752ED">
        <w:rPr>
          <w:sz w:val="16"/>
        </w:rPr>
        <w:t xml:space="preserve"> civil rights </w:t>
      </w:r>
      <w:r w:rsidRPr="004745C1">
        <w:rPr>
          <w:rStyle w:val="StyleUnderline"/>
        </w:rPr>
        <w:t>claims</w:t>
      </w:r>
      <w:r w:rsidRPr="006752ED">
        <w:rPr>
          <w:sz w:val="16"/>
        </w:rPr>
        <w:t xml:space="preserve">, </w:t>
      </w:r>
      <w:r w:rsidRPr="00771745">
        <w:rPr>
          <w:rStyle w:val="StyleUnderline"/>
        </w:rPr>
        <w:t xml:space="preserve">it is not obvious whether they should. Some employees may </w:t>
      </w:r>
      <w:r w:rsidRPr="00771745">
        <w:rPr>
          <w:rStyle w:val="Emphasis"/>
        </w:rPr>
        <w:t>prefer to arbitrate</w:t>
      </w:r>
      <w:r w:rsidRPr="006752ED">
        <w:rPr>
          <w:sz w:val="16"/>
        </w:rPr>
        <w:t xml:space="preserve"> </w:t>
      </w:r>
      <w:r w:rsidRPr="00BB5742">
        <w:rPr>
          <w:sz w:val="16"/>
        </w:rPr>
        <w:t xml:space="preserve">their civil rights claims, and so compelling public litigation in such cases may only compound the harm. In principle, </w:t>
      </w:r>
      <w:r w:rsidRPr="00BB5742">
        <w:rPr>
          <w:rStyle w:val="StyleUnderline"/>
        </w:rPr>
        <w:t xml:space="preserve">therefore, state policy should be designed to empower employees to </w:t>
      </w:r>
      <w:r w:rsidRPr="00BB5742">
        <w:rPr>
          <w:rStyle w:val="Emphasis"/>
        </w:rPr>
        <w:t xml:space="preserve">choose their </w:t>
      </w:r>
      <w:r w:rsidRPr="00BB5742">
        <w:rPr>
          <w:rStyle w:val="StyleUnderline"/>
        </w:rPr>
        <w:t xml:space="preserve">forum after the dispute has arisen, or, equivalently, to </w:t>
      </w:r>
      <w:r w:rsidRPr="00BB5742">
        <w:rPr>
          <w:rStyle w:val="Emphasis"/>
        </w:rPr>
        <w:t>incentivize employers</w:t>
      </w:r>
      <w:r w:rsidRPr="00BB5742">
        <w:rPr>
          <w:rStyle w:val="StyleUnderline"/>
        </w:rPr>
        <w:t xml:space="preserve"> to </w:t>
      </w:r>
      <w:r w:rsidRPr="00BB5742">
        <w:rPr>
          <w:rStyle w:val="Emphasis"/>
        </w:rPr>
        <w:t>grant employees</w:t>
      </w:r>
      <w:r w:rsidRPr="00BB5742">
        <w:rPr>
          <w:rStyle w:val="StyleUnderline"/>
        </w:rPr>
        <w:t xml:space="preserve"> this option.</w:t>
      </w:r>
    </w:p>
    <w:p w14:paraId="54E3A369" w14:textId="77777777" w:rsidR="006F2508" w:rsidRPr="00B83566" w:rsidRDefault="006F2508" w:rsidP="006F2508">
      <w:pPr>
        <w:rPr>
          <w:rStyle w:val="StyleUnderline"/>
        </w:rPr>
      </w:pPr>
      <w:r w:rsidRPr="00823E06">
        <w:rPr>
          <w:rStyle w:val="StyleUnderline"/>
          <w:highlight w:val="cyan"/>
        </w:rPr>
        <w:t>States can</w:t>
      </w:r>
      <w:r w:rsidRPr="00B83566">
        <w:rPr>
          <w:rStyle w:val="StyleUnderline"/>
        </w:rPr>
        <w:t xml:space="preserve"> achieve this by</w:t>
      </w:r>
      <w:r w:rsidRPr="006752ED">
        <w:rPr>
          <w:sz w:val="16"/>
        </w:rPr>
        <w:t xml:space="preserve"> first </w:t>
      </w:r>
      <w:r w:rsidRPr="00823E06">
        <w:rPr>
          <w:rStyle w:val="Emphasis"/>
          <w:highlight w:val="cyan"/>
        </w:rPr>
        <w:t>prohibit</w:t>
      </w:r>
      <w:r w:rsidRPr="00B83566">
        <w:rPr>
          <w:rStyle w:val="Emphasis"/>
        </w:rPr>
        <w:t>ing</w:t>
      </w:r>
      <w:r w:rsidRPr="006752ED">
        <w:rPr>
          <w:sz w:val="16"/>
        </w:rPr>
        <w:t xml:space="preserve"> civil rights as a </w:t>
      </w:r>
      <w:r w:rsidRPr="00823E06">
        <w:rPr>
          <w:rStyle w:val="Emphasis"/>
          <w:highlight w:val="cyan"/>
        </w:rPr>
        <w:t>subject matter for contracts</w:t>
      </w:r>
      <w:r w:rsidRPr="006752ED">
        <w:rPr>
          <w:sz w:val="16"/>
        </w:rPr>
        <w:t xml:space="preserve">. After enacting this prohibition, the </w:t>
      </w:r>
      <w:r w:rsidRPr="00B83566">
        <w:rPr>
          <w:rStyle w:val="StyleUnderline"/>
        </w:rPr>
        <w:t xml:space="preserve">law could then carve out an exemption </w:t>
      </w:r>
      <w:r w:rsidRPr="00B83566">
        <w:rPr>
          <w:rStyle w:val="Emphasis"/>
        </w:rPr>
        <w:t>for post-dispute agreements s</w:t>
      </w:r>
      <w:r w:rsidRPr="00B83566">
        <w:rPr>
          <w:rStyle w:val="StyleUnderline"/>
        </w:rPr>
        <w:t>o that parties may still settle existing claims. An example of such a law is as follows:</w:t>
      </w:r>
    </w:p>
    <w:p w14:paraId="3C00C4F7" w14:textId="77777777" w:rsidR="006F2508" w:rsidRPr="006752ED" w:rsidRDefault="006F2508" w:rsidP="006F2508">
      <w:pPr>
        <w:rPr>
          <w:sz w:val="16"/>
        </w:rPr>
      </w:pPr>
      <w:r w:rsidRPr="006752ED">
        <w:rPr>
          <w:sz w:val="16"/>
        </w:rPr>
        <w:t xml:space="preserve">(1) </w:t>
      </w:r>
      <w:r w:rsidRPr="00BB5742">
        <w:rPr>
          <w:rStyle w:val="StyleUnderline"/>
        </w:rPr>
        <w:t xml:space="preserve">No person shall enter into </w:t>
      </w:r>
      <w:r w:rsidRPr="00823E06">
        <w:rPr>
          <w:rStyle w:val="StyleUnderline"/>
          <w:highlight w:val="cyan"/>
        </w:rPr>
        <w:t>an agreement with any employee concerning</w:t>
      </w:r>
      <w:r w:rsidRPr="00B83566">
        <w:rPr>
          <w:rStyle w:val="StyleUnderline"/>
        </w:rPr>
        <w:t xml:space="preserve"> the</w:t>
      </w:r>
      <w:r w:rsidRPr="006752ED">
        <w:rPr>
          <w:sz w:val="16"/>
        </w:rPr>
        <w:t xml:space="preserve"> civil </w:t>
      </w:r>
      <w:r w:rsidRPr="00823E06">
        <w:rPr>
          <w:rStyle w:val="StyleUnderline"/>
          <w:highlight w:val="cyan"/>
        </w:rPr>
        <w:t xml:space="preserve">rights of the employee. </w:t>
      </w:r>
      <w:r w:rsidRPr="00BB5742">
        <w:rPr>
          <w:rStyle w:val="StyleUnderline"/>
        </w:rPr>
        <w:t xml:space="preserve">All such agreements </w:t>
      </w:r>
      <w:r w:rsidRPr="00823E06">
        <w:rPr>
          <w:rStyle w:val="StyleUnderline"/>
          <w:highlight w:val="cyan"/>
        </w:rPr>
        <w:t xml:space="preserve">are </w:t>
      </w:r>
      <w:r w:rsidRPr="00823E06">
        <w:rPr>
          <w:rStyle w:val="Emphasis"/>
          <w:highlight w:val="cyan"/>
        </w:rPr>
        <w:t>illegal and void</w:t>
      </w:r>
      <w:r w:rsidRPr="006752ED">
        <w:rPr>
          <w:sz w:val="16"/>
        </w:rPr>
        <w:t>.</w:t>
      </w:r>
    </w:p>
    <w:p w14:paraId="04911F0F" w14:textId="77777777" w:rsidR="006F2508" w:rsidRPr="00B83566" w:rsidRDefault="006F2508" w:rsidP="006F2508">
      <w:pPr>
        <w:rPr>
          <w:rStyle w:val="StyleUnderline"/>
        </w:rPr>
      </w:pPr>
      <w:r w:rsidRPr="006752ED">
        <w:rPr>
          <w:sz w:val="16"/>
        </w:rPr>
        <w:t xml:space="preserve">(2) </w:t>
      </w:r>
      <w:r w:rsidRPr="00B83566">
        <w:rPr>
          <w:rStyle w:val="StyleUnderline"/>
        </w:rPr>
        <w:t>Section 1 shall not apply to agreements concerning existing legal claims. Private enforcement could then proceed as in the noncompete example.</w:t>
      </w:r>
      <w:r w:rsidRPr="006752ED">
        <w:rPr>
          <w:sz w:val="16"/>
        </w:rPr>
        <w:t xml:space="preserve"> For example, </w:t>
      </w:r>
      <w:r w:rsidRPr="00823E06">
        <w:rPr>
          <w:rStyle w:val="StyleUnderline"/>
          <w:highlight w:val="cyan"/>
        </w:rPr>
        <w:t xml:space="preserve">employees could </w:t>
      </w:r>
      <w:r w:rsidRPr="00BB5742">
        <w:rPr>
          <w:rStyle w:val="StyleUnderline"/>
        </w:rPr>
        <w:t xml:space="preserve">be empowered to </w:t>
      </w:r>
      <w:r w:rsidRPr="00823E06">
        <w:rPr>
          <w:rStyle w:val="StyleUnderline"/>
          <w:highlight w:val="cyan"/>
        </w:rPr>
        <w:t>bring a qui tam action on behalf of the state to enforce the law</w:t>
      </w:r>
      <w:r w:rsidRPr="00B83566">
        <w:rPr>
          <w:rStyle w:val="StyleUnderline"/>
        </w:rPr>
        <w:t xml:space="preserve">. </w:t>
      </w:r>
      <w:r w:rsidRPr="006752ED">
        <w:rPr>
          <w:sz w:val="16"/>
        </w:rPr>
        <w:t>Even if a state does not intervene, these actions cannot be sent to arbitration.185 To implement this</w:t>
      </w:r>
      <w:r w:rsidRPr="00B83566">
        <w:rPr>
          <w:rStyle w:val="StyleUnderline"/>
        </w:rPr>
        <w:t xml:space="preserve">, </w:t>
      </w:r>
      <w:r w:rsidRPr="00823E06">
        <w:rPr>
          <w:rStyle w:val="StyleUnderline"/>
          <w:highlight w:val="cyan"/>
        </w:rPr>
        <w:t xml:space="preserve">states can </w:t>
      </w:r>
      <w:r w:rsidRPr="00BB5742">
        <w:rPr>
          <w:rStyle w:val="StyleUnderline"/>
        </w:rPr>
        <w:t xml:space="preserve">simply </w:t>
      </w:r>
      <w:r w:rsidRPr="00823E06">
        <w:rPr>
          <w:rStyle w:val="StyleUnderline"/>
          <w:highlight w:val="cyan"/>
        </w:rPr>
        <w:t>copy</w:t>
      </w:r>
      <w:r w:rsidRPr="00B83566">
        <w:rPr>
          <w:rStyle w:val="StyleUnderline"/>
        </w:rPr>
        <w:t xml:space="preserve"> existing state and federal statutes that </w:t>
      </w:r>
      <w:r w:rsidRPr="00B83566">
        <w:rPr>
          <w:rStyle w:val="Emphasis"/>
        </w:rPr>
        <w:t xml:space="preserve">enable </w:t>
      </w:r>
      <w:r w:rsidRPr="00823E06">
        <w:rPr>
          <w:rStyle w:val="Emphasis"/>
          <w:highlight w:val="cyan"/>
        </w:rPr>
        <w:t>qui tam actions</w:t>
      </w:r>
      <w:r w:rsidRPr="006752ED">
        <w:rPr>
          <w:sz w:val="16"/>
        </w:rPr>
        <w:t xml:space="preserve">.186 </w:t>
      </w:r>
      <w:r w:rsidRPr="00823E06">
        <w:rPr>
          <w:rStyle w:val="Emphasis"/>
          <w:highlight w:val="cyan"/>
        </w:rPr>
        <w:t xml:space="preserve">This </w:t>
      </w:r>
      <w:r w:rsidRPr="00BB5742">
        <w:rPr>
          <w:rStyle w:val="Emphasis"/>
        </w:rPr>
        <w:t xml:space="preserve">law </w:t>
      </w:r>
      <w:r w:rsidRPr="00823E06">
        <w:rPr>
          <w:rStyle w:val="Emphasis"/>
          <w:highlight w:val="cyan"/>
        </w:rPr>
        <w:t xml:space="preserve">is not preempted by the FAA </w:t>
      </w:r>
      <w:r w:rsidRPr="00BB5742">
        <w:rPr>
          <w:rStyle w:val="Emphasis"/>
        </w:rPr>
        <w:t>for several reasons.</w:t>
      </w:r>
      <w:r w:rsidRPr="00BB5742">
        <w:rPr>
          <w:sz w:val="16"/>
        </w:rPr>
        <w:t xml:space="preserve"> First</w:t>
      </w:r>
      <w:r w:rsidRPr="006752ED">
        <w:rPr>
          <w:sz w:val="16"/>
        </w:rPr>
        <w:t xml:space="preserve">, </w:t>
      </w:r>
      <w:r w:rsidRPr="00823E06">
        <w:rPr>
          <w:rStyle w:val="StyleUnderline"/>
          <w:highlight w:val="cyan"/>
        </w:rPr>
        <w:t xml:space="preserve">the law does not “derive </w:t>
      </w:r>
      <w:r w:rsidRPr="00BB5742">
        <w:rPr>
          <w:rStyle w:val="StyleUnderline"/>
        </w:rPr>
        <w:t xml:space="preserve">[its] </w:t>
      </w:r>
      <w:r w:rsidRPr="00823E06">
        <w:rPr>
          <w:rStyle w:val="StyleUnderline"/>
          <w:highlight w:val="cyan"/>
        </w:rPr>
        <w:t>meaning from the fact that an agreement to arbitrate is at issue</w:t>
      </w:r>
      <w:r w:rsidRPr="006752ED">
        <w:rPr>
          <w:sz w:val="16"/>
        </w:rPr>
        <w:t xml:space="preserve">.”187 Rather, </w:t>
      </w:r>
      <w:r w:rsidRPr="00B83566">
        <w:rPr>
          <w:rStyle w:val="StyleUnderline"/>
        </w:rPr>
        <w:t>it derives its meaning from the fact that the subject matter of the agreement relates to the employee’s</w:t>
      </w:r>
      <w:r w:rsidRPr="006752ED">
        <w:rPr>
          <w:sz w:val="16"/>
        </w:rPr>
        <w:t xml:space="preserve"> civil </w:t>
      </w:r>
      <w:r w:rsidRPr="00B83566">
        <w:rPr>
          <w:rStyle w:val="StyleUnderline"/>
        </w:rPr>
        <w:t>rights</w:t>
      </w:r>
      <w:r w:rsidRPr="006752ED">
        <w:rPr>
          <w:sz w:val="16"/>
        </w:rPr>
        <w:t xml:space="preserve">. Indeed, </w:t>
      </w:r>
      <w:r w:rsidRPr="00B83566">
        <w:rPr>
          <w:rStyle w:val="StyleUnderline"/>
        </w:rPr>
        <w:t>employers can violate this law with or without requiring employees to arbitrate</w:t>
      </w:r>
      <w:r w:rsidRPr="006752ED">
        <w:rPr>
          <w:sz w:val="16"/>
        </w:rPr>
        <w:t xml:space="preserve"> civil rights disputes; further</w:t>
      </w:r>
      <w:r w:rsidRPr="00B83566">
        <w:rPr>
          <w:rStyle w:val="StyleUnderline"/>
        </w:rPr>
        <w:t>, employers may still require employees to arbitrate</w:t>
      </w:r>
      <w:r w:rsidRPr="006752ED">
        <w:rPr>
          <w:sz w:val="16"/>
        </w:rPr>
        <w:t xml:space="preserve"> civil </w:t>
      </w:r>
      <w:r w:rsidRPr="00B83566">
        <w:rPr>
          <w:rStyle w:val="StyleUnderline"/>
        </w:rPr>
        <w:t>rights disputes even under this law.</w:t>
      </w:r>
    </w:p>
    <w:p w14:paraId="4E61486F" w14:textId="77777777" w:rsidR="006F2508" w:rsidRPr="006752ED" w:rsidRDefault="006F2508" w:rsidP="006F2508">
      <w:pPr>
        <w:rPr>
          <w:sz w:val="16"/>
        </w:rPr>
      </w:pPr>
      <w:r w:rsidRPr="006752ED">
        <w:rPr>
          <w:sz w:val="16"/>
        </w:rPr>
        <w:lastRenderedPageBreak/>
        <w:t xml:space="preserve">To see this, consider the following examples. </w:t>
      </w:r>
      <w:r w:rsidRPr="00B83566">
        <w:rPr>
          <w:rStyle w:val="StyleUnderline"/>
        </w:rPr>
        <w:t xml:space="preserve">Suppose an employment contract prohibits the employee from disclosing any instance of </w:t>
      </w:r>
      <w:r w:rsidRPr="006752ED">
        <w:rPr>
          <w:sz w:val="16"/>
        </w:rPr>
        <w:t xml:space="preserve">sexual </w:t>
      </w:r>
      <w:r w:rsidRPr="00B83566">
        <w:rPr>
          <w:rStyle w:val="StyleUnderline"/>
        </w:rPr>
        <w:t>harassment</w:t>
      </w:r>
      <w:r w:rsidRPr="006752ED">
        <w:rPr>
          <w:sz w:val="16"/>
        </w:rPr>
        <w:t xml:space="preserve">. </w:t>
      </w:r>
      <w:r w:rsidRPr="00823E06">
        <w:rPr>
          <w:rStyle w:val="Emphasis"/>
          <w:highlight w:val="cyan"/>
        </w:rPr>
        <w:t xml:space="preserve">This contract violates </w:t>
      </w:r>
      <w:r w:rsidRPr="00BB5742">
        <w:rPr>
          <w:rStyle w:val="Emphasis"/>
        </w:rPr>
        <w:t xml:space="preserve">the law </w:t>
      </w:r>
      <w:r w:rsidRPr="00823E06">
        <w:rPr>
          <w:rStyle w:val="Emphasis"/>
          <w:highlight w:val="cyan"/>
        </w:rPr>
        <w:t xml:space="preserve">regardless of whether it includes </w:t>
      </w:r>
      <w:r w:rsidRPr="00BB5742">
        <w:rPr>
          <w:rStyle w:val="Emphasis"/>
        </w:rPr>
        <w:t xml:space="preserve">an </w:t>
      </w:r>
      <w:r w:rsidRPr="00823E06">
        <w:rPr>
          <w:rStyle w:val="Emphasis"/>
          <w:highlight w:val="cyan"/>
        </w:rPr>
        <w:t xml:space="preserve">arbitration </w:t>
      </w:r>
      <w:r w:rsidRPr="00BB5742">
        <w:rPr>
          <w:rStyle w:val="Emphasis"/>
        </w:rPr>
        <w:t>agreement</w:t>
      </w:r>
      <w:r w:rsidRPr="006752ED">
        <w:rPr>
          <w:sz w:val="16"/>
        </w:rPr>
        <w:t xml:space="preserve">, </w:t>
      </w:r>
      <w:r w:rsidRPr="00446A6C">
        <w:rPr>
          <w:rStyle w:val="StyleUnderline"/>
        </w:rPr>
        <w:t>and so the employer would be subject to civil penalties</w:t>
      </w:r>
      <w:r w:rsidRPr="006752ED">
        <w:rPr>
          <w:sz w:val="16"/>
        </w:rPr>
        <w:t xml:space="preserve">. Next suppose an employment contract includes an agreement to arbitrate and the employee files suit against the employer alleging sexual harassment. </w:t>
      </w:r>
      <w:r w:rsidRPr="00446A6C">
        <w:rPr>
          <w:rStyle w:val="StyleUnderline"/>
        </w:rPr>
        <w:t>Under the FAA, a court would be compelled to submit the claim to arbitration</w:t>
      </w:r>
      <w:r w:rsidRPr="006752ED">
        <w:rPr>
          <w:sz w:val="16"/>
        </w:rPr>
        <w:t>—leaving the arbitrator to decide whether the arbitration may procced</w:t>
      </w:r>
      <w:r w:rsidRPr="00446A6C">
        <w:rPr>
          <w:rStyle w:val="Emphasis"/>
        </w:rPr>
        <w:t xml:space="preserve">. </w:t>
      </w:r>
      <w:r w:rsidRPr="00823E06">
        <w:rPr>
          <w:rStyle w:val="Emphasis"/>
          <w:highlight w:val="cyan"/>
        </w:rPr>
        <w:t xml:space="preserve">The </w:t>
      </w:r>
      <w:r w:rsidRPr="00BB5742">
        <w:rPr>
          <w:rStyle w:val="Emphasis"/>
        </w:rPr>
        <w:t xml:space="preserve">proposed </w:t>
      </w:r>
      <w:r w:rsidRPr="00823E06">
        <w:rPr>
          <w:rStyle w:val="Emphasis"/>
          <w:highlight w:val="cyan"/>
        </w:rPr>
        <w:t>law does nothing to alter this result</w:t>
      </w:r>
      <w:r w:rsidRPr="006752ED">
        <w:rPr>
          <w:sz w:val="16"/>
        </w:rPr>
        <w:t xml:space="preserve">. Instead, </w:t>
      </w:r>
      <w:r w:rsidRPr="00446A6C">
        <w:rPr>
          <w:rStyle w:val="Emphasis"/>
        </w:rPr>
        <w:t>it only subjects the employer to fines that the state itself may collect directly from the employer</w:t>
      </w:r>
      <w:r w:rsidRPr="006752ED">
        <w:rPr>
          <w:sz w:val="16"/>
        </w:rPr>
        <w:t xml:space="preserve">. Again, </w:t>
      </w:r>
      <w:r w:rsidRPr="00446A6C">
        <w:rPr>
          <w:rStyle w:val="Emphasis"/>
        </w:rPr>
        <w:t xml:space="preserve">these </w:t>
      </w:r>
      <w:r w:rsidRPr="004745C1">
        <w:rPr>
          <w:rStyle w:val="Emphasis"/>
        </w:rPr>
        <w:t>fines are not a consequence of the arbitration agreement.</w:t>
      </w:r>
      <w:r w:rsidRPr="006752ED">
        <w:rPr>
          <w:sz w:val="16"/>
        </w:rPr>
        <w:t xml:space="preserve"> </w:t>
      </w:r>
      <w:r w:rsidRPr="004745C1">
        <w:rPr>
          <w:rStyle w:val="Emphasis"/>
        </w:rPr>
        <w:t xml:space="preserve">They arise because the employer contracted over the employee’s </w:t>
      </w:r>
      <w:r w:rsidRPr="006752ED">
        <w:rPr>
          <w:sz w:val="16"/>
        </w:rPr>
        <w:t xml:space="preserve">civil </w:t>
      </w:r>
      <w:r w:rsidRPr="004745C1">
        <w:rPr>
          <w:rStyle w:val="Emphasis"/>
        </w:rPr>
        <w:t>rights</w:t>
      </w:r>
      <w:r w:rsidRPr="006752ED">
        <w:rPr>
          <w:sz w:val="16"/>
        </w:rPr>
        <w:t>.</w:t>
      </w:r>
    </w:p>
    <w:p w14:paraId="052496D4" w14:textId="77777777" w:rsidR="006F2508" w:rsidRPr="00446A6C" w:rsidRDefault="006F2508" w:rsidP="006F2508">
      <w:pPr>
        <w:rPr>
          <w:rStyle w:val="Emphasis"/>
        </w:rPr>
      </w:pPr>
      <w:r w:rsidRPr="00446A6C">
        <w:rPr>
          <w:rStyle w:val="StyleUnderline"/>
        </w:rPr>
        <w:t>The law also does not interfere with the “fundamental attributes” of arbitration</w:t>
      </w:r>
      <w:r w:rsidRPr="006752ED">
        <w:rPr>
          <w:sz w:val="16"/>
        </w:rPr>
        <w:t xml:space="preserve"> or “disfavor[] contracts that (oh so coincidentally) have the defining features of arbitration agreements.”188 </w:t>
      </w:r>
      <w:r w:rsidRPr="00823E06">
        <w:rPr>
          <w:rStyle w:val="StyleUnderline"/>
          <w:highlight w:val="cyan"/>
        </w:rPr>
        <w:t xml:space="preserve">The law does </w:t>
      </w:r>
      <w:r w:rsidRPr="00823E06">
        <w:rPr>
          <w:rStyle w:val="Emphasis"/>
          <w:highlight w:val="cyan"/>
        </w:rPr>
        <w:t xml:space="preserve">not regulate </w:t>
      </w:r>
      <w:r w:rsidRPr="00BB5742">
        <w:rPr>
          <w:rStyle w:val="Emphasis"/>
        </w:rPr>
        <w:t xml:space="preserve">any aspect of </w:t>
      </w:r>
      <w:r w:rsidRPr="00823E06">
        <w:rPr>
          <w:rStyle w:val="Emphasis"/>
          <w:highlight w:val="cyan"/>
        </w:rPr>
        <w:t xml:space="preserve">the arbitral process or enable a court to refuse to enforce </w:t>
      </w:r>
      <w:r w:rsidRPr="00BB5742">
        <w:rPr>
          <w:rStyle w:val="Emphasis"/>
        </w:rPr>
        <w:t xml:space="preserve">an </w:t>
      </w:r>
      <w:r w:rsidRPr="00823E06">
        <w:rPr>
          <w:rStyle w:val="Emphasis"/>
          <w:highlight w:val="cyan"/>
        </w:rPr>
        <w:t xml:space="preserve">arbitration </w:t>
      </w:r>
      <w:r w:rsidRPr="00BB5742">
        <w:rPr>
          <w:rStyle w:val="Emphasis"/>
        </w:rPr>
        <w:t>agreement under any circumstance.</w:t>
      </w:r>
    </w:p>
    <w:p w14:paraId="67BB07F3" w14:textId="77777777" w:rsidR="006F2508" w:rsidRPr="006752ED" w:rsidRDefault="006F2508" w:rsidP="006F2508">
      <w:pPr>
        <w:rPr>
          <w:sz w:val="16"/>
        </w:rPr>
      </w:pPr>
      <w:r w:rsidRPr="006752ED">
        <w:rPr>
          <w:sz w:val="16"/>
        </w:rPr>
        <w:t>Though this Article does not advocate it</w:t>
      </w:r>
      <w:r w:rsidRPr="00446A6C">
        <w:rPr>
          <w:rStyle w:val="StyleUnderline"/>
        </w:rPr>
        <w:t>, it is worth considering</w:t>
      </w:r>
      <w:r w:rsidRPr="006752ED">
        <w:rPr>
          <w:sz w:val="16"/>
        </w:rPr>
        <w:t xml:space="preserve"> an even simpler approach: </w:t>
      </w:r>
      <w:r w:rsidRPr="00446A6C">
        <w:rPr>
          <w:rStyle w:val="StyleUnderline"/>
        </w:rPr>
        <w:t>prohibiting employment contracts altoget</w:t>
      </w:r>
      <w:r w:rsidRPr="006752ED">
        <w:rPr>
          <w:sz w:val="16"/>
        </w:rPr>
        <w:t>her. There are many legal and economic arguments one might make against such a “brute force” law. Yet there is no argument that such a law would be preempted by the FAA since, as per the Supreme Court’s requirement,189 it expressly applies to “any” contract. It does not “single out” arbitration.190</w:t>
      </w:r>
    </w:p>
    <w:p w14:paraId="0D2CD351" w14:textId="77777777" w:rsidR="006F2508" w:rsidRPr="006752ED" w:rsidRDefault="006F2508" w:rsidP="006F2508">
      <w:pPr>
        <w:rPr>
          <w:sz w:val="16"/>
        </w:rPr>
      </w:pPr>
      <w:r w:rsidRPr="006752ED">
        <w:rPr>
          <w:sz w:val="16"/>
        </w:rPr>
        <w:t xml:space="preserve">Finally, it is worth observing that policies like the one suggested here— that is, </w:t>
      </w:r>
      <w:r w:rsidRPr="00446A6C">
        <w:rPr>
          <w:rStyle w:val="StyleUnderline"/>
        </w:rPr>
        <w:t>prohibitions of certain classes of contract</w:t>
      </w:r>
      <w:r w:rsidRPr="006752ED">
        <w:rPr>
          <w:sz w:val="16"/>
        </w:rPr>
        <w:t>s—</w:t>
      </w:r>
      <w:r w:rsidRPr="00446A6C">
        <w:rPr>
          <w:rStyle w:val="StyleUnderline"/>
        </w:rPr>
        <w:t xml:space="preserve">are </w:t>
      </w:r>
      <w:r w:rsidRPr="00446A6C">
        <w:rPr>
          <w:rStyle w:val="Emphasis"/>
        </w:rPr>
        <w:t>commonplace</w:t>
      </w:r>
      <w:r w:rsidRPr="006752ED">
        <w:rPr>
          <w:sz w:val="16"/>
        </w:rPr>
        <w:t xml:space="preserve">. Two examples that come to mind are </w:t>
      </w:r>
      <w:r w:rsidRPr="00446A6C">
        <w:rPr>
          <w:rStyle w:val="StyleUnderline"/>
        </w:rPr>
        <w:t>prohibitions on agreements to collude among competitors1</w:t>
      </w:r>
      <w:r w:rsidRPr="006752ED">
        <w:rPr>
          <w:sz w:val="16"/>
        </w:rPr>
        <w:t xml:space="preserve">91 </w:t>
      </w:r>
      <w:r w:rsidRPr="00446A6C">
        <w:rPr>
          <w:rStyle w:val="StyleUnderline"/>
        </w:rPr>
        <w:t>and prohibitions on bribery contracts</w:t>
      </w:r>
      <w:r w:rsidRPr="006752ED">
        <w:rPr>
          <w:sz w:val="16"/>
        </w:rPr>
        <w:t xml:space="preserve"> between American companies and foreign governments.192</w:t>
      </w:r>
    </w:p>
    <w:p w14:paraId="0BB37C55" w14:textId="77777777" w:rsidR="006F2508" w:rsidRDefault="006F2508" w:rsidP="006F2508">
      <w:pPr>
        <w:pStyle w:val="Heading4"/>
      </w:pPr>
      <w:r>
        <w:t xml:space="preserve">The counterplan creates a </w:t>
      </w:r>
      <w:r w:rsidRPr="00533B1C">
        <w:rPr>
          <w:u w:val="single"/>
        </w:rPr>
        <w:t>better</w:t>
      </w:r>
      <w:r>
        <w:t xml:space="preserve"> </w:t>
      </w:r>
      <w:r w:rsidRPr="00533B1C">
        <w:t>deterrent</w:t>
      </w:r>
      <w:r>
        <w:t xml:space="preserve"> than antitrust, solves </w:t>
      </w:r>
      <w:r>
        <w:rPr>
          <w:u w:val="single"/>
        </w:rPr>
        <w:t>state budgets</w:t>
      </w:r>
      <w:r>
        <w:t xml:space="preserve">,  </w:t>
      </w:r>
      <w:r>
        <w:rPr>
          <w:u w:val="single"/>
        </w:rPr>
        <w:t>and</w:t>
      </w:r>
      <w:r>
        <w:t xml:space="preserve"> sets a model for </w:t>
      </w:r>
      <w:r>
        <w:rPr>
          <w:u w:val="single"/>
        </w:rPr>
        <w:t xml:space="preserve">blue federalism </w:t>
      </w:r>
      <w:r>
        <w:t xml:space="preserve">- extinction.   </w:t>
      </w:r>
    </w:p>
    <w:p w14:paraId="7FB57B4D" w14:textId="77777777" w:rsidR="006F2508" w:rsidRPr="00B4735B" w:rsidRDefault="006F2508" w:rsidP="006F2508">
      <w:r>
        <w:t xml:space="preserve">Myriam </w:t>
      </w:r>
      <w:r w:rsidRPr="00B4735B">
        <w:rPr>
          <w:rStyle w:val="Style13ptBold"/>
        </w:rPr>
        <w:t>Gilles</w:t>
      </w:r>
      <w:r>
        <w:t xml:space="preserve">, Research Chair and Professor of Law, Cardozo Law School and Gary </w:t>
      </w:r>
      <w:r w:rsidRPr="00B4735B">
        <w:rPr>
          <w:rStyle w:val="Style13ptBold"/>
        </w:rPr>
        <w:t>Friedman</w:t>
      </w:r>
      <w:r>
        <w:t xml:space="preserve">, Attorney at Law, </w:t>
      </w:r>
      <w:r w:rsidRPr="00B4735B">
        <w:rPr>
          <w:rStyle w:val="Style13ptBold"/>
        </w:rPr>
        <w:t>’20</w:t>
      </w:r>
      <w:r>
        <w:t>, “The New Qui Tam: A Model for the Enforcement of Group Rights in a Hostile Era” Texas Law Review [Vol. 98:489 2020]</w:t>
      </w:r>
    </w:p>
    <w:p w14:paraId="7048428A" w14:textId="77777777" w:rsidR="006F2508" w:rsidRPr="008C74CC" w:rsidRDefault="006F2508" w:rsidP="006F2508">
      <w:pPr>
        <w:rPr>
          <w:sz w:val="16"/>
        </w:rPr>
      </w:pPr>
      <w:r w:rsidRPr="008C74CC">
        <w:rPr>
          <w:sz w:val="16"/>
        </w:rPr>
        <w:t xml:space="preserve">The federal executive and judicial posture towards rights enforcement has grown increasingly hostile. Certainly, the present Administration has openly repudiated its role in enforcing the federal statutory rights of consumers, voters, workers, and students. It has done so in myriad ways, directly and indirectly reversing course on the prior Administration’s robust enforcement policies. Meanwhile, an </w:t>
      </w:r>
      <w:r w:rsidRPr="008B248B">
        <w:rPr>
          <w:rStyle w:val="StyleUnderline"/>
        </w:rPr>
        <w:t xml:space="preserve">increasingly conservative federal </w:t>
      </w:r>
      <w:r w:rsidRPr="00823E06">
        <w:rPr>
          <w:rStyle w:val="StyleUnderline"/>
          <w:highlight w:val="cyan"/>
        </w:rPr>
        <w:t>judiciary</w:t>
      </w:r>
      <w:r w:rsidRPr="008B248B">
        <w:rPr>
          <w:rStyle w:val="StyleUnderline"/>
        </w:rPr>
        <w:t xml:space="preserve"> has </w:t>
      </w:r>
      <w:r w:rsidRPr="00823E06">
        <w:rPr>
          <w:rStyle w:val="StyleUnderline"/>
          <w:highlight w:val="cyan"/>
        </w:rPr>
        <w:t>hamstrung</w:t>
      </w:r>
      <w:r w:rsidRPr="008B248B">
        <w:rPr>
          <w:rStyle w:val="StyleUnderline"/>
        </w:rPr>
        <w:t xml:space="preserve"> the ability of </w:t>
      </w:r>
      <w:r w:rsidRPr="005F6E04">
        <w:rPr>
          <w:rStyle w:val="StyleUnderline"/>
        </w:rPr>
        <w:t>private litigants to enforce</w:t>
      </w:r>
      <w:r w:rsidRPr="008B248B">
        <w:rPr>
          <w:rStyle w:val="StyleUnderline"/>
        </w:rPr>
        <w:t xml:space="preserve"> laws through </w:t>
      </w:r>
      <w:r w:rsidRPr="00823E06">
        <w:rPr>
          <w:rStyle w:val="StyleUnderline"/>
          <w:highlight w:val="cyan"/>
        </w:rPr>
        <w:t>class</w:t>
      </w:r>
      <w:r w:rsidRPr="008B248B">
        <w:rPr>
          <w:rStyle w:val="StyleUnderline"/>
        </w:rPr>
        <w:t xml:space="preserve"> and representative </w:t>
      </w:r>
      <w:r w:rsidRPr="00823E06">
        <w:rPr>
          <w:rStyle w:val="StyleUnderline"/>
          <w:highlight w:val="cyan"/>
        </w:rPr>
        <w:t>litigation</w:t>
      </w:r>
      <w:r w:rsidRPr="008C74CC">
        <w:rPr>
          <w:sz w:val="16"/>
        </w:rPr>
        <w:t xml:space="preserve">.1 </w:t>
      </w:r>
      <w:r w:rsidRPr="008B248B">
        <w:rPr>
          <w:rStyle w:val="StyleUnderline"/>
        </w:rPr>
        <w:t xml:space="preserve">Federal </w:t>
      </w:r>
      <w:r w:rsidRPr="00823E06">
        <w:rPr>
          <w:rStyle w:val="StyleUnderline"/>
          <w:highlight w:val="cyan"/>
        </w:rPr>
        <w:t>judges</w:t>
      </w:r>
      <w:r w:rsidRPr="008B248B">
        <w:rPr>
          <w:rStyle w:val="StyleUnderline"/>
        </w:rPr>
        <w:t xml:space="preserve"> today routinely </w:t>
      </w:r>
      <w:r w:rsidRPr="00823E06">
        <w:rPr>
          <w:rStyle w:val="StyleUnderline"/>
          <w:highlight w:val="cyan"/>
        </w:rPr>
        <w:t>enforce</w:t>
      </w:r>
      <w:r w:rsidRPr="008B248B">
        <w:rPr>
          <w:rStyle w:val="StyleUnderline"/>
        </w:rPr>
        <w:t xml:space="preserve"> </w:t>
      </w:r>
      <w:r w:rsidRPr="008B248B">
        <w:rPr>
          <w:rStyle w:val="Emphasis"/>
        </w:rPr>
        <w:t xml:space="preserve">class-banning mandatory </w:t>
      </w:r>
      <w:r w:rsidRPr="00823E06">
        <w:rPr>
          <w:rStyle w:val="Emphasis"/>
          <w:highlight w:val="cyan"/>
        </w:rPr>
        <w:t>arbitration clauses</w:t>
      </w:r>
      <w:r w:rsidRPr="00823E06">
        <w:rPr>
          <w:sz w:val="16"/>
          <w:highlight w:val="cyan"/>
        </w:rPr>
        <w:t>2</w:t>
      </w:r>
      <w:r w:rsidRPr="008C74CC">
        <w:rPr>
          <w:sz w:val="16"/>
        </w:rPr>
        <w:t>[**Footnote 2**See, e.g</w:t>
      </w:r>
      <w:r w:rsidRPr="008B248B">
        <w:rPr>
          <w:rStyle w:val="Emphasis"/>
        </w:rPr>
        <w:t>., Epic Sys. Corp. v. Lewis</w:t>
      </w:r>
      <w:r w:rsidRPr="008C74CC">
        <w:rPr>
          <w:sz w:val="16"/>
        </w:rPr>
        <w:t xml:space="preserve">, 138 S. Ct. 1612, 1624–25, 1632 (2018) (upholding classbanning arbitration clause over the objection that the National Labor Relations Act § 7 guarantees workers the right to collective action); </w:t>
      </w:r>
      <w:r w:rsidRPr="008B248B">
        <w:rPr>
          <w:rStyle w:val="Emphasis"/>
        </w:rPr>
        <w:t>Am. Express Co. v. Italian Colors Rest</w:t>
      </w:r>
      <w:r w:rsidRPr="008C74CC">
        <w:rPr>
          <w:sz w:val="16"/>
        </w:rPr>
        <w:t>., 570 U.S. 228, 233– 34 (2013) (upholding class-banning arbitration clause over objection that, lacking ability to pool resources to mount antitrust challenge, plaintiffs could not vindicate their rights under the Sherman Act); AT</w:t>
      </w:r>
      <w:r w:rsidRPr="008B248B">
        <w:rPr>
          <w:rStyle w:val="Emphasis"/>
        </w:rPr>
        <w:t>&amp;T Mobility LLC v. Concepcion</w:t>
      </w:r>
      <w:r w:rsidRPr="008C74CC">
        <w:rPr>
          <w:sz w:val="16"/>
        </w:rPr>
        <w:t>, 563 U.S. 333, 352 (2011) (</w:t>
      </w:r>
      <w:r w:rsidRPr="00823E06">
        <w:rPr>
          <w:rStyle w:val="StyleUnderline"/>
          <w:highlight w:val="cyan"/>
        </w:rPr>
        <w:t>finding</w:t>
      </w:r>
      <w:r w:rsidRPr="008B248B">
        <w:rPr>
          <w:rStyle w:val="StyleUnderline"/>
        </w:rPr>
        <w:t xml:space="preserve"> the </w:t>
      </w:r>
      <w:r w:rsidRPr="00823E06">
        <w:rPr>
          <w:rStyle w:val="StyleUnderline"/>
          <w:highlight w:val="cyan"/>
        </w:rPr>
        <w:t xml:space="preserve">FAA </w:t>
      </w:r>
      <w:r w:rsidRPr="00823E06">
        <w:rPr>
          <w:rStyle w:val="Emphasis"/>
          <w:highlight w:val="cyan"/>
        </w:rPr>
        <w:t>preempts state laws</w:t>
      </w:r>
      <w:r w:rsidRPr="008B248B">
        <w:rPr>
          <w:rStyle w:val="StyleUnderline"/>
        </w:rPr>
        <w:t xml:space="preserve"> that stand as an obstacle to the accomplishment of the FAA’s objectives, and enforcing class-banning arbitration clause</w:t>
      </w:r>
      <w:r w:rsidRPr="008C74CC">
        <w:rPr>
          <w:sz w:val="16"/>
        </w:rPr>
        <w:t>) **End Footnote 2**] and impose hard-to-meet classcertification requirements, 3 among other limitations on collective litigation.</w:t>
      </w:r>
    </w:p>
    <w:p w14:paraId="1F2D94DB" w14:textId="77777777" w:rsidR="006F2508" w:rsidRPr="008C74CC" w:rsidRDefault="006F2508" w:rsidP="006F2508">
      <w:pPr>
        <w:rPr>
          <w:sz w:val="16"/>
        </w:rPr>
      </w:pPr>
      <w:r w:rsidRPr="008C74CC">
        <w:rPr>
          <w:sz w:val="16"/>
        </w:rPr>
        <w:t xml:space="preserve">With Congress paralyzed by partisanship, the hostility of the Executive and Judicial Branches all but forecloses the possibility of rights vindication for entire swaths of the population. At the federal level then, the prospects for vigorous public or private enforcement of statutorily protected rights look awfully bleak. And statelevel enforcement has its own problems. In the consumer affairs area, for instance, state enforcers are struggling to resolve more complaints with fewer resources.4 We can reasonably expect that these developments do not go unnoticed by corporate actors, and that the deterrent force of laws designed to protect </w:t>
      </w:r>
      <w:r w:rsidRPr="008C74CC">
        <w:rPr>
          <w:sz w:val="16"/>
        </w:rPr>
        <w:lastRenderedPageBreak/>
        <w:t>consumers, workers, and small businesses is fast losing steam. Recent scandals involving blatant and systemic violations of consumer protections, privacy protocols, and sexual-abuse reporting practices only reinforce this concern.5</w:t>
      </w:r>
    </w:p>
    <w:p w14:paraId="32B45E9D" w14:textId="77777777" w:rsidR="006F2508" w:rsidRPr="008C74CC" w:rsidRDefault="006F2508" w:rsidP="006F2508">
      <w:pPr>
        <w:rPr>
          <w:sz w:val="16"/>
        </w:rPr>
      </w:pPr>
      <w:r w:rsidRPr="00533B1C">
        <w:rPr>
          <w:rStyle w:val="StyleUnderline"/>
        </w:rPr>
        <w:t>As traditional enforcement methods recede</w:t>
      </w:r>
      <w:r w:rsidRPr="008C74CC">
        <w:rPr>
          <w:sz w:val="16"/>
        </w:rPr>
        <w:t>—as federal enforcers signal disinterest in the rights of vulnerable communities, and as the federal judiciary forecloses private avenues for enforcing those rights—</w:t>
      </w:r>
      <w:r w:rsidRPr="00533B1C">
        <w:rPr>
          <w:rStyle w:val="StyleUnderline"/>
        </w:rPr>
        <w:t>we are left with an enforcement gap.</w:t>
      </w:r>
      <w:r w:rsidRPr="008C74CC">
        <w:rPr>
          <w:sz w:val="16"/>
        </w:rPr>
        <w:t xml:space="preserve"> So we must ask, </w:t>
      </w:r>
      <w:r w:rsidRPr="00533B1C">
        <w:rPr>
          <w:rStyle w:val="StyleUnderline"/>
        </w:rPr>
        <w:t xml:space="preserve">what are the </w:t>
      </w:r>
      <w:r w:rsidRPr="00823E06">
        <w:rPr>
          <w:rStyle w:val="Emphasis"/>
          <w:highlight w:val="cyan"/>
        </w:rPr>
        <w:t>alternative methods</w:t>
      </w:r>
      <w:r w:rsidRPr="008C74CC">
        <w:rPr>
          <w:sz w:val="16"/>
        </w:rPr>
        <w:t xml:space="preserve"> for enforcement? How might they work? Are they politically and fiscally sustainable? And can </w:t>
      </w:r>
      <w:r w:rsidRPr="00533B1C">
        <w:rPr>
          <w:rStyle w:val="StyleUnderline"/>
        </w:rPr>
        <w:t>new or restructured methods of rights enforcement</w:t>
      </w:r>
      <w:r w:rsidRPr="008C74CC">
        <w:rPr>
          <w:sz w:val="16"/>
        </w:rPr>
        <w:t xml:space="preserve"> </w:t>
      </w:r>
      <w:r w:rsidRPr="00823E06">
        <w:rPr>
          <w:rStyle w:val="Emphasis"/>
          <w:highlight w:val="cyan"/>
        </w:rPr>
        <w:t>generate</w:t>
      </w:r>
      <w:r w:rsidRPr="00533B1C">
        <w:rPr>
          <w:rStyle w:val="Emphasis"/>
        </w:rPr>
        <w:t xml:space="preserve"> the </w:t>
      </w:r>
      <w:r w:rsidRPr="00823E06">
        <w:rPr>
          <w:rStyle w:val="Emphasis"/>
          <w:highlight w:val="cyan"/>
        </w:rPr>
        <w:t>deterrent</w:t>
      </w:r>
      <w:r w:rsidRPr="00823E06">
        <w:rPr>
          <w:sz w:val="16"/>
          <w:highlight w:val="cyan"/>
        </w:rPr>
        <w:t xml:space="preserve"> </w:t>
      </w:r>
      <w:r w:rsidRPr="00823E06">
        <w:rPr>
          <w:rStyle w:val="Emphasis"/>
          <w:highlight w:val="cyan"/>
        </w:rPr>
        <w:t>and information</w:t>
      </w:r>
      <w:r w:rsidRPr="00533B1C">
        <w:rPr>
          <w:rStyle w:val="Emphasis"/>
        </w:rPr>
        <w:t xml:space="preserve">-forcing </w:t>
      </w:r>
      <w:r w:rsidRPr="00823E06">
        <w:rPr>
          <w:rStyle w:val="Emphasis"/>
          <w:highlight w:val="cyan"/>
        </w:rPr>
        <w:t>effects</w:t>
      </w:r>
      <w:r w:rsidRPr="008C74CC">
        <w:rPr>
          <w:sz w:val="16"/>
        </w:rPr>
        <w:t xml:space="preserve"> </w:t>
      </w:r>
      <w:r w:rsidRPr="00823E06">
        <w:rPr>
          <w:rStyle w:val="Emphasis"/>
          <w:highlight w:val="cyan"/>
        </w:rPr>
        <w:t>of</w:t>
      </w:r>
      <w:r w:rsidRPr="008C74CC">
        <w:rPr>
          <w:sz w:val="16"/>
        </w:rPr>
        <w:t xml:space="preserve"> traditional agency enforcement actions </w:t>
      </w:r>
      <w:r w:rsidRPr="00533B1C">
        <w:rPr>
          <w:rStyle w:val="StyleUnderline"/>
        </w:rPr>
        <w:t xml:space="preserve">and </w:t>
      </w:r>
      <w:r w:rsidRPr="00533B1C">
        <w:rPr>
          <w:rStyle w:val="Emphasis"/>
        </w:rPr>
        <w:t xml:space="preserve">private </w:t>
      </w:r>
      <w:r w:rsidRPr="00823E06">
        <w:rPr>
          <w:rStyle w:val="Emphasis"/>
          <w:highlight w:val="cyan"/>
        </w:rPr>
        <w:t>class</w:t>
      </w:r>
      <w:r w:rsidRPr="00533B1C">
        <w:rPr>
          <w:rStyle w:val="Emphasis"/>
        </w:rPr>
        <w:t>/</w:t>
      </w:r>
      <w:r w:rsidRPr="005F6E04">
        <w:rPr>
          <w:rStyle w:val="Emphasis"/>
        </w:rPr>
        <w:t xml:space="preserve">collective </w:t>
      </w:r>
      <w:r w:rsidRPr="00823E06">
        <w:rPr>
          <w:rStyle w:val="Emphasis"/>
          <w:highlight w:val="cyan"/>
        </w:rPr>
        <w:t>litigation</w:t>
      </w:r>
      <w:r w:rsidRPr="008C74CC">
        <w:rPr>
          <w:sz w:val="16"/>
        </w:rPr>
        <w:t>?</w:t>
      </w:r>
    </w:p>
    <w:p w14:paraId="4C9E8AB2" w14:textId="77777777" w:rsidR="006F2508" w:rsidRPr="00533B1C" w:rsidRDefault="006F2508" w:rsidP="006F2508">
      <w:pPr>
        <w:rPr>
          <w:rStyle w:val="StyleUnderline"/>
        </w:rPr>
      </w:pPr>
      <w:r w:rsidRPr="008C74CC">
        <w:rPr>
          <w:sz w:val="16"/>
        </w:rPr>
        <w:t xml:space="preserve">This Article closely examines one promising avenue for filling the enforcement gap: </w:t>
      </w:r>
      <w:r w:rsidRPr="00533B1C">
        <w:rPr>
          <w:rStyle w:val="StyleUnderline"/>
        </w:rPr>
        <w:t xml:space="preserve">state legislation </w:t>
      </w:r>
      <w:r w:rsidRPr="00823E06">
        <w:rPr>
          <w:rStyle w:val="StyleUnderline"/>
          <w:highlight w:val="cyan"/>
        </w:rPr>
        <w:t>authorizing</w:t>
      </w:r>
      <w:r w:rsidRPr="00533B1C">
        <w:rPr>
          <w:rStyle w:val="StyleUnderline"/>
        </w:rPr>
        <w:t xml:space="preserve"> </w:t>
      </w:r>
      <w:r w:rsidRPr="00533B1C">
        <w:rPr>
          <w:rStyle w:val="Emphasis"/>
        </w:rPr>
        <w:t xml:space="preserve">private </w:t>
      </w:r>
      <w:r w:rsidRPr="00823E06">
        <w:rPr>
          <w:rStyle w:val="Emphasis"/>
          <w:highlight w:val="cyan"/>
        </w:rPr>
        <w:t>citizens</w:t>
      </w:r>
      <w:r w:rsidRPr="00823E06">
        <w:rPr>
          <w:rStyle w:val="StyleUnderline"/>
          <w:highlight w:val="cyan"/>
        </w:rPr>
        <w:t xml:space="preserve"> to bring actions </w:t>
      </w:r>
      <w:r w:rsidRPr="00823E06">
        <w:rPr>
          <w:rStyle w:val="Emphasis"/>
          <w:highlight w:val="cyan"/>
        </w:rPr>
        <w:t>on behalf of the state</w:t>
      </w:r>
      <w:r w:rsidRPr="00533B1C">
        <w:rPr>
          <w:rStyle w:val="Emphasis"/>
        </w:rPr>
        <w:t xml:space="preserve"> in the interests of consumers</w:t>
      </w:r>
      <w:r w:rsidRPr="008C74CC">
        <w:rPr>
          <w:sz w:val="16"/>
        </w:rPr>
        <w:t xml:space="preserve">, workers, </w:t>
      </w:r>
      <w:r w:rsidRPr="00533B1C">
        <w:rPr>
          <w:rStyle w:val="StyleUnderline"/>
        </w:rPr>
        <w:t>and other vulnerable communities</w:t>
      </w:r>
      <w:r w:rsidRPr="008C74CC">
        <w:rPr>
          <w:sz w:val="16"/>
        </w:rPr>
        <w:t xml:space="preserve">.6 </w:t>
      </w:r>
      <w:r w:rsidRPr="00533B1C">
        <w:rPr>
          <w:rStyle w:val="StyleUnderline"/>
        </w:rPr>
        <w:t xml:space="preserve">The mechanism for authorizing private enforcement is familiar: qui tam is an ancient device for citizen-assisted law enforcement </w:t>
      </w:r>
      <w:r w:rsidRPr="008C74CC">
        <w:rPr>
          <w:sz w:val="16"/>
        </w:rPr>
        <w:t xml:space="preserve">that encourages “whistleblowers” to come forward with information of wrongdoing and authorizes them to sue on behalf of the state.7 Qui </w:t>
      </w:r>
      <w:r w:rsidRPr="00533B1C">
        <w:rPr>
          <w:rStyle w:val="StyleUnderline"/>
        </w:rPr>
        <w:t xml:space="preserve">tam </w:t>
      </w:r>
      <w:r w:rsidRPr="00823E06">
        <w:rPr>
          <w:rStyle w:val="StyleUnderline"/>
          <w:highlight w:val="cyan"/>
        </w:rPr>
        <w:t>allows the state to</w:t>
      </w:r>
      <w:r w:rsidRPr="00533B1C">
        <w:rPr>
          <w:rStyle w:val="StyleUnderline"/>
        </w:rPr>
        <w:t xml:space="preserve"> </w:t>
      </w:r>
      <w:r w:rsidRPr="00823E06">
        <w:rPr>
          <w:rStyle w:val="Emphasis"/>
          <w:highlight w:val="cyan"/>
        </w:rPr>
        <w:t>conserve resources</w:t>
      </w:r>
      <w:r w:rsidRPr="00533B1C">
        <w:rPr>
          <w:rStyle w:val="StyleUnderline"/>
        </w:rPr>
        <w:t xml:space="preserve"> by </w:t>
      </w:r>
      <w:r w:rsidRPr="00823E06">
        <w:rPr>
          <w:rStyle w:val="StyleUnderline"/>
          <w:highlight w:val="cyan"/>
        </w:rPr>
        <w:t>tapping</w:t>
      </w:r>
      <w:r w:rsidRPr="00533B1C">
        <w:rPr>
          <w:rStyle w:val="StyleUnderline"/>
        </w:rPr>
        <w:t xml:space="preserve"> the powerful force of </w:t>
      </w:r>
      <w:r w:rsidRPr="00823E06">
        <w:rPr>
          <w:rStyle w:val="StyleUnderline"/>
          <w:highlight w:val="cyan"/>
        </w:rPr>
        <w:t>the citizenry</w:t>
      </w:r>
      <w:r w:rsidRPr="00533B1C">
        <w:rPr>
          <w:rStyle w:val="StyleUnderline"/>
        </w:rPr>
        <w:t xml:space="preserve"> as a direct agent in enforcing its laws through the courts.</w:t>
      </w:r>
      <w:r w:rsidRPr="008C74CC">
        <w:rPr>
          <w:sz w:val="16"/>
        </w:rPr>
        <w:t xml:space="preserve"> By </w:t>
      </w:r>
      <w:r w:rsidRPr="00823E06">
        <w:rPr>
          <w:rStyle w:val="Emphasis"/>
          <w:highlight w:val="cyan"/>
        </w:rPr>
        <w:t>offering a bounty for</w:t>
      </w:r>
      <w:r w:rsidRPr="00533B1C">
        <w:rPr>
          <w:rStyle w:val="Emphasis"/>
        </w:rPr>
        <w:t xml:space="preserve"> successful </w:t>
      </w:r>
      <w:r w:rsidRPr="00823E06">
        <w:rPr>
          <w:rStyle w:val="Emphasis"/>
          <w:highlight w:val="cyan"/>
        </w:rPr>
        <w:t>prosecution of a claim</w:t>
      </w:r>
      <w:r w:rsidRPr="00823E06">
        <w:rPr>
          <w:sz w:val="16"/>
          <w:highlight w:val="cyan"/>
        </w:rPr>
        <w:t xml:space="preserve">, </w:t>
      </w:r>
      <w:r w:rsidRPr="00823E06">
        <w:rPr>
          <w:rStyle w:val="StyleUnderline"/>
          <w:highlight w:val="cyan"/>
        </w:rPr>
        <w:t>qui tam</w:t>
      </w:r>
      <w:r w:rsidRPr="00533B1C">
        <w:rPr>
          <w:rStyle w:val="StyleUnderline"/>
        </w:rPr>
        <w:t xml:space="preserve"> actions </w:t>
      </w:r>
      <w:r w:rsidRPr="005F6E04">
        <w:rPr>
          <w:rStyle w:val="StyleUnderline"/>
        </w:rPr>
        <w:t>promise</w:t>
      </w:r>
      <w:r w:rsidRPr="00533B1C">
        <w:rPr>
          <w:rStyle w:val="StyleUnderline"/>
        </w:rPr>
        <w:t xml:space="preserve"> </w:t>
      </w:r>
      <w:r w:rsidRPr="00533B1C">
        <w:rPr>
          <w:rStyle w:val="Emphasis"/>
        </w:rPr>
        <w:t>more and better rights enforcement</w:t>
      </w:r>
      <w:r w:rsidRPr="008C74CC">
        <w:rPr>
          <w:sz w:val="16"/>
        </w:rPr>
        <w:t xml:space="preserve">, </w:t>
      </w:r>
      <w:r w:rsidRPr="00533B1C">
        <w:rPr>
          <w:rStyle w:val="StyleUnderline"/>
        </w:rPr>
        <w:t xml:space="preserve">providing </w:t>
      </w:r>
      <w:r w:rsidRPr="00533B1C">
        <w:rPr>
          <w:rStyle w:val="Emphasis"/>
        </w:rPr>
        <w:t>greater deterrence</w:t>
      </w:r>
      <w:r w:rsidRPr="008C74CC">
        <w:rPr>
          <w:sz w:val="16"/>
        </w:rPr>
        <w:t xml:space="preserve"> </w:t>
      </w:r>
      <w:r w:rsidRPr="00533B1C">
        <w:rPr>
          <w:rStyle w:val="StyleUnderline"/>
        </w:rPr>
        <w:t xml:space="preserve">against wrongdoing and </w:t>
      </w:r>
      <w:r w:rsidRPr="00823E06">
        <w:rPr>
          <w:rStyle w:val="Emphasis"/>
          <w:highlight w:val="cyan"/>
        </w:rPr>
        <w:t>add</w:t>
      </w:r>
      <w:r w:rsidRPr="00533B1C">
        <w:rPr>
          <w:rStyle w:val="Emphasis"/>
        </w:rPr>
        <w:t xml:space="preserve">ing </w:t>
      </w:r>
      <w:r w:rsidRPr="00823E06">
        <w:rPr>
          <w:rStyle w:val="Emphasis"/>
          <w:highlight w:val="cyan"/>
        </w:rPr>
        <w:t>to</w:t>
      </w:r>
      <w:r w:rsidRPr="00533B1C">
        <w:rPr>
          <w:rStyle w:val="Emphasis"/>
        </w:rPr>
        <w:t xml:space="preserve"> the </w:t>
      </w:r>
      <w:r w:rsidRPr="00823E06">
        <w:rPr>
          <w:rStyle w:val="Emphasis"/>
          <w:highlight w:val="cyan"/>
        </w:rPr>
        <w:t>state’s coffers</w:t>
      </w:r>
      <w:r w:rsidRPr="00533B1C">
        <w:rPr>
          <w:rStyle w:val="StyleUnderline"/>
        </w:rPr>
        <w:t xml:space="preserve"> in the form of </w:t>
      </w:r>
      <w:r w:rsidRPr="00533B1C">
        <w:rPr>
          <w:rStyle w:val="Emphasis"/>
        </w:rPr>
        <w:t>statutory penalties.</w:t>
      </w:r>
    </w:p>
    <w:p w14:paraId="793BAA73" w14:textId="77777777" w:rsidR="006F2508" w:rsidRPr="008C74CC" w:rsidRDefault="006F2508" w:rsidP="006F2508">
      <w:pPr>
        <w:rPr>
          <w:sz w:val="16"/>
        </w:rPr>
      </w:pPr>
      <w:r w:rsidRPr="008C74CC">
        <w:rPr>
          <w:sz w:val="16"/>
        </w:rPr>
        <w:t>On this model, state policy makers actively monitor litigation brought on behalf of the government to ensure its deputies are acting in the best interests of the state and its citizens. Accordingly, special procedures apply to qui tam suits to ensure the state retains the requisite control over actions brought in its name.9 The classic model is the federal False Claims Act (FCA), which authorizes whistleblowers—i.e., those with special knowledge of a public fraud, known as “relators”—to bring lawsuits in the name of the government seeking damages.10 When a relator initiates such an action, she must deliver a copy of the complaint and any supporting evidence to the government, which then has sixty days to investigate the allegations and decide whether to intervene in the action.11 If it does so, the government assumes primary responsibility for prosecuting the lawsuit or moves to dismiss, effectively putting the kibosh on the action.12 If the government declines to intervene, the relator has the exclusive right to prosecute the action13—but the government retains a significant role in the way the action is conducted.14 In either event, if the claim is successful, the relator shares in any financial recovery.15</w:t>
      </w:r>
    </w:p>
    <w:p w14:paraId="0106EB2D" w14:textId="77777777" w:rsidR="006F2508" w:rsidRPr="008C74CC" w:rsidRDefault="006F2508" w:rsidP="006F2508">
      <w:pPr>
        <w:rPr>
          <w:sz w:val="16"/>
        </w:rPr>
      </w:pPr>
      <w:r w:rsidRPr="008C74CC">
        <w:rPr>
          <w:sz w:val="16"/>
        </w:rPr>
        <w:t xml:space="preserve">In addition to the federal FCA, </w:t>
      </w:r>
      <w:r w:rsidRPr="00533B1C">
        <w:rPr>
          <w:rStyle w:val="StyleUnderline"/>
        </w:rPr>
        <w:t>qui tam enforcement provisions appear in t</w:t>
      </w:r>
      <w:r w:rsidRPr="008C74CC">
        <w:rPr>
          <w:sz w:val="16"/>
        </w:rPr>
        <w:t>he “mini-FCAs” of twenty-</w:t>
      </w:r>
      <w:r w:rsidRPr="00533B1C">
        <w:rPr>
          <w:rStyle w:val="StyleUnderline"/>
        </w:rPr>
        <w:t>nine states and the District of Columbia</w:t>
      </w:r>
      <w:r w:rsidRPr="008C74CC">
        <w:rPr>
          <w:sz w:val="16"/>
        </w:rPr>
        <w:t xml:space="preserve">.16 Some state FCAs apply only to fraudulent claims made on Medicaid or other healthcare funds, while others apply to a broader range of state programs.17 And some states have experimented with qui tam in areas beyond false claims. For example, Illinois and California “allow private parties to bring suit in the name of the state in order to punish fraud against private insurers” 18 and the District of Columbia provides qui tam enforcement of specified tradepractices acts.19 At least </w:t>
      </w:r>
      <w:r w:rsidRPr="00533B1C">
        <w:rPr>
          <w:rStyle w:val="StyleUnderline"/>
        </w:rPr>
        <w:t>four states are currently considering qui tam enforcement of tax code violations.</w:t>
      </w:r>
      <w:r w:rsidRPr="008C74CC">
        <w:rPr>
          <w:sz w:val="16"/>
        </w:rPr>
        <w:t xml:space="preserve">20 And perhaps most prominently, </w:t>
      </w:r>
      <w:r w:rsidRPr="00533B1C">
        <w:rPr>
          <w:rStyle w:val="StyleUnderline"/>
        </w:rPr>
        <w:t>California in 2004 enacted a “Private Attorneys General Act” (PAGA) to aid in the enforcement of state workplace-protection la</w:t>
      </w:r>
      <w:r w:rsidRPr="008C74CC">
        <w:rPr>
          <w:sz w:val="16"/>
        </w:rPr>
        <w:t xml:space="preserve">ws.21 In each of these contexts, legislatures have determined, as a matter of public policy, that </w:t>
      </w:r>
      <w:r w:rsidRPr="002E6940">
        <w:rPr>
          <w:rStyle w:val="StyleUnderline"/>
        </w:rPr>
        <w:t>private citizens are best situated to uncover wrongdoing</w:t>
      </w:r>
      <w:r w:rsidRPr="008C74CC">
        <w:rPr>
          <w:sz w:val="16"/>
        </w:rPr>
        <w:t xml:space="preserve">.22 State enforcers report that </w:t>
      </w:r>
      <w:r w:rsidRPr="002E6940">
        <w:rPr>
          <w:rStyle w:val="StyleUnderline"/>
        </w:rPr>
        <w:t>these “</w:t>
      </w:r>
      <w:r w:rsidRPr="00823E06">
        <w:rPr>
          <w:rStyle w:val="Emphasis"/>
          <w:highlight w:val="cyan"/>
        </w:rPr>
        <w:t>million eyes</w:t>
      </w:r>
      <w:r w:rsidRPr="002E6940">
        <w:rPr>
          <w:rStyle w:val="Emphasis"/>
        </w:rPr>
        <w:t xml:space="preserve"> on the ground</w:t>
      </w:r>
      <w:r w:rsidRPr="002E6940">
        <w:rPr>
          <w:rStyle w:val="StyleUnderline"/>
        </w:rPr>
        <w:t xml:space="preserve">” have been especially potent in </w:t>
      </w:r>
      <w:r w:rsidRPr="00823E06">
        <w:rPr>
          <w:rStyle w:val="Emphasis"/>
          <w:highlight w:val="cyan"/>
        </w:rPr>
        <w:t>deter</w:t>
      </w:r>
      <w:r w:rsidRPr="002E6940">
        <w:rPr>
          <w:rStyle w:val="Emphasis"/>
        </w:rPr>
        <w:t xml:space="preserve">ring </w:t>
      </w:r>
      <w:r w:rsidRPr="00823E06">
        <w:rPr>
          <w:rStyle w:val="Emphasis"/>
          <w:highlight w:val="cyan"/>
        </w:rPr>
        <w:t>unlawful</w:t>
      </w:r>
      <w:r w:rsidRPr="002E6940">
        <w:rPr>
          <w:rStyle w:val="Emphasis"/>
        </w:rPr>
        <w:t xml:space="preserve"> </w:t>
      </w:r>
      <w:r w:rsidRPr="00823E06">
        <w:rPr>
          <w:rStyle w:val="Emphasis"/>
          <w:highlight w:val="cyan"/>
        </w:rPr>
        <w:t>activity</w:t>
      </w:r>
      <w:r w:rsidRPr="008C74CC">
        <w:rPr>
          <w:sz w:val="16"/>
        </w:rPr>
        <w:t>.23</w:t>
      </w:r>
    </w:p>
    <w:p w14:paraId="0178D852" w14:textId="77777777" w:rsidR="006F2508" w:rsidRPr="008C74CC" w:rsidRDefault="006F2508" w:rsidP="006F2508">
      <w:pPr>
        <w:rPr>
          <w:sz w:val="16"/>
        </w:rPr>
      </w:pPr>
      <w:r w:rsidRPr="002E6940">
        <w:rPr>
          <w:rStyle w:val="StyleUnderline"/>
        </w:rPr>
        <w:t xml:space="preserve">Applying this basic model to a broader array of state statutory protections would </w:t>
      </w:r>
      <w:r w:rsidRPr="002E6940">
        <w:rPr>
          <w:rStyle w:val="Emphasis"/>
        </w:rPr>
        <w:t>authorize private citizens</w:t>
      </w:r>
      <w:r w:rsidRPr="008C74CC">
        <w:rPr>
          <w:sz w:val="16"/>
        </w:rPr>
        <w:t xml:space="preserve"> with knowledge of wrongdoing </w:t>
      </w:r>
      <w:r w:rsidRPr="002E6940">
        <w:rPr>
          <w:rStyle w:val="StyleUnderline"/>
        </w:rPr>
        <w:t xml:space="preserve">to bring </w:t>
      </w:r>
      <w:r w:rsidRPr="002E6940">
        <w:rPr>
          <w:rStyle w:val="Emphasis"/>
        </w:rPr>
        <w:t>public enforcement actions</w:t>
      </w:r>
      <w:r w:rsidRPr="002E6940">
        <w:rPr>
          <w:rStyle w:val="StyleUnderline"/>
        </w:rPr>
        <w:t xml:space="preserve"> against those who violate</w:t>
      </w:r>
      <w:r w:rsidRPr="008C74CC">
        <w:rPr>
          <w:sz w:val="16"/>
        </w:rPr>
        <w:t xml:space="preserve"> </w:t>
      </w:r>
      <w:r w:rsidRPr="002E6940">
        <w:rPr>
          <w:rStyle w:val="StyleUnderline"/>
        </w:rPr>
        <w:t>designated provisions of state law</w:t>
      </w:r>
      <w:r w:rsidRPr="008C74CC">
        <w:rPr>
          <w:sz w:val="16"/>
        </w:rPr>
        <w:t>. In advancing qui tam claims under state labor, consumer, or other statutes, the relator would assume the state’s parens patriae interest in litigating the case, pursuing statutory penalties on behalf of all the state’s residents injured by the illegality. The state attorney general or other relevant public official would retain broad authority to take control over the action, direct major litigation decisions, and approve proposed settlements. And, of course</w:t>
      </w:r>
      <w:r w:rsidRPr="002E6940">
        <w:rPr>
          <w:rStyle w:val="StyleUnderline"/>
        </w:rPr>
        <w:t xml:space="preserve">, in exchange for her efforts, the </w:t>
      </w:r>
      <w:r w:rsidRPr="00823E06">
        <w:rPr>
          <w:rStyle w:val="StyleUnderline"/>
          <w:highlight w:val="cyan"/>
        </w:rPr>
        <w:t>relator would be entitled to</w:t>
      </w:r>
      <w:r w:rsidRPr="002E6940">
        <w:rPr>
          <w:rStyle w:val="StyleUnderline"/>
        </w:rPr>
        <w:t xml:space="preserve"> a </w:t>
      </w:r>
      <w:r w:rsidRPr="002E6940">
        <w:rPr>
          <w:rStyle w:val="Emphasis"/>
        </w:rPr>
        <w:t xml:space="preserve">designated </w:t>
      </w:r>
      <w:r w:rsidRPr="00823E06">
        <w:rPr>
          <w:rStyle w:val="Emphasis"/>
          <w:highlight w:val="cyan"/>
        </w:rPr>
        <w:t>portion of</w:t>
      </w:r>
      <w:r w:rsidRPr="002E6940">
        <w:rPr>
          <w:rStyle w:val="Emphasis"/>
        </w:rPr>
        <w:t xml:space="preserve"> the civil </w:t>
      </w:r>
      <w:r w:rsidRPr="00823E06">
        <w:rPr>
          <w:rStyle w:val="Emphasis"/>
          <w:highlight w:val="cyan"/>
        </w:rPr>
        <w:t>penalties</w:t>
      </w:r>
      <w:r w:rsidRPr="002E6940">
        <w:rPr>
          <w:rStyle w:val="Emphasis"/>
        </w:rPr>
        <w:t xml:space="preserve"> recovered</w:t>
      </w:r>
      <w:r w:rsidRPr="008C74CC">
        <w:rPr>
          <w:sz w:val="16"/>
        </w:rPr>
        <w:t xml:space="preserve">, and her lawyer would be entitled to make an application for attorneys’ fees. </w:t>
      </w:r>
    </w:p>
    <w:p w14:paraId="140F7365" w14:textId="77777777" w:rsidR="006F2508" w:rsidRPr="008C74CC" w:rsidRDefault="006F2508" w:rsidP="006F2508">
      <w:pPr>
        <w:rPr>
          <w:sz w:val="16"/>
        </w:rPr>
      </w:pPr>
      <w:r w:rsidRPr="002E6940">
        <w:rPr>
          <w:rStyle w:val="StyleUnderline"/>
        </w:rPr>
        <w:lastRenderedPageBreak/>
        <w:t>The “new qui tam”—</w:t>
      </w:r>
      <w:r w:rsidRPr="008C74CC">
        <w:rPr>
          <w:sz w:val="16"/>
        </w:rPr>
        <w:t>a term we use to distinguish this emerging model from other statutory variants—</w:t>
      </w:r>
      <w:r w:rsidRPr="002E6940">
        <w:rPr>
          <w:rStyle w:val="StyleUnderline"/>
        </w:rPr>
        <w:t xml:space="preserve">aims to </w:t>
      </w:r>
      <w:r w:rsidRPr="002E6940">
        <w:rPr>
          <w:rStyle w:val="Emphasis"/>
        </w:rPr>
        <w:t>fill the enforcement</w:t>
      </w:r>
      <w:r w:rsidRPr="002E6940">
        <w:rPr>
          <w:rStyle w:val="StyleUnderline"/>
        </w:rPr>
        <w:t xml:space="preserve"> gap created by current federal policies</w:t>
      </w:r>
      <w:r w:rsidRPr="008C74CC">
        <w:rPr>
          <w:sz w:val="16"/>
        </w:rPr>
        <w:t xml:space="preserve">. For one, using private actors as frontline enforcers of state law violations shifts the costs of investigation and litigation onto those parties. California enacted PAGA in the employment realm precisely because severe understaffing of its public enforcement agencies allowed employers to “violate the law with impunity.” 24 </w:t>
      </w:r>
      <w:r w:rsidRPr="002E6940">
        <w:rPr>
          <w:rStyle w:val="Emphasis"/>
        </w:rPr>
        <w:t>Faced with shortfalls in enforcement</w:t>
      </w:r>
      <w:r w:rsidRPr="008C74CC">
        <w:rPr>
          <w:sz w:val="16"/>
        </w:rPr>
        <w:t xml:space="preserve"> </w:t>
      </w:r>
      <w:r w:rsidRPr="002E6940">
        <w:rPr>
          <w:rStyle w:val="StyleUnderline"/>
        </w:rPr>
        <w:t xml:space="preserve">and with </w:t>
      </w:r>
      <w:r w:rsidRPr="002E6940">
        <w:rPr>
          <w:rStyle w:val="Emphasis"/>
        </w:rPr>
        <w:t>no fund</w:t>
      </w:r>
      <w:r w:rsidRPr="002E6940">
        <w:rPr>
          <w:rStyle w:val="StyleUnderline"/>
        </w:rPr>
        <w:t>s to hire additional staff</w:t>
      </w:r>
      <w:r w:rsidRPr="008C74CC">
        <w:rPr>
          <w:sz w:val="16"/>
        </w:rPr>
        <w:t xml:space="preserve">, the state </w:t>
      </w:r>
      <w:r w:rsidRPr="002E6940">
        <w:rPr>
          <w:rStyle w:val="StyleUnderline"/>
        </w:rPr>
        <w:t xml:space="preserve">legislature decided to </w:t>
      </w:r>
      <w:r w:rsidRPr="002E6940">
        <w:rPr>
          <w:rStyle w:val="Emphasis"/>
        </w:rPr>
        <w:t>deputize the state’s workers</w:t>
      </w:r>
      <w:r w:rsidRPr="008C74CC">
        <w:rPr>
          <w:sz w:val="16"/>
        </w:rPr>
        <w:t xml:space="preserve">, </w:t>
      </w:r>
      <w:r w:rsidRPr="002E6940">
        <w:rPr>
          <w:rStyle w:val="StyleUnderline"/>
        </w:rPr>
        <w:t xml:space="preserve">authorizing them to help </w:t>
      </w:r>
      <w:r w:rsidRPr="005F6E04">
        <w:rPr>
          <w:rStyle w:val="StyleUnderline"/>
        </w:rPr>
        <w:t>enforce</w:t>
      </w:r>
      <w:r w:rsidRPr="002E6940">
        <w:rPr>
          <w:rStyle w:val="StyleUnderline"/>
        </w:rPr>
        <w:t xml:space="preserve"> Labor Code violations. According</w:t>
      </w:r>
      <w:r w:rsidRPr="008C74CC">
        <w:rPr>
          <w:sz w:val="16"/>
        </w:rPr>
        <w:t xml:space="preserve"> to at least some attorneys who practice in the area, </w:t>
      </w:r>
      <w:r w:rsidRPr="00823E06">
        <w:rPr>
          <w:rStyle w:val="Emphasis"/>
          <w:highlight w:val="cyan"/>
        </w:rPr>
        <w:t>PAGA</w:t>
      </w:r>
      <w:r w:rsidRPr="002E6940">
        <w:rPr>
          <w:rStyle w:val="Emphasis"/>
        </w:rPr>
        <w:t xml:space="preserve"> has markedly </w:t>
      </w:r>
      <w:r w:rsidRPr="00823E06">
        <w:rPr>
          <w:rStyle w:val="Emphasis"/>
          <w:highlight w:val="cyan"/>
        </w:rPr>
        <w:t>improved employer compliance with</w:t>
      </w:r>
      <w:r w:rsidRPr="002E6940">
        <w:rPr>
          <w:rStyle w:val="Emphasis"/>
        </w:rPr>
        <w:t xml:space="preserve"> statutory and regulatory </w:t>
      </w:r>
      <w:r w:rsidRPr="00823E06">
        <w:rPr>
          <w:rStyle w:val="Emphasis"/>
          <w:highlight w:val="cyan"/>
        </w:rPr>
        <w:t>mandates</w:t>
      </w:r>
      <w:r w:rsidRPr="002E6940">
        <w:rPr>
          <w:rStyle w:val="Emphasis"/>
        </w:rPr>
        <w:t xml:space="preserve"> over the past decade</w:t>
      </w:r>
      <w:r w:rsidRPr="008C74CC">
        <w:rPr>
          <w:sz w:val="16"/>
        </w:rPr>
        <w:t>.25</w:t>
      </w:r>
    </w:p>
    <w:p w14:paraId="2FCAB21C" w14:textId="77777777" w:rsidR="006F2508" w:rsidRDefault="006F2508" w:rsidP="006F2508">
      <w:pPr>
        <w:rPr>
          <w:rStyle w:val="StyleUnderline"/>
        </w:rPr>
      </w:pPr>
      <w:r w:rsidRPr="008C74CC">
        <w:rPr>
          <w:sz w:val="16"/>
        </w:rPr>
        <w:t xml:space="preserve">The form these new qui tam laws might take remains contested, however, and the goal of this Article is to consider the risks and rewards of various legislative approaches. Part I begins with a high-level, aerial survey of the gap—the federal abandonment of rights-enforcement policies, the judicial restrictions on private collective action, and the challenges facing state enforcers. We also describe </w:t>
      </w:r>
      <w:r w:rsidRPr="002E6940">
        <w:rPr>
          <w:rStyle w:val="StyleUnderline"/>
        </w:rPr>
        <w:t xml:space="preserve">efforts taking shape </w:t>
      </w:r>
      <w:r w:rsidRPr="00823E06">
        <w:rPr>
          <w:rStyle w:val="Emphasis"/>
          <w:highlight w:val="cyan"/>
        </w:rPr>
        <w:t>across the country</w:t>
      </w:r>
      <w:r w:rsidRPr="008C74CC">
        <w:rPr>
          <w:sz w:val="16"/>
        </w:rPr>
        <w:t xml:space="preserve"> to </w:t>
      </w:r>
      <w:r w:rsidRPr="002E6940">
        <w:rPr>
          <w:rStyle w:val="StyleUnderline"/>
        </w:rPr>
        <w:t>fill the enforcement gap</w:t>
      </w:r>
      <w:r w:rsidRPr="008C74CC">
        <w:rPr>
          <w:sz w:val="16"/>
        </w:rPr>
        <w:t xml:space="preserve"> </w:t>
      </w:r>
      <w:r w:rsidRPr="002E6940">
        <w:rPr>
          <w:rStyle w:val="StyleUnderline"/>
        </w:rPr>
        <w:t>as progressive advocates and policy makers shift their focus to state legislatures</w:t>
      </w:r>
      <w:r w:rsidRPr="008C74CC">
        <w:rPr>
          <w:sz w:val="16"/>
        </w:rPr>
        <w:t xml:space="preserve">, governors, </w:t>
      </w:r>
      <w:r w:rsidRPr="002E6940">
        <w:rPr>
          <w:rStyle w:val="StyleUnderline"/>
        </w:rPr>
        <w:t xml:space="preserve">and attorneys general as partners in countering </w:t>
      </w:r>
      <w:r w:rsidRPr="002E6940">
        <w:rPr>
          <w:rStyle w:val="Emphasis"/>
        </w:rPr>
        <w:t>harmful federal policies</w:t>
      </w:r>
      <w:r w:rsidRPr="002E6940">
        <w:rPr>
          <w:rStyle w:val="StyleUnderline"/>
        </w:rPr>
        <w:t>.</w:t>
      </w:r>
      <w:r w:rsidRPr="008C74CC">
        <w:rPr>
          <w:sz w:val="16"/>
        </w:rPr>
        <w:t xml:space="preserve"> In this way, </w:t>
      </w:r>
      <w:r w:rsidRPr="005F6E04">
        <w:rPr>
          <w:rStyle w:val="StyleUnderline"/>
        </w:rPr>
        <w:t>the</w:t>
      </w:r>
      <w:r w:rsidRPr="002E6940">
        <w:rPr>
          <w:rStyle w:val="StyleUnderline"/>
        </w:rPr>
        <w:t xml:space="preserve"> new </w:t>
      </w:r>
      <w:r w:rsidRPr="00823E06">
        <w:rPr>
          <w:rStyle w:val="StyleUnderline"/>
          <w:highlight w:val="cyan"/>
        </w:rPr>
        <w:t>qui tam</w:t>
      </w:r>
      <w:r w:rsidRPr="002E6940">
        <w:rPr>
          <w:rStyle w:val="StyleUnderline"/>
        </w:rPr>
        <w:t xml:space="preserve"> </w:t>
      </w:r>
      <w:r w:rsidRPr="00823E06">
        <w:rPr>
          <w:rStyle w:val="StyleUnderline"/>
          <w:highlight w:val="cyan"/>
        </w:rPr>
        <w:t>resembles</w:t>
      </w:r>
      <w:r w:rsidRPr="002E6940">
        <w:rPr>
          <w:rStyle w:val="StyleUnderline"/>
        </w:rPr>
        <w:t xml:space="preserve"> other “</w:t>
      </w:r>
      <w:r w:rsidRPr="00823E06">
        <w:rPr>
          <w:rStyle w:val="Emphasis"/>
          <w:highlight w:val="cyan"/>
        </w:rPr>
        <w:t>blue federalism”</w:t>
      </w:r>
      <w:r w:rsidRPr="008C74CC">
        <w:rPr>
          <w:sz w:val="16"/>
        </w:rPr>
        <w:t xml:space="preserve"> </w:t>
      </w:r>
      <w:r w:rsidRPr="00823E06">
        <w:rPr>
          <w:rStyle w:val="StyleUnderline"/>
          <w:highlight w:val="cyan"/>
        </w:rPr>
        <w:t xml:space="preserve">protections of </w:t>
      </w:r>
      <w:r w:rsidRPr="00823E06">
        <w:rPr>
          <w:rStyle w:val="Emphasis"/>
          <w:highlight w:val="cyan"/>
        </w:rPr>
        <w:t>immigrants</w:t>
      </w:r>
      <w:r w:rsidRPr="008C74CC">
        <w:rPr>
          <w:sz w:val="16"/>
        </w:rPr>
        <w:t xml:space="preserve">, </w:t>
      </w:r>
      <w:r w:rsidRPr="00823E06">
        <w:rPr>
          <w:rStyle w:val="Emphasis"/>
          <w:highlight w:val="cyan"/>
        </w:rPr>
        <w:t>environment</w:t>
      </w:r>
      <w:r w:rsidRPr="008C74CC">
        <w:rPr>
          <w:sz w:val="16"/>
        </w:rPr>
        <w:t xml:space="preserve">al standards, </w:t>
      </w:r>
      <w:r w:rsidRPr="002E6940">
        <w:rPr>
          <w:rStyle w:val="StyleUnderline"/>
        </w:rPr>
        <w:t xml:space="preserve">access to affordable </w:t>
      </w:r>
      <w:r w:rsidRPr="00823E06">
        <w:rPr>
          <w:rStyle w:val="Emphasis"/>
          <w:highlight w:val="cyan"/>
        </w:rPr>
        <w:t>health care</w:t>
      </w:r>
      <w:r w:rsidRPr="008C74CC">
        <w:rPr>
          <w:sz w:val="16"/>
        </w:rPr>
        <w:t xml:space="preserve">, </w:t>
      </w:r>
      <w:r w:rsidRPr="002E6940">
        <w:rPr>
          <w:rStyle w:val="StyleUnderline"/>
        </w:rPr>
        <w:t xml:space="preserve">and </w:t>
      </w:r>
      <w:r w:rsidRPr="002E6940">
        <w:rPr>
          <w:rStyle w:val="Emphasis"/>
        </w:rPr>
        <w:t>LGBTQ rights</w:t>
      </w:r>
      <w:r w:rsidRPr="008C74CC">
        <w:rPr>
          <w:sz w:val="16"/>
        </w:rPr>
        <w:t>—reflecting the newfound centrality of state legislatures in the Trump era.</w:t>
      </w:r>
      <w:r w:rsidRPr="002E6940">
        <w:rPr>
          <w:rStyle w:val="StyleUnderline"/>
        </w:rPr>
        <w:t xml:space="preserve"> </w:t>
      </w:r>
    </w:p>
    <w:p w14:paraId="0E1FA126" w14:textId="77777777" w:rsidR="006F2508" w:rsidRDefault="006F2508" w:rsidP="006F2508">
      <w:pPr>
        <w:pStyle w:val="Heading4"/>
      </w:pPr>
      <w:r>
        <w:t xml:space="preserve">State budgets key to prevent black swan environmental risks – extinction. </w:t>
      </w:r>
    </w:p>
    <w:p w14:paraId="6E75D6C7" w14:textId="77777777" w:rsidR="006F2508" w:rsidRPr="00D54E55" w:rsidRDefault="006F2508" w:rsidP="006F2508">
      <w:r>
        <w:t xml:space="preserve">Levi </w:t>
      </w:r>
      <w:r w:rsidRPr="00D54E55">
        <w:rPr>
          <w:rStyle w:val="Style13ptBold"/>
        </w:rPr>
        <w:t>Pulkkine</w:t>
      </w:r>
      <w:r>
        <w:t xml:space="preserve">, US News, </w:t>
      </w:r>
      <w:r w:rsidRPr="00D54E55">
        <w:rPr>
          <w:rStyle w:val="Style13ptBold"/>
        </w:rPr>
        <w:t>‘20</w:t>
      </w:r>
      <w:r>
        <w:t>, "States’ Climate Change Efforts Stall During Pandemic," US News &amp; World Report, https://www.usnews.com/news/best-states/articles/2020-09-23/states-climate-change-efforts-stall-during-pandemic</w:t>
      </w:r>
    </w:p>
    <w:p w14:paraId="39BD79AE" w14:textId="77777777" w:rsidR="006F2508" w:rsidRPr="009E72B5" w:rsidRDefault="006F2508" w:rsidP="006F2508">
      <w:pPr>
        <w:rPr>
          <w:rStyle w:val="StyleUnderline"/>
        </w:rPr>
      </w:pPr>
      <w:r w:rsidRPr="00D54E55">
        <w:rPr>
          <w:sz w:val="14"/>
        </w:rPr>
        <w:t xml:space="preserve">Then came coronavirus. Now the future of efforts much lauded in environmental circles has been thrown into question as </w:t>
      </w:r>
      <w:r w:rsidRPr="00823E06">
        <w:rPr>
          <w:rStyle w:val="StyleUnderline"/>
          <w:highlight w:val="cyan"/>
        </w:rPr>
        <w:t>cash-strapped state</w:t>
      </w:r>
      <w:r w:rsidRPr="00D6069F">
        <w:rPr>
          <w:rStyle w:val="StyleUnderline"/>
        </w:rPr>
        <w:t xml:space="preserve"> government</w:t>
      </w:r>
      <w:r w:rsidRPr="00823E06">
        <w:rPr>
          <w:rStyle w:val="StyleUnderline"/>
          <w:highlight w:val="cyan"/>
        </w:rPr>
        <w:t>s</w:t>
      </w:r>
      <w:r w:rsidRPr="00D6069F">
        <w:rPr>
          <w:rStyle w:val="StyleUnderline"/>
        </w:rPr>
        <w:t xml:space="preserve"> look to </w:t>
      </w:r>
      <w:r w:rsidRPr="00823E06">
        <w:rPr>
          <w:rStyle w:val="StyleUnderline"/>
          <w:highlight w:val="cyan"/>
        </w:rPr>
        <w:t>cut</w:t>
      </w:r>
      <w:r w:rsidRPr="00D6069F">
        <w:rPr>
          <w:rStyle w:val="StyleUnderline"/>
        </w:rPr>
        <w:t xml:space="preserve"> </w:t>
      </w:r>
      <w:r w:rsidRPr="00823E06">
        <w:rPr>
          <w:rStyle w:val="StyleUnderline"/>
          <w:highlight w:val="cyan"/>
        </w:rPr>
        <w:t>spending</w:t>
      </w:r>
      <w:r w:rsidRPr="00D54E55">
        <w:rPr>
          <w:sz w:val="14"/>
        </w:rPr>
        <w:t xml:space="preserve">. </w:t>
      </w:r>
      <w:r w:rsidRPr="00823E06">
        <w:rPr>
          <w:rStyle w:val="Emphasis"/>
          <w:highlight w:val="cyan"/>
        </w:rPr>
        <w:t>Pricey initiatives</w:t>
      </w:r>
      <w:r w:rsidRPr="00D54E55">
        <w:rPr>
          <w:sz w:val="14"/>
        </w:rPr>
        <w:t xml:space="preserve"> </w:t>
      </w:r>
      <w:r w:rsidRPr="00D6069F">
        <w:rPr>
          <w:rStyle w:val="StyleUnderline"/>
        </w:rPr>
        <w:t xml:space="preserve">may prove a tough sell as legislators </w:t>
      </w:r>
      <w:r w:rsidRPr="00823E06">
        <w:rPr>
          <w:rStyle w:val="Emphasis"/>
          <w:highlight w:val="cyan"/>
        </w:rPr>
        <w:t>slash</w:t>
      </w:r>
      <w:r w:rsidRPr="00D6069F">
        <w:rPr>
          <w:rStyle w:val="Emphasis"/>
        </w:rPr>
        <w:t xml:space="preserve"> their way to balanced </w:t>
      </w:r>
      <w:r w:rsidRPr="00823E06">
        <w:rPr>
          <w:rStyle w:val="Emphasis"/>
          <w:highlight w:val="cyan"/>
        </w:rPr>
        <w:t>budgets</w:t>
      </w:r>
      <w:r w:rsidRPr="00D6069F">
        <w:rPr>
          <w:rStyle w:val="StyleUnderline"/>
        </w:rPr>
        <w:t xml:space="preserve"> this fall</w:t>
      </w:r>
      <w:r w:rsidRPr="00D54E55">
        <w:rPr>
          <w:sz w:val="14"/>
        </w:rPr>
        <w:t xml:space="preserve">, </w:t>
      </w:r>
      <w:r w:rsidRPr="00823E06">
        <w:rPr>
          <w:rStyle w:val="Emphasis"/>
          <w:highlight w:val="cyan"/>
        </w:rPr>
        <w:t>even as</w:t>
      </w:r>
      <w:r w:rsidRPr="00D6069F">
        <w:rPr>
          <w:rStyle w:val="Emphasis"/>
        </w:rPr>
        <w:t xml:space="preserve"> weather-related disasters</w:t>
      </w:r>
      <w:r w:rsidRPr="00D54E55">
        <w:rPr>
          <w:sz w:val="14"/>
        </w:rPr>
        <w:t xml:space="preserve"> – </w:t>
      </w:r>
      <w:r w:rsidRPr="00D6069F">
        <w:rPr>
          <w:rStyle w:val="Emphasis"/>
        </w:rPr>
        <w:t>Atlantic and Gulf Coast hurricanes</w:t>
      </w:r>
      <w:r w:rsidRPr="00D54E55">
        <w:rPr>
          <w:sz w:val="14"/>
        </w:rPr>
        <w:t xml:space="preserve">, </w:t>
      </w:r>
      <w:r w:rsidRPr="00823E06">
        <w:rPr>
          <w:rStyle w:val="Emphasis"/>
          <w:highlight w:val="cyan"/>
        </w:rPr>
        <w:t>Midwest flooding</w:t>
      </w:r>
      <w:r w:rsidRPr="00D6069F">
        <w:rPr>
          <w:rStyle w:val="Emphasis"/>
        </w:rPr>
        <w:t>,</w:t>
      </w:r>
      <w:r w:rsidRPr="00D54E55">
        <w:rPr>
          <w:sz w:val="14"/>
        </w:rPr>
        <w:t xml:space="preserve"> </w:t>
      </w:r>
      <w:r w:rsidRPr="00D6069F">
        <w:rPr>
          <w:rStyle w:val="Emphasis"/>
        </w:rPr>
        <w:t xml:space="preserve">explosive </w:t>
      </w:r>
      <w:r w:rsidRPr="00823E06">
        <w:rPr>
          <w:rStyle w:val="Emphasis"/>
          <w:highlight w:val="cyan"/>
        </w:rPr>
        <w:t>forest fires</w:t>
      </w:r>
      <w:r w:rsidRPr="00D54E55">
        <w:rPr>
          <w:sz w:val="14"/>
        </w:rPr>
        <w:t xml:space="preserve"> across the West – </w:t>
      </w:r>
      <w:r w:rsidRPr="00823E06">
        <w:rPr>
          <w:rStyle w:val="StyleUnderline"/>
          <w:highlight w:val="cyan"/>
        </w:rPr>
        <w:t>hammer</w:t>
      </w:r>
      <w:r w:rsidRPr="00D6069F">
        <w:rPr>
          <w:rStyle w:val="StyleUnderline"/>
        </w:rPr>
        <w:t xml:space="preserve"> the </w:t>
      </w:r>
      <w:r w:rsidRPr="00823E06">
        <w:rPr>
          <w:rStyle w:val="StyleUnderline"/>
          <w:highlight w:val="cyan"/>
        </w:rPr>
        <w:t>country</w:t>
      </w:r>
      <w:r w:rsidRPr="00D6069F">
        <w:rPr>
          <w:rStyle w:val="StyleUnderline"/>
        </w:rPr>
        <w:t xml:space="preserve"> from coast to coast.</w:t>
      </w:r>
      <w:r>
        <w:rPr>
          <w:u w:val="single"/>
        </w:rPr>
        <w:t xml:space="preserve"> </w:t>
      </w:r>
      <w:r w:rsidRPr="00D54E55">
        <w:rPr>
          <w:sz w:val="14"/>
        </w:rPr>
        <w:t>"</w:t>
      </w:r>
      <w:r w:rsidRPr="00D6069F">
        <w:rPr>
          <w:rStyle w:val="Emphasis"/>
        </w:rPr>
        <w:t>State budgets are busted</w:t>
      </w:r>
      <w:r w:rsidRPr="00D54E55">
        <w:rPr>
          <w:sz w:val="14"/>
        </w:rPr>
        <w:t xml:space="preserve">," says Matt Rogers, a senior partner with McKinsey &amp; Co. researching the pandemic's impacts on responses to climate change. But, Rogers and others are quick to point out, there is ample reason to believe the pandemic won't reverse the decarbonizing trend. It may not set it back at all. Much of the good news comes from the private sector. The fuel-saving shift to remote work has taken a bite out of the transportation sector's carbon emissions, which currently account for about 28% of the 6,677 million metric tons of carbon dioxide released in the United States annually. Rogers says the abundance of low-interest capital makes it "much easier and much cheaper" to install rooftop solar panels and clean up larger power systems. As he describes it, the pandemic also forced the closure of high-pollution, low-return industrial assets, including oil wells in west Texas and New Mexico that "created little economic wealth and created a lot of pollution." At the state level, states unable to pay for expensive improvements to public infrastructure or fund grants to property owners can still turn to policy shifts that don't require much investment, Rogers says. That appears to be the case in Washington state, led by Gov. Jay Inslee, who centered his bid for the Democratic presidential nomination on climate change. While Washington faces an $8.5 billion revenue shortfall, most of the state's recent attempts to cut its carbon footprint haven't been particularly expensive, says Reed Schuler, a senior policy adviser on climate change to Inslee. "There are many climate solutions that do not require large expenditures of state revenues," Schuler says. "The budget crisis will certainly tip the scales … in favor of solutions that do not have significant budget impacts." Schuler points to legislation in the state that would reduce the carbon load in gasoline sold there. The cost to state coffers would amount to $385,900 annually during the first seven years of the program, which is expected to reduce greenhouse gas emissions attributable to cars and trucks by about 10% during that time. </w:t>
      </w:r>
      <w:r w:rsidRPr="00D6069F">
        <w:rPr>
          <w:rStyle w:val="StyleUnderline"/>
        </w:rPr>
        <w:t xml:space="preserve">Wildfires that have </w:t>
      </w:r>
      <w:r w:rsidRPr="00D6069F">
        <w:rPr>
          <w:rStyle w:val="Emphasis"/>
        </w:rPr>
        <w:t>charred millions of acres</w:t>
      </w:r>
      <w:r w:rsidRPr="00D6069F">
        <w:rPr>
          <w:rStyle w:val="StyleUnderline"/>
        </w:rPr>
        <w:t xml:space="preserve"> in California, Washington and Oregon in recent weeks illustrate the need for climate action to continue despite the pandemic</w:t>
      </w:r>
      <w:r w:rsidRPr="00D54E55">
        <w:rPr>
          <w:sz w:val="14"/>
        </w:rPr>
        <w:t>, Schuler says. "</w:t>
      </w:r>
      <w:r w:rsidRPr="00D6069F">
        <w:rPr>
          <w:rStyle w:val="StyleUnderline"/>
        </w:rPr>
        <w:t>Residents</w:t>
      </w:r>
      <w:r w:rsidRPr="00D54E55">
        <w:rPr>
          <w:sz w:val="14"/>
        </w:rPr>
        <w:t xml:space="preserve"> along the West Coast </w:t>
      </w:r>
      <w:r w:rsidRPr="00D6069F">
        <w:rPr>
          <w:rStyle w:val="StyleUnderline"/>
        </w:rPr>
        <w:t xml:space="preserve">are waking up with </w:t>
      </w:r>
      <w:r w:rsidRPr="00823E06">
        <w:rPr>
          <w:rStyle w:val="Emphasis"/>
          <w:highlight w:val="cyan"/>
        </w:rPr>
        <w:t>conditions</w:t>
      </w:r>
      <w:r w:rsidRPr="00D6069F">
        <w:rPr>
          <w:rStyle w:val="Emphasis"/>
        </w:rPr>
        <w:t xml:space="preserve"> that </w:t>
      </w:r>
      <w:r w:rsidRPr="00823E06">
        <w:rPr>
          <w:rStyle w:val="Emphasis"/>
          <w:highlight w:val="cyan"/>
        </w:rPr>
        <w:t>are apocalyptic</w:t>
      </w:r>
      <w:r w:rsidRPr="00D6069F">
        <w:rPr>
          <w:rStyle w:val="StyleUnderline"/>
        </w:rPr>
        <w:t>,"</w:t>
      </w:r>
      <w:r w:rsidRPr="00D54E55">
        <w:rPr>
          <w:sz w:val="14"/>
        </w:rPr>
        <w:t xml:space="preserve"> he says. "People are realizing that these outcomes are not natural, and that they're not predetermined." In Illinois, the disaster was the August derecho, a storm similar in power to a Category 4 hurricane that swept through the Midwest. Illinois Gov. J.B. Pritzker put forward a suite of utility reforms aimed at combating climate change (and corruption) days after the storm abated. Michigan's push toward clean energy, announced in late 2019 by Gov. Gretchen Whitmer, appears to be expanding as the state budget stabilizes. A spokesperson for the Office of Climate and Energy says funding hasn't been cut to the newly created office, but that the coming year's budget has not yet been finalized. Elsewhere, concerns over the economy are impacting state moves to address climate change that interrupt commerce or carry significant costs. In California, a bill that would've pushed oil and gas drilling back from communities stalled due to opposition from labor and industry representatives who cited economic concerns, says Annie Notthoff, a senior adviser with the National Resource Defense Council Action Fund. </w:t>
      </w:r>
      <w:r w:rsidRPr="00D6069F">
        <w:rPr>
          <w:rStyle w:val="StyleUnderline"/>
        </w:rPr>
        <w:t xml:space="preserve">A bill that would fund energy efficiency improvements to state schools and expand the state's electric vehicle charging infrastructure passed the state assembly in August but has not yet been signed </w:t>
      </w:r>
      <w:r w:rsidRPr="00D6069F">
        <w:rPr>
          <w:rStyle w:val="StyleUnderline"/>
        </w:rPr>
        <w:lastRenderedPageBreak/>
        <w:t>by Gov. Gavin Newsom.</w:t>
      </w:r>
      <w:r>
        <w:rPr>
          <w:u w:val="single"/>
        </w:rPr>
        <w:t xml:space="preserve"> </w:t>
      </w:r>
      <w:r w:rsidRPr="00D54E55">
        <w:rPr>
          <w:sz w:val="14"/>
        </w:rPr>
        <w:t xml:space="preserve">The late summer fires across the West, Notthoff says, made plain "the urgency for real climate action." California's experience, she says, demonstrates that carbon pollution can be cut while an economy grows. "Placing limits on carbon pollution … and moving away from fossil fuel production will help our country rebound from this economic recession and become healthier and cleaner while doing it," she says. </w:t>
      </w:r>
      <w:r w:rsidRPr="00D6069F">
        <w:rPr>
          <w:rStyle w:val="StyleUnderline"/>
        </w:rPr>
        <w:t xml:space="preserve">Describing </w:t>
      </w:r>
      <w:r w:rsidRPr="00823E06">
        <w:rPr>
          <w:rStyle w:val="StyleUnderline"/>
          <w:highlight w:val="cyan"/>
        </w:rPr>
        <w:t>states</w:t>
      </w:r>
      <w:r w:rsidRPr="00D6069F">
        <w:rPr>
          <w:rStyle w:val="StyleUnderline"/>
        </w:rPr>
        <w:t xml:space="preserve"> as "</w:t>
      </w:r>
      <w:r w:rsidRPr="00823E06">
        <w:rPr>
          <w:rStyle w:val="StyleUnderline"/>
          <w:highlight w:val="cyan"/>
        </w:rPr>
        <w:t>on</w:t>
      </w:r>
      <w:r w:rsidRPr="00D6069F">
        <w:rPr>
          <w:rStyle w:val="StyleUnderline"/>
        </w:rPr>
        <w:t xml:space="preserve"> the </w:t>
      </w:r>
      <w:r w:rsidRPr="00823E06">
        <w:rPr>
          <w:rStyle w:val="StyleUnderline"/>
          <w:highlight w:val="cyan"/>
        </w:rPr>
        <w:t xml:space="preserve">frontline of </w:t>
      </w:r>
      <w:r w:rsidRPr="005F6E04">
        <w:rPr>
          <w:rStyle w:val="StyleUnderline"/>
        </w:rPr>
        <w:t>the</w:t>
      </w:r>
      <w:r w:rsidRPr="00D6069F">
        <w:rPr>
          <w:rStyle w:val="StyleUnderline"/>
        </w:rPr>
        <w:t xml:space="preserve"> </w:t>
      </w:r>
      <w:r w:rsidRPr="00823E06">
        <w:rPr>
          <w:rStyle w:val="StyleUnderline"/>
          <w:highlight w:val="cyan"/>
        </w:rPr>
        <w:t>climate crisis</w:t>
      </w:r>
      <w:r w:rsidRPr="00D6069F">
        <w:rPr>
          <w:rStyle w:val="StyleUnderline"/>
        </w:rPr>
        <w:t>,"</w:t>
      </w:r>
      <w:r w:rsidRPr="00D54E55">
        <w:rPr>
          <w:sz w:val="14"/>
        </w:rPr>
        <w:t xml:space="preserve"> Notthoff notes that Oregon, Colorado, Nevada and New York have recently enacted legislation to address it. </w:t>
      </w:r>
      <w:r w:rsidRPr="00D6069F">
        <w:rPr>
          <w:rStyle w:val="Emphasis"/>
        </w:rPr>
        <w:t>The federal government has been absent</w:t>
      </w:r>
      <w:r w:rsidRPr="00D54E55">
        <w:rPr>
          <w:sz w:val="14"/>
        </w:rPr>
        <w:t>, or adversarial. California's efforts to set higher fuel efficiency standards for cars have been stymied by the Trump administration. Washington and other states have enacted laws that would adopt California's rules when litigation sparked by White House opposition is resolved. The lead lawsuit on the federal policy change is pending in the U.S. Court of Appeals for Washington, D.C. Schuler, the Washington state policy adviser, says Capitol Hill has also moved to block states from enacting rules more stringent than federal standards on greenhouse gas-producing products that cross state lines. The rationale is that a patchwork of regulations would hurt business, Schuler says, but the restrictions prevent states from going further than D.C. "</w:t>
      </w:r>
      <w:r w:rsidRPr="00D6069F">
        <w:rPr>
          <w:rStyle w:val="StyleUnderline"/>
        </w:rPr>
        <w:t>The first instinct of some (in Congress) is to work to ensure that states cannot do more," he says</w:t>
      </w:r>
      <w:r w:rsidRPr="00D54E55">
        <w:rPr>
          <w:sz w:val="14"/>
        </w:rPr>
        <w:t xml:space="preserve">. Some conservatives have cheered the Trump administration's actions targeting state climate initiatives as deregulatory wins. Adam Brandon, president of the FreedomWorks, a conservative advocacy organization, argued that the Constitution's 10th Amendment does not "empower individual states to set policy for the entire nation." "The California emissions regulations would impact Americans in other states who have no ability to vote those state legislators out of office," Brandon said in a statement released in September 2019, shortly after the Environmental Protection Agency moved to block California's fuel efficiency rules. "It is regulation without representation at its worst." Going forward, lessons learned during the pandemic may also inform how states respond to the changing climate. Rogers, the McKinsey researcher, notes that </w:t>
      </w:r>
      <w:r w:rsidRPr="00823E06">
        <w:rPr>
          <w:rStyle w:val="StyleUnderline"/>
          <w:highlight w:val="cyan"/>
        </w:rPr>
        <w:t>the pandemic and climate</w:t>
      </w:r>
      <w:r w:rsidRPr="00D6069F">
        <w:rPr>
          <w:rStyle w:val="StyleUnderline"/>
        </w:rPr>
        <w:t xml:space="preserve"> change </w:t>
      </w:r>
      <w:r w:rsidRPr="005F6E04">
        <w:rPr>
          <w:rStyle w:val="StyleUnderline"/>
        </w:rPr>
        <w:t>are</w:t>
      </w:r>
      <w:r w:rsidRPr="00D6069F">
        <w:rPr>
          <w:rStyle w:val="StyleUnderline"/>
        </w:rPr>
        <w:t xml:space="preserve"> "</w:t>
      </w:r>
      <w:r w:rsidRPr="009E72B5">
        <w:rPr>
          <w:rStyle w:val="Emphasis"/>
        </w:rPr>
        <w:t>physical shocks</w:t>
      </w:r>
      <w:r w:rsidRPr="00D6069F">
        <w:rPr>
          <w:rStyle w:val="StyleUnderline"/>
        </w:rPr>
        <w:t>."</w:t>
      </w:r>
      <w:r w:rsidRPr="00D54E55">
        <w:rPr>
          <w:sz w:val="14"/>
        </w:rPr>
        <w:t xml:space="preserve"> </w:t>
      </w:r>
      <w:r w:rsidRPr="009E72B5">
        <w:rPr>
          <w:rStyle w:val="StyleUnderline"/>
        </w:rPr>
        <w:t xml:space="preserve">They </w:t>
      </w:r>
      <w:r w:rsidRPr="00823E06">
        <w:rPr>
          <w:rStyle w:val="StyleUnderline"/>
          <w:highlight w:val="cyan"/>
        </w:rPr>
        <w:t xml:space="preserve">progress </w:t>
      </w:r>
      <w:r w:rsidRPr="00823E06">
        <w:rPr>
          <w:rStyle w:val="Emphasis"/>
          <w:highlight w:val="cyan"/>
        </w:rPr>
        <w:t>nonlinearly</w:t>
      </w:r>
      <w:r w:rsidRPr="00D54E55">
        <w:rPr>
          <w:sz w:val="14"/>
        </w:rPr>
        <w:t xml:space="preserve">, </w:t>
      </w:r>
      <w:r w:rsidRPr="009E72B5">
        <w:rPr>
          <w:rStyle w:val="StyleUnderline"/>
        </w:rPr>
        <w:t xml:space="preserve">in that the </w:t>
      </w:r>
      <w:r w:rsidRPr="00823E06">
        <w:rPr>
          <w:rStyle w:val="Emphasis"/>
          <w:highlight w:val="cyan"/>
        </w:rPr>
        <w:t>severity</w:t>
      </w:r>
      <w:r w:rsidRPr="009E72B5">
        <w:rPr>
          <w:rStyle w:val="Emphasis"/>
        </w:rPr>
        <w:t xml:space="preserve"> </w:t>
      </w:r>
      <w:r w:rsidRPr="00823E06">
        <w:rPr>
          <w:rStyle w:val="Emphasis"/>
          <w:highlight w:val="cyan"/>
        </w:rPr>
        <w:t>of</w:t>
      </w:r>
      <w:r w:rsidRPr="009E72B5">
        <w:rPr>
          <w:rStyle w:val="Emphasis"/>
        </w:rPr>
        <w:t xml:space="preserve"> their </w:t>
      </w:r>
      <w:r w:rsidRPr="00823E06">
        <w:rPr>
          <w:rStyle w:val="Emphasis"/>
          <w:highlight w:val="cyan"/>
        </w:rPr>
        <w:t>impact</w:t>
      </w:r>
      <w:r w:rsidRPr="009E72B5">
        <w:rPr>
          <w:rStyle w:val="StyleUnderline"/>
        </w:rPr>
        <w:t xml:space="preserve"> </w:t>
      </w:r>
      <w:r w:rsidRPr="00823E06">
        <w:rPr>
          <w:rStyle w:val="Emphasis"/>
          <w:highlight w:val="cyan"/>
        </w:rPr>
        <w:t>increases</w:t>
      </w:r>
      <w:r w:rsidRPr="009E72B5">
        <w:rPr>
          <w:rStyle w:val="Emphasis"/>
        </w:rPr>
        <w:t xml:space="preserve"> wildly</w:t>
      </w:r>
      <w:r w:rsidRPr="009E72B5">
        <w:rPr>
          <w:rStyle w:val="StyleUnderline"/>
        </w:rPr>
        <w:t xml:space="preserve"> </w:t>
      </w:r>
      <w:r w:rsidRPr="00823E06">
        <w:rPr>
          <w:rStyle w:val="StyleUnderline"/>
          <w:highlight w:val="cyan"/>
        </w:rPr>
        <w:t xml:space="preserve">when </w:t>
      </w:r>
      <w:r w:rsidRPr="00823E06">
        <w:rPr>
          <w:rStyle w:val="Emphasis"/>
          <w:highlight w:val="cyan"/>
        </w:rPr>
        <w:t xml:space="preserve">tipping points </w:t>
      </w:r>
      <w:r w:rsidRPr="00823E06">
        <w:rPr>
          <w:rStyle w:val="StyleUnderline"/>
          <w:highlight w:val="cyan"/>
        </w:rPr>
        <w:t>are reached</w:t>
      </w:r>
      <w:r w:rsidRPr="00D54E55">
        <w:rPr>
          <w:sz w:val="14"/>
        </w:rPr>
        <w:t xml:space="preserve">. Neither, he says, </w:t>
      </w:r>
      <w:r w:rsidRPr="009E72B5">
        <w:rPr>
          <w:rStyle w:val="StyleUnderline"/>
        </w:rPr>
        <w:t>can be considered "</w:t>
      </w:r>
      <w:r w:rsidRPr="00823E06">
        <w:rPr>
          <w:rStyle w:val="Emphasis"/>
          <w:highlight w:val="cyan"/>
        </w:rPr>
        <w:t>black swan</w:t>
      </w:r>
      <w:r w:rsidRPr="009E72B5">
        <w:rPr>
          <w:rStyle w:val="Emphasis"/>
        </w:rPr>
        <w:t>" events</w:t>
      </w:r>
      <w:r w:rsidRPr="009E72B5">
        <w:rPr>
          <w:rStyle w:val="StyleUnderline"/>
        </w:rPr>
        <w:t xml:space="preserve"> that </w:t>
      </w:r>
      <w:r w:rsidRPr="00823E06">
        <w:rPr>
          <w:rStyle w:val="Emphasis"/>
          <w:highlight w:val="cyan"/>
        </w:rPr>
        <w:t>can't be anticipated</w:t>
      </w:r>
      <w:r w:rsidRPr="009E72B5">
        <w:rPr>
          <w:rStyle w:val="StyleUnderline"/>
        </w:rPr>
        <w:t>; warnings about both have abounded for years.</w:t>
      </w:r>
      <w:r>
        <w:rPr>
          <w:u w:val="single"/>
        </w:rPr>
        <w:t xml:space="preserve"> </w:t>
      </w:r>
      <w:r w:rsidRPr="00D54E55">
        <w:rPr>
          <w:sz w:val="14"/>
        </w:rPr>
        <w:t>"</w:t>
      </w:r>
      <w:r w:rsidRPr="009E72B5">
        <w:rPr>
          <w:rStyle w:val="Emphasis"/>
        </w:rPr>
        <w:t>In climate change as in pandemics</w:t>
      </w:r>
      <w:r w:rsidRPr="00D54E55">
        <w:rPr>
          <w:sz w:val="14"/>
        </w:rPr>
        <w:t xml:space="preserve">, </w:t>
      </w:r>
      <w:r w:rsidRPr="009E72B5">
        <w:rPr>
          <w:rStyle w:val="StyleUnderline"/>
        </w:rPr>
        <w:t>the costs of a crisis are bound to vastly exceed those of its prevention," he says. "</w:t>
      </w:r>
      <w:r w:rsidRPr="009E72B5">
        <w:rPr>
          <w:rStyle w:val="Emphasis"/>
        </w:rPr>
        <w:t>Prevention is much cheaper than the cure</w:t>
      </w:r>
      <w:r w:rsidRPr="009E72B5">
        <w:rPr>
          <w:rStyle w:val="StyleUnderline"/>
        </w:rPr>
        <w:t>."</w:t>
      </w:r>
    </w:p>
    <w:p w14:paraId="34F1E14D" w14:textId="77777777" w:rsidR="006F2508" w:rsidRPr="001A0E89" w:rsidRDefault="006F2508" w:rsidP="006F2508"/>
    <w:p w14:paraId="3E5D1FB0" w14:textId="77777777" w:rsidR="006F2508" w:rsidRDefault="006F2508" w:rsidP="006F2508">
      <w:pPr>
        <w:pStyle w:val="Heading3"/>
      </w:pPr>
      <w:r>
        <w:lastRenderedPageBreak/>
        <w:t>k – lpe</w:t>
      </w:r>
    </w:p>
    <w:p w14:paraId="15957F2D" w14:textId="77777777" w:rsidR="006F2508" w:rsidRPr="00BD3E3B" w:rsidRDefault="006F2508" w:rsidP="006F2508">
      <w:pPr>
        <w:pStyle w:val="Heading4"/>
        <w:rPr>
          <w:rFonts w:cs="Arial"/>
        </w:rPr>
      </w:pPr>
      <w:r w:rsidRPr="00BD3E3B">
        <w:rPr>
          <w:rFonts w:cs="Arial"/>
        </w:rP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233CABD4" w14:textId="77777777" w:rsidR="006F2508" w:rsidRPr="00BD3E3B" w:rsidRDefault="006F2508" w:rsidP="006F2508">
      <w:r w:rsidRPr="00BD3E3B">
        <w:t xml:space="preserve">Nathan </w:t>
      </w:r>
      <w:r w:rsidRPr="00BD3E3B">
        <w:rPr>
          <w:b/>
          <w:bCs/>
          <w:u w:val="single"/>
        </w:rPr>
        <w:t>TANKUS</w:t>
      </w:r>
      <w:r w:rsidRPr="00BD3E3B">
        <w:t xml:space="preserve"> Research Director Modern Monetary Network </w:t>
      </w:r>
      <w:r w:rsidRPr="00BD3E3B">
        <w:rPr>
          <w:b/>
          <w:bCs/>
          <w:u w:val="single"/>
        </w:rPr>
        <w:t>AND</w:t>
      </w:r>
      <w:r w:rsidRPr="00BD3E3B">
        <w:t xml:space="preserve"> Luke </w:t>
      </w:r>
      <w:r w:rsidRPr="00BD3E3B">
        <w:rPr>
          <w:b/>
          <w:bCs/>
          <w:u w:val="single"/>
        </w:rPr>
        <w:t>HERRINE</w:t>
      </w:r>
      <w:r w:rsidRPr="00BD3E3B">
        <w:t xml:space="preserve"> PhD Candidate @ Yale Law, JD NYU &amp; Former Clerk Second Circuit of Appeals </w:t>
      </w:r>
      <w:r w:rsidRPr="00BD3E3B">
        <w:rPr>
          <w:b/>
          <w:bCs/>
          <w:u w:val="single"/>
        </w:rPr>
        <w:t>’21</w:t>
      </w:r>
      <w:r w:rsidRPr="00BD3E3B">
        <w:t xml:space="preserve">  “Competition Law as Collective Bargaining Law” </w:t>
      </w:r>
      <w:hyperlink r:id="rId6" w:history="1">
        <w:r w:rsidRPr="00BD3E3B">
          <w:rPr>
            <w:rStyle w:val="Hyperlink"/>
          </w:rPr>
          <w:t>https://papers.ssrn.com/sol3/papers.cfm?abstract_id=3847377</w:t>
        </w:r>
      </w:hyperlink>
      <w:r w:rsidRPr="00BD3E3B">
        <w:t xml:space="preserve"> p. 1-3</w:t>
      </w:r>
    </w:p>
    <w:p w14:paraId="6998AC9E" w14:textId="77777777" w:rsidR="006F2508" w:rsidRPr="0080732D" w:rsidRDefault="006F2508" w:rsidP="006F2508">
      <w:pPr>
        <w:rPr>
          <w:sz w:val="16"/>
        </w:rPr>
      </w:pPr>
      <w:r w:rsidRPr="0080732D">
        <w:rPr>
          <w:sz w:val="16"/>
        </w:rPr>
        <w:softHyphen/>
        <w:t xml:space="preserve"> “[T</w:t>
      </w:r>
      <w:r w:rsidRPr="00BD3E3B">
        <w:rPr>
          <w:rStyle w:val="StyleUnderline"/>
        </w:rPr>
        <w:t>]oo often discourse about ‘the market’ conveys the sense of something definite—a space or constitution of exchange</w:t>
      </w:r>
      <w:r w:rsidRPr="0080732D">
        <w:rPr>
          <w:sz w:val="16"/>
        </w:rPr>
        <w:t>...</w:t>
      </w:r>
      <w:r w:rsidRPr="00BD3E3B">
        <w:rPr>
          <w:rStyle w:val="StyleUnderline"/>
        </w:rPr>
        <w:t>when</w:t>
      </w:r>
      <w:r w:rsidRPr="0080732D">
        <w:rPr>
          <w:sz w:val="16"/>
        </w:rPr>
        <w:t xml:space="preserve"> in fact, sometimes unknown to the term’s user, </w:t>
      </w:r>
      <w:r w:rsidRPr="00BD3E3B">
        <w:rPr>
          <w:rStyle w:val="StyleUnderline"/>
        </w:rPr>
        <w:t>it is being employed as a metaphor of economic process, or an idealisation or abstraction from that process</w:t>
      </w:r>
      <w:r w:rsidRPr="0080732D">
        <w:rPr>
          <w:sz w:val="16"/>
        </w:rPr>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823E06">
        <w:rPr>
          <w:rStyle w:val="StyleUnderline"/>
          <w:highlight w:val="cyan"/>
        </w:rPr>
        <w:t>the idea</w:t>
      </w:r>
      <w:r w:rsidRPr="00BD3E3B">
        <w:rPr>
          <w:rStyle w:val="StyleUnderline"/>
        </w:rPr>
        <w:t xml:space="preserve"> that </w:t>
      </w:r>
      <w:r w:rsidRPr="00823E06">
        <w:rPr>
          <w:rStyle w:val="StyleUnderline"/>
          <w:highlight w:val="cyan"/>
        </w:rPr>
        <w:t>governance is necessary and price stability is good are</w:t>
      </w:r>
      <w:r w:rsidRPr="00BD3E3B">
        <w:rPr>
          <w:rStyle w:val="StyleUnderline"/>
        </w:rPr>
        <w:t xml:space="preserve"> both obscure </w:t>
      </w:r>
      <w:r w:rsidRPr="00823E06">
        <w:rPr>
          <w:rStyle w:val="StyleUnderline"/>
          <w:highlight w:val="cyan"/>
        </w:rPr>
        <w:t xml:space="preserve">interlopers to </w:t>
      </w:r>
      <w:r w:rsidRPr="00BD3E3B">
        <w:rPr>
          <w:rStyle w:val="StyleUnderline"/>
        </w:rPr>
        <w:t xml:space="preserve">the study of </w:t>
      </w:r>
      <w:r w:rsidRPr="00823E06">
        <w:rPr>
          <w:rStyle w:val="StyleUnderline"/>
          <w:highlight w:val="cyan"/>
        </w:rPr>
        <w:t xml:space="preserve">competition </w:t>
      </w:r>
      <w:r w:rsidRPr="00BD3E3B">
        <w:rPr>
          <w:rStyle w:val="StyleUnderline"/>
        </w:rPr>
        <w:t>law</w:t>
      </w:r>
      <w:r w:rsidRPr="0080732D">
        <w:rPr>
          <w:sz w:val="16"/>
        </w:rPr>
        <w:t>. To bridge the gap between these two areas of law--and incidentally give labor a greater role and stature in theorizing competition law--</w:t>
      </w:r>
      <w:r w:rsidRPr="00BD3E3B">
        <w:rPr>
          <w:rStyle w:val="StyleUnderline"/>
        </w:rPr>
        <w:t>we</w:t>
      </w:r>
      <w:r w:rsidRPr="0080732D">
        <w:rPr>
          <w:sz w:val="16"/>
        </w:rPr>
        <w:t xml:space="preserve"> aim to </w:t>
      </w:r>
      <w:r w:rsidRPr="00BD3E3B">
        <w:rPr>
          <w:rStyle w:val="StyleUnderline"/>
        </w:rPr>
        <w:t>provide a</w:t>
      </w:r>
      <w:r w:rsidRPr="0080732D">
        <w:rPr>
          <w:sz w:val="16"/>
        </w:rPr>
        <w:t xml:space="preserve"> general “</w:t>
      </w:r>
      <w:r w:rsidRPr="00BD3E3B">
        <w:rPr>
          <w:rStyle w:val="StyleUnderline"/>
        </w:rPr>
        <w:t>market governance” framework for understanding how markets are governed in the context of the legal rules that allow and disallow certain forms of coordination</w:t>
      </w:r>
      <w:r w:rsidRPr="0080732D">
        <w:rPr>
          <w:sz w:val="16"/>
        </w:rPr>
        <w:t>. This framework draws from multiple heterodox traditions in political economy, but is particularly oriented toward building out the emerging framework of Neochartalist microeconomics.4</w:t>
      </w:r>
    </w:p>
    <w:p w14:paraId="212329FA" w14:textId="77777777" w:rsidR="006F2508" w:rsidRPr="0080732D" w:rsidRDefault="006F2508" w:rsidP="006F2508">
      <w:pPr>
        <w:rPr>
          <w:sz w:val="16"/>
        </w:rPr>
      </w:pPr>
      <w:r w:rsidRPr="0080732D">
        <w:rPr>
          <w:sz w:val="16"/>
        </w:rPr>
        <w:t>[Insert Footnote 4 – Turner]</w:t>
      </w:r>
    </w:p>
    <w:p w14:paraId="5D0E29F8" w14:textId="77777777" w:rsidR="006F2508" w:rsidRPr="0080732D" w:rsidRDefault="006F2508" w:rsidP="006F2508">
      <w:pPr>
        <w:rPr>
          <w:sz w:val="16"/>
        </w:rPr>
      </w:pPr>
      <w:r w:rsidRPr="0080732D">
        <w:rPr>
          <w:sz w:val="16"/>
        </w:rPr>
        <w:t>Neochartalism,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Neochartalism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Neochartalist Microeconomics and expanding the reach of Neochartalism in a variety of subfields that remain dominated by mainstream microeconomics.</w:t>
      </w:r>
    </w:p>
    <w:p w14:paraId="036CFA3F" w14:textId="77777777" w:rsidR="006F2508" w:rsidRPr="0080732D" w:rsidRDefault="006F2508" w:rsidP="006F2508">
      <w:pPr>
        <w:rPr>
          <w:sz w:val="16"/>
        </w:rPr>
      </w:pPr>
      <w:r w:rsidRPr="0080732D">
        <w:rPr>
          <w:sz w:val="16"/>
        </w:rPr>
        <w:t>While it is beyond the scope of the current chapter to identify all the ways in which our current perspective accords with unique insights of Neochartalism, our focus on potential financial and market instability, money prices and money income as a focus of analysis rather than relative prices and “real variables'' reflect our Neochartalist lens. Our focus on the legal construction of markets also adds to Neochartalism’s emphasis on the legal construction of a monetary production economy in general. Our focus on inherent and irreducible mediated social interdependence also accords with the scholarly perspective that Neochartalist humanities scholars bring to Neochartalism e.g. SCOTT FERGUSON, DECLARATIONS OF DEPENDENCE: MONEY, AESTHETICS, AND THE POLITICS OF CARE (2018).</w:t>
      </w:r>
    </w:p>
    <w:p w14:paraId="06C8ECA0" w14:textId="77777777" w:rsidR="006F2508" w:rsidRPr="0080732D" w:rsidRDefault="006F2508" w:rsidP="006F2508">
      <w:pPr>
        <w:rPr>
          <w:sz w:val="16"/>
        </w:rPr>
      </w:pPr>
      <w:r w:rsidRPr="0080732D">
        <w:rPr>
          <w:sz w:val="16"/>
        </w:rPr>
        <w:t>[End footnote 4]</w:t>
      </w:r>
    </w:p>
    <w:p w14:paraId="652A7044" w14:textId="77777777" w:rsidR="006F2508" w:rsidRPr="0080732D" w:rsidRDefault="006F2508" w:rsidP="006F2508">
      <w:pPr>
        <w:rPr>
          <w:sz w:val="16"/>
        </w:rPr>
      </w:pPr>
      <w:r w:rsidRPr="0080732D">
        <w:rPr>
          <w:sz w:val="16"/>
        </w:rPr>
        <w:t>Arriving at</w:t>
      </w:r>
      <w:r w:rsidRPr="00BD3E3B">
        <w:rPr>
          <w:rStyle w:val="StyleUnderline"/>
        </w:rPr>
        <w:t xml:space="preserve"> a theory of </w:t>
      </w:r>
      <w:r w:rsidRPr="00823E06">
        <w:rPr>
          <w:rStyle w:val="StyleUnderline"/>
          <w:highlight w:val="cyan"/>
        </w:rPr>
        <w:t>market governance requires rejecting economic common sense</w:t>
      </w:r>
      <w:r w:rsidRPr="0080732D">
        <w:rPr>
          <w:sz w:val="16"/>
        </w:rPr>
        <w:t xml:space="preserve">. Far too much </w:t>
      </w:r>
      <w:r w:rsidRPr="00823E06">
        <w:rPr>
          <w:rStyle w:val="StyleUnderline"/>
          <w:highlight w:val="cyan"/>
        </w:rPr>
        <w:t>economics scholarship</w:t>
      </w:r>
      <w:r w:rsidRPr="00BD3E3B">
        <w:rPr>
          <w:rStyle w:val="StyleUnderline"/>
        </w:rPr>
        <w:t>--both among orthodox scholars and their critics--</w:t>
      </w:r>
      <w:r w:rsidRPr="00823E06">
        <w:rPr>
          <w:rStyle w:val="StyleUnderline"/>
          <w:highlight w:val="cyan"/>
        </w:rPr>
        <w:t>treats “perfect competition” as the analytical</w:t>
      </w:r>
      <w:r w:rsidRPr="00BD3E3B">
        <w:rPr>
          <w:rStyle w:val="StyleUnderline"/>
        </w:rPr>
        <w:t xml:space="preserve"> (and often normative) </w:t>
      </w:r>
      <w:r w:rsidRPr="00823E06">
        <w:rPr>
          <w:rStyle w:val="StyleUnderline"/>
          <w:highlight w:val="cyan"/>
        </w:rPr>
        <w:t>baseline for all markets</w:t>
      </w:r>
      <w:r w:rsidRPr="0080732D">
        <w:rPr>
          <w:sz w:val="16"/>
        </w:rPr>
        <w:t xml:space="preserve">, including labor markets. </w:t>
      </w:r>
      <w:r w:rsidRPr="00BD3E3B">
        <w:rPr>
          <w:rStyle w:val="StyleUnderline"/>
        </w:rPr>
        <w:t>Under perfect competition, prices (including wages) are arrived at entirely via the uncoordinated matching of bids and asks</w:t>
      </w:r>
      <w:r w:rsidRPr="0080732D">
        <w:rPr>
          <w:sz w:val="16"/>
        </w:rPr>
        <w:t xml:space="preserve">, </w:t>
      </w:r>
      <w:r w:rsidRPr="00BD3E3B">
        <w:rPr>
          <w:rStyle w:val="StyleUnderline"/>
        </w:rPr>
        <w:t>assumed</w:t>
      </w:r>
      <w:r w:rsidRPr="0080732D">
        <w:rPr>
          <w:sz w:val="16"/>
        </w:rPr>
        <w:t xml:space="preserve"> </w:t>
      </w:r>
      <w:r w:rsidRPr="00BD3E3B">
        <w:rPr>
          <w:rStyle w:val="StyleUnderline"/>
        </w:rPr>
        <w:t>to result in settled equilibriums represented by intersecting supply and demand curves</w:t>
      </w:r>
      <w:r w:rsidRPr="0080732D">
        <w:rPr>
          <w:sz w:val="16"/>
        </w:rPr>
        <w:t xml:space="preserve">. </w:t>
      </w:r>
      <w:r w:rsidRPr="00823E06">
        <w:rPr>
          <w:rStyle w:val="StyleUnderline"/>
          <w:highlight w:val="cyan"/>
        </w:rPr>
        <w:t>If all markets are perfectly competitive</w:t>
      </w:r>
      <w:r w:rsidRPr="0080732D">
        <w:rPr>
          <w:sz w:val="16"/>
        </w:rPr>
        <w:t xml:space="preserve"> (and certain other conditions obtain), </w:t>
      </w:r>
      <w:r w:rsidRPr="00823E06">
        <w:rPr>
          <w:rStyle w:val="StyleUnderline"/>
          <w:highlight w:val="cyan"/>
        </w:rPr>
        <w:t>then each input and output has its proper price which sends “signals”</w:t>
      </w:r>
      <w:r w:rsidRPr="00BD3E3B">
        <w:rPr>
          <w:rStyle w:val="StyleUnderline"/>
        </w:rPr>
        <w:t xml:space="preserve"> throughout the economy </w:t>
      </w:r>
      <w:r w:rsidRPr="00823E06">
        <w:rPr>
          <w:rStyle w:val="StyleUnderline"/>
          <w:highlight w:val="cyan"/>
        </w:rPr>
        <w:t>and results in</w:t>
      </w:r>
      <w:r w:rsidRPr="00BD3E3B">
        <w:rPr>
          <w:rStyle w:val="StyleUnderline"/>
        </w:rPr>
        <w:t xml:space="preserve"> a perfectly </w:t>
      </w:r>
      <w:r w:rsidRPr="00823E06">
        <w:rPr>
          <w:rStyle w:val="StyleUnderline"/>
          <w:highlight w:val="cyan"/>
        </w:rPr>
        <w:t xml:space="preserve">“efficient” allocation </w:t>
      </w:r>
      <w:r w:rsidRPr="00BD3E3B">
        <w:rPr>
          <w:rStyle w:val="StyleUnderline"/>
        </w:rPr>
        <w:t>of resources</w:t>
      </w:r>
      <w:r w:rsidRPr="0080732D">
        <w:rPr>
          <w:sz w:val="16"/>
        </w:rPr>
        <w:t xml:space="preserve">. </w:t>
      </w:r>
      <w:r w:rsidRPr="00BD3E3B">
        <w:rPr>
          <w:rStyle w:val="StyleUnderline"/>
        </w:rPr>
        <w:t xml:space="preserve">From this perspective, </w:t>
      </w:r>
      <w:r w:rsidRPr="00BD3E3B">
        <w:rPr>
          <w:rStyle w:val="StyleUnderline"/>
        </w:rPr>
        <w:lastRenderedPageBreak/>
        <w:t>coordination</w:t>
      </w:r>
      <w:r w:rsidRPr="0080732D">
        <w:rPr>
          <w:sz w:val="16"/>
        </w:rPr>
        <w:t xml:space="preserve">, especially coordination over prices (again, including wages), </w:t>
      </w:r>
      <w:r w:rsidRPr="00BD3E3B">
        <w:rPr>
          <w:rStyle w:val="StyleUnderline"/>
        </w:rPr>
        <w:t>appears as an unnatural intervention</w:t>
      </w:r>
      <w:r w:rsidRPr="0080732D">
        <w:rPr>
          <w:sz w:val="16"/>
        </w:rPr>
        <w:t xml:space="preserve">, </w:t>
      </w:r>
      <w:r w:rsidRPr="00BD3E3B">
        <w:rPr>
          <w:rStyle w:val="StyleUnderline"/>
        </w:rPr>
        <w:t>a way for those acting collectively to collect “rents” above the “real” value of their contribution to society</w:t>
      </w:r>
      <w:r w:rsidRPr="0080732D">
        <w:rPr>
          <w:sz w:val="16"/>
        </w:rPr>
        <w:t xml:space="preserve">. </w:t>
      </w:r>
      <w:r w:rsidRPr="00BD3E3B">
        <w:rPr>
          <w:rStyle w:val="StyleUnderline"/>
        </w:rPr>
        <w:t xml:space="preserve">If coordination is to be justified, it is </w:t>
      </w:r>
      <w:r w:rsidRPr="0080732D">
        <w:rPr>
          <w:sz w:val="16"/>
        </w:rPr>
        <w:t xml:space="preserve">usually </w:t>
      </w:r>
      <w:r w:rsidRPr="00BD3E3B">
        <w:rPr>
          <w:rStyle w:val="StyleUnderline"/>
        </w:rPr>
        <w:t>to correct for some other deviation from perfect competition</w:t>
      </w:r>
      <w:r w:rsidRPr="0080732D">
        <w:rPr>
          <w:sz w:val="16"/>
        </w:rPr>
        <w:t xml:space="preserve">: workers might bargain collectively to capture some of a monopsonist's rents, for example. And, indeed, </w:t>
      </w:r>
      <w:r w:rsidRPr="00BD3E3B">
        <w:rPr>
          <w:rStyle w:val="StyleUnderline"/>
        </w:rPr>
        <w:t>many</w:t>
      </w:r>
      <w:r w:rsidRPr="0080732D">
        <w:rPr>
          <w:sz w:val="16"/>
        </w:rPr>
        <w:t xml:space="preserve"> of those trained in economics </w:t>
      </w:r>
      <w:r w:rsidRPr="00BD3E3B">
        <w:rPr>
          <w:rStyle w:val="StyleUnderline"/>
        </w:rPr>
        <w:t>who advocate for collective bargaining or other worker-empowerment measures appeal to one or more “market failures”</w:t>
      </w:r>
      <w:r w:rsidRPr="0080732D">
        <w:rPr>
          <w:sz w:val="16"/>
        </w:rPr>
        <w:t xml:space="preserve">.5 </w:t>
      </w:r>
      <w:r w:rsidRPr="00BD3E3B">
        <w:rPr>
          <w:rStyle w:val="StyleUnderline"/>
        </w:rPr>
        <w:t xml:space="preserve">In doing so, </w:t>
      </w:r>
      <w:r w:rsidRPr="00823E06">
        <w:rPr>
          <w:rStyle w:val="StyleUnderline"/>
          <w:highlight w:val="cyan"/>
        </w:rPr>
        <w:t>they reproduce the idea</w:t>
      </w:r>
      <w:r w:rsidRPr="00BD3E3B">
        <w:rPr>
          <w:rStyle w:val="StyleUnderline"/>
        </w:rPr>
        <w:t>— intentionally or not</w:t>
      </w:r>
      <w:r w:rsidRPr="0080732D">
        <w:rPr>
          <w:sz w:val="16"/>
        </w:rPr>
        <w:t>—</w:t>
      </w:r>
      <w:r w:rsidRPr="00823E06">
        <w:rPr>
          <w:rStyle w:val="StyleUnderline"/>
          <w:highlight w:val="cyan"/>
        </w:rPr>
        <w:t xml:space="preserve">that if competition were finally left to do its work it would reveal the prices that </w:t>
      </w:r>
      <w:r w:rsidRPr="00BD3E3B">
        <w:rPr>
          <w:rStyle w:val="StyleUnderline"/>
        </w:rPr>
        <w:t xml:space="preserve">reflect the allocation of goods and services that </w:t>
      </w:r>
      <w:r w:rsidRPr="00823E06">
        <w:rPr>
          <w:rStyle w:val="StyleUnderline"/>
          <w:highlight w:val="cyan"/>
        </w:rPr>
        <w:t xml:space="preserve">perfectly matches relative scarcity, </w:t>
      </w:r>
      <w:r w:rsidRPr="00BD3E3B">
        <w:rPr>
          <w:rStyle w:val="StyleUnderline"/>
        </w:rPr>
        <w:t xml:space="preserve">that </w:t>
      </w:r>
      <w:r w:rsidRPr="00823E06">
        <w:rPr>
          <w:rStyle w:val="StyleUnderline"/>
          <w:highlight w:val="cyan"/>
        </w:rPr>
        <w:t>markets would work “better” if they were moved “closer” to</w:t>
      </w:r>
      <w:r w:rsidRPr="0080732D">
        <w:rPr>
          <w:sz w:val="16"/>
        </w:rPr>
        <w:t xml:space="preserve"> (or to “resemble” or “approximate”) </w:t>
      </w:r>
      <w:r w:rsidRPr="00823E06">
        <w:rPr>
          <w:rStyle w:val="StyleUnderline"/>
          <w:highlight w:val="cyan"/>
        </w:rPr>
        <w:t>the</w:t>
      </w:r>
      <w:r w:rsidRPr="00BD3E3B">
        <w:rPr>
          <w:rStyle w:val="StyleUnderline"/>
        </w:rPr>
        <w:t xml:space="preserve"> </w:t>
      </w:r>
      <w:r w:rsidRPr="00823E06">
        <w:rPr>
          <w:rStyle w:val="StyleUnderline"/>
          <w:highlight w:val="cyan"/>
        </w:rPr>
        <w:t>“competitive” ideal</w:t>
      </w:r>
      <w:r w:rsidRPr="0080732D">
        <w:rPr>
          <w:sz w:val="16"/>
        </w:rPr>
        <w:t>.6 Collective bargaining is a distortion, but it is the best we can do in our distorted world.</w:t>
      </w:r>
    </w:p>
    <w:p w14:paraId="2821DF1C" w14:textId="77777777" w:rsidR="006F2508" w:rsidRPr="00BD3E3B" w:rsidRDefault="006F2508" w:rsidP="006F2508">
      <w:pPr>
        <w:rPr>
          <w:szCs w:val="20"/>
          <w:u w:val="thick"/>
        </w:rPr>
      </w:pPr>
      <w:r w:rsidRPr="0080732D">
        <w:rPr>
          <w:sz w:val="16"/>
        </w:rPr>
        <w:t xml:space="preserve">But here's the rub: </w:t>
      </w:r>
      <w:r w:rsidRPr="00BD3E3B">
        <w:rPr>
          <w:rStyle w:val="StyleUnderline"/>
        </w:rPr>
        <w:t>collective bargaining is not a distortion</w:t>
      </w:r>
      <w:r w:rsidRPr="0080732D">
        <w:rPr>
          <w:sz w:val="16"/>
        </w:rPr>
        <w:t xml:space="preserve"> of </w:t>
      </w:r>
      <w:r w:rsidRPr="00BD3E3B">
        <w:rPr>
          <w:rStyle w:val="StyleUnderline"/>
        </w:rPr>
        <w:t>a preexisting “labor market”.</w:t>
      </w:r>
      <w:r w:rsidRPr="0080732D">
        <w:rPr>
          <w:sz w:val="16"/>
        </w:rPr>
        <w:t xml:space="preserve"> More generally, </w:t>
      </w:r>
      <w:r w:rsidRPr="00BD3E3B">
        <w:rPr>
          <w:rStyle w:val="StyleUnderline"/>
        </w:rPr>
        <w:t>coordination between market participants (over price or other matters) is not in itself a distortion of any market. There is not and has never been a market without coordination, including over prices.</w:t>
      </w:r>
    </w:p>
    <w:p w14:paraId="3678F90F" w14:textId="77777777" w:rsidR="006F2508" w:rsidRPr="00BD3E3B" w:rsidRDefault="006F2508" w:rsidP="006F2508">
      <w:pPr>
        <w:pStyle w:val="Heading4"/>
        <w:rPr>
          <w:rFonts w:cs="Arial"/>
        </w:rPr>
      </w:pPr>
      <w:r w:rsidRPr="00BD3E3B">
        <w:rPr>
          <w:rFonts w:cs="Arial"/>
        </w:rPr>
        <w:t>Neoclassical paradigm will destroy humanity and the biosphere.</w:t>
      </w:r>
    </w:p>
    <w:p w14:paraId="59F77DA7" w14:textId="77777777" w:rsidR="006F2508" w:rsidRPr="00BD3E3B" w:rsidRDefault="006F2508" w:rsidP="006F2508">
      <w:r w:rsidRPr="00BD3E3B">
        <w:t xml:space="preserve">Anne </w:t>
      </w:r>
      <w:r w:rsidRPr="00BD3E3B">
        <w:rPr>
          <w:b/>
          <w:bCs/>
          <w:u w:val="single"/>
        </w:rPr>
        <w:t>FREMAUX</w:t>
      </w:r>
      <w:r w:rsidRPr="00BD3E3B">
        <w:t xml:space="preserve"> PhD Political Ecology &amp; Philosophy @ Grenoble ‘</w:t>
      </w:r>
      <w:r w:rsidRPr="00BD3E3B">
        <w:rPr>
          <w:b/>
          <w:bCs/>
          <w:u w:val="single"/>
        </w:rPr>
        <w:t>19</w:t>
      </w:r>
      <w:r w:rsidRPr="00BD3E3B">
        <w:t xml:space="preserve"> </w:t>
      </w:r>
      <w:r w:rsidRPr="00BD3E3B">
        <w:rPr>
          <w:i/>
          <w:iCs/>
        </w:rPr>
        <w:t>After the Anthropocene: Green Republicanism in a Post-Capitalist World</w:t>
      </w:r>
      <w:r w:rsidRPr="00BD3E3B">
        <w:t xml:space="preserve"> p. 1-3</w:t>
      </w:r>
    </w:p>
    <w:p w14:paraId="069C5B45" w14:textId="77777777" w:rsidR="006F2508" w:rsidRPr="00BD3E3B" w:rsidRDefault="006F2508" w:rsidP="006F2508">
      <w:pPr>
        <w:rPr>
          <w:rStyle w:val="StyleUnderline"/>
        </w:rPr>
      </w:pPr>
      <w:r w:rsidRPr="00BD3E3B">
        <w:rPr>
          <w:rStyle w:val="StyleUnderline"/>
        </w:rPr>
        <w:t xml:space="preserve">If the main starting point of this book is </w:t>
      </w:r>
      <w:r w:rsidRPr="00823E06">
        <w:rPr>
          <w:rStyle w:val="StyleUnderline"/>
          <w:highlight w:val="cyan"/>
        </w:rPr>
        <w:t>the severe</w:t>
      </w:r>
      <w:r w:rsidRPr="00BD3E3B">
        <w:rPr>
          <w:rStyle w:val="StyleUnderline"/>
        </w:rPr>
        <w:t xml:space="preserve"> </w:t>
      </w:r>
      <w:r w:rsidRPr="00823E06">
        <w:rPr>
          <w:rStyle w:val="StyleUnderline"/>
          <w:highlight w:val="cyan"/>
        </w:rPr>
        <w:t>environmental crisis</w:t>
      </w:r>
      <w:r w:rsidRPr="00BD3E3B">
        <w:rPr>
          <w:rStyle w:val="StyleUnderline"/>
        </w:rPr>
        <w:t xml:space="preserve"> we are facing and the natural planet-wide collapse toward which we are heading, today’s ecological reality </w:t>
      </w:r>
      <w:r w:rsidRPr="00823E06">
        <w:rPr>
          <w:rStyle w:val="StyleUnderline"/>
          <w:highlight w:val="cyan"/>
        </w:rPr>
        <w:t>is powerfully connected to</w:t>
      </w:r>
      <w:r w:rsidRPr="00BD3E3B">
        <w:rPr>
          <w:rStyle w:val="StyleUnderline"/>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sidRPr="00823E06">
        <w:rPr>
          <w:rStyle w:val="StyleUnderline"/>
          <w:highlight w:val="cyan"/>
        </w:rPr>
        <w:t>economic colonization of</w:t>
      </w:r>
      <w:r w:rsidRPr="00BD3E3B">
        <w:rPr>
          <w:rStyle w:val="StyleUnderline"/>
        </w:rPr>
        <w:t xml:space="preserve"> the </w:t>
      </w:r>
      <w:r w:rsidRPr="00823E06">
        <w:rPr>
          <w:rStyle w:val="StyleUnderline"/>
          <w:highlight w:val="cyan"/>
        </w:rPr>
        <w:t>social, cultural, and political life</w:t>
      </w:r>
      <w:r w:rsidRPr="00BD3E3B">
        <w:rPr>
          <w:rStyle w:val="StyleUnderline"/>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37661340" w14:textId="77777777" w:rsidR="006F2508" w:rsidRPr="00BD3E3B" w:rsidRDefault="006F2508" w:rsidP="006F2508">
      <w:pPr>
        <w:rPr>
          <w:rStyle w:val="StyleUnderline"/>
        </w:rPr>
      </w:pPr>
      <w:r w:rsidRPr="00823E06">
        <w:rPr>
          <w:rStyle w:val="StyleUnderline"/>
          <w:highlight w:val="cyan"/>
        </w:rPr>
        <w:t>Neoliberalism as a ‘global system’ threatens societies</w:t>
      </w:r>
      <w:r w:rsidRPr="00BD3E3B">
        <w:rPr>
          <w:rStyle w:val="StyleUnderline"/>
        </w:rPr>
        <w:t xml:space="preserve"> as a whole </w:t>
      </w:r>
      <w:r w:rsidRPr="00823E06">
        <w:rPr>
          <w:rStyle w:val="StyleUnderline"/>
          <w:highlight w:val="cyan"/>
        </w:rPr>
        <w:t>and</w:t>
      </w:r>
      <w:r w:rsidRPr="00BD3E3B">
        <w:rPr>
          <w:rStyle w:val="StyleUnderline"/>
        </w:rPr>
        <w:t xml:space="preserve"> more especially </w:t>
      </w:r>
      <w:r w:rsidRPr="00823E06">
        <w:rPr>
          <w:rStyle w:val="StyleUnderline"/>
          <w:highlight w:val="cyan"/>
        </w:rPr>
        <w:t>the core values of</w:t>
      </w:r>
      <w:r w:rsidRPr="00BD3E3B">
        <w:rPr>
          <w:rStyle w:val="StyleUnderline"/>
        </w:rPr>
        <w:t xml:space="preserve"> social communities and </w:t>
      </w:r>
      <w:r w:rsidRPr="00823E06">
        <w:rPr>
          <w:rStyle w:val="StyleUnderline"/>
          <w:highlight w:val="cyan"/>
        </w:rPr>
        <w:t>democracy</w:t>
      </w:r>
      <w:r w:rsidRPr="00BD3E3B">
        <w:rPr>
          <w:rStyle w:val="StyleUnderline"/>
        </w:rPr>
        <w:t xml:space="preserve">,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sidRPr="00823E06">
        <w:rPr>
          <w:rStyle w:val="StyleUnderline"/>
          <w:highlight w:val="cyan"/>
        </w:rPr>
        <w:t xml:space="preserve">Institutions dedicated to the common good are systematically turned into competitive structures to satisfy </w:t>
      </w:r>
      <w:r w:rsidRPr="00BD3E3B">
        <w:rPr>
          <w:rStyle w:val="StyleUnderline"/>
        </w:rPr>
        <w:t xml:space="preserve">the interests of </w:t>
      </w:r>
      <w:r w:rsidRPr="00823E06">
        <w:rPr>
          <w:rStyle w:val="StyleUnderline"/>
          <w:highlight w:val="cyan"/>
        </w:rPr>
        <w:t>markets</w:t>
      </w:r>
      <w:r w:rsidRPr="00BD3E3B">
        <w:rPr>
          <w:rStyle w:val="StyleUnderline"/>
        </w:rPr>
        <w:t xml:space="preserve"> and greedy elites. Pluralism is disappearing under the assault of a one-dimensional consumer pattern which treats humans and non-humans as commodities under the hegemony of private interests. </w:t>
      </w:r>
      <w:r w:rsidRPr="00823E06">
        <w:rPr>
          <w:rStyle w:val="StyleUnderline"/>
          <w:highlight w:val="cyan"/>
        </w:rPr>
        <w:t>Civil society,</w:t>
      </w:r>
      <w:r w:rsidRPr="00BD3E3B">
        <w:rPr>
          <w:rStyle w:val="StyleUnderline"/>
        </w:rPr>
        <w:t xml:space="preserve"> an essential element of the agonistic and critical democracy defended in this book, </w:t>
      </w:r>
      <w:r w:rsidRPr="00823E06">
        <w:rPr>
          <w:rStyle w:val="StyleUnderline"/>
          <w:highlight w:val="cyan"/>
        </w:rPr>
        <w:t>is losing out to ‘spectator democracy.’</w:t>
      </w:r>
      <w:r w:rsidRPr="00BD3E3B">
        <w:rPr>
          <w:rStyle w:val="StyleUnderline"/>
        </w:rPr>
        <w:t xml:space="preserve"> Indeed, citizens are more and more passive and self-centered in part because existing political and democratic structures leave them with few opportunities to participate and make collective decisions. As a consequence, the link between democratic </w:t>
      </w:r>
      <w:r w:rsidRPr="00BD3E3B">
        <w:rPr>
          <w:rStyle w:val="StyleUnderline"/>
        </w:rPr>
        <w:lastRenderedPageBreak/>
        <w:t>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In order to be fully operational, such a system must also rely on high doses of cynicism and the value of relativism cultivated by deconstructive postmodern views.</w:t>
      </w:r>
    </w:p>
    <w:p w14:paraId="61FD4608" w14:textId="77777777" w:rsidR="006F2508" w:rsidRPr="00BD3E3B" w:rsidRDefault="006F2508" w:rsidP="006F2508">
      <w:pPr>
        <w:rPr>
          <w:rStyle w:val="StyleUnderline"/>
        </w:rPr>
      </w:pPr>
      <w:r w:rsidRPr="00BD3E3B">
        <w:rPr>
          <w:rStyle w:val="StyleUnderline"/>
        </w:rPr>
        <w:t xml:space="preserve">Neoliberal competitive market-state systems have colonized all aspects of life, but mainly, they have subjugated nature and used it as an ‘unlimited’ spring of profit and resources intended to feed the logic of growth. The globalized neoliberal framework behaves as if nature were only a neutral background for profit-seeking and economic development. In order to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823E06">
        <w:rPr>
          <w:rStyle w:val="StyleUnderline"/>
          <w:highlight w:val="cyan"/>
        </w:rPr>
        <w:t>neoliberalism denies</w:t>
      </w:r>
      <w:r w:rsidRPr="00BD3E3B">
        <w:rPr>
          <w:rStyle w:val="StyleUnderline"/>
        </w:rPr>
        <w:t xml:space="preserve"> the existence of </w:t>
      </w:r>
      <w:r w:rsidRPr="00823E06">
        <w:rPr>
          <w:rStyle w:val="StyleUnderline"/>
          <w:highlight w:val="cyan"/>
        </w:rPr>
        <w:t>natural limits and promotes unlimited material wants</w:t>
      </w:r>
      <w:r w:rsidRPr="00BD3E3B">
        <w:rPr>
          <w:rStyle w:val="StyleUnderlin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w:t>
      </w:r>
      <w:r w:rsidRPr="00823E06">
        <w:rPr>
          <w:rStyle w:val="StyleUnderline"/>
          <w:highlight w:val="cyan"/>
        </w:rPr>
        <w:t>extractive power—entail that the environment is viewed only as an instrumental source of raw material</w:t>
      </w:r>
      <w:r w:rsidRPr="00BD3E3B">
        <w:rPr>
          <w:rStyle w:val="StyleUnderline"/>
        </w:rPr>
        <w:t xml:space="preserve"> and sinks of fossil fuels rather than as an ethically valuable physical, biological, and chemical context of life. Inevitably, this type of economy has supported an insatiable extraction that is today overwhelming ecosystemic capacities. </w:t>
      </w:r>
      <w:r w:rsidRPr="00823E06">
        <w:rPr>
          <w:rStyle w:val="StyleUnderline"/>
          <w:highlight w:val="cyan"/>
        </w:rPr>
        <w:t xml:space="preserve">Neoclassical economics is </w:t>
      </w:r>
      <w:r w:rsidRPr="00BD3E3B">
        <w:rPr>
          <w:rStyle w:val="StyleUnderline"/>
        </w:rPr>
        <w:t xml:space="preserve">certainly </w:t>
      </w:r>
      <w:r w:rsidRPr="00823E06">
        <w:rPr>
          <w:rStyle w:val="StyleUnderline"/>
          <w:highlight w:val="cyan"/>
        </w:rPr>
        <w:t xml:space="preserve">the instrumental form of rationality ‘that </w:t>
      </w:r>
      <w:r w:rsidRPr="00BD3E3B">
        <w:rPr>
          <w:rStyle w:val="StyleUnderline"/>
        </w:rPr>
        <w:t xml:space="preserve">most </w:t>
      </w:r>
      <w:r w:rsidRPr="00823E06">
        <w:rPr>
          <w:rStyle w:val="StyleUnderline"/>
          <w:highlight w:val="cyan"/>
        </w:rPr>
        <w:t>actively opposes</w:t>
      </w:r>
      <w:r w:rsidRPr="00BD3E3B">
        <w:rPr>
          <w:rStyle w:val="StyleUnderline"/>
        </w:rPr>
        <w:t xml:space="preserve"> the </w:t>
      </w:r>
      <w:r w:rsidRPr="00823E06">
        <w:rPr>
          <w:rStyle w:val="StyleUnderline"/>
          <w:highlight w:val="cyan"/>
        </w:rPr>
        <w:t>ethical valuation of the environment’</w:t>
      </w:r>
      <w:r w:rsidRPr="00BD3E3B">
        <w:rPr>
          <w:rStyle w:val="StyleUnderline"/>
        </w:rPr>
        <w:t xml:space="preserve"> (Smith, 2001: 26).</w:t>
      </w:r>
    </w:p>
    <w:p w14:paraId="4C747B32" w14:textId="77777777" w:rsidR="006F2508" w:rsidRPr="00BD3E3B" w:rsidRDefault="006F2508" w:rsidP="006F2508">
      <w:pPr>
        <w:rPr>
          <w:rStyle w:val="StyleUnderline"/>
        </w:rPr>
      </w:pPr>
      <w:r w:rsidRPr="00BD3E3B">
        <w:rPr>
          <w:rStyle w:val="StyleUnderline"/>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w:t>
      </w:r>
      <w:r w:rsidRPr="00823E06">
        <w:rPr>
          <w:rStyle w:val="StyleUnderline"/>
          <w:highlight w:val="cyan"/>
        </w:rPr>
        <w:t xml:space="preserve">It has replaced democratic </w:t>
      </w:r>
      <w:r w:rsidRPr="00BD3E3B">
        <w:rPr>
          <w:rStyle w:val="StyleUnderline"/>
        </w:rPr>
        <w:t xml:space="preserve">and republican </w:t>
      </w:r>
      <w:r w:rsidRPr="00823E06">
        <w:rPr>
          <w:rStyle w:val="StyleUnderline"/>
          <w:highlight w:val="cyan"/>
        </w:rPr>
        <w:t>institutions</w:t>
      </w:r>
      <w:r w:rsidRPr="00BD3E3B">
        <w:rPr>
          <w:rStyle w:val="StyleUnderline"/>
        </w:rPr>
        <w:t xml:space="preserve">—defined by their concern for the common good—by </w:t>
      </w:r>
      <w:r w:rsidRPr="00823E06">
        <w:rPr>
          <w:rStyle w:val="StyleUnderline"/>
          <w:highlight w:val="cyan"/>
        </w:rPr>
        <w:t>structures aiming at facilitating</w:t>
      </w:r>
      <w:r w:rsidRPr="00BD3E3B">
        <w:rPr>
          <w:rStyle w:val="StyleUnderline"/>
        </w:rPr>
        <w:t xml:space="preserve"> the activities and </w:t>
      </w:r>
      <w:r w:rsidRPr="00823E06">
        <w:rPr>
          <w:rStyle w:val="StyleUnderline"/>
          <w:highlight w:val="cyan"/>
        </w:rPr>
        <w:t>profits</w:t>
      </w:r>
      <w:r w:rsidRPr="00BD3E3B">
        <w:rPr>
          <w:rStyle w:val="StyleUnderline"/>
        </w:rPr>
        <w:t xml:space="preserve"> of corporations and markets. It has deprived Western political structures of substantial democratic energy by turning citizens of wealthy liberal nations into demoralized and nihilist homo oeconomicus (‘neoliberal citizens’), that is, passive consumers as opposed to active citizens. More than that, neoliberalism, through mass media, entertainment, information, and educational systems, has incrementally converted all the spheres, activities, and dimen- sions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ine-ualities and transforms everything in its way—from non-human nature to human beings—into replaceable, dispensable and disposable products. As a global threat, </w:t>
      </w:r>
      <w:r w:rsidRPr="00823E06">
        <w:rPr>
          <w:rStyle w:val="StyleUnderline"/>
          <w:highlight w:val="cyan"/>
        </w:rPr>
        <w:t>neoliberalism leads to ‘environmental stresses</w:t>
      </w:r>
      <w:r w:rsidRPr="00BD3E3B">
        <w:rPr>
          <w:rStyle w:val="StyleUnderline"/>
        </w:rPr>
        <w:t xml:space="preserve"> (water shortages, deforestation, soil erosion or climate change), </w:t>
      </w:r>
      <w:r w:rsidRPr="00823E06">
        <w:rPr>
          <w:rStyle w:val="StyleUnderline"/>
          <w:highlight w:val="cyan"/>
        </w:rPr>
        <w:t xml:space="preserve">food </w:t>
      </w:r>
      <w:r w:rsidRPr="00823E06">
        <w:rPr>
          <w:rStyle w:val="StyleUnderline"/>
          <w:highlight w:val="cyan"/>
        </w:rPr>
        <w:lastRenderedPageBreak/>
        <w:t>and energy insecurity</w:t>
      </w:r>
      <w:r w:rsidRPr="00BD3E3B">
        <w:rPr>
          <w:rStyle w:val="StyleUnderline"/>
        </w:rPr>
        <w:t xml:space="preserve">, peak oil, </w:t>
      </w:r>
      <w:r w:rsidRPr="00823E06">
        <w:rPr>
          <w:rStyle w:val="StyleUnderline"/>
          <w:highlight w:val="cyan"/>
        </w:rPr>
        <w:t>rising poverty and inequalities within and between societies</w:t>
      </w:r>
      <w:r w:rsidRPr="00BD3E3B">
        <w:rPr>
          <w:rStyle w:val="StyleUnderline"/>
        </w:rPr>
        <w:t xml:space="preserve">, increasing passivity of citizens within democracies </w:t>
      </w:r>
      <w:r w:rsidRPr="00823E06">
        <w:rPr>
          <w:rStyle w:val="StyleUnderline"/>
          <w:highlight w:val="cyan"/>
        </w:rPr>
        <w:t xml:space="preserve">and </w:t>
      </w:r>
      <w:r w:rsidRPr="00BD3E3B">
        <w:rPr>
          <w:rStyle w:val="StyleUnderline"/>
        </w:rPr>
        <w:t xml:space="preserve">the </w:t>
      </w:r>
      <w:r w:rsidRPr="00823E06">
        <w:rPr>
          <w:rStyle w:val="StyleUnderline"/>
          <w:highlight w:val="cyan"/>
        </w:rPr>
        <w:t xml:space="preserve">inexorable </w:t>
      </w:r>
      <w:r w:rsidRPr="00BD3E3B">
        <w:rPr>
          <w:rStyle w:val="StyleUnderline"/>
        </w:rPr>
        <w:t xml:space="preserve">rise of </w:t>
      </w:r>
      <w:r w:rsidRPr="00823E06">
        <w:rPr>
          <w:rStyle w:val="StyleUnderline"/>
          <w:highlight w:val="cyan"/>
        </w:rPr>
        <w:t>corporate power</w:t>
      </w:r>
      <w:r w:rsidRPr="00BD3E3B">
        <w:rPr>
          <w:rStyle w:val="StyleUnderline"/>
        </w:rPr>
        <w:t xml:space="preserve"> within and over the democratic state’ (Barry, 2008: 3).</w:t>
      </w:r>
    </w:p>
    <w:p w14:paraId="2BA70249" w14:textId="77777777" w:rsidR="006F2508" w:rsidRPr="00BD3E3B" w:rsidRDefault="006F2508" w:rsidP="006F2508">
      <w:pPr>
        <w:rPr>
          <w:rStyle w:val="StyleUnderline"/>
        </w:rPr>
      </w:pPr>
      <w:r w:rsidRPr="00BD3E3B">
        <w:rPr>
          <w:rStyle w:val="StyleUnderline"/>
        </w:rPr>
        <w:t>The price we, humans, are socially, politically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favour the rise of dictatorial regimes in which a father figure or ‘strong man’ could take upon the conduct of public affairs. At a time when chauvinistic, racist, anti-elitist, and macho-ist parties are dangerously rising in all Western countries, this fear is taking a serious turn, which includes the risk of an authoritarian ecology.</w:t>
      </w:r>
    </w:p>
    <w:p w14:paraId="410F6B2F" w14:textId="77777777" w:rsidR="006F2508" w:rsidRPr="00BD3E3B" w:rsidRDefault="006F2508" w:rsidP="006F2508">
      <w:pPr>
        <w:pStyle w:val="Heading4"/>
        <w:rPr>
          <w:rFonts w:cs="Arial"/>
        </w:rPr>
      </w:pPr>
      <w:r w:rsidRPr="00BD3E3B">
        <w:rPr>
          <w:rFonts w:cs="Arial"/>
        </w:rPr>
        <w:t xml:space="preserve">We should use the framework of challenge-driven political economy instead of a competitiveness framework.  Using the power of the state to make and shape markets is key to direct policy to solve inequality and climate change. </w:t>
      </w:r>
    </w:p>
    <w:p w14:paraId="078FBA8D" w14:textId="77777777" w:rsidR="006F2508" w:rsidRPr="00BD3E3B" w:rsidRDefault="006F2508" w:rsidP="006F2508">
      <w:r w:rsidRPr="00BD3E3B">
        <w:t xml:space="preserve">Mariana </w:t>
      </w:r>
      <w:r w:rsidRPr="00BD3E3B">
        <w:rPr>
          <w:b/>
          <w:bCs/>
          <w:u w:val="single"/>
        </w:rPr>
        <w:t>MAZZUCATO</w:t>
      </w:r>
      <w:r w:rsidRPr="00BD3E3B">
        <w:t xml:space="preserve"> Inst. for Innovation &amp; Public Purpose @ University College (London) </w:t>
      </w:r>
      <w:r w:rsidRPr="00BD3E3B">
        <w:rPr>
          <w:b/>
          <w:bCs/>
          <w:u w:val="single"/>
        </w:rPr>
        <w:t>AND</w:t>
      </w:r>
      <w:r w:rsidRPr="00BD3E3B">
        <w:t xml:space="preserve"> Rainer </w:t>
      </w:r>
      <w:r w:rsidRPr="00BD3E3B">
        <w:rPr>
          <w:b/>
          <w:bCs/>
          <w:u w:val="single"/>
        </w:rPr>
        <w:t>KATTEL</w:t>
      </w:r>
      <w:r w:rsidRPr="00BD3E3B">
        <w:t xml:space="preserve"> Inst. for Innovation &amp; Public Purpose @ University College (London) </w:t>
      </w:r>
      <w:r w:rsidRPr="00BD3E3B">
        <w:rPr>
          <w:b/>
          <w:bCs/>
          <w:u w:val="single"/>
        </w:rPr>
        <w:t>’20</w:t>
      </w:r>
      <w:r w:rsidRPr="00BD3E3B">
        <w:t xml:space="preserve"> “Grand Challenges, Industrial Policy, and Public Value” Non-paginated</w:t>
      </w:r>
    </w:p>
    <w:p w14:paraId="2FF469D9" w14:textId="77777777" w:rsidR="006F2508" w:rsidRPr="00BD3E3B" w:rsidRDefault="006F2508" w:rsidP="006F2508"/>
    <w:p w14:paraId="4E8D6D44" w14:textId="77777777" w:rsidR="006F2508" w:rsidRPr="0080732D" w:rsidRDefault="006F2508" w:rsidP="006F2508">
      <w:pPr>
        <w:rPr>
          <w:sz w:val="16"/>
        </w:rPr>
      </w:pPr>
      <w:r w:rsidRPr="00BD3E3B">
        <w:rPr>
          <w:rStyle w:val="StyleUnderline"/>
        </w:rPr>
        <w:t xml:space="preserve">Twenty-first-century </w:t>
      </w:r>
      <w:r w:rsidRPr="00823E06">
        <w:rPr>
          <w:rStyle w:val="StyleUnderline"/>
          <w:highlight w:val="cyan"/>
        </w:rPr>
        <w:t xml:space="preserve">policymaking is </w:t>
      </w:r>
      <w:r w:rsidRPr="00BD3E3B">
        <w:rPr>
          <w:rStyle w:val="StyleUnderline"/>
        </w:rPr>
        <w:t xml:space="preserve">increasingly </w:t>
      </w:r>
      <w:r w:rsidRPr="00823E06">
        <w:rPr>
          <w:rStyle w:val="StyleUnderline"/>
          <w:highlight w:val="cyan"/>
        </w:rPr>
        <w:t>defined by</w:t>
      </w:r>
      <w:r w:rsidRPr="00BD3E3B">
        <w:rPr>
          <w:rStyle w:val="StyleUnderline"/>
        </w:rPr>
        <w:t xml:space="preserve"> the need to respond to major social, environmental, and economic challenges</w:t>
      </w:r>
      <w:r w:rsidRPr="0080732D">
        <w:rPr>
          <w:sz w:val="16"/>
        </w:rPr>
        <w:t>. Sometimes referred to as ‘</w:t>
      </w:r>
      <w:r w:rsidRPr="00823E06">
        <w:rPr>
          <w:rStyle w:val="StyleUnderline"/>
          <w:highlight w:val="cyan"/>
        </w:rPr>
        <w:t>grand challenges’</w:t>
      </w:r>
      <w:r w:rsidRPr="0080732D">
        <w:rPr>
          <w:sz w:val="16"/>
        </w:rPr>
        <w:t xml:space="preserve">, these </w:t>
      </w:r>
      <w:r w:rsidRPr="00BD3E3B">
        <w:rPr>
          <w:rStyle w:val="StyleUnderline"/>
        </w:rPr>
        <w:t>include</w:t>
      </w:r>
      <w:r w:rsidRPr="0080732D">
        <w:rPr>
          <w:sz w:val="16"/>
        </w:rPr>
        <w:t xml:space="preserve"> threats like </w:t>
      </w:r>
      <w:r w:rsidRPr="00BD3E3B">
        <w:rPr>
          <w:rStyle w:val="StyleUnderline"/>
        </w:rPr>
        <w:t>climate change, demographic, health, and well-being concerns</w:t>
      </w:r>
      <w:r w:rsidRPr="0080732D">
        <w:rPr>
          <w:sz w:val="16"/>
        </w:rPr>
        <w:t xml:space="preserve">, </w:t>
      </w:r>
      <w:r w:rsidRPr="00BD3E3B">
        <w:rPr>
          <w:rStyle w:val="StyleUnderline"/>
        </w:rPr>
        <w:t>as well as the difficulties of generating sustainable and inclusive growth. Ag</w:t>
      </w:r>
      <w:r w:rsidRPr="0080732D">
        <w:rPr>
          <w:sz w:val="16"/>
        </w:rPr>
        <w:t>ainst this background, policymakers are increasingly embracing the idea of using industrial and innovation policy to tackle these ‘grand challenges’. Examples of challenge-led policy frameworks include the United Nation’s Sustainable Development Goals (SDGs; Borras,</w:t>
      </w:r>
      <w:r w:rsidRPr="0080732D">
        <w:rPr>
          <w:sz w:val="16"/>
        </w:rPr>
        <w:softHyphen/>
      </w:r>
      <w:r w:rsidRPr="0080732D">
        <w:rPr>
          <w:sz w:val="16"/>
        </w:rPr>
        <w:softHyphen/>
        <w:t xml:space="preserve"> 2019), the European Union’s Horizon Europe research and development programme (Mazzucato, 2018a), and the UK’s 2017 Industrial Strategy White Paper (HM Government, 2018).</w:t>
      </w:r>
    </w:p>
    <w:p w14:paraId="22A5B5D4" w14:textId="77777777" w:rsidR="006F2508" w:rsidRPr="0080732D" w:rsidRDefault="006F2508" w:rsidP="006F2508">
      <w:pPr>
        <w:rPr>
          <w:sz w:val="16"/>
        </w:rPr>
      </w:pPr>
      <w:r w:rsidRPr="00823E06">
        <w:rPr>
          <w:rStyle w:val="StyleUnderline"/>
          <w:highlight w:val="cyan"/>
        </w:rPr>
        <w:t>Challenge-driven policy frameworks are emerging in parallel to</w:t>
      </w:r>
      <w:r w:rsidRPr="00BD3E3B">
        <w:rPr>
          <w:rStyle w:val="StyleUnderline"/>
        </w:rPr>
        <w:t xml:space="preserve"> </w:t>
      </w:r>
      <w:r w:rsidRPr="0080732D">
        <w:rPr>
          <w:sz w:val="16"/>
        </w:rPr>
        <w:t>well-established modernization and</w:t>
      </w:r>
      <w:r w:rsidRPr="00BD3E3B">
        <w:rPr>
          <w:rStyle w:val="StyleUnderline"/>
        </w:rPr>
        <w:t xml:space="preserve"> </w:t>
      </w:r>
      <w:r w:rsidRPr="00823E06">
        <w:rPr>
          <w:rStyle w:val="StyleUnderline"/>
          <w:highlight w:val="cyan"/>
        </w:rPr>
        <w:t>competitiveness frameworks</w:t>
      </w:r>
      <w:r w:rsidRPr="0080732D">
        <w:rPr>
          <w:b/>
          <w:bCs/>
          <w:sz w:val="16"/>
        </w:rPr>
        <w:t xml:space="preserve">. </w:t>
      </w:r>
      <w:r w:rsidRPr="0080732D">
        <w:rPr>
          <w:sz w:val="16"/>
        </w:rPr>
        <w:t xml:space="preserve">While 1 2 modernization, and in particular </w:t>
      </w:r>
      <w:r w:rsidRPr="00823E06">
        <w:rPr>
          <w:rStyle w:val="StyleUnderline"/>
          <w:highlight w:val="cyan"/>
        </w:rPr>
        <w:t xml:space="preserve">competitiveness frameworks, rely on the idea that government should </w:t>
      </w:r>
      <w:r w:rsidRPr="00BD3E3B">
        <w:rPr>
          <w:rStyle w:val="StyleUnderline"/>
        </w:rPr>
        <w:t xml:space="preserve">first and foremost </w:t>
      </w:r>
      <w:r w:rsidRPr="00823E06">
        <w:rPr>
          <w:rStyle w:val="StyleUnderline"/>
          <w:highlight w:val="cyan"/>
        </w:rPr>
        <w:t>fix market failures</w:t>
      </w:r>
      <w:r w:rsidRPr="0080732D">
        <w:rPr>
          <w:sz w:val="16"/>
        </w:rPr>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BD3E3B">
        <w:rPr>
          <w:rStyle w:val="StyleUnderline"/>
        </w:rPr>
        <w:t>the nature of our knowledge about socio-economic challenges differs from our perception of strictly technical challenges.</w:t>
      </w:r>
      <w:r w:rsidRPr="0080732D">
        <w:rPr>
          <w:sz w:val="16"/>
        </w:rPr>
        <w:t xml:space="preserve"> We can discover answers to technical puzzles; socio-economic issues do not have a single correct discoverable solution. Such issues require continuous discussion, experimentation, and learning.</w:t>
      </w:r>
    </w:p>
    <w:p w14:paraId="4A3D3D9D" w14:textId="77777777" w:rsidR="006F2508" w:rsidRPr="0080732D" w:rsidRDefault="006F2508" w:rsidP="006F2508">
      <w:pPr>
        <w:rPr>
          <w:sz w:val="16"/>
        </w:rPr>
      </w:pPr>
      <w:r w:rsidRPr="0080732D">
        <w:rPr>
          <w:sz w:val="16"/>
        </w:rPr>
        <w:t xml:space="preserve">We believe </w:t>
      </w:r>
      <w:r w:rsidRPr="00823E06">
        <w:rPr>
          <w:rStyle w:val="StyleUnderline"/>
          <w:highlight w:val="cyan"/>
        </w:rPr>
        <w:t>challenge-led growth requires a new</w:t>
      </w:r>
      <w:r w:rsidRPr="00BD3E3B">
        <w:rPr>
          <w:rStyle w:val="StyleUnderline"/>
        </w:rPr>
        <w:t xml:space="preserve"> conceptual and analytical </w:t>
      </w:r>
      <w:r w:rsidRPr="00823E06">
        <w:rPr>
          <w:rStyle w:val="StyleUnderline"/>
          <w:highlight w:val="cyan"/>
        </w:rPr>
        <w:t xml:space="preserve">framework that has at its core the idea of </w:t>
      </w:r>
      <w:r w:rsidRPr="00BD3E3B">
        <w:rPr>
          <w:rStyle w:val="StyleUnderline"/>
        </w:rPr>
        <w:t xml:space="preserve">confronting the direction of growth with </w:t>
      </w:r>
      <w:r w:rsidRPr="00823E06">
        <w:rPr>
          <w:rStyle w:val="StyleUnderline"/>
          <w:highlight w:val="cyan"/>
        </w:rPr>
        <w:t>growth that is</w:t>
      </w:r>
      <w:r w:rsidRPr="0080732D">
        <w:rPr>
          <w:sz w:val="16"/>
        </w:rPr>
        <w:t xml:space="preserve">, for example, more inclusive and </w:t>
      </w:r>
      <w:r w:rsidRPr="00823E06">
        <w:rPr>
          <w:rStyle w:val="StyleUnderline"/>
          <w:highlight w:val="cyan"/>
        </w:rPr>
        <w:t>sustainable</w:t>
      </w:r>
      <w:r w:rsidRPr="0080732D">
        <w:rPr>
          <w:sz w:val="16"/>
        </w:rPr>
        <w:t xml:space="preserve">. </w:t>
      </w:r>
      <w:r w:rsidRPr="00BD3E3B">
        <w:rPr>
          <w:rStyle w:val="StyleUnderline"/>
        </w:rPr>
        <w:t>Such a framework should focus on market shaping and market co-creating</w:t>
      </w:r>
      <w:r w:rsidRPr="0080732D">
        <w:rPr>
          <w:sz w:val="16"/>
        </w:rPr>
        <w:t xml:space="preserve"> (Mazzucato, 2016). This is a question of both theory and policy practice. In theory, </w:t>
      </w:r>
      <w:r w:rsidRPr="00BD3E3B">
        <w:rPr>
          <w:rStyle w:val="StyleUnderline"/>
        </w:rPr>
        <w:t>challenge-driven innovation policy questions both established neoclassical and evolutionary concepts</w:t>
      </w:r>
      <w:r w:rsidRPr="0080732D">
        <w:rPr>
          <w:sz w:val="16"/>
        </w:rPr>
        <w:t xml:space="preserve"> (Schot and Steinmueller, 2018). In policy practice, directed policies require rethinking what is meant by ‘vertical policies’.</w:t>
      </w:r>
    </w:p>
    <w:p w14:paraId="2A718156" w14:textId="77777777" w:rsidR="006F2508" w:rsidRPr="0080732D" w:rsidRDefault="006F2508" w:rsidP="006F2508">
      <w:pPr>
        <w:rPr>
          <w:sz w:val="16"/>
        </w:rPr>
      </w:pPr>
      <w:r w:rsidRPr="0080732D">
        <w:rPr>
          <w:sz w:val="16"/>
        </w:rPr>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w:t>
      </w:r>
      <w:r w:rsidRPr="0080732D">
        <w:rPr>
          <w:sz w:val="16"/>
        </w:rPr>
        <w:lastRenderedPageBreak/>
        <w:t xml:space="preserve">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sectorspecific vertical strategies, the ‘grand challenges’ expressed in SDGs are cross-sectoral by nature and hence we cannot simply apply a vertical approach to them. </w:t>
      </w:r>
      <w:r w:rsidRPr="00823E06">
        <w:rPr>
          <w:rStyle w:val="StyleUnderline"/>
          <w:highlight w:val="cyan"/>
        </w:rPr>
        <w:t>Both</w:t>
      </w:r>
      <w:r w:rsidRPr="00BD3E3B">
        <w:rPr>
          <w:rStyle w:val="StyleUnderline"/>
        </w:rPr>
        <w:t xml:space="preserve"> neoclassical and evolutionary approaches to industrial policy have </w:t>
      </w:r>
      <w:r w:rsidRPr="00823E06">
        <w:rPr>
          <w:rStyle w:val="StyleUnderline"/>
          <w:highlight w:val="cyan"/>
        </w:rPr>
        <w:t>relied on the idea that the best policy outcome is economy-wide development</w:t>
      </w:r>
      <w:r w:rsidRPr="00BD3E3B">
        <w:rPr>
          <w:rStyle w:val="StyleUnderline"/>
        </w:rPr>
        <w:t>, without specifying its nature</w:t>
      </w:r>
      <w:r w:rsidRPr="0080732D">
        <w:rPr>
          <w:sz w:val="16"/>
        </w:rPr>
        <w:t xml:space="preserve">. In policy </w:t>
      </w:r>
      <w:r w:rsidRPr="00823E06">
        <w:rPr>
          <w:rStyle w:val="StyleUnderline"/>
          <w:highlight w:val="cyan"/>
        </w:rPr>
        <w:t>this</w:t>
      </w:r>
      <w:r w:rsidRPr="00BD3E3B">
        <w:rPr>
          <w:rStyle w:val="StyleUnderline"/>
        </w:rPr>
        <w:t xml:space="preserve"> has </w:t>
      </w:r>
      <w:r w:rsidRPr="00823E06">
        <w:rPr>
          <w:rStyle w:val="StyleUnderline"/>
          <w:highlight w:val="cyan"/>
        </w:rPr>
        <w:t>led to managing economies according to GDP growth</w:t>
      </w:r>
      <w:r w:rsidRPr="00BD3E3B">
        <w:rPr>
          <w:rStyle w:val="StyleUnderline"/>
        </w:rPr>
        <w:t xml:space="preserve"> rates, competitiveness indices and rankings, or other macro indicators</w:t>
      </w:r>
      <w:r w:rsidRPr="0080732D">
        <w:rPr>
          <w:sz w:val="16"/>
        </w:rPr>
        <w:t xml:space="preserve"> (e.g. exports, patents) (Drechsler, 2019). Yet, many SDGs are only indirectly related to the economy and hence many of the key issues around SDGs have not been theorized in the context of innovation and industrial policy (see, e.g., Zehavi and Brenzitz, 2017).</w:t>
      </w:r>
    </w:p>
    <w:p w14:paraId="5F7B76CA" w14:textId="77777777" w:rsidR="006F2508" w:rsidRDefault="006F2508" w:rsidP="006F2508">
      <w:r w:rsidRPr="0080732D">
        <w:rPr>
          <w:sz w:val="16"/>
        </w:rPr>
        <w:t xml:space="preserve">In this chapter we argue that through </w:t>
      </w:r>
      <w:r w:rsidRPr="00BD3E3B">
        <w:rPr>
          <w:rStyle w:val="StyleUnderline"/>
        </w:rPr>
        <w:t>well-defined goals</w:t>
      </w:r>
      <w:r w:rsidRPr="0080732D">
        <w:rPr>
          <w:sz w:val="16"/>
        </w:rPr>
        <w:t xml:space="preserve">, or more specifically ‘missions’, </w:t>
      </w:r>
      <w:r w:rsidRPr="00BD3E3B">
        <w:rPr>
          <w:rStyle w:val="StyleUnderline"/>
        </w:rPr>
        <w:t xml:space="preserve">that are focused on solving important societal challenges, </w:t>
      </w:r>
      <w:r w:rsidRPr="00823E06">
        <w:rPr>
          <w:rStyle w:val="StyleUnderline"/>
          <w:highlight w:val="cyan"/>
        </w:rPr>
        <w:t>policymakers have the opportunity to determine the direction</w:t>
      </w:r>
      <w:r w:rsidRPr="00BD3E3B">
        <w:rPr>
          <w:rStyle w:val="StyleUnderline"/>
        </w:rPr>
        <w:t xml:space="preserve"> of growth </w:t>
      </w:r>
      <w:r w:rsidRPr="00823E06">
        <w:rPr>
          <w:rStyle w:val="StyleUnderline"/>
          <w:highlight w:val="cyan"/>
        </w:rPr>
        <w:t xml:space="preserve">by making strategic investments, </w:t>
      </w:r>
      <w:r w:rsidRPr="00BD3E3B">
        <w:rPr>
          <w:rStyle w:val="StyleUnderline"/>
        </w:rPr>
        <w:t xml:space="preserve">coordinating actions across many different sectors, </w:t>
      </w:r>
      <w:r w:rsidRPr="00823E06">
        <w:rPr>
          <w:rStyle w:val="StyleUnderline"/>
          <w:highlight w:val="cyan"/>
        </w:rPr>
        <w:t>and nurturing new industrial landscapes</w:t>
      </w:r>
      <w:r w:rsidRPr="00BD3E3B">
        <w:rPr>
          <w:rStyle w:val="StyleUnderline"/>
        </w:rPr>
        <w:t xml:space="preserve"> that the private sector can develop further</w:t>
      </w:r>
      <w:r w:rsidRPr="0080732D">
        <w:rPr>
          <w:sz w:val="16"/>
        </w:rPr>
        <w:t xml:space="preserve"> (Mazzucato, 2017; Mazzucato and Penna, 2016). </w:t>
      </w:r>
      <w:r w:rsidRPr="00BD3E3B">
        <w:rPr>
          <w:rStyle w:val="StyleUnderline"/>
        </w:rPr>
        <w:t>The result would be an increase in cross-sectoral learning and macroeconomic stability</w:t>
      </w:r>
      <w:r w:rsidRPr="0080732D">
        <w:rPr>
          <w:sz w:val="16"/>
        </w:rPr>
        <w:t xml:space="preserve">. This ‘mission-oriented’ approach to industrial policy is not about top-down planning by an overbearing state; it is about providing a direction for growth, increasing business expectations about future growth areas, and catalysing activity—self-discovery by firms (Hausmann and Rodrik, 2003)—that otherwise would not happen (Mazzucato and Perez, 2015). </w:t>
      </w:r>
      <w:r w:rsidRPr="00823E06">
        <w:rPr>
          <w:rStyle w:val="StyleUnderline"/>
          <w:highlight w:val="cyan"/>
        </w:rPr>
        <w:t>It is not about de-risking and levelling the playing field</w:t>
      </w:r>
      <w:r w:rsidRPr="0080732D">
        <w:rPr>
          <w:sz w:val="16"/>
        </w:rPr>
        <w:t xml:space="preserve">, </w:t>
      </w:r>
      <w:r w:rsidRPr="00823E06">
        <w:rPr>
          <w:rStyle w:val="StyleUnderline"/>
          <w:highlight w:val="cyan"/>
        </w:rPr>
        <w:t>nor about supporting</w:t>
      </w:r>
      <w:r w:rsidRPr="00BD3E3B">
        <w:rPr>
          <w:rStyle w:val="StyleUnderline"/>
        </w:rPr>
        <w:t xml:space="preserve"> more </w:t>
      </w:r>
      <w:r w:rsidRPr="00823E06">
        <w:rPr>
          <w:rStyle w:val="StyleUnderline"/>
          <w:highlight w:val="cyan"/>
        </w:rPr>
        <w:t>competitive sectors</w:t>
      </w:r>
      <w:r w:rsidRPr="00BD3E3B">
        <w:rPr>
          <w:rStyle w:val="StyleUnderline"/>
        </w:rPr>
        <w:t xml:space="preserve"> over less (</w:t>
      </w:r>
      <w:r w:rsidRPr="0080732D">
        <w:rPr>
          <w:sz w:val="16"/>
        </w:rPr>
        <w:t xml:space="preserve">Aghion et al., 2015), </w:t>
      </w:r>
      <w:r w:rsidRPr="00BD3E3B">
        <w:rPr>
          <w:rStyle w:val="StyleUnderline"/>
        </w:rPr>
        <w:t>since the market does not always know best, but about tilting the playing field in the direction of the desired societal goals,</w:t>
      </w:r>
      <w:r w:rsidRPr="0080732D">
        <w:rPr>
          <w:sz w:val="16"/>
        </w:rPr>
        <w:t xml:space="preserve"> such as the SDGs. However, we argue, </w:t>
      </w:r>
      <w:r w:rsidRPr="00BD3E3B">
        <w:rPr>
          <w:rStyle w:val="StyleUnderline"/>
        </w:rPr>
        <w:t>to achieve this requires a new analytical framework based on the idea of public value and a policymaking framework aimed at shaping markets in addition to fixing various existing failures.</w:t>
      </w:r>
      <w:r w:rsidRPr="0080732D">
        <w:rPr>
          <w:sz w:val="16"/>
        </w:rPr>
        <w:t xml:space="preserve"> Indeed, we argue that if we want to take grand challenges such as the SDGs seriously as policy goals, market shaping should become the overarching approach followed in various policy fields.</w:t>
      </w:r>
    </w:p>
    <w:p w14:paraId="1E890637" w14:textId="77777777" w:rsidR="006F2508" w:rsidRDefault="006F2508" w:rsidP="006F2508">
      <w:pPr>
        <w:pStyle w:val="Heading3"/>
      </w:pPr>
      <w:r>
        <w:lastRenderedPageBreak/>
        <w:t>da – econ</w:t>
      </w:r>
    </w:p>
    <w:p w14:paraId="09C035DD" w14:textId="77777777" w:rsidR="006F2508" w:rsidRPr="000C167E" w:rsidRDefault="006F2508" w:rsidP="006F2508">
      <w:pPr>
        <w:pStyle w:val="Heading4"/>
      </w:pPr>
      <w:r>
        <w:t xml:space="preserve">Waivers key to prevent meritless class litigation – that’s an </w:t>
      </w:r>
      <w:r>
        <w:rPr>
          <w:u w:val="single"/>
        </w:rPr>
        <w:t>existential threat</w:t>
      </w:r>
      <w:r>
        <w:t xml:space="preserve"> for US business growth. </w:t>
      </w:r>
    </w:p>
    <w:p w14:paraId="2DDF1682" w14:textId="77777777" w:rsidR="006F2508" w:rsidRPr="00E825AD" w:rsidRDefault="006F2508" w:rsidP="006F2508">
      <w:r>
        <w:t xml:space="preserve">STEPHEN A. </w:t>
      </w:r>
      <w:r w:rsidRPr="00E825AD">
        <w:rPr>
          <w:rStyle w:val="Style13ptBold"/>
        </w:rPr>
        <w:t>FOGDALL</w:t>
      </w:r>
      <w:r>
        <w:t xml:space="preserve"> Counsel of Record ARLEIGH P. HELFER III SCHNADER HARRISON SEGAL &amp; LEWIS LLP, </w:t>
      </w:r>
      <w:r w:rsidRPr="00E825AD">
        <w:rPr>
          <w:rStyle w:val="Style13ptBold"/>
        </w:rPr>
        <w:t>’17</w:t>
      </w:r>
      <w:r>
        <w:t xml:space="preserve">, BRIEF OF AMICI CURIAE MORTGAGE BANKERS ASSOCIATION AND STATE MORTGAGE LENDING ASSOCIATIONS SUPPORTING PETITIONERS AND REVERSAL IN NOS. 16-285 AND 16-300, AND SUPPORTING RESPONDENTS AND AFFIRMANCE IN NO. 16-307 [Ableism modified] </w:t>
      </w:r>
    </w:p>
    <w:p w14:paraId="626F4E0B" w14:textId="77777777" w:rsidR="006F2508" w:rsidRPr="00497D49" w:rsidRDefault="006F2508" w:rsidP="006F2508">
      <w:pPr>
        <w:rPr>
          <w:sz w:val="16"/>
        </w:rPr>
      </w:pPr>
      <w:r w:rsidRPr="00497D49">
        <w:rPr>
          <w:sz w:val="16"/>
        </w:rPr>
        <w:t xml:space="preserve">First, </w:t>
      </w:r>
      <w:r w:rsidRPr="001A5530">
        <w:rPr>
          <w:rStyle w:val="StyleUnderline"/>
        </w:rPr>
        <w:t>there is the obvious justification that</w:t>
      </w:r>
      <w:r w:rsidRPr="00497D49">
        <w:rPr>
          <w:sz w:val="16"/>
        </w:rPr>
        <w:t xml:space="preserve"> such </w:t>
      </w:r>
      <w:r w:rsidRPr="00823E06">
        <w:rPr>
          <w:rStyle w:val="StyleUnderline"/>
          <w:highlight w:val="cyan"/>
        </w:rPr>
        <w:t>waivers allow</w:t>
      </w:r>
      <w:r w:rsidRPr="001A5530">
        <w:rPr>
          <w:rStyle w:val="StyleUnderline"/>
        </w:rPr>
        <w:t xml:space="preserve"> the </w:t>
      </w:r>
      <w:r w:rsidRPr="00823E06">
        <w:rPr>
          <w:rStyle w:val="StyleUnderline"/>
          <w:highlight w:val="cyan"/>
        </w:rPr>
        <w:t>parties to avoid</w:t>
      </w:r>
      <w:r w:rsidRPr="001A5530">
        <w:rPr>
          <w:rStyle w:val="StyleUnderline"/>
        </w:rPr>
        <w:t xml:space="preserve"> the potentially</w:t>
      </w:r>
      <w:r w:rsidRPr="00497D49">
        <w:rPr>
          <w:sz w:val="16"/>
        </w:rPr>
        <w:t xml:space="preserve"> </w:t>
      </w:r>
      <w:r w:rsidRPr="00497D49">
        <w:rPr>
          <w:strike/>
          <w:sz w:val="16"/>
        </w:rPr>
        <w:t>crippling</w:t>
      </w:r>
      <w:r w:rsidRPr="00497D49">
        <w:rPr>
          <w:sz w:val="16"/>
        </w:rPr>
        <w:t xml:space="preserve"> </w:t>
      </w:r>
      <w:r w:rsidRPr="001A5530">
        <w:rPr>
          <w:rStyle w:val="StyleUnderline"/>
        </w:rPr>
        <w:t>[</w:t>
      </w:r>
      <w:r w:rsidRPr="00823E06">
        <w:rPr>
          <w:rStyle w:val="StyleUnderline"/>
          <w:highlight w:val="cyan"/>
        </w:rPr>
        <w:t xml:space="preserve">devastating] costs of class </w:t>
      </w:r>
      <w:r w:rsidRPr="00802D66">
        <w:rPr>
          <w:rStyle w:val="StyleUnderline"/>
        </w:rPr>
        <w:t>and</w:t>
      </w:r>
      <w:r w:rsidRPr="001A5530">
        <w:rPr>
          <w:rStyle w:val="StyleUnderline"/>
        </w:rPr>
        <w:t xml:space="preserve"> collective </w:t>
      </w:r>
      <w:r w:rsidRPr="00823E06">
        <w:rPr>
          <w:rStyle w:val="StyleUnderline"/>
          <w:highlight w:val="cyan"/>
        </w:rPr>
        <w:t>litigation</w:t>
      </w:r>
      <w:r w:rsidRPr="00497D49">
        <w:rPr>
          <w:sz w:val="16"/>
        </w:rPr>
        <w:t xml:space="preserve">. Circuit City Stores, Inc. v. Adams, 532 U.S. 105, 123 (2001). </w:t>
      </w:r>
      <w:r w:rsidRPr="001A5530">
        <w:rPr>
          <w:rStyle w:val="StyleUnderline"/>
        </w:rPr>
        <w:t xml:space="preserve">These </w:t>
      </w:r>
      <w:r w:rsidRPr="00823E06">
        <w:rPr>
          <w:rStyle w:val="StyleUnderline"/>
          <w:highlight w:val="cyan"/>
        </w:rPr>
        <w:t>costs are</w:t>
      </w:r>
      <w:r w:rsidRPr="001A5530">
        <w:rPr>
          <w:rStyle w:val="StyleUnderline"/>
        </w:rPr>
        <w:t xml:space="preserve"> further </w:t>
      </w:r>
      <w:r w:rsidRPr="00823E06">
        <w:rPr>
          <w:rStyle w:val="StyleUnderline"/>
          <w:highlight w:val="cyan"/>
        </w:rPr>
        <w:t xml:space="preserve">enhanced </w:t>
      </w:r>
      <w:r w:rsidRPr="00802D66">
        <w:rPr>
          <w:rStyle w:val="StyleUnderline"/>
        </w:rPr>
        <w:t>in the</w:t>
      </w:r>
      <w:r w:rsidRPr="001A5530">
        <w:rPr>
          <w:rStyle w:val="StyleUnderline"/>
        </w:rPr>
        <w:t xml:space="preserve"> </w:t>
      </w:r>
      <w:r w:rsidRPr="00802D66">
        <w:rPr>
          <w:rStyle w:val="StyleUnderline"/>
        </w:rPr>
        <w:t>employment</w:t>
      </w:r>
      <w:r w:rsidRPr="001A5530">
        <w:rPr>
          <w:rStyle w:val="StyleUnderline"/>
        </w:rPr>
        <w:t xml:space="preserve"> context </w:t>
      </w:r>
      <w:r w:rsidRPr="00823E06">
        <w:rPr>
          <w:rStyle w:val="StyleUnderline"/>
          <w:highlight w:val="cyan"/>
        </w:rPr>
        <w:t>by</w:t>
      </w:r>
      <w:r w:rsidRPr="001A5530">
        <w:rPr>
          <w:rStyle w:val="StyleUnderline"/>
        </w:rPr>
        <w:t xml:space="preserve"> statutes that allow for a </w:t>
      </w:r>
      <w:r w:rsidRPr="00823E06">
        <w:rPr>
          <w:rStyle w:val="Emphasis"/>
          <w:highlight w:val="cyan"/>
        </w:rPr>
        <w:t>damages multiplier</w:t>
      </w:r>
      <w:r w:rsidRPr="00497D49">
        <w:rPr>
          <w:sz w:val="16"/>
        </w:rPr>
        <w:t xml:space="preserve">. One example is the FLSA, which </w:t>
      </w:r>
      <w:r w:rsidRPr="001A5530">
        <w:rPr>
          <w:rStyle w:val="StyleUnderline"/>
        </w:rPr>
        <w:t>provides not only for an award of attorney’s fees but an additional award of “liquidated damages” equal to the amount of actual damages</w:t>
      </w:r>
      <w:r w:rsidRPr="001A5530">
        <w:rPr>
          <w:rStyle w:val="Emphasis"/>
        </w:rPr>
        <w:t xml:space="preserve"> </w:t>
      </w:r>
      <w:r w:rsidRPr="001A5530">
        <w:rPr>
          <w:rStyle w:val="StyleUnderline"/>
        </w:rPr>
        <w:t>recovered.</w:t>
      </w:r>
      <w:r w:rsidRPr="00497D49">
        <w:rPr>
          <w:sz w:val="16"/>
        </w:rPr>
        <w:t xml:space="preserve"> 29 U.S.C. § 216(b). While such</w:t>
      </w:r>
      <w:r w:rsidRPr="001A5530">
        <w:rPr>
          <w:rStyle w:val="StyleUnderline"/>
        </w:rPr>
        <w:t xml:space="preserve"> liquidated damages are also available to a single employee proceeding</w:t>
      </w:r>
      <w:r w:rsidRPr="00497D49">
        <w:rPr>
          <w:sz w:val="16"/>
        </w:rPr>
        <w:t xml:space="preserve"> individually, </w:t>
      </w:r>
      <w:r w:rsidRPr="001A5530">
        <w:rPr>
          <w:rStyle w:val="StyleUnderline"/>
        </w:rPr>
        <w:t xml:space="preserve">the </w:t>
      </w:r>
      <w:r w:rsidRPr="00823E06">
        <w:rPr>
          <w:rStyle w:val="StyleUnderline"/>
          <w:highlight w:val="cyan"/>
        </w:rPr>
        <w:t xml:space="preserve">exposure to the employer is </w:t>
      </w:r>
      <w:r w:rsidRPr="00823E06">
        <w:rPr>
          <w:rStyle w:val="Emphasis"/>
          <w:highlight w:val="cyan"/>
        </w:rPr>
        <w:t xml:space="preserve">far greater </w:t>
      </w:r>
      <w:r w:rsidRPr="00823E06">
        <w:rPr>
          <w:rStyle w:val="StyleUnderline"/>
          <w:highlight w:val="cyan"/>
        </w:rPr>
        <w:t xml:space="preserve">when </w:t>
      </w:r>
      <w:r w:rsidRPr="00823E06">
        <w:rPr>
          <w:rStyle w:val="Emphasis"/>
          <w:highlight w:val="cyan"/>
        </w:rPr>
        <w:t>magnified across</w:t>
      </w:r>
      <w:r w:rsidRPr="00823E06">
        <w:rPr>
          <w:rStyle w:val="StyleUnderline"/>
          <w:highlight w:val="cyan"/>
        </w:rPr>
        <w:t xml:space="preserve"> its </w:t>
      </w:r>
      <w:r w:rsidRPr="00823E06">
        <w:rPr>
          <w:rStyle w:val="Emphasis"/>
          <w:highlight w:val="cyan"/>
        </w:rPr>
        <w:t>current and former</w:t>
      </w:r>
      <w:r w:rsidRPr="00823E06">
        <w:rPr>
          <w:rStyle w:val="StyleUnderline"/>
          <w:highlight w:val="cyan"/>
        </w:rPr>
        <w:t xml:space="preserve"> </w:t>
      </w:r>
      <w:r w:rsidRPr="00823E06">
        <w:rPr>
          <w:rStyle w:val="Emphasis"/>
          <w:highlight w:val="cyan"/>
        </w:rPr>
        <w:t>workforce</w:t>
      </w:r>
      <w:r w:rsidRPr="00497D49">
        <w:rPr>
          <w:sz w:val="16"/>
        </w:rPr>
        <w:t xml:space="preserve">. For an employer “owned and operated by a single individual or small number of owners whose personal net worth is fully invested in the company,”8 such </w:t>
      </w:r>
      <w:r w:rsidRPr="00823E06">
        <w:rPr>
          <w:rStyle w:val="StyleUnderline"/>
          <w:highlight w:val="cyan"/>
        </w:rPr>
        <w:t xml:space="preserve">costs can easily constitute an </w:t>
      </w:r>
      <w:r w:rsidRPr="00823E06">
        <w:rPr>
          <w:rStyle w:val="Emphasis"/>
          <w:highlight w:val="cyan"/>
        </w:rPr>
        <w:t>existential threat.</w:t>
      </w:r>
      <w:r w:rsidRPr="00823E06">
        <w:rPr>
          <w:sz w:val="16"/>
          <w:highlight w:val="cyan"/>
        </w:rPr>
        <w:t xml:space="preserve"> “</w:t>
      </w:r>
      <w:r w:rsidRPr="00823E06">
        <w:rPr>
          <w:rStyle w:val="StyleUnderline"/>
          <w:highlight w:val="cyan"/>
        </w:rPr>
        <w:t xml:space="preserve">Faced with </w:t>
      </w:r>
      <w:r w:rsidRPr="00823E06">
        <w:rPr>
          <w:rStyle w:val="Emphasis"/>
          <w:highlight w:val="cyan"/>
        </w:rPr>
        <w:t>even a small chance</w:t>
      </w:r>
      <w:r w:rsidRPr="00823E06">
        <w:rPr>
          <w:rStyle w:val="StyleUnderline"/>
          <w:highlight w:val="cyan"/>
        </w:rPr>
        <w:t xml:space="preserve"> of a </w:t>
      </w:r>
      <w:r w:rsidRPr="00823E06">
        <w:rPr>
          <w:rStyle w:val="Emphasis"/>
          <w:highlight w:val="cyan"/>
        </w:rPr>
        <w:t>devastating</w:t>
      </w:r>
      <w:r w:rsidRPr="00823E06">
        <w:rPr>
          <w:sz w:val="16"/>
          <w:highlight w:val="cyan"/>
        </w:rPr>
        <w:t xml:space="preserve"> </w:t>
      </w:r>
      <w:r w:rsidRPr="00823E06">
        <w:rPr>
          <w:rStyle w:val="StyleUnderline"/>
          <w:highlight w:val="cyan"/>
        </w:rPr>
        <w:t>loss, defendants will be</w:t>
      </w:r>
      <w:r w:rsidRPr="00802D66">
        <w:rPr>
          <w:rStyle w:val="StyleUnderline"/>
        </w:rPr>
        <w:t xml:space="preserve"> pressured into </w:t>
      </w:r>
      <w:r w:rsidRPr="00823E06">
        <w:rPr>
          <w:rStyle w:val="Emphasis"/>
          <w:highlight w:val="cyan"/>
        </w:rPr>
        <w:t>settling questionable claims</w:t>
      </w:r>
      <w:r w:rsidRPr="00497D49">
        <w:rPr>
          <w:sz w:val="16"/>
        </w:rPr>
        <w:t xml:space="preserve">.” AT&amp;T Mobility LLC v. Concepcion, 563 U.S. 333, 350 (2011). There is </w:t>
      </w:r>
      <w:r w:rsidRPr="005C103C">
        <w:rPr>
          <w:rStyle w:val="StyleUnderline"/>
        </w:rPr>
        <w:t xml:space="preserve">ample justification for class </w:t>
      </w:r>
      <w:r w:rsidRPr="00497D49">
        <w:rPr>
          <w:sz w:val="16"/>
        </w:rPr>
        <w:t xml:space="preserve">and collective action </w:t>
      </w:r>
      <w:r w:rsidRPr="005C103C">
        <w:rPr>
          <w:rStyle w:val="StyleUnderline"/>
        </w:rPr>
        <w:t>waivers based on these considerations of cost and risk avoidance alone</w:t>
      </w:r>
      <w:r w:rsidRPr="00497D49">
        <w:rPr>
          <w:sz w:val="16"/>
        </w:rPr>
        <w:t>. No one benefits from liability exposure so extreme that operating a business becomes unviable. Certainly, employees suffer. And in the case of the real estate finance industry, which Amici represent, home mortgage consumers are harmed as well.</w:t>
      </w:r>
    </w:p>
    <w:p w14:paraId="6311ED83" w14:textId="77777777" w:rsidR="006F2508" w:rsidRPr="00584680" w:rsidRDefault="006F2508" w:rsidP="006F2508">
      <w:pPr>
        <w:pStyle w:val="Heading4"/>
      </w:pPr>
      <w:r>
        <w:t xml:space="preserve">Meritless class action crushes </w:t>
      </w:r>
      <w:r>
        <w:rPr>
          <w:u w:val="single"/>
        </w:rPr>
        <w:t>innovation</w:t>
      </w:r>
      <w:r>
        <w:t xml:space="preserve"> and </w:t>
      </w:r>
      <w:r>
        <w:rPr>
          <w:u w:val="single"/>
        </w:rPr>
        <w:t>growth</w:t>
      </w:r>
      <w:r>
        <w:t xml:space="preserve">. </w:t>
      </w:r>
    </w:p>
    <w:p w14:paraId="41D19B8C" w14:textId="77777777" w:rsidR="006F2508" w:rsidRPr="00D404F2" w:rsidRDefault="006F2508" w:rsidP="006F2508">
      <w:r>
        <w:t xml:space="preserve">Elisabeth </w:t>
      </w:r>
      <w:r w:rsidRPr="00200DCF">
        <w:rPr>
          <w:rStyle w:val="Style13ptBold"/>
        </w:rPr>
        <w:t>Kempf</w:t>
      </w:r>
      <w:r>
        <w:t xml:space="preserve">, Professor @ Booth, </w:t>
      </w:r>
      <w:r w:rsidRPr="00200DCF">
        <w:rPr>
          <w:rStyle w:val="Style13ptBold"/>
        </w:rPr>
        <w:t>and</w:t>
      </w:r>
      <w:r>
        <w:t xml:space="preserve"> Oliver </w:t>
      </w:r>
      <w:r w:rsidRPr="00200DCF">
        <w:rPr>
          <w:rStyle w:val="Style13ptBold"/>
        </w:rPr>
        <w:t>Spalt</w:t>
      </w:r>
      <w:r>
        <w:t xml:space="preserve">, Oliver Spalt at Tilburg University and CentER, </w:t>
      </w:r>
      <w:r w:rsidRPr="00200DCF">
        <w:rPr>
          <w:rStyle w:val="Style13ptBold"/>
        </w:rPr>
        <w:t>’18</w:t>
      </w:r>
      <w:r>
        <w:t>, "The Hidden Cost of Meritless Class Action Lawsuits," No Publication, https://clsbluesky.law.columbia.edu/2018/04/30/the-hidden-cost-of-meritless-class-action-lawsuits/</w:t>
      </w:r>
    </w:p>
    <w:p w14:paraId="21492559" w14:textId="77777777" w:rsidR="006F2508" w:rsidRPr="00AE1E6D" w:rsidRDefault="006F2508" w:rsidP="006F2508">
      <w:pPr>
        <w:rPr>
          <w:sz w:val="16"/>
        </w:rPr>
      </w:pPr>
      <w:r w:rsidRPr="00AE1E6D">
        <w:rPr>
          <w:sz w:val="16"/>
        </w:rPr>
        <w:t xml:space="preserve">Securities class action lawsuits can be socially beneficial if they deter wrongdoing, curb managerial rent extraction, and compensate injured shareholders. However, </w:t>
      </w:r>
      <w:r w:rsidRPr="00823E06">
        <w:rPr>
          <w:rStyle w:val="Emphasis"/>
          <w:highlight w:val="cyan"/>
        </w:rPr>
        <w:t>class actions</w:t>
      </w:r>
      <w:r w:rsidRPr="00AE1E6D">
        <w:rPr>
          <w:sz w:val="16"/>
        </w:rPr>
        <w:t xml:space="preserve"> </w:t>
      </w:r>
      <w:r w:rsidRPr="00D404F2">
        <w:rPr>
          <w:rStyle w:val="StyleUnderline"/>
        </w:rPr>
        <w:t xml:space="preserve">have a widely discussed </w:t>
      </w:r>
      <w:r w:rsidRPr="00D404F2">
        <w:rPr>
          <w:rStyle w:val="Emphasis"/>
        </w:rPr>
        <w:t>dark side:</w:t>
      </w:r>
      <w:r w:rsidRPr="00AE1E6D">
        <w:rPr>
          <w:sz w:val="16"/>
        </w:rPr>
        <w:t xml:space="preserve"> </w:t>
      </w:r>
      <w:r w:rsidRPr="00D404F2">
        <w:rPr>
          <w:rStyle w:val="StyleUnderline"/>
        </w:rPr>
        <w:t xml:space="preserve">law firms have an </w:t>
      </w:r>
      <w:r w:rsidRPr="00823E06">
        <w:rPr>
          <w:rStyle w:val="StyleUnderline"/>
          <w:highlight w:val="cyan"/>
        </w:rPr>
        <w:t>incent</w:t>
      </w:r>
      <w:r w:rsidRPr="00D404F2">
        <w:rPr>
          <w:rStyle w:val="StyleUnderline"/>
        </w:rPr>
        <w:t>ive to bring weak law</w:t>
      </w:r>
      <w:r w:rsidRPr="00823E06">
        <w:rPr>
          <w:rStyle w:val="StyleUnderline"/>
          <w:highlight w:val="cyan"/>
        </w:rPr>
        <w:t>suits in</w:t>
      </w:r>
      <w:r w:rsidRPr="00D404F2">
        <w:rPr>
          <w:rStyle w:val="StyleUnderline"/>
        </w:rPr>
        <w:t xml:space="preserve"> the </w:t>
      </w:r>
      <w:r w:rsidRPr="00823E06">
        <w:rPr>
          <w:rStyle w:val="StyleUnderline"/>
          <w:highlight w:val="cyan"/>
        </w:rPr>
        <w:t>hope of securing</w:t>
      </w:r>
      <w:r w:rsidRPr="00D404F2">
        <w:rPr>
          <w:rStyle w:val="StyleUnderline"/>
        </w:rPr>
        <w:t xml:space="preserve"> a </w:t>
      </w:r>
      <w:r w:rsidRPr="00D404F2">
        <w:rPr>
          <w:rStyle w:val="Emphasis"/>
        </w:rPr>
        <w:t xml:space="preserve">large </w:t>
      </w:r>
      <w:r w:rsidRPr="00823E06">
        <w:rPr>
          <w:rStyle w:val="Emphasis"/>
          <w:highlight w:val="cyan"/>
        </w:rPr>
        <w:t>settlement</w:t>
      </w:r>
      <w:r w:rsidRPr="00AE1E6D">
        <w:rPr>
          <w:sz w:val="16"/>
        </w:rPr>
        <w:t xml:space="preserve"> (e.g., [1], [2]). </w:t>
      </w:r>
      <w:r w:rsidRPr="00823E06">
        <w:rPr>
          <w:rStyle w:val="StyleUnderline"/>
          <w:highlight w:val="cyan"/>
        </w:rPr>
        <w:t>Faced with</w:t>
      </w:r>
      <w:r w:rsidRPr="00D404F2">
        <w:rPr>
          <w:rStyle w:val="StyleUnderline"/>
        </w:rPr>
        <w:t xml:space="preserve"> the </w:t>
      </w:r>
      <w:r w:rsidRPr="00823E06">
        <w:rPr>
          <w:rStyle w:val="StyleUnderline"/>
          <w:highlight w:val="cyan"/>
        </w:rPr>
        <w:t>prospect of</w:t>
      </w:r>
      <w:r w:rsidRPr="00D404F2">
        <w:rPr>
          <w:rStyle w:val="StyleUnderline"/>
        </w:rPr>
        <w:t xml:space="preserve"> entering a long and resource-intensive </w:t>
      </w:r>
      <w:r w:rsidRPr="00823E06">
        <w:rPr>
          <w:rStyle w:val="StyleUnderline"/>
          <w:highlight w:val="cyan"/>
        </w:rPr>
        <w:t>legal dispute</w:t>
      </w:r>
      <w:r w:rsidRPr="00D404F2">
        <w:rPr>
          <w:rStyle w:val="StyleUnderline"/>
        </w:rPr>
        <w:t>, and</w:t>
      </w:r>
      <w:r w:rsidRPr="00AE1E6D">
        <w:rPr>
          <w:sz w:val="16"/>
        </w:rPr>
        <w:t xml:space="preserve"> faced with the risks of </w:t>
      </w:r>
      <w:r w:rsidRPr="00D404F2">
        <w:rPr>
          <w:rStyle w:val="StyleUnderline"/>
        </w:rPr>
        <w:t xml:space="preserve">an </w:t>
      </w:r>
      <w:r w:rsidRPr="00D404F2">
        <w:rPr>
          <w:rStyle w:val="Emphasis"/>
        </w:rPr>
        <w:t>imperfect judicial process</w:t>
      </w:r>
      <w:r w:rsidRPr="00AE1E6D">
        <w:rPr>
          <w:sz w:val="16"/>
        </w:rPr>
        <w:t xml:space="preserve">, </w:t>
      </w:r>
      <w:r w:rsidRPr="00823E06">
        <w:rPr>
          <w:rStyle w:val="StyleUnderline"/>
          <w:highlight w:val="cyan"/>
        </w:rPr>
        <w:t>firms</w:t>
      </w:r>
      <w:r w:rsidRPr="0053562E">
        <w:rPr>
          <w:rStyle w:val="StyleUnderline"/>
        </w:rPr>
        <w:t xml:space="preserve"> may be willing to </w:t>
      </w:r>
      <w:r w:rsidRPr="00823E06">
        <w:rPr>
          <w:rStyle w:val="Emphasis"/>
          <w:highlight w:val="cyan"/>
        </w:rPr>
        <w:t>settle</w:t>
      </w:r>
      <w:r w:rsidRPr="0053562E">
        <w:rPr>
          <w:rStyle w:val="Emphasis"/>
        </w:rPr>
        <w:t xml:space="preserve"> cases</w:t>
      </w:r>
      <w:r w:rsidRPr="0053562E">
        <w:rPr>
          <w:rStyle w:val="StyleUnderline"/>
        </w:rPr>
        <w:t xml:space="preserve"> </w:t>
      </w:r>
      <w:r w:rsidRPr="0053562E">
        <w:rPr>
          <w:rStyle w:val="Emphasis"/>
        </w:rPr>
        <w:t>even if</w:t>
      </w:r>
      <w:r w:rsidRPr="0053562E">
        <w:rPr>
          <w:rStyle w:val="StyleUnderline"/>
        </w:rPr>
        <w:t xml:space="preserve"> the allegations are </w:t>
      </w:r>
      <w:r w:rsidRPr="0053562E">
        <w:rPr>
          <w:rStyle w:val="Emphasis"/>
        </w:rPr>
        <w:t>untrue</w:t>
      </w:r>
      <w:r w:rsidRPr="0053562E">
        <w:rPr>
          <w:rStyle w:val="StyleUnderline"/>
        </w:rPr>
        <w:t xml:space="preserve">. This type of </w:t>
      </w:r>
      <w:r w:rsidRPr="00823E06">
        <w:rPr>
          <w:rStyle w:val="Emphasis"/>
          <w:highlight w:val="cyan"/>
        </w:rPr>
        <w:t>meritless litigation</w:t>
      </w:r>
      <w:r w:rsidRPr="0053562E">
        <w:rPr>
          <w:rStyle w:val="StyleUnderline"/>
        </w:rPr>
        <w:t xml:space="preserve"> is socially wasteful</w:t>
      </w:r>
      <w:r w:rsidRPr="00AE1E6D">
        <w:rPr>
          <w:sz w:val="16"/>
        </w:rPr>
        <w:t xml:space="preserve">: It </w:t>
      </w:r>
      <w:r w:rsidRPr="0053562E">
        <w:rPr>
          <w:rStyle w:val="Emphasis"/>
        </w:rPr>
        <w:t>does not punish wrongdoing</w:t>
      </w:r>
      <w:r w:rsidRPr="00AE1E6D">
        <w:rPr>
          <w:sz w:val="16"/>
        </w:rPr>
        <w:t>, it hurts corporate shareholders, it may distract managers from running their companies, and it is a burden on the judicial system.</w:t>
      </w:r>
    </w:p>
    <w:p w14:paraId="0E2A98DB" w14:textId="77777777" w:rsidR="006F2508" w:rsidRPr="00AE1E6D" w:rsidRDefault="006F2508" w:rsidP="006F2508">
      <w:pPr>
        <w:rPr>
          <w:sz w:val="16"/>
        </w:rPr>
      </w:pPr>
      <w:r w:rsidRPr="00AE1E6D">
        <w:rPr>
          <w:sz w:val="16"/>
        </w:rPr>
        <w:t>The aim of our paper is to provide novel, large-scale evidence on the economic costs of meritless class action litigation. Such evidence is important: Without a good understanding of these costs, it is impossible to design optimal policy and to accurately evaluate the trade-offs inherent in any piece of regulation meant to curb meritless litigation. So far, large-scale evidence on the economic costs of meritless class action litigation is surprisingly scarce, and our results indicate that such costs may be substantially higher than commonly thought.</w:t>
      </w:r>
    </w:p>
    <w:p w14:paraId="1336D504" w14:textId="77777777" w:rsidR="006F2508" w:rsidRPr="001F20AF" w:rsidRDefault="006F2508" w:rsidP="006F2508">
      <w:pPr>
        <w:rPr>
          <w:rStyle w:val="StyleUnderline"/>
        </w:rPr>
      </w:pPr>
      <w:r w:rsidRPr="00AE1E6D">
        <w:rPr>
          <w:sz w:val="16"/>
        </w:rPr>
        <w:t xml:space="preserve">We find that </w:t>
      </w:r>
      <w:r w:rsidRPr="0053562E">
        <w:rPr>
          <w:rStyle w:val="StyleUnderline"/>
        </w:rPr>
        <w:t>meritless</w:t>
      </w:r>
      <w:r w:rsidRPr="00AE1E6D">
        <w:rPr>
          <w:sz w:val="16"/>
        </w:rPr>
        <w:t xml:space="preserve"> securities </w:t>
      </w:r>
      <w:r w:rsidRPr="0053562E">
        <w:rPr>
          <w:rStyle w:val="StyleUnderline"/>
        </w:rPr>
        <w:t xml:space="preserve">class action lawsuits disproportionately </w:t>
      </w:r>
      <w:r w:rsidRPr="00823E06">
        <w:rPr>
          <w:rStyle w:val="StyleUnderline"/>
          <w:highlight w:val="cyan"/>
        </w:rPr>
        <w:t>target firms that generate</w:t>
      </w:r>
      <w:r w:rsidRPr="0053562E">
        <w:rPr>
          <w:rStyle w:val="StyleUnderline"/>
        </w:rPr>
        <w:t xml:space="preserve"> </w:t>
      </w:r>
      <w:r w:rsidRPr="0053562E">
        <w:rPr>
          <w:rStyle w:val="Emphasis"/>
        </w:rPr>
        <w:t xml:space="preserve">valuable </w:t>
      </w:r>
      <w:r w:rsidRPr="00823E06">
        <w:rPr>
          <w:rStyle w:val="Emphasis"/>
          <w:highlight w:val="cyan"/>
        </w:rPr>
        <w:t>innovations</w:t>
      </w:r>
      <w:r w:rsidRPr="00AE1E6D">
        <w:rPr>
          <w:sz w:val="16"/>
        </w:rPr>
        <w:t xml:space="preserve">. </w:t>
      </w:r>
      <w:r w:rsidRPr="0053562E">
        <w:rPr>
          <w:rStyle w:val="StyleUnderline"/>
        </w:rPr>
        <w:t>This is an important finding, because ex post punishment</w:t>
      </w:r>
      <w:r w:rsidRPr="00AE1E6D">
        <w:rPr>
          <w:sz w:val="16"/>
        </w:rPr>
        <w:t xml:space="preserve"> for successful innovators creates disincentives for all firms to innovate ex ante, according to most standard models. </w:t>
      </w:r>
      <w:r w:rsidRPr="001F20AF">
        <w:rPr>
          <w:rStyle w:val="StyleUnderline"/>
        </w:rPr>
        <w:t xml:space="preserve">Given that successful </w:t>
      </w:r>
      <w:r w:rsidRPr="00823E06">
        <w:rPr>
          <w:rStyle w:val="StyleUnderline"/>
          <w:highlight w:val="cyan"/>
        </w:rPr>
        <w:lastRenderedPageBreak/>
        <w:t>innovation</w:t>
      </w:r>
      <w:r w:rsidRPr="001F20AF">
        <w:rPr>
          <w:rStyle w:val="StyleUnderline"/>
        </w:rPr>
        <w:t xml:space="preserve"> is a </w:t>
      </w:r>
      <w:r w:rsidRPr="001F20AF">
        <w:rPr>
          <w:rStyle w:val="Emphasis"/>
        </w:rPr>
        <w:t xml:space="preserve">key </w:t>
      </w:r>
      <w:r w:rsidRPr="00823E06">
        <w:rPr>
          <w:rStyle w:val="Emphasis"/>
          <w:highlight w:val="cyan"/>
        </w:rPr>
        <w:t>drive</w:t>
      </w:r>
      <w:r w:rsidRPr="001F20AF">
        <w:rPr>
          <w:rStyle w:val="Emphasis"/>
        </w:rPr>
        <w:t>r</w:t>
      </w:r>
      <w:r w:rsidRPr="001F20AF">
        <w:rPr>
          <w:rStyle w:val="StyleUnderline"/>
        </w:rPr>
        <w:t xml:space="preserve"> of </w:t>
      </w:r>
      <w:r w:rsidRPr="00823E06">
        <w:rPr>
          <w:rStyle w:val="Emphasis"/>
          <w:highlight w:val="cyan"/>
        </w:rPr>
        <w:t>economic growth</w:t>
      </w:r>
      <w:r w:rsidRPr="001F20AF">
        <w:rPr>
          <w:rStyle w:val="StyleUnderline"/>
        </w:rPr>
        <w:t>,</w:t>
      </w:r>
      <w:r w:rsidRPr="00AE1E6D">
        <w:rPr>
          <w:sz w:val="16"/>
        </w:rPr>
        <w:t xml:space="preserve"> </w:t>
      </w:r>
      <w:r w:rsidRPr="001F20AF">
        <w:rPr>
          <w:rStyle w:val="StyleUnderline"/>
        </w:rPr>
        <w:t xml:space="preserve">meritless </w:t>
      </w:r>
      <w:r w:rsidRPr="00823E06">
        <w:rPr>
          <w:rStyle w:val="StyleUnderline"/>
          <w:highlight w:val="cyan"/>
        </w:rPr>
        <w:t>class action</w:t>
      </w:r>
      <w:r w:rsidRPr="001F20AF">
        <w:rPr>
          <w:rStyle w:val="StyleUnderline"/>
        </w:rPr>
        <w:t xml:space="preserve"> litigation is potentially a hidden </w:t>
      </w:r>
      <w:r w:rsidRPr="001178EA">
        <w:rPr>
          <w:rStyle w:val="StyleUnderline"/>
        </w:rPr>
        <w:t>tax</w:t>
      </w:r>
      <w:r w:rsidRPr="001F20AF">
        <w:rPr>
          <w:rStyle w:val="StyleUnderline"/>
        </w:rPr>
        <w:t xml:space="preserve"> on innovation and may </w:t>
      </w:r>
      <w:r w:rsidRPr="00823E06">
        <w:rPr>
          <w:rStyle w:val="StyleUnderline"/>
          <w:highlight w:val="cyan"/>
        </w:rPr>
        <w:t>distort</w:t>
      </w:r>
      <w:r w:rsidRPr="001F20AF">
        <w:rPr>
          <w:rStyle w:val="StyleUnderline"/>
        </w:rPr>
        <w:t xml:space="preserve"> firms’ </w:t>
      </w:r>
      <w:r w:rsidRPr="00823E06">
        <w:rPr>
          <w:rStyle w:val="StyleUnderline"/>
          <w:highlight w:val="cyan"/>
        </w:rPr>
        <w:t>incentives to invest</w:t>
      </w:r>
      <w:r w:rsidRPr="001F20AF">
        <w:rPr>
          <w:rStyle w:val="StyleUnderline"/>
        </w:rPr>
        <w:t xml:space="preserve"> in it.</w:t>
      </w:r>
    </w:p>
    <w:p w14:paraId="3996AA8F" w14:textId="77777777" w:rsidR="006F2508" w:rsidRPr="00AE1E6D" w:rsidRDefault="006F2508" w:rsidP="006F2508">
      <w:pPr>
        <w:rPr>
          <w:sz w:val="16"/>
        </w:rPr>
      </w:pPr>
      <w:r w:rsidRPr="00AE1E6D">
        <w:rPr>
          <w:sz w:val="16"/>
        </w:rPr>
        <w:t>A key empirical challenge is identifying firms that create valuable innovation. To overcome this challenge, we build on recent work by Kogan et al. (2017) ([3], KPSS). KPSS propose a new firm-level measure of the quality of innovation (“innovation success”). The measure is derived from st3ock-market reactions to new patent grants and captures the private economic value of innovations. Another challenge is to measure lawsuit merit, which is inherently unobservable. We address this challenge by showing that our results are robust to a variety of proxies for lawsuit merit that have been proposed in the literature.</w:t>
      </w:r>
    </w:p>
    <w:p w14:paraId="6419FAF3" w14:textId="77777777" w:rsidR="006F2508" w:rsidRPr="00AE1E6D" w:rsidRDefault="006F2508" w:rsidP="006F2508">
      <w:pPr>
        <w:rPr>
          <w:sz w:val="16"/>
        </w:rPr>
      </w:pPr>
      <w:r w:rsidRPr="00AE1E6D">
        <w:rPr>
          <w:sz w:val="16"/>
        </w:rPr>
        <w:t xml:space="preserve">The core finding in our paper is that </w:t>
      </w:r>
      <w:r w:rsidRPr="001F20AF">
        <w:rPr>
          <w:rStyle w:val="Emphasis"/>
        </w:rPr>
        <w:t xml:space="preserve">successful </w:t>
      </w:r>
      <w:r w:rsidRPr="001178EA">
        <w:rPr>
          <w:rStyle w:val="Emphasis"/>
        </w:rPr>
        <w:t>innovators</w:t>
      </w:r>
      <w:r w:rsidRPr="00AE1E6D">
        <w:rPr>
          <w:sz w:val="16"/>
        </w:rPr>
        <w:t xml:space="preserve"> (measured using the KPSS innovation success measure) </w:t>
      </w:r>
      <w:r w:rsidRPr="001F20AF">
        <w:rPr>
          <w:rStyle w:val="StyleUnderline"/>
        </w:rPr>
        <w:t xml:space="preserve">are substantially </w:t>
      </w:r>
      <w:r w:rsidRPr="001F20AF">
        <w:rPr>
          <w:rStyle w:val="Emphasis"/>
        </w:rPr>
        <w:t>more likely</w:t>
      </w:r>
      <w:r w:rsidRPr="001F20AF">
        <w:rPr>
          <w:rStyle w:val="StyleUnderline"/>
        </w:rPr>
        <w:t xml:space="preserve"> to be the target of a </w:t>
      </w:r>
      <w:r w:rsidRPr="001F20AF">
        <w:rPr>
          <w:rStyle w:val="Emphasis"/>
        </w:rPr>
        <w:t>meritless class action</w:t>
      </w:r>
      <w:r w:rsidRPr="00AE1E6D">
        <w:rPr>
          <w:sz w:val="16"/>
        </w:rPr>
        <w:t xml:space="preserve"> </w:t>
      </w:r>
      <w:r w:rsidRPr="001F20AF">
        <w:rPr>
          <w:rStyle w:val="StyleUnderline"/>
        </w:rPr>
        <w:t>lawsuit than other firms in the same industry and year</w:t>
      </w:r>
      <w:r w:rsidRPr="00AE1E6D">
        <w:rPr>
          <w:sz w:val="16"/>
        </w:rPr>
        <w:t xml:space="preserve">. Hence, </w:t>
      </w:r>
      <w:r w:rsidRPr="00823E06">
        <w:rPr>
          <w:rStyle w:val="StyleUnderline"/>
          <w:highlight w:val="cyan"/>
        </w:rPr>
        <w:t>meritless</w:t>
      </w:r>
      <w:r w:rsidRPr="008F1646">
        <w:rPr>
          <w:rStyle w:val="StyleUnderline"/>
        </w:rPr>
        <w:t xml:space="preserve"> law</w:t>
      </w:r>
      <w:r w:rsidRPr="00823E06">
        <w:rPr>
          <w:rStyle w:val="StyleUnderline"/>
          <w:highlight w:val="cyan"/>
        </w:rPr>
        <w:t>suits fall</w:t>
      </w:r>
      <w:r w:rsidRPr="008F1646">
        <w:rPr>
          <w:rStyle w:val="StyleUnderline"/>
        </w:rPr>
        <w:t xml:space="preserve"> disproportionately </w:t>
      </w:r>
      <w:r w:rsidRPr="00823E06">
        <w:rPr>
          <w:rStyle w:val="StyleUnderline"/>
          <w:highlight w:val="cyan"/>
        </w:rPr>
        <w:t>on</w:t>
      </w:r>
      <w:r w:rsidRPr="008F1646">
        <w:rPr>
          <w:rStyle w:val="StyleUnderline"/>
        </w:rPr>
        <w:t xml:space="preserve"> </w:t>
      </w:r>
      <w:r w:rsidRPr="008F1646">
        <w:rPr>
          <w:rStyle w:val="Emphasis"/>
        </w:rPr>
        <w:t xml:space="preserve">successful </w:t>
      </w:r>
      <w:r w:rsidRPr="00823E06">
        <w:rPr>
          <w:rStyle w:val="Emphasis"/>
          <w:highlight w:val="cyan"/>
        </w:rPr>
        <w:t>innovators</w:t>
      </w:r>
      <w:r w:rsidRPr="008F1646">
        <w:rPr>
          <w:rStyle w:val="Emphasis"/>
        </w:rPr>
        <w:t>.</w:t>
      </w:r>
      <w:r w:rsidRPr="00AE1E6D">
        <w:rPr>
          <w:sz w:val="16"/>
        </w:rPr>
        <w:t xml:space="preserve"> We also find that, on top of making a lawsuit more likely, innovation success is associated with greater losses to shareholders from a meritless class action filing. While </w:t>
      </w:r>
      <w:r w:rsidRPr="008F1646">
        <w:rPr>
          <w:rStyle w:val="StyleUnderline"/>
        </w:rPr>
        <w:t xml:space="preserve">the average successful innovator loses about </w:t>
      </w:r>
      <w:r w:rsidRPr="008F1646">
        <w:rPr>
          <w:rStyle w:val="Emphasis"/>
        </w:rPr>
        <w:t>3.0 percent of its market capitalization</w:t>
      </w:r>
      <w:r w:rsidRPr="00AE1E6D">
        <w:rPr>
          <w:sz w:val="16"/>
        </w:rPr>
        <w:t xml:space="preserve"> in the seven days around such a filing, the average non-successful innovator loses only 1.9 percent. This shows </w:t>
      </w:r>
      <w:r w:rsidRPr="008F1646">
        <w:rPr>
          <w:rStyle w:val="StyleUnderline"/>
        </w:rPr>
        <w:t xml:space="preserve">that meritless litigation is </w:t>
      </w:r>
      <w:r w:rsidRPr="008F1646">
        <w:rPr>
          <w:rStyle w:val="Emphasis"/>
        </w:rPr>
        <w:t>especially costly for firms</w:t>
      </w:r>
      <w:r w:rsidRPr="00AE1E6D">
        <w:rPr>
          <w:sz w:val="16"/>
        </w:rPr>
        <w:t xml:space="preserve"> </w:t>
      </w:r>
      <w:r w:rsidRPr="008F1646">
        <w:rPr>
          <w:rStyle w:val="StyleUnderline"/>
        </w:rPr>
        <w:t xml:space="preserve">with </w:t>
      </w:r>
      <w:r w:rsidRPr="008F1646">
        <w:rPr>
          <w:rStyle w:val="Emphasis"/>
        </w:rPr>
        <w:t>valuable future growth opportunities</w:t>
      </w:r>
      <w:r w:rsidRPr="00AE1E6D">
        <w:rPr>
          <w:sz w:val="16"/>
        </w:rPr>
        <w:t xml:space="preserve">. If successful innovators were smaller than their peers, higher percentage losses would not necessarily translate into higher dollar losses. In fact, however, </w:t>
      </w:r>
      <w:r w:rsidRPr="008F1646">
        <w:rPr>
          <w:rStyle w:val="StyleUnderline"/>
        </w:rPr>
        <w:t>successful innovators are generally much larger</w:t>
      </w:r>
      <w:r w:rsidRPr="00AE1E6D">
        <w:rPr>
          <w:sz w:val="16"/>
        </w:rPr>
        <w:t>, and the corresponding dollar losses in the seven days around a filing are $148 million for the average successful innovator but only $12 million for the average non-successful innovator.</w:t>
      </w:r>
    </w:p>
    <w:p w14:paraId="53BD35A9" w14:textId="77777777" w:rsidR="006F2508" w:rsidRPr="00AE1E6D" w:rsidRDefault="006F2508" w:rsidP="006F2508">
      <w:pPr>
        <w:rPr>
          <w:sz w:val="16"/>
        </w:rPr>
      </w:pPr>
      <w:r w:rsidRPr="00AE1E6D">
        <w:rPr>
          <w:sz w:val="16"/>
        </w:rPr>
        <w:t xml:space="preserve">Combined, these findings suggest that </w:t>
      </w:r>
      <w:r w:rsidRPr="008F1646">
        <w:rPr>
          <w:rStyle w:val="Emphasis"/>
        </w:rPr>
        <w:t xml:space="preserve">more </w:t>
      </w:r>
      <w:r w:rsidRPr="00823E06">
        <w:rPr>
          <w:rStyle w:val="Emphasis"/>
          <w:highlight w:val="cyan"/>
        </w:rPr>
        <w:t>successful innovation</w:t>
      </w:r>
      <w:r w:rsidRPr="00823E06">
        <w:rPr>
          <w:rStyle w:val="StyleUnderline"/>
          <w:highlight w:val="cyan"/>
        </w:rPr>
        <w:t xml:space="preserve"> is associated with</w:t>
      </w:r>
      <w:r w:rsidRPr="008F1646">
        <w:rPr>
          <w:rStyle w:val="StyleUnderline"/>
        </w:rPr>
        <w:t xml:space="preserve"> both a </w:t>
      </w:r>
      <w:r w:rsidRPr="00823E06">
        <w:rPr>
          <w:rStyle w:val="StyleUnderline"/>
          <w:highlight w:val="cyan"/>
        </w:rPr>
        <w:t>greater probability of</w:t>
      </w:r>
      <w:r w:rsidRPr="008F1646">
        <w:rPr>
          <w:rStyle w:val="StyleUnderline"/>
        </w:rPr>
        <w:t xml:space="preserve"> being subject</w:t>
      </w:r>
      <w:r w:rsidRPr="00AE1E6D">
        <w:rPr>
          <w:sz w:val="16"/>
        </w:rPr>
        <w:t xml:space="preserve"> </w:t>
      </w:r>
      <w:r w:rsidRPr="008F1646">
        <w:rPr>
          <w:rStyle w:val="StyleUnderline"/>
        </w:rPr>
        <w:t xml:space="preserve">to a </w:t>
      </w:r>
      <w:r w:rsidRPr="008F1646">
        <w:rPr>
          <w:rStyle w:val="Emphasis"/>
        </w:rPr>
        <w:t xml:space="preserve">meritless </w:t>
      </w:r>
      <w:r w:rsidRPr="00823E06">
        <w:rPr>
          <w:rStyle w:val="Emphasis"/>
          <w:highlight w:val="cyan"/>
        </w:rPr>
        <w:t>class</w:t>
      </w:r>
      <w:r w:rsidRPr="008F1646">
        <w:rPr>
          <w:rStyle w:val="Emphasis"/>
        </w:rPr>
        <w:t xml:space="preserve"> </w:t>
      </w:r>
      <w:r w:rsidRPr="00823E06">
        <w:rPr>
          <w:rStyle w:val="Emphasis"/>
          <w:highlight w:val="cyan"/>
        </w:rPr>
        <w:t>action</w:t>
      </w:r>
      <w:r w:rsidRPr="008F1646">
        <w:rPr>
          <w:rStyle w:val="Emphasis"/>
        </w:rPr>
        <w:t xml:space="preserve"> lawsuit</w:t>
      </w:r>
      <w:r w:rsidRPr="008F1646">
        <w:rPr>
          <w:rStyle w:val="StyleUnderline"/>
        </w:rPr>
        <w:t xml:space="preserve"> and a </w:t>
      </w:r>
      <w:r w:rsidRPr="008F1646">
        <w:rPr>
          <w:rStyle w:val="Emphasis"/>
        </w:rPr>
        <w:t>greater loss</w:t>
      </w:r>
      <w:r w:rsidRPr="008F1646">
        <w:rPr>
          <w:rStyle w:val="StyleUnderline"/>
        </w:rPr>
        <w:t xml:space="preserve"> from being sued.</w:t>
      </w:r>
      <w:r w:rsidRPr="00AE1E6D">
        <w:rPr>
          <w:sz w:val="16"/>
        </w:rPr>
        <w:t xml:space="preserve"> The expected costs of meritless class actions are thus particularly high for the most innovative firms. To the best of our knowledge, our paper is the first to establish this fact.</w:t>
      </w:r>
    </w:p>
    <w:p w14:paraId="1CC07820" w14:textId="77777777" w:rsidR="006F2508" w:rsidRPr="00AE1E6D" w:rsidRDefault="006F2508" w:rsidP="006F2508">
      <w:pPr>
        <w:rPr>
          <w:sz w:val="16"/>
        </w:rPr>
      </w:pPr>
      <w:r w:rsidRPr="00823E06">
        <w:rPr>
          <w:rStyle w:val="Emphasis"/>
          <w:highlight w:val="cyan"/>
        </w:rPr>
        <w:t>We address</w:t>
      </w:r>
      <w:r w:rsidRPr="008F1646">
        <w:rPr>
          <w:rStyle w:val="Emphasis"/>
        </w:rPr>
        <w:t xml:space="preserve"> potential </w:t>
      </w:r>
      <w:r w:rsidRPr="00823E06">
        <w:rPr>
          <w:rStyle w:val="Emphasis"/>
          <w:highlight w:val="cyan"/>
        </w:rPr>
        <w:t>endogeneity</w:t>
      </w:r>
      <w:r w:rsidRPr="008F1646">
        <w:rPr>
          <w:rStyle w:val="Emphasis"/>
        </w:rPr>
        <w:t xml:space="preserve"> concerns</w:t>
      </w:r>
      <w:r w:rsidRPr="00AE1E6D">
        <w:rPr>
          <w:sz w:val="16"/>
        </w:rPr>
        <w:t xml:space="preserve"> </w:t>
      </w:r>
      <w:r w:rsidRPr="008F1646">
        <w:rPr>
          <w:rStyle w:val="StyleUnderline"/>
        </w:rPr>
        <w:t>using a range of different approaches</w:t>
      </w:r>
      <w:r w:rsidRPr="00AE1E6D">
        <w:rPr>
          <w:sz w:val="16"/>
        </w:rPr>
        <w:t xml:space="preserve"> (see our complete paper for details), </w:t>
      </w:r>
      <w:r w:rsidRPr="008F1646">
        <w:rPr>
          <w:rStyle w:val="StyleUnderline"/>
        </w:rPr>
        <w:t>including (i) a rich set of control variables, (ii) alternative proxies for lawsuit merit, (iii) exploiting the timing of patent grants and lawsuit filings, (iv) different sets of fixed effects, and (v) instrumental variable regressions</w:t>
      </w:r>
      <w:r w:rsidRPr="00AE1E6D">
        <w:rPr>
          <w:sz w:val="16"/>
        </w:rPr>
        <w:t>. Our regressions make sure that general trends in variables such as innovation intensity, litigation propensity, and dismissal standards, across both time and industries, are not causing our results. While we do find a positive link between meritless lawsuits and innovation success, we do not find a statistically significant link for meritorious cases, which suggests that there is no relation between successful innovation and class action lawsuits more broadly. In sum, our findings suggest that the U.S. securities class action system imposes a substantial implicit tax on innovative firms in the form of meritless litigation.</w:t>
      </w:r>
    </w:p>
    <w:p w14:paraId="1ECD3466" w14:textId="77777777" w:rsidR="006F2508" w:rsidRPr="008F1646" w:rsidRDefault="006F2508" w:rsidP="006F2508">
      <w:pPr>
        <w:rPr>
          <w:rStyle w:val="Emphasis"/>
        </w:rPr>
      </w:pPr>
      <w:r w:rsidRPr="008F1646">
        <w:rPr>
          <w:rStyle w:val="StyleUnderline"/>
        </w:rPr>
        <w:t xml:space="preserve">We estimate the </w:t>
      </w:r>
      <w:r w:rsidRPr="008F1646">
        <w:rPr>
          <w:rStyle w:val="Emphasis"/>
        </w:rPr>
        <w:t>incremental cost of successful innovation</w:t>
      </w:r>
      <w:r w:rsidRPr="00AE1E6D">
        <w:rPr>
          <w:sz w:val="16"/>
        </w:rPr>
        <w:t xml:space="preserve">, measured as a loss in shareholder value due to increased meritless class action litigation for a one-standard-deviation change in innovation success, </w:t>
      </w:r>
      <w:r w:rsidRPr="008F1646">
        <w:rPr>
          <w:rStyle w:val="StyleUnderline"/>
        </w:rPr>
        <w:t>to be around $1.1 million per year for the average firm in our sample. (We</w:t>
      </w:r>
      <w:r w:rsidRPr="00AE1E6D">
        <w:rPr>
          <w:sz w:val="16"/>
        </w:rPr>
        <w:t xml:space="preserve"> believe our estimates are, if anything, conservative, and likely to underestimate the true costs of meritless litigation following successful innovation.) To put this number in perspective, </w:t>
      </w:r>
      <w:r w:rsidRPr="008F1646">
        <w:rPr>
          <w:rStyle w:val="StyleUnderline"/>
        </w:rPr>
        <w:t>it represents 3.6 percent of the increase in profits due to the innovation over the next five years. Interpreted as a tax on profits</w:t>
      </w:r>
      <w:r w:rsidRPr="008F1646">
        <w:rPr>
          <w:rStyle w:val="Emphasis"/>
        </w:rPr>
        <w:t xml:space="preserve">, </w:t>
      </w:r>
      <w:r w:rsidRPr="00823E06">
        <w:rPr>
          <w:rStyle w:val="Emphasis"/>
          <w:highlight w:val="cyan"/>
        </w:rPr>
        <w:t>this number is</w:t>
      </w:r>
      <w:r w:rsidRPr="008F1646">
        <w:rPr>
          <w:rStyle w:val="Emphasis"/>
        </w:rPr>
        <w:t xml:space="preserve"> economically </w:t>
      </w:r>
      <w:r w:rsidRPr="00823E06">
        <w:rPr>
          <w:rStyle w:val="Emphasis"/>
          <w:highlight w:val="cyan"/>
        </w:rPr>
        <w:t>significant</w:t>
      </w:r>
      <w:r w:rsidRPr="008F1646">
        <w:rPr>
          <w:rStyle w:val="Emphasis"/>
        </w:rPr>
        <w:t>.</w:t>
      </w:r>
    </w:p>
    <w:p w14:paraId="415FFF8D" w14:textId="77777777" w:rsidR="006F2508" w:rsidRPr="00AE1E6D" w:rsidRDefault="006F2508" w:rsidP="006F2508">
      <w:pPr>
        <w:rPr>
          <w:sz w:val="16"/>
        </w:rPr>
      </w:pPr>
      <w:r w:rsidRPr="00AE1E6D">
        <w:rPr>
          <w:sz w:val="16"/>
        </w:rPr>
        <w:t xml:space="preserve">An important implication of our results is </w:t>
      </w:r>
      <w:r w:rsidRPr="008F1646">
        <w:rPr>
          <w:rStyle w:val="StyleUnderline"/>
        </w:rPr>
        <w:t xml:space="preserve">that </w:t>
      </w:r>
      <w:r w:rsidRPr="008F1646">
        <w:rPr>
          <w:rStyle w:val="Emphasis"/>
        </w:rPr>
        <w:t>this implicit tax</w:t>
      </w:r>
      <w:r w:rsidRPr="008F1646">
        <w:rPr>
          <w:rStyle w:val="StyleUnderline"/>
        </w:rPr>
        <w:t xml:space="preserve"> decreases the marginal benefit of producing successful technological innovation</w:t>
      </w:r>
      <w:r w:rsidRPr="00AE1E6D">
        <w:rPr>
          <w:sz w:val="16"/>
        </w:rPr>
        <w:t xml:space="preserve"> ex ante, which </w:t>
      </w:r>
      <w:r w:rsidRPr="008F1646">
        <w:rPr>
          <w:rStyle w:val="Emphasis"/>
          <w:sz w:val="32"/>
          <w:szCs w:val="32"/>
        </w:rPr>
        <w:t>may lead firms to innovate less than they optimally would.</w:t>
      </w:r>
      <w:r w:rsidRPr="00AE1E6D">
        <w:rPr>
          <w:sz w:val="16"/>
          <w:szCs w:val="32"/>
        </w:rPr>
        <w:t xml:space="preserve"> </w:t>
      </w:r>
      <w:r w:rsidRPr="00823E06">
        <w:rPr>
          <w:rStyle w:val="StyleUnderline"/>
          <w:highlight w:val="cyan"/>
        </w:rPr>
        <w:t>Less investment</w:t>
      </w:r>
      <w:r w:rsidRPr="003B796C">
        <w:rPr>
          <w:rStyle w:val="StyleUnderline"/>
        </w:rPr>
        <w:t xml:space="preserve"> in innovative activities leads to reduced firm growth and </w:t>
      </w:r>
      <w:r w:rsidRPr="00823E06">
        <w:rPr>
          <w:rStyle w:val="StyleUnderline"/>
          <w:highlight w:val="cyan"/>
        </w:rPr>
        <w:t>reduce</w:t>
      </w:r>
      <w:r w:rsidRPr="003B796C">
        <w:rPr>
          <w:rStyle w:val="StyleUnderline"/>
        </w:rPr>
        <w:t xml:space="preserve">d </w:t>
      </w:r>
      <w:r w:rsidRPr="00823E06">
        <w:rPr>
          <w:rStyle w:val="Emphasis"/>
          <w:highlight w:val="cyan"/>
        </w:rPr>
        <w:t>growth</w:t>
      </w:r>
      <w:r w:rsidRPr="003B796C">
        <w:rPr>
          <w:rStyle w:val="Emphasis"/>
        </w:rPr>
        <w:t xml:space="preserve"> </w:t>
      </w:r>
      <w:r w:rsidRPr="00823E06">
        <w:rPr>
          <w:rStyle w:val="Emphasis"/>
          <w:highlight w:val="cyan"/>
        </w:rPr>
        <w:t>in</w:t>
      </w:r>
      <w:r w:rsidRPr="003B796C">
        <w:rPr>
          <w:rStyle w:val="Emphasis"/>
        </w:rPr>
        <w:t xml:space="preserve"> aggregate </w:t>
      </w:r>
      <w:r w:rsidRPr="00823E06">
        <w:rPr>
          <w:rStyle w:val="Emphasis"/>
          <w:highlight w:val="cyan"/>
        </w:rPr>
        <w:t>productivit</w:t>
      </w:r>
      <w:r w:rsidRPr="00823E06">
        <w:rPr>
          <w:rStyle w:val="StyleUnderline"/>
          <w:highlight w:val="cyan"/>
        </w:rPr>
        <w:t>y</w:t>
      </w:r>
      <w:r w:rsidRPr="003B796C">
        <w:rPr>
          <w:rStyle w:val="StyleUnderline"/>
        </w:rPr>
        <w:t xml:space="preserve">, as well as less knowledge spillovers, </w:t>
      </w:r>
      <w:r w:rsidRPr="00823E06">
        <w:rPr>
          <w:rStyle w:val="StyleUnderline"/>
          <w:highlight w:val="cyan"/>
        </w:rPr>
        <w:t>which</w:t>
      </w:r>
      <w:r w:rsidRPr="003B796C">
        <w:rPr>
          <w:rStyle w:val="StyleUnderline"/>
        </w:rPr>
        <w:t xml:space="preserve"> further </w:t>
      </w:r>
      <w:r w:rsidRPr="00823E06">
        <w:rPr>
          <w:rStyle w:val="Emphasis"/>
          <w:highlight w:val="cyan"/>
        </w:rPr>
        <w:t>slows economic growth</w:t>
      </w:r>
      <w:r w:rsidRPr="00823E06">
        <w:rPr>
          <w:rStyle w:val="StyleUnderline"/>
          <w:highlight w:val="cyan"/>
        </w:rPr>
        <w:t xml:space="preserve"> </w:t>
      </w:r>
      <w:r w:rsidRPr="00823E06">
        <w:rPr>
          <w:sz w:val="16"/>
          <w:highlight w:val="cyan"/>
        </w:rPr>
        <w:t>(</w:t>
      </w:r>
      <w:r w:rsidRPr="007A6326">
        <w:rPr>
          <w:sz w:val="16"/>
        </w:rPr>
        <w:t>e.g.,</w:t>
      </w:r>
      <w:r w:rsidRPr="00AE1E6D">
        <w:rPr>
          <w:sz w:val="16"/>
        </w:rPr>
        <w:t xml:space="preserve"> [4]).</w:t>
      </w:r>
    </w:p>
    <w:p w14:paraId="1ADB9D8A" w14:textId="77777777" w:rsidR="006F2508" w:rsidRPr="003B796C" w:rsidRDefault="006F2508" w:rsidP="006F2508">
      <w:pPr>
        <w:rPr>
          <w:rStyle w:val="StyleUnderline"/>
        </w:rPr>
      </w:pPr>
      <w:r w:rsidRPr="00AE1E6D">
        <w:rPr>
          <w:sz w:val="16"/>
        </w:rPr>
        <w:t xml:space="preserve">As a final step in our paper, we examine why successful innovators have an elevated risk of being targeted. The answer, we propose, is that </w:t>
      </w:r>
      <w:r w:rsidRPr="00823E06">
        <w:rPr>
          <w:rStyle w:val="StyleUnderline"/>
          <w:highlight w:val="cyan"/>
        </w:rPr>
        <w:t>firms that innovate</w:t>
      </w:r>
      <w:r w:rsidRPr="007A6326">
        <w:rPr>
          <w:rStyle w:val="StyleUnderline"/>
        </w:rPr>
        <w:t xml:space="preserve"> successfully</w:t>
      </w:r>
      <w:r w:rsidRPr="003B796C">
        <w:rPr>
          <w:rStyle w:val="StyleUnderline"/>
        </w:rPr>
        <w:t xml:space="preserve"> </w:t>
      </w:r>
      <w:r w:rsidRPr="00823E06">
        <w:rPr>
          <w:rStyle w:val="StyleUnderline"/>
          <w:highlight w:val="cyan"/>
        </w:rPr>
        <w:t>become</w:t>
      </w:r>
      <w:r w:rsidRPr="003B796C">
        <w:rPr>
          <w:rStyle w:val="StyleUnderline"/>
        </w:rPr>
        <w:t xml:space="preserve"> more </w:t>
      </w:r>
      <w:r w:rsidRPr="00823E06">
        <w:rPr>
          <w:rStyle w:val="StyleUnderline"/>
          <w:highlight w:val="cyan"/>
        </w:rPr>
        <w:t>profitable</w:t>
      </w:r>
      <w:r w:rsidRPr="003B796C">
        <w:rPr>
          <w:rStyle w:val="StyleUnderline"/>
        </w:rPr>
        <w:t xml:space="preserve">, make additional investments in </w:t>
      </w:r>
      <w:r w:rsidRPr="003B796C">
        <w:rPr>
          <w:rStyle w:val="StyleUnderline"/>
        </w:rPr>
        <w:lastRenderedPageBreak/>
        <w:t>capital and labor, and generate additional sales</w:t>
      </w:r>
      <w:r w:rsidRPr="00AE1E6D">
        <w:rPr>
          <w:sz w:val="16"/>
        </w:rPr>
        <w:t xml:space="preserve">. Importantly, all </w:t>
      </w:r>
      <w:r w:rsidRPr="003B796C">
        <w:rPr>
          <w:rStyle w:val="Emphasis"/>
        </w:rPr>
        <w:t xml:space="preserve">three </w:t>
      </w:r>
      <w:r w:rsidRPr="00823E06">
        <w:rPr>
          <w:rStyle w:val="Emphasis"/>
          <w:highlight w:val="cyan"/>
        </w:rPr>
        <w:t>features</w:t>
      </w:r>
      <w:r w:rsidRPr="003B796C">
        <w:rPr>
          <w:rStyle w:val="Emphasis"/>
        </w:rPr>
        <w:t xml:space="preserve"> </w:t>
      </w:r>
      <w:r w:rsidRPr="00823E06">
        <w:rPr>
          <w:rStyle w:val="Emphasis"/>
          <w:highlight w:val="cyan"/>
        </w:rPr>
        <w:t>make a firm</w:t>
      </w:r>
      <w:r w:rsidRPr="003B796C">
        <w:rPr>
          <w:rStyle w:val="Emphasis"/>
        </w:rPr>
        <w:t xml:space="preserve"> more </w:t>
      </w:r>
      <w:r w:rsidRPr="00823E06">
        <w:rPr>
          <w:rStyle w:val="Emphasis"/>
          <w:highlight w:val="cyan"/>
        </w:rPr>
        <w:t>attractive as</w:t>
      </w:r>
      <w:r w:rsidRPr="003B796C">
        <w:rPr>
          <w:rStyle w:val="Emphasis"/>
        </w:rPr>
        <w:t xml:space="preserve"> a </w:t>
      </w:r>
      <w:r w:rsidRPr="00823E06">
        <w:rPr>
          <w:rStyle w:val="Emphasis"/>
          <w:highlight w:val="cyan"/>
        </w:rPr>
        <w:t>litigation target</w:t>
      </w:r>
      <w:r w:rsidRPr="003B796C">
        <w:rPr>
          <w:rStyle w:val="Emphasis"/>
        </w:rPr>
        <w:t>.</w:t>
      </w:r>
      <w:r w:rsidRPr="00AE1E6D">
        <w:rPr>
          <w:sz w:val="16"/>
        </w:rPr>
        <w:t xml:space="preserve"> First, </w:t>
      </w:r>
      <w:r w:rsidRPr="003B796C">
        <w:rPr>
          <w:rStyle w:val="StyleUnderline"/>
        </w:rPr>
        <w:t>higher profits imply that firms have deeper pockets</w:t>
      </w:r>
      <w:r w:rsidRPr="00AE1E6D">
        <w:rPr>
          <w:sz w:val="16"/>
        </w:rPr>
        <w:t xml:space="preserve">. Second, </w:t>
      </w:r>
      <w:r w:rsidRPr="003B796C">
        <w:rPr>
          <w:rStyle w:val="StyleUnderline"/>
        </w:rPr>
        <w:t>managers who invest in capital and labor, and are therefore busy growing their firm, cannot afford to waste time</w:t>
      </w:r>
      <w:r w:rsidRPr="00AE1E6D">
        <w:rPr>
          <w:sz w:val="16"/>
        </w:rPr>
        <w:t xml:space="preserve">. Finally, </w:t>
      </w:r>
      <w:r w:rsidRPr="003B796C">
        <w:rPr>
          <w:rStyle w:val="StyleUnderline"/>
        </w:rPr>
        <w:t>firms who are about to launch new products are particularly vulnerable to bad publicity stemming from a lawsuit.</w:t>
      </w:r>
    </w:p>
    <w:p w14:paraId="76377E63" w14:textId="77777777" w:rsidR="006F2508" w:rsidRPr="00AE1E6D" w:rsidRDefault="006F2508" w:rsidP="006F2508">
      <w:pPr>
        <w:rPr>
          <w:sz w:val="16"/>
        </w:rPr>
      </w:pPr>
      <w:r w:rsidRPr="00AE1E6D">
        <w:rPr>
          <w:sz w:val="16"/>
        </w:rPr>
        <w:t>We also propose, test, and find evidence for an additional reason: successful innovators use more optimistic language in their annual reports and more forward-looking statements in the MD&amp;A section of their annual reports after a successful patent is granted. This is intuitive, given that successful innovations are expected to generate substantial value during the 10 years of a patent’s protection, and given that managers will speak more, and more optimistically, about innovations expected to add substantial value to the firm. Unfortunately, for innovating firms, forward-looking and optimistic statements are likely to increase litigation risk. First, relative to statements about current events, forward-looking statements, even if made in good faith, are more likely to be proven wrong ex post, and may therefore be easier to attack. Second, Rogers et al. (2011) ([5]) provide direct evidence of a link between optimistic language and subsequent litigation.</w:t>
      </w:r>
    </w:p>
    <w:p w14:paraId="49F89234" w14:textId="77777777" w:rsidR="006F2508" w:rsidRPr="00AE1E6D" w:rsidRDefault="006F2508" w:rsidP="006F2508">
      <w:pPr>
        <w:rPr>
          <w:sz w:val="16"/>
        </w:rPr>
      </w:pPr>
      <w:r w:rsidRPr="00AE1E6D">
        <w:rPr>
          <w:sz w:val="16"/>
        </w:rPr>
        <w:t>We consider additional explanations, but find less support for them in the data. In particular, we do not find evidence that firms that innovate successfully are more likely to experience events that tend to prompt litigation, such as large stock drops or missed earnings targets.</w:t>
      </w:r>
    </w:p>
    <w:p w14:paraId="600DA0A4" w14:textId="77777777" w:rsidR="006F2508" w:rsidRPr="003B796C" w:rsidRDefault="006F2508" w:rsidP="006F2508">
      <w:pPr>
        <w:rPr>
          <w:rStyle w:val="StyleUnderline"/>
        </w:rPr>
      </w:pPr>
      <w:r w:rsidRPr="00AE1E6D">
        <w:rPr>
          <w:sz w:val="16"/>
        </w:rPr>
        <w:t xml:space="preserve">In sum, we contribute novel evidence to show that </w:t>
      </w:r>
      <w:r w:rsidRPr="003B796C">
        <w:rPr>
          <w:rStyle w:val="StyleUnderline"/>
        </w:rPr>
        <w:t>meritless</w:t>
      </w:r>
      <w:r w:rsidRPr="00AE1E6D">
        <w:rPr>
          <w:sz w:val="16"/>
        </w:rPr>
        <w:t xml:space="preserve"> securities </w:t>
      </w:r>
      <w:r w:rsidRPr="003B796C">
        <w:rPr>
          <w:rStyle w:val="StyleUnderline"/>
        </w:rPr>
        <w:t xml:space="preserve">class action lawsuits impose </w:t>
      </w:r>
      <w:r w:rsidRPr="003B796C">
        <w:rPr>
          <w:rStyle w:val="Emphasis"/>
        </w:rPr>
        <w:t>substantial economic costs</w:t>
      </w:r>
      <w:r w:rsidRPr="003B796C">
        <w:rPr>
          <w:rStyle w:val="StyleUnderline"/>
        </w:rPr>
        <w:t xml:space="preserve"> on </w:t>
      </w:r>
      <w:r w:rsidRPr="003B796C">
        <w:rPr>
          <w:rStyle w:val="Emphasis"/>
        </w:rPr>
        <w:t>innovative U.S. firms</w:t>
      </w:r>
      <w:r w:rsidRPr="00AE1E6D">
        <w:rPr>
          <w:sz w:val="16"/>
        </w:rPr>
        <w:t xml:space="preserve">. The resulting </w:t>
      </w:r>
      <w:r w:rsidRPr="003B796C">
        <w:rPr>
          <w:rStyle w:val="StyleUnderline"/>
        </w:rPr>
        <w:t xml:space="preserve">distortions in firms’ incentives to innovate may have important implications for </w:t>
      </w:r>
      <w:r w:rsidRPr="003B796C">
        <w:rPr>
          <w:rStyle w:val="Emphasis"/>
        </w:rPr>
        <w:t>economic growth</w:t>
      </w:r>
      <w:r w:rsidRPr="00AE1E6D">
        <w:rPr>
          <w:sz w:val="16"/>
        </w:rPr>
        <w:t xml:space="preserve"> </w:t>
      </w:r>
      <w:r w:rsidRPr="003B796C">
        <w:rPr>
          <w:rStyle w:val="StyleUnderline"/>
        </w:rPr>
        <w:t xml:space="preserve">and the </w:t>
      </w:r>
      <w:r w:rsidRPr="003B796C">
        <w:rPr>
          <w:rStyle w:val="Emphasis"/>
        </w:rPr>
        <w:t>competitiveness</w:t>
      </w:r>
      <w:r w:rsidRPr="003B796C">
        <w:rPr>
          <w:rStyle w:val="StyleUnderline"/>
        </w:rPr>
        <w:t xml:space="preserve"> of the U.S. economy.</w:t>
      </w:r>
    </w:p>
    <w:p w14:paraId="05D8A5EC" w14:textId="77777777" w:rsidR="006F2508" w:rsidRPr="003B796C" w:rsidRDefault="006F2508" w:rsidP="006F2508">
      <w:pPr>
        <w:pStyle w:val="Heading4"/>
      </w:pPr>
      <w:r w:rsidRPr="003B796C">
        <w:t xml:space="preserve">American innovation key to </w:t>
      </w:r>
      <w:r>
        <w:t>tech supremacy</w:t>
      </w:r>
      <w:r w:rsidRPr="003B796C">
        <w:t xml:space="preserve"> – </w:t>
      </w:r>
      <w:r>
        <w:t>“</w:t>
      </w:r>
      <w:r w:rsidRPr="003B796C">
        <w:t>extinction.</w:t>
      </w:r>
      <w:r>
        <w:t>”</w:t>
      </w:r>
      <w:r w:rsidRPr="003B796C">
        <w:t xml:space="preserve"> </w:t>
      </w:r>
    </w:p>
    <w:p w14:paraId="63620940" w14:textId="77777777" w:rsidR="006F2508" w:rsidRPr="007773C5" w:rsidRDefault="006F2508" w:rsidP="006F2508">
      <w:r w:rsidRPr="007773C5">
        <w:rPr>
          <w:rStyle w:val="Style13ptBold"/>
        </w:rPr>
        <w:t>Jain</w:t>
      </w:r>
      <w:r w:rsidRPr="00CA0736">
        <w:rPr>
          <w:rStyle w:val="Style13ptBold"/>
        </w:rPr>
        <w:t xml:space="preserve"> ’20 </w:t>
      </w:r>
      <w:r w:rsidRPr="007773C5">
        <w:t xml:space="preserve">[Ash; 2020; Senior fellow with the Scowcroft Center for Strategy and Security; Strategic Studies Quarterly; “Present at the Re-Creation: A Global Strategy for Revitalizing, Adapting, and Defending a Rules-Based International System,” </w:t>
      </w:r>
      <w:hyperlink r:id="rId7" w:history="1">
        <w:r w:rsidRPr="007773C5">
          <w:rPr>
            <w:rStyle w:val="Hyperlink"/>
          </w:rPr>
          <w:t>https://www.atlanticcouncil.org/wp-content/uploads/2019/10/Present-at-the-Recreation.pdf</w:t>
        </w:r>
      </w:hyperlink>
      <w:r w:rsidRPr="007773C5">
        <w:t>]</w:t>
      </w:r>
    </w:p>
    <w:p w14:paraId="4309D722" w14:textId="77777777" w:rsidR="006F2508" w:rsidRDefault="006F2508" w:rsidP="006F2508">
      <w:pPr>
        <w:rPr>
          <w:sz w:val="16"/>
        </w:rPr>
      </w:pPr>
      <w:r w:rsidRPr="007773C5">
        <w:rPr>
          <w:rStyle w:val="StyleUnderline"/>
        </w:rPr>
        <w:t>The system must</w:t>
      </w:r>
      <w:r w:rsidRPr="007773C5">
        <w:rPr>
          <w:sz w:val="16"/>
        </w:rPr>
        <w:t xml:space="preserve"> also </w:t>
      </w:r>
      <w:r w:rsidRPr="007773C5">
        <w:rPr>
          <w:rStyle w:val="StyleUnderline"/>
        </w:rPr>
        <w:t>be adapted to deal with</w:t>
      </w:r>
      <w:r w:rsidRPr="007773C5">
        <w:rPr>
          <w:sz w:val="16"/>
        </w:rPr>
        <w:t xml:space="preserve"> new issues that were not envisioned when the existing order was designed. Foremost among these issues is </w:t>
      </w:r>
      <w:r w:rsidRPr="007773C5">
        <w:rPr>
          <w:rStyle w:val="StyleUnderline"/>
        </w:rPr>
        <w:t xml:space="preserve">emerging and disruptive technology, including </w:t>
      </w:r>
      <w:r w:rsidRPr="00823E06">
        <w:rPr>
          <w:rStyle w:val="Emphasis"/>
          <w:highlight w:val="cyan"/>
        </w:rPr>
        <w:t>AI</w:t>
      </w:r>
      <w:r w:rsidRPr="007773C5">
        <w:rPr>
          <w:rStyle w:val="StyleUnderline"/>
        </w:rPr>
        <w:t xml:space="preserve">, </w:t>
      </w:r>
      <w:r w:rsidRPr="007773C5">
        <w:rPr>
          <w:rStyle w:val="Emphasis"/>
        </w:rPr>
        <w:t>additive manufacturing</w:t>
      </w:r>
      <w:r w:rsidRPr="007773C5">
        <w:rPr>
          <w:sz w:val="16"/>
        </w:rPr>
        <w:t xml:space="preserve"> (or </w:t>
      </w:r>
      <w:r w:rsidRPr="00823E06">
        <w:rPr>
          <w:rStyle w:val="Emphasis"/>
          <w:highlight w:val="cyan"/>
        </w:rPr>
        <w:t>3D printing</w:t>
      </w:r>
      <w:r w:rsidRPr="007773C5">
        <w:rPr>
          <w:sz w:val="16"/>
        </w:rPr>
        <w:t xml:space="preserve">), </w:t>
      </w:r>
      <w:r w:rsidRPr="007773C5">
        <w:rPr>
          <w:rStyle w:val="StyleUnderline"/>
        </w:rPr>
        <w:t>quantum computing</w:t>
      </w:r>
      <w:r w:rsidRPr="007773C5">
        <w:rPr>
          <w:sz w:val="16"/>
        </w:rPr>
        <w:t xml:space="preserve">, </w:t>
      </w:r>
      <w:r w:rsidRPr="007773C5">
        <w:rPr>
          <w:rStyle w:val="Emphasis"/>
        </w:rPr>
        <w:t xml:space="preserve">genetic </w:t>
      </w:r>
      <w:r w:rsidRPr="00823E06">
        <w:rPr>
          <w:rStyle w:val="Emphasis"/>
          <w:highlight w:val="cyan"/>
        </w:rPr>
        <w:t>engineering</w:t>
      </w:r>
      <w:r w:rsidRPr="007773C5">
        <w:rPr>
          <w:rStyle w:val="StyleUnderline"/>
        </w:rPr>
        <w:t xml:space="preserve">, </w:t>
      </w:r>
      <w:r w:rsidRPr="007773C5">
        <w:rPr>
          <w:rStyle w:val="Emphasis"/>
        </w:rPr>
        <w:t>robotics</w:t>
      </w:r>
      <w:r w:rsidRPr="007773C5">
        <w:rPr>
          <w:rStyle w:val="StyleUnderline"/>
        </w:rPr>
        <w:t xml:space="preserve">, </w:t>
      </w:r>
      <w:r w:rsidRPr="007773C5">
        <w:rPr>
          <w:rStyle w:val="Emphasis"/>
        </w:rPr>
        <w:t xml:space="preserve">directed </w:t>
      </w:r>
      <w:r w:rsidRPr="00823E06">
        <w:rPr>
          <w:rStyle w:val="Emphasis"/>
          <w:highlight w:val="cyan"/>
        </w:rPr>
        <w:t>energy</w:t>
      </w:r>
      <w:r w:rsidRPr="00823E06">
        <w:rPr>
          <w:rStyle w:val="StyleUnderline"/>
          <w:highlight w:val="cyan"/>
        </w:rPr>
        <w:t>, the</w:t>
      </w:r>
      <w:r w:rsidRPr="007773C5">
        <w:rPr>
          <w:sz w:val="16"/>
        </w:rPr>
        <w:t xml:space="preserve"> Internet of things (</w:t>
      </w:r>
      <w:r w:rsidRPr="00823E06">
        <w:rPr>
          <w:rStyle w:val="Emphasis"/>
          <w:highlight w:val="cyan"/>
        </w:rPr>
        <w:t>IOT</w:t>
      </w:r>
      <w:r w:rsidRPr="00823E06">
        <w:rPr>
          <w:rStyle w:val="StyleUnderline"/>
          <w:highlight w:val="cyan"/>
        </w:rPr>
        <w:t xml:space="preserve">), </w:t>
      </w:r>
      <w:r w:rsidRPr="00823E06">
        <w:rPr>
          <w:rStyle w:val="Emphasis"/>
          <w:highlight w:val="cyan"/>
        </w:rPr>
        <w:t>5G</w:t>
      </w:r>
      <w:r w:rsidRPr="00823E06">
        <w:rPr>
          <w:rStyle w:val="StyleUnderline"/>
          <w:highlight w:val="cyan"/>
        </w:rPr>
        <w:t xml:space="preserve">, </w:t>
      </w:r>
      <w:r w:rsidRPr="00823E06">
        <w:rPr>
          <w:rStyle w:val="Emphasis"/>
          <w:highlight w:val="cyan"/>
        </w:rPr>
        <w:t>space</w:t>
      </w:r>
      <w:r w:rsidRPr="00823E06">
        <w:rPr>
          <w:rStyle w:val="StyleUnderline"/>
          <w:highlight w:val="cyan"/>
        </w:rPr>
        <w:t xml:space="preserve">, </w:t>
      </w:r>
      <w:r w:rsidRPr="00823E06">
        <w:rPr>
          <w:rStyle w:val="Emphasis"/>
          <w:highlight w:val="cyan"/>
        </w:rPr>
        <w:t>cyber</w:t>
      </w:r>
      <w:r w:rsidRPr="007773C5">
        <w:rPr>
          <w:sz w:val="16"/>
        </w:rPr>
        <w:t xml:space="preserve">, and many others. </w:t>
      </w:r>
    </w:p>
    <w:p w14:paraId="6B8F08FE" w14:textId="77777777" w:rsidR="006F2508" w:rsidRPr="007773C5" w:rsidRDefault="006F2508" w:rsidP="006F2508">
      <w:pPr>
        <w:rPr>
          <w:sz w:val="16"/>
        </w:rPr>
      </w:pPr>
      <w:r w:rsidRPr="007773C5">
        <w:rPr>
          <w:sz w:val="16"/>
        </w:rPr>
        <w:t xml:space="preserve">Like other disruptive technologies before them, </w:t>
      </w:r>
      <w:r w:rsidRPr="007773C5">
        <w:rPr>
          <w:rStyle w:val="StyleUnderline"/>
        </w:rPr>
        <w:t xml:space="preserve">these innovations </w:t>
      </w:r>
      <w:r w:rsidRPr="00823E06">
        <w:rPr>
          <w:rStyle w:val="StyleUnderline"/>
          <w:highlight w:val="cyan"/>
        </w:rPr>
        <w:t>promise</w:t>
      </w:r>
      <w:r w:rsidRPr="007773C5">
        <w:rPr>
          <w:rStyle w:val="StyleUnderline"/>
        </w:rPr>
        <w:t xml:space="preserve"> great </w:t>
      </w:r>
      <w:r w:rsidRPr="00823E06">
        <w:rPr>
          <w:rStyle w:val="StyleUnderline"/>
          <w:highlight w:val="cyan"/>
        </w:rPr>
        <w:t>benefits, but</w:t>
      </w:r>
      <w:r w:rsidRPr="007773C5">
        <w:rPr>
          <w:rStyle w:val="StyleUnderline"/>
        </w:rPr>
        <w:t xml:space="preserve"> also </w:t>
      </w:r>
      <w:r w:rsidRPr="00823E06">
        <w:rPr>
          <w:rStyle w:val="StyleUnderline"/>
          <w:highlight w:val="cyan"/>
        </w:rPr>
        <w:t>carry</w:t>
      </w:r>
      <w:r w:rsidRPr="007773C5">
        <w:rPr>
          <w:rStyle w:val="StyleUnderline"/>
        </w:rPr>
        <w:t xml:space="preserve"> </w:t>
      </w:r>
      <w:r w:rsidRPr="007773C5">
        <w:rPr>
          <w:rStyle w:val="Emphasis"/>
        </w:rPr>
        <w:t xml:space="preserve">serious </w:t>
      </w:r>
      <w:r w:rsidRPr="00823E06">
        <w:rPr>
          <w:rStyle w:val="Emphasis"/>
          <w:highlight w:val="cyan"/>
        </w:rPr>
        <w:t>downside risks</w:t>
      </w:r>
      <w:r w:rsidRPr="007773C5">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6958E9B6" w14:textId="77777777" w:rsidR="006F2508" w:rsidRDefault="006F2508" w:rsidP="006F2508">
      <w:pPr>
        <w:rPr>
          <w:rStyle w:val="StyleUnderline"/>
        </w:rPr>
      </w:pPr>
      <w:r w:rsidRPr="007773C5">
        <w:rPr>
          <w:sz w:val="16"/>
        </w:rPr>
        <w:t xml:space="preserve">Yet, </w:t>
      </w:r>
      <w:r w:rsidRPr="007773C5">
        <w:rPr>
          <w:rStyle w:val="StyleUnderline"/>
        </w:rPr>
        <w:t>AI is</w:t>
      </w:r>
      <w:r w:rsidRPr="007773C5">
        <w:rPr>
          <w:sz w:val="16"/>
        </w:rPr>
        <w:t xml:space="preserve"> also transforming economies and societies, and </w:t>
      </w:r>
      <w:r w:rsidRPr="007773C5">
        <w:rPr>
          <w:rStyle w:val="StyleUnderline"/>
        </w:rPr>
        <w:t>generating new security challenges</w:t>
      </w:r>
      <w:r w:rsidRPr="007773C5">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7773C5">
        <w:rPr>
          <w:rStyle w:val="StyleUnderline"/>
        </w:rPr>
        <w:t>autonomous weapons</w:t>
      </w:r>
      <w:r w:rsidRPr="007773C5">
        <w:rPr>
          <w:sz w:val="16"/>
        </w:rPr>
        <w:t xml:space="preserve"> systems will become “killer robots” that select and engage targets without human input, and </w:t>
      </w:r>
      <w:r w:rsidRPr="007773C5">
        <w:rPr>
          <w:rStyle w:val="StyleUnderline"/>
        </w:rPr>
        <w:t xml:space="preserve">could </w:t>
      </w:r>
      <w:r w:rsidRPr="00823E06">
        <w:rPr>
          <w:rStyle w:val="StyleUnderline"/>
          <w:highlight w:val="cyan"/>
        </w:rPr>
        <w:t>even</w:t>
      </w:r>
      <w:r w:rsidRPr="007773C5">
        <w:rPr>
          <w:rStyle w:val="StyleUnderline"/>
        </w:rPr>
        <w:t xml:space="preserve">tually </w:t>
      </w:r>
      <w:r w:rsidRPr="007773C5">
        <w:rPr>
          <w:rStyle w:val="Emphasis"/>
        </w:rPr>
        <w:t xml:space="preserve">turn on their creators, resulting in </w:t>
      </w:r>
      <w:r w:rsidRPr="00823E06">
        <w:rPr>
          <w:rStyle w:val="Emphasis"/>
          <w:highlight w:val="cyan"/>
        </w:rPr>
        <w:t>human extinction</w:t>
      </w:r>
      <w:r w:rsidRPr="007773C5">
        <w:rPr>
          <w:rStyle w:val="StyleUnderline"/>
        </w:rPr>
        <w:t xml:space="preserve">. </w:t>
      </w:r>
    </w:p>
    <w:p w14:paraId="130AEB9F" w14:textId="77777777" w:rsidR="006F2508" w:rsidRPr="007773C5" w:rsidRDefault="006F2508" w:rsidP="006F2508">
      <w:pPr>
        <w:rPr>
          <w:sz w:val="16"/>
        </w:rPr>
      </w:pPr>
      <w:r w:rsidRPr="007773C5">
        <w:rPr>
          <w:rStyle w:val="StyleUnderline"/>
        </w:rPr>
        <w:t xml:space="preserve">The other technologies on this list similarly balance great potential upside with great downside risk. </w:t>
      </w:r>
      <w:r w:rsidRPr="00823E06">
        <w:rPr>
          <w:rStyle w:val="StyleUnderline"/>
          <w:highlight w:val="cyan"/>
        </w:rPr>
        <w:t>3D printing</w:t>
      </w:r>
      <w:r w:rsidRPr="007773C5">
        <w:rPr>
          <w:sz w:val="16"/>
        </w:rPr>
        <w:t xml:space="preserve">, for example, can be used to “make anything anywhere,” reducing costs for a wide range of manufactured goods and encouraging a return of local manufacturing industries.61 At the same time, advanced 3D printers </w:t>
      </w:r>
      <w:r w:rsidRPr="00823E06">
        <w:rPr>
          <w:rStyle w:val="StyleUnderline"/>
          <w:highlight w:val="cyan"/>
        </w:rPr>
        <w:t>can</w:t>
      </w:r>
      <w:r w:rsidRPr="007773C5">
        <w:rPr>
          <w:sz w:val="16"/>
        </w:rPr>
        <w:t xml:space="preserve"> also </w:t>
      </w:r>
      <w:r w:rsidRPr="00823E06">
        <w:rPr>
          <w:rStyle w:val="StyleUnderline"/>
          <w:highlight w:val="cyan"/>
        </w:rPr>
        <w:t>be used by</w:t>
      </w:r>
      <w:r w:rsidRPr="007773C5">
        <w:rPr>
          <w:rStyle w:val="StyleUnderline"/>
        </w:rPr>
        <w:t xml:space="preserve"> revisionist and </w:t>
      </w:r>
      <w:r w:rsidRPr="00823E06">
        <w:rPr>
          <w:rStyle w:val="StyleUnderline"/>
          <w:highlight w:val="cyan"/>
        </w:rPr>
        <w:t>rogue states</w:t>
      </w:r>
      <w:r w:rsidRPr="007773C5">
        <w:rPr>
          <w:rStyle w:val="StyleUnderline"/>
        </w:rPr>
        <w:t xml:space="preserve"> to print component parts for advanced weapons systems or</w:t>
      </w:r>
      <w:r w:rsidRPr="007773C5">
        <w:rPr>
          <w:sz w:val="16"/>
        </w:rPr>
        <w:t xml:space="preserve"> even </w:t>
      </w:r>
      <w:r w:rsidRPr="007773C5">
        <w:rPr>
          <w:rStyle w:val="StyleUnderline"/>
        </w:rPr>
        <w:t>WMD</w:t>
      </w:r>
      <w:r w:rsidRPr="007773C5">
        <w:rPr>
          <w:sz w:val="16"/>
        </w:rPr>
        <w:t xml:space="preserve"> programs, </w:t>
      </w:r>
      <w:r w:rsidRPr="00823E06">
        <w:rPr>
          <w:rStyle w:val="Emphasis"/>
          <w:highlight w:val="cyan"/>
        </w:rPr>
        <w:t>spurring arms races and</w:t>
      </w:r>
      <w:r w:rsidRPr="007773C5">
        <w:rPr>
          <w:rStyle w:val="Emphasis"/>
        </w:rPr>
        <w:t xml:space="preserve"> weapons </w:t>
      </w:r>
      <w:r w:rsidRPr="00823E06">
        <w:rPr>
          <w:rStyle w:val="Emphasis"/>
          <w:highlight w:val="cyan"/>
        </w:rPr>
        <w:t>prolif</w:t>
      </w:r>
      <w:r w:rsidRPr="007773C5">
        <w:rPr>
          <w:rStyle w:val="Emphasis"/>
        </w:rPr>
        <w:t>eration</w:t>
      </w:r>
      <w:r w:rsidRPr="007773C5">
        <w:rPr>
          <w:sz w:val="16"/>
        </w:rPr>
        <w:t xml:space="preserve">.62 </w:t>
      </w:r>
      <w:r w:rsidRPr="00823E06">
        <w:rPr>
          <w:rStyle w:val="StyleUnderline"/>
          <w:highlight w:val="cyan"/>
        </w:rPr>
        <w:t>Genetic engineering can</w:t>
      </w:r>
      <w:r w:rsidRPr="007773C5">
        <w:rPr>
          <w:sz w:val="16"/>
        </w:rPr>
        <w:t xml:space="preserve"> wipe out </w:t>
      </w:r>
      <w:r w:rsidRPr="007773C5">
        <w:rPr>
          <w:sz w:val="16"/>
        </w:rPr>
        <w:lastRenderedPageBreak/>
        <w:t xml:space="preserve">entire classes of disease through improved medicine, or </w:t>
      </w:r>
      <w:r w:rsidRPr="00823E06">
        <w:rPr>
          <w:rStyle w:val="StyleUnderline"/>
          <w:highlight w:val="cyan"/>
        </w:rPr>
        <w:t>wipe out</w:t>
      </w:r>
      <w:r w:rsidRPr="007773C5">
        <w:rPr>
          <w:rStyle w:val="StyleUnderline"/>
        </w:rPr>
        <w:t xml:space="preserve"> entire </w:t>
      </w:r>
      <w:r w:rsidRPr="00823E06">
        <w:rPr>
          <w:rStyle w:val="StyleUnderline"/>
          <w:highlight w:val="cyan"/>
        </w:rPr>
        <w:t>classes of people</w:t>
      </w:r>
      <w:r w:rsidRPr="007773C5">
        <w:rPr>
          <w:rStyle w:val="StyleUnderline"/>
        </w:rPr>
        <w:t xml:space="preserve"> through genetically engineered superbugs. </w:t>
      </w:r>
      <w:r w:rsidRPr="00823E06">
        <w:rPr>
          <w:rStyle w:val="StyleUnderline"/>
          <w:highlight w:val="cyan"/>
        </w:rPr>
        <w:t>Directed-energy</w:t>
      </w:r>
      <w:r w:rsidRPr="007773C5">
        <w:rPr>
          <w:rStyle w:val="StyleUnderline"/>
        </w:rPr>
        <w:t xml:space="preserve"> missile defenses </w:t>
      </w:r>
      <w:r w:rsidRPr="00823E06">
        <w:rPr>
          <w:rStyle w:val="StyleUnderline"/>
          <w:highlight w:val="cyan"/>
        </w:rPr>
        <w:t>may</w:t>
      </w:r>
      <w:r w:rsidRPr="007773C5">
        <w:rPr>
          <w:rStyle w:val="StyleUnderline"/>
        </w:rPr>
        <w:t xml:space="preserve"> defend against incoming missile attacks, while</w:t>
      </w:r>
      <w:r w:rsidRPr="007773C5">
        <w:rPr>
          <w:sz w:val="16"/>
        </w:rPr>
        <w:t xml:space="preserve"> also </w:t>
      </w:r>
      <w:r w:rsidRPr="00823E06">
        <w:rPr>
          <w:rStyle w:val="Emphasis"/>
          <w:highlight w:val="cyan"/>
        </w:rPr>
        <w:t>undermin</w:t>
      </w:r>
      <w:r w:rsidRPr="007773C5">
        <w:rPr>
          <w:rStyle w:val="Emphasis"/>
        </w:rPr>
        <w:t xml:space="preserve">ing </w:t>
      </w:r>
      <w:r w:rsidRPr="00823E06">
        <w:rPr>
          <w:rStyle w:val="Emphasis"/>
          <w:highlight w:val="cyan"/>
        </w:rPr>
        <w:t>global</w:t>
      </w:r>
      <w:r w:rsidRPr="007773C5">
        <w:rPr>
          <w:rStyle w:val="Emphasis"/>
        </w:rPr>
        <w:t xml:space="preserve"> strategic </w:t>
      </w:r>
      <w:r w:rsidRPr="00823E06">
        <w:rPr>
          <w:rStyle w:val="Emphasis"/>
          <w:highlight w:val="cyan"/>
        </w:rPr>
        <w:t>stability</w:t>
      </w:r>
      <w:r w:rsidRPr="007773C5">
        <w:rPr>
          <w:sz w:val="16"/>
        </w:rPr>
        <w:t>.</w:t>
      </w:r>
    </w:p>
    <w:p w14:paraId="24FDF9F2" w14:textId="77777777" w:rsidR="006F2508" w:rsidRPr="007773C5" w:rsidRDefault="006F2508" w:rsidP="006F2508">
      <w:pPr>
        <w:rPr>
          <w:sz w:val="16"/>
        </w:rPr>
      </w:pPr>
      <w:r w:rsidRPr="007773C5">
        <w:rPr>
          <w:sz w:val="16"/>
        </w:rPr>
        <w:t xml:space="preserve">Perhaps </w:t>
      </w:r>
      <w:r w:rsidRPr="007773C5">
        <w:rPr>
          <w:rStyle w:val="StyleUnderline"/>
        </w:rPr>
        <w:t xml:space="preserve">the </w:t>
      </w:r>
      <w:r w:rsidRPr="00823E06">
        <w:rPr>
          <w:rStyle w:val="StyleUnderline"/>
          <w:highlight w:val="cyan"/>
        </w:rPr>
        <w:t>greatest risk</w:t>
      </w:r>
      <w:r w:rsidRPr="007773C5">
        <w:rPr>
          <w:rStyle w:val="StyleUnderline"/>
        </w:rPr>
        <w:t xml:space="preserve"> to global strategic stability from new technology</w:t>
      </w:r>
      <w:r w:rsidRPr="007773C5">
        <w:rPr>
          <w:sz w:val="16"/>
        </w:rPr>
        <w:t xml:space="preserve">, however, </w:t>
      </w:r>
      <w:r w:rsidRPr="00823E06">
        <w:rPr>
          <w:rStyle w:val="StyleUnderline"/>
          <w:highlight w:val="cyan"/>
        </w:rPr>
        <w:t>comes from</w:t>
      </w:r>
      <w:r w:rsidRPr="007773C5">
        <w:rPr>
          <w:rStyle w:val="StyleUnderline"/>
        </w:rPr>
        <w:t xml:space="preserve"> the </w:t>
      </w:r>
      <w:r w:rsidRPr="00823E06">
        <w:rPr>
          <w:rStyle w:val="StyleUnderline"/>
          <w:highlight w:val="cyan"/>
        </w:rPr>
        <w:t>risk</w:t>
      </w:r>
      <w:r w:rsidRPr="007773C5">
        <w:rPr>
          <w:sz w:val="16"/>
        </w:rPr>
        <w:t xml:space="preserve"> that </w:t>
      </w:r>
      <w:r w:rsidRPr="007773C5">
        <w:rPr>
          <w:rStyle w:val="Emphasis"/>
        </w:rPr>
        <w:t xml:space="preserve">revisionist </w:t>
      </w:r>
      <w:r w:rsidRPr="00823E06">
        <w:rPr>
          <w:rStyle w:val="Emphasis"/>
          <w:highlight w:val="cyan"/>
        </w:rPr>
        <w:t>autocracies</w:t>
      </w:r>
      <w:r w:rsidRPr="007773C5">
        <w:rPr>
          <w:rStyle w:val="Emphasis"/>
        </w:rPr>
        <w:t xml:space="preserve"> may </w:t>
      </w:r>
      <w:r w:rsidRPr="00823E06">
        <w:rPr>
          <w:rStyle w:val="Emphasis"/>
          <w:highlight w:val="cyan"/>
        </w:rPr>
        <w:t>win the</w:t>
      </w:r>
      <w:r w:rsidRPr="007773C5">
        <w:rPr>
          <w:rStyle w:val="Emphasis"/>
        </w:rPr>
        <w:t xml:space="preserve"> new </w:t>
      </w:r>
      <w:r w:rsidRPr="00823E06">
        <w:rPr>
          <w:rStyle w:val="Emphasis"/>
          <w:highlight w:val="cyan"/>
        </w:rPr>
        <w:t>tech</w:t>
      </w:r>
      <w:r w:rsidRPr="007773C5">
        <w:rPr>
          <w:rStyle w:val="Emphasis"/>
        </w:rPr>
        <w:t xml:space="preserve"> arms </w:t>
      </w:r>
      <w:r w:rsidRPr="00823E06">
        <w:rPr>
          <w:rStyle w:val="Emphasis"/>
          <w:highlight w:val="cyan"/>
        </w:rPr>
        <w:t>race</w:t>
      </w:r>
      <w:r w:rsidRPr="007773C5">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7773C5">
        <w:rPr>
          <w:rStyle w:val="StyleUnderline"/>
        </w:rPr>
        <w:t>stability has been maintained in Europe and Asia</w:t>
      </w:r>
      <w:r w:rsidRPr="007773C5">
        <w:rPr>
          <w:sz w:val="16"/>
        </w:rPr>
        <w:t xml:space="preserve"> for decades </w:t>
      </w:r>
      <w:r w:rsidRPr="007773C5">
        <w:rPr>
          <w:rStyle w:val="StyleUnderline"/>
        </w:rPr>
        <w:t xml:space="preserve">because the </w:t>
      </w:r>
      <w:r w:rsidRPr="007773C5">
        <w:rPr>
          <w:rStyle w:val="Emphasis"/>
        </w:rPr>
        <w:t>U</w:t>
      </w:r>
      <w:r w:rsidRPr="007773C5">
        <w:rPr>
          <w:sz w:val="16"/>
        </w:rPr>
        <w:t xml:space="preserve">nited </w:t>
      </w:r>
      <w:r w:rsidRPr="007773C5">
        <w:rPr>
          <w:rStyle w:val="Emphasis"/>
        </w:rPr>
        <w:t>S</w:t>
      </w:r>
      <w:r w:rsidRPr="007773C5">
        <w:rPr>
          <w:sz w:val="16"/>
        </w:rPr>
        <w:t xml:space="preserve">tates </w:t>
      </w:r>
      <w:r w:rsidRPr="007773C5">
        <w:rPr>
          <w:rStyle w:val="StyleUnderline"/>
        </w:rPr>
        <w:t>and its democratic allies possessed a favorable economic and military balance of power</w:t>
      </w:r>
      <w:r w:rsidRPr="007773C5">
        <w:rPr>
          <w:sz w:val="16"/>
        </w:rPr>
        <w:t xml:space="preserve"> in those key regions. Many believe, however, that China may now have the lead </w:t>
      </w:r>
      <w:r w:rsidRPr="00823E06">
        <w:rPr>
          <w:rStyle w:val="StyleUnderline"/>
          <w:highlight w:val="cyan"/>
        </w:rPr>
        <w:t>in</w:t>
      </w:r>
      <w:r w:rsidRPr="007773C5">
        <w:rPr>
          <w:sz w:val="16"/>
        </w:rPr>
        <w:t xml:space="preserve"> the new technologies of the twenty-first century, including </w:t>
      </w:r>
      <w:r w:rsidRPr="00823E06">
        <w:rPr>
          <w:rStyle w:val="StyleUnderline"/>
          <w:highlight w:val="cyan"/>
        </w:rPr>
        <w:t>AI</w:t>
      </w:r>
      <w:r w:rsidRPr="00FB38BA">
        <w:rPr>
          <w:rStyle w:val="StyleUnderline"/>
        </w:rPr>
        <w:t xml:space="preserve">, quantum, 5G, </w:t>
      </w:r>
      <w:r w:rsidRPr="00823E06">
        <w:rPr>
          <w:rStyle w:val="Emphasis"/>
          <w:highlight w:val="cyan"/>
        </w:rPr>
        <w:t>hypersonic missiles</w:t>
      </w:r>
      <w:r w:rsidRPr="00823E06">
        <w:rPr>
          <w:rStyle w:val="StyleUnderline"/>
          <w:highlight w:val="cyan"/>
        </w:rPr>
        <w:t>, and others</w:t>
      </w:r>
      <w:r w:rsidRPr="00FB38BA">
        <w:rPr>
          <w:rStyle w:val="StyleUnderline"/>
        </w:rPr>
        <w:t>. If</w:t>
      </w:r>
      <w:r w:rsidRPr="007773C5">
        <w:rPr>
          <w:rStyle w:val="StyleUnderline"/>
        </w:rPr>
        <w:t xml:space="preserve"> China succeeds in mastering the technologies of the future </w:t>
      </w:r>
      <w:r w:rsidRPr="00823E06">
        <w:rPr>
          <w:rStyle w:val="StyleUnderline"/>
          <w:highlight w:val="cyan"/>
        </w:rPr>
        <w:t>before the democratic core</w:t>
      </w:r>
      <w:r w:rsidRPr="007773C5">
        <w:rPr>
          <w:sz w:val="16"/>
        </w:rPr>
        <w:t xml:space="preserve">, then </w:t>
      </w:r>
      <w:r w:rsidRPr="00823E06">
        <w:rPr>
          <w:rStyle w:val="StyleUnderline"/>
          <w:highlight w:val="cyan"/>
        </w:rPr>
        <w:t>this could lead to</w:t>
      </w:r>
      <w:r w:rsidRPr="007773C5">
        <w:rPr>
          <w:rStyle w:val="StyleUnderline"/>
        </w:rPr>
        <w:t xml:space="preserve"> a drastic and </w:t>
      </w:r>
      <w:r w:rsidRPr="00823E06">
        <w:rPr>
          <w:rStyle w:val="StyleUnderline"/>
          <w:highlight w:val="cyan"/>
        </w:rPr>
        <w:t>rapid shift</w:t>
      </w:r>
      <w:r w:rsidRPr="007773C5">
        <w:rPr>
          <w:rStyle w:val="StyleUnderline"/>
        </w:rPr>
        <w:t xml:space="preserve"> in the balance of power, </w:t>
      </w:r>
      <w:r w:rsidRPr="00823E06">
        <w:rPr>
          <w:rStyle w:val="StyleUnderline"/>
          <w:highlight w:val="cyan"/>
        </w:rPr>
        <w:t>upsetting</w:t>
      </w:r>
      <w:r w:rsidRPr="007773C5">
        <w:rPr>
          <w:rStyle w:val="StyleUnderline"/>
        </w:rPr>
        <w:t xml:space="preserve"> global </w:t>
      </w:r>
      <w:r w:rsidRPr="00823E06">
        <w:rPr>
          <w:rStyle w:val="StyleUnderline"/>
          <w:highlight w:val="cyan"/>
        </w:rPr>
        <w:t>strategic stability, and the</w:t>
      </w:r>
      <w:r w:rsidRPr="007773C5">
        <w:rPr>
          <w:rStyle w:val="StyleUnderline"/>
        </w:rPr>
        <w:t xml:space="preserve"> call for a democratic- led, </w:t>
      </w:r>
      <w:r w:rsidRPr="00823E06">
        <w:rPr>
          <w:rStyle w:val="Emphasis"/>
          <w:highlight w:val="cyan"/>
        </w:rPr>
        <w:t>rules-based system</w:t>
      </w:r>
      <w:r w:rsidRPr="007773C5">
        <w:rPr>
          <w:sz w:val="16"/>
        </w:rPr>
        <w:t xml:space="preserve"> outlined in these pages.63</w:t>
      </w:r>
    </w:p>
    <w:p w14:paraId="3E6A81D2" w14:textId="77777777" w:rsidR="006F2508" w:rsidRPr="0047321A" w:rsidRDefault="006F2508" w:rsidP="006F2508">
      <w:r w:rsidRPr="00823E06">
        <w:rPr>
          <w:rStyle w:val="StyleUnderline"/>
          <w:highlight w:val="cyan"/>
        </w:rPr>
        <w:t xml:space="preserve">The </w:t>
      </w:r>
      <w:r w:rsidRPr="00823E06">
        <w:rPr>
          <w:rStyle w:val="Emphasis"/>
          <w:highlight w:val="cyan"/>
        </w:rPr>
        <w:t>U</w:t>
      </w:r>
      <w:r w:rsidRPr="007773C5">
        <w:rPr>
          <w:sz w:val="16"/>
        </w:rPr>
        <w:t xml:space="preserve">nited </w:t>
      </w:r>
      <w:r w:rsidRPr="00823E06">
        <w:rPr>
          <w:rStyle w:val="Emphasis"/>
          <w:highlight w:val="cyan"/>
        </w:rPr>
        <w:t>S</w:t>
      </w:r>
      <w:r w:rsidRPr="007773C5">
        <w:rPr>
          <w:sz w:val="16"/>
        </w:rPr>
        <w:t xml:space="preserve">tates </w:t>
      </w:r>
      <w:r w:rsidRPr="00823E06">
        <w:rPr>
          <w:rStyle w:val="StyleUnderline"/>
          <w:highlight w:val="cyan"/>
        </w:rPr>
        <w:t>and</w:t>
      </w:r>
      <w:r w:rsidRPr="007773C5">
        <w:rPr>
          <w:rStyle w:val="StyleUnderline"/>
        </w:rPr>
        <w:t xml:space="preserve"> its </w:t>
      </w:r>
      <w:r w:rsidRPr="00823E06">
        <w:rPr>
          <w:rStyle w:val="StyleUnderline"/>
          <w:highlight w:val="cyan"/>
        </w:rPr>
        <w:t>democratic allies need to</w:t>
      </w:r>
      <w:r w:rsidRPr="007773C5">
        <w:rPr>
          <w:rStyle w:val="StyleUnderline"/>
        </w:rPr>
        <w:t xml:space="preserve"> work with other major powers to develop a framework for </w:t>
      </w:r>
      <w:r w:rsidRPr="00823E06">
        <w:rPr>
          <w:rStyle w:val="Emphasis"/>
          <w:highlight w:val="cyan"/>
        </w:rPr>
        <w:t>harness</w:t>
      </w:r>
      <w:r w:rsidRPr="007773C5">
        <w:rPr>
          <w:rStyle w:val="StyleUnderline"/>
        </w:rPr>
        <w:t xml:space="preserve">ing emerging </w:t>
      </w:r>
      <w:r w:rsidRPr="00823E06">
        <w:rPr>
          <w:rStyle w:val="Emphasis"/>
          <w:highlight w:val="cyan"/>
        </w:rPr>
        <w:t>tech</w:t>
      </w:r>
      <w:r w:rsidRPr="007773C5">
        <w:rPr>
          <w:rStyle w:val="StyleUnderline"/>
        </w:rPr>
        <w:t xml:space="preserve">nology </w:t>
      </w:r>
      <w:r w:rsidRPr="00823E06">
        <w:rPr>
          <w:rStyle w:val="StyleUnderline"/>
          <w:highlight w:val="cyan"/>
        </w:rPr>
        <w:t xml:space="preserve">in a way that </w:t>
      </w:r>
      <w:r w:rsidRPr="00823E06">
        <w:rPr>
          <w:rStyle w:val="Emphasis"/>
          <w:highlight w:val="cyan"/>
        </w:rPr>
        <w:t>maximizes</w:t>
      </w:r>
      <w:r w:rsidRPr="007773C5">
        <w:rPr>
          <w:sz w:val="16"/>
        </w:rPr>
        <w:t xml:space="preserve"> its </w:t>
      </w:r>
      <w:r w:rsidRPr="00823E06">
        <w:rPr>
          <w:rStyle w:val="Emphasis"/>
          <w:highlight w:val="cyan"/>
        </w:rPr>
        <w:t>upside</w:t>
      </w:r>
      <w:r w:rsidRPr="007773C5">
        <w:rPr>
          <w:rStyle w:val="Emphasis"/>
        </w:rPr>
        <w:t xml:space="preserve"> potential</w:t>
      </w:r>
      <w:r w:rsidRPr="007773C5">
        <w:rPr>
          <w:rStyle w:val="StyleUnderline"/>
        </w:rPr>
        <w:t xml:space="preserve">, </w:t>
      </w:r>
      <w:r w:rsidRPr="00823E06">
        <w:rPr>
          <w:rStyle w:val="StyleUnderline"/>
          <w:highlight w:val="cyan"/>
        </w:rPr>
        <w:t xml:space="preserve">while </w:t>
      </w:r>
      <w:r w:rsidRPr="00823E06">
        <w:rPr>
          <w:rStyle w:val="Emphasis"/>
          <w:highlight w:val="cyan"/>
        </w:rPr>
        <w:t>mitigating</w:t>
      </w:r>
      <w:r w:rsidRPr="007773C5">
        <w:rPr>
          <w:sz w:val="16"/>
        </w:rPr>
        <w:t xml:space="preserve"> against its </w:t>
      </w:r>
      <w:r w:rsidRPr="00823E06">
        <w:rPr>
          <w:rStyle w:val="Emphasis"/>
          <w:highlight w:val="cyan"/>
        </w:rPr>
        <w:t>downside risks</w:t>
      </w:r>
      <w:r w:rsidRPr="007773C5">
        <w:rPr>
          <w:sz w:val="16"/>
        </w:rPr>
        <w:t xml:space="preserve">, and also </w:t>
      </w:r>
      <w:r w:rsidRPr="007773C5">
        <w:rPr>
          <w:rStyle w:val="StyleUnderline"/>
        </w:rPr>
        <w:t>contributing to the maintenance of global stability</w:t>
      </w:r>
      <w:r w:rsidRPr="007773C5">
        <w:rPr>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17032504" w14:textId="77777777" w:rsidR="006F2508" w:rsidRDefault="006F2508" w:rsidP="006F2508">
      <w:pPr>
        <w:pStyle w:val="Heading3"/>
      </w:pPr>
      <w:r>
        <w:lastRenderedPageBreak/>
        <w:t>da – clog</w:t>
      </w:r>
    </w:p>
    <w:p w14:paraId="6EAFC81E" w14:textId="77777777" w:rsidR="006F2508" w:rsidRDefault="006F2508" w:rsidP="006F2508">
      <w:pPr>
        <w:pStyle w:val="Heading4"/>
      </w:pPr>
      <w:r>
        <w:t xml:space="preserve">Courts are </w:t>
      </w:r>
      <w:r w:rsidRPr="007E140D">
        <w:rPr>
          <w:u w:val="single"/>
        </w:rPr>
        <w:t>innovating</w:t>
      </w:r>
      <w:r>
        <w:t xml:space="preserve"> and </w:t>
      </w:r>
      <w:r w:rsidRPr="007E140D">
        <w:rPr>
          <w:u w:val="single"/>
        </w:rPr>
        <w:t>adapting</w:t>
      </w:r>
      <w:r>
        <w:t xml:space="preserve"> to backlogs – they’re </w:t>
      </w:r>
      <w:r w:rsidRPr="007E140D">
        <w:rPr>
          <w:u w:val="single"/>
        </w:rPr>
        <w:t>controlled</w:t>
      </w:r>
      <w:r>
        <w:t xml:space="preserve"> now.</w:t>
      </w:r>
    </w:p>
    <w:p w14:paraId="689D138B" w14:textId="77777777" w:rsidR="006F2508" w:rsidRPr="007E140D" w:rsidRDefault="006F2508" w:rsidP="006F2508">
      <w:r w:rsidRPr="007E140D">
        <w:rPr>
          <w:rStyle w:val="Style13ptBold"/>
        </w:rPr>
        <w:t>Nekritz ‘12/15</w:t>
      </w:r>
      <w:r>
        <w:t xml:space="preserve"> [Alyssa; 12/15/21; “</w:t>
      </w:r>
      <w:r w:rsidRPr="007E140D">
        <w:t>A look at pandemic backlog in court proceedings and resources</w:t>
      </w:r>
      <w:r>
        <w:t xml:space="preserve">”; </w:t>
      </w:r>
      <w:hyperlink r:id="rId8" w:history="1">
        <w:r w:rsidRPr="00641A7D">
          <w:rPr>
            <w:rStyle w:val="Hyperlink"/>
          </w:rPr>
          <w:t>https://www.ncsc.org/information-and-resources/info-and-res-page-card-navigation/trending-topics/trending-topics-landing-pg/the-pandemic-caused-delays-in-many-court-proceedings.-what-are-states-doing-about-backlog</w:t>
        </w:r>
      </w:hyperlink>
      <w:r>
        <w:t>; NCSC; TV]</w:t>
      </w:r>
    </w:p>
    <w:p w14:paraId="6D03A405" w14:textId="77777777" w:rsidR="006F2508" w:rsidRPr="00BA78F1" w:rsidRDefault="006F2508" w:rsidP="006F2508">
      <w:pPr>
        <w:rPr>
          <w:sz w:val="16"/>
        </w:rPr>
      </w:pPr>
      <w:r w:rsidRPr="00BA78F1">
        <w:rPr>
          <w:sz w:val="16"/>
        </w:rPr>
        <w:t xml:space="preserve">About </w:t>
      </w:r>
      <w:r w:rsidRPr="00823E06">
        <w:rPr>
          <w:rStyle w:val="StyleUnderline"/>
          <w:highlight w:val="cyan"/>
        </w:rPr>
        <w:t>one third</w:t>
      </w:r>
      <w:r w:rsidRPr="00BA78F1">
        <w:rPr>
          <w:rStyle w:val="StyleUnderline"/>
        </w:rPr>
        <w:t xml:space="preserve"> of </w:t>
      </w:r>
      <w:r w:rsidRPr="00BA78F1">
        <w:rPr>
          <w:sz w:val="16"/>
        </w:rPr>
        <w:t xml:space="preserve">U.S. </w:t>
      </w:r>
      <w:r w:rsidRPr="00BA78F1">
        <w:rPr>
          <w:rStyle w:val="StyleUnderline"/>
        </w:rPr>
        <w:t xml:space="preserve">courts </w:t>
      </w:r>
      <w:r w:rsidRPr="00823E06">
        <w:rPr>
          <w:rStyle w:val="StyleUnderline"/>
          <w:highlight w:val="cyan"/>
        </w:rPr>
        <w:t>saw an increase of</w:t>
      </w:r>
      <w:r w:rsidRPr="00BA78F1">
        <w:rPr>
          <w:rStyle w:val="StyleUnderline"/>
        </w:rPr>
        <w:t xml:space="preserve"> </w:t>
      </w:r>
      <w:r w:rsidRPr="00E375EF">
        <w:rPr>
          <w:sz w:val="16"/>
        </w:rPr>
        <w:t xml:space="preserve">over </w:t>
      </w:r>
      <w:r w:rsidRPr="00823E06">
        <w:rPr>
          <w:rStyle w:val="Emphasis"/>
          <w:highlight w:val="cyan"/>
        </w:rPr>
        <w:t>5%</w:t>
      </w:r>
      <w:r w:rsidRPr="00BA78F1">
        <w:rPr>
          <w:rStyle w:val="Emphasis"/>
        </w:rPr>
        <w:t xml:space="preserve"> </w:t>
      </w:r>
      <w:r w:rsidRPr="00BA78F1">
        <w:rPr>
          <w:rStyle w:val="StyleUnderline"/>
        </w:rPr>
        <w:t xml:space="preserve">in backlogs. </w:t>
      </w:r>
      <w:r w:rsidRPr="00823E06">
        <w:rPr>
          <w:rStyle w:val="StyleUnderline"/>
          <w:highlight w:val="cyan"/>
        </w:rPr>
        <w:t>This</w:t>
      </w:r>
      <w:r w:rsidRPr="00BA78F1">
        <w:rPr>
          <w:rStyle w:val="StyleUnderline"/>
        </w:rPr>
        <w:t xml:space="preserve"> increase </w:t>
      </w:r>
      <w:r w:rsidRPr="00823E06">
        <w:rPr>
          <w:rStyle w:val="StyleUnderline"/>
          <w:highlight w:val="cyan"/>
        </w:rPr>
        <w:t xml:space="preserve">would have been larger had courts not </w:t>
      </w:r>
      <w:r w:rsidRPr="00823E06">
        <w:rPr>
          <w:rStyle w:val="Emphasis"/>
          <w:highlight w:val="cyan"/>
        </w:rPr>
        <w:t>adapted</w:t>
      </w:r>
      <w:r w:rsidRPr="00BA78F1">
        <w:rPr>
          <w:rStyle w:val="Emphasis"/>
        </w:rPr>
        <w:t xml:space="preserve"> quickly</w:t>
      </w:r>
      <w:r w:rsidRPr="00BA78F1">
        <w:rPr>
          <w:rStyle w:val="StyleUnderline"/>
        </w:rPr>
        <w:t xml:space="preserve"> to online </w:t>
      </w:r>
      <w:r w:rsidRPr="00A908D6">
        <w:rPr>
          <w:rStyle w:val="StyleUnderline"/>
        </w:rPr>
        <w:t>operations. Several types of</w:t>
      </w:r>
      <w:r w:rsidRPr="00A908D6">
        <w:rPr>
          <w:sz w:val="16"/>
        </w:rPr>
        <w:t xml:space="preserve"> court </w:t>
      </w:r>
      <w:r w:rsidRPr="00A908D6">
        <w:rPr>
          <w:rStyle w:val="StyleUnderline"/>
        </w:rPr>
        <w:t>proceedings</w:t>
      </w:r>
      <w:r w:rsidRPr="00A908D6">
        <w:rPr>
          <w:sz w:val="16"/>
        </w:rPr>
        <w:t xml:space="preserve">, particularly trials, </w:t>
      </w:r>
      <w:r w:rsidRPr="00A908D6">
        <w:rPr>
          <w:rStyle w:val="StyleUnderline"/>
        </w:rPr>
        <w:t>were delayed</w:t>
      </w:r>
      <w:r w:rsidRPr="00A908D6">
        <w:rPr>
          <w:sz w:val="16"/>
        </w:rPr>
        <w:t>. Some court professionals are optimistic that</w:t>
      </w:r>
      <w:r w:rsidRPr="00BA78F1">
        <w:rPr>
          <w:sz w:val="16"/>
        </w:rPr>
        <w:t xml:space="preserve"> </w:t>
      </w:r>
      <w:r w:rsidRPr="00BA78F1">
        <w:rPr>
          <w:rStyle w:val="StyleUnderline"/>
        </w:rPr>
        <w:t xml:space="preserve">the existing </w:t>
      </w:r>
      <w:r w:rsidRPr="00823E06">
        <w:rPr>
          <w:rStyle w:val="StyleUnderline"/>
          <w:highlight w:val="cyan"/>
        </w:rPr>
        <w:t>backlogs will be r</w:t>
      </w:r>
      <w:r w:rsidRPr="00823E06">
        <w:rPr>
          <w:rStyle w:val="Emphasis"/>
          <w:highlight w:val="cyan"/>
        </w:rPr>
        <w:t>esolved quickly</w:t>
      </w:r>
      <w:r w:rsidRPr="00BA78F1">
        <w:rPr>
          <w:rStyle w:val="StyleUnderline"/>
        </w:rPr>
        <w:t>.</w:t>
      </w:r>
      <w:r w:rsidRPr="00BA78F1">
        <w:rPr>
          <w:sz w:val="16"/>
        </w:rPr>
        <w:t xml:space="preserve"> Others are worried backlogs will continue.</w:t>
      </w:r>
    </w:p>
    <w:p w14:paraId="3FB83C91" w14:textId="77777777" w:rsidR="006F2508" w:rsidRPr="00BA78F1" w:rsidRDefault="006F2508" w:rsidP="006F2508">
      <w:pPr>
        <w:rPr>
          <w:sz w:val="16"/>
        </w:rPr>
      </w:pPr>
      <w:r w:rsidRPr="00BA78F1">
        <w:rPr>
          <w:sz w:val="16"/>
        </w:rPr>
        <w:t xml:space="preserve">In order to avert for a growing backlog, </w:t>
      </w:r>
      <w:r w:rsidRPr="00BA78F1">
        <w:rPr>
          <w:rStyle w:val="StyleUnderline"/>
        </w:rPr>
        <w:t xml:space="preserve">some states have or are dropping non-violent criminal cases when courts reopen . Other prosecutors are </w:t>
      </w:r>
      <w:r w:rsidRPr="00BA78F1">
        <w:rPr>
          <w:rStyle w:val="Emphasis"/>
        </w:rPr>
        <w:t>prioritizing repeat offenders</w:t>
      </w:r>
      <w:r w:rsidRPr="00BA78F1">
        <w:rPr>
          <w:sz w:val="16"/>
        </w:rPr>
        <w:t>. Although it is important for the court system to manage the cases timely, there are staunch critics who believe dismissal is a bad idea. Critics argue adjournments and the associated delay can create access to justice concerns, placing courts in a tough position.</w:t>
      </w:r>
    </w:p>
    <w:p w14:paraId="19F85E1F" w14:textId="77777777" w:rsidR="006F2508" w:rsidRPr="00BA78F1" w:rsidRDefault="006F2508" w:rsidP="006F2508">
      <w:pPr>
        <w:rPr>
          <w:rStyle w:val="StyleUnderline"/>
        </w:rPr>
      </w:pPr>
      <w:r w:rsidRPr="00823E06">
        <w:rPr>
          <w:rStyle w:val="StyleUnderline"/>
          <w:highlight w:val="cyan"/>
        </w:rPr>
        <w:t>Other</w:t>
      </w:r>
      <w:r w:rsidRPr="00E375EF">
        <w:rPr>
          <w:sz w:val="16"/>
        </w:rPr>
        <w:t xml:space="preserve"> state </w:t>
      </w:r>
      <w:r w:rsidRPr="00823E06">
        <w:rPr>
          <w:rStyle w:val="StyleUnderline"/>
          <w:highlight w:val="cyan"/>
        </w:rPr>
        <w:t>courts</w:t>
      </w:r>
      <w:r w:rsidRPr="00E375EF">
        <w:rPr>
          <w:sz w:val="16"/>
        </w:rPr>
        <w:t xml:space="preserve">, like Florida and Washington, </w:t>
      </w:r>
      <w:r w:rsidRPr="00BA78F1">
        <w:rPr>
          <w:rStyle w:val="StyleUnderline"/>
        </w:rPr>
        <w:t xml:space="preserve">have requested more retired judges to assist </w:t>
      </w:r>
      <w:r w:rsidRPr="00823E06">
        <w:rPr>
          <w:rStyle w:val="StyleUnderline"/>
          <w:highlight w:val="cyan"/>
        </w:rPr>
        <w:t xml:space="preserve">pulled </w:t>
      </w:r>
      <w:r w:rsidRPr="00823E06">
        <w:rPr>
          <w:rStyle w:val="Emphasis"/>
          <w:highlight w:val="cyan"/>
        </w:rPr>
        <w:t>judges out of retirement</w:t>
      </w:r>
      <w:r w:rsidRPr="00823E06">
        <w:rPr>
          <w:rStyle w:val="StyleUnderline"/>
          <w:highlight w:val="cyan"/>
        </w:rPr>
        <w:t xml:space="preserve"> and</w:t>
      </w:r>
      <w:r w:rsidRPr="00BA78F1">
        <w:rPr>
          <w:rStyle w:val="StyleUnderline"/>
        </w:rPr>
        <w:t xml:space="preserve"> temporarily </w:t>
      </w:r>
      <w:r w:rsidRPr="00823E06">
        <w:rPr>
          <w:rStyle w:val="Emphasis"/>
          <w:highlight w:val="cyan"/>
        </w:rPr>
        <w:t>increased staffing</w:t>
      </w:r>
      <w:r w:rsidRPr="00BA78F1">
        <w:rPr>
          <w:rStyle w:val="StyleUnderline"/>
        </w:rPr>
        <w:t xml:space="preserve"> to help with backlogs. Some jurisdictions continue to look for effective ways of addressing their backlogs.</w:t>
      </w:r>
    </w:p>
    <w:p w14:paraId="683F7DC3" w14:textId="77777777" w:rsidR="006F2508" w:rsidRPr="00BA78F1" w:rsidRDefault="006F2508" w:rsidP="006F2508">
      <w:pPr>
        <w:rPr>
          <w:sz w:val="16"/>
        </w:rPr>
      </w:pPr>
      <w:r w:rsidRPr="00BA78F1">
        <w:rPr>
          <w:sz w:val="16"/>
        </w:rPr>
        <w:t>NCSC’s Effective Criminal Case Management Project conducted extensive data collection on felony and misdemeanor cases. The project built resources on case flow management to help courts process cases efficiently.</w:t>
      </w:r>
    </w:p>
    <w:p w14:paraId="66C88C03" w14:textId="77777777" w:rsidR="006F2508" w:rsidRDefault="006F2508" w:rsidP="006F2508">
      <w:pPr>
        <w:rPr>
          <w:rStyle w:val="StyleUnderline"/>
        </w:rPr>
      </w:pPr>
      <w:r w:rsidRPr="00823E06">
        <w:rPr>
          <w:rStyle w:val="StyleUnderline"/>
          <w:highlight w:val="cyan"/>
        </w:rPr>
        <w:t xml:space="preserve">Courts </w:t>
      </w:r>
      <w:r w:rsidRPr="00823E06">
        <w:rPr>
          <w:rStyle w:val="Emphasis"/>
          <w:highlight w:val="cyan"/>
        </w:rPr>
        <w:t>continue to innovate</w:t>
      </w:r>
      <w:r w:rsidRPr="00BA78F1">
        <w:rPr>
          <w:sz w:val="16"/>
        </w:rPr>
        <w:t xml:space="preserve"> and </w:t>
      </w:r>
      <w:r w:rsidRPr="00BA78F1">
        <w:rPr>
          <w:rStyle w:val="StyleUnderline"/>
        </w:rPr>
        <w:t>NCSC is tracking pandemic related backlogs.</w:t>
      </w:r>
      <w:r w:rsidRPr="00BA78F1">
        <w:rPr>
          <w:sz w:val="16"/>
        </w:rPr>
        <w:t xml:space="preserve"> More data will be necessary to draw conclusions about future </w:t>
      </w:r>
      <w:r w:rsidRPr="00A908D6">
        <w:rPr>
          <w:sz w:val="16"/>
        </w:rPr>
        <w:t xml:space="preserve">impacts. Revisit the 2020 CCJ/COSCA Pandemic Backlog Report for more resources on dealing with a surge in civil cases. Additionally, </w:t>
      </w:r>
      <w:r w:rsidRPr="00A908D6">
        <w:rPr>
          <w:rStyle w:val="StyleUnderline"/>
        </w:rPr>
        <w:t>courts can access the ECCM’s Cost of Delay Calculator (PDF and Excel) to compute a simple estimate revealing how quickly and significantly the costs of delay accumulate across a court.</w:t>
      </w:r>
    </w:p>
    <w:p w14:paraId="36B037B1" w14:textId="77777777" w:rsidR="006F2508" w:rsidRDefault="006F2508" w:rsidP="006F2508">
      <w:pPr>
        <w:pStyle w:val="Heading4"/>
      </w:pPr>
      <w:r>
        <w:t xml:space="preserve">Antitrust litigation consumes </w:t>
      </w:r>
      <w:r w:rsidRPr="00372354">
        <w:rPr>
          <w:u w:val="single"/>
        </w:rPr>
        <w:t>vast judicial resources</w:t>
      </w:r>
      <w:r>
        <w:t xml:space="preserve"> – causes backlogs. </w:t>
      </w:r>
    </w:p>
    <w:p w14:paraId="21554AA8" w14:textId="77777777" w:rsidR="006F2508" w:rsidRPr="00B04CD4" w:rsidRDefault="006F2508" w:rsidP="006F2508">
      <w:r w:rsidRPr="00B04CD4">
        <w:rPr>
          <w:rStyle w:val="Style13ptBold"/>
        </w:rPr>
        <w:t>Fitch et al. ’21</w:t>
      </w:r>
      <w:r>
        <w:t xml:space="preserve"> [Lynn Fitch, Krissy C. Nobile, Justin L. Matheny; </w:t>
      </w:r>
      <w:r w:rsidRPr="00B04CD4">
        <w:t>Attorney General of Mississippi</w:t>
      </w:r>
      <w:r>
        <w:t xml:space="preserve">; </w:t>
      </w:r>
      <w:r w:rsidRPr="00B04CD4">
        <w:t>Deputy Solicitor General</w:t>
      </w:r>
      <w:r>
        <w:t xml:space="preserve"> for Mississippi; </w:t>
      </w:r>
      <w:r w:rsidRPr="00B04CD4">
        <w:t>Assistant Solicitor General</w:t>
      </w:r>
      <w:r>
        <w:t xml:space="preserve">; 3/1/21; “BRIEF FOR THE STATES OF MISSISSIPPI, ALABAMA, ARIZONA, ARKANSAS, CONNECTICUT, FLORIDA, GEORGIA, IDAHO, INDIANA, IOWA, KENTUCKY, LOUISIANA, MAINE, MICHIGAN, MINNESOTA, MONTANA, NEW JERSEY, OREGON, SOUTH CAROLINA, TEXAS, UTAH, VIRGINIA, AND WEST VIRGINIA AS AMICI CURIAE IN SUPPORT OF PETITIONER”; </w:t>
      </w:r>
      <w:hyperlink r:id="rId9" w:history="1">
        <w:r w:rsidRPr="00EE1559">
          <w:rPr>
            <w:rStyle w:val="Hyperlink"/>
          </w:rPr>
          <w:t>https://www.supremecourt.gov/DocketPDF/20/20-1018/170601/20210301174920932_pdf</w:t>
        </w:r>
      </w:hyperlink>
      <w:r>
        <w:t>; Louisiana Real Estate Appraisers Board v. United States Federal Trade Commission; accessed 9/6/21; TV]</w:t>
      </w:r>
    </w:p>
    <w:p w14:paraId="601DE233" w14:textId="77777777" w:rsidR="006F2508" w:rsidRPr="00B266D3" w:rsidRDefault="006F2508" w:rsidP="006F2508">
      <w:pPr>
        <w:rPr>
          <w:sz w:val="16"/>
        </w:rPr>
      </w:pPr>
      <w:r w:rsidRPr="00823E06">
        <w:rPr>
          <w:rStyle w:val="StyleUnderline"/>
          <w:highlight w:val="cyan"/>
        </w:rPr>
        <w:t>The</w:t>
      </w:r>
      <w:r w:rsidRPr="00B266D3">
        <w:rPr>
          <w:rStyle w:val="StyleUnderline"/>
        </w:rPr>
        <w:t xml:space="preserve"> financial </w:t>
      </w:r>
      <w:r w:rsidRPr="00823E06">
        <w:rPr>
          <w:rStyle w:val="StyleUnderline"/>
          <w:highlight w:val="cyan"/>
        </w:rPr>
        <w:t>costs and burdens of</w:t>
      </w:r>
      <w:r w:rsidRPr="00B266D3">
        <w:rPr>
          <w:sz w:val="16"/>
        </w:rPr>
        <w:t xml:space="preserve"> defending </w:t>
      </w:r>
      <w:r w:rsidRPr="00823E06">
        <w:rPr>
          <w:rStyle w:val="Emphasis"/>
          <w:highlight w:val="cyan"/>
        </w:rPr>
        <w:t>antitrust litigation</w:t>
      </w:r>
      <w:r w:rsidRPr="00823E06">
        <w:rPr>
          <w:rStyle w:val="StyleUnderline"/>
          <w:highlight w:val="cyan"/>
        </w:rPr>
        <w:t xml:space="preserve"> are</w:t>
      </w:r>
      <w:r w:rsidRPr="00B266D3">
        <w:rPr>
          <w:sz w:val="16"/>
        </w:rPr>
        <w:t xml:space="preserve"> also </w:t>
      </w:r>
      <w:r w:rsidRPr="00823E06">
        <w:rPr>
          <w:rStyle w:val="Emphasis"/>
          <w:highlight w:val="cyan"/>
        </w:rPr>
        <w:t>extraordinarily high</w:t>
      </w:r>
      <w:r w:rsidRPr="00B266D3">
        <w:rPr>
          <w:rStyle w:val="StyleUnderline"/>
        </w:rPr>
        <w:t>.</w:t>
      </w:r>
      <w:r w:rsidRPr="00B266D3">
        <w:rPr>
          <w:sz w:val="16"/>
        </w:rPr>
        <w:t xml:space="preserve"> To mitigate those costs and burdens, which ultimately are borne by state taxpayers and citizens, </w:t>
      </w:r>
      <w:r w:rsidRPr="00B266D3">
        <w:rPr>
          <w:rStyle w:val="StyleUnderline"/>
        </w:rPr>
        <w:t xml:space="preserve">States and their political subdivisions have a significant interest in </w:t>
      </w:r>
      <w:r w:rsidRPr="00B266D3">
        <w:rPr>
          <w:rStyle w:val="Emphasis"/>
        </w:rPr>
        <w:t xml:space="preserve">dismissal of </w:t>
      </w:r>
      <w:r w:rsidRPr="00EF3C92">
        <w:rPr>
          <w:rStyle w:val="Emphasis"/>
        </w:rPr>
        <w:t>antitrust</w:t>
      </w:r>
      <w:r w:rsidRPr="00B266D3">
        <w:rPr>
          <w:rStyle w:val="Emphasis"/>
        </w:rPr>
        <w:t xml:space="preserve"> claims</w:t>
      </w:r>
      <w:r w:rsidRPr="00B266D3">
        <w:rPr>
          <w:rStyle w:val="StyleUnderline"/>
        </w:rPr>
        <w:t xml:space="preserve"> at the earliest stage possible whenever dismissal is legally appropriate. “</w:t>
      </w:r>
      <w:r w:rsidRPr="00823E06">
        <w:rPr>
          <w:rStyle w:val="StyleUnderline"/>
          <w:highlight w:val="cyan"/>
        </w:rPr>
        <w:t>Litigation</w:t>
      </w:r>
      <w:r w:rsidRPr="00B266D3">
        <w:rPr>
          <w:sz w:val="16"/>
        </w:rPr>
        <w:t xml:space="preserve">, though necessary to ensure that officials comply with the law, </w:t>
      </w:r>
      <w:r w:rsidRPr="00823E06">
        <w:rPr>
          <w:rStyle w:val="Emphasis"/>
          <w:highlight w:val="cyan"/>
        </w:rPr>
        <w:t>exacts heavy costs</w:t>
      </w:r>
      <w:r w:rsidRPr="00823E06">
        <w:rPr>
          <w:rStyle w:val="StyleUnderline"/>
          <w:highlight w:val="cyan"/>
        </w:rPr>
        <w:t xml:space="preserve"> in</w:t>
      </w:r>
      <w:r w:rsidRPr="00B266D3">
        <w:rPr>
          <w:rStyle w:val="StyleUnderline"/>
        </w:rPr>
        <w:t xml:space="preserve"> terms of </w:t>
      </w:r>
      <w:r w:rsidRPr="00823E06">
        <w:rPr>
          <w:rStyle w:val="Emphasis"/>
          <w:highlight w:val="cyan"/>
        </w:rPr>
        <w:t>efficiency</w:t>
      </w:r>
      <w:r w:rsidRPr="00EF3C92">
        <w:rPr>
          <w:rStyle w:val="StyleUnderline"/>
        </w:rPr>
        <w:t xml:space="preserve"> and </w:t>
      </w:r>
      <w:r w:rsidRPr="00EF3C92">
        <w:rPr>
          <w:rStyle w:val="Emphasis"/>
        </w:rPr>
        <w:t>expenditure of</w:t>
      </w:r>
      <w:r w:rsidRPr="00B266D3">
        <w:rPr>
          <w:rStyle w:val="Emphasis"/>
        </w:rPr>
        <w:t xml:space="preserve"> valuable </w:t>
      </w:r>
      <w:r w:rsidRPr="00EF3C92">
        <w:rPr>
          <w:rStyle w:val="Emphasis"/>
        </w:rPr>
        <w:t>time</w:t>
      </w:r>
      <w:r w:rsidRPr="00EF3C92">
        <w:rPr>
          <w:rStyle w:val="StyleUnderline"/>
        </w:rPr>
        <w:t xml:space="preserve"> and </w:t>
      </w:r>
      <w:r w:rsidRPr="00EF3C92">
        <w:rPr>
          <w:rStyle w:val="Emphasis"/>
        </w:rPr>
        <w:lastRenderedPageBreak/>
        <w:t>resources</w:t>
      </w:r>
      <w:r w:rsidRPr="00B266D3">
        <w:rPr>
          <w:rStyle w:val="StyleUnderline"/>
        </w:rPr>
        <w:t xml:space="preserve"> that might otherwise be directed to the proper execution of the work of the Government.”</w:t>
      </w:r>
      <w:r w:rsidRPr="00B266D3">
        <w:rPr>
          <w:sz w:val="16"/>
        </w:rPr>
        <w:t xml:space="preserve"> Ashcroft v. Iqbal, 556 U.S. 662, 685 (2009).</w:t>
      </w:r>
    </w:p>
    <w:p w14:paraId="757BB031" w14:textId="77777777" w:rsidR="006F2508" w:rsidRPr="00A908D6" w:rsidRDefault="006F2508" w:rsidP="006F2508">
      <w:pPr>
        <w:rPr>
          <w:sz w:val="16"/>
        </w:rPr>
      </w:pPr>
      <w:r w:rsidRPr="00996C34">
        <w:rPr>
          <w:sz w:val="16"/>
        </w:rPr>
        <w:t xml:space="preserve">Immediate appellate review of a denial of a claim of state-action immunity is also efficient. </w:t>
      </w:r>
      <w:r w:rsidRPr="00A908D6">
        <w:rPr>
          <w:rStyle w:val="StyleUnderline"/>
        </w:rPr>
        <w:t xml:space="preserve">Antitrust litigation is </w:t>
      </w:r>
      <w:r w:rsidRPr="00A908D6">
        <w:rPr>
          <w:rStyle w:val="Emphasis"/>
        </w:rPr>
        <w:t>costly</w:t>
      </w:r>
      <w:r w:rsidRPr="00A908D6">
        <w:rPr>
          <w:rStyle w:val="StyleUnderline"/>
        </w:rPr>
        <w:t xml:space="preserve"> for </w:t>
      </w:r>
      <w:r w:rsidRPr="00A908D6">
        <w:rPr>
          <w:rStyle w:val="Emphasis"/>
        </w:rPr>
        <w:t>litigants</w:t>
      </w:r>
      <w:r w:rsidRPr="00A908D6">
        <w:rPr>
          <w:rStyle w:val="StyleUnderline"/>
        </w:rPr>
        <w:t xml:space="preserve"> and the </w:t>
      </w:r>
      <w:r w:rsidRPr="00A908D6">
        <w:rPr>
          <w:rStyle w:val="Emphasis"/>
        </w:rPr>
        <w:t>judicial system</w:t>
      </w:r>
      <w:r w:rsidRPr="00A908D6">
        <w:rPr>
          <w:rStyle w:val="StyleUnderline"/>
        </w:rPr>
        <w:t>. Antitrust</w:t>
      </w:r>
      <w:r w:rsidRPr="00EF3C92">
        <w:rPr>
          <w:rStyle w:val="StyleUnderline"/>
        </w:rPr>
        <w:t xml:space="preserve"> </w:t>
      </w:r>
      <w:r w:rsidRPr="00823E06">
        <w:rPr>
          <w:rStyle w:val="StyleUnderline"/>
          <w:highlight w:val="cyan"/>
        </w:rPr>
        <w:t xml:space="preserve">cases are </w:t>
      </w:r>
      <w:r w:rsidRPr="00823E06">
        <w:rPr>
          <w:rStyle w:val="Emphasis"/>
          <w:highlight w:val="cyan"/>
        </w:rPr>
        <w:t>complex</w:t>
      </w:r>
      <w:r w:rsidRPr="00823E06">
        <w:rPr>
          <w:rStyle w:val="StyleUnderline"/>
          <w:highlight w:val="cyan"/>
        </w:rPr>
        <w:t xml:space="preserve"> and</w:t>
      </w:r>
      <w:r w:rsidRPr="00996C34">
        <w:rPr>
          <w:sz w:val="16"/>
        </w:rPr>
        <w:t xml:space="preserve"> can easily </w:t>
      </w:r>
      <w:r w:rsidRPr="00823E06">
        <w:rPr>
          <w:rStyle w:val="Emphasis"/>
          <w:highlight w:val="cyan"/>
        </w:rPr>
        <w:t>consume</w:t>
      </w:r>
      <w:r w:rsidRPr="00996C34">
        <w:rPr>
          <w:rStyle w:val="Emphasis"/>
        </w:rPr>
        <w:t xml:space="preserve"> judicial </w:t>
      </w:r>
      <w:r w:rsidRPr="00823E06">
        <w:rPr>
          <w:rStyle w:val="Emphasis"/>
          <w:highlight w:val="cyan"/>
        </w:rPr>
        <w:t>time</w:t>
      </w:r>
      <w:r w:rsidRPr="00823E06">
        <w:rPr>
          <w:rStyle w:val="StyleUnderline"/>
          <w:highlight w:val="cyan"/>
        </w:rPr>
        <w:t xml:space="preserve"> and </w:t>
      </w:r>
      <w:r w:rsidRPr="00823E06">
        <w:rPr>
          <w:rStyle w:val="Emphasis"/>
          <w:highlight w:val="cyan"/>
        </w:rPr>
        <w:t>resources</w:t>
      </w:r>
      <w:r w:rsidRPr="00996C34">
        <w:rPr>
          <w:rStyle w:val="StyleUnderline"/>
        </w:rPr>
        <w:t>. Fully resolving state-action immunity</w:t>
      </w:r>
      <w:r w:rsidRPr="00996C34">
        <w:rPr>
          <w:sz w:val="16"/>
        </w:rPr>
        <w:t xml:space="preserve"> on the front-end of litigation focuses on a narrow, outcome-determinative issue and </w:t>
      </w:r>
      <w:r w:rsidRPr="00996C34">
        <w:rPr>
          <w:rStyle w:val="StyleUnderline"/>
        </w:rPr>
        <w:t xml:space="preserve">can prevent the </w:t>
      </w:r>
      <w:r w:rsidRPr="00A908D6">
        <w:rPr>
          <w:rStyle w:val="StyleUnderline"/>
        </w:rPr>
        <w:t>waste of judicial resources expended in a trial that,</w:t>
      </w:r>
      <w:r w:rsidRPr="00A908D6">
        <w:rPr>
          <w:sz w:val="16"/>
        </w:rPr>
        <w:t xml:space="preserve"> at the end, </w:t>
      </w:r>
      <w:r w:rsidRPr="00A908D6">
        <w:rPr>
          <w:rStyle w:val="StyleUnderline"/>
        </w:rPr>
        <w:t>proves to be unwarranted. Courts</w:t>
      </w:r>
      <w:r w:rsidRPr="00A908D6">
        <w:rPr>
          <w:sz w:val="16"/>
        </w:rPr>
        <w:t xml:space="preserve"> therefore </w:t>
      </w:r>
      <w:r w:rsidRPr="00A908D6">
        <w:rPr>
          <w:rStyle w:val="StyleUnderline"/>
        </w:rPr>
        <w:t xml:space="preserve">have a </w:t>
      </w:r>
      <w:r w:rsidRPr="00A908D6">
        <w:rPr>
          <w:rStyle w:val="Emphasis"/>
        </w:rPr>
        <w:t>vested interest</w:t>
      </w:r>
      <w:r w:rsidRPr="00A908D6">
        <w:rPr>
          <w:rStyle w:val="StyleUnderline"/>
        </w:rPr>
        <w:t xml:space="preserve"> in </w:t>
      </w:r>
      <w:r w:rsidRPr="00A908D6">
        <w:rPr>
          <w:rStyle w:val="Emphasis"/>
        </w:rPr>
        <w:t>early-stage dismissal</w:t>
      </w:r>
      <w:r w:rsidRPr="00A908D6">
        <w:rPr>
          <w:rStyle w:val="StyleUnderline"/>
        </w:rPr>
        <w:t xml:space="preserve"> of antitrust claims</w:t>
      </w:r>
      <w:r w:rsidRPr="00A908D6">
        <w:rPr>
          <w:sz w:val="16"/>
        </w:rPr>
        <w:t xml:space="preserve"> that cannot lead to redress.</w:t>
      </w:r>
    </w:p>
    <w:p w14:paraId="252336B2" w14:textId="77777777" w:rsidR="006F2508" w:rsidRPr="00A908D6" w:rsidRDefault="006F2508" w:rsidP="006F2508">
      <w:pPr>
        <w:rPr>
          <w:rStyle w:val="StyleUnderline"/>
        </w:rPr>
      </w:pPr>
      <w:r w:rsidRPr="00A908D6">
        <w:rPr>
          <w:sz w:val="16"/>
        </w:rPr>
        <w:t>An appeal from a final judgment cannot adequately safeguard these important state and judicial interests or adequately protect against financial burdens needlessly imposed by forcing a state entity entitled to state-action immunity to litigate antitrust cases to a final judgment. See Commuter Transp. Sys., 801 F.2d at 1289 (“</w:t>
      </w:r>
      <w:r w:rsidRPr="00A908D6">
        <w:rPr>
          <w:rStyle w:val="StyleUnderline"/>
        </w:rPr>
        <w:t xml:space="preserve">The purpose of the state action doctrine is to avoid </w:t>
      </w:r>
      <w:r w:rsidRPr="00A908D6">
        <w:rPr>
          <w:rStyle w:val="Emphasis"/>
        </w:rPr>
        <w:t>needless waste of public time</w:t>
      </w:r>
      <w:r w:rsidRPr="00A908D6">
        <w:rPr>
          <w:rStyle w:val="StyleUnderline"/>
        </w:rPr>
        <w:t xml:space="preserve"> and </w:t>
      </w:r>
      <w:r w:rsidRPr="00A908D6">
        <w:rPr>
          <w:rStyle w:val="Emphasis"/>
        </w:rPr>
        <w:t>money</w:t>
      </w:r>
      <w:r w:rsidRPr="00A908D6">
        <w:rPr>
          <w:sz w:val="16"/>
        </w:rPr>
        <w:t xml:space="preserve">.”). </w:t>
      </w:r>
      <w:r w:rsidRPr="00A908D6">
        <w:rPr>
          <w:rStyle w:val="StyleUnderline"/>
        </w:rPr>
        <w:t xml:space="preserve">Allowing an immediate appeal to </w:t>
      </w:r>
      <w:r w:rsidRPr="00A908D6">
        <w:rPr>
          <w:rStyle w:val="Emphasis"/>
        </w:rPr>
        <w:t>avoid an unnecessary trial</w:t>
      </w:r>
      <w:r w:rsidRPr="00A908D6">
        <w:rPr>
          <w:rStyle w:val="StyleUnderline"/>
        </w:rPr>
        <w:t xml:space="preserve"> when a State or state entity is in fact immune will protect significant public interests; obviate, or at least diminish, </w:t>
      </w:r>
      <w:r w:rsidRPr="00A908D6">
        <w:rPr>
          <w:rStyle w:val="Emphasis"/>
        </w:rPr>
        <w:t>unnecessary financial expenditure</w:t>
      </w:r>
      <w:r w:rsidRPr="00A908D6">
        <w:rPr>
          <w:rStyle w:val="StyleUnderline"/>
        </w:rPr>
        <w:t xml:space="preserve">; foster </w:t>
      </w:r>
      <w:r w:rsidRPr="00A908D6">
        <w:rPr>
          <w:rStyle w:val="Emphasis"/>
        </w:rPr>
        <w:t>efficiency</w:t>
      </w:r>
      <w:r w:rsidRPr="00A908D6">
        <w:rPr>
          <w:rStyle w:val="StyleUnderline"/>
        </w:rPr>
        <w:t>; and conserve judicial resources.</w:t>
      </w:r>
    </w:p>
    <w:p w14:paraId="52F61DE9" w14:textId="77777777" w:rsidR="006F2508" w:rsidRPr="00996C34" w:rsidRDefault="006F2508" w:rsidP="006F2508">
      <w:pPr>
        <w:rPr>
          <w:sz w:val="16"/>
        </w:rPr>
      </w:pPr>
      <w:r w:rsidRPr="00A908D6">
        <w:rPr>
          <w:sz w:val="16"/>
        </w:rPr>
        <w:t xml:space="preserve">B. It is widely recognized that </w:t>
      </w:r>
      <w:r w:rsidRPr="00A908D6">
        <w:rPr>
          <w:rStyle w:val="StyleUnderline"/>
        </w:rPr>
        <w:t xml:space="preserve">antitrust litigation is </w:t>
      </w:r>
      <w:r w:rsidRPr="00A908D6">
        <w:rPr>
          <w:rStyle w:val="Emphasis"/>
        </w:rPr>
        <w:t>particularly costly</w:t>
      </w:r>
      <w:r w:rsidRPr="00A908D6">
        <w:rPr>
          <w:sz w:val="16"/>
        </w:rPr>
        <w:t xml:space="preserve">. Indeed, this Court’s decision in </w:t>
      </w:r>
      <w:r w:rsidRPr="00A908D6">
        <w:rPr>
          <w:rStyle w:val="StyleUnderline"/>
        </w:rPr>
        <w:t>Bell Atlantic Corp. v. Twombly</w:t>
      </w:r>
      <w:r w:rsidRPr="00A908D6">
        <w:rPr>
          <w:sz w:val="16"/>
        </w:rPr>
        <w:t xml:space="preserve">, 550 U.S. 544 (2007) </w:t>
      </w:r>
      <w:r w:rsidRPr="00A908D6">
        <w:rPr>
          <w:rStyle w:val="StyleUnderline"/>
        </w:rPr>
        <w:t xml:space="preserve">is predicated in good measure on the fact that antitrust litigation is </w:t>
      </w:r>
      <w:r w:rsidRPr="00A908D6">
        <w:rPr>
          <w:rStyle w:val="Emphasis"/>
        </w:rPr>
        <w:t>notoriously expensive</w:t>
      </w:r>
      <w:r w:rsidRPr="00A908D6">
        <w:rPr>
          <w:rStyle w:val="StyleUnderline"/>
        </w:rPr>
        <w:t xml:space="preserve">. The </w:t>
      </w:r>
      <w:r w:rsidRPr="00A908D6">
        <w:rPr>
          <w:rStyle w:val="Emphasis"/>
        </w:rPr>
        <w:t>complex</w:t>
      </w:r>
      <w:r w:rsidRPr="00A908D6">
        <w:rPr>
          <w:rStyle w:val="StyleUnderline"/>
        </w:rPr>
        <w:t xml:space="preserve"> a</w:t>
      </w:r>
      <w:r w:rsidRPr="00996C34">
        <w:rPr>
          <w:rStyle w:val="StyleUnderline"/>
        </w:rPr>
        <w:t xml:space="preserve">nd </w:t>
      </w:r>
      <w:r w:rsidRPr="00823E06">
        <w:rPr>
          <w:rStyle w:val="Emphasis"/>
          <w:highlight w:val="cyan"/>
        </w:rPr>
        <w:t>protracted discovery</w:t>
      </w:r>
      <w:r w:rsidRPr="00996C34">
        <w:rPr>
          <w:rStyle w:val="StyleUnderline"/>
        </w:rPr>
        <w:t xml:space="preserve"> inherent in the early stages of antitrust litigation </w:t>
      </w:r>
      <w:r w:rsidRPr="00823E06">
        <w:rPr>
          <w:rStyle w:val="StyleUnderline"/>
          <w:highlight w:val="cyan"/>
        </w:rPr>
        <w:t>accounts for much of that</w:t>
      </w:r>
      <w:r w:rsidRPr="00996C34">
        <w:rPr>
          <w:rStyle w:val="StyleUnderline"/>
        </w:rPr>
        <w:t xml:space="preserve"> expense.</w:t>
      </w:r>
      <w:r w:rsidRPr="00996C34">
        <w:rPr>
          <w:sz w:val="16"/>
        </w:rPr>
        <w:t xml:space="preserve"> Id. at 558. In fact, that is why </w:t>
      </w:r>
      <w:r w:rsidRPr="00996C34">
        <w:rPr>
          <w:rStyle w:val="StyleUnderline"/>
        </w:rPr>
        <w:t xml:space="preserve">Twombly admonished courts not “to forget that proceeding to antitrust discovery can be </w:t>
      </w:r>
      <w:r w:rsidRPr="00996C34">
        <w:rPr>
          <w:rStyle w:val="Emphasis"/>
        </w:rPr>
        <w:t>expensive</w:t>
      </w:r>
      <w:r w:rsidRPr="00996C34">
        <w:rPr>
          <w:sz w:val="16"/>
        </w:rPr>
        <w:t xml:space="preserve">.” Id. at 558-59 (citing, inter alia, Note, Modeling the Effect of One-Way Fee Shifting on Discovery Abuse in Private Antitrust Litigation, 78 N.Y.U. L. REV. 1887, 1898-99 (2003) (discussing the unusually high cost of discovery in antitrust cases); Manual for Complex Litigation, Fourth, § 30, p. 519 (2004) (describing extensive scope of discovery in antitrust cases); and Memorandum from Hon. Paul V. Niemeyer, Chair, Advisory Committee on Civil Rules, to Hon. Anthony J. Scirica, Chair, Committee on Rules of Practice and Procedure (May 11, 1999), 192 F.R.D. 354, 357 (2000) (reporting that </w:t>
      </w:r>
      <w:r w:rsidRPr="00996C34">
        <w:rPr>
          <w:rStyle w:val="StyleUnderline"/>
        </w:rPr>
        <w:t>discovery accounts for as much as 90 percent of litigation costs when discovery is actively employed</w:t>
      </w:r>
      <w:r w:rsidRPr="00996C34">
        <w:rPr>
          <w:sz w:val="16"/>
        </w:rPr>
        <w:t>)).</w:t>
      </w:r>
    </w:p>
    <w:p w14:paraId="46E645EA" w14:textId="77777777" w:rsidR="006F2508" w:rsidRPr="00996C34" w:rsidRDefault="006F2508" w:rsidP="006F2508">
      <w:pPr>
        <w:rPr>
          <w:sz w:val="16"/>
        </w:rPr>
      </w:pPr>
      <w:r w:rsidRPr="00996C34">
        <w:rPr>
          <w:sz w:val="16"/>
        </w:rPr>
        <w:t xml:space="preserve">Twombly stands for the general proposition that, when allegations in a complaint, however true, fail to state a claim for relief, </w:t>
      </w:r>
      <w:r w:rsidRPr="00996C34">
        <w:rPr>
          <w:rStyle w:val="StyleUnderline"/>
        </w:rPr>
        <w:t xml:space="preserve">the claim should be dealt with “at the point of </w:t>
      </w:r>
      <w:r w:rsidRPr="00996C34">
        <w:rPr>
          <w:rStyle w:val="Emphasis"/>
        </w:rPr>
        <w:t>minimum expenditure of time</w:t>
      </w:r>
      <w:r w:rsidRPr="00996C34">
        <w:rPr>
          <w:rStyle w:val="StyleUnderline"/>
        </w:rPr>
        <w:t xml:space="preserve"> and </w:t>
      </w:r>
      <w:r w:rsidRPr="00996C34">
        <w:rPr>
          <w:rStyle w:val="Emphasis"/>
        </w:rPr>
        <w:t>money</w:t>
      </w:r>
      <w:r w:rsidRPr="00996C34">
        <w:rPr>
          <w:rStyle w:val="StyleUnderline"/>
        </w:rPr>
        <w:t xml:space="preserve"> by the parties and the court.</w:t>
      </w:r>
      <w:r w:rsidRPr="00996C34">
        <w:rPr>
          <w:sz w:val="16"/>
        </w:rPr>
        <w:t xml:space="preserve">” Twombly, 550 U.S. at 558 (quoting 5 C. Wright &amp; A. Miller, Federal Practice and Procedure § 1216, at 233-234 (3d ed. 2004)). </w:t>
      </w:r>
      <w:r w:rsidRPr="00996C34">
        <w:rPr>
          <w:rStyle w:val="StyleUnderline"/>
        </w:rPr>
        <w:t>The point of minimum expenditure in an antitrust case, in particular, comes before the case proceeds to discovery.</w:t>
      </w:r>
      <w:r w:rsidRPr="00996C34">
        <w:rPr>
          <w:sz w:val="16"/>
        </w:rPr>
        <w:t xml:space="preserve"> Twombly, 550 U.S. at 568 (citing Car Carriers, Inc. v. Ford Motor Co., 745 F.2d 1101, 1106 (7th Cir. 1984) </w:t>
      </w:r>
      <w:r w:rsidRPr="00996C34">
        <w:rPr>
          <w:rStyle w:val="StyleUnderline"/>
        </w:rPr>
        <w:t>(“[</w:t>
      </w:r>
      <w:r w:rsidRPr="00823E06">
        <w:rPr>
          <w:rStyle w:val="StyleUnderline"/>
          <w:highlight w:val="cyan"/>
        </w:rPr>
        <w:t xml:space="preserve">T]he </w:t>
      </w:r>
      <w:r w:rsidRPr="00823E06">
        <w:rPr>
          <w:rStyle w:val="Emphasis"/>
          <w:highlight w:val="cyan"/>
        </w:rPr>
        <w:t>costs of</w:t>
      </w:r>
      <w:r w:rsidRPr="00996C34">
        <w:rPr>
          <w:rStyle w:val="Emphasis"/>
        </w:rPr>
        <w:t xml:space="preserve"> modern </w:t>
      </w:r>
      <w:r w:rsidRPr="00A908D6">
        <w:rPr>
          <w:rStyle w:val="Emphasis"/>
        </w:rPr>
        <w:t xml:space="preserve">federal </w:t>
      </w:r>
      <w:r w:rsidRPr="00823E06">
        <w:rPr>
          <w:rStyle w:val="Emphasis"/>
          <w:highlight w:val="cyan"/>
        </w:rPr>
        <w:t xml:space="preserve">antitrust </w:t>
      </w:r>
      <w:r w:rsidRPr="00A908D6">
        <w:rPr>
          <w:rStyle w:val="Emphasis"/>
        </w:rPr>
        <w:t>litigation</w:t>
      </w:r>
      <w:r w:rsidRPr="00A908D6">
        <w:rPr>
          <w:rStyle w:val="StyleUnderline"/>
        </w:rPr>
        <w:t xml:space="preserve"> </w:t>
      </w:r>
      <w:r w:rsidRPr="00823E06">
        <w:rPr>
          <w:rStyle w:val="StyleUnderline"/>
          <w:highlight w:val="cyan"/>
        </w:rPr>
        <w:t xml:space="preserve">and </w:t>
      </w:r>
      <w:r w:rsidRPr="00A908D6">
        <w:rPr>
          <w:rStyle w:val="StyleUnderline"/>
        </w:rPr>
        <w:t xml:space="preserve">the </w:t>
      </w:r>
      <w:r w:rsidRPr="00823E06">
        <w:rPr>
          <w:rStyle w:val="Emphasis"/>
          <w:highlight w:val="cyan"/>
        </w:rPr>
        <w:t>increasing caseload</w:t>
      </w:r>
      <w:r w:rsidRPr="00823E06">
        <w:rPr>
          <w:rStyle w:val="StyleUnderline"/>
          <w:highlight w:val="cyan"/>
        </w:rPr>
        <w:t xml:space="preserve"> of the</w:t>
      </w:r>
      <w:r w:rsidRPr="00996C34">
        <w:rPr>
          <w:rStyle w:val="StyleUnderline"/>
        </w:rPr>
        <w:t xml:space="preserve"> federal </w:t>
      </w:r>
      <w:r w:rsidRPr="00823E06">
        <w:rPr>
          <w:rStyle w:val="StyleUnderline"/>
          <w:highlight w:val="cyan"/>
        </w:rPr>
        <w:t>courts counsel against</w:t>
      </w:r>
      <w:r w:rsidRPr="00996C34">
        <w:rPr>
          <w:rStyle w:val="StyleUnderline"/>
        </w:rPr>
        <w:t xml:space="preserve"> sending the parties into </w:t>
      </w:r>
      <w:r w:rsidRPr="00823E06">
        <w:rPr>
          <w:rStyle w:val="StyleUnderline"/>
          <w:highlight w:val="cyan"/>
        </w:rPr>
        <w:t>discovery</w:t>
      </w:r>
      <w:r w:rsidRPr="00996C34">
        <w:rPr>
          <w:rStyle w:val="StyleUnderline"/>
        </w:rPr>
        <w:t xml:space="preserve"> when there is no reasonable likelihood that the plaintiffs can construct a claim from the events related in the complaint</w:t>
      </w:r>
      <w:r w:rsidRPr="00996C34">
        <w:rPr>
          <w:sz w:val="16"/>
        </w:rPr>
        <w:t>.”)).</w:t>
      </w:r>
    </w:p>
    <w:p w14:paraId="0B150CC9" w14:textId="77777777" w:rsidR="006F2508" w:rsidRPr="00996C34" w:rsidRDefault="006F2508" w:rsidP="006F2508">
      <w:pPr>
        <w:rPr>
          <w:sz w:val="16"/>
        </w:rPr>
      </w:pPr>
      <w:r w:rsidRPr="00996C34">
        <w:rPr>
          <w:rStyle w:val="StyleUnderline"/>
        </w:rPr>
        <w:t xml:space="preserve">If a state entity defendant in an antitrust case is </w:t>
      </w:r>
      <w:r w:rsidRPr="00996C34">
        <w:rPr>
          <w:rStyle w:val="Emphasis"/>
        </w:rPr>
        <w:t>entitled to state-action immunity</w:t>
      </w:r>
      <w:r w:rsidRPr="00996C34">
        <w:rPr>
          <w:sz w:val="16"/>
        </w:rPr>
        <w:t xml:space="preserve">—whether that immunity is deemed immunity from suit or from liability— </w:t>
      </w:r>
      <w:r w:rsidRPr="00996C34">
        <w:rPr>
          <w:rStyle w:val="StyleUnderline"/>
        </w:rPr>
        <w:t>there is no reasonable likelihood that a plaintiff can raise a claim of entitlement to relief or recovery.</w:t>
      </w:r>
      <w:r w:rsidRPr="00996C34">
        <w:rPr>
          <w:sz w:val="16"/>
        </w:rPr>
        <w:t xml:space="preserve"> </w:t>
      </w:r>
      <w:r w:rsidRPr="00996C34">
        <w:rPr>
          <w:rStyle w:val="StyleUnderline"/>
        </w:rPr>
        <w:t>There is</w:t>
      </w:r>
      <w:r w:rsidRPr="00996C34">
        <w:rPr>
          <w:sz w:val="16"/>
        </w:rPr>
        <w:t xml:space="preserve"> thus </w:t>
      </w:r>
      <w:r w:rsidRPr="00996C34">
        <w:rPr>
          <w:rStyle w:val="StyleUnderline"/>
        </w:rPr>
        <w:t>every reason to allow the</w:t>
      </w:r>
      <w:r w:rsidRPr="00996C34">
        <w:rPr>
          <w:sz w:val="16"/>
        </w:rPr>
        <w:t xml:space="preserve"> state-action immunity </w:t>
      </w:r>
      <w:r w:rsidRPr="00996C34">
        <w:rPr>
          <w:rStyle w:val="StyleUnderline"/>
        </w:rPr>
        <w:t xml:space="preserve">issue to be appealed before the parties and the court are faced with the </w:t>
      </w:r>
      <w:r w:rsidRPr="00996C34">
        <w:rPr>
          <w:rStyle w:val="Emphasis"/>
        </w:rPr>
        <w:t>costs of discovery</w:t>
      </w:r>
      <w:r w:rsidRPr="00996C34">
        <w:rPr>
          <w:rStyle w:val="StyleUnderline"/>
        </w:rPr>
        <w:t xml:space="preserve"> and </w:t>
      </w:r>
      <w:r w:rsidRPr="00996C34">
        <w:rPr>
          <w:rStyle w:val="Emphasis"/>
        </w:rPr>
        <w:t>trial</w:t>
      </w:r>
      <w:r w:rsidRPr="00996C34">
        <w:rPr>
          <w:sz w:val="16"/>
        </w:rPr>
        <w:t>—i.e., to deal with the issue “at the point of minimum expenditure of time and money by the parties and the court.”</w:t>
      </w:r>
    </w:p>
    <w:p w14:paraId="41982847" w14:textId="77777777" w:rsidR="006F2508" w:rsidRDefault="006F2508" w:rsidP="006F2508">
      <w:pPr>
        <w:rPr>
          <w:sz w:val="16"/>
        </w:rPr>
      </w:pPr>
      <w:r w:rsidRPr="00823E06">
        <w:rPr>
          <w:rStyle w:val="StyleUnderline"/>
          <w:highlight w:val="cyan"/>
        </w:rPr>
        <w:t>Antitrust litigation</w:t>
      </w:r>
      <w:r w:rsidRPr="00996C34">
        <w:rPr>
          <w:rStyle w:val="StyleUnderline"/>
        </w:rPr>
        <w:t xml:space="preserve"> is </w:t>
      </w:r>
      <w:r w:rsidRPr="00996C34">
        <w:rPr>
          <w:rStyle w:val="Emphasis"/>
        </w:rPr>
        <w:t>legally</w:t>
      </w:r>
      <w:r w:rsidRPr="00996C34">
        <w:rPr>
          <w:rStyle w:val="StyleUnderline"/>
        </w:rPr>
        <w:t xml:space="preserve"> and </w:t>
      </w:r>
      <w:r w:rsidRPr="00D84FBC">
        <w:rPr>
          <w:rStyle w:val="Emphasis"/>
        </w:rPr>
        <w:t xml:space="preserve">factually </w:t>
      </w:r>
      <w:r w:rsidRPr="00823E06">
        <w:rPr>
          <w:rStyle w:val="Emphasis"/>
          <w:highlight w:val="cyan"/>
        </w:rPr>
        <w:t>complex</w:t>
      </w:r>
      <w:r w:rsidRPr="00996C34">
        <w:rPr>
          <w:rStyle w:val="StyleUnderline"/>
        </w:rPr>
        <w:t xml:space="preserve">, inevitably requires </w:t>
      </w:r>
      <w:r w:rsidRPr="00996C34">
        <w:rPr>
          <w:rStyle w:val="Emphasis"/>
        </w:rPr>
        <w:t>massive discovery</w:t>
      </w:r>
      <w:r w:rsidRPr="00996C34">
        <w:rPr>
          <w:rStyle w:val="StyleUnderline"/>
        </w:rPr>
        <w:t xml:space="preserve">, </w:t>
      </w:r>
      <w:r w:rsidRPr="00823E06">
        <w:rPr>
          <w:rStyle w:val="StyleUnderline"/>
          <w:highlight w:val="cyan"/>
        </w:rPr>
        <w:t xml:space="preserve">cannot be conducted without </w:t>
      </w:r>
      <w:r w:rsidRPr="00D84FBC">
        <w:rPr>
          <w:rStyle w:val="StyleUnderline"/>
        </w:rPr>
        <w:t xml:space="preserve">a </w:t>
      </w:r>
      <w:r w:rsidRPr="00D84FBC">
        <w:rPr>
          <w:rStyle w:val="Emphasis"/>
        </w:rPr>
        <w:t>battery of</w:t>
      </w:r>
      <w:r w:rsidRPr="00996C34">
        <w:rPr>
          <w:rStyle w:val="Emphasis"/>
        </w:rPr>
        <w:t xml:space="preserve"> expert </w:t>
      </w:r>
      <w:r w:rsidRPr="00823E06">
        <w:rPr>
          <w:rStyle w:val="Emphasis"/>
          <w:highlight w:val="cyan"/>
        </w:rPr>
        <w:t>witnesses</w:t>
      </w:r>
      <w:r w:rsidRPr="00823E06">
        <w:rPr>
          <w:rStyle w:val="StyleUnderline"/>
          <w:highlight w:val="cyan"/>
        </w:rPr>
        <w:t>, and</w:t>
      </w:r>
      <w:r w:rsidRPr="00996C34">
        <w:rPr>
          <w:rStyle w:val="StyleUnderline"/>
        </w:rPr>
        <w:t xml:space="preserve"> </w:t>
      </w:r>
      <w:r w:rsidRPr="00823E06">
        <w:rPr>
          <w:rStyle w:val="StyleUnderline"/>
          <w:highlight w:val="cyan"/>
        </w:rPr>
        <w:t>is</w:t>
      </w:r>
      <w:r w:rsidRPr="00996C34">
        <w:rPr>
          <w:rStyle w:val="StyleUnderline"/>
        </w:rPr>
        <w:t xml:space="preserve"> </w:t>
      </w:r>
      <w:r w:rsidRPr="00D84FBC">
        <w:rPr>
          <w:rStyle w:val="StyleUnderline"/>
        </w:rPr>
        <w:t xml:space="preserve">of </w:t>
      </w:r>
      <w:r w:rsidRPr="00823E06">
        <w:rPr>
          <w:rStyle w:val="StyleUnderline"/>
          <w:highlight w:val="cyan"/>
        </w:rPr>
        <w:t xml:space="preserve">protracted </w:t>
      </w:r>
      <w:r w:rsidRPr="00D84FBC">
        <w:rPr>
          <w:rStyle w:val="StyleUnderline"/>
        </w:rPr>
        <w:t>duration</w:t>
      </w:r>
      <w:r w:rsidRPr="00996C34">
        <w:rPr>
          <w:rStyle w:val="StyleUnderline"/>
        </w:rPr>
        <w:t>. See</w:t>
      </w:r>
      <w:r w:rsidRPr="00996C34">
        <w:rPr>
          <w:sz w:val="16"/>
        </w:rPr>
        <w:t xml:space="preserve">, </w:t>
      </w:r>
      <w:r w:rsidRPr="00996C34">
        <w:rPr>
          <w:sz w:val="16"/>
        </w:rPr>
        <w:lastRenderedPageBreak/>
        <w:t xml:space="preserve">e.g., </w:t>
      </w:r>
      <w:r w:rsidRPr="00996C34">
        <w:rPr>
          <w:rStyle w:val="StyleUnderline"/>
        </w:rPr>
        <w:t>Corr Wireless Commc’ns v. AT&amp;T, Inc.,</w:t>
      </w:r>
      <w:r w:rsidRPr="00996C34">
        <w:rPr>
          <w:sz w:val="16"/>
        </w:rPr>
        <w:t xml:space="preserve"> 893 F. Supp. 2d 789, 809-10 (N.D. Miss. 2012); Nepresso USA, Inc. v. Ethical Coffee Co. SA, 263 F. Supp. 3d 498, 508 (D. Del. 2017) (</w:t>
      </w:r>
      <w:r w:rsidRPr="00996C34">
        <w:rPr>
          <w:rStyle w:val="StyleUnderline"/>
        </w:rPr>
        <w:t xml:space="preserve">highlighting “the </w:t>
      </w:r>
      <w:r w:rsidRPr="00996C34">
        <w:rPr>
          <w:rStyle w:val="Emphasis"/>
        </w:rPr>
        <w:t>financial burden</w:t>
      </w:r>
      <w:r w:rsidRPr="00996C34">
        <w:rPr>
          <w:rStyle w:val="StyleUnderline"/>
        </w:rPr>
        <w:t xml:space="preserve"> of the discovery process in general, but </w:t>
      </w:r>
      <w:r w:rsidRPr="00996C34">
        <w:rPr>
          <w:rStyle w:val="Emphasis"/>
        </w:rPr>
        <w:t>particularly in antitrust cases</w:t>
      </w:r>
      <w:r w:rsidRPr="00996C34">
        <w:rPr>
          <w:sz w:val="16"/>
        </w:rPr>
        <w:t>”). Those concerns counsel in favor of application of the collateral-order doctrine to allow interlocutory appeals of the denial of claims of state-action immunity in antitrust cases.</w:t>
      </w:r>
    </w:p>
    <w:p w14:paraId="054DFA8C" w14:textId="77777777" w:rsidR="006F2508" w:rsidRDefault="006F2508" w:rsidP="006F2508">
      <w:pPr>
        <w:pStyle w:val="Heading4"/>
      </w:pPr>
      <w:r>
        <w:t xml:space="preserve">Court clog produces patent delays. </w:t>
      </w:r>
    </w:p>
    <w:p w14:paraId="1B917CAB" w14:textId="77777777" w:rsidR="006F2508" w:rsidRPr="00E879B3" w:rsidRDefault="006F2508" w:rsidP="006F2508">
      <w:r w:rsidRPr="000032EA">
        <w:rPr>
          <w:rStyle w:val="Style13ptBold"/>
        </w:rPr>
        <w:t>Ball &amp; Kesan ’10</w:t>
      </w:r>
      <w:r>
        <w:t xml:space="preserve"> [Gwendolyn G. &amp; Jay P; Research Fellow Business, Economics and Law Group Institute for Genomic Biology and Information Trust Institute University of Illinois; Professor and Mildred Van.Voorhis Jones Faculty Scholar College of Law Business, Economics and Law Group Institute of Genomic Biology University of Illinois; 4/30/10; “Judges, Courts and Economic Development: the Impact of Judicial Human Capital on the Efficiency and Accuracy of the Court System”; </w:t>
      </w:r>
      <w:hyperlink r:id="rId10" w:history="1">
        <w:r w:rsidRPr="00EE1559">
          <w:rPr>
            <w:rStyle w:val="Hyperlink"/>
          </w:rPr>
          <w:t>https://editorialexpress.com/cgi-bin/conference/download.cgi?db_name=ALEA2010&amp;paper_id=380</w:t>
        </w:r>
      </w:hyperlink>
      <w:r>
        <w:t>; accessed 9/7/21; TV]</w:t>
      </w:r>
    </w:p>
    <w:p w14:paraId="37685B40" w14:textId="77777777" w:rsidR="006F2508" w:rsidRPr="000819DE" w:rsidRDefault="006F2508" w:rsidP="006F2508">
      <w:pPr>
        <w:rPr>
          <w:sz w:val="16"/>
        </w:rPr>
      </w:pPr>
      <w:r w:rsidRPr="000819DE">
        <w:rPr>
          <w:sz w:val="16"/>
        </w:rPr>
        <w:t xml:space="preserve">While most economic scholarship analyzing the importance of the courts has focused on disputes over real property, </w:t>
      </w:r>
      <w:r w:rsidRPr="000819DE">
        <w:rPr>
          <w:rStyle w:val="StyleUnderline"/>
        </w:rPr>
        <w:t xml:space="preserve">the relationship between the court system and investment is no less strong for </w:t>
      </w:r>
      <w:r w:rsidRPr="000819DE">
        <w:rPr>
          <w:rStyle w:val="Emphasis"/>
        </w:rPr>
        <w:t>intellectual property</w:t>
      </w:r>
      <w:r w:rsidRPr="000819DE">
        <w:rPr>
          <w:rStyle w:val="StyleUnderline"/>
        </w:rPr>
        <w:t>.</w:t>
      </w:r>
      <w:r w:rsidRPr="000819DE">
        <w:rPr>
          <w:sz w:val="16"/>
        </w:rPr>
        <w:t xml:space="preserve"> And to a large extent, </w:t>
      </w:r>
      <w:r w:rsidRPr="00823E06">
        <w:rPr>
          <w:rStyle w:val="StyleUnderline"/>
          <w:highlight w:val="cyan"/>
        </w:rPr>
        <w:t xml:space="preserve">the relationship between the </w:t>
      </w:r>
      <w:r w:rsidRPr="00823E06">
        <w:rPr>
          <w:rStyle w:val="Emphasis"/>
          <w:highlight w:val="cyan"/>
        </w:rPr>
        <w:t>courts</w:t>
      </w:r>
      <w:r w:rsidRPr="00823E06">
        <w:rPr>
          <w:rStyle w:val="StyleUnderline"/>
          <w:highlight w:val="cyan"/>
        </w:rPr>
        <w:t xml:space="preserve"> and</w:t>
      </w:r>
      <w:r w:rsidRPr="000819DE">
        <w:rPr>
          <w:rStyle w:val="StyleUnderline"/>
        </w:rPr>
        <w:t xml:space="preserve"> the </w:t>
      </w:r>
      <w:r w:rsidRPr="00823E06">
        <w:rPr>
          <w:rStyle w:val="Emphasis"/>
          <w:highlight w:val="cyan"/>
        </w:rPr>
        <w:t>patent system</w:t>
      </w:r>
      <w:r w:rsidRPr="00823E06">
        <w:rPr>
          <w:rStyle w:val="StyleUnderline"/>
          <w:highlight w:val="cyan"/>
        </w:rPr>
        <w:t xml:space="preserve"> depends on</w:t>
      </w:r>
      <w:r w:rsidRPr="000819DE">
        <w:rPr>
          <w:rStyle w:val="StyleUnderline"/>
        </w:rPr>
        <w:t xml:space="preserve"> the quality of “</w:t>
      </w:r>
      <w:r w:rsidRPr="00823E06">
        <w:rPr>
          <w:rStyle w:val="Emphasis"/>
          <w:highlight w:val="cyan"/>
        </w:rPr>
        <w:t>judicial human capital.”</w:t>
      </w:r>
    </w:p>
    <w:p w14:paraId="398189C1" w14:textId="77777777" w:rsidR="006F2508" w:rsidRPr="000819DE" w:rsidRDefault="006F2508" w:rsidP="006F2508">
      <w:pPr>
        <w:rPr>
          <w:sz w:val="16"/>
        </w:rPr>
      </w:pPr>
      <w:r w:rsidRPr="000819DE">
        <w:rPr>
          <w:rStyle w:val="StyleUnderline"/>
        </w:rPr>
        <w:t>In the United States</w:t>
      </w:r>
      <w:r w:rsidRPr="000819DE">
        <w:rPr>
          <w:sz w:val="16"/>
        </w:rPr>
        <w:t xml:space="preserve">, as in many countries, </w:t>
      </w:r>
      <w:r w:rsidRPr="00823E06">
        <w:rPr>
          <w:rStyle w:val="StyleUnderline"/>
          <w:highlight w:val="cyan"/>
        </w:rPr>
        <w:t xml:space="preserve">the </w:t>
      </w:r>
      <w:r w:rsidRPr="00823E06">
        <w:rPr>
          <w:rStyle w:val="Emphasis"/>
          <w:highlight w:val="cyan"/>
        </w:rPr>
        <w:t>courts</w:t>
      </w:r>
      <w:r w:rsidRPr="00823E06">
        <w:rPr>
          <w:rStyle w:val="StyleUnderline"/>
          <w:highlight w:val="cyan"/>
        </w:rPr>
        <w:t xml:space="preserve"> are </w:t>
      </w:r>
      <w:r w:rsidRPr="00D84FBC">
        <w:rPr>
          <w:rStyle w:val="StyleUnderline"/>
        </w:rPr>
        <w:t xml:space="preserve">a </w:t>
      </w:r>
      <w:r w:rsidRPr="00D84FBC">
        <w:rPr>
          <w:rStyle w:val="Emphasis"/>
        </w:rPr>
        <w:t xml:space="preserve">crucial </w:t>
      </w:r>
      <w:r w:rsidRPr="00823E06">
        <w:rPr>
          <w:rStyle w:val="Emphasis"/>
          <w:highlight w:val="cyan"/>
        </w:rPr>
        <w:t>part</w:t>
      </w:r>
      <w:r w:rsidRPr="000819DE">
        <w:rPr>
          <w:rStyle w:val="StyleUnderline"/>
        </w:rPr>
        <w:t xml:space="preserve"> of the </w:t>
      </w:r>
      <w:r w:rsidRPr="000819DE">
        <w:rPr>
          <w:rStyle w:val="Emphasis"/>
        </w:rPr>
        <w:t>patent system to</w:t>
      </w:r>
      <w:r w:rsidRPr="000819DE">
        <w:rPr>
          <w:rStyle w:val="StyleUnderline"/>
        </w:rPr>
        <w:t xml:space="preserve"> the extent that the patent system is can be termed a </w:t>
      </w:r>
      <w:r w:rsidRPr="000819DE">
        <w:rPr>
          <w:rStyle w:val="Emphasis"/>
        </w:rPr>
        <w:t>two-stage process</w:t>
      </w:r>
      <w:r w:rsidRPr="000819DE">
        <w:rPr>
          <w:rStyle w:val="StyleUnderline"/>
        </w:rPr>
        <w:t>. In the first stage, the U.S. Patent and Trademark Office grants property rights to inventors</w:t>
      </w:r>
      <w:r w:rsidRPr="000819DE">
        <w:rPr>
          <w:sz w:val="16"/>
        </w:rPr>
        <w:t xml:space="preserve">. In the second stage, </w:t>
      </w:r>
      <w:r w:rsidRPr="00823E06">
        <w:rPr>
          <w:rStyle w:val="StyleUnderline"/>
          <w:highlight w:val="cyan"/>
        </w:rPr>
        <w:t>inventors</w:t>
      </w:r>
      <w:r w:rsidRPr="000819DE">
        <w:rPr>
          <w:rStyle w:val="StyleUnderline"/>
        </w:rPr>
        <w:t xml:space="preserve"> can </w:t>
      </w:r>
      <w:r w:rsidRPr="00823E06">
        <w:rPr>
          <w:rStyle w:val="StyleUnderline"/>
          <w:highlight w:val="cyan"/>
        </w:rPr>
        <w:t>protect</w:t>
      </w:r>
      <w:r w:rsidRPr="000819DE">
        <w:rPr>
          <w:rStyle w:val="StyleUnderline"/>
        </w:rPr>
        <w:t xml:space="preserve"> those </w:t>
      </w:r>
      <w:r w:rsidRPr="00823E06">
        <w:rPr>
          <w:rStyle w:val="StyleUnderline"/>
          <w:highlight w:val="cyan"/>
        </w:rPr>
        <w:t xml:space="preserve">rights through </w:t>
      </w:r>
      <w:r w:rsidRPr="00D84FBC">
        <w:rPr>
          <w:rStyle w:val="Emphasis"/>
        </w:rPr>
        <w:t xml:space="preserve">patent </w:t>
      </w:r>
      <w:r w:rsidRPr="00823E06">
        <w:rPr>
          <w:rStyle w:val="Emphasis"/>
          <w:highlight w:val="cyan"/>
        </w:rPr>
        <w:t>infringement suits</w:t>
      </w:r>
      <w:r w:rsidRPr="000819DE">
        <w:rPr>
          <w:rStyle w:val="Emphasis"/>
        </w:rPr>
        <w:t xml:space="preserve"> in the courts</w:t>
      </w:r>
      <w:r w:rsidRPr="000819DE">
        <w:rPr>
          <w:rStyle w:val="StyleUnderline"/>
        </w:rPr>
        <w:t xml:space="preserve"> and alleged infringers have the right to challenge improvidently granted patents and have them declared invalid.</w:t>
      </w:r>
      <w:r w:rsidRPr="000819DE">
        <w:rPr>
          <w:sz w:val="16"/>
        </w:rPr>
        <w:t xml:space="preserve"> As a consequence, </w:t>
      </w:r>
      <w:r w:rsidRPr="000819DE">
        <w:rPr>
          <w:rStyle w:val="StyleUnderline"/>
        </w:rPr>
        <w:t>some authors have referred to patent rights as being “</w:t>
      </w:r>
      <w:r w:rsidRPr="000819DE">
        <w:rPr>
          <w:rStyle w:val="Emphasis"/>
        </w:rPr>
        <w:t>probabilistic</w:t>
      </w:r>
      <w:r w:rsidRPr="000819DE">
        <w:rPr>
          <w:rStyle w:val="StyleUnderline"/>
        </w:rPr>
        <w:t xml:space="preserve">,” depending not only on whether the innovation embodied in the patent has commercial value, but also on the refinement of that patent property right </w:t>
      </w:r>
      <w:r w:rsidRPr="000819DE">
        <w:rPr>
          <w:rStyle w:val="Emphasis"/>
        </w:rPr>
        <w:t>after litigation</w:t>
      </w:r>
      <w:r w:rsidRPr="000819DE">
        <w:rPr>
          <w:sz w:val="16"/>
        </w:rPr>
        <w:t>.15</w:t>
      </w:r>
    </w:p>
    <w:p w14:paraId="398E9358" w14:textId="77777777" w:rsidR="006F2508" w:rsidRPr="000819DE" w:rsidRDefault="006F2508" w:rsidP="006F2508">
      <w:pPr>
        <w:rPr>
          <w:rStyle w:val="StyleUnderline"/>
        </w:rPr>
      </w:pPr>
      <w:r w:rsidRPr="000819DE">
        <w:rPr>
          <w:sz w:val="16"/>
        </w:rPr>
        <w:t xml:space="preserve">Just as with real property, the </w:t>
      </w:r>
      <w:r w:rsidRPr="000819DE">
        <w:rPr>
          <w:rStyle w:val="Emphasis"/>
        </w:rPr>
        <w:t>management of the court system</w:t>
      </w:r>
      <w:r w:rsidRPr="000819DE">
        <w:rPr>
          <w:rStyle w:val="StyleUnderline"/>
        </w:rPr>
        <w:t xml:space="preserve"> has an impact on both patenting behavior and on investment in research and development. </w:t>
      </w:r>
      <w:r w:rsidRPr="00823E06">
        <w:rPr>
          <w:rStyle w:val="StyleUnderline"/>
          <w:highlight w:val="cyan"/>
        </w:rPr>
        <w:t>While the majority</w:t>
      </w:r>
      <w:r w:rsidRPr="000819DE">
        <w:rPr>
          <w:rStyle w:val="StyleUnderline"/>
        </w:rPr>
        <w:t xml:space="preserve"> of all patents </w:t>
      </w:r>
      <w:r w:rsidRPr="00823E06">
        <w:rPr>
          <w:rStyle w:val="StyleUnderline"/>
          <w:highlight w:val="cyan"/>
        </w:rPr>
        <w:t>are not litigated, those that are</w:t>
      </w:r>
      <w:r w:rsidRPr="000819DE">
        <w:rPr>
          <w:rStyle w:val="StyleUnderline"/>
        </w:rPr>
        <w:t xml:space="preserve"> disputed in the courts </w:t>
      </w:r>
      <w:r w:rsidRPr="00823E06">
        <w:rPr>
          <w:rStyle w:val="StyleUnderline"/>
          <w:highlight w:val="cyan"/>
        </w:rPr>
        <w:t>are</w:t>
      </w:r>
      <w:r w:rsidRPr="000819DE">
        <w:rPr>
          <w:rStyle w:val="StyleUnderline"/>
        </w:rPr>
        <w:t xml:space="preserve"> </w:t>
      </w:r>
      <w:r w:rsidRPr="000819DE">
        <w:rPr>
          <w:rStyle w:val="Emphasis"/>
        </w:rPr>
        <w:t xml:space="preserve">among </w:t>
      </w:r>
      <w:r w:rsidRPr="00823E06">
        <w:rPr>
          <w:rStyle w:val="Emphasis"/>
          <w:highlight w:val="cyan"/>
        </w:rPr>
        <w:t>the most valuable</w:t>
      </w:r>
      <w:r w:rsidRPr="000819DE">
        <w:rPr>
          <w:sz w:val="16"/>
        </w:rPr>
        <w:t xml:space="preserve">.16 </w:t>
      </w:r>
      <w:r w:rsidRPr="000819DE">
        <w:rPr>
          <w:rStyle w:val="StyleUnderline"/>
        </w:rPr>
        <w:t>The rules governing the court system may</w:t>
      </w:r>
      <w:r w:rsidRPr="000819DE">
        <w:rPr>
          <w:sz w:val="16"/>
        </w:rPr>
        <w:t xml:space="preserve"> even </w:t>
      </w:r>
      <w:r w:rsidRPr="000819DE">
        <w:rPr>
          <w:rStyle w:val="StyleUnderline"/>
        </w:rPr>
        <w:t>“</w:t>
      </w:r>
      <w:r w:rsidRPr="000819DE">
        <w:rPr>
          <w:rStyle w:val="Emphasis"/>
        </w:rPr>
        <w:t>feed back” into patenting behavior</w:t>
      </w:r>
      <w:r w:rsidRPr="000819DE">
        <w:rPr>
          <w:rStyle w:val="StyleUnderline"/>
        </w:rPr>
        <w:t>; some authors have found evidence that the increasingly “patent friendly” rules</w:t>
      </w:r>
      <w:r w:rsidRPr="000819DE">
        <w:rPr>
          <w:sz w:val="16"/>
        </w:rPr>
        <w:t xml:space="preserve">17 </w:t>
      </w:r>
      <w:r w:rsidRPr="000819DE">
        <w:rPr>
          <w:rStyle w:val="StyleUnderline"/>
        </w:rPr>
        <w:t xml:space="preserve">adopted by the courts are a major factor in the </w:t>
      </w:r>
      <w:r w:rsidRPr="000819DE">
        <w:rPr>
          <w:rStyle w:val="Emphasis"/>
        </w:rPr>
        <w:t>surge in patenting</w:t>
      </w:r>
      <w:r w:rsidRPr="000819DE">
        <w:rPr>
          <w:rStyle w:val="StyleUnderline"/>
        </w:rPr>
        <w:t xml:space="preserve"> since the 1980s</w:t>
      </w:r>
      <w:r w:rsidRPr="000819DE">
        <w:rPr>
          <w:sz w:val="16"/>
        </w:rPr>
        <w:t xml:space="preserve">.18 Moreover, the ability to define the “probabilistic” property rights is an important element in determining whether patents fulfill their purpose of promoting innovation.19 Finally, </w:t>
      </w:r>
      <w:r w:rsidRPr="000819DE">
        <w:rPr>
          <w:rStyle w:val="StyleUnderline"/>
        </w:rPr>
        <w:t xml:space="preserve">the </w:t>
      </w:r>
      <w:r w:rsidRPr="00823E06">
        <w:rPr>
          <w:rStyle w:val="StyleUnderline"/>
          <w:highlight w:val="cyan"/>
        </w:rPr>
        <w:t>costs</w:t>
      </w:r>
      <w:r w:rsidRPr="000819DE">
        <w:rPr>
          <w:rStyle w:val="StyleUnderline"/>
        </w:rPr>
        <w:t xml:space="preserve"> associated with the patent systems </w:t>
      </w:r>
      <w:r w:rsidRPr="00823E06">
        <w:rPr>
          <w:rStyle w:val="StyleUnderline"/>
          <w:highlight w:val="cyan"/>
        </w:rPr>
        <w:t xml:space="preserve">can be reduced by an </w:t>
      </w:r>
      <w:r w:rsidRPr="00823E06">
        <w:rPr>
          <w:rStyle w:val="Emphasis"/>
          <w:highlight w:val="cyan"/>
        </w:rPr>
        <w:t>efficient court system</w:t>
      </w:r>
      <w:r w:rsidRPr="00823E06">
        <w:rPr>
          <w:rStyle w:val="StyleUnderline"/>
          <w:highlight w:val="cyan"/>
        </w:rPr>
        <w:t>; firms</w:t>
      </w:r>
      <w:r w:rsidRPr="000819DE">
        <w:rPr>
          <w:rStyle w:val="StyleUnderline"/>
        </w:rPr>
        <w:t xml:space="preserve"> may </w:t>
      </w:r>
      <w:r w:rsidRPr="00823E06">
        <w:rPr>
          <w:rStyle w:val="Emphasis"/>
          <w:highlight w:val="cyan"/>
        </w:rPr>
        <w:t>hesitate to invest</w:t>
      </w:r>
      <w:r w:rsidRPr="00823E06">
        <w:rPr>
          <w:rStyle w:val="StyleUnderline"/>
          <w:highlight w:val="cyan"/>
        </w:rPr>
        <w:t xml:space="preserve"> in </w:t>
      </w:r>
      <w:r w:rsidRPr="00823E06">
        <w:rPr>
          <w:rStyle w:val="Emphasis"/>
          <w:highlight w:val="cyan"/>
        </w:rPr>
        <w:t>new</w:t>
      </w:r>
      <w:r w:rsidRPr="000819DE">
        <w:rPr>
          <w:rStyle w:val="Emphasis"/>
        </w:rPr>
        <w:t xml:space="preserve"> products</w:t>
      </w:r>
      <w:r w:rsidRPr="000819DE">
        <w:rPr>
          <w:rStyle w:val="StyleUnderline"/>
        </w:rPr>
        <w:t xml:space="preserve"> and </w:t>
      </w:r>
      <w:r w:rsidRPr="00823E06">
        <w:rPr>
          <w:rStyle w:val="Emphasis"/>
          <w:highlight w:val="cyan"/>
        </w:rPr>
        <w:t>technologies</w:t>
      </w:r>
      <w:r w:rsidRPr="000819DE">
        <w:rPr>
          <w:rStyle w:val="StyleUnderline"/>
        </w:rPr>
        <w:t xml:space="preserve"> which may infringe on existing patents, </w:t>
      </w:r>
      <w:r w:rsidRPr="00823E06">
        <w:rPr>
          <w:rStyle w:val="StyleUnderline"/>
          <w:highlight w:val="cyan"/>
        </w:rPr>
        <w:t xml:space="preserve">so </w:t>
      </w:r>
      <w:r w:rsidRPr="00D84FBC">
        <w:rPr>
          <w:rStyle w:val="StyleUnderline"/>
        </w:rPr>
        <w:t xml:space="preserve">any </w:t>
      </w:r>
      <w:r w:rsidRPr="00823E06">
        <w:rPr>
          <w:rStyle w:val="StyleUnderline"/>
          <w:highlight w:val="cyan"/>
        </w:rPr>
        <w:t>additional delay</w:t>
      </w:r>
      <w:r w:rsidRPr="000819DE">
        <w:rPr>
          <w:rStyle w:val="StyleUnderline"/>
        </w:rPr>
        <w:t xml:space="preserve"> or cost in clarifying existent rights may </w:t>
      </w:r>
      <w:r w:rsidRPr="00823E06">
        <w:rPr>
          <w:rStyle w:val="Emphasis"/>
          <w:highlight w:val="cyan"/>
        </w:rPr>
        <w:t>slow</w:t>
      </w:r>
      <w:r w:rsidRPr="000819DE">
        <w:rPr>
          <w:rStyle w:val="Emphasis"/>
        </w:rPr>
        <w:t xml:space="preserve"> the process of </w:t>
      </w:r>
      <w:r w:rsidRPr="00823E06">
        <w:rPr>
          <w:rStyle w:val="Emphasis"/>
          <w:highlight w:val="cyan"/>
        </w:rPr>
        <w:t>innovation</w:t>
      </w:r>
      <w:r w:rsidRPr="00823E06">
        <w:rPr>
          <w:rStyle w:val="StyleUnderline"/>
          <w:highlight w:val="cyan"/>
        </w:rPr>
        <w:t xml:space="preserve">. The </w:t>
      </w:r>
      <w:r w:rsidRPr="00823E06">
        <w:rPr>
          <w:rStyle w:val="Emphasis"/>
          <w:highlight w:val="cyan"/>
        </w:rPr>
        <w:t>more quickly</w:t>
      </w:r>
      <w:r w:rsidRPr="00823E06">
        <w:rPr>
          <w:rStyle w:val="StyleUnderline"/>
          <w:highlight w:val="cyan"/>
        </w:rPr>
        <w:t xml:space="preserve"> and </w:t>
      </w:r>
      <w:r w:rsidRPr="00823E06">
        <w:rPr>
          <w:rStyle w:val="Emphasis"/>
          <w:highlight w:val="cyan"/>
        </w:rPr>
        <w:t>cheaply</w:t>
      </w:r>
      <w:r w:rsidRPr="000819DE">
        <w:rPr>
          <w:rStyle w:val="StyleUnderline"/>
        </w:rPr>
        <w:t xml:space="preserve"> these </w:t>
      </w:r>
      <w:r w:rsidRPr="00823E06">
        <w:rPr>
          <w:rStyle w:val="StyleUnderline"/>
          <w:highlight w:val="cyan"/>
        </w:rPr>
        <w:t xml:space="preserve">rights are defined, the </w:t>
      </w:r>
      <w:r w:rsidRPr="00823E06">
        <w:rPr>
          <w:rStyle w:val="Emphasis"/>
          <w:highlight w:val="cyan"/>
        </w:rPr>
        <w:t>more beneficial</w:t>
      </w:r>
      <w:r w:rsidRPr="00823E06">
        <w:rPr>
          <w:rStyle w:val="StyleUnderline"/>
          <w:highlight w:val="cyan"/>
        </w:rPr>
        <w:t xml:space="preserve"> the patent system</w:t>
      </w:r>
      <w:r w:rsidRPr="000819DE">
        <w:rPr>
          <w:rStyle w:val="StyleUnderline"/>
        </w:rPr>
        <w:t xml:space="preserve"> will be in promoting and not inhibiting innovation and investment.</w:t>
      </w:r>
    </w:p>
    <w:p w14:paraId="2DB775D4" w14:textId="77777777" w:rsidR="006F2508" w:rsidRPr="000819DE" w:rsidRDefault="006F2508" w:rsidP="006F2508">
      <w:pPr>
        <w:rPr>
          <w:sz w:val="16"/>
        </w:rPr>
      </w:pPr>
      <w:r w:rsidRPr="000819DE">
        <w:rPr>
          <w:sz w:val="16"/>
        </w:rPr>
        <w:t xml:space="preserve">However, </w:t>
      </w:r>
      <w:r w:rsidRPr="000819DE">
        <w:rPr>
          <w:rStyle w:val="StyleUnderline"/>
        </w:rPr>
        <w:t xml:space="preserve">in the United States this second phase in the patent system is managed by a </w:t>
      </w:r>
      <w:r w:rsidRPr="00823E06">
        <w:rPr>
          <w:rStyle w:val="Emphasis"/>
          <w:highlight w:val="cyan"/>
        </w:rPr>
        <w:t>District Court system</w:t>
      </w:r>
      <w:r w:rsidRPr="000819DE">
        <w:rPr>
          <w:rStyle w:val="StyleUnderline"/>
        </w:rPr>
        <w:t xml:space="preserve"> in which judges with a general legal background </w:t>
      </w:r>
      <w:r w:rsidRPr="00823E06">
        <w:rPr>
          <w:rStyle w:val="StyleUnderline"/>
          <w:highlight w:val="cyan"/>
        </w:rPr>
        <w:t>preside over</w:t>
      </w:r>
      <w:r w:rsidRPr="00EF3C92">
        <w:rPr>
          <w:rStyle w:val="StyleUnderline"/>
        </w:rPr>
        <w:t xml:space="preserve"> cases</w:t>
      </w:r>
      <w:r w:rsidRPr="000819DE">
        <w:rPr>
          <w:rStyle w:val="StyleUnderline"/>
        </w:rPr>
        <w:t xml:space="preserve"> ranging from drug trials to </w:t>
      </w:r>
      <w:r w:rsidRPr="00823E06">
        <w:rPr>
          <w:rStyle w:val="Emphasis"/>
          <w:highlight w:val="cyan"/>
        </w:rPr>
        <w:t>anti-trust actions</w:t>
      </w:r>
      <w:r w:rsidRPr="000819DE">
        <w:rPr>
          <w:sz w:val="16"/>
        </w:rPr>
        <w:t xml:space="preserve">. Under such circumstances, </w:t>
      </w:r>
      <w:r w:rsidRPr="000819DE">
        <w:rPr>
          <w:rStyle w:val="StyleUnderline"/>
        </w:rPr>
        <w:t>patent infringement suites</w:t>
      </w:r>
      <w:r w:rsidRPr="000819DE">
        <w:rPr>
          <w:sz w:val="16"/>
        </w:rPr>
        <w:t xml:space="preserve"> can </w:t>
      </w:r>
      <w:r w:rsidRPr="000819DE">
        <w:rPr>
          <w:rStyle w:val="StyleUnderline"/>
        </w:rPr>
        <w:t xml:space="preserve">pose particular challenges. </w:t>
      </w:r>
      <w:r w:rsidRPr="00823E06">
        <w:rPr>
          <w:rStyle w:val="StyleUnderline"/>
          <w:highlight w:val="cyan"/>
        </w:rPr>
        <w:t>Patent litigation</w:t>
      </w:r>
      <w:r w:rsidRPr="000819DE">
        <w:rPr>
          <w:rStyle w:val="StyleUnderline"/>
        </w:rPr>
        <w:t xml:space="preserve"> is officially classified by the U.S. Administrative Office of the District Courts as one of several types of “</w:t>
      </w:r>
      <w:r w:rsidRPr="000819DE">
        <w:rPr>
          <w:rStyle w:val="Emphasis"/>
        </w:rPr>
        <w:t>complex litigation</w:t>
      </w:r>
      <w:r w:rsidRPr="000819DE">
        <w:rPr>
          <w:rStyle w:val="StyleUnderline"/>
        </w:rPr>
        <w:t xml:space="preserve">” which </w:t>
      </w:r>
      <w:r w:rsidRPr="00823E06">
        <w:rPr>
          <w:rStyle w:val="StyleUnderline"/>
          <w:highlight w:val="cyan"/>
        </w:rPr>
        <w:t xml:space="preserve">place </w:t>
      </w:r>
      <w:r w:rsidRPr="00823E06">
        <w:rPr>
          <w:rStyle w:val="Emphasis"/>
          <w:highlight w:val="cyan"/>
        </w:rPr>
        <w:t>special burdens</w:t>
      </w:r>
      <w:r w:rsidRPr="00823E06">
        <w:rPr>
          <w:rStyle w:val="StyleUnderline"/>
          <w:highlight w:val="cyan"/>
        </w:rPr>
        <w:t xml:space="preserve"> on judges</w:t>
      </w:r>
      <w:r w:rsidRPr="000819DE">
        <w:rPr>
          <w:rStyle w:val="StyleUnderline"/>
        </w:rPr>
        <w:t xml:space="preserve"> </w:t>
      </w:r>
      <w:r w:rsidRPr="000819DE">
        <w:rPr>
          <w:rStyle w:val="StyleUnderline"/>
        </w:rPr>
        <w:lastRenderedPageBreak/>
        <w:t>and other court personnel</w:t>
      </w:r>
      <w:r w:rsidRPr="000819DE">
        <w:rPr>
          <w:sz w:val="16"/>
        </w:rPr>
        <w:t xml:space="preserve">. Not only are technical issues involved, but there are also procedures and rules that are unique to patent law. For example, since the “Markman” ruling of 1995 on “claim construction,” </w:t>
      </w:r>
      <w:r w:rsidRPr="000819DE">
        <w:rPr>
          <w:rStyle w:val="StyleUnderline"/>
        </w:rPr>
        <w:t>judges in patent cases have been required to examine the claims stated in the patent document</w:t>
      </w:r>
      <w:r w:rsidRPr="000819DE">
        <w:rPr>
          <w:sz w:val="16"/>
        </w:rPr>
        <w:t xml:space="preserve">, thereby defining the boundaries of the technology.20 </w:t>
      </w:r>
      <w:r w:rsidRPr="000819DE">
        <w:rPr>
          <w:rStyle w:val="StyleUnderline"/>
        </w:rPr>
        <w:t xml:space="preserve">This procedure is a potentially </w:t>
      </w:r>
      <w:r w:rsidRPr="000819DE">
        <w:rPr>
          <w:rStyle w:val="Emphasis"/>
        </w:rPr>
        <w:t>lengthy process</w:t>
      </w:r>
      <w:r w:rsidRPr="000819DE">
        <w:rPr>
          <w:sz w:val="16"/>
        </w:rPr>
        <w:t xml:space="preserve"> involving briefs from the plaintiff and defendant, expert opinions and a special claims construction hearing. </w:t>
      </w:r>
      <w:r w:rsidRPr="000819DE">
        <w:rPr>
          <w:rStyle w:val="StyleUnderline"/>
        </w:rPr>
        <w:t xml:space="preserve">Such procedures can </w:t>
      </w:r>
      <w:r w:rsidRPr="000819DE">
        <w:rPr>
          <w:rStyle w:val="Emphasis"/>
        </w:rPr>
        <w:t>create difficulties for judges</w:t>
      </w:r>
      <w:r w:rsidRPr="000819DE">
        <w:rPr>
          <w:rStyle w:val="StyleUnderline"/>
        </w:rPr>
        <w:t xml:space="preserve"> who are not familiar with the </w:t>
      </w:r>
      <w:r w:rsidRPr="000819DE">
        <w:rPr>
          <w:rStyle w:val="Emphasis"/>
        </w:rPr>
        <w:t>intricacies of patent law</w:t>
      </w:r>
      <w:r w:rsidRPr="000819DE">
        <w:rPr>
          <w:rStyle w:val="StyleUnderline"/>
        </w:rPr>
        <w:t>. And there is evidence suggesting dissatisfaction with the performance of district courts in patent cases at the District level. Approximately 10% of judgments in other areas of the law are appealed, whereas 50% of the judgments in patent cases are appealed</w:t>
      </w:r>
      <w:r w:rsidRPr="000819DE">
        <w:rPr>
          <w:sz w:val="16"/>
        </w:rPr>
        <w:t xml:space="preserve">.21 As a consequence, </w:t>
      </w:r>
      <w:r w:rsidRPr="00823E06">
        <w:rPr>
          <w:rStyle w:val="Emphasis"/>
          <w:highlight w:val="cyan"/>
        </w:rPr>
        <w:t>intellectual property disputes</w:t>
      </w:r>
      <w:r w:rsidRPr="00823E06">
        <w:rPr>
          <w:rStyle w:val="StyleUnderline"/>
          <w:highlight w:val="cyan"/>
        </w:rPr>
        <w:t xml:space="preserve"> are included</w:t>
      </w:r>
      <w:r w:rsidRPr="000819DE">
        <w:rPr>
          <w:rStyle w:val="StyleUnderline"/>
        </w:rPr>
        <w:t xml:space="preserve"> as one of the topical areas warranting a special section in the Federal Judicial Center (</w:t>
      </w:r>
      <w:r w:rsidRPr="000819DE">
        <w:rPr>
          <w:sz w:val="16"/>
        </w:rPr>
        <w:t xml:space="preserve">FJC)22 Manual for Complex Litigation (2004), </w:t>
      </w:r>
      <w:r w:rsidRPr="00823E06">
        <w:rPr>
          <w:rStyle w:val="StyleUnderline"/>
          <w:highlight w:val="cyan"/>
        </w:rPr>
        <w:t xml:space="preserve">along with </w:t>
      </w:r>
      <w:r w:rsidRPr="00823E06">
        <w:rPr>
          <w:rStyle w:val="Emphasis"/>
          <w:highlight w:val="cyan"/>
        </w:rPr>
        <w:t>anti-trust cases</w:t>
      </w:r>
      <w:r w:rsidRPr="00823E06">
        <w:rPr>
          <w:sz w:val="16"/>
          <w:highlight w:val="cyan"/>
        </w:rPr>
        <w:t>,</w:t>
      </w:r>
      <w:r w:rsidRPr="000819DE">
        <w:rPr>
          <w:sz w:val="16"/>
        </w:rPr>
        <w:t xml:space="preserve"> securities cases, employment discrimination, CERCLA (Superfund) and civil RICO. </w:t>
      </w:r>
      <w:r w:rsidRPr="000819DE">
        <w:rPr>
          <w:rStyle w:val="StyleUnderline"/>
        </w:rPr>
        <w:t>Moreover, in the FJC’s 2003-04 study of the amount of work required for District Court cases, while an “average” case is assigned a weight of 1, patent cases received a weight of 4.72.</w:t>
      </w:r>
      <w:r w:rsidRPr="000819DE">
        <w:rPr>
          <w:sz w:val="16"/>
        </w:rPr>
        <w:t xml:space="preserve"> Only environmental cases (4.79) and death penalty cases (12.89) received higher weights.23 Thus, lack of familiarity with patent law can be a barrier to efficient resolution of patent disputes, and has led to observations like the following24:</w:t>
      </w:r>
    </w:p>
    <w:p w14:paraId="72301E34" w14:textId="77777777" w:rsidR="006F2508" w:rsidRDefault="006F2508" w:rsidP="006F2508">
      <w:pPr>
        <w:pStyle w:val="Heading4"/>
      </w:pPr>
      <w:r>
        <w:t xml:space="preserve">Undermines </w:t>
      </w:r>
      <w:r w:rsidRPr="00915C69">
        <w:rPr>
          <w:u w:val="single"/>
        </w:rPr>
        <w:t>biotech innovation</w:t>
      </w:r>
      <w:r>
        <w:t>.</w:t>
      </w:r>
    </w:p>
    <w:p w14:paraId="3B03A914" w14:textId="77777777" w:rsidR="006F2508" w:rsidRPr="00915C69" w:rsidRDefault="006F2508" w:rsidP="006F2508">
      <w:r w:rsidRPr="00915C69">
        <w:rPr>
          <w:rStyle w:val="Style13ptBold"/>
        </w:rPr>
        <w:t>Gregory ’18</w:t>
      </w:r>
      <w:r>
        <w:t xml:space="preserve"> [Adam; </w:t>
      </w:r>
      <w:r w:rsidRPr="00915C69">
        <w:t>Associate Patent Attorney at Mewburn Ellis LL</w:t>
      </w:r>
      <w:r>
        <w:t>P; 11/26/18; “</w:t>
      </w:r>
      <w:r w:rsidRPr="00915C69">
        <w:t>The Importance Of Patents To Biotech Start-Ups</w:t>
      </w:r>
      <w:r>
        <w:t xml:space="preserve">”; </w:t>
      </w:r>
      <w:hyperlink r:id="rId11" w:history="1">
        <w:r w:rsidRPr="00EE1559">
          <w:rPr>
            <w:rStyle w:val="Hyperlink"/>
          </w:rPr>
          <w:t>https://www.biotechconnection-sg.org/the-importance-of-patents-to-biotech-start-ups/</w:t>
        </w:r>
      </w:hyperlink>
      <w:r>
        <w:t>; Biotech Connection; accessed 9/7/21; TV]</w:t>
      </w:r>
    </w:p>
    <w:p w14:paraId="167A253B" w14:textId="77777777" w:rsidR="006F2508" w:rsidRPr="00541913" w:rsidRDefault="006F2508" w:rsidP="006F2508">
      <w:pPr>
        <w:rPr>
          <w:sz w:val="16"/>
        </w:rPr>
      </w:pPr>
      <w:r w:rsidRPr="00823E06">
        <w:rPr>
          <w:rStyle w:val="Emphasis"/>
          <w:highlight w:val="cyan"/>
        </w:rPr>
        <w:t>Early-stage biotech companies</w:t>
      </w:r>
      <w:r w:rsidRPr="00823E06">
        <w:rPr>
          <w:rStyle w:val="StyleUnderline"/>
          <w:highlight w:val="cyan"/>
        </w:rPr>
        <w:t xml:space="preserve"> </w:t>
      </w:r>
      <w:r w:rsidRPr="00B7794E">
        <w:rPr>
          <w:rStyle w:val="StyleUnderline"/>
        </w:rPr>
        <w:t>are</w:t>
      </w:r>
      <w:r w:rsidRPr="00B7794E">
        <w:rPr>
          <w:sz w:val="16"/>
        </w:rPr>
        <w:t xml:space="preserve"> often </w:t>
      </w:r>
      <w:r w:rsidRPr="00B7794E">
        <w:rPr>
          <w:rStyle w:val="StyleUnderline"/>
        </w:rPr>
        <w:t xml:space="preserve">founded based on the exciting results of pre-clinical research relating to a </w:t>
      </w:r>
      <w:r w:rsidRPr="00B7794E">
        <w:rPr>
          <w:rStyle w:val="Emphasis"/>
        </w:rPr>
        <w:t>new product</w:t>
      </w:r>
      <w:r w:rsidRPr="00B7794E">
        <w:rPr>
          <w:rStyle w:val="StyleUnderline"/>
        </w:rPr>
        <w:t xml:space="preserve"> or </w:t>
      </w:r>
      <w:r w:rsidRPr="00B7794E">
        <w:rPr>
          <w:rStyle w:val="Emphasis"/>
        </w:rPr>
        <w:t>treatment</w:t>
      </w:r>
      <w:r w:rsidRPr="00B7794E">
        <w:rPr>
          <w:rStyle w:val="StyleUnderline"/>
        </w:rPr>
        <w:t xml:space="preserve">.  However, due to </w:t>
      </w:r>
      <w:r w:rsidRPr="00B7794E">
        <w:rPr>
          <w:sz w:val="16"/>
        </w:rPr>
        <w:t xml:space="preserve">the need for </w:t>
      </w:r>
      <w:r w:rsidRPr="00B7794E">
        <w:rPr>
          <w:rStyle w:val="Emphasis"/>
        </w:rPr>
        <w:t>refinement/development</w:t>
      </w:r>
      <w:r w:rsidRPr="00B7794E">
        <w:rPr>
          <w:rStyle w:val="StyleUnderline"/>
        </w:rPr>
        <w:t xml:space="preserve">, as well as the </w:t>
      </w:r>
      <w:r w:rsidRPr="00B7794E">
        <w:rPr>
          <w:sz w:val="16"/>
        </w:rPr>
        <w:t xml:space="preserve">extensive </w:t>
      </w:r>
      <w:r w:rsidRPr="00B7794E">
        <w:rPr>
          <w:rStyle w:val="StyleUnderline"/>
        </w:rPr>
        <w:t>work required to demonstrate safety and efficacy</w:t>
      </w:r>
      <w:r w:rsidRPr="00B7794E">
        <w:rPr>
          <w:sz w:val="16"/>
        </w:rPr>
        <w:t xml:space="preserve"> in order </w:t>
      </w:r>
      <w:r w:rsidRPr="00B7794E">
        <w:rPr>
          <w:rStyle w:val="StyleUnderline"/>
        </w:rPr>
        <w:t xml:space="preserve">to obtain </w:t>
      </w:r>
      <w:r w:rsidRPr="00B7794E">
        <w:rPr>
          <w:rStyle w:val="Emphasis"/>
        </w:rPr>
        <w:t>regulatory approval</w:t>
      </w:r>
      <w:r w:rsidRPr="00B7794E">
        <w:rPr>
          <w:sz w:val="16"/>
        </w:rPr>
        <w:t xml:space="preserve">, early-stage </w:t>
      </w:r>
      <w:r w:rsidRPr="00B7794E">
        <w:rPr>
          <w:rStyle w:val="StyleUnderline"/>
        </w:rPr>
        <w:t xml:space="preserve">biotech companies </w:t>
      </w:r>
      <w:r w:rsidRPr="00823E06">
        <w:rPr>
          <w:rStyle w:val="StyleUnderline"/>
          <w:highlight w:val="cyan"/>
        </w:rPr>
        <w:t>are</w:t>
      </w:r>
      <w:r w:rsidRPr="00541913">
        <w:rPr>
          <w:rStyle w:val="StyleUnderline"/>
        </w:rPr>
        <w:t xml:space="preserve"> often </w:t>
      </w:r>
      <w:r w:rsidRPr="00823E06">
        <w:rPr>
          <w:rStyle w:val="StyleUnderline"/>
          <w:highlight w:val="cyan"/>
        </w:rPr>
        <w:t>a long way away</w:t>
      </w:r>
      <w:r w:rsidRPr="00541913">
        <w:rPr>
          <w:rStyle w:val="StyleUnderline"/>
        </w:rPr>
        <w:t xml:space="preserve"> from bringing a new drug or therapy to market</w:t>
      </w:r>
      <w:r w:rsidRPr="00541913">
        <w:rPr>
          <w:sz w:val="16"/>
        </w:rPr>
        <w:t>.</w:t>
      </w:r>
    </w:p>
    <w:p w14:paraId="66F30E6A" w14:textId="77777777" w:rsidR="006F2508" w:rsidRPr="00541913" w:rsidRDefault="006F2508" w:rsidP="006F2508">
      <w:pPr>
        <w:rPr>
          <w:sz w:val="16"/>
        </w:rPr>
      </w:pPr>
      <w:r w:rsidRPr="00541913">
        <w:rPr>
          <w:sz w:val="16"/>
        </w:rPr>
        <w:t xml:space="preserve">Unlike in many industries where a new company will have a product/service that can be readily commercialised to generate revenue, </w:t>
      </w:r>
      <w:r w:rsidRPr="00541913">
        <w:rPr>
          <w:rStyle w:val="StyleUnderline"/>
        </w:rPr>
        <w:t xml:space="preserve">early stage biotech companies often find that they have a concept for a new product/treatment that could ultimately </w:t>
      </w:r>
      <w:r w:rsidRPr="00541913">
        <w:rPr>
          <w:rStyle w:val="Emphasis"/>
        </w:rPr>
        <w:t>generate billions</w:t>
      </w:r>
      <w:r w:rsidRPr="00541913">
        <w:rPr>
          <w:rStyle w:val="StyleUnderline"/>
        </w:rPr>
        <w:t xml:space="preserve"> of dollars in sales annually, but have no obvious way to </w:t>
      </w:r>
      <w:r w:rsidRPr="00541913">
        <w:rPr>
          <w:rStyle w:val="Emphasis"/>
        </w:rPr>
        <w:t>commercialise</w:t>
      </w:r>
      <w:r w:rsidRPr="00541913">
        <w:rPr>
          <w:rStyle w:val="StyleUnderline"/>
        </w:rPr>
        <w:t xml:space="preserve"> or </w:t>
      </w:r>
      <w:r w:rsidRPr="00541913">
        <w:rPr>
          <w:rStyle w:val="Emphasis"/>
        </w:rPr>
        <w:t>finance the technology</w:t>
      </w:r>
      <w:r w:rsidRPr="00541913">
        <w:rPr>
          <w:rStyle w:val="StyleUnderline"/>
        </w:rPr>
        <w:t xml:space="preserve"> in the short-term.</w:t>
      </w:r>
    </w:p>
    <w:p w14:paraId="157CEB60" w14:textId="77777777" w:rsidR="006F2508" w:rsidRPr="00541913" w:rsidRDefault="006F2508" w:rsidP="006F2508">
      <w:pPr>
        <w:rPr>
          <w:rStyle w:val="StyleUnderline"/>
        </w:rPr>
      </w:pPr>
      <w:r w:rsidRPr="00823E06">
        <w:rPr>
          <w:rStyle w:val="StyleUnderline"/>
          <w:highlight w:val="cyan"/>
        </w:rPr>
        <w:t>This</w:t>
      </w:r>
      <w:r w:rsidRPr="00541913">
        <w:rPr>
          <w:rStyle w:val="StyleUnderline"/>
        </w:rPr>
        <w:t xml:space="preserve"> problem </w:t>
      </w:r>
      <w:r w:rsidRPr="00823E06">
        <w:rPr>
          <w:rStyle w:val="StyleUnderline"/>
          <w:highlight w:val="cyan"/>
        </w:rPr>
        <w:t>is compounded by the</w:t>
      </w:r>
      <w:r w:rsidRPr="00541913">
        <w:rPr>
          <w:sz w:val="16"/>
        </w:rPr>
        <w:t xml:space="preserve"> very </w:t>
      </w:r>
      <w:r w:rsidRPr="00823E06">
        <w:rPr>
          <w:rStyle w:val="Emphasis"/>
          <w:highlight w:val="cyan"/>
        </w:rPr>
        <w:t>large amount of capital</w:t>
      </w:r>
      <w:r w:rsidRPr="00823E06">
        <w:rPr>
          <w:rStyle w:val="StyleUnderline"/>
          <w:highlight w:val="cyan"/>
        </w:rPr>
        <w:t xml:space="preserve"> required</w:t>
      </w:r>
      <w:r w:rsidRPr="00541913">
        <w:rPr>
          <w:rStyle w:val="StyleUnderline"/>
        </w:rPr>
        <w:t xml:space="preserve"> to advance a new drug or therapy from the pre-clinical stage to treating patients</w:t>
      </w:r>
      <w:r w:rsidRPr="00541913">
        <w:rPr>
          <w:sz w:val="16"/>
        </w:rPr>
        <w:t xml:space="preserve"> in the clinic.  The Tufts Center for the Study of Drug Development (CSDD) estimates that </w:t>
      </w:r>
      <w:r w:rsidRPr="00541913">
        <w:rPr>
          <w:rStyle w:val="StyleUnderline"/>
        </w:rPr>
        <w:t xml:space="preserve">it now costs </w:t>
      </w:r>
      <w:r w:rsidRPr="00541913">
        <w:rPr>
          <w:rStyle w:val="Emphasis"/>
        </w:rPr>
        <w:t>more than USD 2.5 billion</w:t>
      </w:r>
      <w:r w:rsidRPr="00541913">
        <w:rPr>
          <w:rStyle w:val="StyleUnderline"/>
        </w:rPr>
        <w:t xml:space="preserve"> to bring a new drug to market.</w:t>
      </w:r>
    </w:p>
    <w:p w14:paraId="745E86CE" w14:textId="77777777" w:rsidR="006F2508" w:rsidRPr="00541913" w:rsidRDefault="006F2508" w:rsidP="006F2508">
      <w:pPr>
        <w:rPr>
          <w:rStyle w:val="Emphasis"/>
        </w:rPr>
      </w:pPr>
      <w:r w:rsidRPr="00541913">
        <w:rPr>
          <w:rStyle w:val="StyleUnderline"/>
        </w:rPr>
        <w:t xml:space="preserve">The </w:t>
      </w:r>
      <w:r w:rsidRPr="00541913">
        <w:rPr>
          <w:rStyle w:val="Emphasis"/>
        </w:rPr>
        <w:t xml:space="preserve">ability to attract </w:t>
      </w:r>
      <w:r w:rsidRPr="00823E06">
        <w:rPr>
          <w:rStyle w:val="Emphasis"/>
          <w:highlight w:val="cyan"/>
        </w:rPr>
        <w:t>investment</w:t>
      </w:r>
      <w:r w:rsidRPr="00823E06">
        <w:rPr>
          <w:rStyle w:val="StyleUnderline"/>
          <w:highlight w:val="cyan"/>
        </w:rPr>
        <w:t xml:space="preserve"> is</w:t>
      </w:r>
      <w:r w:rsidRPr="00541913">
        <w:rPr>
          <w:sz w:val="16"/>
        </w:rPr>
        <w:t xml:space="preserve"> therefore </w:t>
      </w:r>
      <w:r w:rsidRPr="00823E06">
        <w:rPr>
          <w:rStyle w:val="Emphasis"/>
          <w:highlight w:val="cyan"/>
        </w:rPr>
        <w:t>critical</w:t>
      </w:r>
      <w:r w:rsidRPr="00541913">
        <w:rPr>
          <w:rStyle w:val="StyleUnderline"/>
        </w:rPr>
        <w:t xml:space="preserve"> for an early stage biotech company to thrive.  In the absence of a tangible product, would-be investors will look at the </w:t>
      </w:r>
      <w:r w:rsidRPr="00541913">
        <w:rPr>
          <w:rStyle w:val="Emphasis"/>
        </w:rPr>
        <w:t>potential future commercial revenue</w:t>
      </w:r>
      <w:r w:rsidRPr="00541913">
        <w:rPr>
          <w:rStyle w:val="StyleUnderline"/>
        </w:rPr>
        <w:t xml:space="preserve"> if the product or treatment makes it to market.  </w:t>
      </w:r>
      <w:r w:rsidRPr="00823E06">
        <w:rPr>
          <w:rStyle w:val="StyleUnderline"/>
          <w:highlight w:val="cyan"/>
        </w:rPr>
        <w:t>The decision</w:t>
      </w:r>
      <w:r w:rsidRPr="00541913">
        <w:rPr>
          <w:rStyle w:val="StyleUnderline"/>
        </w:rPr>
        <w:t xml:space="preserve"> of whether or not to invest, and the scale of any investment, </w:t>
      </w:r>
      <w:r w:rsidRPr="00823E06">
        <w:rPr>
          <w:rStyle w:val="StyleUnderline"/>
          <w:highlight w:val="cyan"/>
        </w:rPr>
        <w:t>is based on how well</w:t>
      </w:r>
      <w:r w:rsidRPr="00541913">
        <w:rPr>
          <w:rStyle w:val="StyleUnderline"/>
        </w:rPr>
        <w:t xml:space="preserve"> the </w:t>
      </w:r>
      <w:r w:rsidRPr="00823E06">
        <w:rPr>
          <w:rStyle w:val="StyleUnderline"/>
          <w:highlight w:val="cyan"/>
        </w:rPr>
        <w:t>technologies</w:t>
      </w:r>
      <w:r w:rsidRPr="00541913">
        <w:rPr>
          <w:rStyle w:val="StyleUnderline"/>
        </w:rPr>
        <w:t xml:space="preserve"> that form the core of a company </w:t>
      </w:r>
      <w:r w:rsidRPr="00823E06">
        <w:rPr>
          <w:rStyle w:val="StyleUnderline"/>
          <w:highlight w:val="cyan"/>
        </w:rPr>
        <w:t xml:space="preserve">have been </w:t>
      </w:r>
      <w:r w:rsidRPr="00823E06">
        <w:rPr>
          <w:rStyle w:val="Emphasis"/>
          <w:highlight w:val="cyan"/>
        </w:rPr>
        <w:t>protected</w:t>
      </w:r>
      <w:r w:rsidRPr="00EF3C92">
        <w:rPr>
          <w:sz w:val="16"/>
        </w:rPr>
        <w:t xml:space="preserve">.  </w:t>
      </w:r>
      <w:r w:rsidRPr="00EF3C92">
        <w:rPr>
          <w:rStyle w:val="StyleUnderline"/>
        </w:rPr>
        <w:t xml:space="preserve">This is </w:t>
      </w:r>
      <w:r w:rsidRPr="00823E06">
        <w:rPr>
          <w:rStyle w:val="StyleUnderline"/>
          <w:highlight w:val="cyan"/>
        </w:rPr>
        <w:t xml:space="preserve">where </w:t>
      </w:r>
      <w:r w:rsidRPr="00823E06">
        <w:rPr>
          <w:rStyle w:val="Emphasis"/>
          <w:highlight w:val="cyan"/>
        </w:rPr>
        <w:t>patents come in.</w:t>
      </w:r>
    </w:p>
    <w:p w14:paraId="6966913B" w14:textId="77777777" w:rsidR="006F2508" w:rsidRPr="00541913" w:rsidRDefault="006F2508" w:rsidP="006F2508">
      <w:pPr>
        <w:rPr>
          <w:rStyle w:val="StyleUnderline"/>
        </w:rPr>
      </w:pPr>
      <w:r w:rsidRPr="00541913">
        <w:rPr>
          <w:sz w:val="14"/>
        </w:rPr>
        <w:t xml:space="preserve">As the actual and potential scope of commercial exclusivity is the basis for the value proposition, </w:t>
      </w:r>
      <w:r w:rsidRPr="00541913">
        <w:rPr>
          <w:rStyle w:val="StyleUnderline"/>
        </w:rPr>
        <w:t>investors look very closely at patent portfolios.  Essentially, potential investors ask ‘</w:t>
      </w:r>
      <w:r w:rsidRPr="00823E06">
        <w:rPr>
          <w:rStyle w:val="Emphasis"/>
          <w:highlight w:val="cyan"/>
        </w:rPr>
        <w:t>what can this company do</w:t>
      </w:r>
      <w:r w:rsidRPr="00541913">
        <w:rPr>
          <w:rStyle w:val="Emphasis"/>
        </w:rPr>
        <w:t xml:space="preserve"> that </w:t>
      </w:r>
      <w:r w:rsidRPr="00823E06">
        <w:rPr>
          <w:rStyle w:val="Emphasis"/>
          <w:highlight w:val="cyan"/>
        </w:rPr>
        <w:t>no other company can</w:t>
      </w:r>
      <w:r w:rsidRPr="00541913">
        <w:rPr>
          <w:rStyle w:val="Emphasis"/>
        </w:rPr>
        <w:t xml:space="preserve"> </w:t>
      </w:r>
      <w:r w:rsidRPr="00541913">
        <w:rPr>
          <w:rStyle w:val="StyleUnderline"/>
        </w:rPr>
        <w:t xml:space="preserve">do without their permission?’  </w:t>
      </w:r>
      <w:r w:rsidRPr="00EF3C92">
        <w:rPr>
          <w:rStyle w:val="StyleUnderline"/>
        </w:rPr>
        <w:t>Any</w:t>
      </w:r>
      <w:r w:rsidRPr="00541913">
        <w:rPr>
          <w:rStyle w:val="StyleUnderline"/>
        </w:rPr>
        <w:t xml:space="preserve"> serious investor will usually undertake thorough</w:t>
      </w:r>
      <w:r w:rsidRPr="00541913">
        <w:rPr>
          <w:rStyle w:val="Emphasis"/>
        </w:rPr>
        <w:t xml:space="preserve"> due diligence </w:t>
      </w:r>
      <w:r w:rsidRPr="00541913">
        <w:rPr>
          <w:rStyle w:val="StyleUnderline"/>
        </w:rPr>
        <w:t xml:space="preserve">of the </w:t>
      </w:r>
      <w:r w:rsidRPr="00541913">
        <w:rPr>
          <w:rStyle w:val="Emphasis"/>
        </w:rPr>
        <w:t>patent portfolio</w:t>
      </w:r>
      <w:r w:rsidRPr="00541913">
        <w:rPr>
          <w:rStyle w:val="StyleUnderline"/>
        </w:rPr>
        <w:t xml:space="preserve">, looking not only the granted patents, but also at </w:t>
      </w:r>
      <w:r w:rsidRPr="00541913">
        <w:rPr>
          <w:rStyle w:val="StyleUnderline"/>
        </w:rPr>
        <w:lastRenderedPageBreak/>
        <w:t>the pending patent applications, to understand what protection the company already has, and what they are seeking protection for.</w:t>
      </w:r>
    </w:p>
    <w:p w14:paraId="1EDE8324" w14:textId="77777777" w:rsidR="006F2508" w:rsidRPr="00541913" w:rsidRDefault="006F2508" w:rsidP="006F2508">
      <w:pPr>
        <w:rPr>
          <w:rStyle w:val="StyleUnderline"/>
        </w:rPr>
      </w:pPr>
      <w:r w:rsidRPr="00823E06">
        <w:rPr>
          <w:rStyle w:val="StyleUnderline"/>
          <w:highlight w:val="cyan"/>
        </w:rPr>
        <w:t>Patents can</w:t>
      </w:r>
      <w:r w:rsidRPr="00541913">
        <w:rPr>
          <w:sz w:val="16"/>
        </w:rPr>
        <w:t xml:space="preserve"> also </w:t>
      </w:r>
      <w:r w:rsidRPr="00823E06">
        <w:rPr>
          <w:rStyle w:val="StyleUnderline"/>
          <w:highlight w:val="cyan"/>
        </w:rPr>
        <w:t xml:space="preserve">be useful for </w:t>
      </w:r>
      <w:r w:rsidRPr="00823E06">
        <w:rPr>
          <w:rStyle w:val="Emphasis"/>
          <w:highlight w:val="cyan"/>
        </w:rPr>
        <w:t>generating revenue</w:t>
      </w:r>
      <w:r w:rsidRPr="00541913">
        <w:rPr>
          <w:rStyle w:val="StyleUnderline"/>
        </w:rPr>
        <w:t xml:space="preserve"> in the short-term.  Patents and patent applications can be sold, or licensed to other parties</w:t>
      </w:r>
      <w:r w:rsidRPr="00541913">
        <w:rPr>
          <w:sz w:val="16"/>
        </w:rPr>
        <w:t xml:space="preserve"> that wish to use the invention.  </w:t>
      </w:r>
      <w:r w:rsidRPr="00541913">
        <w:rPr>
          <w:rStyle w:val="StyleUnderline"/>
        </w:rPr>
        <w:t xml:space="preserve">Licensing agreements can also form the basis of collaborations with other companies or research institutions, </w:t>
      </w:r>
      <w:r w:rsidRPr="00823E06">
        <w:rPr>
          <w:rStyle w:val="StyleUnderline"/>
          <w:highlight w:val="cyan"/>
        </w:rPr>
        <w:t>which</w:t>
      </w:r>
      <w:r w:rsidRPr="00541913">
        <w:rPr>
          <w:rStyle w:val="StyleUnderline"/>
        </w:rPr>
        <w:t xml:space="preserve"> can in turn </w:t>
      </w:r>
      <w:r w:rsidRPr="00823E06">
        <w:rPr>
          <w:rStyle w:val="StyleUnderline"/>
          <w:highlight w:val="cyan"/>
        </w:rPr>
        <w:t xml:space="preserve">lead to </w:t>
      </w:r>
      <w:r w:rsidRPr="00823E06">
        <w:rPr>
          <w:rStyle w:val="Emphasis"/>
          <w:highlight w:val="cyan"/>
        </w:rPr>
        <w:t>improvements to the technology.</w:t>
      </w:r>
    </w:p>
    <w:p w14:paraId="5959B579" w14:textId="77777777" w:rsidR="006F2508" w:rsidRPr="00541913" w:rsidRDefault="006F2508" w:rsidP="006F2508">
      <w:pPr>
        <w:rPr>
          <w:sz w:val="16"/>
        </w:rPr>
      </w:pPr>
      <w:r w:rsidRPr="00541913">
        <w:rPr>
          <w:rStyle w:val="StyleUnderline"/>
        </w:rPr>
        <w:t xml:space="preserve">Having </w:t>
      </w:r>
      <w:r w:rsidRPr="00823E06">
        <w:rPr>
          <w:rStyle w:val="StyleUnderline"/>
          <w:highlight w:val="cyan"/>
        </w:rPr>
        <w:t>patent protection</w:t>
      </w:r>
      <w:r w:rsidRPr="00541913">
        <w:rPr>
          <w:sz w:val="16"/>
        </w:rPr>
        <w:t xml:space="preserve">, or the opportunity to obtain patent protection, </w:t>
      </w:r>
      <w:r w:rsidRPr="00541913">
        <w:rPr>
          <w:rStyle w:val="StyleUnderline"/>
        </w:rPr>
        <w:t xml:space="preserve">covering the core technology of the company, and being able to present a plan for generating future IP, </w:t>
      </w:r>
      <w:r w:rsidRPr="00823E06">
        <w:rPr>
          <w:rStyle w:val="StyleUnderline"/>
          <w:highlight w:val="cyan"/>
        </w:rPr>
        <w:t xml:space="preserve">can be </w:t>
      </w:r>
      <w:r w:rsidRPr="00823E06">
        <w:rPr>
          <w:rStyle w:val="Emphasis"/>
          <w:highlight w:val="cyan"/>
        </w:rPr>
        <w:t>key to</w:t>
      </w:r>
      <w:r w:rsidRPr="00541913">
        <w:rPr>
          <w:rStyle w:val="Emphasis"/>
        </w:rPr>
        <w:t xml:space="preserve"> the success of</w:t>
      </w:r>
      <w:r w:rsidRPr="00541913">
        <w:rPr>
          <w:sz w:val="16"/>
        </w:rPr>
        <w:t xml:space="preserve"> a </w:t>
      </w:r>
      <w:r w:rsidRPr="00823E06">
        <w:rPr>
          <w:rStyle w:val="Emphasis"/>
          <w:highlight w:val="cyan"/>
        </w:rPr>
        <w:t>biotech</w:t>
      </w:r>
      <w:r w:rsidRPr="00541913">
        <w:rPr>
          <w:sz w:val="16"/>
        </w:rPr>
        <w:t xml:space="preserve"> start-up.</w:t>
      </w:r>
    </w:p>
    <w:p w14:paraId="6193C20A" w14:textId="77777777" w:rsidR="006F2508" w:rsidRPr="00415741" w:rsidRDefault="006F2508" w:rsidP="006F2508">
      <w:pPr>
        <w:pStyle w:val="Heading4"/>
        <w:rPr>
          <w:rFonts w:cs="Arial"/>
        </w:rPr>
      </w:pPr>
      <w:r>
        <w:rPr>
          <w:rFonts w:cs="Arial"/>
        </w:rPr>
        <w:t xml:space="preserve">Otherwise, ABR causes extinction. </w:t>
      </w:r>
    </w:p>
    <w:p w14:paraId="7C87E6BA" w14:textId="77777777" w:rsidR="006F2508" w:rsidRPr="0040130A" w:rsidRDefault="006F2508" w:rsidP="006F2508">
      <w:pPr>
        <w:rPr>
          <w:sz w:val="16"/>
        </w:rPr>
      </w:pPr>
      <w:r w:rsidRPr="0040130A">
        <w:rPr>
          <w:rStyle w:val="Style13ptBold"/>
        </w:rPr>
        <w:t>Sachs ’14</w:t>
      </w:r>
      <w:r>
        <w:t xml:space="preserve"> </w:t>
      </w:r>
      <w:r w:rsidRPr="0040130A">
        <w:rPr>
          <w:sz w:val="16"/>
        </w:rPr>
        <w:t>(Jeffery; Professor of Sustainable Development, Health Policy and Management at Columbia University, Director of the Earth Institute at Columbia University and Special adviser to the United Nations Secretary-General on the Millennium Development Goals; 8/17/14; “Important lessons from Ebola outbreak”; http://tinyurl.com/kjgvyro; Business World Online)</w:t>
      </w:r>
    </w:p>
    <w:p w14:paraId="04AB5965" w14:textId="77777777" w:rsidR="006F2508" w:rsidRPr="00C1697E" w:rsidRDefault="006F2508" w:rsidP="006F2508">
      <w:r w:rsidRPr="00823E06">
        <w:rPr>
          <w:rStyle w:val="StyleUnderline"/>
          <w:highlight w:val="cyan"/>
        </w:rPr>
        <w:t>Ebola</w:t>
      </w:r>
      <w:r w:rsidRPr="00823E06">
        <w:rPr>
          <w:b/>
          <w:highlight w:val="cyan"/>
          <w:u w:val="single"/>
        </w:rPr>
        <w:t xml:space="preserve"> </w:t>
      </w:r>
      <w:r w:rsidRPr="00B7794E">
        <w:rPr>
          <w:b/>
          <w:u w:val="single"/>
        </w:rPr>
        <w:t>is the latest of many</w:t>
      </w:r>
      <w:r w:rsidRPr="00B7794E">
        <w:rPr>
          <w:sz w:val="16"/>
        </w:rPr>
        <w:t xml:space="preserve"> recent </w:t>
      </w:r>
      <w:r w:rsidRPr="00B7794E">
        <w:rPr>
          <w:b/>
          <w:u w:val="single"/>
        </w:rPr>
        <w:t>epidemics</w:t>
      </w:r>
      <w:r w:rsidRPr="00B7794E">
        <w:rPr>
          <w:sz w:val="16"/>
        </w:rPr>
        <w:t>, also</w:t>
      </w:r>
      <w:r w:rsidRPr="0040130A">
        <w:rPr>
          <w:sz w:val="16"/>
        </w:rPr>
        <w:t xml:space="preserve"> </w:t>
      </w:r>
      <w:r w:rsidRPr="0040130A">
        <w:rPr>
          <w:b/>
          <w:u w:val="single"/>
        </w:rPr>
        <w:t xml:space="preserve">including </w:t>
      </w:r>
      <w:r w:rsidRPr="00823E06">
        <w:rPr>
          <w:rStyle w:val="StyleUnderline"/>
          <w:highlight w:val="cyan"/>
        </w:rPr>
        <w:t>AIDS, SARS, H1N1</w:t>
      </w:r>
      <w:r w:rsidRPr="00823E06">
        <w:rPr>
          <w:b/>
          <w:highlight w:val="cyan"/>
          <w:u w:val="single"/>
        </w:rPr>
        <w:t xml:space="preserve"> flu, H7N9</w:t>
      </w:r>
      <w:r w:rsidRPr="0040130A">
        <w:rPr>
          <w:b/>
          <w:u w:val="single"/>
        </w:rPr>
        <w:t xml:space="preserve"> flu</w:t>
      </w:r>
      <w:r w:rsidRPr="0040130A">
        <w:rPr>
          <w:sz w:val="16"/>
        </w:rPr>
        <w:t xml:space="preserve">, and others. AIDS is the deadliest of these killers, claiming nearly 36 million lives since 1981. Of course, </w:t>
      </w:r>
      <w:r w:rsidRPr="00B7794E">
        <w:rPr>
          <w:rStyle w:val="StyleUnderline"/>
        </w:rPr>
        <w:t>even larger</w:t>
      </w:r>
      <w:r w:rsidRPr="00B7794E">
        <w:rPr>
          <w:b/>
          <w:u w:val="single"/>
        </w:rPr>
        <w:t xml:space="preserve"> and more</w:t>
      </w:r>
      <w:r w:rsidRPr="0040130A">
        <w:rPr>
          <w:b/>
          <w:u w:val="single"/>
        </w:rPr>
        <w:t xml:space="preserve"> </w:t>
      </w:r>
      <w:r w:rsidRPr="00823E06">
        <w:rPr>
          <w:rStyle w:val="Emphasis"/>
          <w:highlight w:val="cyan"/>
        </w:rPr>
        <w:t>sudden epidemics are possible</w:t>
      </w:r>
      <w:r w:rsidRPr="0040130A">
        <w:rPr>
          <w:sz w:val="16"/>
        </w:rPr>
        <w:t xml:space="preserve">, </w:t>
      </w:r>
      <w:r w:rsidRPr="0040130A">
        <w:rPr>
          <w:rStyle w:val="StyleUnderline"/>
        </w:rPr>
        <w:t>such as the 1918 influenza</w:t>
      </w:r>
      <w:r w:rsidRPr="0040130A">
        <w:rPr>
          <w:sz w:val="16"/>
        </w:rPr>
        <w:t xml:space="preserve"> during World War I, </w:t>
      </w:r>
      <w:r w:rsidRPr="0040130A">
        <w:rPr>
          <w:rStyle w:val="StyleUnderline"/>
        </w:rPr>
        <w:t>which claimed</w:t>
      </w:r>
      <w:r w:rsidRPr="0040130A">
        <w:rPr>
          <w:b/>
          <w:u w:val="single"/>
        </w:rPr>
        <w:t xml:space="preserve"> </w:t>
      </w:r>
      <w:r w:rsidRPr="0040130A">
        <w:rPr>
          <w:rStyle w:val="Emphasis"/>
        </w:rPr>
        <w:t>50-100 million lives</w:t>
      </w:r>
      <w:r w:rsidRPr="0040130A">
        <w:rPr>
          <w:sz w:val="16"/>
        </w:rPr>
        <w:t xml:space="preserve"> (far more than the war itself). And, though the 2003 SARS outbreak was contained, causing fewer than 1,000 deaths, the disease was on the verge of deeply disrupting several East Asian economies including China’s. </w:t>
      </w:r>
      <w:r w:rsidRPr="0040130A">
        <w:rPr>
          <w:b/>
          <w:u w:val="single"/>
        </w:rPr>
        <w:t>There are four crucial facts to understand about</w:t>
      </w:r>
      <w:r w:rsidRPr="0040130A">
        <w:rPr>
          <w:sz w:val="16"/>
        </w:rPr>
        <w:t xml:space="preserve"> Ebola and the other </w:t>
      </w:r>
      <w:r w:rsidRPr="0040130A">
        <w:rPr>
          <w:b/>
          <w:u w:val="single"/>
        </w:rPr>
        <w:t>epidemics</w:t>
      </w:r>
      <w:r w:rsidRPr="0040130A">
        <w:rPr>
          <w:sz w:val="16"/>
        </w:rPr>
        <w:t xml:space="preserve">. First, </w:t>
      </w:r>
      <w:r w:rsidRPr="0040130A">
        <w:rPr>
          <w:b/>
          <w:u w:val="single"/>
        </w:rPr>
        <w:t xml:space="preserve">most emerging infectious </w:t>
      </w:r>
      <w:r w:rsidRPr="00823E06">
        <w:rPr>
          <w:b/>
          <w:highlight w:val="cyan"/>
          <w:u w:val="single"/>
        </w:rPr>
        <w:t>diseases</w:t>
      </w:r>
      <w:r w:rsidRPr="0040130A">
        <w:rPr>
          <w:sz w:val="16"/>
        </w:rPr>
        <w:t xml:space="preserve"> are zoonoses, meaning that they </w:t>
      </w:r>
      <w:r w:rsidRPr="00823E06">
        <w:rPr>
          <w:b/>
          <w:highlight w:val="cyan"/>
          <w:u w:val="single"/>
        </w:rPr>
        <w:t xml:space="preserve">start in animal </w:t>
      </w:r>
      <w:r w:rsidRPr="00B7794E">
        <w:rPr>
          <w:b/>
          <w:u w:val="single"/>
        </w:rPr>
        <w:t>population</w:t>
      </w:r>
      <w:r w:rsidRPr="00823E06">
        <w:rPr>
          <w:b/>
          <w:highlight w:val="cyan"/>
          <w:u w:val="single"/>
        </w:rPr>
        <w:t>s</w:t>
      </w:r>
      <w:r w:rsidRPr="0040130A">
        <w:rPr>
          <w:sz w:val="16"/>
        </w:rPr>
        <w:t xml:space="preserve">, sometimes </w:t>
      </w:r>
      <w:r w:rsidRPr="00B7794E">
        <w:rPr>
          <w:b/>
          <w:u w:val="single"/>
        </w:rPr>
        <w:t>with a genetic mutation that</w:t>
      </w:r>
      <w:r w:rsidRPr="0040130A">
        <w:rPr>
          <w:b/>
          <w:u w:val="single"/>
        </w:rPr>
        <w:t xml:space="preserve"> enables the </w:t>
      </w:r>
      <w:r w:rsidRPr="00823E06">
        <w:rPr>
          <w:b/>
          <w:highlight w:val="cyan"/>
          <w:u w:val="single"/>
        </w:rPr>
        <w:t>jump to humans</w:t>
      </w:r>
      <w:r w:rsidRPr="0040130A">
        <w:rPr>
          <w:sz w:val="16"/>
        </w:rPr>
        <w:t xml:space="preserve">. Ebola may have been transmitted from bats; HIV/AIDS emerged from chimpanzees; SARS most likely came from civets traded in animal markets in southern China; and influenza strains such as H1N1 and H7N9 arose from genetic re-combinations of viruses among wild and farm animals. </w:t>
      </w:r>
      <w:r w:rsidRPr="00823E06">
        <w:rPr>
          <w:rStyle w:val="Emphasis"/>
          <w:highlight w:val="cyan"/>
        </w:rPr>
        <w:t>New</w:t>
      </w:r>
      <w:r w:rsidRPr="0040130A">
        <w:rPr>
          <w:rStyle w:val="Emphasis"/>
        </w:rPr>
        <w:t xml:space="preserve"> zoonotic </w:t>
      </w:r>
      <w:r w:rsidRPr="00823E06">
        <w:rPr>
          <w:rStyle w:val="Emphasis"/>
          <w:highlight w:val="cyan"/>
        </w:rPr>
        <w:t>diseases are inevitable</w:t>
      </w:r>
      <w:r w:rsidRPr="0040130A">
        <w:rPr>
          <w:rStyle w:val="StyleUnderline"/>
        </w:rPr>
        <w:t xml:space="preserve"> as humanity pushes into new ecosystems</w:t>
      </w:r>
      <w:r w:rsidRPr="0040130A">
        <w:rPr>
          <w:sz w:val="16"/>
        </w:rPr>
        <w:t xml:space="preserve"> (such as formerly remote forest regions); </w:t>
      </w:r>
      <w:r w:rsidRPr="00823E06">
        <w:rPr>
          <w:rStyle w:val="Emphasis"/>
          <w:highlight w:val="cyan"/>
        </w:rPr>
        <w:t>th</w:t>
      </w:r>
      <w:r w:rsidRPr="00823E06">
        <w:rPr>
          <w:b/>
          <w:highlight w:val="cyan"/>
          <w:u w:val="single"/>
        </w:rPr>
        <w:t xml:space="preserve">e </w:t>
      </w:r>
      <w:r w:rsidRPr="00823E06">
        <w:rPr>
          <w:rStyle w:val="StyleUnderline"/>
          <w:highlight w:val="cyan"/>
        </w:rPr>
        <w:t>food industry creates</w:t>
      </w:r>
      <w:r w:rsidRPr="0040130A">
        <w:rPr>
          <w:b/>
          <w:u w:val="single"/>
        </w:rPr>
        <w:t xml:space="preserve"> more </w:t>
      </w:r>
      <w:r w:rsidRPr="0040130A">
        <w:rPr>
          <w:rStyle w:val="StyleUnderline"/>
        </w:rPr>
        <w:t xml:space="preserve">conditions for </w:t>
      </w:r>
      <w:r w:rsidRPr="00823E06">
        <w:rPr>
          <w:rStyle w:val="StyleUnderline"/>
          <w:highlight w:val="cyan"/>
        </w:rPr>
        <w:t>genetic recombination</w:t>
      </w:r>
      <w:r w:rsidRPr="0040130A">
        <w:rPr>
          <w:rStyle w:val="StyleUnderline"/>
        </w:rPr>
        <w:t xml:space="preserve">; and </w:t>
      </w:r>
      <w:r w:rsidRPr="00823E06">
        <w:rPr>
          <w:rStyle w:val="StyleUnderline"/>
          <w:highlight w:val="cyan"/>
        </w:rPr>
        <w:t>climate change</w:t>
      </w:r>
      <w:r w:rsidRPr="0040130A">
        <w:rPr>
          <w:rStyle w:val="StyleUnderline"/>
        </w:rPr>
        <w:t xml:space="preserve"> </w:t>
      </w:r>
      <w:r w:rsidRPr="00823E06">
        <w:rPr>
          <w:rStyle w:val="StyleUnderline"/>
          <w:highlight w:val="cyan"/>
        </w:rPr>
        <w:t>scrambles</w:t>
      </w:r>
      <w:r w:rsidRPr="0040130A">
        <w:rPr>
          <w:rStyle w:val="StyleUnderline"/>
        </w:rPr>
        <w:t xml:space="preserve"> natural habitats</w:t>
      </w:r>
      <w:r w:rsidRPr="0040130A">
        <w:rPr>
          <w:b/>
          <w:u w:val="single"/>
        </w:rPr>
        <w:t xml:space="preserve"> and </w:t>
      </w:r>
      <w:r w:rsidRPr="00823E06">
        <w:rPr>
          <w:b/>
          <w:highlight w:val="cyan"/>
          <w:u w:val="single"/>
        </w:rPr>
        <w:t>species interactions</w:t>
      </w:r>
      <w:r w:rsidRPr="0040130A">
        <w:rPr>
          <w:sz w:val="16"/>
        </w:rPr>
        <w:t xml:space="preserve">. Second, </w:t>
      </w:r>
      <w:r w:rsidRPr="0040130A">
        <w:rPr>
          <w:b/>
          <w:u w:val="single"/>
        </w:rPr>
        <w:t xml:space="preserve">once a new infectious </w:t>
      </w:r>
      <w:r w:rsidRPr="00823E06">
        <w:rPr>
          <w:b/>
          <w:highlight w:val="cyan"/>
          <w:u w:val="single"/>
        </w:rPr>
        <w:t>disease</w:t>
      </w:r>
      <w:r w:rsidRPr="0040130A">
        <w:rPr>
          <w:b/>
          <w:u w:val="single"/>
        </w:rPr>
        <w:t xml:space="preserve"> appears, its </w:t>
      </w:r>
      <w:r w:rsidRPr="00823E06">
        <w:rPr>
          <w:rStyle w:val="StyleUnderline"/>
          <w:highlight w:val="cyan"/>
        </w:rPr>
        <w:t>spread</w:t>
      </w:r>
      <w:r w:rsidRPr="0040130A">
        <w:rPr>
          <w:sz w:val="16"/>
        </w:rPr>
        <w:t xml:space="preserve"> through airlines, ships, megacities, and trade in animal products </w:t>
      </w:r>
      <w:r w:rsidRPr="00823E06">
        <w:rPr>
          <w:rStyle w:val="StyleUnderline"/>
          <w:highlight w:val="cyan"/>
        </w:rPr>
        <w:t>is</w:t>
      </w:r>
      <w:r w:rsidRPr="0040130A">
        <w:rPr>
          <w:rStyle w:val="StyleUnderline"/>
        </w:rPr>
        <w:t xml:space="preserve"> likely to be </w:t>
      </w:r>
      <w:r w:rsidRPr="0040130A">
        <w:rPr>
          <w:rStyle w:val="Emphasis"/>
        </w:rPr>
        <w:t xml:space="preserve">extremely </w:t>
      </w:r>
      <w:r w:rsidRPr="007948FE">
        <w:rPr>
          <w:rStyle w:val="Emphasis"/>
        </w:rPr>
        <w:t>rapid</w:t>
      </w:r>
      <w:r w:rsidRPr="0040130A">
        <w:rPr>
          <w:sz w:val="16"/>
        </w:rPr>
        <w:t xml:space="preserve">. </w:t>
      </w:r>
      <w:r w:rsidRPr="0040130A">
        <w:rPr>
          <w:b/>
          <w:u w:val="single"/>
        </w:rPr>
        <w:t xml:space="preserve">These epidemic diseases are new markers of </w:t>
      </w:r>
      <w:r w:rsidRPr="00823E06">
        <w:rPr>
          <w:b/>
          <w:highlight w:val="cyan"/>
          <w:u w:val="single"/>
        </w:rPr>
        <w:t>globalization</w:t>
      </w:r>
      <w:r w:rsidRPr="0040130A">
        <w:rPr>
          <w:b/>
          <w:u w:val="single"/>
        </w:rPr>
        <w:t>, revealing</w:t>
      </w:r>
      <w:r w:rsidRPr="0040130A">
        <w:rPr>
          <w:sz w:val="16"/>
        </w:rPr>
        <w:t xml:space="preserve"> through their chain of death how </w:t>
      </w:r>
      <w:r w:rsidRPr="0040130A">
        <w:rPr>
          <w:b/>
          <w:u w:val="single"/>
        </w:rPr>
        <w:t>vulnerable the world has become</w:t>
      </w:r>
      <w:r w:rsidRPr="0040130A">
        <w:rPr>
          <w:sz w:val="16"/>
        </w:rPr>
        <w:t xml:space="preserve"> from the pervasive movement of people and goods. Third, </w:t>
      </w:r>
      <w:r w:rsidRPr="0040130A">
        <w:rPr>
          <w:rStyle w:val="StyleUnderline"/>
        </w:rPr>
        <w:t>the poor are</w:t>
      </w:r>
      <w:r w:rsidRPr="0040130A">
        <w:rPr>
          <w:b/>
          <w:u w:val="single"/>
        </w:rPr>
        <w:t xml:space="preserve"> the first to suffer and </w:t>
      </w:r>
      <w:r w:rsidRPr="0040130A">
        <w:rPr>
          <w:rStyle w:val="StyleUnderline"/>
        </w:rPr>
        <w:t>the worst affected</w:t>
      </w:r>
      <w:r w:rsidRPr="0040130A">
        <w:rPr>
          <w:sz w:val="16"/>
        </w:rPr>
        <w:t xml:space="preserve">. </w:t>
      </w:r>
      <w:r w:rsidRPr="0040130A">
        <w:rPr>
          <w:b/>
          <w:u w:val="single"/>
        </w:rPr>
        <w:t>The</w:t>
      </w:r>
      <w:r w:rsidRPr="0040130A">
        <w:rPr>
          <w:sz w:val="16"/>
        </w:rPr>
        <w:t xml:space="preserve"> rural </w:t>
      </w:r>
      <w:r w:rsidRPr="0040130A">
        <w:rPr>
          <w:b/>
          <w:u w:val="single"/>
        </w:rPr>
        <w:t>poor live closest to the infected animals that first transmit the disease</w:t>
      </w:r>
      <w:r w:rsidRPr="0040130A">
        <w:rPr>
          <w:sz w:val="16"/>
        </w:rPr>
        <w:t xml:space="preserve">. They often hunt and eat bushmeat, leaving them vulnerable to infection. </w:t>
      </w:r>
      <w:r w:rsidRPr="0040130A">
        <w:rPr>
          <w:b/>
          <w:u w:val="single"/>
        </w:rPr>
        <w:t>Poor</w:t>
      </w:r>
      <w:r w:rsidRPr="0040130A">
        <w:rPr>
          <w:sz w:val="16"/>
        </w:rPr>
        <w:t xml:space="preserve">, often illiterate, </w:t>
      </w:r>
      <w:r w:rsidRPr="0040130A">
        <w:rPr>
          <w:b/>
          <w:u w:val="single"/>
        </w:rPr>
        <w:t>individuals are generally unaware of how infectious diseases</w:t>
      </w:r>
      <w:r w:rsidRPr="0040130A">
        <w:rPr>
          <w:sz w:val="16"/>
        </w:rPr>
        <w:t xml:space="preserve"> -- especially unfamiliar diseases -- are transmitted, making them much more likely to become infected and to infect others. Moreover, </w:t>
      </w:r>
      <w:r w:rsidRPr="0040130A">
        <w:rPr>
          <w:rStyle w:val="StyleUnderline"/>
        </w:rPr>
        <w:t>given poor nutrition and lack of</w:t>
      </w:r>
      <w:r w:rsidRPr="0040130A">
        <w:rPr>
          <w:b/>
          <w:u w:val="single"/>
        </w:rPr>
        <w:t xml:space="preserve"> access to basic </w:t>
      </w:r>
      <w:r w:rsidRPr="0040130A">
        <w:rPr>
          <w:rStyle w:val="StyleUnderline"/>
        </w:rPr>
        <w:t>health services, their weakened</w:t>
      </w:r>
      <w:r w:rsidRPr="0040130A">
        <w:rPr>
          <w:b/>
          <w:u w:val="single"/>
        </w:rPr>
        <w:t xml:space="preserve"> immune </w:t>
      </w:r>
      <w:r w:rsidRPr="0040130A">
        <w:rPr>
          <w:rStyle w:val="StyleUnderline"/>
        </w:rPr>
        <w:t>systems are</w:t>
      </w:r>
      <w:r w:rsidRPr="0040130A">
        <w:rPr>
          <w:b/>
          <w:u w:val="single"/>
        </w:rPr>
        <w:t xml:space="preserve"> easily </w:t>
      </w:r>
      <w:r w:rsidRPr="0040130A">
        <w:rPr>
          <w:rStyle w:val="StyleUnderline"/>
        </w:rPr>
        <w:t>overcome by infections</w:t>
      </w:r>
      <w:r w:rsidRPr="0040130A">
        <w:rPr>
          <w:b/>
          <w:u w:val="single"/>
        </w:rPr>
        <w:t xml:space="preserve"> that better nourished</w:t>
      </w:r>
      <w:r w:rsidRPr="0040130A">
        <w:rPr>
          <w:sz w:val="16"/>
        </w:rPr>
        <w:t xml:space="preserve"> and treated individuals </w:t>
      </w:r>
      <w:r w:rsidRPr="0040130A">
        <w:rPr>
          <w:b/>
          <w:u w:val="single"/>
        </w:rPr>
        <w:t>can survive</w:t>
      </w:r>
      <w:r w:rsidRPr="0040130A">
        <w:rPr>
          <w:sz w:val="16"/>
        </w:rPr>
        <w:t xml:space="preserve">. And “de-medicalized” conditions -- with few if any professional health workers to ensure an appropriate public-health response to an epidemic (such as isolation of infected individuals, tracing of contacts, surveillance, and so forth) -- make initial outbreaks more severe. Finally, </w:t>
      </w:r>
      <w:r w:rsidRPr="0040130A">
        <w:rPr>
          <w:b/>
          <w:u w:val="single"/>
        </w:rPr>
        <w:t xml:space="preserve">the required </w:t>
      </w:r>
      <w:r w:rsidRPr="0040130A">
        <w:rPr>
          <w:rStyle w:val="StyleUnderline"/>
        </w:rPr>
        <w:t>medical</w:t>
      </w:r>
      <w:r w:rsidRPr="0040130A">
        <w:rPr>
          <w:b/>
          <w:u w:val="single"/>
        </w:rPr>
        <w:t xml:space="preserve"> </w:t>
      </w:r>
      <w:r w:rsidRPr="0040130A">
        <w:rPr>
          <w:sz w:val="16"/>
        </w:rPr>
        <w:t xml:space="preserve">responses, including diagnostic tools and effective medications and vaccines, inevitably lag behind the emerging diseases. In any event, such </w:t>
      </w:r>
      <w:r w:rsidRPr="0040130A">
        <w:rPr>
          <w:rStyle w:val="StyleUnderline"/>
        </w:rPr>
        <w:t xml:space="preserve">tools must be </w:t>
      </w:r>
      <w:r w:rsidRPr="0040130A">
        <w:rPr>
          <w:rStyle w:val="Emphasis"/>
        </w:rPr>
        <w:t>continually replenished</w:t>
      </w:r>
      <w:r w:rsidRPr="0040130A">
        <w:rPr>
          <w:rStyle w:val="StyleUnderline"/>
        </w:rPr>
        <w:t xml:space="preserve">. </w:t>
      </w:r>
      <w:r w:rsidRPr="00823E06">
        <w:rPr>
          <w:rStyle w:val="StyleUnderline"/>
          <w:highlight w:val="cyan"/>
        </w:rPr>
        <w:t xml:space="preserve">This requires </w:t>
      </w:r>
      <w:r w:rsidRPr="00823E06">
        <w:rPr>
          <w:rStyle w:val="Emphasis"/>
          <w:highlight w:val="cyan"/>
        </w:rPr>
        <w:t>cutting-edge biotech</w:t>
      </w:r>
      <w:r w:rsidRPr="0040130A">
        <w:rPr>
          <w:b/>
          <w:u w:val="single"/>
        </w:rPr>
        <w:t xml:space="preserve">nology, immunology, </w:t>
      </w:r>
      <w:r w:rsidRPr="00823E06">
        <w:rPr>
          <w:b/>
          <w:highlight w:val="cyan"/>
          <w:u w:val="single"/>
        </w:rPr>
        <w:t>and</w:t>
      </w:r>
      <w:r w:rsidRPr="0040130A">
        <w:rPr>
          <w:sz w:val="16"/>
        </w:rPr>
        <w:t xml:space="preserve"> ultimately </w:t>
      </w:r>
      <w:r w:rsidRPr="00823E06">
        <w:rPr>
          <w:b/>
          <w:highlight w:val="cyan"/>
          <w:u w:val="single"/>
        </w:rPr>
        <w:t xml:space="preserve">bioengineering </w:t>
      </w:r>
      <w:r w:rsidRPr="00823E06">
        <w:rPr>
          <w:rStyle w:val="StyleUnderline"/>
          <w:highlight w:val="cyan"/>
        </w:rPr>
        <w:t>to create</w:t>
      </w:r>
      <w:r w:rsidRPr="00823E06">
        <w:rPr>
          <w:b/>
          <w:highlight w:val="cyan"/>
          <w:u w:val="single"/>
        </w:rPr>
        <w:t xml:space="preserve"> large-scale </w:t>
      </w:r>
      <w:r w:rsidRPr="00B7794E">
        <w:rPr>
          <w:rStyle w:val="StyleUnderline"/>
        </w:rPr>
        <w:t xml:space="preserve">industrial </w:t>
      </w:r>
      <w:r w:rsidRPr="00823E06">
        <w:rPr>
          <w:rStyle w:val="StyleUnderline"/>
          <w:highlight w:val="cyan"/>
        </w:rPr>
        <w:t>responses</w:t>
      </w:r>
      <w:r w:rsidRPr="0040130A">
        <w:rPr>
          <w:sz w:val="16"/>
        </w:rPr>
        <w:t xml:space="preserve"> (such as millions of doses of vaccines or medicines in the case of large epidemics). The AIDS crisis, for example, called forth tens of billions of dollars for research and development -- and similarly substantial commitments by the pharmaceutical industry -- to produce lifesaving antiretroviral drugs at global scale. Yet </w:t>
      </w:r>
      <w:r w:rsidRPr="0040130A">
        <w:rPr>
          <w:rStyle w:val="StyleUnderline"/>
        </w:rPr>
        <w:t>each breakthrough</w:t>
      </w:r>
      <w:r w:rsidRPr="0040130A">
        <w:rPr>
          <w:b/>
          <w:u w:val="single"/>
        </w:rPr>
        <w:t xml:space="preserve"> inevitably </w:t>
      </w:r>
      <w:r w:rsidRPr="0040130A">
        <w:rPr>
          <w:rStyle w:val="StyleUnderline"/>
        </w:rPr>
        <w:t>leads to</w:t>
      </w:r>
      <w:r w:rsidRPr="0040130A">
        <w:rPr>
          <w:b/>
          <w:u w:val="single"/>
        </w:rPr>
        <w:t xml:space="preserve"> the </w:t>
      </w:r>
      <w:r w:rsidRPr="0040130A">
        <w:rPr>
          <w:rStyle w:val="Emphasis"/>
        </w:rPr>
        <w:t>pathogen’s mutation</w:t>
      </w:r>
      <w:r w:rsidRPr="0040130A">
        <w:rPr>
          <w:sz w:val="16"/>
        </w:rPr>
        <w:t xml:space="preserve">, rendering previous </w:t>
      </w:r>
      <w:r w:rsidRPr="0040130A">
        <w:rPr>
          <w:sz w:val="16"/>
        </w:rPr>
        <w:lastRenderedPageBreak/>
        <w:t xml:space="preserve">treatments less effective. </w:t>
      </w:r>
      <w:r w:rsidRPr="00823E06">
        <w:rPr>
          <w:rStyle w:val="StyleUnderline"/>
          <w:highlight w:val="cyan"/>
        </w:rPr>
        <w:t>There is</w:t>
      </w:r>
      <w:r w:rsidRPr="0040130A">
        <w:rPr>
          <w:rStyle w:val="StyleUnderline"/>
        </w:rPr>
        <w:t xml:space="preserve"> no ultimate victory, only </w:t>
      </w:r>
      <w:r w:rsidRPr="00823E06">
        <w:rPr>
          <w:rStyle w:val="StyleUnderline"/>
          <w:highlight w:val="cyan"/>
        </w:rPr>
        <w:t xml:space="preserve">a </w:t>
      </w:r>
      <w:r w:rsidRPr="00823E06">
        <w:rPr>
          <w:rStyle w:val="Emphasis"/>
          <w:highlight w:val="cyan"/>
        </w:rPr>
        <w:t>constant arms race</w:t>
      </w:r>
      <w:r w:rsidRPr="00823E06">
        <w:rPr>
          <w:b/>
          <w:highlight w:val="cyan"/>
          <w:u w:val="single"/>
        </w:rPr>
        <w:t xml:space="preserve"> between humanity and disease</w:t>
      </w:r>
      <w:r w:rsidRPr="0040130A">
        <w:rPr>
          <w:b/>
          <w:u w:val="single"/>
        </w:rPr>
        <w:t>-causing agents</w:t>
      </w:r>
      <w:r w:rsidRPr="0040130A">
        <w:rPr>
          <w:sz w:val="16"/>
        </w:rPr>
        <w:t>.</w:t>
      </w:r>
    </w:p>
    <w:p w14:paraId="3C9139DB" w14:textId="77777777" w:rsidR="006F2508" w:rsidRDefault="006F2508" w:rsidP="006F2508">
      <w:pPr>
        <w:pStyle w:val="Heading2"/>
      </w:pPr>
      <w:r>
        <w:lastRenderedPageBreak/>
        <w:t>solvency</w:t>
      </w:r>
    </w:p>
    <w:p w14:paraId="2A6548F2" w14:textId="77777777" w:rsidR="006F2508" w:rsidRPr="00673A79" w:rsidRDefault="006F2508" w:rsidP="006F2508">
      <w:pPr>
        <w:pStyle w:val="Heading3"/>
      </w:pPr>
      <w:r>
        <w:lastRenderedPageBreak/>
        <w:t>arbitration frontline – 1nc</w:t>
      </w:r>
    </w:p>
    <w:p w14:paraId="0AAC4336" w14:textId="77777777" w:rsidR="006F2508" w:rsidRDefault="006F2508" w:rsidP="006F2508">
      <w:pPr>
        <w:pStyle w:val="Heading4"/>
        <w:numPr>
          <w:ilvl w:val="0"/>
          <w:numId w:val="13"/>
        </w:numPr>
      </w:pPr>
      <w:r>
        <w:t xml:space="preserve">Mandating arbitration is </w:t>
      </w:r>
      <w:r>
        <w:rPr>
          <w:u w:val="single"/>
        </w:rPr>
        <w:t>bad for cartels</w:t>
      </w:r>
      <w:r>
        <w:t xml:space="preserve">. </w:t>
      </w:r>
      <w:r w:rsidRPr="00482964">
        <w:t>Arbitration</w:t>
      </w:r>
      <w:r>
        <w:t xml:space="preserve"> results higher worker win rates and awards. </w:t>
      </w:r>
    </w:p>
    <w:p w14:paraId="0D9B1330" w14:textId="77777777" w:rsidR="006F2508" w:rsidRPr="00393CBF" w:rsidRDefault="006F2508" w:rsidP="006F2508">
      <w:r>
        <w:t xml:space="preserve">DEBORAH J. </w:t>
      </w:r>
      <w:r w:rsidRPr="00393CBF">
        <w:rPr>
          <w:rStyle w:val="Style13ptBold"/>
        </w:rPr>
        <w:t>LA FETRA</w:t>
      </w:r>
      <w:r>
        <w:t xml:space="preserve">, Counsel of Record, Pacific Legal Foundation, </w:t>
      </w:r>
      <w:r w:rsidRPr="00393CBF">
        <w:rPr>
          <w:rStyle w:val="Style13ptBold"/>
        </w:rPr>
        <w:t>’17</w:t>
      </w:r>
      <w:r>
        <w:t>, “BRIEF AMICUS CURIAE OF PACIFIC LEGAL FOUNDATION IN SUPPORT OF PETITIONER” https://www.scotusblog.com/wp-content/uploads/2017/07/16-285-tsac-PLF.pdf</w:t>
      </w:r>
    </w:p>
    <w:p w14:paraId="113BBE21" w14:textId="77777777" w:rsidR="006F2508" w:rsidRPr="0097300B" w:rsidRDefault="006F2508" w:rsidP="006F2508">
      <w:pPr>
        <w:rPr>
          <w:sz w:val="16"/>
        </w:rPr>
      </w:pPr>
      <w:r w:rsidRPr="00823E06">
        <w:rPr>
          <w:rStyle w:val="StyleUnderline"/>
          <w:highlight w:val="cyan"/>
        </w:rPr>
        <w:t>Suspicion against</w:t>
      </w:r>
      <w:r w:rsidRPr="00A34112">
        <w:rPr>
          <w:rStyle w:val="StyleUnderline"/>
        </w:rPr>
        <w:t xml:space="preserve"> an </w:t>
      </w:r>
      <w:r w:rsidRPr="00823E06">
        <w:rPr>
          <w:rStyle w:val="StyleUnderline"/>
          <w:highlight w:val="cyan"/>
        </w:rPr>
        <w:t xml:space="preserve">arbitral forum is </w:t>
      </w:r>
      <w:r w:rsidRPr="00823E06">
        <w:rPr>
          <w:rStyle w:val="Emphasis"/>
          <w:highlight w:val="cyan"/>
        </w:rPr>
        <w:t>unwarranted</w:t>
      </w:r>
      <w:r w:rsidRPr="0097300B">
        <w:rPr>
          <w:sz w:val="16"/>
        </w:rPr>
        <w:t xml:space="preserve"> </w:t>
      </w:r>
      <w:r w:rsidRPr="00A34112">
        <w:rPr>
          <w:rStyle w:val="StyleUnderline"/>
        </w:rPr>
        <w:t xml:space="preserve">on the mere basis that arbitration operates under procedures that </w:t>
      </w:r>
      <w:r w:rsidRPr="00A34112">
        <w:rPr>
          <w:rStyle w:val="Emphasis"/>
        </w:rPr>
        <w:t>differ from court rules</w:t>
      </w:r>
      <w:r w:rsidRPr="0097300B">
        <w:rPr>
          <w:sz w:val="16"/>
        </w:rPr>
        <w:t xml:space="preserve">. 14 Penn Plaza, 556 U.S. at 269 (“[T]he recognition that arbitration procedures are more streamlined than federal litigation is not a basis for finding the forum somehow inadequate; the relative informality of arbitration is one of the chief reasons that parties select arbitration.”). </w:t>
      </w:r>
      <w:r w:rsidRPr="00823E06">
        <w:rPr>
          <w:rStyle w:val="StyleUnderline"/>
          <w:highlight w:val="cyan"/>
        </w:rPr>
        <w:t>There is</w:t>
      </w:r>
      <w:r w:rsidRPr="00823E06">
        <w:rPr>
          <w:sz w:val="16"/>
          <w:highlight w:val="cyan"/>
        </w:rPr>
        <w:t>,</w:t>
      </w:r>
      <w:r w:rsidRPr="0097300B">
        <w:rPr>
          <w:sz w:val="16"/>
        </w:rPr>
        <w:t xml:space="preserve"> moreover, </w:t>
      </w:r>
      <w:r w:rsidRPr="00823E06">
        <w:rPr>
          <w:rStyle w:val="Emphasis"/>
          <w:highlight w:val="cyan"/>
        </w:rPr>
        <w:t>no evidence</w:t>
      </w:r>
      <w:r w:rsidRPr="0097300B">
        <w:rPr>
          <w:sz w:val="16"/>
        </w:rPr>
        <w:t xml:space="preserve"> </w:t>
      </w:r>
      <w:r w:rsidRPr="00A34112">
        <w:rPr>
          <w:rStyle w:val="StyleUnderline"/>
        </w:rPr>
        <w:t xml:space="preserve">that </w:t>
      </w:r>
      <w:r w:rsidRPr="00823E06">
        <w:rPr>
          <w:rStyle w:val="StyleUnderline"/>
          <w:highlight w:val="cyan"/>
        </w:rPr>
        <w:t>arbitration is</w:t>
      </w:r>
      <w:r w:rsidRPr="00A34112">
        <w:rPr>
          <w:rStyle w:val="StyleUnderline"/>
        </w:rPr>
        <w:t xml:space="preserve"> </w:t>
      </w:r>
      <w:r w:rsidRPr="00823E06">
        <w:rPr>
          <w:rStyle w:val="StyleUnderline"/>
          <w:highlight w:val="cyan"/>
        </w:rPr>
        <w:t>worse than litigation</w:t>
      </w:r>
      <w:r w:rsidRPr="00A34112">
        <w:rPr>
          <w:rStyle w:val="StyleUnderline"/>
        </w:rPr>
        <w:t xml:space="preserve"> at achieving just results</w:t>
      </w:r>
      <w:r w:rsidRPr="0097300B">
        <w:rPr>
          <w:sz w:val="16"/>
        </w:rPr>
        <w:t>. In fact, arbitrators decide cases much as judges do, and without the distortions common in cases tried to juries. Steven J. Burton, The New Judicial Hostility to Arbitration: Federal Preemption, Contract Unconscionability, and Agreements to Arbitrate, 2006 J. Disp. Res. 469, 480 n.86 (citing Christopher R. Drahozal, A Behavioral Analysis of Private Judging, 67 Law &amp; Contemp. Probs. 105, 107 (2004)).4</w:t>
      </w:r>
    </w:p>
    <w:p w14:paraId="3BF9B97A" w14:textId="77777777" w:rsidR="006F2508" w:rsidRPr="0097300B" w:rsidRDefault="006F2508" w:rsidP="006F2508">
      <w:pPr>
        <w:rPr>
          <w:sz w:val="16"/>
        </w:rPr>
      </w:pPr>
      <w:r w:rsidRPr="00A34112">
        <w:rPr>
          <w:rStyle w:val="Emphasis"/>
        </w:rPr>
        <w:t>Studies show</w:t>
      </w:r>
      <w:r w:rsidRPr="0097300B">
        <w:rPr>
          <w:sz w:val="16"/>
        </w:rPr>
        <w:t xml:space="preserve"> </w:t>
      </w:r>
      <w:r w:rsidRPr="00A34112">
        <w:rPr>
          <w:rStyle w:val="StyleUnderline"/>
        </w:rPr>
        <w:t>that</w:t>
      </w:r>
      <w:r w:rsidRPr="0097300B">
        <w:rPr>
          <w:sz w:val="16"/>
        </w:rPr>
        <w:t xml:space="preserve"> “</w:t>
      </w:r>
      <w:r w:rsidRPr="00823E06">
        <w:rPr>
          <w:rStyle w:val="Emphasis"/>
          <w:highlight w:val="cyan"/>
        </w:rPr>
        <w:t>plaintiffs do not fare</w:t>
      </w:r>
      <w:r w:rsidRPr="00A34112">
        <w:rPr>
          <w:rStyle w:val="Emphasis"/>
        </w:rPr>
        <w:t xml:space="preserve"> significantly </w:t>
      </w:r>
      <w:r w:rsidRPr="00823E06">
        <w:rPr>
          <w:rStyle w:val="Emphasis"/>
          <w:highlight w:val="cyan"/>
        </w:rPr>
        <w:t>better in litigation</w:t>
      </w:r>
      <w:r w:rsidRPr="0097300B">
        <w:rPr>
          <w:sz w:val="16"/>
        </w:rPr>
        <w:t xml:space="preserve">, </w:t>
      </w:r>
      <w:r w:rsidRPr="00A34112">
        <w:rPr>
          <w:rStyle w:val="StyleUnderline"/>
        </w:rPr>
        <w:t>that arbitration provides a quicker resolution than litigation,</w:t>
      </w:r>
      <w:r w:rsidRPr="0097300B">
        <w:rPr>
          <w:sz w:val="16"/>
        </w:rPr>
        <w:t xml:space="preserve"> and that available data do not indicate whether damages are fairer under either system.” Id. at 480-81 n.87 (citing David Sherwyn, et al., Assessing the Case for Employment Arbitration: A New Path for Empirical Research, 57 Stan. L. Rev. 1557, 1564 (2005)). </w:t>
      </w:r>
      <w:r w:rsidRPr="00A34112">
        <w:rPr>
          <w:rStyle w:val="Emphasis"/>
        </w:rPr>
        <w:t xml:space="preserve">Multiple </w:t>
      </w:r>
      <w:r w:rsidRPr="00823E06">
        <w:rPr>
          <w:rStyle w:val="Emphasis"/>
          <w:highlight w:val="cyan"/>
        </w:rPr>
        <w:t>studies</w:t>
      </w:r>
      <w:r w:rsidRPr="0097300B">
        <w:rPr>
          <w:sz w:val="16"/>
        </w:rPr>
        <w:t xml:space="preserve"> have </w:t>
      </w:r>
      <w:r w:rsidRPr="00A34112">
        <w:rPr>
          <w:rStyle w:val="StyleUnderline"/>
        </w:rPr>
        <w:t xml:space="preserve">found that </w:t>
      </w:r>
      <w:r w:rsidRPr="00823E06">
        <w:rPr>
          <w:rStyle w:val="StyleUnderline"/>
          <w:highlight w:val="cyan"/>
        </w:rPr>
        <w:t>workers who pursue</w:t>
      </w:r>
      <w:r w:rsidRPr="00A34112">
        <w:rPr>
          <w:rStyle w:val="StyleUnderline"/>
        </w:rPr>
        <w:t xml:space="preserve"> their claims in </w:t>
      </w:r>
      <w:r w:rsidRPr="00823E06">
        <w:rPr>
          <w:rStyle w:val="StyleUnderline"/>
          <w:highlight w:val="cyan"/>
        </w:rPr>
        <w:t>arbitration</w:t>
      </w:r>
      <w:r w:rsidRPr="00A34112">
        <w:rPr>
          <w:rStyle w:val="StyleUnderline"/>
        </w:rPr>
        <w:t xml:space="preserve"> </w:t>
      </w:r>
      <w:r w:rsidRPr="00823E06">
        <w:rPr>
          <w:rStyle w:val="Emphasis"/>
          <w:highlight w:val="cyan"/>
        </w:rPr>
        <w:t>prevail</w:t>
      </w:r>
      <w:r w:rsidRPr="00A34112">
        <w:rPr>
          <w:rStyle w:val="Emphasis"/>
        </w:rPr>
        <w:t xml:space="preserve"> more </w:t>
      </w:r>
      <w:r w:rsidRPr="00823E06">
        <w:rPr>
          <w:rStyle w:val="Emphasis"/>
          <w:highlight w:val="cyan"/>
        </w:rPr>
        <w:t>frequently</w:t>
      </w:r>
      <w:r w:rsidRPr="0097300B">
        <w:rPr>
          <w:sz w:val="16"/>
        </w:rPr>
        <w:t xml:space="preserve"> </w:t>
      </w:r>
      <w:r w:rsidRPr="00A34112">
        <w:rPr>
          <w:rStyle w:val="StyleUnderline"/>
        </w:rPr>
        <w:t>than those who pursue their claims in court.</w:t>
      </w:r>
      <w:r w:rsidRPr="0097300B">
        <w:rPr>
          <w:sz w:val="16"/>
        </w:rPr>
        <w:t xml:space="preserve"> See Rutledge, Whither Arbitration?, 6 Georgetown J. of L. and Pub. Poly at 551 (“</w:t>
      </w:r>
      <w:r w:rsidRPr="00823E06">
        <w:rPr>
          <w:rStyle w:val="Emphasis"/>
          <w:highlight w:val="cyan"/>
        </w:rPr>
        <w:t>arbitration</w:t>
      </w:r>
      <w:r w:rsidRPr="00A34112">
        <w:rPr>
          <w:rStyle w:val="Emphasis"/>
        </w:rPr>
        <w:t xml:space="preserve"> generally </w:t>
      </w:r>
      <w:r w:rsidRPr="00823E06">
        <w:rPr>
          <w:rStyle w:val="Emphasis"/>
          <w:highlight w:val="cyan"/>
        </w:rPr>
        <w:t>results in higher win rates</w:t>
      </w:r>
      <w:r w:rsidRPr="00823E06">
        <w:rPr>
          <w:sz w:val="16"/>
          <w:highlight w:val="cyan"/>
        </w:rPr>
        <w:t xml:space="preserve"> </w:t>
      </w:r>
      <w:r w:rsidRPr="00823E06">
        <w:rPr>
          <w:rStyle w:val="StyleUnderline"/>
          <w:highlight w:val="cyan"/>
        </w:rPr>
        <w:t>and</w:t>
      </w:r>
      <w:r w:rsidRPr="00A34112">
        <w:rPr>
          <w:rStyle w:val="StyleUnderline"/>
        </w:rPr>
        <w:t xml:space="preserve"> </w:t>
      </w:r>
      <w:r w:rsidRPr="00A34112">
        <w:rPr>
          <w:rStyle w:val="Emphasis"/>
        </w:rPr>
        <w:t xml:space="preserve">higher </w:t>
      </w:r>
      <w:r w:rsidRPr="00823E06">
        <w:rPr>
          <w:rStyle w:val="Emphasis"/>
          <w:highlight w:val="cyan"/>
        </w:rPr>
        <w:t>awards</w:t>
      </w:r>
      <w:r w:rsidRPr="0097300B">
        <w:rPr>
          <w:sz w:val="16"/>
        </w:rPr>
        <w:t xml:space="preserve"> for employees </w:t>
      </w:r>
      <w:r w:rsidRPr="00A34112">
        <w:rPr>
          <w:rStyle w:val="StyleUnderline"/>
        </w:rPr>
        <w:t>than litigation</w:t>
      </w:r>
      <w:r w:rsidRPr="0097300B">
        <w:rPr>
          <w:sz w:val="16"/>
        </w:rPr>
        <w:t>”); Michael H. LeRoy &amp; Peter Feuille, Happily Never After: When Final and Binding Arbitration Has No Fairy Tale Ending, 13 Harv. Negot. L. Rev. 167, 184 (2008).</w:t>
      </w:r>
    </w:p>
    <w:p w14:paraId="764D4DB7" w14:textId="77777777" w:rsidR="006F2508" w:rsidRPr="0097300B" w:rsidRDefault="006F2508" w:rsidP="006F2508">
      <w:pPr>
        <w:rPr>
          <w:sz w:val="16"/>
        </w:rPr>
      </w:pPr>
      <w:r w:rsidRPr="0097300B">
        <w:rPr>
          <w:sz w:val="16"/>
        </w:rPr>
        <w:t xml:space="preserve">One study found that female employees prevailed in arbitration much more often than similarly situated women in litigation, though the amounts of the awards were lower. Michael H. LeRoy, Getting Nothing for Something: When Women Prevail in Employment Arbitration Awards, 16 Stan. L. &amp; Pol’y Rev. 573, 589-90 (2005). Another study of construction industry arbitration found </w:t>
      </w:r>
      <w:r w:rsidRPr="00A34112">
        <w:rPr>
          <w:rStyle w:val="StyleUnderline"/>
        </w:rPr>
        <w:t>that “[w]hen it came to perceived fairness in decisionmaking, arbitrators generally compared favorably with judges and juries</w:t>
      </w:r>
      <w:r w:rsidRPr="0097300B">
        <w:rPr>
          <w:sz w:val="16"/>
        </w:rPr>
        <w:t xml:space="preserve">. On average, moreover, </w:t>
      </w:r>
      <w:r w:rsidRPr="00823E06">
        <w:rPr>
          <w:rStyle w:val="Emphasis"/>
          <w:highlight w:val="cyan"/>
        </w:rPr>
        <w:t>arbitration was</w:t>
      </w:r>
      <w:r w:rsidRPr="00A34112">
        <w:rPr>
          <w:rStyle w:val="Emphasis"/>
        </w:rPr>
        <w:t xml:space="preserve"> a </w:t>
      </w:r>
      <w:r w:rsidRPr="00823E06">
        <w:rPr>
          <w:rStyle w:val="Emphasis"/>
          <w:highlight w:val="cyan"/>
        </w:rPr>
        <w:t>speedier</w:t>
      </w:r>
      <w:r w:rsidRPr="00A34112">
        <w:rPr>
          <w:rStyle w:val="Emphasis"/>
        </w:rPr>
        <w:t xml:space="preserve"> means of dispute resolution</w:t>
      </w:r>
      <w:r w:rsidRPr="0097300B">
        <w:rPr>
          <w:sz w:val="16"/>
        </w:rPr>
        <w:t xml:space="preserve"> than either jury trial or bench trial, and somewhat less costly overall.” Thomas J. Stipanowich, The Multi-Door Contract and Other Possibilities, 13 Ohio St. J. on Disp. Resol. 303, 339 (1998) (internal citations omitted)). Thus, </w:t>
      </w:r>
      <w:r w:rsidRPr="00A34112">
        <w:rPr>
          <w:rStyle w:val="StyleUnderline"/>
        </w:rPr>
        <w:t xml:space="preserve">employees reasonably may </w:t>
      </w:r>
      <w:r w:rsidRPr="00A34112">
        <w:rPr>
          <w:rStyle w:val="Emphasis"/>
        </w:rPr>
        <w:t>prefer to resolve their claims in arbitration</w:t>
      </w:r>
      <w:r w:rsidRPr="0097300B">
        <w:rPr>
          <w:sz w:val="16"/>
        </w:rPr>
        <w:t>. See Michael Z. Green, Tackling Employment Discrimination with ADR: Does Mediation Offer a Shield for the Haves or Real Opportunity for the Have-Nots?, 26 Berkeley J. Emp. &amp; Lab. L. 321, 327-30 (2005) (</w:t>
      </w:r>
      <w:r w:rsidRPr="00A34112">
        <w:rPr>
          <w:rStyle w:val="StyleUnderline"/>
        </w:rPr>
        <w:t>noting potential benefits for employees in pursuing arbitration given the harsh results presented by the court system).</w:t>
      </w:r>
    </w:p>
    <w:p w14:paraId="0EAB61DD" w14:textId="77777777" w:rsidR="006F2508" w:rsidRPr="0097300B" w:rsidRDefault="006F2508" w:rsidP="006F2508">
      <w:pPr>
        <w:rPr>
          <w:sz w:val="16"/>
        </w:rPr>
      </w:pPr>
      <w:r w:rsidRPr="00A34112">
        <w:rPr>
          <w:rStyle w:val="StyleUnderline"/>
        </w:rPr>
        <w:t xml:space="preserve">When </w:t>
      </w:r>
      <w:r w:rsidRPr="00823E06">
        <w:rPr>
          <w:rStyle w:val="StyleUnderline"/>
          <w:highlight w:val="cyan"/>
        </w:rPr>
        <w:t>arbitration</w:t>
      </w:r>
      <w:r w:rsidRPr="00A34112">
        <w:rPr>
          <w:rStyle w:val="StyleUnderline"/>
        </w:rPr>
        <w:t xml:space="preserve"> is equally likely to end in a just result as a lawsuit</w:t>
      </w:r>
      <w:r w:rsidRPr="0097300B">
        <w:rPr>
          <w:sz w:val="16"/>
        </w:rPr>
        <w:t xml:space="preserve">, </w:t>
      </w:r>
      <w:r w:rsidRPr="00A34112">
        <w:rPr>
          <w:rStyle w:val="Emphasis"/>
        </w:rPr>
        <w:t xml:space="preserve">it </w:t>
      </w:r>
      <w:r w:rsidRPr="00823E06">
        <w:rPr>
          <w:rStyle w:val="Emphasis"/>
          <w:highlight w:val="cyan"/>
        </w:rPr>
        <w:t>cannot be deemed “unfair”</w:t>
      </w:r>
      <w:r w:rsidRPr="00A34112">
        <w:rPr>
          <w:rStyle w:val="Emphasis"/>
        </w:rPr>
        <w:t xml:space="preserve"> for employees to arbitrate employment disputes on an individual basis</w:t>
      </w:r>
      <w:r w:rsidRPr="0097300B">
        <w:rPr>
          <w:sz w:val="16"/>
        </w:rPr>
        <w:t xml:space="preserve">.5 Therefore, </w:t>
      </w:r>
      <w:r w:rsidRPr="00A34112">
        <w:rPr>
          <w:rStyle w:val="StyleUnderline"/>
        </w:rPr>
        <w:t>it is not “unfair” for employees and employers to contract for that specific, individual method of arbitration</w:t>
      </w:r>
      <w:r w:rsidRPr="0097300B">
        <w:rPr>
          <w:sz w:val="16"/>
        </w:rPr>
        <w:t>.</w:t>
      </w:r>
    </w:p>
    <w:p w14:paraId="5FD622D7" w14:textId="77777777" w:rsidR="006F2508" w:rsidRDefault="006F2508" w:rsidP="006F2508">
      <w:pPr>
        <w:pStyle w:val="Heading4"/>
        <w:numPr>
          <w:ilvl w:val="0"/>
          <w:numId w:val="13"/>
        </w:numPr>
      </w:pPr>
      <w:r>
        <w:t>Antitrust c</w:t>
      </w:r>
      <w:r w:rsidRPr="00C43FDA">
        <w:t xml:space="preserve">lass actions </w:t>
      </w:r>
      <w:r w:rsidRPr="00C43FDA">
        <w:rPr>
          <w:u w:val="single"/>
        </w:rPr>
        <w:t>insufficient</w:t>
      </w:r>
      <w:r w:rsidRPr="00C43FDA">
        <w:t xml:space="preserve"> </w:t>
      </w:r>
      <w:r>
        <w:t xml:space="preserve">to </w:t>
      </w:r>
      <w:r w:rsidRPr="00C43FDA">
        <w:t xml:space="preserve">deter cartels </w:t>
      </w:r>
      <w:r>
        <w:t>–</w:t>
      </w:r>
      <w:r w:rsidRPr="00C43FDA">
        <w:t xml:space="preserve"> </w:t>
      </w:r>
      <w:r>
        <w:t>Lande’s study overstates.</w:t>
      </w:r>
    </w:p>
    <w:p w14:paraId="35037DDA" w14:textId="77777777" w:rsidR="006F2508" w:rsidRPr="002525F4" w:rsidRDefault="006F2508" w:rsidP="006F2508">
      <w:r>
        <w:t xml:space="preserve">SHARON K. </w:t>
      </w:r>
      <w:r w:rsidRPr="002525F4">
        <w:rPr>
          <w:rStyle w:val="Style13ptBold"/>
        </w:rPr>
        <w:t>ROBERTSON</w:t>
      </w:r>
      <w:r w:rsidRPr="002525F4">
        <w:t xml:space="preserve">, </w:t>
      </w:r>
      <w:r>
        <w:t xml:space="preserve">AMERICAN ANTITRUST INSTITUTE Counsel of Record , </w:t>
      </w:r>
      <w:r w:rsidRPr="002525F4">
        <w:rPr>
          <w:rStyle w:val="Style13ptBold"/>
        </w:rPr>
        <w:t>’20</w:t>
      </w:r>
      <w:r>
        <w:t xml:space="preserve">, “IN THE UNITED STATES COURT OF APPEALS FOR THE SECOND CIRCUIT ____________________ PUTNAM BANK, ET AL., </w:t>
      </w:r>
      <w:r w:rsidRPr="002525F4">
        <w:t xml:space="preserve">PLAINTIFFS-APPELLANTS, V. INTERCONTINENTAL EXCHANGE, INC., ET </w:t>
      </w:r>
      <w:r w:rsidRPr="002525F4">
        <w:lastRenderedPageBreak/>
        <w:t xml:space="preserve">AL., </w:t>
      </w:r>
      <w:r>
        <w:t>DEFENDANTS-APPELLEES ____________________ ON APPEAL FROM THE UNITED STATES DISTRICT COURT FOR THE SOUTHERN DISTRICT OF NEW YORK, NO. 19-CV-439 HON. GEORGE B. DANIELS https://www.antitrustinstitute.org/wp-content/uploads/2020/08/2020-08-18-AAI-Amicus-Brief-FILED.pdf</w:t>
      </w:r>
    </w:p>
    <w:p w14:paraId="61FFF5AD" w14:textId="77777777" w:rsidR="006F2508" w:rsidRPr="008B48A4" w:rsidRDefault="006F2508" w:rsidP="006F2508">
      <w:pPr>
        <w:rPr>
          <w:sz w:val="16"/>
        </w:rPr>
      </w:pPr>
      <w:r w:rsidRPr="008B48A4">
        <w:rPr>
          <w:sz w:val="16"/>
        </w:rPr>
        <w:t xml:space="preserve">This Circuit’s pleading standard for antitrust conspiracy claims is a question of exceptional importance for </w:t>
      </w:r>
      <w:r w:rsidRPr="00823E06">
        <w:rPr>
          <w:rStyle w:val="StyleUnderline"/>
          <w:highlight w:val="cyan"/>
        </w:rPr>
        <w:t xml:space="preserve">the </w:t>
      </w:r>
      <w:r w:rsidRPr="00681EF1">
        <w:rPr>
          <w:rStyle w:val="StyleUnderline"/>
        </w:rPr>
        <w:t xml:space="preserve">U.S. </w:t>
      </w:r>
      <w:r w:rsidRPr="00823E06">
        <w:rPr>
          <w:rStyle w:val="StyleUnderline"/>
          <w:highlight w:val="cyan"/>
        </w:rPr>
        <w:t>economy</w:t>
      </w:r>
      <w:r w:rsidRPr="008B48A4">
        <w:rPr>
          <w:sz w:val="16"/>
        </w:rPr>
        <w:t xml:space="preserve">, which </w:t>
      </w:r>
      <w:r w:rsidRPr="00823E06">
        <w:rPr>
          <w:rStyle w:val="StyleUnderline"/>
          <w:highlight w:val="cyan"/>
        </w:rPr>
        <w:t xml:space="preserve">is </w:t>
      </w:r>
      <w:r w:rsidRPr="00823E06">
        <w:rPr>
          <w:rStyle w:val="Emphasis"/>
          <w:highlight w:val="cyan"/>
        </w:rPr>
        <w:t>besieged</w:t>
      </w:r>
      <w:r w:rsidRPr="00823E06">
        <w:rPr>
          <w:rStyle w:val="StyleUnderline"/>
          <w:highlight w:val="cyan"/>
        </w:rPr>
        <w:t xml:space="preserve"> by cartels</w:t>
      </w:r>
      <w:r w:rsidRPr="008B48A4">
        <w:rPr>
          <w:sz w:val="16"/>
        </w:rPr>
        <w:t xml:space="preserve">. See, e.g., DOJ, Sherman Act Violations Resulting in Criminal Fines &amp; Penalties of $10 Million or More (last updated July 24, 2020) (showing over $13 billion in fines since 1995), available at https://www.justice.gov/atr/sherman-act-violationsyielding-corporate-fine-10-million-or-more. </w:t>
      </w:r>
      <w:r w:rsidRPr="00823E06">
        <w:rPr>
          <w:rStyle w:val="Emphasis"/>
          <w:highlight w:val="cyan"/>
        </w:rPr>
        <w:t>Despite</w:t>
      </w:r>
      <w:r w:rsidRPr="00823E06">
        <w:rPr>
          <w:rStyle w:val="StyleUnderline"/>
          <w:highlight w:val="cyan"/>
        </w:rPr>
        <w:t xml:space="preserve"> </w:t>
      </w:r>
      <w:r w:rsidRPr="000D589D">
        <w:rPr>
          <w:rStyle w:val="StyleUnderline"/>
        </w:rPr>
        <w:t xml:space="preserve">the </w:t>
      </w:r>
      <w:r w:rsidRPr="00823E06">
        <w:rPr>
          <w:rStyle w:val="StyleUnderline"/>
          <w:highlight w:val="cyan"/>
        </w:rPr>
        <w:t xml:space="preserve">policing </w:t>
      </w:r>
      <w:r w:rsidRPr="000D589D">
        <w:rPr>
          <w:rStyle w:val="StyleUnderline"/>
        </w:rPr>
        <w:t xml:space="preserve">efforts </w:t>
      </w:r>
      <w:r w:rsidRPr="00823E06">
        <w:rPr>
          <w:rStyle w:val="StyleUnderline"/>
          <w:highlight w:val="cyan"/>
        </w:rPr>
        <w:t>of the DOJ</w:t>
      </w:r>
      <w:r w:rsidRPr="00C43FDA">
        <w:rPr>
          <w:rStyle w:val="StyleUnderline"/>
        </w:rPr>
        <w:t xml:space="preserve"> and </w:t>
      </w:r>
      <w:r w:rsidRPr="00C43FDA">
        <w:rPr>
          <w:rStyle w:val="Emphasis"/>
        </w:rPr>
        <w:t>numerous</w:t>
      </w:r>
      <w:r w:rsidRPr="00C43FDA">
        <w:rPr>
          <w:rStyle w:val="StyleUnderline"/>
        </w:rPr>
        <w:t xml:space="preserve"> private attorneys general, </w:t>
      </w:r>
      <w:r w:rsidRPr="00823E06">
        <w:rPr>
          <w:rStyle w:val="StyleUnderline"/>
          <w:highlight w:val="cyan"/>
        </w:rPr>
        <w:t>cartel behavior in the U</w:t>
      </w:r>
      <w:r w:rsidRPr="008B48A4">
        <w:rPr>
          <w:sz w:val="16"/>
        </w:rPr>
        <w:t xml:space="preserve">nited </w:t>
      </w:r>
      <w:r w:rsidRPr="00823E06">
        <w:rPr>
          <w:rStyle w:val="StyleUnderline"/>
          <w:highlight w:val="cyan"/>
        </w:rPr>
        <w:t>S</w:t>
      </w:r>
      <w:r w:rsidRPr="008B48A4">
        <w:rPr>
          <w:sz w:val="16"/>
        </w:rPr>
        <w:t xml:space="preserve">tates </w:t>
      </w:r>
      <w:r w:rsidRPr="00823E06">
        <w:rPr>
          <w:rStyle w:val="StyleUnderline"/>
          <w:highlight w:val="cyan"/>
        </w:rPr>
        <w:t>remains</w:t>
      </w:r>
      <w:r w:rsidRPr="00C43FDA">
        <w:rPr>
          <w:rStyle w:val="StyleUnderline"/>
        </w:rPr>
        <w:t xml:space="preserve"> </w:t>
      </w:r>
      <w:r w:rsidRPr="00C43FDA">
        <w:rPr>
          <w:rStyle w:val="Emphasis"/>
        </w:rPr>
        <w:t xml:space="preserve">heavily </w:t>
      </w:r>
      <w:r w:rsidRPr="00823E06">
        <w:rPr>
          <w:rStyle w:val="Emphasis"/>
          <w:highlight w:val="cyan"/>
        </w:rPr>
        <w:t>under-deterred</w:t>
      </w:r>
      <w:r w:rsidRPr="008B48A4">
        <w:rPr>
          <w:sz w:val="16"/>
        </w:rPr>
        <w:t xml:space="preserve"> </w:t>
      </w:r>
      <w:r w:rsidRPr="00C43FDA">
        <w:rPr>
          <w:rStyle w:val="StyleUnderline"/>
        </w:rPr>
        <w:t xml:space="preserve">Optimal cartel deterrence requires penalties that exceed ill-gotten profits, adjusted for the likelihood of getting </w:t>
      </w:r>
      <w:r w:rsidRPr="00D34A9A">
        <w:rPr>
          <w:rStyle w:val="StyleUnderline"/>
        </w:rPr>
        <w:t>caught.</w:t>
      </w:r>
      <w:r w:rsidRPr="008B48A4">
        <w:rPr>
          <w:sz w:val="16"/>
        </w:rPr>
        <w:t xml:space="preserve"> </w:t>
      </w:r>
      <w:r w:rsidRPr="00D34A9A">
        <w:rPr>
          <w:rStyle w:val="Emphasis"/>
        </w:rPr>
        <w:t>See</w:t>
      </w:r>
      <w:r w:rsidRPr="008B48A4">
        <w:rPr>
          <w:sz w:val="16"/>
        </w:rPr>
        <w:t xml:space="preserve"> William M. </w:t>
      </w:r>
      <w:r w:rsidRPr="00D34A9A">
        <w:rPr>
          <w:rStyle w:val="Emphasis"/>
        </w:rPr>
        <w:t>Landes</w:t>
      </w:r>
      <w:r w:rsidRPr="008B48A4">
        <w:rPr>
          <w:sz w:val="16"/>
        </w:rPr>
        <w:t>, Optimal Sanctions for Antitrust Violations, 50 U. CHI. L. REV. 652, 656 (1983) (</w:t>
      </w:r>
      <w:r w:rsidRPr="00C43FDA">
        <w:rPr>
          <w:rStyle w:val="Emphasis"/>
        </w:rPr>
        <w:t>antitrust damages</w:t>
      </w:r>
      <w:r w:rsidRPr="008B48A4">
        <w:rPr>
          <w:sz w:val="16"/>
        </w:rPr>
        <w:t xml:space="preserve"> should be equal to violation’s expected net harm to others divided by probability of detection and proof of violation); Frank Easterbrook, Detrebling Antitrust Damages, 28 J.L. &amp; ECON. 445, 454 (1985) (“Multiplication is essential to create optimal incentives for would-be violators when unlawful acts are not certain to be prosecuted successfully.”).</w:t>
      </w:r>
    </w:p>
    <w:p w14:paraId="3380D3C0" w14:textId="77777777" w:rsidR="006F2508" w:rsidRPr="00C43FDA" w:rsidRDefault="006F2508" w:rsidP="006F2508">
      <w:pPr>
        <w:rPr>
          <w:rStyle w:val="Emphasis"/>
        </w:rPr>
      </w:pPr>
      <w:r w:rsidRPr="000D589D">
        <w:rPr>
          <w:rStyle w:val="Emphasis"/>
        </w:rPr>
        <w:t>However</w:t>
      </w:r>
      <w:r w:rsidRPr="008B48A4">
        <w:rPr>
          <w:sz w:val="16"/>
        </w:rPr>
        <w:t xml:space="preserve">, </w:t>
      </w:r>
      <w:r w:rsidRPr="000D589D">
        <w:rPr>
          <w:rStyle w:val="Emphasis"/>
        </w:rPr>
        <w:t xml:space="preserve">the collective </w:t>
      </w:r>
      <w:r w:rsidRPr="00823E06">
        <w:rPr>
          <w:rStyle w:val="Emphasis"/>
          <w:highlight w:val="cyan"/>
        </w:rPr>
        <w:t xml:space="preserve">efforts of the government and private plaintiffs do not </w:t>
      </w:r>
      <w:r w:rsidRPr="000D589D">
        <w:rPr>
          <w:rStyle w:val="Emphasis"/>
        </w:rPr>
        <w:t xml:space="preserve">come close to </w:t>
      </w:r>
      <w:r w:rsidRPr="00823E06">
        <w:rPr>
          <w:rStyle w:val="Emphasis"/>
          <w:highlight w:val="cyan"/>
        </w:rPr>
        <w:t>achiev</w:t>
      </w:r>
      <w:r w:rsidRPr="000D589D">
        <w:rPr>
          <w:rStyle w:val="Emphasis"/>
        </w:rPr>
        <w:t xml:space="preserve">ing this level </w:t>
      </w:r>
      <w:r w:rsidRPr="00823E06">
        <w:rPr>
          <w:rStyle w:val="Emphasis"/>
          <w:highlight w:val="cyan"/>
        </w:rPr>
        <w:t>of deterrence</w:t>
      </w:r>
      <w:r w:rsidRPr="008B48A4">
        <w:rPr>
          <w:sz w:val="16"/>
        </w:rPr>
        <w:t xml:space="preserve">. Indeed, </w:t>
      </w:r>
      <w:r w:rsidRPr="00823E06">
        <w:rPr>
          <w:rStyle w:val="Emphasis"/>
          <w:highlight w:val="cyan"/>
        </w:rPr>
        <w:t>studies show</w:t>
      </w:r>
      <w:r w:rsidRPr="00C43FDA">
        <w:rPr>
          <w:rStyle w:val="StyleUnderline"/>
        </w:rPr>
        <w:t xml:space="preserve"> that </w:t>
      </w:r>
      <w:r w:rsidRPr="00D34A9A">
        <w:rPr>
          <w:rStyle w:val="StyleUnderline"/>
        </w:rPr>
        <w:t>the median overcharge imposed by U.S. cartels amounts to 19% of the conspirators’ sales</w:t>
      </w:r>
      <w:r w:rsidRPr="008B48A4">
        <w:rPr>
          <w:sz w:val="16"/>
        </w:rPr>
        <w:t xml:space="preserve">, </w:t>
      </w:r>
      <w:r w:rsidRPr="00D34A9A">
        <w:rPr>
          <w:rStyle w:val="StyleUnderline"/>
        </w:rPr>
        <w:t>yet the median</w:t>
      </w:r>
      <w:r w:rsidRPr="00C43FDA">
        <w:rPr>
          <w:rStyle w:val="StyleUnderline"/>
        </w:rPr>
        <w:t xml:space="preserve"> combined sanctions amount to 17% of sales, for an expected value of only 4% of sales when adjusted for the low likelihood of detection</w:t>
      </w:r>
      <w:r w:rsidRPr="008B48A4">
        <w:rPr>
          <w:sz w:val="16"/>
        </w:rPr>
        <w:t xml:space="preserve">. </w:t>
      </w:r>
      <w:r w:rsidRPr="00823E06">
        <w:rPr>
          <w:rStyle w:val="Emphasis"/>
          <w:highlight w:val="cyan"/>
        </w:rPr>
        <w:t>See</w:t>
      </w:r>
      <w:r w:rsidRPr="008B48A4">
        <w:rPr>
          <w:sz w:val="16"/>
        </w:rPr>
        <w:t xml:space="preserve"> John M. Connor &amp; Robert H. </w:t>
      </w:r>
      <w:r w:rsidRPr="00823E06">
        <w:rPr>
          <w:rStyle w:val="Emphasis"/>
          <w:highlight w:val="cyan"/>
        </w:rPr>
        <w:t>Lande</w:t>
      </w:r>
      <w:r w:rsidRPr="008B48A4">
        <w:rPr>
          <w:sz w:val="16"/>
        </w:rPr>
        <w:t xml:space="preserve">, Cartels as Rational Business Strategy: Crime Pays, 34 CARDOZO L. REV. 427, 478 (2012). In other words, </w:t>
      </w:r>
      <w:r w:rsidRPr="00823E06">
        <w:rPr>
          <w:rStyle w:val="Emphasis"/>
          <w:highlight w:val="cyan"/>
        </w:rPr>
        <w:t xml:space="preserve">despite </w:t>
      </w:r>
      <w:r w:rsidRPr="000D589D">
        <w:rPr>
          <w:rStyle w:val="Emphasis"/>
        </w:rPr>
        <w:t xml:space="preserve">the </w:t>
      </w:r>
      <w:r w:rsidRPr="00823E06">
        <w:rPr>
          <w:rStyle w:val="Emphasis"/>
          <w:highlight w:val="cyan"/>
        </w:rPr>
        <w:t xml:space="preserve">Clayton </w:t>
      </w:r>
      <w:r w:rsidRPr="000D589D">
        <w:rPr>
          <w:rStyle w:val="Emphasis"/>
        </w:rPr>
        <w:t>Act</w:t>
      </w:r>
      <w:r w:rsidRPr="00823E06">
        <w:rPr>
          <w:rStyle w:val="Emphasis"/>
          <w:highlight w:val="cyan"/>
        </w:rPr>
        <w:t>’s treble damages</w:t>
      </w:r>
      <w:r w:rsidRPr="00C43FDA">
        <w:rPr>
          <w:rStyle w:val="Emphasis"/>
        </w:rPr>
        <w:t xml:space="preserve"> </w:t>
      </w:r>
      <w:r w:rsidRPr="000D589D">
        <w:rPr>
          <w:rStyle w:val="Emphasis"/>
        </w:rPr>
        <w:t>remedy</w:t>
      </w:r>
      <w:r w:rsidRPr="008B48A4">
        <w:rPr>
          <w:sz w:val="16"/>
        </w:rPr>
        <w:t xml:space="preserve">, </w:t>
      </w:r>
      <w:r w:rsidRPr="00823E06">
        <w:rPr>
          <w:rStyle w:val="Emphasis"/>
          <w:highlight w:val="cyan"/>
        </w:rPr>
        <w:t xml:space="preserve">cartel behavior has proven </w:t>
      </w:r>
      <w:r w:rsidRPr="00DB1FCF">
        <w:rPr>
          <w:rStyle w:val="Emphasis"/>
        </w:rPr>
        <w:t xml:space="preserve">to be a </w:t>
      </w:r>
      <w:r w:rsidRPr="00823E06">
        <w:rPr>
          <w:rStyle w:val="Emphasis"/>
          <w:highlight w:val="cyan"/>
        </w:rPr>
        <w:t xml:space="preserve">sound </w:t>
      </w:r>
      <w:r w:rsidRPr="00DB1FCF">
        <w:rPr>
          <w:rStyle w:val="Emphasis"/>
        </w:rPr>
        <w:t>investment</w:t>
      </w:r>
      <w:r w:rsidRPr="008B48A4">
        <w:rPr>
          <w:sz w:val="16"/>
        </w:rPr>
        <w:t xml:space="preserve"> for aspiring white collar criminals. </w:t>
      </w:r>
      <w:r w:rsidRPr="00823E06">
        <w:rPr>
          <w:rStyle w:val="Emphasis"/>
          <w:highlight w:val="cyan"/>
        </w:rPr>
        <w:t>It is often profitable even if they are caught.</w:t>
      </w:r>
    </w:p>
    <w:p w14:paraId="704847C9" w14:textId="77777777" w:rsidR="006F2508" w:rsidRDefault="006F2508" w:rsidP="006F2508">
      <w:pPr>
        <w:pStyle w:val="Heading4"/>
        <w:numPr>
          <w:ilvl w:val="0"/>
          <w:numId w:val="13"/>
        </w:numPr>
      </w:pPr>
      <w:r>
        <w:t xml:space="preserve">Most class actions are </w:t>
      </w:r>
      <w:r>
        <w:rPr>
          <w:u w:val="single"/>
        </w:rPr>
        <w:t xml:space="preserve">meritless copycat </w:t>
      </w:r>
      <w:r>
        <w:t xml:space="preserve">filings – they benefit greedy counsel, not the public interest. </w:t>
      </w:r>
    </w:p>
    <w:p w14:paraId="1FF6DE76" w14:textId="77777777" w:rsidR="006F2508" w:rsidRDefault="006F2508" w:rsidP="006F2508">
      <w:r>
        <w:t xml:space="preserve">William P. </w:t>
      </w:r>
      <w:r w:rsidRPr="000B032A">
        <w:rPr>
          <w:rStyle w:val="Style13ptBold"/>
        </w:rPr>
        <w:t>Barnett</w:t>
      </w:r>
      <w:r>
        <w:t xml:space="preserve">, Prof of Business @ Stanford, </w:t>
      </w:r>
      <w:r w:rsidRPr="000B032A">
        <w:rPr>
          <w:rStyle w:val="Style13ptBold"/>
        </w:rPr>
        <w:t>’21</w:t>
      </w:r>
      <w:r>
        <w:t xml:space="preserve">, There Is No Conservative Case for Class Actions, The Federalist Society Law Review, Vol 22. </w:t>
      </w:r>
    </w:p>
    <w:p w14:paraId="5CC112D5" w14:textId="77777777" w:rsidR="006F2508" w:rsidRPr="001E1B0E" w:rsidRDefault="006F2508" w:rsidP="006F2508">
      <w:pPr>
        <w:rPr>
          <w:sz w:val="16"/>
        </w:rPr>
      </w:pPr>
      <w:r w:rsidRPr="001E1B0E">
        <w:rPr>
          <w:sz w:val="16"/>
        </w:rPr>
        <w:t xml:space="preserve">Fitzpatrick essentially concedes Redish’s point, but he posits that we should rely on judges and legislatures to control plaintiffs’ class counsel.21 Conspicuously absent from Fitzpatrick’s analysis is the apparently old-fashioned notion of the client controlling his lawyer, which is the typical model in traditional litigation and is the basis for our ethical rules governing attorney conduct. </w:t>
      </w:r>
      <w:r w:rsidRPr="00AB7242">
        <w:rPr>
          <w:rStyle w:val="Emphasis"/>
        </w:rPr>
        <w:t>Doing away with the fig leaf that real plaintiffs are actually in control of class actions is to be commended</w:t>
      </w:r>
      <w:r w:rsidRPr="001E1B0E">
        <w:rPr>
          <w:sz w:val="16"/>
        </w:rPr>
        <w:t xml:space="preserve">. But the recommended fix of relying on judges to control them has not been shown to be effective. Needless to say, </w:t>
      </w:r>
      <w:r w:rsidRPr="005F3392">
        <w:rPr>
          <w:rStyle w:val="StyleUnderline"/>
        </w:rPr>
        <w:t>judges can</w:t>
      </w:r>
      <w:r w:rsidRPr="002D2CBB">
        <w:rPr>
          <w:rStyle w:val="StyleUnderline"/>
        </w:rPr>
        <w:t xml:space="preserve"> only exert meaningful control after a case is filed, which is simply too late to limit unnecessary or abusive filings in the first place</w:t>
      </w:r>
      <w:r w:rsidRPr="001E1B0E">
        <w:rPr>
          <w:sz w:val="16"/>
        </w:rPr>
        <w:t>. And indeed, the number of class filings, many questionable at best, continues to increase year after year.22</w:t>
      </w:r>
    </w:p>
    <w:p w14:paraId="75FC5788" w14:textId="77777777" w:rsidR="006F2508" w:rsidRPr="001E1B0E" w:rsidRDefault="006F2508" w:rsidP="006F2508">
      <w:pPr>
        <w:rPr>
          <w:sz w:val="16"/>
        </w:rPr>
      </w:pPr>
      <w:r w:rsidRPr="002D2CBB">
        <w:rPr>
          <w:rStyle w:val="StyleUnderline"/>
        </w:rPr>
        <w:t xml:space="preserve">The </w:t>
      </w:r>
      <w:r w:rsidRPr="00823E06">
        <w:rPr>
          <w:rStyle w:val="StyleUnderline"/>
          <w:highlight w:val="cyan"/>
        </w:rPr>
        <w:t>disconnect between</w:t>
      </w:r>
      <w:r w:rsidRPr="002D2CBB">
        <w:rPr>
          <w:rStyle w:val="StyleUnderline"/>
        </w:rPr>
        <w:t xml:space="preserve"> the nominal </w:t>
      </w:r>
      <w:r w:rsidRPr="00823E06">
        <w:rPr>
          <w:rStyle w:val="StyleUnderline"/>
          <w:highlight w:val="cyan"/>
        </w:rPr>
        <w:t>plaintiff</w:t>
      </w:r>
      <w:r w:rsidRPr="002D2CBB">
        <w:rPr>
          <w:rStyle w:val="StyleUnderline"/>
        </w:rPr>
        <w:t xml:space="preserve"> </w:t>
      </w:r>
      <w:r w:rsidRPr="00823E06">
        <w:rPr>
          <w:rStyle w:val="StyleUnderline"/>
          <w:highlight w:val="cyan"/>
        </w:rPr>
        <w:t>and</w:t>
      </w:r>
      <w:r w:rsidRPr="002D2CBB">
        <w:rPr>
          <w:rStyle w:val="StyleUnderline"/>
        </w:rPr>
        <w:t xml:space="preserve"> the </w:t>
      </w:r>
      <w:r w:rsidRPr="00823E06">
        <w:rPr>
          <w:rStyle w:val="StyleUnderline"/>
          <w:highlight w:val="cyan"/>
        </w:rPr>
        <w:t>counsel</w:t>
      </w:r>
      <w:r w:rsidRPr="002D2CBB">
        <w:rPr>
          <w:rStyle w:val="StyleUnderline"/>
        </w:rPr>
        <w:t xml:space="preserve"> driving the litigation is significant because it </w:t>
      </w:r>
      <w:r w:rsidRPr="00823E06">
        <w:rPr>
          <w:rStyle w:val="Emphasis"/>
          <w:highlight w:val="cyan"/>
        </w:rPr>
        <w:t>distorts</w:t>
      </w:r>
      <w:r w:rsidRPr="002D2CBB">
        <w:rPr>
          <w:rStyle w:val="Emphasis"/>
        </w:rPr>
        <w:t xml:space="preserve"> the </w:t>
      </w:r>
      <w:r w:rsidRPr="00823E06">
        <w:rPr>
          <w:rStyle w:val="Emphasis"/>
          <w:highlight w:val="cyan"/>
        </w:rPr>
        <w:t>profit motive</w:t>
      </w:r>
      <w:r w:rsidRPr="001E1B0E">
        <w:rPr>
          <w:sz w:val="16"/>
        </w:rPr>
        <w:t xml:space="preserve">, </w:t>
      </w:r>
      <w:r w:rsidRPr="005F3392">
        <w:rPr>
          <w:rStyle w:val="StyleUnderline"/>
        </w:rPr>
        <w:t xml:space="preserve">which leads to </w:t>
      </w:r>
      <w:r w:rsidRPr="005F3392">
        <w:rPr>
          <w:rStyle w:val="Emphasis"/>
        </w:rPr>
        <w:t>more litigation</w:t>
      </w:r>
      <w:r w:rsidRPr="005F3392">
        <w:rPr>
          <w:rStyle w:val="StyleUnderline"/>
        </w:rPr>
        <w:t xml:space="preserve"> overall and more filing of marginal claims</w:t>
      </w:r>
      <w:r w:rsidRPr="005F3392">
        <w:rPr>
          <w:sz w:val="16"/>
        </w:rPr>
        <w:t xml:space="preserve">. Unlike a regulator, </w:t>
      </w:r>
      <w:r w:rsidRPr="005F3392">
        <w:rPr>
          <w:rStyle w:val="StyleUnderline"/>
        </w:rPr>
        <w:t>class couns</w:t>
      </w:r>
      <w:r w:rsidRPr="00FB7D9C">
        <w:rPr>
          <w:rStyle w:val="StyleUnderline"/>
        </w:rPr>
        <w:t>el is interested in theories that will lead to or at least threaten certification, which in turn creates pressure on defendants to settle, which then generates a fee for class couns</w:t>
      </w:r>
      <w:r w:rsidRPr="001E1B0E">
        <w:rPr>
          <w:sz w:val="16"/>
        </w:rPr>
        <w:t xml:space="preserve">el. The bottom line is that </w:t>
      </w:r>
      <w:r w:rsidRPr="00823E06">
        <w:rPr>
          <w:rStyle w:val="Emphasis"/>
          <w:highlight w:val="cyan"/>
        </w:rPr>
        <w:t>we</w:t>
      </w:r>
      <w:r w:rsidRPr="00FB7D9C">
        <w:rPr>
          <w:rStyle w:val="Emphasis"/>
        </w:rPr>
        <w:t xml:space="preserve"> regularly </w:t>
      </w:r>
      <w:r w:rsidRPr="00823E06">
        <w:rPr>
          <w:rStyle w:val="Emphasis"/>
          <w:highlight w:val="cyan"/>
        </w:rPr>
        <w:t>see</w:t>
      </w:r>
      <w:r w:rsidRPr="00FB7D9C">
        <w:rPr>
          <w:rStyle w:val="Emphasis"/>
        </w:rPr>
        <w:t xml:space="preserve"> private class </w:t>
      </w:r>
      <w:r w:rsidRPr="00823E06">
        <w:rPr>
          <w:rStyle w:val="Emphasis"/>
          <w:highlight w:val="cyan"/>
        </w:rPr>
        <w:t>actions filed</w:t>
      </w:r>
      <w:r w:rsidRPr="00FB7D9C">
        <w:rPr>
          <w:rStyle w:val="Emphasis"/>
        </w:rPr>
        <w:t xml:space="preserve"> </w:t>
      </w:r>
      <w:r w:rsidRPr="00823E06">
        <w:rPr>
          <w:rStyle w:val="Emphasis"/>
          <w:highlight w:val="cyan"/>
        </w:rPr>
        <w:t>based on</w:t>
      </w:r>
      <w:r w:rsidRPr="00FB7D9C">
        <w:rPr>
          <w:rStyle w:val="Emphasis"/>
        </w:rPr>
        <w:t xml:space="preserve"> </w:t>
      </w:r>
      <w:r w:rsidRPr="00823E06">
        <w:rPr>
          <w:rStyle w:val="Emphasis"/>
          <w:highlight w:val="cyan"/>
        </w:rPr>
        <w:t>theories</w:t>
      </w:r>
      <w:r w:rsidRPr="00FB7D9C">
        <w:rPr>
          <w:rStyle w:val="Emphasis"/>
        </w:rPr>
        <w:t xml:space="preserve"> that </w:t>
      </w:r>
      <w:r w:rsidRPr="00823E06">
        <w:rPr>
          <w:rStyle w:val="Emphasis"/>
          <w:highlight w:val="cyan"/>
        </w:rPr>
        <w:t>a government</w:t>
      </w:r>
      <w:r w:rsidRPr="00FB7D9C">
        <w:rPr>
          <w:rStyle w:val="Emphasis"/>
        </w:rPr>
        <w:t xml:space="preserve"> regulator </w:t>
      </w:r>
      <w:r w:rsidRPr="00823E06">
        <w:rPr>
          <w:rStyle w:val="Emphasis"/>
          <w:highlight w:val="cyan"/>
        </w:rPr>
        <w:t>would never pursue</w:t>
      </w:r>
      <w:r w:rsidRPr="001E1B0E">
        <w:rPr>
          <w:sz w:val="16"/>
        </w:rPr>
        <w:t xml:space="preserve">. </w:t>
      </w:r>
      <w:r w:rsidRPr="00FB7D9C">
        <w:rPr>
          <w:rStyle w:val="Emphasis"/>
        </w:rPr>
        <w:t xml:space="preserve">The underlying </w:t>
      </w:r>
      <w:r w:rsidRPr="00823E06">
        <w:rPr>
          <w:rStyle w:val="Emphasis"/>
          <w:highlight w:val="cyan"/>
        </w:rPr>
        <w:t>merits</w:t>
      </w:r>
      <w:r w:rsidRPr="001E1B0E">
        <w:rPr>
          <w:sz w:val="16"/>
        </w:rPr>
        <w:t xml:space="preserve"> of any individual claim—and frequently even the merits of the class’s claims in the aggregate—</w:t>
      </w:r>
      <w:r w:rsidRPr="00823E06">
        <w:rPr>
          <w:rStyle w:val="Emphasis"/>
          <w:highlight w:val="cyan"/>
        </w:rPr>
        <w:t>are</w:t>
      </w:r>
      <w:r w:rsidRPr="00FB7D9C">
        <w:rPr>
          <w:rStyle w:val="Emphasis"/>
        </w:rPr>
        <w:t xml:space="preserve"> often </w:t>
      </w:r>
      <w:r w:rsidRPr="00823E06">
        <w:rPr>
          <w:rStyle w:val="Emphasis"/>
          <w:highlight w:val="cyan"/>
        </w:rPr>
        <w:t>an afterthought</w:t>
      </w:r>
      <w:r w:rsidRPr="001E1B0E">
        <w:rPr>
          <w:sz w:val="16"/>
        </w:rPr>
        <w:t xml:space="preserve">. So, for example, many </w:t>
      </w:r>
      <w:r w:rsidRPr="00FB7D9C">
        <w:rPr>
          <w:rStyle w:val="StyleUnderline"/>
        </w:rPr>
        <w:t xml:space="preserve">consumer class actions are </w:t>
      </w:r>
      <w:r w:rsidRPr="00823E06">
        <w:rPr>
          <w:rStyle w:val="Emphasis"/>
          <w:highlight w:val="cyan"/>
        </w:rPr>
        <w:t>based on nothing</w:t>
      </w:r>
      <w:r w:rsidRPr="001E1B0E">
        <w:rPr>
          <w:sz w:val="16"/>
        </w:rPr>
        <w:t xml:space="preserve"> </w:t>
      </w:r>
      <w:r w:rsidRPr="00FB7D9C">
        <w:rPr>
          <w:rStyle w:val="StyleUnderline"/>
        </w:rPr>
        <w:t>more than novel theories concocted by plaintiff’s counsel that are divorced from the realities of how a business actually operates.</w:t>
      </w:r>
      <w:r w:rsidRPr="001E1B0E">
        <w:rPr>
          <w:sz w:val="16"/>
        </w:rPr>
        <w:t xml:space="preserve"> Or </w:t>
      </w:r>
      <w:r w:rsidRPr="001E1B0E">
        <w:rPr>
          <w:sz w:val="16"/>
        </w:rPr>
        <w:lastRenderedPageBreak/>
        <w:t>class actions may be based on weak merits claims that, even if true, would be exceptions to company policy, rather than uniform practices susceptible to class treatment. Despite their relative weakness, these cases keep getting filed. Why?</w:t>
      </w:r>
    </w:p>
    <w:p w14:paraId="6CB6FAA8" w14:textId="77777777" w:rsidR="006F2508" w:rsidRPr="001E1B0E" w:rsidRDefault="006F2508" w:rsidP="006F2508">
      <w:pPr>
        <w:rPr>
          <w:sz w:val="16"/>
        </w:rPr>
      </w:pPr>
      <w:r w:rsidRPr="001E1B0E">
        <w:rPr>
          <w:sz w:val="16"/>
        </w:rPr>
        <w:t xml:space="preserve">Because if plaintiffs’ counsel succeeds in forcing a settlement, the </w:t>
      </w:r>
      <w:r w:rsidRPr="00FB7D9C">
        <w:rPr>
          <w:rStyle w:val="StyleUnderline"/>
        </w:rPr>
        <w:t>merits of such marginal claims are never litigated</w:t>
      </w:r>
      <w:r w:rsidRPr="001E1B0E">
        <w:rPr>
          <w:sz w:val="16"/>
        </w:rPr>
        <w:t xml:space="preserve">. As Judge Posner noted twenty-five years ago, </w:t>
      </w:r>
      <w:r w:rsidRPr="00823E06">
        <w:rPr>
          <w:rStyle w:val="Emphasis"/>
          <w:highlight w:val="cyan"/>
        </w:rPr>
        <w:t>even a defendant</w:t>
      </w:r>
      <w:r w:rsidRPr="00FB7D9C">
        <w:rPr>
          <w:rStyle w:val="Emphasis"/>
        </w:rPr>
        <w:t xml:space="preserve"> with strong defenses</w:t>
      </w:r>
      <w:r w:rsidRPr="001E1B0E">
        <w:rPr>
          <w:sz w:val="16"/>
        </w:rPr>
        <w:t xml:space="preserve"> “</w:t>
      </w:r>
      <w:r w:rsidRPr="00823E06">
        <w:rPr>
          <w:rStyle w:val="Emphasis"/>
          <w:highlight w:val="cyan"/>
        </w:rPr>
        <w:t>may not</w:t>
      </w:r>
      <w:r w:rsidRPr="00FB7D9C">
        <w:rPr>
          <w:rStyle w:val="Emphasis"/>
        </w:rPr>
        <w:t xml:space="preserve"> wish to </w:t>
      </w:r>
      <w:r w:rsidRPr="00823E06">
        <w:rPr>
          <w:rStyle w:val="Emphasis"/>
          <w:highlight w:val="cyan"/>
        </w:rPr>
        <w:t>roll [the] dice</w:t>
      </w:r>
      <w:r w:rsidRPr="00FB7D9C">
        <w:rPr>
          <w:rStyle w:val="StyleUnderline"/>
        </w:rPr>
        <w:t>” when certification puts a sufficient number of claims at issue</w:t>
      </w:r>
      <w:r w:rsidRPr="001E1B0E">
        <w:rPr>
          <w:sz w:val="16"/>
        </w:rPr>
        <w:t xml:space="preserve">; instead, the defendant often succumbs to the “intense pressure” to settle.23 Twenty years earlier, Judge </w:t>
      </w:r>
      <w:r w:rsidRPr="00FB7D9C">
        <w:rPr>
          <w:rStyle w:val="StyleUnderline"/>
        </w:rPr>
        <w:t xml:space="preserve">Henry </w:t>
      </w:r>
      <w:r w:rsidRPr="00823E06">
        <w:rPr>
          <w:rStyle w:val="StyleUnderline"/>
          <w:highlight w:val="cyan"/>
        </w:rPr>
        <w:t>Friendly characterized</w:t>
      </w:r>
      <w:r w:rsidRPr="00FB7D9C">
        <w:rPr>
          <w:rStyle w:val="StyleUnderline"/>
        </w:rPr>
        <w:t xml:space="preserve"> as “</w:t>
      </w:r>
      <w:r w:rsidRPr="00823E06">
        <w:rPr>
          <w:rStyle w:val="Emphasis"/>
          <w:highlight w:val="cyan"/>
        </w:rPr>
        <w:t>blackmail settlements</w:t>
      </w:r>
      <w:r w:rsidRPr="00FB7D9C">
        <w:rPr>
          <w:rStyle w:val="StyleUnderline"/>
        </w:rPr>
        <w:t>” those resulting from the small risk of a crushing class action judgment</w:t>
      </w:r>
      <w:r w:rsidRPr="001E1B0E">
        <w:rPr>
          <w:sz w:val="16"/>
        </w:rPr>
        <w:t>.24</w:t>
      </w:r>
    </w:p>
    <w:p w14:paraId="42BB01C8" w14:textId="77777777" w:rsidR="006F2508" w:rsidRPr="001E1B0E" w:rsidRDefault="006F2508" w:rsidP="006F2508">
      <w:pPr>
        <w:rPr>
          <w:sz w:val="16"/>
        </w:rPr>
      </w:pPr>
      <w:r w:rsidRPr="001E1B0E">
        <w:rPr>
          <w:sz w:val="16"/>
        </w:rPr>
        <w:t xml:space="preserve">The decades since have done nothing to lessen those risks; on the contrary, over time the stakes for defendants have grown higher and higher, as recent settlements demonstrate. For instance, a proposed settlement recently announced in the opioids litigation is valued at $26 billion.25 Private antitrust class actions likewise resulted in over $24 billion in settlements between 2009 and 2019,26 not including Blue Cross’s recently announced $2.7 billion class settlement.27 Similarly, securities class settlements cumulatively cost defendants over a billion dollars annually.28 In addition to the risks presented by class actions, </w:t>
      </w:r>
      <w:r w:rsidRPr="00466AFA">
        <w:rPr>
          <w:rStyle w:val="StyleUnderline"/>
        </w:rPr>
        <w:t>another major concern for defendants is simply the cost of litigating</w:t>
      </w:r>
      <w:r w:rsidRPr="001E1B0E">
        <w:rPr>
          <w:sz w:val="16"/>
        </w:rPr>
        <w:t xml:space="preserve">. These costs, particularly those surrounding discovery, are asymmetrical and borne almost entirely by the defendant. </w:t>
      </w:r>
      <w:r w:rsidRPr="00466AFA">
        <w:rPr>
          <w:rStyle w:val="StyleUnderline"/>
        </w:rPr>
        <w:t xml:space="preserve">For example, in a typical consumer class case, the </w:t>
      </w:r>
      <w:r w:rsidRPr="00823E06">
        <w:rPr>
          <w:rStyle w:val="StyleUnderline"/>
          <w:highlight w:val="cyan"/>
        </w:rPr>
        <w:t>plaintiff</w:t>
      </w:r>
      <w:r w:rsidRPr="00466AFA">
        <w:rPr>
          <w:rStyle w:val="StyleUnderline"/>
        </w:rPr>
        <w:t xml:space="preserve"> will </w:t>
      </w:r>
      <w:r w:rsidRPr="00823E06">
        <w:rPr>
          <w:rStyle w:val="StyleUnderline"/>
          <w:highlight w:val="cyan"/>
        </w:rPr>
        <w:t>possess</w:t>
      </w:r>
      <w:r w:rsidRPr="00466AFA">
        <w:rPr>
          <w:rStyle w:val="StyleUnderline"/>
        </w:rPr>
        <w:t xml:space="preserve"> relatively </w:t>
      </w:r>
      <w:r w:rsidRPr="00823E06">
        <w:rPr>
          <w:rStyle w:val="Emphasis"/>
          <w:highlight w:val="cyan"/>
        </w:rPr>
        <w:t>few</w:t>
      </w:r>
      <w:r w:rsidRPr="00466AFA">
        <w:rPr>
          <w:rStyle w:val="Emphasis"/>
        </w:rPr>
        <w:t xml:space="preserve"> </w:t>
      </w:r>
      <w:r w:rsidRPr="00823E06">
        <w:rPr>
          <w:rStyle w:val="Emphasis"/>
          <w:highlight w:val="cyan"/>
        </w:rPr>
        <w:t>relevant materials</w:t>
      </w:r>
      <w:r w:rsidRPr="00466AFA">
        <w:rPr>
          <w:rStyle w:val="StyleUnderline"/>
        </w:rPr>
        <w:t xml:space="preserve">, while the </w:t>
      </w:r>
      <w:r w:rsidRPr="00823E06">
        <w:rPr>
          <w:rStyle w:val="StyleUnderline"/>
          <w:highlight w:val="cyan"/>
        </w:rPr>
        <w:t>defendant</w:t>
      </w:r>
      <w:r w:rsidRPr="00466AFA">
        <w:rPr>
          <w:rStyle w:val="StyleUnderline"/>
        </w:rPr>
        <w:t xml:space="preserve"> can easily be </w:t>
      </w:r>
      <w:r w:rsidRPr="00823E06">
        <w:rPr>
          <w:rStyle w:val="StyleUnderline"/>
          <w:highlight w:val="cyan"/>
        </w:rPr>
        <w:t xml:space="preserve">required to produce </w:t>
      </w:r>
      <w:r w:rsidRPr="00823E06">
        <w:rPr>
          <w:rStyle w:val="Emphasis"/>
          <w:highlight w:val="cyan"/>
        </w:rPr>
        <w:t>millions of pages</w:t>
      </w:r>
      <w:r w:rsidRPr="00466AFA">
        <w:rPr>
          <w:rStyle w:val="StyleUnderline"/>
        </w:rPr>
        <w:t xml:space="preserve"> of documents</w:t>
      </w:r>
      <w:r w:rsidRPr="001E1B0E">
        <w:rPr>
          <w:sz w:val="16"/>
        </w:rPr>
        <w:t xml:space="preserve">, including emails, texts, and other electronic data. Likewise, key employees, including the defendant’s senior executives, will have to prepare for and give depositions, with the attendant disruption to normal business operations that entails. In many circumstances, imposing that cost and disruption upon the business defendant is in fact the point. </w:t>
      </w:r>
      <w:r w:rsidRPr="00466AFA">
        <w:rPr>
          <w:rStyle w:val="StyleUnderline"/>
        </w:rPr>
        <w:t xml:space="preserve">The potential for harassment through discovery favors plaintiffs and plays a key role in driving settlements of class litigation, </w:t>
      </w:r>
      <w:r w:rsidRPr="00466AFA">
        <w:rPr>
          <w:rStyle w:val="Emphasis"/>
        </w:rPr>
        <w:t>regardless of the merits</w:t>
      </w:r>
      <w:r w:rsidRPr="00466AFA">
        <w:rPr>
          <w:rStyle w:val="StyleUnderline"/>
        </w:rPr>
        <w:t xml:space="preserve"> of the claims.</w:t>
      </w:r>
    </w:p>
    <w:p w14:paraId="1B402E26" w14:textId="77777777" w:rsidR="006F2508" w:rsidRPr="001E1B0E" w:rsidRDefault="006F2508" w:rsidP="006F2508">
      <w:pPr>
        <w:rPr>
          <w:sz w:val="16"/>
        </w:rPr>
      </w:pPr>
      <w:r w:rsidRPr="001E1B0E">
        <w:rPr>
          <w:sz w:val="16"/>
        </w:rPr>
        <w:t>More fundamentally, incentives again are skewed in the sense that meritless cases are not punished or even meaningfully discouraged. Unlike most of the world, the American system does not employ two-way cost-shifting, under which the loser of a suit pays the winner’s attorney’s fees. The majority rule creates an obvious incentive for plaintiffs’ counsel to carefully consider and evaluate their cases before they file, knowing that their client may have to pay the other side’s fees if he loses.</w:t>
      </w:r>
    </w:p>
    <w:p w14:paraId="08372F24" w14:textId="77777777" w:rsidR="006F2508" w:rsidRPr="001E1B0E" w:rsidRDefault="006F2508" w:rsidP="006F2508">
      <w:pPr>
        <w:rPr>
          <w:sz w:val="16"/>
        </w:rPr>
      </w:pPr>
      <w:r w:rsidRPr="001E1B0E">
        <w:rPr>
          <w:sz w:val="16"/>
        </w:rPr>
        <w:t xml:space="preserve">But </w:t>
      </w:r>
      <w:r w:rsidRPr="00466AFA">
        <w:rPr>
          <w:rStyle w:val="Emphasis"/>
        </w:rPr>
        <w:t>the American rule does not require the loser to pay</w:t>
      </w:r>
      <w:r w:rsidRPr="001E1B0E">
        <w:rPr>
          <w:sz w:val="16"/>
        </w:rPr>
        <w:t xml:space="preserve">.29 Thus, </w:t>
      </w:r>
      <w:r w:rsidRPr="00466AFA">
        <w:rPr>
          <w:rStyle w:val="Emphasis"/>
        </w:rPr>
        <w:t>there is no market discipline involved in the decision to file cases</w:t>
      </w:r>
      <w:r w:rsidRPr="001E1B0E">
        <w:rPr>
          <w:sz w:val="16"/>
        </w:rPr>
        <w:t>. As a result, the</w:t>
      </w:r>
      <w:r w:rsidRPr="00466AFA">
        <w:rPr>
          <w:rStyle w:val="StyleUnderline"/>
        </w:rPr>
        <w:t xml:space="preserve"> entrepreneurial spirit and creativity of class counsel are </w:t>
      </w:r>
      <w:r w:rsidRPr="00466AFA">
        <w:rPr>
          <w:rStyle w:val="Emphasis"/>
        </w:rPr>
        <w:t>unleashed</w:t>
      </w:r>
      <w:r w:rsidRPr="00466AFA">
        <w:rPr>
          <w:rStyle w:val="StyleUnderline"/>
        </w:rPr>
        <w:t xml:space="preserve">, which has led to both an increase in the filing of class litigation and the pursuit of more </w:t>
      </w:r>
      <w:r w:rsidRPr="00466AFA">
        <w:rPr>
          <w:rStyle w:val="Emphasis"/>
        </w:rPr>
        <w:t>marginal claims</w:t>
      </w:r>
      <w:r w:rsidRPr="001E1B0E">
        <w:rPr>
          <w:sz w:val="16"/>
        </w:rPr>
        <w:t xml:space="preserve">. If </w:t>
      </w:r>
      <w:r w:rsidRPr="00466AFA">
        <w:rPr>
          <w:rStyle w:val="StyleUnderline"/>
        </w:rPr>
        <w:t>class action litigation operated in an efficient market</w:t>
      </w:r>
      <w:r w:rsidRPr="001E1B0E">
        <w:rPr>
          <w:sz w:val="16"/>
        </w:rPr>
        <w:t xml:space="preserve">, as Fitzpatrick contends,30 </w:t>
      </w:r>
      <w:r w:rsidRPr="00466AFA">
        <w:rPr>
          <w:rStyle w:val="StyleUnderline"/>
        </w:rPr>
        <w:t xml:space="preserve">we would expect to see one or a </w:t>
      </w:r>
      <w:r w:rsidRPr="00466AFA">
        <w:rPr>
          <w:rStyle w:val="Emphasis"/>
        </w:rPr>
        <w:t>few filings per dispute</w:t>
      </w:r>
      <w:r w:rsidRPr="001E1B0E">
        <w:rPr>
          <w:sz w:val="16"/>
        </w:rPr>
        <w:t xml:space="preserve"> and </w:t>
      </w:r>
      <w:r w:rsidRPr="00466AFA">
        <w:rPr>
          <w:rStyle w:val="StyleUnderline"/>
        </w:rPr>
        <w:t xml:space="preserve">not redundant, </w:t>
      </w:r>
      <w:r w:rsidRPr="00466AFA">
        <w:rPr>
          <w:rStyle w:val="Emphasis"/>
        </w:rPr>
        <w:t>copycat filings.</w:t>
      </w:r>
      <w:r w:rsidRPr="001E1B0E">
        <w:rPr>
          <w:sz w:val="16"/>
        </w:rPr>
        <w:t xml:space="preserve"> But that is not what happens. </w:t>
      </w:r>
      <w:r w:rsidRPr="00823E06">
        <w:rPr>
          <w:rStyle w:val="StyleUnderline"/>
          <w:highlight w:val="cyan"/>
        </w:rPr>
        <w:t>Any major company</w:t>
      </w:r>
      <w:r w:rsidRPr="00466AFA">
        <w:rPr>
          <w:rStyle w:val="StyleUnderline"/>
        </w:rPr>
        <w:t xml:space="preserve"> that is sued in a class action all too frequently </w:t>
      </w:r>
      <w:r w:rsidRPr="00823E06">
        <w:rPr>
          <w:rStyle w:val="StyleUnderline"/>
          <w:highlight w:val="cyan"/>
        </w:rPr>
        <w:t>receives</w:t>
      </w:r>
      <w:r w:rsidRPr="00466AFA">
        <w:rPr>
          <w:rStyle w:val="StyleUnderline"/>
        </w:rPr>
        <w:t xml:space="preserve"> </w:t>
      </w:r>
      <w:r w:rsidRPr="00823E06">
        <w:rPr>
          <w:rStyle w:val="StyleUnderline"/>
          <w:highlight w:val="cyan"/>
        </w:rPr>
        <w:t>numerous</w:t>
      </w:r>
      <w:r w:rsidRPr="00466AFA">
        <w:rPr>
          <w:rStyle w:val="StyleUnderline"/>
        </w:rPr>
        <w:t xml:space="preserve"> similar, indeed essentially </w:t>
      </w:r>
      <w:r w:rsidRPr="00823E06">
        <w:rPr>
          <w:rStyle w:val="Emphasis"/>
          <w:highlight w:val="cyan"/>
        </w:rPr>
        <w:t>identical, follow-on suits</w:t>
      </w:r>
      <w:r w:rsidRPr="001E1B0E">
        <w:rPr>
          <w:sz w:val="16"/>
        </w:rPr>
        <w:t xml:space="preserve">. Plaintiffs’ </w:t>
      </w:r>
      <w:r w:rsidRPr="00466AFA">
        <w:rPr>
          <w:rStyle w:val="StyleUnderline"/>
        </w:rPr>
        <w:t xml:space="preserve">counsel is incentivized to file </w:t>
      </w:r>
      <w:r w:rsidRPr="00823E06">
        <w:rPr>
          <w:rStyle w:val="StyleUnderline"/>
          <w:highlight w:val="cyan"/>
        </w:rPr>
        <w:t xml:space="preserve">a </w:t>
      </w:r>
      <w:r w:rsidRPr="00823E06">
        <w:rPr>
          <w:rStyle w:val="Emphasis"/>
          <w:highlight w:val="cyan"/>
        </w:rPr>
        <w:t>slew of case</w:t>
      </w:r>
      <w:r w:rsidRPr="00823E06">
        <w:rPr>
          <w:rStyle w:val="StyleUnderline"/>
          <w:highlight w:val="cyan"/>
        </w:rPr>
        <w:t>s</w:t>
      </w:r>
      <w:r w:rsidRPr="001E1B0E">
        <w:rPr>
          <w:sz w:val="16"/>
        </w:rPr>
        <w:t>. Some will be copycats while others will explore different, and sometimes conflicting, theories</w:t>
      </w:r>
      <w:r w:rsidRPr="00466AFA">
        <w:rPr>
          <w:rStyle w:val="StyleUnderline"/>
        </w:rPr>
        <w:t>. If only one of these cases hits, class counsel will get a significant return on their investment</w:t>
      </w:r>
      <w:r w:rsidRPr="001E1B0E">
        <w:rPr>
          <w:sz w:val="16"/>
        </w:rPr>
        <w:t>. And no matter what, plaintiffs won’t have to pay the defendants’ costs for their losses. Thus, the profit motive driving class counsel does not lead to efficiency, but rather abuse.</w:t>
      </w:r>
    </w:p>
    <w:p w14:paraId="4818288E" w14:textId="77777777" w:rsidR="006F2508" w:rsidRPr="001E1B0E" w:rsidRDefault="006F2508" w:rsidP="006F2508">
      <w:pPr>
        <w:rPr>
          <w:sz w:val="16"/>
        </w:rPr>
      </w:pPr>
      <w:r w:rsidRPr="001E1B0E">
        <w:rPr>
          <w:sz w:val="16"/>
        </w:rPr>
        <w:t>To give a real-life example of this dynamic, one major retailer I represented faced a series of class actions challenging the sale of damage waivers in connection with its tool rental business. Plaintiffs’ original theory was that the damage waivers were misrepresented as mandatory instead of optional. These claims inevitably failed on a class basis due to the inherently individualized liability issues underlying the transactions (e.g., what the customers were told regarding the damage waiver, whether the customers saw signs disclosing the damage waiver as optional, etc.).31 Class counsel then shifted theories to allege that the waivers were worthless and should not have been offered for sale at all. These claims likewise failed.32 So at the end of the litigation, defendant had defeated 17 class actions alleging seriatim counsel-created theories, none of which had merit, but which were nevertheless alleged and copied in cases across the country. This total “victory” cost the defendant several million dollars in defense costs, but the various class counsel essentially nothing, other than wasted time and effort.</w:t>
      </w:r>
    </w:p>
    <w:p w14:paraId="61D8BD6E" w14:textId="77777777" w:rsidR="006F2508" w:rsidRPr="001E1B0E" w:rsidRDefault="006F2508" w:rsidP="006F2508">
      <w:pPr>
        <w:rPr>
          <w:sz w:val="16"/>
        </w:rPr>
      </w:pPr>
      <w:r w:rsidRPr="001E1B0E">
        <w:rPr>
          <w:sz w:val="16"/>
        </w:rPr>
        <w:t xml:space="preserve">The problem of copycat filings has been exacerbated by the increasing prevalence in the federal system of Multi-District Litigation (“MDL”) proceedings,33 where similar cases are consolidated in front of one judge for pretrial proceedings. Indeed, one side effect of a 2005 law that expanded federal jurisdiction over class actions, the Class Action Fairness Act (“CAFA”), has been an increase in </w:t>
      </w:r>
      <w:r w:rsidRPr="001E1B0E">
        <w:rPr>
          <w:sz w:val="16"/>
        </w:rPr>
        <w:lastRenderedPageBreak/>
        <w:t>just such filings.34 As a result, post-CAFA MDL practice in the federal courts has blossomed. In fact, cases in MDLs now account for more than half of the federal docket; many of these are class actions where jurisdiction is based on CAFA.35</w:t>
      </w:r>
    </w:p>
    <w:p w14:paraId="52E809BD" w14:textId="77777777" w:rsidR="006F2508" w:rsidRPr="001E1B0E" w:rsidRDefault="006F2508" w:rsidP="006F2508">
      <w:pPr>
        <w:rPr>
          <w:sz w:val="16"/>
        </w:rPr>
      </w:pPr>
      <w:r w:rsidRPr="001E1B0E">
        <w:rPr>
          <w:sz w:val="16"/>
        </w:rPr>
        <w:t xml:space="preserve">Because of the sheer number of claims and the level of associated risk to defendants, MDLs typically function as massive settlement claims processing proceedings, rather than true litigation. So-called “steering” or “leadership” committees, typically consisting of ten or more plaintiffs’ firms, are appointed by the court to manage the litigation and in essence function as full employment acts for plaintiffs’ lawyers. Enterprising class counsel do not want to be left out of any potential settlement, thus incentivizing the filing of copycat class actions which are then consolidated in the MDL. For example, in two recent data breaches involving Target and Home Depot, more than fifty class actions were consolidated against each company in MDLs.36 </w:t>
      </w:r>
    </w:p>
    <w:p w14:paraId="2ACA7D44" w14:textId="77777777" w:rsidR="006F2508" w:rsidRPr="001E1B0E" w:rsidRDefault="006F2508" w:rsidP="006F2508">
      <w:pPr>
        <w:rPr>
          <w:sz w:val="16"/>
        </w:rPr>
      </w:pPr>
      <w:r w:rsidRPr="00466AFA">
        <w:rPr>
          <w:rStyle w:val="StyleUnderline"/>
        </w:rPr>
        <w:t xml:space="preserve">This redundant litigation, which is a typical occurrence, does not scream market efficiency. On the contrary, </w:t>
      </w:r>
      <w:r w:rsidRPr="00466AFA">
        <w:rPr>
          <w:rStyle w:val="Emphasis"/>
        </w:rPr>
        <w:t>marginal claims proliferate</w:t>
      </w:r>
      <w:r w:rsidRPr="001E1B0E">
        <w:rPr>
          <w:sz w:val="16"/>
        </w:rPr>
        <w:t xml:space="preserve">. In the Chinese Drywall MDL, for instance, my client was sued in eight different class actions despite there being no evidence that it ever sourced or sold any of the relevant drywall.37 Indeed, several of the plaintiffs there alleged they bought the drywall at the address for the defendant’s corporate headquarters, an impossibility given that location, not surprisingly, does not sell products at retail. </w:t>
      </w:r>
    </w:p>
    <w:p w14:paraId="353458DE" w14:textId="77777777" w:rsidR="006F2508" w:rsidRPr="00D34A9A" w:rsidRDefault="006F2508" w:rsidP="006F2508"/>
    <w:p w14:paraId="34421B35" w14:textId="77777777" w:rsidR="006F2508" w:rsidRPr="00EF201B" w:rsidRDefault="006F2508" w:rsidP="006F2508"/>
    <w:p w14:paraId="671AA2EF" w14:textId="77777777" w:rsidR="006F2508" w:rsidRPr="00F62619" w:rsidRDefault="006F2508" w:rsidP="006F2508">
      <w:pPr>
        <w:pStyle w:val="Heading4"/>
        <w:numPr>
          <w:ilvl w:val="0"/>
          <w:numId w:val="13"/>
        </w:numPr>
      </w:pPr>
      <w:r>
        <w:t xml:space="preserve">Class action </w:t>
      </w:r>
      <w:r w:rsidRPr="00D7766E">
        <w:t xml:space="preserve">allows </w:t>
      </w:r>
      <w:r>
        <w:rPr>
          <w:u w:val="single"/>
        </w:rPr>
        <w:t>cartels</w:t>
      </w:r>
      <w:r>
        <w:t xml:space="preserve"> use </w:t>
      </w:r>
      <w:r>
        <w:rPr>
          <w:u w:val="single"/>
        </w:rPr>
        <w:t>litigation costs</w:t>
      </w:r>
      <w:r>
        <w:t xml:space="preserve"> to discourage </w:t>
      </w:r>
      <w:r>
        <w:rPr>
          <w:u w:val="single"/>
        </w:rPr>
        <w:t>small claims restitution</w:t>
      </w:r>
      <w:r>
        <w:t xml:space="preserve">. The majority of employee claims are </w:t>
      </w:r>
      <w:r>
        <w:rPr>
          <w:u w:val="single"/>
        </w:rPr>
        <w:t xml:space="preserve">below the cost </w:t>
      </w:r>
      <w:r>
        <w:t xml:space="preserve">of litigation.  </w:t>
      </w:r>
    </w:p>
    <w:p w14:paraId="03E98D22" w14:textId="77777777" w:rsidR="006F2508" w:rsidRPr="00A51B1D" w:rsidRDefault="006F2508" w:rsidP="006F2508">
      <w:r w:rsidRPr="00A51B1D">
        <w:t xml:space="preserve">ANDREW J. </w:t>
      </w:r>
      <w:r w:rsidRPr="00A51B1D">
        <w:rPr>
          <w:rStyle w:val="Style13ptBold"/>
        </w:rPr>
        <w:t>PINCUS</w:t>
      </w:r>
      <w:r w:rsidRPr="00A51B1D">
        <w:t>, Counsel of Record EVAN M. TAGER ARCHIS A. PARASHARAMI MATTHEW A. WARING Mayer Brown LLP,</w:t>
      </w:r>
      <w:r>
        <w:t xml:space="preserve"> </w:t>
      </w:r>
      <w:r w:rsidRPr="00DE3043">
        <w:rPr>
          <w:rStyle w:val="Style13ptBold"/>
        </w:rPr>
        <w:t>’17</w:t>
      </w:r>
      <w:r>
        <w:t>, “BRIEF OF THE CHAMBER OF COMMERCE OF THE UNITED STATES OF AMERICA AS AMICUS CURIAE SUPPORTING PETITIONERS IN NOS. 16-285 AND 16-300 AND RESPONDENTS IN NO. 16-307”</w:t>
      </w:r>
      <w:r w:rsidRPr="00A51B1D">
        <w:t xml:space="preserve"> </w:t>
      </w:r>
      <w:r>
        <w:t>https://www.scotusblog.com/wp-content/uploads/2017/07/16-285-16-300-16-307-tsac-us-chamber-of-commerce.pdf</w:t>
      </w:r>
    </w:p>
    <w:p w14:paraId="31D810D1" w14:textId="77777777" w:rsidR="006F2508" w:rsidRPr="00C43E9F" w:rsidRDefault="006F2508" w:rsidP="006F2508">
      <w:pPr>
        <w:rPr>
          <w:rStyle w:val="Emphasis"/>
        </w:rPr>
      </w:pPr>
      <w:r w:rsidRPr="0093545D">
        <w:rPr>
          <w:sz w:val="16"/>
        </w:rPr>
        <w:t xml:space="preserve">The Court’s decision in this case turns upon statutory text, not policy arguments. But opponents of arbitration consistently assert that arbitration disadvantages employees. These policy arguments provide no basis for disregarding Congress’s decision to codify in law a federal policy favoring arbitration. But they are also wrong: </w:t>
      </w:r>
      <w:r w:rsidRPr="00C43E9F">
        <w:rPr>
          <w:rStyle w:val="Emphasis"/>
        </w:rPr>
        <w:t>Bilateral arbitration provides significant benefits to employers and employees alike.</w:t>
      </w:r>
    </w:p>
    <w:p w14:paraId="4909F5FF" w14:textId="77777777" w:rsidR="006F2508" w:rsidRPr="0093545D" w:rsidRDefault="006F2508" w:rsidP="006F2508">
      <w:pPr>
        <w:rPr>
          <w:sz w:val="16"/>
        </w:rPr>
      </w:pPr>
      <w:r w:rsidRPr="00823E06">
        <w:rPr>
          <w:rStyle w:val="StyleUnderline"/>
          <w:highlight w:val="cyan"/>
        </w:rPr>
        <w:t>For</w:t>
      </w:r>
      <w:r w:rsidRPr="0093545D">
        <w:rPr>
          <w:sz w:val="16"/>
        </w:rPr>
        <w:t xml:space="preserve"> many </w:t>
      </w:r>
      <w:r w:rsidRPr="00823E06">
        <w:rPr>
          <w:rStyle w:val="StyleUnderline"/>
          <w:highlight w:val="cyan"/>
        </w:rPr>
        <w:t xml:space="preserve">employees with </w:t>
      </w:r>
      <w:r w:rsidRPr="00823E06">
        <w:rPr>
          <w:rStyle w:val="Emphasis"/>
          <w:highlight w:val="cyan"/>
        </w:rPr>
        <w:t>individual</w:t>
      </w:r>
      <w:r w:rsidRPr="005F3392">
        <w:rPr>
          <w:rStyle w:val="Emphasis"/>
        </w:rPr>
        <w:t xml:space="preserve">ized </w:t>
      </w:r>
      <w:r w:rsidRPr="00823E06">
        <w:rPr>
          <w:rStyle w:val="Emphasis"/>
          <w:highlight w:val="cyan"/>
        </w:rPr>
        <w:t>complaints</w:t>
      </w:r>
      <w:r w:rsidRPr="0093545D">
        <w:rPr>
          <w:sz w:val="16"/>
        </w:rPr>
        <w:t xml:space="preserve"> against their employer—</w:t>
      </w:r>
      <w:r w:rsidRPr="00312B2F">
        <w:rPr>
          <w:rStyle w:val="StyleUnderline"/>
        </w:rPr>
        <w:t>whether involving wrongful discharge, unlawful discrimination, or other grievances</w:t>
      </w:r>
      <w:r w:rsidRPr="0093545D">
        <w:rPr>
          <w:sz w:val="16"/>
        </w:rPr>
        <w:t>—</w:t>
      </w:r>
      <w:r w:rsidRPr="00823E06">
        <w:rPr>
          <w:rStyle w:val="Emphasis"/>
          <w:highlight w:val="cyan"/>
        </w:rPr>
        <w:t xml:space="preserve">arbitration is the only </w:t>
      </w:r>
      <w:r w:rsidRPr="005F3392">
        <w:rPr>
          <w:rStyle w:val="Emphasis"/>
        </w:rPr>
        <w:t xml:space="preserve">viable </w:t>
      </w:r>
      <w:r w:rsidRPr="00823E06">
        <w:rPr>
          <w:rStyle w:val="Emphasis"/>
          <w:highlight w:val="cyan"/>
        </w:rPr>
        <w:t>means of recovery</w:t>
      </w:r>
      <w:r w:rsidRPr="0093545D">
        <w:rPr>
          <w:sz w:val="16"/>
        </w:rPr>
        <w:t xml:space="preserve">, </w:t>
      </w:r>
      <w:r w:rsidRPr="005F3392">
        <w:rPr>
          <w:rStyle w:val="StyleUnderline"/>
        </w:rPr>
        <w:t>because</w:t>
      </w:r>
      <w:r w:rsidRPr="00312B2F">
        <w:rPr>
          <w:rStyle w:val="StyleUnderline"/>
        </w:rPr>
        <w:t xml:space="preserve"> the </w:t>
      </w:r>
      <w:r w:rsidRPr="00823E06">
        <w:rPr>
          <w:rStyle w:val="StyleUnderline"/>
          <w:highlight w:val="cyan"/>
        </w:rPr>
        <w:t xml:space="preserve">employees’ </w:t>
      </w:r>
      <w:r w:rsidRPr="00823E06">
        <w:rPr>
          <w:rStyle w:val="Emphasis"/>
          <w:highlight w:val="cyan"/>
        </w:rPr>
        <w:t>claims are too small to justify</w:t>
      </w:r>
      <w:r w:rsidRPr="0093545D">
        <w:rPr>
          <w:sz w:val="16"/>
        </w:rPr>
        <w:t xml:space="preserve"> </w:t>
      </w:r>
      <w:r w:rsidRPr="005F3392">
        <w:rPr>
          <w:rStyle w:val="StyleUnderline"/>
        </w:rPr>
        <w:t>the expense of court</w:t>
      </w:r>
      <w:r w:rsidRPr="00312B2F">
        <w:rPr>
          <w:rStyle w:val="StyleUnderline"/>
        </w:rPr>
        <w:t xml:space="preserve"> </w:t>
      </w:r>
      <w:r w:rsidRPr="00823E06">
        <w:rPr>
          <w:rStyle w:val="StyleUnderline"/>
          <w:highlight w:val="cyan"/>
        </w:rPr>
        <w:t xml:space="preserve">litigation </w:t>
      </w:r>
      <w:r w:rsidRPr="005F3392">
        <w:rPr>
          <w:rStyle w:val="StyleUnderline"/>
        </w:rPr>
        <w:t>or</w:t>
      </w:r>
      <w:r w:rsidRPr="00312B2F">
        <w:rPr>
          <w:rStyle w:val="StyleUnderline"/>
        </w:rPr>
        <w:t xml:space="preserve"> to attract </w:t>
      </w:r>
      <w:r w:rsidRPr="000D12F4">
        <w:rPr>
          <w:rStyle w:val="StyleUnderline"/>
        </w:rPr>
        <w:t>a contingency-fee lawye</w:t>
      </w:r>
      <w:r w:rsidRPr="0093545D">
        <w:rPr>
          <w:sz w:val="16"/>
        </w:rPr>
        <w:t xml:space="preserve">r. This Court has </w:t>
      </w:r>
      <w:r w:rsidRPr="000D12F4">
        <w:rPr>
          <w:rStyle w:val="StyleUnderline"/>
        </w:rPr>
        <w:t>recognized</w:t>
      </w:r>
      <w:r w:rsidRPr="0093545D">
        <w:rPr>
          <w:sz w:val="16"/>
        </w:rPr>
        <w:t xml:space="preserve"> that “[a]</w:t>
      </w:r>
      <w:r w:rsidRPr="000D12F4">
        <w:rPr>
          <w:rStyle w:val="StyleUnderline"/>
        </w:rPr>
        <w:t xml:space="preserve">rbitration agreements allow parties to </w:t>
      </w:r>
      <w:r w:rsidRPr="000D12F4">
        <w:rPr>
          <w:rStyle w:val="Emphasis"/>
        </w:rPr>
        <w:t>avoid the costs of litigation</w:t>
      </w:r>
      <w:r w:rsidRPr="00312B2F">
        <w:rPr>
          <w:rStyle w:val="StyleUnderline"/>
        </w:rPr>
        <w:t>,</w:t>
      </w:r>
      <w:r w:rsidRPr="0093545D">
        <w:rPr>
          <w:sz w:val="16"/>
        </w:rPr>
        <w:t xml:space="preserve"> a benefit that may be of particular importance in employment litigation, which often involves smaller sums of money than disputes concerning commercial contracts.” Circuit City Stores, Inc. v. Adams, 532 U.S. 105, 123 (2001) (emphasis added); see also Allied-Bruce Terminix Cos. v. Dobson, 513 U.S. 265, 280 (1995) (“[A]rbitration’s advantages often would seem helpful to individuals * * * who need a less expensive alternative to litigation.”). Empirical analyses bear out this Court’s </w:t>
      </w:r>
      <w:r w:rsidRPr="005F3392">
        <w:rPr>
          <w:sz w:val="16"/>
        </w:rPr>
        <w:t xml:space="preserve">assessment. </w:t>
      </w:r>
      <w:r w:rsidRPr="005F3392">
        <w:rPr>
          <w:rStyle w:val="StyleUnderline"/>
        </w:rPr>
        <w:t xml:space="preserve">A </w:t>
      </w:r>
      <w:r w:rsidRPr="005F3392">
        <w:rPr>
          <w:rStyle w:val="Emphasis"/>
        </w:rPr>
        <w:t>leading study</w:t>
      </w:r>
      <w:r w:rsidRPr="005F3392">
        <w:rPr>
          <w:rStyle w:val="StyleUnderline"/>
        </w:rPr>
        <w:t xml:space="preserve"> of employment arbitration</w:t>
      </w:r>
      <w:r w:rsidRPr="005F3392">
        <w:rPr>
          <w:sz w:val="16"/>
        </w:rPr>
        <w:t xml:space="preserve"> in 2003 </w:t>
      </w:r>
      <w:r w:rsidRPr="005F3392">
        <w:rPr>
          <w:rStyle w:val="StyleUnderline"/>
        </w:rPr>
        <w:t>concluded that</w:t>
      </w:r>
      <w:r w:rsidRPr="00312B2F">
        <w:rPr>
          <w:rStyle w:val="StyleUnderline"/>
        </w:rPr>
        <w:t xml:space="preserve"> </w:t>
      </w:r>
      <w:r w:rsidRPr="00823E06">
        <w:rPr>
          <w:rStyle w:val="Emphasis"/>
          <w:highlight w:val="cyan"/>
        </w:rPr>
        <w:t>employees whose income</w:t>
      </w:r>
      <w:r w:rsidRPr="00F62619">
        <w:rPr>
          <w:rStyle w:val="Emphasis"/>
        </w:rPr>
        <w:t xml:space="preserve"> </w:t>
      </w:r>
      <w:r w:rsidRPr="00312B2F">
        <w:rPr>
          <w:rStyle w:val="StyleUnderline"/>
        </w:rPr>
        <w:t xml:space="preserve">or legal claim </w:t>
      </w:r>
      <w:r w:rsidRPr="00823E06">
        <w:rPr>
          <w:rStyle w:val="Emphasis"/>
          <w:highlight w:val="cyan"/>
        </w:rPr>
        <w:t>was less than $60,000</w:t>
      </w:r>
      <w:r w:rsidRPr="0093545D">
        <w:rPr>
          <w:sz w:val="16"/>
        </w:rPr>
        <w:t xml:space="preserve"> </w:t>
      </w:r>
      <w:r w:rsidRPr="00823E06">
        <w:rPr>
          <w:rStyle w:val="StyleUnderline"/>
          <w:highlight w:val="cyan"/>
        </w:rPr>
        <w:t>would</w:t>
      </w:r>
      <w:r w:rsidRPr="0093545D">
        <w:rPr>
          <w:sz w:val="16"/>
        </w:rPr>
        <w:t xml:space="preserve"> </w:t>
      </w:r>
      <w:r w:rsidRPr="00823E06">
        <w:rPr>
          <w:rStyle w:val="Emphasis"/>
          <w:highlight w:val="cyan"/>
        </w:rPr>
        <w:t>not be able  to afford litigation</w:t>
      </w:r>
      <w:r w:rsidRPr="00823E06">
        <w:rPr>
          <w:rStyle w:val="StyleUnderline"/>
          <w:highlight w:val="cyan"/>
        </w:rPr>
        <w:t xml:space="preserve"> </w:t>
      </w:r>
      <w:r w:rsidRPr="00823E06">
        <w:rPr>
          <w:rStyle w:val="Emphasis"/>
          <w:highlight w:val="cyan"/>
        </w:rPr>
        <w:t xml:space="preserve">but would </w:t>
      </w:r>
      <w:r w:rsidRPr="005F3392">
        <w:rPr>
          <w:rStyle w:val="Emphasis"/>
        </w:rPr>
        <w:t xml:space="preserve">be able to proceed in </w:t>
      </w:r>
      <w:r w:rsidRPr="00823E06">
        <w:rPr>
          <w:rStyle w:val="Emphasis"/>
          <w:highlight w:val="cyan"/>
        </w:rPr>
        <w:t>arbitration</w:t>
      </w:r>
      <w:r w:rsidRPr="0093545D">
        <w:rPr>
          <w:sz w:val="16"/>
        </w:rPr>
        <w:t xml:space="preserve">. See Elizabeth Hill, AAA Employment Arbitration: A Fair Forum at Low Cost, 58-JUL Disp. Resol. J. 9, 10-11 (May-July 2003).6 A small claim is more viable in arbitration because </w:t>
      </w:r>
      <w:r w:rsidRPr="00823E06">
        <w:rPr>
          <w:rStyle w:val="StyleUnderline"/>
          <w:highlight w:val="cyan"/>
        </w:rPr>
        <w:t>costs in arbitration are lower</w:t>
      </w:r>
      <w:r w:rsidRPr="0093545D">
        <w:rPr>
          <w:sz w:val="16"/>
        </w:rPr>
        <w:t xml:space="preserve">—and because </w:t>
      </w:r>
      <w:r w:rsidRPr="00F62619">
        <w:rPr>
          <w:rStyle w:val="StyleUnderline"/>
        </w:rPr>
        <w:t xml:space="preserve">in an arbitral </w:t>
      </w:r>
      <w:r w:rsidRPr="005F3392">
        <w:rPr>
          <w:rStyle w:val="StyleUnderline"/>
        </w:rPr>
        <w:t xml:space="preserve">forum, “it is feasible for employees to </w:t>
      </w:r>
      <w:r w:rsidRPr="005F3392">
        <w:rPr>
          <w:rStyle w:val="Emphasis"/>
        </w:rPr>
        <w:t>represent themselves</w:t>
      </w:r>
      <w:r w:rsidRPr="005F3392">
        <w:rPr>
          <w:rStyle w:val="StyleUnderline"/>
        </w:rPr>
        <w:t xml:space="preserve"> or use the help of a fellow layperson or a totally inexperienced young lawyer</w:t>
      </w:r>
      <w:r w:rsidRPr="005F3392">
        <w:rPr>
          <w:sz w:val="16"/>
        </w:rPr>
        <w:t>.” Theodore J. St. Antoine, Labor and Employment Arbitration Today: Mid-Life Crisis or New Golden Age?, 32 Ohio St. J. on Disp. Resol. 1, 15 (2017). In sh</w:t>
      </w:r>
      <w:r w:rsidRPr="0093545D">
        <w:rPr>
          <w:sz w:val="16"/>
        </w:rPr>
        <w:t xml:space="preserve">ort, the </w:t>
      </w:r>
      <w:r w:rsidRPr="00823E06">
        <w:rPr>
          <w:rStyle w:val="Emphasis"/>
          <w:highlight w:val="cyan"/>
        </w:rPr>
        <w:t>empirical ev</w:t>
      </w:r>
      <w:r w:rsidRPr="00F62619">
        <w:rPr>
          <w:rStyle w:val="StyleUnderline"/>
        </w:rPr>
        <w:t xml:space="preserve">idence </w:t>
      </w:r>
      <w:r w:rsidRPr="00823E06">
        <w:rPr>
          <w:rStyle w:val="StyleUnderline"/>
          <w:highlight w:val="cyan"/>
        </w:rPr>
        <w:t>shows</w:t>
      </w:r>
      <w:r w:rsidRPr="0093545D">
        <w:rPr>
          <w:sz w:val="16"/>
        </w:rPr>
        <w:t xml:space="preserve"> that </w:t>
      </w:r>
      <w:r w:rsidRPr="00823E06">
        <w:rPr>
          <w:rStyle w:val="Emphasis"/>
          <w:highlight w:val="cyan"/>
        </w:rPr>
        <w:t>“a substantial number of</w:t>
      </w:r>
      <w:r w:rsidRPr="00F62619">
        <w:rPr>
          <w:rStyle w:val="Emphasis"/>
        </w:rPr>
        <w:t xml:space="preserve"> </w:t>
      </w:r>
      <w:r w:rsidRPr="0093545D">
        <w:rPr>
          <w:sz w:val="16"/>
        </w:rPr>
        <w:t>nonunion</w:t>
      </w:r>
      <w:r w:rsidRPr="00F62619">
        <w:rPr>
          <w:rStyle w:val="Emphasis"/>
        </w:rPr>
        <w:t xml:space="preserve"> </w:t>
      </w:r>
      <w:r w:rsidRPr="00823E06">
        <w:rPr>
          <w:rStyle w:val="Emphasis"/>
          <w:highlight w:val="cyan"/>
        </w:rPr>
        <w:t>employees</w:t>
      </w:r>
      <w:r w:rsidRPr="0093545D">
        <w:rPr>
          <w:sz w:val="16"/>
        </w:rPr>
        <w:t xml:space="preserve">, </w:t>
      </w:r>
      <w:r w:rsidRPr="0093545D">
        <w:rPr>
          <w:sz w:val="16"/>
        </w:rPr>
        <w:lastRenderedPageBreak/>
        <w:t xml:space="preserve">particularly those with small financial claims, </w:t>
      </w:r>
      <w:r w:rsidRPr="00F62619">
        <w:rPr>
          <w:rStyle w:val="StyleUnderline"/>
        </w:rPr>
        <w:t xml:space="preserve">have </w:t>
      </w:r>
      <w:r w:rsidRPr="00823E06">
        <w:rPr>
          <w:rStyle w:val="StyleUnderline"/>
          <w:highlight w:val="cyan"/>
        </w:rPr>
        <w:t xml:space="preserve">a realistic opportunity to pursue their rights through </w:t>
      </w:r>
      <w:r w:rsidRPr="005F3392">
        <w:rPr>
          <w:rStyle w:val="Emphasis"/>
        </w:rPr>
        <w:t xml:space="preserve">mandatory </w:t>
      </w:r>
      <w:r w:rsidRPr="00823E06">
        <w:rPr>
          <w:rStyle w:val="Emphasis"/>
          <w:highlight w:val="cyan"/>
        </w:rPr>
        <w:t>arbitration</w:t>
      </w:r>
      <w:r w:rsidRPr="00823E06">
        <w:rPr>
          <w:rStyle w:val="StyleUnderline"/>
          <w:highlight w:val="cyan"/>
        </w:rPr>
        <w:t xml:space="preserve"> </w:t>
      </w:r>
      <w:r w:rsidRPr="005F3392">
        <w:rPr>
          <w:rStyle w:val="StyleUnderline"/>
        </w:rPr>
        <w:t>that otherwise would not exist</w:t>
      </w:r>
      <w:r w:rsidRPr="005F3392">
        <w:rPr>
          <w:sz w:val="16"/>
        </w:rPr>
        <w:t>.”</w:t>
      </w:r>
    </w:p>
    <w:p w14:paraId="1E2F09D6" w14:textId="77777777" w:rsidR="006F2508" w:rsidRDefault="006F2508" w:rsidP="006F2508">
      <w:pPr>
        <w:pStyle w:val="Heading4"/>
        <w:numPr>
          <w:ilvl w:val="0"/>
          <w:numId w:val="13"/>
        </w:numPr>
      </w:pPr>
      <w:r>
        <w:t xml:space="preserve">No internal link to class actions. Waivers are </w:t>
      </w:r>
      <w:r>
        <w:rPr>
          <w:u w:val="single"/>
        </w:rPr>
        <w:t xml:space="preserve">not commonly used </w:t>
      </w:r>
      <w:r>
        <w:t xml:space="preserve">and employees who don’t like them </w:t>
      </w:r>
      <w:r>
        <w:rPr>
          <w:u w:val="single"/>
        </w:rPr>
        <w:t>will work for competitors</w:t>
      </w:r>
      <w:r>
        <w:t xml:space="preserve">. </w:t>
      </w:r>
    </w:p>
    <w:p w14:paraId="0D991430" w14:textId="77777777" w:rsidR="006F2508" w:rsidRPr="00393CBF" w:rsidRDefault="006F2508" w:rsidP="006F2508">
      <w:r>
        <w:t xml:space="preserve">DEBORAH J. </w:t>
      </w:r>
      <w:r w:rsidRPr="00393CBF">
        <w:rPr>
          <w:rStyle w:val="Style13ptBold"/>
        </w:rPr>
        <w:t>LA FETRA</w:t>
      </w:r>
      <w:r>
        <w:t xml:space="preserve">, Counsel of Record, Pacific Legal Foundation, </w:t>
      </w:r>
      <w:r w:rsidRPr="00393CBF">
        <w:rPr>
          <w:rStyle w:val="Style13ptBold"/>
        </w:rPr>
        <w:t>’17</w:t>
      </w:r>
      <w:r>
        <w:t>, “BRIEF AMICUS CURIAE OF PACIFIC LEGAL FOUNDATION IN SUPPORT OF PETITIONER” https://www.scotusblog.com/wp-content/uploads/2017/07/16-285-tsac-PLF.pdf</w:t>
      </w:r>
    </w:p>
    <w:p w14:paraId="44A826D1" w14:textId="77777777" w:rsidR="006F2508" w:rsidRPr="009B6236" w:rsidRDefault="006F2508" w:rsidP="006F2508">
      <w:pPr>
        <w:rPr>
          <w:sz w:val="16"/>
        </w:rPr>
      </w:pPr>
      <w:r w:rsidRPr="009B6236">
        <w:rPr>
          <w:sz w:val="16"/>
        </w:rPr>
        <w:t xml:space="preserve">While the FAA demands that courts apply a neutral view of the availability of arbitral remedies, </w:t>
      </w:r>
      <w:r w:rsidRPr="00AC28D7">
        <w:rPr>
          <w:rStyle w:val="StyleUnderline"/>
        </w:rPr>
        <w:t xml:space="preserve">individual job </w:t>
      </w:r>
      <w:r w:rsidRPr="00823E06">
        <w:rPr>
          <w:rStyle w:val="StyleUnderline"/>
          <w:highlight w:val="cyan"/>
        </w:rPr>
        <w:t>applicants</w:t>
      </w:r>
      <w:r w:rsidRPr="00AC28D7">
        <w:rPr>
          <w:rStyle w:val="StyleUnderline"/>
        </w:rPr>
        <w:t xml:space="preserve"> may </w:t>
      </w:r>
      <w:r w:rsidRPr="00823E06">
        <w:rPr>
          <w:rStyle w:val="StyleUnderline"/>
          <w:highlight w:val="cyan"/>
        </w:rPr>
        <w:t>perceive arbitration</w:t>
      </w:r>
      <w:r w:rsidRPr="009B6236">
        <w:rPr>
          <w:sz w:val="16"/>
        </w:rPr>
        <w:t xml:space="preserve"> (or other alternative dispute resolution procedures) </w:t>
      </w:r>
      <w:r w:rsidRPr="00823E06">
        <w:rPr>
          <w:rStyle w:val="Emphasis"/>
          <w:highlight w:val="cyan"/>
        </w:rPr>
        <w:t>favorably</w:t>
      </w:r>
      <w:r w:rsidRPr="009B6236">
        <w:rPr>
          <w:sz w:val="16"/>
        </w:rPr>
        <w:t xml:space="preserve"> or unfavorably. See Ellis B. Murov &amp; Beverly A. Aloisio, Arbitration of Employment Disputes Before and After Circuit City, 17 Lab. Law. 327, 343 n.151 (2001) (noting questions of bias where employers are repeat players in arbitration, and further noting that unions also are repeat players, representing workers under collective bargaining agreements). In this way, </w:t>
      </w:r>
      <w:r w:rsidRPr="00AC28D7">
        <w:rPr>
          <w:rStyle w:val="StyleUnderline"/>
        </w:rPr>
        <w:t>an arbitration requirement is no different than many other job requirements that affect individual preferences</w:t>
      </w:r>
      <w:r w:rsidRPr="009B6236">
        <w:rPr>
          <w:sz w:val="16"/>
        </w:rPr>
        <w:t>, and even legally protected rights.</w:t>
      </w:r>
    </w:p>
    <w:p w14:paraId="01E5EE4E" w14:textId="77777777" w:rsidR="006F2508" w:rsidRPr="009B6236" w:rsidRDefault="006F2508" w:rsidP="006F2508">
      <w:pPr>
        <w:rPr>
          <w:sz w:val="16"/>
        </w:rPr>
      </w:pPr>
      <w:r w:rsidRPr="009B6236">
        <w:rPr>
          <w:sz w:val="16"/>
        </w:rPr>
        <w:t xml:space="preserve">When contemplating where to work, </w:t>
      </w:r>
      <w:r w:rsidRPr="00823E06">
        <w:rPr>
          <w:rStyle w:val="StyleUnderline"/>
          <w:highlight w:val="cyan"/>
        </w:rPr>
        <w:t>job-seekers</w:t>
      </w:r>
      <w:r w:rsidRPr="00AC28D7">
        <w:rPr>
          <w:rStyle w:val="StyleUnderline"/>
        </w:rPr>
        <w:t xml:space="preserve"> </w:t>
      </w:r>
      <w:r w:rsidRPr="00823E06">
        <w:rPr>
          <w:rStyle w:val="StyleUnderline"/>
          <w:highlight w:val="cyan"/>
        </w:rPr>
        <w:t>contemplate</w:t>
      </w:r>
      <w:r w:rsidRPr="00AC28D7">
        <w:rPr>
          <w:rStyle w:val="StyleUnderline"/>
        </w:rPr>
        <w:t xml:space="preserve"> all manner of </w:t>
      </w:r>
      <w:r w:rsidRPr="00823E06">
        <w:rPr>
          <w:rStyle w:val="StyleUnderline"/>
          <w:highlight w:val="cyan"/>
        </w:rPr>
        <w:t>trade-offs</w:t>
      </w:r>
      <w:r w:rsidRPr="00AC28D7">
        <w:rPr>
          <w:rStyle w:val="StyleUnderline"/>
        </w:rPr>
        <w:t>. Some employers offer shifts that start very early in the morning</w:t>
      </w:r>
      <w:r w:rsidRPr="009B6236">
        <w:rPr>
          <w:sz w:val="16"/>
        </w:rPr>
        <w:t xml:space="preserve">, on weekends, or extend quite late at night.6 Employers may </w:t>
      </w:r>
      <w:r w:rsidRPr="00AC28D7">
        <w:rPr>
          <w:rStyle w:val="StyleUnderline"/>
        </w:rPr>
        <w:t>require workers to wear uniforms</w:t>
      </w:r>
      <w:r w:rsidRPr="009B6236">
        <w:rPr>
          <w:sz w:val="16"/>
        </w:rPr>
        <w:t>7 or costumes,8 refrain from certain personal adornments,9 or stick to a script when speaking to customers.10 Some employers demand a heavy travel schedule11 or require workers to report for duty on holidays.12 Potential workers weigh the trade-offs of various places of employment every day, accepting some offers and declining others.</w:t>
      </w:r>
    </w:p>
    <w:p w14:paraId="6CF3D9A9" w14:textId="77777777" w:rsidR="006F2508" w:rsidRPr="009B6236" w:rsidRDefault="006F2508" w:rsidP="006F2508">
      <w:pPr>
        <w:rPr>
          <w:sz w:val="16"/>
        </w:rPr>
      </w:pPr>
      <w:r w:rsidRPr="00823E06">
        <w:rPr>
          <w:rStyle w:val="Emphasis"/>
          <w:highlight w:val="cyan"/>
        </w:rPr>
        <w:t>A job applicant who disdains arbitration</w:t>
      </w:r>
      <w:r w:rsidRPr="009B6236">
        <w:rPr>
          <w:sz w:val="16"/>
        </w:rPr>
        <w:t xml:space="preserve"> as a dispute resolution mechanism </w:t>
      </w:r>
      <w:r w:rsidRPr="00823E06">
        <w:rPr>
          <w:rStyle w:val="Emphasis"/>
          <w:highlight w:val="cyan"/>
        </w:rPr>
        <w:t>can look for work with</w:t>
      </w:r>
      <w:r w:rsidRPr="00AC28D7">
        <w:rPr>
          <w:rStyle w:val="Emphasis"/>
        </w:rPr>
        <w:t xml:space="preserve"> </w:t>
      </w:r>
      <w:r w:rsidRPr="00823E06">
        <w:rPr>
          <w:rStyle w:val="Emphasis"/>
          <w:highlight w:val="cyan"/>
        </w:rPr>
        <w:t>employers who do not require arbitration</w:t>
      </w:r>
      <w:r w:rsidRPr="00823E06">
        <w:rPr>
          <w:sz w:val="16"/>
          <w:highlight w:val="cyan"/>
        </w:rPr>
        <w:t xml:space="preserve"> </w:t>
      </w:r>
      <w:r w:rsidRPr="005F3392">
        <w:rPr>
          <w:sz w:val="16"/>
        </w:rPr>
        <w:t>as</w:t>
      </w:r>
      <w:r w:rsidRPr="009B6236">
        <w:rPr>
          <w:sz w:val="16"/>
        </w:rPr>
        <w:t xml:space="preserve"> a condition of employment. See National Union Fire Ins. Co. of Pittsburgh, Pennsylvania v. Guardtronic, Inc., 76 Ark. App. 313, 320 (2002) (party to a contract may voluntarily accept even non-negotiable provisions because the party remains free to take his business elsewhere); Marin Storage &amp; Trucking, Inc. v. Benco Contracting &amp; Engineering, Inc., 89 Cal. App. 4th 1042, 1056 (2001) (noting, in discussion of procedural unconscionability, that plaintiff could take his business elsewhere if he did not like the contract terms one vendor provided). Class action arbitration waivers have been adopted by some companies, but they are far from universal. See Theodore Eisenberg &amp; Geoffrey P. Miller, The Flight from Arbitration: An Empirical Study of Ex Ante Arbitration Clauses in The Contracts of Publicly Held Companies, 56 DePaul L. Rev. 335, 348 (2007). </w:t>
      </w:r>
      <w:r w:rsidRPr="00C43E9F">
        <w:rPr>
          <w:rStyle w:val="StyleUnderline"/>
        </w:rPr>
        <w:t>Professors Eisenberg and Miller studied</w:t>
      </w:r>
      <w:r w:rsidRPr="009B6236">
        <w:rPr>
          <w:sz w:val="16"/>
        </w:rPr>
        <w:t xml:space="preserve"> contracts made by 2,858 publicly held companies during a seven-month period in 2002, including 111 specifically identified “employment contracts.” </w:t>
      </w:r>
      <w:r w:rsidRPr="00C43E9F">
        <w:rPr>
          <w:rStyle w:val="StyleUnderline"/>
        </w:rPr>
        <w:t xml:space="preserve">About </w:t>
      </w:r>
      <w:r w:rsidRPr="00823E06">
        <w:rPr>
          <w:rStyle w:val="Emphasis"/>
          <w:highlight w:val="cyan"/>
        </w:rPr>
        <w:t>63%</w:t>
      </w:r>
      <w:r w:rsidRPr="00823E06">
        <w:rPr>
          <w:rStyle w:val="StyleUnderline"/>
          <w:highlight w:val="cyan"/>
        </w:rPr>
        <w:t xml:space="preserve"> of t</w:t>
      </w:r>
      <w:r w:rsidRPr="00C43E9F">
        <w:rPr>
          <w:rStyle w:val="StyleUnderline"/>
        </w:rPr>
        <w:t xml:space="preserve">he employment </w:t>
      </w:r>
      <w:r w:rsidRPr="00823E06">
        <w:rPr>
          <w:rStyle w:val="StyleUnderline"/>
          <w:highlight w:val="cyan"/>
        </w:rPr>
        <w:t xml:space="preserve">contracts </w:t>
      </w:r>
      <w:r w:rsidRPr="00823E06">
        <w:rPr>
          <w:rStyle w:val="Emphasis"/>
          <w:highlight w:val="cyan"/>
        </w:rPr>
        <w:t>did not</w:t>
      </w:r>
      <w:r w:rsidRPr="00C43E9F">
        <w:rPr>
          <w:rStyle w:val="Emphasis"/>
        </w:rPr>
        <w:t xml:space="preserve"> </w:t>
      </w:r>
      <w:r w:rsidRPr="00823E06">
        <w:rPr>
          <w:rStyle w:val="Emphasis"/>
          <w:highlight w:val="cyan"/>
        </w:rPr>
        <w:t>mandate arbitration</w:t>
      </w:r>
      <w:r w:rsidRPr="009B6236">
        <w:rPr>
          <w:sz w:val="16"/>
        </w:rPr>
        <w:t xml:space="preserve">. Id. 13 </w:t>
      </w:r>
      <w:r w:rsidRPr="00C43E9F">
        <w:rPr>
          <w:rStyle w:val="StyleUnderline"/>
        </w:rPr>
        <w:t>Another study</w:t>
      </w:r>
      <w:r w:rsidRPr="009B6236">
        <w:rPr>
          <w:sz w:val="16"/>
        </w:rPr>
        <w:t xml:space="preserve"> of employment contracts for senior executives </w:t>
      </w:r>
      <w:r w:rsidRPr="00C43E9F">
        <w:rPr>
          <w:rStyle w:val="StyleUnderline"/>
        </w:rPr>
        <w:t>found about</w:t>
      </w:r>
      <w:r w:rsidRPr="009B6236">
        <w:rPr>
          <w:sz w:val="16"/>
        </w:rPr>
        <w:t xml:space="preserve"> </w:t>
      </w:r>
      <w:r w:rsidRPr="00C43E9F">
        <w:rPr>
          <w:rStyle w:val="Emphasis"/>
        </w:rPr>
        <w:t>58% did not mandate arbitration</w:t>
      </w:r>
      <w:r w:rsidRPr="009B6236">
        <w:rPr>
          <w:sz w:val="16"/>
        </w:rPr>
        <w:t xml:space="preserve"> of workplace disputes. Stewart J. Schwab &amp; Randall S. Thomas, An Empirical Analysis of CEO Employment Contracts: What Do Top Executives Bargain For?, 63 Wash. &amp; Lee L. Rev. 231, 234 (2006).</w:t>
      </w:r>
    </w:p>
    <w:p w14:paraId="61F2127E" w14:textId="77777777" w:rsidR="006F2508" w:rsidRPr="009B6236" w:rsidRDefault="006F2508" w:rsidP="006F2508">
      <w:pPr>
        <w:rPr>
          <w:sz w:val="16"/>
        </w:rPr>
      </w:pPr>
      <w:r w:rsidRPr="009B6236">
        <w:rPr>
          <w:sz w:val="16"/>
        </w:rPr>
        <w:t xml:space="preserve">Employers may require a particular type of dispute resolution, but as a practical </w:t>
      </w:r>
      <w:r w:rsidRPr="00C43E9F">
        <w:rPr>
          <w:rStyle w:val="StyleUnderline"/>
        </w:rPr>
        <w:t xml:space="preserve">matter, </w:t>
      </w:r>
      <w:r w:rsidRPr="00823E06">
        <w:rPr>
          <w:rStyle w:val="StyleUnderline"/>
          <w:highlight w:val="cyan"/>
        </w:rPr>
        <w:t>this is no</w:t>
      </w:r>
      <w:r w:rsidRPr="00823E06">
        <w:rPr>
          <w:rStyle w:val="Emphasis"/>
          <w:highlight w:val="cyan"/>
        </w:rPr>
        <w:t xml:space="preserve"> different</w:t>
      </w:r>
      <w:r w:rsidRPr="00823E06">
        <w:rPr>
          <w:rStyle w:val="StyleUnderline"/>
          <w:highlight w:val="cyan"/>
        </w:rPr>
        <w:t xml:space="preserve"> than other aspects of employment</w:t>
      </w:r>
      <w:r w:rsidRPr="00C43E9F">
        <w:rPr>
          <w:rStyle w:val="StyleUnderline"/>
        </w:rPr>
        <w:t xml:space="preserve"> that are not open to negotiation.</w:t>
      </w:r>
      <w:r w:rsidRPr="009B6236">
        <w:rPr>
          <w:sz w:val="16"/>
        </w:rPr>
        <w:t xml:space="preserve"> For example, employers may offer a particular 401(k) matching plan, or a specific type of health insurance. These aspects of employment are determined unilaterally by the employer and a potential employee who is looking for a particular benefits package may have to shop around or may simply conclude that the ideal package is unavailable in his market. In viewing the wide variety of trade-offs that exists in the acceptance of any job, an individual who highly values class-based dispute resolution, or who does not want to arbitrate workplace disputes at all should not apply to work for a company that requires it.</w:t>
      </w:r>
    </w:p>
    <w:p w14:paraId="1EBC647C" w14:textId="77777777" w:rsidR="006F2508" w:rsidRDefault="006F2508" w:rsidP="006F2508">
      <w:pPr>
        <w:pStyle w:val="Heading2"/>
      </w:pPr>
      <w:r>
        <w:lastRenderedPageBreak/>
        <w:t>advantage – class action</w:t>
      </w:r>
    </w:p>
    <w:p w14:paraId="3C67B46D" w14:textId="77777777" w:rsidR="006F2508" w:rsidRDefault="006F2508" w:rsidP="006F2508">
      <w:pPr>
        <w:pStyle w:val="Heading3"/>
      </w:pPr>
      <w:r>
        <w:lastRenderedPageBreak/>
        <w:t>AT: econ – 1nc</w:t>
      </w:r>
    </w:p>
    <w:p w14:paraId="71818918" w14:textId="77777777" w:rsidR="006F2508" w:rsidRDefault="006F2508" w:rsidP="006F2508">
      <w:pPr>
        <w:pStyle w:val="Heading4"/>
      </w:pPr>
      <w:r>
        <w:t>econ impact empirically disproven—COVID, 08—AND, no internal link between econ and heg—</w:t>
      </w:r>
      <w:r>
        <w:rPr>
          <w:u w:val="single"/>
        </w:rPr>
        <w:t>defense cuts</w:t>
      </w:r>
      <w:r>
        <w:t xml:space="preserve"> in the 90s disprove.</w:t>
      </w:r>
    </w:p>
    <w:p w14:paraId="11755336" w14:textId="77777777" w:rsidR="006F2508" w:rsidRPr="002D402E" w:rsidRDefault="006F2508" w:rsidP="006F2508"/>
    <w:p w14:paraId="5D05EAE6" w14:textId="77777777" w:rsidR="006F2508" w:rsidRPr="00C76F1F" w:rsidRDefault="006F2508" w:rsidP="006F2508">
      <w:pPr>
        <w:pStyle w:val="Heading4"/>
        <w:rPr>
          <w:rFonts w:cs="Times New Roman"/>
        </w:rPr>
      </w:pPr>
      <w:r>
        <w:rPr>
          <w:rFonts w:cs="Times New Roman"/>
        </w:rPr>
        <w:t xml:space="preserve">Countries will exercise restraint. </w:t>
      </w:r>
    </w:p>
    <w:p w14:paraId="471160CE" w14:textId="77777777" w:rsidR="006F2508" w:rsidRPr="00C76F1F" w:rsidRDefault="006F2508" w:rsidP="006F2508">
      <w:r w:rsidRPr="00C76F1F">
        <w:t xml:space="preserve">Christina L. </w:t>
      </w:r>
      <w:r w:rsidRPr="00C76F1F">
        <w:rPr>
          <w:rStyle w:val="Style13ptBold"/>
        </w:rPr>
        <w:t>Davis &amp;</w:t>
      </w:r>
      <w:r w:rsidRPr="00C76F1F">
        <w:t xml:space="preserve"> Krzysztof J. </w:t>
      </w:r>
      <w:r w:rsidRPr="00C76F1F">
        <w:rPr>
          <w:rStyle w:val="Style13ptBold"/>
        </w:rPr>
        <w:t>Pelc 17</w:t>
      </w:r>
      <w:r w:rsidRPr="00C76F1F">
        <w:t xml:space="preserve">. *Professor of Politics and International Affairs at Princeton. **Associate Professor of Political Science at McGill University. “Cooperation in Hard Times: Self-restraint of Trade Protection.” </w:t>
      </w:r>
      <w:r w:rsidRPr="00C76F1F">
        <w:rPr>
          <w:i/>
        </w:rPr>
        <w:t>Journal of Conflict Resolution</w:t>
      </w:r>
      <w:r w:rsidRPr="00C76F1F">
        <w:t xml:space="preserve"> 61(2): 398-429. Emory Libraries. </w:t>
      </w:r>
    </w:p>
    <w:p w14:paraId="00BBA438" w14:textId="77777777" w:rsidR="006F2508" w:rsidRPr="00F3588E" w:rsidRDefault="006F2508" w:rsidP="006F2508">
      <w:r w:rsidRPr="00C76F1F">
        <w:rPr>
          <w:rStyle w:val="StyleUnderline"/>
        </w:rPr>
        <w:t>Conclusion</w:t>
      </w:r>
      <w:r w:rsidRPr="00C76F1F">
        <w:rPr>
          <w:rStyle w:val="StyleUnderline"/>
          <w:sz w:val="12"/>
        </w:rPr>
        <w:t xml:space="preserve"> </w:t>
      </w:r>
      <w:r w:rsidRPr="00C76F1F">
        <w:rPr>
          <w:rStyle w:val="StyleUnderline"/>
        </w:rPr>
        <w:t>Political economy theory would lead us to expect rising trade protection during hard times</w:t>
      </w:r>
      <w:r w:rsidRPr="00C76F1F">
        <w:t xml:space="preserve">. </w:t>
      </w:r>
      <w:r w:rsidRPr="00C76F1F">
        <w:rPr>
          <w:rStyle w:val="StyleUnderline"/>
        </w:rPr>
        <w:t xml:space="preserve">Yet </w:t>
      </w:r>
      <w:r w:rsidRPr="00C76F1F">
        <w:rPr>
          <w:rStyle w:val="Emphasis"/>
        </w:rPr>
        <w:t>empirical evidence</w:t>
      </w:r>
      <w:r w:rsidRPr="00C76F1F">
        <w:t xml:space="preserve"> on this count </w:t>
      </w:r>
      <w:r w:rsidRPr="00C76F1F">
        <w:rPr>
          <w:rStyle w:val="StyleUnderline"/>
        </w:rPr>
        <w:t>has been mixed</w:t>
      </w:r>
      <w:r w:rsidRPr="00C76F1F">
        <w:t xml:space="preserve">. Some studies find a correlation between poor macroeconomic conditions and protection, but the worst recession since the Great Depression has generated surprisingly moderate levels of protection. We explain this apparent contradiction. </w:t>
      </w:r>
      <w:r w:rsidRPr="00C76F1F">
        <w:rPr>
          <w:rStyle w:val="StyleUnderline"/>
        </w:rPr>
        <w:t xml:space="preserve">Our statistical findings show that </w:t>
      </w:r>
      <w:r w:rsidRPr="00823E06">
        <w:rPr>
          <w:rStyle w:val="StyleUnderline"/>
          <w:highlight w:val="cyan"/>
        </w:rPr>
        <w:t>under</w:t>
      </w:r>
      <w:r w:rsidRPr="00C76F1F">
        <w:rPr>
          <w:rStyle w:val="StyleUnderline"/>
        </w:rPr>
        <w:t xml:space="preserve"> conditions of pervasive </w:t>
      </w:r>
      <w:r w:rsidRPr="00823E06">
        <w:rPr>
          <w:rStyle w:val="StyleUnderline"/>
          <w:highlight w:val="cyan"/>
        </w:rPr>
        <w:t>economic crisis</w:t>
      </w:r>
      <w:r w:rsidRPr="00C76F1F">
        <w:t xml:space="preserve"> at the international level, </w:t>
      </w:r>
      <w:r w:rsidRPr="00823E06">
        <w:rPr>
          <w:rStyle w:val="StyleUnderline"/>
          <w:highlight w:val="cyan"/>
        </w:rPr>
        <w:t xml:space="preserve">states exercise more </w:t>
      </w:r>
      <w:r w:rsidRPr="00823E06">
        <w:rPr>
          <w:rStyle w:val="Emphasis"/>
          <w:highlight w:val="cyan"/>
        </w:rPr>
        <w:t>restraint</w:t>
      </w:r>
      <w:r w:rsidRPr="00C76F1F">
        <w:t xml:space="preserve"> than they would when facing crisis alone. </w:t>
      </w:r>
      <w:r w:rsidRPr="00C76F1F">
        <w:rPr>
          <w:rStyle w:val="StyleUnderline"/>
        </w:rPr>
        <w:t>These results throw light on behavior not only during the crisis, but throughout the WTO period</w:t>
      </w:r>
      <w:r w:rsidRPr="00C76F1F">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C76F1F">
        <w:rPr>
          <w:rStyle w:val="StyleUnderline"/>
        </w:rPr>
        <w:t xml:space="preserve">By </w:t>
      </w:r>
      <w:r w:rsidRPr="00823E06">
        <w:rPr>
          <w:rStyle w:val="Emphasis"/>
          <w:highlight w:val="cyan"/>
        </w:rPr>
        <w:t>controlling</w:t>
      </w:r>
      <w:r w:rsidRPr="00823E06">
        <w:rPr>
          <w:rStyle w:val="StyleUnderline"/>
          <w:highlight w:val="cyan"/>
        </w:rPr>
        <w:t xml:space="preserve"> for </w:t>
      </w:r>
      <w:r w:rsidRPr="00823E06">
        <w:rPr>
          <w:rStyle w:val="Emphasis"/>
          <w:highlight w:val="cyan"/>
        </w:rPr>
        <w:t>product-level imports</w:t>
      </w:r>
      <w:r w:rsidRPr="00C76F1F">
        <w:rPr>
          <w:rStyle w:val="StyleUnderline"/>
        </w:rPr>
        <w:t>, we show that the restraint on remedy use is not a byproduct of declining imports</w:t>
      </w:r>
      <w:r w:rsidRPr="00C76F1F">
        <w:t xml:space="preserve">. </w:t>
      </w:r>
      <w:r w:rsidRPr="00C76F1F">
        <w:rPr>
          <w:rStyle w:val="StyleUnderline"/>
        </w:rPr>
        <w:t>We</w:t>
      </w:r>
      <w:r w:rsidRPr="00C76F1F">
        <w:t xml:space="preserve"> </w:t>
      </w:r>
      <w:r w:rsidRPr="00823E06">
        <w:rPr>
          <w:rStyle w:val="Emphasis"/>
          <w:highlight w:val="cyan"/>
        </w:rPr>
        <w:t>also</w:t>
      </w:r>
      <w:r w:rsidRPr="00C76F1F">
        <w:t xml:space="preserve"> </w:t>
      </w:r>
      <w:r w:rsidRPr="00C76F1F">
        <w:rPr>
          <w:rStyle w:val="StyleUnderline"/>
        </w:rPr>
        <w:t xml:space="preserve">take into account </w:t>
      </w:r>
      <w:r w:rsidRPr="00823E06">
        <w:rPr>
          <w:rStyle w:val="StyleUnderline"/>
          <w:highlight w:val="cyan"/>
        </w:rPr>
        <w:t>the ability</w:t>
      </w:r>
      <w:r w:rsidRPr="00C76F1F">
        <w:rPr>
          <w:rStyle w:val="StyleUnderline"/>
        </w:rPr>
        <w:t xml:space="preserve"> of</w:t>
      </w:r>
      <w:r w:rsidRPr="00C76F1F">
        <w:t xml:space="preserve"> some </w:t>
      </w:r>
      <w:r w:rsidRPr="00C76F1F">
        <w:rPr>
          <w:rStyle w:val="StyleUnderline"/>
        </w:rPr>
        <w:t xml:space="preserve">countries </w:t>
      </w:r>
      <w:r w:rsidRPr="00823E06">
        <w:rPr>
          <w:rStyle w:val="StyleUnderline"/>
          <w:highlight w:val="cyan"/>
        </w:rPr>
        <w:t xml:space="preserve">to </w:t>
      </w:r>
      <w:r w:rsidRPr="00823E06">
        <w:rPr>
          <w:rStyle w:val="Emphasis"/>
          <w:highlight w:val="cyan"/>
        </w:rPr>
        <w:t>manipulate</w:t>
      </w:r>
      <w:r w:rsidRPr="00C76F1F">
        <w:rPr>
          <w:rStyle w:val="Emphasis"/>
        </w:rPr>
        <w:t xml:space="preserve"> their </w:t>
      </w:r>
      <w:r w:rsidRPr="00823E06">
        <w:rPr>
          <w:rStyle w:val="Emphasis"/>
          <w:highlight w:val="cyan"/>
        </w:rPr>
        <w:t>currency</w:t>
      </w:r>
      <w:r w:rsidRPr="00C76F1F">
        <w:rPr>
          <w:rStyle w:val="StyleUnderline"/>
        </w:rPr>
        <w:t xml:space="preserve"> and demonstrate that </w:t>
      </w:r>
      <w:r w:rsidRPr="00823E06">
        <w:rPr>
          <w:rStyle w:val="StyleUnderline"/>
          <w:highlight w:val="cyan"/>
        </w:rPr>
        <w:t>the relationship</w:t>
      </w:r>
      <w:r w:rsidRPr="00C76F1F">
        <w:rPr>
          <w:rStyle w:val="StyleUnderline"/>
        </w:rPr>
        <w:t xml:space="preserve"> between crisis and trade protection </w:t>
      </w:r>
      <w:r w:rsidRPr="00823E06">
        <w:rPr>
          <w:rStyle w:val="Emphasis"/>
          <w:highlight w:val="cyan"/>
        </w:rPr>
        <w:t>holds</w:t>
      </w:r>
      <w:r w:rsidRPr="00C76F1F">
        <w:rPr>
          <w:rStyle w:val="StyleUnderline"/>
        </w:rPr>
        <w:t xml:space="preserve"> independent of exchange rate policies</w:t>
      </w:r>
      <w:r w:rsidRPr="00C76F1F">
        <w:t>.</w:t>
      </w:r>
      <w:r w:rsidRPr="00C76F1F">
        <w:rPr>
          <w:sz w:val="12"/>
        </w:rPr>
        <w:t xml:space="preserve"> </w:t>
      </w:r>
      <w:r w:rsidRPr="00C76F1F">
        <w:t xml:space="preserve">Government </w:t>
      </w:r>
      <w:r w:rsidRPr="00823E06">
        <w:rPr>
          <w:rStyle w:val="StyleUnderline"/>
          <w:highlight w:val="cyan"/>
        </w:rPr>
        <w:t>decisions to impose costs on</w:t>
      </w:r>
      <w:r w:rsidRPr="00C76F1F">
        <w:rPr>
          <w:rStyle w:val="StyleUnderline"/>
        </w:rPr>
        <w:t xml:space="preserve"> their </w:t>
      </w:r>
      <w:r w:rsidRPr="00823E06">
        <w:rPr>
          <w:rStyle w:val="StyleUnderline"/>
          <w:highlight w:val="cyan"/>
        </w:rPr>
        <w:t>trade partners</w:t>
      </w:r>
      <w:r w:rsidRPr="00C76F1F">
        <w:rPr>
          <w:rStyle w:val="StyleUnderline"/>
        </w:rPr>
        <w:t xml:space="preserve"> by taking advantage of their legal right to use flexibility measures</w:t>
      </w:r>
      <w:r w:rsidRPr="00C76F1F">
        <w:t xml:space="preserve"> are driven not only by the domestic situation but also by circumstances abroad. This </w:t>
      </w:r>
      <w:r w:rsidRPr="00C76F1F">
        <w:rPr>
          <w:rStyle w:val="StyleUnderline"/>
        </w:rPr>
        <w:t xml:space="preserve">can </w:t>
      </w:r>
      <w:r w:rsidRPr="00823E06">
        <w:rPr>
          <w:rStyle w:val="StyleUnderline"/>
          <w:highlight w:val="cyan"/>
        </w:rPr>
        <w:t>give rise to an</w:t>
      </w:r>
      <w:r w:rsidRPr="00C76F1F">
        <w:rPr>
          <w:rStyle w:val="StyleUnderline"/>
        </w:rPr>
        <w:t xml:space="preserve"> individual </w:t>
      </w:r>
      <w:r w:rsidRPr="00823E06">
        <w:rPr>
          <w:rStyle w:val="Emphasis"/>
          <w:highlight w:val="cyan"/>
        </w:rPr>
        <w:t>incentive for strategic self-restraint</w:t>
      </w:r>
      <w:r w:rsidRPr="00C76F1F">
        <w:rPr>
          <w:rStyle w:val="StyleUnderline"/>
        </w:rPr>
        <w:t xml:space="preserve"> toward trade partners in similar economic trouble</w:t>
      </w:r>
      <w:r w:rsidRPr="00C76F1F">
        <w:t xml:space="preserve">. Under conditions of widespread crisis, </w:t>
      </w:r>
      <w:r w:rsidRPr="00C76F1F">
        <w:rPr>
          <w:rStyle w:val="StyleUnderline"/>
        </w:rPr>
        <w:t xml:space="preserve">government </w:t>
      </w:r>
      <w:r w:rsidRPr="00823E06">
        <w:rPr>
          <w:rStyle w:val="StyleUnderline"/>
          <w:highlight w:val="cyan"/>
        </w:rPr>
        <w:t xml:space="preserve">leaders </w:t>
      </w:r>
      <w:r w:rsidRPr="00823E06">
        <w:rPr>
          <w:rStyle w:val="Emphasis"/>
          <w:highlight w:val="cyan"/>
        </w:rPr>
        <w:t>fear</w:t>
      </w:r>
      <w:r w:rsidRPr="00C76F1F">
        <w:rPr>
          <w:rStyle w:val="StyleUnderline"/>
        </w:rPr>
        <w:t xml:space="preserve"> the </w:t>
      </w:r>
      <w:r w:rsidRPr="00823E06">
        <w:rPr>
          <w:rStyle w:val="Emphasis"/>
          <w:highlight w:val="cyan"/>
        </w:rPr>
        <w:t>repercussions</w:t>
      </w:r>
      <w:r w:rsidRPr="00C76F1F">
        <w:rPr>
          <w:rStyle w:val="StyleUnderline"/>
        </w:rPr>
        <w:t xml:space="preserve"> that their own use of trade protection may have on the behavior of trade partners at a time when they cannot afford the economic cost of a trade war</w:t>
      </w:r>
      <w:r w:rsidRPr="00C76F1F">
        <w:t xml:space="preserve">. </w:t>
      </w:r>
      <w:r w:rsidRPr="00823E06">
        <w:rPr>
          <w:rStyle w:val="StyleUnderline"/>
          <w:highlight w:val="cyan"/>
        </w:rPr>
        <w:t xml:space="preserve">Institutions provide </w:t>
      </w:r>
      <w:r w:rsidRPr="00823E06">
        <w:rPr>
          <w:rStyle w:val="Emphasis"/>
          <w:highlight w:val="cyan"/>
        </w:rPr>
        <w:t>monitoring</w:t>
      </w:r>
      <w:r w:rsidRPr="00823E06">
        <w:rPr>
          <w:rStyle w:val="StyleUnderline"/>
          <w:highlight w:val="cyan"/>
        </w:rPr>
        <w:t xml:space="preserve"> and a venue for </w:t>
      </w:r>
      <w:r w:rsidRPr="00823E06">
        <w:rPr>
          <w:rStyle w:val="Emphasis"/>
          <w:highlight w:val="cyan"/>
        </w:rPr>
        <w:t>leader interaction</w:t>
      </w:r>
      <w:r w:rsidRPr="00823E06">
        <w:rPr>
          <w:rStyle w:val="StyleUnderline"/>
          <w:highlight w:val="cyan"/>
        </w:rPr>
        <w:t xml:space="preserve"> that </w:t>
      </w:r>
      <w:r w:rsidRPr="00823E06">
        <w:rPr>
          <w:rStyle w:val="Emphasis"/>
          <w:highlight w:val="cyan"/>
        </w:rPr>
        <w:t>facilitates coordination</w:t>
      </w:r>
      <w:r w:rsidRPr="00C76F1F">
        <w:rPr>
          <w:rStyle w:val="StyleUnderline"/>
        </w:rPr>
        <w:t xml:space="preserve"> among states</w:t>
      </w:r>
      <w:r w:rsidRPr="00C76F1F">
        <w:t xml:space="preserve">. Here the key function is </w:t>
      </w:r>
      <w:r w:rsidRPr="00C76F1F">
        <w:rPr>
          <w:rStyle w:val="StyleUnderline"/>
        </w:rPr>
        <w:t>to reinforce expectations that any move to protect industries will trigger similar moves in other countries</w:t>
      </w:r>
      <w:r w:rsidRPr="00C76F1F">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C76F1F">
        <w:rPr>
          <w:rStyle w:val="StyleUnderline"/>
        </w:rPr>
        <w:t xml:space="preserve">tools of informal governance such as leader pledges, guidance from the Director General, trade policy reviews, and plenary meetings </w:t>
      </w:r>
      <w:r w:rsidRPr="00C76F1F">
        <w:rPr>
          <w:rStyle w:val="Emphasis"/>
        </w:rPr>
        <w:t>play a real role</w:t>
      </w:r>
      <w:r w:rsidRPr="00C76F1F">
        <w:rPr>
          <w:rStyle w:val="StyleUnderline"/>
        </w:rPr>
        <w:t xml:space="preserve"> within the trade regime</w:t>
      </w:r>
      <w:r w:rsidRPr="00C76F1F">
        <w:t xml:space="preserve">. In the absence of sufficiently stringent rules over flexibility measures, compliance alone is insufficient during a global economic crisis. </w:t>
      </w:r>
      <w:r w:rsidRPr="00823E06">
        <w:rPr>
          <w:rStyle w:val="StyleUnderline"/>
          <w:highlight w:val="cyan"/>
        </w:rPr>
        <w:t xml:space="preserve">These </w:t>
      </w:r>
      <w:r w:rsidRPr="00823E06">
        <w:rPr>
          <w:rStyle w:val="Emphasis"/>
          <w:highlight w:val="cyan"/>
        </w:rPr>
        <w:t>circumstances</w:t>
      </w:r>
      <w:r w:rsidRPr="00823E06">
        <w:rPr>
          <w:rStyle w:val="StyleUnderline"/>
          <w:highlight w:val="cyan"/>
        </w:rPr>
        <w:t xml:space="preserve"> trigger </w:t>
      </w:r>
      <w:r w:rsidRPr="00823E06">
        <w:rPr>
          <w:rStyle w:val="Emphasis"/>
          <w:highlight w:val="cyan"/>
        </w:rPr>
        <w:t>informal mechanisms</w:t>
      </w:r>
      <w:r w:rsidRPr="00C76F1F">
        <w:rPr>
          <w:rStyle w:val="StyleUnderline"/>
        </w:rPr>
        <w:t xml:space="preserve"> that complement legal rules </w:t>
      </w:r>
      <w:r w:rsidRPr="00823E06">
        <w:rPr>
          <w:rStyle w:val="StyleUnderline"/>
          <w:highlight w:val="cyan"/>
        </w:rPr>
        <w:t xml:space="preserve">to </w:t>
      </w:r>
      <w:r w:rsidRPr="00823E06">
        <w:rPr>
          <w:rStyle w:val="Emphasis"/>
          <w:highlight w:val="cyan"/>
        </w:rPr>
        <w:t>support cooperation</w:t>
      </w:r>
      <w:r w:rsidRPr="00C76F1F">
        <w:t xml:space="preserve">. </w:t>
      </w:r>
      <w:r w:rsidRPr="00C76F1F">
        <w:rPr>
          <w:rStyle w:val="StyleUnderline"/>
        </w:rPr>
        <w:t>During widespread crisis, legal enforcement would be inadequate, and informal governance helps to bolster the system</w:t>
      </w:r>
      <w:r w:rsidRPr="00C76F1F">
        <w:t>.</w:t>
      </w:r>
      <w:r w:rsidRPr="00C76F1F">
        <w:rPr>
          <w:sz w:val="12"/>
        </w:rPr>
        <w:t xml:space="preserve"> </w:t>
      </w:r>
      <w:r w:rsidRPr="00C76F1F">
        <w:t xml:space="preserve">Informal coordination is by nature difficult to observe, and we are unable to directly measure this process. Instead, we </w:t>
      </w:r>
      <w:r w:rsidRPr="00C76F1F">
        <w:lastRenderedPageBreak/>
        <w:t xml:space="preserve">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C76F1F">
        <w:rPr>
          <w:rStyle w:val="StyleUnderline"/>
        </w:rPr>
        <w:t xml:space="preserve">institutions are generating </w:t>
      </w:r>
      <w:r w:rsidRPr="00C76F1F">
        <w:t xml:space="preserve">such </w:t>
      </w:r>
      <w:r w:rsidRPr="00C76F1F">
        <w:rPr>
          <w:rStyle w:val="StyleUnderline"/>
        </w:rPr>
        <w:t>restraint</w:t>
      </w:r>
      <w:r w:rsidRPr="00C76F1F">
        <w:t xml:space="preserve">, we offer that it is </w:t>
      </w:r>
      <w:r w:rsidRPr="00C76F1F">
        <w:rPr>
          <w:rStyle w:val="StyleUnderline"/>
        </w:rPr>
        <w:t>by facilitating informal coordination</w:t>
      </w:r>
      <w:r w:rsidRPr="00C76F1F">
        <w:t>,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C76F1F">
        <w:rPr>
          <w:sz w:val="12"/>
        </w:rPr>
        <w:t xml:space="preserve"> </w:t>
      </w:r>
      <w:r w:rsidRPr="00C76F1F">
        <w:t xml:space="preserve">In sum, the determinants of protection include economic downturns not only at home but also abroad. </w:t>
      </w:r>
      <w:r w:rsidRPr="00C76F1F">
        <w:rPr>
          <w:rStyle w:val="StyleUnderline"/>
        </w:rPr>
        <w:t>Rather than reinforcing pressure for protection, pervasive crisis in the global economy is shown to generate countervailing pressure for restraint in response to domestic crisis</w:t>
      </w:r>
      <w:r w:rsidRPr="00C76F1F">
        <w:t xml:space="preserve">. In some cases, </w:t>
      </w:r>
      <w:r w:rsidRPr="00823E06">
        <w:rPr>
          <w:rStyle w:val="Emphasis"/>
          <w:highlight w:val="cyan"/>
        </w:rPr>
        <w:t>hard times bring more, not less,</w:t>
      </w:r>
      <w:r w:rsidRPr="00C76F1F">
        <w:rPr>
          <w:rStyle w:val="Emphasis"/>
        </w:rPr>
        <w:t xml:space="preserve"> international </w:t>
      </w:r>
      <w:r w:rsidRPr="00823E06">
        <w:rPr>
          <w:rStyle w:val="Emphasis"/>
          <w:highlight w:val="cyan"/>
        </w:rPr>
        <w:t>cooperation</w:t>
      </w:r>
      <w:r w:rsidRPr="00C76F1F">
        <w:t>.</w:t>
      </w:r>
      <w:r>
        <w:t xml:space="preserve"> </w:t>
      </w:r>
    </w:p>
    <w:p w14:paraId="3997A29B" w14:textId="77777777" w:rsidR="006F2508" w:rsidRPr="00033308" w:rsidRDefault="006F2508" w:rsidP="006F2508">
      <w:pPr>
        <w:pStyle w:val="Heading3"/>
      </w:pPr>
      <w:r>
        <w:lastRenderedPageBreak/>
        <w:t>AT: chem – 1nc</w:t>
      </w:r>
    </w:p>
    <w:p w14:paraId="0945D8DF" w14:textId="77777777" w:rsidR="006F2508" w:rsidRDefault="006F2508" w:rsidP="006F2508">
      <w:pPr>
        <w:pStyle w:val="Heading4"/>
      </w:pPr>
      <w:r>
        <w:t xml:space="preserve">no internal between arbitration and chem sector—no evidence says the key to </w:t>
      </w:r>
      <w:r>
        <w:rPr>
          <w:u w:val="single"/>
        </w:rPr>
        <w:t>innovation there</w:t>
      </w:r>
      <w:r>
        <w:t xml:space="preserve"> is </w:t>
      </w:r>
      <w:r>
        <w:rPr>
          <w:u w:val="single"/>
        </w:rPr>
        <w:t>contract law</w:t>
      </w:r>
      <w:r>
        <w:t>.</w:t>
      </w:r>
    </w:p>
    <w:p w14:paraId="579DA9AB" w14:textId="77777777" w:rsidR="006F2508" w:rsidRDefault="006F2508" w:rsidP="006F2508"/>
    <w:p w14:paraId="5682E9F9" w14:textId="77777777" w:rsidR="006F2508" w:rsidRPr="004C31B5" w:rsidRDefault="006F2508" w:rsidP="006F2508">
      <w:pPr>
        <w:pStyle w:val="Heading4"/>
      </w:pPr>
      <w:r>
        <w:t xml:space="preserve">don't solve </w:t>
      </w:r>
      <w:r>
        <w:rPr>
          <w:u w:val="single"/>
        </w:rPr>
        <w:t>resources</w:t>
      </w:r>
      <w:r>
        <w:t xml:space="preserve"> impact which is their internal link—</w:t>
      </w:r>
      <w:r>
        <w:rPr>
          <w:u w:val="single"/>
        </w:rPr>
        <w:t>regenerable chemicals</w:t>
      </w:r>
      <w:r>
        <w:t xml:space="preserve"> will </w:t>
      </w:r>
      <w:r>
        <w:rPr>
          <w:u w:val="single"/>
        </w:rPr>
        <w:t>help</w:t>
      </w:r>
      <w:r>
        <w:t xml:space="preserve"> but can’t resolve </w:t>
      </w:r>
      <w:r>
        <w:rPr>
          <w:u w:val="single"/>
        </w:rPr>
        <w:t>emissions</w:t>
      </w:r>
      <w:r>
        <w:t xml:space="preserve">, REM shortages, semicondutors, supply chain issues, </w:t>
      </w:r>
      <w:r>
        <w:rPr>
          <w:u w:val="single"/>
        </w:rPr>
        <w:t>nor</w:t>
      </w:r>
      <w:r>
        <w:t xml:space="preserve"> water shortages—card is highlighted like a </w:t>
      </w:r>
      <w:r>
        <w:rPr>
          <w:u w:val="single"/>
        </w:rPr>
        <w:t>pollock painting</w:t>
      </w:r>
      <w:r>
        <w:t xml:space="preserve">. </w:t>
      </w:r>
    </w:p>
    <w:p w14:paraId="7756E206" w14:textId="77777777" w:rsidR="006F2508" w:rsidRDefault="006F2508" w:rsidP="006F2508">
      <w:pPr>
        <w:pStyle w:val="Heading2"/>
      </w:pPr>
      <w:r>
        <w:lastRenderedPageBreak/>
        <w:t>advantage – private antitrust</w:t>
      </w:r>
    </w:p>
    <w:p w14:paraId="5B2A07F3" w14:textId="77777777" w:rsidR="006F2508" w:rsidRDefault="006F2508" w:rsidP="006F2508">
      <w:pPr>
        <w:pStyle w:val="Heading3"/>
      </w:pPr>
      <w:r>
        <w:lastRenderedPageBreak/>
        <w:t>AT: healthcare – 1nr</w:t>
      </w:r>
    </w:p>
    <w:p w14:paraId="767FD435" w14:textId="77777777" w:rsidR="006F2508" w:rsidRDefault="006F2508" w:rsidP="006F2508">
      <w:pPr>
        <w:pStyle w:val="Heading4"/>
        <w:numPr>
          <w:ilvl w:val="0"/>
          <w:numId w:val="12"/>
        </w:numPr>
        <w:tabs>
          <w:tab w:val="num" w:pos="0"/>
          <w:tab w:val="num" w:pos="1080"/>
        </w:tabs>
        <w:ind w:left="1080" w:firstLine="0"/>
      </w:pPr>
      <w:r>
        <w:t xml:space="preserve">Antitrust law in healthcare </w:t>
      </w:r>
      <w:r>
        <w:rPr>
          <w:u w:val="single"/>
        </w:rPr>
        <w:t xml:space="preserve">bad </w:t>
      </w:r>
      <w:r>
        <w:t xml:space="preserve"> – causes high prices.</w:t>
      </w:r>
    </w:p>
    <w:p w14:paraId="20FCFAC7" w14:textId="77777777" w:rsidR="006F2508" w:rsidRPr="00453BED" w:rsidRDefault="006F2508" w:rsidP="006F2508">
      <w:r>
        <w:t xml:space="preserve">E. John </w:t>
      </w:r>
      <w:r w:rsidRPr="00453BED">
        <w:rPr>
          <w:rStyle w:val="Style13ptBold"/>
        </w:rPr>
        <w:t>Steren</w:t>
      </w:r>
      <w:r>
        <w:t xml:space="preserve">, Health Care &amp; Life Sciences and Litigation &amp; Business @ Epstein Becker &amp; Green, P.C., Patricia M. </w:t>
      </w:r>
      <w:r w:rsidRPr="00453BED">
        <w:rPr>
          <w:rStyle w:val="Style13ptBold"/>
        </w:rPr>
        <w:t>Wagner</w:t>
      </w:r>
      <w:r>
        <w:t xml:space="preserve">, Health Care and Life Sciences and Litigation practices @ Epstein Becker &amp; Green, P.C., </w:t>
      </w:r>
      <w:r w:rsidRPr="00453BED">
        <w:rPr>
          <w:rStyle w:val="Style13ptBold"/>
        </w:rPr>
        <w:t>’19</w:t>
      </w:r>
      <w:r>
        <w:t>, “Will Price Transparency Benefit Consumers or Facilitate Antitrust Violations?,” https://www.natlawreview.com/article/will-price-transparency-benefit-consumers-or-facilitate-antitrust-violations</w:t>
      </w:r>
    </w:p>
    <w:p w14:paraId="242D7225" w14:textId="77777777" w:rsidR="006F2508" w:rsidRPr="00DE2618" w:rsidRDefault="006F2508" w:rsidP="006F2508">
      <w:pPr>
        <w:rPr>
          <w:sz w:val="16"/>
        </w:rPr>
      </w:pPr>
      <w:r w:rsidRPr="00DE2618">
        <w:rPr>
          <w:sz w:val="16"/>
        </w:rPr>
        <w:t>“Will Price Transparency Benefit Consumers or Facilitate Antitrust Violations?”</w:t>
      </w:r>
    </w:p>
    <w:p w14:paraId="7E80C4B6" w14:textId="77777777" w:rsidR="006F2508" w:rsidRPr="00DE2618" w:rsidRDefault="006F2508" w:rsidP="006F2508">
      <w:pPr>
        <w:rPr>
          <w:sz w:val="16"/>
        </w:rPr>
      </w:pPr>
      <w:r w:rsidRPr="00DE2618">
        <w:rPr>
          <w:sz w:val="16"/>
        </w:rPr>
        <w:t>This past June, President Trump issued an Executive Order on Improving Price and Quality Transparency in American Healthcare to Put Patients First (“Order”), intending to increase price and quality transparency for American health care consumers. According to the Order,</w:t>
      </w:r>
    </w:p>
    <w:p w14:paraId="2D078111" w14:textId="77777777" w:rsidR="006F2508" w:rsidRPr="00DE2618" w:rsidRDefault="006F2508" w:rsidP="006F2508">
      <w:pPr>
        <w:ind w:left="720"/>
        <w:rPr>
          <w:sz w:val="16"/>
        </w:rPr>
      </w:pPr>
      <w:r w:rsidRPr="00DE2618">
        <w:rPr>
          <w:sz w:val="16"/>
        </w:rPr>
        <w:t>patients often lack both access to useful price and quality information and the incentives to find low-cost, high-quality care. Opaque pricing structures may benefit powerful special interest groups, such as large hospital systems and insurance companies, but they generally leave patients and taxpayers worse off than would a more transparent system.</w:t>
      </w:r>
    </w:p>
    <w:p w14:paraId="13EF21E6" w14:textId="77777777" w:rsidR="006F2508" w:rsidRPr="00EE5DA4" w:rsidRDefault="006F2508" w:rsidP="006F2508">
      <w:pPr>
        <w:rPr>
          <w:rStyle w:val="StyleUnderline"/>
        </w:rPr>
      </w:pPr>
      <w:r w:rsidRPr="00DE2618">
        <w:rPr>
          <w:sz w:val="16"/>
        </w:rPr>
        <w:t xml:space="preserve">But </w:t>
      </w:r>
      <w:r w:rsidRPr="00823E06">
        <w:rPr>
          <w:rStyle w:val="StyleUnderline"/>
          <w:highlight w:val="cyan"/>
        </w:rPr>
        <w:t xml:space="preserve">whether </w:t>
      </w:r>
      <w:r w:rsidRPr="00A361F6">
        <w:rPr>
          <w:rStyle w:val="StyleUnderline"/>
        </w:rPr>
        <w:t xml:space="preserve">greater </w:t>
      </w:r>
      <w:r w:rsidRPr="00823E06">
        <w:rPr>
          <w:rStyle w:val="StyleUnderline"/>
          <w:highlight w:val="cyan"/>
        </w:rPr>
        <w:t xml:space="preserve">transparency has </w:t>
      </w:r>
      <w:r w:rsidRPr="00A361F6">
        <w:rPr>
          <w:rStyle w:val="StyleUnderline"/>
        </w:rPr>
        <w:t xml:space="preserve">any </w:t>
      </w:r>
      <w:r w:rsidRPr="00823E06">
        <w:rPr>
          <w:rStyle w:val="StyleUnderline"/>
          <w:highlight w:val="cyan"/>
        </w:rPr>
        <w:t>beneficial effect</w:t>
      </w:r>
      <w:r w:rsidRPr="00EE5DA4">
        <w:rPr>
          <w:rStyle w:val="StyleUnderline"/>
        </w:rPr>
        <w:t xml:space="preserve"> on consumer choices is </w:t>
      </w:r>
      <w:r w:rsidRPr="00823E06">
        <w:rPr>
          <w:rStyle w:val="Emphasis"/>
          <w:highlight w:val="cyan"/>
        </w:rPr>
        <w:t>equivocal at best</w:t>
      </w:r>
      <w:r w:rsidRPr="00DE2618">
        <w:rPr>
          <w:sz w:val="16"/>
        </w:rPr>
        <w:t xml:space="preserve">. In fact, </w:t>
      </w:r>
      <w:r w:rsidRPr="00EE5DA4">
        <w:rPr>
          <w:rStyle w:val="StyleUnderline"/>
        </w:rPr>
        <w:t xml:space="preserve">a </w:t>
      </w:r>
      <w:r w:rsidRPr="00EE5DA4">
        <w:rPr>
          <w:rStyle w:val="Emphasis"/>
        </w:rPr>
        <w:t>recent study</w:t>
      </w:r>
      <w:r w:rsidRPr="00EE5DA4">
        <w:rPr>
          <w:rStyle w:val="StyleUnderline"/>
        </w:rPr>
        <w:t xml:space="preserve"> concluded</w:t>
      </w:r>
      <w:r w:rsidRPr="00DE2618">
        <w:rPr>
          <w:sz w:val="16"/>
        </w:rPr>
        <w:t xml:space="preserve"> that “[t]</w:t>
      </w:r>
      <w:r w:rsidRPr="00823E06">
        <w:rPr>
          <w:rStyle w:val="StyleUnderline"/>
          <w:highlight w:val="cyan"/>
        </w:rPr>
        <w:t xml:space="preserve">here is </w:t>
      </w:r>
      <w:r w:rsidRPr="00823E06">
        <w:rPr>
          <w:rStyle w:val="Emphasis"/>
          <w:highlight w:val="cyan"/>
        </w:rPr>
        <w:t>minimal evidence</w:t>
      </w:r>
      <w:r w:rsidRPr="00823E06">
        <w:rPr>
          <w:rStyle w:val="StyleUnderline"/>
          <w:highlight w:val="cyan"/>
        </w:rPr>
        <w:t xml:space="preserve"> </w:t>
      </w:r>
      <w:r w:rsidRPr="00A361F6">
        <w:rPr>
          <w:rStyle w:val="StyleUnderline"/>
        </w:rPr>
        <w:t xml:space="preserve">that making </w:t>
      </w:r>
      <w:r w:rsidRPr="00823E06">
        <w:rPr>
          <w:rStyle w:val="StyleUnderline"/>
          <w:highlight w:val="cyan"/>
        </w:rPr>
        <w:t xml:space="preserve">prices more transparent </w:t>
      </w:r>
      <w:r w:rsidRPr="00A361F6">
        <w:rPr>
          <w:rStyle w:val="StyleUnderline"/>
        </w:rPr>
        <w:t>for</w:t>
      </w:r>
      <w:r w:rsidRPr="00EE5DA4">
        <w:rPr>
          <w:rStyle w:val="StyleUnderline"/>
        </w:rPr>
        <w:t xml:space="preserve"> consumers </w:t>
      </w:r>
      <w:r w:rsidRPr="00823E06">
        <w:rPr>
          <w:rStyle w:val="StyleUnderline"/>
          <w:highlight w:val="cyan"/>
        </w:rPr>
        <w:t>will drive healthcare value</w:t>
      </w:r>
      <w:r w:rsidRPr="00EE5DA4">
        <w:rPr>
          <w:rStyle w:val="StyleUnderline"/>
        </w:rPr>
        <w:t>.”</w:t>
      </w:r>
    </w:p>
    <w:p w14:paraId="57F43B49" w14:textId="77777777" w:rsidR="006F2508" w:rsidRPr="00EE5DA4" w:rsidRDefault="006F2508" w:rsidP="006F2508">
      <w:pPr>
        <w:rPr>
          <w:rStyle w:val="StyleUnderline"/>
        </w:rPr>
      </w:pPr>
      <w:r w:rsidRPr="00DE2618">
        <w:rPr>
          <w:sz w:val="16"/>
        </w:rPr>
        <w:t xml:space="preserve">On the other hand, and </w:t>
      </w:r>
      <w:r w:rsidRPr="00EE5DA4">
        <w:rPr>
          <w:rStyle w:val="StyleUnderline"/>
        </w:rPr>
        <w:t>as the Federal Trade Commission (“</w:t>
      </w:r>
      <w:r w:rsidRPr="00823E06">
        <w:rPr>
          <w:rStyle w:val="StyleUnderline"/>
          <w:highlight w:val="cyan"/>
        </w:rPr>
        <w:t>FTC</w:t>
      </w:r>
      <w:r w:rsidRPr="00EE5DA4">
        <w:rPr>
          <w:rStyle w:val="StyleUnderline"/>
        </w:rPr>
        <w:t xml:space="preserve">”) </w:t>
      </w:r>
      <w:r w:rsidRPr="00EE5DA4">
        <w:rPr>
          <w:rStyle w:val="Emphasis"/>
        </w:rPr>
        <w:t xml:space="preserve">previously </w:t>
      </w:r>
      <w:r w:rsidRPr="00823E06">
        <w:rPr>
          <w:rStyle w:val="Emphasis"/>
          <w:highlight w:val="cyan"/>
        </w:rPr>
        <w:t>concluded</w:t>
      </w:r>
      <w:r w:rsidRPr="00EE5DA4">
        <w:rPr>
          <w:rStyle w:val="Emphasis"/>
        </w:rPr>
        <w:t>,</w:t>
      </w:r>
      <w:r w:rsidRPr="00DE2618">
        <w:rPr>
          <w:sz w:val="16"/>
        </w:rPr>
        <w:t xml:space="preserve"> “[</w:t>
      </w:r>
      <w:r w:rsidRPr="00EE5DA4">
        <w:rPr>
          <w:rStyle w:val="StyleUnderline"/>
        </w:rPr>
        <w:t xml:space="preserve">t]oo much </w:t>
      </w:r>
      <w:r w:rsidRPr="00823E06">
        <w:rPr>
          <w:rStyle w:val="StyleUnderline"/>
          <w:highlight w:val="cyan"/>
        </w:rPr>
        <w:t xml:space="preserve">transparency </w:t>
      </w:r>
      <w:r w:rsidRPr="00A361F6">
        <w:rPr>
          <w:rStyle w:val="StyleUnderline"/>
        </w:rPr>
        <w:t xml:space="preserve">can </w:t>
      </w:r>
      <w:r w:rsidRPr="00823E06">
        <w:rPr>
          <w:rStyle w:val="StyleUnderline"/>
          <w:highlight w:val="cyan"/>
        </w:rPr>
        <w:t>harm competition</w:t>
      </w:r>
      <w:r w:rsidRPr="00EE5DA4">
        <w:rPr>
          <w:rStyle w:val="StyleUnderline"/>
        </w:rPr>
        <w:t xml:space="preserve"> in any market,</w:t>
      </w:r>
      <w:r w:rsidRPr="00DE2618">
        <w:rPr>
          <w:sz w:val="16"/>
        </w:rPr>
        <w:t xml:space="preserve"> including in health care markets.” This is because “</w:t>
      </w:r>
      <w:r w:rsidRPr="00EE5DA4">
        <w:rPr>
          <w:rStyle w:val="Emphasis"/>
        </w:rPr>
        <w:t xml:space="preserve">some types of </w:t>
      </w:r>
      <w:r w:rsidRPr="00823E06">
        <w:rPr>
          <w:rStyle w:val="Emphasis"/>
          <w:highlight w:val="cyan"/>
        </w:rPr>
        <w:t xml:space="preserve">information are not </w:t>
      </w:r>
      <w:r w:rsidRPr="00A361F6">
        <w:rPr>
          <w:rStyle w:val="Emphasis"/>
        </w:rPr>
        <w:t xml:space="preserve">particularly </w:t>
      </w:r>
      <w:r w:rsidRPr="00823E06">
        <w:rPr>
          <w:rStyle w:val="Emphasis"/>
          <w:highlight w:val="cyan"/>
        </w:rPr>
        <w:t>useful to consumers</w:t>
      </w:r>
      <w:r w:rsidRPr="00DE2618">
        <w:rPr>
          <w:sz w:val="16"/>
        </w:rPr>
        <w:t xml:space="preserve">, </w:t>
      </w:r>
      <w:r w:rsidRPr="00EE5DA4">
        <w:rPr>
          <w:rStyle w:val="StyleUnderline"/>
        </w:rPr>
        <w:t>but are of great interest to competitors.”</w:t>
      </w:r>
      <w:r w:rsidRPr="00DE2618">
        <w:rPr>
          <w:sz w:val="16"/>
        </w:rPr>
        <w:t xml:space="preserve"> In particular</w:t>
      </w:r>
      <w:r w:rsidRPr="00EE5DA4">
        <w:rPr>
          <w:rStyle w:val="StyleUnderline"/>
        </w:rPr>
        <w:t xml:space="preserve">, when competitors have </w:t>
      </w:r>
      <w:r w:rsidRPr="00823E06">
        <w:rPr>
          <w:rStyle w:val="StyleUnderline"/>
          <w:highlight w:val="cyan"/>
        </w:rPr>
        <w:t>knowledge of what their rivals are charging</w:t>
      </w:r>
      <w:r w:rsidRPr="00EE5DA4">
        <w:rPr>
          <w:rStyle w:val="StyleUnderline"/>
        </w:rPr>
        <w:t xml:space="preserve">, it both </w:t>
      </w:r>
      <w:r w:rsidRPr="00823E06">
        <w:rPr>
          <w:rStyle w:val="Emphasis"/>
          <w:highlight w:val="cyan"/>
        </w:rPr>
        <w:t>decreases the incentive</w:t>
      </w:r>
      <w:r w:rsidRPr="00823E06">
        <w:rPr>
          <w:rStyle w:val="StyleUnderline"/>
          <w:highlight w:val="cyan"/>
        </w:rPr>
        <w:t xml:space="preserve"> to offer a lower price and </w:t>
      </w:r>
      <w:r w:rsidRPr="00823E06">
        <w:rPr>
          <w:rStyle w:val="Emphasis"/>
          <w:highlight w:val="cyan"/>
        </w:rPr>
        <w:t xml:space="preserve">increases </w:t>
      </w:r>
      <w:r w:rsidRPr="00A361F6">
        <w:rPr>
          <w:rStyle w:val="Emphasis"/>
        </w:rPr>
        <w:t xml:space="preserve">the </w:t>
      </w:r>
      <w:r w:rsidRPr="00823E06">
        <w:rPr>
          <w:rStyle w:val="Emphasis"/>
          <w:highlight w:val="cyan"/>
        </w:rPr>
        <w:t>likelihood</w:t>
      </w:r>
      <w:r w:rsidRPr="00823E06">
        <w:rPr>
          <w:rStyle w:val="StyleUnderline"/>
          <w:highlight w:val="cyan"/>
        </w:rPr>
        <w:t xml:space="preserve"> of coordinated behavior</w:t>
      </w:r>
      <w:r w:rsidRPr="00EE5DA4">
        <w:rPr>
          <w:rStyle w:val="StyleUnderline"/>
        </w:rPr>
        <w:t xml:space="preserve"> leading to higher prices.</w:t>
      </w:r>
    </w:p>
    <w:p w14:paraId="4F934B57" w14:textId="77777777" w:rsidR="006F2508" w:rsidRPr="00EE5DA4" w:rsidRDefault="006F2508" w:rsidP="006F2508">
      <w:pPr>
        <w:rPr>
          <w:rStyle w:val="Emphasis"/>
        </w:rPr>
      </w:pPr>
      <w:r w:rsidRPr="00DE2618">
        <w:rPr>
          <w:sz w:val="16"/>
        </w:rPr>
        <w:t xml:space="preserve">Furthermore, </w:t>
      </w:r>
      <w:r w:rsidRPr="00EE5DA4">
        <w:rPr>
          <w:rStyle w:val="StyleUnderline"/>
        </w:rPr>
        <w:t xml:space="preserve">health care </w:t>
      </w:r>
      <w:r w:rsidRPr="00823E06">
        <w:rPr>
          <w:rStyle w:val="StyleUnderline"/>
          <w:highlight w:val="cyan"/>
        </w:rPr>
        <w:t xml:space="preserve">providers typically </w:t>
      </w:r>
      <w:r w:rsidRPr="00823E06">
        <w:rPr>
          <w:rStyle w:val="Emphasis"/>
          <w:highlight w:val="cyan"/>
        </w:rPr>
        <w:t>compete</w:t>
      </w:r>
      <w:r w:rsidRPr="00A361F6">
        <w:rPr>
          <w:rStyle w:val="Emphasis"/>
        </w:rPr>
        <w:t xml:space="preserve"> against each other</w:t>
      </w:r>
      <w:r w:rsidRPr="00A361F6">
        <w:rPr>
          <w:rStyle w:val="StyleUnderline"/>
        </w:rPr>
        <w:t xml:space="preserve"> to</w:t>
      </w:r>
      <w:r w:rsidRPr="00EE5DA4">
        <w:rPr>
          <w:rStyle w:val="StyleUnderline"/>
        </w:rPr>
        <w:t xml:space="preserve"> be included on a health plan’s list of preferred providers</w:t>
      </w:r>
      <w:r w:rsidRPr="00DE2618">
        <w:rPr>
          <w:sz w:val="16"/>
        </w:rPr>
        <w:t>. According to the FTC, “</w:t>
      </w:r>
      <w:r w:rsidRPr="00EE5DA4">
        <w:rPr>
          <w:rStyle w:val="StyleUnderline"/>
        </w:rPr>
        <w:t>When networks are selective, providers are more likely to bid aggressively</w:t>
      </w:r>
      <w:r w:rsidRPr="00DE2618">
        <w:rPr>
          <w:sz w:val="16"/>
        </w:rPr>
        <w:t xml:space="preserve">, offering lower prices to ensure their inclusion in the network. But </w:t>
      </w:r>
      <w:r w:rsidRPr="00823E06">
        <w:rPr>
          <w:rStyle w:val="StyleUnderline"/>
          <w:highlight w:val="cyan"/>
        </w:rPr>
        <w:t>when providers know</w:t>
      </w:r>
      <w:r w:rsidRPr="00EE5DA4">
        <w:rPr>
          <w:rStyle w:val="StyleUnderline"/>
        </w:rPr>
        <w:t xml:space="preserve"> who the </w:t>
      </w:r>
      <w:r w:rsidRPr="00823E06">
        <w:rPr>
          <w:rStyle w:val="StyleUnderline"/>
          <w:highlight w:val="cyan"/>
        </w:rPr>
        <w:t>other bidders</w:t>
      </w:r>
      <w:r w:rsidRPr="00EE5DA4">
        <w:rPr>
          <w:rStyle w:val="StyleUnderline"/>
        </w:rPr>
        <w:t xml:space="preserve"> are and what they have bid in the past, </w:t>
      </w:r>
      <w:r w:rsidRPr="00823E06">
        <w:rPr>
          <w:rStyle w:val="StyleUnderline"/>
          <w:highlight w:val="cyan"/>
        </w:rPr>
        <w:t>they</w:t>
      </w:r>
      <w:r w:rsidRPr="00EE5DA4">
        <w:rPr>
          <w:rStyle w:val="StyleUnderline"/>
        </w:rPr>
        <w:t xml:space="preserve"> may </w:t>
      </w:r>
      <w:r w:rsidRPr="00823E06">
        <w:rPr>
          <w:rStyle w:val="Emphasis"/>
          <w:highlight w:val="cyan"/>
        </w:rPr>
        <w:t>bid less aggressively</w:t>
      </w:r>
      <w:r w:rsidRPr="00823E06">
        <w:rPr>
          <w:rStyle w:val="StyleUnderline"/>
          <w:highlight w:val="cyan"/>
        </w:rPr>
        <w:t>, leading to</w:t>
      </w:r>
      <w:r w:rsidRPr="00EE5DA4">
        <w:rPr>
          <w:rStyle w:val="StyleUnderline"/>
        </w:rPr>
        <w:t xml:space="preserve"> </w:t>
      </w:r>
      <w:r w:rsidRPr="00823E06">
        <w:rPr>
          <w:rStyle w:val="Emphasis"/>
          <w:highlight w:val="cyan"/>
        </w:rPr>
        <w:t>higher</w:t>
      </w:r>
      <w:r w:rsidRPr="00EE5DA4">
        <w:rPr>
          <w:rStyle w:val="Emphasis"/>
        </w:rPr>
        <w:t xml:space="preserve"> overall </w:t>
      </w:r>
      <w:r w:rsidRPr="00823E06">
        <w:rPr>
          <w:rStyle w:val="Emphasis"/>
          <w:highlight w:val="cyan"/>
        </w:rPr>
        <w:t>prices</w:t>
      </w:r>
      <w:r w:rsidRPr="00EE5DA4">
        <w:rPr>
          <w:rStyle w:val="Emphasis"/>
        </w:rPr>
        <w:t>.”</w:t>
      </w:r>
    </w:p>
    <w:p w14:paraId="60BE310E" w14:textId="77777777" w:rsidR="006F2508" w:rsidRPr="00EE5DA4" w:rsidRDefault="006F2508" w:rsidP="006F2508">
      <w:pPr>
        <w:rPr>
          <w:rStyle w:val="StyleUnderline"/>
        </w:rPr>
      </w:pPr>
      <w:r w:rsidRPr="00DE2618">
        <w:rPr>
          <w:sz w:val="16"/>
        </w:rPr>
        <w:t xml:space="preserve">While the high cost of health care continues to be an </w:t>
      </w:r>
      <w:r w:rsidRPr="00EE5DA4">
        <w:rPr>
          <w:rStyle w:val="StyleUnderline"/>
        </w:rPr>
        <w:t xml:space="preserve">issue, “transparency” may not offer much of a solution—and perhaps might </w:t>
      </w:r>
      <w:r w:rsidRPr="00EE5DA4">
        <w:rPr>
          <w:rStyle w:val="Emphasis"/>
        </w:rPr>
        <w:t>exacerbate the problem.</w:t>
      </w:r>
    </w:p>
    <w:p w14:paraId="7B6CC7DD" w14:textId="77777777" w:rsidR="006F2508" w:rsidRDefault="006F2508" w:rsidP="006F2508">
      <w:pPr>
        <w:pStyle w:val="Heading4"/>
        <w:numPr>
          <w:ilvl w:val="0"/>
          <w:numId w:val="12"/>
        </w:numPr>
        <w:tabs>
          <w:tab w:val="num" w:pos="0"/>
          <w:tab w:val="num" w:pos="1080"/>
        </w:tabs>
        <w:ind w:left="1080" w:firstLine="0"/>
      </w:pPr>
      <w:r>
        <w:t xml:space="preserve">Alt causes to healthcare prices and lack of innovation – market concentration not even in the top five. </w:t>
      </w:r>
    </w:p>
    <w:p w14:paraId="173C6B10" w14:textId="77777777" w:rsidR="006F2508" w:rsidRPr="004A4776" w:rsidRDefault="006F2508" w:rsidP="006F2508">
      <w:r>
        <w:t xml:space="preserve">Joseph L. </w:t>
      </w:r>
      <w:r w:rsidRPr="004A4776">
        <w:rPr>
          <w:rStyle w:val="Style13ptBold"/>
        </w:rPr>
        <w:t>Dieleman</w:t>
      </w:r>
      <w:r>
        <w:t xml:space="preserve">, PhD1; Ellen Squires, MPH1; Anthony L. Bui, MPH2; et al, </w:t>
      </w:r>
      <w:r w:rsidRPr="004A4776">
        <w:rPr>
          <w:rStyle w:val="Style13ptBold"/>
        </w:rPr>
        <w:t>’17</w:t>
      </w:r>
      <w:r>
        <w:t>, "Factors Associated With Increases in US Health Care Spending, 1996-2013," No Publication, https://jamanetwork.com/journals/jama/fullarticle/2661579</w:t>
      </w:r>
    </w:p>
    <w:p w14:paraId="03E40F5F" w14:textId="77777777" w:rsidR="006F2508" w:rsidRPr="006A0A89" w:rsidRDefault="006F2508" w:rsidP="006F2508">
      <w:pPr>
        <w:rPr>
          <w:sz w:val="16"/>
        </w:rPr>
      </w:pPr>
      <w:r w:rsidRPr="006A0A89">
        <w:rPr>
          <w:sz w:val="16"/>
        </w:rPr>
        <w:t xml:space="preserve">Figure 5 shows that </w:t>
      </w:r>
      <w:r w:rsidRPr="004A4776">
        <w:rPr>
          <w:rStyle w:val="StyleUnderline"/>
        </w:rPr>
        <w:t xml:space="preserve">the 5 factors were related to the individual health conditions in </w:t>
      </w:r>
      <w:r w:rsidRPr="004A4776">
        <w:rPr>
          <w:rStyle w:val="Emphasis"/>
        </w:rPr>
        <w:t>distinct ways</w:t>
      </w:r>
      <w:r w:rsidRPr="006A0A89">
        <w:rPr>
          <w:sz w:val="16"/>
        </w:rPr>
        <w:t xml:space="preserve">. Within diabetes, which experienced the largest spending increase, increases were concentrated within retail pharmaceuticals ($44.4 [UI, $38.7 to $49.6] billion). Within retail pharmaceuticals, </w:t>
      </w:r>
      <w:r w:rsidRPr="0092686A">
        <w:rPr>
          <w:rStyle w:val="Emphasis"/>
        </w:rPr>
        <w:t xml:space="preserve">all </w:t>
      </w:r>
      <w:r w:rsidRPr="00823E06">
        <w:rPr>
          <w:rStyle w:val="Emphasis"/>
          <w:highlight w:val="cyan"/>
        </w:rPr>
        <w:t>5 factors were associated with spending growth:</w:t>
      </w:r>
      <w:r w:rsidRPr="006A0A89">
        <w:rPr>
          <w:sz w:val="16"/>
        </w:rPr>
        <w:t xml:space="preserve"> </w:t>
      </w:r>
      <w:r w:rsidRPr="00823E06">
        <w:rPr>
          <w:rStyle w:val="StyleUnderline"/>
          <w:highlight w:val="cyan"/>
        </w:rPr>
        <w:t xml:space="preserve">there were </w:t>
      </w:r>
      <w:r w:rsidRPr="00823E06">
        <w:rPr>
          <w:rStyle w:val="Emphasis"/>
          <w:highlight w:val="cyan"/>
        </w:rPr>
        <w:t>more people</w:t>
      </w:r>
      <w:r w:rsidRPr="006A0A89">
        <w:rPr>
          <w:sz w:val="16"/>
        </w:rPr>
        <w:t xml:space="preserve">, </w:t>
      </w:r>
      <w:r w:rsidRPr="004A4776">
        <w:rPr>
          <w:rStyle w:val="StyleUnderline"/>
        </w:rPr>
        <w:t xml:space="preserve">the people were </w:t>
      </w:r>
      <w:r w:rsidRPr="00823E06">
        <w:rPr>
          <w:rStyle w:val="Emphasis"/>
          <w:highlight w:val="cyan"/>
        </w:rPr>
        <w:t>generally older</w:t>
      </w:r>
      <w:r w:rsidRPr="006A0A89">
        <w:rPr>
          <w:sz w:val="16"/>
        </w:rPr>
        <w:t xml:space="preserve">, </w:t>
      </w:r>
      <w:r w:rsidRPr="004A4776">
        <w:rPr>
          <w:rStyle w:val="StyleUnderline"/>
        </w:rPr>
        <w:t xml:space="preserve">age-standardized diabetes </w:t>
      </w:r>
      <w:r w:rsidRPr="00727E48">
        <w:rPr>
          <w:rStyle w:val="Emphasis"/>
        </w:rPr>
        <w:t>prevalence increased</w:t>
      </w:r>
      <w:r w:rsidRPr="006A0A89">
        <w:rPr>
          <w:sz w:val="16"/>
        </w:rPr>
        <w:t xml:space="preserve">, </w:t>
      </w:r>
      <w:r w:rsidRPr="004A4776">
        <w:rPr>
          <w:rStyle w:val="StyleUnderline"/>
        </w:rPr>
        <w:t xml:space="preserve">there were </w:t>
      </w:r>
      <w:r w:rsidRPr="00823E06">
        <w:rPr>
          <w:rStyle w:val="Emphasis"/>
          <w:highlight w:val="cyan"/>
        </w:rPr>
        <w:t>more</w:t>
      </w:r>
      <w:r w:rsidRPr="00823E06">
        <w:rPr>
          <w:rStyle w:val="StyleUnderline"/>
          <w:highlight w:val="cyan"/>
        </w:rPr>
        <w:t xml:space="preserve"> retail pharmaceuticals </w:t>
      </w:r>
      <w:r w:rsidRPr="00823E06">
        <w:rPr>
          <w:rStyle w:val="Emphasis"/>
          <w:highlight w:val="cyan"/>
        </w:rPr>
        <w:t>prescribed per prevalent case</w:t>
      </w:r>
      <w:r w:rsidRPr="006A0A89">
        <w:rPr>
          <w:sz w:val="16"/>
        </w:rPr>
        <w:t xml:space="preserve">, </w:t>
      </w:r>
      <w:r w:rsidRPr="006A0A89">
        <w:rPr>
          <w:sz w:val="16"/>
        </w:rPr>
        <w:lastRenderedPageBreak/>
        <w:t xml:space="preserve">and the </w:t>
      </w:r>
      <w:r w:rsidRPr="00823E06">
        <w:rPr>
          <w:rStyle w:val="Emphasis"/>
          <w:highlight w:val="cyan"/>
        </w:rPr>
        <w:t>mean spending per</w:t>
      </w:r>
      <w:r w:rsidRPr="006A0A89">
        <w:rPr>
          <w:sz w:val="16"/>
        </w:rPr>
        <w:t xml:space="preserve"> pharmaceutical </w:t>
      </w:r>
      <w:r w:rsidRPr="00823E06">
        <w:rPr>
          <w:rStyle w:val="Emphasis"/>
          <w:highlight w:val="cyan"/>
        </w:rPr>
        <w:t>increased</w:t>
      </w:r>
      <w:r w:rsidRPr="006A0A89">
        <w:rPr>
          <w:sz w:val="16"/>
        </w:rPr>
        <w:t>. Across these 5 factors, service price and intensity was associated with the largest increase ($20.0 [UI, $12.1 to $27.5] billion). All 5 factors were also associated with increased diabetes spending in ambulatory care settings.</w:t>
      </w:r>
    </w:p>
    <w:p w14:paraId="5F2E58B9" w14:textId="77777777" w:rsidR="006F2508" w:rsidRPr="006A0A89" w:rsidRDefault="006F2508" w:rsidP="006F2508">
      <w:pPr>
        <w:rPr>
          <w:sz w:val="16"/>
        </w:rPr>
      </w:pPr>
      <w:r w:rsidRPr="006A0A89">
        <w:rPr>
          <w:sz w:val="16"/>
        </w:rPr>
        <w:t>The health condition with the second largest increase in annual spending was low back and neck pain. Within this condition, the largest increases were for ambulatory care ($31.5 [UI, $22.1 to $38.3] billion) and inpatient care ($18.9 [UI, $15.7 to $20.9] billion). Service utilization increases were associated with spending increase within ambulatory care ($22.2 [UI, $15.8 to $27.3] billion), while service price and intensity was associated with spending increases on inpatient care ($21.1 [UI, $18.0 to $23.4] billion) for low back and neck pain.</w:t>
      </w:r>
    </w:p>
    <w:p w14:paraId="100E874E" w14:textId="77777777" w:rsidR="006F2508" w:rsidRPr="006A0A89" w:rsidRDefault="006F2508" w:rsidP="006F2508">
      <w:pPr>
        <w:rPr>
          <w:sz w:val="16"/>
        </w:rPr>
      </w:pPr>
      <w:r w:rsidRPr="006A0A89">
        <w:rPr>
          <w:sz w:val="16"/>
        </w:rPr>
        <w:t>The other 4 panels of Figure 5 show a diverse set of factors related to increases in spending on different health conditions. Increases in depressive disorder spending was most strongly associated with increases in spending on ambulatory care and retail pharmaceuticals, and all 5 factors were related to increases in spending for each type of care. Increases in spending on other neurologic disorders were most strongly associated with increases in the utilization of ambulatory care. Despite reductions in prevalence, there were still net increases in spending on retail pharmaceuticals for hyperlipidemia. In addition, increases in utilization were associated with increases in spending on ambulatory care and retail pharmaceuticals for the treatment of hypertension. The relationship of the 5 factors with spending for each type of care for each of the 150 conditions is reported in the eResults in the Supplement.</w:t>
      </w:r>
    </w:p>
    <w:p w14:paraId="18696380" w14:textId="77777777" w:rsidR="006F2508" w:rsidRPr="006A0A89" w:rsidRDefault="006F2508" w:rsidP="006F2508">
      <w:pPr>
        <w:rPr>
          <w:sz w:val="16"/>
        </w:rPr>
      </w:pPr>
      <w:r w:rsidRPr="006A0A89">
        <w:rPr>
          <w:sz w:val="16"/>
        </w:rPr>
        <w:t>Figure 6 demonstrates that patterns in spending changes and the factors associated with these changes differed by broad age category. Service utilization was associated with much larger increases in the 65 years and older age group ($42.1 [UI, $33.5 to $51.6] billion of the $74.3 [UI, $70.9 to $77.5] billion increase in pharmaceutical spending), compared with ages younger than 65 years ($33.9 [UI, $20.4 to $47.2] billion of the $100.4 [UI, $97.2 to $103.7] billion increase). Service utilization was also associated with the largest spending increases within ambulatory care among people 65 years and older ($50.6 [UI, $38.1 to $63.0] billion of the $101.6 [UI, $95.9 to $107.6] billion increase in ambulatory spending) compared with the younger age group ($64.8 [UI, $34.8 to $97.7] billion of the $222.7 (UI, $216.9 to $228.4) billion increase). Spending on nursing facility care was more strongly related to overall spending changes for the older age group, whereas emergency care and dental care were more strongly related to overall spending changes for the younger age group.</w:t>
      </w:r>
    </w:p>
    <w:p w14:paraId="1E1AE6C4" w14:textId="77777777" w:rsidR="006F2508" w:rsidRPr="006A0A89" w:rsidRDefault="006F2508" w:rsidP="006F2508">
      <w:pPr>
        <w:rPr>
          <w:sz w:val="16"/>
        </w:rPr>
      </w:pPr>
      <w:r w:rsidRPr="006A0A89">
        <w:rPr>
          <w:sz w:val="16"/>
        </w:rPr>
        <w:t>Figure 7 shows how the 5 factors were associated with spending within each type of care over different periods. From 1996 to 2002 and from 2002 to 2008, spending increases were most associated with growth in service price and intensity ($259.1 [UI, $201.5 to $311.1] billion and $198.9 [UI, $169.6 to $229.7] billion, respectively). The relationships between the 5 factors and spending within different types of care changed somewhat from 2008 to 2013. Service price and intensity was negatively associated with spending on ambulatory care ($23.1 [UI, −$41.2 to +$1.6] billion), nursing facility care ($6.7 [UI, $1.5 to $18.7] billion), and prescribed retail pharmaceuticals ($4.4 [−$15.6 to +$6.6] billion).</w:t>
      </w:r>
    </w:p>
    <w:p w14:paraId="0913A8B3" w14:textId="77777777" w:rsidR="006F2508" w:rsidRPr="006A0A89" w:rsidRDefault="006F2508" w:rsidP="006F2508">
      <w:pPr>
        <w:rPr>
          <w:sz w:val="16"/>
        </w:rPr>
      </w:pPr>
    </w:p>
    <w:p w14:paraId="523B970B" w14:textId="77777777" w:rsidR="006F2508" w:rsidRPr="006A0A89" w:rsidRDefault="006F2508" w:rsidP="006F2508">
      <w:pPr>
        <w:rPr>
          <w:sz w:val="16"/>
        </w:rPr>
      </w:pPr>
      <w:r w:rsidRPr="006A0A89">
        <w:rPr>
          <w:sz w:val="16"/>
        </w:rPr>
        <w:t>Discussion</w:t>
      </w:r>
    </w:p>
    <w:p w14:paraId="531E6DCB" w14:textId="77777777" w:rsidR="006F2508" w:rsidRPr="004A4776" w:rsidRDefault="006F2508" w:rsidP="006F2508">
      <w:pPr>
        <w:rPr>
          <w:u w:val="single"/>
        </w:rPr>
      </w:pPr>
      <w:r w:rsidRPr="004A4776">
        <w:rPr>
          <w:rStyle w:val="StyleUnderline"/>
        </w:rPr>
        <w:t>This study measured how 5 fundamental factors were collectively associated with a $933.5 billion increase in annual US health care spending</w:t>
      </w:r>
      <w:r w:rsidRPr="006A0A89">
        <w:rPr>
          <w:sz w:val="16"/>
        </w:rPr>
        <w:t xml:space="preserve"> between 1996 through 2013. Although population size and age were associated with increased spending for most health conditions and types of care, the other 3 factors had varying relationships with spending, depending on the health condition and type of care. Across all types of care and health conditions, increases in service price and intensity had the strongest associations with the total spending increase. </w:t>
      </w:r>
      <w:r w:rsidRPr="004A4776">
        <w:rPr>
          <w:rStyle w:val="StyleUnderline"/>
        </w:rPr>
        <w:t>Service utilization was associated with increases in spending on ambulatory care and retail pharmaceuticals but with reductions in spending on inpatient care</w:t>
      </w:r>
      <w:r w:rsidRPr="006A0A89">
        <w:rPr>
          <w:sz w:val="16"/>
        </w:rPr>
        <w:t xml:space="preserve">. The association of disease incidence and prevalence with spending growth was minor overall but varied by condition. For example, </w:t>
      </w:r>
      <w:r w:rsidRPr="004A4776">
        <w:rPr>
          <w:rStyle w:val="StyleUnderline"/>
        </w:rPr>
        <w:t>the increasing prevalence of diabetes was associated with more health care spending on this condition, while reductions in the prevalence of cardiovascular diseases were associated with decreased health care spending.</w:t>
      </w:r>
    </w:p>
    <w:p w14:paraId="5166D4B2" w14:textId="77777777" w:rsidR="006F2508" w:rsidRDefault="006F2508" w:rsidP="006F2508">
      <w:pPr>
        <w:rPr>
          <w:sz w:val="16"/>
        </w:rPr>
      </w:pPr>
      <w:r w:rsidRPr="006A0A89">
        <w:rPr>
          <w:sz w:val="16"/>
        </w:rPr>
        <w:t xml:space="preserve">This study adds to existing literature that has measured factors leading to increases in health care spending.23 These </w:t>
      </w:r>
      <w:r w:rsidRPr="00727E48">
        <w:rPr>
          <w:rStyle w:val="StyleUnderline"/>
        </w:rPr>
        <w:t>existing studies, which typically focus on 1 or 2 factors,</w:t>
      </w:r>
      <w:r w:rsidRPr="006A0A89">
        <w:rPr>
          <w:sz w:val="16"/>
        </w:rPr>
        <w:t xml:space="preserve">24 have </w:t>
      </w:r>
      <w:r w:rsidRPr="00727E48">
        <w:rPr>
          <w:rStyle w:val="StyleUnderline"/>
        </w:rPr>
        <w:t>reached</w:t>
      </w:r>
      <w:r w:rsidRPr="004A4776">
        <w:rPr>
          <w:rStyle w:val="StyleUnderline"/>
        </w:rPr>
        <w:t xml:space="preserve"> varying conclusions about which factors are associated with increases in health care spending</w:t>
      </w:r>
      <w:r w:rsidRPr="006A0A89">
        <w:rPr>
          <w:sz w:val="16"/>
        </w:rPr>
        <w:t xml:space="preserve">.5,6,8,25 Some studies have suggested that </w:t>
      </w:r>
      <w:r w:rsidRPr="004A4776">
        <w:rPr>
          <w:rStyle w:val="StyleUnderline"/>
        </w:rPr>
        <w:t>spending increases are primarily attributable to changes in the spending per treated case,</w:t>
      </w:r>
      <w:r w:rsidRPr="006A0A89">
        <w:rPr>
          <w:sz w:val="16"/>
        </w:rPr>
        <w:t xml:space="preserve">5,7,26 often </w:t>
      </w:r>
      <w:r w:rsidRPr="00823E06">
        <w:rPr>
          <w:rStyle w:val="Emphasis"/>
          <w:highlight w:val="cyan"/>
        </w:rPr>
        <w:t>pointing to technology changes as a significant contributor to spending increases</w:t>
      </w:r>
      <w:r w:rsidRPr="006A0A89">
        <w:rPr>
          <w:sz w:val="16"/>
        </w:rPr>
        <w:t xml:space="preserve">. The </w:t>
      </w:r>
      <w:r w:rsidRPr="00823E06">
        <w:rPr>
          <w:rStyle w:val="StyleUnderline"/>
          <w:highlight w:val="cyan"/>
        </w:rPr>
        <w:t xml:space="preserve">research </w:t>
      </w:r>
      <w:r w:rsidRPr="00BE7EB2">
        <w:rPr>
          <w:rStyle w:val="StyleUnderline"/>
        </w:rPr>
        <w:t xml:space="preserve">presented here tests and </w:t>
      </w:r>
      <w:r w:rsidRPr="00823E06">
        <w:rPr>
          <w:rStyle w:val="Emphasis"/>
          <w:highlight w:val="cyan"/>
        </w:rPr>
        <w:t>affirms these findings</w:t>
      </w:r>
      <w:r w:rsidRPr="006A0A89">
        <w:rPr>
          <w:sz w:val="16"/>
        </w:rPr>
        <w:t xml:space="preserve">, demonstrating that service price and intensity have </w:t>
      </w:r>
      <w:r w:rsidRPr="006A0A89">
        <w:rPr>
          <w:sz w:val="16"/>
        </w:rPr>
        <w:lastRenderedPageBreak/>
        <w:t>had the strongest association with increasing health care spending between 1996 and 2013 of the factors examined, associated with to a 50.0% (UI, 45.0% to 55.0%) increase overall. This increase was greatest in inpatient care and was an especially large contributor to increases in spending on retail pharmaceuticals for diabetes and on inpatient care for low back and neck, among others. The present study differs from prior studies in its ability to separate increases in service utilization from service price and intensity and to assess these relationships independently for each health condition and type of care.</w:t>
      </w:r>
    </w:p>
    <w:p w14:paraId="70FA833B" w14:textId="77777777" w:rsidR="006F2508" w:rsidRPr="00CD5A6D" w:rsidRDefault="006F2508" w:rsidP="006F2508">
      <w:pPr>
        <w:pStyle w:val="Heading3"/>
      </w:pPr>
      <w:r>
        <w:lastRenderedPageBreak/>
        <w:t>AT: misinfo – 1nc</w:t>
      </w:r>
    </w:p>
    <w:p w14:paraId="55897514" w14:textId="77777777" w:rsidR="006F2508" w:rsidRPr="00D20E18" w:rsidRDefault="006F2508" w:rsidP="006F2508">
      <w:pPr>
        <w:pStyle w:val="Heading4"/>
      </w:pPr>
      <w:r>
        <w:t xml:space="preserve">misinfo nuq—millions of americans think trump </w:t>
      </w:r>
      <w:r>
        <w:rPr>
          <w:u w:val="single"/>
        </w:rPr>
        <w:t>won the election</w:t>
      </w:r>
      <w:r>
        <w:t xml:space="preserve"> and are moving to platforms like </w:t>
      </w:r>
      <w:r>
        <w:rPr>
          <w:u w:val="single"/>
        </w:rPr>
        <w:t>parler</w:t>
      </w:r>
      <w:r>
        <w:t xml:space="preserve">—ZERO evidence connects </w:t>
      </w:r>
      <w:r>
        <w:rPr>
          <w:u w:val="single"/>
        </w:rPr>
        <w:t>google worker contracts</w:t>
      </w:r>
      <w:r>
        <w:t xml:space="preserve"> to their </w:t>
      </w:r>
      <w:r>
        <w:rPr>
          <w:u w:val="single"/>
        </w:rPr>
        <w:t>content moderation policies</w:t>
      </w:r>
      <w:r>
        <w:t xml:space="preserve">. antitrust key card is </w:t>
      </w:r>
      <w:r>
        <w:rPr>
          <w:u w:val="single"/>
        </w:rPr>
        <w:t>not about the aff</w:t>
      </w:r>
      <w:r>
        <w:t xml:space="preserve">. </w:t>
      </w:r>
    </w:p>
    <w:p w14:paraId="155D69D8" w14:textId="77777777" w:rsidR="006F2508" w:rsidRDefault="006F2508" w:rsidP="006F2508">
      <w:pPr>
        <w:pStyle w:val="Heading3"/>
      </w:pPr>
      <w:r>
        <w:lastRenderedPageBreak/>
        <w:t>AT: AI – 1nc</w:t>
      </w:r>
    </w:p>
    <w:p w14:paraId="3BB23453" w14:textId="77777777" w:rsidR="006F2508" w:rsidRDefault="006F2508" w:rsidP="006F2508">
      <w:pPr>
        <w:pStyle w:val="Heading4"/>
        <w:rPr>
          <w:rFonts w:cs="Arial"/>
        </w:rPr>
      </w:pPr>
      <w:r>
        <w:rPr>
          <w:rFonts w:cs="Arial"/>
        </w:rPr>
        <w:t xml:space="preserve">there are </w:t>
      </w:r>
      <w:r>
        <w:rPr>
          <w:rFonts w:cs="Arial"/>
          <w:u w:val="single"/>
        </w:rPr>
        <w:t>twenty two thousand</w:t>
      </w:r>
      <w:r>
        <w:rPr>
          <w:rFonts w:cs="Arial"/>
        </w:rPr>
        <w:t xml:space="preserve"> shrunk words in this internal link card—obvi no connection between where this </w:t>
      </w:r>
      <w:r>
        <w:rPr>
          <w:rFonts w:cs="Arial"/>
          <w:u w:val="single"/>
        </w:rPr>
        <w:t>book</w:t>
      </w:r>
      <w:r>
        <w:rPr>
          <w:rFonts w:cs="Arial"/>
        </w:rPr>
        <w:t xml:space="preserve"> talks about antitrust and the </w:t>
      </w:r>
      <w:r>
        <w:rPr>
          <w:rFonts w:cs="Arial"/>
          <w:u w:val="single"/>
        </w:rPr>
        <w:t>like four words</w:t>
      </w:r>
      <w:r>
        <w:rPr>
          <w:rFonts w:cs="Arial"/>
        </w:rPr>
        <w:t xml:space="preserve"> they’ve highlighted about </w:t>
      </w:r>
      <w:r>
        <w:rPr>
          <w:rFonts w:cs="Arial"/>
          <w:u w:val="single"/>
        </w:rPr>
        <w:t>extinction</w:t>
      </w:r>
      <w:r>
        <w:rPr>
          <w:rFonts w:cs="Arial"/>
        </w:rPr>
        <w:t>.</w:t>
      </w:r>
    </w:p>
    <w:p w14:paraId="3E8E181D" w14:textId="77777777" w:rsidR="006F2508" w:rsidRPr="00D3149A" w:rsidRDefault="006F2508" w:rsidP="006F2508"/>
    <w:p w14:paraId="6C3FE0B5" w14:textId="77777777" w:rsidR="006F2508" w:rsidRPr="00335DC7" w:rsidRDefault="006F2508" w:rsidP="006F2508">
      <w:pPr>
        <w:pStyle w:val="Heading4"/>
        <w:rPr>
          <w:rFonts w:cs="Arial"/>
        </w:rPr>
      </w:pPr>
      <w:r w:rsidRPr="00335DC7">
        <w:rPr>
          <w:rFonts w:cs="Arial"/>
        </w:rPr>
        <w:t>No AI impact</w:t>
      </w:r>
    </w:p>
    <w:p w14:paraId="699C673A" w14:textId="77777777" w:rsidR="006F2508" w:rsidRPr="00335DC7" w:rsidRDefault="006F2508" w:rsidP="006F2508">
      <w:pPr>
        <w:rPr>
          <w:sz w:val="16"/>
        </w:rPr>
      </w:pPr>
      <w:r w:rsidRPr="00335DC7">
        <w:t>Michael</w:t>
      </w:r>
      <w:r w:rsidRPr="00335DC7">
        <w:rPr>
          <w:sz w:val="16"/>
        </w:rPr>
        <w:t xml:space="preserve"> </w:t>
      </w:r>
      <w:r w:rsidRPr="00335DC7">
        <w:rPr>
          <w:rStyle w:val="Style13ptBold"/>
        </w:rPr>
        <w:t>Shermer 17</w:t>
      </w:r>
      <w:r w:rsidRPr="00335DC7">
        <w:t>. Publisher of Skeptic magazine, a monthly columnist for Scientific American, and a Presidential Fellow at Chapman University. “Why Artificial Intelligence Is Not an Existential Threat” April 2017. Skeptic. Vol. 22, no. 2, pp. 29-35.</w:t>
      </w:r>
    </w:p>
    <w:p w14:paraId="3031166E" w14:textId="77777777" w:rsidR="006F2508" w:rsidRPr="00EE66F2" w:rsidRDefault="006F2508" w:rsidP="006F2508">
      <w:r w:rsidRPr="00335DC7">
        <w:rPr>
          <w:sz w:val="12"/>
        </w:rPr>
        <w:t xml:space="preserve">Why AI is not an Existential Threat First, </w:t>
      </w:r>
      <w:r w:rsidRPr="00335DC7">
        <w:rPr>
          <w:rStyle w:val="StyleUnderline"/>
        </w:rPr>
        <w:t xml:space="preserve">most AI </w:t>
      </w:r>
      <w:r w:rsidRPr="00823E06">
        <w:rPr>
          <w:rStyle w:val="StyleUnderline"/>
          <w:highlight w:val="cyan"/>
        </w:rPr>
        <w:t>doomsday prophecies are grounded in</w:t>
      </w:r>
      <w:r w:rsidRPr="00335DC7">
        <w:rPr>
          <w:rStyle w:val="StyleUnderline"/>
        </w:rPr>
        <w:t xml:space="preserve"> the</w:t>
      </w:r>
      <w:r w:rsidRPr="00335DC7">
        <w:rPr>
          <w:sz w:val="12"/>
        </w:rPr>
        <w:t xml:space="preserve"> </w:t>
      </w:r>
      <w:r w:rsidRPr="00823E06">
        <w:rPr>
          <w:rStyle w:val="Emphasis"/>
          <w:highlight w:val="cyan"/>
        </w:rPr>
        <w:t>false analogy</w:t>
      </w:r>
      <w:r w:rsidRPr="00335DC7">
        <w:rPr>
          <w:rStyle w:val="StyleUnderline"/>
        </w:rPr>
        <w:t xml:space="preserve"> between </w:t>
      </w:r>
      <w:r w:rsidRPr="00335DC7">
        <w:rPr>
          <w:rStyle w:val="Emphasis"/>
        </w:rPr>
        <w:t>human nature</w:t>
      </w:r>
      <w:r w:rsidRPr="00335DC7">
        <w:rPr>
          <w:rStyle w:val="StyleUnderline"/>
        </w:rPr>
        <w:t xml:space="preserve"> and </w:t>
      </w:r>
      <w:r w:rsidRPr="00335DC7">
        <w:rPr>
          <w:rStyle w:val="Emphasis"/>
        </w:rPr>
        <w:t>computer nature</w:t>
      </w:r>
      <w:r w:rsidRPr="00335DC7">
        <w:rPr>
          <w:rStyle w:val="StyleUnderline"/>
        </w:rPr>
        <w:t>, or natural intelligence and artificial intelligence. We are thinking machines, but natural selection also designed into us</w:t>
      </w:r>
      <w:r w:rsidRPr="00335DC7">
        <w:rPr>
          <w:sz w:val="12"/>
        </w:rPr>
        <w:t xml:space="preserve"> </w:t>
      </w:r>
      <w:r w:rsidRPr="00335DC7">
        <w:rPr>
          <w:rStyle w:val="Emphasis"/>
        </w:rPr>
        <w:t>emotions</w:t>
      </w:r>
      <w:r w:rsidRPr="00335DC7">
        <w:rPr>
          <w:sz w:val="12"/>
        </w:rPr>
        <w:t xml:space="preserve"> </w:t>
      </w:r>
      <w:r w:rsidRPr="00335DC7">
        <w:rPr>
          <w:rStyle w:val="StyleUnderline"/>
        </w:rPr>
        <w:t>to</w:t>
      </w:r>
      <w:r w:rsidRPr="00335DC7">
        <w:rPr>
          <w:sz w:val="12"/>
        </w:rPr>
        <w:t xml:space="preserve"> </w:t>
      </w:r>
      <w:r w:rsidRPr="00335DC7">
        <w:rPr>
          <w:rStyle w:val="Emphasis"/>
        </w:rPr>
        <w:t>shortcut</w:t>
      </w:r>
      <w:r w:rsidRPr="00335DC7">
        <w:rPr>
          <w:sz w:val="12"/>
        </w:rPr>
        <w:t xml:space="preserve"> the </w:t>
      </w:r>
      <w:r w:rsidRPr="00335DC7">
        <w:rPr>
          <w:rStyle w:val="Emphasis"/>
        </w:rPr>
        <w:t>thinking</w:t>
      </w:r>
      <w:r w:rsidRPr="00335DC7">
        <w:rPr>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335DC7">
        <w:rPr>
          <w:rStyle w:val="StyleUnderline"/>
        </w:rPr>
        <w:t>Emotions are</w:t>
      </w:r>
      <w:r w:rsidRPr="00335DC7">
        <w:rPr>
          <w:sz w:val="12"/>
        </w:rPr>
        <w:t xml:space="preserve"> </w:t>
      </w:r>
      <w:r w:rsidRPr="00335DC7">
        <w:rPr>
          <w:rStyle w:val="Emphasis"/>
        </w:rPr>
        <w:t>proxies</w:t>
      </w:r>
      <w:r w:rsidRPr="00335DC7">
        <w:rPr>
          <w:sz w:val="12"/>
        </w:rPr>
        <w:t xml:space="preserve"> </w:t>
      </w:r>
      <w:r w:rsidRPr="00335DC7">
        <w:rPr>
          <w:rStyle w:val="StyleUnderline"/>
        </w:rPr>
        <w:t>for getting us to act</w:t>
      </w:r>
      <w:r w:rsidRPr="00335DC7">
        <w:rPr>
          <w:sz w:val="12"/>
        </w:rPr>
        <w:t xml:space="preserve"> in ways that lead to an increase in reproductive success, particularly </w:t>
      </w:r>
      <w:r w:rsidRPr="00335DC7">
        <w:rPr>
          <w:rStyle w:val="StyleUnderline"/>
        </w:rPr>
        <w:t>in response to threats</w:t>
      </w:r>
      <w:r w:rsidRPr="00335DC7">
        <w:rPr>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823E06">
        <w:rPr>
          <w:rStyle w:val="StyleUnderline"/>
          <w:highlight w:val="cyan"/>
        </w:rPr>
        <w:t>Computing</w:t>
      </w:r>
      <w:r w:rsidRPr="00335DC7">
        <w:rPr>
          <w:rStyle w:val="StyleUnderline"/>
        </w:rPr>
        <w:t xml:space="preserve"> the </w:t>
      </w:r>
      <w:r w:rsidRPr="00823E06">
        <w:rPr>
          <w:rStyle w:val="StyleUnderline"/>
          <w:highlight w:val="cyan"/>
        </w:rPr>
        <w:t>odds of danger</w:t>
      </w:r>
      <w:r w:rsidRPr="00335DC7">
        <w:rPr>
          <w:rStyle w:val="StyleUnderline"/>
        </w:rPr>
        <w:t xml:space="preserve"> in any given situation </w:t>
      </w:r>
      <w:r w:rsidRPr="00823E06">
        <w:rPr>
          <w:rStyle w:val="StyleUnderline"/>
          <w:highlight w:val="cyan"/>
        </w:rPr>
        <w:t xml:space="preserve">takes too long. We need to </w:t>
      </w:r>
      <w:r w:rsidRPr="00823E06">
        <w:rPr>
          <w:rStyle w:val="Emphasis"/>
          <w:highlight w:val="cyan"/>
        </w:rPr>
        <w:t>react instantly</w:t>
      </w:r>
      <w:r w:rsidRPr="00335DC7">
        <w:rPr>
          <w:sz w:val="12"/>
        </w:rPr>
        <w:t xml:space="preserve">. Emotions shortcut the information processing power needed by brains that would otherwise become bogged down with all the computations necessary for survival. </w:t>
      </w:r>
      <w:r w:rsidRPr="00335DC7">
        <w:rPr>
          <w:rStyle w:val="StyleUnderline"/>
        </w:rPr>
        <w:t>Their purpose, in an ultimate causal sense, is to drive behaviors toward goals selected by evolution to</w:t>
      </w:r>
      <w:r w:rsidRPr="00335DC7">
        <w:rPr>
          <w:sz w:val="12"/>
        </w:rPr>
        <w:t xml:space="preserve"> </w:t>
      </w:r>
      <w:r w:rsidRPr="00335DC7">
        <w:rPr>
          <w:rStyle w:val="Emphasis"/>
        </w:rPr>
        <w:t>enhance survival</w:t>
      </w:r>
      <w:r w:rsidRPr="00335DC7">
        <w:rPr>
          <w:sz w:val="12"/>
        </w:rPr>
        <w:t xml:space="preserve"> and reproduction. </w:t>
      </w:r>
      <w:r w:rsidRPr="00823E06">
        <w:rPr>
          <w:rStyle w:val="Emphasis"/>
          <w:highlight w:val="cyan"/>
        </w:rPr>
        <w:t>AIs</w:t>
      </w:r>
      <w:r w:rsidRPr="00335DC7">
        <w:rPr>
          <w:sz w:val="12"/>
        </w:rPr>
        <w:t xml:space="preserve"> -- even AGIs and ASIs -- </w:t>
      </w:r>
      <w:r w:rsidRPr="00823E06">
        <w:rPr>
          <w:rStyle w:val="StyleUnderline"/>
          <w:highlight w:val="cyan"/>
        </w:rPr>
        <w:t xml:space="preserve">will have </w:t>
      </w:r>
      <w:r w:rsidRPr="00823E06">
        <w:rPr>
          <w:rStyle w:val="Emphasis"/>
          <w:highlight w:val="cyan"/>
        </w:rPr>
        <w:t>no need</w:t>
      </w:r>
      <w:r w:rsidRPr="00823E06">
        <w:rPr>
          <w:rStyle w:val="StyleUnderline"/>
          <w:highlight w:val="cyan"/>
        </w:rPr>
        <w:t xml:space="preserve"> of such emotions</w:t>
      </w:r>
      <w:r w:rsidRPr="00335DC7">
        <w:rPr>
          <w:sz w:val="12"/>
        </w:rPr>
        <w:t xml:space="preserve"> and so there would be no reason to program them in unless, say, terrorists chose to do so for their own evil purposes. But that's a human nature problem, not a computer nature issue. </w:t>
      </w:r>
      <w:r w:rsidRPr="00823E06">
        <w:rPr>
          <w:rStyle w:val="StyleUnderline"/>
          <w:highlight w:val="cyan"/>
        </w:rPr>
        <w:t xml:space="preserve">To believe </w:t>
      </w:r>
      <w:r w:rsidRPr="00335DC7">
        <w:rPr>
          <w:rStyle w:val="StyleUnderline"/>
        </w:rPr>
        <w:t xml:space="preserve">that an </w:t>
      </w:r>
      <w:r w:rsidRPr="00823E06">
        <w:rPr>
          <w:rStyle w:val="StyleUnderline"/>
          <w:highlight w:val="cyan"/>
        </w:rPr>
        <w:t>ASI would be</w:t>
      </w:r>
      <w:r w:rsidRPr="00823E06">
        <w:rPr>
          <w:sz w:val="12"/>
          <w:highlight w:val="cyan"/>
        </w:rPr>
        <w:t xml:space="preserve"> </w:t>
      </w:r>
      <w:r w:rsidRPr="00823E06">
        <w:rPr>
          <w:rStyle w:val="Emphasis"/>
          <w:highlight w:val="cyan"/>
        </w:rPr>
        <w:t>"evil</w:t>
      </w:r>
      <w:r w:rsidRPr="00335DC7">
        <w:rPr>
          <w:rStyle w:val="Emphasis"/>
        </w:rPr>
        <w:t>"</w:t>
      </w:r>
      <w:r w:rsidRPr="00335DC7">
        <w:rPr>
          <w:sz w:val="12"/>
        </w:rPr>
        <w:t xml:space="preserve"> in any emotional sense </w:t>
      </w:r>
      <w:r w:rsidRPr="00335DC7">
        <w:rPr>
          <w:rStyle w:val="StyleUnderline"/>
        </w:rPr>
        <w:t xml:space="preserve">is to </w:t>
      </w:r>
      <w:r w:rsidRPr="00823E06">
        <w:rPr>
          <w:rStyle w:val="StyleUnderline"/>
          <w:highlight w:val="cyan"/>
        </w:rPr>
        <w:t>assume</w:t>
      </w:r>
      <w:r w:rsidRPr="00335DC7">
        <w:rPr>
          <w:rStyle w:val="StyleUnderline"/>
        </w:rPr>
        <w:t xml:space="preserve"> a computer </w:t>
      </w:r>
      <w:r w:rsidRPr="00823E06">
        <w:rPr>
          <w:rStyle w:val="StyleUnderline"/>
          <w:highlight w:val="cyan"/>
        </w:rPr>
        <w:t>cognition that includes</w:t>
      </w:r>
      <w:r w:rsidRPr="00335DC7">
        <w:rPr>
          <w:rStyle w:val="StyleUnderline"/>
        </w:rPr>
        <w:t xml:space="preserve"> such </w:t>
      </w:r>
      <w:r w:rsidRPr="00823E06">
        <w:rPr>
          <w:rStyle w:val="StyleUnderline"/>
          <w:highlight w:val="cyan"/>
        </w:rPr>
        <w:t>psychological traits</w:t>
      </w:r>
      <w:r w:rsidRPr="00335DC7">
        <w:rPr>
          <w:rStyle w:val="StyleUnderline"/>
        </w:rPr>
        <w:t xml:space="preserve"> as</w:t>
      </w:r>
      <w:r w:rsidRPr="00335DC7">
        <w:rPr>
          <w:sz w:val="12"/>
        </w:rPr>
        <w:t xml:space="preserve"> </w:t>
      </w:r>
      <w:r w:rsidRPr="00335DC7">
        <w:rPr>
          <w:rStyle w:val="Emphasis"/>
        </w:rPr>
        <w:t>acquisitiveness</w:t>
      </w:r>
      <w:r w:rsidRPr="00335DC7">
        <w:rPr>
          <w:rStyle w:val="StyleUnderline"/>
        </w:rPr>
        <w:t>, competitiveness, vengeance, and bellicosity, which seem to be projections coming from the mostly</w:t>
      </w:r>
      <w:r w:rsidRPr="00335DC7">
        <w:rPr>
          <w:sz w:val="12"/>
        </w:rPr>
        <w:t xml:space="preserve"> </w:t>
      </w:r>
      <w:r w:rsidRPr="00335DC7">
        <w:rPr>
          <w:rStyle w:val="Emphasis"/>
        </w:rPr>
        <w:t>male writers</w:t>
      </w:r>
      <w:r w:rsidRPr="00335DC7">
        <w:rPr>
          <w:sz w:val="12"/>
        </w:rPr>
        <w:t xml:space="preserve"> </w:t>
      </w:r>
      <w:r w:rsidRPr="00335DC7">
        <w:rPr>
          <w:rStyle w:val="StyleUnderline"/>
        </w:rPr>
        <w:t>who</w:t>
      </w:r>
      <w:r w:rsidRPr="00335DC7">
        <w:rPr>
          <w:sz w:val="12"/>
        </w:rPr>
        <w:t xml:space="preserve"> </w:t>
      </w:r>
      <w:r w:rsidRPr="00335DC7">
        <w:rPr>
          <w:rStyle w:val="Emphasis"/>
        </w:rPr>
        <w:t>concoct</w:t>
      </w:r>
      <w:r w:rsidRPr="00335DC7">
        <w:rPr>
          <w:sz w:val="12"/>
        </w:rPr>
        <w:t xml:space="preserve"> such </w:t>
      </w:r>
      <w:r w:rsidRPr="00335DC7">
        <w:rPr>
          <w:rStyle w:val="Emphasis"/>
        </w:rPr>
        <w:t>dystopias</w:t>
      </w:r>
      <w:r w:rsidRPr="00335DC7">
        <w:rPr>
          <w:rStyle w:val="StyleUnderline"/>
        </w:rPr>
        <w:t xml:space="preserve">, not features any </w:t>
      </w:r>
      <w:r w:rsidRPr="00335DC7">
        <w:rPr>
          <w:rStyle w:val="Emphasis"/>
        </w:rPr>
        <w:t>programmer</w:t>
      </w:r>
      <w:r w:rsidRPr="00335DC7">
        <w:rPr>
          <w:sz w:val="12"/>
        </w:rPr>
        <w:t xml:space="preserve"> </w:t>
      </w:r>
      <w:r w:rsidRPr="00335DC7">
        <w:rPr>
          <w:rStyle w:val="StyleUnderline"/>
        </w:rPr>
        <w:t>would</w:t>
      </w:r>
      <w:r w:rsidRPr="00335DC7">
        <w:rPr>
          <w:sz w:val="12"/>
        </w:rPr>
        <w:t xml:space="preserve"> </w:t>
      </w:r>
      <w:r w:rsidRPr="00335DC7">
        <w:rPr>
          <w:rStyle w:val="Emphasis"/>
        </w:rPr>
        <w:t>bother including</w:t>
      </w:r>
      <w:r w:rsidRPr="00335DC7">
        <w:rPr>
          <w:rStyle w:val="StyleUnderline"/>
        </w:rPr>
        <w:t>, assuming that it</w:t>
      </w:r>
      <w:r w:rsidRPr="00335DC7">
        <w:rPr>
          <w:sz w:val="12"/>
        </w:rPr>
        <w:t xml:space="preserve"> </w:t>
      </w:r>
      <w:r w:rsidRPr="00335DC7">
        <w:rPr>
          <w:rStyle w:val="Emphasis"/>
        </w:rPr>
        <w:t>could even be done</w:t>
      </w:r>
      <w:r w:rsidRPr="00335DC7">
        <w:rPr>
          <w:rStyle w:val="StyleUnderline"/>
        </w:rPr>
        <w:t>. What would it mean to program an emotion into a computer? When IBM's Deep Blue defeated chess master Garry Kasparov</w:t>
      </w:r>
      <w:r w:rsidRPr="00335DC7">
        <w:rPr>
          <w:sz w:val="12"/>
        </w:rPr>
        <w:t xml:space="preserve"> in 1997, </w:t>
      </w:r>
      <w:r w:rsidRPr="00335DC7">
        <w:rPr>
          <w:rStyle w:val="StyleUnderline"/>
        </w:rPr>
        <w:t xml:space="preserve">did it feel </w:t>
      </w:r>
      <w:r w:rsidRPr="00335DC7">
        <w:rPr>
          <w:rStyle w:val="Emphasis"/>
        </w:rPr>
        <w:t>triumphant</w:t>
      </w:r>
      <w:r w:rsidRPr="00335DC7">
        <w:rPr>
          <w:sz w:val="12"/>
        </w:rPr>
        <w:t xml:space="preserve">, vengeful, or bellicose? </w:t>
      </w:r>
      <w:r w:rsidRPr="00335DC7">
        <w:rPr>
          <w:rStyle w:val="Emphasis"/>
        </w:rPr>
        <w:t>Of course not</w:t>
      </w:r>
      <w:r w:rsidRPr="00335DC7">
        <w:rPr>
          <w:rStyle w:val="StyleUnderline"/>
        </w:rPr>
        <w:t xml:space="preserve">. It </w:t>
      </w:r>
      <w:r w:rsidRPr="00335DC7">
        <w:rPr>
          <w:rStyle w:val="Emphasis"/>
        </w:rPr>
        <w:t>wasn't even "aware"</w:t>
      </w:r>
      <w:r w:rsidRPr="00335DC7">
        <w:rPr>
          <w:rStyle w:val="StyleUnderline"/>
        </w:rPr>
        <w:t xml:space="preserve"> -- in the human sense of self-conscious knowledge -- that it was</w:t>
      </w:r>
      <w:r w:rsidRPr="00335DC7">
        <w:rPr>
          <w:sz w:val="12"/>
        </w:rPr>
        <w:t xml:space="preserve"> </w:t>
      </w:r>
      <w:r w:rsidRPr="00335DC7">
        <w:rPr>
          <w:rStyle w:val="Emphasis"/>
        </w:rPr>
        <w:t>playing chess</w:t>
      </w:r>
      <w:r w:rsidRPr="00335DC7">
        <w:rPr>
          <w:rStyle w:val="StyleUnderline"/>
        </w:rPr>
        <w:t>, much less feeling nervous about possibly losing</w:t>
      </w:r>
      <w:r w:rsidRPr="00335DC7">
        <w:rPr>
          <w:sz w:val="12"/>
        </w:rPr>
        <w:t xml:space="preserve"> to </w:t>
      </w:r>
      <w:r w:rsidRPr="00335DC7">
        <w:rPr>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tournamentt.[ 13] Computers don't get paranoid, the HAL 9000 computer in 2001 notwithstanding. </w:t>
      </w:r>
      <w:r w:rsidRPr="00335DC7">
        <w:rPr>
          <w:rStyle w:val="StyleUnderline"/>
        </w:rPr>
        <w:t xml:space="preserve">Or consider </w:t>
      </w:r>
      <w:r w:rsidRPr="00335DC7">
        <w:rPr>
          <w:rStyle w:val="Emphasis"/>
        </w:rPr>
        <w:t>Watson</w:t>
      </w:r>
      <w:r w:rsidRPr="00335DC7">
        <w:rPr>
          <w:sz w:val="12"/>
        </w:rPr>
        <w:t xml:space="preserve">, </w:t>
      </w:r>
      <w:r w:rsidRPr="00335DC7">
        <w:rPr>
          <w:sz w:val="8"/>
        </w:rPr>
        <w:t xml:space="preserve">the IBM computer built by David Ferrucci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Ferrucci himself at a dinner party in New York in conjunction with the 2011 Singularity Summit. His answer surprised me: "Yes, </w:t>
      </w:r>
      <w:r w:rsidRPr="00335DC7">
        <w:rPr>
          <w:rStyle w:val="StyleUnderline"/>
        </w:rPr>
        <w:t>Watson knows it won Jeopardy!</w:t>
      </w:r>
      <w:r w:rsidRPr="00335DC7">
        <w:rPr>
          <w:sz w:val="12"/>
        </w:rPr>
        <w:t>" I was skeptical. How could that be, since such self-awareness is not yet possible in computers? "</w:t>
      </w:r>
      <w:r w:rsidRPr="00335DC7">
        <w:rPr>
          <w:rStyle w:val="StyleUnderline"/>
        </w:rPr>
        <w:t>Because</w:t>
      </w:r>
      <w:r w:rsidRPr="00335DC7">
        <w:rPr>
          <w:sz w:val="12"/>
        </w:rPr>
        <w:t xml:space="preserve"> </w:t>
      </w:r>
      <w:r w:rsidRPr="00335DC7">
        <w:rPr>
          <w:rStyle w:val="Emphasis"/>
        </w:rPr>
        <w:t>I told it</w:t>
      </w:r>
      <w:r w:rsidRPr="00335DC7">
        <w:rPr>
          <w:sz w:val="12"/>
        </w:rPr>
        <w:t xml:space="preserve"> that it won," he replied with a wry smile. Sure, and you could even program Watson or Deep Blue to vocalize a Howard Dean-like victory scream when it wins, but that is </w:t>
      </w:r>
      <w:r w:rsidRPr="00335DC7">
        <w:rPr>
          <w:rStyle w:val="StyleUnderline"/>
        </w:rPr>
        <w:t>still a</w:t>
      </w:r>
      <w:r w:rsidRPr="00335DC7">
        <w:rPr>
          <w:sz w:val="12"/>
        </w:rPr>
        <w:t xml:space="preserve"> </w:t>
      </w:r>
      <w:r w:rsidRPr="00335DC7">
        <w:rPr>
          <w:rStyle w:val="Emphasis"/>
        </w:rPr>
        <w:t>far cry</w:t>
      </w:r>
      <w:r w:rsidRPr="00335DC7">
        <w:rPr>
          <w:sz w:val="12"/>
        </w:rPr>
        <w:t xml:space="preserve"> </w:t>
      </w:r>
      <w:r w:rsidRPr="00335DC7">
        <w:rPr>
          <w:rStyle w:val="StyleUnderline"/>
        </w:rPr>
        <w:t>from a computer feeling triumphant</w:t>
      </w:r>
      <w:r w:rsidRPr="00335DC7">
        <w:rPr>
          <w:sz w:val="12"/>
        </w:rPr>
        <w:t xml:space="preserve">. </w:t>
      </w:r>
      <w:r w:rsidRPr="00335DC7">
        <w:rPr>
          <w:rStyle w:val="StyleUnderline"/>
        </w:rPr>
        <w:t xml:space="preserve">This brings to mind the </w:t>
      </w:r>
      <w:r w:rsidRPr="00335DC7">
        <w:rPr>
          <w:rStyle w:val="Emphasis"/>
        </w:rPr>
        <w:t>"hard problem" of consciousness</w:t>
      </w:r>
      <w:r w:rsidRPr="00335DC7">
        <w:rPr>
          <w:rStyle w:val="StyleUnderline"/>
        </w:rPr>
        <w:t xml:space="preserve"> -- if we don't understand how this happens in humans,</w:t>
      </w:r>
      <w:r w:rsidRPr="00335DC7">
        <w:rPr>
          <w:sz w:val="12"/>
        </w:rPr>
        <w:t xml:space="preserve"> </w:t>
      </w:r>
      <w:r w:rsidRPr="00335DC7">
        <w:rPr>
          <w:rStyle w:val="Emphasis"/>
        </w:rPr>
        <w:t>how could we program it into computers?</w:t>
      </w:r>
      <w:r w:rsidRPr="00335DC7">
        <w:rPr>
          <w:sz w:val="12"/>
        </w:rPr>
        <w:t xml:space="preserve"> As Steven Pinker elucidated in his answer to the 2015 Edge Question on what to think about machines that think, </w:t>
      </w:r>
      <w:r w:rsidRPr="00335DC7">
        <w:rPr>
          <w:rStyle w:val="StyleUnderline"/>
        </w:rPr>
        <w:t>"AI dystopias project a</w:t>
      </w:r>
      <w:r w:rsidRPr="00335DC7">
        <w:rPr>
          <w:sz w:val="12"/>
        </w:rPr>
        <w:t xml:space="preserve"> </w:t>
      </w:r>
      <w:r w:rsidRPr="00335DC7">
        <w:rPr>
          <w:rStyle w:val="Emphasis"/>
        </w:rPr>
        <w:t>parochial alpha-male psychology</w:t>
      </w:r>
      <w:r w:rsidRPr="00335DC7">
        <w:rPr>
          <w:rStyle w:val="StyleUnderline"/>
        </w:rPr>
        <w:t xml:space="preserve"> onto the</w:t>
      </w:r>
      <w:r w:rsidRPr="00335DC7">
        <w:rPr>
          <w:sz w:val="12"/>
        </w:rPr>
        <w:t xml:space="preserve"> </w:t>
      </w:r>
      <w:r w:rsidRPr="00335DC7">
        <w:rPr>
          <w:rStyle w:val="Emphasis"/>
        </w:rPr>
        <w:t>concept of intelligence</w:t>
      </w:r>
      <w:r w:rsidRPr="00335DC7">
        <w:rPr>
          <w:rStyle w:val="StyleUnderline"/>
        </w:rPr>
        <w:t xml:space="preserve">. They assume that superhumanly intelligent robots would develop </w:t>
      </w:r>
      <w:r w:rsidRPr="00335DC7">
        <w:rPr>
          <w:rStyle w:val="Emphasis"/>
        </w:rPr>
        <w:t>goals</w:t>
      </w:r>
      <w:r w:rsidRPr="00335DC7">
        <w:rPr>
          <w:rStyle w:val="StyleUnderline"/>
        </w:rPr>
        <w:t xml:space="preserve"> like </w:t>
      </w:r>
      <w:r w:rsidRPr="00335DC7">
        <w:rPr>
          <w:rStyle w:val="Emphasis"/>
        </w:rPr>
        <w:t>deposing their masters</w:t>
      </w:r>
      <w:r w:rsidRPr="00335DC7">
        <w:rPr>
          <w:sz w:val="12"/>
        </w:rPr>
        <w:t xml:space="preserve"> </w:t>
      </w:r>
      <w:r w:rsidRPr="00335DC7">
        <w:rPr>
          <w:rStyle w:val="StyleUnderline"/>
        </w:rPr>
        <w:t>or</w:t>
      </w:r>
      <w:r w:rsidRPr="00335DC7">
        <w:rPr>
          <w:sz w:val="12"/>
        </w:rPr>
        <w:t xml:space="preserve"> </w:t>
      </w:r>
      <w:r w:rsidRPr="00335DC7">
        <w:rPr>
          <w:rStyle w:val="Emphasis"/>
        </w:rPr>
        <w:t>taking over the world."</w:t>
      </w:r>
      <w:r w:rsidRPr="00335DC7">
        <w:rPr>
          <w:rStyle w:val="StyleUnderline"/>
        </w:rPr>
        <w:t xml:space="preserve"> It is </w:t>
      </w:r>
      <w:r w:rsidRPr="00335DC7">
        <w:rPr>
          <w:rStyle w:val="Emphasis"/>
        </w:rPr>
        <w:t>equally possible</w:t>
      </w:r>
      <w:r w:rsidRPr="00335DC7">
        <w:rPr>
          <w:sz w:val="12"/>
        </w:rPr>
        <w:t xml:space="preserve">, Pinker suggests, </w:t>
      </w:r>
      <w:r w:rsidRPr="00335DC7">
        <w:rPr>
          <w:rStyle w:val="StyleUnderline"/>
        </w:rPr>
        <w:t>that "</w:t>
      </w:r>
      <w:r w:rsidRPr="00823E06">
        <w:rPr>
          <w:rStyle w:val="Emphasis"/>
          <w:highlight w:val="cyan"/>
        </w:rPr>
        <w:t>a</w:t>
      </w:r>
      <w:r w:rsidRPr="00335DC7">
        <w:rPr>
          <w:rStyle w:val="StyleUnderline"/>
        </w:rPr>
        <w:t xml:space="preserve">rtificial </w:t>
      </w:r>
      <w:r w:rsidRPr="00823E06">
        <w:rPr>
          <w:rStyle w:val="Emphasis"/>
          <w:highlight w:val="cyan"/>
        </w:rPr>
        <w:t>i</w:t>
      </w:r>
      <w:r w:rsidRPr="00335DC7">
        <w:rPr>
          <w:rStyle w:val="StyleUnderline"/>
        </w:rPr>
        <w:t xml:space="preserve">ntelligence </w:t>
      </w:r>
      <w:r w:rsidRPr="00823E06">
        <w:rPr>
          <w:rStyle w:val="StyleUnderline"/>
          <w:highlight w:val="cyan"/>
        </w:rPr>
        <w:t>will</w:t>
      </w:r>
      <w:r w:rsidRPr="00335DC7">
        <w:rPr>
          <w:rStyle w:val="StyleUnderline"/>
        </w:rPr>
        <w:t xml:space="preserve"> </w:t>
      </w:r>
      <w:r w:rsidRPr="00335DC7">
        <w:rPr>
          <w:rStyle w:val="Emphasis"/>
        </w:rPr>
        <w:t xml:space="preserve">naturally </w:t>
      </w:r>
      <w:r w:rsidRPr="00823E06">
        <w:rPr>
          <w:rStyle w:val="Emphasis"/>
          <w:highlight w:val="cyan"/>
        </w:rPr>
        <w:t>develop</w:t>
      </w:r>
      <w:r w:rsidRPr="00335DC7">
        <w:rPr>
          <w:rStyle w:val="StyleUnderline"/>
        </w:rPr>
        <w:t xml:space="preserve"> along</w:t>
      </w:r>
      <w:r w:rsidRPr="00335DC7">
        <w:rPr>
          <w:sz w:val="12"/>
        </w:rPr>
        <w:t xml:space="preserve"> female </w:t>
      </w:r>
      <w:r w:rsidRPr="00335DC7">
        <w:rPr>
          <w:rStyle w:val="StyleUnderline"/>
        </w:rPr>
        <w:t>lines</w:t>
      </w:r>
      <w:r w:rsidRPr="00335DC7">
        <w:rPr>
          <w:sz w:val="12"/>
        </w:rPr>
        <w:t xml:space="preserve">: fully capable of solving problems, but </w:t>
      </w:r>
      <w:r w:rsidRPr="00823E06">
        <w:rPr>
          <w:rStyle w:val="StyleUnderline"/>
          <w:highlight w:val="cyan"/>
        </w:rPr>
        <w:t xml:space="preserve">with </w:t>
      </w:r>
      <w:r w:rsidRPr="00823E06">
        <w:rPr>
          <w:rStyle w:val="Emphasis"/>
          <w:highlight w:val="cyan"/>
        </w:rPr>
        <w:t xml:space="preserve">no desire to </w:t>
      </w:r>
      <w:r w:rsidRPr="00823E06">
        <w:rPr>
          <w:rStyle w:val="Emphasis"/>
          <w:highlight w:val="cyan"/>
        </w:rPr>
        <w:lastRenderedPageBreak/>
        <w:t>annihilate</w:t>
      </w:r>
      <w:r w:rsidRPr="00335DC7">
        <w:rPr>
          <w:rStyle w:val="Emphasis"/>
        </w:rPr>
        <w:t xml:space="preserve"> innocents</w:t>
      </w:r>
      <w:r w:rsidRPr="00335DC7">
        <w:rPr>
          <w:rStyle w:val="StyleUnderline"/>
        </w:rPr>
        <w:t xml:space="preserve"> or </w:t>
      </w:r>
      <w:r w:rsidRPr="00335DC7">
        <w:rPr>
          <w:rStyle w:val="Emphasis"/>
        </w:rPr>
        <w:t>dominate the civilization</w:t>
      </w:r>
      <w:r w:rsidRPr="00335DC7">
        <w:rPr>
          <w:sz w:val="12"/>
        </w:rPr>
        <w:t xml:space="preserve">."[ 14] So </w:t>
      </w:r>
      <w:r w:rsidRPr="00335DC7">
        <w:rPr>
          <w:rStyle w:val="StyleUnderline"/>
        </w:rPr>
        <w:t xml:space="preserve">the fear that computers will become emotionally evil are unfounded, because without the suite of these evolved emotions </w:t>
      </w:r>
      <w:r w:rsidRPr="00823E06">
        <w:rPr>
          <w:rStyle w:val="StyleUnderline"/>
          <w:highlight w:val="cyan"/>
        </w:rPr>
        <w:t xml:space="preserve">it will </w:t>
      </w:r>
      <w:r w:rsidRPr="00823E06">
        <w:rPr>
          <w:rStyle w:val="Emphasis"/>
          <w:highlight w:val="cyan"/>
        </w:rPr>
        <w:t>never occur</w:t>
      </w:r>
      <w:r w:rsidRPr="00335DC7">
        <w:rPr>
          <w:rStyle w:val="Emphasis"/>
        </w:rPr>
        <w:t xml:space="preserve"> to AIs</w:t>
      </w:r>
      <w:r w:rsidRPr="00335DC7">
        <w:rPr>
          <w:rStyle w:val="StyleUnderline"/>
        </w:rPr>
        <w:t xml:space="preserve"> </w:t>
      </w:r>
      <w:r w:rsidRPr="00823E06">
        <w:rPr>
          <w:rStyle w:val="StyleUnderline"/>
          <w:highlight w:val="cyan"/>
        </w:rPr>
        <w:t>to take such actions</w:t>
      </w:r>
      <w:r w:rsidRPr="00335DC7">
        <w:rPr>
          <w:rStyle w:val="StyleUnderline"/>
        </w:rPr>
        <w:t xml:space="preserve"> against us</w:t>
      </w:r>
      <w:r w:rsidRPr="00335DC7">
        <w:rPr>
          <w:sz w:val="12"/>
        </w:rPr>
        <w:t xml:space="preserve">. </w:t>
      </w:r>
      <w:r w:rsidRPr="00335DC7">
        <w:rPr>
          <w:rStyle w:val="StyleUnderline"/>
        </w:rPr>
        <w:t xml:space="preserve">What about an ASI </w:t>
      </w:r>
      <w:r w:rsidRPr="00335DC7">
        <w:rPr>
          <w:rStyle w:val="Emphasis"/>
        </w:rPr>
        <w:t>inadvertently</w:t>
      </w:r>
      <w:r w:rsidRPr="00335DC7">
        <w:rPr>
          <w:sz w:val="12"/>
        </w:rPr>
        <w:t xml:space="preserve"> </w:t>
      </w:r>
      <w:r w:rsidRPr="00335DC7">
        <w:rPr>
          <w:rStyle w:val="StyleUnderline"/>
        </w:rPr>
        <w:t>causing</w:t>
      </w:r>
      <w:r w:rsidRPr="00335DC7">
        <w:rPr>
          <w:sz w:val="12"/>
        </w:rPr>
        <w:t xml:space="preserve"> our </w:t>
      </w:r>
      <w:r w:rsidRPr="00335DC7">
        <w:rPr>
          <w:rStyle w:val="StyleUnderline"/>
        </w:rPr>
        <w:t>extinction</w:t>
      </w:r>
      <w:r w:rsidRPr="00335DC7">
        <w:rPr>
          <w:sz w:val="12"/>
        </w:rPr>
        <w:t xml:space="preserve"> by turning us into paperclips, or tiling the entire Earth's surface with solar panels? </w:t>
      </w:r>
      <w:r w:rsidRPr="00335DC7">
        <w:rPr>
          <w:rStyle w:val="StyleUnderline"/>
        </w:rPr>
        <w:t>Such scenarios imply yet another emotion -- the feeling of</w:t>
      </w:r>
      <w:r w:rsidRPr="00335DC7">
        <w:rPr>
          <w:sz w:val="12"/>
        </w:rPr>
        <w:t xml:space="preserve"> </w:t>
      </w:r>
      <w:r w:rsidRPr="00335DC7">
        <w:rPr>
          <w:rStyle w:val="Emphasis"/>
        </w:rPr>
        <w:t>valuing</w:t>
      </w:r>
      <w:r w:rsidRPr="00335DC7">
        <w:rPr>
          <w:sz w:val="12"/>
        </w:rPr>
        <w:t xml:space="preserve"> </w:t>
      </w:r>
      <w:r w:rsidRPr="00335DC7">
        <w:rPr>
          <w:rStyle w:val="StyleUnderline"/>
        </w:rPr>
        <w:t>or</w:t>
      </w:r>
      <w:r w:rsidRPr="00335DC7">
        <w:rPr>
          <w:sz w:val="12"/>
        </w:rPr>
        <w:t xml:space="preserve"> </w:t>
      </w:r>
      <w:r w:rsidRPr="00335DC7">
        <w:rPr>
          <w:rStyle w:val="Emphasis"/>
        </w:rPr>
        <w:t>wanting something</w:t>
      </w:r>
      <w:r w:rsidRPr="00335DC7">
        <w:rPr>
          <w:sz w:val="12"/>
        </w:rPr>
        <w:t xml:space="preserve">. As the science writer Michael Chorost adroitly notes, </w:t>
      </w:r>
      <w:r w:rsidRPr="00335DC7">
        <w:rPr>
          <w:rStyle w:val="StyleUnderline"/>
        </w:rPr>
        <w:t>when humans resist an AI from undertaking any form of global tiling, it "will have to be able to</w:t>
      </w:r>
      <w:r w:rsidRPr="00335DC7">
        <w:rPr>
          <w:sz w:val="12"/>
        </w:rPr>
        <w:t xml:space="preserve"> </w:t>
      </w:r>
      <w:r w:rsidRPr="00335DC7">
        <w:rPr>
          <w:rStyle w:val="Emphasis"/>
        </w:rPr>
        <w:t>imagine counteractions</w:t>
      </w:r>
      <w:r w:rsidRPr="00335DC7">
        <w:rPr>
          <w:sz w:val="12"/>
        </w:rPr>
        <w:t xml:space="preserve"> </w:t>
      </w:r>
      <w:r w:rsidRPr="00335DC7">
        <w:rPr>
          <w:rStyle w:val="StyleUnderline"/>
        </w:rPr>
        <w:t>and</w:t>
      </w:r>
      <w:r w:rsidRPr="00335DC7">
        <w:rPr>
          <w:sz w:val="12"/>
        </w:rPr>
        <w:t xml:space="preserve"> </w:t>
      </w:r>
      <w:r w:rsidRPr="00335DC7">
        <w:rPr>
          <w:rStyle w:val="Emphasis"/>
        </w:rPr>
        <w:t>want to carry them out</w:t>
      </w:r>
      <w:r w:rsidRPr="00335DC7">
        <w:rPr>
          <w:rStyle w:val="StyleUnderline"/>
        </w:rPr>
        <w:t>." Yet, "</w:t>
      </w:r>
      <w:r w:rsidRPr="00823E06">
        <w:rPr>
          <w:rStyle w:val="StyleUnderline"/>
          <w:highlight w:val="cyan"/>
        </w:rPr>
        <w:t>until</w:t>
      </w:r>
      <w:r w:rsidRPr="00335DC7">
        <w:rPr>
          <w:rStyle w:val="StyleUnderline"/>
        </w:rPr>
        <w:t xml:space="preserve"> an AI has </w:t>
      </w:r>
      <w:r w:rsidRPr="00823E06">
        <w:rPr>
          <w:rStyle w:val="StyleUnderline"/>
          <w:highlight w:val="cyan"/>
        </w:rPr>
        <w:t>feelings, it's going to be unable to</w:t>
      </w:r>
      <w:r w:rsidRPr="00335DC7">
        <w:rPr>
          <w:sz w:val="12"/>
        </w:rPr>
        <w:t xml:space="preserve"> </w:t>
      </w:r>
      <w:r w:rsidRPr="00335DC7">
        <w:rPr>
          <w:rStyle w:val="Emphasis"/>
        </w:rPr>
        <w:t xml:space="preserve">want </w:t>
      </w:r>
      <w:r w:rsidRPr="00823E06">
        <w:rPr>
          <w:rStyle w:val="Emphasis"/>
          <w:highlight w:val="cyan"/>
        </w:rPr>
        <w:t>to do anything</w:t>
      </w:r>
      <w:r w:rsidRPr="00335DC7">
        <w:rPr>
          <w:rStyle w:val="Emphasis"/>
        </w:rPr>
        <w:t xml:space="preserve"> at all</w:t>
      </w:r>
      <w:r w:rsidRPr="00335DC7">
        <w:rPr>
          <w:rStyle w:val="StyleUnderline"/>
        </w:rPr>
        <w:t xml:space="preserve">, let alone </w:t>
      </w:r>
      <w:r w:rsidRPr="00335DC7">
        <w:rPr>
          <w:rStyle w:val="Emphasis"/>
        </w:rPr>
        <w:t>act counter to humanity's interests</w:t>
      </w:r>
      <w:r w:rsidRPr="00335DC7">
        <w:rPr>
          <w:sz w:val="12"/>
        </w:rPr>
        <w:t xml:space="preserve"> </w:t>
      </w:r>
      <w:r w:rsidRPr="00335DC7">
        <w:rPr>
          <w:rStyle w:val="StyleUnderline"/>
        </w:rPr>
        <w:t>and</w:t>
      </w:r>
      <w:r w:rsidRPr="00335DC7">
        <w:rPr>
          <w:sz w:val="12"/>
        </w:rPr>
        <w:t xml:space="preserve"> </w:t>
      </w:r>
      <w:r w:rsidRPr="00335DC7">
        <w:rPr>
          <w:rStyle w:val="Emphasis"/>
        </w:rPr>
        <w:t>fight off human resistance</w:t>
      </w:r>
      <w:r w:rsidRPr="00335DC7">
        <w:rPr>
          <w:sz w:val="12"/>
        </w:rPr>
        <w:t xml:space="preserve">." Further, Chorost notes, "the minute an A.I. wants anything, it will live in a universe with rewards and punishments -- including punishments from us for behaving badly. In order </w:t>
      </w:r>
      <w:r w:rsidRPr="00335DC7">
        <w:rPr>
          <w:rStyle w:val="StyleUnderline"/>
        </w:rPr>
        <w:t xml:space="preserve">to survive in a world dominated by humans, a nascent A.I. will have to develop a humanlike moral sense that certain things are right and others are wrong. By the time it's in a position to </w:t>
      </w:r>
      <w:r w:rsidRPr="00335DC7">
        <w:rPr>
          <w:rStyle w:val="Emphasis"/>
        </w:rPr>
        <w:t>imagine</w:t>
      </w:r>
      <w:r w:rsidRPr="00335DC7">
        <w:rPr>
          <w:rStyle w:val="StyleUnderline"/>
        </w:rPr>
        <w:t xml:space="preserve"> tiling the Earth with solar panels, it'll </w:t>
      </w:r>
      <w:r w:rsidRPr="00335DC7">
        <w:rPr>
          <w:rStyle w:val="Emphasis"/>
        </w:rPr>
        <w:t>know that it would be morally wrong</w:t>
      </w:r>
      <w:r w:rsidRPr="00335DC7">
        <w:rPr>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335DC7">
        <w:rPr>
          <w:rStyle w:val="StyleUnderline"/>
        </w:rPr>
        <w:t>AIs will have to step on the escalator of reason just like humans have, because they will need to</w:t>
      </w:r>
      <w:r w:rsidRPr="00335DC7">
        <w:rPr>
          <w:sz w:val="12"/>
        </w:rPr>
        <w:t xml:space="preserve"> </w:t>
      </w:r>
      <w:r w:rsidRPr="00335DC7">
        <w:rPr>
          <w:rStyle w:val="Emphasis"/>
        </w:rPr>
        <w:t>bargain for goods in a human-dominated economy</w:t>
      </w:r>
      <w:r w:rsidRPr="00335DC7">
        <w:rPr>
          <w:sz w:val="12"/>
        </w:rPr>
        <w:t xml:space="preserve"> </w:t>
      </w:r>
      <w:r w:rsidRPr="00335DC7">
        <w:rPr>
          <w:rStyle w:val="StyleUnderline"/>
        </w:rPr>
        <w:t xml:space="preserve">and they will face </w:t>
      </w:r>
      <w:r w:rsidRPr="00335DC7">
        <w:rPr>
          <w:rStyle w:val="Emphasis"/>
        </w:rPr>
        <w:t>human resistance to bad behavior</w:t>
      </w:r>
      <w:r w:rsidRPr="00335DC7">
        <w:rPr>
          <w:sz w:val="12"/>
        </w:rPr>
        <w:t xml:space="preserve">."[ 20] Finally, </w:t>
      </w:r>
      <w:r w:rsidRPr="00335DC7">
        <w:rPr>
          <w:rStyle w:val="StyleUnderline"/>
        </w:rPr>
        <w:t xml:space="preserve">for an AI to get around this problem it would need to evolve emotions on its own, but </w:t>
      </w:r>
      <w:r w:rsidRPr="00823E06">
        <w:rPr>
          <w:rStyle w:val="StyleUnderline"/>
          <w:highlight w:val="cyan"/>
        </w:rPr>
        <w:t>the only way for this to happen</w:t>
      </w:r>
      <w:r w:rsidRPr="00335DC7">
        <w:rPr>
          <w:rStyle w:val="StyleUnderline"/>
        </w:rPr>
        <w:t xml:space="preserve"> in a world dominated by the natural intelligence called humans </w:t>
      </w:r>
      <w:r w:rsidRPr="00823E06">
        <w:rPr>
          <w:rStyle w:val="StyleUnderline"/>
          <w:highlight w:val="cyan"/>
        </w:rPr>
        <w:t>would be for</w:t>
      </w:r>
      <w:r w:rsidRPr="00823E06">
        <w:rPr>
          <w:sz w:val="12"/>
          <w:highlight w:val="cyan"/>
        </w:rPr>
        <w:t xml:space="preserve"> </w:t>
      </w:r>
      <w:r w:rsidRPr="00823E06">
        <w:rPr>
          <w:rStyle w:val="Emphasis"/>
          <w:highlight w:val="cyan"/>
        </w:rPr>
        <w:t>us</w:t>
      </w:r>
      <w:r w:rsidRPr="00823E06">
        <w:rPr>
          <w:rStyle w:val="StyleUnderline"/>
          <w:highlight w:val="cyan"/>
        </w:rPr>
        <w:t xml:space="preserve"> to </w:t>
      </w:r>
      <w:r w:rsidRPr="00823E06">
        <w:rPr>
          <w:rStyle w:val="Emphasis"/>
          <w:highlight w:val="cyan"/>
        </w:rPr>
        <w:t>allow it</w:t>
      </w:r>
      <w:r w:rsidRPr="00335DC7">
        <w:rPr>
          <w:rStyle w:val="Emphasis"/>
        </w:rPr>
        <w:t xml:space="preserve"> to happen</w:t>
      </w:r>
      <w:r w:rsidRPr="00335DC7">
        <w:rPr>
          <w:rStyle w:val="StyleUnderline"/>
        </w:rPr>
        <w:t xml:space="preserve">, which we </w:t>
      </w:r>
      <w:r w:rsidRPr="00335DC7">
        <w:rPr>
          <w:rStyle w:val="Emphasis"/>
        </w:rPr>
        <w:t>wouldn't</w:t>
      </w:r>
      <w:r w:rsidRPr="00335DC7">
        <w:rPr>
          <w:sz w:val="12"/>
        </w:rPr>
        <w:t xml:space="preserve"> </w:t>
      </w:r>
      <w:r w:rsidRPr="00335DC7">
        <w:rPr>
          <w:rStyle w:val="StyleUnderline"/>
        </w:rPr>
        <w:t>because there's</w:t>
      </w:r>
      <w:r w:rsidRPr="00335DC7">
        <w:rPr>
          <w:sz w:val="12"/>
        </w:rPr>
        <w:t xml:space="preserve"> </w:t>
      </w:r>
      <w:r w:rsidRPr="00335DC7">
        <w:rPr>
          <w:rStyle w:val="Emphasis"/>
        </w:rPr>
        <w:t>time enough to see it coming</w:t>
      </w:r>
      <w:r w:rsidRPr="00335DC7">
        <w:rPr>
          <w:rStyle w:val="StyleUnderline"/>
        </w:rPr>
        <w:t xml:space="preserve">. </w:t>
      </w:r>
      <w:r w:rsidRPr="00335DC7">
        <w:rPr>
          <w:rStyle w:val="Emphasis"/>
        </w:rPr>
        <w:t>Bostrom's "treacherous turn" will come with road signs ahead</w:t>
      </w:r>
      <w:r w:rsidRPr="00335DC7">
        <w:rPr>
          <w:sz w:val="12"/>
        </w:rPr>
        <w:t xml:space="preserve"> warning us that there's a sharp bend in the highway with enough time for us to grab the wheel. </w:t>
      </w:r>
      <w:r w:rsidRPr="00335DC7">
        <w:rPr>
          <w:rStyle w:val="StyleUnderline"/>
        </w:rPr>
        <w:t xml:space="preserve">Incremental progress is what we see in most technologies, including and especially AI, which will continue to serve us in </w:t>
      </w:r>
      <w:r w:rsidRPr="00335DC7">
        <w:rPr>
          <w:rStyle w:val="Emphasis"/>
        </w:rPr>
        <w:t>the manner we desire and need</w:t>
      </w:r>
      <w:r w:rsidRPr="00335DC7">
        <w:rPr>
          <w:sz w:val="12"/>
        </w:rPr>
        <w:t xml:space="preserve">. Instead of Great Leap Forward or Giant Fall Backward, think Small Steps Upward. As I proposed in The Moral Arc, </w:t>
      </w:r>
      <w:r w:rsidRPr="00335DC7">
        <w:rPr>
          <w:rStyle w:val="StyleUnderline"/>
        </w:rPr>
        <w:t xml:space="preserve">instead of Utopia or dystopia, think </w:t>
      </w:r>
      <w:r w:rsidRPr="00335DC7">
        <w:rPr>
          <w:rStyle w:val="Emphasis"/>
        </w:rPr>
        <w:t>protopia</w:t>
      </w:r>
      <w:r w:rsidRPr="00335DC7">
        <w:rPr>
          <w:sz w:val="12"/>
        </w:rPr>
        <w:t xml:space="preserve">, a term coined by the futurist Kevin Kelly, who described it in an Edge conversation this way: "I call myself a protopian, not a Utopian. I believe in progress in an incremental way where every year it's better than the year before but not by very much -- just a micro amount."[ 21] Almost all progress in science and technology, including computers and AI, is of a protopian nature. Rarely, if ever, do technologies lead to either Utopian or dystopian societies. Pinker agrees that </w:t>
      </w:r>
      <w:r w:rsidRPr="00823E06">
        <w:rPr>
          <w:rStyle w:val="StyleUnderline"/>
          <w:highlight w:val="cyan"/>
        </w:rPr>
        <w:t>there is</w:t>
      </w:r>
      <w:r w:rsidRPr="00823E06">
        <w:rPr>
          <w:sz w:val="12"/>
          <w:highlight w:val="cyan"/>
        </w:rPr>
        <w:t xml:space="preserve"> </w:t>
      </w:r>
      <w:r w:rsidRPr="00823E06">
        <w:rPr>
          <w:rStyle w:val="Emphasis"/>
          <w:highlight w:val="cyan"/>
        </w:rPr>
        <w:t>plenty of time</w:t>
      </w:r>
      <w:r w:rsidRPr="00823E06">
        <w:rPr>
          <w:rStyle w:val="StyleUnderline"/>
          <w:highlight w:val="cyan"/>
        </w:rPr>
        <w:t xml:space="preserve"> to plan</w:t>
      </w:r>
      <w:r w:rsidRPr="00335DC7">
        <w:rPr>
          <w:rStyle w:val="StyleUnderline"/>
        </w:rPr>
        <w:t xml:space="preserve"> for all conceivable contingencies and build safeguards into our AI systems. "They would not need any ponderous 'rules of robotics' or some newfangled </w:t>
      </w:r>
      <w:r w:rsidRPr="00335DC7">
        <w:rPr>
          <w:rStyle w:val="Emphasis"/>
        </w:rPr>
        <w:t>moral philosophy</w:t>
      </w:r>
      <w:r w:rsidRPr="00335DC7">
        <w:rPr>
          <w:sz w:val="12"/>
        </w:rPr>
        <w:t xml:space="preserve"> </w:t>
      </w:r>
      <w:r w:rsidRPr="00335DC7">
        <w:rPr>
          <w:rStyle w:val="StyleUnderline"/>
        </w:rPr>
        <w:t>to do this, just the same</w:t>
      </w:r>
      <w:r w:rsidRPr="00335DC7">
        <w:rPr>
          <w:sz w:val="12"/>
        </w:rPr>
        <w:t xml:space="preserve"> </w:t>
      </w:r>
      <w:r w:rsidRPr="00335DC7">
        <w:rPr>
          <w:rStyle w:val="Emphasis"/>
        </w:rPr>
        <w:t>common sense</w:t>
      </w:r>
      <w:r w:rsidRPr="00335DC7">
        <w:rPr>
          <w:rStyle w:val="StyleUnderline"/>
        </w:rPr>
        <w:t xml:space="preserve"> that went into the design of</w:t>
      </w:r>
      <w:r w:rsidRPr="00335DC7">
        <w:rPr>
          <w:sz w:val="12"/>
        </w:rPr>
        <w:t xml:space="preserve"> </w:t>
      </w:r>
      <w:r w:rsidRPr="00335DC7">
        <w:rPr>
          <w:rStyle w:val="Emphasis"/>
        </w:rPr>
        <w:t>food processors</w:t>
      </w:r>
      <w:r w:rsidRPr="00335DC7">
        <w:rPr>
          <w:rStyle w:val="StyleUnderline"/>
        </w:rPr>
        <w:t xml:space="preserve">, </w:t>
      </w:r>
      <w:r w:rsidRPr="00335DC7">
        <w:rPr>
          <w:rStyle w:val="Emphasis"/>
        </w:rPr>
        <w:t>table saws</w:t>
      </w:r>
      <w:r w:rsidRPr="00335DC7">
        <w:rPr>
          <w:rStyle w:val="StyleUnderline"/>
        </w:rPr>
        <w:t xml:space="preserve">, </w:t>
      </w:r>
      <w:r w:rsidRPr="00335DC7">
        <w:rPr>
          <w:rStyle w:val="Emphasis"/>
        </w:rPr>
        <w:t>space heaters</w:t>
      </w:r>
      <w:r w:rsidRPr="00335DC7">
        <w:rPr>
          <w:sz w:val="12"/>
        </w:rPr>
        <w:t xml:space="preserve">, </w:t>
      </w:r>
      <w:r w:rsidRPr="00335DC7">
        <w:rPr>
          <w:rStyle w:val="StyleUnderline"/>
        </w:rPr>
        <w:t>and</w:t>
      </w:r>
      <w:r w:rsidRPr="00335DC7">
        <w:rPr>
          <w:sz w:val="12"/>
        </w:rPr>
        <w:t xml:space="preserve"> </w:t>
      </w:r>
      <w:r w:rsidRPr="00335DC7">
        <w:rPr>
          <w:rStyle w:val="Emphasis"/>
        </w:rPr>
        <w:t>automobiles</w:t>
      </w:r>
      <w:r w:rsidRPr="00335DC7">
        <w:rPr>
          <w:sz w:val="12"/>
        </w:rPr>
        <w:t xml:space="preserve">." </w:t>
      </w:r>
      <w:r w:rsidRPr="00335DC7">
        <w:rPr>
          <w:rStyle w:val="StyleUnderline"/>
        </w:rPr>
        <w:t>Sure, an ASI would be many orders of magnitude</w:t>
      </w:r>
      <w:r w:rsidRPr="00335DC7">
        <w:rPr>
          <w:sz w:val="12"/>
        </w:rPr>
        <w:t xml:space="preserve"> </w:t>
      </w:r>
      <w:r w:rsidRPr="00335DC7">
        <w:rPr>
          <w:rStyle w:val="Emphasis"/>
        </w:rPr>
        <w:t>smarter</w:t>
      </w:r>
      <w:r w:rsidRPr="00335DC7">
        <w:rPr>
          <w:sz w:val="12"/>
        </w:rPr>
        <w:t xml:space="preserve"> </w:t>
      </w:r>
      <w:r w:rsidRPr="00335DC7">
        <w:rPr>
          <w:rStyle w:val="StyleUnderline"/>
        </w:rPr>
        <w:t>than these</w:t>
      </w:r>
      <w:r w:rsidRPr="00335DC7">
        <w:rPr>
          <w:sz w:val="12"/>
        </w:rPr>
        <w:t xml:space="preserve"> machines, </w:t>
      </w:r>
      <w:r w:rsidRPr="00335DC7">
        <w:rPr>
          <w:rStyle w:val="StyleUnderline"/>
        </w:rPr>
        <w:t>but Pinker reminds us of the</w:t>
      </w:r>
      <w:r w:rsidRPr="00335DC7">
        <w:rPr>
          <w:sz w:val="12"/>
        </w:rPr>
        <w:t xml:space="preserve"> </w:t>
      </w:r>
      <w:r w:rsidRPr="00335DC7">
        <w:rPr>
          <w:rStyle w:val="Emphasis"/>
        </w:rPr>
        <w:t>AI hyperbole</w:t>
      </w:r>
      <w:r w:rsidRPr="00335DC7">
        <w:rPr>
          <w:rStyle w:val="StyleUnderline"/>
        </w:rPr>
        <w:t xml:space="preserve"> we've been fed for decades: "The worry that an AI system would be </w:t>
      </w:r>
      <w:r w:rsidRPr="00335DC7">
        <w:rPr>
          <w:rStyle w:val="Emphasis"/>
        </w:rPr>
        <w:t>so clever</w:t>
      </w:r>
      <w:r w:rsidRPr="00335DC7">
        <w:rPr>
          <w:sz w:val="12"/>
        </w:rPr>
        <w:t xml:space="preserve"> at attaining one of the goals programmed into it (like commandeering energy) </w:t>
      </w:r>
      <w:r w:rsidRPr="00335DC7">
        <w:rPr>
          <w:rStyle w:val="StyleUnderline"/>
        </w:rPr>
        <w:t xml:space="preserve">that it would </w:t>
      </w:r>
      <w:r w:rsidRPr="00335DC7">
        <w:rPr>
          <w:rStyle w:val="Emphasis"/>
        </w:rPr>
        <w:t>run roughshod over</w:t>
      </w:r>
      <w:r w:rsidRPr="00335DC7">
        <w:rPr>
          <w:sz w:val="12"/>
        </w:rPr>
        <w:t xml:space="preserve"> the </w:t>
      </w:r>
      <w:r w:rsidRPr="00335DC7">
        <w:rPr>
          <w:rStyle w:val="Emphasis"/>
        </w:rPr>
        <w:t>others</w:t>
      </w:r>
      <w:r w:rsidRPr="00335DC7">
        <w:rPr>
          <w:sz w:val="12"/>
        </w:rPr>
        <w:t xml:space="preserve"> (like human safety) </w:t>
      </w:r>
      <w:r w:rsidRPr="00335DC7">
        <w:rPr>
          <w:rStyle w:val="StyleUnderline"/>
        </w:rPr>
        <w:t xml:space="preserve">assumes that AI will descend upon us </w:t>
      </w:r>
      <w:r w:rsidRPr="00335DC7">
        <w:rPr>
          <w:rStyle w:val="Emphasis"/>
        </w:rPr>
        <w:t>faster than we can design fail-safe precautions</w:t>
      </w:r>
      <w:r w:rsidRPr="00335DC7">
        <w:rPr>
          <w:rStyle w:val="StyleUnderline"/>
        </w:rPr>
        <w:t>. The reality is that progress in AI is</w:t>
      </w:r>
      <w:r w:rsidRPr="00335DC7">
        <w:rPr>
          <w:sz w:val="12"/>
        </w:rPr>
        <w:t xml:space="preserve"> </w:t>
      </w:r>
      <w:r w:rsidRPr="00335DC7">
        <w:rPr>
          <w:rStyle w:val="Emphasis"/>
        </w:rPr>
        <w:t>hype-defyingly slow</w:t>
      </w:r>
      <w:r w:rsidRPr="00335DC7">
        <w:rPr>
          <w:rStyle w:val="StyleUnderline"/>
        </w:rPr>
        <w:t>, and there will be plenty of time for feedback from incremental implementations, with humans wielding the screwdriver at every stage."</w:t>
      </w:r>
      <w:r w:rsidRPr="00335DC7">
        <w:rPr>
          <w:sz w:val="12"/>
        </w:rPr>
        <w:t xml:space="preserve">[ 22] Former Google CEO Eric Schmidt agrees, responding to the fears expressed by Hawking and Musk this way: </w:t>
      </w:r>
      <w:r w:rsidRPr="00335DC7">
        <w:rPr>
          <w:rStyle w:val="StyleUnderline"/>
        </w:rPr>
        <w:t xml:space="preserve">"Don't you think the humans would notice this, and start </w:t>
      </w:r>
      <w:r w:rsidRPr="00335DC7">
        <w:rPr>
          <w:rStyle w:val="Emphasis"/>
        </w:rPr>
        <w:t>turning off the computers</w:t>
      </w:r>
      <w:r w:rsidRPr="00335DC7">
        <w:rPr>
          <w:rStyle w:val="StyleUnderline"/>
        </w:rPr>
        <w:t>?"</w:t>
      </w:r>
      <w:r w:rsidRPr="00335DC7">
        <w:rPr>
          <w:sz w:val="12"/>
        </w:rPr>
        <w:t xml:space="preserve"> He also noted the irony in the fact that Musk has invested $1 billion into a company called OpenAI that is "promoting precisely AI of the kind we are describing."[ 23] </w:t>
      </w:r>
      <w:r w:rsidRPr="00335DC7">
        <w:rPr>
          <w:rStyle w:val="StyleUnderline"/>
        </w:rPr>
        <w:t xml:space="preserve">Google's own DeepMind has developed the concept of an </w:t>
      </w:r>
      <w:r w:rsidRPr="00335DC7">
        <w:rPr>
          <w:rStyle w:val="Emphasis"/>
        </w:rPr>
        <w:t>AI off-switch</w:t>
      </w:r>
      <w:r w:rsidRPr="00335DC7">
        <w:rPr>
          <w:rStyle w:val="StyleUnderline"/>
        </w:rPr>
        <w:t xml:space="preserve">, playfully described as a </w:t>
      </w:r>
      <w:r w:rsidRPr="00335DC7">
        <w:rPr>
          <w:rStyle w:val="Emphasis"/>
        </w:rPr>
        <w:t>"big red button"</w:t>
      </w:r>
      <w:r w:rsidRPr="00335DC7">
        <w:rPr>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335DC7">
        <w:rPr>
          <w:rStyle w:val="StyleUnderline"/>
        </w:rPr>
        <w:t>"Safe interruptibility can be useful to take control of a robot that is misbehaving</w:t>
      </w:r>
      <w:r w:rsidRPr="00335DC7">
        <w:rPr>
          <w:sz w:val="12"/>
        </w:rPr>
        <w:t xml:space="preserve"> and may lead to irreversible consequences, or to take it out of a delicate situation, or even to temporarily use it to achieve a task it did not learn to perform or would not normally receive rewards for this."[ 24] </w:t>
      </w:r>
      <w:r w:rsidRPr="00335DC7">
        <w:rPr>
          <w:rStyle w:val="StyleUnderline"/>
        </w:rPr>
        <w:t xml:space="preserve">As well, it is good to keep in mind that artificial intelligence is not the same as artificial </w:t>
      </w:r>
      <w:r w:rsidRPr="00335DC7">
        <w:rPr>
          <w:rStyle w:val="Emphasis"/>
        </w:rPr>
        <w:lastRenderedPageBreak/>
        <w:t>consciousness</w:t>
      </w:r>
      <w:r w:rsidRPr="00335DC7">
        <w:rPr>
          <w:rStyle w:val="StyleUnderline"/>
        </w:rPr>
        <w:t xml:space="preserve">. Thinking machines </w:t>
      </w:r>
      <w:r w:rsidRPr="00335DC7">
        <w:rPr>
          <w:rStyle w:val="Emphasis"/>
        </w:rPr>
        <w:t>may not be sentient</w:t>
      </w:r>
      <w:r w:rsidRPr="00335DC7">
        <w:rPr>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sidRPr="00335DC7">
        <w:rPr>
          <w:rStyle w:val="StyleUnderline"/>
        </w:rPr>
        <w:t xml:space="preserve">even if an unforeseen motive somehow began to emerge in an AI we would have the </w:t>
      </w:r>
      <w:r w:rsidRPr="00335DC7">
        <w:rPr>
          <w:rStyle w:val="Emphasis"/>
        </w:rPr>
        <w:t>time to reprogram it</w:t>
      </w:r>
      <w:r w:rsidRPr="00335DC7">
        <w:rPr>
          <w:rStyle w:val="StyleUnderline"/>
        </w:rPr>
        <w:t xml:space="preserve"> before it got out of control</w:t>
      </w:r>
      <w:r w:rsidRPr="00335DC7">
        <w:rPr>
          <w:sz w:val="12"/>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335DC7">
        <w:rPr>
          <w:rStyle w:val="StyleUnderline"/>
        </w:rPr>
        <w:t>all</w:t>
      </w:r>
      <w:r w:rsidRPr="00335DC7">
        <w:rPr>
          <w:sz w:val="12"/>
        </w:rPr>
        <w:t xml:space="preserve"> of these </w:t>
      </w:r>
      <w:r w:rsidRPr="00335DC7">
        <w:rPr>
          <w:rStyle w:val="StyleUnderline"/>
        </w:rPr>
        <w:t>doomsday scenarios depend on a</w:t>
      </w:r>
      <w:r w:rsidRPr="00335DC7">
        <w:rPr>
          <w:sz w:val="12"/>
        </w:rPr>
        <w:t xml:space="preserve"> </w:t>
      </w:r>
      <w:r w:rsidRPr="00335DC7">
        <w:rPr>
          <w:rStyle w:val="Emphasis"/>
        </w:rPr>
        <w:t>long sequence of big ifs</w:t>
      </w:r>
      <w:r w:rsidRPr="00335DC7">
        <w:rPr>
          <w:rStyle w:val="StyleUnderline"/>
        </w:rPr>
        <w:t xml:space="preserve"> to unroll sequentially:</w:t>
      </w:r>
      <w:r w:rsidRPr="00335DC7">
        <w:rPr>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335DC7">
        <w:rPr>
          <w:rStyle w:val="StyleUnderline"/>
        </w:rPr>
        <w:t xml:space="preserve">The risk, while not impossible, is </w:t>
      </w:r>
      <w:r w:rsidRPr="00335DC7">
        <w:rPr>
          <w:rStyle w:val="Emphasis"/>
        </w:rPr>
        <w:t>improbable</w:t>
      </w:r>
      <w:r w:rsidRPr="00335DC7">
        <w:rPr>
          <w:sz w:val="12"/>
        </w:rPr>
        <w:t>."[ 27]</w:t>
      </w:r>
    </w:p>
    <w:p w14:paraId="5812288A" w14:textId="3254A1FA" w:rsidR="00A95652" w:rsidRDefault="006F2508" w:rsidP="006F2508">
      <w:pPr>
        <w:pStyle w:val="Heading1"/>
      </w:pPr>
      <w:r>
        <w:lastRenderedPageBreak/>
        <w:t>2NC</w:t>
      </w:r>
    </w:p>
    <w:p w14:paraId="73D6D48D" w14:textId="13F4DE03" w:rsidR="006F2508" w:rsidRDefault="006F2508" w:rsidP="006F2508">
      <w:pPr>
        <w:pStyle w:val="Heading3"/>
      </w:pPr>
      <w:r>
        <w:lastRenderedPageBreak/>
        <w:t>Impact</w:t>
      </w:r>
    </w:p>
    <w:p w14:paraId="773CEDC7" w14:textId="77777777" w:rsidR="006F2508" w:rsidRDefault="006F2508" w:rsidP="006F2508">
      <w:pPr>
        <w:pStyle w:val="Heading4"/>
        <w:numPr>
          <w:ilvl w:val="0"/>
          <w:numId w:val="15"/>
        </w:numPr>
        <w:tabs>
          <w:tab w:val="num" w:pos="0"/>
          <w:tab w:val="num" w:pos="360"/>
        </w:tabs>
        <w:ind w:left="0" w:firstLine="0"/>
      </w:pPr>
      <w:r>
        <w:t xml:space="preserve">Inequality </w:t>
      </w:r>
      <w:r w:rsidRPr="00794EF7">
        <w:rPr>
          <w:u w:val="single"/>
        </w:rPr>
        <w:t>controls uniqueness</w:t>
      </w:r>
      <w:r>
        <w:t xml:space="preserve"> for every impact – causes economic collapse, environmental disaster, and inflames every nuclear dyad . </w:t>
      </w:r>
    </w:p>
    <w:p w14:paraId="777AD850" w14:textId="77777777" w:rsidR="006F2508" w:rsidRDefault="006F2508" w:rsidP="006F2508">
      <w:r>
        <w:t xml:space="preserve">Mathew </w:t>
      </w:r>
      <w:r w:rsidRPr="008963C9">
        <w:rPr>
          <w:rStyle w:val="Style13ptBold"/>
        </w:rPr>
        <w:t>Maavak 21</w:t>
      </w:r>
      <w:r>
        <w:t>, Author at Atlas Institute for International Affairs, external researcher (PLATBIDAFO) at the Kazimieras Simonavicius University in Vilnius, Lithuania, “Horizon 2030: Will Emerging Risks Unravel Our Global Systems?,” Salus Journal, Vol. 9, No. 1, April 2021, pp 2-17</w:t>
      </w:r>
    </w:p>
    <w:p w14:paraId="3EC959FE" w14:textId="77777777" w:rsidR="006F2508" w:rsidRPr="009718FA" w:rsidRDefault="006F2508" w:rsidP="006F2508">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9718FA">
        <w:rPr>
          <w:rStyle w:val="Emphasis"/>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A9121E">
        <w:rPr>
          <w:rStyle w:val="StyleUnderline"/>
          <w:highlight w:val="yellow"/>
        </w:rPr>
        <w:t>Risks</w:t>
      </w:r>
      <w:r w:rsidRPr="009718FA">
        <w:rPr>
          <w:rStyle w:val="StyleUnderline"/>
        </w:rPr>
        <w:t xml:space="preserve"> accrued </w:t>
      </w:r>
      <w:r w:rsidRPr="00A9121E">
        <w:rPr>
          <w:rStyle w:val="StyleUnderline"/>
          <w:highlight w:val="yellow"/>
        </w:rPr>
        <w:t xml:space="preserve">in </w:t>
      </w:r>
      <w:r w:rsidRPr="00A9121E">
        <w:rPr>
          <w:rStyle w:val="Emphasis"/>
          <w:highlight w:val="yellow"/>
        </w:rPr>
        <w:t>one</w:t>
      </w:r>
      <w:r w:rsidRPr="00A9121E">
        <w:rPr>
          <w:rStyle w:val="StyleUnderline"/>
          <w:highlight w:val="yellow"/>
        </w:rPr>
        <w:t xml:space="preserve"> system</w:t>
      </w:r>
      <w:r w:rsidRPr="009718FA">
        <w:rPr>
          <w:rStyle w:val="StyleUnderline"/>
        </w:rPr>
        <w:t xml:space="preserve"> may </w:t>
      </w:r>
      <w:r w:rsidRPr="00A9121E">
        <w:rPr>
          <w:rStyle w:val="Emphasis"/>
          <w:highlight w:val="yellow"/>
        </w:rPr>
        <w:t>cascade</w:t>
      </w:r>
      <w:r w:rsidRPr="00A9121E">
        <w:rPr>
          <w:sz w:val="16"/>
          <w:highlight w:val="yellow"/>
        </w:rPr>
        <w:t xml:space="preserve"> </w:t>
      </w:r>
      <w:r w:rsidRPr="00A9121E">
        <w:rPr>
          <w:rStyle w:val="StyleUnderline"/>
          <w:highlight w:val="yellow"/>
        </w:rPr>
        <w:t>into</w:t>
      </w:r>
      <w:r w:rsidRPr="009718FA">
        <w:rPr>
          <w:rStyle w:val="StyleUnderline"/>
        </w:rPr>
        <w:t xml:space="preserve"> an </w:t>
      </w:r>
      <w:r w:rsidRPr="00A9121E">
        <w:rPr>
          <w:rStyle w:val="Emphasis"/>
          <w:highlight w:val="yellow"/>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4D8E3286" w14:textId="77777777" w:rsidR="006F2508" w:rsidRPr="009718FA" w:rsidRDefault="006F2508" w:rsidP="006F2508">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33522EF" w14:textId="77777777" w:rsidR="006F2508" w:rsidRPr="009718FA" w:rsidRDefault="006F2508" w:rsidP="006F2508">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088A0604" w14:textId="77777777" w:rsidR="006F2508" w:rsidRPr="009718FA" w:rsidRDefault="006F2508" w:rsidP="006F2508">
      <w:pPr>
        <w:rPr>
          <w:sz w:val="16"/>
        </w:rPr>
      </w:pPr>
      <w:r w:rsidRPr="009718FA">
        <w:rPr>
          <w:sz w:val="16"/>
        </w:rPr>
        <w:t xml:space="preserve">COVID-19 </w:t>
      </w:r>
      <w:r w:rsidRPr="009718FA">
        <w:rPr>
          <w:rStyle w:val="StyleUnderline"/>
        </w:rPr>
        <w:t xml:space="preserve">represents a classic </w:t>
      </w:r>
      <w:r w:rsidRPr="009718FA">
        <w:rPr>
          <w:rStyle w:val="Emphasis"/>
        </w:rPr>
        <w:t>emergent crisis</w:t>
      </w:r>
      <w:r w:rsidRPr="009718FA">
        <w:rPr>
          <w:sz w:val="16"/>
        </w:rPr>
        <w:t xml:space="preserve"> </w:t>
      </w:r>
      <w:r w:rsidRPr="009718FA">
        <w:rPr>
          <w:rStyle w:val="StyleUnderline"/>
        </w:rPr>
        <w:t>that necessitates real-time response and adaptivity in a real-time world, particularly since the global</w:t>
      </w:r>
      <w:r w:rsidRPr="009718FA">
        <w:rPr>
          <w:sz w:val="16"/>
        </w:rPr>
        <w:t xml:space="preserve"> </w:t>
      </w:r>
      <w:r w:rsidRPr="00A9121E">
        <w:rPr>
          <w:rStyle w:val="Emphasis"/>
          <w:highlight w:val="yellow"/>
        </w:rPr>
        <w:t>Just-in-Time</w:t>
      </w:r>
      <w:r w:rsidRPr="009718FA">
        <w:rPr>
          <w:sz w:val="16"/>
        </w:rPr>
        <w:t xml:space="preserve"> (JIT) </w:t>
      </w:r>
      <w:r w:rsidRPr="009718FA">
        <w:rPr>
          <w:rStyle w:val="StyleUnderline"/>
        </w:rPr>
        <w:t xml:space="preserve">production and </w:t>
      </w:r>
      <w:r w:rsidRPr="00A9121E">
        <w:rPr>
          <w:rStyle w:val="StyleUnderline"/>
          <w:highlight w:val="yellow"/>
        </w:rPr>
        <w:t>delivery</w:t>
      </w:r>
      <w:r w:rsidRPr="009718FA">
        <w:rPr>
          <w:rStyle w:val="StyleUnderline"/>
        </w:rPr>
        <w:t xml:space="preserve"> system </w:t>
      </w:r>
      <w:r w:rsidRPr="00A9121E">
        <w:rPr>
          <w:rStyle w:val="StyleUnderline"/>
          <w:highlight w:val="yellow"/>
        </w:rPr>
        <w:t>serves as</w:t>
      </w:r>
      <w:r w:rsidRPr="009718FA">
        <w:rPr>
          <w:rStyle w:val="StyleUnderline"/>
        </w:rPr>
        <w:t xml:space="preserve"> both an enabler and </w:t>
      </w:r>
      <w:r w:rsidRPr="00A9121E">
        <w:rPr>
          <w:rStyle w:val="Emphasis"/>
          <w:highlight w:val="yellow"/>
        </w:rPr>
        <w:t>vector</w:t>
      </w:r>
      <w:r w:rsidRPr="00A9121E">
        <w:rPr>
          <w:rStyle w:val="StyleUnderline"/>
          <w:highlight w:val="yellow"/>
        </w:rPr>
        <w:t xml:space="preserve"> for </w:t>
      </w:r>
      <w:r w:rsidRPr="00A9121E">
        <w:rPr>
          <w:rStyle w:val="Emphasis"/>
          <w:highlight w:val="yellow"/>
        </w:rPr>
        <w:t>transboundary risks</w:t>
      </w:r>
      <w:r w:rsidRPr="009718F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32157D1A" w14:textId="77777777" w:rsidR="006F2508" w:rsidRPr="009718FA" w:rsidRDefault="006F2508" w:rsidP="006F2508">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7D6D2A61" w14:textId="77777777" w:rsidR="006F2508" w:rsidRPr="009718FA" w:rsidRDefault="006F2508" w:rsidP="006F2508">
      <w:pPr>
        <w:rPr>
          <w:sz w:val="16"/>
        </w:rPr>
      </w:pPr>
      <w:r w:rsidRPr="009718FA">
        <w:rPr>
          <w:sz w:val="16"/>
        </w:rPr>
        <w:t>METHODOLOGY</w:t>
      </w:r>
    </w:p>
    <w:p w14:paraId="5FFFC692" w14:textId="77777777" w:rsidR="006F2508" w:rsidRPr="009718FA" w:rsidRDefault="006F2508" w:rsidP="006F2508">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7271A847" w14:textId="77777777" w:rsidR="006F2508" w:rsidRPr="009718FA" w:rsidRDefault="006F2508" w:rsidP="006F2508">
      <w:pPr>
        <w:ind w:left="720"/>
        <w:rPr>
          <w:sz w:val="16"/>
        </w:rPr>
      </w:pPr>
      <w:r w:rsidRPr="009718FA">
        <w:rPr>
          <w:sz w:val="16"/>
        </w:rPr>
        <w:t>• Diminishing diversity (or increasing homogeneity) of actors in the global system (Boli &amp; Thomas, 1997; Meyer, 2000; Young et al, 2006);</w:t>
      </w:r>
    </w:p>
    <w:p w14:paraId="0D519273" w14:textId="77777777" w:rsidR="006F2508" w:rsidRPr="009718FA" w:rsidRDefault="006F2508" w:rsidP="006F2508">
      <w:pPr>
        <w:ind w:left="720"/>
        <w:rPr>
          <w:sz w:val="16"/>
        </w:rPr>
      </w:pPr>
      <w:r w:rsidRPr="009718FA">
        <w:rPr>
          <w:sz w:val="16"/>
        </w:rPr>
        <w:t>• Interconnections in the global system (Homer-Dixon et al, 2015; Lee &amp; Preston, 2012);</w:t>
      </w:r>
    </w:p>
    <w:p w14:paraId="0D6BF390" w14:textId="77777777" w:rsidR="006F2508" w:rsidRPr="009718FA" w:rsidRDefault="006F2508" w:rsidP="006F2508">
      <w:pPr>
        <w:ind w:left="720"/>
        <w:rPr>
          <w:sz w:val="16"/>
        </w:rPr>
      </w:pPr>
      <w:r w:rsidRPr="009718FA">
        <w:rPr>
          <w:sz w:val="16"/>
        </w:rPr>
        <w:t>• Interactions of actors, events and components in the global system (Buldyrev et al, 2010; Bashan et al, 2013; Homer-Dixon et al, 2015); and</w:t>
      </w:r>
    </w:p>
    <w:p w14:paraId="016B8E1E" w14:textId="77777777" w:rsidR="006F2508" w:rsidRPr="009718FA" w:rsidRDefault="006F2508" w:rsidP="006F2508">
      <w:pPr>
        <w:ind w:left="720"/>
        <w:rPr>
          <w:sz w:val="16"/>
        </w:rPr>
      </w:pPr>
      <w:r w:rsidRPr="009718FA">
        <w:rPr>
          <w:sz w:val="16"/>
        </w:rPr>
        <w:t>• Adaptive qualities in particular systems (Bodin &amp; Norberg, 2005; Scheffer et al, 2012)</w:t>
      </w:r>
    </w:p>
    <w:p w14:paraId="1637CE39" w14:textId="77777777" w:rsidR="006F2508" w:rsidRPr="009718FA" w:rsidRDefault="006F2508" w:rsidP="006F2508">
      <w:pPr>
        <w:rPr>
          <w:sz w:val="16"/>
        </w:rPr>
      </w:pPr>
      <w:r w:rsidRPr="009718FA">
        <w:rPr>
          <w:sz w:val="16"/>
        </w:rPr>
        <w:t>Since scholastic material on this topic remains somewhat inchoate, this paper buttresses many of its contentions through secondary (i.e. news/institutional) sources.</w:t>
      </w:r>
    </w:p>
    <w:p w14:paraId="75EF1275" w14:textId="77777777" w:rsidR="006F2508" w:rsidRPr="009718FA" w:rsidRDefault="006F2508" w:rsidP="006F2508">
      <w:pPr>
        <w:rPr>
          <w:sz w:val="16"/>
        </w:rPr>
      </w:pPr>
      <w:r w:rsidRPr="009718FA">
        <w:rPr>
          <w:sz w:val="16"/>
        </w:rPr>
        <w:t>ECONOMY</w:t>
      </w:r>
    </w:p>
    <w:p w14:paraId="6FA40F38" w14:textId="77777777" w:rsidR="006F2508" w:rsidRPr="009718FA" w:rsidRDefault="006F2508" w:rsidP="006F2508">
      <w:pPr>
        <w:rPr>
          <w:sz w:val="16"/>
        </w:rPr>
      </w:pPr>
      <w:r w:rsidRPr="009718FA">
        <w:rPr>
          <w:sz w:val="16"/>
        </w:rPr>
        <w:lastRenderedPageBreak/>
        <w:t>According to Professor Stanislaw Drozdz (2018) of the Polish Academy of Sciences, “</w:t>
      </w:r>
      <w:r w:rsidRPr="00A9121E">
        <w:rPr>
          <w:rStyle w:val="StyleUnderline"/>
          <w:highlight w:val="yellow"/>
        </w:rPr>
        <w:t>a</w:t>
      </w:r>
      <w:r w:rsidRPr="009718FA">
        <w:rPr>
          <w:rStyle w:val="StyleUnderline"/>
        </w:rPr>
        <w:t xml:space="preserve"> global </w:t>
      </w:r>
      <w:r w:rsidRPr="00A9121E">
        <w:rPr>
          <w:rStyle w:val="Emphasis"/>
          <w:highlight w:val="yellow"/>
        </w:rPr>
        <w:t>financial crash</w:t>
      </w:r>
      <w:r w:rsidRPr="00A9121E">
        <w:rPr>
          <w:sz w:val="16"/>
          <w:highlight w:val="yellow"/>
        </w:rPr>
        <w:t xml:space="preserve"> </w:t>
      </w:r>
      <w:r w:rsidRPr="00A9121E">
        <w:rPr>
          <w:rStyle w:val="StyleUnderline"/>
          <w:highlight w:val="yellow"/>
        </w:rPr>
        <w:t>of</w:t>
      </w:r>
      <w:r w:rsidRPr="009718FA">
        <w:rPr>
          <w:rStyle w:val="StyleUnderline"/>
        </w:rPr>
        <w:t xml:space="preserve"> a previously </w:t>
      </w:r>
      <w:r w:rsidRPr="00A9121E">
        <w:rPr>
          <w:rStyle w:val="Emphasis"/>
          <w:highlight w:val="yellow"/>
        </w:rPr>
        <w:t>unprecedented scale</w:t>
      </w:r>
      <w:r w:rsidRPr="00A9121E">
        <w:rPr>
          <w:sz w:val="16"/>
          <w:highlight w:val="yellow"/>
        </w:rPr>
        <w:t xml:space="preserve"> </w:t>
      </w:r>
      <w:r w:rsidRPr="00A9121E">
        <w:rPr>
          <w:rStyle w:val="StyleUnderline"/>
          <w:highlight w:val="yellow"/>
        </w:rPr>
        <w:t>is</w:t>
      </w:r>
      <w:r w:rsidRPr="00A9121E">
        <w:rPr>
          <w:sz w:val="16"/>
          <w:highlight w:val="yellow"/>
        </w:rPr>
        <w:t xml:space="preserve"> </w:t>
      </w:r>
      <w:r w:rsidRPr="00A9121E">
        <w:rPr>
          <w:rStyle w:val="Emphasis"/>
          <w:highlight w:val="yellow"/>
        </w:rPr>
        <w:t>highly probable” by the mid</w:t>
      </w:r>
      <w:r w:rsidRPr="00D845DF">
        <w:rPr>
          <w:rStyle w:val="StyleUnderline"/>
        </w:rPr>
        <w:t>-20</w:t>
      </w:r>
      <w:r w:rsidRPr="00A9121E">
        <w:rPr>
          <w:rStyle w:val="Emphasis"/>
          <w:highlight w:val="yellow"/>
        </w:rPr>
        <w:t>20s</w:t>
      </w:r>
      <w:r w:rsidRPr="00A9121E">
        <w:rPr>
          <w:rStyle w:val="StyleUnderline"/>
          <w:highlight w:val="yellow"/>
        </w:rPr>
        <w:t>. This will</w:t>
      </w:r>
      <w:r w:rsidRPr="009718FA">
        <w:rPr>
          <w:rStyle w:val="StyleUnderline"/>
        </w:rPr>
        <w:t xml:space="preserve"> lead to a</w:t>
      </w:r>
      <w:r w:rsidRPr="009718FA">
        <w:rPr>
          <w:sz w:val="16"/>
        </w:rPr>
        <w:t xml:space="preserve"> trickle-down </w:t>
      </w:r>
      <w:r w:rsidRPr="00A9121E">
        <w:rPr>
          <w:rStyle w:val="Emphasis"/>
          <w:highlight w:val="yellow"/>
        </w:rPr>
        <w:t>melt</w:t>
      </w:r>
      <w:r w:rsidRPr="00D845DF">
        <w:rPr>
          <w:rStyle w:val="StyleUnderline"/>
        </w:rPr>
        <w:t>down</w:t>
      </w:r>
      <w:r w:rsidRPr="009718FA">
        <w:rPr>
          <w:rStyle w:val="StyleUnderline"/>
        </w:rPr>
        <w:t xml:space="preserve">, impacting </w:t>
      </w:r>
      <w:r w:rsidRPr="00A9121E">
        <w:rPr>
          <w:rStyle w:val="Emphasis"/>
          <w:highlight w:val="yellow"/>
        </w:rPr>
        <w:t>all areas of human activity</w:t>
      </w:r>
      <w:r w:rsidRPr="009718FA">
        <w:rPr>
          <w:sz w:val="16"/>
        </w:rPr>
        <w:t>.</w:t>
      </w:r>
    </w:p>
    <w:p w14:paraId="03E8D18E" w14:textId="77777777" w:rsidR="006F2508" w:rsidRPr="009718FA" w:rsidRDefault="006F2508" w:rsidP="006F2508">
      <w:pPr>
        <w:rPr>
          <w:sz w:val="16"/>
        </w:rPr>
      </w:pPr>
      <w:r w:rsidRPr="009718FA">
        <w:rPr>
          <w:sz w:val="16"/>
        </w:rPr>
        <w:t xml:space="preserve">The economist John Mauldin (2018) similarly warns that </w:t>
      </w:r>
      <w:r w:rsidRPr="00A9121E">
        <w:rPr>
          <w:rStyle w:val="StyleUnderline"/>
          <w:highlight w:val="yellow"/>
        </w:rPr>
        <w:t>the</w:t>
      </w:r>
      <w:r w:rsidRPr="009718FA">
        <w:rPr>
          <w:rStyle w:val="StyleUnderline"/>
        </w:rPr>
        <w:t xml:space="preserve"> “20</w:t>
      </w:r>
      <w:r w:rsidRPr="00A9121E">
        <w:rPr>
          <w:rStyle w:val="Emphasis"/>
          <w:highlight w:val="yellow"/>
        </w:rPr>
        <w:t>20s</w:t>
      </w:r>
      <w:r w:rsidRPr="00A9121E">
        <w:rPr>
          <w:rStyle w:val="StyleUnderline"/>
          <w:highlight w:val="yellow"/>
        </w:rPr>
        <w:t xml:space="preserve"> might be </w:t>
      </w:r>
      <w:r w:rsidRPr="00A9121E">
        <w:rPr>
          <w:rStyle w:val="Emphasis"/>
          <w:highlight w:val="yellow"/>
        </w:rPr>
        <w:t>the worst</w:t>
      </w:r>
      <w:r w:rsidRPr="009718FA">
        <w:rPr>
          <w:rStyle w:val="Emphasis"/>
        </w:rPr>
        <w:t xml:space="preserve"> decade </w:t>
      </w:r>
      <w:r w:rsidRPr="00A9121E">
        <w:rPr>
          <w:rStyle w:val="Emphasis"/>
          <w:highlight w:val="yellow"/>
        </w:rPr>
        <w:t>in</w:t>
      </w:r>
      <w:r w:rsidRPr="009718FA">
        <w:rPr>
          <w:sz w:val="16"/>
        </w:rPr>
        <w:t xml:space="preserve"> US </w:t>
      </w:r>
      <w:r w:rsidRPr="00A9121E">
        <w:rPr>
          <w:rStyle w:val="Emphasis"/>
          <w:highlight w:val="yellow"/>
        </w:rPr>
        <w:t>history</w:t>
      </w:r>
      <w:r w:rsidRPr="009718F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15BBF1F5" w14:textId="77777777" w:rsidR="006F2508" w:rsidRPr="009718FA" w:rsidRDefault="006F2508" w:rsidP="006F2508">
      <w:pPr>
        <w:rPr>
          <w:sz w:val="16"/>
        </w:rPr>
      </w:pPr>
      <w:r w:rsidRPr="009718FA">
        <w:rPr>
          <w:rStyle w:val="StyleUnderline"/>
        </w:rPr>
        <w:t>The IMF singles out widening</w:t>
      </w:r>
      <w:r w:rsidRPr="009718FA">
        <w:rPr>
          <w:sz w:val="16"/>
        </w:rPr>
        <w:t xml:space="preserve"> </w:t>
      </w:r>
      <w:r w:rsidRPr="00A9121E">
        <w:rPr>
          <w:rStyle w:val="Emphasis"/>
          <w:highlight w:val="yellow"/>
        </w:rPr>
        <w:t>income inequality</w:t>
      </w:r>
      <w:r w:rsidRPr="009718FA">
        <w:rPr>
          <w:sz w:val="16"/>
        </w:rPr>
        <w:t xml:space="preserve"> </w:t>
      </w:r>
      <w:r w:rsidRPr="009718FA">
        <w:rPr>
          <w:rStyle w:val="StyleUnderline"/>
        </w:rPr>
        <w:t xml:space="preserve">as the </w:t>
      </w:r>
      <w:r w:rsidRPr="00A9121E">
        <w:rPr>
          <w:rStyle w:val="Emphasis"/>
          <w:highlight w:val="yellow"/>
        </w:rPr>
        <w:t>trigger</w:t>
      </w:r>
      <w:r w:rsidRPr="009718FA">
        <w:rPr>
          <w:rStyle w:val="StyleUnderline"/>
        </w:rPr>
        <w:t xml:space="preserve"> for </w:t>
      </w:r>
      <w:r w:rsidRPr="00A9121E">
        <w:rPr>
          <w:rStyle w:val="StyleUnderline"/>
          <w:highlight w:val="yellow"/>
        </w:rPr>
        <w:t>the</w:t>
      </w:r>
      <w:r w:rsidRPr="009718FA">
        <w:rPr>
          <w:sz w:val="16"/>
        </w:rPr>
        <w:t xml:space="preserve"> </w:t>
      </w:r>
      <w:r w:rsidRPr="009718FA">
        <w:rPr>
          <w:rStyle w:val="Emphasis"/>
        </w:rPr>
        <w:t>next</w:t>
      </w:r>
      <w:r w:rsidRPr="009718FA">
        <w:rPr>
          <w:sz w:val="16"/>
        </w:rPr>
        <w:t xml:space="preserve"> Great </w:t>
      </w:r>
      <w:r w:rsidRPr="00A9121E">
        <w:rPr>
          <w:rStyle w:val="Emphasis"/>
          <w:highlight w:val="yellow"/>
        </w:rPr>
        <w:t>Depression</w:t>
      </w:r>
      <w:r w:rsidRPr="009718FA">
        <w:rPr>
          <w:sz w:val="16"/>
        </w:rPr>
        <w:t xml:space="preserve"> (Georgieva, 2020). </w:t>
      </w:r>
      <w:r w:rsidRPr="009718FA">
        <w:rPr>
          <w:rStyle w:val="StyleUnderline"/>
        </w:rPr>
        <w:t xml:space="preserve">The wealthiest 1% now own more than </w:t>
      </w:r>
      <w:r w:rsidRPr="009718FA">
        <w:rPr>
          <w:rStyle w:val="Emphasis"/>
        </w:rPr>
        <w:t>twice as much wealth</w:t>
      </w:r>
      <w:r w:rsidRPr="009718FA">
        <w:rPr>
          <w:sz w:val="16"/>
        </w:rPr>
        <w:t xml:space="preserve"> </w:t>
      </w:r>
      <w:r w:rsidRPr="009718FA">
        <w:rPr>
          <w:rStyle w:val="StyleUnderline"/>
        </w:rPr>
        <w:t>as</w:t>
      </w:r>
      <w:r w:rsidRPr="009718FA">
        <w:rPr>
          <w:sz w:val="16"/>
        </w:rPr>
        <w:t xml:space="preserve"> </w:t>
      </w:r>
      <w:r w:rsidRPr="009718FA">
        <w:rPr>
          <w:rStyle w:val="Emphasis"/>
        </w:rPr>
        <w:t>6.9 billion people</w:t>
      </w:r>
      <w:r w:rsidRPr="009718FA">
        <w:rPr>
          <w:sz w:val="16"/>
        </w:rPr>
        <w:t xml:space="preserve"> (Coffey et al, 2020) and </w:t>
      </w:r>
      <w:r w:rsidRPr="009718FA">
        <w:rPr>
          <w:rStyle w:val="StyleUnderline"/>
        </w:rPr>
        <w:t xml:space="preserve">this chasm is </w:t>
      </w:r>
      <w:r w:rsidRPr="00A9121E">
        <w:rPr>
          <w:rStyle w:val="Emphasis"/>
          <w:highlight w:val="yellow"/>
        </w:rPr>
        <w:t>widening</w:t>
      </w:r>
      <w:r w:rsidRPr="009718FA">
        <w:rPr>
          <w:sz w:val="16"/>
        </w:rPr>
        <w:t xml:space="preserve"> with </w:t>
      </w:r>
      <w:r w:rsidRPr="00A9121E">
        <w:rPr>
          <w:rStyle w:val="Emphasis"/>
          <w:highlight w:val="yellow"/>
        </w:rPr>
        <w:t>each</w:t>
      </w:r>
      <w:r w:rsidRPr="009718FA">
        <w:rPr>
          <w:sz w:val="16"/>
        </w:rPr>
        <w:t xml:space="preserve"> passing </w:t>
      </w:r>
      <w:r w:rsidRPr="00A9121E">
        <w:rPr>
          <w:rStyle w:val="Emphasis"/>
          <w:highlight w:val="yellow"/>
        </w:rPr>
        <w:t>month</w:t>
      </w:r>
      <w:r w:rsidRPr="009718FA">
        <w:rPr>
          <w:sz w:val="16"/>
        </w:rPr>
        <w:t xml:space="preserve">. </w:t>
      </w:r>
      <w:r w:rsidRPr="009718FA">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663DEE69" w14:textId="77777777" w:rsidR="006F2508" w:rsidRPr="009718FA" w:rsidRDefault="006F2508" w:rsidP="006F2508">
      <w:pPr>
        <w:rPr>
          <w:sz w:val="16"/>
        </w:rPr>
      </w:pPr>
      <w:r w:rsidRPr="009718FA">
        <w:rPr>
          <w:sz w:val="16"/>
        </w:rPr>
        <w:t xml:space="preserve">As the Greek historian Plutarch warned in the 1st century AD: “An imbalance between rich and poor is the oldest and most fatal ailment of all republics” (Mauldin, 2014). </w:t>
      </w:r>
      <w:r w:rsidRPr="00A9121E">
        <w:rPr>
          <w:rStyle w:val="StyleUnderline"/>
          <w:highlight w:val="yellow"/>
        </w:rPr>
        <w:t>The</w:t>
      </w:r>
      <w:r w:rsidRPr="00A9121E">
        <w:rPr>
          <w:sz w:val="16"/>
          <w:highlight w:val="yellow"/>
        </w:rPr>
        <w:t xml:space="preserve"> </w:t>
      </w:r>
      <w:r w:rsidRPr="00A9121E">
        <w:rPr>
          <w:rStyle w:val="Emphasis"/>
          <w:highlight w:val="yellow"/>
        </w:rPr>
        <w:t>stability</w:t>
      </w:r>
      <w:r w:rsidRPr="00A9121E">
        <w:rPr>
          <w:sz w:val="16"/>
          <w:highlight w:val="yellow"/>
        </w:rPr>
        <w:t xml:space="preserve"> </w:t>
      </w:r>
      <w:r w:rsidRPr="00A9121E">
        <w:rPr>
          <w:rStyle w:val="StyleUnderline"/>
          <w:highlight w:val="yellow"/>
        </w:rPr>
        <w:t>of</w:t>
      </w:r>
      <w:r w:rsidRPr="009718FA">
        <w:rPr>
          <w:rStyle w:val="StyleUnderline"/>
        </w:rPr>
        <w:t xml:space="preserve"> a </w:t>
      </w:r>
      <w:r w:rsidRPr="00A9121E">
        <w:rPr>
          <w:rStyle w:val="Emphasis"/>
          <w:highlight w:val="yellow"/>
        </w:rPr>
        <w:t>society</w:t>
      </w:r>
      <w:r w:rsidRPr="009718FA">
        <w:rPr>
          <w:sz w:val="16"/>
        </w:rPr>
        <w:t xml:space="preserve">, as Aristotle argued even earlier, </w:t>
      </w:r>
      <w:r w:rsidRPr="00A9121E">
        <w:rPr>
          <w:rStyle w:val="StyleUnderline"/>
          <w:highlight w:val="yellow"/>
        </w:rPr>
        <w:t>depends on a</w:t>
      </w:r>
      <w:r w:rsidRPr="009718FA">
        <w:rPr>
          <w:rStyle w:val="StyleUnderline"/>
        </w:rPr>
        <w:t xml:space="preserve"> robust </w:t>
      </w:r>
      <w:r w:rsidRPr="00A9121E">
        <w:rPr>
          <w:rStyle w:val="Emphasis"/>
          <w:highlight w:val="yellow"/>
        </w:rPr>
        <w:t>middle element</w:t>
      </w:r>
      <w:r w:rsidRPr="009718FA">
        <w:rPr>
          <w:sz w:val="16"/>
        </w:rPr>
        <w:t xml:space="preserve"> or middle class. </w:t>
      </w:r>
      <w:r w:rsidRPr="00D845DF">
        <w:rPr>
          <w:rStyle w:val="StyleUnderline"/>
        </w:rPr>
        <w:t>At the rate</w:t>
      </w:r>
      <w:r w:rsidRPr="009718FA">
        <w:rPr>
          <w:rStyle w:val="StyleUnderline"/>
        </w:rPr>
        <w:t xml:space="preserve"> the global middle class is facing catastrophic debt and unemployment</w:t>
      </w:r>
      <w:r w:rsidRPr="009718FA">
        <w:rPr>
          <w:sz w:val="16"/>
        </w:rPr>
        <w:t xml:space="preserve"> levels, </w:t>
      </w:r>
      <w:r w:rsidRPr="00A9121E">
        <w:rPr>
          <w:rStyle w:val="StyleUnderline"/>
          <w:highlight w:val="yellow"/>
        </w:rPr>
        <w:t>widespread</w:t>
      </w:r>
      <w:r w:rsidRPr="009718FA">
        <w:rPr>
          <w:sz w:val="16"/>
        </w:rPr>
        <w:t xml:space="preserve"> </w:t>
      </w:r>
      <w:r w:rsidRPr="009718FA">
        <w:rPr>
          <w:rStyle w:val="Emphasis"/>
        </w:rPr>
        <w:t xml:space="preserve">social </w:t>
      </w:r>
      <w:r w:rsidRPr="00A9121E">
        <w:rPr>
          <w:rStyle w:val="Emphasis"/>
          <w:highlight w:val="yellow"/>
        </w:rPr>
        <w:t>disaffection</w:t>
      </w:r>
      <w:r w:rsidRPr="009718FA">
        <w:rPr>
          <w:sz w:val="16"/>
        </w:rPr>
        <w:t xml:space="preserve"> </w:t>
      </w:r>
      <w:r w:rsidRPr="009718FA">
        <w:rPr>
          <w:rStyle w:val="StyleUnderline"/>
        </w:rPr>
        <w:t>may</w:t>
      </w:r>
      <w:r w:rsidRPr="009718FA">
        <w:rPr>
          <w:sz w:val="16"/>
        </w:rPr>
        <w:t xml:space="preserve"> </w:t>
      </w:r>
      <w:r w:rsidRPr="00A9121E">
        <w:rPr>
          <w:rStyle w:val="Emphasis"/>
          <w:highlight w:val="yellow"/>
        </w:rPr>
        <w:t>morph</w:t>
      </w:r>
      <w:r w:rsidRPr="00A9121E">
        <w:rPr>
          <w:sz w:val="16"/>
          <w:highlight w:val="yellow"/>
        </w:rPr>
        <w:t xml:space="preserve"> </w:t>
      </w:r>
      <w:r w:rsidRPr="00A9121E">
        <w:rPr>
          <w:rStyle w:val="StyleUnderline"/>
          <w:highlight w:val="yellow"/>
        </w:rPr>
        <w:t>into</w:t>
      </w:r>
      <w:r w:rsidRPr="00A9121E">
        <w:rPr>
          <w:sz w:val="16"/>
          <w:highlight w:val="yellow"/>
        </w:rPr>
        <w:t xml:space="preserve"> </w:t>
      </w:r>
      <w:r w:rsidRPr="00A9121E">
        <w:rPr>
          <w:rStyle w:val="Emphasis"/>
          <w:highlight w:val="yellow"/>
        </w:rPr>
        <w:t>outright anarchy</w:t>
      </w:r>
      <w:r w:rsidRPr="009718FA">
        <w:rPr>
          <w:sz w:val="16"/>
        </w:rPr>
        <w:t xml:space="preserve"> (Maavak, 2012; DCDC, 2007).</w:t>
      </w:r>
    </w:p>
    <w:p w14:paraId="70F02B00" w14:textId="77777777" w:rsidR="006F2508" w:rsidRPr="009718FA" w:rsidRDefault="006F2508" w:rsidP="006F2508">
      <w:pPr>
        <w:rPr>
          <w:sz w:val="16"/>
        </w:rPr>
      </w:pPr>
      <w:r w:rsidRPr="009718FA">
        <w:rPr>
          <w:sz w:val="16"/>
        </w:rPr>
        <w:t xml:space="preserve">Economic </w:t>
      </w:r>
      <w:r w:rsidRPr="009718FA">
        <w:rPr>
          <w:rStyle w:val="StyleUnderline"/>
        </w:rPr>
        <w:t>stressors</w:t>
      </w:r>
      <w:r w:rsidRPr="009718FA">
        <w:rPr>
          <w:sz w:val="16"/>
        </w:rPr>
        <w:t xml:space="preserve">, in transcendent VUCA fashion, </w:t>
      </w:r>
      <w:r w:rsidRPr="009718FA">
        <w:rPr>
          <w:rStyle w:val="StyleUnderline"/>
        </w:rPr>
        <w:t xml:space="preserve">may also </w:t>
      </w:r>
      <w:r w:rsidRPr="00A9121E">
        <w:rPr>
          <w:rStyle w:val="StyleUnderline"/>
          <w:highlight w:val="yellow"/>
        </w:rPr>
        <w:t>induce</w:t>
      </w:r>
      <w:r w:rsidRPr="009718FA">
        <w:rPr>
          <w:sz w:val="16"/>
        </w:rPr>
        <w:t xml:space="preserve"> radical </w:t>
      </w:r>
      <w:r w:rsidRPr="00A9121E">
        <w:rPr>
          <w:rStyle w:val="Emphasis"/>
          <w:highlight w:val="yellow"/>
        </w:rPr>
        <w:t>geopolitical</w:t>
      </w:r>
      <w:r w:rsidRPr="00A9121E">
        <w:rPr>
          <w:sz w:val="16"/>
          <w:highlight w:val="yellow"/>
        </w:rPr>
        <w:t xml:space="preserve"> </w:t>
      </w:r>
      <w:r w:rsidRPr="00A9121E">
        <w:rPr>
          <w:rStyle w:val="StyleUnderline"/>
          <w:highlight w:val="yellow"/>
        </w:rPr>
        <w:t>realignments</w:t>
      </w:r>
      <w:r w:rsidRPr="009718FA">
        <w:rPr>
          <w:sz w:val="16"/>
        </w:rPr>
        <w:t xml:space="preserve">. </w:t>
      </w:r>
      <w:r w:rsidRPr="009718FA">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48AE9EAD" w14:textId="77777777" w:rsidR="006F2508" w:rsidRPr="009718FA" w:rsidRDefault="006F2508" w:rsidP="006F2508">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6E0A4077" w14:textId="77777777" w:rsidR="006F2508" w:rsidRPr="009718FA" w:rsidRDefault="006F2508" w:rsidP="006F2508">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1A580B78" w14:textId="77777777" w:rsidR="006F2508" w:rsidRPr="009718FA" w:rsidRDefault="006F2508" w:rsidP="006F2508">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3EBCC659" w14:textId="77777777" w:rsidR="006F2508" w:rsidRPr="009718FA" w:rsidRDefault="006F2508" w:rsidP="006F2508">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A9121E">
        <w:rPr>
          <w:rStyle w:val="StyleUnderline"/>
          <w:highlight w:val="yellow"/>
        </w:rPr>
        <w:t>rising</w:t>
      </w:r>
      <w:r w:rsidRPr="00A9121E">
        <w:rPr>
          <w:sz w:val="16"/>
          <w:highlight w:val="yellow"/>
        </w:rPr>
        <w:t xml:space="preserve"> </w:t>
      </w:r>
      <w:r w:rsidRPr="00A9121E">
        <w:rPr>
          <w:rStyle w:val="Emphasis"/>
          <w:highlight w:val="yellow"/>
        </w:rPr>
        <w:t>nationalism</w:t>
      </w:r>
      <w:r w:rsidRPr="00A9121E">
        <w:rPr>
          <w:sz w:val="16"/>
          <w:highlight w:val="yellow"/>
        </w:rPr>
        <w:t xml:space="preserve"> </w:t>
      </w:r>
      <w:r w:rsidRPr="00A9121E">
        <w:rPr>
          <w:rStyle w:val="StyleUnderline"/>
          <w:highlight w:val="yellow"/>
        </w:rPr>
        <w:t>and</w:t>
      </w:r>
      <w:r w:rsidRPr="00A9121E">
        <w:rPr>
          <w:sz w:val="16"/>
          <w:highlight w:val="yellow"/>
        </w:rPr>
        <w:t xml:space="preserve"> </w:t>
      </w:r>
      <w:r w:rsidRPr="00A9121E">
        <w:rPr>
          <w:rStyle w:val="Emphasis"/>
          <w:highlight w:val="yellow"/>
        </w:rPr>
        <w:t>autarkic demands</w:t>
      </w:r>
      <w:r w:rsidRPr="009718FA">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B12104F" w14:textId="77777777" w:rsidR="006F2508" w:rsidRPr="009718FA" w:rsidRDefault="006F2508" w:rsidP="006F2508">
      <w:pPr>
        <w:rPr>
          <w:sz w:val="16"/>
        </w:rPr>
      </w:pPr>
      <w:r w:rsidRPr="009718FA">
        <w:rPr>
          <w:sz w:val="16"/>
        </w:rPr>
        <w:t xml:space="preserve">In the final analysis, </w:t>
      </w:r>
      <w:r w:rsidRPr="00A9121E">
        <w:rPr>
          <w:rStyle w:val="StyleUnderline"/>
          <w:highlight w:val="yellow"/>
        </w:rPr>
        <w:t>COVID</w:t>
      </w:r>
      <w:r w:rsidRPr="009718FA">
        <w:rPr>
          <w:sz w:val="16"/>
        </w:rPr>
        <w:t xml:space="preserve">-19 </w:t>
      </w:r>
      <w:r w:rsidRPr="00A9121E">
        <w:rPr>
          <w:rStyle w:val="StyleUnderline"/>
          <w:highlight w:val="yellow"/>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A9121E">
        <w:rPr>
          <w:rStyle w:val="StyleUnderline"/>
          <w:highlight w:val="yellow"/>
        </w:rPr>
        <w:t xml:space="preserve">an </w:t>
      </w:r>
      <w:r w:rsidRPr="00A9121E">
        <w:rPr>
          <w:rStyle w:val="Emphasis"/>
          <w:highlight w:val="yellow"/>
        </w:rPr>
        <w:t>accelerant</w:t>
      </w:r>
      <w:r w:rsidRPr="00A9121E">
        <w:rPr>
          <w:sz w:val="16"/>
          <w:highlight w:val="yellow"/>
        </w:rPr>
        <w:t xml:space="preserve"> </w:t>
      </w:r>
      <w:r w:rsidRPr="00A9121E">
        <w:rPr>
          <w:rStyle w:val="StyleUnderline"/>
          <w:highlight w:val="yellow"/>
        </w:rPr>
        <w:t xml:space="preserve">to a </w:t>
      </w:r>
      <w:r w:rsidRPr="00A9121E">
        <w:rPr>
          <w:rStyle w:val="Emphasis"/>
          <w:highlight w:val="yellow"/>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A9121E">
        <w:rPr>
          <w:rStyle w:val="Emphasis"/>
          <w:highlight w:val="yellow"/>
        </w:rPr>
        <w:t>smouldering</w:t>
      </w:r>
      <w:r w:rsidRPr="00A9121E">
        <w:rPr>
          <w:sz w:val="16"/>
          <w:highlight w:val="yellow"/>
        </w:rPr>
        <w:t xml:space="preserve"> </w:t>
      </w:r>
      <w:r w:rsidRPr="00A9121E">
        <w:rPr>
          <w:rStyle w:val="StyleUnderline"/>
          <w:highlight w:val="yellow"/>
        </w:rPr>
        <w:t>since</w:t>
      </w:r>
      <w:r w:rsidRPr="009718FA">
        <w:rPr>
          <w:sz w:val="16"/>
        </w:rPr>
        <w:t xml:space="preserve"> the </w:t>
      </w:r>
      <w:r w:rsidRPr="00D845DF">
        <w:rPr>
          <w:rStyle w:val="StyleUnderline"/>
        </w:rPr>
        <w:t>20</w:t>
      </w:r>
      <w:r w:rsidRPr="00A9121E">
        <w:rPr>
          <w:rStyle w:val="Emphasis"/>
          <w:highlight w:val="yellow"/>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2F088795" w14:textId="77777777" w:rsidR="006F2508" w:rsidRPr="009718FA" w:rsidRDefault="006F2508" w:rsidP="006F2508">
      <w:pPr>
        <w:rPr>
          <w:sz w:val="16"/>
        </w:rPr>
      </w:pPr>
      <w:r w:rsidRPr="009718FA">
        <w:rPr>
          <w:sz w:val="16"/>
        </w:rPr>
        <w:t>ENVIRONMENTAL</w:t>
      </w:r>
    </w:p>
    <w:p w14:paraId="754633B8" w14:textId="77777777" w:rsidR="006F2508" w:rsidRPr="009718FA" w:rsidRDefault="006F2508" w:rsidP="006F2508">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9121E">
        <w:rPr>
          <w:rStyle w:val="StyleUnderline"/>
          <w:highlight w:val="yellow"/>
        </w:rPr>
        <w:t xml:space="preserve">a debt-laden </w:t>
      </w:r>
      <w:r w:rsidRPr="00A9121E">
        <w:rPr>
          <w:rStyle w:val="Emphasis"/>
          <w:highlight w:val="yellow"/>
        </w:rPr>
        <w:t>workforce</w:t>
      </w:r>
      <w:r w:rsidRPr="00A9121E">
        <w:rPr>
          <w:sz w:val="16"/>
          <w:highlight w:val="yellow"/>
        </w:rPr>
        <w:t xml:space="preserve"> </w:t>
      </w:r>
      <w:r w:rsidRPr="00A9121E">
        <w:rPr>
          <w:rStyle w:val="StyleUnderline"/>
          <w:highlight w:val="yellow"/>
        </w:rPr>
        <w:t>at</w:t>
      </w:r>
      <w:r w:rsidRPr="009718FA">
        <w:rPr>
          <w:rStyle w:val="StyleUnderline"/>
        </w:rPr>
        <w:t xml:space="preserve"> sensitive </w:t>
      </w:r>
      <w:r w:rsidRPr="00A9121E">
        <w:rPr>
          <w:rStyle w:val="Emphasis"/>
          <w:highlight w:val="yellow"/>
        </w:rPr>
        <w:t>nuclear and chemical plants</w:t>
      </w:r>
      <w:r w:rsidRPr="009718FA">
        <w:rPr>
          <w:sz w:val="16"/>
        </w:rPr>
        <w:t xml:space="preserve">, along </w:t>
      </w:r>
      <w:r w:rsidRPr="009718FA">
        <w:rPr>
          <w:rStyle w:val="StyleUnderline"/>
        </w:rPr>
        <w:t>with a</w:t>
      </w:r>
      <w:r w:rsidRPr="009718FA">
        <w:rPr>
          <w:sz w:val="16"/>
        </w:rPr>
        <w:t xml:space="preserve"> concomitant </w:t>
      </w:r>
      <w:r w:rsidRPr="00A9121E">
        <w:rPr>
          <w:rStyle w:val="Emphasis"/>
          <w:highlight w:val="yellow"/>
        </w:rPr>
        <w:t>surge</w:t>
      </w:r>
      <w:r w:rsidRPr="009718FA">
        <w:rPr>
          <w:rStyle w:val="Emphasis"/>
        </w:rPr>
        <w:t xml:space="preserve"> in </w:t>
      </w:r>
      <w:r w:rsidRPr="00A9121E">
        <w:rPr>
          <w:rStyle w:val="Emphasis"/>
          <w:highlight w:val="yellow"/>
        </w:rPr>
        <w:t>industrial accidents</w:t>
      </w:r>
      <w:r w:rsidRPr="009718FA">
        <w:rPr>
          <w:sz w:val="16"/>
        </w:rPr>
        <w:t xml:space="preserve">? </w:t>
      </w:r>
      <w:r w:rsidRPr="00A9121E">
        <w:rPr>
          <w:rStyle w:val="Emphasis"/>
          <w:highlight w:val="yellow"/>
        </w:rPr>
        <w:t>Economic stressors</w:t>
      </w:r>
      <w:r w:rsidRPr="009718FA">
        <w:rPr>
          <w:rStyle w:val="StyleUnderline"/>
        </w:rPr>
        <w:t xml:space="preserve">, </w:t>
      </w:r>
      <w:r w:rsidRPr="009718FA">
        <w:rPr>
          <w:rStyle w:val="Emphasis"/>
        </w:rPr>
        <w:t>workforce demoralization</w:t>
      </w:r>
      <w:r w:rsidRPr="009718FA">
        <w:rPr>
          <w:rStyle w:val="StyleUnderline"/>
        </w:rPr>
        <w:t xml:space="preserve"> and rampant </w:t>
      </w:r>
      <w:r w:rsidRPr="009718FA">
        <w:rPr>
          <w:rStyle w:val="Emphasis"/>
        </w:rPr>
        <w:t>profiteering</w:t>
      </w:r>
      <w:r w:rsidRPr="009718FA">
        <w:rPr>
          <w:sz w:val="16"/>
        </w:rPr>
        <w:t xml:space="preserve"> – </w:t>
      </w:r>
      <w:r w:rsidRPr="00A9121E">
        <w:rPr>
          <w:rStyle w:val="Emphasis"/>
          <w:highlight w:val="yellow"/>
        </w:rPr>
        <w:t xml:space="preserve">rather </w:t>
      </w:r>
      <w:r w:rsidRPr="00A9121E">
        <w:rPr>
          <w:rStyle w:val="Emphasis"/>
          <w:highlight w:val="yellow"/>
        </w:rPr>
        <w:lastRenderedPageBreak/>
        <w:t>than</w:t>
      </w:r>
      <w:r w:rsidRPr="009718FA">
        <w:rPr>
          <w:sz w:val="16"/>
        </w:rPr>
        <w:t xml:space="preserve"> manmade </w:t>
      </w:r>
      <w:r w:rsidRPr="00A9121E">
        <w:rPr>
          <w:rStyle w:val="Emphasis"/>
          <w:highlight w:val="yellow"/>
        </w:rPr>
        <w:t>climate change</w:t>
      </w:r>
      <w:r w:rsidRPr="009718FA">
        <w:rPr>
          <w:sz w:val="16"/>
        </w:rPr>
        <w:t xml:space="preserve"> – arguably </w:t>
      </w:r>
      <w:r w:rsidRPr="00A9121E">
        <w:rPr>
          <w:rStyle w:val="StyleUnderline"/>
          <w:highlight w:val="yellow"/>
        </w:rPr>
        <w:t xml:space="preserve">pose the </w:t>
      </w:r>
      <w:r w:rsidRPr="00A9121E">
        <w:rPr>
          <w:rStyle w:val="Emphasis"/>
          <w:highlight w:val="yellow"/>
        </w:rPr>
        <w:t>biggest threat</w:t>
      </w:r>
      <w:r w:rsidRPr="00D845DF">
        <w:rPr>
          <w:rStyle w:val="StyleUnderline"/>
        </w:rPr>
        <w:t xml:space="preserve">s </w:t>
      </w:r>
      <w:r w:rsidRPr="00A9121E">
        <w:rPr>
          <w:rStyle w:val="Emphasis"/>
          <w:highlight w:val="yellow"/>
        </w:rPr>
        <w:t>to the environment</w:t>
      </w:r>
      <w:r w:rsidRPr="009718FA">
        <w:rPr>
          <w:sz w:val="16"/>
        </w:rPr>
        <w:t>. In a WEF report, Buehler et al (2017) made the following pre-COVID-19 observation:</w:t>
      </w:r>
    </w:p>
    <w:p w14:paraId="213B1CD2" w14:textId="77777777" w:rsidR="006F2508" w:rsidRPr="009718FA" w:rsidRDefault="006F2508" w:rsidP="006F2508">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3CD6B3E" w14:textId="77777777" w:rsidR="006F2508" w:rsidRPr="009718FA" w:rsidRDefault="006F2508" w:rsidP="006F2508">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A9121E">
        <w:rPr>
          <w:rStyle w:val="Emphasis"/>
          <w:highlight w:val="yellow"/>
        </w:rPr>
        <w:t>Frazzled workforces</w:t>
      </w:r>
      <w:r w:rsidRPr="009718FA">
        <w:rPr>
          <w:sz w:val="16"/>
        </w:rPr>
        <w:t xml:space="preserve"> </w:t>
      </w:r>
      <w:r w:rsidRPr="009718FA">
        <w:rPr>
          <w:rStyle w:val="StyleUnderline"/>
        </w:rPr>
        <w:t xml:space="preserve">may </w:t>
      </w:r>
      <w:r w:rsidRPr="00A9121E">
        <w:rPr>
          <w:rStyle w:val="StyleUnderline"/>
          <w:highlight w:val="yellow"/>
        </w:rPr>
        <w:t>precipitate</w:t>
      </w:r>
      <w:r w:rsidRPr="009718FA">
        <w:rPr>
          <w:rStyle w:val="StyleUnderline"/>
        </w:rPr>
        <w:t xml:space="preserve"> </w:t>
      </w:r>
      <w:r w:rsidRPr="009718FA">
        <w:rPr>
          <w:rStyle w:val="Emphasis"/>
        </w:rPr>
        <w:t>another</w:t>
      </w:r>
      <w:r w:rsidRPr="009718FA">
        <w:rPr>
          <w:sz w:val="16"/>
        </w:rPr>
        <w:t xml:space="preserve"> Bhopal (1984), </w:t>
      </w:r>
      <w:r w:rsidRPr="00A9121E">
        <w:rPr>
          <w:rStyle w:val="Emphasis"/>
          <w:highlight w:val="yellow"/>
        </w:rPr>
        <w:t>Chernobyl</w:t>
      </w:r>
      <w:r w:rsidRPr="009718FA">
        <w:rPr>
          <w:sz w:val="16"/>
        </w:rPr>
        <w:t xml:space="preserve"> (1986), Deepwater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2A982A40" w14:textId="77777777" w:rsidR="006F2508" w:rsidRPr="009718FA" w:rsidRDefault="006F2508" w:rsidP="006F2508">
      <w:pPr>
        <w:rPr>
          <w:sz w:val="16"/>
        </w:rPr>
      </w:pPr>
      <w:r w:rsidRPr="009718FA">
        <w:rPr>
          <w:sz w:val="16"/>
        </w:rPr>
        <w:t>Environmental disasters are more attributable to Black Swan events, systems breakdowns and corporate greed rather than to mundane human activity.</w:t>
      </w:r>
    </w:p>
    <w:p w14:paraId="2A99B57D" w14:textId="77777777" w:rsidR="006F2508" w:rsidRPr="009718FA" w:rsidRDefault="006F2508" w:rsidP="006F2508">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computerized </w:t>
      </w:r>
      <w:r w:rsidRPr="009718FA">
        <w:rPr>
          <w:rStyle w:val="Emphasis"/>
        </w:rPr>
        <w:t>systems</w:t>
      </w:r>
      <w:r w:rsidRPr="009718FA">
        <w:rPr>
          <w:sz w:val="16"/>
        </w:rPr>
        <w:t xml:space="preserve">. </w:t>
      </w:r>
      <w:r w:rsidRPr="009718FA">
        <w:rPr>
          <w:rStyle w:val="StyleUnderline"/>
        </w:rPr>
        <w:t xml:space="preserve">The trickle-down effects will likely include </w:t>
      </w:r>
      <w:r w:rsidRPr="009718FA">
        <w:rPr>
          <w:rStyle w:val="Emphasis"/>
        </w:rPr>
        <w:t>substandard products</w:t>
      </w:r>
      <w:r w:rsidRPr="009718FA">
        <w:rPr>
          <w:sz w:val="16"/>
        </w:rPr>
        <w:t xml:space="preserve">, </w:t>
      </w:r>
      <w:r w:rsidRPr="00A9121E">
        <w:rPr>
          <w:rStyle w:val="Emphasis"/>
          <w:highlight w:val="yellow"/>
        </w:rPr>
        <w:t>contaminate</w:t>
      </w:r>
      <w:r w:rsidRPr="009718FA">
        <w:rPr>
          <w:rStyle w:val="StyleUnderline"/>
        </w:rPr>
        <w:t>d</w:t>
      </w:r>
      <w:r w:rsidRPr="009718FA">
        <w:rPr>
          <w:sz w:val="16"/>
        </w:rPr>
        <w:t xml:space="preserve"> </w:t>
      </w:r>
      <w:r w:rsidRPr="00A9121E">
        <w:rPr>
          <w:rStyle w:val="Emphasis"/>
          <w:highlight w:val="yellow"/>
        </w:rPr>
        <w:t>food</w:t>
      </w:r>
      <w:r w:rsidRPr="009718FA">
        <w:rPr>
          <w:sz w:val="16"/>
        </w:rPr>
        <w:t xml:space="preserve"> </w:t>
      </w:r>
      <w:r w:rsidRPr="009718FA">
        <w:rPr>
          <w:rStyle w:val="StyleUnderline"/>
        </w:rPr>
        <w:t xml:space="preserve">and a general </w:t>
      </w:r>
      <w:r w:rsidRPr="00A9121E">
        <w:rPr>
          <w:rStyle w:val="Emphasis"/>
          <w:highlight w:val="yellow"/>
        </w:rPr>
        <w:t>lower</w:t>
      </w:r>
      <w:r w:rsidRPr="009718FA">
        <w:rPr>
          <w:rStyle w:val="StyleUnderline"/>
        </w:rPr>
        <w:t xml:space="preserve">ing in </w:t>
      </w:r>
      <w:r w:rsidRPr="00A9121E">
        <w:rPr>
          <w:rStyle w:val="Emphasis"/>
          <w:highlight w:val="yellow"/>
        </w:rPr>
        <w:t>health</w:t>
      </w:r>
      <w:r w:rsidRPr="009718FA">
        <w:rPr>
          <w:sz w:val="16"/>
        </w:rPr>
        <w:t xml:space="preserve"> and safety standards (Maavak, 2019a). </w:t>
      </w:r>
      <w:r w:rsidRPr="009718FA">
        <w:rPr>
          <w:rStyle w:val="StyleUnderline"/>
        </w:rPr>
        <w:t xml:space="preserve">Unpaid or demoralized sanitation </w:t>
      </w:r>
      <w:r w:rsidRPr="00A9121E">
        <w:rPr>
          <w:rStyle w:val="StyleUnderline"/>
          <w:highlight w:val="yellow"/>
        </w:rPr>
        <w:t>workers</w:t>
      </w:r>
      <w:r w:rsidRPr="009718FA">
        <w:rPr>
          <w:rStyle w:val="StyleUnderline"/>
        </w:rPr>
        <w:t xml:space="preserve"> may also </w:t>
      </w:r>
      <w:r w:rsidRPr="00A9121E">
        <w:rPr>
          <w:rStyle w:val="StyleUnderline"/>
          <w:highlight w:val="yellow"/>
        </w:rPr>
        <w:t>resort to</w:t>
      </w:r>
      <w:r w:rsidRPr="009718FA">
        <w:rPr>
          <w:rStyle w:val="StyleUnderline"/>
        </w:rPr>
        <w:t xml:space="preserve"> indiscriminate </w:t>
      </w:r>
      <w:r w:rsidRPr="00A9121E">
        <w:rPr>
          <w:rStyle w:val="Emphasis"/>
          <w:highlight w:val="yellow"/>
        </w:rPr>
        <w:t>waste dumping</w:t>
      </w:r>
      <w:r w:rsidRPr="009718FA">
        <w:rPr>
          <w:sz w:val="16"/>
        </w:rPr>
        <w:t>. Many cities across the United States (and elsewhere in the world) are no longer recycling wastes due to prohibitive costs in the global corona-economy (Liacko, 2021).</w:t>
      </w:r>
    </w:p>
    <w:p w14:paraId="65D446E3" w14:textId="77777777" w:rsidR="006F2508" w:rsidRPr="009718FA" w:rsidRDefault="006F2508" w:rsidP="006F2508">
      <w:pPr>
        <w:rPr>
          <w:sz w:val="16"/>
        </w:rPr>
      </w:pPr>
      <w:r w:rsidRPr="009718FA">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1BB06170" w14:textId="77777777" w:rsidR="006F2508" w:rsidRPr="009718FA" w:rsidRDefault="006F2508" w:rsidP="006F2508">
      <w:pPr>
        <w:rPr>
          <w:sz w:val="16"/>
        </w:rPr>
      </w:pPr>
      <w:r w:rsidRPr="009718FA">
        <w:rPr>
          <w:sz w:val="16"/>
        </w:rPr>
        <w:t xml:space="preserve">On an equally alarming note, </w:t>
      </w:r>
      <w:r w:rsidRPr="009718FA">
        <w:rPr>
          <w:rStyle w:val="StyleUnderline"/>
        </w:rPr>
        <w:t>depressed</w:t>
      </w:r>
      <w:r w:rsidRPr="009718FA">
        <w:rPr>
          <w:sz w:val="16"/>
        </w:rPr>
        <w:t xml:space="preserve"> </w:t>
      </w:r>
      <w:r w:rsidRPr="009718FA">
        <w:rPr>
          <w:rStyle w:val="Emphasis"/>
        </w:rPr>
        <w:t>economic conditions</w:t>
      </w:r>
      <w:r w:rsidRPr="009718FA">
        <w:rPr>
          <w:sz w:val="16"/>
        </w:rPr>
        <w:t xml:space="preserve"> </w:t>
      </w:r>
      <w:r w:rsidRPr="009718FA">
        <w:rPr>
          <w:rStyle w:val="StyleUnderline"/>
        </w:rPr>
        <w:t xml:space="preserve">have traditionally provided </w:t>
      </w:r>
      <w:r w:rsidRPr="00A9121E">
        <w:rPr>
          <w:rStyle w:val="StyleUnderline"/>
          <w:highlight w:val="yellow"/>
        </w:rPr>
        <w:t>a</w:t>
      </w:r>
      <w:r w:rsidRPr="009718FA">
        <w:rPr>
          <w:rStyle w:val="StyleUnderline"/>
        </w:rPr>
        <w:t xml:space="preserve"> waste disposal </w:t>
      </w:r>
      <w:r w:rsidRPr="00A9121E">
        <w:rPr>
          <w:rStyle w:val="Emphasis"/>
          <w:highlight w:val="yellow"/>
        </w:rPr>
        <w:t>boon</w:t>
      </w:r>
      <w:r w:rsidRPr="00A9121E">
        <w:rPr>
          <w:sz w:val="16"/>
          <w:highlight w:val="yellow"/>
        </w:rPr>
        <w:t xml:space="preserve"> </w:t>
      </w:r>
      <w:r w:rsidRPr="00A9121E">
        <w:rPr>
          <w:rStyle w:val="StyleUnderline"/>
          <w:highlight w:val="yellow"/>
        </w:rPr>
        <w:t>for</w:t>
      </w:r>
      <w:r w:rsidRPr="00A9121E">
        <w:rPr>
          <w:sz w:val="16"/>
          <w:highlight w:val="yellow"/>
        </w:rPr>
        <w:t xml:space="preserve"> </w:t>
      </w:r>
      <w:r w:rsidRPr="00A9121E">
        <w:rPr>
          <w:rStyle w:val="Emphasis"/>
          <w:highlight w:val="yellow"/>
        </w:rPr>
        <w:t>organized crime</w:t>
      </w:r>
      <w:r w:rsidRPr="009718FA">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896B989" w14:textId="77777777" w:rsidR="006F2508" w:rsidRPr="009718FA" w:rsidRDefault="006F2508" w:rsidP="006F2508">
      <w:pPr>
        <w:rPr>
          <w:sz w:val="16"/>
        </w:rPr>
      </w:pPr>
      <w:r w:rsidRPr="009718FA">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958B149" w14:textId="77777777" w:rsidR="006F2508" w:rsidRPr="009718FA" w:rsidRDefault="006F2508" w:rsidP="006F2508">
      <w:pPr>
        <w:rPr>
          <w:sz w:val="16"/>
        </w:rPr>
      </w:pPr>
      <w:r w:rsidRPr="009718FA">
        <w:rPr>
          <w:rStyle w:val="StyleUnderline"/>
        </w:rPr>
        <w:t xml:space="preserve">Environmentally-devastating </w:t>
      </w:r>
      <w:r w:rsidRPr="00A9121E">
        <w:rPr>
          <w:rStyle w:val="StyleUnderline"/>
          <w:highlight w:val="yellow"/>
        </w:rPr>
        <w:t xml:space="preserve">industrial </w:t>
      </w:r>
      <w:r w:rsidRPr="00A9121E">
        <w:rPr>
          <w:rStyle w:val="Emphasis"/>
          <w:highlight w:val="yellow"/>
        </w:rPr>
        <w:t>sabotages</w:t>
      </w:r>
      <w:r w:rsidRPr="009718FA">
        <w:rPr>
          <w:sz w:val="16"/>
        </w:rPr>
        <w:t xml:space="preserve"> – whether by disgruntled workers, industrial competitors, ideological maniacs or terrorist groups – </w:t>
      </w:r>
      <w:r w:rsidRPr="009718FA">
        <w:rPr>
          <w:rStyle w:val="StyleUnderline"/>
        </w:rPr>
        <w:t>cannot be discounted</w:t>
      </w:r>
      <w:r w:rsidRPr="009718FA">
        <w:rPr>
          <w:sz w:val="16"/>
        </w:rPr>
        <w:t xml:space="preserve"> in a VUCA world. </w:t>
      </w:r>
      <w:r w:rsidRPr="00A9121E">
        <w:rPr>
          <w:rStyle w:val="StyleUnderline"/>
          <w:highlight w:val="yellow"/>
        </w:rPr>
        <w:t>Immiserated societies</w:t>
      </w:r>
      <w:r w:rsidRPr="009718FA">
        <w:rPr>
          <w:sz w:val="16"/>
        </w:rPr>
        <w:t xml:space="preserve">, in stark defiance of climate change diktats, </w:t>
      </w:r>
      <w:r w:rsidRPr="009718FA">
        <w:rPr>
          <w:rStyle w:val="StyleUnderline"/>
        </w:rPr>
        <w:t xml:space="preserve">may </w:t>
      </w:r>
      <w:r w:rsidRPr="00A9121E">
        <w:rPr>
          <w:rStyle w:val="StyleUnderline"/>
          <w:highlight w:val="yellow"/>
        </w:rPr>
        <w:t>resort to</w:t>
      </w:r>
      <w:r w:rsidRPr="009718FA">
        <w:rPr>
          <w:rStyle w:val="StyleUnderline"/>
        </w:rPr>
        <w:t xml:space="preserve"> dirty </w:t>
      </w:r>
      <w:r w:rsidRPr="00A9121E">
        <w:rPr>
          <w:rStyle w:val="Emphasis"/>
          <w:highlight w:val="yellow"/>
        </w:rPr>
        <w:t>coal</w:t>
      </w:r>
      <w:r w:rsidRPr="009718FA">
        <w:rPr>
          <w:rStyle w:val="StyleUnderline"/>
        </w:rPr>
        <w:t xml:space="preserve"> plants </w:t>
      </w:r>
      <w:r w:rsidRPr="00A9121E">
        <w:rPr>
          <w:rStyle w:val="StyleUnderline"/>
          <w:highlight w:val="yellow"/>
        </w:rPr>
        <w:t xml:space="preserve">and </w:t>
      </w:r>
      <w:r w:rsidRPr="00A9121E">
        <w:rPr>
          <w:rStyle w:val="Emphasis"/>
          <w:highlight w:val="yellow"/>
        </w:rPr>
        <w:t>wood</w:t>
      </w:r>
      <w:r w:rsidRPr="009718FA">
        <w:rPr>
          <w:rStyle w:val="StyleUnderline"/>
        </w:rPr>
        <w:t xml:space="preserve"> stoves for survival. Interlinked </w:t>
      </w:r>
      <w:r w:rsidRPr="008A5950">
        <w:rPr>
          <w:rStyle w:val="Emphasis"/>
        </w:rPr>
        <w:t>ecosystems</w:t>
      </w:r>
      <w:r w:rsidRPr="009718FA">
        <w:rPr>
          <w:sz w:val="16"/>
        </w:rPr>
        <w:t xml:space="preserve">, </w:t>
      </w:r>
      <w:r w:rsidRPr="009718FA">
        <w:rPr>
          <w:rStyle w:val="StyleUnderline"/>
        </w:rPr>
        <w:t xml:space="preserve">particularly </w:t>
      </w:r>
      <w:r w:rsidRPr="00A9121E">
        <w:rPr>
          <w:rStyle w:val="Emphasis"/>
          <w:highlight w:val="yellow"/>
        </w:rPr>
        <w:t>water</w:t>
      </w:r>
      <w:r w:rsidRPr="009718FA">
        <w:rPr>
          <w:rStyle w:val="StyleUnderline"/>
        </w:rPr>
        <w:t xml:space="preserve"> resources, </w:t>
      </w:r>
      <w:r w:rsidRPr="00A9121E">
        <w:rPr>
          <w:rStyle w:val="StyleUnderline"/>
          <w:highlight w:val="yellow"/>
        </w:rPr>
        <w:t xml:space="preserve">may be </w:t>
      </w:r>
      <w:r w:rsidRPr="00A9121E">
        <w:rPr>
          <w:rStyle w:val="Emphasis"/>
          <w:highlight w:val="yellow"/>
        </w:rPr>
        <w:t>hijacked</w:t>
      </w:r>
      <w:r w:rsidRPr="00A9121E">
        <w:rPr>
          <w:sz w:val="16"/>
          <w:highlight w:val="yellow"/>
        </w:rPr>
        <w:t xml:space="preserve"> </w:t>
      </w:r>
      <w:r w:rsidRPr="00A9121E">
        <w:rPr>
          <w:rStyle w:val="StyleUnderline"/>
          <w:highlight w:val="yellow"/>
        </w:rPr>
        <w:t>by</w:t>
      </w:r>
      <w:r w:rsidRPr="009718FA">
        <w:rPr>
          <w:sz w:val="16"/>
        </w:rPr>
        <w:t xml:space="preserve"> </w:t>
      </w:r>
      <w:r w:rsidRPr="00A9121E">
        <w:rPr>
          <w:rStyle w:val="Emphasis"/>
          <w:highlight w:val="yellow"/>
        </w:rPr>
        <w:t>nationalist</w:t>
      </w:r>
      <w:r w:rsidRPr="008A5950">
        <w:rPr>
          <w:rStyle w:val="StyleUnderline"/>
        </w:rPr>
        <w:t xml:space="preserve"> sentiment</w:t>
      </w:r>
      <w:r w:rsidRPr="00A9121E">
        <w:rPr>
          <w:rStyle w:val="Emphasis"/>
          <w:highlight w:val="yellow"/>
        </w:rPr>
        <w:t>s</w:t>
      </w:r>
      <w:r w:rsidRPr="00A9121E">
        <w:rPr>
          <w:sz w:val="16"/>
          <w:highlight w:val="yellow"/>
        </w:rPr>
        <w:t>.</w:t>
      </w:r>
      <w:r w:rsidRPr="009718FA">
        <w:rPr>
          <w:sz w:val="16"/>
        </w:rPr>
        <w:t xml:space="preserve"> </w:t>
      </w:r>
      <w:r w:rsidRPr="009718FA">
        <w:rPr>
          <w:rStyle w:val="StyleUnderline"/>
        </w:rPr>
        <w:t xml:space="preserve">The environmental fallouts of </w:t>
      </w:r>
      <w:r w:rsidRPr="009718FA">
        <w:rPr>
          <w:rStyle w:val="Emphasis"/>
        </w:rPr>
        <w:t>critical infrastructure</w:t>
      </w:r>
      <w:r w:rsidRPr="009718FA">
        <w:rPr>
          <w:sz w:val="16"/>
        </w:rPr>
        <w:t xml:space="preserve"> (CI) </w:t>
      </w:r>
      <w:r w:rsidRPr="009718FA">
        <w:rPr>
          <w:rStyle w:val="StyleUnderline"/>
        </w:rPr>
        <w:t xml:space="preserve">breakdowns </w:t>
      </w:r>
      <w:r w:rsidRPr="009718FA">
        <w:rPr>
          <w:rStyle w:val="Emphasis"/>
        </w:rPr>
        <w:t xml:space="preserve">loom </w:t>
      </w:r>
      <w:r w:rsidRPr="00A9121E">
        <w:rPr>
          <w:rStyle w:val="Emphasis"/>
          <w:highlight w:val="yellow"/>
        </w:rPr>
        <w:t>like a Sword of Damocles</w:t>
      </w:r>
      <w:r w:rsidRPr="009718FA">
        <w:rPr>
          <w:rStyle w:val="Emphasis"/>
        </w:rPr>
        <w:t xml:space="preserve"> over this decade</w:t>
      </w:r>
      <w:r w:rsidRPr="009718FA">
        <w:rPr>
          <w:sz w:val="16"/>
        </w:rPr>
        <w:t>.</w:t>
      </w:r>
    </w:p>
    <w:p w14:paraId="4A96024E" w14:textId="77777777" w:rsidR="006F2508" w:rsidRPr="009718FA" w:rsidRDefault="006F2508" w:rsidP="006F2508">
      <w:pPr>
        <w:rPr>
          <w:sz w:val="16"/>
        </w:rPr>
      </w:pPr>
      <w:r w:rsidRPr="009718FA">
        <w:rPr>
          <w:sz w:val="16"/>
        </w:rPr>
        <w:t>GEOPOLITICAL</w:t>
      </w:r>
    </w:p>
    <w:p w14:paraId="77E33A6E" w14:textId="77777777" w:rsidR="006F2508" w:rsidRPr="009718FA" w:rsidRDefault="006F2508" w:rsidP="006F2508">
      <w:pPr>
        <w:rPr>
          <w:sz w:val="16"/>
        </w:rPr>
      </w:pPr>
      <w:r w:rsidRPr="00A9121E">
        <w:rPr>
          <w:rStyle w:val="StyleUnderline"/>
          <w:highlight w:val="yellow"/>
        </w:rPr>
        <w:t>The</w:t>
      </w:r>
      <w:r w:rsidRPr="009718FA">
        <w:rPr>
          <w:rStyle w:val="StyleUnderline"/>
        </w:rPr>
        <w:t xml:space="preserve"> primary </w:t>
      </w:r>
      <w:r w:rsidRPr="00A9121E">
        <w:rPr>
          <w:rStyle w:val="StyleUnderline"/>
          <w:highlight w:val="yellow"/>
        </w:rPr>
        <w:t>catalyst</w:t>
      </w:r>
      <w:r w:rsidRPr="009718FA">
        <w:rPr>
          <w:rStyle w:val="StyleUnderline"/>
        </w:rPr>
        <w:t xml:space="preserve"> behind</w:t>
      </w:r>
      <w:r w:rsidRPr="009718FA">
        <w:rPr>
          <w:sz w:val="16"/>
        </w:rPr>
        <w:t xml:space="preserve"> </w:t>
      </w:r>
      <w:r w:rsidRPr="00A9121E">
        <w:rPr>
          <w:rStyle w:val="Emphasis"/>
          <w:highlight w:val="yellow"/>
        </w:rPr>
        <w:t>WWII</w:t>
      </w:r>
      <w:r w:rsidRPr="00A9121E">
        <w:rPr>
          <w:sz w:val="16"/>
          <w:highlight w:val="yellow"/>
        </w:rPr>
        <w:t xml:space="preserve"> </w:t>
      </w:r>
      <w:r w:rsidRPr="00A9121E">
        <w:rPr>
          <w:rStyle w:val="StyleUnderline"/>
          <w:highlight w:val="yellow"/>
        </w:rPr>
        <w:t>was the</w:t>
      </w:r>
      <w:r w:rsidRPr="009718FA">
        <w:rPr>
          <w:rStyle w:val="StyleUnderline"/>
        </w:rPr>
        <w:t xml:space="preserve"> </w:t>
      </w:r>
      <w:r w:rsidRPr="009718FA">
        <w:rPr>
          <w:rStyle w:val="Emphasis"/>
        </w:rPr>
        <w:t xml:space="preserve">Great </w:t>
      </w:r>
      <w:r w:rsidRPr="00A9121E">
        <w:rPr>
          <w:rStyle w:val="Emphasis"/>
          <w:highlight w:val="yellow"/>
        </w:rPr>
        <w:t>Depression</w:t>
      </w:r>
      <w:r w:rsidRPr="00A9121E">
        <w:rPr>
          <w:sz w:val="16"/>
          <w:highlight w:val="yellow"/>
        </w:rPr>
        <w:t xml:space="preserve">. </w:t>
      </w:r>
      <w:r w:rsidRPr="00A9121E">
        <w:rPr>
          <w:rStyle w:val="StyleUnderline"/>
          <w:highlight w:val="yellow"/>
        </w:rPr>
        <w:t>Since history</w:t>
      </w:r>
      <w:r w:rsidRPr="009718FA">
        <w:rPr>
          <w:rStyle w:val="StyleUnderline"/>
        </w:rPr>
        <w:t xml:space="preserve"> </w:t>
      </w:r>
      <w:r w:rsidRPr="009718FA">
        <w:rPr>
          <w:rStyle w:val="Emphasis"/>
        </w:rPr>
        <w:t xml:space="preserve">often </w:t>
      </w:r>
      <w:r w:rsidRPr="00A9121E">
        <w:rPr>
          <w:rStyle w:val="Emphasis"/>
          <w:highlight w:val="yellow"/>
        </w:rPr>
        <w:t>repeats</w:t>
      </w:r>
      <w:r w:rsidRPr="009718FA">
        <w:rPr>
          <w:rStyle w:val="Emphasis"/>
        </w:rPr>
        <w:t xml:space="preserve"> itself</w:t>
      </w:r>
      <w:r w:rsidRPr="009718FA">
        <w:rPr>
          <w:sz w:val="16"/>
        </w:rPr>
        <w:t xml:space="preserve">, </w:t>
      </w:r>
      <w:r w:rsidRPr="00A9121E">
        <w:rPr>
          <w:rStyle w:val="StyleUnderline"/>
          <w:highlight w:val="yellow"/>
        </w:rPr>
        <w:t>expect</w:t>
      </w:r>
      <w:r w:rsidRPr="009718FA">
        <w:rPr>
          <w:sz w:val="16"/>
        </w:rPr>
        <w:t xml:space="preserve"> </w:t>
      </w:r>
      <w:r w:rsidRPr="009718FA">
        <w:rPr>
          <w:rStyle w:val="Emphasis"/>
        </w:rPr>
        <w:t>familiar bogeymen to reappear</w:t>
      </w:r>
      <w:r w:rsidRPr="009718FA">
        <w:rPr>
          <w:sz w:val="16"/>
        </w:rPr>
        <w:t xml:space="preserve"> </w:t>
      </w:r>
      <w:r w:rsidRPr="009718FA">
        <w:rPr>
          <w:rStyle w:val="StyleUnderline"/>
        </w:rPr>
        <w:t xml:space="preserve">in societies roiling with </w:t>
      </w:r>
      <w:r w:rsidRPr="009718FA">
        <w:rPr>
          <w:rStyle w:val="Emphasis"/>
        </w:rPr>
        <w:t>impoverishment</w:t>
      </w:r>
      <w:r w:rsidRPr="009718FA">
        <w:rPr>
          <w:sz w:val="16"/>
        </w:rPr>
        <w:t xml:space="preserve"> and ideological clefts. Anti-Semitism – a societal risk on its own – may reach alarming proportions in the West (Reuters, 2019), possibly forcing Israel to </w:t>
      </w:r>
      <w:r w:rsidRPr="009718FA">
        <w:rPr>
          <w:sz w:val="16"/>
        </w:rPr>
        <w:lastRenderedPageBreak/>
        <w:t xml:space="preserve">undertake reprisal operations inside allied nations. If that happens, how will affected nations react? </w:t>
      </w:r>
      <w:r w:rsidRPr="009718FA">
        <w:rPr>
          <w:rStyle w:val="StyleUnderline"/>
        </w:rPr>
        <w:t xml:space="preserve">Will security resources be </w:t>
      </w:r>
      <w:r w:rsidRPr="009718FA">
        <w:rPr>
          <w:rStyle w:val="Emphasis"/>
        </w:rPr>
        <w:t>reallocated</w:t>
      </w:r>
      <w:r w:rsidRPr="009718FA">
        <w:rPr>
          <w:rStyle w:val="StyleUnderline"/>
        </w:rPr>
        <w:t xml:space="preserve"> to protect</w:t>
      </w:r>
      <w:r w:rsidRPr="009718FA">
        <w:rPr>
          <w:sz w:val="16"/>
        </w:rPr>
        <w:t xml:space="preserve"> certain minorities (</w:t>
      </w:r>
      <w:r w:rsidRPr="009718FA">
        <w:rPr>
          <w:rStyle w:val="StyleUnderline"/>
        </w:rPr>
        <w:t xml:space="preserve">or </w:t>
      </w:r>
      <w:r w:rsidRPr="009718FA">
        <w:rPr>
          <w:rStyle w:val="Emphasis"/>
        </w:rPr>
        <w:t>the Top 1%</w:t>
      </w:r>
      <w:r w:rsidRPr="009718FA">
        <w:rPr>
          <w:sz w:val="16"/>
        </w:rPr>
        <w:t xml:space="preserve">) </w:t>
      </w:r>
      <w:r w:rsidRPr="009718FA">
        <w:rPr>
          <w:rStyle w:val="StyleUnderline"/>
        </w:rPr>
        <w:t>while</w:t>
      </w:r>
      <w:r w:rsidRPr="009718FA">
        <w:rPr>
          <w:sz w:val="16"/>
        </w:rPr>
        <w:t xml:space="preserve"> larger segments of </w:t>
      </w:r>
      <w:r w:rsidRPr="009718FA">
        <w:rPr>
          <w:rStyle w:val="StyleUnderline"/>
        </w:rPr>
        <w:t>society are exposed to</w:t>
      </w:r>
      <w:r w:rsidRPr="009718FA">
        <w:rPr>
          <w:sz w:val="16"/>
        </w:rPr>
        <w:t xml:space="preserve"> </w:t>
      </w:r>
      <w:r w:rsidRPr="009718FA">
        <w:rPr>
          <w:rStyle w:val="Emphasis"/>
        </w:rPr>
        <w:t>restive forces?</w:t>
      </w:r>
      <w:r w:rsidRPr="009718FA">
        <w:rPr>
          <w:sz w:val="16"/>
        </w:rPr>
        <w:t xml:space="preserve"> Balloon effects like these present a classic VUCA problematic.</w:t>
      </w:r>
    </w:p>
    <w:p w14:paraId="634594D4" w14:textId="77777777" w:rsidR="006F2508" w:rsidRDefault="006F2508" w:rsidP="006F2508">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A9121E">
        <w:rPr>
          <w:rStyle w:val="Emphasis"/>
          <w:highlight w:val="yellow"/>
        </w:rPr>
        <w:t>Iran-Israel war; US-China</w:t>
      </w:r>
      <w:r w:rsidRPr="009718FA">
        <w:rPr>
          <w:rStyle w:val="Emphasis"/>
        </w:rPr>
        <w:t xml:space="preserve"> military </w:t>
      </w:r>
      <w:r w:rsidRPr="00A9121E">
        <w:rPr>
          <w:rStyle w:val="Emphasis"/>
          <w:highlight w:val="yellow"/>
        </w:rPr>
        <w:t>confrontation over Taiwan or</w:t>
      </w:r>
      <w:r w:rsidRPr="009718FA">
        <w:rPr>
          <w:rStyle w:val="Emphasis"/>
        </w:rPr>
        <w:t xml:space="preserve"> the </w:t>
      </w:r>
      <w:r w:rsidRPr="00A9121E">
        <w:rPr>
          <w:rStyle w:val="Emphasis"/>
          <w:highlight w:val="yellow"/>
        </w:rPr>
        <w:t>S</w:t>
      </w:r>
      <w:r w:rsidRPr="009718FA">
        <w:rPr>
          <w:sz w:val="16"/>
        </w:rPr>
        <w:t xml:space="preserve">outh </w:t>
      </w:r>
      <w:r w:rsidRPr="00A9121E">
        <w:rPr>
          <w:rStyle w:val="Emphasis"/>
          <w:highlight w:val="yellow"/>
        </w:rPr>
        <w:t>C</w:t>
      </w:r>
      <w:r w:rsidRPr="009718FA">
        <w:rPr>
          <w:sz w:val="16"/>
        </w:rPr>
        <w:t xml:space="preserve">hina </w:t>
      </w:r>
      <w:r w:rsidRPr="00A9121E">
        <w:rPr>
          <w:rStyle w:val="Emphasis"/>
          <w:highlight w:val="yellow"/>
        </w:rPr>
        <w:t>S</w:t>
      </w:r>
      <w:r w:rsidRPr="009718FA">
        <w:rPr>
          <w:sz w:val="16"/>
        </w:rPr>
        <w:t xml:space="preserve">ea; </w:t>
      </w:r>
      <w:r w:rsidRPr="00A9121E">
        <w:rPr>
          <w:rStyle w:val="Emphasis"/>
          <w:highlight w:val="yellow"/>
        </w:rPr>
        <w:t>No</w:t>
      </w:r>
      <w:r w:rsidRPr="009718FA">
        <w:rPr>
          <w:sz w:val="16"/>
        </w:rPr>
        <w:t xml:space="preserve">rth </w:t>
      </w:r>
      <w:r w:rsidRPr="00A9121E">
        <w:rPr>
          <w:rStyle w:val="Emphasis"/>
          <w:highlight w:val="yellow"/>
        </w:rPr>
        <w:t>Ko</w:t>
      </w:r>
      <w:r w:rsidRPr="009718FA">
        <w:rPr>
          <w:sz w:val="16"/>
        </w:rPr>
        <w:t xml:space="preserve">rean </w:t>
      </w:r>
      <w:r w:rsidRPr="00A9121E">
        <w:rPr>
          <w:rStyle w:val="Emphasis"/>
          <w:highlight w:val="yellow"/>
        </w:rPr>
        <w:t>prolif</w:t>
      </w:r>
      <w:r w:rsidRPr="009718FA">
        <w:rPr>
          <w:sz w:val="16"/>
        </w:rPr>
        <w:t xml:space="preserve">eration </w:t>
      </w:r>
      <w:r w:rsidRPr="009718FA">
        <w:rPr>
          <w:rStyle w:val="StyleUnderline"/>
        </w:rPr>
        <w:t>of nuclear and missile technologies; an</w:t>
      </w:r>
      <w:r w:rsidRPr="009718FA">
        <w:rPr>
          <w:sz w:val="16"/>
        </w:rPr>
        <w:t xml:space="preserve"> </w:t>
      </w:r>
      <w:r w:rsidRPr="00A9121E">
        <w:rPr>
          <w:rStyle w:val="Emphasis"/>
          <w:highlight w:val="yellow"/>
        </w:rPr>
        <w:t>India-Pakistan</w:t>
      </w:r>
      <w:r w:rsidRPr="00A9121E">
        <w:rPr>
          <w:sz w:val="16"/>
          <w:highlight w:val="yellow"/>
        </w:rPr>
        <w:t xml:space="preserve"> </w:t>
      </w:r>
      <w:r w:rsidRPr="00A9121E">
        <w:rPr>
          <w:rStyle w:val="Emphasis"/>
          <w:highlight w:val="yellow"/>
        </w:rPr>
        <w:t>nuclear war</w:t>
      </w:r>
      <w:r w:rsidRPr="009718FA">
        <w:rPr>
          <w:rStyle w:val="StyleUnderline"/>
        </w:rPr>
        <w:t xml:space="preserve">; an </w:t>
      </w:r>
      <w:r w:rsidRPr="00A9121E">
        <w:rPr>
          <w:rStyle w:val="StyleUnderline"/>
          <w:highlight w:val="yellow"/>
        </w:rPr>
        <w:t>Iranian</w:t>
      </w:r>
      <w:r w:rsidRPr="00A9121E">
        <w:rPr>
          <w:sz w:val="16"/>
          <w:highlight w:val="yellow"/>
        </w:rPr>
        <w:t xml:space="preserve"> </w:t>
      </w:r>
      <w:r w:rsidRPr="00A9121E">
        <w:rPr>
          <w:rStyle w:val="Emphasis"/>
          <w:highlight w:val="yellow"/>
        </w:rPr>
        <w:t>closure</w:t>
      </w:r>
      <w:r w:rsidRPr="00A9121E">
        <w:rPr>
          <w:sz w:val="16"/>
          <w:highlight w:val="yellow"/>
        </w:rPr>
        <w:t xml:space="preserve"> </w:t>
      </w:r>
      <w:r w:rsidRPr="00A9121E">
        <w:rPr>
          <w:rStyle w:val="StyleUnderline"/>
          <w:highlight w:val="yellow"/>
        </w:rPr>
        <w:t>of</w:t>
      </w:r>
      <w:r w:rsidRPr="009718FA">
        <w:rPr>
          <w:sz w:val="16"/>
        </w:rPr>
        <w:t xml:space="preserve"> the Straits of </w:t>
      </w:r>
      <w:r w:rsidRPr="00A9121E">
        <w:rPr>
          <w:rStyle w:val="Emphasis"/>
          <w:highlight w:val="yellow"/>
        </w:rPr>
        <w:t>Hormuz</w:t>
      </w:r>
      <w:r w:rsidRPr="00A9121E">
        <w:rPr>
          <w:rStyle w:val="StyleUnderline"/>
          <w:highlight w:val="yellow"/>
        </w:rPr>
        <w:t>; fundamentalist</w:t>
      </w:r>
      <w:r w:rsidRPr="009718FA">
        <w:rPr>
          <w:rStyle w:val="StyleUnderline"/>
        </w:rPr>
        <w:t xml:space="preserve">-driven </w:t>
      </w:r>
      <w:r w:rsidRPr="00A9121E">
        <w:rPr>
          <w:rStyle w:val="Emphasis"/>
          <w:highlight w:val="yellow"/>
        </w:rPr>
        <w:t>implosion</w:t>
      </w:r>
      <w:r w:rsidRPr="009718FA">
        <w:rPr>
          <w:rStyle w:val="StyleUnderline"/>
        </w:rPr>
        <w:t xml:space="preserve"> in the</w:t>
      </w:r>
      <w:r w:rsidRPr="009718FA">
        <w:rPr>
          <w:sz w:val="16"/>
        </w:rPr>
        <w:t xml:space="preserve"> </w:t>
      </w:r>
      <w:r w:rsidRPr="009718FA">
        <w:rPr>
          <w:rStyle w:val="Emphasis"/>
        </w:rPr>
        <w:t>Islamic</w:t>
      </w:r>
      <w:r w:rsidRPr="009718FA">
        <w:rPr>
          <w:sz w:val="16"/>
        </w:rPr>
        <w:t xml:space="preserve"> </w:t>
      </w:r>
      <w:r w:rsidRPr="009718FA">
        <w:rPr>
          <w:rStyle w:val="StyleUnderline"/>
        </w:rPr>
        <w:t xml:space="preserve">world; </w:t>
      </w:r>
      <w:r w:rsidRPr="00A9121E">
        <w:rPr>
          <w:rStyle w:val="StyleUnderline"/>
          <w:highlight w:val="yellow"/>
        </w:rPr>
        <w:t>or</w:t>
      </w:r>
      <w:r w:rsidRPr="009718FA">
        <w:rPr>
          <w:sz w:val="16"/>
        </w:rPr>
        <w:t xml:space="preserve"> a </w:t>
      </w:r>
      <w:r w:rsidRPr="00A9121E">
        <w:rPr>
          <w:rStyle w:val="Emphasis"/>
          <w:highlight w:val="yellow"/>
        </w:rPr>
        <w:t>nuclear confrontation</w:t>
      </w:r>
      <w:r w:rsidRPr="00A9121E">
        <w:rPr>
          <w:sz w:val="16"/>
          <w:highlight w:val="yellow"/>
        </w:rPr>
        <w:t xml:space="preserve"> </w:t>
      </w:r>
      <w:r w:rsidRPr="00A9121E">
        <w:rPr>
          <w:rStyle w:val="StyleUnderline"/>
          <w:highlight w:val="yellow"/>
        </w:rPr>
        <w:t>between</w:t>
      </w:r>
      <w:r w:rsidRPr="00A9121E">
        <w:rPr>
          <w:sz w:val="16"/>
          <w:highlight w:val="yellow"/>
        </w:rPr>
        <w:t xml:space="preserve"> </w:t>
      </w:r>
      <w:r w:rsidRPr="00A9121E">
        <w:rPr>
          <w:rStyle w:val="Emphasis"/>
          <w:highlight w:val="yellow"/>
        </w:rPr>
        <w:t>NATO</w:t>
      </w:r>
      <w:r w:rsidRPr="00A9121E">
        <w:rPr>
          <w:sz w:val="16"/>
          <w:highlight w:val="yellow"/>
        </w:rPr>
        <w:t xml:space="preserve"> </w:t>
      </w:r>
      <w:r w:rsidRPr="00A9121E">
        <w:rPr>
          <w:rStyle w:val="StyleUnderline"/>
          <w:highlight w:val="yellow"/>
        </w:rPr>
        <w:t>and</w:t>
      </w:r>
      <w:r w:rsidRPr="00A9121E">
        <w:rPr>
          <w:sz w:val="16"/>
          <w:highlight w:val="yellow"/>
        </w:rPr>
        <w:t xml:space="preserve"> </w:t>
      </w:r>
      <w:r w:rsidRPr="00A9121E">
        <w:rPr>
          <w:rStyle w:val="Emphasis"/>
          <w:highlight w:val="yellow"/>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5B36FE1E" w14:textId="77777777" w:rsidR="006F2508" w:rsidRDefault="006F2508" w:rsidP="006F2508">
      <w:pPr>
        <w:pStyle w:val="Heading3"/>
      </w:pPr>
      <w:r>
        <w:lastRenderedPageBreak/>
        <w:t>2NC – AT: Do Both</w:t>
      </w:r>
    </w:p>
    <w:p w14:paraId="2BE50C5A" w14:textId="77777777" w:rsidR="006F2508" w:rsidRDefault="006F2508" w:rsidP="006F2508">
      <w:pPr>
        <w:pStyle w:val="Heading4"/>
        <w:numPr>
          <w:ilvl w:val="0"/>
          <w:numId w:val="16"/>
        </w:numPr>
        <w:ind w:left="360"/>
      </w:pPr>
      <w:r>
        <w:t xml:space="preserve">The counterplan and the plan are </w:t>
      </w:r>
      <w:r>
        <w:rPr>
          <w:u w:val="single"/>
        </w:rPr>
        <w:t xml:space="preserve">mutually </w:t>
      </w:r>
      <w:r w:rsidRPr="00203BEB">
        <w:t>exclusive</w:t>
      </w:r>
      <w:r>
        <w:t xml:space="preserve">. The </w:t>
      </w:r>
      <w:r w:rsidRPr="00203BEB">
        <w:t>plan</w:t>
      </w:r>
      <w:r>
        <w:t xml:space="preserve"> </w:t>
      </w:r>
      <w:r>
        <w:rPr>
          <w:u w:val="single"/>
        </w:rPr>
        <w:t>nullifies</w:t>
      </w:r>
      <w:r>
        <w:t xml:space="preserve"> the application of the counterplan because unconscionability is </w:t>
      </w:r>
      <w:r>
        <w:rPr>
          <w:u w:val="single"/>
        </w:rPr>
        <w:t xml:space="preserve">only </w:t>
      </w:r>
      <w:r>
        <w:t xml:space="preserve">applicable in instances where a contract </w:t>
      </w:r>
      <w:r>
        <w:rPr>
          <w:u w:val="single"/>
        </w:rPr>
        <w:t>remains valid</w:t>
      </w:r>
      <w:r>
        <w:t xml:space="preserve">. </w:t>
      </w:r>
    </w:p>
    <w:p w14:paraId="0D179936" w14:textId="77777777" w:rsidR="006F2508" w:rsidRPr="00FA3323" w:rsidRDefault="006F2508" w:rsidP="006F2508">
      <w:r>
        <w:t xml:space="preserve">Curtis E. A. </w:t>
      </w:r>
      <w:r w:rsidRPr="00FA3323">
        <w:rPr>
          <w:rStyle w:val="Style13ptBold"/>
        </w:rPr>
        <w:t>Karnow</w:t>
      </w:r>
      <w:r>
        <w:t xml:space="preserve">,   Judge of the California Superior Court (county of San Francisco), </w:t>
      </w:r>
      <w:r w:rsidRPr="00FA3323">
        <w:rPr>
          <w:rStyle w:val="Style13ptBold"/>
        </w:rPr>
        <w:t>’21</w:t>
      </w:r>
      <w:r>
        <w:t xml:space="preserve">, . 1. Curtis Karnow, Litigating California Contracts, 17 HASTINGS"The Internet and Contract Formation," Berkeley Business Law Journal 18, no. 2 (2021): 135-156 </w:t>
      </w:r>
    </w:p>
    <w:p w14:paraId="5D5D6F27" w14:textId="77777777" w:rsidR="006F2508" w:rsidRPr="0073094D" w:rsidRDefault="006F2508" w:rsidP="006F2508">
      <w:pPr>
        <w:rPr>
          <w:rStyle w:val="StyleUnderline"/>
        </w:rPr>
      </w:pPr>
      <w:r>
        <w:t xml:space="preserve">But the classic unconscionability factors do not reach the issues raised by earlier portions of this section for a far more basic reason. This sort of unconscionability has nothing to do with contract formation. Indeed, this </w:t>
      </w:r>
      <w:r w:rsidRPr="0073094D">
        <w:rPr>
          <w:rStyle w:val="Emphasis"/>
          <w:highlight w:val="yellow"/>
        </w:rPr>
        <w:t>unconscionability assumes the existence of a valid contract</w:t>
      </w:r>
      <w:r>
        <w:t xml:space="preserve">. </w:t>
      </w:r>
      <w:r w:rsidRPr="0073094D">
        <w:rPr>
          <w:rStyle w:val="StyleUnderline"/>
        </w:rPr>
        <w:t>Unconscionability cannot</w:t>
      </w:r>
      <w:r>
        <w:t xml:space="preserve"> be used to argue that, for example, there was no mutual intent</w:t>
      </w:r>
      <w:r w:rsidRPr="0073094D">
        <w:rPr>
          <w:highlight w:val="yellow"/>
        </w:rPr>
        <w:t xml:space="preserve">; it </w:t>
      </w:r>
      <w:r w:rsidRPr="0073094D">
        <w:rPr>
          <w:rStyle w:val="StyleUnderline"/>
          <w:highlight w:val="yellow"/>
        </w:rPr>
        <w:t xml:space="preserve">cannot be wielded to defeat the making of the contract. "The doctrine </w:t>
      </w:r>
      <w:r w:rsidRPr="0073094D">
        <w:rPr>
          <w:rStyle w:val="StyleUnderline"/>
        </w:rPr>
        <w:t xml:space="preserve">of unconscionability </w:t>
      </w:r>
      <w:r w:rsidRPr="0073094D">
        <w:rPr>
          <w:rStyle w:val="StyleUnderline"/>
          <w:highlight w:val="yellow"/>
        </w:rPr>
        <w:t>is a defense to the enforcement of a contract</w:t>
      </w:r>
      <w:r>
        <w:t xml:space="preserve"> or a term thereof.1 26 </w:t>
      </w:r>
      <w:r w:rsidRPr="00FA3323">
        <w:rPr>
          <w:rStyle w:val="Emphasis"/>
          <w:i/>
          <w:iCs w:val="0"/>
          <w:highlight w:val="yellow"/>
        </w:rPr>
        <w:t>No such defense arises without a contract."</w:t>
      </w:r>
      <w:r>
        <w:t xml:space="preserve">127 The party seeking to prove the existence of a contract, or to enforce it, does not have to prove the deal is conscionable. This is true even though unconscionability looks at "contract formation."12 8 The circumstances of formation are simply some of the circumstances-and </w:t>
      </w:r>
      <w:r w:rsidRPr="0073094D">
        <w:rPr>
          <w:rStyle w:val="StyleUnderline"/>
          <w:highlight w:val="yellow"/>
        </w:rPr>
        <w:t>there can be many</w:t>
      </w:r>
      <w:r>
        <w:t xml:space="preserve">, </w:t>
      </w:r>
      <w:r w:rsidRPr="0073094D">
        <w:rPr>
          <w:rStyle w:val="StyleUnderline"/>
          <w:highlight w:val="yellow"/>
        </w:rPr>
        <w:t>many relevant circumstances</w:t>
      </w:r>
      <w:r>
        <w:t xml:space="preserve"> 12 9 -</w:t>
      </w:r>
      <w:r w:rsidRPr="0073094D">
        <w:rPr>
          <w:rStyle w:val="StyleUnderline"/>
          <w:highlight w:val="yellow"/>
        </w:rPr>
        <w:t>which pertain to unconscionability, but not to whether there is a contract in the first instance.</w:t>
      </w:r>
    </w:p>
    <w:p w14:paraId="647E1065" w14:textId="77777777" w:rsidR="006F2508" w:rsidRDefault="006F2508" w:rsidP="006F2508">
      <w:pPr>
        <w:pStyle w:val="Heading4"/>
        <w:numPr>
          <w:ilvl w:val="0"/>
          <w:numId w:val="16"/>
        </w:numPr>
        <w:ind w:left="360"/>
      </w:pPr>
      <w:r>
        <w:t xml:space="preserve">The perm limits the counterplans deterring effect. </w:t>
      </w:r>
      <w:r w:rsidRPr="0073094D">
        <w:t>Including</w:t>
      </w:r>
      <w:r>
        <w:t xml:space="preserve"> </w:t>
      </w:r>
      <w:r w:rsidRPr="001C0543">
        <w:rPr>
          <w:u w:val="single"/>
        </w:rPr>
        <w:t>antitrust damages</w:t>
      </w:r>
      <w:r>
        <w:t xml:space="preserve"> and </w:t>
      </w:r>
      <w:r>
        <w:rPr>
          <w:u w:val="single"/>
        </w:rPr>
        <w:t>criminal charges</w:t>
      </w:r>
      <w:r>
        <w:t xml:space="preserve"> shifts the counterplan from </w:t>
      </w:r>
      <w:r>
        <w:rPr>
          <w:u w:val="single"/>
        </w:rPr>
        <w:t xml:space="preserve">penalty </w:t>
      </w:r>
      <w:r>
        <w:t xml:space="preserve">to </w:t>
      </w:r>
      <w:r>
        <w:rPr>
          <w:u w:val="single"/>
        </w:rPr>
        <w:t>nonenforcement</w:t>
      </w:r>
      <w:r>
        <w:t xml:space="preserve">, because </w:t>
      </w:r>
      <w:r>
        <w:rPr>
          <w:u w:val="single"/>
        </w:rPr>
        <w:t>antitrust law includes antitrust remedies</w:t>
      </w:r>
      <w:r>
        <w:t>. To create norms and deterrence, unconscionability must be applied affirmatively, not defensively.</w:t>
      </w:r>
    </w:p>
    <w:p w14:paraId="5347DBBD" w14:textId="77777777" w:rsidR="006F2508" w:rsidRPr="00C73CC9" w:rsidRDefault="006F2508" w:rsidP="006F2508">
      <w:r>
        <w:t xml:space="preserve">Brady </w:t>
      </w:r>
      <w:r w:rsidRPr="00203BEB">
        <w:rPr>
          <w:rStyle w:val="Style13ptBold"/>
        </w:rPr>
        <w:t>Williams</w:t>
      </w:r>
      <w:r>
        <w:t xml:space="preserve">, J.D., University of California, Berkeley, School of Law, </w:t>
      </w:r>
      <w:r w:rsidRPr="00203BEB">
        <w:rPr>
          <w:rStyle w:val="Style13ptBold"/>
        </w:rPr>
        <w:t>’19</w:t>
      </w:r>
      <w:r>
        <w:t>, "Unconscionability as a Sword: The Case for an Affirmative Cause of Action," California Law Review 107, no. 6 (December 2019): 2015-2070</w:t>
      </w:r>
    </w:p>
    <w:p w14:paraId="06C5D4D4" w14:textId="77777777" w:rsidR="006F2508" w:rsidRDefault="006F2508" w:rsidP="006F2508">
      <w:r>
        <w:t xml:space="preserve">Numerous </w:t>
      </w:r>
      <w:r w:rsidRPr="00BF7C20">
        <w:rPr>
          <w:rStyle w:val="StyleUnderline"/>
          <w:highlight w:val="yellow"/>
        </w:rPr>
        <w:t>scholars</w:t>
      </w:r>
      <w:r w:rsidRPr="001C0543">
        <w:rPr>
          <w:rStyle w:val="StyleUnderline"/>
        </w:rPr>
        <w:t xml:space="preserve"> have </w:t>
      </w:r>
      <w:r w:rsidRPr="00BF7C20">
        <w:rPr>
          <w:rStyle w:val="StyleUnderline"/>
          <w:highlight w:val="yellow"/>
        </w:rPr>
        <w:t xml:space="preserve">noted the </w:t>
      </w:r>
      <w:r w:rsidRPr="00BF7C20">
        <w:rPr>
          <w:rStyle w:val="Emphasis"/>
          <w:highlight w:val="yellow"/>
        </w:rPr>
        <w:t>limited deterring effect</w:t>
      </w:r>
      <w:r w:rsidRPr="00BF7C20">
        <w:rPr>
          <w:rStyle w:val="StyleUnderline"/>
          <w:highlight w:val="yellow"/>
        </w:rPr>
        <w:t xml:space="preserve"> of </w:t>
      </w:r>
      <w:r w:rsidRPr="00BF7C20">
        <w:rPr>
          <w:rStyle w:val="Emphasis"/>
          <w:highlight w:val="yellow"/>
        </w:rPr>
        <w:t>nonenforcement</w:t>
      </w:r>
      <w:r>
        <w:t xml:space="preserve">. As Professor W. David Slawson explained in his book Binding Promises: The Late 20th-Century Reformation of Contract Law, </w:t>
      </w:r>
      <w:r w:rsidRPr="001C0543">
        <w:rPr>
          <w:rStyle w:val="StyleUnderline"/>
        </w:rPr>
        <w:t>nonenforcement</w:t>
      </w:r>
      <w:r>
        <w:t xml:space="preserve"> </w:t>
      </w:r>
      <w:r w:rsidRPr="001C0543">
        <w:rPr>
          <w:rStyle w:val="StyleUnderline"/>
        </w:rPr>
        <w:t xml:space="preserve">provides an important safeguard against oppressive contracts, but it </w:t>
      </w:r>
      <w:r w:rsidRPr="001C0543">
        <w:rPr>
          <w:rStyle w:val="Emphasis"/>
        </w:rPr>
        <w:t xml:space="preserve">provides little disincentive </w:t>
      </w:r>
      <w:r w:rsidRPr="001C0543">
        <w:rPr>
          <w:rStyle w:val="StyleUnderline"/>
        </w:rPr>
        <w:t>for businesses to refrain from contractual overreaching</w:t>
      </w:r>
      <w:r>
        <w:t xml:space="preserve"> in the first place:</w:t>
      </w:r>
    </w:p>
    <w:p w14:paraId="6E828375" w14:textId="77777777" w:rsidR="006F2508" w:rsidRDefault="006F2508" w:rsidP="006F2508">
      <w:pPr>
        <w:ind w:left="720"/>
      </w:pPr>
      <w:r>
        <w:t xml:space="preserve">Unconscionability has been a valuable defense against egregious unfairness, judging from the frequency with which it has been used, but it has had no discernible effect on business conduct. There is no evidence that producers against whom unconscionability defenses have been successful have removed the offending provisions from their contracts as a result. The reason, presumably, is that </w:t>
      </w:r>
      <w:r w:rsidRPr="00BF7C20">
        <w:rPr>
          <w:rStyle w:val="StyleUnderline"/>
          <w:highlight w:val="yellow"/>
        </w:rPr>
        <w:t>including</w:t>
      </w:r>
      <w:r w:rsidRPr="001C0543">
        <w:rPr>
          <w:rStyle w:val="StyleUnderline"/>
        </w:rPr>
        <w:t xml:space="preserve"> possibly </w:t>
      </w:r>
      <w:r w:rsidRPr="00BF7C20">
        <w:rPr>
          <w:rStyle w:val="StyleUnderline"/>
          <w:highlight w:val="yellow"/>
        </w:rPr>
        <w:t>unconscionable provisions</w:t>
      </w:r>
      <w:r w:rsidRPr="001C0543">
        <w:rPr>
          <w:rStyle w:val="StyleUnderline"/>
        </w:rPr>
        <w:t xml:space="preserve"> in a </w:t>
      </w:r>
      <w:r w:rsidRPr="00BF7C20">
        <w:rPr>
          <w:rStyle w:val="StyleUnderline"/>
          <w:highlight w:val="yellow"/>
        </w:rPr>
        <w:t>contract is a no-lose gamble. The producer gains</w:t>
      </w:r>
      <w:r w:rsidRPr="001C0543">
        <w:rPr>
          <w:rStyle w:val="StyleUnderline"/>
        </w:rPr>
        <w:t xml:space="preserve"> the advantages the provisions provide </w:t>
      </w:r>
      <w:r w:rsidRPr="00BF7C20">
        <w:rPr>
          <w:rStyle w:val="StyleUnderline"/>
          <w:highlight w:val="yellow"/>
        </w:rPr>
        <w:t>if the consumer does not contest them or if the consumer does contest</w:t>
      </w:r>
      <w:r w:rsidRPr="001C0543">
        <w:rPr>
          <w:rStyle w:val="StyleUnderline"/>
        </w:rPr>
        <w:t xml:space="preserve"> them b</w:t>
      </w:r>
      <w:r w:rsidRPr="00BF7C20">
        <w:rPr>
          <w:rStyle w:val="StyleUnderline"/>
          <w:highlight w:val="yellow"/>
        </w:rPr>
        <w:t>ut the court disagrees, and the producer is no worse off than</w:t>
      </w:r>
      <w:r w:rsidRPr="001C0543">
        <w:rPr>
          <w:rStyle w:val="StyleUnderline"/>
        </w:rPr>
        <w:t xml:space="preserve"> it would have been </w:t>
      </w:r>
      <w:r w:rsidRPr="00BF7C20">
        <w:rPr>
          <w:rStyle w:val="StyleUnderline"/>
          <w:highlight w:val="yellow"/>
        </w:rPr>
        <w:t>if it had not included the provisions</w:t>
      </w:r>
      <w:r>
        <w:t xml:space="preserve"> if the consumer contests them and the </w:t>
      </w:r>
      <w:r>
        <w:lastRenderedPageBreak/>
        <w:t xml:space="preserve">court agrees. The burden is on the consumer to recognize the unconscionability and to convince the court that it is the case, and </w:t>
      </w:r>
      <w:r w:rsidRPr="00BF7C20">
        <w:rPr>
          <w:rStyle w:val="StyleUnderline"/>
          <w:highlight w:val="yellow"/>
        </w:rPr>
        <w:t>the producer loses nothing for having tried</w:t>
      </w:r>
      <w:r w:rsidRPr="00BF7C20">
        <w:rPr>
          <w:rStyle w:val="StyleUnderline"/>
        </w:rPr>
        <w:t xml:space="preserve"> to enforce the provisions in the first place</w:t>
      </w:r>
      <w:r w:rsidRPr="00BF7C20">
        <w:t>.63</w:t>
      </w:r>
    </w:p>
    <w:p w14:paraId="1FFA136C" w14:textId="77777777" w:rsidR="006F2508" w:rsidRDefault="006F2508" w:rsidP="006F2508">
      <w:r>
        <w:t>And as Professor Margaret J. Radin similarly put it in her book Boilerplate: The Fine Print, Vanishing Rights, and the Rule of Law:</w:t>
      </w:r>
    </w:p>
    <w:p w14:paraId="57C7C9B6" w14:textId="77777777" w:rsidR="006F2508" w:rsidRDefault="006F2508" w:rsidP="006F2508">
      <w:pPr>
        <w:ind w:left="720"/>
      </w:pPr>
      <w:r>
        <w:t>[E]ven if a firm is less than confident that a court would enforce its clauses if they were challenged, it might reason that the attempt was worth trying</w:t>
      </w:r>
      <w:r w:rsidRPr="001C0543">
        <w:rPr>
          <w:rStyle w:val="StyleUnderline"/>
        </w:rPr>
        <w:t xml:space="preserve">: </w:t>
      </w:r>
      <w:r w:rsidRPr="00BF7C20">
        <w:rPr>
          <w:rStyle w:val="StyleUnderline"/>
          <w:highlight w:val="yellow"/>
        </w:rPr>
        <w:t>'It can't hurt to stick this in.</w:t>
      </w:r>
      <w:r w:rsidRPr="001C0543">
        <w:rPr>
          <w:rStyle w:val="StyleUnderline"/>
        </w:rPr>
        <w:t xml:space="preserve"> It might prevent someone from suing us, if indeed someone </w:t>
      </w:r>
      <w:r w:rsidRPr="00BF7C20">
        <w:rPr>
          <w:rStyle w:val="StyleUnderline"/>
        </w:rPr>
        <w:t>were to</w:t>
      </w:r>
      <w:r w:rsidRPr="001C0543">
        <w:rPr>
          <w:rStyle w:val="StyleUnderline"/>
        </w:rPr>
        <w:t xml:space="preserve"> read it. And nothing bad is going to happen to us if we use an unenforceable term.</w:t>
      </w:r>
      <w:r>
        <w:t xml:space="preserve"> At worst, some court will declare it unenforceable, but it will still probably work against other recipients. Might as well give it a try.'"</w:t>
      </w:r>
    </w:p>
    <w:p w14:paraId="26921CCA" w14:textId="77777777" w:rsidR="006F2508" w:rsidRPr="00203BEB" w:rsidRDefault="006F2508" w:rsidP="006F2508">
      <w:r>
        <w:t xml:space="preserve">Conversely, </w:t>
      </w:r>
      <w:r w:rsidRPr="00BF7C20">
        <w:rPr>
          <w:rStyle w:val="Emphasis"/>
          <w:highlight w:val="yellow"/>
        </w:rPr>
        <w:t>if firms knew that consumers could recover payments already made under unconscionable contracts by asserting the doctrine affirmatively</w:t>
      </w:r>
      <w:r w:rsidRPr="00BF7C20">
        <w:rPr>
          <w:highlight w:val="yellow"/>
        </w:rPr>
        <w:t xml:space="preserve">, </w:t>
      </w:r>
      <w:r w:rsidRPr="00BF7C20">
        <w:rPr>
          <w:rStyle w:val="StyleUnderline"/>
          <w:highlight w:val="yellow"/>
        </w:rPr>
        <w:t>businesses would be disinclined to overreach</w:t>
      </w:r>
      <w:r w:rsidRPr="001C0543">
        <w:rPr>
          <w:rStyle w:val="StyleUnderline"/>
        </w:rPr>
        <w:t xml:space="preserve"> in their contract </w:t>
      </w:r>
      <w:r w:rsidRPr="00BF7C20">
        <w:rPr>
          <w:rStyle w:val="Emphasis"/>
          <w:highlight w:val="yellow"/>
        </w:rPr>
        <w:t>to begin with</w:t>
      </w:r>
      <w:r>
        <w:t>.65</w:t>
      </w:r>
    </w:p>
    <w:p w14:paraId="4E674AC6" w14:textId="77777777" w:rsidR="006F2508" w:rsidRPr="008D4904" w:rsidRDefault="006F2508" w:rsidP="006F2508">
      <w:pPr>
        <w:pStyle w:val="Heading4"/>
        <w:numPr>
          <w:ilvl w:val="0"/>
          <w:numId w:val="16"/>
        </w:numPr>
        <w:ind w:left="360"/>
      </w:pPr>
      <w:r w:rsidRPr="0073094D">
        <w:rPr>
          <w:u w:val="single"/>
        </w:rPr>
        <w:t>At the least</w:t>
      </w:r>
      <w:r>
        <w:rPr>
          <w:u w:val="single"/>
        </w:rPr>
        <w:t xml:space="preserve"> </w:t>
      </w:r>
      <w:r>
        <w:t xml:space="preserve">the perm generates </w:t>
      </w:r>
      <w:r>
        <w:rPr>
          <w:u w:val="single"/>
        </w:rPr>
        <w:t>uncertainty,</w:t>
      </w:r>
      <w:r>
        <w:t xml:space="preserve"> </w:t>
      </w:r>
      <w:r>
        <w:rPr>
          <w:u w:val="single"/>
        </w:rPr>
        <w:t>which</w:t>
      </w:r>
      <w:r w:rsidRPr="00653DD0">
        <w:t xml:space="preserve"> </w:t>
      </w:r>
      <w:r>
        <w:t xml:space="preserve">deters plaintiffs from </w:t>
      </w:r>
      <w:r>
        <w:rPr>
          <w:u w:val="single"/>
        </w:rPr>
        <w:t xml:space="preserve">asserting their rights </w:t>
      </w:r>
      <w:r>
        <w:t xml:space="preserve">under the doctrine. </w:t>
      </w:r>
    </w:p>
    <w:p w14:paraId="6BAC5C27" w14:textId="77777777" w:rsidR="006F2508" w:rsidRPr="00203BEB" w:rsidRDefault="006F2508" w:rsidP="006F2508">
      <w:r>
        <w:t xml:space="preserve">Brady </w:t>
      </w:r>
      <w:r w:rsidRPr="00203BEB">
        <w:rPr>
          <w:rStyle w:val="Style13ptBold"/>
        </w:rPr>
        <w:t>Williams</w:t>
      </w:r>
      <w:r>
        <w:t xml:space="preserve">, J.D., University of California, Berkeley, School of Law, </w:t>
      </w:r>
      <w:r w:rsidRPr="00203BEB">
        <w:rPr>
          <w:rStyle w:val="Style13ptBold"/>
        </w:rPr>
        <w:t>’19</w:t>
      </w:r>
      <w:r>
        <w:t>, "Unconscionability as a Sword: The Case for an Affirmative Cause of Action," California Law Review 107, no. 6 (December 2019): 2015-2070</w:t>
      </w:r>
    </w:p>
    <w:p w14:paraId="4E583649" w14:textId="77777777" w:rsidR="006F2508" w:rsidRDefault="006F2508" w:rsidP="006F2508">
      <w:r>
        <w:t xml:space="preserve">An exclusively defensive unconscionability doctrine also fosters inefficiency and perverse incentives. For example, the district court in Williams v. Enterprise Holdings, Inc. explained its denial of an affirmative unconscionability claim by writing, "to prevail in this manner Plaintiff would have needed to refuse payment, breached the contract, and then asserted unconscionability as a defense if sued ... for refusing payment." 7 Yet, </w:t>
      </w:r>
      <w:r w:rsidRPr="00BF7C20">
        <w:rPr>
          <w:rStyle w:val="StyleUnderline"/>
          <w:highlight w:val="yellow"/>
        </w:rPr>
        <w:t>forcing consumers into</w:t>
      </w:r>
      <w:r w:rsidRPr="00BF7C20">
        <w:rPr>
          <w:rStyle w:val="StyleUnderline"/>
        </w:rPr>
        <w:t xml:space="preserve"> such </w:t>
      </w:r>
      <w:r w:rsidRPr="00BF7C20">
        <w:rPr>
          <w:rStyle w:val="StyleUnderline"/>
          <w:highlight w:val="yellow"/>
        </w:rPr>
        <w:t xml:space="preserve">a precarious position for the </w:t>
      </w:r>
      <w:r w:rsidRPr="00BF7C20">
        <w:rPr>
          <w:rStyle w:val="Emphasis"/>
          <w:highlight w:val="yellow"/>
        </w:rPr>
        <w:t>mere chance</w:t>
      </w:r>
      <w:r w:rsidRPr="00BF7C20">
        <w:rPr>
          <w:rStyle w:val="StyleUnderline"/>
          <w:highlight w:val="yellow"/>
        </w:rPr>
        <w:t xml:space="preserve"> to petition a court</w:t>
      </w:r>
      <w:r w:rsidRPr="00BF7C20">
        <w:rPr>
          <w:rStyle w:val="StyleUnderline"/>
        </w:rPr>
        <w:t xml:space="preserve"> for relief </w:t>
      </w:r>
      <w:r w:rsidRPr="00BF7C20">
        <w:rPr>
          <w:rStyle w:val="StyleUnderline"/>
          <w:highlight w:val="yellow"/>
        </w:rPr>
        <w:t xml:space="preserve">is </w:t>
      </w:r>
      <w:r w:rsidRPr="00BF7C20">
        <w:rPr>
          <w:rStyle w:val="Emphasis"/>
          <w:highlight w:val="yellow"/>
        </w:rPr>
        <w:t>fundamentally</w:t>
      </w:r>
      <w:r w:rsidRPr="00BF7C20">
        <w:rPr>
          <w:rStyle w:val="Emphasis"/>
        </w:rPr>
        <w:t xml:space="preserve"> </w:t>
      </w:r>
      <w:r w:rsidRPr="00BF7C20">
        <w:rPr>
          <w:rStyle w:val="Emphasis"/>
          <w:highlight w:val="yellow"/>
        </w:rPr>
        <w:t>unfair</w:t>
      </w:r>
      <w:r>
        <w:t xml:space="preserve">. For example, </w:t>
      </w:r>
      <w:r w:rsidRPr="008D4904">
        <w:rPr>
          <w:rStyle w:val="StyleUnderline"/>
        </w:rPr>
        <w:t>while debtors refuse payment and wait to be sued, they may face adverse credit reporting and continued accrual of interest and fees</w:t>
      </w:r>
      <w:r>
        <w:t xml:space="preserve">. Even worse, </w:t>
      </w:r>
      <w:r w:rsidRPr="00BF7C20">
        <w:rPr>
          <w:rStyle w:val="StyleUnderline"/>
          <w:highlight w:val="yellow"/>
        </w:rPr>
        <w:t>consumers may</w:t>
      </w:r>
      <w:r w:rsidRPr="008D4904">
        <w:rPr>
          <w:rStyle w:val="StyleUnderline"/>
        </w:rPr>
        <w:t xml:space="preserve"> even lose </w:t>
      </w:r>
      <w:r w:rsidRPr="00BF7C20">
        <w:rPr>
          <w:rStyle w:val="StyleUnderline"/>
          <w:highlight w:val="yellow"/>
        </w:rPr>
        <w:t>their homes while waiting</w:t>
      </w:r>
      <w:r w:rsidRPr="008D4904">
        <w:rPr>
          <w:rStyle w:val="StyleUnderline"/>
        </w:rPr>
        <w:t xml:space="preserve"> to assert the doctrine defensively</w:t>
      </w:r>
      <w:r>
        <w:t xml:space="preserve">. 58 And </w:t>
      </w:r>
      <w:r w:rsidRPr="00BF7C20">
        <w:rPr>
          <w:rStyle w:val="StyleUnderline"/>
        </w:rPr>
        <w:t>those who intentionally breach to risk this "wait-and-see" strategy</w:t>
      </w:r>
      <w:r>
        <w:t xml:space="preserve"> 59 will still </w:t>
      </w:r>
      <w:r w:rsidRPr="00BF7C20">
        <w:rPr>
          <w:rStyle w:val="StyleUnderline"/>
        </w:rPr>
        <w:t>face the high burden</w:t>
      </w:r>
      <w:r>
        <w:t xml:space="preserve">60 of </w:t>
      </w:r>
      <w:r w:rsidRPr="00BF7C20">
        <w:rPr>
          <w:rStyle w:val="StyleUnderline"/>
        </w:rPr>
        <w:t>proving their unconscionability claim</w:t>
      </w:r>
      <w:r>
        <w:t xml:space="preserve"> if and </w:t>
      </w:r>
      <w:r w:rsidRPr="00BF7C20">
        <w:rPr>
          <w:rStyle w:val="StyleUnderline"/>
        </w:rPr>
        <w:t>when they are</w:t>
      </w:r>
      <w:r>
        <w:t xml:space="preserve"> ultimately </w:t>
      </w:r>
      <w:r w:rsidRPr="00BF7C20">
        <w:rPr>
          <w:rStyle w:val="StyleUnderline"/>
        </w:rPr>
        <w:t>sued</w:t>
      </w:r>
      <w:r>
        <w:t xml:space="preserve">. Such </w:t>
      </w:r>
      <w:r w:rsidRPr="00BF7C20">
        <w:rPr>
          <w:rStyle w:val="Emphasis"/>
          <w:highlight w:val="yellow"/>
        </w:rPr>
        <w:t>uncertainty</w:t>
      </w:r>
      <w:r w:rsidRPr="00BF7C20">
        <w:rPr>
          <w:rStyle w:val="StyleUnderline"/>
          <w:highlight w:val="yellow"/>
        </w:rPr>
        <w:t xml:space="preserve"> is sure to </w:t>
      </w:r>
      <w:r w:rsidRPr="00BF7C20">
        <w:rPr>
          <w:rStyle w:val="Emphasis"/>
          <w:highlight w:val="yellow"/>
        </w:rPr>
        <w:t>dissuade many from bothering</w:t>
      </w:r>
      <w:r w:rsidRPr="00BF7C20">
        <w:rPr>
          <w:rStyle w:val="StyleUnderline"/>
          <w:highlight w:val="yellow"/>
        </w:rPr>
        <w:t xml:space="preserve"> to challenge</w:t>
      </w:r>
      <w:r>
        <w:t xml:space="preserve"> their </w:t>
      </w:r>
      <w:r w:rsidRPr="00BF7C20">
        <w:rPr>
          <w:rStyle w:val="StyleUnderline"/>
          <w:highlight w:val="yellow"/>
        </w:rPr>
        <w:t>contracts as unconscionable in the first plac</w:t>
      </w:r>
      <w:r w:rsidRPr="00BF7C20">
        <w:rPr>
          <w:rStyle w:val="StyleUnderline"/>
        </w:rPr>
        <w:t xml:space="preserve">e. </w:t>
      </w:r>
      <w:r w:rsidRPr="00BF7C20">
        <w:rPr>
          <w:rStyle w:val="Emphasis"/>
        </w:rPr>
        <w:t>It is wholly unreasonable</w:t>
      </w:r>
      <w:r>
        <w:t xml:space="preserve"> </w:t>
      </w:r>
      <w:r w:rsidRPr="00BF7C20">
        <w:rPr>
          <w:rStyle w:val="StyleUnderline"/>
        </w:rPr>
        <w:t>to expect consumers to bear such significant risks</w:t>
      </w:r>
      <w:r>
        <w:t xml:space="preserve"> to simply participate in a remedial system that is already largely stacked in favor of opponents who, if they are repeat players, likely have economies of scale and a larger incentive to seek a favorable ruling on the specific issue.6 1</w:t>
      </w:r>
    </w:p>
    <w:p w14:paraId="29275A93" w14:textId="77777777" w:rsidR="006F2508" w:rsidRDefault="006F2508" w:rsidP="006F2508">
      <w:pPr>
        <w:rPr>
          <w:rStyle w:val="StyleUnderline"/>
        </w:rPr>
      </w:pPr>
      <w:r w:rsidRPr="00BF7C20">
        <w:rPr>
          <w:rStyle w:val="StyleUnderline"/>
        </w:rPr>
        <w:t>Limiting the doctrine of unconscionability to nonenforcement</w:t>
      </w:r>
      <w:r>
        <w:t xml:space="preserve"> also </w:t>
      </w:r>
      <w:r w:rsidRPr="00BF7C20">
        <w:rPr>
          <w:rStyle w:val="StyleUnderline"/>
        </w:rPr>
        <w:t>fails to adequately deter</w:t>
      </w:r>
      <w:r>
        <w:t xml:space="preserve"> unconscionable conduct in the marketplace.6 2 Many </w:t>
      </w:r>
      <w:r w:rsidRPr="00653DD0">
        <w:rPr>
          <w:rStyle w:val="StyleUnderline"/>
          <w:highlight w:val="yellow"/>
        </w:rPr>
        <w:t xml:space="preserve">consumers </w:t>
      </w:r>
      <w:r w:rsidRPr="00BF7C20">
        <w:rPr>
          <w:rStyle w:val="StyleUnderline"/>
          <w:highlight w:val="yellow"/>
        </w:rPr>
        <w:t xml:space="preserve">simply do not have the </w:t>
      </w:r>
      <w:r w:rsidRPr="00BF7C20">
        <w:rPr>
          <w:rStyle w:val="Emphasis"/>
          <w:highlight w:val="yellow"/>
        </w:rPr>
        <w:t>time</w:t>
      </w:r>
      <w:r w:rsidRPr="00BF7C20">
        <w:rPr>
          <w:rStyle w:val="StyleUnderline"/>
          <w:highlight w:val="yellow"/>
        </w:rPr>
        <w:t xml:space="preserve">, </w:t>
      </w:r>
      <w:r w:rsidRPr="00BF7C20">
        <w:rPr>
          <w:rStyle w:val="Emphasis"/>
          <w:highlight w:val="yellow"/>
        </w:rPr>
        <w:t>energy</w:t>
      </w:r>
      <w:r w:rsidRPr="00BF7C20">
        <w:rPr>
          <w:rStyle w:val="StyleUnderline"/>
          <w:highlight w:val="yellow"/>
        </w:rPr>
        <w:t xml:space="preserve">, or </w:t>
      </w:r>
      <w:r w:rsidRPr="00BF7C20">
        <w:rPr>
          <w:rStyle w:val="Emphasis"/>
          <w:highlight w:val="yellow"/>
        </w:rPr>
        <w:t>resources</w:t>
      </w:r>
      <w:r w:rsidRPr="00BF7C20">
        <w:rPr>
          <w:rStyle w:val="StyleUnderline"/>
          <w:highlight w:val="yellow"/>
        </w:rPr>
        <w:t xml:space="preserve"> to defend themselves</w:t>
      </w:r>
      <w:r w:rsidRPr="00BF7C20">
        <w:rPr>
          <w:rStyle w:val="StyleUnderline"/>
        </w:rPr>
        <w:t xml:space="preserve"> against firms' countless devices of contractual abuse</w:t>
      </w:r>
      <w:r>
        <w:t xml:space="preserve">. The defensive-only interpretation of the doctrine assures businesses that they will be free from liability under a theory of unconscionability as soon as the firm procures payment or </w:t>
      </w:r>
      <w:r>
        <w:lastRenderedPageBreak/>
        <w:t xml:space="preserve">performance from the consumer. </w:t>
      </w:r>
      <w:r w:rsidRPr="00BF7C20">
        <w:rPr>
          <w:rStyle w:val="StyleUnderline"/>
        </w:rPr>
        <w:t>This produces perverse incentives for businesses to draft and quickly execute unconscionable contracts.</w:t>
      </w:r>
    </w:p>
    <w:p w14:paraId="65CA7AE3" w14:textId="77777777" w:rsidR="006F2508" w:rsidRDefault="006F2508" w:rsidP="006F2508">
      <w:pPr>
        <w:pStyle w:val="Heading4"/>
        <w:numPr>
          <w:ilvl w:val="0"/>
          <w:numId w:val="16"/>
        </w:numPr>
        <w:ind w:left="360"/>
      </w:pPr>
      <w:r>
        <w:t>The permutation makes unconscionability prudentially moot.</w:t>
      </w:r>
    </w:p>
    <w:p w14:paraId="23D94D3A" w14:textId="77777777" w:rsidR="006F2508" w:rsidRDefault="006F2508" w:rsidP="006F2508">
      <w:r>
        <w:t xml:space="preserve"> Federal </w:t>
      </w:r>
      <w:r w:rsidRPr="007276BB">
        <w:rPr>
          <w:rStyle w:val="Style13ptBold"/>
        </w:rPr>
        <w:t>Courts</w:t>
      </w:r>
      <w:r>
        <w:t xml:space="preserve">, </w:t>
      </w:r>
      <w:r w:rsidRPr="007276BB">
        <w:rPr>
          <w:rStyle w:val="Style13ptBold"/>
        </w:rPr>
        <w:t>‘07</w:t>
      </w:r>
      <w:r>
        <w:t>, "Mootness: An Explanation of the Justiciability Doctrine," No Publication, https://www.everycrsreport.com/reports/RS22599.html</w:t>
      </w:r>
    </w:p>
    <w:p w14:paraId="62748016" w14:textId="77777777" w:rsidR="006F2508" w:rsidRDefault="006F2508" w:rsidP="006F2508">
      <w:r>
        <w:t>Prudential Mootness</w:t>
      </w:r>
    </w:p>
    <w:p w14:paraId="2A62B9EA" w14:textId="77777777" w:rsidR="006F2508" w:rsidRDefault="006F2508" w:rsidP="006F2508">
      <w:r>
        <w:t xml:space="preserve">Equitable, or </w:t>
      </w:r>
      <w:r w:rsidRPr="005C179C">
        <w:rPr>
          <w:rStyle w:val="StyleUnderline"/>
          <w:highlight w:val="yellow"/>
        </w:rPr>
        <w:t>prudential mootness</w:t>
      </w:r>
      <w:r w:rsidRPr="005C179C">
        <w:rPr>
          <w:rStyle w:val="StyleUnderline"/>
        </w:rPr>
        <w:t>,</w:t>
      </w:r>
      <w:r>
        <w:t xml:space="preserve"> has been referred to as </w:t>
      </w:r>
      <w:r w:rsidRPr="005C179C">
        <w:rPr>
          <w:rStyle w:val="Emphasis"/>
        </w:rPr>
        <w:t>the "cousin of the mootness doctrine"</w:t>
      </w:r>
      <w:r>
        <w:t xml:space="preserve"> and described as relating to the court's discretion in matters of remedy and judicial administration. </w:t>
      </w:r>
      <w:r w:rsidRPr="005C179C">
        <w:rPr>
          <w:rStyle w:val="Emphasis"/>
          <w:highlight w:val="yellow"/>
        </w:rPr>
        <w:t>Unlike Article III mootness</w:t>
      </w:r>
      <w:r>
        <w:t>, [</w:t>
      </w:r>
      <w:r w:rsidRPr="005C179C">
        <w:rPr>
          <w:rStyle w:val="StyleUnderline"/>
          <w:highlight w:val="yellow"/>
        </w:rPr>
        <w:t>it] address[es] not the power to grant relief but the court's discretion</w:t>
      </w:r>
      <w:r>
        <w:t xml:space="preserve"> in the exercise of that power. In some circumstances, </w:t>
      </w:r>
      <w:r w:rsidRPr="005C179C">
        <w:rPr>
          <w:rStyle w:val="StyleUnderline"/>
          <w:highlight w:val="yellow"/>
        </w:rPr>
        <w:t>a controversy</w:t>
      </w:r>
      <w:r>
        <w:t xml:space="preserve">, </w:t>
      </w:r>
      <w:r w:rsidRPr="005C179C">
        <w:rPr>
          <w:rStyle w:val="Emphasis"/>
          <w:highlight w:val="yellow"/>
        </w:rPr>
        <w:t>not actually moot</w:t>
      </w:r>
      <w:r>
        <w:t xml:space="preserve">, </w:t>
      </w:r>
      <w:r w:rsidRPr="005C179C">
        <w:rPr>
          <w:rStyle w:val="StyleUnderline"/>
          <w:highlight w:val="yellow"/>
        </w:rPr>
        <w:t>is so attenuated that considerations of prudence</w:t>
      </w:r>
      <w:r>
        <w:t xml:space="preserve"> </w:t>
      </w:r>
      <w:r w:rsidRPr="005C179C">
        <w:rPr>
          <w:rStyle w:val="StyleUnderline"/>
        </w:rPr>
        <w:t>and comity for coordinate branches of government</w:t>
      </w:r>
      <w:r>
        <w:t xml:space="preserve"> counsel the court to stay its hand, and to withhold relief it has the power to grant.16</w:t>
      </w:r>
    </w:p>
    <w:p w14:paraId="28830B65" w14:textId="77777777" w:rsidR="006F2508" w:rsidRDefault="006F2508" w:rsidP="006F2508">
      <w:r>
        <w:t xml:space="preserve">Thus, while a case may not be moot for failure to meet Article III's requirements, </w:t>
      </w:r>
      <w:r w:rsidRPr="005C179C">
        <w:rPr>
          <w:rStyle w:val="StyleUnderline"/>
        </w:rPr>
        <w:t>a court may nevertheless "treat [the case] as moot for prudential reasons" and decline to exercise judicial power</w:t>
      </w:r>
      <w:r>
        <w:t xml:space="preserve"> in the case.17</w:t>
      </w:r>
    </w:p>
    <w:p w14:paraId="4658DCCF" w14:textId="77777777" w:rsidR="006F2508" w:rsidRPr="005C179C" w:rsidRDefault="006F2508" w:rsidP="006F2508">
      <w:r w:rsidRPr="007276BB">
        <w:rPr>
          <w:rStyle w:val="StyleUnderline"/>
          <w:highlight w:val="yellow"/>
        </w:rPr>
        <w:t>The doctrine of prudential mootness is</w:t>
      </w:r>
      <w:r>
        <w:t xml:space="preserve"> often applied in cases </w:t>
      </w:r>
      <w:r w:rsidRPr="007276BB">
        <w:rPr>
          <w:rStyle w:val="StyleUnderline"/>
          <w:highlight w:val="yellow"/>
        </w:rPr>
        <w:t>where the federal court declines to grant</w:t>
      </w:r>
      <w:r w:rsidRPr="007276BB">
        <w:rPr>
          <w:rStyle w:val="StyleUnderline"/>
        </w:rPr>
        <w:t xml:space="preserve"> </w:t>
      </w:r>
      <w:r>
        <w:t xml:space="preserve">the plaintiff's request for </w:t>
      </w:r>
      <w:r w:rsidRPr="007276BB">
        <w:rPr>
          <w:rStyle w:val="StyleUnderline"/>
        </w:rPr>
        <w:t xml:space="preserve">declaratory </w:t>
      </w:r>
      <w:r w:rsidRPr="007276BB">
        <w:rPr>
          <w:rStyle w:val="StyleUnderline"/>
          <w:highlight w:val="yellow"/>
        </w:rPr>
        <w:t xml:space="preserve">judgment </w:t>
      </w:r>
      <w:r w:rsidRPr="007276BB">
        <w:rPr>
          <w:rStyle w:val="StyleUnderline"/>
        </w:rPr>
        <w:t xml:space="preserve">or injunctive relief </w:t>
      </w:r>
      <w:r w:rsidRPr="007276BB">
        <w:rPr>
          <w:rStyle w:val="StyleUnderline"/>
          <w:highlight w:val="yellow"/>
        </w:rPr>
        <w:t>because the defendant "has already changed or is in the process of changing its policies</w:t>
      </w:r>
      <w:r>
        <w:t xml:space="preserve"> or where it appears that any repeat of the actions in question is otherwise highly unlikely."18 The Supreme Court has explained that </w:t>
      </w:r>
      <w:r w:rsidRPr="007276BB">
        <w:rPr>
          <w:rStyle w:val="StyleUnderline"/>
        </w:rPr>
        <w:t>the burden on the party asking the court to dismiss a case on prudential mootness grounds is a "</w:t>
      </w:r>
      <w:r w:rsidRPr="007276BB">
        <w:rPr>
          <w:rStyle w:val="Emphasis"/>
        </w:rPr>
        <w:t>heavy one,</w:t>
      </w:r>
      <w:r w:rsidRPr="007276BB">
        <w:rPr>
          <w:rStyle w:val="StyleUnderline"/>
        </w:rPr>
        <w:t>"</w:t>
      </w:r>
      <w:r>
        <w:t xml:space="preserve"> as the movant (usually </w:t>
      </w:r>
      <w:r w:rsidRPr="007276BB">
        <w:rPr>
          <w:rStyle w:val="StyleUnderline"/>
        </w:rPr>
        <w:t>the defendant</w:t>
      </w:r>
      <w:r>
        <w:t xml:space="preserve">) </w:t>
      </w:r>
      <w:r w:rsidRPr="007276BB">
        <w:rPr>
          <w:rStyle w:val="StyleUnderline"/>
        </w:rPr>
        <w:t>must "demonstrate that there is no reasonable expectation that the wrong will be repeated."</w:t>
      </w:r>
      <w:r>
        <w:t>19</w:t>
      </w:r>
    </w:p>
    <w:p w14:paraId="5A1BD71A" w14:textId="77777777" w:rsidR="006F2508" w:rsidRPr="00532235" w:rsidRDefault="006F2508" w:rsidP="006F2508">
      <w:pPr>
        <w:pStyle w:val="Heading4"/>
        <w:numPr>
          <w:ilvl w:val="0"/>
          <w:numId w:val="16"/>
        </w:numPr>
        <w:ind w:left="360"/>
      </w:pPr>
      <w:r>
        <w:rPr>
          <w:u w:val="single"/>
        </w:rPr>
        <w:t>Applying the counterplan’s remedy</w:t>
      </w:r>
      <w:r>
        <w:t xml:space="preserve"> for unconscionable contracts is key. Ruling the CP illegal but </w:t>
      </w:r>
      <w:r>
        <w:rPr>
          <w:u w:val="single"/>
        </w:rPr>
        <w:t xml:space="preserve">not </w:t>
      </w:r>
      <w:r>
        <w:t xml:space="preserve">applying the unconscionability doctrine’s remedy makes it too difficult to send a signal. </w:t>
      </w:r>
    </w:p>
    <w:p w14:paraId="7917DB7B" w14:textId="77777777" w:rsidR="006F2508" w:rsidRPr="005A7AD7" w:rsidRDefault="006F2508" w:rsidP="006F2508">
      <w:r>
        <w:t xml:space="preserve">Brady </w:t>
      </w:r>
      <w:r w:rsidRPr="00203BEB">
        <w:rPr>
          <w:rStyle w:val="Style13ptBold"/>
        </w:rPr>
        <w:t>Williams</w:t>
      </w:r>
      <w:r>
        <w:t xml:space="preserve">, J.D., University of California, Berkeley, School of Law, </w:t>
      </w:r>
      <w:r w:rsidRPr="00203BEB">
        <w:rPr>
          <w:rStyle w:val="Style13ptBold"/>
        </w:rPr>
        <w:t>’19</w:t>
      </w:r>
      <w:r>
        <w:t>, "Unconscionability as a Sword: The Case for an Affirmative Cause of Action," California Law Review 107, no. 6 (December 2019): 2015-2070</w:t>
      </w:r>
    </w:p>
    <w:p w14:paraId="234BF220" w14:textId="77777777" w:rsidR="006F2508" w:rsidRDefault="006F2508" w:rsidP="006F2508">
      <w:r>
        <w:t xml:space="preserve">It is vital that courts and legislatures equip consumers with an arsenal of effective remedies to deter and rectify unconscionable contractual overreach. Indeed, </w:t>
      </w:r>
      <w:r w:rsidRPr="00534EAB">
        <w:rPr>
          <w:rStyle w:val="StyleUnderline"/>
        </w:rPr>
        <w:t>courts</w:t>
      </w:r>
      <w:r w:rsidRPr="005A7AD7">
        <w:rPr>
          <w:rStyle w:val="StyleUnderline"/>
        </w:rPr>
        <w:t xml:space="preserve"> have long professed a commitment to the universal maxim that "[f]or every wrong there is a remedy"</w:t>
      </w:r>
      <w:r>
        <w:t xml:space="preserve"> 3 0 -and for good reason. </w:t>
      </w:r>
      <w:r w:rsidRPr="00534EAB">
        <w:rPr>
          <w:rStyle w:val="StyleUnderline"/>
          <w:highlight w:val="yellow"/>
        </w:rPr>
        <w:t>Remedies breathe</w:t>
      </w:r>
      <w:r w:rsidRPr="00534EAB">
        <w:rPr>
          <w:highlight w:val="yellow"/>
        </w:rPr>
        <w:t xml:space="preserve"> </w:t>
      </w:r>
      <w:r w:rsidRPr="00534EAB">
        <w:rPr>
          <w:rStyle w:val="StyleUnderline"/>
          <w:highlight w:val="yellow"/>
        </w:rPr>
        <w:t>life</w:t>
      </w:r>
      <w:r>
        <w:t xml:space="preserve"> and meaning </w:t>
      </w:r>
      <w:r w:rsidRPr="00534EAB">
        <w:rPr>
          <w:rStyle w:val="StyleUnderline"/>
          <w:highlight w:val="yellow"/>
        </w:rPr>
        <w:t>into</w:t>
      </w:r>
      <w:r w:rsidRPr="005A7AD7">
        <w:rPr>
          <w:rStyle w:val="StyleUnderline"/>
        </w:rPr>
        <w:t xml:space="preserve"> otherwise </w:t>
      </w:r>
      <w:r w:rsidRPr="00534EAB">
        <w:rPr>
          <w:rStyle w:val="StyleUnderline"/>
          <w:highlight w:val="yellow"/>
        </w:rPr>
        <w:t>abstract</w:t>
      </w:r>
      <w:r>
        <w:t xml:space="preserve"> and unrealized </w:t>
      </w:r>
      <w:r w:rsidRPr="00534EAB">
        <w:rPr>
          <w:rStyle w:val="StyleUnderline"/>
          <w:highlight w:val="yellow"/>
        </w:rPr>
        <w:t>rights</w:t>
      </w:r>
      <w:r w:rsidRPr="005A7AD7">
        <w:rPr>
          <w:rStyle w:val="StyleUnderline"/>
        </w:rPr>
        <w:t>.</w:t>
      </w:r>
      <w:r>
        <w:t xml:space="preserve"> Remedies hold us to our ideals. A </w:t>
      </w:r>
      <w:r w:rsidRPr="005A7AD7">
        <w:t>right</w:t>
      </w:r>
      <w:r>
        <w:t xml:space="preserve"> without a remedy is simply a statement of our values. But the sincerity of those values is in doubt unless we provide an effective means to realize those rights. By </w:t>
      </w:r>
      <w:r w:rsidRPr="005A7AD7">
        <w:rPr>
          <w:rStyle w:val="StyleUnderline"/>
        </w:rPr>
        <w:t>providing a vehicle through which we vindicate our substantive rights, remedies form a foundational element of the rule of law.</w:t>
      </w:r>
      <w:r>
        <w:t xml:space="preserve">3 1 But as Dean Roscoe Pound pointed out over 100 years ago, "with respect to the everyday rights and wrongs of the great majority of an urban community, the machinery whereby rights are secured practically defeats rights by making it </w:t>
      </w:r>
      <w:r>
        <w:lastRenderedPageBreak/>
        <w:t>impracticable to assert them when they are infringed."3 2 Despite many calls over the years to expand consumers' access to private remedies, 33</w:t>
      </w:r>
      <w:r w:rsidRPr="005A7AD7">
        <w:rPr>
          <w:rStyle w:val="StyleUnderline"/>
        </w:rPr>
        <w:t xml:space="preserve"> </w:t>
      </w:r>
      <w:r w:rsidRPr="00CC1215">
        <w:rPr>
          <w:rStyle w:val="StyleUnderline"/>
        </w:rPr>
        <w:t>there is still much work to be done</w:t>
      </w:r>
      <w:r w:rsidRPr="00CC1215">
        <w:rPr>
          <w:rStyle w:val="StyleUnderline"/>
          <w:highlight w:val="yellow"/>
        </w:rPr>
        <w:t>. Reviving</w:t>
      </w:r>
      <w:r w:rsidRPr="005A7AD7">
        <w:rPr>
          <w:rStyle w:val="StyleUnderline"/>
        </w:rPr>
        <w:t xml:space="preserve"> the </w:t>
      </w:r>
      <w:r w:rsidRPr="00CC1215">
        <w:rPr>
          <w:rStyle w:val="StyleUnderline"/>
          <w:highlight w:val="yellow"/>
        </w:rPr>
        <w:t>unconscionability</w:t>
      </w:r>
      <w:r w:rsidRPr="005A7AD7">
        <w:rPr>
          <w:rStyle w:val="StyleUnderline"/>
        </w:rPr>
        <w:t xml:space="preserve"> doctrine </w:t>
      </w:r>
      <w:r w:rsidRPr="00CC1215">
        <w:rPr>
          <w:rStyle w:val="StyleUnderline"/>
          <w:highlight w:val="yellow"/>
        </w:rPr>
        <w:t>is a good place to start.</w:t>
      </w:r>
      <w:r w:rsidRPr="005A7AD7">
        <w:rPr>
          <w:rStyle w:val="StyleUnderline"/>
        </w:rPr>
        <w:t>3</w:t>
      </w:r>
      <w:r>
        <w:t xml:space="preserve"> 4 </w:t>
      </w:r>
    </w:p>
    <w:p w14:paraId="33947397" w14:textId="77777777" w:rsidR="006F2508" w:rsidRDefault="006F2508" w:rsidP="006F2508">
      <w:r>
        <w:t>UNCONSCIONABILITY AS A SHIELD: THE INADEQUACY OF NONENFORCEMENT</w:t>
      </w:r>
    </w:p>
    <w:p w14:paraId="61234A03" w14:textId="77777777" w:rsidR="006F2508" w:rsidRDefault="006F2508" w:rsidP="006F2508">
      <w:r w:rsidRPr="00CC1215">
        <w:rPr>
          <w:rStyle w:val="StyleUnderline"/>
          <w:highlight w:val="yellow"/>
        </w:rPr>
        <w:t>Unconscionability has been</w:t>
      </w:r>
      <w:r w:rsidRPr="005A7AD7">
        <w:t xml:space="preserve"> wide</w:t>
      </w:r>
      <w:r>
        <w:t xml:space="preserve">ly </w:t>
      </w:r>
      <w:r w:rsidRPr="00CC1215">
        <w:rPr>
          <w:rStyle w:val="StyleUnderline"/>
          <w:highlight w:val="yellow"/>
        </w:rPr>
        <w:t xml:space="preserve">invoked as a </w:t>
      </w:r>
      <w:r w:rsidRPr="00CC1215">
        <w:rPr>
          <w:rStyle w:val="Emphasis"/>
          <w:highlight w:val="yellow"/>
        </w:rPr>
        <w:t>social safety net</w:t>
      </w:r>
      <w:r w:rsidRPr="005A7AD7">
        <w:rPr>
          <w:rStyle w:val="StyleUnderline"/>
        </w:rPr>
        <w:t xml:space="preserve"> to protect consumers </w:t>
      </w:r>
      <w:r w:rsidRPr="00CC1215">
        <w:rPr>
          <w:rStyle w:val="StyleUnderline"/>
          <w:highlight w:val="yellow"/>
        </w:rPr>
        <w:t>from</w:t>
      </w:r>
      <w:r w:rsidRPr="005A7AD7">
        <w:rPr>
          <w:rStyle w:val="StyleUnderline"/>
        </w:rPr>
        <w:t xml:space="preserve"> the </w:t>
      </w:r>
      <w:r w:rsidRPr="00CC1215">
        <w:rPr>
          <w:rStyle w:val="StyleUnderline"/>
          <w:highlight w:val="yellow"/>
        </w:rPr>
        <w:t>inequities</w:t>
      </w:r>
      <w:r w:rsidRPr="005A7AD7">
        <w:rPr>
          <w:rStyle w:val="StyleUnderline"/>
        </w:rPr>
        <w:t xml:space="preserve"> of rigid</w:t>
      </w:r>
      <w:r>
        <w:t>,</w:t>
      </w:r>
      <w:r w:rsidRPr="005A7AD7">
        <w:rPr>
          <w:rStyle w:val="StyleUnderline"/>
        </w:rPr>
        <w:t xml:space="preserve"> formalist contract enforcemen</w:t>
      </w:r>
      <w:r>
        <w:t>t. 35 By providing the defensive remedy of nonenforcement, unconscionability equips courts with a tool to "catch cases of contractual injustice that slip by formulaic contract defenses." 36</w:t>
      </w:r>
    </w:p>
    <w:p w14:paraId="21DB2CFC" w14:textId="77777777" w:rsidR="006F2508" w:rsidRPr="00CC1215" w:rsidRDefault="006F2508" w:rsidP="006F2508">
      <w:pPr>
        <w:rPr>
          <w:rStyle w:val="StyleUnderline"/>
        </w:rPr>
      </w:pPr>
      <w:r>
        <w:t xml:space="preserve">But the prevailing view of </w:t>
      </w:r>
      <w:r w:rsidRPr="00CC1215">
        <w:rPr>
          <w:rStyle w:val="StyleUnderline"/>
          <w:highlight w:val="yellow"/>
        </w:rPr>
        <w:t>unconscionability as solely a defense unjustly enriches wrongdoers</w:t>
      </w:r>
      <w:r w:rsidRPr="005A7AD7">
        <w:rPr>
          <w:rStyle w:val="StyleUnderline"/>
        </w:rPr>
        <w:t xml:space="preserve"> and cripples the doctrine's remedial potential</w:t>
      </w:r>
      <w:r>
        <w:t xml:space="preserve">.3 7 This unwarranted </w:t>
      </w:r>
      <w:r w:rsidRPr="00CC1215">
        <w:rPr>
          <w:rStyle w:val="StyleUnderline"/>
          <w:highlight w:val="yellow"/>
        </w:rPr>
        <w:t>denial of affirmative unconscionability</w:t>
      </w:r>
      <w:r w:rsidRPr="00CC1215">
        <w:rPr>
          <w:highlight w:val="yellow"/>
        </w:rPr>
        <w:t xml:space="preserve"> c</w:t>
      </w:r>
      <w:r w:rsidRPr="00CC1215">
        <w:t>laims defies logic, violates basic principles of fairness and moral responsibility</w:t>
      </w:r>
      <w:r>
        <w:t xml:space="preserve">, promotes inefficiency, </w:t>
      </w:r>
      <w:r w:rsidRPr="00CC1215">
        <w:rPr>
          <w:rStyle w:val="StyleUnderline"/>
          <w:highlight w:val="yellow"/>
        </w:rPr>
        <w:t xml:space="preserve">and fails to </w:t>
      </w:r>
      <w:r w:rsidRPr="00CC1215">
        <w:rPr>
          <w:rStyle w:val="StyleUnderline"/>
        </w:rPr>
        <w:t xml:space="preserve">adequately </w:t>
      </w:r>
      <w:r w:rsidRPr="00CC1215">
        <w:rPr>
          <w:rStyle w:val="StyleUnderline"/>
          <w:highlight w:val="yellow"/>
        </w:rPr>
        <w:t>deter contractual overreach.</w:t>
      </w:r>
    </w:p>
    <w:p w14:paraId="7059757E" w14:textId="77777777" w:rsidR="006F2508" w:rsidRPr="005A7AD7" w:rsidRDefault="006F2508" w:rsidP="006F2508">
      <w:pPr>
        <w:rPr>
          <w:rStyle w:val="StyleUnderline"/>
        </w:rPr>
      </w:pPr>
      <w:r>
        <w:t xml:space="preserve">Justice Benjamin Cardozo wrote in The Nature of the Judicial Process that "the principle that no man should profit from his own inequity or take advantage of his own wrong" is a principle with "roots deeply fastened in universal sentiments of justice."38 But </w:t>
      </w:r>
      <w:r w:rsidRPr="005A7AD7">
        <w:t xml:space="preserve">such </w:t>
      </w:r>
      <w:r w:rsidRPr="005A7AD7">
        <w:rPr>
          <w:rStyle w:val="StyleUnderline"/>
        </w:rPr>
        <w:t>unjust enrichment is precisely what occurs when the state denies an affirmative unconscionability claim.</w:t>
      </w:r>
    </w:p>
    <w:p w14:paraId="32FD5A96" w14:textId="77777777" w:rsidR="006F2508" w:rsidRPr="005A7AD7" w:rsidRDefault="006F2508" w:rsidP="006F2508">
      <w:r w:rsidRPr="005A7AD7">
        <w:t xml:space="preserve">Indeed, numerous restitution scholars have observed the link between the doctrines of unconscionability and unjust enrichment.39 Many have suggested that, </w:t>
      </w:r>
      <w:r w:rsidRPr="00534EAB">
        <w:rPr>
          <w:rStyle w:val="StyleUnderline"/>
        </w:rPr>
        <w:t>if an unconscionable contract is fully executed, unjust enrichment necessarily results.</w:t>
      </w:r>
      <w:r w:rsidRPr="005A7AD7">
        <w:t xml:space="preserve">4 0 In such cases, scholars argue, an affirmative restitution claim may remedy the unjust enrichment.4 1 For example, in his essay Unconscionable Enrichment?, Professor Prince Saprai argues that "unconscionability and its cognate exploitation may offer a very plausible moral explanation of the duty to make restitution, in at least some cases of unjust enrichment."42 Under Saprai's analysis, </w:t>
      </w:r>
      <w:r w:rsidRPr="00CC1215">
        <w:rPr>
          <w:rStyle w:val="StyleUnderline"/>
          <w:highlight w:val="yellow"/>
        </w:rPr>
        <w:t xml:space="preserve">the inherent exploitation of unconscionable contracts constitutes a "wrongdoing" that, in certain cases, triggers a </w:t>
      </w:r>
      <w:r w:rsidRPr="00CC1215">
        <w:rPr>
          <w:rStyle w:val="Emphasis"/>
          <w:highlight w:val="yellow"/>
        </w:rPr>
        <w:t>duty to make restitution</w:t>
      </w:r>
      <w:r w:rsidRPr="00CC1215">
        <w:rPr>
          <w:rStyle w:val="StyleUnderline"/>
          <w:highlight w:val="yellow"/>
        </w:rPr>
        <w:t xml:space="preserve"> for unjust enrichmen</w:t>
      </w:r>
      <w:r w:rsidRPr="00534EAB">
        <w:rPr>
          <w:rStyle w:val="StyleUnderline"/>
        </w:rPr>
        <w:t>t</w:t>
      </w:r>
      <w:r w:rsidRPr="005A7AD7">
        <w:t xml:space="preserve">.43 Professor Michael Lobban similarly described how the action of unjust enrichment in English common law historically allowed restitution "when a plaintiff's case fell within one of the situations in which the common law judges determined that the retention of money was unconscionable."44 Thus, </w:t>
      </w:r>
      <w:r w:rsidRPr="00534EAB">
        <w:rPr>
          <w:rStyle w:val="StyleUnderline"/>
        </w:rPr>
        <w:t>there is ample support, both in the common law and in scholarship, for allowing affirmative unconscionability claims</w:t>
      </w:r>
      <w:r w:rsidRPr="005A7AD7">
        <w:t>.</w:t>
      </w:r>
    </w:p>
    <w:p w14:paraId="3C88F10D" w14:textId="77777777" w:rsidR="006F2508" w:rsidRPr="003079EF" w:rsidRDefault="006F2508" w:rsidP="006F2508">
      <w:r w:rsidRPr="00D54CBA">
        <w:rPr>
          <w:rStyle w:val="StyleUnderline"/>
          <w:highlight w:val="yellow"/>
        </w:rPr>
        <w:t>By denying</w:t>
      </w:r>
      <w:r w:rsidRPr="00CC1215">
        <w:rPr>
          <w:rStyle w:val="StyleUnderline"/>
        </w:rPr>
        <w:t xml:space="preserve"> such </w:t>
      </w:r>
      <w:r w:rsidRPr="00D54CBA">
        <w:rPr>
          <w:rStyle w:val="StyleUnderline"/>
          <w:highlight w:val="yellow"/>
        </w:rPr>
        <w:t>claims</w:t>
      </w:r>
      <w:r w:rsidRPr="00D54CBA">
        <w:rPr>
          <w:highlight w:val="yellow"/>
        </w:rPr>
        <w:t xml:space="preserve">, </w:t>
      </w:r>
      <w:r w:rsidRPr="00D54CBA">
        <w:rPr>
          <w:rStyle w:val="StyleUnderline"/>
          <w:highlight w:val="yellow"/>
        </w:rPr>
        <w:t xml:space="preserve">the state </w:t>
      </w:r>
      <w:r w:rsidRPr="003B282D">
        <w:rPr>
          <w:rStyle w:val="Emphasis"/>
          <w:highlight w:val="yellow"/>
        </w:rPr>
        <w:t>grants firms</w:t>
      </w:r>
      <w:r w:rsidRPr="00CC1215">
        <w:rPr>
          <w:rStyle w:val="StyleUnderline"/>
        </w:rPr>
        <w:t xml:space="preserve"> an </w:t>
      </w:r>
      <w:r w:rsidRPr="00D54CBA">
        <w:rPr>
          <w:rStyle w:val="StyleUnderline"/>
          <w:highlight w:val="yellow"/>
        </w:rPr>
        <w:t xml:space="preserve">entitlement to be </w:t>
      </w:r>
      <w:r w:rsidRPr="003B282D">
        <w:rPr>
          <w:rStyle w:val="Emphasis"/>
          <w:highlight w:val="yellow"/>
        </w:rPr>
        <w:t>free from liability</w:t>
      </w:r>
      <w:r w:rsidRPr="00CC1215">
        <w:rPr>
          <w:rStyle w:val="StyleUnderline"/>
        </w:rPr>
        <w:t xml:space="preserve"> for </w:t>
      </w:r>
      <w:r w:rsidRPr="00D54CBA">
        <w:rPr>
          <w:rStyle w:val="StyleUnderline"/>
          <w:highlight w:val="yellow"/>
        </w:rPr>
        <w:t>unconscionable contracts</w:t>
      </w:r>
      <w:r w:rsidRPr="00CC1215">
        <w:rPr>
          <w:rStyle w:val="Style13ptBold"/>
        </w:rPr>
        <w:t>,</w:t>
      </w:r>
      <w:r>
        <w:t xml:space="preserve"> 45 </w:t>
      </w:r>
      <w:r w:rsidRPr="00D54CBA">
        <w:rPr>
          <w:rStyle w:val="Emphasis"/>
          <w:highlight w:val="yellow"/>
        </w:rPr>
        <w:t>despite simultaneously declaring such contracts unlawful</w:t>
      </w:r>
      <w:r>
        <w:t xml:space="preserve">. 46 </w:t>
      </w:r>
      <w:r w:rsidRPr="00532235">
        <w:rPr>
          <w:rStyle w:val="StyleUnderline"/>
          <w:highlight w:val="yellow"/>
        </w:rPr>
        <w:t>This</w:t>
      </w:r>
      <w:r>
        <w:t xml:space="preserve"> paradoxical regime </w:t>
      </w:r>
      <w:r w:rsidRPr="00532235">
        <w:rPr>
          <w:rStyle w:val="Emphasis"/>
          <w:highlight w:val="yellow"/>
        </w:rPr>
        <w:t>calls into question courts' fidelity</w:t>
      </w:r>
      <w:r w:rsidRPr="00D54CBA">
        <w:rPr>
          <w:rStyle w:val="StyleUnderline"/>
          <w:highlight w:val="yellow"/>
        </w:rPr>
        <w:t xml:space="preserve"> to</w:t>
      </w:r>
      <w:r w:rsidRPr="00D54CBA">
        <w:rPr>
          <w:rStyle w:val="StyleUnderline"/>
        </w:rPr>
        <w:t xml:space="preserve"> the </w:t>
      </w:r>
      <w:r w:rsidRPr="00532235">
        <w:rPr>
          <w:rStyle w:val="Emphasis"/>
          <w:highlight w:val="yellow"/>
        </w:rPr>
        <w:t>prohibition</w:t>
      </w:r>
      <w:r w:rsidRPr="00D54CBA">
        <w:rPr>
          <w:rStyle w:val="StyleUnderline"/>
          <w:highlight w:val="yellow"/>
        </w:rPr>
        <w:t xml:space="preserve"> against unconscionable contracts</w:t>
      </w:r>
      <w:r>
        <w:t xml:space="preserve"> in the first place. </w:t>
      </w:r>
      <w:r w:rsidRPr="00534EAB">
        <w:rPr>
          <w:rStyle w:val="StyleUnderline"/>
        </w:rPr>
        <w:t>When the state declares unconscionable contracts illegal, it confers a duty upon drafters to avoid imposing such contracts.</w:t>
      </w:r>
      <w:r>
        <w:t xml:space="preserve"> 47 As Wesley Hohfeld noted long ago, the failure to fulfill one's duty to another confers upon the victim a right to an affirmative claim against the offending party.48 But </w:t>
      </w:r>
      <w:r w:rsidRPr="00D54CBA">
        <w:rPr>
          <w:rStyle w:val="StyleUnderline"/>
          <w:highlight w:val="yellow"/>
        </w:rPr>
        <w:t>when a court denies</w:t>
      </w:r>
      <w:r w:rsidRPr="00534EAB">
        <w:rPr>
          <w:rStyle w:val="StyleUnderline"/>
        </w:rPr>
        <w:t xml:space="preserve"> an </w:t>
      </w:r>
      <w:r w:rsidRPr="00D54CBA">
        <w:rPr>
          <w:rStyle w:val="StyleUnderline"/>
          <w:highlight w:val="yellow"/>
        </w:rPr>
        <w:t>affirmative unconscionability</w:t>
      </w:r>
      <w:r w:rsidRPr="00534EAB">
        <w:rPr>
          <w:rStyle w:val="StyleUnderline"/>
        </w:rPr>
        <w:t xml:space="preserve"> claim, </w:t>
      </w:r>
      <w:r w:rsidRPr="00D54CBA">
        <w:rPr>
          <w:rStyle w:val="StyleUnderline"/>
          <w:highlight w:val="yellow"/>
        </w:rPr>
        <w:t>it immunizes overreaching drafters</w:t>
      </w:r>
      <w:r w:rsidRPr="00534EAB">
        <w:rPr>
          <w:rStyle w:val="StyleUnderline"/>
        </w:rPr>
        <w:t xml:space="preserve"> from this duty </w:t>
      </w:r>
      <w:r w:rsidRPr="003B282D">
        <w:rPr>
          <w:rStyle w:val="StyleUnderline"/>
          <w:highlight w:val="yellow"/>
        </w:rPr>
        <w:t xml:space="preserve">and denies </w:t>
      </w:r>
      <w:r w:rsidRPr="003B282D">
        <w:rPr>
          <w:rStyle w:val="StyleUnderline"/>
        </w:rPr>
        <w:t xml:space="preserve">consumers </w:t>
      </w:r>
      <w:r w:rsidRPr="003B282D">
        <w:rPr>
          <w:rStyle w:val="StyleUnderline"/>
          <w:highlight w:val="yellow"/>
        </w:rPr>
        <w:t>the</w:t>
      </w:r>
      <w:r w:rsidRPr="003B282D">
        <w:rPr>
          <w:rStyle w:val="StyleUnderline"/>
        </w:rPr>
        <w:t>ir</w:t>
      </w:r>
      <w:r w:rsidRPr="003B282D">
        <w:rPr>
          <w:rStyle w:val="StyleUnderline"/>
          <w:highlight w:val="yellow"/>
        </w:rPr>
        <w:t xml:space="preserve"> right to be free from unconscionable obligations</w:t>
      </w:r>
      <w:r w:rsidRPr="003B282D">
        <w:rPr>
          <w:highlight w:val="yellow"/>
        </w:rPr>
        <w:t>.</w:t>
      </w:r>
      <w:r>
        <w:t xml:space="preserve"> 4 9</w:t>
      </w:r>
    </w:p>
    <w:p w14:paraId="1364CDAB" w14:textId="77777777" w:rsidR="006F2508" w:rsidRDefault="006F2508" w:rsidP="006F2508">
      <w:pPr>
        <w:pStyle w:val="Heading3"/>
      </w:pPr>
      <w:r>
        <w:lastRenderedPageBreak/>
        <w:t>2NC – AT: Do Counterplan</w:t>
      </w:r>
    </w:p>
    <w:p w14:paraId="53ABA7DA" w14:textId="77777777" w:rsidR="006F2508" w:rsidRDefault="006F2508" w:rsidP="006F2508">
      <w:pPr>
        <w:pStyle w:val="Heading4"/>
        <w:numPr>
          <w:ilvl w:val="0"/>
          <w:numId w:val="17"/>
        </w:numPr>
        <w:tabs>
          <w:tab w:val="num" w:pos="360"/>
        </w:tabs>
        <w:ind w:left="0" w:firstLine="0"/>
      </w:pPr>
      <w:r>
        <w:t xml:space="preserve">There are </w:t>
      </w:r>
      <w:r w:rsidRPr="003E390F">
        <w:rPr>
          <w:u w:val="single"/>
        </w:rPr>
        <w:t>three federal “core antitrust laws”</w:t>
      </w:r>
      <w:r>
        <w:t xml:space="preserve"> – the counterplan expands </w:t>
      </w:r>
      <w:r>
        <w:rPr>
          <w:u w:val="single"/>
        </w:rPr>
        <w:t xml:space="preserve">none. </w:t>
      </w:r>
      <w:r w:rsidRPr="003E390F">
        <w:t>P</w:t>
      </w:r>
      <w:r>
        <w:t xml:space="preserve">refer </w:t>
      </w:r>
      <w:r w:rsidRPr="003E390F">
        <w:rPr>
          <w:u w:val="single"/>
        </w:rPr>
        <w:t>contextual evidence</w:t>
      </w:r>
      <w:r>
        <w:t xml:space="preserve"> defining </w:t>
      </w:r>
      <w:r w:rsidRPr="003E390F">
        <w:rPr>
          <w:u w:val="single"/>
        </w:rPr>
        <w:t>conjunctive phrases</w:t>
      </w:r>
      <w:r>
        <w:t xml:space="preserve">. </w:t>
      </w:r>
    </w:p>
    <w:p w14:paraId="7B5341B7" w14:textId="77777777" w:rsidR="006F2508" w:rsidRPr="00BE090A" w:rsidRDefault="006F2508" w:rsidP="006F2508">
      <w:r>
        <w:t xml:space="preserve"> Sonia Kuester </w:t>
      </w:r>
      <w:r w:rsidRPr="00BE090A">
        <w:rPr>
          <w:rStyle w:val="Style13ptBold"/>
        </w:rPr>
        <w:t>Pfaffenroth</w:t>
      </w:r>
      <w:r>
        <w:rPr>
          <w:rStyle w:val="Style13ptBold"/>
        </w:rPr>
        <w:t xml:space="preserve"> et al</w:t>
      </w:r>
      <w:r>
        <w:t xml:space="preserve">, Justin Hedge and Monique N. Boyce Arnold &amp; Porter, </w:t>
      </w:r>
      <w:r w:rsidRPr="00BE090A">
        <w:rPr>
          <w:rStyle w:val="Style13ptBold"/>
        </w:rPr>
        <w:t>‘21</w:t>
      </w:r>
      <w:r>
        <w:t xml:space="preserve"> “ A </w:t>
      </w:r>
      <w:r w:rsidRPr="00BE090A">
        <w:rPr>
          <w:rStyle w:val="Emphasis"/>
        </w:rPr>
        <w:t>Comparison Of Proposed Antitrust Legislation</w:t>
      </w:r>
      <w:r>
        <w:t xml:space="preserve"> In 2021: </w:t>
      </w:r>
      <w:r w:rsidRPr="00BE090A">
        <w:rPr>
          <w:rStyle w:val="Emphasis"/>
        </w:rPr>
        <w:t>Federal And</w:t>
      </w:r>
      <w:r>
        <w:t xml:space="preserve"> New York </w:t>
      </w:r>
      <w:r w:rsidRPr="00BE090A">
        <w:rPr>
          <w:rStyle w:val="Emphasis"/>
        </w:rPr>
        <w:t>State</w:t>
      </w:r>
      <w:r>
        <w:t xml:space="preserve">” </w:t>
      </w:r>
    </w:p>
    <w:p w14:paraId="440CFC6C" w14:textId="77777777" w:rsidR="006F2508" w:rsidRPr="00BE090A" w:rsidRDefault="006F2508" w:rsidP="006F2508">
      <w:r w:rsidRPr="00BE090A">
        <w:rPr>
          <w:rStyle w:val="StyleUnderline"/>
          <w:highlight w:val="yellow"/>
        </w:rPr>
        <w:t>At the federal level, there are three core antitrust laws:</w:t>
      </w:r>
      <w:r w:rsidRPr="00BE090A">
        <w:rPr>
          <w:rStyle w:val="StyleUnderline"/>
        </w:rPr>
        <w:t xml:space="preserve"> (</w:t>
      </w:r>
      <w:r w:rsidRPr="00BE090A">
        <w:t xml:space="preserve">1) </w:t>
      </w:r>
      <w:r w:rsidRPr="00BE090A">
        <w:rPr>
          <w:rStyle w:val="StyleUnderline"/>
          <w:highlight w:val="yellow"/>
        </w:rPr>
        <w:t>the Sherman Act</w:t>
      </w:r>
      <w:r w:rsidRPr="00BE090A">
        <w:t>, in which Section 1 outlaws "every contract, combination, or conspiracy in [unreasonable] restraint of trade," and Section 2 outlaws any "monopolization, attempted monopolization, or conspiracy or combination to monopolize";1 (2</w:t>
      </w:r>
      <w:r w:rsidRPr="00BE090A">
        <w:rPr>
          <w:rStyle w:val="StyleUnderline"/>
        </w:rPr>
        <w:t xml:space="preserve">) </w:t>
      </w:r>
      <w:r w:rsidRPr="00BE090A">
        <w:rPr>
          <w:rStyle w:val="Emphasis"/>
          <w:highlight w:val="yellow"/>
        </w:rPr>
        <w:t>the Federal Trade Commission Act</w:t>
      </w:r>
      <w:r w:rsidRPr="00BE090A">
        <w:t xml:space="preserve">, which prohibits "unfair methods of competition" and "unfair or deceptive acts or practices";2 and (3) </w:t>
      </w:r>
      <w:r w:rsidRPr="00BE090A">
        <w:rPr>
          <w:rStyle w:val="Emphasis"/>
          <w:highlight w:val="yellow"/>
        </w:rPr>
        <w:t>Section 7 of the Clayton Act</w:t>
      </w:r>
      <w:r w:rsidRPr="00BE090A">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413C8749" w14:textId="77777777" w:rsidR="006F2508" w:rsidRDefault="006F2508" w:rsidP="006F2508">
      <w:pPr>
        <w:pStyle w:val="Heading4"/>
        <w:numPr>
          <w:ilvl w:val="0"/>
          <w:numId w:val="17"/>
        </w:numPr>
        <w:tabs>
          <w:tab w:val="num" w:pos="360"/>
        </w:tabs>
        <w:ind w:left="0" w:firstLine="0"/>
      </w:pPr>
      <w:r>
        <w:t xml:space="preserve">“Scope” – </w:t>
      </w:r>
    </w:p>
    <w:p w14:paraId="4A1EE35F" w14:textId="77777777" w:rsidR="006F2508" w:rsidRPr="00031A9A" w:rsidRDefault="006F2508" w:rsidP="006F2508">
      <w:pPr>
        <w:pStyle w:val="Heading4"/>
      </w:pPr>
      <w:r>
        <w:t xml:space="preserve">(A) The scope </w:t>
      </w:r>
      <w:r>
        <w:rPr>
          <w:u w:val="single"/>
        </w:rPr>
        <w:t>of law</w:t>
      </w:r>
      <w:r w:rsidRPr="002800FE">
        <w:t xml:space="preserve"> </w:t>
      </w:r>
      <w:r>
        <w:t xml:space="preserve">refers to </w:t>
      </w:r>
      <w:r w:rsidRPr="00031A9A">
        <w:rPr>
          <w:u w:val="single"/>
        </w:rPr>
        <w:t>written law</w:t>
      </w:r>
      <w:r>
        <w:t xml:space="preserve">, not its implementation by other statutes. </w:t>
      </w:r>
    </w:p>
    <w:p w14:paraId="1E0583EA" w14:textId="77777777" w:rsidR="006F2508" w:rsidRPr="005942CC" w:rsidRDefault="006F2508" w:rsidP="006F2508">
      <w:r w:rsidRPr="005942CC">
        <w:rPr>
          <w:rStyle w:val="Style13ptBold"/>
        </w:rPr>
        <w:t>Nicholson</w:t>
      </w:r>
      <w:r>
        <w:t xml:space="preserve">, Michael W.,* Bureau of Economics, Federal Trade Commission, </w:t>
      </w:r>
      <w:r w:rsidRPr="005942CC">
        <w:rPr>
          <w:rStyle w:val="Style13ptBold"/>
        </w:rPr>
        <w:t>‘4</w:t>
      </w:r>
      <w:r>
        <w:t>,  Quantifying Antitrust Regimes (February 5, 2004). FTC Bureau of Economics Working Papers No. 267, Available at SSRN: https://ssrn.com/abstract=531124. or http://dx.doi.org/10.2139/ssrn.531124</w:t>
      </w:r>
    </w:p>
    <w:p w14:paraId="54A257A9" w14:textId="77777777" w:rsidR="006F2508" w:rsidRPr="005942CC" w:rsidRDefault="006F2508" w:rsidP="006F2508">
      <w:pPr>
        <w:rPr>
          <w:rStyle w:val="Emphasis"/>
        </w:rPr>
      </w:pPr>
      <w:r>
        <w:t xml:space="preserve">4 Quantifying </w:t>
      </w:r>
      <w:r w:rsidRPr="00237DB2">
        <w:rPr>
          <w:rStyle w:val="Emphasis"/>
          <w:highlight w:val="yellow"/>
        </w:rPr>
        <w:t>Antitrust Laws</w:t>
      </w:r>
    </w:p>
    <w:p w14:paraId="7309DC50" w14:textId="77777777" w:rsidR="006F2508" w:rsidRDefault="006F2508" w:rsidP="006F2508">
      <w:r>
        <w:t xml:space="preserve">A means of quantification of antitrust regimes that has proven useful for other forms of governance, including intellectual property rights, is based on an index of national laws for that policy. In this section, I introduce an Antitrust Law Index that maps the presence of laws on the book into a measure of competition regimes. The methodology employed for the Antitrust Law Index follows similar indices that measure the relative value of intellectual property rights. 24 The practice involves assigning binomial scores for the presence of particular laws in a jurisdiction. I determine a set of criteria for laws, and then register the presence of each criterion for a selection of countries. Summing the individual components yields a total score. </w:t>
      </w:r>
    </w:p>
    <w:p w14:paraId="5C55D4CF" w14:textId="77777777" w:rsidR="006F2508" w:rsidRDefault="006F2508" w:rsidP="006F2508">
      <w:r>
        <w:t xml:space="preserve">The analysis </w:t>
      </w:r>
      <w:r w:rsidRPr="00237DB2">
        <w:rPr>
          <w:rStyle w:val="Emphasis"/>
          <w:highlight w:val="yellow"/>
        </w:rPr>
        <w:t>focuses</w:t>
      </w:r>
      <w:r w:rsidRPr="00237DB2">
        <w:rPr>
          <w:rStyle w:val="StyleUnderline"/>
          <w:highlight w:val="yellow"/>
        </w:rPr>
        <w:t xml:space="preserve"> on the determinants of the </w:t>
      </w:r>
      <w:r w:rsidRPr="00237DB2">
        <w:rPr>
          <w:rStyle w:val="Emphasis"/>
          <w:highlight w:val="yellow"/>
        </w:rPr>
        <w:t>written law</w:t>
      </w:r>
      <w:r w:rsidRPr="00237DB2">
        <w:rPr>
          <w:rStyle w:val="StyleUnderline"/>
          <w:highlight w:val="yellow"/>
        </w:rPr>
        <w:t xml:space="preserve">, and </w:t>
      </w:r>
      <w:r w:rsidRPr="00237DB2">
        <w:rPr>
          <w:rStyle w:val="Emphasis"/>
          <w:highlight w:val="yellow"/>
        </w:rPr>
        <w:t>less</w:t>
      </w:r>
      <w:r w:rsidRPr="00237DB2">
        <w:rPr>
          <w:rStyle w:val="StyleUnderline"/>
          <w:highlight w:val="yellow"/>
        </w:rPr>
        <w:t xml:space="preserve"> on the </w:t>
      </w:r>
      <w:r w:rsidRPr="00237DB2">
        <w:rPr>
          <w:rStyle w:val="Emphasis"/>
          <w:highlight w:val="yellow"/>
        </w:rPr>
        <w:t>actual implementation</w:t>
      </w:r>
      <w:r w:rsidRPr="00237DB2">
        <w:rPr>
          <w:rStyle w:val="StyleUnderline"/>
          <w:highlight w:val="yellow"/>
        </w:rPr>
        <w:t xml:space="preserve"> of the law</w:t>
      </w:r>
      <w:r w:rsidRPr="005942CC">
        <w:rPr>
          <w:rStyle w:val="StyleUnderline"/>
        </w:rPr>
        <w:t xml:space="preserve">. </w:t>
      </w:r>
      <w:r>
        <w:t xml:space="preserve">25 A quantifiable description of laws is a first step towards understanding the impact of those laws. Moreover, the motivation for adoption of the laws is an interesting question in itself. Most countries in Latin America passed antitrust laws in the early 1960’s, and Venezuela as early as 1919, but did not actively enforce those laws until the early 1990’s. What was the push in the 1960’s to adopt the laws? Countries are currently drafting antitrust legislation by the score, but very little analytical research investigates their effectiveness. What are the conditions currently in place to encourage this legislation? This expansion could be due to influence from multilateral organizations like the WTO, the pressures </w:t>
      </w:r>
      <w:r>
        <w:lastRenderedPageBreak/>
        <w:t>of an integrating global economy, regional political economy trends, or any number of other explanations. The Antitrust Law Index can be applied to discerning these trends.26</w:t>
      </w:r>
    </w:p>
    <w:p w14:paraId="63D1EAD4" w14:textId="77777777" w:rsidR="006F2508" w:rsidRDefault="006F2508" w:rsidP="006F2508">
      <w:r>
        <w:t>Criteria</w:t>
      </w:r>
    </w:p>
    <w:p w14:paraId="072ABADC" w14:textId="77777777" w:rsidR="006F2508" w:rsidRDefault="006F2508" w:rsidP="006F2508">
      <w:r w:rsidRPr="00237DB2">
        <w:rPr>
          <w:rStyle w:val="StyleUnderline"/>
          <w:highlight w:val="yellow"/>
        </w:rPr>
        <w:t>The analysis focuses on the causes of the written law and the legal process, and less on the actual implementation</w:t>
      </w:r>
      <w:r w:rsidRPr="005942CC">
        <w:rPr>
          <w:rStyle w:val="StyleUnderline"/>
        </w:rPr>
        <w:t xml:space="preserve"> of the</w:t>
      </w:r>
      <w:r>
        <w:t xml:space="preserve"> law. Three broad dimensions of competition policy are incorporated – Regime Structure, Merger Policy, and Anticompetitive Practices. Each of the dimensions breaks down into multiple subcategories, with each subcategory assigned a point value. Some of the subcategories are mutually exclusive, such as mandatory versus voluntary notification requirements for mergers. Table 5 displays these criteria and the unit scale.</w:t>
      </w:r>
    </w:p>
    <w:p w14:paraId="0D4F365C" w14:textId="77777777" w:rsidR="006F2508" w:rsidRDefault="006F2508" w:rsidP="006F2508">
      <w:r w:rsidRPr="00237DB2">
        <w:rPr>
          <w:rStyle w:val="StyleUnderline"/>
          <w:highlight w:val="yellow"/>
        </w:rPr>
        <w:t>The</w:t>
      </w:r>
      <w:r w:rsidRPr="005942CC">
        <w:rPr>
          <w:rStyle w:val="StyleUnderline"/>
        </w:rPr>
        <w:t xml:space="preserve"> Regime </w:t>
      </w:r>
      <w:r w:rsidRPr="00237DB2">
        <w:rPr>
          <w:rStyle w:val="StyleUnderline"/>
          <w:highlight w:val="yellow"/>
        </w:rPr>
        <w:t>Structure includes</w:t>
      </w:r>
      <w:r w:rsidRPr="005942CC">
        <w:rPr>
          <w:rStyle w:val="StyleUnderline"/>
        </w:rPr>
        <w:t xml:space="preserve"> the categories of </w:t>
      </w:r>
      <w:r w:rsidRPr="00237DB2">
        <w:rPr>
          <w:rStyle w:val="Emphasis"/>
          <w:highlight w:val="yellow"/>
        </w:rPr>
        <w:t>scope</w:t>
      </w:r>
      <w:r w:rsidRPr="00237DB2">
        <w:rPr>
          <w:highlight w:val="yellow"/>
        </w:rPr>
        <w:t xml:space="preserve">, </w:t>
      </w:r>
      <w:r w:rsidRPr="00237DB2">
        <w:rPr>
          <w:rStyle w:val="Emphasis"/>
          <w:highlight w:val="yellow"/>
        </w:rPr>
        <w:t>structure</w:t>
      </w:r>
      <w:r w:rsidRPr="00237DB2">
        <w:rPr>
          <w:highlight w:val="yellow"/>
        </w:rPr>
        <w:t xml:space="preserve">, </w:t>
      </w:r>
      <w:r w:rsidRPr="00237DB2">
        <w:rPr>
          <w:rStyle w:val="StyleUnderline"/>
          <w:highlight w:val="yellow"/>
        </w:rPr>
        <w:t xml:space="preserve">and available </w:t>
      </w:r>
      <w:r w:rsidRPr="00237DB2">
        <w:rPr>
          <w:rStyle w:val="Emphasis"/>
          <w:highlight w:val="yellow"/>
        </w:rPr>
        <w:t>remedies</w:t>
      </w:r>
      <w:r>
        <w:t xml:space="preserve">. This dimension gives an indication of the political and legal capacity for the antitrust regime. Merger Policy includes notification, assessment criteria, and rights of private enforcement. Dominance and Restrictive Trade Practices include related aspects of anticompetitive practices. These categories intend to describe a wide breadth of competition policy, with an ensuing index that captures the strength of national laws. The first three categories in Table 5 relate to the Regime Structure. </w:t>
      </w:r>
      <w:r w:rsidRPr="00237DB2">
        <w:rPr>
          <w:rStyle w:val="Emphasis"/>
          <w:highlight w:val="yellow"/>
        </w:rPr>
        <w:t>The scope indicates the breadth to which the laws apply</w:t>
      </w:r>
      <w:r>
        <w:t xml:space="preserve">. </w:t>
      </w:r>
      <w:r w:rsidRPr="005942CC">
        <w:rPr>
          <w:rStyle w:val="StyleUnderline"/>
        </w:rPr>
        <w:t xml:space="preserve">In particular, this covers whether the laws empower coverage for activities by foreign firms with activity that affects consumers in the domestic market. The criteria for a </w:t>
      </w:r>
      <w:r w:rsidRPr="005942CC">
        <w:rPr>
          <w:rStyle w:val="Emphasis"/>
        </w:rPr>
        <w:t>threshold for a response</w:t>
      </w:r>
      <w:r w:rsidRPr="005942CC">
        <w:rPr>
          <w:rStyle w:val="StyleUnderline"/>
        </w:rPr>
        <w:t xml:space="preserve"> may also indicate the scope of laws</w:t>
      </w:r>
      <w:r>
        <w:t>, but currently it appears not to be directly comparable across countries. Stronger competition policy could also be indicated by the nature of the remedies or sanctions available. Units are awarded for the power to fine, to imprison, and to force divestiture.</w:t>
      </w:r>
    </w:p>
    <w:p w14:paraId="32E50FE2" w14:textId="77777777" w:rsidR="006F2508" w:rsidRPr="00202849" w:rsidRDefault="006F2508" w:rsidP="006F2508">
      <w:pPr>
        <w:pStyle w:val="Heading4"/>
      </w:pPr>
      <w:r>
        <w:t xml:space="preserve">(B) The scope of antitrust </w:t>
      </w:r>
      <w:r>
        <w:rPr>
          <w:u w:val="single"/>
        </w:rPr>
        <w:t xml:space="preserve">law </w:t>
      </w:r>
      <w:r>
        <w:t xml:space="preserve">is different than the scope of antitrust – the former refers to the </w:t>
      </w:r>
      <w:r>
        <w:rPr>
          <w:u w:val="single"/>
        </w:rPr>
        <w:t xml:space="preserve">substantive provisions </w:t>
      </w:r>
      <w:r>
        <w:t xml:space="preserve">of law. </w:t>
      </w:r>
    </w:p>
    <w:p w14:paraId="189F2E3D" w14:textId="77777777" w:rsidR="006F2508" w:rsidRPr="00E524A8" w:rsidRDefault="006F2508" w:rsidP="006F2508">
      <w:r>
        <w:t xml:space="preserve">Spencer Weber </w:t>
      </w:r>
      <w:r w:rsidRPr="00E524A8">
        <w:rPr>
          <w:rStyle w:val="Style13ptBold"/>
        </w:rPr>
        <w:t>Waller</w:t>
      </w:r>
      <w:r>
        <w:t xml:space="preserve">,  John Paul Stevens Chair in Competition Law, Loyola University Chicago School of Law, </w:t>
      </w:r>
      <w:r w:rsidRPr="00E524A8">
        <w:rPr>
          <w:rStyle w:val="Style13ptBold"/>
        </w:rPr>
        <w:t>’20</w:t>
      </w:r>
      <w:r>
        <w:t>, “The Omega Man or the Isolation of U.S. Antitrust Law,” https://lawecommons.luc.edu/cgi/viewcontent.cgi?article=1682&amp;context=facpubs</w:t>
      </w:r>
    </w:p>
    <w:p w14:paraId="2DBDAB89" w14:textId="77777777" w:rsidR="006F2508" w:rsidRDefault="006F2508" w:rsidP="006F2508">
      <w:r w:rsidRPr="00237DB2">
        <w:rPr>
          <w:rStyle w:val="StyleUnderline"/>
          <w:highlight w:val="yellow"/>
        </w:rPr>
        <w:t>The United States defines the antitrust laws as</w:t>
      </w:r>
      <w:r w:rsidRPr="00031A9A">
        <w:rPr>
          <w:rStyle w:val="StyleUnderline"/>
        </w:rPr>
        <w:t xml:space="preserve"> the </w:t>
      </w:r>
      <w:r w:rsidRPr="00237DB2">
        <w:rPr>
          <w:rStyle w:val="StyleUnderline"/>
          <w:highlight w:val="yellow"/>
        </w:rPr>
        <w:t>substantive provisions of the Sherman, Clayton, and F</w:t>
      </w:r>
      <w:r w:rsidRPr="00031A9A">
        <w:rPr>
          <w:rStyle w:val="StyleUnderline"/>
        </w:rPr>
        <w:t xml:space="preserve">ederal </w:t>
      </w:r>
      <w:r w:rsidRPr="00237DB2">
        <w:rPr>
          <w:rStyle w:val="StyleUnderline"/>
          <w:highlight w:val="yellow"/>
        </w:rPr>
        <w:t>T</w:t>
      </w:r>
      <w:r w:rsidRPr="00031A9A">
        <w:rPr>
          <w:rStyle w:val="StyleUnderline"/>
        </w:rPr>
        <w:t xml:space="preserve">rade </w:t>
      </w:r>
      <w:r w:rsidRPr="00237DB2">
        <w:rPr>
          <w:rStyle w:val="StyleUnderline"/>
          <w:highlight w:val="yellow"/>
        </w:rPr>
        <w:t>C</w:t>
      </w:r>
      <w:r w:rsidRPr="00031A9A">
        <w:rPr>
          <w:rStyle w:val="StyleUnderline"/>
        </w:rPr>
        <w:t xml:space="preserve">ommission </w:t>
      </w:r>
      <w:r w:rsidRPr="00237DB2">
        <w:rPr>
          <w:rStyle w:val="StyleUnderline"/>
          <w:highlight w:val="yellow"/>
        </w:rPr>
        <w:t>acts</w:t>
      </w:r>
      <w:r w:rsidRPr="00031A9A">
        <w:rPr>
          <w:rStyle w:val="StyleUnderline"/>
        </w:rPr>
        <w:t xml:space="preserve"> along with a small number of subsidiary statutes. </w:t>
      </w:r>
      <w:r w:rsidRPr="00237DB2">
        <w:rPr>
          <w:rStyle w:val="StyleUnderline"/>
          <w:highlight w:val="yellow"/>
        </w:rPr>
        <w:t xml:space="preserve">This </w:t>
      </w:r>
      <w:r w:rsidRPr="00237DB2">
        <w:rPr>
          <w:rStyle w:val="Emphasis"/>
          <w:highlight w:val="yellow"/>
        </w:rPr>
        <w:t>limits the scope of antitrust law</w:t>
      </w:r>
      <w:r w:rsidRPr="00237DB2">
        <w:rPr>
          <w:rStyle w:val="StyleUnderline"/>
          <w:highlight w:val="yellow"/>
        </w:rPr>
        <w:t xml:space="preserve"> to agreements between competitors, monopolization law, and the review of potentially harmful mergers and acquisition</w:t>
      </w:r>
      <w:r w:rsidRPr="00031A9A">
        <w:rPr>
          <w:rStyle w:val="StyleUnderline"/>
        </w:rPr>
        <w:t>s.</w:t>
      </w:r>
      <w:r>
        <w:t xml:space="preserve"> In contrast, the EU and other jurisdictions have led the world to a broader understanding of the meaning and reach of competition law that is only partially understood or appreciated in the United States.245 This Section explores that broader vision of competition including market studies and investigations; prohibitions against public anticompetitive conduct; state aids; and the use of public interest factors normally not part of the U.S. vision of the antitrust enterprise.</w:t>
      </w:r>
    </w:p>
    <w:p w14:paraId="6C96233A" w14:textId="77777777" w:rsidR="006F2508" w:rsidRDefault="006F2508" w:rsidP="006F2508">
      <w:pPr>
        <w:pStyle w:val="Heading3"/>
      </w:pPr>
      <w:r>
        <w:lastRenderedPageBreak/>
        <w:t>2NC – AT: Intrinsic Perm [Plan + “Define Unconscionable Behavior”]</w:t>
      </w:r>
    </w:p>
    <w:p w14:paraId="6F9DFCBE" w14:textId="77777777" w:rsidR="006F2508" w:rsidRDefault="006F2508" w:rsidP="006F2508">
      <w:pPr>
        <w:pStyle w:val="Heading4"/>
        <w:numPr>
          <w:ilvl w:val="0"/>
          <w:numId w:val="18"/>
        </w:numPr>
        <w:tabs>
          <w:tab w:val="num" w:pos="360"/>
        </w:tabs>
        <w:ind w:left="0" w:firstLine="0"/>
      </w:pPr>
      <w:r>
        <w:t>U</w:t>
      </w:r>
      <w:r w:rsidRPr="00191C04">
        <w:t>nconscionability must be applied with specificity</w:t>
      </w:r>
      <w:r>
        <w:t xml:space="preserve"> – the </w:t>
      </w:r>
      <w:r>
        <w:rPr>
          <w:u w:val="single"/>
        </w:rPr>
        <w:t xml:space="preserve">supreme court </w:t>
      </w:r>
      <w:r>
        <w:t>agrees.</w:t>
      </w:r>
    </w:p>
    <w:p w14:paraId="1AF5FE7C" w14:textId="77777777" w:rsidR="006F2508" w:rsidRPr="00191C04" w:rsidRDefault="006F2508" w:rsidP="006F2508">
      <w:r>
        <w:t xml:space="preserve">Jonathan L. </w:t>
      </w:r>
      <w:r w:rsidRPr="00191C04">
        <w:rPr>
          <w:rStyle w:val="Style13ptBold"/>
        </w:rPr>
        <w:t>Serafini</w:t>
      </w:r>
      <w:r>
        <w:t xml:space="preserve">, JD Candidate @ Wash U, </w:t>
      </w:r>
      <w:r w:rsidRPr="00191C04">
        <w:rPr>
          <w:rStyle w:val="Style13ptBold"/>
        </w:rPr>
        <w:t>’13</w:t>
      </w:r>
      <w:r>
        <w:t>, ‘"The Deception of Conception: Saving Unconscionability after AT&amp;T Mobility LLC v. Conception," Gonzaga Law Review 48, no. 1 (2012-2013): 187-[vi]</w:t>
      </w:r>
    </w:p>
    <w:p w14:paraId="6A309F74" w14:textId="77777777" w:rsidR="006F2508" w:rsidRDefault="006F2508" w:rsidP="006F2508">
      <w:r>
        <w:t xml:space="preserve">In Rent-A-Center,67 </w:t>
      </w:r>
      <w:r w:rsidRPr="001C5A23">
        <w:rPr>
          <w:rStyle w:val="Emphasis"/>
          <w:highlight w:val="yellow"/>
        </w:rPr>
        <w:t>the Supreme Court</w:t>
      </w:r>
      <w:r w:rsidRPr="001C5A23">
        <w:rPr>
          <w:highlight w:val="yellow"/>
        </w:rPr>
        <w:t xml:space="preserve"> </w:t>
      </w:r>
      <w:r w:rsidRPr="001C5A23">
        <w:rPr>
          <w:rStyle w:val="StyleUnderline"/>
          <w:highlight w:val="yellow"/>
        </w:rPr>
        <w:t>outlined how unconscionability must be pleaded in order to establish a prima facie case</w:t>
      </w:r>
      <w:r>
        <w:t xml:space="preserve">.6 s </w:t>
      </w:r>
      <w:r w:rsidRPr="001C5A23">
        <w:rPr>
          <w:rStyle w:val="Emphasis"/>
          <w:highlight w:val="yellow"/>
        </w:rPr>
        <w:t>Unconscionability must be pleaded with specificity</w:t>
      </w:r>
      <w:r w:rsidRPr="001C5A23">
        <w:rPr>
          <w:highlight w:val="yellow"/>
        </w:rPr>
        <w:t>69</w:t>
      </w:r>
      <w:r>
        <w:t xml:space="preserve"> </w:t>
      </w:r>
      <w:r w:rsidRPr="00A97741">
        <w:rPr>
          <w:rStyle w:val="StyleUnderline"/>
        </w:rPr>
        <w:t>because an</w:t>
      </w:r>
      <w:r>
        <w:t xml:space="preserve"> arbitration </w:t>
      </w:r>
      <w:r w:rsidRPr="00A97741">
        <w:rPr>
          <w:rStyle w:val="StyleUnderline"/>
        </w:rPr>
        <w:t>agreement can be separately enforced even in cases where the entire contract</w:t>
      </w:r>
      <w:r>
        <w:t xml:space="preserve"> or provisions therein </w:t>
      </w:r>
      <w:r w:rsidRPr="00A97741">
        <w:rPr>
          <w:rStyle w:val="StyleUnderline"/>
        </w:rPr>
        <w:t>have been found separately unconscionable</w:t>
      </w:r>
      <w:r>
        <w:t>.7 ° In 2007, Antonio Jackson filed an employment discrimination lawsuit against Rent-A-Center, his former employer. 71 Rent-A-Center filed a motion under the FAA to dismiss the lawsuit and to compel arbitration based on a 72 clause called the Mutual Agreement to Arbitrate Claims (Agreement). In addition to compelling arbitration, the Agreement provided that: The Arbitrator, and not any federal, state, or local court or agency, shall have exclusive authority to resolve any dispute relating to the interpretation, applicability, enforceability or formation of this Agreement including, but not limited to any claim that all or any part of this Agreement is void or voidable.73</w:t>
      </w:r>
    </w:p>
    <w:p w14:paraId="66621F1F" w14:textId="77777777" w:rsidR="006F2508" w:rsidRPr="00191C04" w:rsidRDefault="006F2508" w:rsidP="006F2508">
      <w:r>
        <w:t xml:space="preserve">Jackson argued that the Agreement was unconscionable. 74 Rent-A-Center countered that the issue of unconscionability was an issue for the arbitrator, not the court.75 The Supreme Court held that an agreement to arbitrate a gateway issue, such as unconscionability, is an additional agreement that is enforceable under the FAA.76 The Court found that the delegation provision within the Agreement must still be valid under Section 2 of the FAA.77 According to the Court, two types of challenges are valid under Section 2. First, challenges to the validity of the 78 arbitration agreement itself are valid. Second, challenges to the entire contract are valid, "either on a ground that directly affects the entire agreement (e.g., the agreement was fraudulently induced), or on the ground that the illegality of one of the contract's provisions renders the whole contract invalid., 79 In regards to the second permissible challenge, the Court reasoned that "[Section] 2 states that a 'written provision' 'to settle by arbitration a controversy' is 'valid, irrevocable, and enforceable' without mention of the validity of the contract in which it is contained." 80 Therefore, </w:t>
      </w:r>
      <w:r w:rsidRPr="00BF05BC">
        <w:rPr>
          <w:rStyle w:val="StyleUnderline"/>
          <w:highlight w:val="yellow"/>
        </w:rPr>
        <w:t>the unconscionability of an</w:t>
      </w:r>
      <w:r>
        <w:t xml:space="preserve"> arbitration </w:t>
      </w:r>
      <w:r w:rsidRPr="00BF05BC">
        <w:rPr>
          <w:rStyle w:val="StyleUnderline"/>
          <w:highlight w:val="yellow"/>
        </w:rPr>
        <w:t>agreement cannot be challenged based on the unconscionability of the contract as a whole</w:t>
      </w:r>
      <w:r w:rsidRPr="00BF05BC">
        <w:rPr>
          <w:rStyle w:val="StyleUnderline"/>
        </w:rPr>
        <w:t xml:space="preserve">, or another provision of the contract, </w:t>
      </w:r>
      <w:r w:rsidRPr="00BF05BC">
        <w:rPr>
          <w:rStyle w:val="StyleUnderline"/>
          <w:highlight w:val="yellow"/>
        </w:rPr>
        <w:t>because a court can separately enforce an agreement</w:t>
      </w:r>
      <w:r w:rsidRPr="00BF05BC">
        <w:rPr>
          <w:rStyle w:val="StyleUnderline"/>
        </w:rPr>
        <w:t xml:space="preserve"> t</w:t>
      </w:r>
      <w:r>
        <w:t xml:space="preserve">o arbitrate. 81 </w:t>
      </w:r>
      <w:r w:rsidRPr="00BF05BC">
        <w:rPr>
          <w:rStyle w:val="StyleUnderline"/>
          <w:highlight w:val="yellow"/>
        </w:rPr>
        <w:t xml:space="preserve">Unconscionability must be pled with specificity as to the </w:t>
      </w:r>
      <w:r w:rsidRPr="00BF05BC">
        <w:rPr>
          <w:rStyle w:val="Emphasis"/>
          <w:highlight w:val="yellow"/>
        </w:rPr>
        <w:t>specific</w:t>
      </w:r>
      <w:r w:rsidRPr="001C5A23">
        <w:rPr>
          <w:rStyle w:val="StyleUnderline"/>
        </w:rPr>
        <w:t xml:space="preserve"> </w:t>
      </w:r>
      <w:r w:rsidRPr="00BF05BC">
        <w:t>arbitration</w:t>
      </w:r>
      <w:r w:rsidRPr="001C5A23">
        <w:rPr>
          <w:rStyle w:val="StyleUnderline"/>
        </w:rPr>
        <w:t xml:space="preserve"> </w:t>
      </w:r>
      <w:r w:rsidRPr="00BF05BC">
        <w:rPr>
          <w:rStyle w:val="StyleUnderline"/>
          <w:highlight w:val="yellow"/>
        </w:rPr>
        <w:t>agreement at issue</w:t>
      </w:r>
      <w:r>
        <w:t>.82 Since Jackson failed to challenge the delegation provision within the Agreement with specificity, the Supreme Court found for Rent-ACenter.</w:t>
      </w:r>
    </w:p>
    <w:p w14:paraId="5D50DD60" w14:textId="77777777" w:rsidR="006F2508" w:rsidRDefault="006F2508" w:rsidP="006F2508">
      <w:pPr>
        <w:pStyle w:val="Heading4"/>
        <w:numPr>
          <w:ilvl w:val="0"/>
          <w:numId w:val="18"/>
        </w:numPr>
        <w:tabs>
          <w:tab w:val="num" w:pos="360"/>
        </w:tabs>
        <w:ind w:left="0" w:firstLine="0"/>
      </w:pPr>
      <w:r>
        <w:t xml:space="preserve">Establishing a </w:t>
      </w:r>
      <w:r w:rsidRPr="00BF05BC">
        <w:rPr>
          <w:u w:val="single"/>
        </w:rPr>
        <w:t xml:space="preserve">specific instance </w:t>
      </w:r>
      <w:r>
        <w:t xml:space="preserve">of vulnerability is key to generate </w:t>
      </w:r>
      <w:r>
        <w:rPr>
          <w:u w:val="single"/>
        </w:rPr>
        <w:t>certainty</w:t>
      </w:r>
      <w:r>
        <w:t xml:space="preserve"> – impacted above on “do both.”</w:t>
      </w:r>
    </w:p>
    <w:p w14:paraId="0249820C" w14:textId="77777777" w:rsidR="006F2508" w:rsidRPr="002335FF" w:rsidRDefault="006F2508" w:rsidP="006F2508">
      <w:r>
        <w:t xml:space="preserve">Jodi </w:t>
      </w:r>
      <w:r w:rsidRPr="002335FF">
        <w:rPr>
          <w:rStyle w:val="Style13ptBold"/>
        </w:rPr>
        <w:t>Gardner</w:t>
      </w:r>
      <w:r>
        <w:t xml:space="preserve">, Lecturer,Cambridge Law Faculty, </w:t>
      </w:r>
      <w:r w:rsidRPr="002335FF">
        <w:rPr>
          <w:rStyle w:val="Style13ptBold"/>
        </w:rPr>
        <w:t>’21</w:t>
      </w:r>
      <w:r>
        <w:t>,  r. The Modern Law Review published by John Wiley &amp; Sons Ltd (2021) 84(4) MLR 874–885</w:t>
      </w:r>
    </w:p>
    <w:p w14:paraId="590EB57D" w14:textId="77777777" w:rsidR="006F2508" w:rsidRDefault="006F2508" w:rsidP="006F2508">
      <w:r>
        <w:t xml:space="preserve">The joint decision by Abella and Rowe JJ holds that </w:t>
      </w:r>
      <w:r w:rsidRPr="00620979">
        <w:rPr>
          <w:rStyle w:val="StyleUnderline"/>
        </w:rPr>
        <w:t>inequality can be sufficient, provided it (a) arises from a weakness and (b) means that the weaker party ‘may be vulnerable to exploitation in the contracting process’.</w:t>
      </w:r>
      <w:r>
        <w:t xml:space="preserve">40 </w:t>
      </w:r>
      <w:r w:rsidRPr="00620979">
        <w:rPr>
          <w:rStyle w:val="Emphasis"/>
        </w:rPr>
        <w:t>This creates a circular argument</w:t>
      </w:r>
      <w:r>
        <w:t xml:space="preserve">; </w:t>
      </w:r>
      <w:r w:rsidRPr="00620979">
        <w:rPr>
          <w:rStyle w:val="StyleUnderline"/>
        </w:rPr>
        <w:t>the</w:t>
      </w:r>
      <w:r w:rsidRPr="001C5A23">
        <w:rPr>
          <w:rStyle w:val="StyleUnderline"/>
        </w:rPr>
        <w:t xml:space="preserve"> </w:t>
      </w:r>
      <w:r w:rsidRPr="00620979">
        <w:rPr>
          <w:rStyle w:val="StyleUnderline"/>
        </w:rPr>
        <w:t>vulnerability required for a finding of unconscionability arises from the inequality of power, which then creates a vulnerability to exploitation</w:t>
      </w:r>
      <w:r w:rsidRPr="00620979">
        <w:rPr>
          <w:highlight w:val="yellow"/>
        </w:rPr>
        <w:t>.</w:t>
      </w:r>
      <w:r>
        <w:t xml:space="preserve"> In rejecting the majority decision,Brown J emphasises that </w:t>
      </w:r>
      <w:r w:rsidRPr="00620979">
        <w:rPr>
          <w:rStyle w:val="Emphasis"/>
          <w:highlight w:val="yellow"/>
        </w:rPr>
        <w:t>inequality</w:t>
      </w:r>
      <w:r>
        <w:t xml:space="preserve">, </w:t>
      </w:r>
      <w:r w:rsidRPr="001C5A23">
        <w:rPr>
          <w:rStyle w:val="Emphasis"/>
        </w:rPr>
        <w:t>even substantial inequality,</w:t>
      </w:r>
      <w:r>
        <w:t xml:space="preserve"> </w:t>
      </w:r>
      <w:r w:rsidRPr="00620979">
        <w:rPr>
          <w:rStyle w:val="Emphasis"/>
          <w:highlight w:val="yellow"/>
        </w:rPr>
        <w:t>is not sufficient for a finding of unconscionability as a specific vulnerability is necessary</w:t>
      </w:r>
      <w:r>
        <w:t xml:space="preserve">.41 Côté J shared this concern, stating that a </w:t>
      </w:r>
      <w:r w:rsidRPr="00620979">
        <w:rPr>
          <w:rStyle w:val="StyleUnderline"/>
          <w:highlight w:val="yellow"/>
        </w:rPr>
        <w:t>focus on inequality of power ‘would undermine</w:t>
      </w:r>
      <w:r w:rsidRPr="00620979">
        <w:rPr>
          <w:rStyle w:val="StyleUnderline"/>
        </w:rPr>
        <w:t xml:space="preserve"> </w:t>
      </w:r>
      <w:r>
        <w:t xml:space="preserve">private ordering and </w:t>
      </w:r>
      <w:r w:rsidRPr="00620979">
        <w:rPr>
          <w:rStyle w:val="Emphasis"/>
          <w:highlight w:val="yellow"/>
        </w:rPr>
        <w:t>commercial certainty’</w:t>
      </w:r>
      <w:r>
        <w:t>.42</w:t>
      </w:r>
    </w:p>
    <w:p w14:paraId="24555FEB" w14:textId="77777777" w:rsidR="006F2508" w:rsidRDefault="006F2508" w:rsidP="006F2508">
      <w:pPr>
        <w:pStyle w:val="Heading4"/>
        <w:numPr>
          <w:ilvl w:val="0"/>
          <w:numId w:val="18"/>
        </w:numPr>
        <w:tabs>
          <w:tab w:val="num" w:pos="360"/>
        </w:tabs>
        <w:ind w:left="0" w:firstLine="0"/>
      </w:pPr>
      <w:r>
        <w:t xml:space="preserve">The court needs to </w:t>
      </w:r>
      <w:r w:rsidRPr="008F280D">
        <w:rPr>
          <w:u w:val="single"/>
        </w:rPr>
        <w:t>point to a</w:t>
      </w:r>
      <w:r>
        <w:rPr>
          <w:u w:val="single"/>
        </w:rPr>
        <w:t xml:space="preserve"> specific</w:t>
      </w:r>
      <w:r w:rsidRPr="008F280D">
        <w:rPr>
          <w:u w:val="single"/>
        </w:rPr>
        <w:t xml:space="preserve"> instance</w:t>
      </w:r>
      <w:r>
        <w:t xml:space="preserve"> of </w:t>
      </w:r>
      <w:r w:rsidRPr="008F280D">
        <w:rPr>
          <w:u w:val="single"/>
        </w:rPr>
        <w:t>unequal bargaining power</w:t>
      </w:r>
      <w:r>
        <w:t xml:space="preserve"> where </w:t>
      </w:r>
      <w:r w:rsidRPr="008F280D">
        <w:rPr>
          <w:u w:val="single"/>
        </w:rPr>
        <w:t>terms are one sided</w:t>
      </w:r>
      <w:r>
        <w:t xml:space="preserve"> to set a precedent. </w:t>
      </w:r>
    </w:p>
    <w:p w14:paraId="7A4D8D3D" w14:textId="77777777" w:rsidR="006F2508" w:rsidRPr="0044444A" w:rsidRDefault="006F2508" w:rsidP="006F2508">
      <w:r>
        <w:t xml:space="preserve">Thomas J. </w:t>
      </w:r>
      <w:r w:rsidRPr="00771946">
        <w:rPr>
          <w:rStyle w:val="Style13ptBold"/>
        </w:rPr>
        <w:t>Stipanowich</w:t>
      </w:r>
      <w:r>
        <w:t xml:space="preserve">, Professor of Law @ Pepperdine, </w:t>
      </w:r>
      <w:r w:rsidRPr="00771946">
        <w:rPr>
          <w:rStyle w:val="Style13ptBold"/>
        </w:rPr>
        <w:t>’11</w:t>
      </w:r>
      <w:r>
        <w:t>, “THE THIRD ARBITRATION TRILOGY: STOLT-NIELSEN, RENT-A-CENTER, CONCEPCION AND THE FUTURE OF AMERICAN ARBITRATION” THE AMERICAN REVIEW OF INTERNATIONAL ARBITRATION [Vol. 22 2011] http://arbitrateatlanta.org/wp-content/uploads/2012/04/Stipanowich-Third-Arbiration-Trilogy-Jan-24-2012.pdf</w:t>
      </w:r>
    </w:p>
    <w:p w14:paraId="0C305952" w14:textId="77777777" w:rsidR="006F2508" w:rsidRPr="006E20F1" w:rsidRDefault="006F2508" w:rsidP="006F2508">
      <w:r>
        <w:t xml:space="preserve">The district court supported its decision with the conclusion that, </w:t>
      </w:r>
      <w:r w:rsidRPr="005A0C56">
        <w:rPr>
          <w:rStyle w:val="Emphasis"/>
        </w:rPr>
        <w:t xml:space="preserve">even </w:t>
      </w:r>
      <w:r w:rsidRPr="008F280D">
        <w:rPr>
          <w:rStyle w:val="Emphasis"/>
          <w:highlight w:val="yellow"/>
        </w:rPr>
        <w:t>if</w:t>
      </w:r>
      <w:r>
        <w:t xml:space="preserve"> </w:t>
      </w:r>
      <w:r w:rsidRPr="005A0C56">
        <w:rPr>
          <w:rStyle w:val="StyleUnderline"/>
          <w:highlight w:val="yellow"/>
        </w:rPr>
        <w:t>the court were to</w:t>
      </w:r>
      <w:r w:rsidRPr="008F280D">
        <w:rPr>
          <w:rStyle w:val="StyleUnderline"/>
        </w:rPr>
        <w:t xml:space="preserve"> have e</w:t>
      </w:r>
      <w:r w:rsidRPr="005A0C56">
        <w:rPr>
          <w:rStyle w:val="StyleUnderline"/>
          <w:highlight w:val="yellow"/>
        </w:rPr>
        <w:t>xamine</w:t>
      </w:r>
      <w:r w:rsidRPr="008F280D">
        <w:rPr>
          <w:rStyle w:val="StyleUnderline"/>
        </w:rPr>
        <w:t xml:space="preserve">d </w:t>
      </w:r>
      <w:r w:rsidRPr="005A0C56">
        <w:rPr>
          <w:rStyle w:val="StyleUnderline"/>
          <w:highlight w:val="yellow"/>
        </w:rPr>
        <w:t>Jackson’s assertion of unconscionability on the merits, the argument would</w:t>
      </w:r>
      <w:r w:rsidRPr="008F280D">
        <w:rPr>
          <w:rStyle w:val="StyleUnderline"/>
        </w:rPr>
        <w:t xml:space="preserve"> probably </w:t>
      </w:r>
      <w:r w:rsidRPr="008F280D">
        <w:rPr>
          <w:rStyle w:val="Emphasis"/>
        </w:rPr>
        <w:t xml:space="preserve">fail </w:t>
      </w:r>
      <w:r w:rsidRPr="005A0C56">
        <w:rPr>
          <w:rStyle w:val="Emphasis"/>
          <w:highlight w:val="yellow"/>
        </w:rPr>
        <w:t>for lack of evidence</w:t>
      </w:r>
      <w:r>
        <w:t xml:space="preserve"> under applicable state law.222 Like </w:t>
      </w:r>
      <w:r w:rsidRPr="005A0C56">
        <w:rPr>
          <w:rStyle w:val="StyleUnderline"/>
          <w:highlight w:val="yellow"/>
        </w:rPr>
        <w:t>many states</w:t>
      </w:r>
      <w:r w:rsidRPr="008F280D">
        <w:rPr>
          <w:rStyle w:val="StyleUnderline"/>
        </w:rPr>
        <w:t>,</w:t>
      </w:r>
      <w:r>
        <w:t xml:space="preserve"> Nevada </w:t>
      </w:r>
      <w:r w:rsidRPr="005A0C56">
        <w:rPr>
          <w:rStyle w:val="StyleUnderline"/>
          <w:highlight w:val="yellow"/>
        </w:rPr>
        <w:t>require</w:t>
      </w:r>
      <w:r w:rsidRPr="008F280D">
        <w:rPr>
          <w:rStyle w:val="StyleUnderline"/>
        </w:rPr>
        <w:t xml:space="preserve">s </w:t>
      </w:r>
      <w:r w:rsidRPr="005A0C56">
        <w:rPr>
          <w:rStyle w:val="StyleUnderline"/>
          <w:highlight w:val="yellow"/>
        </w:rPr>
        <w:t>an agreement to be</w:t>
      </w:r>
      <w:r w:rsidRPr="008F280D">
        <w:rPr>
          <w:rStyle w:val="StyleUnderline"/>
        </w:rPr>
        <w:t xml:space="preserve"> “both </w:t>
      </w:r>
      <w:r w:rsidRPr="005A0C56">
        <w:rPr>
          <w:rStyle w:val="Emphasis"/>
          <w:highlight w:val="yellow"/>
        </w:rPr>
        <w:t>procedurally</w:t>
      </w:r>
      <w:r w:rsidRPr="005A0C56">
        <w:rPr>
          <w:rStyle w:val="StyleUnderline"/>
          <w:highlight w:val="yellow"/>
        </w:rPr>
        <w:t xml:space="preserve"> and </w:t>
      </w:r>
      <w:r w:rsidRPr="005A0C56">
        <w:rPr>
          <w:rStyle w:val="Emphasis"/>
          <w:highlight w:val="yellow"/>
        </w:rPr>
        <w:t>substantively</w:t>
      </w:r>
      <w:r w:rsidRPr="005A0C56">
        <w:rPr>
          <w:rStyle w:val="StyleUnderline"/>
          <w:highlight w:val="yellow"/>
        </w:rPr>
        <w:t xml:space="preserve"> unconscionable</w:t>
      </w:r>
      <w:r>
        <w:t xml:space="preserve">” – that is, </w:t>
      </w:r>
      <w:r w:rsidRPr="005A0C56">
        <w:rPr>
          <w:rStyle w:val="Emphasis"/>
          <w:highlight w:val="yellow"/>
        </w:rPr>
        <w:t>combining</w:t>
      </w:r>
      <w:r>
        <w:t xml:space="preserve"> (1) </w:t>
      </w:r>
      <w:r w:rsidRPr="005A0C56">
        <w:rPr>
          <w:rStyle w:val="StyleUnderline"/>
          <w:highlight w:val="yellow"/>
        </w:rPr>
        <w:t>circumstances where a “party lacks a meaningful opportunity to agree</w:t>
      </w:r>
      <w:r w:rsidRPr="008F280D">
        <w:rPr>
          <w:rStyle w:val="StyleUnderline"/>
        </w:rPr>
        <w:t xml:space="preserve"> </w:t>
      </w:r>
      <w:r>
        <w:t xml:space="preserve">to the terms </w:t>
      </w:r>
      <w:r w:rsidRPr="005A0C56">
        <w:rPr>
          <w:rStyle w:val="Emphasis"/>
          <w:highlight w:val="yellow"/>
        </w:rPr>
        <w:t>because of unequal bargaining power</w:t>
      </w:r>
      <w:r w:rsidRPr="005A0C56">
        <w:rPr>
          <w:highlight w:val="yellow"/>
        </w:rPr>
        <w:t xml:space="preserve"> or</w:t>
      </w:r>
      <w:r>
        <w:t xml:space="preserve"> because the effect of the agreement is not readily understandable” </w:t>
      </w:r>
      <w:r w:rsidRPr="008F280D">
        <w:rPr>
          <w:rStyle w:val="StyleUnderline"/>
        </w:rPr>
        <w:t>with (2) “</w:t>
      </w:r>
      <w:r w:rsidRPr="005A0C56">
        <w:rPr>
          <w:rStyle w:val="Emphasis"/>
          <w:highlight w:val="yellow"/>
        </w:rPr>
        <w:t>terms which are unfairly one-sided</w:t>
      </w:r>
      <w:r>
        <w:t xml:space="preserve">.”223 Jackson’s </w:t>
      </w:r>
      <w:r w:rsidRPr="005A0C56">
        <w:rPr>
          <w:rStyle w:val="StyleUnderline"/>
          <w:highlight w:val="yellow"/>
        </w:rPr>
        <w:t xml:space="preserve">assertion that the plaintiff </w:t>
      </w:r>
      <w:r w:rsidRPr="005A0C56">
        <w:rPr>
          <w:rStyle w:val="Emphasis"/>
          <w:highlight w:val="yellow"/>
        </w:rPr>
        <w:t>might</w:t>
      </w:r>
      <w:r w:rsidRPr="005A0C56">
        <w:rPr>
          <w:highlight w:val="yellow"/>
        </w:rPr>
        <w:t xml:space="preserve"> “</w:t>
      </w:r>
      <w:r w:rsidRPr="005A0C56">
        <w:rPr>
          <w:rStyle w:val="StyleUnderline"/>
          <w:highlight w:val="yellow"/>
        </w:rPr>
        <w:t>have to unfairly pay burdensome arbitration costs” was</w:t>
      </w:r>
      <w:r>
        <w:t xml:space="preserve">, the court concluded, </w:t>
      </w:r>
      <w:r w:rsidRPr="005A0C56">
        <w:rPr>
          <w:rStyle w:val="StyleUnderline"/>
        </w:rPr>
        <w:t xml:space="preserve">a </w:t>
      </w:r>
      <w:r w:rsidRPr="005A0C56">
        <w:rPr>
          <w:rStyle w:val="Emphasis"/>
          <w:highlight w:val="yellow"/>
        </w:rPr>
        <w:t>mere supposition</w:t>
      </w:r>
      <w:r w:rsidRPr="005A0C56">
        <w:rPr>
          <w:rStyle w:val="StyleUnderline"/>
          <w:highlight w:val="yellow"/>
        </w:rPr>
        <w:t xml:space="preserve"> that</w:t>
      </w:r>
      <w:r w:rsidRPr="005A0C56">
        <w:rPr>
          <w:rStyle w:val="StyleUnderline"/>
        </w:rPr>
        <w:t xml:space="preserve"> would not be substantively unconscionable</w:t>
      </w:r>
      <w:r>
        <w:t xml:space="preserve"> and </w:t>
      </w:r>
      <w:r w:rsidRPr="005A0C56">
        <w:rPr>
          <w:rStyle w:val="StyleUnderline"/>
          <w:highlight w:val="yellow"/>
        </w:rPr>
        <w:t>would be insufficient</w:t>
      </w:r>
      <w:r>
        <w:t xml:space="preserve"> to invalidate an agreement.224 </w:t>
      </w:r>
    </w:p>
    <w:p w14:paraId="5DBF358F" w14:textId="77777777" w:rsidR="006F2508" w:rsidRDefault="006F2508" w:rsidP="006F2508">
      <w:pPr>
        <w:pStyle w:val="Heading3"/>
      </w:pPr>
      <w:r>
        <w:t>2NC – AT: No Spillover</w:t>
      </w:r>
    </w:p>
    <w:p w14:paraId="0B769D06" w14:textId="77777777" w:rsidR="006F2508" w:rsidRPr="006D2047" w:rsidRDefault="006F2508" w:rsidP="006F2508">
      <w:pPr>
        <w:pStyle w:val="Heading4"/>
        <w:numPr>
          <w:ilvl w:val="0"/>
          <w:numId w:val="21"/>
        </w:numPr>
        <w:rPr>
          <w:u w:val="single"/>
        </w:rPr>
      </w:pPr>
      <w:r w:rsidRPr="00432949">
        <w:rPr>
          <w:u w:val="single"/>
        </w:rPr>
        <w:t>Market n</w:t>
      </w:r>
      <w:r>
        <w:rPr>
          <w:u w:val="single"/>
        </w:rPr>
        <w:t xml:space="preserve">orms </w:t>
      </w:r>
      <w:r>
        <w:t xml:space="preserve">and </w:t>
      </w:r>
      <w:r>
        <w:rPr>
          <w:u w:val="single"/>
        </w:rPr>
        <w:t>judicial follow on</w:t>
      </w:r>
      <w:r>
        <w:t xml:space="preserve">. 1NC Keren says that the establishment of a </w:t>
      </w:r>
      <w:r>
        <w:rPr>
          <w:u w:val="single"/>
        </w:rPr>
        <w:t xml:space="preserve">clear </w:t>
      </w:r>
      <w:r w:rsidRPr="006D2047">
        <w:t>and</w:t>
      </w:r>
      <w:r>
        <w:rPr>
          <w:u w:val="single"/>
        </w:rPr>
        <w:t xml:space="preserve"> general message </w:t>
      </w:r>
      <w:r>
        <w:t xml:space="preserve">would </w:t>
      </w:r>
      <w:r>
        <w:rPr>
          <w:u w:val="single"/>
        </w:rPr>
        <w:t>deter market participants</w:t>
      </w:r>
      <w:r>
        <w:t xml:space="preserve"> from exploitation and encourage </w:t>
      </w:r>
      <w:r>
        <w:rPr>
          <w:u w:val="single"/>
        </w:rPr>
        <w:t xml:space="preserve">other courts </w:t>
      </w:r>
      <w:r>
        <w:t xml:space="preserve">to intervene.  </w:t>
      </w:r>
    </w:p>
    <w:p w14:paraId="60729C23" w14:textId="77777777" w:rsidR="006F2508" w:rsidRDefault="006F2508" w:rsidP="006F2508">
      <w:pPr>
        <w:pStyle w:val="Heading4"/>
        <w:numPr>
          <w:ilvl w:val="0"/>
          <w:numId w:val="21"/>
        </w:numPr>
      </w:pPr>
      <w:r>
        <w:rPr>
          <w:u w:val="single"/>
        </w:rPr>
        <w:t>One instance</w:t>
      </w:r>
      <w:r>
        <w:t xml:space="preserve"> is sufficient. Instantaneous application actually </w:t>
      </w:r>
      <w:r>
        <w:rPr>
          <w:u w:val="single"/>
        </w:rPr>
        <w:t xml:space="preserve">improves </w:t>
      </w:r>
      <w:r>
        <w:t xml:space="preserve">the quality of the norm. </w:t>
      </w:r>
    </w:p>
    <w:p w14:paraId="27DCC3F5" w14:textId="77777777" w:rsidR="006F2508" w:rsidRPr="00B35A6E" w:rsidRDefault="006F2508" w:rsidP="006F2508">
      <w:r>
        <w:t xml:space="preserve">HiLA </w:t>
      </w:r>
      <w:r w:rsidRPr="00457778">
        <w:rPr>
          <w:rStyle w:val="Style13ptBold"/>
        </w:rPr>
        <w:t>KEREN</w:t>
      </w:r>
      <w:r>
        <w:t xml:space="preserve">, Irving D. &amp; Florence Rosenberg Professor of Law, Southwestern Law School, </w:t>
      </w:r>
      <w:r w:rsidRPr="00457778">
        <w:rPr>
          <w:rStyle w:val="Style13ptBold"/>
        </w:rPr>
        <w:t>’15</w:t>
      </w:r>
      <w:r>
        <w:t>, “LAW AND ECONOMIC EXPLOITATION IN AN ANTI-CLASSIFICATION AGE” [Vol. 42:313, 2015]</w:t>
      </w:r>
    </w:p>
    <w:p w14:paraId="5B564E4B" w14:textId="77777777" w:rsidR="006F2508" w:rsidRDefault="006F2508" w:rsidP="006F2508">
      <w:r>
        <w:t xml:space="preserve">First and foremost, </w:t>
      </w:r>
      <w:r w:rsidRPr="008C245F">
        <w:rPr>
          <w:rStyle w:val="Emphasis"/>
          <w:highlight w:val="yellow"/>
        </w:rPr>
        <w:t>utilizing contract law</w:t>
      </w:r>
      <w:r>
        <w:t xml:space="preserve"> and its existing </w:t>
      </w:r>
      <w:r w:rsidRPr="008C245F">
        <w:rPr>
          <w:rStyle w:val="StyleUnderline"/>
        </w:rPr>
        <w:t xml:space="preserve">doctrines </w:t>
      </w:r>
      <w:r w:rsidRPr="008C245F">
        <w:rPr>
          <w:rStyle w:val="StyleUnderline"/>
          <w:highlight w:val="yellow"/>
        </w:rPr>
        <w:t>to invalidate</w:t>
      </w:r>
      <w:r w:rsidRPr="008C245F">
        <w:rPr>
          <w:rStyle w:val="StyleUnderline"/>
        </w:rPr>
        <w:t xml:space="preserve"> the contractual </w:t>
      </w:r>
      <w:r w:rsidRPr="008C245F">
        <w:rPr>
          <w:rStyle w:val="StyleUnderline"/>
          <w:highlight w:val="yellow"/>
        </w:rPr>
        <w:t>exploitation of vulnerability</w:t>
      </w:r>
      <w:r>
        <w:t xml:space="preserve"> is both a natural and feasible legal response and </w:t>
      </w:r>
      <w:r w:rsidRPr="00457778">
        <w:rPr>
          <w:rStyle w:val="StyleUnderline"/>
          <w:highlight w:val="yellow"/>
        </w:rPr>
        <w:t>can be instantaneously applied</w:t>
      </w:r>
      <w:r>
        <w:t xml:space="preserve">.20 3 As such, </w:t>
      </w:r>
      <w:r w:rsidRPr="008C245F">
        <w:rPr>
          <w:rStyle w:val="Emphasis"/>
          <w:highlight w:val="yellow"/>
        </w:rPr>
        <w:t>it would efficiently establish an explicit norm</w:t>
      </w:r>
      <w:r>
        <w:t xml:space="preserve">,with expressive powers, </w:t>
      </w:r>
      <w:r w:rsidRPr="008C245F">
        <w:rPr>
          <w:rStyle w:val="StyleUnderline"/>
          <w:highlight w:val="yellow"/>
        </w:rPr>
        <w:t>against such market behavior.</w:t>
      </w:r>
      <w:r w:rsidRPr="008C245F">
        <w:rPr>
          <w:rStyle w:val="StyleUnderline"/>
        </w:rPr>
        <w:t xml:space="preserve"> </w:t>
      </w:r>
      <w:r>
        <w:t xml:space="preserve">20 4 </w:t>
      </w:r>
      <w:r w:rsidRPr="008C245F">
        <w:rPr>
          <w:rStyle w:val="Emphasis"/>
          <w:highlight w:val="yellow"/>
        </w:rPr>
        <w:t>Once clearly established it can have a significant impact</w:t>
      </w:r>
      <w:r>
        <w:t xml:space="preserve">: </w:t>
      </w:r>
      <w:r w:rsidRPr="008C245F">
        <w:rPr>
          <w:rStyle w:val="StyleUnderline"/>
        </w:rPr>
        <w:t>many would simply obey the law for moral and/or economic reasons and</w:t>
      </w:r>
      <w:r>
        <w:t xml:space="preserve"> </w:t>
      </w:r>
      <w:r w:rsidRPr="008C245F">
        <w:rPr>
          <w:rStyle w:val="Emphasis"/>
          <w:highlight w:val="yellow"/>
        </w:rPr>
        <w:t>the explicit existence of a legal norm</w:t>
      </w:r>
      <w:r>
        <w:t xml:space="preserve"> </w:t>
      </w:r>
      <w:r w:rsidRPr="008C245F">
        <w:rPr>
          <w:rStyle w:val="StyleUnderline"/>
          <w:highlight w:val="yellow"/>
        </w:rPr>
        <w:t>would</w:t>
      </w:r>
      <w:r>
        <w:t xml:space="preserve"> further </w:t>
      </w:r>
      <w:r w:rsidRPr="008C245F">
        <w:rPr>
          <w:rStyle w:val="StyleUnderline"/>
          <w:highlight w:val="yellow"/>
        </w:rPr>
        <w:t>support the</w:t>
      </w:r>
      <w:r w:rsidRPr="008C245F">
        <w:rPr>
          <w:rStyle w:val="StyleUnderline"/>
        </w:rPr>
        <w:t xml:space="preserve"> already existing social </w:t>
      </w:r>
      <w:r w:rsidRPr="008C245F">
        <w:rPr>
          <w:rStyle w:val="StyleUnderline"/>
          <w:highlight w:val="yellow"/>
        </w:rPr>
        <w:t>norm against such behavior</w:t>
      </w:r>
      <w:r w:rsidRPr="008C245F">
        <w:rPr>
          <w:rStyle w:val="StyleUnderline"/>
        </w:rPr>
        <w:t>.</w:t>
      </w:r>
      <w:r>
        <w:t xml:space="preserve"> 2 0</w:t>
      </w:r>
    </w:p>
    <w:p w14:paraId="1906673E" w14:textId="77777777" w:rsidR="006F2508" w:rsidRDefault="006F2508" w:rsidP="006F2508">
      <w:pPr>
        <w:pStyle w:val="Heading4"/>
        <w:numPr>
          <w:ilvl w:val="0"/>
          <w:numId w:val="21"/>
        </w:numPr>
      </w:pPr>
      <w:r>
        <w:t xml:space="preserve">Using unconscionability </w:t>
      </w:r>
      <w:r>
        <w:rPr>
          <w:u w:val="single"/>
        </w:rPr>
        <w:t>galvanizes follow on</w:t>
      </w:r>
      <w:r>
        <w:t xml:space="preserve"> through </w:t>
      </w:r>
      <w:r>
        <w:rPr>
          <w:u w:val="single"/>
        </w:rPr>
        <w:t>social cues</w:t>
      </w:r>
      <w:r>
        <w:t>.</w:t>
      </w:r>
    </w:p>
    <w:p w14:paraId="25B380C1" w14:textId="77777777" w:rsidR="006F2508" w:rsidRPr="00C94BA5" w:rsidRDefault="006F2508" w:rsidP="006F2508">
      <w:r>
        <w:t xml:space="preserve">Hila </w:t>
      </w:r>
      <w:r w:rsidRPr="00C94BA5">
        <w:rPr>
          <w:rStyle w:val="Style13ptBold"/>
        </w:rPr>
        <w:t>Keren</w:t>
      </w:r>
      <w:r>
        <w:t xml:space="preserve">, Professor of Law, Southwestern Law School, </w:t>
      </w:r>
      <w:r w:rsidRPr="00C94BA5">
        <w:rPr>
          <w:rStyle w:val="Style13ptBold"/>
        </w:rPr>
        <w:t>’16</w:t>
      </w:r>
      <w:r>
        <w:t>, Guilt-Free Markets? Unconscionability, Conscience, and Emotions, 2016 BYU L. Rev. 427 (2016). Available at: https://digitalcommons.law.byu.edu/lawreview/vol2016/iss2/5</w:t>
      </w:r>
    </w:p>
    <w:p w14:paraId="725F2DAC" w14:textId="77777777" w:rsidR="006F2508" w:rsidRDefault="006F2508" w:rsidP="006F2508">
      <w:r>
        <w:t xml:space="preserve">Having framed those new questions, the Article responds to them by proposing that </w:t>
      </w:r>
      <w:r w:rsidRPr="00804D5C">
        <w:rPr>
          <w:rStyle w:val="Emphasis"/>
          <w:highlight w:val="yellow"/>
        </w:rPr>
        <w:t>judicial decisions</w:t>
      </w:r>
      <w:r w:rsidRPr="00804D5C">
        <w:rPr>
          <w:highlight w:val="yellow"/>
        </w:rPr>
        <w:t xml:space="preserve"> </w:t>
      </w:r>
      <w:r w:rsidRPr="00804D5C">
        <w:rPr>
          <w:rStyle w:val="StyleUnderline"/>
          <w:highlight w:val="yellow"/>
        </w:rPr>
        <w:t>condemning exploitative bargaining practices</w:t>
      </w:r>
      <w:r w:rsidRPr="00804D5C">
        <w:rPr>
          <w:highlight w:val="yellow"/>
        </w:rPr>
        <w:t xml:space="preserve"> </w:t>
      </w:r>
      <w:r w:rsidRPr="00804D5C">
        <w:rPr>
          <w:rStyle w:val="StyleUnderline"/>
          <w:highlight w:val="yellow"/>
        </w:rPr>
        <w:t>have</w:t>
      </w:r>
      <w:r w:rsidRPr="00E6474B">
        <w:rPr>
          <w:rStyle w:val="StyleUnderline"/>
        </w:rPr>
        <w:t xml:space="preserve"> important, </w:t>
      </w:r>
      <w:r w:rsidRPr="00804D5C">
        <w:rPr>
          <w:rStyle w:val="StyleUnderline"/>
          <w:highlight w:val="yellow"/>
        </w:rPr>
        <w:t>unrecognized potential</w:t>
      </w:r>
      <w:r w:rsidRPr="00804D5C">
        <w:rPr>
          <w:highlight w:val="yellow"/>
        </w:rPr>
        <w:t xml:space="preserve">: </w:t>
      </w:r>
      <w:r w:rsidRPr="00804D5C">
        <w:rPr>
          <w:rStyle w:val="Emphasis"/>
          <w:highlight w:val="yellow"/>
        </w:rPr>
        <w:t>to galvanize self-restraint</w:t>
      </w:r>
      <w:r w:rsidRPr="00804D5C">
        <w:rPr>
          <w:highlight w:val="yellow"/>
        </w:rPr>
        <w:t xml:space="preserve"> </w:t>
      </w:r>
      <w:r w:rsidRPr="00804D5C">
        <w:rPr>
          <w:rStyle w:val="StyleUnderline"/>
          <w:highlight w:val="yellow"/>
        </w:rPr>
        <w:t xml:space="preserve">by participating in </w:t>
      </w:r>
      <w:r w:rsidRPr="00804D5C">
        <w:rPr>
          <w:rStyle w:val="StyleUnderline"/>
        </w:rPr>
        <w:t>the</w:t>
      </w:r>
      <w:r w:rsidRPr="00E6474B">
        <w:rPr>
          <w:rStyle w:val="StyleUnderline"/>
        </w:rPr>
        <w:t xml:space="preserve"> </w:t>
      </w:r>
      <w:r w:rsidRPr="00804D5C">
        <w:rPr>
          <w:rStyle w:val="Emphasis"/>
          <w:highlight w:val="yellow"/>
        </w:rPr>
        <w:t>social cueing</w:t>
      </w:r>
      <w:r w:rsidRPr="00E6474B">
        <w:rPr>
          <w:rStyle w:val="StyleUnderline"/>
        </w:rPr>
        <w:t xml:space="preserve"> of conscience</w:t>
      </w:r>
      <w:r>
        <w:t xml:space="preserve">. The Article conceptualizes conscience as a metaphor for the dynamic interaction between changing social norms and shifting individual beliefs. It is here that we form personal normative judgments.29 Within this framework the Article envisions </w:t>
      </w:r>
      <w:r w:rsidRPr="00E6474B">
        <w:rPr>
          <w:rStyle w:val="StyleUnderline"/>
        </w:rPr>
        <w:t>law as an important mediator between society and the self.</w:t>
      </w:r>
      <w:r>
        <w:t xml:space="preserve"> If conscience is perceived “[a]s a voice straddling the inner and the outer,”30 </w:t>
      </w:r>
      <w:r w:rsidRPr="00804D5C">
        <w:rPr>
          <w:rStyle w:val="StyleUnderline"/>
          <w:highlight w:val="yellow"/>
        </w:rPr>
        <w:t>law can</w:t>
      </w:r>
      <w:r w:rsidRPr="00E6474B">
        <w:rPr>
          <w:rStyle w:val="StyleUnderline"/>
        </w:rPr>
        <w:t xml:space="preserve"> operate to </w:t>
      </w:r>
      <w:r w:rsidRPr="00804D5C">
        <w:rPr>
          <w:rStyle w:val="StyleUnderline"/>
          <w:highlight w:val="yellow"/>
        </w:rPr>
        <w:t>amplify</w:t>
      </w:r>
      <w:r w:rsidRPr="00E6474B">
        <w:rPr>
          <w:rStyle w:val="StyleUnderline"/>
        </w:rPr>
        <w:t xml:space="preserve"> this voice. It </w:t>
      </w:r>
      <w:r w:rsidRPr="00804D5C">
        <w:rPr>
          <w:rStyle w:val="StyleUnderline"/>
          <w:highlight w:val="yellow"/>
        </w:rPr>
        <w:t>can assist market actors in exercising self-restraint in the face of temptation</w:t>
      </w:r>
      <w:r w:rsidRPr="00E6474B">
        <w:rPr>
          <w:rStyle w:val="StyleUnderline"/>
        </w:rPr>
        <w:t xml:space="preserve"> to profit from exploitation</w:t>
      </w:r>
      <w:r>
        <w:t xml:space="preserve">.31 As argued in this Article, </w:t>
      </w:r>
      <w:r w:rsidRPr="00E6474B">
        <w:rPr>
          <w:rStyle w:val="StyleUnderline"/>
        </w:rPr>
        <w:t xml:space="preserve">the </w:t>
      </w:r>
      <w:r w:rsidRPr="00804D5C">
        <w:rPr>
          <w:rStyle w:val="StyleUnderline"/>
          <w:highlight w:val="yellow"/>
        </w:rPr>
        <w:t>law can</w:t>
      </w:r>
      <w:r>
        <w:t xml:space="preserve">, for example, </w:t>
      </w:r>
      <w:r w:rsidRPr="00804D5C">
        <w:rPr>
          <w:rStyle w:val="StyleUnderline"/>
          <w:highlight w:val="yellow"/>
        </w:rPr>
        <w:t>discourage transgression</w:t>
      </w:r>
      <w:r w:rsidRPr="00E6474B">
        <w:rPr>
          <w:rStyle w:val="StyleUnderline"/>
        </w:rPr>
        <w:t xml:space="preserve"> by a clear articulation of the relevant social norm, thereby </w:t>
      </w:r>
      <w:r w:rsidRPr="00804D5C">
        <w:rPr>
          <w:rStyle w:val="StyleUnderline"/>
        </w:rPr>
        <w:t>reminding us that misbehavior may come with a price</w:t>
      </w:r>
      <w:r>
        <w:t>: the painful experience of guilt. Such a legal reminder of the prospect of guilt draws on the deep connection between conscience and the moral emotions. To appeal to the conscience is by definition not merely or even mainly a cognitive exercise. Rather, conscience, as an inner judge, reflects a dialog with our environment in which emotions are the leading form of communication. To use the words of the second epigraph, “[r]ightness and wrongness . . . are things we feel.”32</w:t>
      </w:r>
    </w:p>
    <w:p w14:paraId="48681D37" w14:textId="77777777" w:rsidR="006F2508" w:rsidRDefault="006F2508" w:rsidP="006F2508">
      <w:pPr>
        <w:pStyle w:val="Heading4"/>
        <w:numPr>
          <w:ilvl w:val="0"/>
          <w:numId w:val="21"/>
        </w:numPr>
      </w:pPr>
      <w:r>
        <w:t xml:space="preserve">A </w:t>
      </w:r>
      <w:r w:rsidRPr="00A85AAA">
        <w:rPr>
          <w:u w:val="single"/>
        </w:rPr>
        <w:t>small</w:t>
      </w:r>
      <w:r>
        <w:t xml:space="preserve"> but </w:t>
      </w:r>
      <w:r>
        <w:rPr>
          <w:u w:val="single"/>
        </w:rPr>
        <w:t>significant</w:t>
      </w:r>
      <w:r>
        <w:t xml:space="preserve"> success revitalizes unconscionability claims. </w:t>
      </w:r>
    </w:p>
    <w:p w14:paraId="5D359907" w14:textId="77777777" w:rsidR="006F2508" w:rsidRPr="00C42BC0" w:rsidRDefault="006F2508" w:rsidP="006F2508">
      <w:r>
        <w:t xml:space="preserve">Babette E. </w:t>
      </w:r>
      <w:r w:rsidRPr="00C42BC0">
        <w:rPr>
          <w:rStyle w:val="Style13ptBold"/>
        </w:rPr>
        <w:t>Boliek</w:t>
      </w:r>
      <w:r>
        <w:t xml:space="preserve">, Professor of Law @ Pepperdine, </w:t>
      </w:r>
      <w:r w:rsidRPr="00C42BC0">
        <w:rPr>
          <w:rStyle w:val="Style13ptBold"/>
        </w:rPr>
        <w:t>’21</w:t>
      </w:r>
      <w:r>
        <w:t>, “UPGRADING UNCONSCIONABILITY: A COMMONLAW ALLY FOR A DIGITAL WORLD” Maryland Law Review, Forthcoming, Available at SSRN: https://ssrn.com/abstract=3821199</w:t>
      </w:r>
    </w:p>
    <w:p w14:paraId="6C3C7769" w14:textId="77777777" w:rsidR="006F2508" w:rsidRPr="00A85AAA" w:rsidRDefault="006F2508" w:rsidP="006F2508">
      <w:r>
        <w:t>As argued above</w:t>
      </w:r>
      <w:r w:rsidRPr="00A85AAA">
        <w:rPr>
          <w:rStyle w:val="StyleUnderline"/>
        </w:rPr>
        <w:t xml:space="preserve">, </w:t>
      </w:r>
      <w:r w:rsidRPr="00237DB2">
        <w:rPr>
          <w:rStyle w:val="StyleUnderline"/>
          <w:highlight w:val="yellow"/>
        </w:rPr>
        <w:t xml:space="preserve">a </w:t>
      </w:r>
      <w:r w:rsidRPr="00237DB2">
        <w:rPr>
          <w:rStyle w:val="Emphasis"/>
          <w:highlight w:val="yellow"/>
        </w:rPr>
        <w:t>small but significant</w:t>
      </w:r>
      <w:r w:rsidRPr="00237DB2">
        <w:rPr>
          <w:rStyle w:val="StyleUnderline"/>
          <w:highlight w:val="yellow"/>
        </w:rPr>
        <w:t xml:space="preserve"> success</w:t>
      </w:r>
      <w:r w:rsidRPr="00A85AAA">
        <w:rPr>
          <w:rStyle w:val="StyleUnderline"/>
        </w:rPr>
        <w:t xml:space="preserve"> </w:t>
      </w:r>
      <w:r w:rsidRPr="00A85AAA">
        <w:t>rate</w:t>
      </w:r>
      <w:r>
        <w:t xml:space="preserve"> </w:t>
      </w:r>
      <w:r w:rsidRPr="00237DB2">
        <w:rPr>
          <w:rStyle w:val="StyleUnderline"/>
          <w:highlight w:val="yellow"/>
        </w:rPr>
        <w:t>of unconscionability</w:t>
      </w:r>
      <w:r>
        <w:t xml:space="preserve"> claims involving certain online contract terms </w:t>
      </w:r>
      <w:r w:rsidRPr="00237DB2">
        <w:rPr>
          <w:rStyle w:val="StyleUnderline"/>
          <w:highlight w:val="yellow"/>
        </w:rPr>
        <w:t xml:space="preserve">could be a </w:t>
      </w:r>
      <w:r w:rsidRPr="00237DB2">
        <w:rPr>
          <w:rStyle w:val="Emphasis"/>
          <w:highlight w:val="yellow"/>
        </w:rPr>
        <w:t xml:space="preserve">powerful ally </w:t>
      </w:r>
      <w:r w:rsidRPr="00237DB2">
        <w:rPr>
          <w:rStyle w:val="StyleUnderline"/>
          <w:highlight w:val="yellow"/>
        </w:rPr>
        <w:t>in</w:t>
      </w:r>
      <w:r w:rsidRPr="00A85AAA">
        <w:rPr>
          <w:rStyle w:val="StyleUnderline"/>
        </w:rPr>
        <w:t xml:space="preserve"> the </w:t>
      </w:r>
      <w:r w:rsidRPr="00237DB2">
        <w:rPr>
          <w:rStyle w:val="StyleUnderline"/>
          <w:highlight w:val="yellow"/>
        </w:rPr>
        <w:t>protection of privacy and</w:t>
      </w:r>
      <w:r w:rsidRPr="00A85AAA">
        <w:rPr>
          <w:rStyle w:val="StyleUnderline"/>
        </w:rPr>
        <w:t xml:space="preserve"> the defense against </w:t>
      </w:r>
      <w:r w:rsidRPr="00237DB2">
        <w:rPr>
          <w:rStyle w:val="StyleUnderline"/>
          <w:highlight w:val="yellow"/>
        </w:rPr>
        <w:t>arbitrary and capricious changes</w:t>
      </w:r>
      <w:r w:rsidRPr="00A85AAA">
        <w:rPr>
          <w:rStyle w:val="StyleUnderline"/>
        </w:rPr>
        <w:t xml:space="preserve"> or denial of service</w:t>
      </w:r>
      <w:r>
        <w:t xml:space="preserve">. Moreover, the conclusions drawn from the data set demonstrate two key points. First, use of unconscionability may be more successful in some jurisdictions than others. Second, </w:t>
      </w:r>
      <w:r w:rsidRPr="00A85AAA">
        <w:rPr>
          <w:rStyle w:val="StyleUnderline"/>
        </w:rPr>
        <w:t>courts may be more skeptical of certain contract terms</w:t>
      </w:r>
      <w:r>
        <w:t xml:space="preserve">—like arbitration clauses—than of others. </w:t>
      </w:r>
      <w:r w:rsidRPr="00237DB2">
        <w:rPr>
          <w:rStyle w:val="Emphasis"/>
          <w:highlight w:val="yellow"/>
        </w:rPr>
        <w:t>To revitalize unconscionability</w:t>
      </w:r>
      <w:r>
        <w:t xml:space="preserve"> for the digital era, </w:t>
      </w:r>
      <w:r w:rsidRPr="00237DB2">
        <w:rPr>
          <w:highlight w:val="yellow"/>
        </w:rPr>
        <w:t xml:space="preserve">it </w:t>
      </w:r>
      <w:r w:rsidRPr="00237DB2">
        <w:rPr>
          <w:rStyle w:val="Emphasis"/>
          <w:highlight w:val="yellow"/>
        </w:rPr>
        <w:t>may be necessary to revitalize and refocus unconscionability for particularized concern</w:t>
      </w:r>
      <w:r w:rsidRPr="00A85AAA">
        <w:rPr>
          <w:rStyle w:val="Emphasis"/>
        </w:rPr>
        <w:t>s. A</w:t>
      </w:r>
      <w:r>
        <w:t xml:space="preserve">nd that may require legislative action. </w:t>
      </w:r>
    </w:p>
    <w:p w14:paraId="66BDD720" w14:textId="77777777" w:rsidR="006F2508" w:rsidRDefault="006F2508" w:rsidP="006F2508">
      <w:pPr>
        <w:pStyle w:val="Heading4"/>
        <w:numPr>
          <w:ilvl w:val="0"/>
          <w:numId w:val="21"/>
        </w:numPr>
      </w:pPr>
      <w:r>
        <w:t xml:space="preserve">The </w:t>
      </w:r>
      <w:r>
        <w:rPr>
          <w:u w:val="single"/>
        </w:rPr>
        <w:t xml:space="preserve">specificity </w:t>
      </w:r>
      <w:r>
        <w:t xml:space="preserve">of the counterplan’s mechanism to the aff generates spillover. The Court has a </w:t>
      </w:r>
      <w:r>
        <w:rPr>
          <w:u w:val="single"/>
        </w:rPr>
        <w:t xml:space="preserve">unique opportunity </w:t>
      </w:r>
      <w:r>
        <w:t xml:space="preserve">to apply unconscionability to Arbitration agreements for the </w:t>
      </w:r>
      <w:r>
        <w:rPr>
          <w:u w:val="single"/>
        </w:rPr>
        <w:t>first time</w:t>
      </w:r>
      <w:r>
        <w:t xml:space="preserve">. </w:t>
      </w:r>
    </w:p>
    <w:p w14:paraId="1BF2DAB1" w14:textId="77777777" w:rsidR="006F2508" w:rsidRPr="00F94092" w:rsidRDefault="006F2508" w:rsidP="006F2508">
      <w:r>
        <w:t xml:space="preserve">Thomas J. </w:t>
      </w:r>
      <w:r w:rsidRPr="00771946">
        <w:rPr>
          <w:rStyle w:val="Style13ptBold"/>
        </w:rPr>
        <w:t>Stipanowich</w:t>
      </w:r>
      <w:r>
        <w:t xml:space="preserve">, Professor of Law @ Pepperdine, </w:t>
      </w:r>
      <w:r w:rsidRPr="00771946">
        <w:rPr>
          <w:rStyle w:val="Style13ptBold"/>
        </w:rPr>
        <w:t>’11</w:t>
      </w:r>
      <w:r>
        <w:t>, “THE THIRD ARBITRATION TRILOGY: STOLT-NIELSEN, RENT-A-CENTER, CONCEPCION AND THE FUTURE OF AMERICAN ARBITRATION” THE AMERICAN REVIEW OF INTERNATIONAL ARBITRATION [Vol. 22 2011] http://arbitrateatlanta.org/wp-content/uploads/2012/04/Stipanowich-Third-Arbiration-Trilogy-Jan-24-2012.pdf</w:t>
      </w:r>
    </w:p>
    <w:p w14:paraId="4EBC79A3" w14:textId="77777777" w:rsidR="006F2508" w:rsidRDefault="006F2508" w:rsidP="006F2508">
      <w:r w:rsidRPr="000F24C3">
        <w:rPr>
          <w:rStyle w:val="Emphasis"/>
          <w:highlight w:val="yellow"/>
        </w:rPr>
        <w:t>Unconscionability is the key</w:t>
      </w:r>
      <w:r>
        <w:t xml:space="preserve"> doctrine used by courts </w:t>
      </w:r>
      <w:r w:rsidRPr="000F24C3">
        <w:rPr>
          <w:rStyle w:val="StyleUnderline"/>
          <w:highlight w:val="yellow"/>
        </w:rPr>
        <w:t>to address due process</w:t>
      </w:r>
      <w:r w:rsidRPr="008F280D">
        <w:rPr>
          <w:rStyle w:val="StyleUnderline"/>
        </w:rPr>
        <w:t xml:space="preserve"> concerns</w:t>
      </w:r>
      <w:r>
        <w:t xml:space="preserve"> growing out of arbitration agreements in contracts of “adhesion.”168 The doctrine evolved as a means of permitting courts to police contracts for “gross inequality of bargaining power, together with terms unreasonably favorable to the stronger party.”169 </w:t>
      </w:r>
      <w:r w:rsidRPr="008F280D">
        <w:rPr>
          <w:rStyle w:val="StyleUnderline"/>
        </w:rPr>
        <w:t>Proving unconscionability normally requires a showing of circumstances indicating an “adhesive” bargain</w:t>
      </w:r>
      <w:r>
        <w:t xml:space="preserve"> (so-called “procedural unconscionability”) </w:t>
      </w:r>
      <w:r w:rsidRPr="008F280D">
        <w:rPr>
          <w:rStyle w:val="StyleUnderline"/>
        </w:rPr>
        <w:t xml:space="preserve">as well as unfair contract terms </w:t>
      </w:r>
      <w:r>
        <w:t>(“substantive unconscionability”).170 As formulated in Article 2 of the Uniform Commercial Code and the Restatement (Second) of Contracts, unconscionability affords courts considerable discretion in tailoring appropriate remedies – from invalidating a contract to narrow blue-penciling.171</w:t>
      </w:r>
    </w:p>
    <w:p w14:paraId="2F934B0A" w14:textId="77777777" w:rsidR="006F2508" w:rsidRDefault="006F2508" w:rsidP="006F2508">
      <w:r>
        <w:t xml:space="preserve">Until fairly recently, </w:t>
      </w:r>
      <w:r w:rsidRPr="000F24C3">
        <w:rPr>
          <w:rStyle w:val="StyleUnderline"/>
          <w:highlight w:val="yellow"/>
        </w:rPr>
        <w:t xml:space="preserve">judicial decisions grounded on unconscionability doctrine were </w:t>
      </w:r>
      <w:r w:rsidRPr="000F24C3">
        <w:rPr>
          <w:rStyle w:val="Emphasis"/>
          <w:highlight w:val="yellow"/>
        </w:rPr>
        <w:t>few</w:t>
      </w:r>
      <w:r w:rsidRPr="000F24C3">
        <w:rPr>
          <w:rStyle w:val="StyleUnderline"/>
          <w:highlight w:val="yellow"/>
        </w:rPr>
        <w:t xml:space="preserve"> and </w:t>
      </w:r>
      <w:r w:rsidRPr="000F24C3">
        <w:rPr>
          <w:rStyle w:val="Emphasis"/>
          <w:highlight w:val="yellow"/>
        </w:rPr>
        <w:t>far</w:t>
      </w:r>
      <w:r w:rsidRPr="000F24C3">
        <w:rPr>
          <w:rStyle w:val="StyleUnderline"/>
          <w:highlight w:val="yellow"/>
        </w:rPr>
        <w:t xml:space="preserve"> between</w:t>
      </w:r>
      <w:r w:rsidRPr="004C4C7A">
        <w:rPr>
          <w:rStyle w:val="StyleUnderline"/>
        </w:rPr>
        <w:t>.</w:t>
      </w:r>
      <w:r>
        <w:t xml:space="preserve">172 With the expanded use of binding arbitration provisions in consumer and employment contracts, however, </w:t>
      </w:r>
      <w:r w:rsidRPr="000F24C3">
        <w:rPr>
          <w:rStyle w:val="StyleUnderline"/>
          <w:highlight w:val="yellow"/>
        </w:rPr>
        <w:t>unconscionability</w:t>
      </w:r>
      <w:r w:rsidRPr="004C4C7A">
        <w:rPr>
          <w:rStyle w:val="StyleUnderline"/>
        </w:rPr>
        <w:t xml:space="preserve"> doctrine </w:t>
      </w:r>
      <w:r w:rsidRPr="000F24C3">
        <w:rPr>
          <w:rStyle w:val="StyleUnderline"/>
          <w:highlight w:val="yellow"/>
        </w:rPr>
        <w:t xml:space="preserve">came into vogue as a means of curtailing perceived </w:t>
      </w:r>
      <w:r w:rsidRPr="000F24C3">
        <w:rPr>
          <w:rStyle w:val="Emphasis"/>
          <w:highlight w:val="yellow"/>
        </w:rPr>
        <w:t>abuses of corporate power</w:t>
      </w:r>
      <w:r>
        <w:t xml:space="preserve"> aimed at denying fundamentally fair procedures to other parties in contracts of adhesion.173 Unconscionability has been a relatively important mode174 of judicially challenging the enforceability of arbitration agreements containing unilateral arbitration clauses,175 limitations of remedies,176 class-action waivers,177 confidential arbitration requirements,178 and fee-splitting and “loser pays” schemes.179 While some courts have employed unconscionability to strike down entire arbitration agreements, others have taken a “surgical” approach, excising or reforming problematic provisions and sustaining the arbitration agreement.180 Predictably, the courts of some states, notably California, have been considerably more energetic in developing unconscionability doctrine than others.181 [**Start Footnote 181**181 </w:t>
      </w:r>
      <w:r w:rsidRPr="004C4C7A">
        <w:rPr>
          <w:rStyle w:val="StyleUnderline"/>
        </w:rPr>
        <w:t>California courts have employed unconscionability to deny enforcement to arbitration agreements on numerous occasions</w:t>
      </w:r>
      <w:r>
        <w:t>. In the seminal decision of Armendariz, 6 P.3d 669, the California Supreme Court used unconscionability doctrine as the basis for considering what procedural protections would be essential requisites for the arbitration of statutory discrimination claims under an employment agreement. Such elements included **End Footnote 181**]</w:t>
      </w:r>
    </w:p>
    <w:p w14:paraId="40B29CE5" w14:textId="77777777" w:rsidR="006F2508" w:rsidRPr="004C4C7A" w:rsidRDefault="006F2508" w:rsidP="006F2508">
      <w:pPr>
        <w:rPr>
          <w:rStyle w:val="StyleUnderline"/>
        </w:rPr>
      </w:pPr>
      <w:r>
        <w:t xml:space="preserve">Significantly, before this year </w:t>
      </w:r>
      <w:r w:rsidRPr="000F24C3">
        <w:rPr>
          <w:rStyle w:val="StyleUnderline"/>
          <w:highlight w:val="yellow"/>
        </w:rPr>
        <w:t>the</w:t>
      </w:r>
      <w:r w:rsidRPr="004C4C7A">
        <w:rPr>
          <w:rStyle w:val="StyleUnderline"/>
        </w:rPr>
        <w:t xml:space="preserve"> U.S. </w:t>
      </w:r>
      <w:r w:rsidRPr="000F24C3">
        <w:rPr>
          <w:rStyle w:val="StyleUnderline"/>
          <w:highlight w:val="yellow"/>
        </w:rPr>
        <w:t>Supreme Court has never</w:t>
      </w:r>
      <w:r>
        <w:t xml:space="preserve"> applied, or </w:t>
      </w:r>
      <w:r w:rsidRPr="000F24C3">
        <w:rPr>
          <w:rStyle w:val="Emphasis"/>
          <w:highlight w:val="yellow"/>
        </w:rPr>
        <w:t>specifically addressed</w:t>
      </w:r>
      <w:r>
        <w:t xml:space="preserve"> in a holding, </w:t>
      </w:r>
      <w:r w:rsidRPr="000F24C3">
        <w:rPr>
          <w:rStyle w:val="Emphasis"/>
          <w:highlight w:val="yellow"/>
        </w:rPr>
        <w:t>the doctrine of unconscionability</w:t>
      </w:r>
      <w:r>
        <w:t xml:space="preserve"> </w:t>
      </w:r>
      <w:r w:rsidRPr="004C4C7A">
        <w:rPr>
          <w:rStyle w:val="StyleUnderline"/>
        </w:rPr>
        <w:t>or similar policy grounds in the arbitration context.</w:t>
      </w:r>
      <w:r>
        <w:t xml:space="preserve"> </w:t>
      </w:r>
      <w:r w:rsidRPr="000F24C3">
        <w:rPr>
          <w:rStyle w:val="StyleUnderline"/>
          <w:highlight w:val="yellow"/>
        </w:rPr>
        <w:t xml:space="preserve">Aside from </w:t>
      </w:r>
      <w:r w:rsidRPr="000F24C3">
        <w:rPr>
          <w:rStyle w:val="Emphasis"/>
          <w:highlight w:val="yellow"/>
        </w:rPr>
        <w:t>general</w:t>
      </w:r>
      <w:r w:rsidRPr="004C4C7A">
        <w:rPr>
          <w:rStyle w:val="Emphasis"/>
        </w:rPr>
        <w:t xml:space="preserve"> hortatory </w:t>
      </w:r>
      <w:r w:rsidRPr="000F24C3">
        <w:rPr>
          <w:rStyle w:val="Emphasis"/>
          <w:highlight w:val="yellow"/>
        </w:rPr>
        <w:t>dicta</w:t>
      </w:r>
      <w:r>
        <w:t xml:space="preserve">, </w:t>
      </w:r>
      <w:r w:rsidRPr="004C4C7A">
        <w:rPr>
          <w:rStyle w:val="StyleUnderline"/>
        </w:rPr>
        <w:t>it has avoided pronouncements singling out arbitration provisions in “adhesion” contracts for special treatment.</w:t>
      </w:r>
    </w:p>
    <w:p w14:paraId="1F39C400" w14:textId="77777777" w:rsidR="006F2508" w:rsidRDefault="006F2508" w:rsidP="006F2508">
      <w:r>
        <w:t xml:space="preserve">The Court has stated repeatedly that “courts should remain attuned to wellsupported claims that the agreement to arbitrate resulted from the sort of fraud or overwhelming economic power that would provide grounds ‘for the revocation of any contract,’”182 and has enumerated unconscionability as among the “generally applicable contract defenses” that may invalidate an arbitration agreement.183 On the other hand, </w:t>
      </w:r>
      <w:r w:rsidRPr="000F24C3">
        <w:rPr>
          <w:rStyle w:val="Emphasis"/>
          <w:highlight w:val="yellow"/>
        </w:rPr>
        <w:t>the Court has never actually affirmed the denial or limited enforcement of an arbitration agreement on such grounds</w:t>
      </w:r>
      <w:r>
        <w:t xml:space="preserve">. Regardless of the transactional setting, the votes of a majority of justices have regularly been mustered in support of the presumption that binding arbitration is an effective surrogate for public judicial resolution of statute-based claims as well as actions at common law in the absence of clear and specific evidence to the contrary.184 In the same vein, Court majorities have repeatedly postponed a ruling on a contested issue where the matter might be deferred to initial consideration by the arbitrator(s).185 In such cases the practical result is to put off judicial consideration until after arbitration hearings, at which time the relevant issues will be addressed within the relatively narrow confines of the statutory grounds for vacatur of award.186 </w:t>
      </w:r>
      <w:r w:rsidRPr="000F24C3">
        <w:rPr>
          <w:rStyle w:val="StyleUnderline"/>
          <w:highlight w:val="yellow"/>
        </w:rPr>
        <w:t>These</w:t>
      </w:r>
      <w:r w:rsidRPr="008008F0">
        <w:rPr>
          <w:rStyle w:val="StyleUnderline"/>
        </w:rPr>
        <w:t xml:space="preserve"> and other realities </w:t>
      </w:r>
      <w:r w:rsidRPr="000F24C3">
        <w:rPr>
          <w:rStyle w:val="StyleUnderline"/>
          <w:highlight w:val="yellow"/>
        </w:rPr>
        <w:t>raise</w:t>
      </w:r>
      <w:r w:rsidRPr="008008F0">
        <w:rPr>
          <w:rStyle w:val="StyleUnderline"/>
        </w:rPr>
        <w:t xml:space="preserve"> legitimate co</w:t>
      </w:r>
      <w:r w:rsidRPr="000F24C3">
        <w:rPr>
          <w:rStyle w:val="StyleUnderline"/>
          <w:highlight w:val="yellow"/>
        </w:rPr>
        <w:t>ncerns about the Court’s willingness to embrace unconscionability doctrine to any meaningful degree</w:t>
      </w:r>
      <w:r w:rsidRPr="008008F0">
        <w:rPr>
          <w:rStyle w:val="StyleUnderline"/>
        </w:rPr>
        <w:t>.</w:t>
      </w:r>
      <w:r>
        <w:t>187</w:t>
      </w:r>
    </w:p>
    <w:p w14:paraId="0621006E" w14:textId="77777777" w:rsidR="006F2508" w:rsidRDefault="006F2508" w:rsidP="006F2508">
      <w:pPr>
        <w:pStyle w:val="Heading3"/>
      </w:pPr>
      <w:r>
        <w:t>AT Democracy</w:t>
      </w:r>
    </w:p>
    <w:p w14:paraId="3B1A39ED" w14:textId="77777777" w:rsidR="006F2508" w:rsidRPr="00011CB8" w:rsidRDefault="006F2508" w:rsidP="006F2508">
      <w:pPr>
        <w:pStyle w:val="Heading4"/>
      </w:pPr>
      <w:r>
        <w:t xml:space="preserve">Inequality spurs </w:t>
      </w:r>
      <w:r>
        <w:rPr>
          <w:u w:val="single"/>
        </w:rPr>
        <w:t>populist backlash</w:t>
      </w:r>
      <w:r>
        <w:t xml:space="preserve">. </w:t>
      </w:r>
    </w:p>
    <w:p w14:paraId="782D1B40" w14:textId="77777777" w:rsidR="006F2508" w:rsidRPr="00BD3329" w:rsidRDefault="006F2508" w:rsidP="006F2508">
      <w:r w:rsidRPr="00BD3329">
        <w:rPr>
          <w:rStyle w:val="Style13ptBold"/>
        </w:rPr>
        <w:t>Flaherty &amp; Rogowski ’21</w:t>
      </w:r>
      <w:r>
        <w:t xml:space="preserve"> [Thomas; PhD Candidate and NSF Graduate Fellow @ University of California – San Diego; and Ronald;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757B6480" w14:textId="77777777" w:rsidR="006F2508" w:rsidRPr="00011CB8" w:rsidRDefault="006F2508" w:rsidP="006F2508">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5B2FFC">
        <w:rPr>
          <w:rStyle w:val="Emphasis"/>
          <w:highlight w:val="cyan"/>
        </w:rPr>
        <w:t>populist</w:t>
      </w:r>
      <w:r w:rsidRPr="00011CB8">
        <w:rPr>
          <w:sz w:val="16"/>
        </w:rPr>
        <w:t xml:space="preserve">”1 </w:t>
      </w:r>
      <w:r w:rsidRPr="005B2FFC">
        <w:rPr>
          <w:rStyle w:val="StyleUnderline"/>
          <w:highlight w:val="cyan"/>
        </w:rPr>
        <w:t>backlash</w:t>
      </w:r>
      <w:r w:rsidRPr="006A7C2A">
        <w:rPr>
          <w:rStyle w:val="StyleUnderline"/>
        </w:rPr>
        <w:t xml:space="preserve"> against</w:t>
      </w:r>
      <w:r w:rsidRPr="00011CB8">
        <w:rPr>
          <w:sz w:val="16"/>
        </w:rPr>
        <w:t xml:space="preserve"> the Liberal International Order (</w:t>
      </w:r>
      <w:r w:rsidRPr="006A7C2A">
        <w:rPr>
          <w:sz w:val="16"/>
          <w:szCs w:val="16"/>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5B2FFC">
        <w:rPr>
          <w:rStyle w:val="StyleUnderline"/>
          <w:highlight w:val="cya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5B2FFC">
        <w:rPr>
          <w:rStyle w:val="Emphasis"/>
          <w:highlight w:val="cya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19CB8541" w14:textId="77777777" w:rsidR="006F2508" w:rsidRPr="00011CB8" w:rsidRDefault="006F2508" w:rsidP="006F2508">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often quite sharply; returns on education3 have risen markedly; and education, even more than occupational status, has emerged as one of the most important predictors of electoral support for antiglobalization parties. What our theories however did not anticipate, and so far cannot explain, may well prove to have been even more important:</w:t>
      </w:r>
    </w:p>
    <w:p w14:paraId="2FC3C0BE" w14:textId="77777777" w:rsidR="006F2508" w:rsidRPr="00011CB8" w:rsidRDefault="006F2508" w:rsidP="006F2508">
      <w:pPr>
        <w:rPr>
          <w:sz w:val="16"/>
        </w:rPr>
      </w:pPr>
      <w:r w:rsidRPr="00011CB8">
        <w:rPr>
          <w:sz w:val="16"/>
        </w:rPr>
        <w:t>1. Not all who are well endowed in human capital, but chiefly a very thin upper layer—</w:t>
      </w:r>
      <w:r w:rsidRPr="004A0E7F">
        <w:rPr>
          <w:rStyle w:val="StyleUnderline"/>
        </w:rPr>
        <w:t xml:space="preserve">the </w:t>
      </w:r>
      <w:r w:rsidRPr="005B2FFC">
        <w:rPr>
          <w:rStyle w:val="Emphasis"/>
          <w:highlight w:val="cyan"/>
        </w:rPr>
        <w:t>top 1 percent</w:t>
      </w:r>
      <w:r w:rsidRPr="00011CB8">
        <w:rPr>
          <w:sz w:val="16"/>
        </w:rPr>
        <w:t>, or even 0.1 percent—</w:t>
      </w:r>
      <w:r w:rsidRPr="00CA1254">
        <w:rPr>
          <w:rStyle w:val="StyleUnderline"/>
        </w:rPr>
        <w:t xml:space="preserve">have </w:t>
      </w:r>
      <w:r w:rsidRPr="005B2FFC">
        <w:rPr>
          <w:rStyle w:val="StyleUnderline"/>
          <w:highlight w:val="cyan"/>
        </w:rPr>
        <w:t>harvested</w:t>
      </w:r>
      <w:r w:rsidRPr="00CA1254">
        <w:rPr>
          <w:rStyle w:val="StyleUnderline"/>
        </w:rPr>
        <w:t xml:space="preserve"> most of</w:t>
      </w:r>
      <w:r w:rsidRPr="00011CB8">
        <w:rPr>
          <w:sz w:val="16"/>
        </w:rPr>
        <w:t xml:space="preserve"> </w:t>
      </w:r>
      <w:r w:rsidRPr="00CA1254">
        <w:rPr>
          <w:rStyle w:val="StyleUnderline"/>
        </w:rPr>
        <w:t xml:space="preserve">the </w:t>
      </w:r>
      <w:r w:rsidRPr="005B2FFC">
        <w:rPr>
          <w:rStyle w:val="StyleUnderline"/>
          <w:highlight w:val="cyan"/>
        </w:rPr>
        <w:t>gains</w:t>
      </w:r>
      <w:r w:rsidRPr="004A0E7F">
        <w:rPr>
          <w:rStyle w:val="StyleUnderline"/>
        </w:rPr>
        <w:t xml:space="preserve"> from </w:t>
      </w:r>
      <w:r w:rsidRPr="004A0E7F">
        <w:rPr>
          <w:rStyle w:val="Emphasis"/>
        </w:rPr>
        <w:t>globalization</w:t>
      </w:r>
      <w:r w:rsidRPr="00011CB8">
        <w:rPr>
          <w:sz w:val="16"/>
        </w:rPr>
        <w:t>.</w:t>
      </w:r>
    </w:p>
    <w:p w14:paraId="03C6005C" w14:textId="77777777" w:rsidR="006F2508" w:rsidRPr="00011CB8" w:rsidRDefault="006F2508" w:rsidP="006F2508">
      <w:pPr>
        <w:rPr>
          <w:sz w:val="16"/>
        </w:rPr>
      </w:pPr>
      <w:r w:rsidRPr="00011CB8">
        <w:rPr>
          <w:sz w:val="16"/>
        </w:rPr>
        <w:t xml:space="preserve">2. The </w:t>
      </w:r>
      <w:r w:rsidRPr="00CA1254">
        <w:rPr>
          <w:rStyle w:val="Emphasis"/>
        </w:rPr>
        <w:t>antiglobalization</w:t>
      </w:r>
      <w:r w:rsidRPr="00011CB8">
        <w:rPr>
          <w:sz w:val="16"/>
        </w:rPr>
        <w:t xml:space="preserve"> </w:t>
      </w:r>
      <w:r w:rsidRPr="00CA1254">
        <w:rPr>
          <w:rStyle w:val="StyleUnderline"/>
        </w:rPr>
        <w:t>movements</w:t>
      </w:r>
      <w:r w:rsidRPr="00011CB8">
        <w:rPr>
          <w:sz w:val="16"/>
        </w:rPr>
        <w:t xml:space="preserve"> we observe • </w:t>
      </w:r>
      <w:r w:rsidRPr="00CA1254">
        <w:rPr>
          <w:rStyle w:val="StyleUnderline"/>
        </w:rPr>
        <w:t>adopt</w:t>
      </w:r>
      <w:r w:rsidRPr="00011CB8">
        <w:rPr>
          <w:sz w:val="16"/>
        </w:rPr>
        <w:t xml:space="preserve"> a </w:t>
      </w:r>
      <w:r w:rsidRPr="00CA1254">
        <w:rPr>
          <w:rStyle w:val="Emphasis"/>
        </w:rPr>
        <w:t>populist rhetoric</w:t>
      </w:r>
      <w:r w:rsidRPr="00011CB8">
        <w:rPr>
          <w:sz w:val="16"/>
        </w:rPr>
        <w:t xml:space="preserve"> </w:t>
      </w:r>
      <w:r w:rsidRPr="00CA1254">
        <w:rPr>
          <w:rStyle w:val="StyleUnderline"/>
        </w:rPr>
        <w:t>that</w:t>
      </w:r>
      <w:r w:rsidRPr="00011CB8">
        <w:rPr>
          <w:sz w:val="16"/>
        </w:rPr>
        <w:t xml:space="preserve"> often </w:t>
      </w:r>
      <w:r w:rsidRPr="00CA1254">
        <w:rPr>
          <w:rStyle w:val="StyleUnderline"/>
        </w:rPr>
        <w:t>excoriates</w:t>
      </w:r>
      <w:r w:rsidRPr="00011CB8">
        <w:rPr>
          <w:sz w:val="16"/>
        </w:rPr>
        <w:t xml:space="preserve"> not just globalization or immigration but also allegedly nefarious </w:t>
      </w:r>
      <w:r w:rsidRPr="00CA1254">
        <w:rPr>
          <w:rStyle w:val="Emphasis"/>
        </w:rPr>
        <w:t>elites</w:t>
      </w:r>
      <w:r w:rsidRPr="00011CB8">
        <w:rPr>
          <w:sz w:val="16"/>
        </w:rPr>
        <w:t xml:space="preserve">, </w:t>
      </w:r>
      <w:r w:rsidRPr="00CA1254">
        <w:rPr>
          <w:rStyle w:val="StyleUnderline"/>
        </w:rPr>
        <w:t>who conspire</w:t>
      </w:r>
      <w:r w:rsidRPr="00011CB8">
        <w:rPr>
          <w:sz w:val="16"/>
        </w:rPr>
        <w:t xml:space="preserve">, both domestically and across borders, </w:t>
      </w:r>
      <w:r w:rsidRPr="00CA1254">
        <w:rPr>
          <w:rStyle w:val="StyleUnderline"/>
        </w:rPr>
        <w:t xml:space="preserve">to </w:t>
      </w:r>
      <w:r w:rsidRPr="00CA1254">
        <w:rPr>
          <w:rStyle w:val="Emphasis"/>
        </w:rPr>
        <w:t>enrich each other</w:t>
      </w:r>
      <w:r w:rsidRPr="00011CB8">
        <w:rPr>
          <w:sz w:val="16"/>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5E0879E6" w14:textId="77777777" w:rsidR="006F2508" w:rsidRPr="00011CB8" w:rsidRDefault="006F2508" w:rsidP="006F2508">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06395A67" w14:textId="77777777" w:rsidR="006F2508" w:rsidRPr="00011CB8" w:rsidRDefault="006F2508" w:rsidP="006F2508">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614DDFD5" w14:textId="77777777" w:rsidR="006F2508" w:rsidRPr="00011CB8" w:rsidRDefault="006F2508" w:rsidP="006F2508">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0390D3FC" w14:textId="77777777" w:rsidR="006F2508" w:rsidRPr="00011CB8" w:rsidRDefault="006F2508" w:rsidP="006F2508">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662129B6" w14:textId="77777777" w:rsidR="006F2508" w:rsidRPr="00011CB8" w:rsidRDefault="006F2508" w:rsidP="006F2508">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214A09AE" w14:textId="77777777" w:rsidR="006F2508" w:rsidRPr="00011CB8" w:rsidRDefault="006F2508" w:rsidP="006F2508">
      <w:pPr>
        <w:rPr>
          <w:sz w:val="16"/>
        </w:rPr>
      </w:pPr>
      <w:r w:rsidRPr="00011CB8">
        <w:rPr>
          <w:sz w:val="16"/>
        </w:rPr>
        <w:t>Convergence Across Countries, Divergence Within Them</w:t>
      </w:r>
    </w:p>
    <w:p w14:paraId="30621488" w14:textId="77777777" w:rsidR="006F2508" w:rsidRPr="00011CB8" w:rsidRDefault="006F2508" w:rsidP="006F2508">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3DBA6159" w14:textId="77777777" w:rsidR="006F2508" w:rsidRPr="00011CB8" w:rsidRDefault="006F2508" w:rsidP="006F2508">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32357929" w14:textId="77777777" w:rsidR="006F2508" w:rsidRPr="00011CB8" w:rsidRDefault="006F2508" w:rsidP="006F2508">
      <w:pPr>
        <w:rPr>
          <w:sz w:val="16"/>
        </w:rPr>
      </w:pPr>
      <w:r w:rsidRPr="00011CB8">
        <w:rPr>
          <w:sz w:val="16"/>
        </w:rPr>
        <w:t xml:space="preserve">• Within countries. Beginning even earlier, </w:t>
      </w:r>
      <w:r w:rsidRPr="005B2FFC">
        <w:rPr>
          <w:rStyle w:val="Emphasis"/>
          <w:highlight w:val="cyan"/>
        </w:rPr>
        <w:t>inequality</w:t>
      </w:r>
      <w:r w:rsidRPr="00011CB8">
        <w:rPr>
          <w:sz w:val="16"/>
        </w:rPr>
        <w:t xml:space="preserve"> of incomes, whether measured as the Gini index or the share of total income accruing to the top decile, </w:t>
      </w:r>
      <w:r w:rsidRPr="005B2FFC">
        <w:rPr>
          <w:rStyle w:val="StyleUnderline"/>
          <w:highlight w:val="cyan"/>
        </w:rPr>
        <w:t>has risen in</w:t>
      </w:r>
      <w:r w:rsidRPr="00CA1254">
        <w:rPr>
          <w:rStyle w:val="StyleUnderline"/>
        </w:rPr>
        <w:t xml:space="preserve"> virtually </w:t>
      </w:r>
      <w:r w:rsidRPr="005B2FFC">
        <w:rPr>
          <w:rStyle w:val="StyleUnderline"/>
          <w:highlight w:val="cyan"/>
        </w:rPr>
        <w:t>all</w:t>
      </w:r>
      <w:r w:rsidRPr="00011CB8">
        <w:rPr>
          <w:sz w:val="16"/>
        </w:rPr>
        <w:t xml:space="preserve"> of the advanced </w:t>
      </w:r>
      <w:r w:rsidRPr="005B2FFC">
        <w:rPr>
          <w:rStyle w:val="Emphasis"/>
          <w:highlight w:val="cyan"/>
        </w:rPr>
        <w:t>economies</w:t>
      </w:r>
      <w:r w:rsidRPr="00011CB8">
        <w:rPr>
          <w:sz w:val="16"/>
        </w:rPr>
        <w:t xml:space="preserve">,10 and indeed in many of the middle-income ones.11 Bourguignon notes that </w:t>
      </w:r>
      <w:r w:rsidRPr="001F1D36">
        <w:rPr>
          <w:sz w:val="16"/>
        </w:rPr>
        <w:t xml:space="preserve">the </w:t>
      </w:r>
      <w:r w:rsidRPr="001F1D36">
        <w:rPr>
          <w:rStyle w:val="Emphasis"/>
        </w:rPr>
        <w:t>collapse</w:t>
      </w:r>
      <w:r w:rsidRPr="001F1D36">
        <w:rPr>
          <w:sz w:val="16"/>
        </w:rPr>
        <w:t xml:space="preserve"> </w:t>
      </w:r>
      <w:r w:rsidRPr="001F1D36">
        <w:rPr>
          <w:rStyle w:val="StyleUnderline"/>
        </w:rPr>
        <w:t xml:space="preserve">of the </w:t>
      </w:r>
      <w:r w:rsidRPr="001F1D36">
        <w:rPr>
          <w:rStyle w:val="Emphasis"/>
        </w:rPr>
        <w:t>Soviet empire</w:t>
      </w:r>
      <w:r w:rsidRPr="001F1D36">
        <w:rPr>
          <w:sz w:val="16"/>
        </w:rPr>
        <w:t xml:space="preserve"> </w:t>
      </w:r>
      <w:r w:rsidRPr="001F1D36">
        <w:rPr>
          <w:rStyle w:val="StyleUnderline"/>
        </w:rPr>
        <w:t xml:space="preserve">and the opening of </w:t>
      </w:r>
      <w:r w:rsidRPr="001F1D36">
        <w:rPr>
          <w:rStyle w:val="Emphasis"/>
        </w:rPr>
        <w:t>China</w:t>
      </w:r>
      <w:r w:rsidRPr="001F1D36">
        <w:rPr>
          <w:sz w:val="16"/>
        </w:rPr>
        <w:t xml:space="preserve">, </w:t>
      </w:r>
      <w:r w:rsidRPr="001F1D36">
        <w:rPr>
          <w:rStyle w:val="Emphasis"/>
        </w:rPr>
        <w:t>India</w:t>
      </w:r>
      <w:r w:rsidRPr="001F1D36">
        <w:rPr>
          <w:sz w:val="16"/>
        </w:rPr>
        <w:t xml:space="preserve">, </w:t>
      </w:r>
      <w:r w:rsidRPr="001F1D36">
        <w:rPr>
          <w:rStyle w:val="StyleUnderline"/>
        </w:rPr>
        <w:t>and</w:t>
      </w:r>
      <w:r w:rsidRPr="001F1D36">
        <w:rPr>
          <w:sz w:val="16"/>
        </w:rPr>
        <w:t xml:space="preserve"> </w:t>
      </w:r>
      <w:r w:rsidRPr="001F1D36">
        <w:rPr>
          <w:rStyle w:val="Emphasis"/>
        </w:rPr>
        <w:t>Latin America</w:t>
      </w:r>
      <w:r w:rsidRPr="001F1D36">
        <w:rPr>
          <w:sz w:val="16"/>
        </w:rPr>
        <w:t xml:space="preserve"> </w:t>
      </w:r>
      <w:r w:rsidRPr="001F1D36">
        <w:rPr>
          <w:rStyle w:val="StyleUnderline"/>
        </w:rPr>
        <w:t>injected</w:t>
      </w:r>
      <w:r w:rsidRPr="001F1D36">
        <w:rPr>
          <w:sz w:val="16"/>
        </w:rPr>
        <w:t xml:space="preserve"> roughly “</w:t>
      </w:r>
      <w:r w:rsidRPr="001F1D36">
        <w:rPr>
          <w:rStyle w:val="StyleUnderline"/>
        </w:rPr>
        <w:t>a billion workers</w:t>
      </w:r>
      <w:r w:rsidRPr="001F1D36">
        <w:rPr>
          <w:sz w:val="16"/>
        </w:rPr>
        <w:t xml:space="preserve">, for the most part unskilled, </w:t>
      </w:r>
      <w:r w:rsidRPr="001F1D36">
        <w:rPr>
          <w:rStyle w:val="StyleUnderline"/>
        </w:rPr>
        <w:t>into</w:t>
      </w:r>
      <w:r w:rsidRPr="001F1D36">
        <w:rPr>
          <w:sz w:val="16"/>
        </w:rPr>
        <w:t xml:space="preserve"> </w:t>
      </w:r>
      <w:r w:rsidRPr="001F1D36">
        <w:rPr>
          <w:rStyle w:val="Emphasis"/>
        </w:rPr>
        <w:t>international competition</w:t>
      </w:r>
      <w:r w:rsidRPr="001F1D36">
        <w:rPr>
          <w:sz w:val="16"/>
        </w:rPr>
        <w:t>.”12 That will have drastically lowered the global capital-labor ratio and hence further raised returns on human and physical capital, while reducing those on low-skill labor, in virtually all but the poorest, most labor</w:t>
      </w:r>
      <w:r w:rsidRPr="00011CB8">
        <w:rPr>
          <w:sz w:val="16"/>
        </w:rPr>
        <w:t xml:space="preserve">-abundant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4875EDF7" w14:textId="77777777" w:rsidR="006F2508" w:rsidRPr="00011CB8" w:rsidRDefault="006F2508" w:rsidP="006F2508">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wider markets and intensified competition</w:t>
      </w:r>
      <w:r w:rsidRPr="00011CB8">
        <w:rPr>
          <w:sz w:val="16"/>
        </w:rPr>
        <w:t xml:space="preserve"> have </w:t>
      </w:r>
      <w:r w:rsidRPr="00CA1254">
        <w:rPr>
          <w:rStyle w:val="StyleUnderline"/>
        </w:rPr>
        <w:t>raised</w:t>
      </w:r>
      <w:r w:rsidRPr="00011CB8">
        <w:rPr>
          <w:sz w:val="16"/>
        </w:rPr>
        <w:t xml:space="preserve"> the </w:t>
      </w:r>
      <w:r w:rsidRPr="00CA1254">
        <w:rPr>
          <w:rStyle w:val="StyleUnderline"/>
        </w:rPr>
        <w:t xml:space="preserve">returns on cost-reducing </w:t>
      </w:r>
      <w:r w:rsidRPr="00C0427C">
        <w:rPr>
          <w:rStyle w:val="StyleUnderline"/>
        </w:rPr>
        <w:t>innovation</w:t>
      </w:r>
      <w:r w:rsidRPr="00C0427C">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C0427C">
        <w:rPr>
          <w:rStyle w:val="StyleUnderline"/>
        </w:rPr>
        <w:t xml:space="preserve">if managerial pay correlates closely with </w:t>
      </w:r>
      <w:r w:rsidRPr="00C0427C">
        <w:rPr>
          <w:rStyle w:val="Emphasis"/>
        </w:rPr>
        <w:t>firm size</w:t>
      </w:r>
      <w:r w:rsidRPr="00C0427C">
        <w:rPr>
          <w:sz w:val="16"/>
        </w:rPr>
        <w:t xml:space="preserve">, </w:t>
      </w:r>
      <w:r w:rsidRPr="00C0427C">
        <w:rPr>
          <w:rStyle w:val="StyleUnderline"/>
        </w:rPr>
        <w:t xml:space="preserve">and if the most successful firms in a </w:t>
      </w:r>
      <w:r w:rsidRPr="00C0427C">
        <w:rPr>
          <w:rStyle w:val="Emphasis"/>
        </w:rPr>
        <w:t>globalized economy</w:t>
      </w:r>
      <w:r w:rsidRPr="00C0427C">
        <w:rPr>
          <w:sz w:val="16"/>
        </w:rPr>
        <w:t xml:space="preserve"> </w:t>
      </w:r>
      <w:r w:rsidRPr="00C0427C">
        <w:rPr>
          <w:rStyle w:val="StyleUnderline"/>
        </w:rPr>
        <w:t xml:space="preserve">tend to be the largest, it follows that </w:t>
      </w:r>
      <w:r w:rsidRPr="00C0427C">
        <w:rPr>
          <w:rStyle w:val="Emphasis"/>
        </w:rPr>
        <w:t>globalization</w:t>
      </w:r>
      <w:r w:rsidRPr="00C0427C">
        <w:rPr>
          <w:rStyle w:val="StyleUnderline"/>
        </w:rPr>
        <w:t xml:space="preserve"> contributes directly to the </w:t>
      </w:r>
      <w:r w:rsidRPr="00C0427C">
        <w:rPr>
          <w:rStyle w:val="Emphasis"/>
        </w:rPr>
        <w:t>rise in top incomes</w:t>
      </w:r>
      <w:r w:rsidRPr="00C0427C">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6F36EEED" w14:textId="77777777" w:rsidR="006F2508" w:rsidRPr="00011CB8" w:rsidRDefault="006F2508" w:rsidP="006F2508">
      <w:pPr>
        <w:rPr>
          <w:sz w:val="12"/>
        </w:rPr>
      </w:pPr>
      <w:r w:rsidRPr="00011CB8">
        <w:rPr>
          <w:sz w:val="12"/>
        </w:rPr>
        <w:t>Rising Skills Premia</w:t>
      </w:r>
    </w:p>
    <w:p w14:paraId="2978DDE7" w14:textId="77777777" w:rsidR="006F2508" w:rsidRPr="00011CB8" w:rsidRDefault="006F2508" w:rsidP="006F2508">
      <w:pPr>
        <w:rPr>
          <w:sz w:val="12"/>
        </w:rPr>
      </w:pPr>
      <w:r w:rsidRPr="00011CB8">
        <w:rPr>
          <w:sz w:val="12"/>
        </w:rPr>
        <w:t xml:space="preserve">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 </w:t>
      </w:r>
    </w:p>
    <w:p w14:paraId="1CE5BEA9" w14:textId="77777777" w:rsidR="006F2508" w:rsidRPr="00011CB8" w:rsidRDefault="006F2508" w:rsidP="006F2508">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34D027C5" w14:textId="77777777" w:rsidR="006F2508" w:rsidRPr="00011CB8" w:rsidRDefault="006F2508" w:rsidP="006F2508">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30928A42" w14:textId="77777777" w:rsidR="006F2508" w:rsidRPr="00011CB8" w:rsidRDefault="006F2508" w:rsidP="006F2508">
      <w:pPr>
        <w:rPr>
          <w:sz w:val="16"/>
        </w:rPr>
      </w:pPr>
      <w:r w:rsidRPr="00011CB8">
        <w:rPr>
          <w:sz w:val="16"/>
        </w:rPr>
        <w:t>The Riddle of the 1 Percent</w:t>
      </w:r>
    </w:p>
    <w:p w14:paraId="00CEC9B7" w14:textId="77777777" w:rsidR="006F2508" w:rsidRPr="00011CB8" w:rsidRDefault="006F2508" w:rsidP="006F2508">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181D2CC0" w14:textId="77777777" w:rsidR="006F2508" w:rsidRPr="00011CB8" w:rsidRDefault="006F2508" w:rsidP="006F2508">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324A8F3A" w14:textId="77777777" w:rsidR="006F2508" w:rsidRPr="00011CB8" w:rsidRDefault="006F2508" w:rsidP="006F2508">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7165825D" w14:textId="77777777" w:rsidR="006F2508" w:rsidRPr="00011CB8" w:rsidRDefault="006F2508" w:rsidP="006F2508">
      <w:pPr>
        <w:rPr>
          <w:sz w:val="16"/>
        </w:rPr>
      </w:pPr>
      <w:r w:rsidRPr="00011CB8">
        <w:rPr>
          <w:sz w:val="16"/>
        </w:rPr>
        <w:t>Heterogeneous Workers, Firms, and Regions: Three Ways Globalization Affects Top-Heavy Inequality</w:t>
      </w:r>
    </w:p>
    <w:p w14:paraId="5E472D9F" w14:textId="77777777" w:rsidR="006F2508" w:rsidRPr="00011CB8" w:rsidRDefault="006F2508" w:rsidP="006F2508">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5B2FFC">
        <w:rPr>
          <w:rStyle w:val="StyleUnderline"/>
          <w:highlight w:val="cya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5B2FFC">
        <w:rPr>
          <w:rStyle w:val="Emphasis"/>
          <w:highlight w:val="cya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5B2FFC">
        <w:rPr>
          <w:rStyle w:val="StyleUnderline"/>
          <w:highlight w:val="cyan"/>
        </w:rPr>
        <w:t>growth in a few</w:t>
      </w:r>
      <w:r w:rsidRPr="00011CB8">
        <w:rPr>
          <w:sz w:val="16"/>
        </w:rPr>
        <w:t xml:space="preserve"> metropolitan </w:t>
      </w:r>
      <w:r w:rsidRPr="005B2FFC">
        <w:rPr>
          <w:rStyle w:val="StyleUnderline"/>
          <w:highlight w:val="cyan"/>
        </w:rPr>
        <w:t>regions</w:t>
      </w:r>
      <w:r w:rsidRPr="00011CB8">
        <w:rPr>
          <w:sz w:val="16"/>
        </w:rPr>
        <w:t xml:space="preserve">.29 </w:t>
      </w:r>
      <w:r w:rsidRPr="00CA1254">
        <w:rPr>
          <w:rStyle w:val="StyleUnderline"/>
        </w:rPr>
        <w:t xml:space="preserve">By </w:t>
      </w:r>
      <w:r w:rsidRPr="005B2FFC">
        <w:rPr>
          <w:rStyle w:val="StyleUnderline"/>
          <w:highlight w:val="cyan"/>
        </w:rPr>
        <w:t>producing</w:t>
      </w:r>
      <w:r w:rsidRPr="00011CB8">
        <w:rPr>
          <w:sz w:val="16"/>
        </w:rPr>
        <w:t xml:space="preserve"> far more </w:t>
      </w:r>
      <w:r w:rsidRPr="00946DF7">
        <w:rPr>
          <w:rStyle w:val="Emphasis"/>
        </w:rPr>
        <w:t xml:space="preserve">extreme </w:t>
      </w:r>
      <w:r w:rsidRPr="005B2FFC">
        <w:rPr>
          <w:rStyle w:val="Emphasis"/>
          <w:highlight w:val="cyan"/>
        </w:rPr>
        <w:t>inequality</w:t>
      </w:r>
      <w:r w:rsidRPr="00011CB8">
        <w:rPr>
          <w:sz w:val="16"/>
        </w:rPr>
        <w:t xml:space="preserve"> than traditional models suggest, these </w:t>
      </w:r>
      <w:r w:rsidRPr="005B2FFC">
        <w:rPr>
          <w:rStyle w:val="StyleUnderline"/>
          <w:highlight w:val="cyan"/>
        </w:rPr>
        <w:t>theories</w:t>
      </w:r>
      <w:r w:rsidRPr="00011CB8">
        <w:rPr>
          <w:sz w:val="16"/>
        </w:rPr>
        <w:t xml:space="preserve"> may help </w:t>
      </w:r>
      <w:r w:rsidRPr="005B2FFC">
        <w:rPr>
          <w:rStyle w:val="StyleUnderline"/>
          <w:highlight w:val="cyan"/>
        </w:rPr>
        <w:t>explain</w:t>
      </w:r>
      <w:r w:rsidRPr="00011CB8">
        <w:rPr>
          <w:sz w:val="16"/>
        </w:rPr>
        <w:t xml:space="preserve"> the puzzling composition of </w:t>
      </w:r>
      <w:r w:rsidRPr="005B2FFC">
        <w:rPr>
          <w:rStyle w:val="Emphasis"/>
          <w:highlight w:val="cyan"/>
        </w:rPr>
        <w:t>antiglobalization</w:t>
      </w:r>
      <w:r w:rsidRPr="00011CB8">
        <w:rPr>
          <w:sz w:val="16"/>
        </w:rPr>
        <w:t xml:space="preserve"> interests </w:t>
      </w:r>
      <w:r w:rsidRPr="005B2FFC">
        <w:rPr>
          <w:rStyle w:val="StyleUnderline"/>
          <w:highlight w:val="cyan"/>
        </w:rPr>
        <w:t>and why</w:t>
      </w:r>
      <w:r w:rsidRPr="00011CB8">
        <w:rPr>
          <w:sz w:val="16"/>
        </w:rPr>
        <w:t xml:space="preserve"> these </w:t>
      </w:r>
      <w:r w:rsidRPr="005B2FFC">
        <w:rPr>
          <w:rStyle w:val="StyleUnderline"/>
          <w:highlight w:val="cyan"/>
        </w:rPr>
        <w:t>movements adopt a</w:t>
      </w:r>
      <w:r w:rsidRPr="005B2FFC">
        <w:rPr>
          <w:sz w:val="16"/>
          <w:highlight w:val="cyan"/>
        </w:rPr>
        <w:t xml:space="preserve"> </w:t>
      </w:r>
      <w:r w:rsidRPr="005B2FFC">
        <w:rPr>
          <w:rStyle w:val="Emphasis"/>
          <w:highlight w:val="cyan"/>
        </w:rPr>
        <w:t>populist tone</w:t>
      </w:r>
      <w:r w:rsidRPr="00011CB8">
        <w:rPr>
          <w:sz w:val="16"/>
        </w:rPr>
        <w:t xml:space="preserve"> </w:t>
      </w:r>
      <w:r w:rsidRPr="002B7835">
        <w:rPr>
          <w:rStyle w:val="StyleUnderline"/>
        </w:rPr>
        <w:t>that demonizes elites</w:t>
      </w:r>
      <w:r w:rsidRPr="00011CB8">
        <w:rPr>
          <w:sz w:val="16"/>
        </w:rPr>
        <w:t>.</w:t>
      </w:r>
    </w:p>
    <w:p w14:paraId="6BAE0A58" w14:textId="77777777" w:rsidR="006F2508" w:rsidRPr="00011CB8" w:rsidRDefault="006F2508" w:rsidP="006F2508">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0ECFCD27" w14:textId="77777777" w:rsidR="006F2508" w:rsidRPr="00011CB8" w:rsidRDefault="006F2508" w:rsidP="006F2508">
      <w:pPr>
        <w:rPr>
          <w:sz w:val="16"/>
        </w:rPr>
      </w:pPr>
      <w:r w:rsidRPr="00011CB8">
        <w:rPr>
          <w:sz w:val="16"/>
        </w:rPr>
        <w:t>Neo-H-O-S-S</w:t>
      </w:r>
    </w:p>
    <w:p w14:paraId="54FE1C52" w14:textId="77777777" w:rsidR="006F2508" w:rsidRPr="00011CB8" w:rsidRDefault="006F2508" w:rsidP="006F2508">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339156BF" w14:textId="77777777" w:rsidR="006F2508" w:rsidRPr="00011CB8" w:rsidRDefault="006F2508" w:rsidP="006F2508">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69B9B8DF" w14:textId="77777777" w:rsidR="006F2508" w:rsidRPr="00011CB8" w:rsidRDefault="006F2508" w:rsidP="006F2508">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14F63AE6" w14:textId="77777777" w:rsidR="006F2508" w:rsidRPr="00011CB8" w:rsidRDefault="006F2508" w:rsidP="006F2508">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453E5502" w14:textId="77777777" w:rsidR="006F2508" w:rsidRPr="00011CB8" w:rsidRDefault="006F2508" w:rsidP="006F2508">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03500433" w14:textId="77777777" w:rsidR="006F2508" w:rsidRPr="00011CB8" w:rsidRDefault="006F2508" w:rsidP="006F2508">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2FBDBD2B" w14:textId="77777777" w:rsidR="006F2508" w:rsidRPr="00011CB8" w:rsidRDefault="006F2508" w:rsidP="006F2508">
      <w:pPr>
        <w:rPr>
          <w:sz w:val="16"/>
        </w:rPr>
      </w:pPr>
      <w:r w:rsidRPr="00011CB8">
        <w:rPr>
          <w:sz w:val="16"/>
        </w:rPr>
        <w:t>New New Trade Theory</w:t>
      </w:r>
    </w:p>
    <w:p w14:paraId="1D0EEDA5" w14:textId="77777777" w:rsidR="006F2508" w:rsidRPr="00011CB8" w:rsidRDefault="006F2508" w:rsidP="006F2508">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60BFA74F" w14:textId="77777777" w:rsidR="006F2508" w:rsidRPr="00011CB8" w:rsidRDefault="006F2508" w:rsidP="006F2508">
      <w:pPr>
        <w:rPr>
          <w:sz w:val="16"/>
        </w:rPr>
      </w:pPr>
      <w:r w:rsidRPr="00011CB8">
        <w:rPr>
          <w:sz w:val="16"/>
        </w:rPr>
        <w:t xml:space="preserve">The intuition is simple: </w:t>
      </w:r>
      <w:r w:rsidRPr="002B7835">
        <w:rPr>
          <w:rStyle w:val="StyleUnderline"/>
        </w:rPr>
        <w:t xml:space="preserve">import and </w:t>
      </w:r>
      <w:r w:rsidRPr="005B2FFC">
        <w:rPr>
          <w:rStyle w:val="StyleUnderline"/>
          <w:highlight w:val="cyan"/>
        </w:rPr>
        <w:t>export activities</w:t>
      </w:r>
      <w:r w:rsidRPr="005B2FFC">
        <w:rPr>
          <w:sz w:val="16"/>
          <w:highlight w:val="cyan"/>
        </w:rPr>
        <w:t xml:space="preserve"> </w:t>
      </w:r>
      <w:r w:rsidRPr="005B2FFC">
        <w:rPr>
          <w:rStyle w:val="StyleUnderline"/>
          <w:highlight w:val="cyan"/>
        </w:rPr>
        <w:t>require</w:t>
      </w:r>
      <w:r w:rsidRPr="002B7835">
        <w:rPr>
          <w:rStyle w:val="StyleUnderline"/>
        </w:rPr>
        <w:t xml:space="preserve"> large </w:t>
      </w:r>
      <w:r w:rsidRPr="00C0427C">
        <w:rPr>
          <w:rStyle w:val="Emphasis"/>
        </w:rPr>
        <w:t xml:space="preserve">upfront </w:t>
      </w:r>
      <w:r w:rsidRPr="005B2FFC">
        <w:rPr>
          <w:rStyle w:val="Emphasis"/>
          <w:highlight w:val="cyan"/>
        </w:rPr>
        <w:t>costs</w:t>
      </w:r>
      <w:r w:rsidRPr="00011CB8">
        <w:rPr>
          <w:sz w:val="16"/>
        </w:rPr>
        <w:t xml:space="preserve">, such as setting up global logistics networks and investing overseas—costs </w:t>
      </w:r>
      <w:r w:rsidRPr="002B7835">
        <w:rPr>
          <w:rStyle w:val="StyleUnderline"/>
        </w:rPr>
        <w:t xml:space="preserve">that </w:t>
      </w:r>
      <w:r w:rsidRPr="005B2FFC">
        <w:rPr>
          <w:rStyle w:val="StyleUnderline"/>
          <w:highlight w:val="cyan"/>
        </w:rPr>
        <w:t xml:space="preserve">only the </w:t>
      </w:r>
      <w:r w:rsidRPr="005B2FFC">
        <w:rPr>
          <w:rStyle w:val="Emphasis"/>
          <w:highlight w:val="cyan"/>
        </w:rPr>
        <w:t>largest</w:t>
      </w:r>
      <w:r w:rsidRPr="00011CB8">
        <w:rPr>
          <w:rStyle w:val="Emphasis"/>
        </w:rPr>
        <w:t xml:space="preserve"> firms</w:t>
      </w:r>
      <w:r w:rsidRPr="002B7835">
        <w:rPr>
          <w:rStyle w:val="StyleUnderline"/>
        </w:rPr>
        <w:t xml:space="preserve"> can </w:t>
      </w:r>
      <w:r w:rsidRPr="005B2FFC">
        <w:rPr>
          <w:rStyle w:val="StyleUnderline"/>
          <w:highlight w:val="cyan"/>
        </w:rPr>
        <w:t>afford</w:t>
      </w:r>
      <w:r w:rsidRPr="00011CB8">
        <w:rPr>
          <w:sz w:val="16"/>
        </w:rPr>
        <w:t xml:space="preserve">. The </w:t>
      </w:r>
      <w:r w:rsidRPr="005B2FFC">
        <w:rPr>
          <w:rStyle w:val="StyleUnderline"/>
          <w:highlight w:val="cyan"/>
        </w:rPr>
        <w:t>benefits of trade</w:t>
      </w:r>
      <w:r w:rsidRPr="002B7835">
        <w:rPr>
          <w:rStyle w:val="StyleUnderline"/>
        </w:rPr>
        <w:t xml:space="preserve">, access to </w:t>
      </w:r>
      <w:r w:rsidRPr="002B7835">
        <w:rPr>
          <w:rStyle w:val="Emphasis"/>
        </w:rPr>
        <w:t>larger markets</w:t>
      </w:r>
      <w:r w:rsidRPr="00011CB8">
        <w:rPr>
          <w:sz w:val="16"/>
        </w:rPr>
        <w:t xml:space="preserve">, for example, </w:t>
      </w:r>
      <w:r w:rsidRPr="002B7835">
        <w:rPr>
          <w:rStyle w:val="StyleUnderline"/>
        </w:rPr>
        <w:t xml:space="preserve">then </w:t>
      </w:r>
      <w:r w:rsidRPr="005B2FFC">
        <w:rPr>
          <w:rStyle w:val="StyleUnderline"/>
          <w:highlight w:val="cyan"/>
        </w:rPr>
        <w:t xml:space="preserve">make </w:t>
      </w:r>
      <w:r w:rsidRPr="00C0427C">
        <w:rPr>
          <w:rStyle w:val="StyleUnderline"/>
        </w:rPr>
        <w:t>these</w:t>
      </w:r>
      <w:r w:rsidRPr="002B7835">
        <w:rPr>
          <w:rStyle w:val="StyleUnderline"/>
        </w:rPr>
        <w:t xml:space="preserve"> large </w:t>
      </w:r>
      <w:r w:rsidRPr="005B2FFC">
        <w:rPr>
          <w:rStyle w:val="StyleUnderline"/>
          <w:highlight w:val="cyan"/>
        </w:rPr>
        <w:t xml:space="preserve">firms </w:t>
      </w:r>
      <w:r w:rsidRPr="00946DF7">
        <w:rPr>
          <w:rStyle w:val="Emphasis"/>
        </w:rPr>
        <w:t xml:space="preserve">even </w:t>
      </w:r>
      <w:r w:rsidRPr="005B2FFC">
        <w:rPr>
          <w:rStyle w:val="Emphasis"/>
          <w:highlight w:val="cyan"/>
        </w:rPr>
        <w:t>larger</w:t>
      </w:r>
      <w:r w:rsidRPr="00011CB8">
        <w:rPr>
          <w:sz w:val="16"/>
        </w:rPr>
        <w:t xml:space="preserve">, </w:t>
      </w:r>
      <w:r w:rsidRPr="005B2FFC">
        <w:rPr>
          <w:rStyle w:val="StyleUnderline"/>
          <w:highlight w:val="cyan"/>
        </w:rPr>
        <w:t>which</w:t>
      </w:r>
      <w:r w:rsidRPr="00011CB8">
        <w:rPr>
          <w:sz w:val="16"/>
        </w:rPr>
        <w:t xml:space="preserve"> subsequently </w:t>
      </w:r>
      <w:r w:rsidRPr="005B2FFC">
        <w:rPr>
          <w:rStyle w:val="StyleUnderline"/>
          <w:highlight w:val="cyan"/>
        </w:rPr>
        <w:t>allows them to out-compete</w:t>
      </w:r>
      <w:r w:rsidRPr="00011CB8">
        <w:rPr>
          <w:sz w:val="16"/>
        </w:rPr>
        <w:t xml:space="preserve"> their </w:t>
      </w:r>
      <w:r w:rsidRPr="005B2FFC">
        <w:rPr>
          <w:rStyle w:val="Emphasis"/>
          <w:highlight w:val="cyan"/>
        </w:rPr>
        <w:t>smaller</w:t>
      </w:r>
      <w:r w:rsidRPr="002B7835">
        <w:rPr>
          <w:rStyle w:val="Emphasis"/>
        </w:rPr>
        <w:t xml:space="preserve"> domestic </w:t>
      </w:r>
      <w:r w:rsidRPr="005B2FFC">
        <w:rPr>
          <w:rStyle w:val="Emphasis"/>
          <w:highlight w:val="cyan"/>
        </w:rPr>
        <w:t>rivals</w:t>
      </w:r>
      <w:r w:rsidRPr="005B2FFC">
        <w:rPr>
          <w:sz w:val="16"/>
          <w:highlight w:val="cyan"/>
        </w:rPr>
        <w:t xml:space="preserve">. </w:t>
      </w:r>
      <w:r w:rsidRPr="005B2FFC">
        <w:rPr>
          <w:rStyle w:val="StyleUnderline"/>
          <w:highlight w:val="cyan"/>
        </w:rPr>
        <w:t>Armed with</w:t>
      </w:r>
      <w:r w:rsidRPr="002B7835">
        <w:rPr>
          <w:rStyle w:val="StyleUnderline"/>
        </w:rPr>
        <w:t xml:space="preserve"> </w:t>
      </w:r>
      <w:r w:rsidRPr="002B7835">
        <w:rPr>
          <w:rStyle w:val="Emphasis"/>
        </w:rPr>
        <w:t xml:space="preserve">global </w:t>
      </w:r>
      <w:r w:rsidRPr="005B2FFC">
        <w:rPr>
          <w:rStyle w:val="Emphasis"/>
          <w:highlight w:val="cyan"/>
        </w:rPr>
        <w:t>economies of scale</w:t>
      </w:r>
      <w:r w:rsidRPr="005B2FFC">
        <w:rPr>
          <w:sz w:val="16"/>
          <w:highlight w:val="cyan"/>
        </w:rPr>
        <w:t xml:space="preserve">, </w:t>
      </w:r>
      <w:r w:rsidRPr="005B2FFC">
        <w:rPr>
          <w:rStyle w:val="Emphasis"/>
          <w:highlight w:val="cyan"/>
        </w:rPr>
        <w:t>superstars</w:t>
      </w:r>
      <w:r w:rsidRPr="001F1D36">
        <w:rPr>
          <w:sz w:val="16"/>
        </w:rPr>
        <w:t xml:space="preserve"> </w:t>
      </w:r>
      <w:r w:rsidRPr="001F1D36">
        <w:rPr>
          <w:rStyle w:val="StyleUnderline"/>
        </w:rPr>
        <w:t>like</w:t>
      </w:r>
      <w:r w:rsidRPr="001F1D36">
        <w:rPr>
          <w:sz w:val="16"/>
        </w:rPr>
        <w:t xml:space="preserve"> </w:t>
      </w:r>
      <w:r w:rsidRPr="001F1D36">
        <w:rPr>
          <w:rStyle w:val="Emphasis"/>
        </w:rPr>
        <w:t>Walmart</w:t>
      </w:r>
      <w:r w:rsidRPr="001F1D36">
        <w:rPr>
          <w:sz w:val="16"/>
        </w:rPr>
        <w:t xml:space="preserve"> </w:t>
      </w:r>
      <w:r w:rsidRPr="001F1D36">
        <w:rPr>
          <w:sz w:val="16"/>
          <w:szCs w:val="16"/>
        </w:rPr>
        <w:t>and</w:t>
      </w:r>
      <w:r w:rsidRPr="006A7C2A">
        <w:rPr>
          <w:sz w:val="16"/>
          <w:szCs w:val="16"/>
        </w:rPr>
        <w:t xml:space="preserve"> 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5B2FFC">
        <w:rPr>
          <w:rStyle w:val="Emphasis"/>
          <w:highlight w:val="cyan"/>
        </w:rPr>
        <w:t>squeeze</w:t>
      </w:r>
      <w:r w:rsidRPr="002B7835">
        <w:rPr>
          <w:rStyle w:val="Emphasis"/>
        </w:rPr>
        <w:t xml:space="preserve">s </w:t>
      </w:r>
      <w:r w:rsidRPr="005B2FFC">
        <w:rPr>
          <w:rStyle w:val="Emphasis"/>
          <w:highlight w:val="cyan"/>
        </w:rPr>
        <w:t>out</w:t>
      </w:r>
      <w:r w:rsidRPr="002B7835">
        <w:rPr>
          <w:rStyle w:val="StyleUnderline"/>
        </w:rPr>
        <w:t xml:space="preserve"> </w:t>
      </w:r>
      <w:r w:rsidRPr="005B2FFC">
        <w:rPr>
          <w:rStyle w:val="StyleUnderline"/>
          <w:highlight w:val="cyan"/>
        </w:rPr>
        <w:t>the</w:t>
      </w:r>
      <w:r w:rsidRPr="005B2FFC">
        <w:rPr>
          <w:sz w:val="16"/>
          <w:highlight w:val="cyan"/>
        </w:rPr>
        <w:t xml:space="preserve"> </w:t>
      </w:r>
      <w:r w:rsidRPr="005B2FFC">
        <w:rPr>
          <w:rStyle w:val="Emphasis"/>
          <w:highlight w:val="cya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33826FC5" w14:textId="77777777" w:rsidR="006F2508" w:rsidRPr="00011CB8" w:rsidRDefault="006F2508" w:rsidP="006F2508">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2E06ABE3" w14:textId="77777777" w:rsidR="006F2508" w:rsidRPr="00011CB8" w:rsidRDefault="006F2508" w:rsidP="006F2508">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50FCFCB4" w14:textId="77777777" w:rsidR="006F2508" w:rsidRPr="00011CB8" w:rsidRDefault="006F2508" w:rsidP="006F2508">
      <w:pPr>
        <w:rPr>
          <w:sz w:val="16"/>
        </w:rPr>
      </w:pPr>
      <w:r w:rsidRPr="00011CB8">
        <w:rPr>
          <w:sz w:val="16"/>
        </w:rPr>
        <w:t>Economic Geography</w:t>
      </w:r>
    </w:p>
    <w:p w14:paraId="14776C0C" w14:textId="77777777" w:rsidR="006F2508" w:rsidRPr="00011CB8" w:rsidRDefault="006F2508" w:rsidP="006F2508">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5B2FFC">
        <w:rPr>
          <w:rStyle w:val="Emphasis"/>
          <w:highlight w:val="cyan"/>
        </w:rPr>
        <w:t>Globalization</w:t>
      </w:r>
      <w:r w:rsidRPr="00011CB8">
        <w:rPr>
          <w:sz w:val="16"/>
        </w:rPr>
        <w:t xml:space="preserve">, we contend, </w:t>
      </w:r>
      <w:r w:rsidRPr="005B2FFC">
        <w:rPr>
          <w:rStyle w:val="StyleUnderline"/>
          <w:highlight w:val="cyan"/>
        </w:rPr>
        <w:t>exacerbates</w:t>
      </w:r>
      <w:r w:rsidRPr="005B2FFC">
        <w:rPr>
          <w:sz w:val="16"/>
          <w:highlight w:val="cyan"/>
        </w:rPr>
        <w:t xml:space="preserve"> </w:t>
      </w:r>
      <w:r w:rsidRPr="001F1D36">
        <w:rPr>
          <w:rStyle w:val="Emphasis"/>
        </w:rPr>
        <w:t xml:space="preserve">regional </w:t>
      </w:r>
      <w:r w:rsidRPr="005B2FFC">
        <w:rPr>
          <w:rStyle w:val="Emphasis"/>
          <w:highlight w:val="cyan"/>
        </w:rPr>
        <w:t>inequality</w:t>
      </w:r>
      <w:r w:rsidRPr="005B2FFC">
        <w:rPr>
          <w:sz w:val="16"/>
          <w:highlight w:val="cyan"/>
        </w:rPr>
        <w:t xml:space="preserve"> </w:t>
      </w:r>
      <w:r w:rsidRPr="005B2FFC">
        <w:rPr>
          <w:rStyle w:val="StyleUnderline"/>
          <w:highlight w:val="cyan"/>
        </w:rPr>
        <w:t>by inflicting</w:t>
      </w:r>
      <w:r w:rsidRPr="002B7835">
        <w:rPr>
          <w:rStyle w:val="StyleUnderline"/>
        </w:rPr>
        <w:t xml:space="preserve"> </w:t>
      </w:r>
      <w:r w:rsidRPr="002B7835">
        <w:rPr>
          <w:rStyle w:val="Emphasis"/>
        </w:rPr>
        <w:t xml:space="preserve">economic </w:t>
      </w:r>
      <w:r w:rsidRPr="005B2FFC">
        <w:rPr>
          <w:rStyle w:val="Emphasis"/>
          <w:highlight w:val="cya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4478B5FE" w14:textId="77777777" w:rsidR="006F2508" w:rsidRPr="00011CB8" w:rsidRDefault="006F2508" w:rsidP="006F2508">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65EA9C80" w14:textId="77777777" w:rsidR="006F2508" w:rsidRPr="00011CB8" w:rsidRDefault="006F2508" w:rsidP="006F2508">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7482C26C" w14:textId="77777777" w:rsidR="006F2508" w:rsidRPr="00011CB8" w:rsidRDefault="006F2508" w:rsidP="006F2508">
      <w:pPr>
        <w:rPr>
          <w:sz w:val="12"/>
        </w:rPr>
      </w:pPr>
      <w:r w:rsidRPr="00011CB8">
        <w:rPr>
          <w:sz w:val="12"/>
        </w:rPr>
        <w:t>Notable Similarities and Differences</w:t>
      </w:r>
    </w:p>
    <w:p w14:paraId="5769A6F7" w14:textId="77777777" w:rsidR="006F2508" w:rsidRPr="00011CB8" w:rsidRDefault="006F2508" w:rsidP="006F2508">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0B3723C8" w14:textId="77777777" w:rsidR="006F2508" w:rsidRPr="00011CB8" w:rsidRDefault="006F2508" w:rsidP="006F2508">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5D645F29" w14:textId="77777777" w:rsidR="006F2508" w:rsidRPr="00011CB8" w:rsidRDefault="006F2508" w:rsidP="006F2508">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6EA387E0" w14:textId="77777777" w:rsidR="006F2508" w:rsidRPr="00011CB8" w:rsidRDefault="006F2508" w:rsidP="006F2508">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2A0905E" w14:textId="77777777" w:rsidR="006F2508" w:rsidRPr="00011CB8" w:rsidRDefault="006F2508" w:rsidP="006F2508">
      <w:pPr>
        <w:rPr>
          <w:sz w:val="12"/>
        </w:rPr>
      </w:pPr>
      <w:r w:rsidRPr="00011CB8">
        <w:rPr>
          <w:sz w:val="12"/>
        </w:rPr>
        <w:t>Hypothesis</w:t>
      </w:r>
    </w:p>
    <w:p w14:paraId="34CF2085" w14:textId="77777777" w:rsidR="006F2508" w:rsidRPr="00011CB8" w:rsidRDefault="006F2508" w:rsidP="006F2508">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091F54E7" w14:textId="77777777" w:rsidR="006F2508" w:rsidRPr="00011CB8" w:rsidRDefault="006F2508" w:rsidP="006F2508">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1208D971" w14:textId="77777777" w:rsidR="006F2508" w:rsidRPr="00011CB8" w:rsidRDefault="006F2508" w:rsidP="006F2508">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788A8E60" w14:textId="77777777" w:rsidR="006F2508" w:rsidRPr="00011CB8" w:rsidRDefault="006F2508" w:rsidP="006F2508">
      <w:pPr>
        <w:rPr>
          <w:sz w:val="12"/>
        </w:rPr>
      </w:pPr>
      <w:r w:rsidRPr="00011CB8">
        <w:rPr>
          <w:sz w:val="12"/>
        </w:rPr>
        <w:t>Inequality and Antiglobalization: Evidence from European Elections</w:t>
      </w:r>
    </w:p>
    <w:p w14:paraId="76850044" w14:textId="77777777" w:rsidR="006F2508" w:rsidRPr="00011CB8" w:rsidRDefault="006F2508" w:rsidP="006F2508">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67683998" w14:textId="77777777" w:rsidR="006F2508" w:rsidRPr="00011CB8" w:rsidRDefault="006F2508" w:rsidP="006F2508">
      <w:pPr>
        <w:rPr>
          <w:sz w:val="12"/>
        </w:rPr>
      </w:pPr>
      <w:r w:rsidRPr="00011CB8">
        <w:rPr>
          <w:sz w:val="12"/>
        </w:rPr>
        <w:t>Immigration and Inequality</w:t>
      </w:r>
    </w:p>
    <w:p w14:paraId="24767707" w14:textId="77777777" w:rsidR="006F2508" w:rsidRPr="00011CB8" w:rsidRDefault="006F2508" w:rsidP="006F2508">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6FC11637" w14:textId="77777777" w:rsidR="006F2508" w:rsidRPr="00011CB8" w:rsidRDefault="006F2508" w:rsidP="006F2508">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5D7E318B" w14:textId="77777777" w:rsidR="006F2508" w:rsidRPr="00011CB8" w:rsidRDefault="006F2508" w:rsidP="006F2508">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4D3F7B2F" w14:textId="77777777" w:rsidR="006F2508" w:rsidRPr="00011CB8" w:rsidRDefault="006F2508" w:rsidP="006F2508">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1765A42D" w14:textId="77777777" w:rsidR="006F2508" w:rsidRPr="00011CB8" w:rsidRDefault="006F2508" w:rsidP="006F2508">
      <w:pPr>
        <w:rPr>
          <w:sz w:val="16"/>
        </w:rPr>
      </w:pPr>
      <w:r w:rsidRPr="00011CB8">
        <w:rPr>
          <w:sz w:val="16"/>
        </w:rPr>
        <w:t>Imports and Inequality</w:t>
      </w:r>
    </w:p>
    <w:p w14:paraId="31580D9E" w14:textId="77777777" w:rsidR="006F2508" w:rsidRPr="00011CB8" w:rsidRDefault="006F2508" w:rsidP="006F2508">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1A0F33E0" w14:textId="77777777" w:rsidR="006F2508" w:rsidRPr="00011CB8" w:rsidRDefault="006F2508" w:rsidP="006F2508">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5445EB2B" w14:textId="77777777" w:rsidR="006F2508" w:rsidRPr="00011CB8" w:rsidRDefault="006F2508" w:rsidP="006F2508">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5B2FFC">
        <w:rPr>
          <w:rStyle w:val="StyleUnderline"/>
          <w:highlight w:val="cyan"/>
        </w:rPr>
        <w:t>association between</w:t>
      </w:r>
      <w:r w:rsidRPr="00011CB8">
        <w:rPr>
          <w:sz w:val="16"/>
        </w:rPr>
        <w:t xml:space="preserve"> Chinese </w:t>
      </w:r>
      <w:r w:rsidRPr="005B2FFC">
        <w:rPr>
          <w:rStyle w:val="Emphasis"/>
          <w:highlight w:val="cyan"/>
        </w:rPr>
        <w:t>imports</w:t>
      </w:r>
      <w:r w:rsidRPr="005B2FFC">
        <w:rPr>
          <w:sz w:val="16"/>
          <w:highlight w:val="cyan"/>
        </w:rPr>
        <w:t xml:space="preserve"> </w:t>
      </w:r>
      <w:r w:rsidRPr="005B2FFC">
        <w:rPr>
          <w:rStyle w:val="StyleUnderline"/>
          <w:highlight w:val="cyan"/>
        </w:rPr>
        <w:t>and</w:t>
      </w:r>
      <w:r w:rsidRPr="002B7835">
        <w:rPr>
          <w:rStyle w:val="StyleUnderline"/>
        </w:rPr>
        <w:t xml:space="preserve"> </w:t>
      </w:r>
      <w:r w:rsidRPr="005B2FFC">
        <w:rPr>
          <w:rStyle w:val="Emphasis"/>
          <w:highlight w:val="cyan"/>
        </w:rPr>
        <w:t>populist vote</w:t>
      </w:r>
      <w:r w:rsidRPr="002B7835">
        <w:rPr>
          <w:rStyle w:val="Emphasis"/>
        </w:rPr>
        <w:t xml:space="preserve"> shares</w:t>
      </w:r>
      <w:r w:rsidRPr="00011CB8">
        <w:rPr>
          <w:sz w:val="16"/>
        </w:rPr>
        <w:t xml:space="preserve"> </w:t>
      </w:r>
      <w:r w:rsidRPr="005B2FFC">
        <w:rPr>
          <w:rStyle w:val="StyleUnderline"/>
          <w:highlight w:val="cyan"/>
        </w:rPr>
        <w:t>is</w:t>
      </w:r>
      <w:r w:rsidRPr="002B7835">
        <w:rPr>
          <w:rStyle w:val="StyleUnderline"/>
        </w:rPr>
        <w:t xml:space="preserve"> highly </w:t>
      </w:r>
      <w:r w:rsidRPr="005B2FFC">
        <w:rPr>
          <w:rStyle w:val="StyleUnderline"/>
          <w:highlight w:val="cyan"/>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195BC5D0" w14:textId="77777777" w:rsidR="006F2508" w:rsidRPr="00011CB8" w:rsidRDefault="006F2508" w:rsidP="006F2508">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70C07355" w14:textId="77777777" w:rsidR="006F2508" w:rsidRPr="00011CB8" w:rsidRDefault="006F2508" w:rsidP="006F2508">
      <w:pPr>
        <w:rPr>
          <w:sz w:val="16"/>
        </w:rPr>
      </w:pPr>
      <w:r w:rsidRPr="00011CB8">
        <w:rPr>
          <w:sz w:val="16"/>
        </w:rPr>
        <w:t>Possible Remedies and Sources of Resilience</w:t>
      </w:r>
    </w:p>
    <w:p w14:paraId="22157B9E" w14:textId="77777777" w:rsidR="006F2508" w:rsidRPr="00011CB8" w:rsidRDefault="006F2508" w:rsidP="006F2508">
      <w:pPr>
        <w:rPr>
          <w:sz w:val="16"/>
        </w:rPr>
      </w:pPr>
      <w:r w:rsidRPr="00011CB8">
        <w:rPr>
          <w:sz w:val="16"/>
        </w:rPr>
        <w:t xml:space="preserve">An optimistic reading of this analysis is that national </w:t>
      </w:r>
      <w:r w:rsidRPr="005B2FFC">
        <w:rPr>
          <w:rStyle w:val="Emphasis"/>
          <w:highlight w:val="cyan"/>
        </w:rPr>
        <w:t>redistribution</w:t>
      </w:r>
      <w:r w:rsidRPr="005B2FFC">
        <w:rPr>
          <w:sz w:val="16"/>
          <w:highlight w:val="cyan"/>
        </w:rPr>
        <w:t xml:space="preserve"> </w:t>
      </w:r>
      <w:r w:rsidRPr="005B2FFC">
        <w:rPr>
          <w:rStyle w:val="StyleUnderline"/>
          <w:highlight w:val="cyan"/>
        </w:rPr>
        <w:t xml:space="preserve">provides </w:t>
      </w:r>
      <w:r w:rsidRPr="005B2FFC">
        <w:rPr>
          <w:rStyle w:val="Emphasis"/>
          <w:highlight w:val="cyan"/>
        </w:rPr>
        <w:t>a</w:t>
      </w:r>
      <w:r w:rsidRPr="001F1D36">
        <w:rPr>
          <w:rStyle w:val="StyleUnderline"/>
        </w:rPr>
        <w:t xml:space="preserve">n </w:t>
      </w:r>
      <w:r w:rsidRPr="001F1D36">
        <w:rPr>
          <w:rStyle w:val="Emphasis"/>
        </w:rPr>
        <w:t xml:space="preserve">effective </w:t>
      </w:r>
      <w:r w:rsidRPr="005B2FFC">
        <w:rPr>
          <w:rStyle w:val="Emphasis"/>
          <w:highlight w:val="cyan"/>
        </w:rPr>
        <w:t>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5B2FFC">
        <w:rPr>
          <w:rStyle w:val="StyleUnderline"/>
          <w:highlight w:val="cyan"/>
        </w:rPr>
        <w:t>targeted at</w:t>
      </w:r>
      <w:r w:rsidRPr="00011CB8">
        <w:rPr>
          <w:sz w:val="16"/>
        </w:rPr>
        <w:t xml:space="preserve"> top-heavy inequality (</w:t>
      </w:r>
      <w:r w:rsidRPr="005B2FFC">
        <w:rPr>
          <w:rStyle w:val="Emphasis"/>
          <w:highlight w:val="cyan"/>
        </w:rPr>
        <w:t>superstar</w:t>
      </w:r>
      <w:r w:rsidRPr="00011CB8">
        <w:rPr>
          <w:sz w:val="16"/>
        </w:rPr>
        <w:t xml:space="preserve"> earners, regions, and </w:t>
      </w:r>
      <w:r w:rsidRPr="005B2FFC">
        <w:rPr>
          <w:rStyle w:val="Emphasis"/>
          <w:highlight w:val="cyan"/>
        </w:rPr>
        <w:t>firms</w:t>
      </w:r>
      <w:r w:rsidRPr="005B2FFC">
        <w:rPr>
          <w:sz w:val="16"/>
          <w:highlight w:val="cyan"/>
        </w:rPr>
        <w:t xml:space="preserve">) </w:t>
      </w:r>
      <w:r w:rsidRPr="005B2FFC">
        <w:rPr>
          <w:rStyle w:val="StyleUnderline"/>
          <w:highlight w:val="cyan"/>
        </w:rPr>
        <w:t>to the</w:t>
      </w:r>
      <w:r w:rsidRPr="002B7835">
        <w:rPr>
          <w:rStyle w:val="StyleUnderline"/>
        </w:rPr>
        <w:t xml:space="preserve"> </w:t>
      </w:r>
      <w:r w:rsidRPr="005B2FFC">
        <w:rPr>
          <w:rStyle w:val="StyleUnderline"/>
          <w:highlight w:val="cyan"/>
        </w:rPr>
        <w:t>benefit of</w:t>
      </w:r>
      <w:r w:rsidRPr="00011CB8">
        <w:rPr>
          <w:sz w:val="16"/>
        </w:rPr>
        <w:t xml:space="preserve"> otherwise skilled workers in </w:t>
      </w:r>
      <w:r w:rsidRPr="005B2FFC">
        <w:rPr>
          <w:rStyle w:val="Emphasis"/>
          <w:highlight w:val="cya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2D341A11" w14:textId="77777777" w:rsidR="006F2508" w:rsidRPr="00011CB8" w:rsidRDefault="006F2508" w:rsidP="006F2508">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42D8C475" w14:textId="77777777" w:rsidR="006F2508" w:rsidRPr="00011CB8" w:rsidRDefault="006F2508" w:rsidP="006F2508">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10F5A4E2" w14:textId="77777777" w:rsidR="006F2508" w:rsidRPr="00011CB8" w:rsidRDefault="006F2508" w:rsidP="006F2508">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3AC3268D" w14:textId="77777777" w:rsidR="006F2508" w:rsidRPr="00011CB8" w:rsidRDefault="006F2508" w:rsidP="006F2508">
      <w:pPr>
        <w:rPr>
          <w:sz w:val="12"/>
        </w:rPr>
      </w:pPr>
      <w:r w:rsidRPr="00011CB8">
        <w:rPr>
          <w:sz w:val="12"/>
        </w:rPr>
        <w:t>Limitations and Future Research</w:t>
      </w:r>
    </w:p>
    <w:p w14:paraId="6BAACEC1" w14:textId="77777777" w:rsidR="006F2508" w:rsidRPr="00011CB8" w:rsidRDefault="006F2508" w:rsidP="006F2508">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12CAB2A9" w14:textId="77777777" w:rsidR="006F2508" w:rsidRPr="00011CB8" w:rsidRDefault="006F2508" w:rsidP="006F2508">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0534AA48" w14:textId="77777777" w:rsidR="006F2508" w:rsidRPr="00011CB8" w:rsidRDefault="006F2508" w:rsidP="006F2508">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50753810" w14:textId="77777777" w:rsidR="006F2508" w:rsidRPr="00011CB8" w:rsidRDefault="006F2508" w:rsidP="006F2508">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3BF4A896" w14:textId="77777777" w:rsidR="006F2508" w:rsidRPr="00011CB8" w:rsidRDefault="006F2508" w:rsidP="006F2508">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33F4561D" w14:textId="77777777" w:rsidR="006F2508" w:rsidRPr="00011CB8" w:rsidRDefault="006F2508" w:rsidP="006F2508">
      <w:pPr>
        <w:rPr>
          <w:sz w:val="16"/>
        </w:rPr>
      </w:pPr>
      <w:r w:rsidRPr="00011CB8">
        <w:rPr>
          <w:sz w:val="16"/>
        </w:rPr>
        <w:t>Conclusion</w:t>
      </w:r>
    </w:p>
    <w:p w14:paraId="3F986549" w14:textId="77777777" w:rsidR="006F2508" w:rsidRPr="00011CB8" w:rsidRDefault="006F2508" w:rsidP="006F2508">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547277B0" w14:textId="77777777" w:rsidR="006F2508" w:rsidRPr="001F1D36" w:rsidRDefault="006F2508" w:rsidP="006F2508">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xml:space="preserve">, than traditional theories (factor proportions and specific factors) suggested. While economists rapidly updated their trade models to account for the </w:t>
      </w:r>
      <w:r w:rsidRPr="001F1D36">
        <w:rPr>
          <w:sz w:val="16"/>
        </w:rPr>
        <w:t>emerging reality of extreme inequality, political science largely stayed the course —and ran the danger, now realized, of misapprehending the domestic politics of globalization.</w:t>
      </w:r>
    </w:p>
    <w:p w14:paraId="4666706E" w14:textId="77777777" w:rsidR="006F2508" w:rsidRPr="00011CB8" w:rsidRDefault="006F2508" w:rsidP="006F2508">
      <w:pPr>
        <w:rPr>
          <w:sz w:val="16"/>
        </w:rPr>
      </w:pPr>
      <w:r w:rsidRPr="001F1D3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1F1D36">
        <w:rPr>
          <w:rStyle w:val="StyleUnderline"/>
        </w:rPr>
        <w:t xml:space="preserve">a </w:t>
      </w:r>
      <w:r w:rsidRPr="001F1D36">
        <w:rPr>
          <w:sz w:val="16"/>
        </w:rPr>
        <w:t xml:space="preserve">similarly </w:t>
      </w:r>
      <w:r w:rsidRPr="001F1D36">
        <w:rPr>
          <w:rStyle w:val="Emphasis"/>
        </w:rPr>
        <w:t>narrow subset</w:t>
      </w:r>
      <w:r w:rsidRPr="001F1D36">
        <w:rPr>
          <w:sz w:val="16"/>
        </w:rPr>
        <w:t xml:space="preserve"> </w:t>
      </w:r>
      <w:r w:rsidRPr="001F1D36">
        <w:rPr>
          <w:rStyle w:val="StyleUnderline"/>
        </w:rPr>
        <w:t>of</w:t>
      </w:r>
      <w:r w:rsidRPr="001F1D36">
        <w:rPr>
          <w:sz w:val="16"/>
        </w:rPr>
        <w:t xml:space="preserve"> very </w:t>
      </w:r>
      <w:r w:rsidRPr="001F1D36">
        <w:rPr>
          <w:rStyle w:val="Emphasis"/>
        </w:rPr>
        <w:t>large</w:t>
      </w:r>
      <w:r w:rsidRPr="001F1D36">
        <w:rPr>
          <w:sz w:val="16"/>
        </w:rPr>
        <w:t xml:space="preserve"> and productive </w:t>
      </w:r>
      <w:r w:rsidRPr="001F1D36">
        <w:rPr>
          <w:rStyle w:val="Emphasis"/>
        </w:rPr>
        <w:t>firms</w:t>
      </w:r>
      <w:r w:rsidRPr="001F1D36">
        <w:rPr>
          <w:sz w:val="16"/>
        </w:rPr>
        <w:t xml:space="preserve">, and their employees, </w:t>
      </w:r>
      <w:r w:rsidRPr="001F1D36">
        <w:rPr>
          <w:rStyle w:val="StyleUnderline"/>
        </w:rPr>
        <w:t xml:space="preserve">absorb the bulk of trade’s gains at the expense of </w:t>
      </w:r>
      <w:r w:rsidRPr="001F1D36">
        <w:rPr>
          <w:rStyle w:val="Emphasis"/>
        </w:rPr>
        <w:t>all other firms</w:t>
      </w:r>
      <w:r w:rsidRPr="001F1D36">
        <w:rPr>
          <w:rStyle w:val="StyleUnderline"/>
        </w:rPr>
        <w:t>.</w:t>
      </w:r>
      <w:r w:rsidRPr="001F1D36">
        <w:rPr>
          <w:sz w:val="16"/>
        </w:rPr>
        <w:t xml:space="preserve"> Finally, economic geography suggests</w:t>
      </w:r>
      <w:r w:rsidRPr="00011CB8">
        <w:rPr>
          <w:sz w:val="16"/>
        </w:rPr>
        <w:t xml:space="preserve"> that </w:t>
      </w:r>
      <w:r w:rsidRPr="00011CB8">
        <w:rPr>
          <w:rStyle w:val="StyleUnderline"/>
        </w:rPr>
        <w:t>trade concentrates</w:t>
      </w:r>
      <w:r w:rsidRPr="00011CB8">
        <w:rPr>
          <w:sz w:val="16"/>
        </w:rPr>
        <w:t xml:space="preserve"> economic </w:t>
      </w:r>
      <w:r w:rsidRPr="00011CB8">
        <w:rPr>
          <w:rStyle w:val="StyleUnderline"/>
        </w:rPr>
        <w:t>growth in a</w:t>
      </w:r>
      <w:r w:rsidRPr="00011CB8">
        <w:rPr>
          <w:sz w:val="16"/>
        </w:rPr>
        <w:t xml:space="preserve"> </w:t>
      </w:r>
      <w:r w:rsidRPr="00011CB8">
        <w:rPr>
          <w:rStyle w:val="Emphasis"/>
        </w:rPr>
        <w:t>few large</w:t>
      </w:r>
      <w:r w:rsidRPr="00011CB8">
        <w:rPr>
          <w:sz w:val="16"/>
        </w:rPr>
        <w:t xml:space="preserve"> metropolitan </w:t>
      </w:r>
      <w:r w:rsidRPr="00011CB8">
        <w:rPr>
          <w:rStyle w:val="Emphasis"/>
        </w:rPr>
        <w:t>regions</w:t>
      </w:r>
      <w:r w:rsidRPr="00011CB8">
        <w:rPr>
          <w:sz w:val="16"/>
        </w:rPr>
        <w:t xml:space="preserve"> </w:t>
      </w:r>
      <w:r w:rsidRPr="00011CB8">
        <w:rPr>
          <w:rStyle w:val="StyleUnderline"/>
        </w:rPr>
        <w:t xml:space="preserve">while inflicting </w:t>
      </w:r>
      <w:r w:rsidRPr="00011CB8">
        <w:rPr>
          <w:rStyle w:val="Emphasis"/>
        </w:rPr>
        <w:t>stagnation</w:t>
      </w:r>
      <w:r w:rsidRPr="00011CB8">
        <w:rPr>
          <w:sz w:val="16"/>
        </w:rPr>
        <w:t xml:space="preserve"> </w:t>
      </w:r>
      <w:r w:rsidRPr="00011CB8">
        <w:rPr>
          <w:rStyle w:val="StyleUnderline"/>
        </w:rPr>
        <w:t>and</w:t>
      </w:r>
      <w:r w:rsidRPr="00011CB8">
        <w:rPr>
          <w:sz w:val="16"/>
        </w:rPr>
        <w:t xml:space="preserve"> </w:t>
      </w:r>
      <w:r w:rsidRPr="00011CB8">
        <w:rPr>
          <w:rStyle w:val="Emphasis"/>
        </w:rPr>
        <w:t>decline</w:t>
      </w:r>
      <w:r w:rsidRPr="00011CB8">
        <w:rPr>
          <w:sz w:val="16"/>
        </w:rPr>
        <w:t xml:space="preserve"> </w:t>
      </w:r>
      <w:r w:rsidRPr="00011CB8">
        <w:rPr>
          <w:rStyle w:val="StyleUnderline"/>
        </w:rPr>
        <w:t>elsewhere</w:t>
      </w:r>
      <w:r w:rsidRPr="00011CB8">
        <w:rPr>
          <w:sz w:val="16"/>
        </w:rPr>
        <w:t>. Each offers a pessimistic view of the politics of globalization in which variously defined superstars gain a far larger share than the society at large.</w:t>
      </w:r>
    </w:p>
    <w:p w14:paraId="62F40F77" w14:textId="77777777" w:rsidR="006F2508" w:rsidRPr="00011CB8" w:rsidRDefault="006F2508" w:rsidP="006F2508">
      <w:pPr>
        <w:rPr>
          <w:sz w:val="16"/>
        </w:rPr>
      </w:pPr>
      <w:r w:rsidRPr="005B2FFC">
        <w:rPr>
          <w:rStyle w:val="StyleUnderline"/>
          <w:highlight w:val="cyan"/>
        </w:rPr>
        <w:t>We validate these</w:t>
      </w:r>
      <w:r w:rsidRPr="00011CB8">
        <w:rPr>
          <w:rStyle w:val="StyleUnderline"/>
        </w:rPr>
        <w:t xml:space="preserve"> theories</w:t>
      </w:r>
      <w:r w:rsidRPr="00011CB8">
        <w:rPr>
          <w:sz w:val="16"/>
        </w:rPr>
        <w:t xml:space="preserve"> of top-heavy inequality </w:t>
      </w:r>
      <w:r w:rsidRPr="005B2FFC">
        <w:rPr>
          <w:rStyle w:val="StyleUnderline"/>
          <w:highlight w:val="cyan"/>
        </w:rPr>
        <w:t xml:space="preserve">with </w:t>
      </w:r>
      <w:r w:rsidRPr="005B2FFC">
        <w:rPr>
          <w:rStyle w:val="Emphasis"/>
          <w:highlight w:val="cyan"/>
        </w:rPr>
        <w:t>data</w:t>
      </w:r>
      <w:r w:rsidRPr="005B2FFC">
        <w:rPr>
          <w:sz w:val="16"/>
          <w:highlight w:val="cyan"/>
        </w:rPr>
        <w:t xml:space="preserve"> </w:t>
      </w:r>
      <w:r w:rsidRPr="005B2FFC">
        <w:rPr>
          <w:rStyle w:val="StyleUnderline"/>
          <w:highlight w:val="cyan"/>
        </w:rPr>
        <w:t>on</w:t>
      </w:r>
      <w:r w:rsidRPr="00011CB8">
        <w:rPr>
          <w:sz w:val="16"/>
        </w:rPr>
        <w:t xml:space="preserve"> local </w:t>
      </w:r>
      <w:r w:rsidRPr="005B2FFC">
        <w:rPr>
          <w:rStyle w:val="Emphasis"/>
          <w:highlight w:val="cyan"/>
        </w:rPr>
        <w:t>election outcomes</w:t>
      </w:r>
      <w:r w:rsidRPr="00011CB8">
        <w:rPr>
          <w:sz w:val="16"/>
        </w:rPr>
        <w:t xml:space="preserve"> </w:t>
      </w:r>
      <w:r w:rsidRPr="00011CB8">
        <w:rPr>
          <w:rStyle w:val="StyleUnderline"/>
        </w:rPr>
        <w:t>from</w:t>
      </w:r>
      <w:r w:rsidRPr="00011CB8">
        <w:rPr>
          <w:sz w:val="16"/>
        </w:rPr>
        <w:t xml:space="preserve"> as many as </w:t>
      </w:r>
      <w:r w:rsidRPr="00011CB8">
        <w:rPr>
          <w:rStyle w:val="StyleUnderline"/>
        </w:rPr>
        <w:t>twenty-eight countries over twenty-six years</w:t>
      </w:r>
      <w:r w:rsidRPr="00011CB8">
        <w:rPr>
          <w:sz w:val="16"/>
        </w:rPr>
        <w:t xml:space="preserve">. We find that </w:t>
      </w:r>
      <w:r w:rsidRPr="00011CB8">
        <w:rPr>
          <w:rStyle w:val="StyleUnderline"/>
        </w:rPr>
        <w:t xml:space="preserve">public support for </w:t>
      </w:r>
      <w:r w:rsidRPr="00011CB8">
        <w:rPr>
          <w:rStyle w:val="Emphasis"/>
        </w:rPr>
        <w:t>right-populist parties</w:t>
      </w:r>
      <w:r w:rsidRPr="00011CB8">
        <w:rPr>
          <w:sz w:val="16"/>
        </w:rPr>
        <w:t xml:space="preserve"> </w:t>
      </w:r>
      <w:r w:rsidRPr="00011CB8">
        <w:rPr>
          <w:rStyle w:val="StyleUnderline"/>
        </w:rPr>
        <w:t xml:space="preserve">rises </w:t>
      </w:r>
      <w:r w:rsidRPr="00011CB8">
        <w:rPr>
          <w:rStyle w:val="Emphasis"/>
        </w:rPr>
        <w:t>dramatically</w:t>
      </w:r>
      <w:r w:rsidRPr="00011CB8">
        <w:rPr>
          <w:sz w:val="16"/>
        </w:rPr>
        <w:t xml:space="preserve"> </w:t>
      </w:r>
      <w:r w:rsidRPr="00011CB8">
        <w:rPr>
          <w:rStyle w:val="StyleUnderline"/>
        </w:rPr>
        <w:t>with</w:t>
      </w:r>
      <w:r w:rsidRPr="00011CB8">
        <w:rPr>
          <w:sz w:val="16"/>
        </w:rPr>
        <w:t xml:space="preserve"> exposure to imports and immigration, but only in those countries with high </w:t>
      </w:r>
      <w:r w:rsidRPr="00011CB8">
        <w:rPr>
          <w:rStyle w:val="StyleUnderline"/>
        </w:rPr>
        <w:t>top-heavy inequality</w:t>
      </w:r>
      <w:r w:rsidRPr="00011CB8">
        <w:rPr>
          <w:sz w:val="16"/>
        </w:rPr>
        <w:t xml:space="preserve">. </w:t>
      </w:r>
      <w:r w:rsidRPr="005B2FFC">
        <w:rPr>
          <w:rStyle w:val="StyleUnderline"/>
          <w:highlight w:val="cyan"/>
        </w:rPr>
        <w:t>The fact</w:t>
      </w:r>
      <w:r w:rsidRPr="00011CB8">
        <w:rPr>
          <w:rStyle w:val="StyleUnderline"/>
        </w:rPr>
        <w:t xml:space="preserve"> that the huge </w:t>
      </w:r>
      <w:r w:rsidRPr="005B2FFC">
        <w:rPr>
          <w:rStyle w:val="StyleUnderline"/>
          <w:highlight w:val="cyan"/>
        </w:rPr>
        <w:t xml:space="preserve">gains </w:t>
      </w:r>
      <w:r w:rsidRPr="001F1D36">
        <w:rPr>
          <w:rStyle w:val="StyleUnderline"/>
        </w:rPr>
        <w:t>from</w:t>
      </w:r>
      <w:r w:rsidRPr="001F1D36">
        <w:rPr>
          <w:sz w:val="16"/>
        </w:rPr>
        <w:t xml:space="preserve"> trade and </w:t>
      </w:r>
      <w:r w:rsidRPr="001F1D36">
        <w:rPr>
          <w:rStyle w:val="Emphasis"/>
        </w:rPr>
        <w:t>technology</w:t>
      </w:r>
      <w:r w:rsidRPr="00011CB8">
        <w:rPr>
          <w:sz w:val="16"/>
        </w:rPr>
        <w:t xml:space="preserve"> </w:t>
      </w:r>
      <w:r w:rsidRPr="00011CB8">
        <w:rPr>
          <w:rStyle w:val="StyleUnderline"/>
        </w:rPr>
        <w:t xml:space="preserve">have </w:t>
      </w:r>
      <w:r w:rsidRPr="005B2FFC">
        <w:rPr>
          <w:rStyle w:val="StyleUnderline"/>
          <w:highlight w:val="cyan"/>
        </w:rPr>
        <w:t>flowed to</w:t>
      </w:r>
      <w:r w:rsidRPr="00011CB8">
        <w:rPr>
          <w:rStyle w:val="StyleUnderline"/>
        </w:rPr>
        <w:t xml:space="preserve"> such </w:t>
      </w:r>
      <w:r w:rsidRPr="005B2FFC">
        <w:rPr>
          <w:rStyle w:val="StyleUnderline"/>
          <w:highlight w:val="cyan"/>
        </w:rPr>
        <w:t xml:space="preserve">a </w:t>
      </w:r>
      <w:r w:rsidRPr="005B2FFC">
        <w:rPr>
          <w:rStyle w:val="Emphasis"/>
          <w:highlight w:val="cyan"/>
        </w:rPr>
        <w:t>small elite</w:t>
      </w:r>
      <w:r w:rsidRPr="00011CB8">
        <w:rPr>
          <w:sz w:val="16"/>
        </w:rPr>
        <w:t xml:space="preserve">, while earnings in other categories have stagnated, </w:t>
      </w:r>
      <w:r w:rsidRPr="00011CB8">
        <w:rPr>
          <w:rStyle w:val="StyleUnderline"/>
        </w:rPr>
        <w:t xml:space="preserve">may go far to </w:t>
      </w:r>
      <w:r w:rsidRPr="005B2FFC">
        <w:rPr>
          <w:rStyle w:val="StyleUnderline"/>
          <w:highlight w:val="cya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5B2FFC">
        <w:rPr>
          <w:rStyle w:val="Emphasis"/>
          <w:highlight w:val="cyan"/>
        </w:rPr>
        <w:t>movements</w:t>
      </w:r>
      <w:r w:rsidRPr="005B2FFC">
        <w:rPr>
          <w:sz w:val="16"/>
          <w:highlight w:val="cyan"/>
        </w:rPr>
        <w:t xml:space="preserve"> </w:t>
      </w:r>
      <w:r w:rsidRPr="005B2FFC">
        <w:rPr>
          <w:rStyle w:val="StyleUnderline"/>
          <w:highlight w:val="cyan"/>
        </w:rPr>
        <w:t>blame</w:t>
      </w:r>
      <w:r w:rsidRPr="00011CB8">
        <w:rPr>
          <w:sz w:val="16"/>
        </w:rPr>
        <w:t xml:space="preserve"> not only crucial elements of </w:t>
      </w:r>
      <w:r w:rsidRPr="005B2FFC">
        <w:rPr>
          <w:rStyle w:val="StyleUnderline"/>
          <w:highlight w:val="cyan"/>
        </w:rPr>
        <w:t>the</w:t>
      </w:r>
      <w:r w:rsidRPr="006A7C2A">
        <w:rPr>
          <w:sz w:val="16"/>
          <w:szCs w:val="16"/>
        </w:rPr>
        <w:t xml:space="preserve"> LIO</w:t>
      </w:r>
      <w:r w:rsidRPr="00011CB8">
        <w:rPr>
          <w:sz w:val="16"/>
        </w:rPr>
        <w:t xml:space="preserve">, but increasingly a small and nefarious global </w:t>
      </w:r>
      <w:r w:rsidRPr="005B2FFC">
        <w:rPr>
          <w:rStyle w:val="Emphasis"/>
          <w:highlight w:val="cyan"/>
        </w:rPr>
        <w:t>elite</w:t>
      </w:r>
      <w:r w:rsidRPr="00011CB8">
        <w:rPr>
          <w:sz w:val="16"/>
        </w:rPr>
        <w:t>, for what one politician luridly portrayed as the “carnage” among many regions and sectors of the advanced economies.</w:t>
      </w:r>
    </w:p>
    <w:p w14:paraId="48022A76" w14:textId="77777777" w:rsidR="006F2508" w:rsidRPr="00011CB8" w:rsidRDefault="006F2508" w:rsidP="006F2508">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1623CFBB" w14:textId="77777777" w:rsidR="006F2508" w:rsidRPr="00011CB8" w:rsidRDefault="006F2508" w:rsidP="006F2508">
      <w:pPr>
        <w:rPr>
          <w:sz w:val="16"/>
        </w:rPr>
      </w:pPr>
      <w:r w:rsidRPr="00011CB8">
        <w:rPr>
          <w:rStyle w:val="StyleUnderline"/>
        </w:rPr>
        <w:t xml:space="preserve">The ill effects of </w:t>
      </w:r>
      <w:r w:rsidRPr="00011CB8">
        <w:rPr>
          <w:rStyle w:val="Emphasis"/>
        </w:rPr>
        <w:t xml:space="preserve">rising </w:t>
      </w:r>
      <w:r w:rsidRPr="005B2FFC">
        <w:rPr>
          <w:rStyle w:val="Emphasis"/>
          <w:highlight w:val="cyan"/>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5B2FFC">
        <w:rPr>
          <w:rStyle w:val="Emphasis"/>
          <w:highlight w:val="cyan"/>
        </w:rPr>
        <w:t>heighten</w:t>
      </w:r>
      <w:r w:rsidRPr="00011CB8">
        <w:rPr>
          <w:rStyle w:val="Emphasis"/>
        </w:rPr>
        <w:t xml:space="preserve">ed </w:t>
      </w:r>
      <w:r w:rsidRPr="005B2FFC">
        <w:rPr>
          <w:rStyle w:val="Emphasis"/>
          <w:highlight w:val="cyan"/>
        </w:rPr>
        <w:t>risk</w:t>
      </w:r>
      <w:r w:rsidRPr="005B2FFC">
        <w:rPr>
          <w:rStyle w:val="StyleUnderline"/>
          <w:highlight w:val="cyan"/>
        </w:rPr>
        <w:t xml:space="preserve"> of</w:t>
      </w:r>
      <w:r w:rsidRPr="00011CB8">
        <w:rPr>
          <w:rStyle w:val="StyleUnderline"/>
        </w:rPr>
        <w:t xml:space="preserve"> </w:t>
      </w:r>
      <w:r w:rsidRPr="00011CB8">
        <w:rPr>
          <w:rStyle w:val="Emphasis"/>
        </w:rPr>
        <w:t xml:space="preserve">international </w:t>
      </w:r>
      <w:r w:rsidRPr="005B2FFC">
        <w:rPr>
          <w:rStyle w:val="Emphasis"/>
          <w:highlight w:val="cyan"/>
        </w:rPr>
        <w:t>conflict</w:t>
      </w:r>
      <w:r w:rsidRPr="00011CB8">
        <w:rPr>
          <w:sz w:val="16"/>
        </w:rPr>
        <w:t>.</w:t>
      </w:r>
    </w:p>
    <w:p w14:paraId="76E4EAC2" w14:textId="77777777" w:rsidR="006F2508" w:rsidRPr="00C0427C" w:rsidRDefault="006F2508" w:rsidP="006F2508">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w:t>
      </w:r>
      <w:r w:rsidRPr="00C0427C">
        <w:rPr>
          <w:sz w:val="16"/>
        </w:rPr>
        <w:t>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470F0CA9" w14:textId="77777777" w:rsidR="006F2508" w:rsidRPr="00716232" w:rsidRDefault="006F2508" w:rsidP="006F2508">
      <w:pPr>
        <w:rPr>
          <w:sz w:val="16"/>
        </w:rPr>
      </w:pPr>
      <w:r w:rsidRPr="00C0427C">
        <w:rPr>
          <w:sz w:val="16"/>
        </w:rPr>
        <w:t xml:space="preserve">We thus conclude by disagreeing with Lake’s morning-after observation about the 2016 election. </w:t>
      </w:r>
      <w:r w:rsidRPr="00C0427C">
        <w:rPr>
          <w:rStyle w:val="StyleUnderline"/>
        </w:rPr>
        <w:t>While it seemed that the populist backlash came as “no surprise</w:t>
      </w:r>
      <w:r w:rsidRPr="00C0427C">
        <w:rPr>
          <w:sz w:val="16"/>
        </w:rPr>
        <w:t xml:space="preserve">” to the field of international political economy, </w:t>
      </w:r>
      <w:r w:rsidRPr="00C0427C">
        <w:rPr>
          <w:rStyle w:val="StyleUnderline"/>
        </w:rPr>
        <w:t>some of its most important aspects, including</w:t>
      </w:r>
      <w:r w:rsidRPr="00C0427C">
        <w:rPr>
          <w:sz w:val="16"/>
        </w:rPr>
        <w:t xml:space="preserve"> the link to </w:t>
      </w:r>
      <w:r w:rsidRPr="00C0427C">
        <w:rPr>
          <w:rStyle w:val="Emphasis"/>
        </w:rPr>
        <w:t>top-heavy inequality</w:t>
      </w:r>
      <w:r w:rsidRPr="00C0427C">
        <w:rPr>
          <w:sz w:val="16"/>
        </w:rPr>
        <w:t xml:space="preserve"> and the rejection of elites and expertise, </w:t>
      </w:r>
      <w:r w:rsidRPr="00C0427C">
        <w:rPr>
          <w:rStyle w:val="StyleUnderline"/>
        </w:rPr>
        <w:t>were neither foreseen nor understood by</w:t>
      </w:r>
      <w:r w:rsidRPr="00C0427C">
        <w:rPr>
          <w:sz w:val="16"/>
        </w:rPr>
        <w:t xml:space="preserve"> our </w:t>
      </w:r>
      <w:r w:rsidRPr="00C0427C">
        <w:rPr>
          <w:rStyle w:val="Emphasis"/>
        </w:rPr>
        <w:t>conventional theories</w:t>
      </w:r>
      <w:r w:rsidRPr="00C0427C">
        <w:rPr>
          <w:sz w:val="16"/>
        </w:rPr>
        <w:t>. As Abraham Lincoln said during an earlier</w:t>
      </w:r>
      <w:r w:rsidRPr="00011CB8">
        <w:rPr>
          <w:sz w:val="16"/>
        </w:rPr>
        <w:t xml:space="preserve">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276596B9" w14:textId="77777777" w:rsidR="006F2508" w:rsidRPr="00F13EF2" w:rsidRDefault="006F2508" w:rsidP="006F2508">
      <w:pPr>
        <w:pStyle w:val="Heading4"/>
      </w:pPr>
      <w:r>
        <w:t xml:space="preserve">Populism magnifies </w:t>
      </w:r>
      <w:r>
        <w:rPr>
          <w:u w:val="single"/>
        </w:rPr>
        <w:t>all existential risk</w:t>
      </w:r>
      <w:r>
        <w:t>.</w:t>
      </w:r>
    </w:p>
    <w:p w14:paraId="7F53FD30" w14:textId="77777777" w:rsidR="006F2508" w:rsidRDefault="006F2508" w:rsidP="006F2508">
      <w:r>
        <w:t xml:space="preserve">Andrew </w:t>
      </w:r>
      <w:r w:rsidRPr="00786A8E">
        <w:rPr>
          <w:rStyle w:val="Style13ptBold"/>
        </w:rPr>
        <w:t>Leigh 21</w:t>
      </w:r>
      <w:r>
        <w:t xml:space="preserve">, Australian member of Parliament, former professor of economics at the Australian National University, 2021, What's the Worst That Could Happen?: Existential Risk and Extreme Politics, unpaginated ebook version </w:t>
      </w:r>
    </w:p>
    <w:p w14:paraId="54250D4D" w14:textId="77777777" w:rsidR="006F2508" w:rsidRPr="0093574E" w:rsidRDefault="006F2508" w:rsidP="006F2508">
      <w:pPr>
        <w:rPr>
          <w:sz w:val="16"/>
        </w:rPr>
      </w:pPr>
      <w:r w:rsidRPr="0093574E">
        <w:rPr>
          <w:sz w:val="16"/>
        </w:rPr>
        <w:t xml:space="preserve">How likely is it that humanity could end? Experts working on catastrophic risk have estimated the chances of disaster for a wide range of the hazards that our species faces. Adding up the threats, philosopher Toby Ord estimates the odds that </w:t>
      </w:r>
      <w:r w:rsidRPr="00ED374C">
        <w:rPr>
          <w:rStyle w:val="StyleUnderline"/>
          <w:highlight w:val="cyan"/>
        </w:rPr>
        <w:t xml:space="preserve">humanity could </w:t>
      </w:r>
      <w:r w:rsidRPr="00ED374C">
        <w:rPr>
          <w:rStyle w:val="Emphasis"/>
          <w:highlight w:val="cyan"/>
        </w:rPr>
        <w:t>become extinct</w:t>
      </w:r>
      <w:r w:rsidRPr="0093574E">
        <w:rPr>
          <w:sz w:val="16"/>
        </w:rPr>
        <w:t xml:space="preserve"> over the next century at one in six, </w:t>
      </w:r>
      <w:r w:rsidRPr="00ED374C">
        <w:rPr>
          <w:rStyle w:val="StyleUnderline"/>
          <w:highlight w:val="cyan"/>
        </w:rPr>
        <w:t>with</w:t>
      </w:r>
      <w:r w:rsidRPr="0093574E">
        <w:rPr>
          <w:sz w:val="16"/>
        </w:rPr>
        <w:t xml:space="preserve"> an </w:t>
      </w:r>
      <w:r w:rsidRPr="00197653">
        <w:rPr>
          <w:rStyle w:val="StyleUnderline"/>
        </w:rPr>
        <w:t xml:space="preserve">out-of-control </w:t>
      </w:r>
      <w:r w:rsidRPr="00ED374C">
        <w:rPr>
          <w:rStyle w:val="StyleUnderline"/>
          <w:highlight w:val="cyan"/>
        </w:rPr>
        <w:t xml:space="preserve">superintelligence, </w:t>
      </w:r>
      <w:r w:rsidRPr="00ED374C">
        <w:rPr>
          <w:rStyle w:val="Emphasis"/>
          <w:highlight w:val="cyan"/>
        </w:rPr>
        <w:t>bioterror</w:t>
      </w:r>
      <w:r w:rsidRPr="00197653">
        <w:rPr>
          <w:rStyle w:val="StyleUnderline"/>
        </w:rPr>
        <w:t xml:space="preserve">ism, and </w:t>
      </w:r>
      <w:r w:rsidRPr="00ED374C">
        <w:rPr>
          <w:rStyle w:val="Emphasis"/>
          <w:highlight w:val="cyan"/>
        </w:rPr>
        <w:t>totalitarianism</w:t>
      </w:r>
      <w:r w:rsidRPr="00197653">
        <w:rPr>
          <w:rStyle w:val="StyleUnderline"/>
        </w:rPr>
        <w:t xml:space="preserve"> among the largest risks</w:t>
      </w:r>
      <w:r w:rsidRPr="0093574E">
        <w:rPr>
          <w:sz w:val="16"/>
        </w:rPr>
        <w:t>. He argues that most of the risks have arisen because technology has advanced more rapidly than safeguards to keep it in check. To encapsulate the situation facing humanity, Ord titled his book The Precipice.</w:t>
      </w:r>
    </w:p>
    <w:p w14:paraId="2C7C2E59" w14:textId="77777777" w:rsidR="006F2508" w:rsidRPr="0093574E" w:rsidRDefault="006F2508" w:rsidP="006F2508">
      <w:pPr>
        <w:rPr>
          <w:sz w:val="16"/>
        </w:rPr>
      </w:pPr>
      <w:r w:rsidRPr="0093574E">
        <w:rPr>
          <w:sz w:val="16"/>
        </w:rPr>
        <w:t xml:space="preserve">A one in six chance of going the way of dodos and dinosaurs effectively means </w:t>
      </w:r>
      <w:r w:rsidRPr="00197653">
        <w:rPr>
          <w:rStyle w:val="StyleUnderline"/>
        </w:rPr>
        <w:t>we are playing a game of Russian roulette with humanity’s future</w:t>
      </w:r>
      <w:r w:rsidRPr="0093574E">
        <w:rPr>
          <w:sz w:val="16"/>
        </w:rPr>
        <w:t>. Six chambers. One bullet. Even the most foolhardy soldier usually finds an excuse not to play Russian roulette. And that’s when just their own life is at stake. In considering extinction risk, we’re contemplating not one fatality but the death of billions or possibly trillions of people—not to mention countless animals.</w:t>
      </w:r>
    </w:p>
    <w:p w14:paraId="330ACAF9" w14:textId="77777777" w:rsidR="006F2508" w:rsidRPr="0093574E" w:rsidRDefault="006F2508" w:rsidP="006F2508">
      <w:pPr>
        <w:rPr>
          <w:sz w:val="16"/>
        </w:rPr>
      </w:pPr>
      <w:r w:rsidRPr="0093574E">
        <w:rPr>
          <w:sz w:val="16"/>
        </w:rPr>
        <w:t xml:space="preserve">It can seem impossible to </w:t>
      </w:r>
      <w:r w:rsidRPr="002E2A34">
        <w:rPr>
          <w:rStyle w:val="StyleUnderline"/>
        </w:rPr>
        <w:t xml:space="preserve">imagine our species becoming extinct due to a </w:t>
      </w:r>
      <w:r w:rsidRPr="002E2A34">
        <w:rPr>
          <w:rStyle w:val="Emphasis"/>
        </w:rPr>
        <w:t>catastrophe</w:t>
      </w:r>
      <w:r w:rsidRPr="002E2A34">
        <w:rPr>
          <w:rStyle w:val="StyleUnderline"/>
        </w:rPr>
        <w:t xml:space="preserve"> such as </w:t>
      </w:r>
      <w:r w:rsidRPr="00ED374C">
        <w:rPr>
          <w:rStyle w:val="Emphasis"/>
          <w:highlight w:val="cyan"/>
        </w:rPr>
        <w:t>nuclear war</w:t>
      </w:r>
      <w:r w:rsidRPr="00ED374C">
        <w:rPr>
          <w:rStyle w:val="StyleUnderline"/>
          <w:highlight w:val="cyan"/>
        </w:rPr>
        <w:t xml:space="preserve">, </w:t>
      </w:r>
      <w:r w:rsidRPr="00ED374C">
        <w:rPr>
          <w:rStyle w:val="Emphasis"/>
          <w:highlight w:val="cyan"/>
        </w:rPr>
        <w:t>asteroids</w:t>
      </w:r>
      <w:r w:rsidRPr="002E2A34">
        <w:rPr>
          <w:rStyle w:val="StyleUnderline"/>
        </w:rPr>
        <w:t xml:space="preserve">, or </w:t>
      </w:r>
      <w:r w:rsidRPr="00ED374C">
        <w:rPr>
          <w:rStyle w:val="StyleUnderline"/>
          <w:highlight w:val="cyan"/>
        </w:rPr>
        <w:t xml:space="preserve">a </w:t>
      </w:r>
      <w:r w:rsidRPr="00ED374C">
        <w:rPr>
          <w:rStyle w:val="Emphasis"/>
          <w:highlight w:val="cyan"/>
        </w:rPr>
        <w:t>pandemic</w:t>
      </w:r>
      <w:r w:rsidRPr="0093574E">
        <w:rPr>
          <w:sz w:val="16"/>
        </w:rPr>
        <w:t xml:space="preserve">. But in reality, </w:t>
      </w:r>
      <w:r w:rsidRPr="002E2A34">
        <w:rPr>
          <w:rStyle w:val="StyleUnderline"/>
        </w:rPr>
        <w:t>the danger surpasses plenty of perils we already worry about</w:t>
      </w:r>
      <w:r w:rsidRPr="0093574E">
        <w:rPr>
          <w:sz w:val="16"/>
        </w:rPr>
        <w:t>. One way to put catastrophic risk into perspective is to compare it with more familiar risks. If extinction risk poses a one in six risk to our species over the next century, then it means that it is far more hazardous than many everyday risks. Specifically, it suggests that the typical US resident is fifteen times more likely to die from a catastrophic risk—such as nuclear war or bioterrorism—than in car crash.2</w:t>
      </w:r>
    </w:p>
    <w:p w14:paraId="4019869A" w14:textId="77777777" w:rsidR="006F2508" w:rsidRPr="0093574E" w:rsidRDefault="006F2508" w:rsidP="006F2508">
      <w:pPr>
        <w:rPr>
          <w:sz w:val="16"/>
        </w:rPr>
      </w:pPr>
      <w:r w:rsidRPr="0013097A">
        <w:rPr>
          <w:rStyle w:val="StyleUnderline"/>
        </w:rPr>
        <w:t>Extinction risk outstrips other dangers</w:t>
      </w:r>
      <w:r w:rsidRPr="0093574E">
        <w:rPr>
          <w:sz w:val="16"/>
        </w:rPr>
        <w:t xml:space="preserve"> too. Ask people about their greatest fears, and you’ll get answers like “street violence,” “snakes,” “heights,” and “terrorism."4 But in reality, these are much less hazardous than catastrophic risks. People in the United States are 31 times more likely to die from a catastrophic risk than from homicide. Catastrophic risk is 3,519 times likelier to kill than falls from a height, and 6,194 times more likely to kill than venomous plants and animals. If you have ever worried about any of these threats, you should be more fearful about cata- strophic risk. Extinction risks aren’t just more dangerous than any of them; they are more hazardous than all of them put together. Catastrophic risk poses a greater danger to the life of the typical US resident than car accidents, murder, drowning, high falls, electrocution, and rattlesnakes put together.</w:t>
      </w:r>
    </w:p>
    <w:p w14:paraId="2E4D9B1D" w14:textId="77777777" w:rsidR="006F2508" w:rsidRPr="000376FB" w:rsidRDefault="006F2508" w:rsidP="006F2508">
      <w:pPr>
        <w:rPr>
          <w:sz w:val="16"/>
        </w:rPr>
      </w:pPr>
      <w:r w:rsidRPr="0093574E">
        <w:rPr>
          <w:sz w:val="16"/>
        </w:rPr>
        <w:t>A one in six risk is just the danger in a single century. Suppose that the risk of extinction remains at one in six for each century. That means there’s a five in six chance humanity makes it to the end of the twenty-first century, but less than an even chance we survive to the end of the twenty-fourth century. The odds that we survive all the way to the year 3000 are just one in six. In other words, if we continue playing Russian roulette once a century, it’s probable that we blow our brains out before the millennium is halfway through, and there’s only a small ch</w:t>
      </w:r>
      <w:r w:rsidRPr="000376FB">
        <w:rPr>
          <w:sz w:val="16"/>
        </w:rPr>
        <w:t>ance that we make it to the end of the millennium.</w:t>
      </w:r>
    </w:p>
    <w:p w14:paraId="724460DA" w14:textId="77777777" w:rsidR="006F2508" w:rsidRPr="000376FB" w:rsidRDefault="006F2508" w:rsidP="006F2508">
      <w:pPr>
        <w:rPr>
          <w:sz w:val="16"/>
        </w:rPr>
      </w:pPr>
      <w:r w:rsidRPr="000376FB">
        <w:rPr>
          <w:sz w:val="16"/>
        </w:rPr>
        <w:t xml:space="preserve">Part of the reason humans undervalue the future is that it’s hard to get our heads around the idea that our genetic code could live on for millions of years. At present, the best estimates are that our species, Homo sapiens, evolved around three hundred thousand years ago.1 That means we have existed for about ten thousand generations. But </w:t>
      </w:r>
      <w:r w:rsidRPr="000376FB">
        <w:rPr>
          <w:rStyle w:val="StyleUnderline"/>
        </w:rPr>
        <w:t>we have another one billion years before the increasing heat of our sun brings most plant life to an end</w:t>
      </w:r>
      <w:r w:rsidRPr="000376FB">
        <w:rPr>
          <w:sz w:val="16"/>
        </w:rPr>
        <w:t xml:space="preserve">.1 </w:t>
      </w:r>
      <w:r w:rsidRPr="000376FB">
        <w:rPr>
          <w:rStyle w:val="StyleUnderline"/>
        </w:rPr>
        <w:t>That’s plenty of time to figure out how to become an interstellar species and move to a more suitable solar system</w:t>
      </w:r>
      <w:r w:rsidRPr="000376FB">
        <w:rPr>
          <w:sz w:val="16"/>
        </w:rPr>
        <w:t>. Humans could live to enjoy another thirty million generations on earth.</w:t>
      </w:r>
    </w:p>
    <w:p w14:paraId="444489AD" w14:textId="77777777" w:rsidR="006F2508" w:rsidRPr="0093574E" w:rsidRDefault="006F2508" w:rsidP="006F2508">
      <w:pPr>
        <w:rPr>
          <w:sz w:val="16"/>
        </w:rPr>
      </w:pPr>
      <w:r w:rsidRPr="000376FB">
        <w:rPr>
          <w:sz w:val="16"/>
        </w:rPr>
        <w:t>Thinking about the mind-boggling scale of these numbers, I’m reminded of the Total Perspective Vortex machine, created by Douglas Adams i</w:t>
      </w:r>
      <w:r w:rsidRPr="0093574E">
        <w:rPr>
          <w:sz w:val="16"/>
        </w:rPr>
        <w:t>n The Restaurant at the End of the Universe. Anyone brave enough to enter sees a scale model of the entire universe, with an arrow indicating their current position. As a result, their brain explodes. As Adams reflects, the machine proves that “if life is going to exist in a universe of this size, then the one thing it cannot afford to have is a sense of proportion.”</w:t>
      </w:r>
    </w:p>
    <w:p w14:paraId="14627CB4" w14:textId="77777777" w:rsidR="006F2508" w:rsidRPr="0093574E" w:rsidRDefault="006F2508" w:rsidP="006F2508">
      <w:pPr>
        <w:rPr>
          <w:sz w:val="16"/>
        </w:rPr>
      </w:pPr>
      <w:r w:rsidRPr="0093574E">
        <w:rPr>
          <w:sz w:val="16"/>
        </w:rPr>
        <w:t>Still, let’s try. Imagine your ancestors a hundred generations ago. They are your 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great-great-great-grandparents. These people lived around 1000 BCE, at the start of the Iron Age. They might have been part of Homeric Greece, ancient Egypt, Vedic age India, the preclassic Maya, or Zhou Dynasty China.</w:t>
      </w:r>
    </w:p>
    <w:p w14:paraId="2156CA7A" w14:textId="77777777" w:rsidR="006F2508" w:rsidRPr="0093574E" w:rsidRDefault="006F2508" w:rsidP="006F2508">
      <w:pPr>
        <w:rPr>
          <w:sz w:val="16"/>
        </w:rPr>
      </w:pPr>
      <w:r w:rsidRPr="0093574E">
        <w:rPr>
          <w:sz w:val="16"/>
        </w:rPr>
        <w:t>Contemplate for a moment about what the hundred genera- tions between our Iron Age ancestors and today have achieved. They built the Taj Mahal and Sistine Chapel, the Angkor Wat and Empire State Building. Thanks to them, we can relish the poetry of Maya Angelou, novels of Leo Tolstoy, and music of Ludwig van Beethoven. An abundance of inventions has delivered us deli- cious food, homes that are comfortable year-round, and technol- ogy that provides online access to a bottomless well of entertain- ment. If time machines existed, we might pop in to visit our great100 grandparents, but few would volunteer to stay in the Iron Age.</w:t>
      </w:r>
    </w:p>
    <w:p w14:paraId="19A26FEE" w14:textId="77777777" w:rsidR="006F2508" w:rsidRPr="0093574E" w:rsidRDefault="006F2508" w:rsidP="006F2508">
      <w:pPr>
        <w:rPr>
          <w:sz w:val="16"/>
        </w:rPr>
      </w:pPr>
      <w:r w:rsidRPr="0093574E">
        <w:rPr>
          <w:sz w:val="16"/>
        </w:rPr>
        <w:t>Yet humanity is really just getting started. If things go well, it’s ten thousand generations down, thirty million to go. Imagine what those future generations could do, and how much time they have to enjoy. Here’s one way to think about what it means to have thirty million generations ahead. Suppose humanity’s potential time on the planet was shrunk down to a single eighty- year life span. In that event, we would now be a newborn baby— just nine days old. Homo sapiens is a mere 0.03 percent through all we could experience on earth.</w:t>
      </w:r>
    </w:p>
    <w:p w14:paraId="07ACCD7D" w14:textId="77777777" w:rsidR="006F2508" w:rsidRPr="0093574E" w:rsidRDefault="006F2508" w:rsidP="006F2508">
      <w:pPr>
        <w:rPr>
          <w:sz w:val="16"/>
        </w:rPr>
      </w:pPr>
      <w:r w:rsidRPr="0093574E">
        <w:rPr>
          <w:sz w:val="16"/>
        </w:rPr>
        <w:t>We won’t meet most of those who follow us on the planet, but we should cherish future generations all the same. If you value humanity’s past achievements—the Aztec and Roman civiliza- tions, art of the Renaissance, and breakthroughs of the Industrial Revolution—then the generations to come are just as worthy. This is what political philosopher Edmund Burke meant when he described society as “a partnership not only between those who are living, but between those who are living, those who are dead, and those who are to be born.’- To appreciate the past is akin to admiring the achievements of distant places. Like geography, his- tory helps us better understand the way of the world.</w:t>
      </w:r>
    </w:p>
    <w:p w14:paraId="0B53E797" w14:textId="77777777" w:rsidR="006F2508" w:rsidRPr="0093574E" w:rsidRDefault="006F2508" w:rsidP="006F2508">
      <w:pPr>
        <w:rPr>
          <w:sz w:val="16"/>
        </w:rPr>
      </w:pPr>
      <w:r w:rsidRPr="0093574E">
        <w:rPr>
          <w:sz w:val="16"/>
        </w:rPr>
        <w:t>Politicians like me like to speak fondly about looking after "our children and our grandchildren.” But it usually stops after a generation or two. Policy pays little heed to the many generations that will follow. For my own part, it took a coronavirus-induced shutdown to have the time to spend reflecting deeply about the long term. This book had been rattling around in my head for years, but it was only when all my meetings, events, and travel were canceled that I had the time to write it. Pandemics are one of the threats to humanity that I’ll discuss in this book, but in this instance, it provided a chance to reflect on the long term. It’s tempting to ignore the distant future. It’s easier to love the grandchildren whom we hug than the great-great-great-grand- children whom we’ll never get to smile on. But that doesn’t make those far-flung generations any less important. Via my wife, our children can trace their lineage to Benjamin Franklin, but I’m more excited about the potential achievements of the generations yet to be born.</w:t>
      </w:r>
    </w:p>
    <w:p w14:paraId="2CE841A8" w14:textId="77777777" w:rsidR="006F2508" w:rsidRPr="0093574E" w:rsidRDefault="006F2508" w:rsidP="006F2508">
      <w:pPr>
        <w:rPr>
          <w:sz w:val="16"/>
        </w:rPr>
      </w:pPr>
      <w:r w:rsidRPr="0093574E">
        <w:rPr>
          <w:sz w:val="16"/>
        </w:rPr>
        <w:t xml:space="preserve">For companies and governments, </w:t>
      </w:r>
      <w:r w:rsidRPr="00EA722F">
        <w:rPr>
          <w:rStyle w:val="StyleUnderline"/>
        </w:rPr>
        <w:t>a major impediment to long- term thinking is the idea of discounting the future</w:t>
      </w:r>
      <w:r w:rsidRPr="0093574E">
        <w:rPr>
          <w:sz w:val="16"/>
        </w:rPr>
        <w:t>. When investing money, this is a reasonable approach. A dollar in a decade’s time is less valuable than a dollar today for the simple reason that a dollar today could be invested and earn a real return. Share markets have good and bad years, but based on returns from the past 120 years, someone who put $1,000 into the US stock market for an average year could expect it to be worth $1,065 after twelve months (accounting for dividends and inflation).2 Approximating these returns, when governments contemplate making investments, they often apply a discount rate of around 5 percent, while companies use rates that are higher still.2</w:t>
      </w:r>
    </w:p>
    <w:p w14:paraId="652B8D8A" w14:textId="77777777" w:rsidR="006F2508" w:rsidRPr="0093574E" w:rsidRDefault="006F2508" w:rsidP="006F2508">
      <w:pPr>
        <w:rPr>
          <w:sz w:val="16"/>
        </w:rPr>
      </w:pPr>
      <w:r w:rsidRPr="0093574E">
        <w:rPr>
          <w:sz w:val="16"/>
        </w:rPr>
        <w:t>When it comes to growing your greenbacks, this makes perfect sense. If Kanesha offered you $ 1,000 today, and Jane offered you $ 1,000 in a year’s time, most of us would think that Kanesha was making the more generous offer. Kanesha’s cash can be put to productive use and would be worth more than Jane’s when the year is out.</w:t>
      </w:r>
    </w:p>
    <w:p w14:paraId="52E1DA39" w14:textId="77777777" w:rsidR="006F2508" w:rsidRPr="0093574E" w:rsidRDefault="006F2508" w:rsidP="006F2508">
      <w:pPr>
        <w:rPr>
          <w:sz w:val="16"/>
        </w:rPr>
      </w:pPr>
      <w:r w:rsidRPr="0093574E">
        <w:rPr>
          <w:sz w:val="16"/>
        </w:rPr>
        <w:t>But what if we’re talking about Kanesha and Jane themselves? Suppose Kanesha is alive today, and Jane is yet to be born. When discounting is applied to lives, it suggests that Kanesha’s life to- day is worth twice as much as Jane’s life in fifteen years’ time. It implies that Kanesha today is worth 132 times as much as Jane in a century’s time. So if we’re spending money to keep them safe, a 5 percent discount rate indicates that we should spend more than a hundred times as much to protect Kanesha today than to pro- tect Jane in a century’s time.</w:t>
      </w:r>
    </w:p>
    <w:p w14:paraId="3D7D968C" w14:textId="77777777" w:rsidR="006F2508" w:rsidRPr="0093574E" w:rsidRDefault="006F2508" w:rsidP="006F2508">
      <w:pPr>
        <w:rPr>
          <w:sz w:val="16"/>
        </w:rPr>
      </w:pPr>
      <w:r w:rsidRPr="0093574E">
        <w:rPr>
          <w:sz w:val="16"/>
        </w:rPr>
        <w:t>The further we stretch the time period, the more ridiculous the results become. Discounting at a rate of 5 percent implies that Christopher Columbus is worth more than all eight billion people on the planet today.— Naturally, it also implies that your life is worth more than eight billion lives in five hundred years’ time. Even if you value the hug of a loved one over the unseen successes of next century’s generations, is it fair to ruthlessly dis- miss the distant future? Discounting is the enemy of the long term.</w:t>
      </w:r>
    </w:p>
    <w:p w14:paraId="16054A89" w14:textId="77777777" w:rsidR="006F2508" w:rsidRPr="0093574E" w:rsidRDefault="006F2508" w:rsidP="006F2508">
      <w:pPr>
        <w:rPr>
          <w:sz w:val="16"/>
        </w:rPr>
      </w:pPr>
      <w:r w:rsidRPr="0093574E">
        <w:rPr>
          <w:sz w:val="16"/>
        </w:rPr>
        <w:t>As philosopher Will MacAskill points out, there is something morally repugnant about concluding that the happiness of those who will be alive in the 2100s is inconsequential simply because they live in the future. MacAskill coined the term “presentism” to refer to prejudice against people who are yet unborn.” Just like racism, sexism, or other forms of bigotry, he argues that mis- treating those who live a long way in the future is unfair. To dis- criminate in favor of Kanesha against unborn Jane is a form of presentism. If you traveled back in time to the 1500s and met someone who claimed that they were worth more than everyone alive in the 2000s, you’d rightly regard them as an egomaniac. Isn’t it equally narcissistic to ignore the happiness of people in the 2500s?</w:t>
      </w:r>
    </w:p>
    <w:p w14:paraId="64091CCB" w14:textId="77777777" w:rsidR="006F2508" w:rsidRPr="00213396" w:rsidRDefault="006F2508" w:rsidP="006F2508">
      <w:pPr>
        <w:rPr>
          <w:sz w:val="16"/>
        </w:rPr>
      </w:pPr>
      <w:r w:rsidRPr="0093574E">
        <w:rPr>
          <w:sz w:val="16"/>
        </w:rPr>
        <w:t xml:space="preserve">Some have contended that we should favor the living over the unborn for the same reason that philanthropy favors the down- trodden over the wealthy. If incomes rise over time, the argument goes, then asking today’s citizens to help those in the future is like taking from the poor to give to the rich.— But this reasoning ignores the fact that we are talking about the survival of future generations. Theoretical riches won’t do them any good if they are practically dead—or if planetary apocalypse snuffs out their chance to be born. Similarly, it misses the </w:t>
      </w:r>
      <w:r w:rsidRPr="00213396">
        <w:rPr>
          <w:sz w:val="16"/>
        </w:rPr>
        <w:t>possibility that future pandemics, wars, or climate disasters could make coming genera- tions significantly poorer.—</w:t>
      </w:r>
    </w:p>
    <w:p w14:paraId="4CA28C56" w14:textId="77777777" w:rsidR="006F2508" w:rsidRPr="00213396" w:rsidRDefault="006F2508" w:rsidP="006F2508">
      <w:pPr>
        <w:rPr>
          <w:sz w:val="16"/>
        </w:rPr>
      </w:pPr>
      <w:r w:rsidRPr="00213396">
        <w:rPr>
          <w:sz w:val="16"/>
        </w:rPr>
        <w:t xml:space="preserve">Insights from behavioral science help explain why </w:t>
      </w:r>
      <w:r w:rsidRPr="00213396">
        <w:rPr>
          <w:rStyle w:val="StyleUnderline"/>
        </w:rPr>
        <w:t>humans aren’t good at understanding extinction risk</w:t>
      </w:r>
      <w:r w:rsidRPr="00213396">
        <w:rPr>
          <w:sz w:val="16"/>
        </w:rPr>
        <w:t xml:space="preserve">.— </w:t>
      </w:r>
      <w:r w:rsidRPr="00213396">
        <w:rPr>
          <w:rStyle w:val="StyleUnderline"/>
        </w:rPr>
        <w:t xml:space="preserve">Our thinking about dangers is skewed by an “availability bias”: a tendency to focus on </w:t>
      </w:r>
      <w:r w:rsidRPr="00213396">
        <w:rPr>
          <w:rStyle w:val="Emphasis"/>
        </w:rPr>
        <w:t>familiar risks</w:t>
      </w:r>
      <w:r w:rsidRPr="00213396">
        <w:rPr>
          <w:sz w:val="16"/>
        </w:rPr>
        <w:t xml:space="preserve">. Like the traders who failed to forecast the collapse of the securitized housing debt market, </w:t>
      </w:r>
      <w:r w:rsidRPr="00213396">
        <w:rPr>
          <w:rStyle w:val="StyleUnderline"/>
        </w:rPr>
        <w:t>we are lousy at judging the probability of rare but catastrophic events</w:t>
      </w:r>
      <w:r w:rsidRPr="00213396">
        <w:rPr>
          <w:sz w:val="16"/>
        </w:rPr>
        <w:t xml:space="preserve">. Most important, </w:t>
      </w:r>
      <w:r w:rsidRPr="00213396">
        <w:rPr>
          <w:rStyle w:val="StyleUnderline"/>
        </w:rPr>
        <w:t>our instincts fail us as the magnitudes grow larger</w:t>
      </w:r>
      <w:r w:rsidRPr="00213396">
        <w:rPr>
          <w:sz w:val="16"/>
        </w:rPr>
        <w:t>. In research titled "The More Who Die, the Less We Care,” psychologists Paul Slovic and Daniel Vastfjall argue that we become numb to suffering as the body count grows.— Humans’ compassionate instincts are aroused by stories, not statistics. Indeed, one study found that people were more likely to donate to help a single victim than they were to assist eight victims. This may help explain why the international community has been so slow to respond to genocide, including recent incidents in Rwanda, Darfur, and Myanmar. As artificial intelligence researcher Eliezer Yudkowsky notes, human neurotransmitters are unable to feel sorrow that is thousands of times stronger than a single funeral.— The problem is starker still when it comes to extinction risk. Our emotional brains cannot multiply by billions.</w:t>
      </w:r>
    </w:p>
    <w:p w14:paraId="12EE8AFF" w14:textId="77777777" w:rsidR="006F2508" w:rsidRPr="00213396" w:rsidRDefault="006F2508" w:rsidP="006F2508">
      <w:pPr>
        <w:rPr>
          <w:sz w:val="16"/>
        </w:rPr>
      </w:pPr>
      <w:r w:rsidRPr="00213396">
        <w:rPr>
          <w:sz w:val="16"/>
        </w:rPr>
        <w:t>Add to this a media cycle that has become a media cyclone, in which stories explode in a matter of minutes, and “outrage porn” seems to drive the news choices of many outlets. In the 2016 US election, researchers found that for every piece of professional news shared on Twitter, there was one piece of “junk news.’’— Conflict fueled by social media keeps us in a primal state of rage and retaliation. And this isn’t the only force that makes politics myopic. Campaign contributions tend to come from donors who have an immediate interest in a “today” issue rather than from people aiming to solve long-term problems. This kind of “instant noodle” politics prioritizes quick results and sidelines fundamental challenges.</w:t>
      </w:r>
    </w:p>
    <w:p w14:paraId="6457249D" w14:textId="77777777" w:rsidR="006F2508" w:rsidRPr="0093574E" w:rsidRDefault="006F2508" w:rsidP="006F2508">
      <w:pPr>
        <w:rPr>
          <w:sz w:val="16"/>
        </w:rPr>
      </w:pPr>
      <w:r w:rsidRPr="00213396">
        <w:rPr>
          <w:rStyle w:val="StyleUnderline"/>
        </w:rPr>
        <w:t xml:space="preserve">In this environment, a </w:t>
      </w:r>
      <w:r w:rsidRPr="00213396">
        <w:rPr>
          <w:rStyle w:val="Emphasis"/>
        </w:rPr>
        <w:t>special style of politics has thrived: populism</w:t>
      </w:r>
      <w:r w:rsidRPr="00213396">
        <w:rPr>
          <w:sz w:val="16"/>
        </w:rPr>
        <w:t xml:space="preserve">. The term “populist" gets thrown around a lot—typically as an insult—so it’s worth taking a moment to define it precisely.— </w:t>
      </w:r>
      <w:r w:rsidRPr="00213396">
        <w:rPr>
          <w:rStyle w:val="StyleUnderline"/>
        </w:rPr>
        <w:t xml:space="preserve">Populists see politics as a conflict between </w:t>
      </w:r>
      <w:r w:rsidRPr="00213396">
        <w:rPr>
          <w:rStyle w:val="Emphasis"/>
        </w:rPr>
        <w:t>crooked elites and the pure mass of people</w:t>
      </w:r>
      <w:r w:rsidRPr="00213396">
        <w:rPr>
          <w:sz w:val="16"/>
        </w:rPr>
        <w:t xml:space="preserve">. Many candidates trying to defeat an incumbent will criticize “insiders,” but </w:t>
      </w:r>
      <w:r w:rsidRPr="00213396">
        <w:rPr>
          <w:rStyle w:val="StyleUnderline"/>
        </w:rPr>
        <w:t>populists make a stronger attack on elites, claiming that they are dishonest or corrupt. Populists then claim that they—and only they—represent the “real people</w:t>
      </w:r>
      <w:r w:rsidRPr="0093574E">
        <w:rPr>
          <w:sz w:val="16"/>
        </w:rPr>
        <w:t>.” Populists combine a fierce critique of elites and personal appeal to the “silent majority.”</w:t>
      </w:r>
    </w:p>
    <w:p w14:paraId="7E247BEA" w14:textId="77777777" w:rsidR="006F2508" w:rsidRPr="0093574E" w:rsidRDefault="006F2508" w:rsidP="006F2508">
      <w:pPr>
        <w:rPr>
          <w:sz w:val="16"/>
        </w:rPr>
      </w:pPr>
      <w:r w:rsidRPr="00054598">
        <w:rPr>
          <w:rStyle w:val="StyleUnderline"/>
        </w:rPr>
        <w:t xml:space="preserve">The </w:t>
      </w:r>
      <w:r w:rsidRPr="000376FB">
        <w:rPr>
          <w:rStyle w:val="StyleUnderline"/>
        </w:rPr>
        <w:t>political strategy</w:t>
      </w:r>
      <w:r w:rsidRPr="00054598">
        <w:rPr>
          <w:rStyle w:val="StyleUnderline"/>
        </w:rPr>
        <w:t xml:space="preserve"> of </w:t>
      </w:r>
      <w:r w:rsidRPr="00ED374C">
        <w:rPr>
          <w:rStyle w:val="StyleUnderline"/>
          <w:highlight w:val="cyan"/>
        </w:rPr>
        <w:t>populists</w:t>
      </w:r>
      <w:r w:rsidRPr="00054598">
        <w:rPr>
          <w:rStyle w:val="StyleUnderline"/>
        </w:rPr>
        <w:t xml:space="preserve"> </w:t>
      </w:r>
      <w:r w:rsidRPr="000376FB">
        <w:rPr>
          <w:rStyle w:val="StyleUnderline"/>
        </w:rPr>
        <w:t xml:space="preserve">involves </w:t>
      </w:r>
      <w:r w:rsidRPr="00ED374C">
        <w:rPr>
          <w:rStyle w:val="Emphasis"/>
          <w:highlight w:val="cyan"/>
        </w:rPr>
        <w:t>critiq</w:t>
      </w:r>
      <w:r w:rsidRPr="000376FB">
        <w:rPr>
          <w:rStyle w:val="Emphasis"/>
        </w:rPr>
        <w:t>uing</w:t>
      </w:r>
      <w:r w:rsidRPr="00054598">
        <w:rPr>
          <w:rStyle w:val="Emphasis"/>
        </w:rPr>
        <w:t xml:space="preserve"> intellectuals, </w:t>
      </w:r>
      <w:r w:rsidRPr="00ED374C">
        <w:rPr>
          <w:rStyle w:val="Emphasis"/>
          <w:highlight w:val="cyan"/>
        </w:rPr>
        <w:t xml:space="preserve">institutions, </w:t>
      </w:r>
      <w:r w:rsidRPr="00D24019">
        <w:rPr>
          <w:rStyle w:val="Emphasis"/>
        </w:rPr>
        <w:t xml:space="preserve">and </w:t>
      </w:r>
      <w:r w:rsidRPr="00ED374C">
        <w:rPr>
          <w:rStyle w:val="Emphasis"/>
          <w:highlight w:val="cyan"/>
        </w:rPr>
        <w:t>internationalism</w:t>
      </w:r>
      <w:r w:rsidRPr="00054598">
        <w:rPr>
          <w:rStyle w:val="StyleUnderline"/>
        </w:rPr>
        <w:t xml:space="preserve">. The political style of </w:t>
      </w:r>
      <w:r w:rsidRPr="000376FB">
        <w:rPr>
          <w:rStyle w:val="StyleUnderline"/>
        </w:rPr>
        <w:t>populists</w:t>
      </w:r>
      <w:r w:rsidRPr="00054598">
        <w:rPr>
          <w:rStyle w:val="StyleUnderline"/>
        </w:rPr>
        <w:t xml:space="preserve"> tends to be fierce</w:t>
      </w:r>
      <w:r w:rsidRPr="0093574E">
        <w:rPr>
          <w:sz w:val="16"/>
        </w:rPr>
        <w:t xml:space="preserve">. They do not strive for unity and calm consensus. Populists share with revolutionaries a desire for sudden and dramatic change. </w:t>
      </w:r>
      <w:r w:rsidRPr="00213396">
        <w:rPr>
          <w:rStyle w:val="StyleUnderline"/>
        </w:rPr>
        <w:t xml:space="preserve">They </w:t>
      </w:r>
      <w:r w:rsidRPr="00ED374C">
        <w:rPr>
          <w:rStyle w:val="StyleUnderline"/>
          <w:highlight w:val="cyan"/>
        </w:rPr>
        <w:t xml:space="preserve">have little respect for </w:t>
      </w:r>
      <w:r w:rsidRPr="00ED374C">
        <w:rPr>
          <w:rStyle w:val="Emphasis"/>
          <w:highlight w:val="cyan"/>
        </w:rPr>
        <w:t>experts</w:t>
      </w:r>
      <w:r w:rsidRPr="00213396">
        <w:rPr>
          <w:rStyle w:val="StyleUnderline"/>
        </w:rPr>
        <w:t xml:space="preserve"> </w:t>
      </w:r>
      <w:r w:rsidRPr="00ED374C">
        <w:rPr>
          <w:rStyle w:val="StyleUnderline"/>
          <w:highlight w:val="cyan"/>
        </w:rPr>
        <w:t>and</w:t>
      </w:r>
      <w:r w:rsidRPr="00213396">
        <w:rPr>
          <w:rStyle w:val="StyleUnderline"/>
        </w:rPr>
        <w:t xml:space="preserve"> the systems of</w:t>
      </w:r>
      <w:r w:rsidRPr="00054598">
        <w:rPr>
          <w:rStyle w:val="StyleUnderline"/>
        </w:rPr>
        <w:t xml:space="preserve"> </w:t>
      </w:r>
      <w:r w:rsidRPr="00ED374C">
        <w:rPr>
          <w:rStyle w:val="Emphasis"/>
          <w:highlight w:val="cyan"/>
        </w:rPr>
        <w:t>government</w:t>
      </w:r>
      <w:r w:rsidRPr="0093574E">
        <w:rPr>
          <w:sz w:val="16"/>
        </w:rPr>
        <w:t xml:space="preserve">. Populists’ priorities tend to be immediate issues such as crime, migration, jobs, and taxes. Consequently, the </w:t>
      </w:r>
      <w:r w:rsidRPr="00054598">
        <w:rPr>
          <w:rStyle w:val="StyleUnderline"/>
        </w:rPr>
        <w:t xml:space="preserve">electoral </w:t>
      </w:r>
      <w:r w:rsidRPr="00213396">
        <w:rPr>
          <w:rStyle w:val="StyleUnderline"/>
        </w:rPr>
        <w:t>success</w:t>
      </w:r>
      <w:r w:rsidRPr="00054598">
        <w:rPr>
          <w:rStyle w:val="StyleUnderline"/>
        </w:rPr>
        <w:t xml:space="preserve"> of populists has served to </w:t>
      </w:r>
      <w:r w:rsidRPr="00ED374C">
        <w:rPr>
          <w:rStyle w:val="Emphasis"/>
          <w:highlight w:val="cyan"/>
        </w:rPr>
        <w:t>sideline work on</w:t>
      </w:r>
      <w:r w:rsidRPr="000376FB">
        <w:rPr>
          <w:rStyle w:val="Emphasis"/>
        </w:rPr>
        <w:t xml:space="preserve"> long-term dangers</w:t>
      </w:r>
      <w:r w:rsidRPr="00054598">
        <w:rPr>
          <w:rStyle w:val="Emphasis"/>
        </w:rPr>
        <w:t xml:space="preserve"> such as </w:t>
      </w:r>
      <w:r w:rsidRPr="00ED374C">
        <w:rPr>
          <w:rStyle w:val="Emphasis"/>
          <w:highlight w:val="cyan"/>
        </w:rPr>
        <w:t>climate change and nuclear war</w:t>
      </w:r>
      <w:r w:rsidRPr="0093574E">
        <w:rPr>
          <w:sz w:val="16"/>
        </w:rPr>
        <w:t>.</w:t>
      </w:r>
    </w:p>
    <w:p w14:paraId="58B2BAE4" w14:textId="77777777" w:rsidR="006F2508" w:rsidRPr="0093574E" w:rsidRDefault="006F2508" w:rsidP="006F2508">
      <w:pPr>
        <w:rPr>
          <w:sz w:val="16"/>
        </w:rPr>
      </w:pPr>
      <w:r w:rsidRPr="00D671F6">
        <w:rPr>
          <w:sz w:val="16"/>
        </w:rPr>
        <w:t xml:space="preserve">Donald </w:t>
      </w:r>
      <w:r w:rsidRPr="00D671F6">
        <w:rPr>
          <w:rStyle w:val="StyleUnderline"/>
        </w:rPr>
        <w:t>Trump</w:t>
      </w:r>
      <w:r w:rsidRPr="00D671F6">
        <w:rPr>
          <w:sz w:val="16"/>
        </w:rPr>
        <w:t xml:space="preserve"> may have </w:t>
      </w:r>
      <w:r w:rsidRPr="00D671F6">
        <w:rPr>
          <w:rStyle w:val="Emphasis"/>
        </w:rPr>
        <w:t>lost</w:t>
      </w:r>
      <w:r w:rsidRPr="00D671F6">
        <w:rPr>
          <w:sz w:val="16"/>
        </w:rPr>
        <w:t xml:space="preserve"> his presidential reelection bid, </w:t>
      </w:r>
      <w:r w:rsidRPr="00D671F6">
        <w:rPr>
          <w:rStyle w:val="Emphasis"/>
        </w:rPr>
        <w:t>but</w:t>
      </w:r>
      <w:r w:rsidRPr="00D671F6">
        <w:rPr>
          <w:sz w:val="16"/>
        </w:rPr>
        <w:t xml:space="preserve"> he has </w:t>
      </w:r>
      <w:r w:rsidRPr="00D671F6">
        <w:rPr>
          <w:rStyle w:val="Emphasis"/>
        </w:rPr>
        <w:t>transformed the Republican Party</w:t>
      </w:r>
      <w:r w:rsidRPr="00D671F6">
        <w:rPr>
          <w:sz w:val="16"/>
        </w:rPr>
        <w:t>, which has jettisoned its longstanding commitment to free trade, immigration, and global alliances. Many moderate Republicans, who might have served comfortably under Ronald Reagan or George H. W. Bush, have quit the party or been defeated by Trump-supporting populists. The Republican Party,</w:t>
      </w:r>
      <w:r w:rsidRPr="0093574E">
        <w:rPr>
          <w:sz w:val="16"/>
        </w:rPr>
        <w:t xml:space="preserve"> which holds nearly half the seats in Congress and controls a majority of state legislatures, has embraced populism to a degree that was unimaginable when it was led by George W. Bush, John McCain, or Mitt Romney. After four years under President Trump, the Republican Party is now more cynical and isolationist, focused on immediate grievances rather than long-term challenges.</w:t>
      </w:r>
    </w:p>
    <w:p w14:paraId="5BB89278" w14:textId="77777777" w:rsidR="006F2508" w:rsidRPr="0093574E" w:rsidRDefault="006F2508" w:rsidP="006F2508">
      <w:pPr>
        <w:rPr>
          <w:sz w:val="16"/>
        </w:rPr>
      </w:pPr>
      <w:r w:rsidRPr="0093574E">
        <w:rPr>
          <w:sz w:val="16"/>
        </w:rPr>
        <w:t xml:space="preserve">Yet </w:t>
      </w:r>
      <w:r w:rsidRPr="00A81C6C">
        <w:rPr>
          <w:rStyle w:val="StyleUnderline"/>
        </w:rPr>
        <w:t>while the strength of populism threatened to sideline issues of catastrophic risk, coronavirus did the opposite</w:t>
      </w:r>
      <w:r w:rsidRPr="0093574E">
        <w:rPr>
          <w:sz w:val="16"/>
        </w:rPr>
        <w:t>. The worst pandemic in a century led to the most severe economic crisis since the Great Depression. Churches and concert halls fell silent. International travel collapsed. The Summer Olympics were postponed. Stocks plunged, and for a brief moment, the price of a barrel of oil went negative. Globally, millions lost their jobs, and millions more faced famine.</w:t>
      </w:r>
    </w:p>
    <w:p w14:paraId="52D7F709" w14:textId="77777777" w:rsidR="006F2508" w:rsidRPr="0093574E" w:rsidRDefault="006F2508" w:rsidP="006F2508">
      <w:pPr>
        <w:rPr>
          <w:sz w:val="16"/>
        </w:rPr>
      </w:pPr>
      <w:r w:rsidRPr="00A81C6C">
        <w:rPr>
          <w:rStyle w:val="StyleUnderline"/>
        </w:rPr>
        <w:t>COVID-19 never threatened to extinguish humanity, but it highlighted our vulnerability to infectious diseases</w:t>
      </w:r>
      <w:r w:rsidRPr="0093574E">
        <w:rPr>
          <w:sz w:val="16"/>
        </w:rPr>
        <w:t>. More than at any time in living memory, people focused on the dangers of pandemics. The popularity of Geraldine Brooks’s Year of Wonders, Stephen King’s The Stand, Emily St. John Mandel’s Station Eleven, and Albert Camus’s The Plague vividly illustrates the way in which fear of pandemics has become more acute.</w:t>
      </w:r>
    </w:p>
    <w:p w14:paraId="422CEE42" w14:textId="77777777" w:rsidR="006F2508" w:rsidRPr="0093574E" w:rsidRDefault="006F2508" w:rsidP="006F2508">
      <w:pPr>
        <w:rPr>
          <w:sz w:val="16"/>
        </w:rPr>
      </w:pPr>
      <w:r w:rsidRPr="0093574E">
        <w:rPr>
          <w:sz w:val="16"/>
        </w:rPr>
        <w:t>We know that disasters can remake society. The black death helped usher in the Renaissance.— The Great Depression made a generation of investors more risk averse.— World War II spawned the United Nations and formed the modern welfare state. In autocracies, droughts and floods can topple dictators.—</w:t>
      </w:r>
    </w:p>
    <w:p w14:paraId="50BD3996" w14:textId="77777777" w:rsidR="006F2508" w:rsidRPr="0093574E" w:rsidRDefault="006F2508" w:rsidP="006F2508">
      <w:pPr>
        <w:rPr>
          <w:sz w:val="16"/>
        </w:rPr>
      </w:pPr>
      <w:r w:rsidRPr="0093574E">
        <w:rPr>
          <w:sz w:val="16"/>
        </w:rPr>
        <w:t>Coronavirus is reshaping the world in numerous ways.— Handwashing is in. Cheek kissing is out. The rise of big cities is slowing as people consider the downsides of density. Firms that automated their production systems to deal with physical dis- tancing requirements and stay-at-home orders are discovering that they can get by permanently with fewer staff. More tele- working and less business travel is leading to a drop in demand for receptionists, bus drivers, office cleaners, and security guards. When it comes to our use of technology, coronavirus suddenly accelerated the world to 2030. When it comes to globalization, the pandemic took us back to 2010.</w:t>
      </w:r>
    </w:p>
    <w:p w14:paraId="065700A5" w14:textId="77777777" w:rsidR="006F2508" w:rsidRPr="0093574E" w:rsidRDefault="006F2508" w:rsidP="006F2508">
      <w:pPr>
        <w:rPr>
          <w:sz w:val="16"/>
        </w:rPr>
      </w:pPr>
      <w:r w:rsidRPr="00D44DAF">
        <w:rPr>
          <w:rStyle w:val="StyleUnderline"/>
        </w:rPr>
        <w:t>But it’s still an open question as to how COVID-19 will affect humanity’s ability to think about the long term</w:t>
      </w:r>
      <w:r w:rsidRPr="0093574E">
        <w:rPr>
          <w:sz w:val="16"/>
        </w:rPr>
        <w:t xml:space="preserve">. Most of the examples I’ve listed are instances in which crises affected societies organically: the shock came, and it changed our behavior. But </w:t>
      </w:r>
      <w:r w:rsidRPr="00D44DAF">
        <w:rPr>
          <w:rStyle w:val="StyleUnderline"/>
        </w:rPr>
        <w:t xml:space="preserve">accentuating the long term requires taking risk more seriously and placing greater emphasis on </w:t>
      </w:r>
      <w:r w:rsidRPr="00D44DAF">
        <w:rPr>
          <w:rStyle w:val="Emphasis"/>
        </w:rPr>
        <w:t>saving our species</w:t>
      </w:r>
      <w:r w:rsidRPr="0093574E">
        <w:rPr>
          <w:sz w:val="16"/>
        </w:rPr>
        <w:t>. Linebackers are swift to respond when an offensive player suddenly takes a step to the right. But it takes longer to recognize that a team’s offensive plays are skewed to the right and modify the defensive formation accordingly.</w:t>
      </w:r>
    </w:p>
    <w:p w14:paraId="52C0628D" w14:textId="77777777" w:rsidR="006F2508" w:rsidRPr="0093574E" w:rsidRDefault="006F2508" w:rsidP="006F2508">
      <w:pPr>
        <w:rPr>
          <w:sz w:val="16"/>
        </w:rPr>
      </w:pPr>
      <w:r w:rsidRPr="0093574E">
        <w:rPr>
          <w:sz w:val="16"/>
        </w:rPr>
        <w:t>Like a football team that adapts its tactics, this book argues that we should lengthen our thinking. At minimal cost, society can massively reduce the odds of catastrophe. By ensuring that the big threats get the attention and resources they need, we can safeguard the future of our species. As insurance policies go, this one is a bargain.</w:t>
      </w:r>
    </w:p>
    <w:p w14:paraId="3991A64C" w14:textId="77777777" w:rsidR="006F2508" w:rsidRPr="0093574E" w:rsidRDefault="006F2508" w:rsidP="006F2508">
      <w:pPr>
        <w:rPr>
          <w:sz w:val="16"/>
        </w:rPr>
      </w:pPr>
      <w:r w:rsidRPr="00946B3A">
        <w:rPr>
          <w:sz w:val="16"/>
        </w:rPr>
        <w:t xml:space="preserve">In the chapters that follow, I’ll outline </w:t>
      </w:r>
      <w:r w:rsidRPr="00ED374C">
        <w:rPr>
          <w:rStyle w:val="StyleUnderline"/>
          <w:highlight w:val="cyan"/>
        </w:rPr>
        <w:t xml:space="preserve">the </w:t>
      </w:r>
      <w:r w:rsidRPr="00ED374C">
        <w:rPr>
          <w:rStyle w:val="Emphasis"/>
          <w:highlight w:val="cyan"/>
        </w:rPr>
        <w:t>biggest risks</w:t>
      </w:r>
      <w:r w:rsidRPr="00946B3A">
        <w:rPr>
          <w:rStyle w:val="Emphasis"/>
        </w:rPr>
        <w:t xml:space="preserve"> facing humanity</w:t>
      </w:r>
      <w:r w:rsidRPr="00946B3A">
        <w:rPr>
          <w:sz w:val="16"/>
        </w:rPr>
        <w:t xml:space="preserve">. I’ll begin in chapter 2 with pandemics, </w:t>
      </w:r>
      <w:r w:rsidRPr="00ED374C">
        <w:rPr>
          <w:rStyle w:val="StyleUnderline"/>
          <w:highlight w:val="cyan"/>
        </w:rPr>
        <w:t>such as</w:t>
      </w:r>
      <w:r w:rsidRPr="00946B3A">
        <w:rPr>
          <w:sz w:val="16"/>
        </w:rPr>
        <w:t xml:space="preserve"> the possibility that</w:t>
      </w:r>
      <w:r w:rsidRPr="0093574E">
        <w:rPr>
          <w:sz w:val="16"/>
        </w:rPr>
        <w:t xml:space="preserve"> </w:t>
      </w:r>
      <w:r w:rsidRPr="00890593">
        <w:rPr>
          <w:rStyle w:val="StyleUnderline"/>
        </w:rPr>
        <w:t xml:space="preserve">the </w:t>
      </w:r>
      <w:r w:rsidRPr="00ED374C">
        <w:rPr>
          <w:rStyle w:val="Emphasis"/>
          <w:highlight w:val="cyan"/>
        </w:rPr>
        <w:t>next virus</w:t>
      </w:r>
      <w:r w:rsidRPr="00890593">
        <w:rPr>
          <w:rStyle w:val="StyleUnderline"/>
        </w:rPr>
        <w:t xml:space="preserve"> might </w:t>
      </w:r>
      <w:r w:rsidRPr="00ED374C">
        <w:rPr>
          <w:rStyle w:val="StyleUnderline"/>
          <w:highlight w:val="cyan"/>
        </w:rPr>
        <w:t>combine</w:t>
      </w:r>
      <w:r w:rsidRPr="00890593">
        <w:rPr>
          <w:rStyle w:val="StyleUnderline"/>
        </w:rPr>
        <w:t xml:space="preserve"> the </w:t>
      </w:r>
      <w:r w:rsidRPr="00ED374C">
        <w:rPr>
          <w:rStyle w:val="StyleUnderline"/>
          <w:highlight w:val="cyan"/>
        </w:rPr>
        <w:t>infectiousness</w:t>
      </w:r>
      <w:r w:rsidRPr="00890593">
        <w:rPr>
          <w:rStyle w:val="StyleUnderline"/>
        </w:rPr>
        <w:t xml:space="preserve"> of COVID-19 </w:t>
      </w:r>
      <w:r w:rsidRPr="00ED374C">
        <w:rPr>
          <w:rStyle w:val="StyleUnderline"/>
          <w:highlight w:val="cyan"/>
        </w:rPr>
        <w:t>with</w:t>
      </w:r>
      <w:r w:rsidRPr="00890593">
        <w:rPr>
          <w:rStyle w:val="StyleUnderline"/>
        </w:rPr>
        <w:t xml:space="preserve"> the </w:t>
      </w:r>
      <w:r w:rsidRPr="00ED374C">
        <w:rPr>
          <w:rStyle w:val="StyleUnderline"/>
          <w:highlight w:val="cyan"/>
        </w:rPr>
        <w:t>deadliness</w:t>
      </w:r>
      <w:r w:rsidRPr="00890593">
        <w:rPr>
          <w:rStyle w:val="StyleUnderline"/>
        </w:rPr>
        <w:t xml:space="preserve"> of Ebola</w:t>
      </w:r>
      <w:r w:rsidRPr="0093574E">
        <w:rPr>
          <w:sz w:val="16"/>
        </w:rPr>
        <w:t xml:space="preserve">. What can we do to shut down exotic animal markets, speed up vaccine develop- ment, and create surge capacity in hospitals? I’ll then delve into </w:t>
      </w:r>
      <w:r w:rsidRPr="00890593">
        <w:rPr>
          <w:rStyle w:val="Emphasis"/>
        </w:rPr>
        <w:t>bioterrorism</w:t>
      </w:r>
      <w:r w:rsidRPr="00890593">
        <w:rPr>
          <w:rStyle w:val="StyleUnderline"/>
        </w:rPr>
        <w:t>, and</w:t>
      </w:r>
      <w:r w:rsidRPr="0093574E">
        <w:rPr>
          <w:sz w:val="16"/>
        </w:rPr>
        <w:t xml:space="preserve"> the </w:t>
      </w:r>
      <w:r w:rsidRPr="00890593">
        <w:rPr>
          <w:rStyle w:val="StyleUnderline"/>
        </w:rPr>
        <w:t xml:space="preserve">danger of </w:t>
      </w:r>
      <w:r w:rsidRPr="00ED374C">
        <w:rPr>
          <w:rStyle w:val="StyleUnderline"/>
          <w:highlight w:val="cyan"/>
        </w:rPr>
        <w:t>extremists developing</w:t>
      </w:r>
      <w:r w:rsidRPr="00890593">
        <w:rPr>
          <w:rStyle w:val="StyleUnderline"/>
        </w:rPr>
        <w:t xml:space="preserve"> their own </w:t>
      </w:r>
      <w:r w:rsidRPr="00D24019">
        <w:rPr>
          <w:rStyle w:val="StyleUnderline"/>
        </w:rPr>
        <w:t>versions of</w:t>
      </w:r>
      <w:r w:rsidRPr="00890593">
        <w:rPr>
          <w:rStyle w:val="StyleUnderline"/>
        </w:rPr>
        <w:t xml:space="preserve"> smallpox or </w:t>
      </w:r>
      <w:r w:rsidRPr="00D24019">
        <w:rPr>
          <w:rStyle w:val="StyleUnderline"/>
          <w:highlight w:val="cyan"/>
        </w:rPr>
        <w:t>the</w:t>
      </w:r>
      <w:r w:rsidRPr="00890593">
        <w:rPr>
          <w:rStyle w:val="StyleUnderline"/>
        </w:rPr>
        <w:t xml:space="preserve"> bubonic </w:t>
      </w:r>
      <w:r w:rsidRPr="00ED374C">
        <w:rPr>
          <w:rStyle w:val="StyleUnderline"/>
          <w:highlight w:val="cyan"/>
        </w:rPr>
        <w:t>plague</w:t>
      </w:r>
      <w:r w:rsidRPr="0093574E">
        <w:rPr>
          <w:sz w:val="16"/>
        </w:rPr>
        <w:t>. How difficult is it for them to create these devilish diseases, and what can we do to prevent it?</w:t>
      </w:r>
    </w:p>
    <w:p w14:paraId="23A57ABE" w14:textId="77777777" w:rsidR="006F2508" w:rsidRPr="0093574E" w:rsidRDefault="006F2508" w:rsidP="006F2508">
      <w:pPr>
        <w:rPr>
          <w:sz w:val="16"/>
        </w:rPr>
      </w:pPr>
      <w:r w:rsidRPr="0093574E">
        <w:rPr>
          <w:sz w:val="16"/>
        </w:rPr>
        <w:t xml:space="preserve">In chapter 3, I’ll then explore </w:t>
      </w:r>
      <w:r w:rsidRPr="00ED374C">
        <w:rPr>
          <w:rStyle w:val="Emphasis"/>
          <w:highlight w:val="cyan"/>
        </w:rPr>
        <w:t>climate change</w:t>
      </w:r>
      <w:r w:rsidRPr="0093574E">
        <w:rPr>
          <w:sz w:val="16"/>
        </w:rPr>
        <w:t xml:space="preserve">—perhaps the in- tergenerational issue that has received the most public attention in recent years. While much of the modeling looks at how global warming </w:t>
      </w:r>
      <w:r w:rsidRPr="00366056">
        <w:rPr>
          <w:rStyle w:val="StyleUnderline"/>
        </w:rPr>
        <w:t>could be</w:t>
      </w:r>
      <w:r w:rsidRPr="0093574E">
        <w:rPr>
          <w:sz w:val="16"/>
        </w:rPr>
        <w:t xml:space="preserve"> bad, my focus is on the chances that it’s </w:t>
      </w:r>
      <w:r w:rsidRPr="00366056">
        <w:rPr>
          <w:rStyle w:val="Emphasis"/>
        </w:rPr>
        <w:t>catastrophic</w:t>
      </w:r>
      <w:r w:rsidRPr="0093574E">
        <w:rPr>
          <w:sz w:val="16"/>
        </w:rPr>
        <w:t xml:space="preserve">. This isn’t about climate change shortening the ski season; it’s about the possibility of temperatures rising by 18°F (10°C), </w:t>
      </w:r>
      <w:r w:rsidRPr="00ED374C">
        <w:rPr>
          <w:rStyle w:val="StyleUnderline"/>
          <w:highlight w:val="cyan"/>
        </w:rPr>
        <w:t>rendering</w:t>
      </w:r>
      <w:r w:rsidRPr="00366056">
        <w:rPr>
          <w:rStyle w:val="StyleUnderline"/>
        </w:rPr>
        <w:t xml:space="preserve"> large sections of </w:t>
      </w:r>
      <w:r w:rsidRPr="00ED374C">
        <w:rPr>
          <w:rStyle w:val="StyleUnderline"/>
          <w:highlight w:val="cyan"/>
        </w:rPr>
        <w:t>the planet uninhabitable</w:t>
      </w:r>
      <w:r w:rsidRPr="0093574E">
        <w:rPr>
          <w:sz w:val="16"/>
        </w:rPr>
        <w:t>. What does the risk of cataclysmic climate change mean for energy policy?</w:t>
      </w:r>
    </w:p>
    <w:p w14:paraId="1E62894B" w14:textId="77777777" w:rsidR="006F2508" w:rsidRPr="0093574E" w:rsidRDefault="006F2508" w:rsidP="006F2508">
      <w:pPr>
        <w:rPr>
          <w:sz w:val="16"/>
        </w:rPr>
      </w:pPr>
      <w:r w:rsidRPr="0093574E">
        <w:rPr>
          <w:sz w:val="16"/>
        </w:rPr>
        <w:t xml:space="preserve">Next, I’ll turn to nukes. As a child in the 1980s, I vividly re- member watching The Day After. My classmates and I agreed that a nuclear war was inevitable. When the Cold </w:t>
      </w:r>
      <w:r w:rsidRPr="00B11E7E">
        <w:rPr>
          <w:sz w:val="16"/>
        </w:rPr>
        <w:t xml:space="preserve">War ended, the world seemed safer, but in the three decades since, the </w:t>
      </w:r>
      <w:r w:rsidRPr="00B11E7E">
        <w:rPr>
          <w:rStyle w:val="StyleUnderline"/>
        </w:rPr>
        <w:t xml:space="preserve">threat from </w:t>
      </w:r>
      <w:r w:rsidRPr="00B11E7E">
        <w:rPr>
          <w:rStyle w:val="Emphasis"/>
        </w:rPr>
        <w:t>new nuclear powers</w:t>
      </w:r>
      <w:r w:rsidRPr="00B11E7E">
        <w:rPr>
          <w:rStyle w:val="StyleUnderline"/>
        </w:rPr>
        <w:t xml:space="preserve"> has made the problem less predictable</w:t>
      </w:r>
      <w:r w:rsidRPr="00B11E7E">
        <w:rPr>
          <w:sz w:val="16"/>
        </w:rPr>
        <w:t xml:space="preserve">. As I discuss in chapter 4, </w:t>
      </w:r>
      <w:r w:rsidRPr="00B11E7E">
        <w:rPr>
          <w:rStyle w:val="StyleUnderline"/>
        </w:rPr>
        <w:t xml:space="preserve">what we used to call an arms race now looks more like a bar fight, with hazards coming from </w:t>
      </w:r>
      <w:r w:rsidRPr="00B11E7E">
        <w:rPr>
          <w:rStyle w:val="Emphasis"/>
        </w:rPr>
        <w:t>unexpected directions</w:t>
      </w:r>
      <w:r w:rsidRPr="00B11E7E">
        <w:rPr>
          <w:rStyle w:val="StyleUnderline"/>
        </w:rPr>
        <w:t xml:space="preserve">, including </w:t>
      </w:r>
      <w:r w:rsidRPr="00B11E7E">
        <w:rPr>
          <w:rStyle w:val="Emphasis"/>
        </w:rPr>
        <w:t>terrorist groups</w:t>
      </w:r>
      <w:r w:rsidRPr="00B11E7E">
        <w:rPr>
          <w:sz w:val="16"/>
        </w:rPr>
        <w:t>. Yet just as there are practical ways to avoid pub brawls (don’t</w:t>
      </w:r>
      <w:r w:rsidRPr="00E51526">
        <w:rPr>
          <w:sz w:val="16"/>
        </w:rPr>
        <w:t xml:space="preserve"> drink past midnight, avoid the stairs, look out for the glass), so too are there </w:t>
      </w:r>
      <w:r w:rsidRPr="00E51526">
        <w:rPr>
          <w:rStyle w:val="StyleUnderline"/>
        </w:rPr>
        <w:t>sensible strategies</w:t>
      </w:r>
      <w:r w:rsidRPr="00E51526">
        <w:rPr>
          <w:sz w:val="16"/>
        </w:rPr>
        <w:t xml:space="preserve"> that </w:t>
      </w:r>
      <w:r w:rsidRPr="00E51526">
        <w:rPr>
          <w:rStyle w:val="StyleUnderline"/>
        </w:rPr>
        <w:t>can</w:t>
      </w:r>
      <w:r w:rsidRPr="000376FB">
        <w:rPr>
          <w:rStyle w:val="StyleUnderline"/>
        </w:rPr>
        <w:t xml:space="preserve"> </w:t>
      </w:r>
      <w:r w:rsidRPr="000376FB">
        <w:rPr>
          <w:rStyle w:val="Emphasis"/>
        </w:rPr>
        <w:t xml:space="preserve">reduce the odds of </w:t>
      </w:r>
      <w:r w:rsidRPr="00ED374C">
        <w:rPr>
          <w:rStyle w:val="Emphasis"/>
          <w:highlight w:val="cyan"/>
        </w:rPr>
        <w:t>nuclear catastrophe</w:t>
      </w:r>
      <w:r w:rsidRPr="000376FB">
        <w:rPr>
          <w:sz w:val="16"/>
        </w:rPr>
        <w:t xml:space="preserve"> (</w:t>
      </w:r>
      <w:r w:rsidRPr="0093574E">
        <w:rPr>
          <w:sz w:val="16"/>
        </w:rPr>
        <w:t>adopt a “no first use" policy, reduce the stockpiles, control loose nukes).</w:t>
      </w:r>
    </w:p>
    <w:p w14:paraId="4539B38D" w14:textId="77777777" w:rsidR="006F2508" w:rsidRPr="0093574E" w:rsidRDefault="006F2508" w:rsidP="006F2508">
      <w:pPr>
        <w:rPr>
          <w:sz w:val="16"/>
        </w:rPr>
      </w:pPr>
      <w:r w:rsidRPr="0093574E">
        <w:rPr>
          <w:sz w:val="16"/>
        </w:rPr>
        <w:t xml:space="preserve">A </w:t>
      </w:r>
      <w:r w:rsidRPr="00ED374C">
        <w:rPr>
          <w:rStyle w:val="Emphasis"/>
          <w:highlight w:val="cyan"/>
        </w:rPr>
        <w:t>superintelligence</w:t>
      </w:r>
      <w:r w:rsidRPr="001225D1">
        <w:rPr>
          <w:rStyle w:val="StyleUnderline"/>
        </w:rPr>
        <w:t xml:space="preserve"> has been dubbed the “last invention” we’ll ever make</w:t>
      </w:r>
      <w:r w:rsidRPr="0093574E">
        <w:rPr>
          <w:sz w:val="16"/>
        </w:rPr>
        <w:t xml:space="preserve">. An </w:t>
      </w:r>
      <w:r w:rsidRPr="00727083">
        <w:rPr>
          <w:rStyle w:val="Emphasis"/>
        </w:rPr>
        <w:t>a</w:t>
      </w:r>
      <w:r w:rsidRPr="0093574E">
        <w:rPr>
          <w:sz w:val="16"/>
        </w:rPr>
        <w:t xml:space="preserve">rtificial </w:t>
      </w:r>
      <w:r w:rsidRPr="00727083">
        <w:rPr>
          <w:rStyle w:val="Emphasis"/>
        </w:rPr>
        <w:t>i</w:t>
      </w:r>
      <w:r w:rsidRPr="0093574E">
        <w:rPr>
          <w:sz w:val="16"/>
        </w:rPr>
        <w:t xml:space="preserve">ntelligence machine </w:t>
      </w:r>
      <w:r w:rsidRPr="00727083">
        <w:rPr>
          <w:rStyle w:val="StyleUnderline"/>
        </w:rPr>
        <w:t xml:space="preserve">whose abilities exceed our own </w:t>
      </w:r>
      <w:r w:rsidRPr="00ED374C">
        <w:rPr>
          <w:rStyle w:val="StyleUnderline"/>
          <w:highlight w:val="cyan"/>
        </w:rPr>
        <w:t>could</w:t>
      </w:r>
      <w:r w:rsidRPr="0093574E">
        <w:rPr>
          <w:sz w:val="16"/>
        </w:rPr>
        <w:t xml:space="preserve"> turbocharge productivity and living stan- dards. But it could also </w:t>
      </w:r>
      <w:r w:rsidRPr="00ED374C">
        <w:rPr>
          <w:rStyle w:val="Emphasis"/>
          <w:highlight w:val="cyan"/>
        </w:rPr>
        <w:t>spell disaster</w:t>
      </w:r>
      <w:r w:rsidRPr="0093574E">
        <w:rPr>
          <w:sz w:val="16"/>
        </w:rPr>
        <w:t xml:space="preserve">. If we program our artificial intelligence to maximize human happiness, it could fulfill our wishes literally by immobilizing everyone and attaching electrodes to the pleasure centers of our brains. As chapter 5 notes, what makes artificial intelligence different from every other risky technology is its runaway potential. </w:t>
      </w:r>
      <w:r w:rsidRPr="00727083">
        <w:rPr>
          <w:rStyle w:val="StyleUnderline"/>
        </w:rPr>
        <w:t xml:space="preserve">Once a superintelligence can improve itself, it is </w:t>
      </w:r>
      <w:r w:rsidRPr="00727083">
        <w:rPr>
          <w:rStyle w:val="Emphasis"/>
        </w:rPr>
        <w:t>unstoppable</w:t>
      </w:r>
      <w:r w:rsidRPr="0093574E">
        <w:rPr>
          <w:sz w:val="16"/>
        </w:rPr>
        <w:t xml:space="preserve">. So </w:t>
      </w:r>
      <w:r w:rsidRPr="00727083">
        <w:rPr>
          <w:rStyle w:val="StyleUnderline"/>
        </w:rPr>
        <w:t>we need to build the guardrails before the highway</w:t>
      </w:r>
      <w:r w:rsidRPr="0093574E">
        <w:rPr>
          <w:sz w:val="16"/>
        </w:rPr>
        <w:t>.</w:t>
      </w:r>
    </w:p>
    <w:p w14:paraId="51A9EFA1" w14:textId="77777777" w:rsidR="006F2508" w:rsidRPr="0093574E" w:rsidRDefault="006F2508" w:rsidP="006F2508">
      <w:pPr>
        <w:rPr>
          <w:sz w:val="16"/>
        </w:rPr>
      </w:pPr>
      <w:r w:rsidRPr="0093574E">
        <w:rPr>
          <w:sz w:val="16"/>
        </w:rPr>
        <w:t xml:space="preserve">What are the odds? In chapter 6,1 complete the discussion of catastrophic danger by examining less risky risks, including asteroids and supervolcanoes. I </w:t>
      </w:r>
      <w:r w:rsidRPr="00727083">
        <w:rPr>
          <w:rStyle w:val="StyleUnderline"/>
        </w:rPr>
        <w:t>also consider</w:t>
      </w:r>
      <w:r w:rsidRPr="0093574E">
        <w:rPr>
          <w:sz w:val="16"/>
        </w:rPr>
        <w:t xml:space="preserve"> the prospect of “</w:t>
      </w:r>
      <w:r w:rsidRPr="00ED374C">
        <w:rPr>
          <w:rStyle w:val="Emphasis"/>
          <w:highlight w:val="cyan"/>
        </w:rPr>
        <w:t>unknown unknowns</w:t>
      </w:r>
      <w:r w:rsidRPr="0093574E">
        <w:rPr>
          <w:sz w:val="16"/>
        </w:rPr>
        <w:t xml:space="preserve">.” For example, prior to the first atomic bomb test, some scientists thought there was a chance it could set the atmosphere on fire, destroying the planet. When the Large Hadron Collider was being built, critics warned that the particle collisions inside it could create micro black holes. Although neither situation eventuated, they raise the question of what </w:t>
      </w:r>
      <w:r w:rsidRPr="00727083">
        <w:rPr>
          <w:rStyle w:val="Emphasis"/>
        </w:rPr>
        <w:t>other doomsday scenarios</w:t>
      </w:r>
      <w:r w:rsidRPr="00727083">
        <w:rPr>
          <w:rStyle w:val="StyleUnderline"/>
        </w:rPr>
        <w:t xml:space="preserve"> </w:t>
      </w:r>
      <w:r w:rsidRPr="00ED374C">
        <w:rPr>
          <w:rStyle w:val="StyleUnderline"/>
          <w:highlight w:val="cyan"/>
        </w:rPr>
        <w:t xml:space="preserve">could be </w:t>
      </w:r>
      <w:r w:rsidRPr="00ED374C">
        <w:rPr>
          <w:rStyle w:val="Emphasis"/>
          <w:highlight w:val="cyan"/>
        </w:rPr>
        <w:t>lurking</w:t>
      </w:r>
      <w:r w:rsidRPr="00727083">
        <w:rPr>
          <w:rStyle w:val="Emphasis"/>
        </w:rPr>
        <w:t xml:space="preserve"> around the corner</w:t>
      </w:r>
      <w:r w:rsidRPr="0093574E">
        <w:rPr>
          <w:sz w:val="16"/>
        </w:rPr>
        <w:t>. How should the prospect of these unexpected risks change our approach to cutting-edge science? Drawing together these dangers with the major hazards, I report the likely probability of each, benchmarking existential risks such as nuclear war and pandemics against individual risks such as being struck by lightning or dying on the battlefield.</w:t>
      </w:r>
    </w:p>
    <w:p w14:paraId="7F5AD14C" w14:textId="77777777" w:rsidR="006F2508" w:rsidRPr="0093574E" w:rsidRDefault="006F2508" w:rsidP="006F2508">
      <w:pPr>
        <w:rPr>
          <w:sz w:val="16"/>
        </w:rPr>
      </w:pPr>
      <w:r w:rsidRPr="0093574E">
        <w:rPr>
          <w:sz w:val="16"/>
        </w:rPr>
        <w:t xml:space="preserve">Ultimately, </w:t>
      </w:r>
      <w:r w:rsidRPr="00ED374C">
        <w:rPr>
          <w:rStyle w:val="StyleUnderline"/>
          <w:highlight w:val="cyan"/>
        </w:rPr>
        <w:t xml:space="preserve">tackling </w:t>
      </w:r>
      <w:r w:rsidRPr="00ED374C">
        <w:rPr>
          <w:rStyle w:val="Emphasis"/>
          <w:highlight w:val="cyan"/>
        </w:rPr>
        <w:t>ex</w:t>
      </w:r>
      <w:r w:rsidRPr="002A0BD6">
        <w:rPr>
          <w:rStyle w:val="StyleUnderline"/>
        </w:rPr>
        <w:t xml:space="preserve">istential </w:t>
      </w:r>
      <w:r w:rsidRPr="00ED374C">
        <w:rPr>
          <w:rStyle w:val="StyleUnderline"/>
          <w:highlight w:val="cyan"/>
        </w:rPr>
        <w:t xml:space="preserve">risks is a </w:t>
      </w:r>
      <w:r w:rsidRPr="00ED374C">
        <w:rPr>
          <w:rStyle w:val="Emphasis"/>
          <w:highlight w:val="cyan"/>
        </w:rPr>
        <w:t>political problem</w:t>
      </w:r>
      <w:r w:rsidRPr="0093574E">
        <w:rPr>
          <w:sz w:val="16"/>
        </w:rPr>
        <w:t xml:space="preserve">. Private citizens can achieve many things, but </w:t>
      </w:r>
      <w:r w:rsidRPr="002A0BD6">
        <w:rPr>
          <w:rStyle w:val="StyleUnderline"/>
        </w:rPr>
        <w:t xml:space="preserve">preventing nuclear war, averting </w:t>
      </w:r>
      <w:r w:rsidRPr="00B11E7E">
        <w:rPr>
          <w:rStyle w:val="StyleUnderline"/>
        </w:rPr>
        <w:t>bioterrorism, and curbing greenhouse emissions are</w:t>
      </w:r>
      <w:r w:rsidRPr="00B11E7E">
        <w:rPr>
          <w:sz w:val="16"/>
        </w:rPr>
        <w:t xml:space="preserve"> fundamentally </w:t>
      </w:r>
      <w:r w:rsidRPr="00B11E7E">
        <w:rPr>
          <w:rStyle w:val="StyleUnderline"/>
        </w:rPr>
        <w:t>problems of government</w:t>
      </w:r>
      <w:r w:rsidRPr="00B11E7E">
        <w:rPr>
          <w:sz w:val="16"/>
        </w:rPr>
        <w:t xml:space="preserve">. Governments control the military, levy taxes, and provide public goods. So </w:t>
      </w:r>
      <w:r w:rsidRPr="00B11E7E">
        <w:rPr>
          <w:rStyle w:val="StyleUnderline"/>
        </w:rPr>
        <w:t xml:space="preserve">the </w:t>
      </w:r>
      <w:r w:rsidRPr="00B11E7E">
        <w:rPr>
          <w:rStyle w:val="Emphasis"/>
        </w:rPr>
        <w:t>values</w:t>
      </w:r>
      <w:r w:rsidRPr="00B11E7E">
        <w:rPr>
          <w:rStyle w:val="StyleUnderline"/>
        </w:rPr>
        <w:t xml:space="preserve"> of those who run the country will determine how</w:t>
      </w:r>
      <w:r w:rsidRPr="002A0BD6">
        <w:rPr>
          <w:rStyle w:val="StyleUnderline"/>
        </w:rPr>
        <w:t xml:space="preserve"> much of a priority the nation places on averting catastrophe</w:t>
      </w:r>
      <w:r w:rsidRPr="0093574E">
        <w:rPr>
          <w:sz w:val="16"/>
        </w:rPr>
        <w:t>.</w:t>
      </w:r>
    </w:p>
    <w:p w14:paraId="5A1C3A55" w14:textId="77777777" w:rsidR="006F2508" w:rsidRPr="0093574E" w:rsidRDefault="006F2508" w:rsidP="006F2508">
      <w:pPr>
        <w:rPr>
          <w:sz w:val="16"/>
        </w:rPr>
      </w:pPr>
      <w:r w:rsidRPr="002A0BD6">
        <w:rPr>
          <w:rStyle w:val="StyleUnderline"/>
        </w:rPr>
        <w:t xml:space="preserve">That’s why the </w:t>
      </w:r>
      <w:r w:rsidRPr="00633D8D">
        <w:rPr>
          <w:rStyle w:val="Emphasis"/>
        </w:rPr>
        <w:t xml:space="preserve">rise of </w:t>
      </w:r>
      <w:r w:rsidRPr="00ED374C">
        <w:rPr>
          <w:rStyle w:val="Emphasis"/>
          <w:highlight w:val="cyan"/>
        </w:rPr>
        <w:t>populists is crucial to humanity’s</w:t>
      </w:r>
      <w:r w:rsidRPr="002A0BD6">
        <w:rPr>
          <w:rStyle w:val="Emphasis"/>
        </w:rPr>
        <w:t xml:space="preserve"> long- term </w:t>
      </w:r>
      <w:r w:rsidRPr="00ED374C">
        <w:rPr>
          <w:rStyle w:val="Emphasis"/>
          <w:highlight w:val="cyan"/>
        </w:rPr>
        <w:t>survival</w:t>
      </w:r>
      <w:r w:rsidRPr="0093574E">
        <w:rPr>
          <w:sz w:val="16"/>
        </w:rPr>
        <w:t xml:space="preserve">. In chapter 7,1 discuss the factors that have led to the electoral success of populists during recent decades, and why </w:t>
      </w:r>
      <w:r w:rsidRPr="00ED374C">
        <w:rPr>
          <w:rStyle w:val="StyleUnderline"/>
          <w:highlight w:val="cyan"/>
        </w:rPr>
        <w:t xml:space="preserve">populists tend to be </w:t>
      </w:r>
      <w:r w:rsidRPr="00ED374C">
        <w:rPr>
          <w:rStyle w:val="Emphasis"/>
          <w:highlight w:val="cyan"/>
        </w:rPr>
        <w:t>uninterested in</w:t>
      </w:r>
      <w:r w:rsidRPr="002A0BD6">
        <w:rPr>
          <w:rStyle w:val="Emphasis"/>
        </w:rPr>
        <w:t xml:space="preserve"> dealing with </w:t>
      </w:r>
      <w:r w:rsidRPr="00ED374C">
        <w:rPr>
          <w:rStyle w:val="Emphasis"/>
          <w:highlight w:val="cyan"/>
        </w:rPr>
        <w:t>long-term threats</w:t>
      </w:r>
      <w:r w:rsidRPr="002A0BD6">
        <w:rPr>
          <w:rStyle w:val="StyleUnderline"/>
        </w:rPr>
        <w:t xml:space="preserve">. Populists’ </w:t>
      </w:r>
      <w:r w:rsidRPr="00ED374C">
        <w:rPr>
          <w:rStyle w:val="StyleUnderline"/>
          <w:highlight w:val="cyan"/>
        </w:rPr>
        <w:t xml:space="preserve">focus on </w:t>
      </w:r>
      <w:r w:rsidRPr="00633D8D">
        <w:rPr>
          <w:rStyle w:val="StyleUnderline"/>
        </w:rPr>
        <w:t xml:space="preserve">the </w:t>
      </w:r>
      <w:r w:rsidRPr="00ED374C">
        <w:rPr>
          <w:rStyle w:val="Emphasis"/>
          <w:highlight w:val="cyan"/>
        </w:rPr>
        <w:t>short term</w:t>
      </w:r>
      <w:r w:rsidRPr="002A0BD6">
        <w:rPr>
          <w:rStyle w:val="StyleUnderline"/>
        </w:rPr>
        <w:t xml:space="preserve"> </w:t>
      </w:r>
      <w:r w:rsidRPr="00ED374C">
        <w:rPr>
          <w:rStyle w:val="StyleUnderline"/>
          <w:highlight w:val="cyan"/>
        </w:rPr>
        <w:t>means</w:t>
      </w:r>
      <w:r w:rsidRPr="0093574E">
        <w:rPr>
          <w:sz w:val="16"/>
        </w:rPr>
        <w:t xml:space="preserve"> that—like a driver distracted by a back seat squabble—</w:t>
      </w:r>
      <w:r w:rsidRPr="00ED374C">
        <w:rPr>
          <w:rStyle w:val="StyleUnderline"/>
          <w:highlight w:val="cyan"/>
        </w:rPr>
        <w:t xml:space="preserve">we’re in danger of </w:t>
      </w:r>
      <w:r w:rsidRPr="00ED374C">
        <w:rPr>
          <w:rStyle w:val="Emphasis"/>
          <w:highlight w:val="cyan"/>
        </w:rPr>
        <w:t>missing</w:t>
      </w:r>
      <w:r w:rsidRPr="002A0BD6">
        <w:rPr>
          <w:rStyle w:val="Emphasis"/>
        </w:rPr>
        <w:t xml:space="preserve"> the </w:t>
      </w:r>
      <w:r w:rsidRPr="00ED374C">
        <w:rPr>
          <w:rStyle w:val="Emphasis"/>
          <w:highlight w:val="cyan"/>
        </w:rPr>
        <w:t xml:space="preserve">threats </w:t>
      </w:r>
      <w:r w:rsidRPr="00633D8D">
        <w:rPr>
          <w:rStyle w:val="Emphasis"/>
        </w:rPr>
        <w:t>that could kill us</w:t>
      </w:r>
      <w:r w:rsidRPr="00633D8D">
        <w:rPr>
          <w:sz w:val="16"/>
        </w:rPr>
        <w:t xml:space="preserve">. </w:t>
      </w:r>
      <w:r w:rsidRPr="00B94DB6">
        <w:rPr>
          <w:sz w:val="16"/>
        </w:rPr>
        <w:t>I’ll</w:t>
      </w:r>
      <w:r w:rsidRPr="0093574E">
        <w:rPr>
          <w:sz w:val="16"/>
        </w:rPr>
        <w:t xml:space="preserve"> explore why populists around the world struggled to respond to COVID-19, and what this says about the dangers that populism poses to our species. </w:t>
      </w:r>
      <w:r w:rsidRPr="002A0BD6">
        <w:rPr>
          <w:rStyle w:val="StyleUnderline"/>
        </w:rPr>
        <w:t xml:space="preserve">Most critics of populism have concentrated on the present day. They’re missing the bigger picture. Populists are primarily </w:t>
      </w:r>
      <w:r w:rsidRPr="002A0BD6">
        <w:rPr>
          <w:rStyle w:val="Emphasis"/>
        </w:rPr>
        <w:t>endangering the unborn</w:t>
      </w:r>
      <w:r w:rsidRPr="0093574E">
        <w:rPr>
          <w:sz w:val="16"/>
        </w:rPr>
        <w:t>.</w:t>
      </w:r>
    </w:p>
    <w:p w14:paraId="07F6B41C" w14:textId="77777777" w:rsidR="006F2508" w:rsidRPr="0093574E" w:rsidRDefault="006F2508" w:rsidP="006F2508">
      <w:pPr>
        <w:rPr>
          <w:sz w:val="16"/>
        </w:rPr>
      </w:pPr>
      <w:r w:rsidRPr="00ED374C">
        <w:rPr>
          <w:rStyle w:val="StyleUnderline"/>
          <w:highlight w:val="cyan"/>
        </w:rPr>
        <w:t xml:space="preserve">Bad politics </w:t>
      </w:r>
      <w:r w:rsidRPr="00633D8D">
        <w:rPr>
          <w:rStyle w:val="Emphasis"/>
        </w:rPr>
        <w:t xml:space="preserve">doesn’t just </w:t>
      </w:r>
      <w:r w:rsidRPr="00ED374C">
        <w:rPr>
          <w:rStyle w:val="Emphasis"/>
          <w:highlight w:val="cyan"/>
        </w:rPr>
        <w:t xml:space="preserve">exacerbate </w:t>
      </w:r>
      <w:r w:rsidRPr="00633D8D">
        <w:rPr>
          <w:rStyle w:val="Emphasis"/>
        </w:rPr>
        <w:t xml:space="preserve">other </w:t>
      </w:r>
      <w:r w:rsidRPr="00ED374C">
        <w:rPr>
          <w:rStyle w:val="Emphasis"/>
          <w:highlight w:val="cyan"/>
        </w:rPr>
        <w:t>dangers</w:t>
      </w:r>
      <w:r w:rsidRPr="002A0BD6">
        <w:rPr>
          <w:rStyle w:val="StyleUnderline"/>
        </w:rPr>
        <w:t xml:space="preserve">; it represents </w:t>
      </w:r>
      <w:r w:rsidRPr="00ED374C">
        <w:rPr>
          <w:rStyle w:val="StyleUnderline"/>
          <w:highlight w:val="cyan"/>
        </w:rPr>
        <w:t xml:space="preserve">a </w:t>
      </w:r>
      <w:r w:rsidRPr="00ED374C">
        <w:rPr>
          <w:rStyle w:val="Emphasis"/>
          <w:highlight w:val="cyan"/>
        </w:rPr>
        <w:t>risk factor in itself</w:t>
      </w:r>
      <w:r w:rsidRPr="00ED374C">
        <w:rPr>
          <w:rStyle w:val="StyleUnderline"/>
          <w:highlight w:val="cyan"/>
        </w:rPr>
        <w:t xml:space="preserve"> through</w:t>
      </w:r>
      <w:r w:rsidRPr="00B11E7E">
        <w:rPr>
          <w:rStyle w:val="StyleUnderline"/>
        </w:rPr>
        <w:t xml:space="preserve"> </w:t>
      </w:r>
      <w:r w:rsidRPr="00ED374C">
        <w:rPr>
          <w:rStyle w:val="StyleUnderline"/>
          <w:highlight w:val="cyan"/>
        </w:rPr>
        <w:t>the</w:t>
      </w:r>
      <w:r w:rsidRPr="00B11E7E">
        <w:rPr>
          <w:rStyle w:val="StyleUnderline"/>
        </w:rPr>
        <w:t xml:space="preserve"> possibility of a </w:t>
      </w:r>
      <w:r w:rsidRPr="00ED374C">
        <w:rPr>
          <w:rStyle w:val="StyleUnderline"/>
          <w:highlight w:val="cyan"/>
        </w:rPr>
        <w:t>totalitarian turn</w:t>
      </w:r>
      <w:r w:rsidRPr="00B11E7E">
        <w:rPr>
          <w:sz w:val="16"/>
        </w:rPr>
        <w:t xml:space="preserve"> —</w:t>
      </w:r>
      <w:r w:rsidRPr="00B11E7E">
        <w:rPr>
          <w:rStyle w:val="StyleUnderline"/>
        </w:rPr>
        <w:t>in which democracy is replaced by an enduring autocracy</w:t>
      </w:r>
      <w:r w:rsidRPr="00B11E7E">
        <w:rPr>
          <w:sz w:val="16"/>
        </w:rPr>
        <w:t>. The road to democracy is not a one-way street. Over the centuries, dozens of countries have backslid from democracy into autocracy</w:t>
      </w:r>
      <w:r w:rsidRPr="0093574E">
        <w:rPr>
          <w:sz w:val="16"/>
        </w:rPr>
        <w:t xml:space="preserve"> —abandoning the institutions of fair elections, protection for minorities, and free expression. Such an outcome could be deadly for dissenters and miserable for the multitudes. Chapter 8 explores why democracy dies and identifies the signs that institutions are being undermined. Chapter 9 suggests how we might strengthen democracies to allow citizens to have a greater say, and lower the chances of the few taking over from the many. Chapter 10 concludes the book.</w:t>
      </w:r>
    </w:p>
    <w:p w14:paraId="1E6858DC" w14:textId="77777777" w:rsidR="006F2508" w:rsidRPr="00B11E7E" w:rsidRDefault="006F2508" w:rsidP="006F2508">
      <w:pPr>
        <w:rPr>
          <w:sz w:val="16"/>
        </w:rPr>
      </w:pPr>
      <w:r w:rsidRPr="0093574E">
        <w:rPr>
          <w:sz w:val="16"/>
        </w:rPr>
        <w:t xml:space="preserve">When COVID-19 hit, many rushed out to buy life insurance.— In our personal lives, we know that spending a small amount on insurance can guard against financial ruin. Societies can take a similar approach: implementing modest measures today to safe- guard the immense future of our species. </w:t>
      </w:r>
      <w:r w:rsidRPr="0093574E">
        <w:rPr>
          <w:rStyle w:val="StyleUnderline"/>
        </w:rPr>
        <w:t>For each of the existential risks we face, there are sensible approaches that could curtail the dangers</w:t>
      </w:r>
      <w:r w:rsidRPr="0093574E">
        <w:rPr>
          <w:sz w:val="16"/>
        </w:rPr>
        <w:t xml:space="preserve">. For all the risks we face, a better </w:t>
      </w:r>
      <w:r w:rsidRPr="00B11E7E">
        <w:rPr>
          <w:sz w:val="16"/>
        </w:rPr>
        <w:t>politics will lead to a safer world.</w:t>
      </w:r>
    </w:p>
    <w:p w14:paraId="2425BCBA" w14:textId="77777777" w:rsidR="006F2508" w:rsidRDefault="006F2508" w:rsidP="006F2508">
      <w:pPr>
        <w:rPr>
          <w:sz w:val="16"/>
        </w:rPr>
      </w:pPr>
      <w:r w:rsidRPr="00B11E7E">
        <w:rPr>
          <w:rStyle w:val="StyleUnderline"/>
        </w:rPr>
        <w:t>Because of its focus on the urgent over the important, populist politics should</w:t>
      </w:r>
      <w:r w:rsidRPr="00B11E7E">
        <w:rPr>
          <w:sz w:val="16"/>
        </w:rPr>
        <w:t xml:space="preserve"> perhaps </w:t>
      </w:r>
      <w:r w:rsidRPr="00B11E7E">
        <w:rPr>
          <w:rStyle w:val="StyleUnderline"/>
        </w:rPr>
        <w:t>bear the label, “Warning: populism can harm your children</w:t>
      </w:r>
      <w:r w:rsidRPr="00B11E7E">
        <w:rPr>
          <w:sz w:val="16"/>
        </w:rPr>
        <w:t xml:space="preserve">." But </w:t>
      </w:r>
      <w:r w:rsidRPr="00B11E7E">
        <w:rPr>
          <w:rStyle w:val="StyleUnderline"/>
        </w:rPr>
        <w:t>what is the alternative?</w:t>
      </w:r>
      <w:r w:rsidRPr="00B11E7E">
        <w:rPr>
          <w:sz w:val="16"/>
        </w:rPr>
        <w:t xml:space="preserve"> In the conclusion, I argue that the answer lies in the ancient philosophy of stoicism. </w:t>
      </w:r>
      <w:r w:rsidRPr="00B11E7E">
        <w:rPr>
          <w:rStyle w:val="StyleUnderline"/>
        </w:rPr>
        <w:t>A stoic approach to politics isn’t about favoring one side of the ideological fence over another. Instead, it’s about the temperament of good political leadership</w:t>
      </w:r>
      <w:r w:rsidRPr="00B11E7E">
        <w:rPr>
          <w:sz w:val="16"/>
        </w:rPr>
        <w:t xml:space="preserve">. Stoicism emphasizes that character matters and holds that virtue is the only good. </w:t>
      </w:r>
      <w:r w:rsidRPr="00B11E7E">
        <w:rPr>
          <w:rStyle w:val="Emphasis"/>
        </w:rPr>
        <w:t>Decisions are based on empirical evidence</w:t>
      </w:r>
      <w:r w:rsidRPr="00B11E7E">
        <w:rPr>
          <w:rStyle w:val="StyleUnderline"/>
        </w:rPr>
        <w:t>, not emotion. Anger has no place in effective leadership</w:t>
      </w:r>
      <w:r w:rsidRPr="00B11E7E">
        <w:rPr>
          <w:sz w:val="16"/>
        </w:rPr>
        <w:t>. Strength comes from civility, courage, and endurance. Stoics make a sharp distinction between the things they can change and those they</w:t>
      </w:r>
      <w:r w:rsidRPr="0093574E">
        <w:rPr>
          <w:sz w:val="16"/>
        </w:rPr>
        <w:t xml:space="preserve"> cannot.</w:t>
      </w:r>
    </w:p>
    <w:p w14:paraId="56C5E603" w14:textId="77777777" w:rsidR="006F2508" w:rsidRPr="005630D1" w:rsidRDefault="006F2508" w:rsidP="006F2508">
      <w:pPr>
        <w:pStyle w:val="Heading3"/>
      </w:pPr>
      <w:r w:rsidRPr="005630D1">
        <w:t>AT Growth</w:t>
      </w:r>
    </w:p>
    <w:p w14:paraId="0115F502" w14:textId="77777777" w:rsidR="006F2508" w:rsidRPr="009174E4" w:rsidRDefault="006F2508" w:rsidP="006F2508">
      <w:pPr>
        <w:pStyle w:val="Heading4"/>
        <w:rPr>
          <w:rFonts w:asciiTheme="majorHAnsi" w:hAnsiTheme="majorHAnsi" w:cstheme="majorHAnsi"/>
        </w:rPr>
      </w:pPr>
      <w:r w:rsidRPr="009174E4">
        <w:rPr>
          <w:rFonts w:asciiTheme="majorHAnsi" w:hAnsiTheme="majorHAnsi" w:cstheme="majorHAnsi"/>
        </w:rPr>
        <w:t xml:space="preserve">Growing economic inequality drives </w:t>
      </w:r>
      <w:r w:rsidRPr="009174E4">
        <w:rPr>
          <w:rFonts w:asciiTheme="majorHAnsi" w:hAnsiTheme="majorHAnsi" w:cstheme="majorHAnsi"/>
          <w:u w:val="single"/>
        </w:rPr>
        <w:t>diversionary nationalism</w:t>
      </w:r>
      <w:r w:rsidRPr="009174E4">
        <w:rPr>
          <w:rFonts w:asciiTheme="majorHAnsi" w:hAnsiTheme="majorHAnsi" w:cstheme="majorHAnsi"/>
        </w:rPr>
        <w:t xml:space="preserve"> and makes war </w:t>
      </w:r>
      <w:r w:rsidRPr="009174E4">
        <w:rPr>
          <w:rFonts w:asciiTheme="majorHAnsi" w:hAnsiTheme="majorHAnsi" w:cstheme="majorHAnsi"/>
          <w:u w:val="single"/>
        </w:rPr>
        <w:t>inevitable</w:t>
      </w:r>
      <w:r w:rsidRPr="009174E4">
        <w:rPr>
          <w:rFonts w:asciiTheme="majorHAnsi" w:hAnsiTheme="majorHAnsi" w:cstheme="majorHAnsi"/>
        </w:rPr>
        <w:t>.</w:t>
      </w:r>
    </w:p>
    <w:p w14:paraId="42650121"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Frederick </w:t>
      </w:r>
      <w:r w:rsidRPr="009174E4">
        <w:rPr>
          <w:rStyle w:val="Style13ptBold"/>
          <w:rFonts w:asciiTheme="majorHAnsi" w:hAnsiTheme="majorHAnsi" w:cstheme="majorHAnsi"/>
        </w:rPr>
        <w:t>Solt 11</w:t>
      </w:r>
      <w:r w:rsidRPr="009174E4">
        <w:rPr>
          <w:rFonts w:asciiTheme="majorHAnsi" w:hAnsiTheme="majorHAnsi" w:cstheme="maj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37E919B2"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One of the oldest theories of nationalism is that </w:t>
      </w:r>
      <w:r w:rsidRPr="009174E4">
        <w:rPr>
          <w:rStyle w:val="StyleUnderline"/>
          <w:rFonts w:asciiTheme="majorHAnsi" w:hAnsiTheme="majorHAnsi" w:cstheme="majorHAnsi"/>
        </w:rPr>
        <w:t xml:space="preserve">states </w:t>
      </w:r>
      <w:r w:rsidRPr="009174E4">
        <w:rPr>
          <w:rStyle w:val="Emphasis"/>
          <w:rFonts w:asciiTheme="majorHAnsi" w:hAnsiTheme="majorHAnsi" w:cstheme="majorHAnsi"/>
        </w:rPr>
        <w:t>instill the nationalist myth</w:t>
      </w:r>
      <w:r w:rsidRPr="009174E4">
        <w:rPr>
          <w:rStyle w:val="StyleUnderline"/>
          <w:rFonts w:asciiTheme="majorHAnsi" w:hAnsiTheme="majorHAnsi" w:cstheme="majorHAnsi"/>
        </w:rPr>
        <w:t xml:space="preserve"> in their citizens to </w:t>
      </w:r>
      <w:r w:rsidRPr="009174E4">
        <w:rPr>
          <w:rStyle w:val="Emphasis"/>
          <w:rFonts w:asciiTheme="majorHAnsi" w:hAnsiTheme="majorHAnsi" w:cstheme="majorHAnsi"/>
        </w:rPr>
        <w:t>divert their attention from great economic inequality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so </w:t>
      </w:r>
      <w:r w:rsidRPr="009174E4">
        <w:rPr>
          <w:rStyle w:val="StyleUnderline"/>
          <w:rFonts w:asciiTheme="majorHAnsi" w:hAnsiTheme="majorHAnsi" w:cstheme="majorHAnsi"/>
        </w:rPr>
        <w:t>forestall pervasive unrest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Because the very concept of </w:t>
      </w:r>
      <w:r w:rsidRPr="009174E4">
        <w:rPr>
          <w:rStyle w:val="StyleUnderline"/>
          <w:rFonts w:asciiTheme="majorHAnsi" w:hAnsiTheme="majorHAnsi" w:cstheme="majorHAnsi"/>
          <w:highlight w:val="cyan"/>
        </w:rPr>
        <w:t>nationalism obscures</w:t>
      </w:r>
      <w:r w:rsidRPr="009174E4">
        <w:rPr>
          <w:rStyle w:val="StyleUnderline"/>
          <w:rFonts w:asciiTheme="majorHAnsi" w:hAnsiTheme="majorHAnsi" w:cstheme="majorHAnsi"/>
        </w:rPr>
        <w:t xml:space="preserve"> the extent of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and is a potent tool for delegitimizing calls for redistribution, </w:t>
      </w:r>
      <w:r w:rsidRPr="009174E4">
        <w:rPr>
          <w:rStyle w:val="StyleUnderline"/>
          <w:rFonts w:asciiTheme="majorHAnsi" w:hAnsiTheme="majorHAnsi" w:cstheme="majorHAnsi"/>
        </w:rPr>
        <w:t xml:space="preserve">it is a perfect </w:t>
      </w:r>
      <w:r w:rsidRPr="009174E4">
        <w:rPr>
          <w:rStyle w:val="Emphasis"/>
          <w:rFonts w:asciiTheme="majorHAnsi" w:hAnsiTheme="majorHAnsi" w:cstheme="majorHAnsi"/>
        </w:rPr>
        <w:t>diversion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should be expected to </w:t>
      </w:r>
      <w:r w:rsidRPr="009174E4">
        <w:rPr>
          <w:rStyle w:val="StyleUnderline"/>
          <w:rFonts w:asciiTheme="majorHAnsi" w:hAnsiTheme="majorHAnsi" w:cstheme="majorHAnsi"/>
          <w:highlight w:val="cyan"/>
        </w:rPr>
        <w:t>engage in more nationalist mythmaking when inequality increases</w:t>
      </w:r>
      <w:r w:rsidRPr="009174E4">
        <w:rPr>
          <w:rFonts w:asciiTheme="majorHAnsi" w:hAnsiTheme="majorHAnsi" w:cstheme="majorHAnsi"/>
        </w:rPr>
        <w:t xml:space="preserve">. </w:t>
      </w:r>
      <w:r w:rsidRPr="009174E4">
        <w:rPr>
          <w:rStyle w:val="StyleUnderline"/>
          <w:rFonts w:asciiTheme="majorHAnsi" w:hAnsiTheme="majorHAnsi" w:cstheme="majorHAnsi"/>
        </w:rPr>
        <w:t>The evidence presented by this study supports this theory</w:t>
      </w:r>
      <w:r w:rsidRPr="009174E4">
        <w:rPr>
          <w:rFonts w:asciiTheme="majorHAnsi" w:hAnsiTheme="majorHAnsi" w:cstheme="majorHAnsi"/>
        </w:rPr>
        <w:t xml:space="preserve">: across the countries and over time, </w:t>
      </w:r>
      <w:r w:rsidRPr="009174E4">
        <w:rPr>
          <w:rStyle w:val="StyleUnderline"/>
          <w:rFonts w:asciiTheme="majorHAnsi" w:hAnsiTheme="majorHAnsi" w:cstheme="majorHAnsi"/>
        </w:rPr>
        <w:t>where economic inequality is greater, nationalist sentiments are substantially more widespread</w:t>
      </w:r>
      <w:r w:rsidRPr="009174E4">
        <w:rPr>
          <w:rFonts w:asciiTheme="majorHAnsi" w:hAnsiTheme="majorHAnsi" w:cstheme="majorHAnsi"/>
        </w:rPr>
        <w:t>.</w:t>
      </w:r>
    </w:p>
    <w:p w14:paraId="048B8447"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9174E4">
        <w:rPr>
          <w:rStyle w:val="StyleUnderline"/>
          <w:rFonts w:asciiTheme="majorHAnsi" w:hAnsiTheme="majorHAnsi" w:cstheme="majorHAnsi"/>
          <w:highlight w:val="cyan"/>
        </w:rPr>
        <w:t xml:space="preserve">domestic inequality is a </w:t>
      </w:r>
      <w:r w:rsidRPr="009174E4">
        <w:rPr>
          <w:rStyle w:val="Emphasis"/>
          <w:rFonts w:asciiTheme="majorHAnsi" w:hAnsiTheme="majorHAnsi" w:cstheme="majorHAnsi"/>
          <w:highlight w:val="cyan"/>
        </w:rPr>
        <w:t xml:space="preserve">far more important stimulus for </w:t>
      </w:r>
      <w:r w:rsidRPr="009174E4">
        <w:rPr>
          <w:rStyle w:val="Emphasis"/>
          <w:rFonts w:asciiTheme="majorHAnsi" w:hAnsiTheme="majorHAnsi" w:cstheme="majorHAnsi"/>
        </w:rPr>
        <w:t xml:space="preserve">the generation of </w:t>
      </w:r>
      <w:r w:rsidRPr="009174E4">
        <w:rPr>
          <w:rStyle w:val="Emphasis"/>
          <w:rFonts w:asciiTheme="majorHAnsi" w:hAnsiTheme="majorHAnsi" w:cstheme="majorHAnsi"/>
          <w:highlight w:val="cyan"/>
        </w:rPr>
        <w:t>nationalist sentiments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than the international context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Given that </w:t>
      </w:r>
      <w:r w:rsidRPr="009174E4">
        <w:rPr>
          <w:rStyle w:val="Emphasis"/>
          <w:rFonts w:asciiTheme="majorHAnsi" w:hAnsiTheme="majorHAnsi" w:cstheme="majorHAnsi"/>
          <w:highlight w:val="cyan"/>
        </w:rPr>
        <w:t>nuclear weapons</w:t>
      </w:r>
      <w:r w:rsidRPr="009174E4">
        <w:rPr>
          <w:rFonts w:asciiTheme="majorHAnsi" w:hAnsiTheme="majorHAnsi" w:cstheme="majorHAnsi"/>
        </w:rPr>
        <w:t>—either their own or their allies’—</w:t>
      </w:r>
      <w:r w:rsidRPr="009174E4">
        <w:rPr>
          <w:rStyle w:val="StyleUnderline"/>
          <w:rFonts w:asciiTheme="majorHAnsi" w:hAnsiTheme="majorHAnsi" w:cstheme="majorHAnsi"/>
        </w:rPr>
        <w:t xml:space="preserve">rather than the mass army now </w:t>
      </w:r>
      <w:r w:rsidRPr="009174E4">
        <w:rPr>
          <w:rStyle w:val="StyleUnderline"/>
          <w:rFonts w:asciiTheme="majorHAnsi" w:hAnsiTheme="majorHAnsi" w:cstheme="majorHAnsi"/>
          <w:highlight w:val="cyan"/>
        </w:rPr>
        <w:t>serve as</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primary defense</w:t>
      </w:r>
      <w:r w:rsidRPr="009174E4">
        <w:rPr>
          <w:rStyle w:val="StyleUnderline"/>
          <w:rFonts w:asciiTheme="majorHAnsi" w:hAnsiTheme="majorHAnsi" w:cstheme="majorHAnsi"/>
        </w:rPr>
        <w:t xml:space="preserve"> of many countries against being overrun by their enemies, perhaps this is not surprising</w:t>
      </w:r>
      <w:r w:rsidRPr="009174E4">
        <w:rPr>
          <w:rFonts w:asciiTheme="majorHAnsi" w:hAnsiTheme="majorHAnsi" w:cstheme="majorHAnsi"/>
        </w:rPr>
        <w:t>: nationalism-inspired mass mobilization is simply no longer as necessary for protection as it once was (see Mearsheimer 1990, 21; Posen 1993, 122–24).</w:t>
      </w:r>
    </w:p>
    <w:p w14:paraId="775E5DA0"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Another important implication of the analyses presented above is that growing economic inequality may increase ethnic conflict.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may </w:t>
      </w:r>
      <w:r w:rsidRPr="009174E4">
        <w:rPr>
          <w:rStyle w:val="StyleUnderline"/>
          <w:rFonts w:asciiTheme="majorHAnsi" w:hAnsiTheme="majorHAnsi" w:cstheme="majorHAnsi"/>
          <w:highlight w:val="cyan"/>
        </w:rPr>
        <w:t xml:space="preserve">foment national pride to stem discontent with </w:t>
      </w:r>
      <w:r w:rsidRPr="009174E4">
        <w:rPr>
          <w:rStyle w:val="StyleUnderline"/>
          <w:rFonts w:asciiTheme="majorHAnsi" w:hAnsiTheme="majorHAnsi" w:cstheme="majorHAnsi"/>
        </w:rPr>
        <w:t xml:space="preserve">increasing </w:t>
      </w:r>
      <w:r w:rsidRPr="009174E4">
        <w:rPr>
          <w:rStyle w:val="StyleUnderline"/>
          <w:rFonts w:asciiTheme="majorHAnsi" w:hAnsiTheme="majorHAnsi" w:cstheme="majorHAnsi"/>
          <w:highlight w:val="cyan"/>
        </w:rPr>
        <w:t>inequality</w:t>
      </w:r>
      <w:r w:rsidRPr="009174E4">
        <w:rPr>
          <w:rStyle w:val="StyleUnderline"/>
          <w:rFonts w:asciiTheme="majorHAnsi" w:hAnsiTheme="majorHAnsi" w:cstheme="majorHAnsi"/>
        </w:rPr>
        <w:t xml:space="preserve">, but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pride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 xml:space="preserve">hostility towards </w:t>
      </w:r>
      <w:r w:rsidRPr="009174E4">
        <w:rPr>
          <w:rStyle w:val="Emphasis"/>
          <w:rFonts w:asciiTheme="majorHAnsi" w:hAnsiTheme="majorHAnsi" w:cstheme="majorHAnsi"/>
        </w:rPr>
        <w:t xml:space="preserve">immigrants and </w:t>
      </w:r>
      <w:r w:rsidRPr="009174E4">
        <w:rPr>
          <w:rStyle w:val="Emphasis"/>
          <w:rFonts w:asciiTheme="majorHAnsi" w:hAnsiTheme="majorHAnsi" w:cstheme="majorHAnsi"/>
          <w:highlight w:val="cyan"/>
        </w:rPr>
        <w:t>minorities</w:t>
      </w:r>
      <w:r w:rsidRPr="009174E4">
        <w:rPr>
          <w:rFonts w:asciiTheme="majorHAnsi" w:hAnsiTheme="majorHAnsi" w:cstheme="majorHAnsi"/>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9174E4">
        <w:rPr>
          <w:rStyle w:val="StyleUnderline"/>
          <w:rFonts w:asciiTheme="majorHAnsi" w:hAnsiTheme="majorHAnsi" w:cstheme="majorHAnsi"/>
        </w:rPr>
        <w:t xml:space="preserve">by leading to the creation of more national pride, higher levels of inequality produce environments favorable to those who would inflame </w:t>
      </w:r>
      <w:r w:rsidRPr="009174E4">
        <w:rPr>
          <w:rStyle w:val="Emphasis"/>
          <w:rFonts w:asciiTheme="majorHAnsi" w:hAnsiTheme="majorHAnsi" w:cstheme="majorHAnsi"/>
        </w:rPr>
        <w:t>ethnic animosities</w:t>
      </w:r>
      <w:r w:rsidRPr="009174E4">
        <w:rPr>
          <w:rFonts w:asciiTheme="majorHAnsi" w:hAnsiTheme="majorHAnsi" w:cstheme="majorHAnsi"/>
        </w:rPr>
        <w:t>.</w:t>
      </w:r>
    </w:p>
    <w:p w14:paraId="7A3AA80D" w14:textId="77777777" w:rsidR="006F2508" w:rsidRPr="009174E4" w:rsidRDefault="006F2508" w:rsidP="006F2508">
      <w:pPr>
        <w:rPr>
          <w:rFonts w:asciiTheme="majorHAnsi" w:hAnsiTheme="majorHAnsi" w:cstheme="majorHAnsi"/>
        </w:rPr>
      </w:pPr>
      <w:r w:rsidRPr="009174E4">
        <w:rPr>
          <w:rStyle w:val="StyleUnderline"/>
          <w:rFonts w:asciiTheme="majorHAnsi" w:hAnsiTheme="majorHAnsi" w:cstheme="majorHAnsi"/>
        </w:rPr>
        <w:t>Another</w:t>
      </w:r>
      <w:r w:rsidRPr="009174E4">
        <w:rPr>
          <w:rFonts w:asciiTheme="majorHAnsi" w:hAnsiTheme="majorHAnsi" w:cstheme="majorHAnsi"/>
        </w:rPr>
        <w:t xml:space="preserve"> and perhaps even more worrisome </w:t>
      </w:r>
      <w:r w:rsidRPr="009174E4">
        <w:rPr>
          <w:rStyle w:val="StyleUnderline"/>
          <w:rFonts w:asciiTheme="majorHAnsi" w:hAnsiTheme="majorHAnsi" w:cstheme="majorHAnsi"/>
        </w:rPr>
        <w:t xml:space="preserve">implication regards the </w:t>
      </w:r>
      <w:r w:rsidRPr="009174E4">
        <w:rPr>
          <w:rStyle w:val="Emphasis"/>
          <w:rFonts w:asciiTheme="majorHAnsi" w:hAnsiTheme="majorHAnsi" w:cstheme="majorHAnsi"/>
        </w:rPr>
        <w:t>likelihood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Nationalism is</w:t>
      </w:r>
      <w:r w:rsidRPr="009174E4">
        <w:rPr>
          <w:rStyle w:val="StyleUnderline"/>
          <w:rFonts w:asciiTheme="majorHAnsi" w:hAnsiTheme="majorHAnsi" w:cstheme="majorHAnsi"/>
        </w:rPr>
        <w:t xml:space="preserve"> frequently suggested as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cause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national pride has been found to result in</w:t>
      </w:r>
      <w:r w:rsidRPr="009174E4">
        <w:rPr>
          <w:rStyle w:val="StyleUnderline"/>
          <w:rFonts w:asciiTheme="majorHAnsi" w:hAnsiTheme="majorHAnsi" w:cstheme="majorHAnsi"/>
        </w:rPr>
        <w:t xml:space="preserve"> a much greater demand for national security even at the expense of civil liberties</w:t>
      </w:r>
      <w:r w:rsidRPr="009174E4">
        <w:rPr>
          <w:rFonts w:asciiTheme="majorHAnsi" w:hAnsiTheme="majorHAnsi" w:cstheme="majorHAnsi"/>
        </w:rPr>
        <w:t xml:space="preserve"> (Davis and Silver 2004, 36–37) </w:t>
      </w:r>
      <w:r w:rsidRPr="009174E4">
        <w:rPr>
          <w:rStyle w:val="StyleUnderline"/>
          <w:rFonts w:asciiTheme="majorHAnsi" w:hAnsiTheme="majorHAnsi" w:cstheme="majorHAnsi"/>
        </w:rPr>
        <w:t xml:space="preserve">as well as preferences for “a </w:t>
      </w:r>
      <w:r w:rsidRPr="009174E4">
        <w:rPr>
          <w:rStyle w:val="StyleUnderline"/>
          <w:rFonts w:asciiTheme="majorHAnsi" w:hAnsiTheme="majorHAnsi" w:cstheme="majorHAnsi"/>
          <w:highlight w:val="cyan"/>
        </w:rPr>
        <w:t xml:space="preserve">more </w:t>
      </w:r>
      <w:r w:rsidRPr="009174E4">
        <w:rPr>
          <w:rStyle w:val="Emphasis"/>
          <w:rFonts w:asciiTheme="majorHAnsi" w:hAnsiTheme="majorHAnsi" w:cstheme="majorHAnsi"/>
          <w:highlight w:val="cyan"/>
        </w:rPr>
        <w:t>militaristic foreign</w:t>
      </w:r>
      <w:r w:rsidRPr="009174E4">
        <w:rPr>
          <w:rStyle w:val="Emphasis"/>
          <w:rFonts w:asciiTheme="majorHAnsi" w:hAnsiTheme="majorHAnsi" w:cstheme="majorHAnsi"/>
        </w:rPr>
        <w:t xml:space="preserve"> affairs </w:t>
      </w:r>
      <w:r w:rsidRPr="009174E4">
        <w:rPr>
          <w:rStyle w:val="Emphasis"/>
          <w:rFonts w:asciiTheme="majorHAnsi" w:hAnsiTheme="majorHAnsi" w:cstheme="majorHAnsi"/>
          <w:highlight w:val="cyan"/>
        </w:rPr>
        <w:t>posture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 a more interventionist role in world politics</w:t>
      </w:r>
      <w:r w:rsidRPr="009174E4">
        <w:rPr>
          <w:rFonts w:asciiTheme="majorHAnsi" w:hAnsiTheme="majorHAnsi" w:cstheme="majorHAnsi"/>
        </w:rPr>
        <w:t xml:space="preserve">” (Conover and Feldman 1987, 3). To the extent that these preferences influence policymaking, the </w:t>
      </w:r>
      <w:r w:rsidRPr="009174E4">
        <w:rPr>
          <w:rStyle w:val="Emphasis"/>
          <w:rFonts w:asciiTheme="majorHAnsi" w:hAnsiTheme="majorHAnsi" w:cstheme="majorHAnsi"/>
        </w:rPr>
        <w:t xml:space="preserve">growth in </w:t>
      </w:r>
      <w:r w:rsidRPr="009174E4">
        <w:rPr>
          <w:rStyle w:val="Emphasis"/>
          <w:rFonts w:asciiTheme="majorHAnsi" w:hAnsiTheme="majorHAnsi" w:cstheme="majorHAnsi"/>
          <w:highlight w:val="cyan"/>
        </w:rPr>
        <w:t>economic inequality</w:t>
      </w:r>
      <w:r w:rsidRPr="009174E4">
        <w:rPr>
          <w:rFonts w:asciiTheme="majorHAnsi" w:hAnsiTheme="majorHAnsi" w:cstheme="majorHAnsi"/>
        </w:rPr>
        <w:t xml:space="preserve"> over the last quarter century </w:t>
      </w:r>
      <w:r w:rsidRPr="009174E4">
        <w:rPr>
          <w:rStyle w:val="StyleUnderline"/>
          <w:rFonts w:asciiTheme="majorHAnsi" w:hAnsiTheme="majorHAnsi" w:cstheme="majorHAnsi"/>
          <w:highlight w:val="cyan"/>
        </w:rPr>
        <w:t>should</w:t>
      </w:r>
      <w:r w:rsidRPr="009174E4">
        <w:rPr>
          <w:rStyle w:val="StyleUnderline"/>
          <w:rFonts w:asciiTheme="majorHAnsi" w:hAnsiTheme="majorHAnsi" w:cstheme="majorHAnsi"/>
        </w:rPr>
        <w:t xml:space="preserve"> be expected to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aggressive foreign policies and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international conflict</w:t>
      </w:r>
      <w:r w:rsidRPr="009174E4">
        <w:rPr>
          <w:rFonts w:asciiTheme="majorHAnsi" w:hAnsiTheme="majorHAnsi" w:cstheme="majorHAnsi"/>
        </w:rPr>
        <w:t xml:space="preserve">. If economic inequality prompts states to generate diversionary nationalism as the results presented above suggest, then </w:t>
      </w:r>
      <w:r w:rsidRPr="009174E4">
        <w:rPr>
          <w:rStyle w:val="Emphasis"/>
          <w:rFonts w:asciiTheme="majorHAnsi" w:hAnsiTheme="majorHAnsi" w:cstheme="majorHAnsi"/>
          <w:highlight w:val="cyan"/>
        </w:rPr>
        <w:t>rising inequality could make</w:t>
      </w:r>
      <w:r w:rsidRPr="009174E4">
        <w:rPr>
          <w:rStyle w:val="Emphasis"/>
          <w:rFonts w:asciiTheme="majorHAnsi" w:hAnsiTheme="majorHAnsi" w:cstheme="majorHAnsi"/>
        </w:rPr>
        <w:t xml:space="preserve"> for </w:t>
      </w:r>
      <w:r w:rsidRPr="009174E4">
        <w:rPr>
          <w:rStyle w:val="Emphasis"/>
          <w:rFonts w:asciiTheme="majorHAnsi" w:hAnsiTheme="majorHAnsi" w:cstheme="majorHAnsi"/>
          <w:highlight w:val="cyan"/>
        </w:rPr>
        <w:t>a more dangerous</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world</w:t>
      </w:r>
      <w:r w:rsidRPr="009174E4">
        <w:rPr>
          <w:rFonts w:asciiTheme="majorHAnsi" w:hAnsiTheme="majorHAnsi" w:cstheme="majorHAnsi"/>
        </w:rPr>
        <w:t>.</w:t>
      </w:r>
    </w:p>
    <w:p w14:paraId="374DEE56"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9174E4">
        <w:rPr>
          <w:rStyle w:val="StyleUnderline"/>
          <w:rFonts w:asciiTheme="majorHAnsi" w:hAnsiTheme="majorHAnsi" w:cstheme="majorHAnsi"/>
        </w:rPr>
        <w:t>democracies with higher levels of inequality do not consistently respond with more redistribution</w:t>
      </w:r>
      <w:r w:rsidRPr="009174E4">
        <w:rPr>
          <w:rFonts w:asciiTheme="majorHAnsi" w:hAnsiTheme="majorHAnsi" w:cstheme="majorHAnsi"/>
        </w:rPr>
        <w:t xml:space="preserve"> (e.g., Bénabou 1996). </w:t>
      </w:r>
      <w:r w:rsidRPr="009174E4">
        <w:rPr>
          <w:rStyle w:val="StyleUnderline"/>
          <w:rFonts w:asciiTheme="majorHAnsi" w:hAnsiTheme="majorHAnsi" w:cstheme="majorHAnsi"/>
        </w:rPr>
        <w:t>Rather than allowing redistribution to be decided through the democratic process suggested by such models</w:t>
      </w:r>
      <w:r w:rsidRPr="009174E4">
        <w:rPr>
          <w:rFonts w:asciiTheme="majorHAnsi" w:hAnsiTheme="majorHAnsi" w:cstheme="majorHAnsi"/>
        </w:rPr>
        <w:t xml:space="preserve">, this work suggests that </w:t>
      </w:r>
      <w:r w:rsidRPr="009174E4">
        <w:rPr>
          <w:rStyle w:val="StyleUnderline"/>
          <w:rFonts w:asciiTheme="majorHAnsi" w:hAnsiTheme="majorHAnsi" w:cstheme="majorHAnsi"/>
        </w:rPr>
        <w:t>states often respond to higher levels of inequality with more nationalism</w:t>
      </w:r>
      <w:r w:rsidRPr="009174E4">
        <w:rPr>
          <w:rFonts w:asciiTheme="majorHAnsi" w:hAnsiTheme="majorHAnsi" w:cstheme="majorHAnsi"/>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43BD3D92" w14:textId="77777777" w:rsidR="006F2508" w:rsidRPr="009174E4" w:rsidRDefault="006F2508" w:rsidP="006F2508">
      <w:pPr>
        <w:pStyle w:val="Heading4"/>
        <w:rPr>
          <w:rFonts w:asciiTheme="majorHAnsi" w:hAnsiTheme="majorHAnsi" w:cstheme="majorHAnsi"/>
        </w:rPr>
      </w:pPr>
      <w:r w:rsidRPr="009174E4">
        <w:rPr>
          <w:rFonts w:asciiTheme="majorHAnsi" w:hAnsiTheme="majorHAnsi" w:cstheme="majorHAnsi"/>
        </w:rPr>
        <w:t xml:space="preserve">Labor market inequities create </w:t>
      </w:r>
      <w:r w:rsidRPr="009174E4">
        <w:rPr>
          <w:rFonts w:asciiTheme="majorHAnsi" w:hAnsiTheme="majorHAnsi" w:cstheme="majorHAnsi"/>
          <w:u w:val="single"/>
        </w:rPr>
        <w:t>slow</w:t>
      </w:r>
      <w:r w:rsidRPr="009174E4">
        <w:rPr>
          <w:rFonts w:asciiTheme="majorHAnsi" w:hAnsiTheme="majorHAnsi" w:cstheme="majorHAnsi"/>
        </w:rPr>
        <w:t xml:space="preserve"> and </w:t>
      </w:r>
      <w:r w:rsidRPr="009174E4">
        <w:rPr>
          <w:rFonts w:asciiTheme="majorHAnsi" w:hAnsiTheme="majorHAnsi" w:cstheme="majorHAnsi"/>
          <w:u w:val="single"/>
        </w:rPr>
        <w:t>unstable growth</w:t>
      </w:r>
      <w:r w:rsidRPr="009174E4">
        <w:rPr>
          <w:rFonts w:asciiTheme="majorHAnsi" w:hAnsiTheme="majorHAnsi" w:cstheme="majorHAnsi"/>
        </w:rPr>
        <w:t xml:space="preserve">---COVID proves. </w:t>
      </w:r>
    </w:p>
    <w:p w14:paraId="4DEFEC32"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845120F"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Why </w:t>
      </w:r>
      <w:r w:rsidRPr="009174E4">
        <w:rPr>
          <w:rStyle w:val="Emphasis"/>
          <w:rFonts w:asciiTheme="majorHAnsi" w:hAnsiTheme="majorHAnsi" w:cstheme="majorHAnsi"/>
        </w:rPr>
        <w:t>It Matters</w:t>
      </w:r>
    </w:p>
    <w:p w14:paraId="5CD27F65" w14:textId="77777777" w:rsidR="006F2508" w:rsidRPr="009174E4" w:rsidRDefault="006F2508" w:rsidP="006F2508">
      <w:pPr>
        <w:rPr>
          <w:rStyle w:val="StyleUnderline"/>
          <w:rFonts w:asciiTheme="majorHAnsi" w:hAnsiTheme="majorHAnsi" w:cstheme="majorHAnsi"/>
        </w:rPr>
      </w:pPr>
      <w:r w:rsidRPr="009174E4">
        <w:rPr>
          <w:rFonts w:asciiTheme="majorHAnsi" w:hAnsiTheme="majorHAnsi" w:cstheme="majorHAnsi"/>
        </w:rPr>
        <w:t xml:space="preserve">It should be fairly obvious why these </w:t>
      </w:r>
      <w:r w:rsidRPr="009174E4">
        <w:rPr>
          <w:rStyle w:val="StyleUnderline"/>
          <w:rFonts w:asciiTheme="majorHAnsi" w:hAnsiTheme="majorHAnsi" w:cstheme="majorHAnsi"/>
          <w:highlight w:val="cyan"/>
        </w:rPr>
        <w:t>imperfections in the labor market matter</w:t>
      </w:r>
      <w:r w:rsidRPr="009174E4">
        <w:rPr>
          <w:rFonts w:asciiTheme="majorHAnsi" w:hAnsiTheme="majorHAnsi" w:cstheme="majorHAnsi"/>
        </w:rPr>
        <w:t xml:space="preserve"> so much: </w:t>
      </w:r>
      <w:r w:rsidRPr="009174E4">
        <w:rPr>
          <w:rStyle w:val="StyleUnderline"/>
          <w:rFonts w:asciiTheme="majorHAnsi" w:hAnsiTheme="majorHAnsi" w:cstheme="majorHAnsi"/>
        </w:rPr>
        <w:t xml:space="preserve">one of the most disturbing aspects of growth in the United States in recent decades is the </w:t>
      </w:r>
      <w:r w:rsidRPr="009174E4">
        <w:rPr>
          <w:rStyle w:val="Emphasis"/>
          <w:rFonts w:asciiTheme="majorHAnsi" w:hAnsiTheme="majorHAnsi" w:cstheme="majorHAnsi"/>
        </w:rPr>
        <w:t>growing inequality</w:t>
      </w:r>
      <w:r w:rsidRPr="009174E4">
        <w:rPr>
          <w:rFonts w:asciiTheme="majorHAnsi" w:hAnsiTheme="majorHAnsi" w:cstheme="majorHAnsi"/>
        </w:rPr>
        <w:t xml:space="preserve"> (see, e.g., Ostry, Berg, and Tsangarides 2019; Stiglitz 2012, 2019; and a rash of other books on the topic). Most of the </w:t>
      </w:r>
      <w:r w:rsidRPr="009174E4">
        <w:rPr>
          <w:rStyle w:val="StyleUnderline"/>
          <w:rFonts w:asciiTheme="majorHAnsi" w:hAnsiTheme="majorHAnsi" w:cstheme="majorHAnsi"/>
          <w:highlight w:val="cyan"/>
        </w:rPr>
        <w:t>gains</w:t>
      </w:r>
      <w:r w:rsidRPr="009174E4">
        <w:rPr>
          <w:rFonts w:asciiTheme="majorHAnsi" w:hAnsiTheme="majorHAnsi" w:cstheme="majorHAnsi"/>
        </w:rPr>
        <w:t xml:space="preserve"> in the economy </w:t>
      </w:r>
      <w:r w:rsidRPr="009174E4">
        <w:rPr>
          <w:rStyle w:val="StyleUnderline"/>
          <w:rFonts w:asciiTheme="majorHAnsi" w:hAnsiTheme="majorHAnsi" w:cstheme="majorHAnsi"/>
        </w:rPr>
        <w:t xml:space="preserve">have </w:t>
      </w:r>
      <w:r w:rsidRPr="009174E4">
        <w:rPr>
          <w:rStyle w:val="StyleUnderline"/>
          <w:rFonts w:asciiTheme="majorHAnsi" w:hAnsiTheme="majorHAnsi" w:cstheme="majorHAnsi"/>
          <w:highlight w:val="cyan"/>
        </w:rPr>
        <w:t>gone to the top 10 percent</w:t>
      </w:r>
      <w:r w:rsidRPr="009174E4">
        <w:rPr>
          <w:rStyle w:val="StyleUnderline"/>
          <w:rFonts w:asciiTheme="majorHAnsi" w:hAnsiTheme="majorHAnsi" w:cstheme="majorHAnsi"/>
        </w:rPr>
        <w:t>, the top 1 percent, and the top 0.1 percent</w:t>
      </w:r>
      <w:r w:rsidRPr="009174E4">
        <w:rPr>
          <w:rFonts w:asciiTheme="majorHAnsi" w:hAnsiTheme="majorHAnsi" w:cstheme="majorHAnsi"/>
        </w:rPr>
        <w:t xml:space="preserve">. Some of the growing inequality has to do with increases in wage disparity—known as labor market polarization. But </w:t>
      </w:r>
      <w:r w:rsidRPr="009174E4">
        <w:rPr>
          <w:rStyle w:val="StyleUnderline"/>
          <w:rFonts w:asciiTheme="majorHAnsi" w:hAnsiTheme="majorHAnsi" w:cstheme="majorHAnsi"/>
        </w:rPr>
        <w:t xml:space="preserve">much of it has to do with the </w:t>
      </w:r>
      <w:r w:rsidRPr="009174E4">
        <w:rPr>
          <w:rStyle w:val="Emphasis"/>
          <w:rFonts w:asciiTheme="majorHAnsi" w:hAnsiTheme="majorHAnsi" w:cstheme="majorHAnsi"/>
          <w:highlight w:val="cyan"/>
        </w:rPr>
        <w:t>decreasing share of national income going to workers</w:t>
      </w:r>
      <w:r w:rsidRPr="009174E4">
        <w:rPr>
          <w:rFonts w:asciiTheme="majorHAnsi" w:hAnsiTheme="majorHAnsi" w:cstheme="majorHAnsi"/>
        </w:rPr>
        <w:t xml:space="preserve">.8 </w:t>
      </w:r>
      <w:r w:rsidRPr="009174E4">
        <w:rPr>
          <w:rStyle w:val="StyleUnderline"/>
          <w:rFonts w:asciiTheme="majorHAnsi" w:hAnsiTheme="majorHAnsi" w:cstheme="majorHAnsi"/>
        </w:rPr>
        <w:t xml:space="preserve">This is where the </w:t>
      </w:r>
      <w:r w:rsidRPr="009174E4">
        <w:rPr>
          <w:rStyle w:val="Emphasis"/>
          <w:rFonts w:asciiTheme="majorHAnsi" w:hAnsiTheme="majorHAnsi" w:cstheme="majorHAnsi"/>
          <w:highlight w:val="cyan"/>
        </w:rPr>
        <w:t>decreasing market power of workers</w:t>
      </w:r>
      <w:r w:rsidRPr="009174E4">
        <w:rPr>
          <w:rFonts w:asciiTheme="majorHAnsi" w:hAnsiTheme="majorHAnsi" w:cstheme="majorHAnsi"/>
        </w:rPr>
        <w:t xml:space="preserve"> and the increasing market power of corporations </w:t>
      </w:r>
      <w:r w:rsidRPr="009174E4">
        <w:rPr>
          <w:rStyle w:val="StyleUnderline"/>
          <w:rFonts w:asciiTheme="majorHAnsi" w:hAnsiTheme="majorHAnsi" w:cstheme="majorHAnsi"/>
        </w:rPr>
        <w:t>comes in. This decreasing market power is more than just changes in technology</w:t>
      </w:r>
      <w:r w:rsidRPr="009174E4">
        <w:rPr>
          <w:rFonts w:asciiTheme="majorHAnsi" w:hAnsiTheme="majorHAnsi" w:cstheme="majorHAnsi"/>
        </w:rPr>
        <w:t xml:space="preserve"> or even globalization: </w:t>
      </w:r>
      <w:r w:rsidRPr="009174E4">
        <w:rPr>
          <w:rStyle w:val="StyleUnderline"/>
          <w:rFonts w:asciiTheme="majorHAnsi" w:hAnsiTheme="majorHAnsi" w:cstheme="majorHAnsi"/>
        </w:rPr>
        <w:t>it is</w:t>
      </w:r>
      <w:r w:rsidRPr="009174E4">
        <w:rPr>
          <w:rFonts w:asciiTheme="majorHAnsi" w:hAnsiTheme="majorHAnsi" w:cstheme="majorHAnsi"/>
        </w:rPr>
        <w:t xml:space="preserve"> also </w:t>
      </w:r>
      <w:r w:rsidRPr="009174E4">
        <w:rPr>
          <w:rStyle w:val="StyleUnderline"/>
          <w:rFonts w:asciiTheme="majorHAnsi" w:hAnsiTheme="majorHAnsi" w:cstheme="majorHAnsi"/>
        </w:rPr>
        <w:t>the</w:t>
      </w:r>
      <w:r w:rsidRPr="009174E4">
        <w:rPr>
          <w:rFonts w:asciiTheme="majorHAnsi" w:hAnsiTheme="majorHAnsi" w:cstheme="majorHAnsi"/>
        </w:rPr>
        <w:t xml:space="preserve"> broader </w:t>
      </w:r>
      <w:r w:rsidRPr="009174E4">
        <w:rPr>
          <w:rStyle w:val="Emphasis"/>
          <w:rFonts w:asciiTheme="majorHAnsi" w:hAnsiTheme="majorHAnsi" w:cstheme="majorHAnsi"/>
          <w:highlight w:val="cyan"/>
        </w:rPr>
        <w:t xml:space="preserve">changes </w:t>
      </w:r>
      <w:r w:rsidRPr="009174E4">
        <w:rPr>
          <w:rStyle w:val="Emphasis"/>
          <w:rFonts w:asciiTheme="majorHAnsi" w:hAnsiTheme="majorHAnsi" w:cstheme="majorHAnsi"/>
        </w:rPr>
        <w:t xml:space="preserve">in our </w:t>
      </w:r>
      <w:r w:rsidRPr="009174E4">
        <w:rPr>
          <w:rStyle w:val="Emphasis"/>
          <w:rFonts w:asciiTheme="majorHAnsi" w:hAnsiTheme="majorHAnsi" w:cstheme="majorHAnsi"/>
          <w:highlight w:val="cyan"/>
        </w:rPr>
        <w:t>economy, society, and politics</w:t>
      </w:r>
      <w:r w:rsidRPr="009174E4">
        <w:rPr>
          <w:rFonts w:asciiTheme="majorHAnsi" w:hAnsiTheme="majorHAnsi" w:cstheme="majorHAnsi"/>
        </w:rPr>
        <w:t>—and especially the changes described earlier in this introduction and elsewhere in this volume—</w:t>
      </w:r>
      <w:r w:rsidRPr="009174E4">
        <w:rPr>
          <w:rStyle w:val="StyleUnderline"/>
          <w:rFonts w:asciiTheme="majorHAnsi" w:hAnsiTheme="majorHAnsi" w:cstheme="majorHAnsi"/>
        </w:rPr>
        <w:t>that have led to this growing imbalance of market power.</w:t>
      </w:r>
    </w:p>
    <w:p w14:paraId="126E3D81"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Research at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I</w:t>
      </w:r>
      <w:r w:rsidRPr="009174E4">
        <w:rPr>
          <w:rFonts w:asciiTheme="majorHAnsi" w:hAnsiTheme="majorHAnsi" w:cstheme="majorHAnsi"/>
        </w:rPr>
        <w:t xml:space="preserve">nternational </w:t>
      </w:r>
      <w:r w:rsidRPr="009174E4">
        <w:rPr>
          <w:rStyle w:val="Emphasis"/>
          <w:rFonts w:asciiTheme="majorHAnsi" w:hAnsiTheme="majorHAnsi" w:cstheme="majorHAnsi"/>
          <w:highlight w:val="cyan"/>
        </w:rPr>
        <w:t>M</w:t>
      </w:r>
      <w:r w:rsidRPr="009174E4">
        <w:rPr>
          <w:rFonts w:asciiTheme="majorHAnsi" w:hAnsiTheme="majorHAnsi" w:cstheme="majorHAnsi"/>
        </w:rPr>
        <w:t xml:space="preserve">onetary </w:t>
      </w:r>
      <w:r w:rsidRPr="009174E4">
        <w:rPr>
          <w:rStyle w:val="Emphasis"/>
          <w:rFonts w:asciiTheme="majorHAnsi" w:hAnsiTheme="majorHAnsi" w:cstheme="majorHAnsi"/>
          <w:highlight w:val="cyan"/>
        </w:rPr>
        <w:t>F</w:t>
      </w:r>
      <w:r w:rsidRPr="009174E4">
        <w:rPr>
          <w:rFonts w:asciiTheme="majorHAnsi" w:hAnsiTheme="majorHAnsi" w:cstheme="majorHAnsi"/>
        </w:rPr>
        <w:t xml:space="preserve">und (Ostry, Berg, and Tsangarides 2014) and elsewhere (Ostry, Berg, and Tsangarides 2019) has </w:t>
      </w:r>
      <w:r w:rsidRPr="009174E4">
        <w:rPr>
          <w:rStyle w:val="StyleUnderline"/>
          <w:rFonts w:asciiTheme="majorHAnsi" w:hAnsiTheme="majorHAnsi" w:cstheme="majorHAnsi"/>
          <w:highlight w:val="cyan"/>
        </w:rPr>
        <w:t>highlighted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broader consequences of</w:t>
      </w:r>
      <w:r w:rsidRPr="009174E4">
        <w:rPr>
          <w:rStyle w:val="StyleUnderline"/>
          <w:rFonts w:asciiTheme="majorHAnsi" w:hAnsiTheme="majorHAnsi" w:cstheme="majorHAnsi"/>
        </w:rPr>
        <w:t xml:space="preserve"> this growing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even </w:t>
      </w:r>
      <w:r w:rsidRPr="009174E4">
        <w:rPr>
          <w:rStyle w:val="Emphasis"/>
          <w:rFonts w:asciiTheme="majorHAnsi" w:hAnsiTheme="majorHAnsi" w:cstheme="majorHAnsi"/>
          <w:highlight w:val="cyan"/>
        </w:rPr>
        <w:t>on economic performance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Economies that are more unequal are </w:t>
      </w:r>
      <w:r w:rsidRPr="009174E4">
        <w:rPr>
          <w:rStyle w:val="Emphasis"/>
          <w:rFonts w:asciiTheme="majorHAnsi" w:hAnsiTheme="majorHAnsi" w:cstheme="majorHAnsi"/>
          <w:highlight w:val="cyan"/>
        </w:rPr>
        <w:t>less stable</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grow more slowly</w:t>
      </w:r>
      <w:r w:rsidRPr="009174E4">
        <w:rPr>
          <w:rFonts w:asciiTheme="majorHAnsi" w:hAnsiTheme="majorHAnsi" w:cstheme="majorHAnsi"/>
        </w:rPr>
        <w:t>. In The Price of Inequality I explain the reasons that we pay such a high price for inequality.</w:t>
      </w:r>
    </w:p>
    <w:p w14:paraId="2A3A4259"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highlight w:val="cyan"/>
        </w:rPr>
        <w:t>COVID</w:t>
      </w:r>
      <w:r w:rsidRPr="009174E4">
        <w:rPr>
          <w:rFonts w:asciiTheme="majorHAnsi" w:hAnsiTheme="majorHAnsi" w:cstheme="majorHAnsi"/>
        </w:rPr>
        <w:t xml:space="preserve">-19 crisis has </w:t>
      </w:r>
      <w:r w:rsidRPr="009174E4">
        <w:rPr>
          <w:rStyle w:val="StyleUnderline"/>
          <w:rFonts w:asciiTheme="majorHAnsi" w:hAnsiTheme="majorHAnsi" w:cstheme="majorHAnsi"/>
          <w:highlight w:val="cyan"/>
        </w:rPr>
        <w:t>provided</w:t>
      </w:r>
      <w:r w:rsidRPr="009174E4">
        <w:rPr>
          <w:rStyle w:val="StyleUnderline"/>
          <w:rFonts w:asciiTheme="majorHAnsi" w:hAnsiTheme="majorHAnsi" w:cstheme="majorHAnsi"/>
        </w:rPr>
        <w:t xml:space="preserve"> a dramatic </w:t>
      </w:r>
      <w:r w:rsidRPr="009174E4">
        <w:rPr>
          <w:rStyle w:val="StyleUnderline"/>
          <w:rFonts w:asciiTheme="majorHAnsi" w:hAnsiTheme="majorHAnsi" w:cstheme="majorHAnsi"/>
          <w:highlight w:val="cyan"/>
        </w:rPr>
        <w:t>illustration</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inequalities in income translate into </w:t>
      </w:r>
      <w:r w:rsidRPr="009174E4">
        <w:rPr>
          <w:rStyle w:val="Emphasis"/>
          <w:rFonts w:asciiTheme="majorHAnsi" w:hAnsiTheme="majorHAnsi" w:cstheme="majorHAnsi"/>
          <w:highlight w:val="cyan"/>
        </w:rPr>
        <w:t>inequalities in health</w:t>
      </w:r>
      <w:r w:rsidRPr="009174E4">
        <w:rPr>
          <w:rFonts w:asciiTheme="majorHAnsi" w:hAnsiTheme="majorHAnsi" w:cstheme="majorHAnsi"/>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9174E4">
        <w:rPr>
          <w:rStyle w:val="StyleUnderline"/>
          <w:rFonts w:asciiTheme="majorHAnsi" w:hAnsiTheme="majorHAnsi" w:cstheme="majorHAnsi"/>
          <w:highlight w:val="cyan"/>
        </w:rPr>
        <w:t>health inequalities</w:t>
      </w:r>
      <w:r w:rsidRPr="009174E4">
        <w:rPr>
          <w:rStyle w:val="StyleUnderline"/>
          <w:rFonts w:asciiTheme="majorHAnsi" w:hAnsiTheme="majorHAnsi" w:cstheme="majorHAnsi"/>
        </w:rPr>
        <w:t xml:space="preserve"> are undoubtedly </w:t>
      </w:r>
      <w:r w:rsidRPr="009174E4">
        <w:rPr>
          <w:rStyle w:val="StyleUnderline"/>
          <w:rFonts w:asciiTheme="majorHAnsi" w:hAnsiTheme="majorHAnsi" w:cstheme="majorHAnsi"/>
          <w:highlight w:val="cyan"/>
        </w:rPr>
        <w:t>one of the reasons that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U</w:t>
      </w:r>
      <w:r w:rsidRPr="009174E4">
        <w:rPr>
          <w:rStyle w:val="StyleUnderline"/>
          <w:rFonts w:asciiTheme="majorHAnsi" w:hAnsiTheme="majorHAnsi" w:cstheme="majorHAnsi"/>
        </w:rPr>
        <w:t xml:space="preserve">nited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tates </w:t>
      </w:r>
      <w:r w:rsidRPr="009174E4">
        <w:rPr>
          <w:rStyle w:val="StyleUnderline"/>
          <w:rFonts w:asciiTheme="majorHAnsi" w:hAnsiTheme="majorHAnsi" w:cstheme="majorHAnsi"/>
          <w:highlight w:val="cyan"/>
        </w:rPr>
        <w:t xml:space="preserve">led the world in </w:t>
      </w:r>
      <w:r w:rsidRPr="009174E4">
        <w:rPr>
          <w:rStyle w:val="Emphasis"/>
          <w:rFonts w:asciiTheme="majorHAnsi" w:hAnsiTheme="majorHAnsi" w:cstheme="majorHAnsi"/>
          <w:highlight w:val="cyan"/>
        </w:rPr>
        <w:t>COVID</w:t>
      </w:r>
      <w:r w:rsidRPr="009174E4">
        <w:rPr>
          <w:rFonts w:asciiTheme="majorHAnsi" w:hAnsiTheme="majorHAnsi" w:cstheme="majorHAnsi"/>
        </w:rPr>
        <w:t xml:space="preserve">-19 </w:t>
      </w:r>
      <w:r w:rsidRPr="009174E4">
        <w:rPr>
          <w:rStyle w:val="Emphasis"/>
          <w:rFonts w:asciiTheme="majorHAnsi" w:hAnsiTheme="majorHAnsi" w:cstheme="majorHAnsi"/>
          <w:highlight w:val="cyan"/>
        </w:rPr>
        <w:t>deaths</w:t>
      </w:r>
      <w:r w:rsidRPr="009174E4">
        <w:rPr>
          <w:rFonts w:asciiTheme="majorHAnsi" w:hAnsiTheme="majorHAnsi" w:cstheme="majorHAnsi"/>
        </w:rPr>
        <w:t>.</w:t>
      </w:r>
    </w:p>
    <w:p w14:paraId="18102AEC"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Short-sighted </w:t>
      </w:r>
      <w:r w:rsidRPr="009174E4">
        <w:rPr>
          <w:rStyle w:val="StyleUnderline"/>
          <w:rFonts w:asciiTheme="majorHAnsi" w:hAnsiTheme="majorHAnsi" w:cstheme="majorHAnsi"/>
        </w:rPr>
        <w:t>employers did not provide sick leave</w:t>
      </w:r>
      <w:r w:rsidRPr="009174E4">
        <w:rPr>
          <w:rFonts w:asciiTheme="majorHAnsi" w:hAnsiTheme="majorHAnsi" w:cstheme="majorHAnsi"/>
        </w:rPr>
        <w:t xml:space="preserve"> and government did not require it—even when Congress seemed to recognize that </w:t>
      </w:r>
      <w:r w:rsidRPr="009174E4">
        <w:rPr>
          <w:rStyle w:val="StyleUnderline"/>
          <w:rFonts w:asciiTheme="majorHAnsi" w:hAnsiTheme="majorHAnsi" w:cstheme="majorHAnsi"/>
          <w:highlight w:val="cyan"/>
        </w:rPr>
        <w:t>workers</w:t>
      </w:r>
      <w:r w:rsidRPr="009174E4">
        <w:rPr>
          <w:rFonts w:asciiTheme="majorHAnsi" w:hAnsiTheme="majorHAnsi" w:cstheme="majorHAnsi"/>
        </w:rPr>
        <w:t xml:space="preserve"> without sick leave, who live paycheck to paycheck with virtually no money in the bank, </w:t>
      </w:r>
      <w:r w:rsidRPr="009174E4">
        <w:rPr>
          <w:rStyle w:val="StyleUnderline"/>
          <w:rFonts w:asciiTheme="majorHAnsi" w:hAnsiTheme="majorHAnsi" w:cstheme="majorHAnsi"/>
          <w:highlight w:val="cyan"/>
        </w:rPr>
        <w:t>would go to work even when they were sick</w:t>
      </w:r>
      <w:r w:rsidRPr="009174E4">
        <w:rPr>
          <w:rFonts w:asciiTheme="majorHAnsi" w:hAnsiTheme="majorHAnsi" w:cstheme="majorHAnsi"/>
        </w:rPr>
        <w:t xml:space="preserve">. They had to work in order to survive, but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meant they</w:t>
      </w:r>
      <w:r w:rsidRPr="009174E4">
        <w:rPr>
          <w:rStyle w:val="StyleUnderline"/>
          <w:rFonts w:asciiTheme="majorHAnsi" w:hAnsiTheme="majorHAnsi" w:cstheme="majorHAnsi"/>
        </w:rPr>
        <w:t xml:space="preserve"> helped to </w:t>
      </w:r>
      <w:r w:rsidRPr="009174E4">
        <w:rPr>
          <w:rStyle w:val="Emphasis"/>
          <w:rFonts w:asciiTheme="majorHAnsi" w:hAnsiTheme="majorHAnsi" w:cstheme="majorHAnsi"/>
          <w:highlight w:val="cyan"/>
        </w:rPr>
        <w:t>spread the disease</w:t>
      </w:r>
      <w:r w:rsidRPr="009174E4">
        <w:rPr>
          <w:rFonts w:asciiTheme="majorHAnsi" w:hAnsiTheme="majorHAnsi" w:cstheme="majorHAnsi"/>
        </w:rPr>
        <w:t xml:space="preserve">. After lobbying by the large corporations, Congress decided that employers with more than 500 employees—almost half of the private labor force— were exempt from providing sick leave. With so few workers unionized, </w:t>
      </w:r>
      <w:r w:rsidRPr="009174E4">
        <w:rPr>
          <w:rStyle w:val="StyleUnderline"/>
          <w:rFonts w:asciiTheme="majorHAnsi" w:hAnsiTheme="majorHAnsi" w:cstheme="majorHAnsi"/>
        </w:rPr>
        <w:t>employees</w:t>
      </w:r>
      <w:r w:rsidRPr="009174E4">
        <w:rPr>
          <w:rFonts w:asciiTheme="majorHAnsi" w:hAnsiTheme="majorHAnsi" w:cstheme="majorHAnsi"/>
        </w:rPr>
        <w:t xml:space="preserve"> simply </w:t>
      </w:r>
      <w:r w:rsidRPr="009174E4">
        <w:rPr>
          <w:rStyle w:val="StyleUnderline"/>
          <w:rFonts w:asciiTheme="majorHAnsi" w:hAnsiTheme="majorHAnsi" w:cstheme="majorHAnsi"/>
        </w:rPr>
        <w:t>did not have the bargaining power to demand paid sick leave, personal protective equipment, or COVID-19 tests.</w:t>
      </w:r>
      <w:r w:rsidRPr="009174E4">
        <w:rPr>
          <w:rFonts w:asciiTheme="majorHAnsi" w:hAnsiTheme="majorHAnsi" w:cstheme="majorHAnsi"/>
        </w:rPr>
        <w:t xml:space="preserve"> Government should have required all these things, of course, and it had the power to do so under OSHA, but chose not to. </w:t>
      </w:r>
      <w:r w:rsidRPr="009174E4">
        <w:rPr>
          <w:rStyle w:val="StyleUnderline"/>
          <w:rFonts w:asciiTheme="majorHAnsi" w:hAnsiTheme="majorHAnsi" w:cstheme="majorHAnsi"/>
          <w:highlight w:val="cyan"/>
        </w:rPr>
        <w:t>Workers</w:t>
      </w:r>
      <w:r w:rsidRPr="009174E4">
        <w:rPr>
          <w:rStyle w:val="StyleUnderline"/>
          <w:rFonts w:asciiTheme="majorHAnsi" w:hAnsiTheme="majorHAnsi" w:cstheme="majorHAnsi"/>
        </w:rPr>
        <w:t xml:space="preserve"> were </w:t>
      </w:r>
      <w:r w:rsidRPr="009174E4">
        <w:rPr>
          <w:rStyle w:val="StyleUnderline"/>
          <w:rFonts w:asciiTheme="majorHAnsi" w:hAnsiTheme="majorHAnsi" w:cstheme="majorHAnsi"/>
          <w:highlight w:val="cyan"/>
        </w:rPr>
        <w:t xml:space="preserve">desperate for the protection, but </w:t>
      </w:r>
      <w:r w:rsidRPr="009174E4">
        <w:rPr>
          <w:rStyle w:val="Emphasis"/>
          <w:rFonts w:asciiTheme="majorHAnsi" w:hAnsiTheme="majorHAnsi" w:cstheme="majorHAnsi"/>
          <w:highlight w:val="cyan"/>
        </w:rPr>
        <w:t xml:space="preserve">lacked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w:t>
      </w:r>
      <w:r w:rsidRPr="009174E4">
        <w:rPr>
          <w:rStyle w:val="StyleUnderline"/>
          <w:rFonts w:asciiTheme="majorHAnsi" w:hAnsiTheme="majorHAnsi" w:cstheme="majorHAnsi"/>
        </w:rPr>
        <w:t xml:space="preserve"> to get it</w:t>
      </w:r>
      <w:r w:rsidRPr="009174E4">
        <w:rPr>
          <w:rFonts w:asciiTheme="majorHAnsi" w:hAnsiTheme="majorHAnsi" w:cstheme="majorHAnsi"/>
        </w:rPr>
        <w:t>.</w:t>
      </w:r>
    </w:p>
    <w:p w14:paraId="3F4B6A5D" w14:textId="77777777" w:rsidR="006F2508" w:rsidRPr="009174E4" w:rsidRDefault="006F2508" w:rsidP="006F2508">
      <w:pPr>
        <w:pStyle w:val="Heading4"/>
        <w:rPr>
          <w:rFonts w:asciiTheme="majorHAnsi" w:hAnsiTheme="majorHAnsi" w:cstheme="majorHAnsi"/>
        </w:rPr>
      </w:pPr>
      <w:r w:rsidRPr="009174E4">
        <w:rPr>
          <w:rFonts w:asciiTheme="majorHAnsi" w:hAnsiTheme="majorHAnsi" w:cstheme="majorHAnsi"/>
          <w:u w:val="single"/>
        </w:rPr>
        <w:t>Monopsonies are key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hollows out </w:t>
      </w:r>
      <w:r w:rsidRPr="009174E4">
        <w:rPr>
          <w:rFonts w:asciiTheme="majorHAnsi" w:hAnsiTheme="majorHAnsi" w:cstheme="majorHAnsi"/>
          <w:u w:val="single"/>
        </w:rPr>
        <w:t>economics resilience</w:t>
      </w:r>
      <w:r w:rsidRPr="009174E4">
        <w:rPr>
          <w:rFonts w:asciiTheme="majorHAnsi" w:hAnsiTheme="majorHAnsi" w:cstheme="majorHAnsi"/>
        </w:rPr>
        <w:t xml:space="preserve">---shocks are </w:t>
      </w:r>
      <w:r w:rsidRPr="009174E4">
        <w:rPr>
          <w:rFonts w:asciiTheme="majorHAnsi" w:hAnsiTheme="majorHAnsi" w:cstheme="majorHAnsi"/>
          <w:u w:val="single"/>
        </w:rPr>
        <w:t>inevitable</w:t>
      </w:r>
      <w:r w:rsidRPr="009174E4">
        <w:rPr>
          <w:rFonts w:asciiTheme="majorHAnsi" w:hAnsiTheme="majorHAnsi" w:cstheme="majorHAnsi"/>
        </w:rPr>
        <w:t xml:space="preserve">, only </w:t>
      </w:r>
      <w:r w:rsidRPr="009174E4">
        <w:rPr>
          <w:rFonts w:asciiTheme="majorHAnsi" w:hAnsiTheme="majorHAnsi" w:cstheme="majorHAnsi"/>
          <w:u w:val="single"/>
        </w:rPr>
        <w:t>worker stability</w:t>
      </w:r>
      <w:r w:rsidRPr="009174E4">
        <w:rPr>
          <w:rFonts w:asciiTheme="majorHAnsi" w:hAnsiTheme="majorHAnsi" w:cstheme="majorHAnsi"/>
        </w:rPr>
        <w:t xml:space="preserve"> makes </w:t>
      </w:r>
      <w:r w:rsidRPr="009174E4">
        <w:rPr>
          <w:rFonts w:asciiTheme="majorHAnsi" w:hAnsiTheme="majorHAnsi" w:cstheme="majorHAnsi"/>
          <w:u w:val="single"/>
        </w:rPr>
        <w:t>recovery possible</w:t>
      </w:r>
      <w:r w:rsidRPr="009174E4">
        <w:rPr>
          <w:rFonts w:asciiTheme="majorHAnsi" w:hAnsiTheme="majorHAnsi" w:cstheme="majorHAnsi"/>
        </w:rPr>
        <w:t xml:space="preserve">. </w:t>
      </w:r>
    </w:p>
    <w:p w14:paraId="4B3C4854"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Kate </w:t>
      </w:r>
      <w:r w:rsidRPr="009174E4">
        <w:rPr>
          <w:rStyle w:val="Style13ptBold"/>
          <w:rFonts w:asciiTheme="majorHAnsi" w:hAnsiTheme="majorHAnsi" w:cstheme="majorHAnsi"/>
        </w:rPr>
        <w:t>Bahn 21</w:t>
      </w:r>
      <w:r w:rsidRPr="009174E4">
        <w:rPr>
          <w:rFonts w:asciiTheme="majorHAnsi" w:hAnsiTheme="majorHAnsi" w:cstheme="maj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62AF907C" w14:textId="77777777" w:rsidR="006F2508" w:rsidRPr="009174E4" w:rsidRDefault="006F2508" w:rsidP="006F2508">
      <w:pPr>
        <w:rPr>
          <w:rFonts w:asciiTheme="majorHAnsi" w:hAnsiTheme="majorHAnsi" w:cstheme="majorHAnsi"/>
          <w:u w:val="single"/>
        </w:rPr>
      </w:pPr>
      <w:r w:rsidRPr="009174E4">
        <w:rPr>
          <w:rFonts w:asciiTheme="majorHAnsi" w:hAnsiTheme="majorHAnsi" w:cstheme="majorHAnsi"/>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9174E4">
        <w:rPr>
          <w:rStyle w:val="StyleUnderline"/>
          <w:rFonts w:asciiTheme="majorHAnsi" w:hAnsiTheme="majorHAnsi" w:cstheme="majorHAnsi"/>
        </w:rPr>
        <w:t>We seek</w:t>
      </w:r>
      <w:r w:rsidRPr="009174E4">
        <w:rPr>
          <w:rFonts w:asciiTheme="majorHAnsi" w:hAnsiTheme="majorHAnsi" w:cstheme="majorHAnsi"/>
        </w:rPr>
        <w:t xml:space="preserve"> to advance </w:t>
      </w:r>
      <w:r w:rsidRPr="009174E4">
        <w:rPr>
          <w:rStyle w:val="Emphasis"/>
          <w:rFonts w:asciiTheme="majorHAnsi" w:hAnsiTheme="majorHAnsi" w:cstheme="majorHAnsi"/>
        </w:rPr>
        <w:t>evidence-backed ideas and policies</w:t>
      </w:r>
      <w:r w:rsidRPr="009174E4">
        <w:rPr>
          <w:rStyle w:val="StyleUnderline"/>
          <w:rFonts w:asciiTheme="majorHAnsi" w:hAnsiTheme="majorHAnsi" w:cstheme="majorHAnsi"/>
        </w:rPr>
        <w:t xml:space="preserve"> that promote </w:t>
      </w:r>
      <w:r w:rsidRPr="009174E4">
        <w:rPr>
          <w:rStyle w:val="Emphasis"/>
          <w:rFonts w:asciiTheme="majorHAnsi" w:hAnsiTheme="majorHAnsi" w:cstheme="majorHAnsi"/>
        </w:rPr>
        <w:t>strong, stable and broad-based growth</w:t>
      </w:r>
      <w:r w:rsidRPr="009174E4">
        <w:rPr>
          <w:rFonts w:asciiTheme="majorHAnsi" w:hAnsiTheme="majorHAnsi" w:cstheme="majorHAnsi"/>
        </w:rPr>
        <w:t xml:space="preserve">. Core to this mission is understanding the ways in which </w:t>
      </w:r>
      <w:r w:rsidRPr="009174E4">
        <w:rPr>
          <w:rStyle w:val="StyleUnderline"/>
          <w:rFonts w:asciiTheme="majorHAnsi" w:hAnsiTheme="majorHAnsi" w:cstheme="majorHAnsi"/>
        </w:rPr>
        <w:t xml:space="preserve">inequality has </w:t>
      </w:r>
      <w:r w:rsidRPr="009174E4">
        <w:rPr>
          <w:rStyle w:val="Emphasis"/>
          <w:rFonts w:asciiTheme="majorHAnsi" w:hAnsiTheme="majorHAnsi" w:cstheme="majorHAnsi"/>
        </w:rPr>
        <w:t>distorted, subverted and obstructed economic growth</w:t>
      </w:r>
      <w:r w:rsidRPr="009174E4">
        <w:rPr>
          <w:rStyle w:val="StyleUnderline"/>
          <w:rFonts w:asciiTheme="majorHAnsi" w:hAnsiTheme="majorHAnsi" w:cstheme="majorHAnsi"/>
        </w:rPr>
        <w:t xml:space="preserve"> in recent decades.</w:t>
      </w:r>
    </w:p>
    <w:p w14:paraId="0446DA50"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Mounting evidence, which I will review today, demonstrates how </w:t>
      </w:r>
      <w:r w:rsidRPr="009174E4">
        <w:rPr>
          <w:rStyle w:val="StyleUnderline"/>
          <w:rFonts w:asciiTheme="majorHAnsi" w:hAnsiTheme="majorHAnsi" w:cstheme="majorHAnsi"/>
        </w:rPr>
        <w:t xml:space="preserve">the rising </w:t>
      </w:r>
      <w:r w:rsidRPr="009174E4">
        <w:rPr>
          <w:rStyle w:val="StyleUnderline"/>
          <w:rFonts w:asciiTheme="majorHAnsi" w:hAnsiTheme="majorHAnsi" w:cstheme="majorHAnsi"/>
          <w:highlight w:val="cyan"/>
        </w:rPr>
        <w:t xml:space="preserve">concentration </w:t>
      </w:r>
      <w:r w:rsidRPr="009174E4">
        <w:rPr>
          <w:rStyle w:val="StyleUnderline"/>
          <w:rFonts w:asciiTheme="majorHAnsi" w:hAnsiTheme="majorHAnsi" w:cstheme="majorHAnsi"/>
        </w:rPr>
        <w:t xml:space="preserve">of corporate power has </w:t>
      </w:r>
      <w:r w:rsidRPr="009174E4">
        <w:rPr>
          <w:rStyle w:val="Emphasis"/>
          <w:rFonts w:asciiTheme="majorHAnsi" w:hAnsiTheme="majorHAnsi" w:cstheme="majorHAnsi"/>
          <w:highlight w:val="cyan"/>
        </w:rPr>
        <w:t>increased economic inequality</w:t>
      </w:r>
      <w:r w:rsidRPr="009174E4">
        <w:rPr>
          <w:rStyle w:val="StyleUnderline"/>
          <w:rFonts w:asciiTheme="majorHAnsi" w:hAnsiTheme="majorHAnsi" w:cstheme="majorHAnsi"/>
          <w:highlight w:val="cyan"/>
        </w:rPr>
        <w:t xml:space="preserve"> and made the </w:t>
      </w:r>
      <w:r w:rsidRPr="009174E4">
        <w:rPr>
          <w:rStyle w:val="Emphasis"/>
          <w:rFonts w:asciiTheme="majorHAnsi" w:hAnsiTheme="majorHAnsi" w:cstheme="majorHAnsi"/>
          <w:highlight w:val="cyan"/>
        </w:rPr>
        <w:t>U.S. economy less efficient</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Reversing</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trends that have led to a “</w:t>
      </w:r>
      <w:r w:rsidRPr="009174E4">
        <w:rPr>
          <w:rStyle w:val="StyleUnderline"/>
          <w:rFonts w:asciiTheme="majorHAnsi" w:hAnsiTheme="majorHAnsi" w:cstheme="majorHAnsi"/>
        </w:rPr>
        <w:t>second gilded 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critical to</w:t>
      </w:r>
      <w:r w:rsidRPr="009174E4">
        <w:rPr>
          <w:rStyle w:val="StyleUnderline"/>
          <w:rFonts w:asciiTheme="majorHAnsi" w:hAnsiTheme="majorHAnsi" w:cstheme="majorHAnsi"/>
        </w:rPr>
        <w:t xml:space="preserve"> encouraging a </w:t>
      </w:r>
      <w:r w:rsidRPr="009174E4">
        <w:rPr>
          <w:rStyle w:val="Emphasis"/>
          <w:rFonts w:asciiTheme="majorHAnsi" w:hAnsiTheme="majorHAnsi" w:cstheme="majorHAnsi"/>
          <w:highlight w:val="cyan"/>
        </w:rPr>
        <w:t>resilient economic recovery</w:t>
      </w:r>
      <w:r w:rsidRPr="009174E4">
        <w:rPr>
          <w:rFonts w:asciiTheme="majorHAnsi" w:hAnsiTheme="majorHAnsi" w:cstheme="majorHAnsi"/>
        </w:rPr>
        <w:t xml:space="preserve"> following the pandemic-induced economic crisis of 2020 </w:t>
      </w:r>
      <w:r w:rsidRPr="009174E4">
        <w:rPr>
          <w:rStyle w:val="StyleUnderline"/>
          <w:rFonts w:asciiTheme="majorHAnsi" w:hAnsiTheme="majorHAnsi" w:cstheme="majorHAnsi"/>
          <w:highlight w:val="cyan"/>
        </w:rPr>
        <w:t xml:space="preserve">and encouraging a </w:t>
      </w:r>
      <w:r w:rsidRPr="009174E4">
        <w:rPr>
          <w:rStyle w:val="Emphasis"/>
          <w:rFonts w:asciiTheme="majorHAnsi" w:hAnsiTheme="majorHAnsi" w:cstheme="majorHAnsi"/>
          <w:highlight w:val="cyan"/>
        </w:rPr>
        <w:t>healthy, competitive economy</w:t>
      </w:r>
      <w:r w:rsidRPr="009174E4">
        <w:rPr>
          <w:rStyle w:val="StyleUnderline"/>
          <w:rFonts w:asciiTheme="majorHAnsi" w:hAnsiTheme="majorHAnsi" w:cstheme="majorHAnsi"/>
        </w:rPr>
        <w:t xml:space="preserve"> for the future</w:t>
      </w:r>
      <w:r w:rsidRPr="009174E4">
        <w:rPr>
          <w:rFonts w:asciiTheme="majorHAnsi" w:hAnsiTheme="majorHAnsi" w:cstheme="majorHAnsi"/>
        </w:rPr>
        <w:t>.</w:t>
      </w:r>
    </w:p>
    <w:p w14:paraId="2D31ECCE" w14:textId="77777777" w:rsidR="006F2508" w:rsidRPr="009174E4" w:rsidRDefault="006F2508" w:rsidP="006F2508">
      <w:pPr>
        <w:rPr>
          <w:rFonts w:asciiTheme="majorHAnsi" w:hAnsiTheme="majorHAnsi" w:cstheme="majorHAnsi"/>
          <w:szCs w:val="16"/>
        </w:rPr>
      </w:pPr>
      <w:r w:rsidRPr="009174E4">
        <w:rPr>
          <w:rFonts w:asciiTheme="majorHAnsi" w:hAnsiTheme="majorHAnsi" w:cstheme="majorHAnsi"/>
          <w:szCs w:val="16"/>
        </w:rPr>
        <w:t>Introduction</w:t>
      </w:r>
    </w:p>
    <w:p w14:paraId="6F566816" w14:textId="77777777" w:rsidR="006F2508" w:rsidRPr="009174E4" w:rsidRDefault="006F2508" w:rsidP="006F2508">
      <w:pPr>
        <w:rPr>
          <w:rStyle w:val="StyleUnderline"/>
          <w:rFonts w:asciiTheme="majorHAnsi" w:hAnsiTheme="majorHAnsi" w:cstheme="majorHAnsi"/>
        </w:rPr>
      </w:pPr>
      <w:r w:rsidRPr="009174E4">
        <w:rPr>
          <w:rFonts w:asciiTheme="majorHAnsi" w:hAnsiTheme="majorHAnsi" w:cstheme="majorHAnsi"/>
        </w:rPr>
        <w:t xml:space="preserve">The United States boasts one of the wealthiest economies in the world, but decades of </w:t>
      </w:r>
      <w:r w:rsidRPr="009174E4">
        <w:rPr>
          <w:rStyle w:val="Emphasis"/>
          <w:rFonts w:asciiTheme="majorHAnsi" w:hAnsiTheme="majorHAnsi" w:cstheme="majorHAnsi"/>
        </w:rPr>
        <w:t>increasing income inequality</w:t>
      </w:r>
      <w:r w:rsidRPr="009174E4">
        <w:rPr>
          <w:rFonts w:asciiTheme="majorHAnsi" w:hAnsiTheme="majorHAnsi" w:cstheme="majorHAnsi"/>
        </w:rPr>
        <w:t xml:space="preserve">, </w:t>
      </w:r>
      <w:r w:rsidRPr="009174E4">
        <w:rPr>
          <w:rStyle w:val="StyleUnderline"/>
          <w:rFonts w:asciiTheme="majorHAnsi" w:hAnsiTheme="majorHAnsi" w:cstheme="majorHAnsi"/>
        </w:rPr>
        <w:t>job polarization, and stagnant wages</w:t>
      </w:r>
      <w:r w:rsidRPr="009174E4">
        <w:rPr>
          <w:rFonts w:asciiTheme="majorHAnsi" w:hAnsiTheme="majorHAnsi" w:cstheme="majorHAnsi"/>
        </w:rPr>
        <w:t xml:space="preserve"> for most Americans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rPr>
        <w:t>plagued our labor market</w:t>
      </w:r>
      <w:r w:rsidRPr="009174E4">
        <w:rPr>
          <w:rFonts w:asciiTheme="majorHAnsi" w:hAnsiTheme="majorHAnsi" w:cstheme="majorHAnsi"/>
        </w:rPr>
        <w:t xml:space="preserve"> and demonstrated that a rising tide does not lift all boats. Furthermore, economic evidence demonstrates how </w:t>
      </w:r>
      <w:r w:rsidRPr="009174E4">
        <w:rPr>
          <w:rStyle w:val="StyleUnderline"/>
          <w:rFonts w:asciiTheme="majorHAnsi" w:hAnsiTheme="majorHAnsi" w:cstheme="majorHAnsi"/>
        </w:rPr>
        <w:t xml:space="preserve">inequality results in an </w:t>
      </w:r>
      <w:r w:rsidRPr="009174E4">
        <w:rPr>
          <w:rStyle w:val="Emphasis"/>
          <w:rFonts w:asciiTheme="majorHAnsi" w:hAnsiTheme="majorHAnsi" w:cstheme="majorHAnsi"/>
        </w:rPr>
        <w:t>inefficient</w:t>
      </w:r>
      <w:r w:rsidRPr="009174E4">
        <w:rPr>
          <w:rStyle w:val="StyleUnderline"/>
          <w:rFonts w:asciiTheme="majorHAnsi" w:hAnsiTheme="majorHAnsi" w:cstheme="majorHAnsi"/>
        </w:rPr>
        <w:t xml:space="preserve"> allocation of talent and resources</w:t>
      </w:r>
      <w:r w:rsidRPr="009174E4">
        <w:rPr>
          <w:rFonts w:asciiTheme="majorHAnsi" w:hAnsiTheme="majorHAnsi" w:cstheme="majorHAnsi"/>
        </w:rPr>
        <w:t xml:space="preserve"> while </w:t>
      </w:r>
      <w:r w:rsidRPr="009174E4">
        <w:rPr>
          <w:rStyle w:val="StyleUnderline"/>
          <w:rFonts w:asciiTheme="majorHAnsi" w:hAnsiTheme="majorHAnsi" w:cstheme="majorHAnsi"/>
        </w:rPr>
        <w:t>increasing corporate concentration</w:t>
      </w:r>
      <w:r w:rsidRPr="009174E4">
        <w:rPr>
          <w:rFonts w:asciiTheme="majorHAnsi" w:hAnsiTheme="majorHAnsi" w:cstheme="majorHAnsi"/>
        </w:rPr>
        <w:t xml:space="preserve"> that enriches the few while </w:t>
      </w:r>
      <w:r w:rsidRPr="009174E4">
        <w:rPr>
          <w:rStyle w:val="StyleUnderline"/>
          <w:rFonts w:asciiTheme="majorHAnsi" w:hAnsiTheme="majorHAnsi" w:cstheme="majorHAnsi"/>
        </w:rPr>
        <w:t xml:space="preserve">holding back the </w:t>
      </w:r>
      <w:r w:rsidRPr="009174E4">
        <w:rPr>
          <w:rStyle w:val="Emphasis"/>
          <w:rFonts w:asciiTheme="majorHAnsi" w:hAnsiTheme="majorHAnsi" w:cstheme="majorHAnsi"/>
        </w:rPr>
        <w:t>entire economy from its potential</w:t>
      </w:r>
      <w:r w:rsidRPr="009174E4">
        <w:rPr>
          <w:rFonts w:asciiTheme="majorHAnsi" w:hAnsiTheme="majorHAnsi" w:cstheme="majorHAnsi"/>
        </w:rPr>
        <w:t xml:space="preserve">. </w:t>
      </w:r>
      <w:r w:rsidRPr="009174E4">
        <w:rPr>
          <w:rStyle w:val="StyleUnderline"/>
          <w:rFonts w:asciiTheme="majorHAnsi" w:hAnsiTheme="majorHAnsi" w:cstheme="majorHAnsi"/>
        </w:rPr>
        <w:t>Understanding</w:t>
      </w:r>
      <w:r w:rsidRPr="009174E4">
        <w:rPr>
          <w:rFonts w:asciiTheme="majorHAnsi" w:hAnsiTheme="majorHAnsi" w:cstheme="majorHAnsi"/>
        </w:rPr>
        <w:t xml:space="preserve"> the causes and consequences of the </w:t>
      </w:r>
      <w:r w:rsidRPr="009174E4">
        <w:rPr>
          <w:rStyle w:val="StyleUnderline"/>
          <w:rFonts w:asciiTheme="majorHAnsi" w:hAnsiTheme="majorHAnsi" w:cstheme="majorHAnsi"/>
        </w:rPr>
        <w:t>concentration</w:t>
      </w:r>
      <w:r w:rsidRPr="009174E4">
        <w:rPr>
          <w:rFonts w:asciiTheme="majorHAnsi" w:hAnsiTheme="majorHAnsi" w:cstheme="majorHAnsi"/>
        </w:rPr>
        <w:t xml:space="preserve"> of corporate power </w:t>
      </w:r>
      <w:r w:rsidRPr="009174E4">
        <w:rPr>
          <w:rStyle w:val="StyleUnderline"/>
          <w:rFonts w:asciiTheme="majorHAnsi" w:hAnsiTheme="majorHAnsi" w:cstheme="majorHAnsi"/>
        </w:rPr>
        <w:t xml:space="preserve">will guide policymaking in order to ensure that the </w:t>
      </w:r>
      <w:r w:rsidRPr="009174E4">
        <w:rPr>
          <w:rStyle w:val="Emphasis"/>
          <w:rFonts w:asciiTheme="majorHAnsi" w:hAnsiTheme="majorHAnsi" w:cstheme="majorHAnsi"/>
        </w:rPr>
        <w:t>economic recovery</w:t>
      </w:r>
      <w:r w:rsidRPr="009174E4">
        <w:rPr>
          <w:rFonts w:asciiTheme="majorHAnsi" w:hAnsiTheme="majorHAnsi" w:cstheme="majorHAnsi"/>
        </w:rPr>
        <w:t xml:space="preserve"> in the next phase of the pandemic </w:t>
      </w:r>
      <w:r w:rsidRPr="009174E4">
        <w:rPr>
          <w:rStyle w:val="StyleUnderline"/>
          <w:rFonts w:asciiTheme="majorHAnsi" w:hAnsiTheme="majorHAnsi" w:cstheme="majorHAnsi"/>
        </w:rPr>
        <w:t xml:space="preserve">will be </w:t>
      </w:r>
      <w:r w:rsidRPr="009174E4">
        <w:rPr>
          <w:rStyle w:val="Emphasis"/>
          <w:rFonts w:asciiTheme="majorHAnsi" w:hAnsiTheme="majorHAnsi" w:cstheme="majorHAnsi"/>
        </w:rPr>
        <w:t>broadly shared</w:t>
      </w:r>
      <w:r w:rsidRPr="009174E4">
        <w:rPr>
          <w:rStyle w:val="StyleUnderline"/>
          <w:rFonts w:asciiTheme="majorHAnsi" w:hAnsiTheme="majorHAnsi" w:cstheme="majorHAnsi"/>
        </w:rPr>
        <w:t xml:space="preserve"> and ensure a more </w:t>
      </w:r>
      <w:r w:rsidRPr="009174E4">
        <w:rPr>
          <w:rStyle w:val="Emphasis"/>
          <w:rFonts w:asciiTheme="majorHAnsi" w:hAnsiTheme="majorHAnsi" w:cstheme="majorHAnsi"/>
        </w:rPr>
        <w:t>resilient economy</w:t>
      </w:r>
      <w:r w:rsidRPr="009174E4">
        <w:rPr>
          <w:rStyle w:val="StyleUnderline"/>
          <w:rFonts w:asciiTheme="majorHAnsi" w:hAnsiTheme="majorHAnsi" w:cstheme="majorHAnsi"/>
        </w:rPr>
        <w:t>.</w:t>
      </w:r>
    </w:p>
    <w:p w14:paraId="60E3F83F" w14:textId="77777777" w:rsidR="006F2508" w:rsidRPr="009174E4" w:rsidRDefault="006F2508" w:rsidP="006F2508">
      <w:pPr>
        <w:rPr>
          <w:rFonts w:asciiTheme="majorHAnsi" w:hAnsiTheme="majorHAnsi" w:cstheme="majorHAnsi"/>
          <w:szCs w:val="16"/>
        </w:rPr>
      </w:pPr>
      <w:r w:rsidRPr="009174E4">
        <w:rPr>
          <w:rFonts w:asciiTheme="majorHAnsi" w:hAnsiTheme="majorHAnsi" w:cstheme="majorHAnsi"/>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24B7643A" w14:textId="77777777" w:rsidR="006F2508" w:rsidRPr="009174E4" w:rsidRDefault="006F2508" w:rsidP="006F2508">
      <w:pPr>
        <w:rPr>
          <w:rStyle w:val="StyleUnderline"/>
          <w:rFonts w:asciiTheme="majorHAnsi" w:hAnsiTheme="majorHAnsi" w:cstheme="majorHAnsi"/>
        </w:rPr>
      </w:pPr>
      <w:r w:rsidRPr="009174E4">
        <w:rPr>
          <w:rStyle w:val="StyleUnderline"/>
          <w:rFonts w:asciiTheme="majorHAnsi" w:hAnsiTheme="majorHAnsi" w:cstheme="majorHAnsi"/>
          <w:highlight w:val="cyan"/>
        </w:rPr>
        <w:t>When employers have outsized power</w:t>
      </w:r>
      <w:r w:rsidRPr="009174E4">
        <w:rPr>
          <w:rFonts w:asciiTheme="majorHAnsi" w:hAnsiTheme="majorHAnsi" w:cstheme="majorHAnsi"/>
        </w:rPr>
        <w:t xml:space="preserve"> in employment relationships,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are able to </w:t>
      </w:r>
      <w:r w:rsidRPr="009174E4">
        <w:rPr>
          <w:rStyle w:val="StyleUnderline"/>
          <w:rFonts w:asciiTheme="majorHAnsi" w:hAnsiTheme="majorHAnsi" w:cstheme="majorHAnsi"/>
          <w:highlight w:val="cyan"/>
        </w:rPr>
        <w:t>set wages</w:t>
      </w:r>
      <w:r w:rsidRPr="009174E4">
        <w:rPr>
          <w:rStyle w:val="StyleUnderline"/>
          <w:rFonts w:asciiTheme="majorHAnsi" w:hAnsiTheme="majorHAnsi" w:cstheme="majorHAnsi"/>
        </w:rPr>
        <w:t xml:space="preserve"> for their workers, </w:t>
      </w:r>
      <w:r w:rsidRPr="009174E4">
        <w:rPr>
          <w:rStyle w:val="StyleUnderline"/>
          <w:rFonts w:asciiTheme="majorHAnsi" w:hAnsiTheme="majorHAnsi" w:cstheme="majorHAnsi"/>
          <w:highlight w:val="cyan"/>
        </w:rPr>
        <w:t>rather than</w:t>
      </w:r>
      <w:r w:rsidRPr="009174E4">
        <w:rPr>
          <w:rStyle w:val="StyleUnderline"/>
          <w:rFonts w:asciiTheme="majorHAnsi" w:hAnsiTheme="majorHAnsi" w:cstheme="majorHAnsi"/>
        </w:rPr>
        <w:t xml:space="preserve"> wages being determined by </w:t>
      </w:r>
      <w:r w:rsidRPr="009174E4">
        <w:rPr>
          <w:rStyle w:val="StyleUnderline"/>
          <w:rFonts w:asciiTheme="majorHAnsi" w:hAnsiTheme="majorHAnsi" w:cstheme="majorHAnsi"/>
          <w:highlight w:val="cyan"/>
        </w:rPr>
        <w:t>competitive market forces</w:t>
      </w:r>
      <w:r w:rsidRPr="009174E4">
        <w:rPr>
          <w:rFonts w:asciiTheme="majorHAnsi" w:hAnsiTheme="majorHAnsi" w:cstheme="majorHAnsi"/>
        </w:rPr>
        <w:t xml:space="preserve">. Given this monopsony power, </w:t>
      </w:r>
      <w:r w:rsidRPr="009174E4">
        <w:rPr>
          <w:rStyle w:val="Emphasis"/>
          <w:rFonts w:asciiTheme="majorHAnsi" w:hAnsiTheme="majorHAnsi" w:cstheme="majorHAnsi"/>
          <w:highlight w:val="cyan"/>
        </w:rPr>
        <w:t>employers undercut workers</w:t>
      </w:r>
      <w:r w:rsidRPr="009174E4">
        <w:rPr>
          <w:rFonts w:asciiTheme="majorHAnsi" w:hAnsiTheme="majorHAnsi" w:cstheme="majorHAnsi"/>
        </w:rPr>
        <w:t xml:space="preserve">. </w:t>
      </w:r>
      <w:r w:rsidRPr="009174E4">
        <w:rPr>
          <w:rStyle w:val="StyleUnderline"/>
          <w:rFonts w:asciiTheme="majorHAnsi" w:hAnsiTheme="majorHAnsi" w:cstheme="majorHAnsi"/>
        </w:rPr>
        <w:t>This means paying them less</w:t>
      </w:r>
      <w:r w:rsidRPr="009174E4">
        <w:rPr>
          <w:rFonts w:asciiTheme="majorHAnsi" w:hAnsiTheme="majorHAnsi" w:cstheme="majorHAnsi"/>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9174E4">
        <w:rPr>
          <w:rStyle w:val="StyleUnderline"/>
          <w:rFonts w:asciiTheme="majorHAnsi" w:hAnsiTheme="majorHAnsi" w:cstheme="majorHAnsi"/>
        </w:rPr>
        <w:t xml:space="preserve">these estimates are the equivalent of a firm cutting wages by 5 percent yet only losing 10 percent to 20 percent of their workers, thus </w:t>
      </w:r>
      <w:r w:rsidRPr="009174E4">
        <w:rPr>
          <w:rStyle w:val="Emphasis"/>
          <w:rFonts w:asciiTheme="majorHAnsi" w:hAnsiTheme="majorHAnsi" w:cstheme="majorHAnsi"/>
        </w:rPr>
        <w:t>growing their profits without significantly impacting their business</w:t>
      </w:r>
      <w:r w:rsidRPr="009174E4">
        <w:rPr>
          <w:rStyle w:val="StyleUnderline"/>
          <w:rFonts w:asciiTheme="majorHAnsi" w:hAnsiTheme="majorHAnsi" w:cstheme="majorHAnsi"/>
        </w:rPr>
        <w:t>.</w:t>
      </w:r>
    </w:p>
    <w:p w14:paraId="2A8CC8A8" w14:textId="77777777" w:rsidR="006F2508" w:rsidRPr="009174E4" w:rsidRDefault="006F2508" w:rsidP="006F2508">
      <w:pPr>
        <w:rPr>
          <w:rStyle w:val="StyleUnderline"/>
          <w:rFonts w:asciiTheme="majorHAnsi" w:hAnsiTheme="majorHAnsi" w:cstheme="majorHAnsi"/>
        </w:rPr>
      </w:pPr>
      <w:r w:rsidRPr="009174E4">
        <w:rPr>
          <w:rStyle w:val="StyleUnderline"/>
          <w:rFonts w:asciiTheme="majorHAnsi" w:hAnsiTheme="majorHAnsi" w:cstheme="majorHAnsi"/>
        </w:rPr>
        <w:t>It is</w:t>
      </w:r>
      <w:r w:rsidRPr="009174E4">
        <w:rPr>
          <w:rFonts w:asciiTheme="majorHAnsi" w:hAnsiTheme="majorHAnsi" w:cstheme="majorHAnsi"/>
        </w:rPr>
        <w:t xml:space="preserve"> not only important for workers to earn a fair share so they can support themselves and their families, but also </w:t>
      </w:r>
      <w:r w:rsidRPr="009174E4">
        <w:rPr>
          <w:rStyle w:val="StyleUnderline"/>
          <w:rFonts w:asciiTheme="majorHAnsi" w:hAnsiTheme="majorHAnsi" w:cstheme="majorHAnsi"/>
          <w:highlight w:val="cyan"/>
        </w:rPr>
        <w:t>critical to ensure</w:t>
      </w:r>
      <w:r w:rsidRPr="009174E4">
        <w:rPr>
          <w:rStyle w:val="StyleUnderline"/>
          <w:rFonts w:asciiTheme="majorHAnsi" w:hAnsiTheme="majorHAnsi" w:cstheme="majorHAnsi"/>
        </w:rPr>
        <w:t xml:space="preserve"> that our </w:t>
      </w:r>
      <w:r w:rsidRPr="009174E4">
        <w:rPr>
          <w:rStyle w:val="StyleUnderline"/>
          <w:rFonts w:asciiTheme="majorHAnsi" w:hAnsiTheme="majorHAnsi" w:cstheme="majorHAnsi"/>
          <w:highlight w:val="cyan"/>
        </w:rPr>
        <w:t xml:space="preserve">economy </w:t>
      </w:r>
      <w:r w:rsidRPr="009174E4">
        <w:rPr>
          <w:rStyle w:val="Emphasis"/>
          <w:rFonts w:asciiTheme="majorHAnsi" w:hAnsiTheme="majorHAnsi" w:cstheme="majorHAnsi"/>
          <w:highlight w:val="cyan"/>
        </w:rPr>
        <w:t>rebuilds to be stronger and more resilient</w:t>
      </w:r>
      <w:r w:rsidRPr="009174E4">
        <w:rPr>
          <w:rFonts w:asciiTheme="majorHAnsi" w:hAnsiTheme="majorHAnsi" w:cstheme="majorHAnsi"/>
        </w:rPr>
        <w:t xml:space="preserve">. Prior to the current public health crisis and resulting recession, </w:t>
      </w:r>
      <w:r w:rsidRPr="009174E4">
        <w:rPr>
          <w:rStyle w:val="StyleUnderline"/>
          <w:rFonts w:asciiTheme="majorHAnsi" w:hAnsiTheme="majorHAnsi" w:cstheme="majorHAnsi"/>
          <w:highlight w:val="cyan"/>
        </w:rPr>
        <w:t>earnings inequality</w:t>
      </w:r>
      <w:r w:rsidRPr="009174E4">
        <w:rPr>
          <w:rStyle w:val="StyleUnderline"/>
          <w:rFonts w:asciiTheme="majorHAnsi" w:hAnsiTheme="majorHAnsi" w:cstheme="majorHAnsi"/>
        </w:rPr>
        <w:t xml:space="preserve"> had been </w:t>
      </w:r>
      <w:r w:rsidRPr="009174E4">
        <w:rPr>
          <w:rStyle w:val="StyleUnderline"/>
          <w:rFonts w:asciiTheme="majorHAnsi" w:hAnsiTheme="majorHAnsi" w:cstheme="majorHAnsi"/>
          <w:highlight w:val="cyan"/>
        </w:rPr>
        <w:t>growing since</w:t>
      </w:r>
      <w:r w:rsidRPr="009174E4">
        <w:rPr>
          <w:rStyle w:val="StyleUnderline"/>
          <w:rFonts w:asciiTheme="majorHAnsi" w:hAnsiTheme="majorHAnsi" w:cstheme="majorHAnsi"/>
        </w:rPr>
        <w:t xml:space="preserve"> at least the 19</w:t>
      </w:r>
      <w:r w:rsidRPr="009174E4">
        <w:rPr>
          <w:rStyle w:val="StyleUnderline"/>
          <w:rFonts w:asciiTheme="majorHAnsi" w:hAnsiTheme="majorHAnsi" w:cstheme="majorHAnsi"/>
          <w:highlight w:val="cyan"/>
        </w:rPr>
        <w:t>80s</w:t>
      </w:r>
      <w:r w:rsidRPr="009174E4">
        <w:rPr>
          <w:rFonts w:asciiTheme="majorHAnsi" w:hAnsiTheme="majorHAnsi" w:cstheme="majorHAnsi"/>
        </w:rPr>
        <w:t xml:space="preserve"> while the labor share of national income has been declining in same period. </w:t>
      </w:r>
      <w:r w:rsidRPr="009174E4">
        <w:rPr>
          <w:rStyle w:val="StyleUnderline"/>
          <w:rFonts w:asciiTheme="majorHAnsi" w:hAnsiTheme="majorHAnsi" w:cstheme="majorHAnsi"/>
        </w:rPr>
        <w:t xml:space="preserve">This is cause for </w:t>
      </w:r>
      <w:r w:rsidRPr="009174E4">
        <w:rPr>
          <w:rStyle w:val="Emphasis"/>
          <w:rFonts w:asciiTheme="majorHAnsi" w:hAnsiTheme="majorHAnsi" w:cstheme="majorHAnsi"/>
        </w:rPr>
        <w:t>concern</w:t>
      </w:r>
      <w:r w:rsidRPr="009174E4">
        <w:rPr>
          <w:rStyle w:val="StyleUnderline"/>
          <w:rFonts w:asciiTheme="majorHAnsi" w:hAnsiTheme="majorHAnsi" w:cstheme="majorHAnsi"/>
        </w:rPr>
        <w:t xml:space="preserve"> as recent evidence suggests that the </w:t>
      </w:r>
      <w:r w:rsidRPr="009174E4">
        <w:rPr>
          <w:rStyle w:val="Emphasis"/>
          <w:rFonts w:asciiTheme="majorHAnsi" w:hAnsiTheme="majorHAnsi" w:cstheme="majorHAnsi"/>
          <w:highlight w:val="cyan"/>
        </w:rPr>
        <w:t>labor share of income has a positive impact on GDP growth in the long-run</w:t>
      </w:r>
      <w:r w:rsidRPr="009174E4">
        <w:rPr>
          <w:rStyle w:val="StyleUnderline"/>
          <w:rFonts w:asciiTheme="majorHAnsi" w:hAnsiTheme="majorHAnsi" w:cstheme="majorHAnsi"/>
        </w:rPr>
        <w:t>.</w:t>
      </w:r>
    </w:p>
    <w:p w14:paraId="75FAA8B9" w14:textId="77777777" w:rsidR="006F2508" w:rsidRPr="009174E4" w:rsidRDefault="006F2508" w:rsidP="006F2508">
      <w:pPr>
        <w:rPr>
          <w:rStyle w:val="StyleUnderline"/>
          <w:rFonts w:asciiTheme="majorHAnsi" w:hAnsiTheme="majorHAnsi" w:cstheme="majorHAnsi"/>
        </w:rPr>
      </w:pPr>
      <w:r w:rsidRPr="009174E4">
        <w:rPr>
          <w:rFonts w:asciiTheme="majorHAnsi" w:hAnsiTheme="majorHAnsi" w:cstheme="majorHAnsi"/>
        </w:rPr>
        <w:t xml:space="preserve">The unprecedented </w:t>
      </w:r>
      <w:r w:rsidRPr="009174E4">
        <w:rPr>
          <w:rStyle w:val="Emphasis"/>
          <w:rFonts w:asciiTheme="majorHAnsi" w:hAnsiTheme="majorHAnsi" w:cstheme="majorHAnsi"/>
          <w:highlight w:val="cyan"/>
        </w:rPr>
        <w:t>economic shock</w:t>
      </w:r>
      <w:r w:rsidRPr="009174E4">
        <w:rPr>
          <w:rFonts w:asciiTheme="majorHAnsi" w:hAnsiTheme="majorHAnsi" w:cstheme="majorHAnsi"/>
        </w:rPr>
        <w:t xml:space="preserve"> caused by the coronavirus pandemic </w:t>
      </w:r>
      <w:r w:rsidRPr="009174E4">
        <w:rPr>
          <w:rStyle w:val="StyleUnderline"/>
          <w:rFonts w:asciiTheme="majorHAnsi" w:hAnsiTheme="majorHAnsi" w:cstheme="majorHAnsi"/>
          <w:highlight w:val="cyan"/>
        </w:rPr>
        <w:t xml:space="preserve">revealed how economic inequality leads to a </w:t>
      </w:r>
      <w:r w:rsidRPr="009174E4">
        <w:rPr>
          <w:rStyle w:val="Emphasis"/>
          <w:rFonts w:asciiTheme="majorHAnsi" w:hAnsiTheme="majorHAnsi" w:cstheme="majorHAnsi"/>
          <w:highlight w:val="cyan"/>
        </w:rPr>
        <w:t>fragile economy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where those with the least are hit the hardest, </w:t>
      </w:r>
      <w:r w:rsidRPr="009174E4">
        <w:rPr>
          <w:rStyle w:val="Emphasis"/>
          <w:rFonts w:asciiTheme="majorHAnsi" w:hAnsiTheme="majorHAnsi" w:cstheme="majorHAnsi"/>
          <w:highlight w:val="cyan"/>
        </w:rPr>
        <w:t>amplifying recessions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since </w:t>
      </w:r>
      <w:r w:rsidRPr="009174E4">
        <w:rPr>
          <w:rStyle w:val="StyleUnderline"/>
          <w:rFonts w:asciiTheme="majorHAnsi" w:hAnsiTheme="majorHAnsi" w:cstheme="majorHAnsi"/>
          <w:highlight w:val="cyan"/>
        </w:rPr>
        <w:t>lower-income workers</w:t>
      </w:r>
      <w:r w:rsidRPr="009174E4">
        <w:rPr>
          <w:rFonts w:asciiTheme="majorHAnsi" w:hAnsiTheme="majorHAnsi" w:cstheme="majorHAnsi"/>
        </w:rPr>
        <w:t xml:space="preserve"> typically </w:t>
      </w:r>
      <w:r w:rsidRPr="009174E4">
        <w:rPr>
          <w:rStyle w:val="StyleUnderline"/>
          <w:rFonts w:asciiTheme="majorHAnsi" w:hAnsiTheme="majorHAnsi" w:cstheme="majorHAnsi"/>
          <w:highlight w:val="cyan"/>
        </w:rPr>
        <w:t>spend</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more of their income in the economy</w:t>
      </w:r>
      <w:r w:rsidRPr="009174E4">
        <w:rPr>
          <w:rFonts w:asciiTheme="majorHAnsi" w:hAnsiTheme="majorHAnsi" w:cstheme="majorHAnsi"/>
        </w:rPr>
        <w:t xml:space="preserve">. But the crisis also demonstrated how </w:t>
      </w:r>
      <w:r w:rsidRPr="009174E4">
        <w:rPr>
          <w:rStyle w:val="StyleUnderline"/>
          <w:rFonts w:asciiTheme="majorHAnsi" w:hAnsiTheme="majorHAnsi" w:cstheme="majorHAnsi"/>
          <w:highlight w:val="cyan"/>
        </w:rPr>
        <w:t xml:space="preserve">economic policy targeted toward </w:t>
      </w:r>
      <w:r w:rsidRPr="009174E4">
        <w:rPr>
          <w:rStyle w:val="Emphasis"/>
          <w:rFonts w:asciiTheme="majorHAnsi" w:hAnsiTheme="majorHAnsi" w:cstheme="majorHAnsi"/>
          <w:highlight w:val="cyan"/>
        </w:rPr>
        <w:t>workers</w:t>
      </w:r>
      <w:r w:rsidRPr="009174E4">
        <w:rPr>
          <w:rFonts w:asciiTheme="majorHAnsi" w:hAnsiTheme="majorHAnsi" w:cstheme="majorHAnsi"/>
        </w:rPr>
        <w:t xml:space="preserve"> and families can </w:t>
      </w:r>
      <w:r w:rsidRPr="009174E4">
        <w:rPr>
          <w:rStyle w:val="StyleUnderline"/>
          <w:rFonts w:asciiTheme="majorHAnsi" w:hAnsiTheme="majorHAnsi" w:cstheme="majorHAnsi"/>
          <w:highlight w:val="cyan"/>
        </w:rPr>
        <w:t>provide</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foundation for growth</w:t>
      </w:r>
      <w:r w:rsidRPr="009174E4">
        <w:rPr>
          <w:rFonts w:asciiTheme="majorHAnsi" w:hAnsiTheme="majorHAnsi" w:cstheme="majorHAnsi"/>
        </w:rPr>
        <w:t xml:space="preserve">. This is because </w:t>
      </w:r>
      <w:r w:rsidRPr="009174E4">
        <w:rPr>
          <w:rStyle w:val="Emphasis"/>
          <w:rFonts w:asciiTheme="majorHAnsi" w:hAnsiTheme="majorHAnsi" w:cstheme="majorHAnsi"/>
          <w:highlight w:val="cyan"/>
        </w:rPr>
        <w:t>workers are the economy</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pushing back against the concentration corporate power by providing resources to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the foundation for </w:t>
      </w:r>
      <w:r w:rsidRPr="009174E4">
        <w:rPr>
          <w:rStyle w:val="Emphasis"/>
          <w:rFonts w:asciiTheme="majorHAnsi" w:hAnsiTheme="majorHAnsi" w:cstheme="majorHAnsi"/>
        </w:rPr>
        <w:t>strong, stable and broadly shared growth</w:t>
      </w:r>
      <w:r w:rsidRPr="009174E4">
        <w:rPr>
          <w:rStyle w:val="StyleUnderline"/>
          <w:rFonts w:asciiTheme="majorHAnsi" w:hAnsiTheme="majorHAnsi" w:cstheme="majorHAnsi"/>
        </w:rPr>
        <w:t>.</w:t>
      </w:r>
    </w:p>
    <w:p w14:paraId="2C27BD4A" w14:textId="77777777" w:rsidR="006F2508" w:rsidRPr="009174E4" w:rsidRDefault="006F2508" w:rsidP="006F2508">
      <w:pPr>
        <w:rPr>
          <w:rFonts w:asciiTheme="majorHAnsi" w:hAnsiTheme="majorHAnsi" w:cstheme="majorHAnsi"/>
          <w:szCs w:val="16"/>
        </w:rPr>
      </w:pPr>
      <w:r w:rsidRPr="009174E4">
        <w:rPr>
          <w:rFonts w:asciiTheme="majorHAnsi" w:hAnsiTheme="majorHAnsi" w:cstheme="majorHAnsi"/>
          <w:szCs w:val="16"/>
        </w:rPr>
        <w:t>The Causes of Monopsony</w:t>
      </w:r>
    </w:p>
    <w:p w14:paraId="0B9591EF"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The concept of monopsony was initially developed by the early 20th century economist Joan Robinson, who examined how </w:t>
      </w:r>
      <w:r w:rsidRPr="009174E4">
        <w:rPr>
          <w:rStyle w:val="StyleUnderline"/>
          <w:rFonts w:asciiTheme="majorHAnsi" w:hAnsiTheme="majorHAnsi" w:cstheme="majorHAnsi"/>
        </w:rPr>
        <w:t>lack of competition led to unfair and inefficient economic outcomes</w:t>
      </w:r>
      <w:r w:rsidRPr="009174E4">
        <w:rPr>
          <w:rFonts w:asciiTheme="majorHAnsi" w:hAnsiTheme="majorHAnsi" w:cstheme="majorHAnsi"/>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9174E4">
        <w:rPr>
          <w:rStyle w:val="StyleUnderline"/>
          <w:rFonts w:asciiTheme="majorHAnsi" w:hAnsiTheme="majorHAnsi" w:cstheme="majorHAnsi"/>
        </w:rPr>
        <w:t>firms have monopsony power in any circumstance where workers aren’t moving between jobs seamlessly</w:t>
      </w:r>
      <w:r w:rsidRPr="009174E4">
        <w:rPr>
          <w:rFonts w:asciiTheme="majorHAnsi" w:hAnsiTheme="majorHAnsi" w:cstheme="majorHAnsi"/>
        </w:rPr>
        <w:t xml:space="preserve"> in search of the highest wages they can get.</w:t>
      </w:r>
    </w:p>
    <w:p w14:paraId="040C2D55" w14:textId="77777777" w:rsidR="006F2508" w:rsidRPr="009174E4" w:rsidRDefault="006F2508" w:rsidP="006F2508">
      <w:pPr>
        <w:rPr>
          <w:rFonts w:asciiTheme="majorHAnsi" w:hAnsiTheme="majorHAnsi" w:cstheme="majorHAnsi"/>
        </w:rPr>
      </w:pPr>
      <w:r w:rsidRPr="009174E4">
        <w:rPr>
          <w:rStyle w:val="StyleUnderline"/>
          <w:rFonts w:asciiTheme="majorHAnsi" w:hAnsiTheme="majorHAnsi" w:cstheme="majorHAnsi"/>
          <w:highlight w:val="cyan"/>
        </w:rPr>
        <w:t>Firms</w:t>
      </w:r>
      <w:r w:rsidRPr="009174E4">
        <w:rPr>
          <w:rStyle w:val="StyleUnderline"/>
          <w:rFonts w:asciiTheme="majorHAnsi" w:hAnsiTheme="majorHAnsi" w:cstheme="majorHAnsi"/>
        </w:rPr>
        <w:t xml:space="preserve"> can </w:t>
      </w:r>
      <w:r w:rsidRPr="009174E4">
        <w:rPr>
          <w:rStyle w:val="StyleUnderline"/>
          <w:rFonts w:asciiTheme="majorHAnsi" w:hAnsiTheme="majorHAnsi" w:cstheme="majorHAnsi"/>
          <w:highlight w:val="cyan"/>
        </w:rPr>
        <w:t>use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lower</w:t>
      </w:r>
      <w:r w:rsidRPr="009174E4">
        <w:rPr>
          <w:rStyle w:val="Emphasis"/>
          <w:rFonts w:asciiTheme="majorHAnsi" w:hAnsiTheme="majorHAnsi" w:cstheme="majorHAnsi"/>
        </w:rPr>
        <w:t xml:space="preserve"> workers’ </w:t>
      </w:r>
      <w:r w:rsidRPr="009174E4">
        <w:rPr>
          <w:rStyle w:val="Emphasis"/>
          <w:rFonts w:asciiTheme="majorHAnsi" w:hAnsiTheme="majorHAnsi" w:cstheme="majorHAnsi"/>
          <w:highlight w:val="cyan"/>
        </w:rPr>
        <w:t>wages</w:t>
      </w:r>
      <w:r w:rsidRPr="009174E4">
        <w:rPr>
          <w:rFonts w:asciiTheme="majorHAnsi" w:hAnsiTheme="majorHAnsi" w:cstheme="majorHAnsi"/>
        </w:rPr>
        <w:t xml:space="preserve"> any time workers:</w:t>
      </w:r>
    </w:p>
    <w:p w14:paraId="6233CF7F" w14:textId="77777777" w:rsidR="006F2508" w:rsidRPr="009174E4" w:rsidRDefault="006F2508" w:rsidP="006F2508">
      <w:pPr>
        <w:pStyle w:val="ListParagraph"/>
        <w:numPr>
          <w:ilvl w:val="0"/>
          <w:numId w:val="29"/>
        </w:numPr>
        <w:rPr>
          <w:rFonts w:asciiTheme="majorHAnsi" w:hAnsiTheme="majorHAnsi" w:cstheme="majorHAnsi"/>
          <w:szCs w:val="16"/>
        </w:rPr>
      </w:pPr>
      <w:r w:rsidRPr="009174E4">
        <w:rPr>
          <w:rFonts w:asciiTheme="majorHAnsi" w:hAnsiTheme="majorHAnsi" w:cstheme="majorHAnsi"/>
          <w:szCs w:val="16"/>
        </w:rPr>
        <w:t>Have few potential employers</w:t>
      </w:r>
    </w:p>
    <w:p w14:paraId="78AC2F1F" w14:textId="77777777" w:rsidR="006F2508" w:rsidRPr="009174E4" w:rsidRDefault="006F2508" w:rsidP="006F2508">
      <w:pPr>
        <w:pStyle w:val="ListParagraph"/>
        <w:numPr>
          <w:ilvl w:val="0"/>
          <w:numId w:val="29"/>
        </w:numPr>
        <w:rPr>
          <w:rFonts w:asciiTheme="majorHAnsi" w:hAnsiTheme="majorHAnsi" w:cstheme="majorHAnsi"/>
          <w:szCs w:val="16"/>
        </w:rPr>
      </w:pPr>
      <w:r w:rsidRPr="009174E4">
        <w:rPr>
          <w:rFonts w:asciiTheme="majorHAnsi" w:hAnsiTheme="majorHAnsi" w:cstheme="majorHAnsi"/>
          <w:szCs w:val="16"/>
        </w:rPr>
        <w:t>Face job mobility constraints</w:t>
      </w:r>
    </w:p>
    <w:p w14:paraId="0098BF5D" w14:textId="77777777" w:rsidR="006F2508" w:rsidRPr="009174E4" w:rsidRDefault="006F2508" w:rsidP="006F2508">
      <w:pPr>
        <w:pStyle w:val="ListParagraph"/>
        <w:numPr>
          <w:ilvl w:val="0"/>
          <w:numId w:val="29"/>
        </w:numPr>
        <w:rPr>
          <w:rFonts w:asciiTheme="majorHAnsi" w:hAnsiTheme="majorHAnsi" w:cstheme="majorHAnsi"/>
          <w:szCs w:val="16"/>
        </w:rPr>
      </w:pPr>
      <w:r w:rsidRPr="009174E4">
        <w:rPr>
          <w:rFonts w:asciiTheme="majorHAnsi" w:hAnsiTheme="majorHAnsi" w:cstheme="majorHAnsi"/>
          <w:szCs w:val="16"/>
        </w:rPr>
        <w:t xml:space="preserve">Can only gather imperfect information about employers and jobs  </w:t>
      </w:r>
    </w:p>
    <w:p w14:paraId="7EF1F313" w14:textId="77777777" w:rsidR="006F2508" w:rsidRPr="009174E4" w:rsidRDefault="006F2508" w:rsidP="006F2508">
      <w:pPr>
        <w:pStyle w:val="ListParagraph"/>
        <w:numPr>
          <w:ilvl w:val="0"/>
          <w:numId w:val="29"/>
        </w:numPr>
        <w:rPr>
          <w:rFonts w:asciiTheme="majorHAnsi" w:hAnsiTheme="majorHAnsi" w:cstheme="majorHAnsi"/>
          <w:szCs w:val="16"/>
        </w:rPr>
      </w:pPr>
      <w:r w:rsidRPr="009174E4">
        <w:rPr>
          <w:rFonts w:asciiTheme="majorHAnsi" w:hAnsiTheme="majorHAnsi" w:cstheme="majorHAnsi"/>
          <w:szCs w:val="16"/>
        </w:rPr>
        <w:t>Have divergent preferences for job attributes</w:t>
      </w:r>
    </w:p>
    <w:p w14:paraId="23072B1F" w14:textId="77777777" w:rsidR="006F2508" w:rsidRPr="009174E4" w:rsidRDefault="006F2508" w:rsidP="006F2508">
      <w:pPr>
        <w:pStyle w:val="ListParagraph"/>
        <w:numPr>
          <w:ilvl w:val="0"/>
          <w:numId w:val="29"/>
        </w:numPr>
        <w:rPr>
          <w:rFonts w:asciiTheme="majorHAnsi" w:hAnsiTheme="majorHAnsi" w:cstheme="majorHAnsi"/>
          <w:szCs w:val="16"/>
        </w:rPr>
      </w:pPr>
      <w:r w:rsidRPr="009174E4">
        <w:rPr>
          <w:rFonts w:asciiTheme="majorHAnsi" w:hAnsiTheme="majorHAnsi" w:cstheme="majorHAnsi"/>
          <w:szCs w:val="16"/>
        </w:rPr>
        <w:t>Lack the ability to bargain over those offers</w:t>
      </w:r>
    </w:p>
    <w:p w14:paraId="650E1602" w14:textId="77777777" w:rsidR="006F2508" w:rsidRPr="009174E4" w:rsidRDefault="006F2508" w:rsidP="006F2508">
      <w:pPr>
        <w:rPr>
          <w:rFonts w:asciiTheme="majorHAnsi" w:hAnsiTheme="majorHAnsi" w:cstheme="majorHAnsi"/>
          <w:szCs w:val="16"/>
        </w:rPr>
      </w:pPr>
      <w:r w:rsidRPr="009174E4">
        <w:rPr>
          <w:rFonts w:asciiTheme="majorHAnsi" w:hAnsiTheme="majorHAnsi" w:cstheme="majorHAnsi"/>
          <w:szCs w:val="16"/>
        </w:rPr>
        <w:t>I will go through each of these factors in turn and demonstrate how labor markets are unique compared to other markets in dealing with competitive forces.</w:t>
      </w:r>
    </w:p>
    <w:p w14:paraId="686F2B15"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While </w:t>
      </w:r>
      <w:r w:rsidRPr="009174E4">
        <w:rPr>
          <w:rStyle w:val="StyleUnderline"/>
          <w:rFonts w:asciiTheme="majorHAnsi" w:hAnsiTheme="majorHAnsi" w:cstheme="majorHAnsi"/>
          <w:highlight w:val="cyan"/>
        </w:rPr>
        <w:t>concentrated labor markets are</w:t>
      </w:r>
      <w:r w:rsidRPr="009174E4">
        <w:rPr>
          <w:rFonts w:asciiTheme="majorHAnsi" w:hAnsiTheme="majorHAnsi" w:cstheme="majorHAnsi"/>
        </w:rPr>
        <w:t xml:space="preserve"> not the norm, they are </w:t>
      </w:r>
      <w:r w:rsidRPr="009174E4">
        <w:rPr>
          <w:rStyle w:val="Emphasis"/>
          <w:rFonts w:asciiTheme="majorHAnsi" w:hAnsiTheme="majorHAnsi" w:cstheme="majorHAnsi"/>
          <w:highlight w:val="cyan"/>
        </w:rPr>
        <w:t>pervasive</w:t>
      </w:r>
      <w:r w:rsidRPr="009174E4">
        <w:rPr>
          <w:rStyle w:val="StyleUnderline"/>
          <w:rFonts w:asciiTheme="majorHAnsi" w:hAnsiTheme="majorHAnsi" w:cstheme="majorHAnsi"/>
        </w:rPr>
        <w:t xml:space="preserve"> across the United States</w:t>
      </w:r>
      <w:r w:rsidRPr="009174E4">
        <w:rPr>
          <w:rFonts w:asciiTheme="majorHAnsi" w:hAnsiTheme="majorHAnsi" w:cstheme="majorHAnsi"/>
        </w:rPr>
        <w:t xml:space="preserve">, especially within certain sectors or locations. </w:t>
      </w:r>
      <w:r w:rsidRPr="009174E4">
        <w:rPr>
          <w:rStyle w:val="StyleUnderline"/>
          <w:rFonts w:asciiTheme="majorHAnsi" w:hAnsiTheme="majorHAnsi" w:cstheme="majorHAnsi"/>
        </w:rPr>
        <w:t>When markets are</w:t>
      </w:r>
      <w:r w:rsidRPr="009174E4">
        <w:rPr>
          <w:rFonts w:asciiTheme="majorHAnsi" w:hAnsiTheme="majorHAnsi" w:cstheme="majorHAnsi"/>
        </w:rPr>
        <w:t xml:space="preserve"> very </w:t>
      </w:r>
      <w:r w:rsidRPr="009174E4">
        <w:rPr>
          <w:rStyle w:val="StyleUnderline"/>
          <w:rFonts w:asciiTheme="majorHAnsi" w:hAnsiTheme="majorHAnsi" w:cstheme="majorHAnsi"/>
        </w:rPr>
        <w:t xml:space="preserve">concentrated, </w:t>
      </w:r>
      <w:r w:rsidRPr="009174E4">
        <w:rPr>
          <w:rStyle w:val="StyleUnderline"/>
          <w:rFonts w:asciiTheme="majorHAnsi" w:hAnsiTheme="majorHAnsi" w:cstheme="majorHAnsi"/>
          <w:highlight w:val="cyan"/>
        </w:rPr>
        <w:t xml:space="preserve">employers can give workers </w:t>
      </w:r>
      <w:r w:rsidRPr="009174E4">
        <w:rPr>
          <w:rStyle w:val="Emphasis"/>
          <w:rFonts w:asciiTheme="majorHAnsi" w:hAnsiTheme="majorHAnsi" w:cstheme="majorHAnsi"/>
          <w:highlight w:val="cyan"/>
        </w:rPr>
        <w:t>smaller</w:t>
      </w:r>
      <w:r w:rsidRPr="009174E4">
        <w:rPr>
          <w:rStyle w:val="Emphasis"/>
          <w:rFonts w:asciiTheme="majorHAnsi" w:hAnsiTheme="majorHAnsi" w:cstheme="majorHAnsi"/>
        </w:rPr>
        <w:t xml:space="preserve"> yearly </w:t>
      </w:r>
      <w:r w:rsidRPr="009174E4">
        <w:rPr>
          <w:rStyle w:val="Emphasis"/>
          <w:rFonts w:asciiTheme="majorHAnsi" w:hAnsiTheme="majorHAnsi" w:cstheme="majorHAnsi"/>
          <w:highlight w:val="cyan"/>
        </w:rPr>
        <w:t>raises</w:t>
      </w:r>
      <w:r w:rsidRPr="009174E4">
        <w:rPr>
          <w:rStyle w:val="StyleUnderline"/>
          <w:rFonts w:asciiTheme="majorHAnsi" w:hAnsiTheme="majorHAnsi" w:cstheme="majorHAnsi"/>
          <w:highlight w:val="cyan"/>
        </w:rPr>
        <w:t xml:space="preserve"> or make </w:t>
      </w:r>
      <w:r w:rsidRPr="009174E4">
        <w:rPr>
          <w:rStyle w:val="Emphasis"/>
          <w:rFonts w:asciiTheme="majorHAnsi" w:hAnsiTheme="majorHAnsi" w:cstheme="majorHAnsi"/>
          <w:highlight w:val="cyan"/>
        </w:rPr>
        <w:t>working conditions worse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knowing that their workers have </w:t>
      </w:r>
      <w:r w:rsidRPr="009174E4">
        <w:rPr>
          <w:rStyle w:val="Emphasis"/>
          <w:rFonts w:asciiTheme="majorHAnsi" w:hAnsiTheme="majorHAnsi" w:cstheme="majorHAnsi"/>
          <w:highlight w:val="cyan"/>
        </w:rPr>
        <w:t>nowhere to go</w:t>
      </w:r>
      <w:r w:rsidRPr="009174E4">
        <w:rPr>
          <w:rStyle w:val="StyleUnderline"/>
          <w:rFonts w:asciiTheme="majorHAnsi" w:hAnsiTheme="majorHAnsi" w:cstheme="majorHAnsi"/>
        </w:rPr>
        <w:t xml:space="preserve"> to find a better job with better pay</w:t>
      </w:r>
      <w:r w:rsidRPr="009174E4">
        <w:rPr>
          <w:rFonts w:asciiTheme="majorHAnsi" w:hAnsiTheme="majorHAnsi" w:cstheme="majorHAnsi"/>
        </w:rPr>
        <w:t>. (See Figure 1.)</w:t>
      </w:r>
    </w:p>
    <w:p w14:paraId="0BD4B51A" w14:textId="77777777" w:rsidR="006F2508" w:rsidRPr="009174E4" w:rsidRDefault="006F2508" w:rsidP="006F2508">
      <w:pPr>
        <w:rPr>
          <w:rFonts w:asciiTheme="majorHAnsi" w:hAnsiTheme="majorHAnsi" w:cstheme="majorHAnsi"/>
        </w:rPr>
      </w:pPr>
      <w:r w:rsidRPr="009174E4">
        <w:rPr>
          <w:rStyle w:val="StyleUnderline"/>
          <w:rFonts w:asciiTheme="majorHAnsi" w:hAnsiTheme="majorHAnsi" w:cstheme="majorHAnsi"/>
        </w:rPr>
        <w:t>A study</w:t>
      </w:r>
      <w:r w:rsidRPr="009174E4">
        <w:rPr>
          <w:rFonts w:asciiTheme="majorHAnsi" w:hAnsiTheme="majorHAnsi" w:cstheme="majorHAnsi"/>
        </w:rPr>
        <w:t xml:space="preserve"> published in the journal Labour Economics </w:t>
      </w:r>
      <w:r w:rsidRPr="009174E4">
        <w:rPr>
          <w:rStyle w:val="StyleUnderline"/>
          <w:rFonts w:asciiTheme="majorHAnsi" w:hAnsiTheme="majorHAnsi" w:cstheme="majorHAnsi"/>
        </w:rPr>
        <w:t>by</w:t>
      </w:r>
      <w:r w:rsidRPr="009174E4">
        <w:rPr>
          <w:rFonts w:asciiTheme="majorHAnsi" w:hAnsiTheme="majorHAnsi" w:cstheme="majorHAnsi"/>
        </w:rPr>
        <w:t xml:space="preserve"> economists Jose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 and</w:t>
      </w:r>
      <w:r w:rsidRPr="009174E4">
        <w:rPr>
          <w:rFonts w:asciiTheme="majorHAnsi" w:hAnsiTheme="majorHAnsi" w:cstheme="majorHAnsi"/>
        </w:rPr>
        <w:t xml:space="preserve"> Marshall </w:t>
      </w:r>
      <w:r w:rsidRPr="009174E4">
        <w:rPr>
          <w:rStyle w:val="StyleUnderline"/>
          <w:rFonts w:asciiTheme="majorHAnsi" w:hAnsiTheme="majorHAnsi" w:cstheme="majorHAnsi"/>
        </w:rPr>
        <w:t xml:space="preserve">Steinbaum finds that </w:t>
      </w:r>
      <w:r w:rsidRPr="009174E4">
        <w:rPr>
          <w:rStyle w:val="Emphasis"/>
          <w:rFonts w:asciiTheme="majorHAnsi" w:hAnsiTheme="majorHAnsi" w:cstheme="majorHAnsi"/>
          <w:highlight w:val="cyan"/>
        </w:rPr>
        <w:t>60 percent of U.S. local labor markets are highly concentrated</w:t>
      </w:r>
      <w:r w:rsidRPr="009174E4">
        <w:rPr>
          <w:rFonts w:asciiTheme="majorHAnsi" w:hAnsiTheme="majorHAnsi" w:cstheme="majorHAnsi"/>
        </w:rPr>
        <w:t xml:space="preserve"> as defined by U.S. antitrust authorities’ 2010 horizontal merger guidelines.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accounts for 20 percent of employment</w:t>
      </w:r>
      <w:r w:rsidRPr="009174E4">
        <w:rPr>
          <w:rFonts w:asciiTheme="majorHAnsi" w:hAnsiTheme="majorHAnsi" w:cstheme="majorHAnsi"/>
        </w:rPr>
        <w:t xml:space="preserve"> in the United States. </w:t>
      </w:r>
      <w:r w:rsidRPr="009174E4">
        <w:rPr>
          <w:rStyle w:val="StyleUnderline"/>
          <w:rFonts w:asciiTheme="majorHAnsi" w:hAnsiTheme="majorHAnsi" w:cstheme="majorHAnsi"/>
        </w:rPr>
        <w:t>Research</w:t>
      </w:r>
      <w:r w:rsidRPr="009174E4">
        <w:rPr>
          <w:rFonts w:asciiTheme="majorHAnsi" w:hAnsiTheme="majorHAnsi" w:cstheme="majorHAnsi"/>
        </w:rPr>
        <w:t xml:space="preserve"> by economists Gregor Schubert, Anna Stansbury, and Bledi Tsaka </w:t>
      </w:r>
      <w:r w:rsidRPr="009174E4">
        <w:rPr>
          <w:rStyle w:val="StyleUnderline"/>
          <w:rFonts w:asciiTheme="majorHAnsi" w:hAnsiTheme="majorHAnsi" w:cstheme="majorHAnsi"/>
        </w:rPr>
        <w:t>goes further by estimating workers’ outside options</w:t>
      </w:r>
      <w:r w:rsidRPr="009174E4">
        <w:rPr>
          <w:rFonts w:asciiTheme="majorHAnsi" w:hAnsiTheme="majorHAnsi" w:cstheme="majorHAnsi"/>
        </w:rPr>
        <w:t xml:space="preserve">, or the likelihood a worker is able to change into a different occupation or industry. This study finds that </w:t>
      </w:r>
      <w:r w:rsidRPr="009174E4">
        <w:rPr>
          <w:rStyle w:val="StyleUnderline"/>
          <w:rFonts w:asciiTheme="majorHAnsi" w:hAnsiTheme="majorHAnsi" w:cstheme="majorHAnsi"/>
        </w:rPr>
        <w:t xml:space="preserve">even with a more expansive definition of job opportunities more than </w:t>
      </w:r>
      <w:r w:rsidRPr="00366982">
        <w:rPr>
          <w:rStyle w:val="StyleUnderline"/>
          <w:rFonts w:asciiTheme="majorHAnsi" w:hAnsiTheme="majorHAnsi" w:cstheme="majorHAnsi"/>
          <w:highlight w:val="cyan"/>
        </w:rPr>
        <w:t xml:space="preserve">10 percent of the U.S. workforce is in local labor markets where pay is being </w:t>
      </w:r>
      <w:r w:rsidRPr="00366982">
        <w:rPr>
          <w:rStyle w:val="Emphasis"/>
          <w:rFonts w:asciiTheme="majorHAnsi" w:hAnsiTheme="majorHAnsi" w:cstheme="majorHAnsi"/>
          <w:highlight w:val="cyan"/>
        </w:rPr>
        <w:t>suppressed by</w:t>
      </w:r>
      <w:r w:rsidRPr="009174E4">
        <w:rPr>
          <w:rFonts w:asciiTheme="majorHAnsi" w:hAnsiTheme="majorHAnsi" w:cstheme="majorHAnsi"/>
        </w:rPr>
        <w:t xml:space="preserve"> employer </w:t>
      </w:r>
      <w:r w:rsidRPr="00366982">
        <w:rPr>
          <w:rStyle w:val="Emphasis"/>
          <w:rFonts w:asciiTheme="majorHAnsi" w:hAnsiTheme="majorHAnsi" w:cstheme="majorHAnsi"/>
          <w:highlight w:val="cyan"/>
        </w:rPr>
        <w:t>concentration by at least 2 percent</w:t>
      </w:r>
      <w:r w:rsidRPr="009174E4">
        <w:rPr>
          <w:rFonts w:asciiTheme="majorHAnsi" w:hAnsiTheme="majorHAnsi" w:cstheme="majorHAnsi"/>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7A344C35" w14:textId="77777777" w:rsidR="006F2508" w:rsidRPr="009174E4" w:rsidRDefault="006F2508" w:rsidP="006F2508">
      <w:pPr>
        <w:rPr>
          <w:rFonts w:asciiTheme="majorHAnsi" w:hAnsiTheme="majorHAnsi" w:cstheme="majorHAnsi"/>
        </w:rPr>
      </w:pPr>
      <w:r w:rsidRPr="009174E4">
        <w:rPr>
          <w:rStyle w:val="StyleUnderline"/>
          <w:rFonts w:asciiTheme="majorHAnsi" w:hAnsiTheme="majorHAnsi" w:cstheme="majorHAnsi"/>
          <w:highlight w:val="cyan"/>
        </w:rPr>
        <w:t xml:space="preserve">Certain sectors are now </w:t>
      </w:r>
      <w:r w:rsidRPr="009174E4">
        <w:rPr>
          <w:rStyle w:val="Emphasis"/>
          <w:rFonts w:asciiTheme="majorHAnsi" w:hAnsiTheme="majorHAnsi" w:cstheme="majorHAnsi"/>
          <w:highlight w:val="cyan"/>
        </w:rPr>
        <w:t>very concentrated</w:t>
      </w:r>
      <w:r w:rsidRPr="009174E4">
        <w:rPr>
          <w:rFonts w:asciiTheme="majorHAnsi" w:hAnsiTheme="majorHAnsi" w:cstheme="majorHAnsi"/>
        </w:rPr>
        <w:t xml:space="preserve">, such as the healthcare industry. In a paper by the economists Elena Prager and Matt Schmitt, they find that hospital mergers led to negative wage growth among skilled workers such as nurses or pharmacy workers. </w:t>
      </w:r>
      <w:r w:rsidRPr="009174E4">
        <w:rPr>
          <w:rStyle w:val="StyleUnderline"/>
          <w:rFonts w:asciiTheme="majorHAnsi" w:hAnsiTheme="majorHAnsi" w:cstheme="majorHAnsi"/>
          <w:highlight w:val="cyan"/>
        </w:rPr>
        <w:t>Consolidation</w:t>
      </w:r>
      <w:r w:rsidRPr="009174E4">
        <w:rPr>
          <w:rStyle w:val="StyleUnderline"/>
          <w:rFonts w:asciiTheme="majorHAnsi" w:hAnsiTheme="majorHAnsi" w:cstheme="majorHAnsi"/>
        </w:rPr>
        <w:t xml:space="preserve"> and outsized employer power</w:t>
      </w:r>
      <w:r w:rsidRPr="009174E4">
        <w:rPr>
          <w:rFonts w:asciiTheme="majorHAnsi" w:hAnsiTheme="majorHAnsi" w:cstheme="majorHAnsi"/>
        </w:rPr>
        <w:t xml:space="preserve">, alongside other phenomenon such as the fissuring of the workplace, </w:t>
      </w:r>
      <w:r w:rsidRPr="009174E4">
        <w:rPr>
          <w:rStyle w:val="StyleUnderline"/>
          <w:rFonts w:asciiTheme="majorHAnsi" w:hAnsiTheme="majorHAnsi" w:cstheme="majorHAnsi"/>
        </w:rPr>
        <w:t xml:space="preserve">may have broader impacts on the structure of the U.S. labor market when it affects the overall structure of the labor market, including the </w:t>
      </w:r>
      <w:r w:rsidRPr="009174E4">
        <w:rPr>
          <w:rStyle w:val="Emphasis"/>
          <w:rFonts w:asciiTheme="majorHAnsi" w:hAnsiTheme="majorHAnsi" w:cstheme="majorHAnsi"/>
          <w:highlight w:val="cyan"/>
        </w:rPr>
        <w:t>hollow</w:t>
      </w:r>
      <w:r w:rsidRPr="009174E4">
        <w:rPr>
          <w:rStyle w:val="Emphasis"/>
          <w:rFonts w:asciiTheme="majorHAnsi" w:hAnsiTheme="majorHAnsi" w:cstheme="majorHAnsi"/>
        </w:rPr>
        <w:t xml:space="preserve">ing </w:t>
      </w:r>
      <w:r w:rsidRPr="009174E4">
        <w:rPr>
          <w:rStyle w:val="Emphasis"/>
          <w:rFonts w:asciiTheme="majorHAnsi" w:hAnsiTheme="majorHAnsi" w:cstheme="majorHAnsi"/>
          <w:highlight w:val="cyan"/>
        </w:rPr>
        <w:t>out</w:t>
      </w:r>
      <w:r w:rsidRPr="009174E4">
        <w:rPr>
          <w:rStyle w:val="Emphasis"/>
          <w:rFonts w:asciiTheme="majorHAnsi" w:hAnsiTheme="majorHAnsi" w:cstheme="majorHAnsi"/>
        </w:rPr>
        <w:t xml:space="preserve"> of </w:t>
      </w:r>
      <w:r w:rsidRPr="009174E4">
        <w:rPr>
          <w:rStyle w:val="Emphasis"/>
          <w:rFonts w:asciiTheme="majorHAnsi" w:hAnsiTheme="majorHAnsi" w:cstheme="majorHAnsi"/>
          <w:highlight w:val="cyan"/>
        </w:rPr>
        <w:t>middle class jobs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that have</w:t>
      </w:r>
      <w:r w:rsidRPr="009174E4">
        <w:rPr>
          <w:rFonts w:asciiTheme="majorHAnsi" w:hAnsiTheme="majorHAnsi" w:cstheme="majorHAnsi"/>
        </w:rPr>
        <w:t xml:space="preserve"> historically </w:t>
      </w:r>
      <w:r w:rsidRPr="009174E4">
        <w:rPr>
          <w:rStyle w:val="StyleUnderline"/>
          <w:rFonts w:asciiTheme="majorHAnsi" w:hAnsiTheme="majorHAnsi" w:cstheme="majorHAnsi"/>
          <w:highlight w:val="cyan"/>
        </w:rPr>
        <w:t xml:space="preserve">been a pathway for </w:t>
      </w:r>
      <w:r w:rsidRPr="009174E4">
        <w:rPr>
          <w:rStyle w:val="Emphasis"/>
          <w:rFonts w:asciiTheme="majorHAnsi" w:hAnsiTheme="majorHAnsi" w:cstheme="majorHAnsi"/>
          <w:highlight w:val="cyan"/>
        </w:rPr>
        <w:t>upward mobility</w:t>
      </w:r>
      <w:r w:rsidRPr="009174E4">
        <w:rPr>
          <w:rFonts w:asciiTheme="majorHAnsi" w:hAnsiTheme="majorHAnsi" w:cstheme="majorHAnsi"/>
        </w:rPr>
        <w:t>.</w:t>
      </w:r>
    </w:p>
    <w:p w14:paraId="435C7C13" w14:textId="77777777" w:rsidR="006F2508" w:rsidRPr="009174E4" w:rsidRDefault="006F2508" w:rsidP="006F2508">
      <w:pPr>
        <w:pStyle w:val="Heading4"/>
        <w:rPr>
          <w:rFonts w:asciiTheme="majorHAnsi" w:hAnsiTheme="majorHAnsi" w:cstheme="majorHAnsi"/>
        </w:rPr>
      </w:pPr>
      <w:r w:rsidRPr="009174E4">
        <w:rPr>
          <w:rFonts w:asciiTheme="majorHAnsi" w:hAnsiTheme="majorHAnsi" w:cstheme="majorHAnsi"/>
        </w:rPr>
        <w:t xml:space="preserve">It’s the key internal link to growth---wage depression </w:t>
      </w:r>
      <w:r w:rsidRPr="009174E4">
        <w:rPr>
          <w:rFonts w:asciiTheme="majorHAnsi" w:hAnsiTheme="majorHAnsi" w:cstheme="majorHAnsi"/>
          <w:u w:val="single"/>
        </w:rPr>
        <w:t>constrains worker supply</w:t>
      </w:r>
      <w:r w:rsidRPr="009174E4">
        <w:rPr>
          <w:rFonts w:asciiTheme="majorHAnsi" w:hAnsiTheme="majorHAnsi" w:cstheme="majorHAnsi"/>
        </w:rPr>
        <w:t xml:space="preserve">, </w:t>
      </w:r>
      <w:r w:rsidRPr="009174E4">
        <w:rPr>
          <w:rFonts w:asciiTheme="majorHAnsi" w:hAnsiTheme="majorHAnsi" w:cstheme="majorHAnsi"/>
          <w:u w:val="single"/>
        </w:rPr>
        <w:t>constrains output</w:t>
      </w:r>
      <w:r w:rsidRPr="009174E4">
        <w:rPr>
          <w:rFonts w:asciiTheme="majorHAnsi" w:hAnsiTheme="majorHAnsi" w:cstheme="majorHAnsi"/>
        </w:rPr>
        <w:t xml:space="preserve">, and decreases </w:t>
      </w:r>
      <w:r w:rsidRPr="009174E4">
        <w:rPr>
          <w:rFonts w:asciiTheme="majorHAnsi" w:hAnsiTheme="majorHAnsi" w:cstheme="majorHAnsi"/>
          <w:u w:val="single"/>
        </w:rPr>
        <w:t>investment</w:t>
      </w:r>
      <w:r w:rsidRPr="009174E4">
        <w:rPr>
          <w:rFonts w:asciiTheme="majorHAnsi" w:hAnsiTheme="majorHAnsi" w:cstheme="majorHAnsi"/>
        </w:rPr>
        <w:t>.</w:t>
      </w:r>
    </w:p>
    <w:p w14:paraId="4E10B141"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Sharon </w:t>
      </w:r>
      <w:r w:rsidRPr="009174E4">
        <w:rPr>
          <w:rStyle w:val="Style13ptBold"/>
          <w:rFonts w:asciiTheme="majorHAnsi" w:hAnsiTheme="majorHAnsi" w:cstheme="majorHAnsi"/>
        </w:rPr>
        <w:t>Block &amp;</w:t>
      </w:r>
      <w:r w:rsidRPr="009174E4">
        <w:rPr>
          <w:rFonts w:asciiTheme="majorHAnsi" w:hAnsiTheme="majorHAnsi" w:cstheme="majorHAnsi"/>
        </w:rPr>
        <w:t xml:space="preserve"> Benjamin </w:t>
      </w:r>
      <w:r w:rsidRPr="009174E4">
        <w:rPr>
          <w:rStyle w:val="Style13ptBold"/>
          <w:rFonts w:asciiTheme="majorHAnsi" w:hAnsiTheme="majorHAnsi" w:cstheme="majorHAnsi"/>
        </w:rPr>
        <w:t>Elga 21</w:t>
      </w:r>
      <w:r w:rsidRPr="009174E4">
        <w:rPr>
          <w:rFonts w:asciiTheme="majorHAnsi" w:hAnsiTheme="majorHAnsi" w:cstheme="maj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716CE7F9" w14:textId="77777777" w:rsidR="006F2508" w:rsidRPr="009174E4" w:rsidRDefault="006F2508" w:rsidP="006F2508">
      <w:pPr>
        <w:rPr>
          <w:rStyle w:val="StyleUnderline"/>
          <w:rFonts w:asciiTheme="majorHAnsi" w:hAnsiTheme="majorHAnsi" w:cstheme="majorHAnsi"/>
        </w:rPr>
      </w:pPr>
      <w:r w:rsidRPr="009174E4">
        <w:rPr>
          <w:rFonts w:asciiTheme="majorHAnsi" w:hAnsiTheme="majorHAnsi" w:cstheme="majorHAnsi"/>
        </w:rPr>
        <w:t xml:space="preserve">Intuitively, </w:t>
      </w:r>
      <w:r w:rsidRPr="009174E4">
        <w:rPr>
          <w:rStyle w:val="StyleUnderline"/>
          <w:rFonts w:asciiTheme="majorHAnsi" w:hAnsiTheme="majorHAnsi" w:cstheme="majorHAnsi"/>
        </w:rPr>
        <w:t>it seems likely that less expensive</w:t>
      </w:r>
      <w:r w:rsidRPr="009174E4">
        <w:rPr>
          <w:rFonts w:asciiTheme="majorHAnsi" w:hAnsiTheme="majorHAnsi" w:cstheme="majorHAnsi"/>
        </w:rPr>
        <w:t xml:space="preserve"> inputs or lower </w:t>
      </w:r>
      <w:r w:rsidRPr="009174E4">
        <w:rPr>
          <w:rStyle w:val="StyleUnderline"/>
          <w:rFonts w:asciiTheme="majorHAnsi" w:hAnsiTheme="majorHAnsi" w:cstheme="majorHAnsi"/>
        </w:rPr>
        <w:t>wages would mean savings</w:t>
      </w:r>
      <w:r w:rsidRPr="009174E4">
        <w:rPr>
          <w:rFonts w:asciiTheme="majorHAnsi" w:hAnsiTheme="majorHAnsi" w:cstheme="majorHAnsi"/>
        </w:rPr>
        <w:t xml:space="preserve"> for firms to pass on to the consumers. </w:t>
      </w:r>
      <w:r w:rsidRPr="009174E4">
        <w:rPr>
          <w:rStyle w:val="StyleUnderline"/>
          <w:rFonts w:asciiTheme="majorHAnsi" w:hAnsiTheme="majorHAnsi" w:cstheme="majorHAnsi"/>
        </w:rPr>
        <w:t xml:space="preserve">But it turns out that inefficiencies and </w:t>
      </w:r>
      <w:r w:rsidRPr="009174E4">
        <w:rPr>
          <w:rStyle w:val="Emphasis"/>
          <w:rFonts w:asciiTheme="majorHAnsi" w:hAnsiTheme="majorHAnsi" w:cstheme="majorHAnsi"/>
        </w:rPr>
        <w:t>lack of competition</w:t>
      </w:r>
      <w:r w:rsidRPr="009174E4">
        <w:rPr>
          <w:rFonts w:asciiTheme="majorHAnsi" w:hAnsiTheme="majorHAnsi" w:cstheme="majorHAnsi"/>
        </w:rPr>
        <w:t xml:space="preserve"> in upstream markets </w:t>
      </w:r>
      <w:r w:rsidRPr="009174E4">
        <w:rPr>
          <w:rStyle w:val="StyleUnderline"/>
          <w:rFonts w:asciiTheme="majorHAnsi" w:hAnsiTheme="majorHAnsi" w:cstheme="majorHAnsi"/>
        </w:rPr>
        <w:t xml:space="preserve">have ripple effects that can </w:t>
      </w:r>
      <w:r w:rsidRPr="009174E4">
        <w:rPr>
          <w:rStyle w:val="Emphasis"/>
          <w:rFonts w:asciiTheme="majorHAnsi" w:hAnsiTheme="majorHAnsi" w:cstheme="majorHAnsi"/>
        </w:rPr>
        <w:t>harm everyone</w:t>
      </w:r>
      <w:r w:rsidRPr="009174E4">
        <w:rPr>
          <w:rFonts w:asciiTheme="majorHAnsi" w:hAnsiTheme="majorHAnsi" w:cstheme="majorHAnsi"/>
        </w:rPr>
        <w:t xml:space="preserve">. </w:t>
      </w:r>
      <w:r w:rsidRPr="009174E4">
        <w:rPr>
          <w:rStyle w:val="StyleUnderline"/>
          <w:rFonts w:asciiTheme="majorHAnsi" w:hAnsiTheme="majorHAnsi" w:cstheme="majorHAnsi"/>
        </w:rPr>
        <w:t>In a competitive market, employers pay the market wage; when there are vacancies, a marginal increase in pay will follow</w:t>
      </w:r>
      <w:r w:rsidRPr="009174E4">
        <w:rPr>
          <w:rFonts w:asciiTheme="majorHAnsi" w:hAnsiTheme="majorHAnsi" w:cstheme="majorHAnsi"/>
        </w:rPr>
        <w:t xml:space="preserve"> so employers can fill those vacancies. </w:t>
      </w:r>
      <w:r w:rsidRPr="009174E4">
        <w:rPr>
          <w:rStyle w:val="StyleUnderline"/>
          <w:rFonts w:asciiTheme="majorHAnsi" w:hAnsiTheme="majorHAnsi" w:cstheme="majorHAnsi"/>
        </w:rPr>
        <w:t xml:space="preserve">Labor monopsonists have </w:t>
      </w:r>
      <w:r w:rsidRPr="009174E4">
        <w:rPr>
          <w:rStyle w:val="Emphasis"/>
          <w:rFonts w:asciiTheme="majorHAnsi" w:hAnsiTheme="majorHAnsi" w:cstheme="majorHAnsi"/>
        </w:rPr>
        <w:t>different incentives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If they raise pay to fill a</w:t>
      </w:r>
      <w:r w:rsidRPr="009174E4">
        <w:rPr>
          <w:rStyle w:val="StyleUnderline"/>
          <w:rFonts w:asciiTheme="majorHAnsi" w:hAnsiTheme="majorHAnsi" w:cstheme="majorHAnsi"/>
        </w:rPr>
        <w:t xml:space="preserve"> marginal </w:t>
      </w:r>
      <w:r w:rsidRPr="009174E4">
        <w:rPr>
          <w:rStyle w:val="StyleUnderline"/>
          <w:rFonts w:asciiTheme="majorHAnsi" w:hAnsiTheme="majorHAnsi" w:cstheme="majorHAnsi"/>
          <w:highlight w:val="cyan"/>
        </w:rPr>
        <w:t>vacancy, they</w:t>
      </w:r>
      <w:r w:rsidRPr="009174E4">
        <w:rPr>
          <w:rStyle w:val="StyleUnderline"/>
          <w:rFonts w:asciiTheme="majorHAnsi" w:hAnsiTheme="majorHAnsi" w:cstheme="majorHAnsi"/>
        </w:rPr>
        <w:t xml:space="preserve"> might also </w:t>
      </w:r>
      <w:r w:rsidRPr="009174E4">
        <w:rPr>
          <w:rStyle w:val="StyleUnderline"/>
          <w:rFonts w:asciiTheme="majorHAnsi" w:hAnsiTheme="majorHAnsi" w:cstheme="majorHAnsi"/>
          <w:highlight w:val="cyan"/>
        </w:rPr>
        <w:t>have to raise pay for</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existing employees</w:t>
      </w:r>
      <w:r w:rsidRPr="009174E4">
        <w:rPr>
          <w:rFonts w:asciiTheme="majorHAnsi" w:hAnsiTheme="majorHAnsi" w:cstheme="majorHAnsi"/>
        </w:rPr>
        <w:t xml:space="preserve">. </w:t>
      </w:r>
      <w:r w:rsidRPr="009174E4">
        <w:rPr>
          <w:rStyle w:val="StyleUnderline"/>
          <w:rFonts w:asciiTheme="majorHAnsi" w:hAnsiTheme="majorHAnsi" w:cstheme="majorHAnsi"/>
        </w:rPr>
        <w:t>The small increase in pay needed</w:t>
      </w:r>
      <w:r w:rsidRPr="009174E4">
        <w:rPr>
          <w:rFonts w:asciiTheme="majorHAnsi" w:hAnsiTheme="majorHAnsi" w:cstheme="majorHAnsi"/>
        </w:rPr>
        <w:t xml:space="preserve"> to attract one more worker </w:t>
      </w:r>
      <w:r w:rsidRPr="009174E4">
        <w:rPr>
          <w:rStyle w:val="StyleUnderline"/>
          <w:rFonts w:asciiTheme="majorHAnsi" w:hAnsiTheme="majorHAnsi" w:cstheme="majorHAnsi"/>
        </w:rPr>
        <w:t xml:space="preserve">could </w:t>
      </w:r>
      <w:r w:rsidRPr="009174E4">
        <w:rPr>
          <w:rStyle w:val="StyleUnderline"/>
          <w:rFonts w:asciiTheme="majorHAnsi" w:hAnsiTheme="majorHAnsi" w:cstheme="majorHAnsi"/>
          <w:highlight w:val="cyan"/>
        </w:rPr>
        <w:t>mean</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massive swing in overall labor cost</w:t>
      </w:r>
      <w:r w:rsidRPr="009174E4">
        <w:rPr>
          <w:rFonts w:asciiTheme="majorHAnsi" w:hAnsiTheme="majorHAnsi" w:cstheme="majorHAnsi"/>
        </w:rPr>
        <w:t xml:space="preserve"> (Krueger 2017). </w:t>
      </w:r>
      <w:r w:rsidRPr="009174E4">
        <w:rPr>
          <w:rStyle w:val="StyleUnderline"/>
          <w:rFonts w:asciiTheme="majorHAnsi" w:hAnsiTheme="majorHAnsi" w:cstheme="majorHAnsi"/>
        </w:rPr>
        <w:t xml:space="preserve">So </w:t>
      </w:r>
      <w:r w:rsidRPr="009174E4">
        <w:rPr>
          <w:rStyle w:val="StyleUnderline"/>
          <w:rFonts w:asciiTheme="majorHAnsi" w:hAnsiTheme="majorHAnsi" w:cstheme="majorHAnsi"/>
          <w:highlight w:val="cyan"/>
        </w:rPr>
        <w:t xml:space="preserve">even if growth </w:t>
      </w:r>
      <w:r w:rsidRPr="009174E4">
        <w:rPr>
          <w:rStyle w:val="StyleUnderline"/>
          <w:rFonts w:asciiTheme="majorHAnsi" w:hAnsiTheme="majorHAnsi" w:cstheme="majorHAnsi"/>
        </w:rPr>
        <w:t xml:space="preserve">would generally be </w:t>
      </w:r>
      <w:r w:rsidRPr="009174E4">
        <w:rPr>
          <w:rStyle w:val="StyleUnderline"/>
          <w:rFonts w:asciiTheme="majorHAnsi" w:hAnsiTheme="majorHAnsi" w:cstheme="majorHAnsi"/>
          <w:highlight w:val="cyan"/>
        </w:rPr>
        <w:t>good</w:t>
      </w:r>
      <w:r w:rsidRPr="009174E4">
        <w:rPr>
          <w:rFonts w:asciiTheme="majorHAnsi" w:hAnsiTheme="majorHAnsi" w:cstheme="majorHAnsi"/>
        </w:rPr>
        <w:t xml:space="preserve"> for the company, </w:t>
      </w:r>
      <w:r w:rsidRPr="009174E4">
        <w:rPr>
          <w:rStyle w:val="StyleUnderline"/>
          <w:rFonts w:asciiTheme="majorHAnsi" w:hAnsiTheme="majorHAnsi" w:cstheme="majorHAnsi"/>
        </w:rPr>
        <w:t xml:space="preserve">they might </w:t>
      </w:r>
      <w:r w:rsidRPr="009174E4">
        <w:rPr>
          <w:rStyle w:val="Emphasis"/>
          <w:rFonts w:asciiTheme="majorHAnsi" w:hAnsiTheme="majorHAnsi" w:cstheme="majorHAnsi"/>
          <w:highlight w:val="cyan"/>
        </w:rPr>
        <w:t>not be able to add the workers</w:t>
      </w:r>
      <w:r w:rsidRPr="009174E4">
        <w:rPr>
          <w:rStyle w:val="StyleUnderline"/>
          <w:rFonts w:asciiTheme="majorHAnsi" w:hAnsiTheme="majorHAnsi" w:cstheme="majorHAnsi"/>
        </w:rPr>
        <w:t xml:space="preserve"> they need specifically </w:t>
      </w:r>
      <w:r w:rsidRPr="009174E4">
        <w:rPr>
          <w:rStyle w:val="StyleUnderline"/>
          <w:rFonts w:asciiTheme="majorHAnsi" w:hAnsiTheme="majorHAnsi" w:cstheme="majorHAnsi"/>
          <w:highlight w:val="cyan"/>
        </w:rPr>
        <w:t>because of</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rPr>
        <w:t xml:space="preserve">special dynamics of </w:t>
      </w:r>
      <w:r w:rsidRPr="009174E4">
        <w:rPr>
          <w:rStyle w:val="Emphasis"/>
          <w:rFonts w:asciiTheme="majorHAnsi" w:hAnsiTheme="majorHAnsi" w:cstheme="majorHAnsi"/>
          <w:highlight w:val="cyan"/>
        </w:rPr>
        <w:t>controlling too much of the market</w:t>
      </w:r>
      <w:r w:rsidRPr="009174E4">
        <w:rPr>
          <w:rStyle w:val="StyleUnderline"/>
          <w:rFonts w:asciiTheme="majorHAnsi" w:hAnsiTheme="majorHAnsi" w:cstheme="majorHAnsi"/>
        </w:rPr>
        <w:t>.</w:t>
      </w:r>
    </w:p>
    <w:p w14:paraId="7A0C21BB" w14:textId="77777777" w:rsidR="006F2508" w:rsidRPr="009174E4" w:rsidRDefault="006F2508" w:rsidP="006F2508">
      <w:pPr>
        <w:rPr>
          <w:rFonts w:asciiTheme="majorHAnsi" w:hAnsiTheme="majorHAnsi" w:cstheme="majorHAnsi"/>
        </w:rPr>
      </w:pPr>
      <w:r w:rsidRPr="009174E4">
        <w:rPr>
          <w:rFonts w:asciiTheme="majorHAnsi" w:hAnsiTheme="majorHAnsi" w:cstheme="majorHAnsi"/>
        </w:rPr>
        <w:t xml:space="preserve">This is an extreme example, but </w:t>
      </w:r>
      <w:r w:rsidRPr="009174E4">
        <w:rPr>
          <w:rStyle w:val="StyleUnderline"/>
          <w:rFonts w:asciiTheme="majorHAnsi" w:hAnsiTheme="majorHAnsi" w:cstheme="majorHAnsi"/>
        </w:rPr>
        <w:t xml:space="preserve">the same general principle applies when employers have the market power to </w:t>
      </w:r>
      <w:r w:rsidRPr="009174E4">
        <w:rPr>
          <w:rStyle w:val="Emphasis"/>
          <w:rFonts w:asciiTheme="majorHAnsi" w:hAnsiTheme="majorHAnsi" w:cstheme="majorHAnsi"/>
        </w:rPr>
        <w:t>depress wages below competitive levels</w:t>
      </w:r>
      <w:r w:rsidRPr="009174E4">
        <w:rPr>
          <w:rFonts w:asciiTheme="majorHAnsi" w:hAnsiTheme="majorHAnsi" w:cstheme="majorHAnsi"/>
        </w:rPr>
        <w:t xml:space="preserve">. </w:t>
      </w:r>
      <w:r w:rsidRPr="009174E4">
        <w:rPr>
          <w:rStyle w:val="StyleUnderline"/>
          <w:rFonts w:asciiTheme="majorHAnsi" w:hAnsiTheme="majorHAnsi" w:cstheme="majorHAnsi"/>
        </w:rPr>
        <w:t>When the marginal cost of filling vacancies and growing one’s business to efficient levels diverges from the firm’s</w:t>
      </w:r>
      <w:r w:rsidRPr="009174E4">
        <w:rPr>
          <w:rFonts w:asciiTheme="majorHAnsi" w:hAnsiTheme="majorHAnsi" w:cstheme="majorHAnsi"/>
        </w:rPr>
        <w:t xml:space="preserve"> individual </w:t>
      </w:r>
      <w:r w:rsidRPr="009174E4">
        <w:rPr>
          <w:rStyle w:val="StyleUnderline"/>
          <w:rFonts w:asciiTheme="majorHAnsi" w:hAnsiTheme="majorHAnsi" w:cstheme="majorHAnsi"/>
        </w:rPr>
        <w:t>incentives</w:t>
      </w:r>
      <w:r w:rsidRPr="009174E4">
        <w:rPr>
          <w:rFonts w:asciiTheme="majorHAnsi" w:hAnsiTheme="majorHAnsi" w:cstheme="majorHAnsi"/>
        </w:rPr>
        <w:t xml:space="preserve"> for doing so, </w:t>
      </w:r>
      <w:r w:rsidRPr="009174E4">
        <w:rPr>
          <w:rStyle w:val="Emphasis"/>
          <w:rFonts w:asciiTheme="majorHAnsi" w:hAnsiTheme="majorHAnsi" w:cstheme="majorHAnsi"/>
        </w:rPr>
        <w:t>firms are constricted and leave jobs unfilled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Constraining inputs like labor leads to </w:t>
      </w:r>
      <w:r w:rsidRPr="009174E4">
        <w:rPr>
          <w:rStyle w:val="Emphasis"/>
          <w:rFonts w:asciiTheme="majorHAnsi" w:hAnsiTheme="majorHAnsi" w:cstheme="majorHAnsi"/>
          <w:highlight w:val="cyan"/>
        </w:rPr>
        <w:t>constrained outputs</w:t>
      </w:r>
      <w:r w:rsidRPr="009174E4">
        <w:rPr>
          <w:rFonts w:asciiTheme="majorHAnsi" w:hAnsiTheme="majorHAnsi" w:cstheme="majorHAnsi"/>
        </w:rPr>
        <w:t xml:space="preserve">, </w:t>
      </w:r>
      <w:r w:rsidRPr="009174E4">
        <w:rPr>
          <w:rStyle w:val="StyleUnderline"/>
          <w:rFonts w:asciiTheme="majorHAnsi" w:hAnsiTheme="majorHAnsi" w:cstheme="majorHAnsi"/>
        </w:rPr>
        <w:t>and if firms are producing less</w:t>
      </w:r>
      <w:r w:rsidRPr="009174E4">
        <w:rPr>
          <w:rFonts w:asciiTheme="majorHAnsi" w:hAnsiTheme="majorHAnsi" w:cstheme="majorHAnsi"/>
        </w:rPr>
        <w:t xml:space="preserve"> of the products that consumers want, </w:t>
      </w:r>
      <w:r w:rsidRPr="009174E4">
        <w:rPr>
          <w:rStyle w:val="StyleUnderline"/>
          <w:rFonts w:asciiTheme="majorHAnsi" w:hAnsiTheme="majorHAnsi" w:cstheme="majorHAnsi"/>
        </w:rPr>
        <w:t>then prices for those products go up</w:t>
      </w:r>
      <w:r w:rsidRPr="009174E4">
        <w:rPr>
          <w:rFonts w:asciiTheme="majorHAnsi" w:hAnsiTheme="majorHAnsi" w:cstheme="majorHAnsi"/>
        </w:rPr>
        <w:t xml:space="preserve">. After all, </w:t>
      </w:r>
      <w:r w:rsidRPr="009174E4">
        <w:rPr>
          <w:rStyle w:val="Emphasis"/>
          <w:rFonts w:asciiTheme="majorHAnsi" w:hAnsiTheme="majorHAnsi" w:cstheme="majorHAnsi"/>
        </w:rPr>
        <w:t>supply constraints and price increases are two sides of the same coin, economically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Fewer workers</w:t>
      </w:r>
      <w:r w:rsidRPr="009174E4">
        <w:rPr>
          <w:rStyle w:val="StyleUnderline"/>
          <w:rFonts w:asciiTheme="majorHAnsi" w:hAnsiTheme="majorHAnsi" w:cstheme="majorHAnsi"/>
        </w:rPr>
        <w:t xml:space="preserve"> ultimately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fewer goods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fewer goods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for the limited amount of goods available.4 Over time,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 xml:space="preserve">magnified because </w:t>
      </w:r>
      <w:r w:rsidRPr="009174E4">
        <w:rPr>
          <w:rStyle w:val="Emphasis"/>
          <w:rFonts w:asciiTheme="majorHAnsi" w:hAnsiTheme="majorHAnsi" w:cstheme="majorHAnsi"/>
          <w:highlight w:val="cyan"/>
        </w:rPr>
        <w:t>fewer workers are incentivized to enter the field</w:t>
      </w:r>
      <w:r w:rsidRPr="009174E4">
        <w:rPr>
          <w:rStyle w:val="StyleUnderline"/>
          <w:rFonts w:asciiTheme="majorHAnsi" w:hAnsiTheme="majorHAnsi" w:cstheme="majorHAnsi"/>
          <w:highlight w:val="cyan"/>
        </w:rPr>
        <w:t xml:space="preserve"> at all</w:t>
      </w:r>
      <w:r w:rsidRPr="009174E4">
        <w:rPr>
          <w:rStyle w:val="StyleUnderline"/>
          <w:rFonts w:asciiTheme="majorHAnsi" w:hAnsiTheme="majorHAnsi" w:cstheme="majorHAnsi"/>
        </w:rPr>
        <w:t xml:space="preserve">. The supply of </w:t>
      </w:r>
      <w:r w:rsidRPr="009174E4">
        <w:rPr>
          <w:rStyle w:val="Emphasis"/>
          <w:rFonts w:asciiTheme="majorHAnsi" w:hAnsiTheme="majorHAnsi" w:cstheme="majorHAnsi"/>
        </w:rPr>
        <w:t>qualified workers will go down</w:t>
      </w:r>
      <w:r w:rsidRPr="009174E4">
        <w:rPr>
          <w:rFonts w:asciiTheme="majorHAnsi" w:hAnsiTheme="majorHAnsi" w:cstheme="majorHAnsi"/>
        </w:rPr>
        <w:t xml:space="preserve">, further </w:t>
      </w:r>
      <w:r w:rsidRPr="009174E4">
        <w:rPr>
          <w:rStyle w:val="StyleUnderline"/>
          <w:rFonts w:asciiTheme="majorHAnsi" w:hAnsiTheme="majorHAnsi" w:cstheme="majorHAnsi"/>
        </w:rPr>
        <w:t>reducing the firm’s ultimate output</w:t>
      </w:r>
      <w:r w:rsidRPr="009174E4">
        <w:rPr>
          <w:rFonts w:asciiTheme="majorHAnsi" w:hAnsiTheme="majorHAnsi" w:cstheme="majorHAnsi"/>
        </w:rPr>
        <w:t xml:space="preserve"> below efficient levels. In the end, </w:t>
      </w:r>
      <w:r w:rsidRPr="009174E4">
        <w:rPr>
          <w:rStyle w:val="Emphasis"/>
          <w:rFonts w:asciiTheme="majorHAnsi" w:hAnsiTheme="majorHAnsi" w:cstheme="majorHAnsi"/>
        </w:rPr>
        <w:t>everyone suffers</w:t>
      </w:r>
      <w:r w:rsidRPr="009174E4">
        <w:rPr>
          <w:rFonts w:asciiTheme="majorHAnsi" w:hAnsiTheme="majorHAnsi" w:cstheme="majorHAnsi"/>
        </w:rPr>
        <w:t xml:space="preserve"> except the firm with market power, which captures outsized profits.</w:t>
      </w:r>
    </w:p>
    <w:p w14:paraId="3E7700E3" w14:textId="77777777" w:rsidR="006F2508" w:rsidRPr="009174E4" w:rsidRDefault="006F2508" w:rsidP="006F2508">
      <w:pPr>
        <w:rPr>
          <w:rFonts w:asciiTheme="majorHAnsi" w:hAnsiTheme="majorHAnsi" w:cstheme="majorHAnsi"/>
        </w:rPr>
      </w:pPr>
      <w:r w:rsidRPr="009174E4">
        <w:rPr>
          <w:rStyle w:val="StyleUnderline"/>
          <w:rFonts w:asciiTheme="majorHAnsi" w:hAnsiTheme="majorHAnsi" w:cstheme="majorHAnsi"/>
        </w:rPr>
        <w:t xml:space="preserve">Think: </w:t>
      </w:r>
      <w:r w:rsidRPr="009174E4">
        <w:rPr>
          <w:rStyle w:val="StyleUnderline"/>
          <w:rFonts w:asciiTheme="majorHAnsi" w:hAnsiTheme="majorHAnsi" w:cstheme="majorHAnsi"/>
          <w:highlight w:val="cyan"/>
        </w:rPr>
        <w:t xml:space="preserve">Why does America have a </w:t>
      </w:r>
      <w:r w:rsidRPr="009174E4">
        <w:rPr>
          <w:rStyle w:val="Emphasis"/>
          <w:rFonts w:asciiTheme="majorHAnsi" w:hAnsiTheme="majorHAnsi" w:cstheme="majorHAnsi"/>
          <w:highlight w:val="cyan"/>
        </w:rPr>
        <w:t>chronic undersupply of nurses or teachers</w:t>
      </w:r>
      <w:r w:rsidRPr="009174E4">
        <w:rPr>
          <w:rFonts w:asciiTheme="majorHAnsi" w:hAnsiTheme="majorHAnsi" w:cstheme="majorHAnsi"/>
        </w:rPr>
        <w:t xml:space="preserve">, as well as stagnant wages (Council of Economic Advisers 2016)? </w:t>
      </w:r>
      <w:r w:rsidRPr="009174E4">
        <w:rPr>
          <w:rStyle w:val="StyleUnderline"/>
          <w:rFonts w:asciiTheme="majorHAnsi" w:hAnsiTheme="majorHAnsi" w:cstheme="majorHAnsi"/>
          <w:highlight w:val="cyan"/>
        </w:rPr>
        <w:t>In a competitive market, undersupply</w:t>
      </w:r>
      <w:r w:rsidRPr="009174E4">
        <w:rPr>
          <w:rStyle w:val="StyleUnderline"/>
          <w:rFonts w:asciiTheme="majorHAnsi" w:hAnsiTheme="majorHAnsi" w:cstheme="majorHAnsi"/>
        </w:rPr>
        <w:t xml:space="preserve"> would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higher wages</w:t>
      </w:r>
      <w:r w:rsidRPr="009174E4">
        <w:rPr>
          <w:rStyle w:val="Emphasis"/>
          <w:rFonts w:asciiTheme="majorHAnsi" w:hAnsiTheme="majorHAnsi" w:cstheme="majorHAnsi"/>
        </w:rPr>
        <w:t xml:space="preserve"> and increased entry</w:t>
      </w:r>
      <w:r w:rsidRPr="009174E4">
        <w:rPr>
          <w:rFonts w:asciiTheme="majorHAnsi" w:hAnsiTheme="majorHAnsi" w:cstheme="majorHAnsi"/>
        </w:rPr>
        <w:t xml:space="preserve"> to the field. </w:t>
      </w:r>
      <w:r w:rsidRPr="009174E4">
        <w:rPr>
          <w:rStyle w:val="StyleUnderline"/>
          <w:rFonts w:asciiTheme="majorHAnsi" w:hAnsiTheme="majorHAnsi" w:cstheme="majorHAnsi"/>
          <w:highlight w:val="cyan"/>
        </w:rPr>
        <w:t>If wages</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 xml:space="preserve">inefficiently underpriced, </w:t>
      </w:r>
      <w:r w:rsidRPr="009174E4">
        <w:rPr>
          <w:rStyle w:val="StyleUnderline"/>
          <w:rFonts w:asciiTheme="majorHAnsi" w:hAnsiTheme="majorHAnsi" w:cstheme="majorHAnsi"/>
        </w:rPr>
        <w:t xml:space="preserve">we end up </w:t>
      </w:r>
      <w:r w:rsidRPr="009174E4">
        <w:rPr>
          <w:rStyle w:val="StyleUnderline"/>
          <w:rFonts w:asciiTheme="majorHAnsi" w:hAnsiTheme="majorHAnsi" w:cstheme="majorHAnsi"/>
          <w:highlight w:val="cyan"/>
        </w:rPr>
        <w:t>without enough nurses and ballooning healthcare costs</w:t>
      </w:r>
      <w:r w:rsidRPr="009174E4">
        <w:rPr>
          <w:rFonts w:asciiTheme="majorHAnsi" w:hAnsiTheme="majorHAnsi" w:cstheme="majorHAnsi"/>
        </w:rPr>
        <w:t xml:space="preserve">. (Not to mention that, in the case of nurses, we end up with worse health outcomes for consumers!) </w:t>
      </w:r>
      <w:r w:rsidRPr="009174E4">
        <w:rPr>
          <w:rStyle w:val="StyleUnderline"/>
          <w:rFonts w:asciiTheme="majorHAnsi" w:hAnsiTheme="majorHAnsi" w:cstheme="majorHAnsi"/>
        </w:rPr>
        <w:t xml:space="preserve">This is part of the reason it is so </w:t>
      </w:r>
      <w:r w:rsidRPr="009174E4">
        <w:rPr>
          <w:rStyle w:val="StyleUnderline"/>
          <w:rFonts w:asciiTheme="majorHAnsi" w:hAnsiTheme="majorHAnsi" w:cstheme="majorHAnsi"/>
          <w:highlight w:val="cyan"/>
        </w:rPr>
        <w:t>problematic to interpret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onsumer </w:t>
      </w:r>
      <w:r w:rsidRPr="009174E4">
        <w:rPr>
          <w:rStyle w:val="StyleUnderline"/>
          <w:rFonts w:asciiTheme="majorHAnsi" w:hAnsiTheme="majorHAnsi" w:cstheme="majorHAnsi"/>
          <w:highlight w:val="cyan"/>
        </w:rPr>
        <w:t>w</w:t>
      </w:r>
      <w:r w:rsidRPr="009174E4">
        <w:rPr>
          <w:rStyle w:val="StyleUnderline"/>
          <w:rFonts w:asciiTheme="majorHAnsi" w:hAnsiTheme="majorHAnsi" w:cstheme="majorHAnsi"/>
        </w:rPr>
        <w:t xml:space="preserve">elfare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tandard </w:t>
      </w:r>
      <w:r w:rsidRPr="009174E4">
        <w:rPr>
          <w:rStyle w:val="StyleUnderline"/>
          <w:rFonts w:asciiTheme="majorHAnsi" w:hAnsiTheme="majorHAnsi" w:cstheme="majorHAnsi"/>
          <w:highlight w:val="cyan"/>
        </w:rPr>
        <w:t>to mean</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highlight w:val="cyan"/>
        </w:rPr>
        <w:t>short-term</w:t>
      </w:r>
      <w:r w:rsidRPr="009174E4">
        <w:rPr>
          <w:rStyle w:val="StyleUnderline"/>
          <w:rFonts w:asciiTheme="majorHAnsi" w:hAnsiTheme="majorHAnsi" w:cstheme="majorHAnsi"/>
          <w:highlight w:val="cyan"/>
        </w:rPr>
        <w:t xml:space="preserve"> consumer prices</w:t>
      </w:r>
      <w:r w:rsidRPr="009174E4">
        <w:rPr>
          <w:rFonts w:asciiTheme="majorHAnsi" w:hAnsiTheme="majorHAnsi" w:cstheme="majorHAnsi"/>
        </w:rPr>
        <w:t xml:space="preserve"> are increased: </w:t>
      </w:r>
      <w:r w:rsidRPr="009174E4">
        <w:rPr>
          <w:rStyle w:val="StyleUnderline"/>
          <w:rFonts w:asciiTheme="majorHAnsi" w:hAnsiTheme="majorHAnsi" w:cstheme="majorHAnsi"/>
        </w:rPr>
        <w:t xml:space="preserve">presumed </w:t>
      </w:r>
      <w:r w:rsidRPr="009174E4">
        <w:rPr>
          <w:rStyle w:val="StyleUnderline"/>
          <w:rFonts w:asciiTheme="majorHAnsi" w:hAnsiTheme="majorHAnsi" w:cstheme="majorHAnsi"/>
          <w:highlight w:val="cyan"/>
        </w:rPr>
        <w:t xml:space="preserve">price effects </w:t>
      </w:r>
      <w:r w:rsidRPr="009174E4">
        <w:rPr>
          <w:rStyle w:val="StyleUnderline"/>
          <w:rFonts w:asciiTheme="majorHAnsi" w:hAnsiTheme="majorHAnsi" w:cstheme="majorHAnsi"/>
        </w:rPr>
        <w:t xml:space="preserve">could be </w:t>
      </w:r>
      <w:r w:rsidRPr="009174E4">
        <w:rPr>
          <w:rStyle w:val="Emphasis"/>
          <w:rFonts w:asciiTheme="majorHAnsi" w:hAnsiTheme="majorHAnsi" w:cstheme="majorHAnsi"/>
          <w:highlight w:val="cyan"/>
        </w:rPr>
        <w:t>irrelevant</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misleading</w:t>
      </w:r>
      <w:r w:rsidRPr="009174E4">
        <w:rPr>
          <w:rFonts w:asciiTheme="majorHAnsi" w:hAnsiTheme="majorHAnsi" w:cstheme="majorHAnsi"/>
        </w:rPr>
        <w:t xml:space="preserve"> as to the overall effect on consumers.</w:t>
      </w:r>
    </w:p>
    <w:p w14:paraId="7669EB57" w14:textId="77777777" w:rsidR="006F2508" w:rsidRPr="009174E4" w:rsidRDefault="006F2508" w:rsidP="006F2508">
      <w:pPr>
        <w:rPr>
          <w:rFonts w:asciiTheme="majorHAnsi" w:hAnsiTheme="majorHAnsi" w:cstheme="majorHAnsi"/>
        </w:rPr>
      </w:pPr>
      <w:r w:rsidRPr="009174E4">
        <w:rPr>
          <w:rStyle w:val="StyleUnderline"/>
          <w:rFonts w:asciiTheme="majorHAnsi" w:hAnsiTheme="majorHAnsi" w:cstheme="majorHAnsi"/>
        </w:rPr>
        <w:t>Antitrust</w:t>
      </w:r>
      <w:r w:rsidRPr="009174E4">
        <w:rPr>
          <w:rFonts w:asciiTheme="majorHAnsi" w:hAnsiTheme="majorHAnsi" w:cstheme="majorHAnsi"/>
        </w:rPr>
        <w:t xml:space="preserve"> enforcement </w:t>
      </w:r>
      <w:r w:rsidRPr="009174E4">
        <w:rPr>
          <w:rStyle w:val="StyleUnderline"/>
          <w:rFonts w:asciiTheme="majorHAnsi" w:hAnsiTheme="majorHAnsi" w:cstheme="majorHAnsi"/>
        </w:rPr>
        <w:t>is supposed to be dynamic and to be able to keep up with the state of economic theory</w:t>
      </w:r>
      <w:r w:rsidRPr="009174E4">
        <w:rPr>
          <w:rFonts w:asciiTheme="majorHAnsi" w:hAnsiTheme="majorHAnsi" w:cstheme="majorHAnsi"/>
        </w:rPr>
        <w:t xml:space="preserve">.5 But </w:t>
      </w:r>
      <w:r w:rsidRPr="009174E4">
        <w:rPr>
          <w:rStyle w:val="Emphasis"/>
          <w:rFonts w:asciiTheme="majorHAnsi" w:hAnsiTheme="majorHAnsi" w:cstheme="majorHAnsi"/>
        </w:rPr>
        <w:t>this</w:t>
      </w:r>
      <w:r w:rsidRPr="009174E4">
        <w:rPr>
          <w:rFonts w:asciiTheme="majorHAnsi" w:hAnsiTheme="majorHAnsi" w:cstheme="majorHAnsi"/>
        </w:rPr>
        <w:t xml:space="preserve"> cross-pollination </w:t>
      </w:r>
      <w:r w:rsidRPr="009174E4">
        <w:rPr>
          <w:rStyle w:val="Emphasis"/>
          <w:rFonts w:asciiTheme="majorHAnsi" w:hAnsiTheme="majorHAnsi" w:cstheme="majorHAnsi"/>
        </w:rPr>
        <w:t>is</w:t>
      </w:r>
      <w:r w:rsidRPr="009174E4">
        <w:rPr>
          <w:rStyle w:val="Emphasis"/>
          <w:rFonts w:asciiTheme="majorHAnsi" w:hAnsiTheme="majorHAnsi" w:cstheme="majorHAnsi"/>
          <w:highlight w:val="cyan"/>
        </w:rPr>
        <w:t xml:space="preserve"> </w:t>
      </w:r>
      <w:r w:rsidRPr="009174E4">
        <w:rPr>
          <w:rStyle w:val="Emphasis"/>
          <w:rFonts w:asciiTheme="majorHAnsi" w:hAnsiTheme="majorHAnsi" w:cstheme="majorHAnsi"/>
        </w:rPr>
        <w:t>not in evidence</w:t>
      </w:r>
      <w:r w:rsidRPr="009174E4">
        <w:rPr>
          <w:rFonts w:asciiTheme="majorHAnsi" w:hAnsiTheme="majorHAnsi" w:cstheme="maj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33F5C96B" w14:textId="27469096" w:rsidR="006F2508" w:rsidRDefault="006F2508" w:rsidP="006F2508">
      <w:pPr>
        <w:pStyle w:val="Heading1"/>
      </w:pPr>
      <w:r>
        <w:t>1NR</w:t>
      </w:r>
    </w:p>
    <w:p w14:paraId="45A8AEA0" w14:textId="3B16E1C7" w:rsidR="006F2508" w:rsidRDefault="006F2508" w:rsidP="006F2508">
      <w:pPr>
        <w:pStyle w:val="Heading2"/>
      </w:pPr>
      <w:r>
        <w:t>Case</w:t>
      </w:r>
    </w:p>
    <w:p w14:paraId="4272EE7F" w14:textId="0B39DB8F" w:rsidR="006F2508" w:rsidRDefault="006F2508" w:rsidP="006F2508">
      <w:pPr>
        <w:pStyle w:val="Heading3"/>
      </w:pPr>
      <w:r>
        <w:t>XT 1NC 1: Arbitration Bad for Cartels</w:t>
      </w:r>
    </w:p>
    <w:p w14:paraId="4E346084" w14:textId="77777777" w:rsidR="006F2508" w:rsidRDefault="006F2508" w:rsidP="006F2508">
      <w:pPr>
        <w:pStyle w:val="Heading4"/>
        <w:numPr>
          <w:ilvl w:val="0"/>
          <w:numId w:val="24"/>
        </w:numPr>
        <w:tabs>
          <w:tab w:val="num" w:pos="360"/>
        </w:tabs>
        <w:ind w:left="0" w:firstLine="0"/>
      </w:pPr>
      <w:r>
        <w:t xml:space="preserve">Arbitration empirically results in higher win rates and awards. More cartels will be let off the hook </w:t>
      </w:r>
      <w:r w:rsidRPr="0070489F">
        <w:rPr>
          <w:u w:val="single"/>
        </w:rPr>
        <w:t>after</w:t>
      </w:r>
      <w:r>
        <w:t xml:space="preserve"> the plan allows them to go into litigation.  </w:t>
      </w:r>
      <w:r w:rsidRPr="003755DE">
        <w:t>Pincus</w:t>
      </w:r>
      <w:r>
        <w:t xml:space="preserve"> cites a consensus of studies which is better than Lande’s measly 50 case sample size.  </w:t>
      </w:r>
    </w:p>
    <w:p w14:paraId="4A6794C0" w14:textId="77777777" w:rsidR="006F2508" w:rsidRDefault="006F2508" w:rsidP="006F2508">
      <w:pPr>
        <w:pStyle w:val="Heading4"/>
        <w:numPr>
          <w:ilvl w:val="0"/>
          <w:numId w:val="24"/>
        </w:numPr>
        <w:tabs>
          <w:tab w:val="num" w:pos="360"/>
        </w:tabs>
        <w:ind w:left="0" w:firstLine="0"/>
      </w:pPr>
      <w:r w:rsidRPr="00A51B1D">
        <w:t>Arbitra</w:t>
      </w:r>
      <w:r>
        <w:t xml:space="preserve">tion win rates are </w:t>
      </w:r>
      <w:r>
        <w:rPr>
          <w:u w:val="single"/>
        </w:rPr>
        <w:t>higher</w:t>
      </w:r>
      <w:r>
        <w:t xml:space="preserve"> – empirical evidence is on </w:t>
      </w:r>
      <w:r>
        <w:rPr>
          <w:u w:val="single"/>
        </w:rPr>
        <w:t>our side</w:t>
      </w:r>
      <w:r>
        <w:t>.</w:t>
      </w:r>
    </w:p>
    <w:p w14:paraId="02C259B4" w14:textId="77777777" w:rsidR="006F2508" w:rsidRPr="00A51B1D" w:rsidRDefault="006F2508" w:rsidP="006F2508">
      <w:r w:rsidRPr="00A51B1D">
        <w:t xml:space="preserve">ANDREW J. </w:t>
      </w:r>
      <w:r w:rsidRPr="00A51B1D">
        <w:rPr>
          <w:rStyle w:val="Style13ptBold"/>
        </w:rPr>
        <w:t>PINCUS</w:t>
      </w:r>
      <w:r w:rsidRPr="00A51B1D">
        <w:t>, Counsel of Record EVAN M. TAGER ARCHIS A. PARASHARAMI MATTHEW A. WARING Mayer Brown LLP,</w:t>
      </w:r>
      <w:r>
        <w:t xml:space="preserve"> </w:t>
      </w:r>
      <w:r w:rsidRPr="00DE3043">
        <w:rPr>
          <w:rStyle w:val="Style13ptBold"/>
        </w:rPr>
        <w:t>’17</w:t>
      </w:r>
      <w:r>
        <w:t>, “BRIEF OF THE CHAMBER OF COMMERCE OF THE UNITED STATES OF AMERICA AS AMICUS CURIAE SUPPORTING PETITIONERS IN NOS. 16-285 AND 16-300 AND RESPONDENTS IN NO. 16-307”</w:t>
      </w:r>
      <w:r w:rsidRPr="00A51B1D">
        <w:t xml:space="preserve"> </w:t>
      </w:r>
      <w:r>
        <w:t>https://www.scotusblog.com/wp-content/uploads/2017/07/16-285-16-300-16-307-tsac-us-chamber-of-commerce.pdf</w:t>
      </w:r>
    </w:p>
    <w:p w14:paraId="74F7FA98" w14:textId="77777777" w:rsidR="006F2508" w:rsidRDefault="006F2508" w:rsidP="006F2508">
      <w:r>
        <w:t xml:space="preserve">Moreover, </w:t>
      </w:r>
      <w:r w:rsidRPr="00F53CA5">
        <w:rPr>
          <w:rStyle w:val="StyleUnderline"/>
          <w:highlight w:val="yellow"/>
        </w:rPr>
        <w:t xml:space="preserve">the arbitral forum is </w:t>
      </w:r>
      <w:r w:rsidRPr="00F53CA5">
        <w:rPr>
          <w:rStyle w:val="Emphasis"/>
          <w:highlight w:val="yellow"/>
        </w:rPr>
        <w:t>just as fair</w:t>
      </w:r>
      <w:r w:rsidRPr="00F53CA5">
        <w:rPr>
          <w:rStyle w:val="StyleUnderline"/>
          <w:highlight w:val="yellow"/>
        </w:rPr>
        <w:t xml:space="preserve"> to employees</w:t>
      </w:r>
      <w:r w:rsidRPr="00F53CA5">
        <w:rPr>
          <w:highlight w:val="yellow"/>
        </w:rPr>
        <w:t xml:space="preserve"> </w:t>
      </w:r>
      <w:r w:rsidRPr="00F53CA5">
        <w:rPr>
          <w:rStyle w:val="Emphasis"/>
          <w:highlight w:val="yellow"/>
        </w:rPr>
        <w:t>as litigation</w:t>
      </w:r>
      <w:r>
        <w:t xml:space="preserve"> </w:t>
      </w:r>
      <w:r w:rsidRPr="00F62619">
        <w:rPr>
          <w:rStyle w:val="StyleUnderline"/>
        </w:rPr>
        <w:t>in court. As one commentator explains,</w:t>
      </w:r>
      <w:r>
        <w:t xml:space="preserve"> “</w:t>
      </w:r>
      <w:r w:rsidRPr="00F53CA5">
        <w:rPr>
          <w:rStyle w:val="StyleUnderline"/>
          <w:highlight w:val="yellow"/>
        </w:rPr>
        <w:t xml:space="preserve">most employment arbitration cases are today conducted </w:t>
      </w:r>
      <w:r w:rsidRPr="00F53CA5">
        <w:rPr>
          <w:rStyle w:val="Emphasis"/>
          <w:highlight w:val="yellow"/>
        </w:rPr>
        <w:t xml:space="preserve">under rules </w:t>
      </w:r>
      <w:r w:rsidRPr="00F53CA5">
        <w:rPr>
          <w:rStyle w:val="Emphasis"/>
        </w:rPr>
        <w:t>like</w:t>
      </w:r>
      <w:r w:rsidRPr="0032755F">
        <w:rPr>
          <w:rStyle w:val="StyleUnderline"/>
        </w:rPr>
        <w:t xml:space="preserve"> those of the American Arbitration Association</w:t>
      </w:r>
      <w:r>
        <w:t>, which mandate a fair procedure.” Laura J. Cooper, Employment Arbitration 2011: A Realist’s View, 87 Ind. L.J. 317, 320 (2012)</w:t>
      </w:r>
    </w:p>
    <w:p w14:paraId="68559FDD" w14:textId="77777777" w:rsidR="006F2508" w:rsidRDefault="006F2508" w:rsidP="006F2508">
      <w:r>
        <w:t>Specifically</w:t>
      </w:r>
      <w:r w:rsidRPr="0032755F">
        <w:rPr>
          <w:rStyle w:val="StyleUnderline"/>
        </w:rPr>
        <w:t xml:space="preserve">, </w:t>
      </w:r>
      <w:r w:rsidRPr="0032755F">
        <w:t xml:space="preserve">the AAA’s employment-arbitration rules </w:t>
      </w:r>
      <w:r w:rsidRPr="0032755F">
        <w:rPr>
          <w:rStyle w:val="StyleUnderline"/>
        </w:rPr>
        <w:t>(1) cap an employee’s filing fee</w:t>
      </w:r>
      <w:r w:rsidRPr="0032755F">
        <w:t xml:space="preserve"> in a case against an employer at $200 and require the employer to pay the other costs and expenses of arbitration; (</w:t>
      </w:r>
      <w:r w:rsidRPr="0032755F">
        <w:rPr>
          <w:rStyle w:val="StyleUnderline"/>
        </w:rPr>
        <w:t>2) provide that arbitrators must be mutually acceptable to both parties; (3) require arbitrators to disclose any circumstance that might raise doubt about their impartiality; and (4) ensure both sides “discovery *</w:t>
      </w:r>
      <w:r w:rsidRPr="0032755F">
        <w:t xml:space="preserve"> * * necessary to a full and fair exploration of the issues in dispute</w:t>
      </w:r>
      <w:r>
        <w:t>.” See generally AAA Rules.</w:t>
      </w:r>
    </w:p>
    <w:p w14:paraId="37E2E1CA" w14:textId="77777777" w:rsidR="006F2508" w:rsidRDefault="006F2508" w:rsidP="006F2508">
      <w:r>
        <w:t>As a consequence, “</w:t>
      </w:r>
      <w:r w:rsidRPr="00F53CA5">
        <w:rPr>
          <w:rStyle w:val="StyleUnderline"/>
          <w:highlight w:val="yellow"/>
        </w:rPr>
        <w:t xml:space="preserve">there is </w:t>
      </w:r>
      <w:r w:rsidRPr="00F53CA5">
        <w:rPr>
          <w:rStyle w:val="Emphasis"/>
          <w:highlight w:val="yellow"/>
        </w:rPr>
        <w:t>no evidence</w:t>
      </w:r>
      <w:r w:rsidRPr="00F53CA5">
        <w:rPr>
          <w:rStyle w:val="StyleUnderline"/>
          <w:highlight w:val="yellow"/>
        </w:rPr>
        <w:t xml:space="preserve"> that plaintiffs fare significantly better in litigation</w:t>
      </w:r>
      <w:r w:rsidRPr="0032755F">
        <w:rPr>
          <w:rStyle w:val="StyleUnderline"/>
        </w:rPr>
        <w:t xml:space="preserve">. In fact, </w:t>
      </w:r>
      <w:r w:rsidRPr="00F53CA5">
        <w:rPr>
          <w:rStyle w:val="StyleUnderline"/>
          <w:highlight w:val="yellow"/>
        </w:rPr>
        <w:t>the opposite may be true</w:t>
      </w:r>
      <w:r w:rsidRPr="0032755F">
        <w:rPr>
          <w:rStyle w:val="StyleUnderline"/>
        </w:rPr>
        <w:t>.”</w:t>
      </w:r>
      <w:r>
        <w:t xml:space="preserve"> David Sherwyn et al., Assessing the Case for Employment Arbitration: A New Path for Empirical Research, 57 Stan. L. Rev. 1557, 1578 (2005); see also, e.g., St. Antoine, supra, at 16 (endorsing this conclusion).</w:t>
      </w:r>
    </w:p>
    <w:p w14:paraId="15FCC991" w14:textId="77777777" w:rsidR="006F2508" w:rsidRDefault="006F2508" w:rsidP="006F2508">
      <w:r>
        <w:t xml:space="preserve">For example, </w:t>
      </w:r>
      <w:r w:rsidRPr="00F53CA5">
        <w:rPr>
          <w:rStyle w:val="StyleUnderline"/>
          <w:highlight w:val="yellow"/>
        </w:rPr>
        <w:t xml:space="preserve">one study </w:t>
      </w:r>
      <w:r w:rsidRPr="00F53CA5">
        <w:rPr>
          <w:rStyle w:val="StyleUnderline"/>
        </w:rPr>
        <w:t xml:space="preserve">of employment arbitration </w:t>
      </w:r>
      <w:r w:rsidRPr="00F53CA5">
        <w:rPr>
          <w:rStyle w:val="StyleUnderline"/>
          <w:highlight w:val="yellow"/>
        </w:rPr>
        <w:t xml:space="preserve">in the </w:t>
      </w:r>
      <w:r w:rsidRPr="00F53CA5">
        <w:rPr>
          <w:rStyle w:val="Emphasis"/>
          <w:highlight w:val="yellow"/>
        </w:rPr>
        <w:t>securities industry</w:t>
      </w:r>
      <w:r w:rsidRPr="001D4A06">
        <w:rPr>
          <w:rStyle w:val="StyleUnderline"/>
        </w:rPr>
        <w:t xml:space="preserve"> </w:t>
      </w:r>
      <w:r w:rsidRPr="00F53CA5">
        <w:rPr>
          <w:rStyle w:val="StyleUnderline"/>
          <w:highlight w:val="yellow"/>
        </w:rPr>
        <w:t>found</w:t>
      </w:r>
      <w:r w:rsidRPr="001D4A06">
        <w:rPr>
          <w:rStyle w:val="StyleUnderline"/>
        </w:rPr>
        <w:t xml:space="preserve"> that </w:t>
      </w:r>
      <w:r w:rsidRPr="00F53CA5">
        <w:rPr>
          <w:rStyle w:val="StyleUnderline"/>
          <w:highlight w:val="yellow"/>
        </w:rPr>
        <w:t>employees</w:t>
      </w:r>
      <w:r w:rsidRPr="001D4A06">
        <w:rPr>
          <w:rStyle w:val="StyleUnderline"/>
        </w:rPr>
        <w:t xml:space="preserve"> who arbitrated </w:t>
      </w:r>
      <w:r w:rsidRPr="00F53CA5">
        <w:rPr>
          <w:rStyle w:val="StyleUnderline"/>
          <w:highlight w:val="yellow"/>
        </w:rPr>
        <w:t xml:space="preserve">were </w:t>
      </w:r>
      <w:r w:rsidRPr="00F53CA5">
        <w:rPr>
          <w:rStyle w:val="Emphasis"/>
          <w:highlight w:val="yellow"/>
        </w:rPr>
        <w:t>12% more likely to win</w:t>
      </w:r>
      <w:r w:rsidRPr="00F53CA5">
        <w:rPr>
          <w:rStyle w:val="StyleUnderline"/>
          <w:highlight w:val="yellow"/>
        </w:rPr>
        <w:t xml:space="preserve"> their disputes than were employees who litigated</w:t>
      </w:r>
      <w:r w:rsidRPr="001D4A06">
        <w:rPr>
          <w:rStyle w:val="StyleUnderline"/>
        </w:rPr>
        <w:t xml:space="preserve"> in the Southern District of New Yor</w:t>
      </w:r>
      <w:r>
        <w:t>k. See Michael Delikat &amp; Morris M. Kleiner, An Empirical Study of Dispute Resolution Mechanisms: Where Do Plaintiffs Better Vindicate Their Rights?, 58-JAN Disp. Resol. J. 56, 58 (Nov. 2003-Jan. 2004). And the arbitral awards that the employees obtained were typically the same as, or larger than, the court awards. See ibid. (comparing median awards).</w:t>
      </w:r>
    </w:p>
    <w:p w14:paraId="1DCD8895" w14:textId="77777777" w:rsidR="006F2508" w:rsidRDefault="006F2508" w:rsidP="006F2508">
      <w:pPr>
        <w:pStyle w:val="Heading4"/>
        <w:numPr>
          <w:ilvl w:val="0"/>
          <w:numId w:val="24"/>
        </w:numPr>
        <w:tabs>
          <w:tab w:val="num" w:pos="360"/>
        </w:tabs>
        <w:ind w:left="0" w:firstLine="0"/>
      </w:pPr>
      <w:r>
        <w:t xml:space="preserve">The </w:t>
      </w:r>
      <w:r>
        <w:rPr>
          <w:u w:val="single"/>
        </w:rPr>
        <w:t xml:space="preserve">class </w:t>
      </w:r>
      <w:r>
        <w:t xml:space="preserve">aspect of </w:t>
      </w:r>
      <w:r>
        <w:rPr>
          <w:u w:val="single"/>
        </w:rPr>
        <w:t>class</w:t>
      </w:r>
      <w:r>
        <w:t xml:space="preserve"> action is bad. It causes delays in aff solvency well beyond the timeline of their impacts. Arbitrations are streamlined and efficient, class actions are procedural nightmares. </w:t>
      </w:r>
    </w:p>
    <w:p w14:paraId="70FD8BDA" w14:textId="77777777" w:rsidR="006F2508" w:rsidRPr="00393CBF" w:rsidRDefault="006F2508" w:rsidP="006F2508">
      <w:r>
        <w:t xml:space="preserve">DEBORAH J. </w:t>
      </w:r>
      <w:r w:rsidRPr="00393CBF">
        <w:rPr>
          <w:rStyle w:val="Style13ptBold"/>
        </w:rPr>
        <w:t>LA FETRA</w:t>
      </w:r>
      <w:r>
        <w:t xml:space="preserve">, Counsel of Record, Pacific Legal Foundation, </w:t>
      </w:r>
      <w:r w:rsidRPr="00393CBF">
        <w:rPr>
          <w:rStyle w:val="Style13ptBold"/>
        </w:rPr>
        <w:t>’17</w:t>
      </w:r>
      <w:r>
        <w:t>, “BRIEF AMICUS CURIAE OF PACIFIC LEGAL FOUNDATION IN SUPPORT OF PETITIONER” https://www.scotusblog.com/wp-content/uploads/2017/07/16-285-tsac-PLF.pdf</w:t>
      </w:r>
    </w:p>
    <w:p w14:paraId="49EB0E39" w14:textId="77777777" w:rsidR="006F2508" w:rsidRDefault="006F2508" w:rsidP="006F2508">
      <w:r>
        <w:t>Class arbitration simply did not exist until very recently, AT&amp;T Mobility, 563 U.S. at 348, and is generally considered an awkward hybrid procedure. “</w:t>
      </w:r>
      <w:r w:rsidRPr="001D4A06">
        <w:rPr>
          <w:rStyle w:val="StyleUnderline"/>
        </w:rPr>
        <w:t xml:space="preserve">Courts addressing </w:t>
      </w:r>
      <w:r>
        <w:t xml:space="preserve">the concept of </w:t>
      </w:r>
      <w:r w:rsidRPr="005874E6">
        <w:rPr>
          <w:rStyle w:val="Emphasis"/>
          <w:highlight w:val="yellow"/>
        </w:rPr>
        <w:t xml:space="preserve">class </w:t>
      </w:r>
      <w:r w:rsidRPr="005874E6">
        <w:rPr>
          <w:rStyle w:val="StyleUnderline"/>
          <w:highlight w:val="yellow"/>
        </w:rPr>
        <w:t>actions</w:t>
      </w:r>
      <w:r w:rsidRPr="001D4A06">
        <w:rPr>
          <w:rStyle w:val="StyleUnderline"/>
        </w:rPr>
        <w:t xml:space="preserve"> in arbitration have largely contemplated a </w:t>
      </w:r>
      <w:r w:rsidRPr="001D4A06">
        <w:rPr>
          <w:rStyle w:val="Emphasis"/>
        </w:rPr>
        <w:t>continued</w:t>
      </w:r>
      <w:r>
        <w:t xml:space="preserve">, significant judicial role in overseeing key aspects of the class arbitration under a hybrid approach, </w:t>
      </w:r>
      <w:r w:rsidRPr="001D4A06">
        <w:rPr>
          <w:rStyle w:val="StyleUnderline"/>
        </w:rPr>
        <w:t>in order to protect the rights of the absent member</w:t>
      </w:r>
      <w:r>
        <w:t>s.” See Maureen A. Weston, Universes Colliding: The Constitutional Implications of Arbitral Class Actions, 47 Wm. &amp; Mary L. Rev. 1711, 1764 n.224 (2006) (</w:t>
      </w:r>
      <w:r w:rsidRPr="001D4A06">
        <w:rPr>
          <w:rStyle w:val="StyleUnderline"/>
        </w:rPr>
        <w:t>acknowledging a hybrid class arbitration</w:t>
      </w:r>
      <w:r>
        <w:t xml:space="preserve"> </w:t>
      </w:r>
      <w:r w:rsidRPr="001D4A06">
        <w:rPr>
          <w:rStyle w:val="StyleUnderline"/>
        </w:rPr>
        <w:t xml:space="preserve">procedure whereby a court certifies a class and then </w:t>
      </w:r>
      <w:r w:rsidRPr="001D4A06">
        <w:rPr>
          <w:rStyle w:val="Emphasis"/>
        </w:rPr>
        <w:t>orders an arbitration</w:t>
      </w:r>
      <w:r>
        <w:t xml:space="preserve"> </w:t>
      </w:r>
      <w:r w:rsidRPr="001D4A06">
        <w:rPr>
          <w:rStyle w:val="StyleUnderline"/>
        </w:rPr>
        <w:t xml:space="preserve">to proceed on a </w:t>
      </w:r>
      <w:r w:rsidRPr="001D4A06">
        <w:rPr>
          <w:rStyle w:val="Emphasis"/>
        </w:rPr>
        <w:t>class-wide basis</w:t>
      </w:r>
      <w:r>
        <w:t>, citing Izzi v. Mesquite Country Club, 186 Cal. App. 3d 1309 (1986)); Dickler v. Shearson Lehman Hutton, Inc., 596 A.2d 860 (Pa. Super. Ct. 1991) (“[</w:t>
      </w:r>
      <w:r w:rsidRPr="001D4A06">
        <w:rPr>
          <w:rStyle w:val="StyleUnderline"/>
        </w:rPr>
        <w:t xml:space="preserve">W]e find that this </w:t>
      </w:r>
      <w:r w:rsidRPr="001D4A06">
        <w:rPr>
          <w:rStyle w:val="Emphasis"/>
        </w:rPr>
        <w:t>class action</w:t>
      </w:r>
      <w:r w:rsidRPr="001D4A06">
        <w:rPr>
          <w:rStyle w:val="StyleUnderline"/>
        </w:rPr>
        <w:t xml:space="preserve">, if </w:t>
      </w:r>
      <w:r w:rsidRPr="001D4A06">
        <w:rPr>
          <w:rStyle w:val="Emphasis"/>
        </w:rPr>
        <w:t>properly certified</w:t>
      </w:r>
      <w:r w:rsidRPr="001D4A06">
        <w:rPr>
          <w:rStyle w:val="StyleUnderline"/>
        </w:rPr>
        <w:t xml:space="preserve">, may continue through arbitration on a </w:t>
      </w:r>
      <w:r w:rsidRPr="001D4A06">
        <w:rPr>
          <w:rStyle w:val="Emphasis"/>
        </w:rPr>
        <w:t>class-wide basis</w:t>
      </w:r>
      <w:r>
        <w:t xml:space="preserve">. </w:t>
      </w:r>
      <w:r w:rsidRPr="00FF298D">
        <w:rPr>
          <w:rStyle w:val="StyleUnderline"/>
        </w:rPr>
        <w:t>We therefore remand to the trial court for class certification proceedings</w:t>
      </w:r>
      <w:r>
        <w:t xml:space="preserve">. After this ruling, </w:t>
      </w:r>
      <w:r w:rsidRPr="00FF298D">
        <w:rPr>
          <w:rStyle w:val="StyleUnderline"/>
        </w:rPr>
        <w:t>the trial court must compel arbitration.”</w:t>
      </w:r>
      <w:r w:rsidRPr="00FF298D">
        <w:t xml:space="preserve">). </w:t>
      </w:r>
      <w:r>
        <w:t xml:space="preserve">In response to this new hybrid procedure, </w:t>
      </w:r>
      <w:r w:rsidRPr="00FF298D">
        <w:rPr>
          <w:rStyle w:val="StyleUnderline"/>
        </w:rPr>
        <w:t xml:space="preserve">this Court issued important guidance to lower tribunals as to how class arbitration procedures should be viewed in relation to </w:t>
      </w:r>
      <w:r w:rsidRPr="00FF298D">
        <w:rPr>
          <w:rStyle w:val="Emphasis"/>
        </w:rPr>
        <w:t>traditional</w:t>
      </w:r>
      <w:r w:rsidRPr="00FF298D">
        <w:rPr>
          <w:rStyle w:val="StyleUnderline"/>
        </w:rPr>
        <w:t xml:space="preserve">, </w:t>
      </w:r>
      <w:r w:rsidRPr="00FF298D">
        <w:rPr>
          <w:rStyle w:val="Emphasis"/>
        </w:rPr>
        <w:t>individual</w:t>
      </w:r>
      <w:r w:rsidRPr="00FF298D">
        <w:rPr>
          <w:rStyle w:val="StyleUnderline"/>
        </w:rPr>
        <w:t xml:space="preserve"> arbitration.</w:t>
      </w:r>
      <w:r w:rsidRPr="00FF298D">
        <w:t xml:space="preserve"> Where parties have contracted for individual arbitration, </w:t>
      </w:r>
      <w:r w:rsidRPr="00AB53B2">
        <w:rPr>
          <w:rStyle w:val="StyleUnderline"/>
        </w:rPr>
        <w:t xml:space="preserve">imposing class arbitration effects a </w:t>
      </w:r>
      <w:r w:rsidRPr="00AB53B2">
        <w:rPr>
          <w:rStyle w:val="Emphasis"/>
        </w:rPr>
        <w:t>“fundamental change”</w:t>
      </w:r>
      <w:r w:rsidRPr="00AB53B2">
        <w:rPr>
          <w:rStyle w:val="StyleUnderline"/>
        </w:rPr>
        <w:t xml:space="preserve"> to the parties’ agreement</w:t>
      </w:r>
      <w:r w:rsidRPr="00FF298D">
        <w:t xml:space="preserve">. Stolt-Nielsen S.A. v. AnimalFeeds Int’l Corp., 559 U.S. 662, 686 (2010). </w:t>
      </w:r>
      <w:r w:rsidRPr="005874E6">
        <w:rPr>
          <w:rStyle w:val="StyleUnderline"/>
        </w:rPr>
        <w:t>Class arbitration</w:t>
      </w:r>
      <w:r w:rsidRPr="000F2C02">
        <w:rPr>
          <w:rStyle w:val="StyleUnderline"/>
        </w:rPr>
        <w:t xml:space="preserve"> “no longer resolves a single dispute between the parties to a single agreement, but instead </w:t>
      </w:r>
      <w:r w:rsidRPr="005874E6">
        <w:rPr>
          <w:rStyle w:val="StyleUnderline"/>
          <w:highlight w:val="yellow"/>
        </w:rPr>
        <w:t>resolves many disputes between</w:t>
      </w:r>
      <w:r>
        <w:t xml:space="preserve"> hundreds or perhaps even </w:t>
      </w:r>
      <w:r w:rsidRPr="005874E6">
        <w:rPr>
          <w:rStyle w:val="Emphasis"/>
          <w:highlight w:val="yellow"/>
        </w:rPr>
        <w:t>thousands</w:t>
      </w:r>
      <w:r>
        <w:t xml:space="preserve"> of parties,” including absent parties. Id. The parties’ expectations about privacy and confidentiality in individual arbitration are also “potentially frustrat[ed]” when disputes are litigated on a class-wide basis. Id. Perhaps most critically, </w:t>
      </w:r>
      <w:r w:rsidRPr="000F2C02">
        <w:rPr>
          <w:rStyle w:val="StyleUnderline"/>
        </w:rPr>
        <w:t>class arbitration drastically raises the stakes</w:t>
      </w:r>
      <w:r>
        <w:t xml:space="preserve"> “even though the scope of judicial review is much more limited.” Id.; see also Linsday R. Androski, A Contested Merger: The Intersection of Class Actions and Mandatory </w:t>
      </w:r>
      <w:r w:rsidRPr="00BA0A1D">
        <w:t xml:space="preserve">Arbitration Clauses, 2003 U. Chi. Legal F. 631, 649 </w:t>
      </w:r>
      <w:r>
        <w:t>(class procedure “subjects arbitration to the very judicial burden that the contracting parties sought to avoid through arbitration”).</w:t>
      </w:r>
    </w:p>
    <w:p w14:paraId="598D8D6D" w14:textId="77777777" w:rsidR="006F2508" w:rsidRPr="000F2C02" w:rsidRDefault="006F2508" w:rsidP="006F2508">
      <w:pPr>
        <w:rPr>
          <w:rStyle w:val="StyleUnderline"/>
        </w:rPr>
      </w:pPr>
      <w:r>
        <w:t xml:space="preserve">In AT&amp;T Mobility, 563 U.S. at 344, the Court held that “[r]equiring the availability of classwide arbitration </w:t>
      </w:r>
      <w:r w:rsidRPr="006907CB">
        <w:t xml:space="preserve">interferes with fundamental attributes of arbitration and thus creates a scheme inconsistent with the FAA.” </w:t>
      </w:r>
      <w:r w:rsidRPr="006907CB">
        <w:rPr>
          <w:rStyle w:val="StyleUnderline"/>
        </w:rPr>
        <w:t xml:space="preserve">This Court distinguished </w:t>
      </w:r>
      <w:r w:rsidRPr="006907CB">
        <w:rPr>
          <w:rStyle w:val="Emphasis"/>
        </w:rPr>
        <w:t>class arbitration</w:t>
      </w:r>
      <w:r w:rsidRPr="006907CB">
        <w:rPr>
          <w:rStyle w:val="StyleUnderline"/>
        </w:rPr>
        <w:t xml:space="preserve"> from </w:t>
      </w:r>
      <w:r w:rsidRPr="006907CB">
        <w:rPr>
          <w:rStyle w:val="Emphasis"/>
        </w:rPr>
        <w:t>individual arbitration</w:t>
      </w:r>
      <w:r w:rsidRPr="006907CB">
        <w:rPr>
          <w:rStyle w:val="StyleUnderline"/>
        </w:rPr>
        <w:t xml:space="preserve"> on both </w:t>
      </w:r>
      <w:r w:rsidRPr="006907CB">
        <w:rPr>
          <w:rStyle w:val="Emphasis"/>
        </w:rPr>
        <w:t>structural</w:t>
      </w:r>
      <w:r w:rsidRPr="006907CB">
        <w:rPr>
          <w:rStyle w:val="StyleUnderline"/>
        </w:rPr>
        <w:t xml:space="preserve"> and </w:t>
      </w:r>
      <w:r w:rsidRPr="006907CB">
        <w:rPr>
          <w:rStyle w:val="Emphasis"/>
        </w:rPr>
        <w:t>policy</w:t>
      </w:r>
      <w:r w:rsidRPr="006907CB">
        <w:rPr>
          <w:rStyle w:val="StyleUnderline"/>
        </w:rPr>
        <w:t xml:space="preserve"> grounds</w:t>
      </w:r>
      <w:r w:rsidRPr="006907CB">
        <w:t>. As a structural matter</w:t>
      </w:r>
      <w:r w:rsidRPr="006907CB">
        <w:rPr>
          <w:rStyle w:val="StyleUnderline"/>
        </w:rPr>
        <w:t>, [c]lasswide arbitration includes absent parties, necessitating additional and different procedures and involving higher stakes. Confidentiality becomes more difficult.</w:t>
      </w:r>
      <w:r w:rsidRPr="006907CB">
        <w:t xml:space="preserve"> And while it is theoretically possible to select an arbitrator with some expertise relevant to the class</w:t>
      </w:r>
      <w:r w:rsidRPr="005874E6">
        <w:t>-certification question, arbitrators are not generally knowledgeable in the often-dominant procedural aspects of certification, such as the protection of absent parties</w:t>
      </w:r>
      <w:r w:rsidRPr="000F2C02">
        <w:rPr>
          <w:rStyle w:val="StyleUnderline"/>
        </w:rPr>
        <w:t>.</w:t>
      </w:r>
    </w:p>
    <w:p w14:paraId="26777DF1" w14:textId="77777777" w:rsidR="006F2508" w:rsidRDefault="006F2508" w:rsidP="006F2508">
      <w:r>
        <w:t xml:space="preserve">Id. at 348. The Court then identified three policy reasons why </w:t>
      </w:r>
      <w:r w:rsidRPr="000F2C02">
        <w:rPr>
          <w:rStyle w:val="Emphasis"/>
        </w:rPr>
        <w:t>class arbitration should not be imposed</w:t>
      </w:r>
      <w:r>
        <w:t xml:space="preserve"> upon non-consenting parties, and </w:t>
      </w:r>
      <w:r w:rsidRPr="000F2C02">
        <w:rPr>
          <w:rStyle w:val="StyleUnderline"/>
        </w:rPr>
        <w:t xml:space="preserve">why </w:t>
      </w:r>
      <w:r w:rsidRPr="005874E6">
        <w:rPr>
          <w:rStyle w:val="StyleUnderline"/>
          <w:highlight w:val="yellow"/>
        </w:rPr>
        <w:t>class</w:t>
      </w:r>
      <w:r w:rsidRPr="000F2C02">
        <w:rPr>
          <w:rStyle w:val="StyleUnderline"/>
        </w:rPr>
        <w:t xml:space="preserve"> arbitration in general </w:t>
      </w:r>
      <w:r w:rsidRPr="005874E6">
        <w:rPr>
          <w:rStyle w:val="StyleUnderline"/>
          <w:highlight w:val="yellow"/>
        </w:rPr>
        <w:t xml:space="preserve">is an </w:t>
      </w:r>
      <w:r w:rsidRPr="005874E6">
        <w:rPr>
          <w:rStyle w:val="Emphasis"/>
          <w:highlight w:val="yellow"/>
        </w:rPr>
        <w:t>inferior method of dispute resolution</w:t>
      </w:r>
      <w:r w:rsidRPr="005874E6">
        <w:rPr>
          <w:highlight w:val="yellow"/>
        </w:rPr>
        <w:t xml:space="preserve"> </w:t>
      </w:r>
      <w:r w:rsidRPr="005874E6">
        <w:rPr>
          <w:rStyle w:val="StyleUnderline"/>
          <w:highlight w:val="yellow"/>
        </w:rPr>
        <w:t>than individual</w:t>
      </w:r>
      <w:r>
        <w:t xml:space="preserve"> arbitration: First, </w:t>
      </w:r>
      <w:r w:rsidRPr="005874E6">
        <w:rPr>
          <w:rStyle w:val="StyleUnderline"/>
          <w:highlight w:val="yellow"/>
        </w:rPr>
        <w:t>class</w:t>
      </w:r>
      <w:r w:rsidRPr="000F2C02">
        <w:rPr>
          <w:rStyle w:val="StyleUnderline"/>
        </w:rPr>
        <w:t xml:space="preserve"> arbitration </w:t>
      </w:r>
      <w:r w:rsidRPr="005874E6">
        <w:rPr>
          <w:rStyle w:val="StyleUnderline"/>
          <w:highlight w:val="yellow"/>
        </w:rPr>
        <w:t>is “</w:t>
      </w:r>
      <w:r w:rsidRPr="005874E6">
        <w:rPr>
          <w:rStyle w:val="Emphasis"/>
          <w:highlight w:val="yellow"/>
        </w:rPr>
        <w:t>slower</w:t>
      </w:r>
      <w:r w:rsidRPr="005874E6">
        <w:rPr>
          <w:rStyle w:val="StyleUnderline"/>
          <w:highlight w:val="yellow"/>
        </w:rPr>
        <w:t>, more costly, and more likely to generate procedural</w:t>
      </w:r>
      <w:r w:rsidRPr="000F2C02">
        <w:rPr>
          <w:rStyle w:val="StyleUnderline"/>
        </w:rPr>
        <w:t xml:space="preserve"> morass</w:t>
      </w:r>
      <w:r>
        <w:t xml:space="preserve">.” Id. Second, </w:t>
      </w:r>
      <w:r w:rsidRPr="005874E6">
        <w:rPr>
          <w:rStyle w:val="StyleUnderline"/>
          <w:highlight w:val="yellow"/>
        </w:rPr>
        <w:t>class</w:t>
      </w:r>
      <w:r w:rsidRPr="000F2C02">
        <w:rPr>
          <w:rStyle w:val="StyleUnderline"/>
        </w:rPr>
        <w:t xml:space="preserve"> arbitration </w:t>
      </w:r>
      <w:r w:rsidRPr="005874E6">
        <w:rPr>
          <w:rStyle w:val="StyleUnderline"/>
          <w:highlight w:val="yellow"/>
        </w:rPr>
        <w:t xml:space="preserve">requires </w:t>
      </w:r>
      <w:r w:rsidRPr="005874E6">
        <w:rPr>
          <w:rStyle w:val="Emphasis"/>
          <w:highlight w:val="yellow"/>
        </w:rPr>
        <w:t>procedural formalit</w:t>
      </w:r>
      <w:r w:rsidRPr="000F2C02">
        <w:rPr>
          <w:rStyle w:val="Emphasis"/>
        </w:rPr>
        <w:t>y</w:t>
      </w:r>
      <w:r>
        <w:t xml:space="preserve"> if members of the class are to be bound by the result. These </w:t>
      </w:r>
      <w:r w:rsidRPr="000F2C02">
        <w:rPr>
          <w:rStyle w:val="StyleUnderline"/>
        </w:rPr>
        <w:t xml:space="preserve">procedural formalities would have to include requirements that “class representatives must at all times adequately represent </w:t>
      </w:r>
      <w:r>
        <w:t xml:space="preserve">absent class members, and absent members must be afforded notice, an opportunity to be heard, and a right to opt out of the class.” Id. at 349 (citing Phillips Petroleum Co. v. Shutts, 472 U.S. 797, 811-12 (1985)). </w:t>
      </w:r>
      <w:r w:rsidRPr="006907CB">
        <w:t xml:space="preserve">Third, class </w:t>
      </w:r>
      <w:r w:rsidRPr="006907CB">
        <w:rPr>
          <w:rStyle w:val="StyleUnderline"/>
        </w:rPr>
        <w:t xml:space="preserve">arbitration greatly increases </w:t>
      </w:r>
      <w:r w:rsidRPr="006907CB">
        <w:rPr>
          <w:rStyle w:val="Emphasis"/>
        </w:rPr>
        <w:t>risks to defendants</w:t>
      </w:r>
      <w:r w:rsidRPr="006907CB">
        <w:rPr>
          <w:rStyle w:val="StyleUnderline"/>
        </w:rPr>
        <w:t xml:space="preserve"> because the absence of </w:t>
      </w:r>
      <w:r w:rsidRPr="006907CB">
        <w:rPr>
          <w:rStyle w:val="Emphasis"/>
        </w:rPr>
        <w:t>multilayered review</w:t>
      </w:r>
      <w:r w:rsidRPr="006907CB">
        <w:t xml:space="preserve"> </w:t>
      </w:r>
      <w:r w:rsidRPr="006907CB">
        <w:rPr>
          <w:rStyle w:val="StyleUnderline"/>
        </w:rPr>
        <w:t xml:space="preserve">makes it more likely that </w:t>
      </w:r>
      <w:r w:rsidRPr="006907CB">
        <w:rPr>
          <w:rStyle w:val="Emphasis"/>
        </w:rPr>
        <w:t>errors</w:t>
      </w:r>
      <w:r w:rsidRPr="006907CB">
        <w:rPr>
          <w:rStyle w:val="StyleUnderline"/>
        </w:rPr>
        <w:t xml:space="preserve"> will go uncorrected</w:t>
      </w:r>
      <w:r w:rsidRPr="006907CB">
        <w:t xml:space="preserve">. AT&amp;T Mobility, 563 U.S. at 350. That is, </w:t>
      </w:r>
      <w:r w:rsidRPr="006907CB">
        <w:rPr>
          <w:rStyle w:val="StyleUnderline"/>
        </w:rPr>
        <w:t>if an arbitrator errs in the resolution of an individual employee’s claim</w:t>
      </w:r>
      <w:r w:rsidRPr="006907CB">
        <w:t>,</w:t>
      </w:r>
      <w:r>
        <w:t xml:space="preserve"> defendant companies can accept that potential cost; but if </w:t>
      </w:r>
      <w:r w:rsidRPr="005874E6">
        <w:rPr>
          <w:rStyle w:val="StyleUnderline"/>
          <w:highlight w:val="yellow"/>
        </w:rPr>
        <w:t xml:space="preserve">the error occurs in a case involving potentially </w:t>
      </w:r>
      <w:r w:rsidRPr="005874E6">
        <w:rPr>
          <w:rStyle w:val="Emphasis"/>
          <w:highlight w:val="yellow"/>
        </w:rPr>
        <w:t>tens of thousands</w:t>
      </w:r>
      <w:r w:rsidRPr="000F2C02">
        <w:rPr>
          <w:rStyle w:val="StyleUnderline"/>
        </w:rPr>
        <w:t xml:space="preserve"> of employees</w:t>
      </w:r>
      <w:r>
        <w:t xml:space="preserve"> </w:t>
      </w:r>
      <w:r w:rsidRPr="005874E6">
        <w:rPr>
          <w:rStyle w:val="Emphasis"/>
          <w:highlight w:val="yellow"/>
        </w:rPr>
        <w:t>with aggregated claims</w:t>
      </w:r>
      <w:r w:rsidRPr="005874E6">
        <w:rPr>
          <w:highlight w:val="yellow"/>
        </w:rPr>
        <w:t xml:space="preserve">, </w:t>
      </w:r>
      <w:r w:rsidRPr="005874E6">
        <w:rPr>
          <w:rStyle w:val="StyleUnderline"/>
          <w:highlight w:val="yellow"/>
        </w:rPr>
        <w:t xml:space="preserve">the defendant companies will be pressured into </w:t>
      </w:r>
      <w:r w:rsidRPr="005874E6">
        <w:rPr>
          <w:rStyle w:val="Emphasis"/>
          <w:highlight w:val="yellow"/>
        </w:rPr>
        <w:t>settling questionable claims</w:t>
      </w:r>
      <w:r>
        <w:t xml:space="preserve"> </w:t>
      </w:r>
      <w:r w:rsidRPr="005874E6">
        <w:rPr>
          <w:rStyle w:val="StyleUnderline"/>
          <w:highlight w:val="yellow"/>
        </w:rPr>
        <w:t>rather than bet the company on the outcome</w:t>
      </w:r>
      <w:r w:rsidRPr="000F2C02">
        <w:rPr>
          <w:rStyle w:val="StyleUnderline"/>
        </w:rPr>
        <w:t xml:space="preserve"> of the essentially unreviewable arbitration</w:t>
      </w:r>
      <w:r>
        <w:t>. Id. (citing Kohen v. Pac. Inv. Mgmt. Co. LLC &amp; PIMCO Funds, 571 F.3d 672, 677-78 (7th Cir. 2009)) (describing the risk of “in terrorem” settlements in class actions). Parties to a contract may reasonably decide to avoid these pitfalls in favor of individual arbitration, and the courts should respect that freedom of choice.</w:t>
      </w:r>
    </w:p>
    <w:p w14:paraId="51275D3E" w14:textId="77777777" w:rsidR="006F2508" w:rsidRDefault="006F2508" w:rsidP="006F2508">
      <w:pPr>
        <w:pStyle w:val="Heading3"/>
      </w:pPr>
      <w:r>
        <w:t xml:space="preserve">XT 1NC 2: Class Action Insufficient </w:t>
      </w:r>
    </w:p>
    <w:p w14:paraId="6E30F36E" w14:textId="77777777" w:rsidR="006F2508" w:rsidRDefault="006F2508" w:rsidP="006F2508">
      <w:pPr>
        <w:pStyle w:val="Heading4"/>
        <w:numPr>
          <w:ilvl w:val="0"/>
          <w:numId w:val="25"/>
        </w:numPr>
        <w:tabs>
          <w:tab w:val="num" w:pos="360"/>
        </w:tabs>
        <w:ind w:left="0" w:firstLine="0"/>
      </w:pPr>
      <w:r>
        <w:t xml:space="preserve">Class action is </w:t>
      </w:r>
      <w:r>
        <w:rPr>
          <w:u w:val="single"/>
        </w:rPr>
        <w:t xml:space="preserve">insufficient </w:t>
      </w:r>
      <w:r>
        <w:t xml:space="preserve">to solve. 1NC Robertson is five years more recent, directly cites Lande, and says that even accounting for treble damages in a class action antitrust suit, cartelization still has positive expected utility so it will continue. </w:t>
      </w:r>
    </w:p>
    <w:p w14:paraId="66F7AFFB" w14:textId="77777777" w:rsidR="006F2508" w:rsidRDefault="006F2508" w:rsidP="006F2508">
      <w:pPr>
        <w:pStyle w:val="Heading4"/>
        <w:numPr>
          <w:ilvl w:val="0"/>
          <w:numId w:val="25"/>
        </w:numPr>
        <w:tabs>
          <w:tab w:val="num" w:pos="360"/>
        </w:tabs>
        <w:ind w:left="0" w:firstLine="0"/>
      </w:pPr>
      <w:r>
        <w:t xml:space="preserve">Class actions are </w:t>
      </w:r>
      <w:r>
        <w:rPr>
          <w:u w:val="single"/>
        </w:rPr>
        <w:t>pyrrhic victories</w:t>
      </w:r>
      <w:r>
        <w:t xml:space="preserve">. They don’t deter cartelization, they benefit litigious plaintiffs making meritless claims. </w:t>
      </w:r>
    </w:p>
    <w:p w14:paraId="4727151D" w14:textId="77777777" w:rsidR="006F2508" w:rsidRPr="00E33273" w:rsidRDefault="006F2508" w:rsidP="006F2508">
      <w:r>
        <w:t xml:space="preserve">William P. </w:t>
      </w:r>
      <w:r w:rsidRPr="000B032A">
        <w:rPr>
          <w:rStyle w:val="Style13ptBold"/>
        </w:rPr>
        <w:t>Barnett</w:t>
      </w:r>
      <w:r>
        <w:t xml:space="preserve">, Prof of Business @ Stanford, </w:t>
      </w:r>
      <w:r w:rsidRPr="000B032A">
        <w:rPr>
          <w:rStyle w:val="Style13ptBold"/>
        </w:rPr>
        <w:t>’21</w:t>
      </w:r>
      <w:r>
        <w:t xml:space="preserve">, There Is No Conservative Case for Class Actions, The Federalist Society Law Review, Vol 22. </w:t>
      </w:r>
    </w:p>
    <w:p w14:paraId="4161C6B6" w14:textId="77777777" w:rsidR="006F2508" w:rsidRDefault="006F2508" w:rsidP="006F2508">
      <w:r>
        <w:t xml:space="preserve">Then there are the cases that, while </w:t>
      </w:r>
      <w:r w:rsidRPr="00917195">
        <w:rPr>
          <w:rStyle w:val="StyleUnderline"/>
          <w:highlight w:val="yellow"/>
        </w:rPr>
        <w:t>victories</w:t>
      </w:r>
      <w:r>
        <w:t xml:space="preserve"> for the defense, </w:t>
      </w:r>
      <w:r w:rsidRPr="00917195">
        <w:rPr>
          <w:rStyle w:val="Emphasis"/>
          <w:highlight w:val="yellow"/>
        </w:rPr>
        <w:t>tend to be</w:t>
      </w:r>
      <w:r w:rsidRPr="004D470E">
        <w:rPr>
          <w:rStyle w:val="Emphasis"/>
        </w:rPr>
        <w:t xml:space="preserve"> of the </w:t>
      </w:r>
      <w:r w:rsidRPr="00917195">
        <w:rPr>
          <w:rStyle w:val="Emphasis"/>
          <w:highlight w:val="yellow"/>
        </w:rPr>
        <w:t>pyrrhic</w:t>
      </w:r>
      <w:r w:rsidRPr="004D470E">
        <w:rPr>
          <w:rStyle w:val="Emphasis"/>
        </w:rPr>
        <w:t xml:space="preserve"> nature</w:t>
      </w:r>
      <w:r>
        <w:t xml:space="preserve">. For instance, in an </w:t>
      </w:r>
      <w:r w:rsidRPr="004D470E">
        <w:rPr>
          <w:rStyle w:val="StyleUnderline"/>
        </w:rPr>
        <w:t xml:space="preserve">employment class action challenging a </w:t>
      </w:r>
      <w:r w:rsidRPr="004D470E">
        <w:rPr>
          <w:rStyle w:val="Emphasis"/>
        </w:rPr>
        <w:t>meal break policy</w:t>
      </w:r>
      <w:r>
        <w:t xml:space="preserve">, the defendant sought to moot plaintiff’s claim through an unaccepted offer of judgment. Because the offer if accepted would have fully satisfied the plaintiff’s individual claim, Justice Clarence Thomas for the Court held that the case had to be dismissed for lack of standing.64 So far, so good. But in dissent, Justice Kagan argued that the case was not moot because despite being made whole, the plaintiff should have had the opportunity to seek class certification as well—that is, it should have been the plaintiff’s “choice, and not the defendant’s or the court’s, whether satisfaction of her individual claim, without redress of her viable classwide allegations, is sufficient to bring the lawsuit to an end.”65 The determination of </w:t>
      </w:r>
      <w:r w:rsidRPr="004D470E">
        <w:rPr>
          <w:rStyle w:val="StyleUnderline"/>
        </w:rPr>
        <w:t>standing</w:t>
      </w:r>
      <w:r>
        <w:t>, needless to say, should never be left to the plaintiff’s subjective “choice,” as opposed to the existence of an objective, concrete injury; otherwise, no case would ever be dismissed on such grounds.</w:t>
      </w:r>
    </w:p>
    <w:p w14:paraId="5F111167" w14:textId="77777777" w:rsidR="006F2508" w:rsidRDefault="006F2508" w:rsidP="006F2508">
      <w:r>
        <w:t xml:space="preserve">Over time, however, the dissent’s position has proved persuasive. Three years later, the Court reversed itself and held that </w:t>
      </w:r>
      <w:r w:rsidRPr="004D470E">
        <w:rPr>
          <w:rStyle w:val="StyleUnderline"/>
        </w:rPr>
        <w:t>an unaccepted offer of judgment does not render the class representative’s claim moot</w:t>
      </w:r>
      <w:r>
        <w:t xml:space="preserve">.66 Long-standing precedent establishes that a class representative must have individual standing, i.e., must have his own injury, and cannot rely on the standing of absent class members.67 Thus, </w:t>
      </w:r>
      <w:r w:rsidRPr="004D470E">
        <w:rPr>
          <w:rStyle w:val="StyleUnderline"/>
        </w:rPr>
        <w:t>if the offer of judgment mooted the class representative’s claim, one would think the class claim would have to be dismissed as well,</w:t>
      </w:r>
      <w:r>
        <w:t xml:space="preserve"> as in Genesis Healthcare. To get around the possibility of what it called “picking off” the class claims, </w:t>
      </w:r>
      <w:r w:rsidRPr="00917195">
        <w:rPr>
          <w:rStyle w:val="StyleUnderline"/>
          <w:highlight w:val="yellow"/>
        </w:rPr>
        <w:t>the Court accepted the</w:t>
      </w:r>
      <w:r w:rsidRPr="004D470E">
        <w:rPr>
          <w:rStyle w:val="StyleUnderline"/>
        </w:rPr>
        <w:t xml:space="preserve"> questionable </w:t>
      </w:r>
      <w:r w:rsidRPr="00917195">
        <w:rPr>
          <w:rStyle w:val="StyleUnderline"/>
          <w:highlight w:val="yellow"/>
        </w:rPr>
        <w:t xml:space="preserve">notion that a plaintiff who </w:t>
      </w:r>
      <w:r w:rsidRPr="00917195">
        <w:rPr>
          <w:rStyle w:val="Emphasis"/>
          <w:highlight w:val="yellow"/>
        </w:rPr>
        <w:t>sues for a</w:t>
      </w:r>
      <w:r w:rsidRPr="004D470E">
        <w:rPr>
          <w:rStyle w:val="Emphasis"/>
        </w:rPr>
        <w:t xml:space="preserve"> statutory penalty </w:t>
      </w:r>
      <w:r w:rsidRPr="00917195">
        <w:rPr>
          <w:rStyle w:val="Emphasis"/>
          <w:highlight w:val="yellow"/>
        </w:rPr>
        <w:t>amount</w:t>
      </w:r>
      <w:r w:rsidRPr="00917195">
        <w:rPr>
          <w:rStyle w:val="StyleUnderline"/>
          <w:highlight w:val="yellow"/>
        </w:rPr>
        <w:t xml:space="preserve">, is then </w:t>
      </w:r>
      <w:r w:rsidRPr="00917195">
        <w:rPr>
          <w:rStyle w:val="Emphasis"/>
          <w:highlight w:val="yellow"/>
        </w:rPr>
        <w:t>offered that exact amount</w:t>
      </w:r>
      <w:r w:rsidRPr="004D470E">
        <w:rPr>
          <w:rStyle w:val="StyleUnderline"/>
        </w:rPr>
        <w:t xml:space="preserve"> by the defendant, </w:t>
      </w:r>
      <w:r w:rsidRPr="00917195">
        <w:rPr>
          <w:rStyle w:val="Emphasis"/>
          <w:highlight w:val="yellow"/>
        </w:rPr>
        <w:t>and rejects</w:t>
      </w:r>
      <w:r w:rsidRPr="004D470E">
        <w:rPr>
          <w:rStyle w:val="Emphasis"/>
        </w:rPr>
        <w:t xml:space="preserve"> the offer</w:t>
      </w:r>
      <w:r w:rsidRPr="004D470E">
        <w:rPr>
          <w:rStyle w:val="StyleUnderline"/>
        </w:rPr>
        <w:t xml:space="preserve">, </w:t>
      </w:r>
      <w:r w:rsidRPr="00917195">
        <w:rPr>
          <w:rStyle w:val="Emphasis"/>
          <w:highlight w:val="yellow"/>
        </w:rPr>
        <w:t>still has a concrete injury</w:t>
      </w:r>
      <w:r w:rsidRPr="004D470E">
        <w:rPr>
          <w:rStyle w:val="StyleUnderline"/>
        </w:rPr>
        <w:t xml:space="preserve"> allowing him to pursue . . . the exact amount he just rejected</w:t>
      </w:r>
      <w:r>
        <w:t>. In effect</w:t>
      </w:r>
      <w:r w:rsidRPr="001F35E0">
        <w:rPr>
          <w:rStyle w:val="Emphasis"/>
        </w:rPr>
        <w:t xml:space="preserve">, </w:t>
      </w:r>
      <w:r w:rsidRPr="00917195">
        <w:rPr>
          <w:rStyle w:val="Emphasis"/>
          <w:highlight w:val="yellow"/>
        </w:rPr>
        <w:t>the Court sanctioned</w:t>
      </w:r>
      <w:r w:rsidRPr="001F35E0">
        <w:rPr>
          <w:rStyle w:val="Emphasis"/>
        </w:rPr>
        <w:t xml:space="preserve"> a </w:t>
      </w:r>
      <w:r w:rsidRPr="00917195">
        <w:rPr>
          <w:rStyle w:val="Emphasis"/>
          <w:highlight w:val="yellow"/>
        </w:rPr>
        <w:t>litigation-for-litigation’s-sake</w:t>
      </w:r>
      <w:r w:rsidRPr="001F35E0">
        <w:rPr>
          <w:rStyle w:val="Emphasis"/>
        </w:rPr>
        <w:t xml:space="preserve"> approach</w:t>
      </w:r>
      <w:r>
        <w:t xml:space="preserve"> </w:t>
      </w:r>
      <w:r w:rsidRPr="00917195">
        <w:rPr>
          <w:rStyle w:val="StyleUnderline"/>
          <w:highlight w:val="yellow"/>
        </w:rPr>
        <w:t xml:space="preserve">that benefits </w:t>
      </w:r>
      <w:r w:rsidRPr="00917195">
        <w:rPr>
          <w:rStyle w:val="Emphasis"/>
          <w:highlight w:val="yellow"/>
        </w:rPr>
        <w:t>no one</w:t>
      </w:r>
      <w:r w:rsidRPr="00917195">
        <w:rPr>
          <w:rStyle w:val="StyleUnderline"/>
          <w:highlight w:val="yellow"/>
        </w:rPr>
        <w:t xml:space="preserve"> aside from</w:t>
      </w:r>
      <w:r w:rsidRPr="001F35E0">
        <w:rPr>
          <w:rStyle w:val="StyleUnderline"/>
        </w:rPr>
        <w:t xml:space="preserve"> </w:t>
      </w:r>
      <w:r w:rsidRPr="001F35E0">
        <w:rPr>
          <w:rStyle w:val="Emphasis"/>
        </w:rPr>
        <w:t xml:space="preserve">class </w:t>
      </w:r>
      <w:r w:rsidRPr="00917195">
        <w:rPr>
          <w:rStyle w:val="Emphasis"/>
          <w:highlight w:val="yellow"/>
        </w:rPr>
        <w:t>counsel</w:t>
      </w:r>
      <w:r>
        <w:t>. The result is that defendants can no longer offer judgment to defeat class certification, which is not the kind of outcome a Court supposedly hell-bent on killing off all class actions would reach.</w:t>
      </w:r>
    </w:p>
    <w:p w14:paraId="2CD57BBA" w14:textId="77777777" w:rsidR="006F2508" w:rsidRDefault="006F2508" w:rsidP="006F2508">
      <w:pPr>
        <w:pStyle w:val="Heading4"/>
        <w:numPr>
          <w:ilvl w:val="0"/>
          <w:numId w:val="25"/>
        </w:numPr>
        <w:tabs>
          <w:tab w:val="num" w:pos="360"/>
        </w:tabs>
        <w:ind w:left="0" w:firstLine="0"/>
      </w:pPr>
      <w:r>
        <w:t xml:space="preserve">Class actions do not prevent collusion or protect public interest, they line the pockets of creative lawyers. </w:t>
      </w:r>
    </w:p>
    <w:p w14:paraId="14F86A36" w14:textId="77777777" w:rsidR="006F2508" w:rsidRPr="00222EB2" w:rsidRDefault="006F2508" w:rsidP="006F2508">
      <w:r>
        <w:t xml:space="preserve">William P. </w:t>
      </w:r>
      <w:r w:rsidRPr="000B032A">
        <w:rPr>
          <w:rStyle w:val="Style13ptBold"/>
        </w:rPr>
        <w:t>Barnett</w:t>
      </w:r>
      <w:r>
        <w:t xml:space="preserve">, Prof of Business @ Stanford, </w:t>
      </w:r>
      <w:r w:rsidRPr="000B032A">
        <w:rPr>
          <w:rStyle w:val="Style13ptBold"/>
        </w:rPr>
        <w:t>’21</w:t>
      </w:r>
      <w:r>
        <w:t xml:space="preserve">, There Is No Conservative Case for Class Actions, The Federalist Society Law Review, Vol 22. </w:t>
      </w:r>
    </w:p>
    <w:p w14:paraId="190F52B7" w14:textId="77777777" w:rsidR="006F2508" w:rsidRDefault="006F2508" w:rsidP="006F2508">
      <w:r>
        <w:t xml:space="preserve">To begin, it is simply not the case that regulation of corporations is currently performed solely or even largely by the government to the exclusion of the plaintiffs’ bar. Rather, we now get the worst of both worlds. If there is a real issue, like a data breach or the Volkswagen emissions scandal, there is over-enforcement. Every possible regulator will investigate and prosecute, from the alphabet soup of federal agencies—DOJ, SEC, EPA, FTC—to state attorneys general. There will also be numerous pile-on private class actions filed. So we end up with situations like Volkswagen or the Puerto Rican Cabotage antitrust matter, where on the regulatory side company executives face jail time, and the company still must pay out millions or even billions of dollars in private class action settlements.74 But more frequently, </w:t>
      </w:r>
      <w:r w:rsidRPr="00222EB2">
        <w:rPr>
          <w:rStyle w:val="StyleUnderline"/>
        </w:rPr>
        <w:t xml:space="preserve">action is taken solely on the private enforcement side: </w:t>
      </w:r>
      <w:r w:rsidRPr="00917195">
        <w:rPr>
          <w:rStyle w:val="StyleUnderline"/>
          <w:highlight w:val="yellow"/>
        </w:rPr>
        <w:t>cases are filed that</w:t>
      </w:r>
      <w:r w:rsidRPr="00222EB2">
        <w:rPr>
          <w:rStyle w:val="StyleUnderline"/>
        </w:rPr>
        <w:t xml:space="preserve"> </w:t>
      </w:r>
      <w:r w:rsidRPr="00222EB2">
        <w:rPr>
          <w:rStyle w:val="Emphasis"/>
        </w:rPr>
        <w:t xml:space="preserve">government </w:t>
      </w:r>
      <w:r w:rsidRPr="00917195">
        <w:rPr>
          <w:rStyle w:val="Emphasis"/>
          <w:highlight w:val="yellow"/>
        </w:rPr>
        <w:t>regulators would never pursue</w:t>
      </w:r>
      <w:r w:rsidRPr="00917195">
        <w:rPr>
          <w:rStyle w:val="StyleUnderline"/>
          <w:highlight w:val="yellow"/>
        </w:rPr>
        <w:t xml:space="preserve"> because there is no “there” there</w:t>
      </w:r>
      <w:r>
        <w:t xml:space="preserve">. Instead, the claims </w:t>
      </w:r>
      <w:r w:rsidRPr="007C6835">
        <w:rPr>
          <w:rStyle w:val="Emphasis"/>
        </w:rPr>
        <w:t>are simply class counsel’s novel theories</w:t>
      </w:r>
      <w:r>
        <w:t xml:space="preserve">. Thus, more emphasis on regulation through </w:t>
      </w:r>
      <w:r w:rsidRPr="007C6835">
        <w:rPr>
          <w:rStyle w:val="StyleUnderline"/>
        </w:rPr>
        <w:t xml:space="preserve">private </w:t>
      </w:r>
      <w:r w:rsidRPr="00917195">
        <w:rPr>
          <w:rStyle w:val="StyleUnderline"/>
          <w:highlight w:val="yellow"/>
        </w:rPr>
        <w:t>class actions</w:t>
      </w:r>
      <w:r>
        <w:t xml:space="preserve">, as Fitzpatrick champions, </w:t>
      </w:r>
      <w:r w:rsidRPr="00917195">
        <w:rPr>
          <w:rStyle w:val="Emphasis"/>
          <w:highlight w:val="yellow"/>
        </w:rPr>
        <w:t>would</w:t>
      </w:r>
      <w:r w:rsidRPr="007C6835">
        <w:rPr>
          <w:rStyle w:val="Emphasis"/>
        </w:rPr>
        <w:t xml:space="preserve"> simply </w:t>
      </w:r>
      <w:r w:rsidRPr="00917195">
        <w:rPr>
          <w:rStyle w:val="Emphasis"/>
          <w:highlight w:val="yellow"/>
        </w:rPr>
        <w:t>result in more class filings where they are not needed</w:t>
      </w:r>
      <w:r w:rsidRPr="007C6835">
        <w:rPr>
          <w:rStyle w:val="Emphasis"/>
        </w:rPr>
        <w:t xml:space="preserve"> to curb bad behavior</w:t>
      </w:r>
      <w:r w:rsidRPr="007C6835">
        <w:rPr>
          <w:rStyle w:val="StyleUnderline"/>
        </w:rPr>
        <w:t xml:space="preserve">. </w:t>
      </w:r>
      <w:r w:rsidRPr="00917195">
        <w:rPr>
          <w:rStyle w:val="StyleUnderline"/>
          <w:highlight w:val="yellow"/>
        </w:rPr>
        <w:t xml:space="preserve">It is hard to see </w:t>
      </w:r>
      <w:r w:rsidRPr="00917195">
        <w:rPr>
          <w:rStyle w:val="Emphasis"/>
          <w:highlight w:val="yellow"/>
        </w:rPr>
        <w:t>how that would benefit</w:t>
      </w:r>
      <w:r>
        <w:t xml:space="preserve"> conservatives, or </w:t>
      </w:r>
      <w:r w:rsidRPr="00917195">
        <w:rPr>
          <w:rStyle w:val="Emphasis"/>
          <w:highlight w:val="yellow"/>
        </w:rPr>
        <w:t>anyone</w:t>
      </w:r>
      <w:r w:rsidRPr="007C6835">
        <w:rPr>
          <w:rStyle w:val="Emphasis"/>
        </w:rPr>
        <w:t xml:space="preserve"> else </w:t>
      </w:r>
      <w:r w:rsidRPr="00917195">
        <w:rPr>
          <w:rStyle w:val="Emphasis"/>
          <w:highlight w:val="yellow"/>
        </w:rPr>
        <w:t>aside from</w:t>
      </w:r>
      <w:r w:rsidRPr="007C6835">
        <w:rPr>
          <w:rStyle w:val="Emphasis"/>
        </w:rPr>
        <w:t xml:space="preserve"> class </w:t>
      </w:r>
      <w:r w:rsidRPr="00917195">
        <w:rPr>
          <w:rStyle w:val="Emphasis"/>
          <w:highlight w:val="yellow"/>
        </w:rPr>
        <w:t>counsel</w:t>
      </w:r>
      <w:r w:rsidRPr="007C6835">
        <w:rPr>
          <w:rStyle w:val="Emphasis"/>
        </w:rPr>
        <w:t>.</w:t>
      </w:r>
      <w:r>
        <w:t xml:space="preserve"> </w:t>
      </w:r>
    </w:p>
    <w:p w14:paraId="7BE4F9B0" w14:textId="77777777" w:rsidR="006F2508" w:rsidRPr="00222EB2" w:rsidRDefault="006F2508" w:rsidP="006F2508"/>
    <w:p w14:paraId="1A4BD285" w14:textId="77777777" w:rsidR="006F2508" w:rsidRDefault="006F2508" w:rsidP="006F2508">
      <w:pPr>
        <w:pStyle w:val="Heading3"/>
      </w:pPr>
      <w:r>
        <w:t xml:space="preserve">XT 1NC 3: Greedy Lawyers </w:t>
      </w:r>
    </w:p>
    <w:p w14:paraId="69D7FC46" w14:textId="77777777" w:rsidR="006F2508" w:rsidRDefault="006F2508" w:rsidP="006F2508">
      <w:pPr>
        <w:pStyle w:val="Heading4"/>
        <w:numPr>
          <w:ilvl w:val="0"/>
          <w:numId w:val="26"/>
        </w:numPr>
        <w:tabs>
          <w:tab w:val="num" w:pos="360"/>
        </w:tabs>
        <w:ind w:left="0" w:firstLine="0"/>
      </w:pPr>
      <w:r>
        <w:t xml:space="preserve">Class action is </w:t>
      </w:r>
      <w:r>
        <w:rPr>
          <w:u w:val="single"/>
        </w:rPr>
        <w:t>meritless</w:t>
      </w:r>
      <w:r>
        <w:t xml:space="preserve"> – lawyers launch suits expecting defendants to </w:t>
      </w:r>
      <w:r w:rsidRPr="00EF201B">
        <w:rPr>
          <w:u w:val="single"/>
        </w:rPr>
        <w:t>settle</w:t>
      </w:r>
      <w:r>
        <w:t xml:space="preserve">. The aff </w:t>
      </w:r>
      <w:r>
        <w:rPr>
          <w:u w:val="single"/>
        </w:rPr>
        <w:t>assumes</w:t>
      </w:r>
      <w:r>
        <w:t xml:space="preserve"> that plaintiffs are in charge of litigation when </w:t>
      </w:r>
      <w:r>
        <w:rPr>
          <w:u w:val="single"/>
        </w:rPr>
        <w:t>counsel</w:t>
      </w:r>
      <w:r>
        <w:t xml:space="preserve"> actually runs the show and is guided by the profit motive. Law firms have </w:t>
      </w:r>
      <w:r>
        <w:rPr>
          <w:u w:val="single"/>
        </w:rPr>
        <w:t xml:space="preserve">no </w:t>
      </w:r>
      <w:r>
        <w:t xml:space="preserve">restrictions on duplications and </w:t>
      </w:r>
      <w:r>
        <w:rPr>
          <w:u w:val="single"/>
        </w:rPr>
        <w:t>no cost</w:t>
      </w:r>
      <w:r>
        <w:t xml:space="preserve"> </w:t>
      </w:r>
      <w:r>
        <w:rPr>
          <w:u w:val="single"/>
        </w:rPr>
        <w:t xml:space="preserve">shifting </w:t>
      </w:r>
      <w:r>
        <w:t xml:space="preserve">which turns defenders of public interest into </w:t>
      </w:r>
      <w:r>
        <w:rPr>
          <w:u w:val="single"/>
        </w:rPr>
        <w:t xml:space="preserve">profit seeking </w:t>
      </w:r>
      <w:r>
        <w:t xml:space="preserve">bounty hunters. Lawyers file dozens of redundant cases that a public antitrust enforcer would </w:t>
      </w:r>
      <w:r>
        <w:rPr>
          <w:u w:val="single"/>
        </w:rPr>
        <w:t xml:space="preserve">never </w:t>
      </w:r>
      <w:r>
        <w:t xml:space="preserve">pursue. 1NC Barnett is super long and  cites a literal “slew” of examples to demonstrate our point. </w:t>
      </w:r>
    </w:p>
    <w:p w14:paraId="1DF5FFF8" w14:textId="77777777" w:rsidR="006F2508" w:rsidRDefault="006F2508" w:rsidP="006F2508">
      <w:pPr>
        <w:pStyle w:val="Heading4"/>
        <w:numPr>
          <w:ilvl w:val="0"/>
          <w:numId w:val="26"/>
        </w:numPr>
        <w:tabs>
          <w:tab w:val="num" w:pos="360"/>
        </w:tabs>
        <w:ind w:left="0" w:firstLine="0"/>
      </w:pPr>
      <w:r>
        <w:t xml:space="preserve">If we win any of the above, it logically </w:t>
      </w:r>
      <w:r w:rsidRPr="00EF201B">
        <w:rPr>
          <w:u w:val="single"/>
        </w:rPr>
        <w:t>eliminates the case</w:t>
      </w:r>
      <w:r>
        <w:t xml:space="preserve">. Class actions help </w:t>
      </w:r>
      <w:r>
        <w:rPr>
          <w:u w:val="single"/>
        </w:rPr>
        <w:t xml:space="preserve">no one </w:t>
      </w:r>
      <w:r>
        <w:t xml:space="preserve">but the wealthy, corporations will settle and pay off counsel – the aff does </w:t>
      </w:r>
      <w:r>
        <w:rPr>
          <w:u w:val="single"/>
        </w:rPr>
        <w:t xml:space="preserve">not </w:t>
      </w:r>
      <w:r>
        <w:t xml:space="preserve">improve market efficiency. </w:t>
      </w:r>
    </w:p>
    <w:p w14:paraId="01698E36" w14:textId="77777777" w:rsidR="006F2508" w:rsidRDefault="006F2508" w:rsidP="006F2508">
      <w:r>
        <w:t xml:space="preserve">William P. </w:t>
      </w:r>
      <w:r w:rsidRPr="000B032A">
        <w:rPr>
          <w:rStyle w:val="Style13ptBold"/>
        </w:rPr>
        <w:t>Barnett</w:t>
      </w:r>
      <w:r>
        <w:t xml:space="preserve">, Prof of Business @ Stanford, </w:t>
      </w:r>
      <w:r w:rsidRPr="000B032A">
        <w:rPr>
          <w:rStyle w:val="Style13ptBold"/>
        </w:rPr>
        <w:t>’21</w:t>
      </w:r>
      <w:r>
        <w:t xml:space="preserve">, There Is No Conservative Case for Class Actions, The Federalist Society Law Review, Vol 22. </w:t>
      </w:r>
    </w:p>
    <w:p w14:paraId="49815B2C" w14:textId="77777777" w:rsidR="006F2508" w:rsidRPr="00322C5A" w:rsidRDefault="006F2508" w:rsidP="006F2508">
      <w:r>
        <w:t>Ultimately, Fitzpatrick’s thesis fails on perhaps the most fundamental conservative principle of all—seeing the world as it is, instead of how we wish it to be</w:t>
      </w:r>
      <w:r w:rsidRPr="00322C5A">
        <w:t>. Class actions are not on the verge of disappearing, because of arbitration or any other aspect of</w:t>
      </w:r>
      <w:r>
        <w:t xml:space="preserve"> Supreme Court jurisprudence</w:t>
      </w:r>
      <w:r w:rsidRPr="00322C5A">
        <w:rPr>
          <w:rStyle w:val="StyleUnderline"/>
        </w:rPr>
        <w:t xml:space="preserve">. </w:t>
      </w:r>
      <w:r w:rsidRPr="00917195">
        <w:rPr>
          <w:rStyle w:val="StyleUnderline"/>
          <w:highlight w:val="yellow"/>
        </w:rPr>
        <w:t>Class actions vastly increase</w:t>
      </w:r>
      <w:r w:rsidRPr="00322C5A">
        <w:rPr>
          <w:rStyle w:val="StyleUnderline"/>
        </w:rPr>
        <w:t xml:space="preserve"> the </w:t>
      </w:r>
      <w:r w:rsidRPr="00917195">
        <w:rPr>
          <w:rStyle w:val="StyleUnderline"/>
          <w:highlight w:val="yellow"/>
        </w:rPr>
        <w:t>regulatory burden</w:t>
      </w:r>
      <w:r w:rsidRPr="00322C5A">
        <w:rPr>
          <w:rStyle w:val="StyleUnderline"/>
        </w:rPr>
        <w:t xml:space="preserve"> on companies, </w:t>
      </w:r>
      <w:r w:rsidRPr="00917195">
        <w:rPr>
          <w:rStyle w:val="StyleUnderline"/>
          <w:highlight w:val="yellow"/>
        </w:rPr>
        <w:t>creating issues</w:t>
      </w:r>
      <w:r w:rsidRPr="00322C5A">
        <w:rPr>
          <w:rStyle w:val="StyleUnderline"/>
        </w:rPr>
        <w:t xml:space="preserve"> that government </w:t>
      </w:r>
      <w:r w:rsidRPr="00917195">
        <w:rPr>
          <w:rStyle w:val="StyleUnderline"/>
          <w:highlight w:val="yellow"/>
        </w:rPr>
        <w:t xml:space="preserve">enforcers would </w:t>
      </w:r>
      <w:r w:rsidRPr="00917195">
        <w:rPr>
          <w:rStyle w:val="Emphasis"/>
          <w:highlight w:val="yellow"/>
        </w:rPr>
        <w:t>never bother to pursue</w:t>
      </w:r>
      <w:r w:rsidRPr="00917195">
        <w:rPr>
          <w:highlight w:val="yellow"/>
        </w:rPr>
        <w:t xml:space="preserve">. </w:t>
      </w:r>
      <w:r w:rsidRPr="00917195">
        <w:rPr>
          <w:rStyle w:val="StyleUnderline"/>
          <w:highlight w:val="yellow"/>
        </w:rPr>
        <w:t>Class actions</w:t>
      </w:r>
      <w:r w:rsidRPr="00322C5A">
        <w:rPr>
          <w:rStyle w:val="StyleUnderline"/>
        </w:rPr>
        <w:t xml:space="preserve"> typically </w:t>
      </w:r>
      <w:r w:rsidRPr="00917195">
        <w:rPr>
          <w:rStyle w:val="Emphasis"/>
          <w:highlight w:val="yellow"/>
        </w:rPr>
        <w:t>do not meaningfully benefit class members</w:t>
      </w:r>
      <w:r>
        <w:t xml:space="preserve">, </w:t>
      </w:r>
      <w:r w:rsidRPr="00322C5A">
        <w:rPr>
          <w:rStyle w:val="StyleUnderline"/>
        </w:rPr>
        <w:t xml:space="preserve">but </w:t>
      </w:r>
      <w:r w:rsidRPr="00917195">
        <w:rPr>
          <w:rStyle w:val="StyleUnderline"/>
          <w:highlight w:val="yellow"/>
        </w:rPr>
        <w:t xml:space="preserve">they do </w:t>
      </w:r>
      <w:r w:rsidRPr="00917195">
        <w:rPr>
          <w:rStyle w:val="Emphasis"/>
          <w:highlight w:val="yellow"/>
        </w:rPr>
        <w:t>enrich</w:t>
      </w:r>
      <w:r w:rsidRPr="00322C5A">
        <w:rPr>
          <w:rStyle w:val="Emphasis"/>
        </w:rPr>
        <w:t xml:space="preserve"> class </w:t>
      </w:r>
      <w:r w:rsidRPr="00917195">
        <w:rPr>
          <w:rStyle w:val="Emphasis"/>
          <w:highlight w:val="yellow"/>
        </w:rPr>
        <w:t>counsel.</w:t>
      </w:r>
      <w:r w:rsidRPr="00917195">
        <w:rPr>
          <w:highlight w:val="yellow"/>
        </w:rPr>
        <w:t xml:space="preserve"> </w:t>
      </w:r>
      <w:r w:rsidRPr="00917195">
        <w:rPr>
          <w:rStyle w:val="StyleUnderline"/>
          <w:highlight w:val="yellow"/>
        </w:rPr>
        <w:t xml:space="preserve">Class actions are </w:t>
      </w:r>
      <w:r w:rsidRPr="00917195">
        <w:rPr>
          <w:rStyle w:val="Emphasis"/>
          <w:highlight w:val="yellow"/>
        </w:rPr>
        <w:t>not driven by market forces</w:t>
      </w:r>
      <w:r>
        <w:t xml:space="preserve">, </w:t>
      </w:r>
      <w:r w:rsidRPr="00322C5A">
        <w:rPr>
          <w:rStyle w:val="StyleUnderline"/>
        </w:rPr>
        <w:t xml:space="preserve">but rather </w:t>
      </w:r>
      <w:r w:rsidRPr="00917195">
        <w:rPr>
          <w:rStyle w:val="StyleUnderline"/>
          <w:highlight w:val="yellow"/>
        </w:rPr>
        <w:t xml:space="preserve">the </w:t>
      </w:r>
      <w:r w:rsidRPr="00917195">
        <w:rPr>
          <w:rStyle w:val="Emphasis"/>
          <w:highlight w:val="yellow"/>
        </w:rPr>
        <w:t>profit motive</w:t>
      </w:r>
      <w:r w:rsidRPr="00917195">
        <w:rPr>
          <w:rStyle w:val="StyleUnderline"/>
          <w:highlight w:val="yellow"/>
        </w:rPr>
        <w:t xml:space="preserve"> has been distorted to incentivize </w:t>
      </w:r>
      <w:r w:rsidRPr="00917195">
        <w:rPr>
          <w:rStyle w:val="Emphasis"/>
          <w:highlight w:val="yellow"/>
        </w:rPr>
        <w:t>copycat</w:t>
      </w:r>
      <w:r w:rsidRPr="00917195">
        <w:rPr>
          <w:highlight w:val="yellow"/>
        </w:rPr>
        <w:t xml:space="preserve">, </w:t>
      </w:r>
      <w:r w:rsidRPr="00917195">
        <w:rPr>
          <w:rStyle w:val="Emphasis"/>
          <w:highlight w:val="yellow"/>
        </w:rPr>
        <w:t>abusive</w:t>
      </w:r>
      <w:r w:rsidRPr="00917195">
        <w:rPr>
          <w:highlight w:val="yellow"/>
        </w:rPr>
        <w:t xml:space="preserve"> </w:t>
      </w:r>
      <w:r w:rsidRPr="00917195">
        <w:rPr>
          <w:rStyle w:val="StyleUnderline"/>
          <w:highlight w:val="yellow"/>
        </w:rPr>
        <w:t>filings</w:t>
      </w:r>
      <w:r w:rsidRPr="00917195">
        <w:rPr>
          <w:highlight w:val="yellow"/>
        </w:rPr>
        <w:t>.</w:t>
      </w:r>
      <w:r w:rsidRPr="00917195">
        <w:t xml:space="preserve"> Finally, class actions as currently practiced have no basis in this country’s legal tradition</w:t>
      </w:r>
      <w:r>
        <w:t xml:space="preserve">, have effected a radical change in the risk defendants face for many types of claims, and promote collectivization at the expense of individual liberty. Aside from the plaintiffs’ bar, </w:t>
      </w:r>
      <w:r w:rsidRPr="00917195">
        <w:rPr>
          <w:rStyle w:val="Emphasis"/>
          <w:highlight w:val="yellow"/>
        </w:rPr>
        <w:t>no one should be happy with</w:t>
      </w:r>
      <w:r w:rsidRPr="00322C5A">
        <w:rPr>
          <w:rStyle w:val="Emphasis"/>
        </w:rPr>
        <w:t xml:space="preserve"> how </w:t>
      </w:r>
      <w:r w:rsidRPr="00917195">
        <w:rPr>
          <w:rStyle w:val="Emphasis"/>
          <w:highlight w:val="yellow"/>
        </w:rPr>
        <w:t>class actions</w:t>
      </w:r>
      <w:r w:rsidRPr="00322C5A">
        <w:rPr>
          <w:rStyle w:val="Emphasis"/>
        </w:rPr>
        <w:t xml:space="preserve"> are litigated in the country </w:t>
      </w:r>
      <w:r w:rsidRPr="00917195">
        <w:rPr>
          <w:rStyle w:val="Emphasis"/>
          <w:highlight w:val="yellow"/>
        </w:rPr>
        <w:t>today</w:t>
      </w:r>
      <w:r w:rsidRPr="00322C5A">
        <w:rPr>
          <w:rStyle w:val="Emphasis"/>
        </w:rPr>
        <w:t xml:space="preserve">, </w:t>
      </w:r>
      <w:r>
        <w:t>least of all conservatives.</w:t>
      </w:r>
    </w:p>
    <w:p w14:paraId="0293919D" w14:textId="77777777" w:rsidR="006F2508" w:rsidRPr="003316D1" w:rsidRDefault="006F2508" w:rsidP="006F2508"/>
    <w:p w14:paraId="7245DED1" w14:textId="77777777" w:rsidR="006F2508" w:rsidRPr="00855EB4" w:rsidRDefault="006F2508" w:rsidP="006F2508">
      <w:pPr>
        <w:pStyle w:val="Heading4"/>
        <w:numPr>
          <w:ilvl w:val="0"/>
          <w:numId w:val="26"/>
        </w:numPr>
        <w:tabs>
          <w:tab w:val="num" w:pos="360"/>
        </w:tabs>
        <w:ind w:left="0" w:firstLine="0"/>
      </w:pPr>
      <w:r>
        <w:t xml:space="preserve">Greedy lawyers will get settlements that favor the law firm, not the litigants; they will sue for outrageous settlements that benefit the firm and solve nothing. </w:t>
      </w:r>
    </w:p>
    <w:p w14:paraId="7D81ED43" w14:textId="77777777" w:rsidR="006F2508" w:rsidRPr="00445636" w:rsidRDefault="006F2508" w:rsidP="006F2508">
      <w:r>
        <w:t xml:space="preserve">A Michael </w:t>
      </w:r>
      <w:r w:rsidRPr="00445636">
        <w:rPr>
          <w:rStyle w:val="Style13ptBold"/>
        </w:rPr>
        <w:t>Weber</w:t>
      </w:r>
      <w:r>
        <w:t xml:space="preserve">, Shareholder/Partner @ Littler, JD NYU, </w:t>
      </w:r>
      <w:r w:rsidRPr="00445636">
        <w:rPr>
          <w:rStyle w:val="Style13ptBold"/>
        </w:rPr>
        <w:t>’17</w:t>
      </w:r>
      <w:r>
        <w:t>, “Mandatory Arbitration Agreements: To Be or Not to Be” https://www.littler.com/publication-press/press/mandatory-arbitration-agreements-be-or-not-be</w:t>
      </w:r>
    </w:p>
    <w:p w14:paraId="7C78257D" w14:textId="77777777" w:rsidR="006F2508" w:rsidRPr="00FB2B9D" w:rsidRDefault="006F2508" w:rsidP="006F2508">
      <w:pPr>
        <w:rPr>
          <w:sz w:val="16"/>
        </w:rPr>
      </w:pPr>
      <w:r w:rsidRPr="00FB2B9D">
        <w:rPr>
          <w:rStyle w:val="Emphasis"/>
        </w:rPr>
        <w:t xml:space="preserve">The surge in arbitration agreements is not surprising, as </w:t>
      </w:r>
      <w:r w:rsidRPr="00503DFE">
        <w:rPr>
          <w:rStyle w:val="Emphasis"/>
          <w:highlight w:val="yellow"/>
        </w:rPr>
        <w:t>arbitration presents some benefits over</w:t>
      </w:r>
      <w:r w:rsidRPr="00FB2B9D">
        <w:rPr>
          <w:rStyle w:val="Emphasis"/>
        </w:rPr>
        <w:t xml:space="preserve"> traditional </w:t>
      </w:r>
      <w:r w:rsidRPr="00503DFE">
        <w:rPr>
          <w:rStyle w:val="Emphasis"/>
          <w:highlight w:val="yellow"/>
        </w:rPr>
        <w:t>litigation</w:t>
      </w:r>
      <w:r w:rsidRPr="00FB2B9D">
        <w:rPr>
          <w:rStyle w:val="Emphasis"/>
        </w:rPr>
        <w:t>.</w:t>
      </w:r>
      <w:r w:rsidRPr="00FB2B9D">
        <w:rPr>
          <w:sz w:val="16"/>
        </w:rPr>
        <w:t xml:space="preserve"> As the cost of defending employment claims has skyrocketed, particularly given the length and formality of the litigation process and the broad scope of permissible discovery and potential class-wide relief, employers often agree to pay out settlements for even the most meritless claims, simply to avoid the higher cost of defending themselves and exposure, as well as the significant costs associated with e-discovery.</w:t>
      </w:r>
    </w:p>
    <w:p w14:paraId="284319E2" w14:textId="77777777" w:rsidR="006F2508" w:rsidRPr="00FB2B9D" w:rsidRDefault="006F2508" w:rsidP="006F2508">
      <w:pPr>
        <w:rPr>
          <w:rStyle w:val="StyleUnderline"/>
        </w:rPr>
      </w:pPr>
      <w:r w:rsidRPr="00FB2B9D">
        <w:rPr>
          <w:rStyle w:val="StyleUnderline"/>
        </w:rPr>
        <w:t>Many employers view arbitration as a quicker and more cost-efficient way of resolving employment disputes, especially avoiding the significant cost burden and risk associated with defending class actions,</w:t>
      </w:r>
      <w:r w:rsidRPr="00FB2B9D">
        <w:rPr>
          <w:sz w:val="16"/>
        </w:rPr>
        <w:t xml:space="preserve"> which allow a single employee to file suit on behalf of many, causing an employer to consider settlement even when the underlying claim is dubious. </w:t>
      </w:r>
      <w:r w:rsidRPr="00503DFE">
        <w:rPr>
          <w:rStyle w:val="StyleUnderline"/>
        </w:rPr>
        <w:t>Employers</w:t>
      </w:r>
      <w:r w:rsidRPr="00FB2B9D">
        <w:rPr>
          <w:rStyle w:val="StyleUnderline"/>
        </w:rPr>
        <w:t xml:space="preserve"> also are attracted to arbitration's increased predictability; in arbitration, the </w:t>
      </w:r>
      <w:r w:rsidRPr="00503DFE">
        <w:rPr>
          <w:rStyle w:val="StyleUnderline"/>
          <w:highlight w:val="yellow"/>
        </w:rPr>
        <w:t>parties rely on a trained legal professional</w:t>
      </w:r>
      <w:r w:rsidRPr="00FB2B9D">
        <w:rPr>
          <w:rStyle w:val="StyleUnderline"/>
        </w:rPr>
        <w:t xml:space="preserve"> to decide employment disputes </w:t>
      </w:r>
      <w:r w:rsidRPr="00503DFE">
        <w:rPr>
          <w:rStyle w:val="StyleUnderline"/>
          <w:highlight w:val="yellow"/>
        </w:rPr>
        <w:t>rather than rolling the dice with a jury.</w:t>
      </w:r>
    </w:p>
    <w:p w14:paraId="3144B51D" w14:textId="77777777" w:rsidR="006F2508" w:rsidRPr="00FB2B9D" w:rsidRDefault="006F2508" w:rsidP="006F2508">
      <w:pPr>
        <w:rPr>
          <w:rStyle w:val="StyleUnderline"/>
        </w:rPr>
      </w:pPr>
      <w:r w:rsidRPr="00FB2B9D">
        <w:rPr>
          <w:sz w:val="16"/>
        </w:rPr>
        <w:t xml:space="preserve">In addition, because arbitrations are private, the proceedings and ultimate outcome ordinarily are confidential, reducing both the risk of copycat plaintiffs and damage to the company's brand and reputation. Arbitration also has its advantages for employees. It provides a cost-effective and accessible way for an employee to address a dispute with his or her employer. Generally, </w:t>
      </w:r>
      <w:r w:rsidRPr="00503DFE">
        <w:rPr>
          <w:rStyle w:val="StyleUnderline"/>
          <w:highlight w:val="yellow"/>
        </w:rPr>
        <w:t xml:space="preserve">individual arbitrations are likely to reach resolution </w:t>
      </w:r>
      <w:r w:rsidRPr="00503DFE">
        <w:rPr>
          <w:rStyle w:val="Emphasis"/>
          <w:highlight w:val="yellow"/>
        </w:rPr>
        <w:t>more quickly</w:t>
      </w:r>
      <w:r w:rsidRPr="00FB2B9D">
        <w:rPr>
          <w:rStyle w:val="Emphasis"/>
        </w:rPr>
        <w:t xml:space="preserve"> than litigation</w:t>
      </w:r>
      <w:r w:rsidRPr="00FB2B9D">
        <w:rPr>
          <w:rStyle w:val="StyleUnderline"/>
        </w:rPr>
        <w:t>.</w:t>
      </w:r>
      <w:r w:rsidRPr="00FB2B9D">
        <w:rPr>
          <w:sz w:val="16"/>
        </w:rPr>
        <w:t xml:space="preserve"> Further, while arbitration may not, in the eyes of the plaintiffs' bar, as frequently produce windfall damage awards that juries sometimes render, the expeditious and informal nature of arbitration gives more employees an opportunity to effectively resolve their workplace disputes. In addition, </w:t>
      </w:r>
      <w:r w:rsidRPr="00FB2B9D">
        <w:rPr>
          <w:rStyle w:val="StyleUnderline"/>
        </w:rPr>
        <w:t xml:space="preserve">individual </w:t>
      </w:r>
      <w:r w:rsidRPr="00503DFE">
        <w:rPr>
          <w:rStyle w:val="StyleUnderline"/>
          <w:highlight w:val="yellow"/>
        </w:rPr>
        <w:t xml:space="preserve">arbitration affords the employee the right to decide </w:t>
      </w:r>
      <w:r w:rsidRPr="000D12F4">
        <w:rPr>
          <w:rStyle w:val="Emphasis"/>
          <w:highlight w:val="yellow"/>
        </w:rPr>
        <w:t>when and for what amount</w:t>
      </w:r>
      <w:r w:rsidRPr="00503DFE">
        <w:rPr>
          <w:rStyle w:val="StyleUnderline"/>
          <w:highlight w:val="yellow"/>
        </w:rPr>
        <w:t xml:space="preserve"> the case may be settled </w:t>
      </w:r>
      <w:r w:rsidRPr="000D12F4">
        <w:rPr>
          <w:rStyle w:val="Emphasis"/>
          <w:highlight w:val="yellow"/>
        </w:rPr>
        <w:t>instead of allowing plaintiffs' class action attorneys to settle</w:t>
      </w:r>
      <w:r w:rsidRPr="00503DFE">
        <w:rPr>
          <w:rStyle w:val="StyleUnderline"/>
          <w:highlight w:val="yellow"/>
        </w:rPr>
        <w:t xml:space="preserve"> for </w:t>
      </w:r>
      <w:r w:rsidRPr="000D12F4">
        <w:rPr>
          <w:rStyle w:val="Emphasis"/>
          <w:highlight w:val="yellow"/>
        </w:rPr>
        <w:t>pennies on the dollar</w:t>
      </w:r>
      <w:r w:rsidRPr="000D12F4">
        <w:rPr>
          <w:rStyle w:val="Emphasis"/>
        </w:rPr>
        <w:t xml:space="preserve"> </w:t>
      </w:r>
      <w:r w:rsidRPr="00503DFE">
        <w:rPr>
          <w:rStyle w:val="StyleUnderline"/>
          <w:highlight w:val="yellow"/>
        </w:rPr>
        <w:t xml:space="preserve">when the underlying claim </w:t>
      </w:r>
      <w:r w:rsidRPr="00503DFE">
        <w:rPr>
          <w:rStyle w:val="StyleUnderline"/>
        </w:rPr>
        <w:t xml:space="preserve">for an individual plaintiff </w:t>
      </w:r>
      <w:r w:rsidRPr="00503DFE">
        <w:rPr>
          <w:rStyle w:val="StyleUnderline"/>
          <w:highlight w:val="yellow"/>
        </w:rPr>
        <w:t>may be valued at a greater amount</w:t>
      </w:r>
      <w:r w:rsidRPr="00503DFE">
        <w:rPr>
          <w:rStyle w:val="StyleUnderline"/>
        </w:rPr>
        <w:t>.</w:t>
      </w:r>
    </w:p>
    <w:p w14:paraId="33E4F459" w14:textId="77777777" w:rsidR="006F2508" w:rsidRPr="00FD6BAB" w:rsidRDefault="006F2508" w:rsidP="006F2508">
      <w:r w:rsidRPr="00FB2B9D">
        <w:rPr>
          <w:rStyle w:val="Emphasis"/>
          <w:sz w:val="24"/>
          <w:szCs w:val="28"/>
        </w:rPr>
        <w:t xml:space="preserve">Many </w:t>
      </w:r>
      <w:r w:rsidRPr="00503DFE">
        <w:rPr>
          <w:rStyle w:val="Emphasis"/>
          <w:sz w:val="24"/>
          <w:szCs w:val="28"/>
        </w:rPr>
        <w:t>judges also favor arbitration</w:t>
      </w:r>
      <w:r w:rsidRPr="00FB2B9D">
        <w:rPr>
          <w:rStyle w:val="Emphasis"/>
          <w:sz w:val="24"/>
          <w:szCs w:val="28"/>
        </w:rPr>
        <w:t>, as it helps relieve an already overburdened court system</w:t>
      </w:r>
      <w:r w:rsidRPr="00FB2B9D">
        <w:rPr>
          <w:sz w:val="16"/>
        </w:rPr>
        <w:t>. Of course, the increased use of arbitration agreements is not without controversy. Detractors may claim that damages awarded to successful employees at arbitration are substantially lower than jury awards, but these claims cannot be fully evaluated; given the privacy of most arbitration proceedings, hard and comprehensive data are not readily available. Likewise, arbitrators may be less likely to grant dispositive motions than their judicial counterparts and more likely to present "split the baby" outcomes.</w:t>
      </w:r>
    </w:p>
    <w:p w14:paraId="717ED9DD" w14:textId="77777777" w:rsidR="006F2508" w:rsidRPr="00BB3C05" w:rsidRDefault="006F2508" w:rsidP="006F2508">
      <w:pPr>
        <w:pStyle w:val="Heading3"/>
      </w:pPr>
      <w:r>
        <w:t xml:space="preserve">XT 1NC 4: Small Claims </w:t>
      </w:r>
    </w:p>
    <w:p w14:paraId="2A78E3D4" w14:textId="77777777" w:rsidR="006F2508" w:rsidRDefault="006F2508" w:rsidP="006F2508">
      <w:pPr>
        <w:pStyle w:val="Heading4"/>
        <w:numPr>
          <w:ilvl w:val="0"/>
          <w:numId w:val="28"/>
        </w:numPr>
        <w:tabs>
          <w:tab w:val="num" w:pos="360"/>
        </w:tabs>
        <w:ind w:left="0" w:firstLine="0"/>
      </w:pPr>
      <w:r>
        <w:t xml:space="preserve">Mandatory arbitration is good for workers – key to </w:t>
      </w:r>
      <w:r w:rsidRPr="008B243E">
        <w:rPr>
          <w:u w:val="single"/>
        </w:rPr>
        <w:t>small claims</w:t>
      </w:r>
      <w:r>
        <w:t xml:space="preserve"> compensation. The </w:t>
      </w:r>
      <w:r>
        <w:rPr>
          <w:u w:val="single"/>
        </w:rPr>
        <w:t xml:space="preserve">vast </w:t>
      </w:r>
      <w:r w:rsidRPr="00485AC2">
        <w:rPr>
          <w:u w:val="single"/>
        </w:rPr>
        <w:t>majority</w:t>
      </w:r>
      <w:r>
        <w:t xml:space="preserve"> of employee actions are too small to arbitrate because the </w:t>
      </w:r>
      <w:r w:rsidRPr="008B243E">
        <w:rPr>
          <w:u w:val="single"/>
        </w:rPr>
        <w:t>attorneys fees</w:t>
      </w:r>
      <w:r>
        <w:t xml:space="preserve"> are greater than the damage they incurred. After the plan, companies will refuse to arbitrate, effectively </w:t>
      </w:r>
      <w:r w:rsidRPr="008B243E">
        <w:rPr>
          <w:u w:val="single"/>
        </w:rPr>
        <w:t>forcing litigation</w:t>
      </w:r>
      <w:r>
        <w:t xml:space="preserve"> while knowing full well that those that they wronged </w:t>
      </w:r>
      <w:r w:rsidRPr="008B243E">
        <w:rPr>
          <w:u w:val="single"/>
        </w:rPr>
        <w:t>cannot afford</w:t>
      </w:r>
      <w:r>
        <w:t xml:space="preserve"> to go to court.   </w:t>
      </w:r>
    </w:p>
    <w:p w14:paraId="7AC90F42" w14:textId="77777777" w:rsidR="006F2508" w:rsidRDefault="006F2508" w:rsidP="006F2508">
      <w:pPr>
        <w:pStyle w:val="Heading4"/>
        <w:numPr>
          <w:ilvl w:val="0"/>
          <w:numId w:val="28"/>
        </w:numPr>
        <w:tabs>
          <w:tab w:val="num" w:pos="360"/>
        </w:tabs>
        <w:ind w:left="0" w:firstLine="0"/>
      </w:pPr>
      <w:r>
        <w:t xml:space="preserve">Instead of </w:t>
      </w:r>
      <w:r>
        <w:rPr>
          <w:u w:val="single"/>
        </w:rPr>
        <w:t>litigation</w:t>
      </w:r>
      <w:r>
        <w:t xml:space="preserve">, mandatory arbitration forces companies into </w:t>
      </w:r>
      <w:r>
        <w:rPr>
          <w:u w:val="single"/>
        </w:rPr>
        <w:t>small claims court</w:t>
      </w:r>
      <w:r w:rsidRPr="0068588F">
        <w:t xml:space="preserve">. </w:t>
      </w:r>
      <w:r>
        <w:t xml:space="preserve">Those courts </w:t>
      </w:r>
      <w:r>
        <w:rPr>
          <w:u w:val="single"/>
        </w:rPr>
        <w:t>exclude attorneys</w:t>
      </w:r>
      <w:r>
        <w:t xml:space="preserve"> and </w:t>
      </w:r>
      <w:r>
        <w:rPr>
          <w:u w:val="single"/>
        </w:rPr>
        <w:t>avoid attorney’s fees</w:t>
      </w:r>
      <w:r>
        <w:t xml:space="preserve">.  </w:t>
      </w:r>
    </w:p>
    <w:p w14:paraId="0E5B4F9D" w14:textId="77777777" w:rsidR="006F2508" w:rsidRPr="0068588F" w:rsidRDefault="006F2508" w:rsidP="006F2508">
      <w:r>
        <w:t xml:space="preserve">William P. </w:t>
      </w:r>
      <w:r w:rsidRPr="000B032A">
        <w:rPr>
          <w:rStyle w:val="Style13ptBold"/>
        </w:rPr>
        <w:t>Barnett</w:t>
      </w:r>
      <w:r>
        <w:t xml:space="preserve">, Prof of Business @ Stanford, </w:t>
      </w:r>
      <w:r w:rsidRPr="000B032A">
        <w:rPr>
          <w:rStyle w:val="Style13ptBold"/>
        </w:rPr>
        <w:t>’21</w:t>
      </w:r>
      <w:r>
        <w:t xml:space="preserve">, There Is No Conservative Case for Class Actions, The Federalist Society Law Review, Vol 22. </w:t>
      </w:r>
    </w:p>
    <w:p w14:paraId="6009FE98" w14:textId="77777777" w:rsidR="006F2508" w:rsidRDefault="006F2508" w:rsidP="006F2508">
      <w:pPr>
        <w:rPr>
          <w:rStyle w:val="Emphasis"/>
        </w:rPr>
      </w:pPr>
      <w:r>
        <w:t xml:space="preserve">Significantly, decentralization underlies subsidiarity, a fundamental conservative principle that gives life to federalism. Pursuant to subsidiarity, “a central authority should . . . perform only those tasks which cannot be performed at a more local level.”78 It is </w:t>
      </w:r>
      <w:r w:rsidRPr="00584E9F">
        <w:rPr>
          <w:rStyle w:val="StyleUnderline"/>
        </w:rPr>
        <w:t xml:space="preserve">hard to see </w:t>
      </w:r>
      <w:r w:rsidRPr="00584E9F">
        <w:t>how</w:t>
      </w:r>
      <w:r w:rsidRPr="00584E9F">
        <w:rPr>
          <w:rStyle w:val="StyleUnderline"/>
        </w:rPr>
        <w:t xml:space="preserve"> collectivizing the claims of thousands or even millions of class members on a state</w:t>
      </w:r>
      <w:r>
        <w:t xml:space="preserve">-wide </w:t>
      </w:r>
      <w:r w:rsidRPr="00584E9F">
        <w:rPr>
          <w:rStyle w:val="StyleUnderline"/>
        </w:rPr>
        <w:t>or national basis before a single judge</w:t>
      </w:r>
      <w:r>
        <w:t xml:space="preserve"> comports with this principle, particularly when compared to alternative modes of dispute resolution. The oft-cited prototypical example of a necessary class action is the so-called small value or negative value claim. As Fitzpatrick puts it, </w:t>
      </w:r>
      <w:r w:rsidRPr="00584E9F">
        <w:rPr>
          <w:rStyle w:val="StyleUnderline"/>
        </w:rPr>
        <w:t>“</w:t>
      </w:r>
      <w:r w:rsidRPr="00917195">
        <w:rPr>
          <w:rStyle w:val="StyleUnderline"/>
          <w:highlight w:val="yellow"/>
        </w:rPr>
        <w:t>private enforcement</w:t>
      </w:r>
      <w:r w:rsidRPr="00584E9F">
        <w:rPr>
          <w:rStyle w:val="StyleUnderline"/>
        </w:rPr>
        <w:t xml:space="preserve"> of small harms </w:t>
      </w:r>
      <w:r w:rsidRPr="00917195">
        <w:rPr>
          <w:rStyle w:val="StyleUnderline"/>
          <w:highlight w:val="yellow"/>
        </w:rPr>
        <w:t>is not possible without</w:t>
      </w:r>
      <w:r w:rsidRPr="00584E9F">
        <w:rPr>
          <w:rStyle w:val="StyleUnderline"/>
        </w:rPr>
        <w:t xml:space="preserve"> the </w:t>
      </w:r>
      <w:r w:rsidRPr="00917195">
        <w:rPr>
          <w:rStyle w:val="StyleUnderline"/>
          <w:highlight w:val="yellow"/>
        </w:rPr>
        <w:t>class action</w:t>
      </w:r>
      <w:r w:rsidRPr="00584E9F">
        <w:rPr>
          <w:rStyle w:val="StyleUnderline"/>
        </w:rPr>
        <w:t xml:space="preserve"> device,”</w:t>
      </w:r>
      <w:r>
        <w:t xml:space="preserve"> so </w:t>
      </w:r>
      <w:r w:rsidRPr="00584E9F">
        <w:rPr>
          <w:rStyle w:val="StyleUnderline"/>
        </w:rPr>
        <w:t>it’s either “the class action or no private enforcement at all.”</w:t>
      </w:r>
      <w:r>
        <w:t xml:space="preserve">79 But </w:t>
      </w:r>
      <w:r w:rsidRPr="00917195">
        <w:rPr>
          <w:rStyle w:val="Emphasis"/>
          <w:highlight w:val="yellow"/>
        </w:rPr>
        <w:t>that is</w:t>
      </w:r>
      <w:r w:rsidRPr="00584E9F">
        <w:rPr>
          <w:rStyle w:val="Emphasis"/>
        </w:rPr>
        <w:t xml:space="preserve"> simply </w:t>
      </w:r>
      <w:r w:rsidRPr="00917195">
        <w:rPr>
          <w:rStyle w:val="Emphasis"/>
          <w:highlight w:val="yellow"/>
        </w:rPr>
        <w:t>not true</w:t>
      </w:r>
      <w:r w:rsidRPr="00584E9F">
        <w:rPr>
          <w:rStyle w:val="Emphasis"/>
        </w:rPr>
        <w:t>.</w:t>
      </w:r>
      <w:r>
        <w:t xml:space="preserve"> </w:t>
      </w:r>
      <w:r w:rsidRPr="00584E9F">
        <w:rPr>
          <w:rStyle w:val="StyleUnderline"/>
        </w:rPr>
        <w:t>Every state has small claims courts</w:t>
      </w:r>
      <w:r>
        <w:t xml:space="preserve"> that are </w:t>
      </w:r>
      <w:r w:rsidRPr="00584E9F">
        <w:rPr>
          <w:rStyle w:val="StyleUnderline"/>
        </w:rPr>
        <w:t>specifically designed to resolve individual low-dollar disputes</w:t>
      </w:r>
      <w:r>
        <w:t xml:space="preserve">. </w:t>
      </w:r>
      <w:r w:rsidRPr="00917195">
        <w:rPr>
          <w:rStyle w:val="Emphasis"/>
          <w:highlight w:val="yellow"/>
        </w:rPr>
        <w:t>Some states, like California, prohibit parties from being represented</w:t>
      </w:r>
      <w:r w:rsidRPr="00584E9F">
        <w:rPr>
          <w:rStyle w:val="Emphasis"/>
        </w:rPr>
        <w:t xml:space="preserve"> by attorneys </w:t>
      </w:r>
      <w:r w:rsidRPr="00917195">
        <w:rPr>
          <w:rStyle w:val="Emphasis"/>
          <w:highlight w:val="yellow"/>
        </w:rPr>
        <w:t>in small claims proceedings</w:t>
      </w:r>
      <w:r>
        <w:t xml:space="preserve">.80 Thus, in those states, </w:t>
      </w:r>
      <w:r w:rsidRPr="00917195">
        <w:rPr>
          <w:rStyle w:val="Emphasis"/>
          <w:highlight w:val="yellow"/>
        </w:rPr>
        <w:t>the lack of an attorney prosecuting a small value claim</w:t>
      </w:r>
      <w:r>
        <w:t>—</w:t>
      </w:r>
      <w:r w:rsidRPr="00584E9F">
        <w:rPr>
          <w:rStyle w:val="StyleUnderline"/>
        </w:rPr>
        <w:t>thereby lowering the cost</w:t>
      </w:r>
      <w:r>
        <w:t>—</w:t>
      </w:r>
      <w:r w:rsidRPr="00917195">
        <w:rPr>
          <w:rStyle w:val="Emphasis"/>
          <w:highlight w:val="yellow"/>
        </w:rPr>
        <w:t>is a feature, not a bug</w:t>
      </w:r>
      <w:r w:rsidRPr="00584E9F">
        <w:rPr>
          <w:rStyle w:val="Emphasis"/>
        </w:rPr>
        <w:t>.</w:t>
      </w:r>
    </w:p>
    <w:p w14:paraId="7A78EEC6" w14:textId="77777777" w:rsidR="006F2508" w:rsidRPr="00D53E7B" w:rsidRDefault="006F2508" w:rsidP="006F2508">
      <w:r w:rsidRPr="00D53E7B">
        <w:t xml:space="preserve">Indeed, one senses that </w:t>
      </w:r>
      <w:r w:rsidRPr="007E5A60">
        <w:rPr>
          <w:rStyle w:val="StyleUnderline"/>
        </w:rPr>
        <w:t xml:space="preserve">the repeated incantations from the plaintiffs’ side that without class actions small value claims </w:t>
      </w:r>
      <w:r w:rsidRPr="007E5A60">
        <w:rPr>
          <w:rStyle w:val="Emphasis"/>
        </w:rPr>
        <w:t>wouldn’t be litigated</w:t>
      </w:r>
      <w:r w:rsidRPr="00D53E7B">
        <w:t xml:space="preserve"> </w:t>
      </w:r>
      <w:r w:rsidRPr="007E5A60">
        <w:rPr>
          <w:rStyle w:val="StyleUnderline"/>
        </w:rPr>
        <w:t xml:space="preserve">is in reality an acknowledgement that </w:t>
      </w:r>
      <w:r w:rsidRPr="00917195">
        <w:rPr>
          <w:rStyle w:val="StyleUnderline"/>
          <w:highlight w:val="yellow"/>
        </w:rPr>
        <w:t xml:space="preserve">the </w:t>
      </w:r>
      <w:r w:rsidRPr="00917195">
        <w:rPr>
          <w:rStyle w:val="Emphasis"/>
          <w:highlight w:val="yellow"/>
        </w:rPr>
        <w:t xml:space="preserve">real parties in interest </w:t>
      </w:r>
      <w:r w:rsidRPr="00917195">
        <w:rPr>
          <w:rStyle w:val="StyleUnderline"/>
          <w:highlight w:val="yellow"/>
        </w:rPr>
        <w:t xml:space="preserve">are the </w:t>
      </w:r>
      <w:r w:rsidRPr="00917195">
        <w:rPr>
          <w:rStyle w:val="Emphasis"/>
          <w:highlight w:val="yellow"/>
        </w:rPr>
        <w:t>class counsel</w:t>
      </w:r>
      <w:r w:rsidRPr="007E5A60">
        <w:rPr>
          <w:rStyle w:val="StyleUnderline"/>
        </w:rPr>
        <w:t>.</w:t>
      </w:r>
      <w:r w:rsidRPr="00D53E7B">
        <w:t xml:space="preserve"> As Redish puts it in Wholesale Justice, “uninjured plaintiff attorneys . . . act as private enforcers of substantive legal restraints.”81 Further, </w:t>
      </w:r>
      <w:r w:rsidRPr="007E5A60">
        <w:rPr>
          <w:rStyle w:val="StyleUnderline"/>
        </w:rPr>
        <w:t>the fact that people often choose not to resort to small claims court to resolve minor disputes does not justify class proceedings;</w:t>
      </w:r>
      <w:r w:rsidRPr="00D53E7B">
        <w:t xml:space="preserve"> if anything, </w:t>
      </w:r>
      <w:r w:rsidRPr="008B416E">
        <w:rPr>
          <w:rStyle w:val="StyleUnderline"/>
        </w:rPr>
        <w:t>that simply again shows that</w:t>
      </w:r>
      <w:r w:rsidRPr="00D53E7B">
        <w:t xml:space="preserve"> life is short and the </w:t>
      </w:r>
      <w:r w:rsidRPr="008B416E">
        <w:rPr>
          <w:rStyle w:val="StyleUnderline"/>
        </w:rPr>
        <w:t>real parties in interest in many class actions are the attorneys who file the cases</w:t>
      </w:r>
      <w:r w:rsidRPr="00D53E7B">
        <w:t>. That is, an individual’s lack of interest in pursuing a claim should not somehow justify a third party pursuing the claim on his behalf. And indeed, the previously noted abysmal claims rates in class settlements further confirm the issue with small value claims is largely a lack of interest, not the lack of an attorney.</w:t>
      </w:r>
    </w:p>
    <w:p w14:paraId="0C6D0ECE" w14:textId="77777777" w:rsidR="006F2508" w:rsidRDefault="006F2508" w:rsidP="006F2508">
      <w:r w:rsidRPr="00D53E7B">
        <w:t xml:space="preserve">Fitzpatrick tries to enlist Judge Posner in support of his argument here, quoting Posner’s statement that only “a lunatic or a fanatic sues for $30.”82 But in a later case, Posner more carefully noted that </w:t>
      </w:r>
      <w:r w:rsidRPr="008B416E">
        <w:rPr>
          <w:rStyle w:val="StyleUnderline"/>
        </w:rPr>
        <w:t>the denial of class certification “does not mean that the class members are remediless, but they will have to seek their remedies in small claims courts</w:t>
      </w:r>
      <w:r w:rsidRPr="00D53E7B">
        <w:t xml:space="preserve">.”83 </w:t>
      </w:r>
      <w:r w:rsidRPr="00917195">
        <w:rPr>
          <w:rStyle w:val="StyleUnderline"/>
          <w:highlight w:val="yellow"/>
        </w:rPr>
        <w:t xml:space="preserve">Subsidiarity would be better served by </w:t>
      </w:r>
      <w:r w:rsidRPr="00917195">
        <w:rPr>
          <w:rStyle w:val="Emphasis"/>
          <w:highlight w:val="yellow"/>
        </w:rPr>
        <w:t>moving away from massive class actions</w:t>
      </w:r>
      <w:r w:rsidRPr="00917195">
        <w:rPr>
          <w:rStyle w:val="StyleUnderline"/>
          <w:highlight w:val="yellow"/>
        </w:rPr>
        <w:t xml:space="preserve"> and towards</w:t>
      </w:r>
      <w:r w:rsidRPr="008B416E">
        <w:rPr>
          <w:rStyle w:val="StyleUnderline"/>
        </w:rPr>
        <w:t xml:space="preserve"> enforcement of individual small dollar disputes in </w:t>
      </w:r>
      <w:r w:rsidRPr="00917195">
        <w:rPr>
          <w:rStyle w:val="Emphasis"/>
          <w:highlight w:val="yellow"/>
        </w:rPr>
        <w:t>small claims courts</w:t>
      </w:r>
      <w:r w:rsidRPr="008B416E">
        <w:rPr>
          <w:rStyle w:val="Emphasis"/>
        </w:rPr>
        <w:t>,</w:t>
      </w:r>
      <w:r w:rsidRPr="008B416E">
        <w:rPr>
          <w:rStyle w:val="StyleUnderline"/>
        </w:rPr>
        <w:t xml:space="preserve"> where local judges can pass on claims brought by their citizens who are actually invested in pursing them</w:t>
      </w:r>
      <w:r w:rsidRPr="00D53E7B">
        <w:t>.</w:t>
      </w:r>
    </w:p>
    <w:p w14:paraId="7BEA067E" w14:textId="39519E7C" w:rsidR="006F2508" w:rsidRDefault="006F2508" w:rsidP="006F2508">
      <w:pPr>
        <w:pStyle w:val="Heading2"/>
      </w:pPr>
      <w:r>
        <w:t>DA</w:t>
      </w:r>
    </w:p>
    <w:p w14:paraId="03B9B2AB" w14:textId="3D803E7D" w:rsidR="006F2508" w:rsidRDefault="006F2508" w:rsidP="006F2508">
      <w:pPr>
        <w:pStyle w:val="Heading3"/>
      </w:pPr>
      <w:r>
        <w:t>overview – 1nr</w:t>
      </w:r>
    </w:p>
    <w:p w14:paraId="06080D30" w14:textId="77777777" w:rsidR="006F2508" w:rsidRDefault="006F2508" w:rsidP="006F2508">
      <w:pPr>
        <w:pStyle w:val="Heading4"/>
      </w:pPr>
      <w:r>
        <w:t>DA turns the case – innovation in tech is key to global competitiveness and outpacing China – absent that, escalation inev cuz upends balance of power and strategic stability.</w:t>
      </w:r>
    </w:p>
    <w:p w14:paraId="7DEE8D5A" w14:textId="77777777" w:rsidR="006F2508" w:rsidRDefault="006F2508" w:rsidP="006F2508"/>
    <w:p w14:paraId="43B1A843" w14:textId="77777777" w:rsidR="006F2508" w:rsidRDefault="006F2508" w:rsidP="006F2508">
      <w:pPr>
        <w:pStyle w:val="Heading4"/>
      </w:pPr>
      <w:r>
        <w:t xml:space="preserve">Flip try or die – innovation </w:t>
      </w:r>
      <w:r>
        <w:rPr>
          <w:u w:val="single"/>
        </w:rPr>
        <w:t xml:space="preserve">turns </w:t>
      </w:r>
      <w:r>
        <w:t xml:space="preserve">every impact and lack of innovation makes every aff scenario inevitable. The existential risks of tech leadership </w:t>
      </w:r>
      <w:r>
        <w:rPr>
          <w:u w:val="single"/>
        </w:rPr>
        <w:t xml:space="preserve">outweigh </w:t>
      </w:r>
      <w:r>
        <w:t xml:space="preserve">all other categories of risk.  </w:t>
      </w:r>
    </w:p>
    <w:p w14:paraId="1190E1D8" w14:textId="77777777" w:rsidR="006F2508" w:rsidRPr="00E20B65" w:rsidRDefault="006F2508" w:rsidP="006F2508">
      <w:r w:rsidRPr="00E20B65">
        <w:rPr>
          <w:rStyle w:val="Style13ptBold"/>
        </w:rPr>
        <w:t>GCSA</w:t>
      </w:r>
      <w:r>
        <w:t xml:space="preserve">, United Kingdom’s Government Chief Scientific Adviser, </w:t>
      </w:r>
      <w:r w:rsidRPr="00E20B65">
        <w:rPr>
          <w:rStyle w:val="Style13ptBold"/>
        </w:rPr>
        <w:t>’14</w:t>
      </w:r>
      <w:r>
        <w:t>, “INNOVATION: MANAGING RISK, NOT AVOIDING IT” https://www.fhi.ox.ac.uk/wp-content/uploads/Managing-existential-risks-from-Emerging-Technologies.pdf</w:t>
      </w:r>
    </w:p>
    <w:p w14:paraId="7E34C43A" w14:textId="77777777" w:rsidR="006F2508" w:rsidRDefault="006F2508" w:rsidP="006F2508">
      <w:r>
        <w:t xml:space="preserve">Historically, the risks that have arisen from emerging technologies have been small when compared with their benefits. </w:t>
      </w:r>
      <w:r w:rsidRPr="00EC0008">
        <w:rPr>
          <w:rStyle w:val="StyleUnderline"/>
        </w:rPr>
        <w:t>The</w:t>
      </w:r>
      <w:r>
        <w:t xml:space="preserve"> potential </w:t>
      </w:r>
      <w:r w:rsidRPr="00EC0008">
        <w:rPr>
          <w:rStyle w:val="Emphasis"/>
        </w:rPr>
        <w:t>exceptions</w:t>
      </w:r>
      <w:r>
        <w:t xml:space="preserve"> </w:t>
      </w:r>
      <w:r w:rsidRPr="00EC0008">
        <w:rPr>
          <w:rStyle w:val="StyleUnderline"/>
        </w:rPr>
        <w:t xml:space="preserve">are unprecedented </w:t>
      </w:r>
      <w:r w:rsidRPr="00553250">
        <w:rPr>
          <w:rStyle w:val="StyleUnderline"/>
          <w:highlight w:val="yellow"/>
        </w:rPr>
        <w:t>risks</w:t>
      </w:r>
      <w:r w:rsidRPr="00EC0008">
        <w:rPr>
          <w:rStyle w:val="StyleUnderline"/>
        </w:rPr>
        <w:t xml:space="preserve"> that could </w:t>
      </w:r>
      <w:r w:rsidRPr="00553250">
        <w:rPr>
          <w:rStyle w:val="StyleUnderline"/>
          <w:highlight w:val="yellow"/>
        </w:rPr>
        <w:t>threaten</w:t>
      </w:r>
      <w:r w:rsidRPr="00EC0008">
        <w:rPr>
          <w:rStyle w:val="StyleUnderline"/>
        </w:rPr>
        <w:t xml:space="preserve"> </w:t>
      </w:r>
      <w:r w:rsidRPr="00EC0008">
        <w:rPr>
          <w:rStyle w:val="Emphasis"/>
        </w:rPr>
        <w:t>large parts</w:t>
      </w:r>
      <w:r w:rsidRPr="00EC0008">
        <w:rPr>
          <w:rStyle w:val="StyleUnderline"/>
        </w:rPr>
        <w:t xml:space="preserve"> of the globe, or even </w:t>
      </w:r>
      <w:r w:rsidRPr="00EC0008">
        <w:rPr>
          <w:rStyle w:val="Emphasis"/>
        </w:rPr>
        <w:t xml:space="preserve">our very </w:t>
      </w:r>
      <w:r w:rsidRPr="00553250">
        <w:rPr>
          <w:rStyle w:val="Emphasis"/>
          <w:highlight w:val="yellow"/>
        </w:rPr>
        <w:t>survival</w:t>
      </w:r>
      <w:r w:rsidRPr="00553250">
        <w:t>1</w:t>
      </w:r>
      <w:r>
        <w:t xml:space="preserve"> .</w:t>
      </w:r>
    </w:p>
    <w:p w14:paraId="4958DE14" w14:textId="77777777" w:rsidR="006F2508" w:rsidRDefault="006F2508" w:rsidP="006F2508">
      <w:r w:rsidRPr="00553250">
        <w:rPr>
          <w:rStyle w:val="StyleUnderline"/>
          <w:highlight w:val="yellow"/>
        </w:rPr>
        <w:t>Tech</w:t>
      </w:r>
      <w:r w:rsidRPr="00E20B65">
        <w:rPr>
          <w:rStyle w:val="StyleUnderline"/>
        </w:rPr>
        <w:t>nology has significantly improved</w:t>
      </w:r>
      <w:r>
        <w:t xml:space="preserve"> lives in the United Kingdom and the rest of the world. Over the past 150 years, </w:t>
      </w:r>
      <w:r w:rsidRPr="00EC0008">
        <w:rPr>
          <w:rStyle w:val="StyleUnderline"/>
        </w:rPr>
        <w:t xml:space="preserve">we have become much more prosperous. </w:t>
      </w:r>
      <w:r>
        <w:t xml:space="preserve">During this time, the UK average income rose by more than a factor of seven in real terms, much of this driven by improving technology. This </w:t>
      </w:r>
      <w:r w:rsidRPr="00E20B65">
        <w:rPr>
          <w:rStyle w:val="StyleUnderline"/>
        </w:rPr>
        <w:t xml:space="preserve">increased prosperity has </w:t>
      </w:r>
      <w:r w:rsidRPr="00553250">
        <w:rPr>
          <w:rStyle w:val="StyleUnderline"/>
          <w:highlight w:val="yellow"/>
        </w:rPr>
        <w:t>taken millions</w:t>
      </w:r>
      <w:r w:rsidRPr="00E20B65">
        <w:rPr>
          <w:rStyle w:val="StyleUnderline"/>
        </w:rPr>
        <w:t xml:space="preserve"> of people </w:t>
      </w:r>
      <w:r w:rsidRPr="00553250">
        <w:rPr>
          <w:rStyle w:val="StyleUnderline"/>
          <w:highlight w:val="yellow"/>
        </w:rPr>
        <w:t>out of</w:t>
      </w:r>
      <w:r w:rsidRPr="00E20B65">
        <w:rPr>
          <w:rStyle w:val="StyleUnderline"/>
        </w:rPr>
        <w:t xml:space="preserve"> </w:t>
      </w:r>
      <w:r w:rsidRPr="00E20B65">
        <w:rPr>
          <w:rStyle w:val="Emphasis"/>
        </w:rPr>
        <w:t xml:space="preserve">absolute </w:t>
      </w:r>
      <w:r w:rsidRPr="00553250">
        <w:rPr>
          <w:rStyle w:val="Emphasis"/>
          <w:highlight w:val="yellow"/>
        </w:rPr>
        <w:t>poverty</w:t>
      </w:r>
      <w:r>
        <w:t xml:space="preserve"> and has given everyone many more freedoms in their lives. The past 150 years also saw historically unprecedented improvements </w:t>
      </w:r>
      <w:r w:rsidRPr="00E20B65">
        <w:rPr>
          <w:rStyle w:val="StyleUnderline"/>
        </w:rPr>
        <w:t>in health, with life expectancy</w:t>
      </w:r>
      <w:r>
        <w:t xml:space="preserve"> in the United Kingdom steadily increasing by two to three years each decade. From a starting point of about 40 years, it has doubled to 80 years2 .</w:t>
      </w:r>
    </w:p>
    <w:p w14:paraId="714C8C97" w14:textId="77777777" w:rsidR="006F2508" w:rsidRDefault="006F2508" w:rsidP="006F2508">
      <w:r>
        <w:t xml:space="preserve">These improvements are not entirely due to technological advances, of course, but a large </w:t>
      </w:r>
      <w:r w:rsidRPr="00553250">
        <w:t xml:space="preserve">fraction of them are. </w:t>
      </w:r>
      <w:r w:rsidRPr="00553250">
        <w:rPr>
          <w:rStyle w:val="StyleUnderline"/>
        </w:rPr>
        <w:t>We have seen the cost of goods fall dramatically due to mass production, domestic time freed up via labour saving machines at home</w:t>
      </w:r>
      <w:r w:rsidRPr="00E20B65">
        <w:rPr>
          <w:rStyle w:val="StyleUnderline"/>
        </w:rPr>
        <w:t xml:space="preserve">, and </w:t>
      </w:r>
      <w:r w:rsidRPr="00553250">
        <w:rPr>
          <w:rStyle w:val="StyleUnderline"/>
          <w:highlight w:val="yellow"/>
        </w:rPr>
        <w:t>people connected by</w:t>
      </w:r>
      <w:r w:rsidRPr="00E20B65">
        <w:rPr>
          <w:rStyle w:val="StyleUnderline"/>
        </w:rPr>
        <w:t xml:space="preserve"> automobiles, railroads, airplanes, telephones, television, and the </w:t>
      </w:r>
      <w:r w:rsidRPr="00553250">
        <w:rPr>
          <w:rStyle w:val="StyleUnderline"/>
          <w:highlight w:val="yellow"/>
        </w:rPr>
        <w:t>Internet</w:t>
      </w:r>
      <w:r>
        <w:t xml:space="preserve">. </w:t>
      </w:r>
      <w:r w:rsidRPr="00553250">
        <w:rPr>
          <w:rStyle w:val="Emphasis"/>
          <w:highlight w:val="yellow"/>
        </w:rPr>
        <w:t>Health</w:t>
      </w:r>
      <w:r w:rsidRPr="00E20B65">
        <w:rPr>
          <w:rStyle w:val="Emphasis"/>
        </w:rPr>
        <w:t xml:space="preserve"> has </w:t>
      </w:r>
      <w:r w:rsidRPr="00553250">
        <w:rPr>
          <w:rStyle w:val="Emphasis"/>
          <w:highlight w:val="yellow"/>
        </w:rPr>
        <w:t>improved through</w:t>
      </w:r>
      <w:r>
        <w:t xml:space="preserve"> widespread improvements in sanitation, </w:t>
      </w:r>
      <w:r w:rsidRPr="00553250">
        <w:rPr>
          <w:rStyle w:val="Emphasis"/>
          <w:highlight w:val="yellow"/>
        </w:rPr>
        <w:t>vaccines</w:t>
      </w:r>
      <w:r>
        <w:t xml:space="preserve">, </w:t>
      </w:r>
      <w:r w:rsidRPr="00E20B65">
        <w:rPr>
          <w:rStyle w:val="Emphasis"/>
        </w:rPr>
        <w:t>antibiotics</w:t>
      </w:r>
      <w:r>
        <w:t xml:space="preserve">, blood transfusions, </w:t>
      </w:r>
      <w:r w:rsidRPr="00E20B65">
        <w:rPr>
          <w:rStyle w:val="Emphasis"/>
        </w:rPr>
        <w:t>pharmaceuticals</w:t>
      </w:r>
      <w:r>
        <w:t>, and surgical techniques.</w:t>
      </w:r>
    </w:p>
    <w:p w14:paraId="20BA6934" w14:textId="77777777" w:rsidR="006F2508" w:rsidRDefault="006F2508" w:rsidP="006F2508">
      <w:r w:rsidRPr="00553250">
        <w:rPr>
          <w:rStyle w:val="Emphasis"/>
        </w:rPr>
        <w:t xml:space="preserve">These benefits significantly outweigh </w:t>
      </w:r>
      <w:r w:rsidRPr="00553250">
        <w:t xml:space="preserve">many kinds of </w:t>
      </w:r>
      <w:r w:rsidRPr="00553250">
        <w:rPr>
          <w:rStyle w:val="Emphasis"/>
        </w:rPr>
        <w:t>risks</w:t>
      </w:r>
      <w:r w:rsidRPr="00553250">
        <w:t xml:space="preserve"> that</w:t>
      </w:r>
      <w:r>
        <w:t xml:space="preserve"> emerging technologies bring, such as those that could threaten workers in industry, local communities, consumers, or the environment. After all, the dramatic improvements in prosperity and health already include all the economic and health costs of accidents and inadvertent consequences during technological development and deployment, and the balance is still overwhelmingly positive.</w:t>
      </w:r>
    </w:p>
    <w:p w14:paraId="2A62BC8B" w14:textId="77777777" w:rsidR="006F2508" w:rsidRDefault="006F2508" w:rsidP="006F2508">
      <w:r>
        <w:t>This is not to say that governance does or should ignore mundane risks from new technologies in the future. Good governance may have substantially decreased the risks that we faced over the previous two centuries, and if through careful policy choices we can reduce future risks without much negative impact on these emerging technologies, then we certainly should do so.</w:t>
      </w:r>
    </w:p>
    <w:p w14:paraId="28E7F35E" w14:textId="77777777" w:rsidR="006F2508" w:rsidRDefault="006F2508" w:rsidP="006F2508">
      <w:r>
        <w:t>However</w:t>
      </w:r>
      <w:r w:rsidRPr="00E20B65">
        <w:rPr>
          <w:rStyle w:val="StyleUnderline"/>
        </w:rPr>
        <w:t xml:space="preserve">, we may not yet have seen the effects of </w:t>
      </w:r>
      <w:r w:rsidRPr="00553250">
        <w:rPr>
          <w:rStyle w:val="StyleUnderline"/>
        </w:rPr>
        <w:t xml:space="preserve">the most important risks from </w:t>
      </w:r>
      <w:r w:rsidRPr="00553250">
        <w:rPr>
          <w:rStyle w:val="Emphasis"/>
        </w:rPr>
        <w:t>technological innovation</w:t>
      </w:r>
      <w:r w:rsidRPr="00553250">
        <w:t xml:space="preserve">. Over the next few decades, </w:t>
      </w:r>
      <w:r w:rsidRPr="00553250">
        <w:rPr>
          <w:rStyle w:val="StyleUnderline"/>
          <w:highlight w:val="yellow"/>
        </w:rPr>
        <w:t>certain</w:t>
      </w:r>
      <w:r w:rsidRPr="00553250">
        <w:rPr>
          <w:rStyle w:val="StyleUnderline"/>
        </w:rPr>
        <w:t xml:space="preserve"> </w:t>
      </w:r>
      <w:r w:rsidRPr="00553250">
        <w:rPr>
          <w:rStyle w:val="Emphasis"/>
          <w:highlight w:val="yellow"/>
        </w:rPr>
        <w:t>tech</w:t>
      </w:r>
      <w:r w:rsidRPr="00553250">
        <w:rPr>
          <w:rStyle w:val="StyleUnderline"/>
        </w:rPr>
        <w:t xml:space="preserve">nological advances may </w:t>
      </w:r>
      <w:r w:rsidRPr="00553250">
        <w:rPr>
          <w:rStyle w:val="StyleUnderline"/>
          <w:highlight w:val="yellow"/>
        </w:rPr>
        <w:t>pose</w:t>
      </w:r>
      <w:r w:rsidRPr="00553250">
        <w:rPr>
          <w:rStyle w:val="StyleUnderline"/>
        </w:rPr>
        <w:t xml:space="preserve"> significant and </w:t>
      </w:r>
      <w:r w:rsidRPr="00553250">
        <w:rPr>
          <w:rStyle w:val="Emphasis"/>
        </w:rPr>
        <w:t xml:space="preserve">unprecedented global </w:t>
      </w:r>
      <w:r w:rsidRPr="00553250">
        <w:rPr>
          <w:rStyle w:val="Emphasis"/>
          <w:highlight w:val="yellow"/>
        </w:rPr>
        <w:t>risks</w:t>
      </w:r>
      <w:r w:rsidRPr="00553250">
        <w:t xml:space="preserve">. </w:t>
      </w:r>
      <w:r w:rsidRPr="00553250">
        <w:rPr>
          <w:rStyle w:val="StyleUnderline"/>
        </w:rPr>
        <w:t xml:space="preserve">Advances in the </w:t>
      </w:r>
      <w:r w:rsidRPr="00553250">
        <w:rPr>
          <w:rStyle w:val="Emphasis"/>
        </w:rPr>
        <w:t>biosciences</w:t>
      </w:r>
      <w:r w:rsidRPr="00E20B65">
        <w:rPr>
          <w:rStyle w:val="StyleUnderline"/>
        </w:rPr>
        <w:t xml:space="preserve"> and </w:t>
      </w:r>
      <w:r w:rsidRPr="00E20B65">
        <w:rPr>
          <w:rStyle w:val="Emphasis"/>
        </w:rPr>
        <w:t>biotechnology</w:t>
      </w:r>
      <w:r w:rsidRPr="00E20B65">
        <w:rPr>
          <w:rStyle w:val="StyleUnderline"/>
        </w:rPr>
        <w:t xml:space="preserve"> may make it possible to create </w:t>
      </w:r>
      <w:r w:rsidRPr="00553250">
        <w:rPr>
          <w:rStyle w:val="Emphasis"/>
          <w:highlight w:val="yellow"/>
        </w:rPr>
        <w:t>bioweapons</w:t>
      </w:r>
      <w:r w:rsidRPr="00E20B65">
        <w:rPr>
          <w:rStyle w:val="StyleUnderline"/>
        </w:rPr>
        <w:t xml:space="preserve"> more dangerous than any disease humanity</w:t>
      </w:r>
      <w:r>
        <w:t xml:space="preserve"> has faced so far; </w:t>
      </w:r>
      <w:r w:rsidRPr="00E20B65">
        <w:rPr>
          <w:rStyle w:val="StyleUnderline"/>
        </w:rPr>
        <w:t xml:space="preserve">geoengineering technologies could give individual countries the ability to unilaterally </w:t>
      </w:r>
      <w:r w:rsidRPr="00553250">
        <w:rPr>
          <w:rStyle w:val="Emphasis"/>
          <w:highlight w:val="yellow"/>
        </w:rPr>
        <w:t>alter</w:t>
      </w:r>
      <w:r w:rsidRPr="00E20B65">
        <w:rPr>
          <w:rStyle w:val="Emphasis"/>
        </w:rPr>
        <w:t xml:space="preserve"> the global </w:t>
      </w:r>
      <w:r w:rsidRPr="00553250">
        <w:rPr>
          <w:rStyle w:val="Emphasis"/>
          <w:highlight w:val="yellow"/>
        </w:rPr>
        <w:t>climate</w:t>
      </w:r>
      <w:r>
        <w:t xml:space="preserve"> (see case study); </w:t>
      </w:r>
      <w:r w:rsidRPr="00E20B65">
        <w:rPr>
          <w:rStyle w:val="StyleUnderline"/>
        </w:rPr>
        <w:t xml:space="preserve">rapid advances in </w:t>
      </w:r>
      <w:r w:rsidRPr="00553250">
        <w:rPr>
          <w:rStyle w:val="Emphasis"/>
          <w:highlight w:val="yellow"/>
        </w:rPr>
        <w:t>a</w:t>
      </w:r>
      <w:r w:rsidRPr="00E20B65">
        <w:rPr>
          <w:rStyle w:val="StyleUnderline"/>
        </w:rPr>
        <w:t xml:space="preserve">rtificial </w:t>
      </w:r>
      <w:r w:rsidRPr="00553250">
        <w:rPr>
          <w:rStyle w:val="Emphasis"/>
          <w:highlight w:val="yellow"/>
        </w:rPr>
        <w:t>i</w:t>
      </w:r>
      <w:r w:rsidRPr="00E20B65">
        <w:rPr>
          <w:rStyle w:val="StyleUnderline"/>
        </w:rPr>
        <w:t xml:space="preserve">ntelligence could </w:t>
      </w:r>
      <w:r w:rsidRPr="00553250">
        <w:rPr>
          <w:rStyle w:val="StyleUnderline"/>
          <w:highlight w:val="yellow"/>
        </w:rPr>
        <w:t>give</w:t>
      </w:r>
      <w:r w:rsidRPr="00E20B65">
        <w:rPr>
          <w:rStyle w:val="StyleUnderline"/>
        </w:rPr>
        <w:t xml:space="preserve"> a single country a </w:t>
      </w:r>
      <w:r w:rsidRPr="00E20B65">
        <w:rPr>
          <w:rStyle w:val="Emphasis"/>
        </w:rPr>
        <w:t xml:space="preserve">decisive </w:t>
      </w:r>
      <w:r w:rsidRPr="00553250">
        <w:rPr>
          <w:rStyle w:val="Emphasis"/>
          <w:highlight w:val="yellow"/>
        </w:rPr>
        <w:t>strategic advantage</w:t>
      </w:r>
      <w:r w:rsidRPr="00E20B65">
        <w:rPr>
          <w:rStyle w:val="StyleUnderline"/>
        </w:rPr>
        <w:t>.</w:t>
      </w:r>
      <w:r>
        <w:t xml:space="preserve"> These scenarios are extreme, but </w:t>
      </w:r>
      <w:r w:rsidRPr="00553250">
        <w:rPr>
          <w:rStyle w:val="Emphasis"/>
          <w:highlight w:val="yellow"/>
        </w:rPr>
        <w:t>they are</w:t>
      </w:r>
      <w:r w:rsidRPr="00E20B65">
        <w:rPr>
          <w:rStyle w:val="Emphasis"/>
        </w:rPr>
        <w:t xml:space="preserve"> recognized as potential low-probability </w:t>
      </w:r>
      <w:r w:rsidRPr="00553250">
        <w:rPr>
          <w:rStyle w:val="Emphasis"/>
          <w:highlight w:val="yellow"/>
        </w:rPr>
        <w:t>highimpact</w:t>
      </w:r>
      <w:r>
        <w:t xml:space="preserve"> events by relevant experts. To safely navigate these risks, and harness the potentially great benefits of these new technologies</w:t>
      </w:r>
      <w:r w:rsidRPr="00E20B65">
        <w:rPr>
          <w:rStyle w:val="Emphasis"/>
        </w:rPr>
        <w:t>, we must continue to develop our understanding of them</w:t>
      </w:r>
      <w:r>
        <w:t xml:space="preserve"> and ensure that the institutions responsible for monitoring them and developing policy responses are fit for purpose. This chapter explores the high-consequence risks that we can already anticipate; explains market and political challenges to adequately managing these risks; and discusses what we can do today to ensure that we achieve the potential of these technologies while keeping catastrophic threats to an acceptably low level. </w:t>
      </w:r>
      <w:r w:rsidRPr="00553250">
        <w:rPr>
          <w:rStyle w:val="Emphasis"/>
          <w:highlight w:val="yellow"/>
        </w:rPr>
        <w:t>We need to</w:t>
      </w:r>
      <w:r w:rsidRPr="00E20B65">
        <w:rPr>
          <w:rStyle w:val="Emphasis"/>
        </w:rPr>
        <w:t xml:space="preserve"> be on our guard</w:t>
      </w:r>
      <w:r>
        <w:t xml:space="preserve"> to ensure we are equipped to deal with these risks, have the regulatory vocabulary to manage them appropriately, </w:t>
      </w:r>
      <w:r w:rsidRPr="00E20B65">
        <w:rPr>
          <w:rStyle w:val="StyleUnderline"/>
        </w:rPr>
        <w:t xml:space="preserve">and continue to </w:t>
      </w:r>
      <w:r w:rsidRPr="00553250">
        <w:rPr>
          <w:rStyle w:val="StyleUnderline"/>
          <w:highlight w:val="yellow"/>
        </w:rPr>
        <w:t>develop</w:t>
      </w:r>
      <w:r w:rsidRPr="00E20B65">
        <w:rPr>
          <w:rStyle w:val="StyleUnderline"/>
        </w:rPr>
        <w:t xml:space="preserve"> the </w:t>
      </w:r>
      <w:r w:rsidRPr="00553250">
        <w:rPr>
          <w:rStyle w:val="Emphasis"/>
        </w:rPr>
        <w:t xml:space="preserve">adaptive </w:t>
      </w:r>
      <w:r w:rsidRPr="00553250">
        <w:rPr>
          <w:rStyle w:val="Emphasis"/>
          <w:highlight w:val="yellow"/>
        </w:rPr>
        <w:t>institutions</w:t>
      </w:r>
      <w:r w:rsidRPr="00E20B65">
        <w:rPr>
          <w:rStyle w:val="StyleUnderline"/>
        </w:rPr>
        <w:t xml:space="preserve"> necessary for mounting reasonable responses</w:t>
      </w:r>
      <w:r>
        <w:t>.</w:t>
      </w:r>
    </w:p>
    <w:p w14:paraId="657032F0" w14:textId="77777777" w:rsidR="006F2508" w:rsidRDefault="006F2508" w:rsidP="006F2508">
      <w:r>
        <w:t xml:space="preserve"> Anthropogenic existential risks vs. natural existential risks</w:t>
      </w:r>
    </w:p>
    <w:p w14:paraId="1C5F2091" w14:textId="77777777" w:rsidR="006F2508" w:rsidRDefault="006F2508" w:rsidP="006F2508">
      <w:r>
        <w:t xml:space="preserve">An existential risk is defined as a risk that threatens the premature extinction of humanity, or the permanent and drastic destruction of its potential for desirable future development. </w:t>
      </w:r>
      <w:r w:rsidRPr="00E20B65">
        <w:rPr>
          <w:rStyle w:val="StyleUnderline"/>
        </w:rPr>
        <w:t xml:space="preserve">These </w:t>
      </w:r>
      <w:r w:rsidRPr="00553250">
        <w:rPr>
          <w:rStyle w:val="StyleUnderline"/>
          <w:highlight w:val="yellow"/>
        </w:rPr>
        <w:t>risks could originate in</w:t>
      </w:r>
      <w:r w:rsidRPr="00E20B65">
        <w:rPr>
          <w:rStyle w:val="StyleUnderline"/>
        </w:rPr>
        <w:t xml:space="preserve"> nature (as in a large </w:t>
      </w:r>
      <w:r w:rsidRPr="00553250">
        <w:rPr>
          <w:rStyle w:val="Emphasis"/>
          <w:highlight w:val="yellow"/>
        </w:rPr>
        <w:t>asteroid</w:t>
      </w:r>
      <w:r w:rsidRPr="00553250">
        <w:rPr>
          <w:rStyle w:val="Emphasis"/>
        </w:rPr>
        <w:t xml:space="preserve"> impact</w:t>
      </w:r>
      <w:r w:rsidRPr="00E20B65">
        <w:rPr>
          <w:rStyle w:val="StyleUnderline"/>
        </w:rPr>
        <w:t xml:space="preserve">, </w:t>
      </w:r>
      <w:r w:rsidRPr="00553250">
        <w:rPr>
          <w:rStyle w:val="Emphasis"/>
          <w:highlight w:val="yellow"/>
        </w:rPr>
        <w:t>gamma-ray</w:t>
      </w:r>
      <w:r w:rsidRPr="00553250">
        <w:rPr>
          <w:rStyle w:val="Emphasis"/>
        </w:rPr>
        <w:t xml:space="preserve"> burst</w:t>
      </w:r>
      <w:r w:rsidRPr="00E20B65">
        <w:rPr>
          <w:rStyle w:val="StyleUnderline"/>
        </w:rPr>
        <w:t xml:space="preserve">, </w:t>
      </w:r>
      <w:r w:rsidRPr="00553250">
        <w:rPr>
          <w:rStyle w:val="Emphasis"/>
          <w:highlight w:val="yellow"/>
        </w:rPr>
        <w:t>supernova</w:t>
      </w:r>
      <w:r w:rsidRPr="00E20B65">
        <w:rPr>
          <w:rStyle w:val="StyleUnderline"/>
        </w:rPr>
        <w:t xml:space="preserve">, </w:t>
      </w:r>
      <w:r w:rsidRPr="00553250">
        <w:rPr>
          <w:rStyle w:val="Emphasis"/>
          <w:highlight w:val="yellow"/>
        </w:rPr>
        <w:t>supervolcano</w:t>
      </w:r>
      <w:r w:rsidRPr="00E20B65">
        <w:rPr>
          <w:rStyle w:val="StyleUnderline"/>
        </w:rPr>
        <w:t xml:space="preserve"> eruption, or pandemic) or through human action (as in a </w:t>
      </w:r>
      <w:r w:rsidRPr="00553250">
        <w:rPr>
          <w:rStyle w:val="Emphasis"/>
          <w:highlight w:val="yellow"/>
        </w:rPr>
        <w:t>nuclear war</w:t>
      </w:r>
      <w:r>
        <w:t>, or in other cases we discuss below). This chapter focuses on anthropogenic existential risks because — as we will now argue — the probability of these risks appears significantly greater.</w:t>
      </w:r>
    </w:p>
    <w:p w14:paraId="08712C6D" w14:textId="77777777" w:rsidR="006F2508" w:rsidRDefault="006F2508" w:rsidP="006F2508">
      <w:r>
        <w:t xml:space="preserve">Historical evidence shows that species like ours are not destroyed by natural catastrophes very often. Humans have existed for 200,000 years. Our closest ancestor, Homo erectus, survived for about 1.8 million years. The median mammalian species lasts for about 2.2 million years3 . </w:t>
      </w:r>
      <w:r w:rsidRPr="00E20B65">
        <w:rPr>
          <w:rStyle w:val="StyleUnderline"/>
        </w:rPr>
        <w:t xml:space="preserve">Assuming that the distribution of natural </w:t>
      </w:r>
      <w:r w:rsidRPr="00553250">
        <w:rPr>
          <w:rStyle w:val="Emphasis"/>
        </w:rPr>
        <w:t>existential catastrophes</w:t>
      </w:r>
      <w:r w:rsidRPr="00E20B65">
        <w:rPr>
          <w:rStyle w:val="StyleUnderline"/>
        </w:rPr>
        <w:t xml:space="preserve"> has not changed, we would have been unlikely to survive as long as we have if the chance of natural extinction in a given century were greater than 1 in 500 or 1 in 5,000 </w:t>
      </w:r>
      <w:r>
        <w:t xml:space="preserve">(since (1 – 1/500)2,000 and (1 – 1/5,000)18,000 are both less than 2%). Consistent with this general argument, </w:t>
      </w:r>
      <w:r w:rsidRPr="00553250">
        <w:rPr>
          <w:rStyle w:val="Emphasis"/>
          <w:highlight w:val="yellow"/>
        </w:rPr>
        <w:t>all natural existential risks</w:t>
      </w:r>
      <w:r w:rsidRPr="00E20B65">
        <w:rPr>
          <w:rStyle w:val="Emphasis"/>
        </w:rPr>
        <w:t xml:space="preserve"> are </w:t>
      </w:r>
      <w:r w:rsidRPr="00553250">
        <w:rPr>
          <w:rStyle w:val="Emphasis"/>
        </w:rPr>
        <w:t xml:space="preserve">believed to </w:t>
      </w:r>
      <w:r w:rsidRPr="00553250">
        <w:rPr>
          <w:rStyle w:val="Emphasis"/>
          <w:highlight w:val="yellow"/>
        </w:rPr>
        <w:t>have</w:t>
      </w:r>
      <w:r w:rsidRPr="00E20B65">
        <w:rPr>
          <w:rStyle w:val="Emphasis"/>
        </w:rPr>
        <w:t xml:space="preserve"> very </w:t>
      </w:r>
      <w:r w:rsidRPr="00553250">
        <w:rPr>
          <w:rStyle w:val="Emphasis"/>
          <w:highlight w:val="yellow"/>
        </w:rPr>
        <w:t>small probabilities of destroying humanity</w:t>
      </w:r>
      <w:r w:rsidRPr="00E20B65">
        <w:rPr>
          <w:rStyle w:val="Emphasis"/>
        </w:rPr>
        <w:t xml:space="preserve"> in the coming century</w:t>
      </w:r>
      <w:r>
        <w:t>4 .</w:t>
      </w:r>
    </w:p>
    <w:p w14:paraId="78C20B97" w14:textId="77777777" w:rsidR="006F2508" w:rsidRPr="00583C51" w:rsidRDefault="006F2508" w:rsidP="006F2508">
      <w:r>
        <w:t xml:space="preserve">In contrast, the </w:t>
      </w:r>
      <w:r w:rsidRPr="00E20B65">
        <w:rPr>
          <w:rStyle w:val="StyleUnderline"/>
        </w:rPr>
        <w:t>tentative historical evidence we do have points in the opposite direction for anthropogenic risks.</w:t>
      </w:r>
      <w:r>
        <w:t xml:space="preserve"> </w:t>
      </w:r>
      <w:r w:rsidRPr="00E20B65">
        <w:rPr>
          <w:rStyle w:val="Emphasis"/>
        </w:rPr>
        <w:t>The development of nuclear fission</w:t>
      </w:r>
      <w:r>
        <w:t xml:space="preserve">, and the atomic bomb, was </w:t>
      </w:r>
      <w:r w:rsidRPr="00E20B65">
        <w:rPr>
          <w:rStyle w:val="StyleUnderline"/>
        </w:rPr>
        <w:t>the first time in history that a technology created the possibility of destroying most or all of the world’s population.</w:t>
      </w:r>
      <w:r>
        <w:t xml:space="preserve"> Fortunately we have not yet seen a global nuclear catastrophe, but we have come extremely close. </w:t>
      </w:r>
    </w:p>
    <w:p w14:paraId="47439053" w14:textId="77777777" w:rsidR="006F2508" w:rsidRPr="001B6876" w:rsidRDefault="006F2508" w:rsidP="006F2508"/>
    <w:p w14:paraId="06048C5C" w14:textId="77777777" w:rsidR="006F2508" w:rsidRDefault="006F2508" w:rsidP="006F2508">
      <w:pPr>
        <w:pStyle w:val="Heading4"/>
      </w:pPr>
      <w:r>
        <w:t>Turns case – every impact about international conflict and internal about innovation – BUT outweighs on timeframe because hinders short-term innovation but requires long-term breaking up market power.</w:t>
      </w:r>
    </w:p>
    <w:p w14:paraId="77894E7B" w14:textId="77777777" w:rsidR="006F2508" w:rsidRPr="00B20F42" w:rsidRDefault="006F2508" w:rsidP="006F2508"/>
    <w:p w14:paraId="6994B333" w14:textId="77777777" w:rsidR="006F2508" w:rsidRDefault="006F2508" w:rsidP="006F2508">
      <w:pPr>
        <w:pStyle w:val="Heading4"/>
      </w:pPr>
      <w:r>
        <w:t xml:space="preserve">Link takes out solvency – if we win on the case that the cases brought by the aff are lawyers looking for a </w:t>
      </w:r>
      <w:r>
        <w:rPr>
          <w:u w:val="single"/>
        </w:rPr>
        <w:t>quick cash settlement</w:t>
      </w:r>
      <w:r>
        <w:t xml:space="preserve"> and not actually </w:t>
      </w:r>
      <w:r>
        <w:rPr>
          <w:u w:val="single"/>
        </w:rPr>
        <w:t>effectively</w:t>
      </w:r>
      <w:r>
        <w:t xml:space="preserve"> driven by worker abuses, bringing more </w:t>
      </w:r>
      <w:r>
        <w:rPr>
          <w:u w:val="single"/>
        </w:rPr>
        <w:t>sham cases</w:t>
      </w:r>
      <w:r>
        <w:t xml:space="preserve"> doesn’t solve. Members of a class do not have </w:t>
      </w:r>
      <w:r>
        <w:rPr>
          <w:u w:val="single"/>
        </w:rPr>
        <w:t>any idea</w:t>
      </w:r>
      <w:r>
        <w:t xml:space="preserve"> what’s happening and won’t bring suit for actual worker abuses. AND, that causes </w:t>
      </w:r>
      <w:r>
        <w:rPr>
          <w:u w:val="single"/>
        </w:rPr>
        <w:t>arbitration</w:t>
      </w:r>
      <w:r>
        <w:t xml:space="preserve"> because lawyers bring tiny suits to cash out on </w:t>
      </w:r>
      <w:r>
        <w:rPr>
          <w:u w:val="single"/>
        </w:rPr>
        <w:t>settlement</w:t>
      </w:r>
      <w:r>
        <w:t xml:space="preserve"> not </w:t>
      </w:r>
      <w:r>
        <w:rPr>
          <w:u w:val="single"/>
        </w:rPr>
        <w:t>litigation</w:t>
      </w:r>
      <w:r>
        <w:t>, which ends workers up back where they started negotiating with the company internally.</w:t>
      </w:r>
    </w:p>
    <w:p w14:paraId="08ABA8BC" w14:textId="77777777" w:rsidR="006F2508" w:rsidRPr="006E4B7B" w:rsidRDefault="006F2508" w:rsidP="006F2508">
      <w:r>
        <w:t xml:space="preserve">SAM S. </w:t>
      </w:r>
      <w:r w:rsidRPr="006E4B7B">
        <w:rPr>
          <w:rStyle w:val="Style13ptBold"/>
        </w:rPr>
        <w:t>SHAULSON</w:t>
      </w:r>
      <w:r>
        <w:t xml:space="preserve"> Counsel of Record MORGAN, LEWIS &amp; BOCKIUS LLP, </w:t>
      </w:r>
      <w:r w:rsidRPr="006E4B7B">
        <w:rPr>
          <w:rStyle w:val="Style13ptBold"/>
        </w:rPr>
        <w:t>’17</w:t>
      </w:r>
      <w:r>
        <w:t>, “BRIEF OF HR POLICY ASSOCIATION AS AMICUS CURIAE IN SUPPORT OF EMPLOYER PETITIONERS AND RESPONDENT “ https://www.scotusblog.com/wp-content/uploads/2017/07/16-285-16-300-tsac-16-307-bsac-HR-Policy-Association.pdf</w:t>
      </w:r>
    </w:p>
    <w:p w14:paraId="3C74FBC7" w14:textId="77777777" w:rsidR="006F2508" w:rsidRPr="0004100E" w:rsidRDefault="006F2508" w:rsidP="006F2508">
      <w:r>
        <w:t xml:space="preserve">Further, </w:t>
      </w:r>
      <w:r w:rsidRPr="00AC28D7">
        <w:rPr>
          <w:rStyle w:val="StyleUnderline"/>
        </w:rPr>
        <w:t>even if one incorrectly assumed that class litigation eventually results in some type of concerted activit</w:t>
      </w:r>
      <w:r>
        <w:t>y</w:t>
      </w:r>
      <w:r w:rsidRPr="00AC28D7">
        <w:rPr>
          <w:rStyle w:val="StyleUnderline"/>
        </w:rPr>
        <w:t xml:space="preserve">, </w:t>
      </w:r>
      <w:r w:rsidRPr="0020342F">
        <w:rPr>
          <w:rStyle w:val="StyleUnderline"/>
          <w:highlight w:val="yellow"/>
        </w:rPr>
        <w:t xml:space="preserve">one still needs to consider the practical realities of </w:t>
      </w:r>
      <w:r w:rsidRPr="0020342F">
        <w:rPr>
          <w:rStyle w:val="Emphasis"/>
          <w:highlight w:val="yellow"/>
        </w:rPr>
        <w:t>class</w:t>
      </w:r>
      <w:r w:rsidRPr="00AC28D7">
        <w:rPr>
          <w:rStyle w:val="Emphasis"/>
        </w:rPr>
        <w:t>- and collective-</w:t>
      </w:r>
      <w:r w:rsidRPr="0020342F">
        <w:rPr>
          <w:rStyle w:val="Emphasis"/>
          <w:highlight w:val="yellow"/>
        </w:rPr>
        <w:t>action</w:t>
      </w:r>
      <w:r w:rsidRPr="00AC28D7">
        <w:rPr>
          <w:rStyle w:val="StyleUnderline"/>
        </w:rPr>
        <w:t xml:space="preserve"> </w:t>
      </w:r>
      <w:r w:rsidRPr="0020342F">
        <w:rPr>
          <w:rStyle w:val="StyleUnderline"/>
        </w:rPr>
        <w:t>litigation</w:t>
      </w:r>
      <w:r>
        <w:t xml:space="preserve">. The </w:t>
      </w:r>
      <w:r w:rsidRPr="0020342F">
        <w:rPr>
          <w:rStyle w:val="Emphasis"/>
          <w:highlight w:val="yellow"/>
        </w:rPr>
        <w:t>costs and distractions</w:t>
      </w:r>
      <w:r w:rsidRPr="0020342F">
        <w:rPr>
          <w:rStyle w:val="StyleUnderline"/>
          <w:highlight w:val="yellow"/>
        </w:rPr>
        <w:t xml:space="preserve"> begin from the moment</w:t>
      </w:r>
      <w:r w:rsidRPr="00AC28D7">
        <w:rPr>
          <w:rStyle w:val="StyleUnderline"/>
        </w:rPr>
        <w:t xml:space="preserve"> a </w:t>
      </w:r>
      <w:r w:rsidRPr="00AC28D7">
        <w:rPr>
          <w:rStyle w:val="Emphasis"/>
        </w:rPr>
        <w:t xml:space="preserve">class or collective </w:t>
      </w:r>
      <w:r w:rsidRPr="0020342F">
        <w:rPr>
          <w:rStyle w:val="Emphasis"/>
          <w:highlight w:val="yellow"/>
        </w:rPr>
        <w:t>action</w:t>
      </w:r>
      <w:r w:rsidRPr="0020342F">
        <w:rPr>
          <w:rStyle w:val="StyleUnderline"/>
          <w:highlight w:val="yellow"/>
        </w:rPr>
        <w:t xml:space="preserve"> is filed</w:t>
      </w:r>
      <w:r>
        <w:t>—</w:t>
      </w:r>
      <w:r w:rsidRPr="0020342F">
        <w:rPr>
          <w:rStyle w:val="StyleUnderline"/>
          <w:highlight w:val="yellow"/>
        </w:rPr>
        <w:t>companies</w:t>
      </w:r>
      <w:r w:rsidRPr="00AC28D7">
        <w:rPr>
          <w:rStyle w:val="StyleUnderline"/>
        </w:rPr>
        <w:t xml:space="preserve"> are forced to spend </w:t>
      </w:r>
      <w:r w:rsidRPr="00AC28D7">
        <w:rPr>
          <w:rStyle w:val="Emphasis"/>
        </w:rPr>
        <w:t>considerable sums</w:t>
      </w:r>
      <w:r>
        <w:t xml:space="preserve"> </w:t>
      </w:r>
      <w:r w:rsidRPr="00AC28D7">
        <w:rPr>
          <w:rStyle w:val="StyleUnderline"/>
        </w:rPr>
        <w:t xml:space="preserve">and </w:t>
      </w:r>
      <w:r w:rsidRPr="0020342F">
        <w:rPr>
          <w:rStyle w:val="StyleUnderline"/>
          <w:highlight w:val="yellow"/>
        </w:rPr>
        <w:t>divert</w:t>
      </w:r>
      <w:r w:rsidRPr="00AC28D7">
        <w:rPr>
          <w:rStyle w:val="StyleUnderline"/>
        </w:rPr>
        <w:t xml:space="preserve"> </w:t>
      </w:r>
      <w:r w:rsidRPr="00AC28D7">
        <w:rPr>
          <w:rStyle w:val="Emphasis"/>
        </w:rPr>
        <w:t xml:space="preserve">significant </w:t>
      </w:r>
      <w:r w:rsidRPr="0020342F">
        <w:rPr>
          <w:rStyle w:val="Emphasis"/>
          <w:highlight w:val="yellow"/>
        </w:rPr>
        <w:t>human capital</w:t>
      </w:r>
      <w:r w:rsidRPr="0020342F">
        <w:rPr>
          <w:highlight w:val="yellow"/>
        </w:rPr>
        <w:t xml:space="preserve"> </w:t>
      </w:r>
      <w:r w:rsidRPr="0020342F">
        <w:rPr>
          <w:rStyle w:val="StyleUnderline"/>
          <w:highlight w:val="yellow"/>
        </w:rPr>
        <w:t xml:space="preserve">in </w:t>
      </w:r>
      <w:r w:rsidRPr="0020342F">
        <w:rPr>
          <w:rStyle w:val="Emphasis"/>
          <w:highlight w:val="yellow"/>
        </w:rPr>
        <w:t>mere preparation</w:t>
      </w:r>
      <w:r w:rsidRPr="00AC28D7">
        <w:rPr>
          <w:rStyle w:val="Emphasis"/>
        </w:rPr>
        <w:t xml:space="preserve"> for litigation</w:t>
      </w:r>
      <w:r w:rsidRPr="00AC28D7">
        <w:rPr>
          <w:rStyle w:val="StyleUnderline"/>
        </w:rPr>
        <w:t xml:space="preserve"> and throughout class certification proceedings</w:t>
      </w:r>
      <w:r>
        <w:t xml:space="preserve">. In many cases, </w:t>
      </w:r>
      <w:r w:rsidRPr="0020342F">
        <w:rPr>
          <w:rStyle w:val="StyleUnderline"/>
          <w:highlight w:val="yellow"/>
        </w:rPr>
        <w:t>the mere filing</w:t>
      </w:r>
      <w:r w:rsidRPr="00AC28D7">
        <w:rPr>
          <w:rStyle w:val="StyleUnderline"/>
        </w:rPr>
        <w:t xml:space="preserve"> of class litigation or the expense involved in class discovery </w:t>
      </w:r>
      <w:r w:rsidRPr="0020342F">
        <w:rPr>
          <w:rStyle w:val="StyleUnderline"/>
          <w:highlight w:val="yellow"/>
        </w:rPr>
        <w:t xml:space="preserve">will force a settlement and such “settlement” </w:t>
      </w:r>
      <w:r w:rsidRPr="0020342F">
        <w:rPr>
          <w:rStyle w:val="Emphasis"/>
          <w:highlight w:val="yellow"/>
        </w:rPr>
        <w:t>may be adverse</w:t>
      </w:r>
      <w:r>
        <w:t xml:space="preserve"> </w:t>
      </w:r>
      <w:r w:rsidRPr="0020342F">
        <w:rPr>
          <w:highlight w:val="yellow"/>
        </w:rPr>
        <w:t>to</w:t>
      </w:r>
      <w:r>
        <w:t xml:space="preserve">, or not fully address, </w:t>
      </w:r>
      <w:r w:rsidRPr="0020342F">
        <w:rPr>
          <w:highlight w:val="yellow"/>
        </w:rPr>
        <w:t>the interests of other employees</w:t>
      </w:r>
      <w:r>
        <w:t xml:space="preserve">—again, contrary to the concept of protected concerted activity. </w:t>
      </w:r>
      <w:r w:rsidRPr="00AC28D7">
        <w:rPr>
          <w:rStyle w:val="StyleUnderline"/>
        </w:rPr>
        <w:t xml:space="preserve">This further illustrates why </w:t>
      </w:r>
      <w:r w:rsidRPr="00AC28D7">
        <w:rPr>
          <w:rStyle w:val="Emphasis"/>
        </w:rPr>
        <w:t>the “concerted activity” must be measured</w:t>
      </w:r>
      <w:r>
        <w:t xml:space="preserve"> </w:t>
      </w:r>
      <w:r w:rsidRPr="00AC28D7">
        <w:rPr>
          <w:rStyle w:val="Emphasis"/>
        </w:rPr>
        <w:t>from the moment a suit is filed</w:t>
      </w:r>
      <w:r>
        <w:t xml:space="preserve"> </w:t>
      </w:r>
      <w:r w:rsidRPr="00AC28D7">
        <w:rPr>
          <w:rStyle w:val="StyleUnderline"/>
        </w:rPr>
        <w:t>rather than some future time when the court’s procedures could possibly manufacture some actual concerted activity</w:t>
      </w:r>
      <w:r>
        <w:t xml:space="preserve">. In sum, </w:t>
      </w:r>
      <w:r w:rsidRPr="00AC28D7">
        <w:rPr>
          <w:rStyle w:val="Emphasis"/>
        </w:rPr>
        <w:t>the simple act of filing</w:t>
      </w:r>
      <w:r>
        <w:t xml:space="preserve"> a class- or collective-action lawsuit—in an attempt to use judicial processes to troll for possible co-plaintiffs—cannot qualify as concerted activity under the Act. Thus the arbitration clauses at issue here should be enforced</w:t>
      </w:r>
    </w:p>
    <w:p w14:paraId="6EEBE612" w14:textId="77777777" w:rsidR="006F2508" w:rsidRDefault="006F2508" w:rsidP="006F2508">
      <w:pPr>
        <w:pStyle w:val="Heading3"/>
      </w:pPr>
      <w:r>
        <w:t>AT davis from case – 1nr</w:t>
      </w:r>
    </w:p>
    <w:p w14:paraId="6AE62624" w14:textId="77777777" w:rsidR="006F2508" w:rsidRDefault="006F2508" w:rsidP="006F2508">
      <w:pPr>
        <w:pStyle w:val="Heading4"/>
      </w:pPr>
      <w:r>
        <w:t>On the case, mostly, but here are more links –</w:t>
      </w:r>
    </w:p>
    <w:p w14:paraId="1A52189C" w14:textId="77777777" w:rsidR="006F2508" w:rsidRDefault="006F2508" w:rsidP="006F2508">
      <w:pPr>
        <w:pStyle w:val="Heading4"/>
        <w:numPr>
          <w:ilvl w:val="0"/>
          <w:numId w:val="34"/>
        </w:numPr>
        <w:tabs>
          <w:tab w:val="num" w:pos="360"/>
        </w:tabs>
        <w:ind w:left="0" w:firstLine="0"/>
      </w:pPr>
      <w:r>
        <w:t xml:space="preserve">Multiplier effect – class actions are </w:t>
      </w:r>
      <w:r>
        <w:rPr>
          <w:u w:val="single"/>
        </w:rPr>
        <w:t xml:space="preserve">uniquely </w:t>
      </w:r>
      <w:r>
        <w:t xml:space="preserve">dangerous because lawyers can </w:t>
      </w:r>
      <w:r>
        <w:rPr>
          <w:u w:val="single"/>
        </w:rPr>
        <w:t xml:space="preserve">combine </w:t>
      </w:r>
      <w:r>
        <w:t xml:space="preserve">the damages. 1NC evidence says that is an </w:t>
      </w:r>
      <w:r>
        <w:rPr>
          <w:u w:val="single"/>
        </w:rPr>
        <w:t xml:space="preserve">existential threat </w:t>
      </w:r>
      <w:r>
        <w:t xml:space="preserve">for most businesses. </w:t>
      </w:r>
    </w:p>
    <w:p w14:paraId="5A86D0F1" w14:textId="77777777" w:rsidR="006F2508" w:rsidRDefault="006F2508" w:rsidP="006F2508">
      <w:pPr>
        <w:pStyle w:val="Heading4"/>
        <w:numPr>
          <w:ilvl w:val="0"/>
          <w:numId w:val="34"/>
        </w:numPr>
        <w:tabs>
          <w:tab w:val="num" w:pos="360"/>
        </w:tabs>
        <w:ind w:left="0" w:firstLine="0"/>
      </w:pPr>
      <w:r>
        <w:t xml:space="preserve">Chilling effect – companies will be </w:t>
      </w:r>
      <w:r w:rsidRPr="0020342F">
        <w:rPr>
          <w:u w:val="single"/>
        </w:rPr>
        <w:t xml:space="preserve">forced </w:t>
      </w:r>
      <w:r>
        <w:t xml:space="preserve">to settle </w:t>
      </w:r>
      <w:r w:rsidRPr="0020342F">
        <w:rPr>
          <w:u w:val="single"/>
        </w:rPr>
        <w:t>regardless of the merits</w:t>
      </w:r>
      <w:r>
        <w:t xml:space="preserve">, functionally making </w:t>
      </w:r>
      <w:r>
        <w:rPr>
          <w:u w:val="single"/>
        </w:rPr>
        <w:t>every allegation</w:t>
      </w:r>
      <w:r>
        <w:t xml:space="preserve"> a </w:t>
      </w:r>
      <w:r>
        <w:rPr>
          <w:u w:val="single"/>
        </w:rPr>
        <w:t>fait accompli</w:t>
      </w:r>
      <w:r>
        <w:t xml:space="preserve">. The plan unleashes </w:t>
      </w:r>
      <w:r w:rsidRPr="0020342F">
        <w:rPr>
          <w:u w:val="single"/>
        </w:rPr>
        <w:t>corporate bounty hunters</w:t>
      </w:r>
      <w:r>
        <w:t xml:space="preserve">.  </w:t>
      </w:r>
    </w:p>
    <w:p w14:paraId="010A9734" w14:textId="77777777" w:rsidR="006F2508" w:rsidRDefault="006F2508" w:rsidP="006F2508">
      <w:r>
        <w:t xml:space="preserve">William P. </w:t>
      </w:r>
      <w:r w:rsidRPr="000B032A">
        <w:rPr>
          <w:rStyle w:val="Style13ptBold"/>
        </w:rPr>
        <w:t>Barnett</w:t>
      </w:r>
      <w:r>
        <w:t xml:space="preserve">, Prof of Business @ Stanford, </w:t>
      </w:r>
      <w:r w:rsidRPr="000B032A">
        <w:rPr>
          <w:rStyle w:val="Style13ptBold"/>
        </w:rPr>
        <w:t>’21</w:t>
      </w:r>
      <w:r>
        <w:t xml:space="preserve">, There Is No Conservative Case for Class Actions, The Federalist Society Law Review, Vol 22. </w:t>
      </w:r>
    </w:p>
    <w:p w14:paraId="0E575DB7" w14:textId="77777777" w:rsidR="006F2508" w:rsidRDefault="006F2508" w:rsidP="006F2508">
      <w:r>
        <w:t>It is difficult to square an unprecedented invention that has caused radical changes in the risks attendant to litigation with any conservative notion of prescription or adherence to tradition. Indeed, Burke believed that prescription should result in “pursu[ing] change carefully, preferring changes to substance over changes to form where possible</w:t>
      </w:r>
      <w:r w:rsidRPr="005065F9">
        <w:t xml:space="preserve">, and incremental over radical reform where necessary.”91 Federal law, in the Rules Enabling Act, similarly holds that procedural rules may not affect substantive rights.92 Crucially, however, </w:t>
      </w:r>
      <w:r w:rsidRPr="005065F9">
        <w:rPr>
          <w:rStyle w:val="StyleUnderline"/>
        </w:rPr>
        <w:t xml:space="preserve">modern class </w:t>
      </w:r>
      <w:r w:rsidRPr="00F10D14">
        <w:rPr>
          <w:rStyle w:val="StyleUnderline"/>
          <w:highlight w:val="yellow"/>
        </w:rPr>
        <w:t>counsel’s “</w:t>
      </w:r>
      <w:r w:rsidRPr="00F10D14">
        <w:rPr>
          <w:rStyle w:val="Emphasis"/>
          <w:highlight w:val="yellow"/>
        </w:rPr>
        <w:t>bounty</w:t>
      </w:r>
      <w:r w:rsidRPr="005065F9">
        <w:rPr>
          <w:rStyle w:val="Emphasis"/>
        </w:rPr>
        <w:t xml:space="preserve"> </w:t>
      </w:r>
      <w:r w:rsidRPr="00F10D14">
        <w:rPr>
          <w:rStyle w:val="Emphasis"/>
          <w:highlight w:val="yellow"/>
        </w:rPr>
        <w:t>hunter</w:t>
      </w:r>
      <w:r w:rsidRPr="00F10D14">
        <w:rPr>
          <w:rStyle w:val="StyleUnderline"/>
          <w:highlight w:val="yellow"/>
        </w:rPr>
        <w:t>” role</w:t>
      </w:r>
      <w:r w:rsidRPr="005065F9">
        <w:rPr>
          <w:rStyle w:val="StyleUnderline"/>
        </w:rPr>
        <w:t xml:space="preserve"> is “not created by the substantive law itself</w:t>
      </w:r>
      <w:r w:rsidRPr="005065F9">
        <w:t>.”93 Thus, by permitting a radical change in procedure, i.e., form, to effect a tremendous change in substance, i.e., in how the merits of disputes are collectivized and resolved, the move to class over bilateral</w:t>
      </w:r>
      <w:r>
        <w:t xml:space="preserve"> litigation fails the prescription standard on all counts.94 Further, increasing reliance on the class action device has also contributed to another loss of tradition, that of the jury trial. </w:t>
      </w:r>
    </w:p>
    <w:p w14:paraId="48B2F552" w14:textId="77777777" w:rsidR="006F2508" w:rsidRPr="00E10450" w:rsidRDefault="006F2508" w:rsidP="006F2508">
      <w:pPr>
        <w:rPr>
          <w:rStyle w:val="StyleUnderline"/>
        </w:rPr>
      </w:pPr>
      <w:r>
        <w:t xml:space="preserve">It is no secret that jury trials—the fundamental basis of dispute resolution in the American system of litigation—have long been in decline, to the point that numerous articles and studies have been published on the “vanishing trial” phenomenon for even ordinary </w:t>
      </w:r>
      <w:r w:rsidRPr="00E10450">
        <w:rPr>
          <w:rStyle w:val="StyleUnderline"/>
        </w:rPr>
        <w:t xml:space="preserve">cases. </w:t>
      </w:r>
      <w:r w:rsidRPr="005065F9">
        <w:rPr>
          <w:rStyle w:val="StyleUnderline"/>
          <w:highlight w:val="yellow"/>
        </w:rPr>
        <w:t>Class actions</w:t>
      </w:r>
      <w:r w:rsidRPr="00E10450">
        <w:rPr>
          <w:rStyle w:val="StyleUnderline"/>
        </w:rPr>
        <w:t xml:space="preserve"> by design </w:t>
      </w:r>
      <w:r w:rsidRPr="005065F9">
        <w:rPr>
          <w:rStyle w:val="Emphasis"/>
          <w:highlight w:val="yellow"/>
        </w:rPr>
        <w:t>collectivize claims</w:t>
      </w:r>
      <w:r w:rsidRPr="005065F9">
        <w:rPr>
          <w:rStyle w:val="StyleUnderline"/>
          <w:highlight w:val="yellow"/>
        </w:rPr>
        <w:t xml:space="preserve"> and</w:t>
      </w:r>
      <w:r w:rsidRPr="00E10450">
        <w:rPr>
          <w:rStyle w:val="StyleUnderline"/>
        </w:rPr>
        <w:t xml:space="preserve"> consequently </w:t>
      </w:r>
      <w:r w:rsidRPr="00F10D14">
        <w:rPr>
          <w:rStyle w:val="StyleUnderline"/>
          <w:highlight w:val="yellow"/>
        </w:rPr>
        <w:t>result in</w:t>
      </w:r>
      <w:r w:rsidRPr="00F10D14">
        <w:rPr>
          <w:rStyle w:val="StyleUnderline"/>
        </w:rPr>
        <w:t xml:space="preserve"> </w:t>
      </w:r>
      <w:r w:rsidRPr="00F10D14">
        <w:rPr>
          <w:rStyle w:val="Emphasis"/>
        </w:rPr>
        <w:t>such si</w:t>
      </w:r>
      <w:r w:rsidRPr="00E10450">
        <w:rPr>
          <w:rStyle w:val="Emphasis"/>
        </w:rPr>
        <w:t xml:space="preserve">gnificant </w:t>
      </w:r>
      <w:r w:rsidRPr="00F10D14">
        <w:rPr>
          <w:rStyle w:val="Emphasis"/>
          <w:highlight w:val="yellow"/>
        </w:rPr>
        <w:t>risk</w:t>
      </w:r>
      <w:r w:rsidRPr="00E10450">
        <w:rPr>
          <w:rStyle w:val="StyleUnderline"/>
        </w:rPr>
        <w:t xml:space="preserve"> for </w:t>
      </w:r>
      <w:r w:rsidRPr="00F10D14">
        <w:rPr>
          <w:rStyle w:val="StyleUnderline"/>
        </w:rPr>
        <w:t>defendants that, even</w:t>
      </w:r>
      <w:r w:rsidRPr="00F10D14">
        <w:t xml:space="preserve"> more so than regular cases, </w:t>
      </w:r>
      <w:r w:rsidRPr="00F10D14">
        <w:rPr>
          <w:rStyle w:val="StyleUnderline"/>
        </w:rPr>
        <w:t xml:space="preserve">they almost always are </w:t>
      </w:r>
      <w:r w:rsidRPr="00F10D14">
        <w:rPr>
          <w:rStyle w:val="Emphasis"/>
        </w:rPr>
        <w:t>too risky to try.</w:t>
      </w:r>
      <w:r>
        <w:t xml:space="preserve"> As a result, </w:t>
      </w:r>
      <w:r w:rsidRPr="00F10D14">
        <w:rPr>
          <w:rStyle w:val="StyleUnderline"/>
          <w:highlight w:val="yellow"/>
        </w:rPr>
        <w:t xml:space="preserve">settlements </w:t>
      </w:r>
      <w:r w:rsidRPr="00F10D14">
        <w:rPr>
          <w:rStyle w:val="Emphasis"/>
          <w:highlight w:val="yellow"/>
        </w:rPr>
        <w:t>frequently occur</w:t>
      </w:r>
      <w:r w:rsidRPr="00F10D14">
        <w:rPr>
          <w:rStyle w:val="StyleUnderline"/>
          <w:highlight w:val="yellow"/>
        </w:rPr>
        <w:t xml:space="preserve">, </w:t>
      </w:r>
      <w:r w:rsidRPr="00F10D14">
        <w:rPr>
          <w:rStyle w:val="Emphasis"/>
          <w:highlight w:val="yellow"/>
        </w:rPr>
        <w:t>whatever the merits</w:t>
      </w:r>
      <w:r w:rsidRPr="00E10450">
        <w:rPr>
          <w:rStyle w:val="StyleUnderline"/>
        </w:rPr>
        <w:t xml:space="preserve"> of the claims.</w:t>
      </w:r>
    </w:p>
    <w:p w14:paraId="147A26D7" w14:textId="77777777" w:rsidR="006F2508" w:rsidRPr="00E10450" w:rsidRDefault="006F2508" w:rsidP="006F2508">
      <w:r w:rsidRPr="00E10450">
        <w:rPr>
          <w:rStyle w:val="StyleUnderline"/>
        </w:rPr>
        <w:t>Even when defendants are willing to roll the dice,</w:t>
      </w:r>
      <w:r>
        <w:t xml:space="preserve"> </w:t>
      </w:r>
      <w:r w:rsidRPr="00F10D14">
        <w:rPr>
          <w:rStyle w:val="Emphasis"/>
          <w:highlight w:val="yellow"/>
        </w:rPr>
        <w:t>class actions are</w:t>
      </w:r>
      <w:r w:rsidRPr="00E10450">
        <w:rPr>
          <w:rStyle w:val="Emphasis"/>
        </w:rPr>
        <w:t xml:space="preserve"> simply too </w:t>
      </w:r>
      <w:r w:rsidRPr="00F10D14">
        <w:rPr>
          <w:rStyle w:val="Emphasis"/>
          <w:highlight w:val="yellow"/>
        </w:rPr>
        <w:t>large and unwieldy</w:t>
      </w:r>
      <w:r>
        <w:t xml:space="preserve"> </w:t>
      </w:r>
      <w:r w:rsidRPr="00E10450">
        <w:rPr>
          <w:rStyle w:val="StyleUnderline"/>
        </w:rPr>
        <w:t>to try in a fair and appropriate manner</w:t>
      </w:r>
      <w:r>
        <w:t xml:space="preserve">. In this regard, Redish correctly notes that the class action device creates no substantive rights, nor could it without violating the Rules Enabling Act. Rather, it simply allows for the </w:t>
      </w:r>
      <w:r w:rsidRPr="00E10450">
        <w:t xml:space="preserve">aggregation of “pre-existing individual private rights created by substantive law.”95 Invariably, however, we end up with corners being cut and substantive law being altered to accommodate the procedural class action device, particularly in those rare instances in which class trials have been attempted.96 For </w:t>
      </w:r>
      <w:r w:rsidRPr="00E10450">
        <w:rPr>
          <w:rStyle w:val="StyleUnderline"/>
        </w:rPr>
        <w:t xml:space="preserve">example, the </w:t>
      </w:r>
      <w:r w:rsidRPr="00F10D14">
        <w:rPr>
          <w:rStyle w:val="StyleUnderline"/>
          <w:highlight w:val="yellow"/>
        </w:rPr>
        <w:t>Fourth Circuit</w:t>
      </w:r>
      <w:r w:rsidRPr="00E10450">
        <w:rPr>
          <w:rStyle w:val="StyleUnderline"/>
        </w:rPr>
        <w:t xml:space="preserve"> has </w:t>
      </w:r>
      <w:r w:rsidRPr="00F10D14">
        <w:rPr>
          <w:rStyle w:val="StyleUnderline"/>
          <w:highlight w:val="yellow"/>
        </w:rPr>
        <w:t xml:space="preserve">noted the problem of </w:t>
      </w:r>
      <w:r w:rsidRPr="00F10D14">
        <w:rPr>
          <w:rStyle w:val="Emphasis"/>
          <w:highlight w:val="yellow"/>
        </w:rPr>
        <w:t>the “perfect plaintiff</w:t>
      </w:r>
      <w:r w:rsidRPr="00E10450">
        <w:rPr>
          <w:rStyle w:val="Emphasis"/>
        </w:rPr>
        <w:t>” approach</w:t>
      </w:r>
      <w:r w:rsidRPr="00E10450">
        <w:rPr>
          <w:rStyle w:val="StyleUnderline"/>
        </w:rPr>
        <w:t xml:space="preserve"> to trying class claims, </w:t>
      </w:r>
      <w:r w:rsidRPr="00F10D14">
        <w:rPr>
          <w:rStyle w:val="StyleUnderline"/>
          <w:highlight w:val="yellow"/>
        </w:rPr>
        <w:t>where class counsel</w:t>
      </w:r>
      <w:r w:rsidRPr="00E10450">
        <w:rPr>
          <w:rStyle w:val="StyleUnderline"/>
        </w:rPr>
        <w:t xml:space="preserve"> is allowed to </w:t>
      </w:r>
      <w:r w:rsidRPr="00F10D14">
        <w:rPr>
          <w:rStyle w:val="Emphasis"/>
          <w:highlight w:val="yellow"/>
        </w:rPr>
        <w:t>piece together</w:t>
      </w:r>
      <w:r w:rsidRPr="00E10450">
        <w:rPr>
          <w:rStyle w:val="Emphasis"/>
        </w:rPr>
        <w:t xml:space="preserve"> various bits of </w:t>
      </w:r>
      <w:r w:rsidRPr="00F10D14">
        <w:rPr>
          <w:rStyle w:val="Emphasis"/>
          <w:highlight w:val="yellow"/>
        </w:rPr>
        <w:t>evidence</w:t>
      </w:r>
      <w:r w:rsidRPr="00E10450">
        <w:rPr>
          <w:rStyle w:val="StyleUnderline"/>
        </w:rPr>
        <w:t xml:space="preserve"> from members of the amorphous class </w:t>
      </w:r>
      <w:r w:rsidRPr="00F10D14">
        <w:rPr>
          <w:rStyle w:val="StyleUnderline"/>
          <w:highlight w:val="yellow"/>
        </w:rPr>
        <w:t xml:space="preserve">that </w:t>
      </w:r>
      <w:r w:rsidRPr="00F10D14">
        <w:rPr>
          <w:rStyle w:val="Emphasis"/>
        </w:rPr>
        <w:t xml:space="preserve">in reality </w:t>
      </w:r>
      <w:r w:rsidRPr="00F10D14">
        <w:rPr>
          <w:rStyle w:val="Emphasis"/>
          <w:highlight w:val="yellow"/>
        </w:rPr>
        <w:t>affected no</w:t>
      </w:r>
      <w:r w:rsidRPr="00E10450">
        <w:rPr>
          <w:rStyle w:val="Emphasis"/>
        </w:rPr>
        <w:t xml:space="preserve"> single, real </w:t>
      </w:r>
      <w:r w:rsidRPr="00F10D14">
        <w:rPr>
          <w:rStyle w:val="Emphasis"/>
          <w:highlight w:val="yellow"/>
        </w:rPr>
        <w:t>individual</w:t>
      </w:r>
      <w:r>
        <w:t>.97</w:t>
      </w:r>
    </w:p>
    <w:p w14:paraId="2D30D262" w14:textId="77777777" w:rsidR="006F2508" w:rsidRDefault="006F2508" w:rsidP="006F2508">
      <w:pPr>
        <w:pStyle w:val="Heading4"/>
        <w:numPr>
          <w:ilvl w:val="0"/>
          <w:numId w:val="34"/>
        </w:numPr>
        <w:tabs>
          <w:tab w:val="num" w:pos="360"/>
        </w:tabs>
        <w:ind w:left="0" w:firstLine="0"/>
      </w:pPr>
      <w:r>
        <w:t xml:space="preserve">Their evidence doesn’t assume the </w:t>
      </w:r>
      <w:r>
        <w:rPr>
          <w:u w:val="single"/>
        </w:rPr>
        <w:t xml:space="preserve">ubiquity </w:t>
      </w:r>
      <w:r>
        <w:t xml:space="preserve">of class waivers. The plan would open up </w:t>
      </w:r>
      <w:r>
        <w:rPr>
          <w:u w:val="single"/>
        </w:rPr>
        <w:t>massive</w:t>
      </w:r>
      <w:r>
        <w:t xml:space="preserve">  suits against almost every major company in America. </w:t>
      </w:r>
    </w:p>
    <w:p w14:paraId="4503CFFE" w14:textId="77777777" w:rsidR="006F2508" w:rsidRPr="00E21A8B" w:rsidRDefault="006F2508" w:rsidP="006F2508">
      <w:r>
        <w:t xml:space="preserve">EDWARD F. </w:t>
      </w:r>
      <w:r w:rsidRPr="00EC2480">
        <w:rPr>
          <w:rStyle w:val="Style13ptBold"/>
        </w:rPr>
        <w:t>BERBARIE</w:t>
      </w:r>
      <w:r>
        <w:t xml:space="preserve"> Counsel of Record ROBERT F. FRIEDMAN SEAN M. MCCRORY LITTLER MENDELSON, </w:t>
      </w:r>
      <w:r w:rsidRPr="00EC2480">
        <w:rPr>
          <w:rStyle w:val="Style13ptBold"/>
        </w:rPr>
        <w:t>’16</w:t>
      </w:r>
      <w:r>
        <w:t>, “BRIEF OF THE NATIONAL ASSOCIATION OF MANUFACTURERS, THE COALITION FOR A DEMOCRATIC WORKPLACE AND THE NATIONAL RETAIL FEDERATION AS AMICI CURIAE IN SUPPORT OF PETITIONERS “ https://www.scotusblog.com/wp-content/uploads/2016/10/16-285-16-300-cert-amici-NAM.pdf</w:t>
      </w:r>
    </w:p>
    <w:p w14:paraId="3E4F2DAC" w14:textId="77777777" w:rsidR="006F2508" w:rsidRDefault="006F2508" w:rsidP="006F2508">
      <w:r w:rsidRPr="005C103C">
        <w:rPr>
          <w:rStyle w:val="StyleUnderline"/>
        </w:rPr>
        <w:t xml:space="preserve">FAA-governed arbitration agreements with </w:t>
      </w:r>
      <w:r w:rsidRPr="00802D66">
        <w:rPr>
          <w:rStyle w:val="Emphasis"/>
          <w:highlight w:val="yellow"/>
        </w:rPr>
        <w:t>class waivers</w:t>
      </w:r>
      <w:r w:rsidRPr="00802D66">
        <w:rPr>
          <w:rStyle w:val="StyleUnderline"/>
          <w:highlight w:val="yellow"/>
        </w:rPr>
        <w:t xml:space="preserve"> are widespread</w:t>
      </w:r>
      <w:r w:rsidRPr="005C103C">
        <w:rPr>
          <w:rStyle w:val="StyleUnderline"/>
        </w:rPr>
        <w:t xml:space="preserve"> in</w:t>
      </w:r>
      <w:r>
        <w:t xml:space="preserve"> the American workplace and offer a valuable alternative to </w:t>
      </w:r>
      <w:r w:rsidRPr="005C103C">
        <w:rPr>
          <w:rStyle w:val="StyleUnderline"/>
        </w:rPr>
        <w:t>class litigation. I</w:t>
      </w:r>
      <w:r w:rsidRPr="005C103C">
        <w:t xml:space="preserve">n 2015 alone, there were 8,954 Fair Labor Standard Act, 29 U.S.C. § 201 et seq. (“FLSA”) cases filed, many of </w:t>
      </w:r>
      <w:r>
        <w:t xml:space="preserve">which were filed as collective actions.4 A survey of approximately </w:t>
      </w:r>
      <w:r w:rsidRPr="00802D66">
        <w:rPr>
          <w:rStyle w:val="Emphasis"/>
          <w:highlight w:val="yellow"/>
        </w:rPr>
        <w:t>350 companies</w:t>
      </w:r>
      <w:r w:rsidRPr="00802D66">
        <w:t>5</w:t>
      </w:r>
      <w:r>
        <w:t xml:space="preserve"> </w:t>
      </w:r>
      <w:r w:rsidRPr="005C103C">
        <w:rPr>
          <w:rStyle w:val="StyleUnderline"/>
        </w:rPr>
        <w:t>s</w:t>
      </w:r>
      <w:r w:rsidRPr="00802D66">
        <w:rPr>
          <w:rStyle w:val="StyleUnderline"/>
          <w:highlight w:val="yellow"/>
        </w:rPr>
        <w:t>how</w:t>
      </w:r>
      <w:r w:rsidRPr="005C103C">
        <w:rPr>
          <w:rStyle w:val="StyleUnderline"/>
        </w:rPr>
        <w:t xml:space="preserve">s </w:t>
      </w:r>
      <w:r w:rsidRPr="001C2398">
        <w:rPr>
          <w:rStyle w:val="StyleUnderline"/>
          <w:highlight w:val="yellow"/>
        </w:rPr>
        <w:t>class actions</w:t>
      </w:r>
      <w:r w:rsidRPr="005C103C">
        <w:rPr>
          <w:rStyle w:val="StyleUnderline"/>
        </w:rPr>
        <w:t xml:space="preserve"> in the employment context </w:t>
      </w:r>
      <w:r w:rsidRPr="001C2398">
        <w:rPr>
          <w:rStyle w:val="StyleUnderline"/>
          <w:highlight w:val="yellow"/>
        </w:rPr>
        <w:t>cost</w:t>
      </w:r>
      <w:r w:rsidRPr="005C103C">
        <w:rPr>
          <w:rStyle w:val="StyleUnderline"/>
        </w:rPr>
        <w:t xml:space="preserve"> those </w:t>
      </w:r>
      <w:r w:rsidRPr="001C2398">
        <w:rPr>
          <w:rStyle w:val="StyleUnderline"/>
          <w:highlight w:val="yellow"/>
        </w:rPr>
        <w:t>employers</w:t>
      </w:r>
      <w:r w:rsidRPr="005C103C">
        <w:rPr>
          <w:rStyle w:val="StyleUnderline"/>
        </w:rPr>
        <w:t xml:space="preserve"> approximately $</w:t>
      </w:r>
      <w:r w:rsidRPr="001C2398">
        <w:rPr>
          <w:rStyle w:val="StyleUnderline"/>
          <w:highlight w:val="yellow"/>
        </w:rPr>
        <w:t>462</w:t>
      </w:r>
      <w:r w:rsidRPr="005C103C">
        <w:rPr>
          <w:rStyle w:val="StyleUnderline"/>
        </w:rPr>
        <w:t xml:space="preserve">.8 </w:t>
      </w:r>
      <w:r w:rsidRPr="001C2398">
        <w:rPr>
          <w:rStyle w:val="StyleUnderline"/>
          <w:highlight w:val="yellow"/>
        </w:rPr>
        <w:t>million</w:t>
      </w:r>
      <w:r w:rsidRPr="005C103C">
        <w:rPr>
          <w:rStyle w:val="StyleUnderline"/>
        </w:rPr>
        <w:t xml:space="preserve"> in 2014</w:t>
      </w:r>
      <w:r>
        <w:t xml:space="preserve">.6 </w:t>
      </w:r>
      <w:r w:rsidRPr="001C2398">
        <w:rPr>
          <w:rStyle w:val="StyleUnderline"/>
          <w:highlight w:val="yellow"/>
        </w:rPr>
        <w:t xml:space="preserve">In addition to the </w:t>
      </w:r>
      <w:r w:rsidRPr="001C2398">
        <w:rPr>
          <w:rStyle w:val="Emphasis"/>
          <w:highlight w:val="yellow"/>
        </w:rPr>
        <w:t>enormous costs</w:t>
      </w:r>
      <w:r>
        <w:t xml:space="preserve"> involved in defending against class claims, </w:t>
      </w:r>
      <w:r w:rsidRPr="001C2398">
        <w:rPr>
          <w:rStyle w:val="StyleUnderline"/>
          <w:highlight w:val="yellow"/>
        </w:rPr>
        <w:t>there is</w:t>
      </w:r>
      <w:r w:rsidRPr="005C103C">
        <w:rPr>
          <w:rStyle w:val="StyleUnderline"/>
        </w:rPr>
        <w:t xml:space="preserve"> also “</w:t>
      </w:r>
      <w:r w:rsidRPr="001C2398">
        <w:rPr>
          <w:rStyle w:val="StyleUnderline"/>
          <w:highlight w:val="yellow"/>
        </w:rPr>
        <w:t>the risk of ‘</w:t>
      </w:r>
      <w:r w:rsidRPr="001C2398">
        <w:rPr>
          <w:rStyle w:val="Emphasis"/>
          <w:highlight w:val="yellow"/>
        </w:rPr>
        <w:t>in terrorem’ settlements</w:t>
      </w:r>
      <w:r w:rsidRPr="005C103C">
        <w:rPr>
          <w:rStyle w:val="StyleUnderline"/>
        </w:rPr>
        <w:t xml:space="preserve"> that class actions entail</w:t>
      </w:r>
      <w:r>
        <w:t xml:space="preserve">.” AT&amp;T Mobility LLC v. Concepcion, 563 U.S. 333, 350 (2011). As this Court has recognized, it is no surprise that employers, </w:t>
      </w:r>
      <w:r w:rsidRPr="005C103C">
        <w:rPr>
          <w:rStyle w:val="StyleUnderline"/>
        </w:rPr>
        <w:t xml:space="preserve">even </w:t>
      </w:r>
      <w:r w:rsidRPr="001C2398">
        <w:rPr>
          <w:rStyle w:val="StyleUnderline"/>
          <w:highlight w:val="yellow"/>
        </w:rPr>
        <w:t xml:space="preserve">when faced with just “a </w:t>
      </w:r>
      <w:r w:rsidRPr="001C2398">
        <w:rPr>
          <w:rStyle w:val="Emphasis"/>
          <w:highlight w:val="yellow"/>
        </w:rPr>
        <w:t>small chance</w:t>
      </w:r>
      <w:r w:rsidRPr="001C2398">
        <w:rPr>
          <w:rStyle w:val="StyleUnderline"/>
          <w:highlight w:val="yellow"/>
        </w:rPr>
        <w:t xml:space="preserve"> of a </w:t>
      </w:r>
      <w:r w:rsidRPr="001C2398">
        <w:rPr>
          <w:rStyle w:val="Emphasis"/>
          <w:highlight w:val="yellow"/>
        </w:rPr>
        <w:t>devastating loss</w:t>
      </w:r>
      <w:r w:rsidRPr="001C2398">
        <w:rPr>
          <w:rStyle w:val="StyleUnderline"/>
          <w:highlight w:val="yellow"/>
        </w:rPr>
        <w:t xml:space="preserve">…will be pressured into settling </w:t>
      </w:r>
      <w:r w:rsidRPr="001C2398">
        <w:rPr>
          <w:rStyle w:val="Emphasis"/>
          <w:highlight w:val="yellow"/>
        </w:rPr>
        <w:t>questionable claims</w:t>
      </w:r>
      <w:r>
        <w:t xml:space="preserve">.” Id.; see also Murphy Oil USA, Inc., 361 N.L.R.B. No. 72, slip op., at p. 46 (2014) (Johnson, dissenting) </w:t>
      </w:r>
      <w:r w:rsidRPr="005C103C">
        <w:rPr>
          <w:rStyle w:val="StyleUnderline"/>
        </w:rPr>
        <w:t>(“...[C]</w:t>
      </w:r>
      <w:r w:rsidRPr="001C2398">
        <w:rPr>
          <w:rStyle w:val="StyleUnderline"/>
          <w:highlight w:val="yellow"/>
        </w:rPr>
        <w:t xml:space="preserve">laims aggregation poses an increased risk of liability even for </w:t>
      </w:r>
      <w:r w:rsidRPr="001C2398">
        <w:rPr>
          <w:rStyle w:val="Emphasis"/>
          <w:highlight w:val="yellow"/>
        </w:rPr>
        <w:t>meritless claims</w:t>
      </w:r>
      <w:r w:rsidRPr="001C2398">
        <w:rPr>
          <w:highlight w:val="yellow"/>
        </w:rPr>
        <w:t xml:space="preserve">, </w:t>
      </w:r>
      <w:r w:rsidRPr="001C2398">
        <w:rPr>
          <w:rStyle w:val="StyleUnderline"/>
          <w:highlight w:val="yellow"/>
        </w:rPr>
        <w:t>due to the</w:t>
      </w:r>
      <w:r w:rsidRPr="001C2398">
        <w:rPr>
          <w:rStyle w:val="Emphasis"/>
          <w:highlight w:val="yellow"/>
        </w:rPr>
        <w:t xml:space="preserve"> simple mathematics</w:t>
      </w:r>
      <w:r w:rsidRPr="001C2398">
        <w:rPr>
          <w:highlight w:val="yellow"/>
        </w:rPr>
        <w:t xml:space="preserve"> </w:t>
      </w:r>
      <w:r w:rsidRPr="001C2398">
        <w:rPr>
          <w:rStyle w:val="StyleUnderline"/>
          <w:highlight w:val="yellow"/>
        </w:rPr>
        <w:t xml:space="preserve">of </w:t>
      </w:r>
      <w:r w:rsidRPr="001C2398">
        <w:rPr>
          <w:rStyle w:val="Emphasis"/>
          <w:highlight w:val="yellow"/>
        </w:rPr>
        <w:t>aggregating</w:t>
      </w:r>
      <w:r w:rsidRPr="005C103C">
        <w:rPr>
          <w:rStyle w:val="Emphasis"/>
        </w:rPr>
        <w:t xml:space="preserve"> hundreds or </w:t>
      </w:r>
      <w:r w:rsidRPr="001C2398">
        <w:rPr>
          <w:rStyle w:val="Emphasis"/>
          <w:highlight w:val="yellow"/>
        </w:rPr>
        <w:t>thousands of claims</w:t>
      </w:r>
      <w:r>
        <w:t xml:space="preserve"> (that would not otherwise exist) </w:t>
      </w:r>
      <w:r w:rsidRPr="005C103C">
        <w:rPr>
          <w:rStyle w:val="StyleUnderline"/>
        </w:rPr>
        <w:t xml:space="preserve">into one </w:t>
      </w:r>
      <w:r w:rsidRPr="005C103C">
        <w:rPr>
          <w:rStyle w:val="Emphasis"/>
        </w:rPr>
        <w:t xml:space="preserve">unitary </w:t>
      </w:r>
      <w:r w:rsidRPr="005C103C">
        <w:rPr>
          <w:rStyle w:val="StyleUnderline"/>
        </w:rPr>
        <w:t xml:space="preserve">claim. </w:t>
      </w:r>
      <w:r w:rsidRPr="001C2398">
        <w:rPr>
          <w:rStyle w:val="StyleUnderline"/>
          <w:highlight w:val="yellow"/>
        </w:rPr>
        <w:t xml:space="preserve">That aggregated claim will pose </w:t>
      </w:r>
      <w:r w:rsidRPr="001C2398">
        <w:rPr>
          <w:rStyle w:val="Emphasis"/>
          <w:highlight w:val="yellow"/>
        </w:rPr>
        <w:t>a greater risk than any individual claim</w:t>
      </w:r>
      <w:r w:rsidRPr="001C2398">
        <w:rPr>
          <w:highlight w:val="yellow"/>
        </w:rPr>
        <w:t xml:space="preserve">, </w:t>
      </w:r>
      <w:r w:rsidRPr="001C2398">
        <w:rPr>
          <w:rStyle w:val="StyleUnderline"/>
          <w:highlight w:val="yellow"/>
        </w:rPr>
        <w:t xml:space="preserve">regardless of whether it is </w:t>
      </w:r>
      <w:r w:rsidRPr="001C2398">
        <w:rPr>
          <w:rStyle w:val="Emphasis"/>
          <w:highlight w:val="yellow"/>
        </w:rPr>
        <w:t>merited or not</w:t>
      </w:r>
      <w:r w:rsidRPr="001C2398">
        <w:t>.”)</w:t>
      </w:r>
      <w:r>
        <w:t xml:space="preserve"> </w:t>
      </w:r>
    </w:p>
    <w:p w14:paraId="7E97F69F" w14:textId="77777777" w:rsidR="006F2508" w:rsidRDefault="006F2508" w:rsidP="006F2508"/>
    <w:p w14:paraId="26DD3B7B" w14:textId="77777777" w:rsidR="006F2508" w:rsidRPr="00BA0A1D" w:rsidRDefault="006F2508" w:rsidP="006F2508">
      <w:pPr>
        <w:pStyle w:val="Heading4"/>
        <w:numPr>
          <w:ilvl w:val="0"/>
          <w:numId w:val="34"/>
        </w:numPr>
        <w:tabs>
          <w:tab w:val="num" w:pos="360"/>
        </w:tabs>
        <w:ind w:left="0" w:firstLine="0"/>
      </w:pPr>
      <w:r>
        <w:t xml:space="preserve">Class litigation threatens industrial peace – arbitration key. </w:t>
      </w:r>
    </w:p>
    <w:p w14:paraId="103FB222" w14:textId="77777777" w:rsidR="006F2508" w:rsidRPr="00BA0A1D" w:rsidRDefault="006F2508" w:rsidP="006F2508">
      <w:r>
        <w:t xml:space="preserve">Benjamin G. </w:t>
      </w:r>
      <w:r w:rsidRPr="00BA0A1D">
        <w:rPr>
          <w:rStyle w:val="Style13ptBold"/>
        </w:rPr>
        <w:t>Robbins</w:t>
      </w:r>
      <w:r>
        <w:t xml:space="preserve"> Counsel of Record, </w:t>
      </w:r>
      <w:r w:rsidRPr="00BA0A1D">
        <w:rPr>
          <w:rStyle w:val="Style13ptBold"/>
        </w:rPr>
        <w:t>’17</w:t>
      </w:r>
      <w:r>
        <w:t>,  Martin J. Newhouse, President New England Legal Foundation“BRIEF OF AMICUS CURIAE NEW ENGLAND LEGAL FOUNDATION IN SUPPORT OF THE EMPLOYER PARTIES” https://www.scotusblog.com/wp-content/uploads/2017/07/16-285-16-300-16-307-tsac-New-England-Legal-Foundation.pdf</w:t>
      </w:r>
    </w:p>
    <w:p w14:paraId="76A16AA9" w14:textId="77777777" w:rsidR="006F2508" w:rsidRDefault="006F2508" w:rsidP="006F2508">
      <w:r>
        <w:t xml:space="preserve">It is unlikely that Congress intended the NLRA to apply to litigation of any kind, let </w:t>
      </w:r>
      <w:r w:rsidRPr="004672B6">
        <w:rPr>
          <w:rStyle w:val="Emphasis"/>
        </w:rPr>
        <w:t>alone group litigation</w:t>
      </w:r>
      <w:r>
        <w:t xml:space="preserve">, because “the underlying purpose of this statute is industrial peace,” achieved through negotiation and compromise in the workplace. Brooks v. NLRB, 348 U.S. 96, 103 (1954). See also Auciello Iron Works, Inc. v. NLRB, 517 U.S. 781, 785 (1996) (“The object of the National Labor Relations Act is industrial peace and stability, fostered by collective-bargaining agreements providing for the orderly resolution of labor disputes between workers and employers.”) (emphasis added). </w:t>
      </w:r>
    </w:p>
    <w:p w14:paraId="2985CAF5" w14:textId="77777777" w:rsidR="006F2508" w:rsidRDefault="006F2508" w:rsidP="006F2508">
      <w:r>
        <w:t>The NLRA was intended to protect employees’ right of association in the workplace, not in a courtroom or in arbitration, so that employees could negotiate their differences with their employer, not litigate over them. See Charles J. Morris, NLRB Protection in the Nonunion Workplace: A Glimpse at A General Theory of Section 7 Conduct, 137 U. Pa. L. Rev. 1673, 1683, 1685 (1989) (“The purpose of the Wagner Act, and therefore the purpose of . . . section 7, was to bring to the workplace a legally protected right of association . . . [which] . . . would be comparable to the rights of freedom of speech and association the first amendment guaranteed to workers in their political lives.”) (emphasis added); Robert A. Gorman and Matthew W. Finkin, The Individual and the Requirement of “Concert” Under the National Labor Relations Act, 130 U. Pa. L. Rev. 286, 343 (1981) (discussing NLRA’s purpose to establish “civil rights at the workplace”) (emphasis added).</w:t>
      </w:r>
    </w:p>
    <w:p w14:paraId="0CC7F2B2" w14:textId="77777777" w:rsidR="006F2508" w:rsidRDefault="006F2508" w:rsidP="006F2508">
      <w:r w:rsidRPr="004672B6">
        <w:rPr>
          <w:rStyle w:val="Emphasis"/>
          <w:highlight w:val="yellow"/>
        </w:rPr>
        <w:t>Group litigation</w:t>
      </w:r>
      <w:r>
        <w:t xml:space="preserve">, then, is far removed from the NLRA’s purpose of protecting group negotiation in the workplace. It </w:t>
      </w:r>
      <w:r w:rsidRPr="004672B6">
        <w:rPr>
          <w:rStyle w:val="StyleUnderline"/>
          <w:highlight w:val="yellow"/>
        </w:rPr>
        <w:t>is</w:t>
      </w:r>
      <w:r w:rsidRPr="005874E6">
        <w:rPr>
          <w:rStyle w:val="StyleUnderline"/>
        </w:rPr>
        <w:t xml:space="preserve"> </w:t>
      </w:r>
      <w:r w:rsidRPr="004672B6">
        <w:rPr>
          <w:rStyle w:val="Emphasis"/>
        </w:rPr>
        <w:t xml:space="preserve">inherently </w:t>
      </w:r>
      <w:r w:rsidRPr="004672B6">
        <w:rPr>
          <w:rStyle w:val="Emphasis"/>
          <w:highlight w:val="yellow"/>
        </w:rPr>
        <w:t>coercive</w:t>
      </w:r>
      <w:r w:rsidRPr="005874E6">
        <w:rPr>
          <w:rStyle w:val="StyleUnderline"/>
        </w:rPr>
        <w:t>,</w:t>
      </w:r>
      <w:r>
        <w:t xml:space="preserve"> and it is hardly the cooperative process that Congress had in mind to promote industrial peace. See Morris, NLRB Protection in the Nonunion Workplace, 137 U. Pa. L. Rev. at 1682 (discussing statement of Senator Wagner </w:t>
      </w:r>
      <w:r w:rsidRPr="004672B6">
        <w:t xml:space="preserve">that NLRA was intended to establish </w:t>
      </w:r>
      <w:r w:rsidRPr="004672B6">
        <w:rPr>
          <w:rStyle w:val="StyleUnderline"/>
        </w:rPr>
        <w:t xml:space="preserve">“a </w:t>
      </w:r>
      <w:r w:rsidRPr="004672B6">
        <w:rPr>
          <w:rStyle w:val="StyleUnderline"/>
          <w:highlight w:val="yellow"/>
        </w:rPr>
        <w:t>cooperative relationship between workers and employers</w:t>
      </w:r>
      <w:r w:rsidRPr="004672B6">
        <w:rPr>
          <w:rStyle w:val="StyleUnderline"/>
        </w:rPr>
        <w:t xml:space="preserve">,” achieved </w:t>
      </w:r>
      <w:r w:rsidRPr="004672B6">
        <w:rPr>
          <w:rStyle w:val="StyleUnderline"/>
          <w:highlight w:val="yellow"/>
        </w:rPr>
        <w:t>through</w:t>
      </w:r>
      <w:r w:rsidRPr="004672B6">
        <w:rPr>
          <w:rStyle w:val="StyleUnderline"/>
        </w:rPr>
        <w:t xml:space="preserve"> “</w:t>
      </w:r>
      <w:r w:rsidRPr="004672B6">
        <w:rPr>
          <w:rStyle w:val="Emphasis"/>
        </w:rPr>
        <w:t xml:space="preserve">equality of </w:t>
      </w:r>
      <w:r w:rsidRPr="004672B6">
        <w:rPr>
          <w:rStyle w:val="Emphasis"/>
          <w:highlight w:val="yellow"/>
        </w:rPr>
        <w:t>bargaining power</w:t>
      </w:r>
      <w:r w:rsidRPr="004672B6">
        <w:t>.”). In particular</w:t>
      </w:r>
      <w:r>
        <w:t xml:space="preserve">, a </w:t>
      </w:r>
      <w:r w:rsidRPr="004672B6">
        <w:rPr>
          <w:rStyle w:val="StyleUnderline"/>
          <w:highlight w:val="yellow"/>
        </w:rPr>
        <w:t>class action</w:t>
      </w:r>
      <w:r w:rsidRPr="005874E6">
        <w:rPr>
          <w:rStyle w:val="StyleUnderline"/>
        </w:rPr>
        <w:t xml:space="preserve"> </w:t>
      </w:r>
      <w:r w:rsidRPr="005874E6">
        <w:t>is at odds with</w:t>
      </w:r>
      <w:r>
        <w:t xml:space="preserve"> the NLRA’s purposes because it </w:t>
      </w:r>
      <w:r w:rsidRPr="004672B6">
        <w:rPr>
          <w:rStyle w:val="Emphasis"/>
          <w:highlight w:val="yellow"/>
        </w:rPr>
        <w:t>creates</w:t>
      </w:r>
      <w:r w:rsidRPr="005874E6">
        <w:rPr>
          <w:rStyle w:val="Emphasis"/>
        </w:rPr>
        <w:t xml:space="preserve"> “the risk of ‘in </w:t>
      </w:r>
      <w:r w:rsidRPr="004672B6">
        <w:rPr>
          <w:rStyle w:val="Emphasis"/>
          <w:highlight w:val="yellow"/>
        </w:rPr>
        <w:t>terrorem’ settlements</w:t>
      </w:r>
      <w:r>
        <w:t xml:space="preserve">,” Concepcion, 563 U.S. at 350, </w:t>
      </w:r>
      <w:r w:rsidRPr="004672B6">
        <w:rPr>
          <w:rStyle w:val="StyleUnderline"/>
          <w:highlight w:val="yellow"/>
        </w:rPr>
        <w:t xml:space="preserve">due to the sheer size of the </w:t>
      </w:r>
      <w:r w:rsidRPr="004672B6">
        <w:rPr>
          <w:rStyle w:val="Emphasis"/>
          <w:highlight w:val="yellow"/>
        </w:rPr>
        <w:t>plaintiff class</w:t>
      </w:r>
      <w:r w:rsidRPr="004672B6">
        <w:rPr>
          <w:rStyle w:val="StyleUnderline"/>
          <w:highlight w:val="yellow"/>
        </w:rPr>
        <w:t xml:space="preserve"> and</w:t>
      </w:r>
      <w:r w:rsidRPr="005874E6">
        <w:rPr>
          <w:rStyle w:val="StyleUnderline"/>
        </w:rPr>
        <w:t xml:space="preserve"> </w:t>
      </w:r>
      <w:r w:rsidRPr="005874E6">
        <w:rPr>
          <w:rStyle w:val="Emphasis"/>
        </w:rPr>
        <w:t xml:space="preserve">the potential </w:t>
      </w:r>
      <w:r w:rsidRPr="004672B6">
        <w:rPr>
          <w:rStyle w:val="Emphasis"/>
          <w:highlight w:val="yellow"/>
        </w:rPr>
        <w:t>damages</w:t>
      </w:r>
      <w:r w:rsidRPr="005874E6">
        <w:rPr>
          <w:rStyle w:val="StyleUnderline"/>
        </w:rPr>
        <w:t xml:space="preserve"> at stake</w:t>
      </w:r>
      <w:r>
        <w:t>, quite apart from the merits of the underlying</w:t>
      </w:r>
      <w:r w:rsidRPr="005874E6">
        <w:t xml:space="preserve"> dispute. See id</w:t>
      </w:r>
      <w:r w:rsidRPr="005874E6">
        <w:rPr>
          <w:rStyle w:val="StyleUnderline"/>
        </w:rPr>
        <w:t xml:space="preserve">. </w:t>
      </w:r>
      <w:r w:rsidRPr="004672B6">
        <w:rPr>
          <w:rStyle w:val="StyleUnderline"/>
          <w:highlight w:val="yellow"/>
        </w:rPr>
        <w:t>It is doubtful</w:t>
      </w:r>
      <w:r>
        <w:t xml:space="preserve">, then, that a </w:t>
      </w:r>
      <w:r w:rsidRPr="004672B6">
        <w:rPr>
          <w:rStyle w:val="StyleUnderline"/>
          <w:highlight w:val="yellow"/>
        </w:rPr>
        <w:t>class action is</w:t>
      </w:r>
      <w:r w:rsidRPr="005874E6">
        <w:rPr>
          <w:rStyle w:val="StyleUnderline"/>
        </w:rPr>
        <w:t xml:space="preserve"> the “</w:t>
      </w:r>
      <w:r w:rsidRPr="004672B6">
        <w:rPr>
          <w:rStyle w:val="StyleUnderline"/>
          <w:highlight w:val="yellow"/>
        </w:rPr>
        <w:t>strength in numbers</w:t>
      </w:r>
      <w:r w:rsidRPr="005874E6">
        <w:rPr>
          <w:rStyle w:val="StyleUnderline"/>
        </w:rPr>
        <w:t>” t</w:t>
      </w:r>
      <w:r>
        <w:t>hat Congress had in mind when it declared its intent to protect employees’ “full freedom of association” for the purpose of “negotiating” and “bargaining” their differences with their employer. 29 U.S.C. § 151. And “we resolve doubts in favor of arbitration.” CompuCredit, 565 U.S. at 109</w:t>
      </w:r>
    </w:p>
    <w:p w14:paraId="6DB65A66" w14:textId="77777777" w:rsidR="006F2508" w:rsidRDefault="006F2508" w:rsidP="006F2508"/>
    <w:p w14:paraId="07B6DCB1" w14:textId="77777777" w:rsidR="006F2508" w:rsidRDefault="006F2508" w:rsidP="006F2508">
      <w:pPr>
        <w:pStyle w:val="Heading3"/>
      </w:pPr>
      <w:r>
        <w:t>AT innovation low – 1nr</w:t>
      </w:r>
    </w:p>
    <w:p w14:paraId="0D3D197E" w14:textId="77777777" w:rsidR="006F2508" w:rsidRDefault="006F2508" w:rsidP="006F2508">
      <w:pPr>
        <w:pStyle w:val="Heading4"/>
      </w:pPr>
      <w:r>
        <w:t>Begs Q of internal link – dropped incents suits against most innovative firms.</w:t>
      </w:r>
    </w:p>
    <w:p w14:paraId="7C07AA2C" w14:textId="77777777" w:rsidR="006F2508" w:rsidRDefault="006F2508" w:rsidP="006F2508"/>
    <w:p w14:paraId="4D184B0D" w14:textId="77777777" w:rsidR="006F2508" w:rsidRPr="005112DA" w:rsidRDefault="006F2508" w:rsidP="006F2508">
      <w:pPr>
        <w:pStyle w:val="Heading4"/>
        <w:rPr>
          <w:rFonts w:cs="Calibri"/>
        </w:rPr>
      </w:pPr>
      <w:r w:rsidRPr="005112DA">
        <w:rPr>
          <w:rFonts w:cs="Calibri"/>
        </w:rPr>
        <w:t xml:space="preserve">U.S. innovation is </w:t>
      </w:r>
      <w:r w:rsidRPr="005112DA">
        <w:rPr>
          <w:rFonts w:cs="Calibri"/>
          <w:u w:val="single"/>
        </w:rPr>
        <w:t>high</w:t>
      </w:r>
      <w:r w:rsidRPr="005112DA">
        <w:rPr>
          <w:rFonts w:cs="Calibri"/>
        </w:rPr>
        <w:t xml:space="preserve"> and </w:t>
      </w:r>
      <w:r w:rsidRPr="005112DA">
        <w:rPr>
          <w:rFonts w:cs="Calibri"/>
          <w:u w:val="single"/>
        </w:rPr>
        <w:t>globally dominant</w:t>
      </w:r>
      <w:r w:rsidRPr="005112DA">
        <w:rPr>
          <w:rFonts w:cs="Calibri"/>
        </w:rPr>
        <w:t xml:space="preserve"> – big business is key. </w:t>
      </w:r>
    </w:p>
    <w:p w14:paraId="38040F4F" w14:textId="77777777" w:rsidR="006F2508" w:rsidRPr="005112DA" w:rsidRDefault="006F2508" w:rsidP="006F2508">
      <w:r w:rsidRPr="005112DA">
        <w:rPr>
          <w:rStyle w:val="Style13ptBold"/>
        </w:rPr>
        <w:t xml:space="preserve">Wolf ’21 </w:t>
      </w:r>
      <w:r w:rsidRPr="005112DA">
        <w:t xml:space="preserve">[Martin; April 27; Chief Economics Commentator, M.A. in Economics from Oxford University; Financial Times, “China is wrong to think the US faces inevitable decline,” </w:t>
      </w:r>
      <w:hyperlink r:id="rId12" w:history="1">
        <w:r w:rsidRPr="005112DA">
          <w:rPr>
            <w:rStyle w:val="Hyperlink"/>
          </w:rPr>
          <w:t>https://www.ft.com/content/8336169e-d1a8-4be8-b143-308e5b52e355</w:t>
        </w:r>
      </w:hyperlink>
      <w:r w:rsidRPr="005112DA">
        <w:t>]</w:t>
      </w:r>
    </w:p>
    <w:p w14:paraId="0ECC1E85" w14:textId="77777777" w:rsidR="006F2508" w:rsidRPr="005112DA" w:rsidRDefault="006F2508" w:rsidP="006F2508">
      <w:pPr>
        <w:rPr>
          <w:rStyle w:val="Style13ptBold"/>
          <w:b w:val="0"/>
          <w:bCs w:val="0"/>
          <w:sz w:val="16"/>
        </w:rPr>
      </w:pPr>
      <w:r w:rsidRPr="005112DA">
        <w:rPr>
          <w:rStyle w:val="Style13ptBold"/>
          <w:b w:val="0"/>
          <w:bCs w:val="0"/>
          <w:sz w:val="16"/>
        </w:rPr>
        <w:t xml:space="preserve">The </w:t>
      </w:r>
      <w:r w:rsidRPr="005112DA">
        <w:rPr>
          <w:rStyle w:val="StyleUnderline"/>
        </w:rPr>
        <w:t xml:space="preserve">Chinese elite are </w:t>
      </w:r>
      <w:r w:rsidRPr="005112DA">
        <w:rPr>
          <w:rStyle w:val="Emphasis"/>
        </w:rPr>
        <w:t>convinced</w:t>
      </w:r>
      <w:r w:rsidRPr="005112DA">
        <w:rPr>
          <w:rStyle w:val="Style13ptBold"/>
          <w:b w:val="0"/>
          <w:bCs w:val="0"/>
          <w:sz w:val="16"/>
        </w:rPr>
        <w:t xml:space="preserve"> that </w:t>
      </w:r>
      <w:r w:rsidRPr="005112DA">
        <w:rPr>
          <w:rStyle w:val="StyleUnderline"/>
        </w:rPr>
        <w:t xml:space="preserve">the </w:t>
      </w:r>
      <w:r w:rsidRPr="005112DA">
        <w:rPr>
          <w:rStyle w:val="StyleUnderline"/>
          <w:highlight w:val="cyan"/>
        </w:rPr>
        <w:t>US</w:t>
      </w:r>
      <w:r w:rsidRPr="005112DA">
        <w:rPr>
          <w:rStyle w:val="StyleUnderline"/>
        </w:rPr>
        <w:t xml:space="preserve"> is in </w:t>
      </w:r>
      <w:r w:rsidRPr="005112DA">
        <w:rPr>
          <w:rStyle w:val="Emphasis"/>
        </w:rPr>
        <w:t xml:space="preserve">irreversible </w:t>
      </w:r>
      <w:r w:rsidRPr="005112DA">
        <w:rPr>
          <w:rStyle w:val="Emphasis"/>
          <w:highlight w:val="cyan"/>
        </w:rPr>
        <w:t>decline</w:t>
      </w:r>
      <w:r w:rsidRPr="005112DA">
        <w:rPr>
          <w:rStyle w:val="Style13ptBold"/>
          <w:b w:val="0"/>
          <w:bCs w:val="0"/>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5112DA">
        <w:rPr>
          <w:rStyle w:val="StyleUnderline"/>
        </w:rPr>
        <w:t>the notion of</w:t>
      </w:r>
      <w:r w:rsidRPr="005112DA">
        <w:rPr>
          <w:rStyle w:val="Style13ptBold"/>
          <w:b w:val="0"/>
          <w:bCs w:val="0"/>
          <w:sz w:val="16"/>
        </w:rPr>
        <w:t xml:space="preserve"> US </w:t>
      </w:r>
      <w:r w:rsidRPr="005112DA">
        <w:rPr>
          <w:rStyle w:val="StyleUnderline"/>
        </w:rPr>
        <w:t xml:space="preserve">decline </w:t>
      </w:r>
      <w:r w:rsidRPr="005112DA">
        <w:rPr>
          <w:rStyle w:val="StyleUnderline"/>
          <w:highlight w:val="cyan"/>
        </w:rPr>
        <w:t xml:space="preserve">is </w:t>
      </w:r>
      <w:r w:rsidRPr="005112DA">
        <w:rPr>
          <w:rStyle w:val="Emphasis"/>
          <w:highlight w:val="cyan"/>
        </w:rPr>
        <w:t>exaggerated</w:t>
      </w:r>
      <w:r w:rsidRPr="005112DA">
        <w:rPr>
          <w:rStyle w:val="StyleUnderline"/>
          <w:highlight w:val="cyan"/>
        </w:rPr>
        <w:t>. The US retains</w:t>
      </w:r>
      <w:r w:rsidRPr="005112DA">
        <w:rPr>
          <w:rStyle w:val="StyleUnderline"/>
        </w:rPr>
        <w:t xml:space="preserve"> </w:t>
      </w:r>
      <w:r w:rsidRPr="005112DA">
        <w:rPr>
          <w:rStyle w:val="Emphasis"/>
        </w:rPr>
        <w:t xml:space="preserve">big </w:t>
      </w:r>
      <w:r w:rsidRPr="005112DA">
        <w:rPr>
          <w:rStyle w:val="Emphasis"/>
          <w:highlight w:val="cyan"/>
        </w:rPr>
        <w:t>assets</w:t>
      </w:r>
      <w:r w:rsidRPr="005112DA">
        <w:rPr>
          <w:rStyle w:val="StyleUnderline"/>
        </w:rPr>
        <w:t xml:space="preserve">, notably </w:t>
      </w:r>
      <w:r w:rsidRPr="005112DA">
        <w:rPr>
          <w:rStyle w:val="StyleUnderline"/>
          <w:highlight w:val="cyan"/>
        </w:rPr>
        <w:t xml:space="preserve">in </w:t>
      </w:r>
      <w:r w:rsidRPr="005112DA">
        <w:rPr>
          <w:rStyle w:val="Emphasis"/>
          <w:highlight w:val="cyan"/>
        </w:rPr>
        <w:t>economics</w:t>
      </w:r>
      <w:r w:rsidRPr="005112DA">
        <w:rPr>
          <w:rStyle w:val="Style13ptBold"/>
          <w:b w:val="0"/>
          <w:bCs w:val="0"/>
          <w:sz w:val="16"/>
        </w:rPr>
        <w:t>.</w:t>
      </w:r>
    </w:p>
    <w:p w14:paraId="47BB9F78" w14:textId="77777777" w:rsidR="006F2508" w:rsidRPr="005112DA" w:rsidRDefault="006F2508" w:rsidP="006F2508">
      <w:pPr>
        <w:rPr>
          <w:rStyle w:val="Style13ptBold"/>
          <w:b w:val="0"/>
          <w:bCs w:val="0"/>
          <w:sz w:val="16"/>
        </w:rPr>
      </w:pPr>
      <w:r w:rsidRPr="005112DA">
        <w:rPr>
          <w:rStyle w:val="StyleUnderline"/>
        </w:rPr>
        <w:t xml:space="preserve">For </w:t>
      </w:r>
      <w:r w:rsidRPr="005112DA">
        <w:rPr>
          <w:rStyle w:val="Emphasis"/>
        </w:rPr>
        <w:t>one and half centuries</w:t>
      </w:r>
      <w:r w:rsidRPr="005112DA">
        <w:rPr>
          <w:rStyle w:val="StyleUnderline"/>
        </w:rPr>
        <w:t xml:space="preserve">, </w:t>
      </w:r>
      <w:r w:rsidRPr="005112DA">
        <w:rPr>
          <w:rStyle w:val="StyleUnderline"/>
          <w:highlight w:val="cyan"/>
        </w:rPr>
        <w:t>the US</w:t>
      </w:r>
      <w:r w:rsidRPr="005112DA">
        <w:rPr>
          <w:rStyle w:val="StyleUnderline"/>
        </w:rPr>
        <w:t xml:space="preserve"> has been </w:t>
      </w:r>
      <w:r w:rsidRPr="005112DA">
        <w:rPr>
          <w:rStyle w:val="StyleUnderline"/>
          <w:highlight w:val="cyan"/>
        </w:rPr>
        <w:t>the</w:t>
      </w:r>
      <w:r w:rsidRPr="005112DA">
        <w:rPr>
          <w:rStyle w:val="StyleUnderline"/>
        </w:rPr>
        <w:t xml:space="preserve"> world’s </w:t>
      </w:r>
      <w:r w:rsidRPr="005112DA">
        <w:rPr>
          <w:rStyle w:val="Emphasis"/>
        </w:rPr>
        <w:t xml:space="preserve">most </w:t>
      </w:r>
      <w:r w:rsidRPr="005112DA">
        <w:rPr>
          <w:rStyle w:val="Emphasis"/>
          <w:highlight w:val="cyan"/>
        </w:rPr>
        <w:t>innovative</w:t>
      </w:r>
      <w:r w:rsidRPr="005112DA">
        <w:rPr>
          <w:rStyle w:val="StyleUnderline"/>
          <w:highlight w:val="cyan"/>
        </w:rPr>
        <w:t xml:space="preserve"> economy</w:t>
      </w:r>
      <w:r w:rsidRPr="005112DA">
        <w:rPr>
          <w:rStyle w:val="StyleUnderline"/>
        </w:rPr>
        <w:t xml:space="preserve">. That has been </w:t>
      </w:r>
      <w:r w:rsidRPr="005112DA">
        <w:rPr>
          <w:rStyle w:val="StyleUnderline"/>
          <w:highlight w:val="cyan"/>
        </w:rPr>
        <w:t xml:space="preserve">the </w:t>
      </w:r>
      <w:r w:rsidRPr="005112DA">
        <w:rPr>
          <w:rStyle w:val="Emphasis"/>
          <w:highlight w:val="cyan"/>
        </w:rPr>
        <w:t>basis</w:t>
      </w:r>
      <w:r w:rsidRPr="005112DA">
        <w:rPr>
          <w:rStyle w:val="StyleUnderline"/>
          <w:highlight w:val="cyan"/>
        </w:rPr>
        <w:t xml:space="preserve"> of</w:t>
      </w:r>
      <w:r w:rsidRPr="005112DA">
        <w:rPr>
          <w:rStyle w:val="StyleUnderline"/>
        </w:rPr>
        <w:t xml:space="preserve"> its </w:t>
      </w:r>
      <w:r w:rsidRPr="005112DA">
        <w:rPr>
          <w:rStyle w:val="Emphasis"/>
        </w:rPr>
        <w:t xml:space="preserve">global </w:t>
      </w:r>
      <w:r w:rsidRPr="005112DA">
        <w:rPr>
          <w:rStyle w:val="Emphasis"/>
          <w:highlight w:val="cyan"/>
        </w:rPr>
        <w:t>power</w:t>
      </w:r>
      <w:r w:rsidRPr="005112DA">
        <w:rPr>
          <w:rStyle w:val="StyleUnderline"/>
        </w:rPr>
        <w:t xml:space="preserve"> and </w:t>
      </w:r>
      <w:r w:rsidRPr="005112DA">
        <w:rPr>
          <w:rStyle w:val="Emphasis"/>
        </w:rPr>
        <w:t>influence</w:t>
      </w:r>
      <w:r w:rsidRPr="005112DA">
        <w:rPr>
          <w:rStyle w:val="Style13ptBold"/>
          <w:b w:val="0"/>
          <w:bCs w:val="0"/>
          <w:sz w:val="16"/>
        </w:rPr>
        <w:t xml:space="preserve">. So </w:t>
      </w:r>
      <w:r w:rsidRPr="005112DA">
        <w:rPr>
          <w:rStyle w:val="StyleUnderline"/>
          <w:highlight w:val="cyan"/>
        </w:rPr>
        <w:t>how does</w:t>
      </w:r>
      <w:r w:rsidRPr="005112DA">
        <w:rPr>
          <w:rStyle w:val="Style13ptBold"/>
          <w:b w:val="0"/>
          <w:bCs w:val="0"/>
          <w:sz w:val="16"/>
        </w:rPr>
        <w:t xml:space="preserve"> its </w:t>
      </w:r>
      <w:r w:rsidRPr="005112DA">
        <w:rPr>
          <w:rStyle w:val="StyleUnderline"/>
        </w:rPr>
        <w:t xml:space="preserve">innovative </w:t>
      </w:r>
      <w:r w:rsidRPr="005112DA">
        <w:rPr>
          <w:rStyle w:val="StyleUnderline"/>
          <w:highlight w:val="cyan"/>
        </w:rPr>
        <w:t>power look today?</w:t>
      </w:r>
      <w:r w:rsidRPr="005112DA">
        <w:rPr>
          <w:rStyle w:val="Style13ptBold"/>
          <w:b w:val="0"/>
          <w:bCs w:val="0"/>
          <w:sz w:val="16"/>
        </w:rPr>
        <w:t xml:space="preserve"> The answer is: </w:t>
      </w:r>
      <w:r w:rsidRPr="005112DA">
        <w:rPr>
          <w:rStyle w:val="Emphasis"/>
        </w:rPr>
        <w:t xml:space="preserve">rather </w:t>
      </w:r>
      <w:r w:rsidRPr="005112DA">
        <w:rPr>
          <w:rStyle w:val="Emphasis"/>
          <w:highlight w:val="cyan"/>
        </w:rPr>
        <w:t>good</w:t>
      </w:r>
      <w:r w:rsidRPr="005112DA">
        <w:rPr>
          <w:rStyle w:val="StyleUnderline"/>
        </w:rPr>
        <w:t>, despite</w:t>
      </w:r>
      <w:r w:rsidRPr="005112DA">
        <w:rPr>
          <w:rStyle w:val="Style13ptBold"/>
          <w:b w:val="0"/>
          <w:bCs w:val="0"/>
          <w:sz w:val="16"/>
        </w:rPr>
        <w:t xml:space="preserve"> competition from </w:t>
      </w:r>
      <w:r w:rsidRPr="005112DA">
        <w:rPr>
          <w:rStyle w:val="StyleUnderline"/>
        </w:rPr>
        <w:t>China</w:t>
      </w:r>
      <w:r w:rsidRPr="005112DA">
        <w:rPr>
          <w:rStyle w:val="Style13ptBold"/>
          <w:b w:val="0"/>
          <w:bCs w:val="0"/>
          <w:sz w:val="16"/>
        </w:rPr>
        <w:t xml:space="preserve">.  </w:t>
      </w:r>
    </w:p>
    <w:p w14:paraId="03E19F8E" w14:textId="77777777" w:rsidR="006F2508" w:rsidRPr="005112DA" w:rsidRDefault="006F2508" w:rsidP="006F2508">
      <w:pPr>
        <w:rPr>
          <w:rStyle w:val="Style13ptBold"/>
          <w:b w:val="0"/>
          <w:bCs w:val="0"/>
          <w:sz w:val="16"/>
        </w:rPr>
      </w:pPr>
      <w:r w:rsidRPr="005112DA">
        <w:rPr>
          <w:rStyle w:val="Style13ptBold"/>
          <w:b w:val="0"/>
          <w:bCs w:val="0"/>
          <w:sz w:val="16"/>
        </w:rPr>
        <w:t xml:space="preserve">Stock markets are imperfect. But </w:t>
      </w:r>
      <w:r w:rsidRPr="005112DA">
        <w:rPr>
          <w:rStyle w:val="StyleUnderline"/>
        </w:rPr>
        <w:t>the value investors put on companies is</w:t>
      </w:r>
      <w:r w:rsidRPr="005112DA">
        <w:rPr>
          <w:rStyle w:val="Style13ptBold"/>
          <w:b w:val="0"/>
          <w:bCs w:val="0"/>
          <w:sz w:val="16"/>
        </w:rPr>
        <w:t xml:space="preserve"> at least </w:t>
      </w:r>
      <w:r w:rsidRPr="005112DA">
        <w:rPr>
          <w:rStyle w:val="StyleUnderline"/>
        </w:rPr>
        <w:t>a</w:t>
      </w:r>
      <w:r w:rsidRPr="005112DA">
        <w:rPr>
          <w:rStyle w:val="Style13ptBold"/>
          <w:b w:val="0"/>
          <w:bCs w:val="0"/>
          <w:sz w:val="16"/>
        </w:rPr>
        <w:t xml:space="preserve"> relatively </w:t>
      </w:r>
      <w:r w:rsidRPr="005112DA">
        <w:rPr>
          <w:rStyle w:val="StyleUnderline"/>
        </w:rPr>
        <w:t>impartial assessment of their prospects</w:t>
      </w:r>
      <w:r w:rsidRPr="005112DA">
        <w:rPr>
          <w:rStyle w:val="Style13ptBold"/>
          <w:b w:val="0"/>
          <w:bCs w:val="0"/>
          <w:sz w:val="16"/>
        </w:rPr>
        <w:t xml:space="preserve">. At the end of last week, </w:t>
      </w:r>
      <w:r w:rsidRPr="005112DA">
        <w:rPr>
          <w:rStyle w:val="Emphasis"/>
        </w:rPr>
        <w:t xml:space="preserve">7 of </w:t>
      </w:r>
      <w:r w:rsidRPr="005112DA">
        <w:rPr>
          <w:rStyle w:val="Emphasis"/>
          <w:highlight w:val="cyan"/>
        </w:rPr>
        <w:t>the</w:t>
      </w:r>
      <w:r w:rsidRPr="005112DA">
        <w:rPr>
          <w:rStyle w:val="Emphasis"/>
        </w:rPr>
        <w:t xml:space="preserve"> 10 </w:t>
      </w:r>
      <w:r w:rsidRPr="005112DA">
        <w:rPr>
          <w:rStyle w:val="Emphasis"/>
          <w:highlight w:val="cyan"/>
        </w:rPr>
        <w:t>most valuable</w:t>
      </w:r>
      <w:r w:rsidRPr="005112DA">
        <w:rPr>
          <w:rStyle w:val="StyleUnderline"/>
          <w:highlight w:val="cyan"/>
        </w:rPr>
        <w:t xml:space="preserve"> companies</w:t>
      </w:r>
      <w:r w:rsidRPr="005112DA">
        <w:rPr>
          <w:rStyle w:val="StyleUnderline"/>
        </w:rPr>
        <w:t xml:space="preserve"> </w:t>
      </w:r>
      <w:r w:rsidRPr="005112DA">
        <w:rPr>
          <w:rStyle w:val="Emphasis"/>
        </w:rPr>
        <w:t>in the world</w:t>
      </w:r>
      <w:r w:rsidRPr="005112DA">
        <w:rPr>
          <w:rStyle w:val="StyleUnderline"/>
        </w:rPr>
        <w:t xml:space="preserve"> and </w:t>
      </w:r>
      <w:r w:rsidRPr="005112DA">
        <w:rPr>
          <w:rStyle w:val="Emphasis"/>
        </w:rPr>
        <w:t>14 of the top 20</w:t>
      </w:r>
      <w:r w:rsidRPr="005112DA">
        <w:rPr>
          <w:rStyle w:val="StyleUnderline"/>
        </w:rPr>
        <w:t xml:space="preserve">, were </w:t>
      </w:r>
      <w:r w:rsidRPr="005112DA">
        <w:rPr>
          <w:rStyle w:val="Emphasis"/>
        </w:rPr>
        <w:t>headquartered</w:t>
      </w:r>
      <w:r w:rsidRPr="005112DA">
        <w:rPr>
          <w:rStyle w:val="StyleUnderline"/>
        </w:rPr>
        <w:t xml:space="preserve"> </w:t>
      </w:r>
      <w:r w:rsidRPr="005112DA">
        <w:rPr>
          <w:rStyle w:val="StyleUnderline"/>
          <w:highlight w:val="cyan"/>
        </w:rPr>
        <w:t>in the US</w:t>
      </w:r>
      <w:r w:rsidRPr="005112DA">
        <w:rPr>
          <w:sz w:val="16"/>
        </w:rPr>
        <w:t>.</w:t>
      </w:r>
    </w:p>
    <w:p w14:paraId="01B2BFB7" w14:textId="77777777" w:rsidR="006F2508" w:rsidRPr="005112DA" w:rsidRDefault="006F2508" w:rsidP="006F2508">
      <w:pPr>
        <w:rPr>
          <w:rStyle w:val="Style13ptBold"/>
          <w:b w:val="0"/>
          <w:bCs w:val="0"/>
          <w:sz w:val="16"/>
        </w:rPr>
      </w:pPr>
      <w:r w:rsidRPr="005112DA">
        <w:rPr>
          <w:rStyle w:val="StyleUnderline"/>
        </w:rPr>
        <w:t>If</w:t>
      </w:r>
      <w:r w:rsidRPr="005112DA">
        <w:rPr>
          <w:rStyle w:val="Style13ptBold"/>
          <w:b w:val="0"/>
          <w:bCs w:val="0"/>
          <w:sz w:val="16"/>
        </w:rPr>
        <w:t xml:space="preserve"> it were </w:t>
      </w:r>
      <w:r w:rsidRPr="005112DA">
        <w:rPr>
          <w:rStyle w:val="StyleUnderline"/>
        </w:rPr>
        <w:t xml:space="preserve">not for Saudi Arabian oil, </w:t>
      </w:r>
      <w:r w:rsidRPr="005112DA">
        <w:rPr>
          <w:rStyle w:val="StyleUnderline"/>
          <w:highlight w:val="cyan"/>
        </w:rPr>
        <w:t xml:space="preserve">the </w:t>
      </w:r>
      <w:r w:rsidRPr="005112DA">
        <w:rPr>
          <w:rStyle w:val="Emphasis"/>
          <w:highlight w:val="cyan"/>
        </w:rPr>
        <w:t>five most</w:t>
      </w:r>
      <w:r w:rsidRPr="005112DA">
        <w:rPr>
          <w:rStyle w:val="Emphasis"/>
        </w:rPr>
        <w:t xml:space="preserve"> valuable</w:t>
      </w:r>
      <w:r w:rsidRPr="005112DA">
        <w:rPr>
          <w:rStyle w:val="StyleUnderline"/>
        </w:rPr>
        <w:t xml:space="preserve"> companies in the world would be </w:t>
      </w:r>
      <w:r w:rsidRPr="005112DA">
        <w:rPr>
          <w:rStyle w:val="Emphasis"/>
        </w:rPr>
        <w:t xml:space="preserve">US technology </w:t>
      </w:r>
      <w:r w:rsidRPr="005112DA">
        <w:rPr>
          <w:rStyle w:val="Emphasis"/>
          <w:highlight w:val="cyan"/>
        </w:rPr>
        <w:t>giants</w:t>
      </w:r>
      <w:r w:rsidRPr="005112DA">
        <w:rPr>
          <w:rStyle w:val="Style13ptBold"/>
          <w:b w:val="0"/>
          <w:bCs w:val="0"/>
          <w:sz w:val="16"/>
        </w:rPr>
        <w:t xml:space="preserve">: Apple, Microsoft, Amazon, Alphabet and Facebook. </w:t>
      </w:r>
      <w:r w:rsidRPr="005112DA">
        <w:rPr>
          <w:rStyle w:val="StyleUnderline"/>
          <w:highlight w:val="cyan"/>
        </w:rPr>
        <w:t>China has two</w:t>
      </w:r>
      <w:r w:rsidRPr="005112DA">
        <w:rPr>
          <w:rStyle w:val="StyleUnderline"/>
        </w:rPr>
        <w:t xml:space="preserve"> valuable</w:t>
      </w:r>
      <w:r w:rsidRPr="005112DA">
        <w:rPr>
          <w:rStyle w:val="Style13ptBold"/>
          <w:b w:val="0"/>
          <w:bCs w:val="0"/>
          <w:sz w:val="16"/>
        </w:rPr>
        <w:t xml:space="preserve"> technology </w:t>
      </w:r>
      <w:r w:rsidRPr="005112DA">
        <w:rPr>
          <w:rStyle w:val="StyleUnderline"/>
        </w:rPr>
        <w:t>companies</w:t>
      </w:r>
      <w:r w:rsidRPr="005112DA">
        <w:rPr>
          <w:rStyle w:val="Style13ptBold"/>
          <w:b w:val="0"/>
          <w:bCs w:val="0"/>
          <w:sz w:val="16"/>
        </w:rPr>
        <w:t>: Tencent (</w:t>
      </w:r>
      <w:r w:rsidRPr="005112DA">
        <w:rPr>
          <w:rStyle w:val="StyleUnderline"/>
          <w:highlight w:val="cyan"/>
        </w:rPr>
        <w:t xml:space="preserve">at </w:t>
      </w:r>
      <w:r w:rsidRPr="005112DA">
        <w:rPr>
          <w:rStyle w:val="Emphasis"/>
          <w:highlight w:val="cyan"/>
        </w:rPr>
        <w:t>seventh</w:t>
      </w:r>
      <w:r w:rsidRPr="005112DA">
        <w:rPr>
          <w:rStyle w:val="Style13ptBold"/>
          <w:b w:val="0"/>
          <w:bCs w:val="0"/>
          <w:sz w:val="16"/>
        </w:rPr>
        <w:t xml:space="preserve"> position) </w:t>
      </w:r>
      <w:r w:rsidRPr="005112DA">
        <w:rPr>
          <w:rStyle w:val="StyleUnderline"/>
          <w:highlight w:val="cyan"/>
        </w:rPr>
        <w:t>and</w:t>
      </w:r>
      <w:r w:rsidRPr="005112DA">
        <w:rPr>
          <w:rStyle w:val="Style13ptBold"/>
          <w:b w:val="0"/>
          <w:bCs w:val="0"/>
          <w:sz w:val="16"/>
        </w:rPr>
        <w:t xml:space="preserve"> Alibaba (</w:t>
      </w:r>
      <w:r w:rsidRPr="005112DA">
        <w:rPr>
          <w:rStyle w:val="StyleUnderline"/>
        </w:rPr>
        <w:t xml:space="preserve">at </w:t>
      </w:r>
      <w:r w:rsidRPr="005112DA">
        <w:rPr>
          <w:rStyle w:val="Emphasis"/>
          <w:highlight w:val="cyan"/>
        </w:rPr>
        <w:t>ninth</w:t>
      </w:r>
      <w:r w:rsidRPr="005112DA">
        <w:rPr>
          <w:rStyle w:val="StyleUnderline"/>
        </w:rPr>
        <w:t xml:space="preserve">). But those are China’s </w:t>
      </w:r>
      <w:r w:rsidRPr="005112DA">
        <w:rPr>
          <w:rStyle w:val="Emphasis"/>
        </w:rPr>
        <w:t>only companies</w:t>
      </w:r>
      <w:r w:rsidRPr="005112DA">
        <w:rPr>
          <w:rStyle w:val="StyleUnderline"/>
        </w:rPr>
        <w:t xml:space="preserve"> in the top 20</w:t>
      </w:r>
      <w:r w:rsidRPr="005112DA">
        <w:rPr>
          <w:rStyle w:val="Style13ptBold"/>
          <w:b w:val="0"/>
          <w:bCs w:val="0"/>
          <w:sz w:val="16"/>
        </w:rPr>
        <w:t xml:space="preserve">. The most valuable European company is LVMH at 17th. Yet LVMH is just a collection of established luxury brands. That ought to worry Europeans.  </w:t>
      </w:r>
    </w:p>
    <w:p w14:paraId="41717AA4" w14:textId="77777777" w:rsidR="006F2508" w:rsidRPr="005112DA" w:rsidRDefault="006F2508" w:rsidP="006F2508">
      <w:pPr>
        <w:rPr>
          <w:rStyle w:val="Style13ptBold"/>
          <w:b w:val="0"/>
          <w:bCs w:val="0"/>
          <w:sz w:val="16"/>
        </w:rPr>
      </w:pPr>
      <w:r w:rsidRPr="005112DA">
        <w:rPr>
          <w:rStyle w:val="StyleUnderline"/>
        </w:rPr>
        <w:t>When we look</w:t>
      </w:r>
      <w:r w:rsidRPr="005112DA">
        <w:rPr>
          <w:rStyle w:val="Style13ptBold"/>
          <w:b w:val="0"/>
          <w:bCs w:val="0"/>
          <w:sz w:val="16"/>
        </w:rPr>
        <w:t xml:space="preserve"> only </w:t>
      </w:r>
      <w:r w:rsidRPr="005112DA">
        <w:rPr>
          <w:rStyle w:val="StyleUnderline"/>
        </w:rPr>
        <w:t xml:space="preserve">at technology companies, the US has </w:t>
      </w:r>
      <w:r w:rsidRPr="005112DA">
        <w:rPr>
          <w:rStyle w:val="Emphasis"/>
        </w:rPr>
        <w:t>12 of the top 20</w:t>
      </w:r>
      <w:r w:rsidRPr="005112DA">
        <w:rPr>
          <w:rStyle w:val="StyleUnderline"/>
        </w:rPr>
        <w:t>; China</w:t>
      </w:r>
      <w:r w:rsidRPr="005112DA">
        <w:rPr>
          <w:rStyle w:val="Style13ptBold"/>
          <w:b w:val="0"/>
          <w:bCs w:val="0"/>
          <w:sz w:val="16"/>
        </w:rPr>
        <w:t xml:space="preserve"> (with Hong Kong but excluding Taiwan) </w:t>
      </w:r>
      <w:r w:rsidRPr="005112DA">
        <w:rPr>
          <w:rStyle w:val="StyleUnderline"/>
        </w:rPr>
        <w:t xml:space="preserve">has </w:t>
      </w:r>
      <w:r w:rsidRPr="005112DA">
        <w:rPr>
          <w:rStyle w:val="Emphasis"/>
        </w:rPr>
        <w:t>three</w:t>
      </w:r>
      <w:r w:rsidRPr="005112DA">
        <w:rPr>
          <w:rStyle w:val="Style13ptBold"/>
          <w:b w:val="0"/>
          <w:bCs w:val="0"/>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397AB109" w14:textId="77777777" w:rsidR="006F2508" w:rsidRPr="005112DA" w:rsidRDefault="006F2508" w:rsidP="006F2508">
      <w:pPr>
        <w:rPr>
          <w:rStyle w:val="Style13ptBold"/>
          <w:b w:val="0"/>
          <w:bCs w:val="0"/>
          <w:sz w:val="16"/>
        </w:rPr>
      </w:pPr>
      <w:r w:rsidRPr="005112DA">
        <w:rPr>
          <w:rStyle w:val="StyleUnderline"/>
        </w:rPr>
        <w:t xml:space="preserve">Life </w:t>
      </w:r>
      <w:r w:rsidRPr="005112DA">
        <w:rPr>
          <w:rStyle w:val="StyleUnderline"/>
          <w:highlight w:val="cyan"/>
        </w:rPr>
        <w:t>sciences are</w:t>
      </w:r>
      <w:r w:rsidRPr="005112DA">
        <w:rPr>
          <w:rStyle w:val="StyleUnderline"/>
        </w:rPr>
        <w:t xml:space="preserve"> another </w:t>
      </w:r>
      <w:r w:rsidRPr="005112DA">
        <w:rPr>
          <w:rStyle w:val="Emphasis"/>
          <w:highlight w:val="cyan"/>
        </w:rPr>
        <w:t>crucial</w:t>
      </w:r>
      <w:r w:rsidRPr="005112DA">
        <w:rPr>
          <w:rStyle w:val="Emphasis"/>
        </w:rPr>
        <w:t xml:space="preserve"> sector</w:t>
      </w:r>
      <w:r w:rsidRPr="005112DA">
        <w:rPr>
          <w:rStyle w:val="StyleUnderline"/>
        </w:rPr>
        <w:t xml:space="preserve"> </w:t>
      </w:r>
      <w:r w:rsidRPr="005112DA">
        <w:rPr>
          <w:rStyle w:val="StyleUnderline"/>
          <w:highlight w:val="cyan"/>
        </w:rPr>
        <w:t>for</w:t>
      </w:r>
      <w:r w:rsidRPr="005112DA">
        <w:rPr>
          <w:rStyle w:val="StyleUnderline"/>
        </w:rPr>
        <w:t xml:space="preserve"> </w:t>
      </w:r>
      <w:r w:rsidRPr="005112DA">
        <w:rPr>
          <w:rStyle w:val="Emphasis"/>
        </w:rPr>
        <w:t xml:space="preserve">future </w:t>
      </w:r>
      <w:r w:rsidRPr="005112DA">
        <w:rPr>
          <w:rStyle w:val="Emphasis"/>
          <w:highlight w:val="cyan"/>
        </w:rPr>
        <w:t>prosperity</w:t>
      </w:r>
      <w:r w:rsidRPr="005112DA">
        <w:rPr>
          <w:rStyle w:val="Style13ptBold"/>
          <w:b w:val="0"/>
          <w:bCs w:val="0"/>
          <w:sz w:val="16"/>
        </w:rPr>
        <w:t xml:space="preserve">. Here there are seven European companies (with Switzerland and the UK included) in the top 20. But </w:t>
      </w:r>
      <w:r w:rsidRPr="005112DA">
        <w:rPr>
          <w:rStyle w:val="StyleUnderline"/>
          <w:highlight w:val="cyan"/>
        </w:rPr>
        <w:t xml:space="preserve">the US has </w:t>
      </w:r>
      <w:r w:rsidRPr="005112DA">
        <w:rPr>
          <w:rStyle w:val="Emphasis"/>
          <w:highlight w:val="cyan"/>
        </w:rPr>
        <w:t>seven of</w:t>
      </w:r>
      <w:r w:rsidRPr="005112DA">
        <w:rPr>
          <w:rStyle w:val="Emphasis"/>
        </w:rPr>
        <w:t xml:space="preserve"> the top </w:t>
      </w:r>
      <w:r w:rsidRPr="005112DA">
        <w:rPr>
          <w:rStyle w:val="Emphasis"/>
          <w:highlight w:val="cyan"/>
        </w:rPr>
        <w:t>10</w:t>
      </w:r>
      <w:r w:rsidRPr="005112DA">
        <w:rPr>
          <w:rStyle w:val="StyleUnderline"/>
        </w:rPr>
        <w:t>, and 11 of the top 20</w:t>
      </w:r>
      <w:r w:rsidRPr="005112DA">
        <w:rPr>
          <w:rStyle w:val="Style13ptBold"/>
          <w:b w:val="0"/>
          <w:bCs w:val="0"/>
          <w:sz w:val="16"/>
        </w:rPr>
        <w:t xml:space="preserve">. There is also one Australian and one Japanese company, but no Chinese businesses.  </w:t>
      </w:r>
    </w:p>
    <w:p w14:paraId="32E66D61" w14:textId="77777777" w:rsidR="006F2508" w:rsidRPr="005112DA" w:rsidRDefault="006F2508" w:rsidP="006F2508">
      <w:pPr>
        <w:rPr>
          <w:rStyle w:val="Style13ptBold"/>
          <w:b w:val="0"/>
          <w:bCs w:val="0"/>
          <w:sz w:val="16"/>
        </w:rPr>
      </w:pPr>
      <w:r w:rsidRPr="005112DA">
        <w:rPr>
          <w:rStyle w:val="Style13ptBold"/>
          <w:b w:val="0"/>
          <w:bCs w:val="0"/>
          <w:sz w:val="16"/>
        </w:rPr>
        <w:t xml:space="preserve">In sum, </w:t>
      </w:r>
      <w:r w:rsidRPr="005112DA">
        <w:rPr>
          <w:rStyle w:val="StyleUnderline"/>
          <w:highlight w:val="cyan"/>
        </w:rPr>
        <w:t xml:space="preserve">US companies </w:t>
      </w:r>
      <w:r w:rsidRPr="005112DA">
        <w:rPr>
          <w:rStyle w:val="Emphasis"/>
          <w:highlight w:val="cyan"/>
        </w:rPr>
        <w:t>are</w:t>
      </w:r>
      <w:r w:rsidRPr="005112DA">
        <w:rPr>
          <w:rStyle w:val="Emphasis"/>
        </w:rPr>
        <w:t xml:space="preserve"> globally </w:t>
      </w:r>
      <w:r w:rsidRPr="005112DA">
        <w:rPr>
          <w:rStyle w:val="Emphasis"/>
          <w:highlight w:val="cyan"/>
        </w:rPr>
        <w:t>dominant</w:t>
      </w:r>
      <w:r w:rsidRPr="005112DA">
        <w:rPr>
          <w:rStyle w:val="StyleUnderline"/>
          <w:highlight w:val="cyan"/>
        </w:rPr>
        <w:t xml:space="preserve"> and</w:t>
      </w:r>
      <w:r w:rsidRPr="005112DA">
        <w:rPr>
          <w:rStyle w:val="StyleUnderline"/>
        </w:rPr>
        <w:t xml:space="preserve"> </w:t>
      </w:r>
      <w:r w:rsidRPr="005112DA">
        <w:rPr>
          <w:rStyle w:val="Emphasis"/>
        </w:rPr>
        <w:t xml:space="preserve">nearly </w:t>
      </w:r>
      <w:r w:rsidRPr="005112DA">
        <w:rPr>
          <w:rStyle w:val="Emphasis"/>
          <w:highlight w:val="cyan"/>
        </w:rPr>
        <w:t>all</w:t>
      </w:r>
      <w:r w:rsidRPr="005112DA">
        <w:rPr>
          <w:rStyle w:val="StyleUnderline"/>
          <w:highlight w:val="cyan"/>
        </w:rPr>
        <w:t xml:space="preserve"> the</w:t>
      </w:r>
      <w:r w:rsidRPr="005112DA">
        <w:rPr>
          <w:rStyle w:val="StyleUnderline"/>
        </w:rPr>
        <w:t xml:space="preserve"> </w:t>
      </w:r>
      <w:r w:rsidRPr="005112DA">
        <w:rPr>
          <w:rStyle w:val="Emphasis"/>
        </w:rPr>
        <w:t xml:space="preserve">most </w:t>
      </w:r>
      <w:r w:rsidRPr="005112DA">
        <w:rPr>
          <w:rStyle w:val="Emphasis"/>
          <w:highlight w:val="cyan"/>
        </w:rPr>
        <w:t>valuable</w:t>
      </w:r>
      <w:r w:rsidRPr="005112DA">
        <w:rPr>
          <w:rStyle w:val="StyleUnderline"/>
        </w:rPr>
        <w:t xml:space="preserve"> non-US </w:t>
      </w:r>
      <w:r w:rsidRPr="005112DA">
        <w:rPr>
          <w:rStyle w:val="StyleUnderline"/>
          <w:highlight w:val="cyan"/>
        </w:rPr>
        <w:t>firms are</w:t>
      </w:r>
      <w:r w:rsidRPr="005112DA">
        <w:rPr>
          <w:rStyle w:val="StyleUnderline"/>
        </w:rPr>
        <w:t xml:space="preserve"> headquartered in </w:t>
      </w:r>
      <w:r w:rsidRPr="005112DA">
        <w:rPr>
          <w:rStyle w:val="Emphasis"/>
          <w:highlight w:val="cyan"/>
        </w:rPr>
        <w:t>allied</w:t>
      </w:r>
      <w:r w:rsidRPr="005112DA">
        <w:rPr>
          <w:rStyle w:val="Emphasis"/>
        </w:rPr>
        <w:t xml:space="preserve"> countries</w:t>
      </w:r>
      <w:r w:rsidRPr="005112DA">
        <w:rPr>
          <w:rStyle w:val="Style13ptBold"/>
          <w:b w:val="0"/>
          <w:bCs w:val="0"/>
          <w:sz w:val="16"/>
        </w:rPr>
        <w:t xml:space="preserve">.  </w:t>
      </w:r>
    </w:p>
    <w:p w14:paraId="4CFEE42D" w14:textId="77777777" w:rsidR="006F2508" w:rsidRPr="005112DA" w:rsidRDefault="006F2508" w:rsidP="006F2508">
      <w:pPr>
        <w:pStyle w:val="Heading4"/>
        <w:rPr>
          <w:rFonts w:cs="Calibri"/>
        </w:rPr>
      </w:pPr>
      <w:r w:rsidRPr="005112DA">
        <w:rPr>
          <w:rFonts w:cs="Calibri"/>
        </w:rPr>
        <w:t xml:space="preserve">China 2025 and semiconductor dominance are </w:t>
      </w:r>
      <w:r w:rsidRPr="005112DA">
        <w:rPr>
          <w:rFonts w:cs="Calibri"/>
          <w:u w:val="single"/>
        </w:rPr>
        <w:t>far off</w:t>
      </w:r>
      <w:r w:rsidRPr="005112DA">
        <w:rPr>
          <w:rFonts w:cs="Calibri"/>
        </w:rPr>
        <w:t xml:space="preserve"> – the U.S. is </w:t>
      </w:r>
      <w:r w:rsidRPr="005112DA">
        <w:rPr>
          <w:rFonts w:cs="Calibri"/>
          <w:u w:val="single"/>
        </w:rPr>
        <w:t>maintaining</w:t>
      </w:r>
      <w:r w:rsidRPr="005112DA">
        <w:rPr>
          <w:rFonts w:cs="Calibri"/>
        </w:rPr>
        <w:t xml:space="preserve"> its lead. </w:t>
      </w:r>
    </w:p>
    <w:p w14:paraId="69846631" w14:textId="77777777" w:rsidR="006F2508" w:rsidRPr="005112DA" w:rsidRDefault="006F2508" w:rsidP="006F2508">
      <w:r w:rsidRPr="005112DA">
        <w:rPr>
          <w:rStyle w:val="Style13ptBold"/>
        </w:rPr>
        <w:t xml:space="preserve">Yang ’21 </w:t>
      </w:r>
      <w:r w:rsidRPr="005112DA">
        <w:t xml:space="preserve">[Xiangfeng; March 23; Associate Professor, Yonsei University, PhD in Political Science and International Relations from the University of Southern California (USC); The Washington Quarterly, “US-China Crossroads Ahead: Perils and Opportunities for Biden,” vol. 44 no. 1; KP] </w:t>
      </w:r>
    </w:p>
    <w:p w14:paraId="17514975" w14:textId="77777777" w:rsidR="006F2508" w:rsidRPr="005112DA" w:rsidRDefault="006F2508" w:rsidP="006F2508">
      <w:pPr>
        <w:rPr>
          <w:sz w:val="16"/>
        </w:rPr>
      </w:pPr>
      <w:r w:rsidRPr="005112DA">
        <w:rPr>
          <w:rStyle w:val="Emphasis"/>
          <w:highlight w:val="cyan"/>
        </w:rPr>
        <w:t>Huawei</w:t>
      </w:r>
      <w:r w:rsidRPr="005112DA">
        <w:rPr>
          <w:rStyle w:val="StyleUnderline"/>
          <w:highlight w:val="cyan"/>
        </w:rPr>
        <w:t xml:space="preserve"> and</w:t>
      </w:r>
      <w:r w:rsidRPr="005112DA">
        <w:rPr>
          <w:rStyle w:val="StyleUnderline"/>
        </w:rPr>
        <w:t xml:space="preserve"> the ever </w:t>
      </w:r>
      <w:r w:rsidRPr="005112DA">
        <w:rPr>
          <w:rStyle w:val="Emphasis"/>
        </w:rPr>
        <w:t>longer roster</w:t>
      </w:r>
      <w:r w:rsidRPr="005112DA">
        <w:rPr>
          <w:rStyle w:val="StyleUnderline"/>
        </w:rPr>
        <w:t xml:space="preserve"> of Chinese </w:t>
      </w:r>
      <w:r w:rsidRPr="005112DA">
        <w:rPr>
          <w:rStyle w:val="StyleUnderline"/>
          <w:highlight w:val="cyan"/>
        </w:rPr>
        <w:t>co</w:t>
      </w:r>
      <w:r w:rsidRPr="005112DA">
        <w:rPr>
          <w:rStyle w:val="StyleUnderline"/>
        </w:rPr>
        <w:t>mpanies</w:t>
      </w:r>
      <w:r w:rsidRPr="005112DA">
        <w:rPr>
          <w:sz w:val="16"/>
        </w:rPr>
        <w:t xml:space="preserve"> on the US Commerce Department’s “entity list” </w:t>
      </w:r>
      <w:r w:rsidRPr="005112DA">
        <w:rPr>
          <w:rStyle w:val="StyleUnderline"/>
        </w:rPr>
        <w:t xml:space="preserve">are </w:t>
      </w:r>
      <w:r w:rsidRPr="005112DA">
        <w:rPr>
          <w:rStyle w:val="StyleUnderline"/>
          <w:highlight w:val="cyan"/>
        </w:rPr>
        <w:t xml:space="preserve">in </w:t>
      </w:r>
      <w:r w:rsidRPr="005112DA">
        <w:rPr>
          <w:rStyle w:val="Emphasis"/>
          <w:highlight w:val="cyan"/>
        </w:rPr>
        <w:t>crisis</w:t>
      </w:r>
      <w:r w:rsidRPr="005112DA">
        <w:rPr>
          <w:rStyle w:val="Emphasis"/>
        </w:rPr>
        <w:t xml:space="preserve"> mode</w:t>
      </w:r>
      <w:r w:rsidRPr="005112DA">
        <w:rPr>
          <w:rStyle w:val="StyleUnderline"/>
        </w:rPr>
        <w:t xml:space="preserve">. Their Achilles’ heel is the supply of high-tech chips. Even though Huawei has been able to design advanced computer chips of its own, it </w:t>
      </w:r>
      <w:r w:rsidRPr="005112DA">
        <w:rPr>
          <w:rStyle w:val="StyleUnderline"/>
          <w:highlight w:val="cyan"/>
        </w:rPr>
        <w:t xml:space="preserve">still </w:t>
      </w:r>
      <w:r w:rsidRPr="005112DA">
        <w:rPr>
          <w:rStyle w:val="Emphasis"/>
          <w:highlight w:val="cyan"/>
        </w:rPr>
        <w:t>depends</w:t>
      </w:r>
      <w:r w:rsidRPr="005112DA">
        <w:rPr>
          <w:rStyle w:val="StyleUnderline"/>
          <w:highlight w:val="cyan"/>
        </w:rPr>
        <w:t xml:space="preserve"> on </w:t>
      </w:r>
      <w:r w:rsidRPr="005112DA">
        <w:rPr>
          <w:rStyle w:val="Emphasis"/>
          <w:highlight w:val="cyan"/>
        </w:rPr>
        <w:t>outside manufacturers</w:t>
      </w:r>
      <w:r w:rsidRPr="005112DA">
        <w:rPr>
          <w:rStyle w:val="StyleUnderline"/>
        </w:rPr>
        <w:t>, particularly TSMC, to produce them</w:t>
      </w:r>
      <w:r w:rsidRPr="005112DA">
        <w:rPr>
          <w:sz w:val="16"/>
        </w:rPr>
        <w:t xml:space="preserve">. In 2019 alone, China imported US$300 billion worth of foreign-made chips, while home-made ones only met about 15 percent of market demand.63 </w:t>
      </w:r>
      <w:r w:rsidRPr="005112DA">
        <w:rPr>
          <w:rStyle w:val="StyleUnderline"/>
          <w:highlight w:val="cyan"/>
        </w:rPr>
        <w:t>Following</w:t>
      </w:r>
      <w:r w:rsidRPr="005112DA">
        <w:rPr>
          <w:rStyle w:val="StyleUnderline"/>
        </w:rPr>
        <w:t xml:space="preserve"> three successive rounds of </w:t>
      </w:r>
      <w:r w:rsidRPr="005112DA">
        <w:rPr>
          <w:rStyle w:val="Emphasis"/>
          <w:highlight w:val="cyan"/>
        </w:rPr>
        <w:t>sanctions</w:t>
      </w:r>
      <w:r w:rsidRPr="005112DA">
        <w:rPr>
          <w:rStyle w:val="StyleUnderline"/>
        </w:rPr>
        <w:t xml:space="preserve"> that forced </w:t>
      </w:r>
      <w:r w:rsidRPr="005112DA">
        <w:rPr>
          <w:rStyle w:val="Emphasis"/>
        </w:rPr>
        <w:t>TSMC</w:t>
      </w:r>
      <w:r w:rsidRPr="005112DA">
        <w:rPr>
          <w:rStyle w:val="StyleUnderline"/>
        </w:rPr>
        <w:t xml:space="preserve"> and other manufacturers to </w:t>
      </w:r>
      <w:r w:rsidRPr="005112DA">
        <w:rPr>
          <w:rStyle w:val="Emphasis"/>
        </w:rPr>
        <w:t>stop working</w:t>
      </w:r>
      <w:r w:rsidRPr="005112DA">
        <w:rPr>
          <w:rStyle w:val="StyleUnderline"/>
        </w:rPr>
        <w:t xml:space="preserve"> with Huawei</w:t>
      </w:r>
      <w:r w:rsidRPr="005112DA">
        <w:rPr>
          <w:sz w:val="16"/>
        </w:rPr>
        <w:t xml:space="preserve">, in October the </w:t>
      </w:r>
      <w:r w:rsidRPr="005112DA">
        <w:rPr>
          <w:rStyle w:val="StyleUnderline"/>
          <w:highlight w:val="cyan"/>
        </w:rPr>
        <w:t>U</w:t>
      </w:r>
      <w:r w:rsidRPr="005112DA">
        <w:rPr>
          <w:sz w:val="16"/>
        </w:rPr>
        <w:t xml:space="preserve">nited </w:t>
      </w:r>
      <w:r w:rsidRPr="005112DA">
        <w:rPr>
          <w:rStyle w:val="StyleUnderline"/>
          <w:highlight w:val="cyan"/>
        </w:rPr>
        <w:t>S</w:t>
      </w:r>
      <w:r w:rsidRPr="005112DA">
        <w:rPr>
          <w:sz w:val="16"/>
        </w:rPr>
        <w:t xml:space="preserve">tates </w:t>
      </w:r>
      <w:r w:rsidRPr="005112DA">
        <w:rPr>
          <w:rStyle w:val="StyleUnderline"/>
        </w:rPr>
        <w:t xml:space="preserve">started to </w:t>
      </w:r>
      <w:r w:rsidRPr="005112DA">
        <w:rPr>
          <w:rStyle w:val="Emphasis"/>
          <w:highlight w:val="cyan"/>
        </w:rPr>
        <w:t>curb</w:t>
      </w:r>
      <w:r w:rsidRPr="005112DA">
        <w:rPr>
          <w:rStyle w:val="StyleUnderline"/>
        </w:rPr>
        <w:t xml:space="preserve"> the </w:t>
      </w:r>
      <w:r w:rsidRPr="005112DA">
        <w:rPr>
          <w:rStyle w:val="Emphasis"/>
          <w:highlight w:val="cyan"/>
        </w:rPr>
        <w:t>supply</w:t>
      </w:r>
      <w:r w:rsidRPr="005112DA">
        <w:rPr>
          <w:rStyle w:val="StyleUnderline"/>
          <w:highlight w:val="cyan"/>
        </w:rPr>
        <w:t xml:space="preserve"> of</w:t>
      </w:r>
      <w:r w:rsidRPr="005112DA">
        <w:rPr>
          <w:rStyle w:val="StyleUnderline"/>
        </w:rPr>
        <w:t xml:space="preserve"> certain </w:t>
      </w:r>
      <w:r w:rsidRPr="005112DA">
        <w:rPr>
          <w:rStyle w:val="StyleUnderline"/>
          <w:highlight w:val="cyan"/>
        </w:rPr>
        <w:t>equipment</w:t>
      </w:r>
      <w:r w:rsidRPr="005112DA">
        <w:rPr>
          <w:rStyle w:val="StyleUnderline"/>
        </w:rPr>
        <w:t>, accessories, and raw materials that affected China’s Semiconductor Manufacturing International Corporation (</w:t>
      </w:r>
      <w:r w:rsidRPr="005112DA">
        <w:rPr>
          <w:rStyle w:val="Emphasis"/>
        </w:rPr>
        <w:t>SMIC</w:t>
      </w:r>
      <w:r w:rsidRPr="005112DA">
        <w:rPr>
          <w:rStyle w:val="StyleUnderline"/>
        </w:rPr>
        <w:t>)</w:t>
      </w:r>
      <w:r w:rsidRPr="005112DA">
        <w:rPr>
          <w:sz w:val="16"/>
        </w:rPr>
        <w:t xml:space="preserve">, the country’s best hope for breaking its dependence on foreign suppliers.64 </w:t>
      </w:r>
      <w:r w:rsidRPr="005112DA">
        <w:rPr>
          <w:rStyle w:val="StyleUnderline"/>
          <w:highlight w:val="cyan"/>
        </w:rPr>
        <w:t>After claiming</w:t>
      </w:r>
      <w:r w:rsidRPr="005112DA">
        <w:rPr>
          <w:sz w:val="16"/>
        </w:rPr>
        <w:t xml:space="preserve"> the </w:t>
      </w:r>
      <w:r w:rsidRPr="005112DA">
        <w:rPr>
          <w:rStyle w:val="StyleUnderline"/>
          <w:highlight w:val="cyan"/>
        </w:rPr>
        <w:t>top spot</w:t>
      </w:r>
      <w:r w:rsidRPr="005112DA">
        <w:rPr>
          <w:rStyle w:val="StyleUnderline"/>
        </w:rPr>
        <w:t xml:space="preserve"> in the smartphone market in the second quarter of </w:t>
      </w:r>
      <w:r w:rsidRPr="005112DA">
        <w:rPr>
          <w:rStyle w:val="Emphasis"/>
        </w:rPr>
        <w:t>2020</w:t>
      </w:r>
      <w:r w:rsidRPr="005112DA">
        <w:rPr>
          <w:rStyle w:val="StyleUnderline"/>
        </w:rPr>
        <w:t xml:space="preserve">, </w:t>
      </w:r>
      <w:r w:rsidRPr="005112DA">
        <w:rPr>
          <w:rStyle w:val="StyleUnderline"/>
          <w:highlight w:val="cyan"/>
        </w:rPr>
        <w:t>Huawei</w:t>
      </w:r>
      <w:r w:rsidRPr="005112DA">
        <w:rPr>
          <w:rStyle w:val="StyleUnderline"/>
        </w:rPr>
        <w:t xml:space="preserve"> has had to </w:t>
      </w:r>
      <w:r w:rsidRPr="005112DA">
        <w:rPr>
          <w:rStyle w:val="Emphasis"/>
          <w:highlight w:val="cyan"/>
        </w:rPr>
        <w:t>give up</w:t>
      </w:r>
      <w:r w:rsidRPr="005112DA">
        <w:rPr>
          <w:u w:val="single"/>
        </w:rPr>
        <w:t xml:space="preserve"> </w:t>
      </w:r>
      <w:r w:rsidRPr="005112DA">
        <w:rPr>
          <w:rStyle w:val="StyleUnderline"/>
        </w:rPr>
        <w:t xml:space="preserve">on </w:t>
      </w:r>
      <w:r w:rsidRPr="005112DA">
        <w:rPr>
          <w:rStyle w:val="StyleUnderline"/>
          <w:highlight w:val="cyan"/>
        </w:rPr>
        <w:t>developing</w:t>
      </w:r>
      <w:r w:rsidRPr="005112DA">
        <w:rPr>
          <w:rStyle w:val="StyleUnderline"/>
        </w:rPr>
        <w:t xml:space="preserve"> its </w:t>
      </w:r>
      <w:r w:rsidRPr="005112DA">
        <w:rPr>
          <w:rStyle w:val="Emphasis"/>
          <w:highlight w:val="cyan"/>
        </w:rPr>
        <w:t>high-end</w:t>
      </w:r>
      <w:r w:rsidRPr="005112DA">
        <w:rPr>
          <w:rStyle w:val="Emphasis"/>
        </w:rPr>
        <w:t xml:space="preserve"> smart</w:t>
      </w:r>
      <w:r w:rsidRPr="005112DA">
        <w:rPr>
          <w:rStyle w:val="Emphasis"/>
          <w:highlight w:val="cyan"/>
        </w:rPr>
        <w:t>phone</w:t>
      </w:r>
      <w:r w:rsidRPr="005112DA">
        <w:rPr>
          <w:rStyle w:val="StyleUnderline"/>
        </w:rPr>
        <w:t xml:space="preserve"> and sell its </w:t>
      </w:r>
      <w:r w:rsidRPr="005112DA">
        <w:rPr>
          <w:rStyle w:val="Emphasis"/>
        </w:rPr>
        <w:t>low-end brand</w:t>
      </w:r>
      <w:r w:rsidRPr="005112DA">
        <w:rPr>
          <w:sz w:val="16"/>
        </w:rPr>
        <w:t xml:space="preserve"> in order to protect the more core business of 5G equipment. </w:t>
      </w:r>
      <w:r w:rsidRPr="005112DA">
        <w:rPr>
          <w:rStyle w:val="StyleUnderline"/>
          <w:highlight w:val="cyan"/>
        </w:rPr>
        <w:t>Shortage of chips is</w:t>
      </w:r>
      <w:r w:rsidRPr="005112DA">
        <w:rPr>
          <w:rStyle w:val="StyleUnderline"/>
        </w:rPr>
        <w:t xml:space="preserve"> a clear and </w:t>
      </w:r>
      <w:r w:rsidRPr="005112DA">
        <w:rPr>
          <w:rStyle w:val="Emphasis"/>
        </w:rPr>
        <w:t xml:space="preserve">present </w:t>
      </w:r>
      <w:r w:rsidRPr="005112DA">
        <w:rPr>
          <w:rStyle w:val="Emphasis"/>
          <w:highlight w:val="cyan"/>
        </w:rPr>
        <w:t>danger</w:t>
      </w:r>
      <w:r w:rsidRPr="005112DA">
        <w:rPr>
          <w:rStyle w:val="StyleUnderline"/>
          <w:highlight w:val="cyan"/>
        </w:rPr>
        <w:t xml:space="preserve"> for</w:t>
      </w:r>
      <w:r w:rsidRPr="005112DA">
        <w:rPr>
          <w:rStyle w:val="StyleUnderline"/>
        </w:rPr>
        <w:t xml:space="preserve"> Huawei as much as for </w:t>
      </w:r>
      <w:r w:rsidRPr="005112DA">
        <w:rPr>
          <w:rStyle w:val="StyleUnderline"/>
          <w:highlight w:val="cyan"/>
        </w:rPr>
        <w:t xml:space="preserve">China’s </w:t>
      </w:r>
      <w:r w:rsidRPr="005112DA">
        <w:rPr>
          <w:rStyle w:val="Emphasis"/>
          <w:highlight w:val="cyan"/>
        </w:rPr>
        <w:t>high-tech sector</w:t>
      </w:r>
      <w:r w:rsidRPr="005112DA">
        <w:rPr>
          <w:rStyle w:val="StyleUnderline"/>
        </w:rPr>
        <w:t xml:space="preserve"> overall.</w:t>
      </w:r>
    </w:p>
    <w:p w14:paraId="247BD74F" w14:textId="77777777" w:rsidR="006F2508" w:rsidRPr="005112DA" w:rsidRDefault="006F2508" w:rsidP="006F2508">
      <w:pPr>
        <w:rPr>
          <w:sz w:val="16"/>
        </w:rPr>
      </w:pPr>
      <w:r w:rsidRPr="005112DA">
        <w:rPr>
          <w:rStyle w:val="StyleUnderline"/>
          <w:highlight w:val="cyan"/>
        </w:rPr>
        <w:t>China</w:t>
      </w:r>
      <w:r w:rsidRPr="005112DA">
        <w:rPr>
          <w:rStyle w:val="StyleUnderline"/>
        </w:rPr>
        <w:t xml:space="preserve"> has </w:t>
      </w:r>
      <w:r w:rsidRPr="005112DA">
        <w:rPr>
          <w:rStyle w:val="StyleUnderline"/>
          <w:highlight w:val="cyan"/>
        </w:rPr>
        <w:t xml:space="preserve">tried to </w:t>
      </w:r>
      <w:r w:rsidRPr="005112DA">
        <w:rPr>
          <w:rStyle w:val="Emphasis"/>
          <w:highlight w:val="cyan"/>
        </w:rPr>
        <w:t>stave off</w:t>
      </w:r>
      <w:r w:rsidRPr="005112DA">
        <w:rPr>
          <w:rStyle w:val="StyleUnderline"/>
        </w:rPr>
        <w:t xml:space="preserve"> a </w:t>
      </w:r>
      <w:r w:rsidRPr="005112DA">
        <w:rPr>
          <w:rStyle w:val="StyleUnderline"/>
          <w:highlight w:val="cyan"/>
        </w:rPr>
        <w:t>situation</w:t>
      </w:r>
      <w:r w:rsidRPr="005112DA">
        <w:rPr>
          <w:rStyle w:val="StyleUnderline"/>
        </w:rPr>
        <w:t xml:space="preserve"> such as this</w:t>
      </w:r>
      <w:r w:rsidRPr="005112DA">
        <w:rPr>
          <w:sz w:val="16"/>
        </w:rPr>
        <w:t xml:space="preserve">. The </w:t>
      </w:r>
      <w:r w:rsidRPr="005112DA">
        <w:rPr>
          <w:rStyle w:val="StyleUnderline"/>
        </w:rPr>
        <w:t>“</w:t>
      </w:r>
      <w:r w:rsidRPr="005112DA">
        <w:rPr>
          <w:rStyle w:val="Emphasis"/>
          <w:highlight w:val="cyan"/>
        </w:rPr>
        <w:t>Made in China 2025</w:t>
      </w:r>
      <w:r w:rsidRPr="005112DA">
        <w:rPr>
          <w:rStyle w:val="StyleUnderline"/>
        </w:rPr>
        <w:t xml:space="preserve">” program broadly </w:t>
      </w:r>
      <w:r w:rsidRPr="005112DA">
        <w:rPr>
          <w:rStyle w:val="StyleUnderline"/>
          <w:highlight w:val="cyan"/>
        </w:rPr>
        <w:t>mandated</w:t>
      </w:r>
      <w:r w:rsidRPr="005112DA">
        <w:rPr>
          <w:rStyle w:val="StyleUnderline"/>
        </w:rPr>
        <w:t xml:space="preserve"> that at least </w:t>
      </w:r>
      <w:r w:rsidRPr="005112DA">
        <w:rPr>
          <w:rStyle w:val="Emphasis"/>
        </w:rPr>
        <w:t>two-thirds</w:t>
      </w:r>
      <w:r w:rsidRPr="005112DA">
        <w:rPr>
          <w:rStyle w:val="StyleUnderline"/>
        </w:rPr>
        <w:t xml:space="preserve"> of China’s needs should be met by </w:t>
      </w:r>
      <w:r w:rsidRPr="005112DA">
        <w:rPr>
          <w:rStyle w:val="Emphasis"/>
          <w:highlight w:val="cyan"/>
        </w:rPr>
        <w:t>domestic chips</w:t>
      </w:r>
      <w:r w:rsidRPr="005112DA">
        <w:rPr>
          <w:sz w:val="16"/>
        </w:rPr>
        <w:t>, and the state-owned National Integrated Circuit Industry Investment Fund spent US$20.8 billion on chip projects in 2014 and raised another US$30 billion in 2019.65 One of the beneficiaries was Fujian Jinhua, a joint private and public venture, once billed as an industry pioneer for memory chips in China.66 Only months after the trade war became a reality in July 2018, it was battered by US sanctions and an indictment that immediately threw the multibillion-dollar project into turmoil. Be that as it may, Jinhua’s setback did not deter others from joining the fray. Huawei, for one, is building a dedicated chip plant in Shanghai. The allure of government subsidies incentivized a mad dash for thousands of enterprises to register as semiconductor companies, most of which lacked the requisite experience, technologies, talents, and deep pockets to succeed and ended up saddled with debts. Even the better ones are bedeviled by various problems—in November, Tsinghua Unigroup, the second-largest chipmaker, defaulted on a domestic bond worth about US$200 million.</w:t>
      </w:r>
    </w:p>
    <w:p w14:paraId="3DFFC851" w14:textId="77777777" w:rsidR="006F2508" w:rsidRPr="005112DA" w:rsidRDefault="006F2508" w:rsidP="006F2508">
      <w:pPr>
        <w:rPr>
          <w:u w:val="single"/>
        </w:rPr>
      </w:pPr>
      <w:r w:rsidRPr="005112DA">
        <w:rPr>
          <w:rStyle w:val="StyleUnderline"/>
        </w:rPr>
        <w:t xml:space="preserve">Experts concur that </w:t>
      </w:r>
      <w:r w:rsidRPr="005112DA">
        <w:rPr>
          <w:rStyle w:val="StyleUnderline"/>
          <w:highlight w:val="cyan"/>
        </w:rPr>
        <w:t>it will take</w:t>
      </w:r>
      <w:r w:rsidRPr="005112DA">
        <w:rPr>
          <w:rStyle w:val="StyleUnderline"/>
        </w:rPr>
        <w:t xml:space="preserve"> years, if not </w:t>
      </w:r>
      <w:r w:rsidRPr="005112DA">
        <w:rPr>
          <w:rStyle w:val="Emphasis"/>
          <w:highlight w:val="cyan"/>
        </w:rPr>
        <w:t>decades</w:t>
      </w:r>
      <w:r w:rsidRPr="005112DA">
        <w:rPr>
          <w:rStyle w:val="StyleUnderline"/>
          <w:highlight w:val="cyan"/>
        </w:rPr>
        <w:t>, for China to break in</w:t>
      </w:r>
      <w:r w:rsidRPr="005112DA">
        <w:rPr>
          <w:rStyle w:val="StyleUnderline"/>
        </w:rPr>
        <w:t xml:space="preserve">to the </w:t>
      </w:r>
      <w:r w:rsidRPr="005112DA">
        <w:rPr>
          <w:rStyle w:val="Emphasis"/>
        </w:rPr>
        <w:t>exclusive club</w:t>
      </w:r>
      <w:r w:rsidRPr="005112DA">
        <w:rPr>
          <w:rStyle w:val="StyleUnderline"/>
        </w:rPr>
        <w:t xml:space="preserve"> of cutting-edge </w:t>
      </w:r>
      <w:r w:rsidRPr="005112DA">
        <w:rPr>
          <w:rStyle w:val="Emphasis"/>
        </w:rPr>
        <w:t>semiconductor manufacturers</w:t>
      </w:r>
      <w:r w:rsidRPr="005112DA">
        <w:rPr>
          <w:sz w:val="16"/>
        </w:rPr>
        <w:t xml:space="preserve">.67 </w:t>
      </w:r>
      <w:r w:rsidRPr="005112DA">
        <w:rPr>
          <w:rStyle w:val="StyleUnderline"/>
        </w:rPr>
        <w:t xml:space="preserve">Worse still, the chip </w:t>
      </w:r>
      <w:r w:rsidRPr="005112DA">
        <w:rPr>
          <w:rStyle w:val="StyleUnderline"/>
          <w:highlight w:val="cyan"/>
        </w:rPr>
        <w:t>industry is but</w:t>
      </w:r>
      <w:r w:rsidRPr="005112DA">
        <w:rPr>
          <w:rStyle w:val="StyleUnderline"/>
        </w:rPr>
        <w:t xml:space="preserve"> a </w:t>
      </w:r>
      <w:r w:rsidRPr="005112DA">
        <w:rPr>
          <w:rStyle w:val="Emphasis"/>
          <w:highlight w:val="cyan"/>
        </w:rPr>
        <w:t>microcosm</w:t>
      </w:r>
      <w:r w:rsidRPr="005112DA">
        <w:rPr>
          <w:rStyle w:val="StyleUnderline"/>
          <w:highlight w:val="cyan"/>
        </w:rPr>
        <w:t xml:space="preserve"> of China’s</w:t>
      </w:r>
      <w:r w:rsidRPr="005112DA">
        <w:rPr>
          <w:rStyle w:val="StyleUnderline"/>
        </w:rPr>
        <w:t xml:space="preserve"> </w:t>
      </w:r>
      <w:r w:rsidRPr="005112DA">
        <w:rPr>
          <w:rStyle w:val="Emphasis"/>
        </w:rPr>
        <w:t xml:space="preserve">technological </w:t>
      </w:r>
      <w:r w:rsidRPr="005112DA">
        <w:rPr>
          <w:rStyle w:val="Emphasis"/>
          <w:highlight w:val="cyan"/>
        </w:rPr>
        <w:t>vulnerability</w:t>
      </w:r>
      <w:r w:rsidRPr="005112DA">
        <w:rPr>
          <w:rStyle w:val="StyleUnderline"/>
        </w:rPr>
        <w:t xml:space="preserve">. Future American sanctions might even </w:t>
      </w:r>
      <w:r w:rsidRPr="005112DA">
        <w:rPr>
          <w:rStyle w:val="Emphasis"/>
        </w:rPr>
        <w:t>wreck</w:t>
      </w:r>
      <w:r w:rsidRPr="005112DA">
        <w:rPr>
          <w:rStyle w:val="StyleUnderline"/>
        </w:rPr>
        <w:t xml:space="preserve"> its plan to roll out the COMAC passenger jet, which</w:t>
      </w:r>
      <w:r w:rsidRPr="005112DA">
        <w:rPr>
          <w:sz w:val="16"/>
        </w:rPr>
        <w:t xml:space="preserve"> besides billions in sunk costs and repeated delays, </w:t>
      </w:r>
      <w:r w:rsidRPr="005112DA">
        <w:rPr>
          <w:rStyle w:val="StyleUnderline"/>
          <w:highlight w:val="cyan"/>
        </w:rPr>
        <w:t xml:space="preserve">relies on key </w:t>
      </w:r>
      <w:r w:rsidRPr="005112DA">
        <w:rPr>
          <w:rStyle w:val="Emphasis"/>
          <w:highlight w:val="cyan"/>
        </w:rPr>
        <w:t>American</w:t>
      </w:r>
      <w:r w:rsidRPr="005112DA">
        <w:rPr>
          <w:rStyle w:val="StyleUnderline"/>
        </w:rPr>
        <w:t xml:space="preserve">-made </w:t>
      </w:r>
      <w:r w:rsidRPr="005112DA">
        <w:rPr>
          <w:rStyle w:val="Emphasis"/>
          <w:highlight w:val="cyan"/>
        </w:rPr>
        <w:t>components</w:t>
      </w:r>
      <w:r w:rsidRPr="005112DA">
        <w:rPr>
          <w:rStyle w:val="StyleUnderline"/>
        </w:rPr>
        <w:t xml:space="preserve"> and technologies such as jet engines</w:t>
      </w:r>
      <w:r w:rsidRPr="005112DA">
        <w:rPr>
          <w:sz w:val="16"/>
        </w:rPr>
        <w:t xml:space="preserve">. Nevertheless, the imperative of de-Americanizing its reliance on imported tech products will only motivate China’s government to expedite plans to obtain technological self-sufficiency and supremacy in critical areas. Consequently, all is fair game, industrial espionage included. When the Party’s 300-member Central Committee met in October to deliberate on the 14th Five-Year Plan, due to be formally unveiled in spring 2021, technological advancement was high on the agenda. While more funding will be poured into those areas of strategic import, it is expected that the central government will play a bigger role in coordinating and supervising to improve efficiency. </w:t>
      </w:r>
      <w:r w:rsidRPr="005112DA">
        <w:rPr>
          <w:rStyle w:val="StyleUnderline"/>
        </w:rPr>
        <w:t xml:space="preserve">Educational and research </w:t>
      </w:r>
      <w:r w:rsidRPr="005112DA">
        <w:rPr>
          <w:rStyle w:val="StyleUnderline"/>
          <w:highlight w:val="cyan"/>
        </w:rPr>
        <w:t>institutions</w:t>
      </w:r>
      <w:r w:rsidRPr="005112DA">
        <w:rPr>
          <w:sz w:val="16"/>
        </w:rPr>
        <w:t xml:space="preserve"> will also </w:t>
      </w:r>
      <w:r w:rsidRPr="005112DA">
        <w:rPr>
          <w:rStyle w:val="StyleUnderline"/>
          <w:highlight w:val="cyan"/>
        </w:rPr>
        <w:t xml:space="preserve">need to </w:t>
      </w:r>
      <w:r w:rsidRPr="005112DA">
        <w:rPr>
          <w:rStyle w:val="Emphasis"/>
          <w:highlight w:val="cyan"/>
        </w:rPr>
        <w:t>step up</w:t>
      </w:r>
      <w:r w:rsidRPr="005112DA">
        <w:rPr>
          <w:rStyle w:val="StyleUnderline"/>
        </w:rPr>
        <w:t>, undoubtedly in collaboration with government authorities and the industry.</w:t>
      </w:r>
    </w:p>
    <w:p w14:paraId="18B4A45E" w14:textId="77777777" w:rsidR="006F2508" w:rsidRPr="005112DA" w:rsidRDefault="006F2508" w:rsidP="006F2508">
      <w:pPr>
        <w:rPr>
          <w:sz w:val="16"/>
          <w:szCs w:val="16"/>
        </w:rPr>
      </w:pPr>
      <w:r w:rsidRPr="005112DA">
        <w:rPr>
          <w:sz w:val="16"/>
          <w:szCs w:val="16"/>
        </w:rPr>
        <w:t>The chip industry is a microcosm of China’s technological vulnerability</w:t>
      </w:r>
    </w:p>
    <w:p w14:paraId="651274ED" w14:textId="77777777" w:rsidR="006F2508" w:rsidRPr="005112DA" w:rsidRDefault="006F2508" w:rsidP="006F2508">
      <w:pPr>
        <w:rPr>
          <w:rStyle w:val="StyleUnderline"/>
        </w:rPr>
      </w:pPr>
      <w:r w:rsidRPr="005112DA">
        <w:rPr>
          <w:sz w:val="16"/>
        </w:rPr>
        <w:t xml:space="preserve">To sum up, </w:t>
      </w:r>
      <w:r w:rsidRPr="005112DA">
        <w:rPr>
          <w:rStyle w:val="StyleUnderline"/>
          <w:highlight w:val="cyan"/>
        </w:rPr>
        <w:t>how</w:t>
      </w:r>
      <w:r w:rsidRPr="005112DA">
        <w:rPr>
          <w:rStyle w:val="StyleUnderline"/>
        </w:rPr>
        <w:t xml:space="preserve"> the </w:t>
      </w:r>
      <w:r w:rsidRPr="005112DA">
        <w:rPr>
          <w:rStyle w:val="StyleUnderline"/>
          <w:highlight w:val="cyan"/>
        </w:rPr>
        <w:t>new</w:t>
      </w:r>
      <w:r w:rsidRPr="005112DA">
        <w:rPr>
          <w:rStyle w:val="StyleUnderline"/>
        </w:rPr>
        <w:t xml:space="preserve"> US </w:t>
      </w:r>
      <w:r w:rsidRPr="005112DA">
        <w:rPr>
          <w:rStyle w:val="StyleUnderline"/>
          <w:highlight w:val="cyan"/>
        </w:rPr>
        <w:t>government</w:t>
      </w:r>
      <w:r w:rsidRPr="005112DA">
        <w:rPr>
          <w:rStyle w:val="StyleUnderline"/>
        </w:rPr>
        <w:t xml:space="preserve"> will </w:t>
      </w:r>
      <w:r w:rsidRPr="005112DA">
        <w:rPr>
          <w:rStyle w:val="StyleUnderline"/>
          <w:highlight w:val="cyan"/>
        </w:rPr>
        <w:t>address</w:t>
      </w:r>
      <w:r w:rsidRPr="005112DA">
        <w:rPr>
          <w:sz w:val="16"/>
        </w:rPr>
        <w:t xml:space="preserve"> the problems of Taiwan and tech </w:t>
      </w:r>
      <w:r w:rsidRPr="005112DA">
        <w:rPr>
          <w:rStyle w:val="Emphasis"/>
          <w:highlight w:val="cyan"/>
        </w:rPr>
        <w:t>competition</w:t>
      </w:r>
      <w:r w:rsidRPr="005112DA">
        <w:rPr>
          <w:rStyle w:val="StyleUnderline"/>
        </w:rPr>
        <w:t xml:space="preserve"> with China will </w:t>
      </w:r>
      <w:r w:rsidRPr="005112DA">
        <w:rPr>
          <w:rStyle w:val="StyleUnderline"/>
          <w:highlight w:val="cyan"/>
        </w:rPr>
        <w:t>have</w:t>
      </w:r>
      <w:r w:rsidRPr="005112DA">
        <w:rPr>
          <w:rStyle w:val="StyleUnderline"/>
        </w:rPr>
        <w:t xml:space="preserve"> </w:t>
      </w:r>
      <w:r w:rsidRPr="005112DA">
        <w:rPr>
          <w:rStyle w:val="Emphasis"/>
        </w:rPr>
        <w:t xml:space="preserve">far-reaching </w:t>
      </w:r>
      <w:r w:rsidRPr="005112DA">
        <w:rPr>
          <w:rStyle w:val="Emphasis"/>
          <w:highlight w:val="cyan"/>
        </w:rPr>
        <w:t>implications</w:t>
      </w:r>
      <w:r w:rsidRPr="005112DA">
        <w:rPr>
          <w:rStyle w:val="StyleUnderline"/>
          <w:highlight w:val="cyan"/>
        </w:rPr>
        <w:t xml:space="preserve"> fo</w:t>
      </w:r>
      <w:r w:rsidRPr="005112DA">
        <w:rPr>
          <w:rStyle w:val="StyleUnderline"/>
        </w:rPr>
        <w:t xml:space="preserve">r not only regional stability and the </w:t>
      </w:r>
      <w:r w:rsidRPr="005112DA">
        <w:rPr>
          <w:rStyle w:val="Emphasis"/>
        </w:rPr>
        <w:t xml:space="preserve">global </w:t>
      </w:r>
      <w:r w:rsidRPr="005112DA">
        <w:rPr>
          <w:rStyle w:val="Emphasis"/>
          <w:highlight w:val="cyan"/>
        </w:rPr>
        <w:t>tech</w:t>
      </w:r>
      <w:r w:rsidRPr="005112DA">
        <w:rPr>
          <w:rStyle w:val="Emphasis"/>
        </w:rPr>
        <w:t xml:space="preserve"> scene</w:t>
      </w:r>
      <w:r w:rsidRPr="005112DA">
        <w:rPr>
          <w:sz w:val="16"/>
        </w:rPr>
        <w:t xml:space="preserve">, respectively, </w:t>
      </w:r>
      <w:r w:rsidRPr="005112DA">
        <w:rPr>
          <w:rStyle w:val="StyleUnderline"/>
          <w:highlight w:val="cyan"/>
        </w:rPr>
        <w:t>but</w:t>
      </w:r>
      <w:r w:rsidRPr="005112DA">
        <w:rPr>
          <w:rStyle w:val="StyleUnderline"/>
        </w:rPr>
        <w:t xml:space="preserve"> also for the future contour of the Sino-US relations. As the </w:t>
      </w:r>
      <w:r w:rsidRPr="005112DA">
        <w:rPr>
          <w:rStyle w:val="StyleUnderline"/>
          <w:highlight w:val="cyan"/>
        </w:rPr>
        <w:t>Biden</w:t>
      </w:r>
      <w:r w:rsidRPr="005112DA">
        <w:rPr>
          <w:rStyle w:val="StyleUnderline"/>
        </w:rPr>
        <w:t xml:space="preserve"> administration has </w:t>
      </w:r>
      <w:r w:rsidRPr="005112DA">
        <w:rPr>
          <w:rStyle w:val="Emphasis"/>
          <w:highlight w:val="cyan"/>
        </w:rPr>
        <w:t>hit</w:t>
      </w:r>
      <w:r w:rsidRPr="005112DA">
        <w:rPr>
          <w:rStyle w:val="Emphasis"/>
        </w:rPr>
        <w:t xml:space="preserve"> the </w:t>
      </w:r>
      <w:r w:rsidRPr="005112DA">
        <w:rPr>
          <w:rStyle w:val="Emphasis"/>
          <w:highlight w:val="cyan"/>
        </w:rPr>
        <w:t>ground running</w:t>
      </w:r>
      <w:r w:rsidRPr="005112DA">
        <w:rPr>
          <w:rStyle w:val="StyleUnderline"/>
        </w:rPr>
        <w:t xml:space="preserve">, the world is </w:t>
      </w:r>
      <w:r w:rsidRPr="005112DA">
        <w:rPr>
          <w:rStyle w:val="Emphasis"/>
        </w:rPr>
        <w:t>holding its breath</w:t>
      </w:r>
      <w:r w:rsidRPr="005112DA">
        <w:rPr>
          <w:rStyle w:val="StyleUnderline"/>
        </w:rPr>
        <w:t>.</w:t>
      </w:r>
    </w:p>
    <w:p w14:paraId="101C8C94" w14:textId="77777777" w:rsidR="006F2508" w:rsidRDefault="006F2508" w:rsidP="006F2508"/>
    <w:p w14:paraId="3249D37F" w14:textId="77777777" w:rsidR="006F2508" w:rsidRPr="0052109F" w:rsidRDefault="006F2508" w:rsidP="006F2508">
      <w:pPr>
        <w:pStyle w:val="Heading4"/>
        <w:rPr>
          <w:rFonts w:cs="Calibri"/>
        </w:rPr>
      </w:pPr>
      <w:r w:rsidRPr="0052109F">
        <w:rPr>
          <w:rFonts w:cs="Calibri"/>
        </w:rPr>
        <w:t xml:space="preserve">Innovation is </w:t>
      </w:r>
      <w:r w:rsidRPr="0052109F">
        <w:rPr>
          <w:rFonts w:cs="Calibri"/>
          <w:u w:val="single"/>
        </w:rPr>
        <w:t>migrating</w:t>
      </w:r>
      <w:r w:rsidRPr="0052109F">
        <w:rPr>
          <w:rFonts w:cs="Calibri"/>
        </w:rPr>
        <w:t xml:space="preserve">, </w:t>
      </w:r>
      <w:r w:rsidRPr="0052109F">
        <w:rPr>
          <w:rFonts w:cs="Calibri"/>
          <w:u w:val="single"/>
        </w:rPr>
        <w:t>NOT</w:t>
      </w:r>
      <w:r w:rsidRPr="0052109F">
        <w:rPr>
          <w:rFonts w:cs="Calibri"/>
        </w:rPr>
        <w:t xml:space="preserve"> slowing.</w:t>
      </w:r>
    </w:p>
    <w:p w14:paraId="55437EC9" w14:textId="77777777" w:rsidR="006F2508" w:rsidRPr="0052109F" w:rsidRDefault="006F2508" w:rsidP="006F2508">
      <w:r w:rsidRPr="0052109F">
        <w:rPr>
          <w:rStyle w:val="Style13ptBold"/>
        </w:rPr>
        <w:t>Kennedy ’20</w:t>
      </w:r>
      <w:r w:rsidRPr="0052109F">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1963C215" w14:textId="77777777" w:rsidR="006F2508" w:rsidRPr="0052109F" w:rsidRDefault="006F2508" w:rsidP="006F2508">
      <w:pPr>
        <w:rPr>
          <w:sz w:val="16"/>
        </w:rPr>
      </w:pPr>
      <w:r w:rsidRPr="0052109F">
        <w:rPr>
          <w:sz w:val="16"/>
        </w:rPr>
        <w:t>Data on Venture Investments Suggests Tech Acquisitions and High Market Share Do Not Hurt Start-Ups</w:t>
      </w:r>
    </w:p>
    <w:p w14:paraId="23196A09" w14:textId="77777777" w:rsidR="006F2508" w:rsidRPr="0052109F" w:rsidRDefault="006F2508" w:rsidP="006F2508">
      <w:pPr>
        <w:rPr>
          <w:sz w:val="16"/>
        </w:rPr>
      </w:pPr>
      <w:r w:rsidRPr="0052109F">
        <w:rPr>
          <w:sz w:val="16"/>
        </w:rPr>
        <w:t xml:space="preserve">The right measure of the effect of killer zones is not the trend in the specific market wherein large tech firms operate, but in the overall tech innovation ecosystem. Even Hathaway acknowledged that </w:t>
      </w:r>
      <w:r w:rsidRPr="0052109F">
        <w:rPr>
          <w:rStyle w:val="StyleUnderline"/>
        </w:rPr>
        <w:t xml:space="preserve">the </w:t>
      </w:r>
      <w:r w:rsidRPr="0052109F">
        <w:rPr>
          <w:rStyle w:val="Emphasis"/>
        </w:rPr>
        <w:t xml:space="preserve">relative </w:t>
      </w:r>
      <w:r w:rsidRPr="0052109F">
        <w:rPr>
          <w:rStyle w:val="Emphasis"/>
          <w:highlight w:val="cyan"/>
        </w:rPr>
        <w:t>declines</w:t>
      </w:r>
      <w:r w:rsidRPr="0052109F">
        <w:rPr>
          <w:sz w:val="16"/>
        </w:rPr>
        <w:t xml:space="preserve"> he observed </w:t>
      </w:r>
      <w:r w:rsidRPr="0052109F">
        <w:rPr>
          <w:rStyle w:val="StyleUnderline"/>
          <w:highlight w:val="cyan"/>
        </w:rPr>
        <w:t>in</w:t>
      </w:r>
      <w:r w:rsidRPr="0052109F">
        <w:rPr>
          <w:sz w:val="16"/>
        </w:rPr>
        <w:t xml:space="preserve"> the </w:t>
      </w:r>
      <w:r w:rsidRPr="0052109F">
        <w:rPr>
          <w:rStyle w:val="StyleUnderline"/>
          <w:highlight w:val="cyan"/>
        </w:rPr>
        <w:t>narrow markets</w:t>
      </w:r>
      <w:r w:rsidRPr="0052109F">
        <w:rPr>
          <w:rStyle w:val="StyleUnderline"/>
        </w:rPr>
        <w:t xml:space="preserve"> where the big firms are </w:t>
      </w:r>
      <w:r w:rsidRPr="0052109F">
        <w:rPr>
          <w:rStyle w:val="Emphasis"/>
        </w:rPr>
        <w:t>strongest</w:t>
      </w:r>
      <w:r w:rsidRPr="0052109F">
        <w:rPr>
          <w:rStyle w:val="StyleUnderline"/>
        </w:rPr>
        <w:t xml:space="preserve"> could be </w:t>
      </w:r>
      <w:r w:rsidRPr="0052109F">
        <w:rPr>
          <w:rStyle w:val="Emphasis"/>
          <w:highlight w:val="cyan"/>
        </w:rPr>
        <w:t>offset</w:t>
      </w:r>
      <w:r w:rsidRPr="0052109F">
        <w:rPr>
          <w:rStyle w:val="StyleUnderline"/>
          <w:highlight w:val="cyan"/>
        </w:rPr>
        <w:t xml:space="preserve"> by investments</w:t>
      </w:r>
      <w:r w:rsidRPr="0052109F">
        <w:rPr>
          <w:rStyle w:val="StyleUnderline"/>
        </w:rPr>
        <w:t xml:space="preserve"> moving </w:t>
      </w:r>
      <w:r w:rsidRPr="0052109F">
        <w:rPr>
          <w:rStyle w:val="StyleUnderline"/>
          <w:highlight w:val="cyan"/>
        </w:rPr>
        <w:t>to</w:t>
      </w:r>
      <w:r w:rsidRPr="0052109F">
        <w:rPr>
          <w:rStyle w:val="StyleUnderline"/>
        </w:rPr>
        <w:t xml:space="preserve"> </w:t>
      </w:r>
      <w:r w:rsidRPr="0052109F">
        <w:rPr>
          <w:rStyle w:val="Emphasis"/>
        </w:rPr>
        <w:t xml:space="preserve">other, </w:t>
      </w:r>
      <w:r w:rsidRPr="0052109F">
        <w:rPr>
          <w:rStyle w:val="Emphasis"/>
          <w:highlight w:val="cyan"/>
        </w:rPr>
        <w:t>more promising, markets</w:t>
      </w:r>
      <w:r w:rsidRPr="0052109F">
        <w:rPr>
          <w:sz w:val="16"/>
        </w:rPr>
        <w:t xml:space="preserve">. In fact, that appears to be exactly what has happened. </w:t>
      </w:r>
      <w:r w:rsidRPr="0052109F">
        <w:rPr>
          <w:rStyle w:val="StyleUnderline"/>
          <w:highlight w:val="cyan"/>
        </w:rPr>
        <w:t>From</w:t>
      </w:r>
      <w:r w:rsidRPr="0052109F">
        <w:rPr>
          <w:rStyle w:val="StyleUnderline"/>
        </w:rPr>
        <w:t xml:space="preserve"> 20</w:t>
      </w:r>
      <w:r w:rsidRPr="0052109F">
        <w:rPr>
          <w:rStyle w:val="StyleUnderline"/>
          <w:highlight w:val="cyan"/>
        </w:rPr>
        <w:t>06 to</w:t>
      </w:r>
      <w:r w:rsidRPr="0052109F">
        <w:rPr>
          <w:rStyle w:val="StyleUnderline"/>
        </w:rPr>
        <w:t xml:space="preserve"> 20</w:t>
      </w:r>
      <w:r w:rsidRPr="0052109F">
        <w:rPr>
          <w:rStyle w:val="StyleUnderline"/>
          <w:highlight w:val="cyan"/>
        </w:rPr>
        <w:t xml:space="preserve">19, venture capital investments in IT deals </w:t>
      </w:r>
      <w:r w:rsidRPr="0052109F">
        <w:rPr>
          <w:rStyle w:val="Emphasis"/>
          <w:highlight w:val="cyan"/>
        </w:rPr>
        <w:t>increased steadily and significantly</w:t>
      </w:r>
      <w:r w:rsidRPr="0052109F">
        <w:rPr>
          <w:sz w:val="16"/>
        </w:rPr>
        <w:t>. Although it leveled off in 2019, tech funding was still 54 percent above the 2017 level.</w:t>
      </w:r>
    </w:p>
    <w:p w14:paraId="21059CE9" w14:textId="77777777" w:rsidR="006F2508" w:rsidRPr="0052109F" w:rsidRDefault="006F2508" w:rsidP="006F2508">
      <w:pPr>
        <w:rPr>
          <w:sz w:val="16"/>
        </w:rPr>
      </w:pPr>
      <w:r w:rsidRPr="0052109F">
        <w:rPr>
          <w:sz w:val="16"/>
        </w:rPr>
        <w:t>Figure 1. U.S. deal value in total and in tech (2006–2019)51</w:t>
      </w:r>
    </w:p>
    <w:p w14:paraId="6F614E9D" w14:textId="77777777" w:rsidR="006F2508" w:rsidRPr="0052109F" w:rsidRDefault="006F2508" w:rsidP="006F2508">
      <w:pPr>
        <w:rPr>
          <w:sz w:val="16"/>
        </w:rPr>
      </w:pPr>
      <w:r w:rsidRPr="0052109F">
        <w:rPr>
          <w:sz w:val="16"/>
        </w:rPr>
        <w:t xml:space="preserve">Figure 2 shows the number of technology angel and seed deals as well as the number of early stage deals. </w:t>
      </w:r>
      <w:r w:rsidRPr="0052109F">
        <w:rPr>
          <w:rStyle w:val="StyleUnderline"/>
        </w:rPr>
        <w:t xml:space="preserve">The </w:t>
      </w:r>
      <w:r w:rsidRPr="0052109F">
        <w:rPr>
          <w:rStyle w:val="StyleUnderline"/>
          <w:highlight w:val="cyan"/>
        </w:rPr>
        <w:t xml:space="preserve">number of </w:t>
      </w:r>
      <w:r w:rsidRPr="0052109F">
        <w:rPr>
          <w:rStyle w:val="Emphasis"/>
          <w:highlight w:val="cyan"/>
        </w:rPr>
        <w:t>angel and seed deals</w:t>
      </w:r>
      <w:r w:rsidRPr="0052109F">
        <w:rPr>
          <w:rStyle w:val="StyleUnderline"/>
          <w:highlight w:val="cyan"/>
        </w:rPr>
        <w:t xml:space="preserve"> rose</w:t>
      </w:r>
      <w:r w:rsidRPr="0052109F">
        <w:rPr>
          <w:sz w:val="16"/>
        </w:rPr>
        <w:t xml:space="preserve"> by almost </w:t>
      </w:r>
      <w:r w:rsidRPr="0052109F">
        <w:rPr>
          <w:rStyle w:val="Emphasis"/>
          <w:highlight w:val="cyan"/>
        </w:rPr>
        <w:t>six-fold</w:t>
      </w:r>
      <w:r w:rsidRPr="0052109F">
        <w:rPr>
          <w:rStyle w:val="StyleUnderline"/>
          <w:highlight w:val="cyan"/>
        </w:rPr>
        <w:t xml:space="preserve"> between</w:t>
      </w:r>
      <w:r w:rsidRPr="0052109F">
        <w:rPr>
          <w:rStyle w:val="StyleUnderline"/>
        </w:rPr>
        <w:t xml:space="preserve"> 20</w:t>
      </w:r>
      <w:r w:rsidRPr="0052109F">
        <w:rPr>
          <w:rStyle w:val="StyleUnderline"/>
          <w:highlight w:val="cyan"/>
        </w:rPr>
        <w:t>06 and</w:t>
      </w:r>
      <w:r w:rsidRPr="0052109F">
        <w:rPr>
          <w:rStyle w:val="StyleUnderline"/>
        </w:rPr>
        <w:t xml:space="preserve"> 20</w:t>
      </w:r>
      <w:r w:rsidRPr="0052109F">
        <w:rPr>
          <w:rStyle w:val="StyleUnderline"/>
          <w:highlight w:val="cyan"/>
        </w:rPr>
        <w:t>19</w:t>
      </w:r>
      <w:r w:rsidRPr="0052109F">
        <w:rPr>
          <w:sz w:val="16"/>
        </w:rPr>
        <w:t xml:space="preserve">, peaking in 2015. </w:t>
      </w:r>
      <w:r w:rsidRPr="0052109F">
        <w:rPr>
          <w:rStyle w:val="StyleUnderline"/>
        </w:rPr>
        <w:t xml:space="preserve">The </w:t>
      </w:r>
      <w:r w:rsidRPr="0052109F">
        <w:rPr>
          <w:rStyle w:val="StyleUnderline"/>
          <w:highlight w:val="cyan"/>
        </w:rPr>
        <w:t xml:space="preserve">number of early deals rose by </w:t>
      </w:r>
      <w:r w:rsidRPr="0052109F">
        <w:rPr>
          <w:rStyle w:val="Emphasis"/>
          <w:highlight w:val="cyan"/>
        </w:rPr>
        <w:t>2</w:t>
      </w:r>
      <w:r w:rsidRPr="0052109F">
        <w:rPr>
          <w:rStyle w:val="Emphasis"/>
        </w:rPr>
        <w:t xml:space="preserve">.4 </w:t>
      </w:r>
      <w:r w:rsidRPr="0052109F">
        <w:rPr>
          <w:rStyle w:val="Emphasis"/>
          <w:highlight w:val="cyan"/>
        </w:rPr>
        <w:t>times</w:t>
      </w:r>
      <w:r w:rsidRPr="0052109F">
        <w:rPr>
          <w:rStyle w:val="StyleUnderline"/>
          <w:highlight w:val="cyan"/>
        </w:rPr>
        <w:t>. It is hard to see</w:t>
      </w:r>
      <w:r w:rsidRPr="0052109F">
        <w:rPr>
          <w:rStyle w:val="StyleUnderline"/>
        </w:rPr>
        <w:t xml:space="preserve"> </w:t>
      </w:r>
      <w:r w:rsidRPr="0052109F">
        <w:rPr>
          <w:rStyle w:val="Emphasis"/>
        </w:rPr>
        <w:t xml:space="preserve">any sign of </w:t>
      </w:r>
      <w:r w:rsidRPr="0052109F">
        <w:rPr>
          <w:rStyle w:val="Emphasis"/>
          <w:highlight w:val="cyan"/>
        </w:rPr>
        <w:t>investor activity slowing down</w:t>
      </w:r>
      <w:r w:rsidRPr="0052109F">
        <w:rPr>
          <w:sz w:val="16"/>
        </w:rPr>
        <w:t>.</w:t>
      </w:r>
    </w:p>
    <w:p w14:paraId="0311D12E" w14:textId="77777777" w:rsidR="006F2508" w:rsidRPr="005468A6" w:rsidRDefault="006F2508" w:rsidP="006F2508">
      <w:pPr>
        <w:rPr>
          <w:sz w:val="16"/>
        </w:rPr>
      </w:pPr>
      <w:r w:rsidRPr="0052109F">
        <w:rPr>
          <w:sz w:val="16"/>
        </w:rPr>
        <w:t>Figure 2. U.S. deal volume in tech (2006–2019)52</w:t>
      </w:r>
    </w:p>
    <w:p w14:paraId="5D9273CD" w14:textId="77777777" w:rsidR="006F2508" w:rsidRDefault="006F2508" w:rsidP="006F2508">
      <w:pPr>
        <w:pStyle w:val="Heading3"/>
      </w:pPr>
      <w:r>
        <w:t>AT small firms – 1nr</w:t>
      </w:r>
    </w:p>
    <w:p w14:paraId="5671721D" w14:textId="77777777" w:rsidR="006F2508" w:rsidRDefault="006F2508" w:rsidP="006F2508">
      <w:pPr>
        <w:pStyle w:val="Heading4"/>
      </w:pPr>
      <w:r>
        <w:t>Didn’t say big firms good! Targets startups who are innovating!</w:t>
      </w:r>
    </w:p>
    <w:p w14:paraId="5933AFEE" w14:textId="77777777" w:rsidR="006F2508" w:rsidRDefault="006F2508" w:rsidP="006F2508"/>
    <w:p w14:paraId="2EF11ECB" w14:textId="77777777" w:rsidR="006F2508" w:rsidRPr="004F7B0F" w:rsidRDefault="006F2508" w:rsidP="006F2508">
      <w:pPr>
        <w:pStyle w:val="Heading4"/>
        <w:numPr>
          <w:ilvl w:val="0"/>
          <w:numId w:val="35"/>
        </w:numPr>
        <w:tabs>
          <w:tab w:val="num" w:pos="360"/>
        </w:tabs>
        <w:ind w:left="0" w:firstLine="0"/>
      </w:pPr>
      <w:r>
        <w:t xml:space="preserve">1NC internal link evidence is the gold standard – it is the </w:t>
      </w:r>
      <w:r>
        <w:rPr>
          <w:u w:val="single"/>
        </w:rPr>
        <w:t xml:space="preserve">first study </w:t>
      </w:r>
      <w:r>
        <w:t xml:space="preserve">of its kind with a </w:t>
      </w:r>
      <w:r>
        <w:rPr>
          <w:u w:val="single"/>
        </w:rPr>
        <w:t xml:space="preserve">massive </w:t>
      </w:r>
      <w:r>
        <w:t xml:space="preserve">sample size and the authors </w:t>
      </w:r>
      <w:r>
        <w:rPr>
          <w:u w:val="single"/>
        </w:rPr>
        <w:t xml:space="preserve">explicitly </w:t>
      </w:r>
      <w:r>
        <w:t xml:space="preserve">connect our link to impact – more litigation targets the </w:t>
      </w:r>
      <w:r>
        <w:rPr>
          <w:u w:val="single"/>
        </w:rPr>
        <w:t xml:space="preserve">most </w:t>
      </w:r>
      <w:r>
        <w:t xml:space="preserve">innovative firms and reduces the </w:t>
      </w:r>
      <w:r>
        <w:rPr>
          <w:u w:val="single"/>
        </w:rPr>
        <w:t xml:space="preserve">quality </w:t>
      </w:r>
      <w:r>
        <w:t xml:space="preserve">and </w:t>
      </w:r>
      <w:r>
        <w:rPr>
          <w:u w:val="single"/>
        </w:rPr>
        <w:t xml:space="preserve">quantity </w:t>
      </w:r>
      <w:r>
        <w:t xml:space="preserve">of their outputs. Lawyers will </w:t>
      </w:r>
      <w:r>
        <w:rPr>
          <w:u w:val="single"/>
        </w:rPr>
        <w:t xml:space="preserve">target </w:t>
      </w:r>
      <w:r>
        <w:t xml:space="preserve">innovative firms because they are uniquely profitable and need to preserve their reputation, making them likely to </w:t>
      </w:r>
      <w:r w:rsidRPr="004F7B0F">
        <w:rPr>
          <w:u w:val="single"/>
        </w:rPr>
        <w:t>settle</w:t>
      </w:r>
      <w:r>
        <w:t xml:space="preserve"> and </w:t>
      </w:r>
      <w:r w:rsidRPr="004F7B0F">
        <w:rPr>
          <w:u w:val="single"/>
        </w:rPr>
        <w:t>pay large sums</w:t>
      </w:r>
      <w:r>
        <w:t xml:space="preserve">. </w:t>
      </w:r>
    </w:p>
    <w:p w14:paraId="733729B6" w14:textId="77777777" w:rsidR="006F2508" w:rsidRDefault="006F2508" w:rsidP="006F2508">
      <w:pPr>
        <w:pStyle w:val="Heading4"/>
        <w:numPr>
          <w:ilvl w:val="0"/>
          <w:numId w:val="35"/>
        </w:numPr>
        <w:tabs>
          <w:tab w:val="num" w:pos="360"/>
        </w:tabs>
        <w:ind w:left="0" w:firstLine="0"/>
      </w:pPr>
      <w:r>
        <w:t xml:space="preserve">Meritless litigation uniquely harms the </w:t>
      </w:r>
      <w:r>
        <w:rPr>
          <w:u w:val="single"/>
        </w:rPr>
        <w:t>most innovative</w:t>
      </w:r>
      <w:r>
        <w:t xml:space="preserve"> firms – prefer </w:t>
      </w:r>
      <w:r w:rsidRPr="008E1388">
        <w:rPr>
          <w:u w:val="single"/>
        </w:rPr>
        <w:t xml:space="preserve">gold </w:t>
      </w:r>
      <w:r>
        <w:rPr>
          <w:u w:val="single"/>
        </w:rPr>
        <w:t xml:space="preserve">standard </w:t>
      </w:r>
      <w:r>
        <w:t xml:space="preserve">of business research. </w:t>
      </w:r>
    </w:p>
    <w:p w14:paraId="26480E66" w14:textId="77777777" w:rsidR="006F2508" w:rsidRDefault="006F2508" w:rsidP="006F2508">
      <w:r>
        <w:t xml:space="preserve">Alex </w:t>
      </w:r>
      <w:r w:rsidRPr="004A0C51">
        <w:rPr>
          <w:rStyle w:val="Style13ptBold"/>
        </w:rPr>
        <w:t>Verkhivker</w:t>
      </w:r>
      <w:r>
        <w:t xml:space="preserve">, Chicago Booth Review, </w:t>
      </w:r>
      <w:r w:rsidRPr="004A0C51">
        <w:rPr>
          <w:rStyle w:val="Style13ptBold"/>
        </w:rPr>
        <w:t>‘18</w:t>
      </w:r>
      <w:r>
        <w:t xml:space="preserve">, "Class Action Lawsuits Hit Innovative Companies the Hardest," University of Chicago Booth School of Business, https://www.chicagobooth.edu/review/class-action-lawsuits-hit-innovative-companies-hardest </w:t>
      </w:r>
    </w:p>
    <w:p w14:paraId="355D2C75" w14:textId="77777777" w:rsidR="006F2508" w:rsidRDefault="006F2508" w:rsidP="006F2508">
      <w:r>
        <w:t xml:space="preserve">Corporate America has long complained that many </w:t>
      </w:r>
      <w:r w:rsidRPr="00ED659B">
        <w:rPr>
          <w:rStyle w:val="StyleUnderline"/>
          <w:highlight w:val="yellow"/>
        </w:rPr>
        <w:t xml:space="preserve">class action </w:t>
      </w:r>
      <w:r w:rsidRPr="00ED659B">
        <w:rPr>
          <w:rStyle w:val="StyleUnderline"/>
        </w:rPr>
        <w:t xml:space="preserve">suits </w:t>
      </w:r>
      <w:r w:rsidRPr="00ED659B">
        <w:rPr>
          <w:rStyle w:val="StyleUnderline"/>
          <w:highlight w:val="yellow"/>
        </w:rPr>
        <w:t xml:space="preserve">are </w:t>
      </w:r>
      <w:r w:rsidRPr="00ED659B">
        <w:rPr>
          <w:rStyle w:val="Emphasis"/>
          <w:highlight w:val="yellow"/>
        </w:rPr>
        <w:t>frivolous</w:t>
      </w:r>
      <w:r w:rsidRPr="00ED659B">
        <w:rPr>
          <w:rStyle w:val="StyleUnderline"/>
          <w:highlight w:val="yellow"/>
        </w:rPr>
        <w:t xml:space="preserve"> and a</w:t>
      </w:r>
      <w:r w:rsidRPr="00ED659B">
        <w:rPr>
          <w:rStyle w:val="StyleUnderline"/>
        </w:rPr>
        <w:t xml:space="preserve">n </w:t>
      </w:r>
      <w:r w:rsidRPr="00ED659B">
        <w:rPr>
          <w:rStyle w:val="Emphasis"/>
        </w:rPr>
        <w:t xml:space="preserve">unfair </w:t>
      </w:r>
      <w:r w:rsidRPr="00ED659B">
        <w:rPr>
          <w:rStyle w:val="Emphasis"/>
          <w:highlight w:val="yellow"/>
        </w:rPr>
        <w:t>tax</w:t>
      </w:r>
      <w:r w:rsidRPr="008E1388">
        <w:rPr>
          <w:rStyle w:val="StyleUnderline"/>
        </w:rPr>
        <w:t xml:space="preserve"> on business. </w:t>
      </w:r>
      <w:r w:rsidRPr="00ED659B">
        <w:rPr>
          <w:rStyle w:val="StyleUnderline"/>
          <w:highlight w:val="yellow"/>
        </w:rPr>
        <w:t>Lawyers</w:t>
      </w:r>
      <w:r w:rsidRPr="008E1388">
        <w:rPr>
          <w:rStyle w:val="StyleUnderline"/>
        </w:rPr>
        <w:t xml:space="preserve"> have a financial incentive to </w:t>
      </w:r>
      <w:r w:rsidRPr="00ED659B">
        <w:rPr>
          <w:rStyle w:val="Emphasis"/>
          <w:highlight w:val="yellow"/>
        </w:rPr>
        <w:t>file meritless suits</w:t>
      </w:r>
      <w:r w:rsidRPr="00ED659B">
        <w:rPr>
          <w:rStyle w:val="StyleUnderline"/>
          <w:highlight w:val="yellow"/>
        </w:rPr>
        <w:t xml:space="preserve"> because companies</w:t>
      </w:r>
      <w:r w:rsidRPr="008E1388">
        <w:rPr>
          <w:rStyle w:val="StyleUnderline"/>
        </w:rPr>
        <w:t xml:space="preserve"> are often willing to </w:t>
      </w:r>
      <w:r w:rsidRPr="00ED659B">
        <w:rPr>
          <w:rStyle w:val="StyleUnderline"/>
          <w:highlight w:val="yellow"/>
        </w:rPr>
        <w:t>settle</w:t>
      </w:r>
      <w:r>
        <w:t>—</w:t>
      </w:r>
      <w:r w:rsidRPr="00ED659B">
        <w:rPr>
          <w:rStyle w:val="Emphasis"/>
          <w:highlight w:val="yellow"/>
        </w:rPr>
        <w:t xml:space="preserve">even when </w:t>
      </w:r>
      <w:r w:rsidRPr="00ED659B">
        <w:rPr>
          <w:rStyle w:val="Emphasis"/>
        </w:rPr>
        <w:t xml:space="preserve">allegations are </w:t>
      </w:r>
      <w:r w:rsidRPr="00ED659B">
        <w:rPr>
          <w:rStyle w:val="Emphasis"/>
          <w:highlight w:val="yellow"/>
        </w:rPr>
        <w:t>false</w:t>
      </w:r>
      <w:r>
        <w:t>—</w:t>
      </w:r>
      <w:r w:rsidRPr="008E1388">
        <w:rPr>
          <w:rStyle w:val="StyleUnderline"/>
        </w:rPr>
        <w:t>to save time, money, and public image</w:t>
      </w:r>
      <w:r>
        <w:t>. Lawmakers in Congress have wrestled with this issue for years without resolution.</w:t>
      </w:r>
    </w:p>
    <w:p w14:paraId="527F5055" w14:textId="77777777" w:rsidR="006F2508" w:rsidRDefault="006F2508" w:rsidP="006F2508">
      <w:r>
        <w:t xml:space="preserve">But </w:t>
      </w:r>
      <w:r w:rsidRPr="00ED659B">
        <w:rPr>
          <w:rStyle w:val="Emphasis"/>
        </w:rPr>
        <w:t>research suggests more</w:t>
      </w:r>
      <w:r w:rsidRPr="00ED659B">
        <w:t xml:space="preserve"> reason to address it: </w:t>
      </w:r>
      <w:r w:rsidRPr="00ED659B">
        <w:rPr>
          <w:rStyle w:val="StyleUnderline"/>
        </w:rPr>
        <w:t xml:space="preserve">the costs of such litigation weigh disproportionately on the </w:t>
      </w:r>
      <w:r w:rsidRPr="00ED659B">
        <w:rPr>
          <w:rStyle w:val="Emphasis"/>
        </w:rPr>
        <w:t>most innovative US corporations</w:t>
      </w:r>
      <w:r>
        <w:t xml:space="preserve">, according to Chicago Booth’s Elisabeth Kempf and Tilburg University’s Oliver Spalt. </w:t>
      </w:r>
      <w:r w:rsidRPr="00ED659B">
        <w:rPr>
          <w:rStyle w:val="StyleUnderline"/>
          <w:highlight w:val="yellow"/>
        </w:rPr>
        <w:t>Using data on</w:t>
      </w:r>
      <w:r w:rsidRPr="008E1388">
        <w:rPr>
          <w:rStyle w:val="StyleUnderline"/>
        </w:rPr>
        <w:t xml:space="preserve"> more than </w:t>
      </w:r>
      <w:r w:rsidRPr="00ED659B">
        <w:rPr>
          <w:rStyle w:val="Emphasis"/>
          <w:highlight w:val="yellow"/>
        </w:rPr>
        <w:t>40,000 lawsuits</w:t>
      </w:r>
      <w:r w:rsidRPr="008E1388">
        <w:rPr>
          <w:rStyle w:val="StyleUnderline"/>
        </w:rPr>
        <w:t xml:space="preserve"> filed between 1996 and 2011 against </w:t>
      </w:r>
      <w:r w:rsidRPr="008E1388">
        <w:rPr>
          <w:rStyle w:val="Emphasis"/>
        </w:rPr>
        <w:t>6,111 companies</w:t>
      </w:r>
      <w:r w:rsidRPr="008E1388">
        <w:rPr>
          <w:rStyle w:val="StyleUnderline"/>
        </w:rPr>
        <w:t>,</w:t>
      </w:r>
      <w:r>
        <w:t xml:space="preserve"> the researchers find that </w:t>
      </w:r>
      <w:r w:rsidRPr="00ED659B">
        <w:rPr>
          <w:rStyle w:val="Emphasis"/>
          <w:highlight w:val="yellow"/>
        </w:rPr>
        <w:t>frivolous lawsuits</w:t>
      </w:r>
      <w:r w:rsidRPr="008E1388">
        <w:rPr>
          <w:rStyle w:val="Emphasis"/>
        </w:rPr>
        <w:t xml:space="preserve"> tended to </w:t>
      </w:r>
      <w:r w:rsidRPr="00ED659B">
        <w:rPr>
          <w:rStyle w:val="Emphasis"/>
          <w:highlight w:val="yellow"/>
        </w:rPr>
        <w:t>focus on highly innovative businesses</w:t>
      </w:r>
      <w:r>
        <w:t xml:space="preserve">, </w:t>
      </w:r>
      <w:r w:rsidRPr="008E1388">
        <w:rPr>
          <w:rStyle w:val="StyleUnderline"/>
        </w:rPr>
        <w:t xml:space="preserve">which represented </w:t>
      </w:r>
      <w:r w:rsidRPr="008E1388">
        <w:rPr>
          <w:rStyle w:val="Emphasis"/>
          <w:sz w:val="32"/>
          <w:szCs w:val="32"/>
        </w:rPr>
        <w:t>juicy targets</w:t>
      </w:r>
      <w:r>
        <w:t>—and cost the average company in this group $1.1 million a year, or about 4 percent of annual profit gains.</w:t>
      </w:r>
    </w:p>
    <w:p w14:paraId="79399FD2" w14:textId="77777777" w:rsidR="006F2508" w:rsidRDefault="006F2508" w:rsidP="006F2508">
      <w:r>
        <w:t>To sort companies by innovation level, the researchers used a scale developed by MIT’s Leonid Kogan, Northwestern University’s Dimitris Papanikolaou, Stanford’s Amit Seru, and Indiana University’s Noah Stoffman. It measures how a company’s stock responds in the days following a patent grant, a gauge of how valuable the innovation of the company is.</w:t>
      </w:r>
    </w:p>
    <w:p w14:paraId="32B53E6A" w14:textId="77777777" w:rsidR="006F2508" w:rsidRDefault="006F2508" w:rsidP="006F2508">
      <w:r>
        <w:t xml:space="preserve">Kempf and Spalt counted a lawsuit as meritless if it was dismissed by a federal court and wasn’t settled. Their study finds that when such a lawsuit was filed, the targeted company experienced a 2 percent drop in market value from three trading days before to three trading days after the filing. While this is a significant drop, Kempf and Spalt argue that </w:t>
      </w:r>
      <w:r w:rsidRPr="00ED659B">
        <w:rPr>
          <w:rStyle w:val="StyleUnderline"/>
          <w:highlight w:val="yellow"/>
        </w:rPr>
        <w:t>it understates</w:t>
      </w:r>
      <w:r w:rsidRPr="005A6DF9">
        <w:rPr>
          <w:rStyle w:val="StyleUnderline"/>
        </w:rPr>
        <w:t xml:space="preserve"> the </w:t>
      </w:r>
      <w:r w:rsidRPr="00ED659B">
        <w:rPr>
          <w:rStyle w:val="StyleUnderline"/>
          <w:highlight w:val="yellow"/>
        </w:rPr>
        <w:t>true cost</w:t>
      </w:r>
      <w:r w:rsidRPr="005A6DF9">
        <w:rPr>
          <w:rStyle w:val="StyleUnderline"/>
        </w:rPr>
        <w:t xml:space="preserve"> of a frivolous suit </w:t>
      </w:r>
      <w:r w:rsidRPr="00ED659B">
        <w:rPr>
          <w:rStyle w:val="StyleUnderline"/>
          <w:highlight w:val="yellow"/>
        </w:rPr>
        <w:t>because a company’s stock</w:t>
      </w:r>
      <w:r w:rsidRPr="005A6DF9">
        <w:rPr>
          <w:rStyle w:val="StyleUnderline"/>
        </w:rPr>
        <w:t xml:space="preserve"> often started to </w:t>
      </w:r>
      <w:r w:rsidRPr="00ED659B">
        <w:rPr>
          <w:rStyle w:val="StyleUnderline"/>
          <w:highlight w:val="yellow"/>
        </w:rPr>
        <w:t>fall in advance of a lawsuit</w:t>
      </w:r>
      <w:r w:rsidRPr="005A6DF9">
        <w:rPr>
          <w:rStyle w:val="StyleUnderline"/>
        </w:rPr>
        <w:t xml:space="preserve"> filing</w:t>
      </w:r>
      <w:r>
        <w:t>. Expanding the window to 30 days before and 30 days after a suit was filed, the researchers find an even greater average share-price drop: 18 percent.</w:t>
      </w:r>
    </w:p>
    <w:p w14:paraId="6E283D8D" w14:textId="77777777" w:rsidR="006F2508" w:rsidRDefault="006F2508" w:rsidP="006F2508">
      <w:r>
        <w:t xml:space="preserve">These results are for the average company in the study’s sample. When </w:t>
      </w:r>
      <w:r w:rsidRPr="005A6DF9">
        <w:rPr>
          <w:rStyle w:val="StyleUnderline"/>
        </w:rPr>
        <w:t xml:space="preserve">the researchers broke out </w:t>
      </w:r>
      <w:r w:rsidRPr="00ED659B">
        <w:rPr>
          <w:rStyle w:val="StyleUnderline"/>
          <w:highlight w:val="yellow"/>
        </w:rPr>
        <w:t>businesses</w:t>
      </w:r>
      <w:r w:rsidRPr="005A6DF9">
        <w:rPr>
          <w:rStyle w:val="StyleUnderline"/>
        </w:rPr>
        <w:t xml:space="preserve"> that ranked </w:t>
      </w:r>
      <w:r w:rsidRPr="00ED659B">
        <w:rPr>
          <w:rStyle w:val="StyleUnderline"/>
          <w:highlight w:val="yellow"/>
        </w:rPr>
        <w:t xml:space="preserve">in the </w:t>
      </w:r>
      <w:r w:rsidRPr="00ED659B">
        <w:rPr>
          <w:rStyle w:val="Emphasis"/>
          <w:highlight w:val="yellow"/>
        </w:rPr>
        <w:t>top third of their industry</w:t>
      </w:r>
      <w:r w:rsidRPr="005A6DF9">
        <w:rPr>
          <w:rStyle w:val="StyleUnderline"/>
        </w:rPr>
        <w:t xml:space="preserve"> peer group based on the corporate-innovativeness gauge, the </w:t>
      </w:r>
      <w:r w:rsidRPr="00ED659B">
        <w:rPr>
          <w:rStyle w:val="StyleUnderline"/>
          <w:highlight w:val="yellow"/>
        </w:rPr>
        <w:t>results were</w:t>
      </w:r>
      <w:r w:rsidRPr="005A6DF9">
        <w:rPr>
          <w:rStyle w:val="StyleUnderline"/>
        </w:rPr>
        <w:t xml:space="preserve"> </w:t>
      </w:r>
      <w:r w:rsidRPr="005A6DF9">
        <w:rPr>
          <w:rStyle w:val="Emphasis"/>
        </w:rPr>
        <w:t xml:space="preserve">even </w:t>
      </w:r>
      <w:r w:rsidRPr="00ED659B">
        <w:rPr>
          <w:rStyle w:val="Emphasis"/>
          <w:highlight w:val="yellow"/>
        </w:rPr>
        <w:t>more dramatic</w:t>
      </w:r>
      <w:r>
        <w:t>. “The corresponding dollar losses in the seven days around a meritless lawsuit filing are $148 million for the average successful innovator, but only $12 million for the average nonsuccessful innovator,” the researchers write.</w:t>
      </w:r>
    </w:p>
    <w:p w14:paraId="18CE2A49" w14:textId="77777777" w:rsidR="006F2508" w:rsidRDefault="006F2508" w:rsidP="006F2508">
      <w:r>
        <w:t>And as frivolous suits target the most advanced companies, the resulting costs may affect corporate decisions about whether to innovate and list their shares. The current US securities class action system, they argue, poses a threat to economic growth and competitiveness.</w:t>
      </w:r>
    </w:p>
    <w:p w14:paraId="3838E0E7" w14:textId="77777777" w:rsidR="006F2508" w:rsidRDefault="006F2508" w:rsidP="006F2508">
      <w:pPr>
        <w:pStyle w:val="Heading3"/>
      </w:pPr>
      <w:r>
        <w:t>AT low growth – 1nr</w:t>
      </w:r>
    </w:p>
    <w:p w14:paraId="7918C219" w14:textId="77777777" w:rsidR="006F2508" w:rsidRPr="0052109F" w:rsidRDefault="006F2508" w:rsidP="006F2508">
      <w:pPr>
        <w:pStyle w:val="Heading4"/>
        <w:rPr>
          <w:rFonts w:cs="Calibri"/>
        </w:rPr>
      </w:pPr>
      <w:r w:rsidRPr="0052109F">
        <w:rPr>
          <w:rFonts w:cs="Calibri"/>
        </w:rPr>
        <w:t xml:space="preserve">There’s a </w:t>
      </w:r>
      <w:r w:rsidRPr="0052109F">
        <w:rPr>
          <w:rFonts w:cs="Calibri"/>
          <w:u w:val="single"/>
        </w:rPr>
        <w:t>raft</w:t>
      </w:r>
      <w:r w:rsidRPr="0052109F">
        <w:rPr>
          <w:rFonts w:cs="Calibri"/>
        </w:rPr>
        <w:t xml:space="preserve"> of positive indicators that are </w:t>
      </w:r>
      <w:r w:rsidRPr="0052109F">
        <w:rPr>
          <w:rFonts w:cs="Calibri"/>
          <w:u w:val="single"/>
        </w:rPr>
        <w:t>keeping the economy</w:t>
      </w:r>
      <w:r w:rsidRPr="0052109F">
        <w:rPr>
          <w:rFonts w:cs="Calibri"/>
        </w:rPr>
        <w:t xml:space="preserve"> afloat. </w:t>
      </w:r>
    </w:p>
    <w:p w14:paraId="45DB4486" w14:textId="77777777" w:rsidR="006F2508" w:rsidRPr="0052109F" w:rsidRDefault="006F2508" w:rsidP="006F2508">
      <w:r w:rsidRPr="0052109F">
        <w:rPr>
          <w:rStyle w:val="Style13ptBold"/>
        </w:rPr>
        <w:t xml:space="preserve">Ramirez ’11-4 </w:t>
      </w:r>
      <w:r w:rsidRPr="0052109F">
        <w:t xml:space="preserve">[Kelsey; November 4; Business analyst; Fox Business, “Mortgage rates rising amid uptick in US economic confidence: Freddie Mac,” </w:t>
      </w:r>
      <w:hyperlink r:id="rId13" w:history="1">
        <w:r w:rsidRPr="0052109F">
          <w:rPr>
            <w:rStyle w:val="Hyperlink"/>
          </w:rPr>
          <w:t>https://www.foxbusiness.com/personal-finance/mortgage-rates-rising-optimistic-economy-freddie-mac</w:t>
        </w:r>
      </w:hyperlink>
      <w:r w:rsidRPr="0052109F">
        <w:t>]</w:t>
      </w:r>
    </w:p>
    <w:p w14:paraId="07E0A3DF" w14:textId="77777777" w:rsidR="006F2508" w:rsidRPr="0052109F" w:rsidRDefault="006F2508" w:rsidP="006F2508">
      <w:pPr>
        <w:rPr>
          <w:sz w:val="16"/>
        </w:rPr>
      </w:pPr>
      <w:r w:rsidRPr="0052109F">
        <w:rPr>
          <w:sz w:val="16"/>
        </w:rPr>
        <w:t xml:space="preserve">Mortgage </w:t>
      </w:r>
      <w:r w:rsidRPr="0052109F">
        <w:rPr>
          <w:rStyle w:val="StyleUnderline"/>
        </w:rPr>
        <w:t xml:space="preserve">interest rates </w:t>
      </w:r>
      <w:r w:rsidRPr="0052109F">
        <w:rPr>
          <w:rStyle w:val="Emphasis"/>
        </w:rPr>
        <w:t>rose</w:t>
      </w:r>
      <w:r w:rsidRPr="0052109F">
        <w:rPr>
          <w:sz w:val="16"/>
        </w:rPr>
        <w:t xml:space="preserve"> once again, </w:t>
      </w:r>
      <w:r w:rsidRPr="0052109F">
        <w:rPr>
          <w:rStyle w:val="StyleUnderline"/>
        </w:rPr>
        <w:t xml:space="preserve">hitting </w:t>
      </w:r>
      <w:r w:rsidRPr="0052109F">
        <w:rPr>
          <w:rStyle w:val="Emphasis"/>
        </w:rPr>
        <w:t>3.14%</w:t>
      </w:r>
      <w:r w:rsidRPr="0052109F">
        <w:rPr>
          <w:sz w:val="16"/>
        </w:rPr>
        <w:t xml:space="preserve"> for the average 30-year fixed-rate loan </w:t>
      </w:r>
      <w:r w:rsidRPr="0052109F">
        <w:rPr>
          <w:rStyle w:val="StyleUnderline"/>
        </w:rPr>
        <w:t xml:space="preserve">as </w:t>
      </w:r>
      <w:r w:rsidRPr="0052109F">
        <w:rPr>
          <w:rStyle w:val="Emphasis"/>
          <w:highlight w:val="cyan"/>
        </w:rPr>
        <w:t>confidence</w:t>
      </w:r>
      <w:r w:rsidRPr="0052109F">
        <w:rPr>
          <w:rStyle w:val="StyleUnderline"/>
          <w:highlight w:val="cyan"/>
        </w:rPr>
        <w:t xml:space="preserve"> in</w:t>
      </w:r>
      <w:r w:rsidRPr="0052109F">
        <w:rPr>
          <w:rStyle w:val="StyleUnderline"/>
        </w:rPr>
        <w:t xml:space="preserve"> today’s </w:t>
      </w:r>
      <w:r w:rsidRPr="0052109F">
        <w:rPr>
          <w:rStyle w:val="Emphasis"/>
          <w:highlight w:val="cyan"/>
        </w:rPr>
        <w:t>economy</w:t>
      </w:r>
      <w:r w:rsidRPr="0052109F">
        <w:rPr>
          <w:rStyle w:val="StyleUnderline"/>
          <w:highlight w:val="cyan"/>
        </w:rPr>
        <w:t xml:space="preserve"> and </w:t>
      </w:r>
      <w:r w:rsidRPr="0052109F">
        <w:rPr>
          <w:rStyle w:val="Emphasis"/>
          <w:highlight w:val="cyan"/>
        </w:rPr>
        <w:t>recovery</w:t>
      </w:r>
      <w:r w:rsidRPr="0052109F">
        <w:rPr>
          <w:rStyle w:val="StyleUnderline"/>
        </w:rPr>
        <w:t xml:space="preserve"> from</w:t>
      </w:r>
      <w:r w:rsidRPr="0052109F">
        <w:rPr>
          <w:sz w:val="16"/>
        </w:rPr>
        <w:t xml:space="preserve"> the </w:t>
      </w:r>
      <w:r w:rsidRPr="0052109F">
        <w:rPr>
          <w:rStyle w:val="StyleUnderline"/>
        </w:rPr>
        <w:t>COVID</w:t>
      </w:r>
      <w:r w:rsidRPr="0052109F">
        <w:rPr>
          <w:sz w:val="16"/>
        </w:rPr>
        <w:t xml:space="preserve">-19 pandemic </w:t>
      </w:r>
      <w:r w:rsidRPr="0052109F">
        <w:rPr>
          <w:rStyle w:val="StyleUnderline"/>
          <w:highlight w:val="cyan"/>
        </w:rPr>
        <w:t>increases</w:t>
      </w:r>
      <w:r w:rsidRPr="0052109F">
        <w:rPr>
          <w:sz w:val="16"/>
        </w:rPr>
        <w:t>, </w:t>
      </w:r>
      <w:hyperlink r:id="rId14" w:tgtFrame="_blank" w:history="1">
        <w:r w:rsidRPr="0052109F">
          <w:rPr>
            <w:rStyle w:val="Hyperlink"/>
            <w:sz w:val="16"/>
          </w:rPr>
          <w:t>according to the latest Primary Mortgage Market Survey</w:t>
        </w:r>
      </w:hyperlink>
      <w:r w:rsidRPr="0052109F">
        <w:rPr>
          <w:sz w:val="16"/>
        </w:rPr>
        <w:t> from Freddie Mac.</w:t>
      </w:r>
    </w:p>
    <w:p w14:paraId="4FFB57A9" w14:textId="77777777" w:rsidR="006F2508" w:rsidRPr="0052109F" w:rsidRDefault="006F2508" w:rsidP="006F2508">
      <w:pPr>
        <w:rPr>
          <w:sz w:val="16"/>
        </w:rPr>
      </w:pPr>
      <w:r w:rsidRPr="0052109F">
        <w:rPr>
          <w:rStyle w:val="StyleUnderline"/>
          <w:highlight w:val="cyan"/>
        </w:rPr>
        <w:t>"The yield</w:t>
      </w:r>
      <w:r w:rsidRPr="0052109F">
        <w:rPr>
          <w:rStyle w:val="StyleUnderline"/>
        </w:rPr>
        <w:t xml:space="preserve"> </w:t>
      </w:r>
      <w:r w:rsidRPr="0052109F">
        <w:rPr>
          <w:sz w:val="16"/>
        </w:rPr>
        <w:t xml:space="preserve">on the 10-year Treasury note </w:t>
      </w:r>
      <w:r w:rsidRPr="0052109F">
        <w:rPr>
          <w:rStyle w:val="StyleUnderline"/>
          <w:highlight w:val="cyan"/>
        </w:rPr>
        <w:t xml:space="preserve">has been </w:t>
      </w:r>
      <w:r w:rsidRPr="0052109F">
        <w:rPr>
          <w:rStyle w:val="Emphasis"/>
          <w:highlight w:val="cyan"/>
        </w:rPr>
        <w:t>trending</w:t>
      </w:r>
      <w:r w:rsidRPr="0052109F">
        <w:rPr>
          <w:rStyle w:val="Emphasis"/>
        </w:rPr>
        <w:t xml:space="preserve"> up</w:t>
      </w:r>
      <w:r w:rsidRPr="0052109F">
        <w:rPr>
          <w:rStyle w:val="StyleUnderline"/>
        </w:rPr>
        <w:t xml:space="preserve"> </w:t>
      </w:r>
      <w:r w:rsidRPr="0052109F">
        <w:rPr>
          <w:rStyle w:val="StyleUnderline"/>
          <w:highlight w:val="cyan"/>
        </w:rPr>
        <w:t>due to</w:t>
      </w:r>
      <w:r w:rsidRPr="0052109F">
        <w:rPr>
          <w:rStyle w:val="StyleUnderline"/>
        </w:rPr>
        <w:t xml:space="preserve"> the </w:t>
      </w:r>
      <w:r w:rsidRPr="0052109F">
        <w:rPr>
          <w:rStyle w:val="Emphasis"/>
          <w:highlight w:val="cyan"/>
        </w:rPr>
        <w:t>decline</w:t>
      </w:r>
      <w:r w:rsidRPr="0052109F">
        <w:rPr>
          <w:rStyle w:val="StyleUnderline"/>
          <w:highlight w:val="cyan"/>
        </w:rPr>
        <w:t xml:space="preserve"> in</w:t>
      </w:r>
      <w:r w:rsidRPr="0052109F">
        <w:rPr>
          <w:rStyle w:val="StyleUnderline"/>
        </w:rPr>
        <w:t xml:space="preserve"> new </w:t>
      </w:r>
      <w:r w:rsidRPr="0052109F">
        <w:rPr>
          <w:rStyle w:val="Emphasis"/>
          <w:highlight w:val="cyan"/>
        </w:rPr>
        <w:t>COVID</w:t>
      </w:r>
      <w:r w:rsidRPr="0052109F">
        <w:rPr>
          <w:rStyle w:val="Emphasis"/>
        </w:rPr>
        <w:t xml:space="preserve"> cases</w:t>
      </w:r>
      <w:r w:rsidRPr="0052109F">
        <w:rPr>
          <w:rStyle w:val="StyleUnderline"/>
        </w:rPr>
        <w:t xml:space="preserve">, </w:t>
      </w:r>
      <w:r w:rsidRPr="0052109F">
        <w:rPr>
          <w:rStyle w:val="StyleUnderline"/>
          <w:highlight w:val="cyan"/>
        </w:rPr>
        <w:t>increasing</w:t>
      </w:r>
      <w:r w:rsidRPr="0052109F">
        <w:rPr>
          <w:rStyle w:val="StyleUnderline"/>
        </w:rPr>
        <w:t xml:space="preserve"> </w:t>
      </w:r>
      <w:r w:rsidRPr="0052109F">
        <w:rPr>
          <w:rStyle w:val="Emphasis"/>
        </w:rPr>
        <w:t xml:space="preserve">consumer </w:t>
      </w:r>
      <w:r w:rsidRPr="0052109F">
        <w:rPr>
          <w:rStyle w:val="Emphasis"/>
          <w:highlight w:val="cyan"/>
        </w:rPr>
        <w:t>optimism</w:t>
      </w:r>
      <w:r w:rsidRPr="0052109F">
        <w:rPr>
          <w:rStyle w:val="StyleUnderline"/>
        </w:rPr>
        <w:t>, as well as broadening</w:t>
      </w:r>
      <w:r w:rsidRPr="0052109F">
        <w:rPr>
          <w:sz w:val="16"/>
        </w:rPr>
        <w:t xml:space="preserve"> inflation and persistent </w:t>
      </w:r>
      <w:r w:rsidRPr="0052109F">
        <w:rPr>
          <w:rStyle w:val="StyleUnderline"/>
        </w:rPr>
        <w:t>shortages,"</w:t>
      </w:r>
      <w:r w:rsidRPr="0052109F">
        <w:rPr>
          <w:sz w:val="16"/>
        </w:rPr>
        <w:t xml:space="preserve"> Freddie Mac Chief Economist Sam Khater said. "Mortgage rates are also rising, but purchase demand remains firm, showing that latent purchase demand exists among consumers."</w:t>
      </w:r>
    </w:p>
    <w:p w14:paraId="785ECA54" w14:textId="77777777" w:rsidR="006F2508" w:rsidRPr="0052109F" w:rsidRDefault="006F2508" w:rsidP="006F2508">
      <w:pPr>
        <w:rPr>
          <w:sz w:val="16"/>
        </w:rPr>
      </w:pPr>
      <w:r w:rsidRPr="0052109F">
        <w:rPr>
          <w:sz w:val="16"/>
        </w:rPr>
        <w:t xml:space="preserve">[Mortgage ad omitted]. </w:t>
      </w:r>
    </w:p>
    <w:p w14:paraId="6784F3D8" w14:textId="77777777" w:rsidR="006F2508" w:rsidRPr="0052109F" w:rsidRDefault="006F2508" w:rsidP="006F2508">
      <w:pPr>
        <w:rPr>
          <w:sz w:val="16"/>
        </w:rPr>
      </w:pPr>
      <w:r w:rsidRPr="0052109F">
        <w:rPr>
          <w:sz w:val="16"/>
        </w:rPr>
        <w:t>Economic recovery remains strong, pushing up rates</w:t>
      </w:r>
    </w:p>
    <w:p w14:paraId="728BA512" w14:textId="77777777" w:rsidR="006F2508" w:rsidRPr="0052109F" w:rsidRDefault="006F2508" w:rsidP="006F2508">
      <w:pPr>
        <w:rPr>
          <w:sz w:val="16"/>
        </w:rPr>
      </w:pPr>
      <w:r w:rsidRPr="0052109F">
        <w:rPr>
          <w:sz w:val="16"/>
        </w:rPr>
        <w:t>The 30-year mortgage increased to 3.14% annual percentage rate (APR) for the week ending Oct 28, up from 3.09% the week before. This was down from 2.81% last year. The 15-year mortgage also grew from 2.33% to 2.37% during that same period, but remained higher than last year’s 2.32%.</w:t>
      </w:r>
    </w:p>
    <w:p w14:paraId="72488A30" w14:textId="77777777" w:rsidR="006F2508" w:rsidRPr="0052109F" w:rsidRDefault="006F2508" w:rsidP="006F2508">
      <w:pPr>
        <w:rPr>
          <w:sz w:val="16"/>
        </w:rPr>
      </w:pPr>
      <w:r w:rsidRPr="0052109F">
        <w:rPr>
          <w:sz w:val="16"/>
        </w:rPr>
        <w:t>The average rate for a five-year Treasury-indexed hybrid adjustable-rate mortgage increased slightly, from 2.54% to 2.56%, but remained below last year’s 2.88%. </w:t>
      </w:r>
    </w:p>
    <w:p w14:paraId="63EA4DF2" w14:textId="77777777" w:rsidR="006F2508" w:rsidRPr="0052109F" w:rsidRDefault="006F2508" w:rsidP="006F2508">
      <w:pPr>
        <w:rPr>
          <w:sz w:val="16"/>
        </w:rPr>
      </w:pPr>
      <w:r w:rsidRPr="0052109F">
        <w:rPr>
          <w:sz w:val="16"/>
        </w:rPr>
        <w:t xml:space="preserve">"Investors sent mortgage rates higher </w:t>
      </w:r>
      <w:r w:rsidRPr="0052109F">
        <w:rPr>
          <w:rStyle w:val="StyleUnderline"/>
          <w:highlight w:val="cyan"/>
        </w:rPr>
        <w:t>following this</w:t>
      </w:r>
      <w:r w:rsidRPr="0052109F">
        <w:rPr>
          <w:rStyle w:val="StyleUnderline"/>
        </w:rPr>
        <w:t xml:space="preserve"> </w:t>
      </w:r>
      <w:r w:rsidRPr="0052109F">
        <w:rPr>
          <w:rStyle w:val="Emphasis"/>
        </w:rPr>
        <w:t xml:space="preserve">week’s </w:t>
      </w:r>
      <w:r w:rsidRPr="0052109F">
        <w:rPr>
          <w:rStyle w:val="Emphasis"/>
          <w:highlight w:val="cyan"/>
        </w:rPr>
        <w:t>raft</w:t>
      </w:r>
      <w:r w:rsidRPr="0052109F">
        <w:rPr>
          <w:rStyle w:val="StyleUnderline"/>
          <w:highlight w:val="cyan"/>
        </w:rPr>
        <w:t xml:space="preserve"> of positive</w:t>
      </w:r>
      <w:r w:rsidRPr="0052109F">
        <w:rPr>
          <w:rStyle w:val="StyleUnderline"/>
        </w:rPr>
        <w:t xml:space="preserve"> </w:t>
      </w:r>
      <w:r w:rsidRPr="0052109F">
        <w:rPr>
          <w:rStyle w:val="Emphasis"/>
        </w:rPr>
        <w:t xml:space="preserve">economic </w:t>
      </w:r>
      <w:r w:rsidRPr="0052109F">
        <w:rPr>
          <w:rStyle w:val="Emphasis"/>
          <w:highlight w:val="cyan"/>
        </w:rPr>
        <w:t>indicators</w:t>
      </w:r>
      <w:r w:rsidRPr="0052109F">
        <w:rPr>
          <w:rStyle w:val="StyleUnderline"/>
          <w:highlight w:val="cyan"/>
        </w:rPr>
        <w:t>, including</w:t>
      </w:r>
      <w:r w:rsidRPr="0052109F">
        <w:rPr>
          <w:rStyle w:val="StyleUnderline"/>
        </w:rPr>
        <w:t xml:space="preserve"> a </w:t>
      </w:r>
      <w:r w:rsidRPr="0052109F">
        <w:rPr>
          <w:rStyle w:val="Emphasis"/>
        </w:rPr>
        <w:t xml:space="preserve">solid </w:t>
      </w:r>
      <w:r w:rsidRPr="0052109F">
        <w:rPr>
          <w:rStyle w:val="Emphasis"/>
          <w:highlight w:val="cyan"/>
        </w:rPr>
        <w:t>rebound</w:t>
      </w:r>
      <w:r w:rsidRPr="0052109F">
        <w:rPr>
          <w:rStyle w:val="StyleUnderline"/>
          <w:highlight w:val="cyan"/>
        </w:rPr>
        <w:t xml:space="preserve"> in</w:t>
      </w:r>
      <w:r w:rsidRPr="0052109F">
        <w:rPr>
          <w:sz w:val="16"/>
        </w:rPr>
        <w:t xml:space="preserve"> consumer </w:t>
      </w:r>
      <w:r w:rsidRPr="0052109F">
        <w:rPr>
          <w:rStyle w:val="StyleUnderline"/>
          <w:highlight w:val="cyan"/>
        </w:rPr>
        <w:t>confidence</w:t>
      </w:r>
      <w:r w:rsidRPr="0052109F">
        <w:rPr>
          <w:rStyle w:val="StyleUnderline"/>
        </w:rPr>
        <w:t>, rising</w:t>
      </w:r>
      <w:r w:rsidRPr="0052109F">
        <w:rPr>
          <w:sz w:val="16"/>
        </w:rPr>
        <w:t xml:space="preserve"> new home </w:t>
      </w:r>
      <w:r w:rsidRPr="0052109F">
        <w:rPr>
          <w:rStyle w:val="Emphasis"/>
          <w:highlight w:val="cyan"/>
        </w:rPr>
        <w:t>sales</w:t>
      </w:r>
      <w:r w:rsidRPr="0052109F">
        <w:rPr>
          <w:rStyle w:val="StyleUnderline"/>
          <w:highlight w:val="cyan"/>
        </w:rPr>
        <w:t xml:space="preserve"> and</w:t>
      </w:r>
      <w:r w:rsidRPr="0052109F">
        <w:rPr>
          <w:rStyle w:val="StyleUnderline"/>
        </w:rPr>
        <w:t xml:space="preserve"> strong </w:t>
      </w:r>
      <w:r w:rsidRPr="0052109F">
        <w:rPr>
          <w:rStyle w:val="Emphasis"/>
          <w:highlight w:val="cyan"/>
        </w:rPr>
        <w:t>earnings</w:t>
      </w:r>
      <w:r w:rsidRPr="0052109F">
        <w:rPr>
          <w:rStyle w:val="Emphasis"/>
        </w:rPr>
        <w:t xml:space="preserve"> reports</w:t>
      </w:r>
      <w:r w:rsidRPr="0052109F">
        <w:rPr>
          <w:rStyle w:val="StyleUnderline"/>
        </w:rPr>
        <w:t>,"</w:t>
      </w:r>
      <w:r w:rsidRPr="0052109F">
        <w:rPr>
          <w:sz w:val="16"/>
        </w:rPr>
        <w:t xml:space="preserve"> said George Ratiu, Realtor.com manager of economic research. "The advance estimate for third quarter </w:t>
      </w:r>
      <w:r w:rsidRPr="0052109F">
        <w:rPr>
          <w:rStyle w:val="Emphasis"/>
          <w:highlight w:val="cyan"/>
        </w:rPr>
        <w:t>g</w:t>
      </w:r>
      <w:r w:rsidRPr="0052109F">
        <w:rPr>
          <w:sz w:val="16"/>
        </w:rPr>
        <w:t xml:space="preserve">ross </w:t>
      </w:r>
      <w:r w:rsidRPr="0052109F">
        <w:rPr>
          <w:rStyle w:val="Emphasis"/>
          <w:highlight w:val="cyan"/>
        </w:rPr>
        <w:t>d</w:t>
      </w:r>
      <w:r w:rsidRPr="0052109F">
        <w:rPr>
          <w:sz w:val="16"/>
        </w:rPr>
        <w:t>omestic </w:t>
      </w:r>
      <w:r w:rsidRPr="0052109F">
        <w:rPr>
          <w:rStyle w:val="Emphasis"/>
          <w:highlight w:val="cyan"/>
        </w:rPr>
        <w:t>p</w:t>
      </w:r>
      <w:r w:rsidRPr="0052109F">
        <w:rPr>
          <w:sz w:val="16"/>
        </w:rPr>
        <w:t xml:space="preserve">roduct </w:t>
      </w:r>
      <w:r w:rsidRPr="0052109F">
        <w:rPr>
          <w:rStyle w:val="StyleUnderline"/>
        </w:rPr>
        <w:t xml:space="preserve">showed the </w:t>
      </w:r>
      <w:r w:rsidRPr="0052109F">
        <w:rPr>
          <w:rStyle w:val="Emphasis"/>
        </w:rPr>
        <w:t xml:space="preserve">economy </w:t>
      </w:r>
      <w:r w:rsidRPr="0052109F">
        <w:rPr>
          <w:rStyle w:val="Emphasis"/>
          <w:highlight w:val="cyan"/>
        </w:rPr>
        <w:t>expanded</w:t>
      </w:r>
      <w:r w:rsidRPr="0052109F">
        <w:rPr>
          <w:sz w:val="16"/>
        </w:rPr>
        <w:t>, even though the gain came in below expectations. </w:t>
      </w:r>
    </w:p>
    <w:p w14:paraId="2EBD1628" w14:textId="77777777" w:rsidR="006F2508" w:rsidRPr="0052109F" w:rsidRDefault="006F2508" w:rsidP="006F2508">
      <w:pPr>
        <w:rPr>
          <w:sz w:val="16"/>
        </w:rPr>
      </w:pPr>
      <w:r w:rsidRPr="0052109F">
        <w:rPr>
          <w:rStyle w:val="StyleUnderline"/>
        </w:rPr>
        <w:t>"</w:t>
      </w:r>
      <w:r w:rsidRPr="0052109F">
        <w:rPr>
          <w:rStyle w:val="Emphasis"/>
        </w:rPr>
        <w:t xml:space="preserve">Consumer </w:t>
      </w:r>
      <w:r w:rsidRPr="0052109F">
        <w:rPr>
          <w:rStyle w:val="Emphasis"/>
          <w:highlight w:val="cyan"/>
        </w:rPr>
        <w:t>confidence</w:t>
      </w:r>
      <w:r w:rsidRPr="0052109F">
        <w:rPr>
          <w:rStyle w:val="StyleUnderline"/>
          <w:highlight w:val="cyan"/>
        </w:rPr>
        <w:t xml:space="preserve"> is at the </w:t>
      </w:r>
      <w:r w:rsidRPr="0052109F">
        <w:rPr>
          <w:rStyle w:val="Emphasis"/>
          <w:highlight w:val="cyan"/>
        </w:rPr>
        <w:t>core</w:t>
      </w:r>
      <w:r w:rsidRPr="0052109F">
        <w:rPr>
          <w:rStyle w:val="StyleUnderline"/>
          <w:highlight w:val="cyan"/>
        </w:rPr>
        <w:t xml:space="preserve"> of</w:t>
      </w:r>
      <w:r w:rsidRPr="0052109F">
        <w:rPr>
          <w:rStyle w:val="StyleUnderline"/>
        </w:rPr>
        <w:t xml:space="preserve"> these </w:t>
      </w:r>
      <w:r w:rsidRPr="0052109F">
        <w:rPr>
          <w:rStyle w:val="Emphasis"/>
        </w:rPr>
        <w:t xml:space="preserve">economic </w:t>
      </w:r>
      <w:r w:rsidRPr="0052109F">
        <w:rPr>
          <w:rStyle w:val="Emphasis"/>
          <w:highlight w:val="cyan"/>
        </w:rPr>
        <w:t>gains</w:t>
      </w:r>
      <w:r w:rsidRPr="0052109F">
        <w:rPr>
          <w:rStyle w:val="StyleUnderline"/>
          <w:highlight w:val="cyan"/>
        </w:rPr>
        <w:t>, and as</w:t>
      </w:r>
      <w:r w:rsidRPr="0052109F">
        <w:rPr>
          <w:rStyle w:val="StyleUnderline"/>
        </w:rPr>
        <w:t xml:space="preserve"> the </w:t>
      </w:r>
      <w:r w:rsidRPr="0052109F">
        <w:rPr>
          <w:rStyle w:val="Emphasis"/>
        </w:rPr>
        <w:t>number</w:t>
      </w:r>
      <w:r w:rsidRPr="0052109F">
        <w:rPr>
          <w:rStyle w:val="StyleUnderline"/>
        </w:rPr>
        <w:t xml:space="preserve"> of </w:t>
      </w:r>
      <w:r w:rsidRPr="0052109F">
        <w:rPr>
          <w:rStyle w:val="StyleUnderline"/>
          <w:highlight w:val="cyan"/>
        </w:rPr>
        <w:t>COVID</w:t>
      </w:r>
      <w:r w:rsidRPr="0052109F">
        <w:rPr>
          <w:rStyle w:val="StyleUnderline"/>
        </w:rPr>
        <w:t xml:space="preserve"> cases continues to </w:t>
      </w:r>
      <w:r w:rsidRPr="0052109F">
        <w:rPr>
          <w:rStyle w:val="Emphasis"/>
          <w:highlight w:val="cyan"/>
        </w:rPr>
        <w:t>drop</w:t>
      </w:r>
      <w:r w:rsidRPr="0052109F">
        <w:rPr>
          <w:rStyle w:val="StyleUnderline"/>
          <w:highlight w:val="cyan"/>
        </w:rPr>
        <w:t xml:space="preserve">, the </w:t>
      </w:r>
      <w:r w:rsidRPr="0052109F">
        <w:rPr>
          <w:rStyle w:val="Emphasis"/>
          <w:highlight w:val="cyan"/>
        </w:rPr>
        <w:t>outlook</w:t>
      </w:r>
      <w:r w:rsidRPr="0052109F">
        <w:rPr>
          <w:sz w:val="16"/>
        </w:rPr>
        <w:t xml:space="preserve"> for the upcoming holiday retail season </w:t>
      </w:r>
      <w:r w:rsidRPr="0052109F">
        <w:rPr>
          <w:rStyle w:val="StyleUnderline"/>
          <w:highlight w:val="cyan"/>
        </w:rPr>
        <w:t>looks brighter</w:t>
      </w:r>
      <w:r w:rsidRPr="0052109F">
        <w:rPr>
          <w:sz w:val="16"/>
        </w:rPr>
        <w:t>, as long as U.S. ports can manage to offload a long line of cargo ships," Ratiu said. "And this positive economic outlook usually means higher mortgage rates for consumers."</w:t>
      </w:r>
    </w:p>
    <w:p w14:paraId="2707BCD2" w14:textId="77777777" w:rsidR="006F2508" w:rsidRPr="0052109F" w:rsidRDefault="006F2508" w:rsidP="006F2508">
      <w:pPr>
        <w:pStyle w:val="Heading4"/>
        <w:rPr>
          <w:rFonts w:cs="Calibri"/>
        </w:rPr>
      </w:pPr>
      <w:r w:rsidRPr="0052109F">
        <w:rPr>
          <w:rFonts w:cs="Calibri"/>
        </w:rPr>
        <w:t xml:space="preserve">Growth is </w:t>
      </w:r>
      <w:r w:rsidRPr="0052109F">
        <w:rPr>
          <w:rFonts w:cs="Calibri"/>
          <w:u w:val="single"/>
        </w:rPr>
        <w:t>surging</w:t>
      </w:r>
      <w:r w:rsidRPr="0052109F">
        <w:rPr>
          <w:rFonts w:cs="Calibri"/>
        </w:rPr>
        <w:t xml:space="preserve"> due to </w:t>
      </w:r>
      <w:r w:rsidRPr="0052109F">
        <w:rPr>
          <w:rFonts w:cs="Calibri"/>
          <w:u w:val="single"/>
        </w:rPr>
        <w:t>corporate gains</w:t>
      </w:r>
      <w:r w:rsidRPr="0052109F">
        <w:rPr>
          <w:rFonts w:cs="Calibri"/>
        </w:rPr>
        <w:t xml:space="preserve"> and </w:t>
      </w:r>
      <w:r w:rsidRPr="0052109F">
        <w:rPr>
          <w:rFonts w:cs="Calibri"/>
          <w:u w:val="single"/>
        </w:rPr>
        <w:t>favorable</w:t>
      </w:r>
      <w:r w:rsidRPr="0052109F">
        <w:rPr>
          <w:rFonts w:cs="Calibri"/>
        </w:rPr>
        <w:t xml:space="preserve"> fed policy. </w:t>
      </w:r>
    </w:p>
    <w:p w14:paraId="6EE39848" w14:textId="77777777" w:rsidR="006F2508" w:rsidRPr="0052109F" w:rsidRDefault="006F2508" w:rsidP="006F2508">
      <w:r w:rsidRPr="0052109F">
        <w:rPr>
          <w:rStyle w:val="Style13ptBold"/>
        </w:rPr>
        <w:t xml:space="preserve">Lerman ’10-22 </w:t>
      </w:r>
      <w:r w:rsidRPr="0052109F">
        <w:t xml:space="preserve">[David; October 22; Editor of Budget Tracker, a daily compendium of all issues related to federal spending and the budget, B.A. in Political Science and International Relations from Brown University; Roll Call, “Economic growth helps cut fiscal 2021 deficit to $2.8 trillion,” </w:t>
      </w:r>
      <w:hyperlink r:id="rId15" w:history="1">
        <w:r w:rsidRPr="0052109F">
          <w:rPr>
            <w:rStyle w:val="Hyperlink"/>
          </w:rPr>
          <w:t>https://www.rollcall.com/2021/10/22/economic-growth-helps-cut-fiscal-2021-deficit-to-2-8-trillion/</w:t>
        </w:r>
      </w:hyperlink>
      <w:r w:rsidRPr="0052109F">
        <w:t>]</w:t>
      </w:r>
    </w:p>
    <w:p w14:paraId="2C55F3C0" w14:textId="77777777" w:rsidR="006F2508" w:rsidRPr="0052109F" w:rsidRDefault="006F2508" w:rsidP="006F2508">
      <w:pPr>
        <w:rPr>
          <w:sz w:val="16"/>
        </w:rPr>
      </w:pPr>
      <w:r w:rsidRPr="0052109F">
        <w:rPr>
          <w:rStyle w:val="StyleUnderline"/>
          <w:highlight w:val="cyan"/>
        </w:rPr>
        <w:t>Surging</w:t>
      </w:r>
      <w:r w:rsidRPr="0052109F">
        <w:rPr>
          <w:rStyle w:val="StyleUnderline"/>
        </w:rPr>
        <w:t xml:space="preserve"> </w:t>
      </w:r>
      <w:r w:rsidRPr="0052109F">
        <w:rPr>
          <w:rStyle w:val="Emphasis"/>
        </w:rPr>
        <w:t xml:space="preserve">tax </w:t>
      </w:r>
      <w:r w:rsidRPr="0052109F">
        <w:rPr>
          <w:rStyle w:val="Emphasis"/>
          <w:highlight w:val="cyan"/>
        </w:rPr>
        <w:t>revenues</w:t>
      </w:r>
      <w:r w:rsidRPr="0052109F">
        <w:rPr>
          <w:rStyle w:val="StyleUnderline"/>
          <w:highlight w:val="cyan"/>
        </w:rPr>
        <w:t xml:space="preserve"> as the</w:t>
      </w:r>
      <w:r w:rsidRPr="0052109F">
        <w:rPr>
          <w:sz w:val="16"/>
        </w:rPr>
        <w:t xml:space="preserve"> U.S. </w:t>
      </w:r>
      <w:r w:rsidRPr="0052109F">
        <w:rPr>
          <w:rStyle w:val="StyleUnderline"/>
          <w:highlight w:val="cyan"/>
        </w:rPr>
        <w:t xml:space="preserve">economy </w:t>
      </w:r>
      <w:r w:rsidRPr="0052109F">
        <w:rPr>
          <w:rStyle w:val="Emphasis"/>
          <w:highlight w:val="cyan"/>
        </w:rPr>
        <w:t>rebounded</w:t>
      </w:r>
      <w:r w:rsidRPr="0052109F">
        <w:rPr>
          <w:rStyle w:val="StyleUnderline"/>
        </w:rPr>
        <w:t xml:space="preserve"> from</w:t>
      </w:r>
      <w:r w:rsidRPr="0052109F">
        <w:rPr>
          <w:sz w:val="16"/>
        </w:rPr>
        <w:t xml:space="preserve"> the </w:t>
      </w:r>
      <w:r w:rsidRPr="0052109F">
        <w:rPr>
          <w:rStyle w:val="StyleUnderline"/>
        </w:rPr>
        <w:t>coronavirus</w:t>
      </w:r>
      <w:r w:rsidRPr="0052109F">
        <w:rPr>
          <w:sz w:val="16"/>
        </w:rPr>
        <w:t>-driven downturn </w:t>
      </w:r>
      <w:r w:rsidRPr="0052109F">
        <w:rPr>
          <w:rStyle w:val="StyleUnderline"/>
          <w:highlight w:val="cyan"/>
        </w:rPr>
        <w:t xml:space="preserve">helped </w:t>
      </w:r>
      <w:r w:rsidRPr="0052109F">
        <w:rPr>
          <w:rStyle w:val="Emphasis"/>
          <w:highlight w:val="cyan"/>
        </w:rPr>
        <w:t>reduce</w:t>
      </w:r>
      <w:r w:rsidRPr="0052109F">
        <w:rPr>
          <w:rStyle w:val="StyleUnderline"/>
        </w:rPr>
        <w:t xml:space="preserve"> the </w:t>
      </w:r>
      <w:r w:rsidRPr="0052109F">
        <w:rPr>
          <w:rStyle w:val="Emphasis"/>
        </w:rPr>
        <w:t xml:space="preserve">budget </w:t>
      </w:r>
      <w:r w:rsidRPr="0052109F">
        <w:rPr>
          <w:rStyle w:val="Emphasis"/>
          <w:highlight w:val="cyan"/>
        </w:rPr>
        <w:t>deficit</w:t>
      </w:r>
      <w:r w:rsidRPr="0052109F">
        <w:rPr>
          <w:sz w:val="16"/>
        </w:rPr>
        <w:t xml:space="preserve"> for the fiscal year that ended Sept. 30, the Treasury Department and White House budget office announced Friday.</w:t>
      </w:r>
    </w:p>
    <w:p w14:paraId="7874CE4F" w14:textId="77777777" w:rsidR="006F2508" w:rsidRPr="0052109F" w:rsidRDefault="006F2508" w:rsidP="006F2508">
      <w:pPr>
        <w:rPr>
          <w:sz w:val="16"/>
        </w:rPr>
      </w:pPr>
      <w:r w:rsidRPr="0052109F">
        <w:rPr>
          <w:sz w:val="16"/>
        </w:rPr>
        <w:t xml:space="preserve">The fiscal 2021 deficit clocked in at a still-massive $2.8 trillion, although </w:t>
      </w:r>
      <w:r w:rsidRPr="0052109F">
        <w:rPr>
          <w:rStyle w:val="StyleUnderline"/>
        </w:rPr>
        <w:t xml:space="preserve">that’s down </w:t>
      </w:r>
      <w:r w:rsidRPr="0052109F">
        <w:rPr>
          <w:rStyle w:val="Emphasis"/>
        </w:rPr>
        <w:t>$360 billion</w:t>
      </w:r>
      <w:r w:rsidRPr="0052109F">
        <w:rPr>
          <w:rStyle w:val="StyleUnderline"/>
        </w:rPr>
        <w:t xml:space="preserve"> from the </w:t>
      </w:r>
      <w:r w:rsidRPr="0052109F">
        <w:rPr>
          <w:rStyle w:val="Emphasis"/>
        </w:rPr>
        <w:t>previous year’s</w:t>
      </w:r>
      <w:r w:rsidRPr="0052109F">
        <w:rPr>
          <w:rStyle w:val="StyleUnderline"/>
        </w:rPr>
        <w:t xml:space="preserve"> shortfall and it’s $897 billion less than</w:t>
      </w:r>
      <w:r w:rsidRPr="0052109F">
        <w:rPr>
          <w:sz w:val="16"/>
        </w:rPr>
        <w:t xml:space="preserve"> the </w:t>
      </w:r>
      <w:r w:rsidRPr="0052109F">
        <w:rPr>
          <w:rStyle w:val="StyleUnderline"/>
        </w:rPr>
        <w:t>Biden</w:t>
      </w:r>
      <w:r w:rsidRPr="0052109F">
        <w:rPr>
          <w:sz w:val="16"/>
        </w:rPr>
        <w:t xml:space="preserve"> administration </w:t>
      </w:r>
      <w:r w:rsidRPr="0052109F">
        <w:rPr>
          <w:rStyle w:val="StyleUnderline"/>
        </w:rPr>
        <w:t>predicted</w:t>
      </w:r>
      <w:r w:rsidRPr="0052109F">
        <w:rPr>
          <w:sz w:val="16"/>
        </w:rPr>
        <w:t xml:space="preserve"> in February.</w:t>
      </w:r>
    </w:p>
    <w:p w14:paraId="341BAA6E" w14:textId="77777777" w:rsidR="006F2508" w:rsidRPr="0052109F" w:rsidRDefault="006F2508" w:rsidP="006F2508">
      <w:pPr>
        <w:rPr>
          <w:sz w:val="16"/>
        </w:rPr>
      </w:pPr>
      <w:r w:rsidRPr="0052109F">
        <w:rPr>
          <w:sz w:val="16"/>
        </w:rPr>
        <w:t xml:space="preserve">Before the COVID-19 pandemic, a $2.8 trillion deficit would have sent shock waves through Capitol Hill, where fiscal hawks had expressed alarm at trillion-dollar shortfalls. But </w:t>
      </w:r>
      <w:r w:rsidRPr="0052109F">
        <w:rPr>
          <w:rStyle w:val="StyleUnderline"/>
          <w:highlight w:val="cyan"/>
        </w:rPr>
        <w:t>the</w:t>
      </w:r>
      <w:r w:rsidRPr="0052109F">
        <w:rPr>
          <w:rStyle w:val="StyleUnderline"/>
        </w:rPr>
        <w:t xml:space="preserve"> </w:t>
      </w:r>
      <w:r w:rsidRPr="0052109F">
        <w:rPr>
          <w:rStyle w:val="Emphasis"/>
        </w:rPr>
        <w:t xml:space="preserve">modest </w:t>
      </w:r>
      <w:r w:rsidRPr="0052109F">
        <w:rPr>
          <w:rStyle w:val="Emphasis"/>
          <w:highlight w:val="cyan"/>
        </w:rPr>
        <w:t>decline</w:t>
      </w:r>
      <w:r w:rsidRPr="0052109F">
        <w:rPr>
          <w:rStyle w:val="StyleUnderline"/>
          <w:highlight w:val="cyan"/>
        </w:rPr>
        <w:t xml:space="preserve"> from</w:t>
      </w:r>
      <w:r w:rsidRPr="0052109F">
        <w:rPr>
          <w:rStyle w:val="StyleUnderline"/>
        </w:rPr>
        <w:t xml:space="preserve"> a $3.1 trillion</w:t>
      </w:r>
      <w:r w:rsidRPr="0052109F">
        <w:rPr>
          <w:sz w:val="16"/>
        </w:rPr>
        <w:t xml:space="preserve"> fiscal </w:t>
      </w:r>
      <w:r w:rsidRPr="0052109F">
        <w:rPr>
          <w:rStyle w:val="StyleUnderline"/>
          <w:highlight w:val="cyan"/>
        </w:rPr>
        <w:t>2020</w:t>
      </w:r>
      <w:r w:rsidRPr="0052109F">
        <w:rPr>
          <w:rStyle w:val="StyleUnderline"/>
        </w:rPr>
        <w:t xml:space="preserve"> deficit </w:t>
      </w:r>
      <w:r w:rsidRPr="0052109F">
        <w:rPr>
          <w:rStyle w:val="StyleUnderline"/>
          <w:highlight w:val="cyan"/>
        </w:rPr>
        <w:t>reflects</w:t>
      </w:r>
      <w:r w:rsidRPr="0052109F">
        <w:rPr>
          <w:rStyle w:val="StyleUnderline"/>
        </w:rPr>
        <w:t xml:space="preserve"> </w:t>
      </w:r>
      <w:r w:rsidRPr="0052109F">
        <w:rPr>
          <w:rStyle w:val="Emphasis"/>
        </w:rPr>
        <w:t xml:space="preserve">renewed </w:t>
      </w:r>
      <w:r w:rsidRPr="0052109F">
        <w:rPr>
          <w:rStyle w:val="Emphasis"/>
          <w:highlight w:val="cyan"/>
        </w:rPr>
        <w:t>optimism</w:t>
      </w:r>
      <w:r w:rsidRPr="0052109F">
        <w:rPr>
          <w:rStyle w:val="StyleUnderline"/>
          <w:highlight w:val="cyan"/>
        </w:rPr>
        <w:t xml:space="preserve"> that the </w:t>
      </w:r>
      <w:r w:rsidRPr="0052109F">
        <w:rPr>
          <w:rStyle w:val="Emphasis"/>
          <w:highlight w:val="cyan"/>
        </w:rPr>
        <w:t>worst</w:t>
      </w:r>
      <w:r w:rsidRPr="0052109F">
        <w:rPr>
          <w:rStyle w:val="Emphasis"/>
        </w:rPr>
        <w:t xml:space="preserve"> days</w:t>
      </w:r>
      <w:r w:rsidRPr="0052109F">
        <w:rPr>
          <w:rStyle w:val="StyleUnderline"/>
        </w:rPr>
        <w:t xml:space="preserve"> of the </w:t>
      </w:r>
      <w:r w:rsidRPr="0052109F">
        <w:rPr>
          <w:rStyle w:val="StyleUnderline"/>
          <w:highlight w:val="cyan"/>
        </w:rPr>
        <w:t>pandemic are in the</w:t>
      </w:r>
      <w:r w:rsidRPr="0052109F">
        <w:rPr>
          <w:rStyle w:val="StyleUnderline"/>
        </w:rPr>
        <w:t xml:space="preserve"> </w:t>
      </w:r>
      <w:r w:rsidRPr="0052109F">
        <w:rPr>
          <w:rStyle w:val="Emphasis"/>
        </w:rPr>
        <w:t xml:space="preserve">rearview </w:t>
      </w:r>
      <w:r w:rsidRPr="0052109F">
        <w:rPr>
          <w:rStyle w:val="Emphasis"/>
          <w:highlight w:val="cyan"/>
        </w:rPr>
        <w:t>mirror</w:t>
      </w:r>
      <w:r w:rsidRPr="0052109F">
        <w:rPr>
          <w:sz w:val="16"/>
        </w:rPr>
        <w:t>.</w:t>
      </w:r>
    </w:p>
    <w:p w14:paraId="24661002" w14:textId="77777777" w:rsidR="006F2508" w:rsidRDefault="006F2508" w:rsidP="006F2508">
      <w:pPr>
        <w:rPr>
          <w:rStyle w:val="StyleUnderline"/>
        </w:rPr>
      </w:pPr>
      <w:r w:rsidRPr="0052109F">
        <w:rPr>
          <w:rStyle w:val="StyleUnderline"/>
        </w:rPr>
        <w:t>“Today’s</w:t>
      </w:r>
      <w:r w:rsidRPr="0052109F">
        <w:rPr>
          <w:sz w:val="16"/>
        </w:rPr>
        <w:t xml:space="preserve"> joint </w:t>
      </w:r>
      <w:r w:rsidRPr="0052109F">
        <w:rPr>
          <w:rStyle w:val="StyleUnderline"/>
        </w:rPr>
        <w:t xml:space="preserve">budget statement is </w:t>
      </w:r>
      <w:r w:rsidRPr="0052109F">
        <w:rPr>
          <w:rStyle w:val="Emphasis"/>
        </w:rPr>
        <w:t xml:space="preserve">further </w:t>
      </w:r>
      <w:r w:rsidRPr="0052109F">
        <w:rPr>
          <w:rStyle w:val="Emphasis"/>
          <w:highlight w:val="cyan"/>
        </w:rPr>
        <w:t>evidence</w:t>
      </w:r>
      <w:r w:rsidRPr="0052109F">
        <w:rPr>
          <w:rStyle w:val="StyleUnderline"/>
          <w:highlight w:val="cyan"/>
        </w:rPr>
        <w:t xml:space="preserve"> that</w:t>
      </w:r>
      <w:r w:rsidRPr="0052109F">
        <w:rPr>
          <w:rStyle w:val="StyleUnderline"/>
        </w:rPr>
        <w:t xml:space="preserve"> America’s </w:t>
      </w:r>
      <w:r w:rsidRPr="0052109F">
        <w:rPr>
          <w:rStyle w:val="StyleUnderline"/>
          <w:highlight w:val="cyan"/>
        </w:rPr>
        <w:t>economy is in</w:t>
      </w:r>
      <w:r w:rsidRPr="0052109F">
        <w:rPr>
          <w:rStyle w:val="StyleUnderline"/>
        </w:rPr>
        <w:t xml:space="preserve"> the </w:t>
      </w:r>
      <w:r w:rsidRPr="0052109F">
        <w:rPr>
          <w:rStyle w:val="Emphasis"/>
        </w:rPr>
        <w:t xml:space="preserve">midst of a </w:t>
      </w:r>
      <w:r w:rsidRPr="0052109F">
        <w:rPr>
          <w:rStyle w:val="Emphasis"/>
          <w:highlight w:val="cyan"/>
        </w:rPr>
        <w:t>recovery</w:t>
      </w:r>
      <w:r w:rsidRPr="0052109F">
        <w:rPr>
          <w:rStyle w:val="StyleUnderline"/>
        </w:rPr>
        <w:t>,”</w:t>
      </w:r>
      <w:r w:rsidRPr="0052109F">
        <w:rPr>
          <w:sz w:val="16"/>
        </w:rPr>
        <w:t xml:space="preserve"> Treasury Secretary Janet L. Yellen said in a statement, </w:t>
      </w:r>
      <w:r w:rsidRPr="0052109F">
        <w:rPr>
          <w:rStyle w:val="StyleUnderline"/>
        </w:rPr>
        <w:t>calling the better</w:t>
      </w:r>
      <w:r w:rsidRPr="0052109F">
        <w:rPr>
          <w:sz w:val="16"/>
        </w:rPr>
        <w:t xml:space="preserve">-than-expected </w:t>
      </w:r>
      <w:r w:rsidRPr="0052109F">
        <w:rPr>
          <w:rStyle w:val="StyleUnderline"/>
        </w:rPr>
        <w:t xml:space="preserve">numbers </w:t>
      </w:r>
      <w:r w:rsidRPr="0052109F">
        <w:rPr>
          <w:rStyle w:val="StyleUnderline"/>
          <w:highlight w:val="cyan"/>
        </w:rPr>
        <w:t>“a</w:t>
      </w:r>
      <w:r w:rsidRPr="0052109F">
        <w:rPr>
          <w:rStyle w:val="StyleUnderline"/>
        </w:rPr>
        <w:t xml:space="preserve"> </w:t>
      </w:r>
      <w:r w:rsidRPr="0052109F">
        <w:rPr>
          <w:rStyle w:val="Emphasis"/>
        </w:rPr>
        <w:t xml:space="preserve">direct </w:t>
      </w:r>
      <w:r w:rsidRPr="0052109F">
        <w:rPr>
          <w:rStyle w:val="Emphasis"/>
          <w:highlight w:val="cyan"/>
        </w:rPr>
        <w:t>result</w:t>
      </w:r>
      <w:r w:rsidRPr="0052109F">
        <w:rPr>
          <w:rStyle w:val="StyleUnderline"/>
          <w:highlight w:val="cyan"/>
        </w:rPr>
        <w:t>” of</w:t>
      </w:r>
      <w:r w:rsidRPr="0052109F">
        <w:rPr>
          <w:sz w:val="16"/>
        </w:rPr>
        <w:t xml:space="preserve"> the administration’s </w:t>
      </w:r>
      <w:r w:rsidRPr="0052109F">
        <w:rPr>
          <w:rStyle w:val="StyleUnderline"/>
          <w:highlight w:val="cyan"/>
        </w:rPr>
        <w:t>COVID</w:t>
      </w:r>
      <w:r w:rsidRPr="0052109F">
        <w:rPr>
          <w:rStyle w:val="StyleUnderline"/>
        </w:rPr>
        <w:t xml:space="preserve">-19 </w:t>
      </w:r>
      <w:r w:rsidRPr="0052109F">
        <w:rPr>
          <w:rStyle w:val="StyleUnderline"/>
          <w:highlight w:val="cyan"/>
        </w:rPr>
        <w:t>management</w:t>
      </w:r>
    </w:p>
    <w:p w14:paraId="7A80F297" w14:textId="77777777" w:rsidR="006F2508" w:rsidRDefault="006F2508" w:rsidP="006F2508">
      <w:pPr>
        <w:rPr>
          <w:rStyle w:val="StyleUnderline"/>
        </w:rPr>
      </w:pPr>
    </w:p>
    <w:p w14:paraId="3FE79134" w14:textId="77777777" w:rsidR="006F2508" w:rsidRDefault="006F2508" w:rsidP="006F2508">
      <w:pPr>
        <w:rPr>
          <w:rStyle w:val="StyleUnderline"/>
        </w:rPr>
      </w:pPr>
    </w:p>
    <w:p w14:paraId="31BA4598" w14:textId="77777777" w:rsidR="006F2508" w:rsidRPr="0052109F" w:rsidRDefault="006F2508" w:rsidP="006F2508">
      <w:pPr>
        <w:rPr>
          <w:sz w:val="16"/>
        </w:rPr>
      </w:pPr>
      <w:r w:rsidRPr="0052109F">
        <w:rPr>
          <w:sz w:val="16"/>
        </w:rPr>
        <w:t xml:space="preserve"> and a big aid package enacted in March.</w:t>
      </w:r>
    </w:p>
    <w:p w14:paraId="520C998E" w14:textId="77777777" w:rsidR="006F2508" w:rsidRPr="0052109F" w:rsidRDefault="006F2508" w:rsidP="006F2508">
      <w:pPr>
        <w:rPr>
          <w:sz w:val="16"/>
        </w:rPr>
      </w:pPr>
      <w:r w:rsidRPr="0052109F">
        <w:rPr>
          <w:sz w:val="16"/>
        </w:rPr>
        <w:t xml:space="preserve">The </w:t>
      </w:r>
      <w:r w:rsidRPr="0052109F">
        <w:rPr>
          <w:rStyle w:val="StyleUnderline"/>
        </w:rPr>
        <w:t>decline from the previous</w:t>
      </w:r>
      <w:r w:rsidRPr="0052109F">
        <w:rPr>
          <w:sz w:val="16"/>
        </w:rPr>
        <w:t xml:space="preserve"> year’s </w:t>
      </w:r>
      <w:r w:rsidRPr="0052109F">
        <w:rPr>
          <w:rStyle w:val="StyleUnderline"/>
        </w:rPr>
        <w:t>shortfall was due</w:t>
      </w:r>
      <w:r w:rsidRPr="0052109F">
        <w:rPr>
          <w:sz w:val="16"/>
        </w:rPr>
        <w:t xml:space="preserve"> partly </w:t>
      </w:r>
      <w:r w:rsidRPr="0052109F">
        <w:rPr>
          <w:rStyle w:val="StyleUnderline"/>
        </w:rPr>
        <w:t xml:space="preserve">to a </w:t>
      </w:r>
      <w:r w:rsidRPr="0052109F">
        <w:rPr>
          <w:rStyle w:val="Emphasis"/>
        </w:rPr>
        <w:t>surge</w:t>
      </w:r>
      <w:r w:rsidRPr="0052109F">
        <w:rPr>
          <w:rStyle w:val="StyleUnderline"/>
        </w:rPr>
        <w:t xml:space="preserve"> in </w:t>
      </w:r>
      <w:r w:rsidRPr="0052109F">
        <w:rPr>
          <w:rStyle w:val="Emphasis"/>
        </w:rPr>
        <w:t xml:space="preserve">federal </w:t>
      </w:r>
      <w:r w:rsidRPr="0052109F">
        <w:rPr>
          <w:rStyle w:val="Emphasis"/>
          <w:highlight w:val="cyan"/>
        </w:rPr>
        <w:t>revenues</w:t>
      </w:r>
      <w:r w:rsidRPr="0052109F">
        <w:rPr>
          <w:rStyle w:val="StyleUnderline"/>
        </w:rPr>
        <w:t xml:space="preserve">. Tax receipts, which </w:t>
      </w:r>
      <w:r w:rsidRPr="0052109F">
        <w:rPr>
          <w:rStyle w:val="Emphasis"/>
          <w:highlight w:val="cyan"/>
        </w:rPr>
        <w:t>swelled</w:t>
      </w:r>
      <w:r w:rsidRPr="0052109F">
        <w:rPr>
          <w:rStyle w:val="StyleUnderline"/>
          <w:highlight w:val="cyan"/>
        </w:rPr>
        <w:t xml:space="preserve"> past </w:t>
      </w:r>
      <w:r w:rsidRPr="0052109F">
        <w:rPr>
          <w:rStyle w:val="Emphasis"/>
          <w:highlight w:val="cyan"/>
        </w:rPr>
        <w:t>$4 trillion</w:t>
      </w:r>
      <w:r w:rsidRPr="0052109F">
        <w:rPr>
          <w:rStyle w:val="StyleUnderline"/>
        </w:rPr>
        <w:t xml:space="preserve">, reached </w:t>
      </w:r>
      <w:r w:rsidRPr="0052109F">
        <w:rPr>
          <w:rStyle w:val="StyleUnderline"/>
          <w:highlight w:val="cyan"/>
        </w:rPr>
        <w:t xml:space="preserve">their </w:t>
      </w:r>
      <w:r w:rsidRPr="0052109F">
        <w:rPr>
          <w:rStyle w:val="Emphasis"/>
          <w:highlight w:val="cyan"/>
        </w:rPr>
        <w:t>highest</w:t>
      </w:r>
      <w:r w:rsidRPr="0052109F">
        <w:rPr>
          <w:rStyle w:val="Emphasis"/>
        </w:rPr>
        <w:t xml:space="preserve"> level</w:t>
      </w:r>
      <w:r w:rsidRPr="0052109F">
        <w:rPr>
          <w:rStyle w:val="StyleUnderline"/>
        </w:rPr>
        <w:t xml:space="preserve"> as a share of the economy </w:t>
      </w:r>
      <w:r w:rsidRPr="0052109F">
        <w:rPr>
          <w:rStyle w:val="StyleUnderline"/>
          <w:highlight w:val="cyan"/>
        </w:rPr>
        <w:t xml:space="preserve">in </w:t>
      </w:r>
      <w:r w:rsidRPr="0052109F">
        <w:rPr>
          <w:rStyle w:val="Emphasis"/>
          <w:highlight w:val="cyan"/>
        </w:rPr>
        <w:t>20 years</w:t>
      </w:r>
      <w:r w:rsidRPr="0052109F">
        <w:rPr>
          <w:sz w:val="16"/>
        </w:rPr>
        <w:t>. Revenue exceeded White House budget estimates by $465 billion.</w:t>
      </w:r>
    </w:p>
    <w:p w14:paraId="486BC569" w14:textId="77777777" w:rsidR="006F2508" w:rsidRPr="0052109F" w:rsidRDefault="006F2508" w:rsidP="006F2508">
      <w:pPr>
        <w:rPr>
          <w:sz w:val="16"/>
        </w:rPr>
      </w:pPr>
      <w:r w:rsidRPr="0052109F">
        <w:rPr>
          <w:sz w:val="16"/>
        </w:rPr>
        <w:t xml:space="preserve">And corporate tax revenue surged to almost $372 billion, topping the previous high reached in fiscal 2007. </w:t>
      </w:r>
      <w:r w:rsidRPr="0052109F">
        <w:rPr>
          <w:rStyle w:val="StyleUnderline"/>
          <w:highlight w:val="cyan"/>
        </w:rPr>
        <w:t>Officials attributed</w:t>
      </w:r>
      <w:r w:rsidRPr="0052109F">
        <w:rPr>
          <w:rStyle w:val="StyleUnderline"/>
        </w:rPr>
        <w:t xml:space="preserve"> the overall revenue </w:t>
      </w:r>
      <w:r w:rsidRPr="0052109F">
        <w:rPr>
          <w:rStyle w:val="StyleUnderline"/>
          <w:highlight w:val="cyan"/>
        </w:rPr>
        <w:t xml:space="preserve">gains to </w:t>
      </w:r>
      <w:r w:rsidRPr="0052109F">
        <w:rPr>
          <w:rStyle w:val="Emphasis"/>
          <w:highlight w:val="cyan"/>
        </w:rPr>
        <w:t>increases</w:t>
      </w:r>
      <w:r w:rsidRPr="0052109F">
        <w:rPr>
          <w:rStyle w:val="StyleUnderline"/>
          <w:highlight w:val="cyan"/>
        </w:rPr>
        <w:t xml:space="preserve"> in </w:t>
      </w:r>
      <w:r w:rsidRPr="0052109F">
        <w:rPr>
          <w:rStyle w:val="Emphasis"/>
          <w:highlight w:val="cyan"/>
        </w:rPr>
        <w:t>business</w:t>
      </w:r>
      <w:r w:rsidRPr="0052109F">
        <w:rPr>
          <w:sz w:val="16"/>
        </w:rPr>
        <w:t xml:space="preserve"> and personal income </w:t>
      </w:r>
      <w:r w:rsidRPr="0052109F">
        <w:rPr>
          <w:rStyle w:val="StyleUnderline"/>
        </w:rPr>
        <w:t xml:space="preserve">from a </w:t>
      </w:r>
      <w:r w:rsidRPr="0052109F">
        <w:rPr>
          <w:rStyle w:val="Emphasis"/>
          <w:highlight w:val="cyan"/>
        </w:rPr>
        <w:t>rebounding</w:t>
      </w:r>
      <w:r w:rsidRPr="0052109F">
        <w:rPr>
          <w:rStyle w:val="Emphasis"/>
        </w:rPr>
        <w:t xml:space="preserve"> economy</w:t>
      </w:r>
      <w:r w:rsidRPr="0052109F">
        <w:rPr>
          <w:rStyle w:val="StyleUnderline"/>
        </w:rPr>
        <w:t xml:space="preserve">, </w:t>
      </w:r>
      <w:r w:rsidRPr="0052109F">
        <w:rPr>
          <w:rStyle w:val="Emphasis"/>
          <w:highlight w:val="cyan"/>
        </w:rPr>
        <w:t>pandemic relief</w:t>
      </w:r>
      <w:r w:rsidRPr="0052109F">
        <w:rPr>
          <w:rStyle w:val="StyleUnderline"/>
          <w:highlight w:val="cyan"/>
        </w:rPr>
        <w:t xml:space="preserve"> and</w:t>
      </w:r>
      <w:r w:rsidRPr="0052109F">
        <w:rPr>
          <w:rStyle w:val="StyleUnderline"/>
        </w:rPr>
        <w:t xml:space="preserve"> the </w:t>
      </w:r>
      <w:r w:rsidRPr="0052109F">
        <w:rPr>
          <w:rStyle w:val="Emphasis"/>
          <w:highlight w:val="cyan"/>
        </w:rPr>
        <w:t>vaccination</w:t>
      </w:r>
      <w:r w:rsidRPr="0052109F">
        <w:rPr>
          <w:rStyle w:val="Emphasis"/>
        </w:rPr>
        <w:t xml:space="preserve"> rollout</w:t>
      </w:r>
      <w:r w:rsidRPr="0052109F">
        <w:rPr>
          <w:sz w:val="16"/>
        </w:rPr>
        <w:t>.</w:t>
      </w:r>
    </w:p>
    <w:p w14:paraId="69812B67" w14:textId="77777777" w:rsidR="006F2508" w:rsidRPr="00F32E69" w:rsidRDefault="006F2508" w:rsidP="006F2508">
      <w:pPr>
        <w:pStyle w:val="Heading4"/>
      </w:pPr>
      <w:r>
        <w:t xml:space="preserve">Business confidence is </w:t>
      </w:r>
      <w:r>
        <w:rPr>
          <w:u w:val="single"/>
        </w:rPr>
        <w:t>powering</w:t>
      </w:r>
      <w:r>
        <w:t xml:space="preserve"> growth to </w:t>
      </w:r>
      <w:r>
        <w:rPr>
          <w:u w:val="single"/>
        </w:rPr>
        <w:t>full-blown</w:t>
      </w:r>
      <w:r>
        <w:t xml:space="preserve"> recovery by 2022. </w:t>
      </w:r>
    </w:p>
    <w:p w14:paraId="1B6AFB97" w14:textId="77777777" w:rsidR="006F2508" w:rsidRDefault="006F2508" w:rsidP="006F2508">
      <w:r>
        <w:rPr>
          <w:rStyle w:val="Style13ptBold"/>
        </w:rPr>
        <w:t xml:space="preserve">Dodd ’11-9 </w:t>
      </w:r>
      <w:r w:rsidRPr="007021DD">
        <w:t xml:space="preserve">[David; November 9; Market strategist and analyst; Customer Think, “Economic Forecasters Predict a Strong 2022 . . . Mostly,” </w:t>
      </w:r>
      <w:hyperlink r:id="rId16" w:history="1">
        <w:r w:rsidRPr="005216B8">
          <w:rPr>
            <w:rStyle w:val="Hyperlink"/>
          </w:rPr>
          <w:t>https://customerthink.com/economic-forecasters-predict-a-strong-2022-mostly/</w:t>
        </w:r>
      </w:hyperlink>
      <w:r w:rsidRPr="007021DD">
        <w:t>]</w:t>
      </w:r>
    </w:p>
    <w:p w14:paraId="72429C48" w14:textId="77777777" w:rsidR="006F2508" w:rsidRPr="00F32E69" w:rsidRDefault="006F2508" w:rsidP="006F2508">
      <w:pPr>
        <w:rPr>
          <w:sz w:val="16"/>
        </w:rPr>
      </w:pPr>
      <w:r w:rsidRPr="00F32E69">
        <w:rPr>
          <w:sz w:val="16"/>
        </w:rPr>
        <w:t xml:space="preserve">Several </w:t>
      </w:r>
      <w:r w:rsidRPr="00E52317">
        <w:rPr>
          <w:rStyle w:val="StyleUnderline"/>
        </w:rPr>
        <w:t>organizations</w:t>
      </w:r>
      <w:r w:rsidRPr="00F32E69">
        <w:rPr>
          <w:sz w:val="16"/>
        </w:rPr>
        <w:t xml:space="preserve"> have recently </w:t>
      </w:r>
      <w:r w:rsidRPr="00E52317">
        <w:rPr>
          <w:rStyle w:val="StyleUnderline"/>
        </w:rPr>
        <w:t xml:space="preserve">released economic </w:t>
      </w:r>
      <w:r w:rsidRPr="00F32E69">
        <w:rPr>
          <w:rStyle w:val="Emphasis"/>
          <w:highlight w:val="cyan"/>
        </w:rPr>
        <w:t>forecasts</w:t>
      </w:r>
      <w:r w:rsidRPr="00E52317">
        <w:rPr>
          <w:rStyle w:val="StyleUnderline"/>
        </w:rPr>
        <w:t xml:space="preserve"> </w:t>
      </w:r>
      <w:r w:rsidRPr="00F32E69">
        <w:rPr>
          <w:rStyle w:val="StyleUnderline"/>
        </w:rPr>
        <w:t xml:space="preserve">that </w:t>
      </w:r>
      <w:r w:rsidRPr="00F32E69">
        <w:rPr>
          <w:rStyle w:val="StyleUnderline"/>
          <w:highlight w:val="cyan"/>
        </w:rPr>
        <w:t>cover</w:t>
      </w:r>
      <w:r w:rsidRPr="00F32E69">
        <w:rPr>
          <w:sz w:val="16"/>
        </w:rPr>
        <w:t xml:space="preserve"> all or part of </w:t>
      </w:r>
      <w:r w:rsidRPr="00F32E69">
        <w:rPr>
          <w:rStyle w:val="Emphasis"/>
          <w:highlight w:val="cyan"/>
        </w:rPr>
        <w:t>2022</w:t>
      </w:r>
      <w:r w:rsidRPr="00F32E69">
        <w:rPr>
          <w:sz w:val="16"/>
        </w:rPr>
        <w:t xml:space="preserve">, and I'll describe some of these predictions in this post. All of the forecasts discussed here are regularly updated, so </w:t>
      </w:r>
      <w:r w:rsidRPr="00E52317">
        <w:rPr>
          <w:rStyle w:val="StyleUnderline"/>
        </w:rPr>
        <w:t>marketers</w:t>
      </w:r>
      <w:r w:rsidRPr="00F32E69">
        <w:rPr>
          <w:sz w:val="16"/>
        </w:rPr>
        <w:t xml:space="preserve"> should check them often to ensure they </w:t>
      </w:r>
      <w:r w:rsidRPr="00E52317">
        <w:rPr>
          <w:rStyle w:val="StyleUnderline"/>
        </w:rPr>
        <w:t xml:space="preserve">are working </w:t>
      </w:r>
      <w:r w:rsidRPr="00F32E69">
        <w:rPr>
          <w:rStyle w:val="StyleUnderline"/>
          <w:highlight w:val="cyan"/>
        </w:rPr>
        <w:t xml:space="preserve">with the </w:t>
      </w:r>
      <w:r w:rsidRPr="00F32E69">
        <w:rPr>
          <w:rStyle w:val="Emphasis"/>
          <w:highlight w:val="cyan"/>
        </w:rPr>
        <w:t>latest</w:t>
      </w:r>
      <w:r w:rsidRPr="00E52317">
        <w:rPr>
          <w:rStyle w:val="StyleUnderline"/>
        </w:rPr>
        <w:t xml:space="preserve"> economic </w:t>
      </w:r>
      <w:r w:rsidRPr="00F32E69">
        <w:rPr>
          <w:rStyle w:val="Emphasis"/>
          <w:highlight w:val="cyan"/>
        </w:rPr>
        <w:t>outlook</w:t>
      </w:r>
      <w:r w:rsidRPr="00E52317">
        <w:rPr>
          <w:rStyle w:val="Emphasis"/>
        </w:rPr>
        <w:t>s</w:t>
      </w:r>
      <w:r w:rsidRPr="00F32E69">
        <w:rPr>
          <w:sz w:val="16"/>
        </w:rPr>
        <w:t>.</w:t>
      </w:r>
    </w:p>
    <w:p w14:paraId="00725A7D" w14:textId="77777777" w:rsidR="006F2508" w:rsidRPr="00F32E69" w:rsidRDefault="006F2508" w:rsidP="006F2508">
      <w:pPr>
        <w:rPr>
          <w:sz w:val="16"/>
        </w:rPr>
      </w:pPr>
      <w:r w:rsidRPr="00F32E69">
        <w:rPr>
          <w:sz w:val="16"/>
        </w:rPr>
        <w:t>Real GDP Growth</w:t>
      </w:r>
    </w:p>
    <w:p w14:paraId="3E062947" w14:textId="77777777" w:rsidR="006F2508" w:rsidRPr="00F32E69" w:rsidRDefault="006F2508" w:rsidP="006F2508">
      <w:pPr>
        <w:rPr>
          <w:sz w:val="16"/>
        </w:rPr>
      </w:pPr>
      <w:r w:rsidRPr="00F32E69">
        <w:rPr>
          <w:rStyle w:val="StyleUnderline"/>
          <w:highlight w:val="cyan"/>
        </w:rPr>
        <w:t xml:space="preserve">Most </w:t>
      </w:r>
      <w:r w:rsidRPr="00F32E69">
        <w:rPr>
          <w:rStyle w:val="Emphasis"/>
          <w:highlight w:val="cyan"/>
        </w:rPr>
        <w:t>economists</w:t>
      </w:r>
      <w:r w:rsidRPr="00E52317">
        <w:rPr>
          <w:rStyle w:val="StyleUnderline"/>
        </w:rPr>
        <w:t xml:space="preserve"> and other </w:t>
      </w:r>
      <w:r w:rsidRPr="00E52317">
        <w:rPr>
          <w:rStyle w:val="Emphasis"/>
        </w:rPr>
        <w:t>forecasters</w:t>
      </w:r>
      <w:r w:rsidRPr="00F32E69">
        <w:rPr>
          <w:sz w:val="16"/>
        </w:rPr>
        <w:t xml:space="preserve"> now </w:t>
      </w:r>
      <w:r w:rsidRPr="00F32E69">
        <w:rPr>
          <w:rStyle w:val="StyleUnderline"/>
          <w:highlight w:val="cyan"/>
        </w:rPr>
        <w:t>expect</w:t>
      </w:r>
      <w:r w:rsidRPr="00E52317">
        <w:rPr>
          <w:rStyle w:val="StyleUnderline"/>
        </w:rPr>
        <w:t xml:space="preserve"> the </w:t>
      </w:r>
      <w:r w:rsidRPr="00F32E69">
        <w:rPr>
          <w:rStyle w:val="Emphasis"/>
          <w:highlight w:val="cyan"/>
        </w:rPr>
        <w:t>overall</w:t>
      </w:r>
      <w:r w:rsidRPr="00E52317">
        <w:rPr>
          <w:rStyle w:val="Emphasis"/>
        </w:rPr>
        <w:t xml:space="preserve"> U.S. </w:t>
      </w:r>
      <w:r w:rsidRPr="00F32E69">
        <w:rPr>
          <w:rStyle w:val="Emphasis"/>
          <w:highlight w:val="cyan"/>
        </w:rPr>
        <w:t>economy</w:t>
      </w:r>
      <w:r w:rsidRPr="00F32E69">
        <w:rPr>
          <w:rStyle w:val="StyleUnderline"/>
          <w:highlight w:val="cyan"/>
        </w:rPr>
        <w:t xml:space="preserve"> to experience</w:t>
      </w:r>
      <w:r w:rsidRPr="00E52317">
        <w:rPr>
          <w:rStyle w:val="StyleUnderline"/>
        </w:rPr>
        <w:t xml:space="preserve"> </w:t>
      </w:r>
      <w:r w:rsidRPr="00E52317">
        <w:rPr>
          <w:rStyle w:val="Emphasis"/>
        </w:rPr>
        <w:t>above-average</w:t>
      </w:r>
      <w:r w:rsidRPr="00E52317">
        <w:rPr>
          <w:rStyle w:val="StyleUnderline"/>
        </w:rPr>
        <w:t xml:space="preserve"> </w:t>
      </w:r>
      <w:r w:rsidRPr="00F32E69">
        <w:rPr>
          <w:rStyle w:val="StyleUnderline"/>
          <w:highlight w:val="cyan"/>
        </w:rPr>
        <w:t>growth</w:t>
      </w:r>
      <w:r w:rsidRPr="00E52317">
        <w:rPr>
          <w:rStyle w:val="StyleUnderline"/>
        </w:rPr>
        <w:t xml:space="preserve"> in 2022</w:t>
      </w:r>
      <w:r w:rsidRPr="00F32E69">
        <w:rPr>
          <w:sz w:val="16"/>
        </w:rPr>
        <w:t>. In September, U.S. </w:t>
      </w:r>
      <w:r w:rsidRPr="00E52317">
        <w:rPr>
          <w:rStyle w:val="Emphasis"/>
        </w:rPr>
        <w:t>Fed</w:t>
      </w:r>
      <w:r w:rsidRPr="00F32E69">
        <w:rPr>
          <w:sz w:val="16"/>
        </w:rPr>
        <w:t xml:space="preserve">eral Reserve Board </w:t>
      </w:r>
      <w:r w:rsidRPr="00E52317">
        <w:rPr>
          <w:rStyle w:val="StyleUnderline"/>
        </w:rPr>
        <w:t>members</w:t>
      </w:r>
      <w:r w:rsidRPr="00F32E69">
        <w:rPr>
          <w:sz w:val="16"/>
        </w:rPr>
        <w:t xml:space="preserve"> and Federal Reserve Bank presidents </w:t>
      </w:r>
      <w:r w:rsidRPr="00E52317">
        <w:rPr>
          <w:rStyle w:val="StyleUnderline"/>
        </w:rPr>
        <w:t>predicted that</w:t>
      </w:r>
      <w:r w:rsidRPr="00F32E69">
        <w:rPr>
          <w:sz w:val="16"/>
        </w:rPr>
        <w:t xml:space="preserve"> U.S. </w:t>
      </w:r>
      <w:r w:rsidRPr="00E52317">
        <w:rPr>
          <w:rStyle w:val="Emphasis"/>
        </w:rPr>
        <w:t xml:space="preserve">real </w:t>
      </w:r>
      <w:r w:rsidRPr="00F32E69">
        <w:rPr>
          <w:rStyle w:val="Emphasis"/>
          <w:highlight w:val="cyan"/>
        </w:rPr>
        <w:t>GDP</w:t>
      </w:r>
      <w:r w:rsidRPr="00F32E69">
        <w:rPr>
          <w:rStyle w:val="StyleUnderline"/>
          <w:highlight w:val="cyan"/>
        </w:rPr>
        <w:t xml:space="preserve"> will increase</w:t>
      </w:r>
      <w:r w:rsidRPr="00E52317">
        <w:rPr>
          <w:rStyle w:val="StyleUnderline"/>
        </w:rPr>
        <w:t xml:space="preserve"> by </w:t>
      </w:r>
      <w:r w:rsidRPr="00E52317">
        <w:rPr>
          <w:rStyle w:val="Emphasis"/>
        </w:rPr>
        <w:t>3.8%</w:t>
      </w:r>
      <w:r w:rsidRPr="00E52317">
        <w:rPr>
          <w:rStyle w:val="StyleUnderline"/>
        </w:rPr>
        <w:t xml:space="preserve"> next year</w:t>
      </w:r>
      <w:r w:rsidRPr="00F32E69">
        <w:rPr>
          <w:sz w:val="16"/>
        </w:rPr>
        <w:t xml:space="preserve"> (mean of individual forecasts). In October, The Conference Board also estimated that real GDP will grow 3.8% in 2022. </w:t>
      </w:r>
    </w:p>
    <w:p w14:paraId="0D6A67A8" w14:textId="77777777" w:rsidR="006F2508" w:rsidRPr="00F32E69" w:rsidRDefault="006F2508" w:rsidP="006F2508">
      <w:pPr>
        <w:rPr>
          <w:sz w:val="16"/>
        </w:rPr>
      </w:pPr>
      <w:r w:rsidRPr="00E52317">
        <w:rPr>
          <w:rStyle w:val="Emphasis"/>
        </w:rPr>
        <w:t>Several</w:t>
      </w:r>
      <w:r w:rsidRPr="00E52317">
        <w:rPr>
          <w:rStyle w:val="StyleUnderline"/>
        </w:rPr>
        <w:t xml:space="preserve"> Wall Street economists</w:t>
      </w:r>
      <w:r w:rsidRPr="00F32E69">
        <w:rPr>
          <w:sz w:val="16"/>
        </w:rPr>
        <w:t xml:space="preserve"> tracked by CNBC and Moody's Analytics </w:t>
      </w:r>
      <w:r w:rsidRPr="00E52317">
        <w:rPr>
          <w:rStyle w:val="StyleUnderline"/>
        </w:rPr>
        <w:t xml:space="preserve">are </w:t>
      </w:r>
      <w:r w:rsidRPr="00E52317">
        <w:rPr>
          <w:rStyle w:val="Emphasis"/>
        </w:rPr>
        <w:t>predicting</w:t>
      </w:r>
      <w:r w:rsidRPr="00E52317">
        <w:rPr>
          <w:rStyle w:val="StyleUnderline"/>
        </w:rPr>
        <w:t xml:space="preserve"> GDP </w:t>
      </w:r>
      <w:r w:rsidRPr="00E52317">
        <w:rPr>
          <w:rStyle w:val="Emphasis"/>
        </w:rPr>
        <w:t>growth</w:t>
      </w:r>
      <w:r w:rsidRPr="00E52317">
        <w:rPr>
          <w:rStyle w:val="StyleUnderline"/>
        </w:rPr>
        <w:t xml:space="preserve"> of 3.9% in 2022</w:t>
      </w:r>
      <w:r w:rsidRPr="00F32E69">
        <w:rPr>
          <w:sz w:val="16"/>
        </w:rPr>
        <w:t xml:space="preserve"> (average of individual forecasts).</w:t>
      </w:r>
    </w:p>
    <w:p w14:paraId="46175553" w14:textId="77777777" w:rsidR="006F2508" w:rsidRPr="00F32E69" w:rsidRDefault="006F2508" w:rsidP="006F2508">
      <w:pPr>
        <w:rPr>
          <w:sz w:val="16"/>
        </w:rPr>
      </w:pPr>
      <w:r w:rsidRPr="00F32E69">
        <w:rPr>
          <w:sz w:val="16"/>
        </w:rPr>
        <w:t>To put these forecasts in perspective, many economists believe that the maximum sustainable growth rate of the U.S. economy (measured by real GDP) is 2% - 3%.</w:t>
      </w:r>
    </w:p>
    <w:p w14:paraId="08311AF6" w14:textId="77777777" w:rsidR="006F2508" w:rsidRPr="00F32E69" w:rsidRDefault="006F2508" w:rsidP="006F2508">
      <w:pPr>
        <w:rPr>
          <w:sz w:val="16"/>
        </w:rPr>
      </w:pPr>
      <w:r w:rsidRPr="00F32E69">
        <w:rPr>
          <w:sz w:val="16"/>
        </w:rPr>
        <w:t>Unemployment</w:t>
      </w:r>
    </w:p>
    <w:p w14:paraId="5EE3FF9F" w14:textId="77777777" w:rsidR="006F2508" w:rsidRPr="00F32E69" w:rsidRDefault="006F2508" w:rsidP="006F2508">
      <w:pPr>
        <w:rPr>
          <w:sz w:val="16"/>
        </w:rPr>
      </w:pPr>
      <w:r w:rsidRPr="00E52317">
        <w:rPr>
          <w:rStyle w:val="StyleUnderline"/>
        </w:rPr>
        <w:t>The</w:t>
      </w:r>
      <w:r w:rsidRPr="00F32E69">
        <w:rPr>
          <w:sz w:val="16"/>
        </w:rPr>
        <w:t xml:space="preserve"> U.S. </w:t>
      </w:r>
      <w:r w:rsidRPr="00F32E69">
        <w:rPr>
          <w:rStyle w:val="Emphasis"/>
          <w:highlight w:val="cyan"/>
        </w:rPr>
        <w:t>unemployment</w:t>
      </w:r>
      <w:r w:rsidRPr="00F32E69">
        <w:rPr>
          <w:sz w:val="16"/>
        </w:rPr>
        <w:t xml:space="preserve"> rate </w:t>
      </w:r>
      <w:r w:rsidRPr="00F32E69">
        <w:rPr>
          <w:rStyle w:val="StyleUnderline"/>
          <w:highlight w:val="cyan"/>
        </w:rPr>
        <w:t xml:space="preserve">has </w:t>
      </w:r>
      <w:r w:rsidRPr="00F32E69">
        <w:rPr>
          <w:rStyle w:val="Emphasis"/>
          <w:highlight w:val="cyan"/>
        </w:rPr>
        <w:t>fallen</w:t>
      </w:r>
      <w:r w:rsidRPr="00E52317">
        <w:rPr>
          <w:rStyle w:val="Emphasis"/>
        </w:rPr>
        <w:t xml:space="preserve"> dramatically</w:t>
      </w:r>
      <w:r w:rsidRPr="00E52317">
        <w:rPr>
          <w:rStyle w:val="StyleUnderline"/>
        </w:rPr>
        <w:t xml:space="preserve"> since the pandemic</w:t>
      </w:r>
      <w:r w:rsidRPr="00F32E69">
        <w:rPr>
          <w:sz w:val="16"/>
        </w:rPr>
        <w:t xml:space="preserve"> high of 14.7% in April 2020. Last month, </w:t>
      </w:r>
      <w:r w:rsidRPr="00E52317">
        <w:rPr>
          <w:rStyle w:val="StyleUnderline"/>
        </w:rPr>
        <w:t xml:space="preserve">it stood at </w:t>
      </w:r>
      <w:r w:rsidRPr="00E52317">
        <w:rPr>
          <w:rStyle w:val="Emphasis"/>
        </w:rPr>
        <w:t>4.6</w:t>
      </w:r>
      <w:r w:rsidRPr="00F32E69">
        <w:rPr>
          <w:sz w:val="16"/>
        </w:rPr>
        <w:t>, according to the U.S. Bureau of Labor Statistics.</w:t>
      </w:r>
    </w:p>
    <w:p w14:paraId="6BD24FB3" w14:textId="77777777" w:rsidR="006F2508" w:rsidRPr="00F32E69" w:rsidRDefault="006F2508" w:rsidP="006F2508">
      <w:pPr>
        <w:rPr>
          <w:sz w:val="16"/>
        </w:rPr>
      </w:pPr>
      <w:r w:rsidRPr="00F32E69">
        <w:rPr>
          <w:rStyle w:val="StyleUnderline"/>
          <w:highlight w:val="cyan"/>
        </w:rPr>
        <w:t>Most</w:t>
      </w:r>
      <w:r w:rsidRPr="00E52317">
        <w:rPr>
          <w:rStyle w:val="StyleUnderline"/>
        </w:rPr>
        <w:t xml:space="preserve"> economists </w:t>
      </w:r>
      <w:r w:rsidRPr="00F32E69">
        <w:rPr>
          <w:rStyle w:val="StyleUnderline"/>
          <w:highlight w:val="cyan"/>
        </w:rPr>
        <w:t>expect the</w:t>
      </w:r>
      <w:r w:rsidRPr="00E52317">
        <w:rPr>
          <w:rStyle w:val="StyleUnderline"/>
        </w:rPr>
        <w:t xml:space="preserve"> </w:t>
      </w:r>
      <w:r w:rsidRPr="00E52317">
        <w:rPr>
          <w:rStyle w:val="Emphasis"/>
        </w:rPr>
        <w:t>unemployment</w:t>
      </w:r>
      <w:r w:rsidRPr="00E52317">
        <w:rPr>
          <w:rStyle w:val="StyleUnderline"/>
        </w:rPr>
        <w:t xml:space="preserve"> </w:t>
      </w:r>
      <w:r w:rsidRPr="00F32E69">
        <w:rPr>
          <w:rStyle w:val="StyleUnderline"/>
          <w:highlight w:val="cyan"/>
        </w:rPr>
        <w:t xml:space="preserve">rate to </w:t>
      </w:r>
      <w:r w:rsidRPr="00F32E69">
        <w:rPr>
          <w:rStyle w:val="Emphasis"/>
          <w:highlight w:val="cyan"/>
        </w:rPr>
        <w:t>continue</w:t>
      </w:r>
      <w:r w:rsidRPr="00E52317">
        <w:rPr>
          <w:rStyle w:val="Emphasis"/>
        </w:rPr>
        <w:t xml:space="preserve"> declining</w:t>
      </w:r>
      <w:r w:rsidRPr="00E52317">
        <w:rPr>
          <w:rStyle w:val="StyleUnderline"/>
        </w:rPr>
        <w:t xml:space="preserve"> in 2022</w:t>
      </w:r>
      <w:r w:rsidRPr="00F32E69">
        <w:rPr>
          <w:sz w:val="16"/>
        </w:rPr>
        <w:t xml:space="preserve">. For example, </w:t>
      </w:r>
      <w:r w:rsidRPr="00E52317">
        <w:rPr>
          <w:rStyle w:val="StyleUnderline"/>
        </w:rPr>
        <w:t>the </w:t>
      </w:r>
      <w:r w:rsidRPr="00E52317">
        <w:rPr>
          <w:rStyle w:val="Emphasis"/>
        </w:rPr>
        <w:t>Fed</w:t>
      </w:r>
      <w:r w:rsidRPr="00F32E69">
        <w:rPr>
          <w:sz w:val="16"/>
        </w:rPr>
        <w:t>eral Reserve </w:t>
      </w:r>
      <w:r w:rsidRPr="00E52317">
        <w:rPr>
          <w:rStyle w:val="StyleUnderline"/>
        </w:rPr>
        <w:t>is</w:t>
      </w:r>
      <w:r w:rsidRPr="00F32E69">
        <w:rPr>
          <w:sz w:val="16"/>
        </w:rPr>
        <w:t xml:space="preserve"> now </w:t>
      </w:r>
      <w:r w:rsidRPr="00E52317">
        <w:rPr>
          <w:rStyle w:val="StyleUnderline"/>
        </w:rPr>
        <w:t>estimating</w:t>
      </w:r>
      <w:r w:rsidRPr="00F32E69">
        <w:rPr>
          <w:sz w:val="16"/>
        </w:rPr>
        <w:t xml:space="preserve"> that </w:t>
      </w:r>
      <w:r w:rsidRPr="00E52317">
        <w:rPr>
          <w:rStyle w:val="StyleUnderline"/>
        </w:rPr>
        <w:t>the average</w:t>
      </w:r>
      <w:r w:rsidRPr="00F32E69">
        <w:rPr>
          <w:sz w:val="16"/>
        </w:rPr>
        <w:t xml:space="preserve"> unemployment </w:t>
      </w:r>
      <w:r w:rsidRPr="00E52317">
        <w:rPr>
          <w:rStyle w:val="StyleUnderline"/>
        </w:rPr>
        <w:t>rate</w:t>
      </w:r>
      <w:r w:rsidRPr="00F32E69">
        <w:rPr>
          <w:sz w:val="16"/>
        </w:rPr>
        <w:t xml:space="preserve"> in the fourth quarter of 2022 </w:t>
      </w:r>
      <w:r w:rsidRPr="00E52317">
        <w:rPr>
          <w:rStyle w:val="StyleUnderline"/>
        </w:rPr>
        <w:t xml:space="preserve">will be </w:t>
      </w:r>
      <w:r w:rsidRPr="00E52317">
        <w:rPr>
          <w:rStyle w:val="Emphasis"/>
        </w:rPr>
        <w:t>3.8%</w:t>
      </w:r>
      <w:r w:rsidRPr="00F32E69">
        <w:rPr>
          <w:sz w:val="16"/>
        </w:rPr>
        <w:t>. The Conference Board is forecasting that the unemployment rate will fall from 4.8% in the fourth quarter of this year to 4.1% in the second quarter of next year.</w:t>
      </w:r>
    </w:p>
    <w:p w14:paraId="7E48772A" w14:textId="77777777" w:rsidR="006F2508" w:rsidRPr="00F32E69" w:rsidRDefault="006F2508" w:rsidP="006F2508">
      <w:pPr>
        <w:rPr>
          <w:sz w:val="16"/>
        </w:rPr>
      </w:pPr>
      <w:r w:rsidRPr="00F32E69">
        <w:rPr>
          <w:sz w:val="16"/>
        </w:rPr>
        <w:t>Consumer Spending</w:t>
      </w:r>
    </w:p>
    <w:p w14:paraId="3D109140" w14:textId="77777777" w:rsidR="006F2508" w:rsidRPr="00F32E69" w:rsidRDefault="006F2508" w:rsidP="006F2508">
      <w:pPr>
        <w:rPr>
          <w:sz w:val="16"/>
        </w:rPr>
      </w:pPr>
      <w:r w:rsidRPr="00F32E69">
        <w:rPr>
          <w:sz w:val="16"/>
        </w:rPr>
        <w:t>Consumer sentiment declined sharply in August of this year and remained low in September and October, according to the University of Michigan's </w:t>
      </w:r>
      <w:hyperlink r:id="rId17" w:history="1">
        <w:r w:rsidRPr="00F32E69">
          <w:rPr>
            <w:rStyle w:val="Hyperlink"/>
            <w:sz w:val="16"/>
          </w:rPr>
          <w:t>Index of Consumer Sentiment</w:t>
        </w:r>
      </w:hyperlink>
      <w:r w:rsidRPr="00F32E69">
        <w:rPr>
          <w:sz w:val="16"/>
        </w:rPr>
        <w:t>. Many economists have attributed this decline in consumer confidence to the summer-early fall surge of COVID-19 cases fueled by the Delta variant. In the October report, the University of Michigan researchers noted that the continuing low level of consumer optimism was primarily due to growing concerns about inflation.</w:t>
      </w:r>
    </w:p>
    <w:p w14:paraId="3FA11BFE" w14:textId="77777777" w:rsidR="006F2508" w:rsidRPr="00F32E69" w:rsidRDefault="006F2508" w:rsidP="006F2508">
      <w:pPr>
        <w:rPr>
          <w:sz w:val="16"/>
        </w:rPr>
      </w:pPr>
      <w:r w:rsidRPr="00F32E69">
        <w:rPr>
          <w:rStyle w:val="Emphasis"/>
          <w:highlight w:val="cyan"/>
        </w:rPr>
        <w:t>Despite</w:t>
      </w:r>
      <w:r w:rsidRPr="00E52317">
        <w:rPr>
          <w:rStyle w:val="StyleUnderline"/>
        </w:rPr>
        <w:t xml:space="preserve"> these </w:t>
      </w:r>
      <w:r w:rsidRPr="00F32E69">
        <w:rPr>
          <w:rStyle w:val="StyleUnderline"/>
          <w:highlight w:val="cyan"/>
        </w:rPr>
        <w:t>downbeat</w:t>
      </w:r>
      <w:r w:rsidRPr="00E52317">
        <w:rPr>
          <w:rStyle w:val="StyleUnderline"/>
        </w:rPr>
        <w:t xml:space="preserve"> readings on </w:t>
      </w:r>
      <w:r w:rsidRPr="00F32E69">
        <w:rPr>
          <w:rStyle w:val="Emphasis"/>
          <w:highlight w:val="cyan"/>
        </w:rPr>
        <w:t>consumer</w:t>
      </w:r>
      <w:r w:rsidRPr="00E52317">
        <w:rPr>
          <w:rStyle w:val="Emphasis"/>
        </w:rPr>
        <w:t xml:space="preserve"> confidence</w:t>
      </w:r>
      <w:r w:rsidRPr="00F32E69">
        <w:rPr>
          <w:sz w:val="16"/>
        </w:rPr>
        <w:t xml:space="preserve">, most </w:t>
      </w:r>
      <w:r w:rsidRPr="00F32E69">
        <w:rPr>
          <w:rStyle w:val="StyleUnderline"/>
          <w:highlight w:val="cyan"/>
        </w:rPr>
        <w:t xml:space="preserve">forecasters </w:t>
      </w:r>
      <w:r w:rsidRPr="00F32E69">
        <w:rPr>
          <w:rStyle w:val="Emphasis"/>
          <w:highlight w:val="cyan"/>
        </w:rPr>
        <w:t>expect</w:t>
      </w:r>
      <w:r w:rsidRPr="00E52317">
        <w:rPr>
          <w:rStyle w:val="StyleUnderline"/>
        </w:rPr>
        <w:t xml:space="preserve"> consumer </w:t>
      </w:r>
      <w:r w:rsidRPr="00F32E69">
        <w:rPr>
          <w:rStyle w:val="StyleUnderline"/>
          <w:highlight w:val="cyan"/>
        </w:rPr>
        <w:t xml:space="preserve">spending to be </w:t>
      </w:r>
      <w:r w:rsidRPr="00F32E69">
        <w:rPr>
          <w:rStyle w:val="Emphasis"/>
          <w:highlight w:val="cyan"/>
        </w:rPr>
        <w:t>strong</w:t>
      </w:r>
      <w:r w:rsidRPr="00E52317">
        <w:rPr>
          <w:rStyle w:val="Emphasis"/>
        </w:rPr>
        <w:t xml:space="preserve"> next year</w:t>
      </w:r>
      <w:r w:rsidRPr="00F32E69">
        <w:rPr>
          <w:sz w:val="16"/>
        </w:rPr>
        <w:t xml:space="preserve">. For example, The </w:t>
      </w:r>
      <w:r w:rsidRPr="00E52317">
        <w:rPr>
          <w:rStyle w:val="Emphasis"/>
        </w:rPr>
        <w:t>C</w:t>
      </w:r>
      <w:r w:rsidRPr="00E52317">
        <w:rPr>
          <w:rStyle w:val="StyleUnderline"/>
        </w:rPr>
        <w:t xml:space="preserve">onference </w:t>
      </w:r>
      <w:r w:rsidRPr="00E52317">
        <w:rPr>
          <w:rStyle w:val="Emphasis"/>
        </w:rPr>
        <w:t>B</w:t>
      </w:r>
      <w:r w:rsidRPr="00E52317">
        <w:rPr>
          <w:rStyle w:val="StyleUnderline"/>
        </w:rPr>
        <w:t>oard expects</w:t>
      </w:r>
      <w:r w:rsidRPr="00F32E69">
        <w:rPr>
          <w:sz w:val="16"/>
        </w:rPr>
        <w:t xml:space="preserve"> real </w:t>
      </w:r>
      <w:r w:rsidRPr="00E52317">
        <w:rPr>
          <w:rStyle w:val="StyleUnderline"/>
        </w:rPr>
        <w:t xml:space="preserve">consumer </w:t>
      </w:r>
      <w:r w:rsidRPr="00E52317">
        <w:rPr>
          <w:rStyle w:val="Emphasis"/>
        </w:rPr>
        <w:t>spending</w:t>
      </w:r>
      <w:r w:rsidRPr="00E52317">
        <w:rPr>
          <w:rStyle w:val="StyleUnderline"/>
        </w:rPr>
        <w:t xml:space="preserve"> to </w:t>
      </w:r>
      <w:r w:rsidRPr="00F32E69">
        <w:rPr>
          <w:rStyle w:val="Emphasis"/>
          <w:highlight w:val="cyan"/>
        </w:rPr>
        <w:t>increase</w:t>
      </w:r>
      <w:r w:rsidRPr="00F32E69">
        <w:rPr>
          <w:rStyle w:val="StyleUnderline"/>
          <w:highlight w:val="cyan"/>
        </w:rPr>
        <w:t xml:space="preserve"> at</w:t>
      </w:r>
      <w:r w:rsidRPr="00E52317">
        <w:rPr>
          <w:rStyle w:val="StyleUnderline"/>
        </w:rPr>
        <w:t xml:space="preserve"> annualized </w:t>
      </w:r>
      <w:r w:rsidRPr="00E52317">
        <w:rPr>
          <w:rStyle w:val="Emphasis"/>
        </w:rPr>
        <w:t xml:space="preserve">rates of </w:t>
      </w:r>
      <w:r w:rsidRPr="00F32E69">
        <w:rPr>
          <w:rStyle w:val="Emphasis"/>
          <w:highlight w:val="cyan"/>
        </w:rPr>
        <w:t>4.2%</w:t>
      </w:r>
      <w:r w:rsidRPr="00F32E69">
        <w:rPr>
          <w:rStyle w:val="StyleUnderline"/>
          <w:highlight w:val="cyan"/>
        </w:rPr>
        <w:t xml:space="preserve"> in</w:t>
      </w:r>
      <w:r w:rsidRPr="00E52317">
        <w:rPr>
          <w:rStyle w:val="StyleUnderline"/>
        </w:rPr>
        <w:t xml:space="preserve"> the first quarter</w:t>
      </w:r>
      <w:r w:rsidRPr="00F32E69">
        <w:rPr>
          <w:sz w:val="16"/>
        </w:rPr>
        <w:t xml:space="preserve"> and 3.5% in the second quarter of 2022. And </w:t>
      </w:r>
      <w:hyperlink r:id="rId18" w:history="1">
        <w:r w:rsidRPr="00F32E69">
          <w:rPr>
            <w:rStyle w:val="Hyperlink"/>
            <w:sz w:val="16"/>
          </w:rPr>
          <w:t>Deloitte</w:t>
        </w:r>
      </w:hyperlink>
      <w:r w:rsidRPr="00F32E69">
        <w:rPr>
          <w:sz w:val="16"/>
        </w:rPr>
        <w:t xml:space="preserve"> predicts that real consumer spending will increase by 3.5% </w:t>
      </w:r>
      <w:r w:rsidRPr="00E52317">
        <w:rPr>
          <w:rStyle w:val="StyleUnderline"/>
        </w:rPr>
        <w:t>over</w:t>
      </w:r>
      <w:r w:rsidRPr="00F32E69">
        <w:rPr>
          <w:sz w:val="16"/>
        </w:rPr>
        <w:t xml:space="preserve"> all of </w:t>
      </w:r>
      <w:r w:rsidRPr="00F32E69">
        <w:rPr>
          <w:rStyle w:val="StyleUnderline"/>
          <w:highlight w:val="cyan"/>
        </w:rPr>
        <w:t>2022</w:t>
      </w:r>
      <w:r w:rsidRPr="00F32E69">
        <w:rPr>
          <w:sz w:val="16"/>
        </w:rPr>
        <w:t>.</w:t>
      </w:r>
    </w:p>
    <w:p w14:paraId="22BBADA7" w14:textId="77777777" w:rsidR="006F2508" w:rsidRPr="00F32E69" w:rsidRDefault="006F2508" w:rsidP="006F2508">
      <w:pPr>
        <w:rPr>
          <w:sz w:val="16"/>
        </w:rPr>
      </w:pPr>
      <w:r w:rsidRPr="00F32E69">
        <w:rPr>
          <w:sz w:val="16"/>
        </w:rPr>
        <w:t>Business Investment</w:t>
      </w:r>
    </w:p>
    <w:p w14:paraId="150192FF" w14:textId="77777777" w:rsidR="006F2508" w:rsidRPr="00F32E69" w:rsidRDefault="006F2508" w:rsidP="006F2508">
      <w:pPr>
        <w:rPr>
          <w:sz w:val="16"/>
        </w:rPr>
      </w:pPr>
      <w:r w:rsidRPr="00F32E69">
        <w:rPr>
          <w:sz w:val="16"/>
        </w:rPr>
        <w:t>Historically, </w:t>
      </w:r>
      <w:r w:rsidRPr="00F32E69">
        <w:rPr>
          <w:rStyle w:val="StyleUnderline"/>
          <w:highlight w:val="cyan"/>
        </w:rPr>
        <w:t xml:space="preserve">business </w:t>
      </w:r>
      <w:r w:rsidRPr="00F32E69">
        <w:rPr>
          <w:rStyle w:val="Emphasis"/>
          <w:highlight w:val="cyan"/>
        </w:rPr>
        <w:t>investment</w:t>
      </w:r>
      <w:r w:rsidRPr="00E52317">
        <w:rPr>
          <w:rStyle w:val="StyleUnderline"/>
        </w:rPr>
        <w:t xml:space="preserve"> levels </w:t>
      </w:r>
      <w:r w:rsidRPr="00F32E69">
        <w:rPr>
          <w:rStyle w:val="StyleUnderline"/>
          <w:highlight w:val="cyan"/>
        </w:rPr>
        <w:t>have been</w:t>
      </w:r>
      <w:r w:rsidRPr="00E52317">
        <w:rPr>
          <w:rStyle w:val="StyleUnderline"/>
        </w:rPr>
        <w:t xml:space="preserve"> </w:t>
      </w:r>
      <w:r w:rsidRPr="00E52317">
        <w:rPr>
          <w:rStyle w:val="Emphasis"/>
        </w:rPr>
        <w:t xml:space="preserve">closely </w:t>
      </w:r>
      <w:r w:rsidRPr="00F32E69">
        <w:rPr>
          <w:rStyle w:val="Emphasis"/>
          <w:highlight w:val="cyan"/>
        </w:rPr>
        <w:t>correlated</w:t>
      </w:r>
      <w:r w:rsidRPr="00F32E69">
        <w:rPr>
          <w:rStyle w:val="StyleUnderline"/>
          <w:highlight w:val="cyan"/>
        </w:rPr>
        <w:t xml:space="preserve"> with</w:t>
      </w:r>
      <w:r w:rsidRPr="00F32E69">
        <w:rPr>
          <w:sz w:val="16"/>
        </w:rPr>
        <w:t xml:space="preserve"> CEO </w:t>
      </w:r>
      <w:r w:rsidRPr="00F32E69">
        <w:rPr>
          <w:rStyle w:val="Emphasis"/>
          <w:highlight w:val="cyan"/>
        </w:rPr>
        <w:t>confidence</w:t>
      </w:r>
      <w:r w:rsidRPr="00E52317">
        <w:rPr>
          <w:rStyle w:val="StyleUnderline"/>
        </w:rPr>
        <w:t> about future economic</w:t>
      </w:r>
      <w:r w:rsidRPr="00F32E69">
        <w:rPr>
          <w:sz w:val="16"/>
        </w:rPr>
        <w:t xml:space="preserve"> and business </w:t>
      </w:r>
      <w:r w:rsidRPr="00E52317">
        <w:rPr>
          <w:rStyle w:val="StyleUnderline"/>
        </w:rPr>
        <w:t xml:space="preserve">conditions. </w:t>
      </w:r>
      <w:r w:rsidRPr="00F32E69">
        <w:rPr>
          <w:rStyle w:val="StyleUnderline"/>
          <w:highlight w:val="cyan"/>
        </w:rPr>
        <w:t>This</w:t>
      </w:r>
      <w:r w:rsidRPr="00E52317">
        <w:rPr>
          <w:rStyle w:val="StyleUnderline"/>
        </w:rPr>
        <w:t xml:space="preserve"> relationship </w:t>
      </w:r>
      <w:r w:rsidRPr="00F32E69">
        <w:rPr>
          <w:rStyle w:val="Emphasis"/>
          <w:highlight w:val="cyan"/>
        </w:rPr>
        <w:t>bodes well</w:t>
      </w:r>
      <w:r w:rsidRPr="00E52317">
        <w:rPr>
          <w:rStyle w:val="StyleUnderline"/>
        </w:rPr>
        <w:t xml:space="preserve"> for</w:t>
      </w:r>
      <w:r w:rsidRPr="00F32E69">
        <w:rPr>
          <w:sz w:val="16"/>
        </w:rPr>
        <w:t xml:space="preserve"> business </w:t>
      </w:r>
      <w:r w:rsidRPr="00E52317">
        <w:rPr>
          <w:rStyle w:val="StyleUnderline"/>
        </w:rPr>
        <w:t>investment</w:t>
      </w:r>
      <w:r w:rsidRPr="00F32E69">
        <w:rPr>
          <w:sz w:val="16"/>
        </w:rPr>
        <w:t xml:space="preserve"> in 2022. </w:t>
      </w:r>
      <w:r w:rsidRPr="00F32E69">
        <w:rPr>
          <w:rStyle w:val="StyleUnderline"/>
          <w:highlight w:val="cyan"/>
        </w:rPr>
        <w:t>In the </w:t>
      </w:r>
      <w:r w:rsidRPr="00F32E69">
        <w:rPr>
          <w:rStyle w:val="Emphasis"/>
          <w:highlight w:val="cyan"/>
        </w:rPr>
        <w:t>latest</w:t>
      </w:r>
      <w:r w:rsidRPr="00F32E69">
        <w:rPr>
          <w:sz w:val="16"/>
        </w:rPr>
        <w:t xml:space="preserve"> McKinsey Global </w:t>
      </w:r>
      <w:r w:rsidRPr="00F32E69">
        <w:rPr>
          <w:rStyle w:val="StyleUnderline"/>
          <w:highlight w:val="cyan"/>
        </w:rPr>
        <w:t>Survey</w:t>
      </w:r>
      <w:r w:rsidRPr="00F32E69">
        <w:rPr>
          <w:sz w:val="16"/>
        </w:rPr>
        <w:t xml:space="preserve"> of business executives, 51% of North American </w:t>
      </w:r>
      <w:r w:rsidRPr="00F32E69">
        <w:rPr>
          <w:rStyle w:val="StyleUnderline"/>
          <w:highlight w:val="cyan"/>
        </w:rPr>
        <w:t>respondents</w:t>
      </w:r>
      <w:r w:rsidRPr="00F32E69">
        <w:rPr>
          <w:sz w:val="16"/>
        </w:rPr>
        <w:t xml:space="preserve"> said they </w:t>
      </w:r>
      <w:r w:rsidRPr="00F32E69">
        <w:rPr>
          <w:rStyle w:val="Emphasis"/>
          <w:highlight w:val="cyan"/>
        </w:rPr>
        <w:t>expect</w:t>
      </w:r>
      <w:r w:rsidRPr="00E52317">
        <w:rPr>
          <w:rStyle w:val="StyleUnderline"/>
        </w:rPr>
        <w:t xml:space="preserve"> economic </w:t>
      </w:r>
      <w:r w:rsidRPr="00F32E69">
        <w:rPr>
          <w:rStyle w:val="StyleUnderline"/>
          <w:highlight w:val="cyan"/>
        </w:rPr>
        <w:t>conditions</w:t>
      </w:r>
      <w:r w:rsidRPr="00F32E69">
        <w:rPr>
          <w:sz w:val="16"/>
        </w:rPr>
        <w:t xml:space="preserve"> in their home country </w:t>
      </w:r>
      <w:r w:rsidRPr="00F32E69">
        <w:rPr>
          <w:rStyle w:val="StyleUnderline"/>
          <w:highlight w:val="cyan"/>
        </w:rPr>
        <w:t xml:space="preserve">to </w:t>
      </w:r>
      <w:r w:rsidRPr="00F32E69">
        <w:rPr>
          <w:rStyle w:val="Emphasis"/>
          <w:highlight w:val="cyan"/>
        </w:rPr>
        <w:t>improve</w:t>
      </w:r>
      <w:r w:rsidRPr="00E52317">
        <w:rPr>
          <w:rStyle w:val="StyleUnderline"/>
        </w:rPr>
        <w:t xml:space="preserve"> over</w:t>
      </w:r>
      <w:r w:rsidRPr="00F32E69">
        <w:rPr>
          <w:sz w:val="16"/>
        </w:rPr>
        <w:t xml:space="preserve"> the next </w:t>
      </w:r>
      <w:r w:rsidRPr="00E52317">
        <w:rPr>
          <w:rStyle w:val="StyleUnderline"/>
        </w:rPr>
        <w:t>six months</w:t>
      </w:r>
      <w:r w:rsidRPr="00F32E69">
        <w:rPr>
          <w:sz w:val="16"/>
        </w:rPr>
        <w:t>.</w:t>
      </w:r>
    </w:p>
    <w:p w14:paraId="7871045E" w14:textId="77777777" w:rsidR="006F2508" w:rsidRPr="00F32E69" w:rsidRDefault="006F2508" w:rsidP="006F2508">
      <w:pPr>
        <w:rPr>
          <w:sz w:val="16"/>
        </w:rPr>
      </w:pPr>
      <w:r w:rsidRPr="00F32E69">
        <w:rPr>
          <w:sz w:val="16"/>
        </w:rPr>
        <w:t xml:space="preserve">The Conference Board is estimating that </w:t>
      </w:r>
      <w:r w:rsidRPr="00E52317">
        <w:rPr>
          <w:rStyle w:val="StyleUnderline"/>
        </w:rPr>
        <w:t xml:space="preserve">"nonresidential </w:t>
      </w:r>
      <w:r w:rsidRPr="00F32E69">
        <w:rPr>
          <w:rStyle w:val="StyleUnderline"/>
          <w:highlight w:val="cyan"/>
        </w:rPr>
        <w:t>investment"</w:t>
      </w:r>
      <w:r w:rsidRPr="00F32E69">
        <w:rPr>
          <w:sz w:val="16"/>
        </w:rPr>
        <w:t xml:space="preserve"> will </w:t>
      </w:r>
      <w:r w:rsidRPr="00F32E69">
        <w:rPr>
          <w:rStyle w:val="StyleUnderline"/>
          <w:highlight w:val="cyan"/>
        </w:rPr>
        <w:t>increase at</w:t>
      </w:r>
      <w:r w:rsidRPr="00E52317">
        <w:rPr>
          <w:rStyle w:val="StyleUnderline"/>
        </w:rPr>
        <w:t xml:space="preserve"> </w:t>
      </w:r>
      <w:r w:rsidRPr="00E52317">
        <w:rPr>
          <w:rStyle w:val="Emphasis"/>
        </w:rPr>
        <w:t xml:space="preserve">annual </w:t>
      </w:r>
      <w:r w:rsidRPr="00F32E69">
        <w:rPr>
          <w:rStyle w:val="Emphasis"/>
          <w:highlight w:val="cyan"/>
        </w:rPr>
        <w:t>rates</w:t>
      </w:r>
      <w:r w:rsidRPr="00F32E69">
        <w:rPr>
          <w:rStyle w:val="StyleUnderline"/>
          <w:highlight w:val="cyan"/>
        </w:rPr>
        <w:t xml:space="preserve"> of </w:t>
      </w:r>
      <w:r w:rsidRPr="00F32E69">
        <w:rPr>
          <w:rStyle w:val="Emphasis"/>
          <w:highlight w:val="cyan"/>
        </w:rPr>
        <w:t>5.0%</w:t>
      </w:r>
      <w:r w:rsidRPr="00F32E69">
        <w:rPr>
          <w:sz w:val="16"/>
        </w:rPr>
        <w:t xml:space="preserve"> in the first quarter and 5.2% in the second quarter of next year. For all of 2022, </w:t>
      </w:r>
      <w:hyperlink r:id="rId19" w:history="1">
        <w:r w:rsidRPr="00F32E69">
          <w:rPr>
            <w:rStyle w:val="Hyperlink"/>
            <w:sz w:val="16"/>
          </w:rPr>
          <w:t>Deloitte</w:t>
        </w:r>
      </w:hyperlink>
      <w:r w:rsidRPr="00F32E69">
        <w:rPr>
          <w:sz w:val="16"/>
        </w:rPr>
        <w:t xml:space="preserve"> is forecasting that </w:t>
      </w:r>
      <w:r w:rsidRPr="00E52317">
        <w:rPr>
          <w:rStyle w:val="StyleUnderline"/>
        </w:rPr>
        <w:t>"real</w:t>
      </w:r>
      <w:r w:rsidRPr="00F32E69">
        <w:rPr>
          <w:sz w:val="16"/>
        </w:rPr>
        <w:t xml:space="preserve"> fixed business </w:t>
      </w:r>
      <w:r w:rsidRPr="00E52317">
        <w:rPr>
          <w:rStyle w:val="StyleUnderline"/>
        </w:rPr>
        <w:t xml:space="preserve">investment" will </w:t>
      </w:r>
      <w:r w:rsidRPr="00E52317">
        <w:rPr>
          <w:rStyle w:val="Emphasis"/>
        </w:rPr>
        <w:t>grow</w:t>
      </w:r>
      <w:r w:rsidRPr="00E52317">
        <w:rPr>
          <w:rStyle w:val="StyleUnderline"/>
        </w:rPr>
        <w:t xml:space="preserve"> 3.2%</w:t>
      </w:r>
      <w:r w:rsidRPr="00F32E69">
        <w:rPr>
          <w:sz w:val="16"/>
        </w:rPr>
        <w:t>.</w:t>
      </w:r>
    </w:p>
    <w:p w14:paraId="22C19225" w14:textId="77777777" w:rsidR="006F2508" w:rsidRPr="00F32E69" w:rsidRDefault="006F2508" w:rsidP="006F2508">
      <w:pPr>
        <w:rPr>
          <w:sz w:val="16"/>
        </w:rPr>
      </w:pPr>
      <w:r w:rsidRPr="00F32E69">
        <w:rPr>
          <w:sz w:val="16"/>
        </w:rPr>
        <w:t>Inflation</w:t>
      </w:r>
    </w:p>
    <w:p w14:paraId="771062FD" w14:textId="77777777" w:rsidR="006F2508" w:rsidRPr="00F32E69" w:rsidRDefault="006F2508" w:rsidP="006F2508">
      <w:pPr>
        <w:rPr>
          <w:sz w:val="16"/>
        </w:rPr>
      </w:pPr>
      <w:r w:rsidRPr="00F32E69">
        <w:rPr>
          <w:sz w:val="16"/>
        </w:rPr>
        <w:t xml:space="preserve">Taken together, </w:t>
      </w:r>
      <w:r w:rsidRPr="00F32E69">
        <w:rPr>
          <w:rStyle w:val="StyleUnderline"/>
          <w:highlight w:val="cyan"/>
        </w:rPr>
        <w:t>these</w:t>
      </w:r>
      <w:r w:rsidRPr="00E52317">
        <w:rPr>
          <w:rStyle w:val="StyleUnderline"/>
        </w:rPr>
        <w:t xml:space="preserve"> forecasts </w:t>
      </w:r>
      <w:r w:rsidRPr="00F32E69">
        <w:rPr>
          <w:rStyle w:val="StyleUnderline"/>
          <w:highlight w:val="cyan"/>
        </w:rPr>
        <w:t>suggest</w:t>
      </w:r>
      <w:r w:rsidRPr="00F32E69">
        <w:rPr>
          <w:sz w:val="16"/>
        </w:rPr>
        <w:t xml:space="preserve"> that </w:t>
      </w:r>
      <w:r w:rsidRPr="00F32E69">
        <w:rPr>
          <w:rStyle w:val="StyleUnderline"/>
          <w:highlight w:val="cyan"/>
        </w:rPr>
        <w:t>the</w:t>
      </w:r>
      <w:r w:rsidRPr="00E52317">
        <w:rPr>
          <w:rStyle w:val="StyleUnderline"/>
        </w:rPr>
        <w:t xml:space="preserve"> </w:t>
      </w:r>
      <w:r w:rsidRPr="00E52317">
        <w:rPr>
          <w:rStyle w:val="Emphasis"/>
        </w:rPr>
        <w:t>overall</w:t>
      </w:r>
      <w:r w:rsidRPr="00E52317">
        <w:rPr>
          <w:rStyle w:val="StyleUnderline"/>
        </w:rPr>
        <w:t xml:space="preserve"> U.S. </w:t>
      </w:r>
      <w:r w:rsidRPr="00F32E69">
        <w:rPr>
          <w:rStyle w:val="Emphasis"/>
          <w:highlight w:val="cyan"/>
        </w:rPr>
        <w:t>economy</w:t>
      </w:r>
      <w:r w:rsidRPr="00F32E69">
        <w:rPr>
          <w:rStyle w:val="StyleUnderline"/>
          <w:highlight w:val="cyan"/>
        </w:rPr>
        <w:t xml:space="preserve"> will</w:t>
      </w:r>
      <w:r w:rsidRPr="00E52317">
        <w:rPr>
          <w:rStyle w:val="StyleUnderline"/>
        </w:rPr>
        <w:t xml:space="preserve"> continue to </w:t>
      </w:r>
      <w:r w:rsidRPr="00F32E69">
        <w:rPr>
          <w:rStyle w:val="StyleUnderline"/>
          <w:highlight w:val="cyan"/>
        </w:rPr>
        <w:t xml:space="preserve">be in </w:t>
      </w:r>
      <w:r w:rsidRPr="00F32E69">
        <w:rPr>
          <w:rStyle w:val="Emphasis"/>
          <w:highlight w:val="cyan"/>
        </w:rPr>
        <w:t>full-blown recovery</w:t>
      </w:r>
      <w:r w:rsidRPr="00E52317">
        <w:rPr>
          <w:rStyle w:val="StyleUnderline"/>
        </w:rPr>
        <w:t xml:space="preserve"> mode in 2022</w:t>
      </w:r>
      <w:r w:rsidRPr="00F32E69">
        <w:rPr>
          <w:sz w:val="16"/>
        </w:rPr>
        <w:t xml:space="preserve">. If these forecasts are accurate, most B2B companies should be operating next year under </w:t>
      </w:r>
      <w:r w:rsidRPr="00E52317">
        <w:rPr>
          <w:rStyle w:val="StyleUnderline"/>
        </w:rPr>
        <w:t>business conditions</w:t>
      </w:r>
      <w:r w:rsidRPr="00F32E69">
        <w:rPr>
          <w:sz w:val="16"/>
        </w:rPr>
        <w:t xml:space="preserve"> that </w:t>
      </w:r>
      <w:r w:rsidRPr="00E52317">
        <w:rPr>
          <w:rStyle w:val="StyleUnderline"/>
        </w:rPr>
        <w:t>are</w:t>
      </w:r>
      <w:r w:rsidRPr="00F32E69">
        <w:rPr>
          <w:sz w:val="16"/>
        </w:rPr>
        <w:t xml:space="preserve"> generally </w:t>
      </w:r>
      <w:r w:rsidRPr="00E52317">
        <w:rPr>
          <w:rStyle w:val="Emphasis"/>
        </w:rPr>
        <w:t>favorable</w:t>
      </w:r>
      <w:r w:rsidRPr="00F32E69">
        <w:rPr>
          <w:sz w:val="16"/>
        </w:rPr>
        <w:t>.</w:t>
      </w:r>
    </w:p>
    <w:p w14:paraId="4AB2840A" w14:textId="77777777" w:rsidR="006F2508" w:rsidRPr="00E56D29" w:rsidRDefault="006F2508" w:rsidP="006F2508"/>
    <w:p w14:paraId="59258503" w14:textId="77777777" w:rsidR="006F2508" w:rsidRPr="006F2508" w:rsidRDefault="006F2508" w:rsidP="006F2508"/>
    <w:p w14:paraId="61B2CFD0" w14:textId="77777777" w:rsidR="006F2508" w:rsidRPr="006F2508" w:rsidRDefault="006F2508" w:rsidP="006F2508"/>
    <w:sectPr w:rsidR="006F2508" w:rsidRPr="006F250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757B4"/>
    <w:multiLevelType w:val="hybridMultilevel"/>
    <w:tmpl w:val="94D088A8"/>
    <w:lvl w:ilvl="0" w:tplc="325EA0F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801302"/>
    <w:multiLevelType w:val="hybridMultilevel"/>
    <w:tmpl w:val="C61A6B94"/>
    <w:lvl w:ilvl="0" w:tplc="730E53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8563D5"/>
    <w:multiLevelType w:val="hybridMultilevel"/>
    <w:tmpl w:val="52A04A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D631BD"/>
    <w:multiLevelType w:val="hybridMultilevel"/>
    <w:tmpl w:val="BAB6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281AC7"/>
    <w:multiLevelType w:val="hybridMultilevel"/>
    <w:tmpl w:val="358A5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4224A"/>
    <w:multiLevelType w:val="hybridMultilevel"/>
    <w:tmpl w:val="0A721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5637E"/>
    <w:multiLevelType w:val="hybridMultilevel"/>
    <w:tmpl w:val="E440F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280AD9"/>
    <w:multiLevelType w:val="hybridMultilevel"/>
    <w:tmpl w:val="6720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CD5D81"/>
    <w:multiLevelType w:val="hybridMultilevel"/>
    <w:tmpl w:val="5DC27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1F6590"/>
    <w:multiLevelType w:val="hybridMultilevel"/>
    <w:tmpl w:val="4C50F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C018DB"/>
    <w:multiLevelType w:val="hybridMultilevel"/>
    <w:tmpl w:val="E12C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706191"/>
    <w:multiLevelType w:val="hybridMultilevel"/>
    <w:tmpl w:val="AFFE33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CB16AF"/>
    <w:multiLevelType w:val="hybridMultilevel"/>
    <w:tmpl w:val="7C88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606003"/>
    <w:multiLevelType w:val="hybridMultilevel"/>
    <w:tmpl w:val="6C28DBDA"/>
    <w:lvl w:ilvl="0" w:tplc="0409000F">
      <w:start w:val="1"/>
      <w:numFmt w:val="decimal"/>
      <w:lvlText w:val="%1."/>
      <w:lvlJc w:val="left"/>
      <w:pPr>
        <w:ind w:left="720" w:hanging="360"/>
      </w:pPr>
      <w:rPr>
        <w:rFonts w:hint="default"/>
      </w:rPr>
    </w:lvl>
    <w:lvl w:ilvl="1" w:tplc="D1287BF6">
      <w:start w:val="1"/>
      <w:numFmt w:val="upperLetter"/>
      <w:lvlText w:val="%2)"/>
      <w:lvlJc w:val="left"/>
      <w:pPr>
        <w:ind w:left="6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B80B90"/>
    <w:multiLevelType w:val="hybridMultilevel"/>
    <w:tmpl w:val="FC586B4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4D4123"/>
    <w:multiLevelType w:val="hybridMultilevel"/>
    <w:tmpl w:val="77B24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D742DB"/>
    <w:multiLevelType w:val="hybridMultilevel"/>
    <w:tmpl w:val="F440C6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EC4BA5"/>
    <w:multiLevelType w:val="hybridMultilevel"/>
    <w:tmpl w:val="87E62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559CA"/>
    <w:multiLevelType w:val="hybridMultilevel"/>
    <w:tmpl w:val="DC009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6AF6D3B"/>
    <w:multiLevelType w:val="hybridMultilevel"/>
    <w:tmpl w:val="66ECF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DA5EC7"/>
    <w:multiLevelType w:val="hybridMultilevel"/>
    <w:tmpl w:val="0A721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C884675"/>
    <w:multiLevelType w:val="hybridMultilevel"/>
    <w:tmpl w:val="C50879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646792"/>
    <w:multiLevelType w:val="hybridMultilevel"/>
    <w:tmpl w:val="03B48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4"/>
  </w:num>
  <w:num w:numId="13">
    <w:abstractNumId w:val="13"/>
  </w:num>
  <w:num w:numId="14">
    <w:abstractNumId w:val="34"/>
  </w:num>
  <w:num w:numId="15">
    <w:abstractNumId w:val="29"/>
  </w:num>
  <w:num w:numId="16">
    <w:abstractNumId w:val="25"/>
  </w:num>
  <w:num w:numId="17">
    <w:abstractNumId w:val="23"/>
  </w:num>
  <w:num w:numId="18">
    <w:abstractNumId w:val="11"/>
  </w:num>
  <w:num w:numId="19">
    <w:abstractNumId w:val="27"/>
  </w:num>
  <w:num w:numId="20">
    <w:abstractNumId w:val="12"/>
  </w:num>
  <w:num w:numId="21">
    <w:abstractNumId w:val="26"/>
  </w:num>
  <w:num w:numId="22">
    <w:abstractNumId w:val="28"/>
  </w:num>
  <w:num w:numId="23">
    <w:abstractNumId w:val="19"/>
  </w:num>
  <w:num w:numId="24">
    <w:abstractNumId w:val="30"/>
  </w:num>
  <w:num w:numId="25">
    <w:abstractNumId w:val="20"/>
  </w:num>
  <w:num w:numId="26">
    <w:abstractNumId w:val="31"/>
  </w:num>
  <w:num w:numId="27">
    <w:abstractNumId w:val="21"/>
  </w:num>
  <w:num w:numId="28">
    <w:abstractNumId w:val="33"/>
  </w:num>
  <w:num w:numId="29">
    <w:abstractNumId w:val="14"/>
  </w:num>
  <w:num w:numId="30">
    <w:abstractNumId w:val="15"/>
  </w:num>
  <w:num w:numId="31">
    <w:abstractNumId w:val="18"/>
  </w:num>
  <w:num w:numId="32">
    <w:abstractNumId w:val="22"/>
  </w:num>
  <w:num w:numId="33">
    <w:abstractNumId w:val="16"/>
  </w:num>
  <w:num w:numId="34">
    <w:abstractNumId w:val="17"/>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F250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F2508"/>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477A"/>
  <w15:chartTrackingRefBased/>
  <w15:docId w15:val="{A653D53C-A3EA-45E3-A003-ED2A7913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F2508"/>
    <w:rPr>
      <w:rFonts w:ascii="Calibri" w:hAnsi="Calibri"/>
    </w:rPr>
  </w:style>
  <w:style w:type="paragraph" w:styleId="Heading1">
    <w:name w:val="heading 1"/>
    <w:aliases w:val="Pocket"/>
    <w:basedOn w:val="Normal"/>
    <w:next w:val="Normal"/>
    <w:link w:val="Heading1Char"/>
    <w:qFormat/>
    <w:rsid w:val="006F250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F250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Index Headers,Citation"/>
    <w:basedOn w:val="Normal"/>
    <w:next w:val="Normal"/>
    <w:link w:val="Heading3Char"/>
    <w:uiPriority w:val="2"/>
    <w:unhideWhenUsed/>
    <w:qFormat/>
    <w:rsid w:val="006F250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6F250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F25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2508"/>
  </w:style>
  <w:style w:type="character" w:customStyle="1" w:styleId="Heading1Char">
    <w:name w:val="Heading 1 Char"/>
    <w:aliases w:val="Pocket Char"/>
    <w:basedOn w:val="DefaultParagraphFont"/>
    <w:link w:val="Heading1"/>
    <w:rsid w:val="006F250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F2508"/>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6F2508"/>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6F250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6F250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F2508"/>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6"/>
    <w:qFormat/>
    <w:rsid w:val="006F250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F2508"/>
    <w:rPr>
      <w:color w:val="auto"/>
      <w:u w:val="none"/>
    </w:rPr>
  </w:style>
  <w:style w:type="character" w:styleId="FollowedHyperlink">
    <w:name w:val="FollowedHyperlink"/>
    <w:basedOn w:val="DefaultParagraphFont"/>
    <w:uiPriority w:val="99"/>
    <w:semiHidden/>
    <w:unhideWhenUsed/>
    <w:rsid w:val="006F2508"/>
    <w:rPr>
      <w:color w:val="auto"/>
      <w:u w:val="none"/>
    </w:rPr>
  </w:style>
  <w:style w:type="paragraph" w:styleId="DocumentMap">
    <w:name w:val="Document Map"/>
    <w:basedOn w:val="Normal"/>
    <w:link w:val="DocumentMapChar"/>
    <w:uiPriority w:val="99"/>
    <w:semiHidden/>
    <w:unhideWhenUsed/>
    <w:rsid w:val="006F250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F2508"/>
    <w:rPr>
      <w:rFonts w:ascii="Lucida Grande" w:hAnsi="Lucida Grande" w:cs="Lucida Grande"/>
      <w:sz w:val="24"/>
    </w:rPr>
  </w:style>
  <w:style w:type="paragraph" w:customStyle="1" w:styleId="Emphasis1">
    <w:name w:val="Emphasis1"/>
    <w:basedOn w:val="Normal"/>
    <w:link w:val="Emphasis"/>
    <w:autoRedefine/>
    <w:uiPriority w:val="7"/>
    <w:qFormat/>
    <w:rsid w:val="006F250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Dont use,Card,tag"/>
    <w:basedOn w:val="Heading1"/>
    <w:link w:val="Hyperlink"/>
    <w:autoRedefine/>
    <w:uiPriority w:val="99"/>
    <w:qFormat/>
    <w:rsid w:val="006F250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CardIndented">
    <w:name w:val="Card (Indented)"/>
    <w:basedOn w:val="Normal"/>
    <w:link w:val="CardIndentedChar"/>
    <w:qFormat/>
    <w:rsid w:val="006F2508"/>
    <w:pPr>
      <w:ind w:left="288"/>
    </w:pPr>
  </w:style>
  <w:style w:type="character" w:customStyle="1" w:styleId="CardIndentedChar">
    <w:name w:val="Card (Indented) Char"/>
    <w:basedOn w:val="DefaultParagraphFont"/>
    <w:link w:val="CardIndented"/>
    <w:rsid w:val="006F2508"/>
    <w:rPr>
      <w:rFonts w:ascii="Calibri" w:hAnsi="Calibri"/>
    </w:rPr>
  </w:style>
  <w:style w:type="paragraph" w:styleId="ListParagraph">
    <w:name w:val="List Paragraph"/>
    <w:aliases w:val="6 font"/>
    <w:basedOn w:val="Normal"/>
    <w:uiPriority w:val="34"/>
    <w:qFormat/>
    <w:rsid w:val="006F2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sc.org/information-and-resources/info-and-res-page-card-navigation/trending-topics/trending-topics-landing-pg/the-pandemic-caused-delays-in-many-court-proceedings.-what-are-states-doing-about-backlog" TargetMode="External"/><Relationship Id="rId13" Type="http://schemas.openxmlformats.org/officeDocument/2006/relationships/hyperlink" Target="https://www.foxbusiness.com/personal-finance/mortgage-rates-rising-optimistic-economy-freddie-mac" TargetMode="External"/><Relationship Id="rId18" Type="http://schemas.openxmlformats.org/officeDocument/2006/relationships/hyperlink" Target="https://www2.deloitte.com/us/en/insights/economy/us-economic-forecast/united-states-outlook-analysi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atlanticcouncil.org/wp-content/uploads/2019/10/Present-at-the-Recreation.pdf" TargetMode="External"/><Relationship Id="rId12" Type="http://schemas.openxmlformats.org/officeDocument/2006/relationships/hyperlink" Target="https://www.ft.com/content/8336169e-d1a8-4be8-b143-308e5b52e355" TargetMode="External"/><Relationship Id="rId17" Type="http://schemas.openxmlformats.org/officeDocument/2006/relationships/hyperlink" Target="http://www.sca.isr.umich.edu/" TargetMode="External"/><Relationship Id="rId2" Type="http://schemas.openxmlformats.org/officeDocument/2006/relationships/numbering" Target="numbering.xml"/><Relationship Id="rId16" Type="http://schemas.openxmlformats.org/officeDocument/2006/relationships/hyperlink" Target="https://customerthink.com/economic-forecasters-predict-a-strong-2022-mostl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apers.ssrn.com/sol3/papers.cfm?abstract_id=3847377" TargetMode="External"/><Relationship Id="rId11" Type="http://schemas.openxmlformats.org/officeDocument/2006/relationships/hyperlink" Target="https://www.biotechconnection-sg.org/the-importance-of-patents-to-biotech-start-ups/" TargetMode="External"/><Relationship Id="rId5" Type="http://schemas.openxmlformats.org/officeDocument/2006/relationships/webSettings" Target="webSettings.xml"/><Relationship Id="rId15" Type="http://schemas.openxmlformats.org/officeDocument/2006/relationships/hyperlink" Target="https://www.rollcall.com/2021/10/22/economic-growth-helps-cut-fiscal-2021-deficit-to-2-8-trillion/" TargetMode="External"/><Relationship Id="rId10" Type="http://schemas.openxmlformats.org/officeDocument/2006/relationships/hyperlink" Target="https://editorialexpress.com/cgi-bin/conference/download.cgi?db_name=ALEA2010&amp;paper_id=380" TargetMode="External"/><Relationship Id="rId19" Type="http://schemas.openxmlformats.org/officeDocument/2006/relationships/hyperlink" Target="https://www2.deloitte.com/us/en/insights/economy/us-economic-forecast/united-states-outlook-analysis.html" TargetMode="External"/><Relationship Id="rId4" Type="http://schemas.openxmlformats.org/officeDocument/2006/relationships/settings" Target="settings.xml"/><Relationship Id="rId9" Type="http://schemas.openxmlformats.org/officeDocument/2006/relationships/hyperlink" Target="https://www.supremecourt.gov/DocketPDF/20/20-1018/170601/20210301174920932_pdf" TargetMode="External"/><Relationship Id="rId14" Type="http://schemas.openxmlformats.org/officeDocument/2006/relationships/hyperlink" Target="http://www.freddiemac.com/pm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59</Pages>
  <Words>53316</Words>
  <Characters>303905</Characters>
  <Application>Microsoft Office Word</Application>
  <DocSecurity>0</DocSecurity>
  <Lines>2532</Lines>
  <Paragraphs>713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2022-01-06T14:58:00Z</dcterms:created>
  <dcterms:modified xsi:type="dcterms:W3CDTF">2022-01-06T15:02:00Z</dcterms:modified>
</cp:coreProperties>
</file>