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65562" w14:textId="77777777" w:rsidR="00781EB9" w:rsidRPr="006B2961" w:rsidRDefault="00781EB9" w:rsidP="00781EB9">
      <w:pPr>
        <w:pStyle w:val="Heading1"/>
        <w:rPr>
          <w:rFonts w:cs="Arial"/>
        </w:rPr>
      </w:pPr>
      <w:r w:rsidRPr="006B2961">
        <w:rPr>
          <w:rFonts w:cs="Arial"/>
        </w:rPr>
        <w:t>1NC</w:t>
      </w:r>
    </w:p>
    <w:p w14:paraId="1D06772E" w14:textId="77777777" w:rsidR="00781EB9" w:rsidRDefault="00781EB9" w:rsidP="00781EB9">
      <w:pPr>
        <w:pStyle w:val="Heading2"/>
        <w:rPr>
          <w:rFonts w:cs="Arial"/>
        </w:rPr>
      </w:pPr>
      <w:r w:rsidRPr="006B2961">
        <w:rPr>
          <w:rFonts w:cs="Arial"/>
        </w:rPr>
        <w:t>1NC</w:t>
      </w:r>
    </w:p>
    <w:p w14:paraId="1C16ECBD" w14:textId="77777777" w:rsidR="00781EB9" w:rsidRDefault="00781EB9" w:rsidP="00781EB9">
      <w:pPr>
        <w:pStyle w:val="Heading3"/>
      </w:pPr>
      <w:r>
        <w:t>1NC – Court Clog DA</w:t>
      </w:r>
    </w:p>
    <w:p w14:paraId="3684DE03" w14:textId="77777777" w:rsidR="00781EB9" w:rsidRDefault="00781EB9" w:rsidP="00781EB9">
      <w:pPr>
        <w:pStyle w:val="Heading4"/>
      </w:pPr>
      <w:r>
        <w:t xml:space="preserve">Federal courts are </w:t>
      </w:r>
      <w:r w:rsidRPr="00E2611F">
        <w:rPr>
          <w:u w:val="single"/>
        </w:rPr>
        <w:t>barely</w:t>
      </w:r>
      <w:r>
        <w:t xml:space="preserve"> recovering from COVID now.</w:t>
      </w:r>
    </w:p>
    <w:p w14:paraId="2245DA48" w14:textId="77777777" w:rsidR="00781EB9" w:rsidRPr="00E2611F" w:rsidRDefault="00781EB9" w:rsidP="00781EB9">
      <w:r w:rsidRPr="00E2611F">
        <w:rPr>
          <w:rStyle w:val="Style13ptBold"/>
        </w:rPr>
        <w:t>Morris ’21</w:t>
      </w:r>
      <w:r>
        <w:t xml:space="preserve"> [Angela; </w:t>
      </w:r>
      <w:r w:rsidRPr="00E2611F">
        <w:t>ALM Media's Texas litigation reporter</w:t>
      </w:r>
      <w:r>
        <w:t>, internally citing several Texas district court judges; 6/11/21; “</w:t>
      </w:r>
      <w:r w:rsidRPr="00E2611F">
        <w:t>'Backlogs Keep Me Up at Night': A look at Cases Clogging Texas Dockets Amid Pandemic</w:t>
      </w:r>
      <w:r>
        <w:t xml:space="preserve">”; </w:t>
      </w:r>
      <w:hyperlink r:id="rId9" w:history="1">
        <w:r w:rsidRPr="00EE1559">
          <w:rPr>
            <w:rStyle w:val="Hyperlink"/>
          </w:rPr>
          <w:t>https://www.law.com/texaslawyer/2021/06/11/backlogs-keep-me-up-at-night-a-look-at-cases-clogging-texas-dockets-amid-pandemic/?slreturn=20210805152423</w:t>
        </w:r>
      </w:hyperlink>
      <w:r>
        <w:t>; Texas Lawyer; accessed 9/5/21; TV]</w:t>
      </w:r>
    </w:p>
    <w:p w14:paraId="6CD3B0AE" w14:textId="77777777" w:rsidR="00781EB9" w:rsidRDefault="00781EB9" w:rsidP="00781EB9">
      <w:pPr>
        <w:rPr>
          <w:sz w:val="16"/>
        </w:rPr>
      </w:pPr>
      <w:r w:rsidRPr="00330000">
        <w:rPr>
          <w:sz w:val="16"/>
        </w:rPr>
        <w:t xml:space="preserve">Texas Lawyer analyzed case data from the administrative office and found that </w:t>
      </w:r>
      <w:r w:rsidRPr="00330000">
        <w:rPr>
          <w:rStyle w:val="StyleUnderline"/>
        </w:rPr>
        <w:t>between 2019 and March</w:t>
      </w:r>
      <w:r w:rsidRPr="00330000">
        <w:rPr>
          <w:sz w:val="16"/>
        </w:rPr>
        <w:t xml:space="preserve"> of this year, </w:t>
      </w:r>
      <w:r w:rsidRPr="002A3307">
        <w:rPr>
          <w:rStyle w:val="StyleUnderline"/>
        </w:rPr>
        <w:t>the active</w:t>
      </w:r>
      <w:r w:rsidRPr="00330000">
        <w:rPr>
          <w:sz w:val="16"/>
        </w:rPr>
        <w:t xml:space="preserve"> criminal </w:t>
      </w:r>
      <w:r w:rsidRPr="00F639F1">
        <w:rPr>
          <w:rStyle w:val="StyleUnderline"/>
          <w:highlight w:val="yellow"/>
        </w:rPr>
        <w:t>docket</w:t>
      </w:r>
      <w:r w:rsidRPr="00330000">
        <w:rPr>
          <w:rStyle w:val="StyleUnderline"/>
        </w:rPr>
        <w:t xml:space="preserve"> in district courts </w:t>
      </w:r>
      <w:r w:rsidRPr="00F639F1">
        <w:rPr>
          <w:rStyle w:val="Emphasis"/>
          <w:highlight w:val="yellow"/>
        </w:rPr>
        <w:t>swelled</w:t>
      </w:r>
      <w:r w:rsidRPr="00330000">
        <w:rPr>
          <w:rStyle w:val="Emphasis"/>
        </w:rPr>
        <w:t xml:space="preserve"> by </w:t>
      </w:r>
      <w:r w:rsidRPr="00F639F1">
        <w:rPr>
          <w:rStyle w:val="Emphasis"/>
          <w:highlight w:val="yellow"/>
        </w:rPr>
        <w:t>34%</w:t>
      </w:r>
      <w:r w:rsidRPr="00330000">
        <w:rPr>
          <w:rStyle w:val="StyleUnderline"/>
        </w:rPr>
        <w:t xml:space="preserve"> to land at </w:t>
      </w:r>
      <w:r w:rsidRPr="00330000">
        <w:rPr>
          <w:rStyle w:val="Emphasis"/>
        </w:rPr>
        <w:t>nearly 255,800 cases.</w:t>
      </w:r>
      <w:r>
        <w:rPr>
          <w:rStyle w:val="Emphasis"/>
        </w:rPr>
        <w:t xml:space="preserve"> </w:t>
      </w:r>
      <w:r w:rsidRPr="00330000">
        <w:rPr>
          <w:sz w:val="16"/>
        </w:rPr>
        <w:t>The number of active family cases grew by 13% since 2019, ending at just over 370,600 this March.</w:t>
      </w:r>
      <w:r>
        <w:rPr>
          <w:sz w:val="16"/>
        </w:rPr>
        <w:t xml:space="preserve"> </w:t>
      </w:r>
      <w:r w:rsidRPr="00330000">
        <w:rPr>
          <w:sz w:val="16"/>
        </w:rPr>
        <w:t xml:space="preserve">In contrast, </w:t>
      </w:r>
      <w:r w:rsidRPr="00330000">
        <w:rPr>
          <w:rStyle w:val="StyleUnderline"/>
        </w:rPr>
        <w:t xml:space="preserve">there was only 2% growth in the number of </w:t>
      </w:r>
      <w:r w:rsidRPr="00330000">
        <w:rPr>
          <w:rStyle w:val="Emphasis"/>
        </w:rPr>
        <w:t>active civil cases</w:t>
      </w:r>
      <w:r w:rsidRPr="00330000">
        <w:rPr>
          <w:rStyle w:val="StyleUnderline"/>
        </w:rPr>
        <w:t xml:space="preserve"> in the time period</w:t>
      </w:r>
      <w:r w:rsidRPr="00330000">
        <w:rPr>
          <w:sz w:val="16"/>
        </w:rPr>
        <w:t>. The number of juvenile cases actually shrank by 5%.</w:t>
      </w:r>
      <w:r>
        <w:rPr>
          <w:sz w:val="16"/>
        </w:rPr>
        <w:t xml:space="preserve"> </w:t>
      </w:r>
      <w:r w:rsidRPr="00330000">
        <w:rPr>
          <w:rStyle w:val="StyleUnderline"/>
        </w:rPr>
        <w:t>“Any backlog is always concerning to me</w:t>
      </w:r>
      <w:r w:rsidRPr="00330000">
        <w:rPr>
          <w:sz w:val="16"/>
        </w:rPr>
        <w:t xml:space="preserve">, because </w:t>
      </w:r>
      <w:r w:rsidRPr="00330000">
        <w:rPr>
          <w:rStyle w:val="StyleUnderline"/>
        </w:rPr>
        <w:t xml:space="preserve">I know </w:t>
      </w:r>
      <w:r w:rsidRPr="00F639F1">
        <w:rPr>
          <w:rStyle w:val="StyleUnderline"/>
          <w:highlight w:val="yellow"/>
        </w:rPr>
        <w:t xml:space="preserve">backlogs represent </w:t>
      </w:r>
      <w:r w:rsidRPr="00F639F1">
        <w:rPr>
          <w:rStyle w:val="Emphasis"/>
          <w:highlight w:val="yellow"/>
        </w:rPr>
        <w:t>unresolved cases</w:t>
      </w:r>
      <w:r w:rsidRPr="00330000">
        <w:rPr>
          <w:rStyle w:val="StyleUnderline"/>
        </w:rPr>
        <w:t>,”</w:t>
      </w:r>
      <w:r w:rsidRPr="00330000">
        <w:rPr>
          <w:sz w:val="16"/>
        </w:rPr>
        <w:t xml:space="preserve"> said 379th Criminal District Judge Ron Rangel of San Antonio. “</w:t>
      </w:r>
      <w:r w:rsidRPr="00330000">
        <w:rPr>
          <w:rStyle w:val="StyleUnderline"/>
        </w:rPr>
        <w:t xml:space="preserve">Backlogs do </w:t>
      </w:r>
      <w:r w:rsidRPr="00330000">
        <w:rPr>
          <w:rStyle w:val="Emphasis"/>
        </w:rPr>
        <w:t>keep me up at night.”</w:t>
      </w:r>
      <w:r>
        <w:rPr>
          <w:rStyle w:val="StyleUnderline"/>
        </w:rPr>
        <w:t xml:space="preserve"> </w:t>
      </w:r>
      <w:r w:rsidRPr="00330000">
        <w:rPr>
          <w:sz w:val="16"/>
        </w:rPr>
        <w:t>Criminal docket</w:t>
      </w:r>
      <w:r>
        <w:rPr>
          <w:sz w:val="16"/>
        </w:rPr>
        <w:t xml:space="preserve"> </w:t>
      </w:r>
      <w:r w:rsidRPr="00330000">
        <w:rPr>
          <w:sz w:val="16"/>
        </w:rPr>
        <w:t>The pandemic was the hardest on criminal cases.</w:t>
      </w:r>
      <w:r>
        <w:rPr>
          <w:sz w:val="16"/>
        </w:rPr>
        <w:t xml:space="preserve"> </w:t>
      </w:r>
      <w:r w:rsidRPr="00330000">
        <w:rPr>
          <w:sz w:val="16"/>
        </w:rPr>
        <w:t xml:space="preserve">Although </w:t>
      </w:r>
      <w:r w:rsidRPr="002A3307">
        <w:rPr>
          <w:rStyle w:val="StyleUnderline"/>
        </w:rPr>
        <w:t xml:space="preserve">district </w:t>
      </w:r>
      <w:r w:rsidRPr="00F639F1">
        <w:rPr>
          <w:rStyle w:val="StyleUnderline"/>
          <w:highlight w:val="yellow"/>
        </w:rPr>
        <w:t>courts had a 94% clearance rate</w:t>
      </w:r>
      <w:r w:rsidRPr="00330000">
        <w:rPr>
          <w:rStyle w:val="StyleUnderline"/>
        </w:rPr>
        <w:t xml:space="preserve"> for</w:t>
      </w:r>
      <w:r w:rsidRPr="00330000">
        <w:rPr>
          <w:sz w:val="16"/>
        </w:rPr>
        <w:t xml:space="preserve"> criminal </w:t>
      </w:r>
      <w:r w:rsidRPr="002A3307">
        <w:rPr>
          <w:rStyle w:val="StyleUnderline"/>
        </w:rPr>
        <w:t>cases in 2019, it dropped</w:t>
      </w:r>
      <w:r w:rsidRPr="00330000">
        <w:rPr>
          <w:rStyle w:val="StyleUnderline"/>
        </w:rPr>
        <w:t xml:space="preserve"> to </w:t>
      </w:r>
      <w:r w:rsidRPr="00EF3C92">
        <w:rPr>
          <w:rStyle w:val="StyleUnderline"/>
        </w:rPr>
        <w:t>70% in 2020</w:t>
      </w:r>
      <w:r w:rsidRPr="00330000">
        <w:rPr>
          <w:rStyle w:val="StyleUnderline"/>
        </w:rPr>
        <w:t xml:space="preserve">. </w:t>
      </w:r>
      <w:r w:rsidRPr="00F639F1">
        <w:rPr>
          <w:rStyle w:val="StyleUnderline"/>
          <w:highlight w:val="yellow"/>
        </w:rPr>
        <w:t xml:space="preserve">It’s </w:t>
      </w:r>
      <w:r w:rsidRPr="00F639F1">
        <w:rPr>
          <w:rStyle w:val="Emphasis"/>
          <w:highlight w:val="yellow"/>
        </w:rPr>
        <w:t>recovered</w:t>
      </w:r>
      <w:r w:rsidRPr="00330000">
        <w:rPr>
          <w:sz w:val="16"/>
        </w:rPr>
        <w:t xml:space="preserve"> somewhat so </w:t>
      </w:r>
      <w:r w:rsidRPr="00330000">
        <w:rPr>
          <w:rStyle w:val="Emphasis"/>
        </w:rPr>
        <w:t xml:space="preserve">far this year </w:t>
      </w:r>
      <w:r w:rsidRPr="00F639F1">
        <w:rPr>
          <w:rStyle w:val="Emphasis"/>
          <w:highlight w:val="yellow"/>
        </w:rPr>
        <w:t>at 80%.</w:t>
      </w:r>
      <w:r>
        <w:rPr>
          <w:sz w:val="16"/>
        </w:rPr>
        <w:t xml:space="preserve"> </w:t>
      </w:r>
      <w:r w:rsidRPr="00330000">
        <w:rPr>
          <w:rStyle w:val="StyleUnderline"/>
        </w:rPr>
        <w:t>Case clearance rates represent a comparison between the number of old cases that courts dispose of, and the new cases added</w:t>
      </w:r>
      <w:r w:rsidRPr="00330000">
        <w:rPr>
          <w:sz w:val="16"/>
        </w:rPr>
        <w:t xml:space="preserve"> to their dockets. </w:t>
      </w:r>
      <w:r w:rsidRPr="00330000">
        <w:rPr>
          <w:rStyle w:val="StyleUnderline"/>
        </w:rPr>
        <w:t xml:space="preserve">The </w:t>
      </w:r>
      <w:r w:rsidRPr="00330000">
        <w:rPr>
          <w:rStyle w:val="Emphasis"/>
        </w:rPr>
        <w:t>gold standard</w:t>
      </w:r>
      <w:r w:rsidRPr="00330000">
        <w:rPr>
          <w:rStyle w:val="StyleUnderline"/>
        </w:rPr>
        <w:t xml:space="preserve"> is a 100% clearance rate, and means courts are getting rid of the same number of old cases as the new cases coming in.</w:t>
      </w:r>
      <w:r>
        <w:rPr>
          <w:rStyle w:val="StyleUnderline"/>
        </w:rPr>
        <w:t xml:space="preserve"> </w:t>
      </w:r>
      <w:r w:rsidRPr="00330000">
        <w:rPr>
          <w:rStyle w:val="StyleUnderline"/>
        </w:rPr>
        <w:t xml:space="preserve">If courts have a rate less than 100%, that will lead to a </w:t>
      </w:r>
      <w:r w:rsidRPr="00330000">
        <w:rPr>
          <w:rStyle w:val="Emphasis"/>
        </w:rPr>
        <w:t xml:space="preserve">growing case </w:t>
      </w:r>
      <w:r w:rsidRPr="002A3307">
        <w:rPr>
          <w:rStyle w:val="Emphasis"/>
        </w:rPr>
        <w:t>backlog</w:t>
      </w:r>
      <w:r w:rsidRPr="002A3307">
        <w:rPr>
          <w:sz w:val="16"/>
        </w:rPr>
        <w:t xml:space="preserve">. If a court’s clearance rate is more than 100%, it means the court is shrinking its docket. </w:t>
      </w:r>
      <w:r w:rsidRPr="002A3307">
        <w:rPr>
          <w:rStyle w:val="StyleUnderline"/>
        </w:rPr>
        <w:t>The result of c</w:t>
      </w:r>
      <w:r w:rsidRPr="002A3307">
        <w:rPr>
          <w:sz w:val="16"/>
        </w:rPr>
        <w:t xml:space="preserve">riminal clearance rates dropping so much during </w:t>
      </w:r>
      <w:r w:rsidRPr="002A3307">
        <w:rPr>
          <w:rStyle w:val="StyleUnderline"/>
        </w:rPr>
        <w:t>the pandemic was a case backlog that skyrocketed from about</w:t>
      </w:r>
      <w:r w:rsidRPr="00330000">
        <w:rPr>
          <w:rStyle w:val="StyleUnderline"/>
        </w:rPr>
        <w:t xml:space="preserve"> 7,600 cases in </w:t>
      </w:r>
      <w:r w:rsidRPr="002A3307">
        <w:rPr>
          <w:rStyle w:val="StyleUnderline"/>
        </w:rPr>
        <w:t xml:space="preserve">2019 to </w:t>
      </w:r>
      <w:r w:rsidRPr="002A3307">
        <w:rPr>
          <w:rStyle w:val="Emphasis"/>
        </w:rPr>
        <w:t>over 55,200 backlogged cases</w:t>
      </w:r>
      <w:r w:rsidRPr="002A3307">
        <w:rPr>
          <w:rStyle w:val="StyleUnderline"/>
        </w:rPr>
        <w:t xml:space="preserve"> in</w:t>
      </w:r>
      <w:r w:rsidRPr="00330000">
        <w:rPr>
          <w:rStyle w:val="StyleUnderline"/>
        </w:rPr>
        <w:t xml:space="preserve"> 2020.</w:t>
      </w:r>
      <w:r>
        <w:rPr>
          <w:rStyle w:val="StyleUnderline"/>
        </w:rPr>
        <w:t xml:space="preserve"> </w:t>
      </w:r>
      <w:r w:rsidRPr="00330000">
        <w:rPr>
          <w:sz w:val="16"/>
        </w:rPr>
        <w:t xml:space="preserve">The backlog number represents the difference in case numbers at the end of the year compared to the beginning. The backlog would remain the same if a court had disposed of the same number of cases as were filed that year. But if a court was not keeping up, the backlog would grow. </w:t>
      </w:r>
      <w:r w:rsidRPr="00330000">
        <w:rPr>
          <w:rStyle w:val="StyleUnderline"/>
        </w:rPr>
        <w:t>Backlogs sometimes shrink if courts are clearing cases faster than they are coming in.</w:t>
      </w:r>
      <w:r>
        <w:rPr>
          <w:sz w:val="16"/>
        </w:rPr>
        <w:t xml:space="preserve"> </w:t>
      </w:r>
      <w:r w:rsidRPr="00330000">
        <w:rPr>
          <w:sz w:val="16"/>
        </w:rPr>
        <w:t xml:space="preserve">Overall, </w:t>
      </w:r>
      <w:r w:rsidRPr="00330000">
        <w:rPr>
          <w:rStyle w:val="StyleUnderline"/>
        </w:rPr>
        <w:t>the number of active pending</w:t>
      </w:r>
      <w:r w:rsidRPr="00330000">
        <w:rPr>
          <w:sz w:val="16"/>
        </w:rPr>
        <w:t xml:space="preserve"> criminal </w:t>
      </w:r>
      <w:r w:rsidRPr="00330000">
        <w:rPr>
          <w:rStyle w:val="StyleUnderline"/>
        </w:rPr>
        <w:t xml:space="preserve">cases on </w:t>
      </w:r>
      <w:r w:rsidRPr="00330000">
        <w:rPr>
          <w:rStyle w:val="Emphasis"/>
        </w:rPr>
        <w:t xml:space="preserve">district courts’ dockets </w:t>
      </w:r>
      <w:r w:rsidRPr="00330000">
        <w:rPr>
          <w:rStyle w:val="StyleUnderline"/>
        </w:rPr>
        <w:t xml:space="preserve">grew by 29% between 2019 and 2020, to land at nearly 247,000 cases. The docket’s growth continued at a slower rate of 4% so far in 2021, and as of March 31, there were </w:t>
      </w:r>
      <w:r w:rsidRPr="00330000">
        <w:rPr>
          <w:rStyle w:val="Emphasis"/>
        </w:rPr>
        <w:t>nearly 255,800 active</w:t>
      </w:r>
      <w:r w:rsidRPr="00330000">
        <w:rPr>
          <w:sz w:val="16"/>
        </w:rPr>
        <w:t xml:space="preserve"> criminal </w:t>
      </w:r>
      <w:r w:rsidRPr="00330000">
        <w:rPr>
          <w:rStyle w:val="Emphasis"/>
        </w:rPr>
        <w:t>cases</w:t>
      </w:r>
      <w:r w:rsidRPr="00330000">
        <w:rPr>
          <w:rStyle w:val="StyleUnderline"/>
        </w:rPr>
        <w:t xml:space="preserve"> in the district courts</w:t>
      </w:r>
      <w:r w:rsidRPr="00330000">
        <w:rPr>
          <w:sz w:val="16"/>
        </w:rPr>
        <w:t>.</w:t>
      </w:r>
      <w:r>
        <w:rPr>
          <w:sz w:val="16"/>
        </w:rPr>
        <w:t xml:space="preserve"> </w:t>
      </w:r>
      <w:r w:rsidRPr="00330000">
        <w:rPr>
          <w:sz w:val="16"/>
        </w:rPr>
        <w:t>Rangel, who serves as the local administrative judge in Bexar County, said criminal case backlogs grew more during 2020 than other case types because virtual jury trials were not available for criminal matters. The U.S. Constitution gives criminal-defendants the right to confront their accusers, and the Texas Supreme Court did not allow a court to compel a virtual trial in criminal cases, he explained.</w:t>
      </w:r>
      <w:r>
        <w:rPr>
          <w:sz w:val="16"/>
        </w:rPr>
        <w:t xml:space="preserve"> </w:t>
      </w:r>
      <w:r w:rsidRPr="00330000">
        <w:rPr>
          <w:sz w:val="16"/>
        </w:rPr>
        <w:t>When the pandemic started, judges across Texas granted large numbers of personal recognizance bonds to get defendants with low-level, non-violent offenses out of jails, where conditions were ripe for infections, added Rangel. Once a defendant gets released from jail, it lowers the motivation to resolve a case, he said.</w:t>
      </w:r>
      <w:r>
        <w:rPr>
          <w:sz w:val="16"/>
        </w:rPr>
        <w:t xml:space="preserve"> </w:t>
      </w:r>
      <w:r w:rsidRPr="00330000">
        <w:rPr>
          <w:sz w:val="16"/>
        </w:rPr>
        <w:t>“The lack of a jury trial removes significant incentives for defendants to work their cases out,” said Rangel.</w:t>
      </w:r>
      <w:r>
        <w:rPr>
          <w:sz w:val="16"/>
        </w:rPr>
        <w:t xml:space="preserve"> </w:t>
      </w:r>
      <w:r w:rsidRPr="002A3307">
        <w:rPr>
          <w:rStyle w:val="StyleUnderline"/>
        </w:rPr>
        <w:t xml:space="preserve">The </w:t>
      </w:r>
      <w:r w:rsidRPr="00F639F1">
        <w:rPr>
          <w:rStyle w:val="StyleUnderline"/>
          <w:highlight w:val="yellow"/>
        </w:rPr>
        <w:t xml:space="preserve">issue will get better as courts resume </w:t>
      </w:r>
      <w:r w:rsidRPr="00F639F1">
        <w:rPr>
          <w:rStyle w:val="Emphasis"/>
          <w:highlight w:val="yellow"/>
        </w:rPr>
        <w:t>in-person</w:t>
      </w:r>
      <w:r w:rsidRPr="00330000">
        <w:rPr>
          <w:rStyle w:val="Emphasis"/>
        </w:rPr>
        <w:t xml:space="preserve"> jury </w:t>
      </w:r>
      <w:r w:rsidRPr="00F639F1">
        <w:rPr>
          <w:rStyle w:val="Emphasis"/>
          <w:highlight w:val="yellow"/>
        </w:rPr>
        <w:t>trials</w:t>
      </w:r>
      <w:r>
        <w:t xml:space="preserve">. </w:t>
      </w:r>
      <w:r w:rsidRPr="00330000">
        <w:rPr>
          <w:sz w:val="16"/>
        </w:rPr>
        <w:t xml:space="preserve">Rangel noted that Bexar County started sending out jury summonses in May and setting cases in preparation for restarting in-person jury trials </w:t>
      </w:r>
      <w:r w:rsidRPr="00F670E1">
        <w:rPr>
          <w:sz w:val="16"/>
        </w:rPr>
        <w:t xml:space="preserve">in June. </w:t>
      </w:r>
      <w:r w:rsidRPr="00F670E1">
        <w:rPr>
          <w:rStyle w:val="StyleUnderline"/>
        </w:rPr>
        <w:t>“Cases started moving a lot faster. In district</w:t>
      </w:r>
      <w:r w:rsidRPr="002A3307">
        <w:rPr>
          <w:rStyle w:val="StyleUnderline"/>
        </w:rPr>
        <w:t xml:space="preserve"> court, </w:t>
      </w:r>
      <w:r w:rsidRPr="00F639F1">
        <w:rPr>
          <w:rStyle w:val="StyleUnderline"/>
          <w:highlight w:val="yellow"/>
        </w:rPr>
        <w:t xml:space="preserve">we </w:t>
      </w:r>
      <w:r w:rsidRPr="00F639F1">
        <w:rPr>
          <w:rStyle w:val="Emphasis"/>
          <w:highlight w:val="yellow"/>
        </w:rPr>
        <w:t xml:space="preserve">reduced </w:t>
      </w:r>
      <w:r w:rsidRPr="00F670E1">
        <w:rPr>
          <w:rStyle w:val="Emphasis"/>
        </w:rPr>
        <w:t xml:space="preserve">the </w:t>
      </w:r>
      <w:r w:rsidRPr="00F639F1">
        <w:rPr>
          <w:rStyle w:val="Emphasis"/>
          <w:highlight w:val="yellow"/>
        </w:rPr>
        <w:t>backlog</w:t>
      </w:r>
      <w:r w:rsidRPr="00F639F1">
        <w:rPr>
          <w:rStyle w:val="StyleUnderline"/>
          <w:highlight w:val="yellow"/>
        </w:rPr>
        <w:t xml:space="preserve"> by </w:t>
      </w:r>
      <w:r w:rsidRPr="00F639F1">
        <w:rPr>
          <w:rStyle w:val="Emphasis"/>
          <w:highlight w:val="yellow"/>
        </w:rPr>
        <w:t>200 cases</w:t>
      </w:r>
      <w:r w:rsidRPr="00330000">
        <w:rPr>
          <w:rStyle w:val="StyleUnderline"/>
        </w:rPr>
        <w:t xml:space="preserve"> since May 17,”</w:t>
      </w:r>
      <w:r w:rsidRPr="00330000">
        <w:rPr>
          <w:sz w:val="16"/>
        </w:rPr>
        <w:t xml:space="preserve"> Rangel said during a June 7 interview. “I have always recognized that having the loss of an in-person trial available makes it very tough to move cases, because the parties recognize nobody can force anything on them.”</w:t>
      </w:r>
      <w:r>
        <w:rPr>
          <w:sz w:val="16"/>
        </w:rPr>
        <w:t xml:space="preserve"> </w:t>
      </w:r>
      <w:r w:rsidRPr="00330000">
        <w:rPr>
          <w:sz w:val="16"/>
        </w:rPr>
        <w:t xml:space="preserve">Judge Robert Schaffer of Harris County’s 152nd Civil District Court said that </w:t>
      </w:r>
      <w:r w:rsidRPr="00330000">
        <w:rPr>
          <w:rStyle w:val="StyleUnderline"/>
        </w:rPr>
        <w:t xml:space="preserve">courts have already been able to cut into </w:t>
      </w:r>
      <w:r w:rsidRPr="00330000">
        <w:rPr>
          <w:rStyle w:val="Emphasis"/>
        </w:rPr>
        <w:t>coronavirus case backlogs</w:t>
      </w:r>
      <w:r w:rsidRPr="00330000">
        <w:rPr>
          <w:rStyle w:val="StyleUnderline"/>
        </w:rPr>
        <w:t xml:space="preserve"> for one simple reason—they’re starting to seat juries for trials. But those trials won’t happen in great numbers for quite some time.</w:t>
      </w:r>
      <w:r>
        <w:rPr>
          <w:rStyle w:val="StyleUnderline"/>
        </w:rPr>
        <w:t xml:space="preserve"> </w:t>
      </w:r>
      <w:r w:rsidRPr="00330000">
        <w:rPr>
          <w:sz w:val="16"/>
        </w:rPr>
        <w:t>“We can try a maximum in Harris County we can take a maximum of four juries a day,” said Schaffer, who is local administrative judge in his county. “Until there is access to jury trials in larger numbers, I don’t know what you can do to fix the backlog.”</w:t>
      </w:r>
      <w:r>
        <w:rPr>
          <w:sz w:val="16"/>
        </w:rPr>
        <w:t xml:space="preserve"> </w:t>
      </w:r>
      <w:r w:rsidRPr="00330000">
        <w:rPr>
          <w:sz w:val="16"/>
        </w:rPr>
        <w:t xml:space="preserve">He said that criminal-defense </w:t>
      </w:r>
      <w:r w:rsidRPr="00330000">
        <w:rPr>
          <w:rStyle w:val="StyleUnderline"/>
        </w:rPr>
        <w:t>attorneys might have advised their clients not to go to trial during the pandemic</w:t>
      </w:r>
      <w:r w:rsidRPr="00330000">
        <w:rPr>
          <w:sz w:val="16"/>
        </w:rPr>
        <w:t>.</w:t>
      </w:r>
      <w:r>
        <w:rPr>
          <w:sz w:val="16"/>
        </w:rPr>
        <w:t xml:space="preserve"> </w:t>
      </w:r>
      <w:r w:rsidRPr="00330000">
        <w:rPr>
          <w:sz w:val="16"/>
        </w:rPr>
        <w:t>“Lawyers today say, ‘This is a horrible situation that we are in right now. You should not be trying your case now, because of the makeup of the juries, because of the COVID mask restrictions—you can’t see people’s faces,’” said Schaffer. “If I were a lawyer, I wouldn’t want to try a case in this environment, especially if I had a substantial case.”</w:t>
      </w:r>
      <w:r>
        <w:rPr>
          <w:sz w:val="16"/>
        </w:rPr>
        <w:t xml:space="preserve"> </w:t>
      </w:r>
      <w:r w:rsidRPr="00330000">
        <w:rPr>
          <w:sz w:val="16"/>
        </w:rPr>
        <w:t>Family dockets</w:t>
      </w:r>
      <w:r>
        <w:rPr>
          <w:sz w:val="16"/>
        </w:rPr>
        <w:t xml:space="preserve"> </w:t>
      </w:r>
      <w:r w:rsidRPr="00330000">
        <w:rPr>
          <w:rStyle w:val="StyleUnderline"/>
        </w:rPr>
        <w:t xml:space="preserve">The same reticence to use virtual proceedings may have contributed to the </w:t>
      </w:r>
      <w:r w:rsidRPr="00330000">
        <w:rPr>
          <w:rStyle w:val="Emphasis"/>
        </w:rPr>
        <w:t>backlog</w:t>
      </w:r>
      <w:r w:rsidRPr="00330000">
        <w:rPr>
          <w:rStyle w:val="StyleUnderline"/>
        </w:rPr>
        <w:t xml:space="preserve"> in </w:t>
      </w:r>
      <w:r w:rsidRPr="00330000">
        <w:rPr>
          <w:rStyle w:val="Emphasis"/>
        </w:rPr>
        <w:t>family law cases</w:t>
      </w:r>
      <w:r w:rsidRPr="00330000">
        <w:rPr>
          <w:rStyle w:val="StyleUnderline"/>
        </w:rPr>
        <w:t>.</w:t>
      </w:r>
      <w:r>
        <w:rPr>
          <w:rStyle w:val="StyleUnderline"/>
        </w:rPr>
        <w:t xml:space="preserve"> </w:t>
      </w:r>
      <w:r w:rsidRPr="00330000">
        <w:rPr>
          <w:sz w:val="16"/>
        </w:rPr>
        <w:t xml:space="preserve">Slayton, the Texas court administrator, said that he has talked with </w:t>
      </w:r>
      <w:r w:rsidRPr="00330000">
        <w:rPr>
          <w:rStyle w:val="StyleUnderline"/>
        </w:rPr>
        <w:t>judges and attorneys</w:t>
      </w:r>
      <w:r w:rsidRPr="00330000">
        <w:rPr>
          <w:sz w:val="16"/>
        </w:rPr>
        <w:t xml:space="preserve"> who </w:t>
      </w:r>
      <w:r w:rsidRPr="00330000">
        <w:rPr>
          <w:rStyle w:val="StyleUnderline"/>
        </w:rPr>
        <w:t>felt that it wasn’t a good time to resolve cases during the upheaval of the pandemic</w:t>
      </w:r>
      <w:r w:rsidRPr="00330000">
        <w:rPr>
          <w:sz w:val="16"/>
        </w:rPr>
        <w:t>.</w:t>
      </w:r>
      <w:r>
        <w:rPr>
          <w:sz w:val="16"/>
        </w:rPr>
        <w:t xml:space="preserve"> </w:t>
      </w:r>
      <w:r w:rsidRPr="00330000">
        <w:rPr>
          <w:sz w:val="16"/>
        </w:rPr>
        <w:t>“</w:t>
      </w:r>
      <w:r w:rsidRPr="00330000">
        <w:rPr>
          <w:rStyle w:val="StyleUnderline"/>
        </w:rPr>
        <w:t xml:space="preserve">Judges and attorneys felt it was best </w:t>
      </w:r>
      <w:r w:rsidRPr="00330000">
        <w:rPr>
          <w:rStyle w:val="Emphasis"/>
        </w:rPr>
        <w:t>dealt with in-person</w:t>
      </w:r>
      <w:r w:rsidRPr="00330000">
        <w:rPr>
          <w:rStyle w:val="StyleUnderline"/>
        </w:rPr>
        <w:t>, in a courtroom</w:t>
      </w:r>
      <w:r w:rsidRPr="00330000">
        <w:rPr>
          <w:sz w:val="16"/>
        </w:rPr>
        <w:t xml:space="preserve">, than over Zoom. I think </w:t>
      </w:r>
      <w:r w:rsidRPr="00330000">
        <w:rPr>
          <w:rStyle w:val="StyleUnderline"/>
        </w:rPr>
        <w:t>there was more resistance to doing that remotely</w:t>
      </w:r>
      <w:r w:rsidRPr="00330000">
        <w:rPr>
          <w:sz w:val="16"/>
        </w:rPr>
        <w:t>,” Slayton said.</w:t>
      </w:r>
      <w:r>
        <w:rPr>
          <w:sz w:val="16"/>
        </w:rPr>
        <w:t xml:space="preserve"> </w:t>
      </w:r>
      <w:r w:rsidRPr="00F639F1">
        <w:rPr>
          <w:rStyle w:val="StyleUnderline"/>
          <w:highlight w:val="yellow"/>
        </w:rPr>
        <w:t>District courts</w:t>
      </w:r>
      <w:r w:rsidRPr="00330000">
        <w:rPr>
          <w:sz w:val="16"/>
        </w:rPr>
        <w:t xml:space="preserve"> in 2019 </w:t>
      </w:r>
      <w:r w:rsidRPr="00330000">
        <w:rPr>
          <w:rStyle w:val="StyleUnderline"/>
        </w:rPr>
        <w:t xml:space="preserve">had a 100% </w:t>
      </w:r>
      <w:r w:rsidRPr="00F639F1">
        <w:rPr>
          <w:rStyle w:val="StyleUnderline"/>
          <w:highlight w:val="yellow"/>
        </w:rPr>
        <w:t>clearance rate</w:t>
      </w:r>
      <w:r w:rsidRPr="00330000">
        <w:rPr>
          <w:rStyle w:val="StyleUnderline"/>
        </w:rPr>
        <w:t xml:space="preserve"> for family cases, which </w:t>
      </w:r>
      <w:r w:rsidRPr="00F639F1">
        <w:rPr>
          <w:rStyle w:val="StyleUnderline"/>
          <w:highlight w:val="yellow"/>
        </w:rPr>
        <w:t>dropped</w:t>
      </w:r>
      <w:r w:rsidRPr="00330000">
        <w:rPr>
          <w:rStyle w:val="StyleUnderline"/>
        </w:rPr>
        <w:t xml:space="preserve"> to 80% in 2020, </w:t>
      </w:r>
      <w:r w:rsidRPr="00F639F1">
        <w:rPr>
          <w:rStyle w:val="StyleUnderline"/>
          <w:highlight w:val="yellow"/>
        </w:rPr>
        <w:t xml:space="preserve">leading to a </w:t>
      </w:r>
      <w:r w:rsidRPr="00F639F1">
        <w:rPr>
          <w:rStyle w:val="Emphasis"/>
          <w:highlight w:val="yellow"/>
        </w:rPr>
        <w:t>backlog that mushroomed</w:t>
      </w:r>
      <w:r w:rsidRPr="00330000">
        <w:rPr>
          <w:rStyle w:val="StyleUnderline"/>
        </w:rPr>
        <w:t xml:space="preserve"> to just over 46,500 cases</w:t>
      </w:r>
      <w:r w:rsidRPr="00330000">
        <w:rPr>
          <w:sz w:val="16"/>
        </w:rPr>
        <w:t>.</w:t>
      </w:r>
      <w:r>
        <w:rPr>
          <w:sz w:val="16"/>
        </w:rPr>
        <w:t xml:space="preserve"> </w:t>
      </w:r>
      <w:r w:rsidRPr="00330000">
        <w:rPr>
          <w:sz w:val="16"/>
        </w:rPr>
        <w:t>The active pending family docket grew by 14% between 2019 and 2020—when it was more than 374,000 cases. There was a slight 1% dip in the first quarter of 2021, but the district courts still had more than 370,600 family cases on their dockets.</w:t>
      </w:r>
      <w:r>
        <w:rPr>
          <w:sz w:val="16"/>
        </w:rPr>
        <w:t xml:space="preserve"> </w:t>
      </w:r>
      <w:r w:rsidRPr="00330000">
        <w:rPr>
          <w:sz w:val="16"/>
        </w:rPr>
        <w:t>Civil dockets</w:t>
      </w:r>
      <w:r>
        <w:rPr>
          <w:sz w:val="16"/>
        </w:rPr>
        <w:t xml:space="preserve"> </w:t>
      </w:r>
      <w:r w:rsidRPr="00330000">
        <w:rPr>
          <w:rStyle w:val="Emphasis"/>
        </w:rPr>
        <w:t>Civil case dockets</w:t>
      </w:r>
      <w:r w:rsidRPr="00330000">
        <w:rPr>
          <w:rStyle w:val="StyleUnderline"/>
        </w:rPr>
        <w:t xml:space="preserve"> were not as badly impacted by the pandemic–perhaps because judges and lawyers embraced remote court.</w:t>
      </w:r>
      <w:r>
        <w:rPr>
          <w:rStyle w:val="StyleUnderline"/>
        </w:rPr>
        <w:t xml:space="preserve"> </w:t>
      </w:r>
      <w:r w:rsidRPr="00330000">
        <w:rPr>
          <w:rStyle w:val="StyleUnderline"/>
        </w:rPr>
        <w:t xml:space="preserve">District courts’ </w:t>
      </w:r>
      <w:r w:rsidRPr="00330000">
        <w:rPr>
          <w:rStyle w:val="Emphasis"/>
        </w:rPr>
        <w:t>civil case clearance rates</w:t>
      </w:r>
      <w:r w:rsidRPr="00330000">
        <w:rPr>
          <w:rStyle w:val="StyleUnderline"/>
        </w:rPr>
        <w:t xml:space="preserve"> stayed the same–</w:t>
      </w:r>
      <w:r w:rsidRPr="00330000">
        <w:rPr>
          <w:rStyle w:val="Emphasis"/>
        </w:rPr>
        <w:t>90%</w:t>
      </w:r>
      <w:r w:rsidRPr="00330000">
        <w:rPr>
          <w:rStyle w:val="StyleUnderline"/>
        </w:rPr>
        <w:t>–in 2019, 2020 and</w:t>
      </w:r>
      <w:r w:rsidRPr="00330000">
        <w:rPr>
          <w:sz w:val="16"/>
        </w:rPr>
        <w:t xml:space="preserve"> so far in </w:t>
      </w:r>
      <w:r w:rsidRPr="00330000">
        <w:rPr>
          <w:rStyle w:val="StyleUnderline"/>
        </w:rPr>
        <w:t>2021</w:t>
      </w:r>
      <w:r w:rsidRPr="00330000">
        <w:rPr>
          <w:sz w:val="16"/>
        </w:rPr>
        <w:t>.</w:t>
      </w:r>
      <w:r>
        <w:rPr>
          <w:sz w:val="16"/>
        </w:rPr>
        <w:t xml:space="preserve"> </w:t>
      </w:r>
      <w:r w:rsidRPr="00330000">
        <w:rPr>
          <w:sz w:val="16"/>
        </w:rPr>
        <w:t xml:space="preserve">The number of cases considered to be a backlog actually shrank by just under 700 cases between 2019 and 2020. As a result, </w:t>
      </w:r>
      <w:r w:rsidRPr="00330000">
        <w:rPr>
          <w:rStyle w:val="StyleUnderline"/>
        </w:rPr>
        <w:t xml:space="preserve">the civil active pending case docket </w:t>
      </w:r>
      <w:r w:rsidRPr="00330000">
        <w:rPr>
          <w:rStyle w:val="Emphasis"/>
        </w:rPr>
        <w:t>only grew by 5%</w:t>
      </w:r>
      <w:r w:rsidRPr="00330000">
        <w:rPr>
          <w:rStyle w:val="StyleUnderline"/>
        </w:rPr>
        <w:t xml:space="preserve"> during the pandemic year, going from nearly 382,900 in 2019 to nearly 401,700 in 2020. This number has already </w:t>
      </w:r>
      <w:r w:rsidRPr="00330000">
        <w:rPr>
          <w:rStyle w:val="Emphasis"/>
        </w:rPr>
        <w:t>dropped by 2%</w:t>
      </w:r>
      <w:r w:rsidRPr="00330000">
        <w:rPr>
          <w:rStyle w:val="StyleUnderline"/>
        </w:rPr>
        <w:t xml:space="preserve"> in the first quarter of 2021.</w:t>
      </w:r>
      <w:r>
        <w:rPr>
          <w:rStyle w:val="StyleUnderline"/>
        </w:rPr>
        <w:t xml:space="preserve"> </w:t>
      </w:r>
      <w:r w:rsidRPr="00330000">
        <w:rPr>
          <w:sz w:val="16"/>
        </w:rPr>
        <w:t xml:space="preserve">Judge Amy Clark Meachum of Travis County’s 201st District Court wrote in an email that </w:t>
      </w:r>
      <w:r w:rsidRPr="00F639F1">
        <w:rPr>
          <w:rStyle w:val="StyleUnderline"/>
          <w:highlight w:val="yellow"/>
        </w:rPr>
        <w:t xml:space="preserve">judges rose to </w:t>
      </w:r>
      <w:r w:rsidRPr="002A3307">
        <w:rPr>
          <w:rStyle w:val="StyleUnderline"/>
        </w:rPr>
        <w:t xml:space="preserve">the </w:t>
      </w:r>
      <w:r w:rsidRPr="00F639F1">
        <w:rPr>
          <w:rStyle w:val="StyleUnderline"/>
          <w:highlight w:val="yellow"/>
        </w:rPr>
        <w:t>challenges</w:t>
      </w:r>
      <w:r w:rsidRPr="00330000">
        <w:rPr>
          <w:rStyle w:val="StyleUnderline"/>
        </w:rPr>
        <w:t xml:space="preserve"> of the pandemic </w:t>
      </w:r>
      <w:r w:rsidRPr="00F639F1">
        <w:rPr>
          <w:rStyle w:val="StyleUnderline"/>
          <w:highlight w:val="yellow"/>
        </w:rPr>
        <w:t xml:space="preserve">by using </w:t>
      </w:r>
      <w:r w:rsidRPr="00F639F1">
        <w:rPr>
          <w:rStyle w:val="Emphasis"/>
          <w:highlight w:val="yellow"/>
        </w:rPr>
        <w:t>virtual platforms</w:t>
      </w:r>
      <w:r w:rsidRPr="00330000">
        <w:rPr>
          <w:sz w:val="16"/>
        </w:rPr>
        <w:t>. Travis County judges ran their usual non-jury dockets and met their normal daily demands, she said.</w:t>
      </w:r>
    </w:p>
    <w:p w14:paraId="102DE9B7" w14:textId="77777777" w:rsidR="00781EB9" w:rsidRDefault="00781EB9" w:rsidP="00781EB9">
      <w:pPr>
        <w:pStyle w:val="Heading4"/>
      </w:pPr>
      <w:r>
        <w:t xml:space="preserve">Antitrust litigation consumes </w:t>
      </w:r>
      <w:r w:rsidRPr="00372354">
        <w:rPr>
          <w:u w:val="single"/>
        </w:rPr>
        <w:t>vast judicial resources</w:t>
      </w:r>
      <w:r>
        <w:t xml:space="preserve"> – causes backlogs. </w:t>
      </w:r>
    </w:p>
    <w:p w14:paraId="4C6BD78A" w14:textId="77777777" w:rsidR="00781EB9" w:rsidRPr="00B04CD4" w:rsidRDefault="00781EB9" w:rsidP="00781EB9">
      <w:r w:rsidRPr="00B04CD4">
        <w:rPr>
          <w:rStyle w:val="Style13ptBold"/>
        </w:rPr>
        <w:t>Fitch et al. ’21</w:t>
      </w:r>
      <w:r>
        <w:t xml:space="preserve"> [Lynn Fitch, Krissy C. Nobile, Justin L. Matheny; </w:t>
      </w:r>
      <w:r w:rsidRPr="00B04CD4">
        <w:t>Attorney General of Mississippi</w:t>
      </w:r>
      <w:r>
        <w:t xml:space="preserve">; </w:t>
      </w:r>
      <w:r w:rsidRPr="00B04CD4">
        <w:t>Deputy Solicitor General</w:t>
      </w:r>
      <w:r>
        <w:t xml:space="preserve"> for Mississippi; </w:t>
      </w:r>
      <w:r w:rsidRPr="00B04CD4">
        <w:t>Assistant Solicitor General</w:t>
      </w:r>
      <w:r>
        <w:t xml:space="preserve">; 3/1/21; “BRIEF FOR THE STATES OF MISSISSIPPI, ALABAMA, ARIZONA, ARKANSAS, CONNECTICUT, FLORIDA, GEORGIA, IDAHO, INDIANA, IOWA, KENTUCKY, LOUISIANA, MAINE, MICHIGAN, MINNESOTA, MONTANA, NEW JERSEY, OREGON, SOUTH CAROLINA, TEXAS, UTAH, VIRGINIA, AND WEST VIRGINIA AS AMICI CURIAE IN SUPPORT OF PETITIONER”; </w:t>
      </w:r>
      <w:hyperlink r:id="rId10" w:history="1">
        <w:r w:rsidRPr="00EE1559">
          <w:rPr>
            <w:rStyle w:val="Hyperlink"/>
          </w:rPr>
          <w:t>https://www.supremecourt.gov/DocketPDF/20/20-1018/170601/20210301174920932_pdf</w:t>
        </w:r>
      </w:hyperlink>
      <w:r>
        <w:t>; Louisiana Real Estate Appraisers Board v. United States Federal Trade Commission; accessed 9/6/21; TV]</w:t>
      </w:r>
    </w:p>
    <w:p w14:paraId="60389C9A" w14:textId="77777777" w:rsidR="00781EB9" w:rsidRPr="00B266D3" w:rsidRDefault="00781EB9" w:rsidP="00781EB9">
      <w:pPr>
        <w:rPr>
          <w:sz w:val="16"/>
        </w:rPr>
      </w:pPr>
      <w:r w:rsidRPr="002A3307">
        <w:rPr>
          <w:rStyle w:val="StyleUnderline"/>
        </w:rPr>
        <w:t>The</w:t>
      </w:r>
      <w:r w:rsidRPr="00B266D3">
        <w:rPr>
          <w:rStyle w:val="StyleUnderline"/>
        </w:rPr>
        <w:t xml:space="preserve"> financial </w:t>
      </w:r>
      <w:r w:rsidRPr="00F639F1">
        <w:rPr>
          <w:rStyle w:val="StyleUnderline"/>
          <w:highlight w:val="yellow"/>
        </w:rPr>
        <w:t xml:space="preserve">costs </w:t>
      </w:r>
      <w:r w:rsidRPr="002A3307">
        <w:rPr>
          <w:rStyle w:val="StyleUnderline"/>
        </w:rPr>
        <w:t xml:space="preserve">and burdens </w:t>
      </w:r>
      <w:r w:rsidRPr="00F639F1">
        <w:rPr>
          <w:rStyle w:val="StyleUnderline"/>
          <w:highlight w:val="yellow"/>
        </w:rPr>
        <w:t>of</w:t>
      </w:r>
      <w:r w:rsidRPr="00B266D3">
        <w:rPr>
          <w:sz w:val="16"/>
        </w:rPr>
        <w:t xml:space="preserve"> defending </w:t>
      </w:r>
      <w:r w:rsidRPr="00F639F1">
        <w:rPr>
          <w:rStyle w:val="Emphasis"/>
          <w:highlight w:val="yellow"/>
        </w:rPr>
        <w:t>antitrust litigation</w:t>
      </w:r>
      <w:r w:rsidRPr="00F639F1">
        <w:rPr>
          <w:rStyle w:val="StyleUnderline"/>
          <w:highlight w:val="yellow"/>
        </w:rPr>
        <w:t xml:space="preserve"> are</w:t>
      </w:r>
      <w:r w:rsidRPr="00B266D3">
        <w:rPr>
          <w:sz w:val="16"/>
        </w:rPr>
        <w:t xml:space="preserve"> also </w:t>
      </w:r>
      <w:r w:rsidRPr="002A3307">
        <w:rPr>
          <w:rStyle w:val="Emphasis"/>
        </w:rPr>
        <w:t xml:space="preserve">extraordinarily </w:t>
      </w:r>
      <w:r w:rsidRPr="00F639F1">
        <w:rPr>
          <w:rStyle w:val="Emphasis"/>
          <w:highlight w:val="yellow"/>
        </w:rPr>
        <w:t>high</w:t>
      </w:r>
      <w:r w:rsidRPr="00B266D3">
        <w:rPr>
          <w:rStyle w:val="StyleUnderline"/>
        </w:rPr>
        <w:t>.</w:t>
      </w:r>
      <w:r w:rsidRPr="00B266D3">
        <w:rPr>
          <w:sz w:val="16"/>
        </w:rPr>
        <w:t xml:space="preserve"> To mitigate those costs and burdens, which ultimately are borne by state taxpayers and citizens, </w:t>
      </w:r>
      <w:r w:rsidRPr="00B266D3">
        <w:rPr>
          <w:rStyle w:val="StyleUnderline"/>
        </w:rPr>
        <w:t xml:space="preserve">States and their political subdivisions have a significant interest in </w:t>
      </w:r>
      <w:r w:rsidRPr="00B266D3">
        <w:rPr>
          <w:rStyle w:val="Emphasis"/>
        </w:rPr>
        <w:t xml:space="preserve">dismissal of </w:t>
      </w:r>
      <w:r w:rsidRPr="00EF3C92">
        <w:rPr>
          <w:rStyle w:val="Emphasis"/>
        </w:rPr>
        <w:t>antitrust</w:t>
      </w:r>
      <w:r w:rsidRPr="00B266D3">
        <w:rPr>
          <w:rStyle w:val="Emphasis"/>
        </w:rPr>
        <w:t xml:space="preserve"> claims</w:t>
      </w:r>
      <w:r w:rsidRPr="00B266D3">
        <w:rPr>
          <w:rStyle w:val="StyleUnderline"/>
        </w:rPr>
        <w:t xml:space="preserve"> at the earliest stage possible whenever dismissal is legally appropriate. “</w:t>
      </w:r>
      <w:r w:rsidRPr="002A3307">
        <w:rPr>
          <w:rStyle w:val="StyleUnderline"/>
        </w:rPr>
        <w:t>Litigation</w:t>
      </w:r>
      <w:r w:rsidRPr="002A3307">
        <w:rPr>
          <w:sz w:val="16"/>
        </w:rPr>
        <w:t xml:space="preserve">, though necessary to ensure that officials comply with the law, </w:t>
      </w:r>
      <w:r w:rsidRPr="002A3307">
        <w:rPr>
          <w:rStyle w:val="Emphasis"/>
        </w:rPr>
        <w:t>exacts heavy costs</w:t>
      </w:r>
      <w:r w:rsidRPr="002A3307">
        <w:rPr>
          <w:rStyle w:val="StyleUnderline"/>
        </w:rPr>
        <w:t xml:space="preserve"> in terms of </w:t>
      </w:r>
      <w:r w:rsidRPr="002A3307">
        <w:rPr>
          <w:rStyle w:val="Emphasis"/>
        </w:rPr>
        <w:t>efficiency</w:t>
      </w:r>
      <w:r w:rsidRPr="002A3307">
        <w:rPr>
          <w:rStyle w:val="StyleUnderline"/>
        </w:rPr>
        <w:t xml:space="preserve"> and</w:t>
      </w:r>
      <w:r w:rsidRPr="00EF3C92">
        <w:rPr>
          <w:rStyle w:val="StyleUnderline"/>
        </w:rPr>
        <w:t xml:space="preserve"> </w:t>
      </w:r>
      <w:r w:rsidRPr="00EF3C92">
        <w:rPr>
          <w:rStyle w:val="Emphasis"/>
        </w:rPr>
        <w:t>expenditure of</w:t>
      </w:r>
      <w:r w:rsidRPr="00B266D3">
        <w:rPr>
          <w:rStyle w:val="Emphasis"/>
        </w:rPr>
        <w:t xml:space="preserve"> valuable </w:t>
      </w:r>
      <w:r w:rsidRPr="00EF3C92">
        <w:rPr>
          <w:rStyle w:val="Emphasis"/>
        </w:rPr>
        <w:t>time</w:t>
      </w:r>
      <w:r w:rsidRPr="00EF3C92">
        <w:rPr>
          <w:rStyle w:val="StyleUnderline"/>
        </w:rPr>
        <w:t xml:space="preserve"> and </w:t>
      </w:r>
      <w:r w:rsidRPr="00EF3C92">
        <w:rPr>
          <w:rStyle w:val="Emphasis"/>
        </w:rPr>
        <w:t>resources</w:t>
      </w:r>
      <w:r w:rsidRPr="00B266D3">
        <w:rPr>
          <w:rStyle w:val="StyleUnderline"/>
        </w:rPr>
        <w:t xml:space="preserve"> that might otherwise be directed to the proper execution of the work of the Government.”</w:t>
      </w:r>
      <w:r w:rsidRPr="00B266D3">
        <w:rPr>
          <w:sz w:val="16"/>
        </w:rPr>
        <w:t xml:space="preserve"> Ashcroft v. Iqbal, 556 U.S. 662, 685 (2009).</w:t>
      </w:r>
    </w:p>
    <w:p w14:paraId="76DCA71E" w14:textId="77777777" w:rsidR="00781EB9" w:rsidRPr="00996C34" w:rsidRDefault="00781EB9" w:rsidP="00781EB9">
      <w:pPr>
        <w:rPr>
          <w:sz w:val="16"/>
        </w:rPr>
      </w:pPr>
      <w:r w:rsidRPr="00996C34">
        <w:rPr>
          <w:sz w:val="16"/>
        </w:rPr>
        <w:t xml:space="preserve">Immediate appellate review of a denial of a claim of state-action immunity is also efficient. </w:t>
      </w:r>
      <w:r w:rsidRPr="00996C34">
        <w:rPr>
          <w:rStyle w:val="StyleUnderline"/>
        </w:rPr>
        <w:t xml:space="preserve">Antitrust </w:t>
      </w:r>
      <w:r w:rsidRPr="00F639F1">
        <w:rPr>
          <w:rStyle w:val="StyleUnderline"/>
          <w:highlight w:val="yellow"/>
        </w:rPr>
        <w:t xml:space="preserve">litigation is </w:t>
      </w:r>
      <w:r w:rsidRPr="00F639F1">
        <w:rPr>
          <w:rStyle w:val="Emphasis"/>
          <w:highlight w:val="yellow"/>
        </w:rPr>
        <w:t>costly</w:t>
      </w:r>
      <w:r w:rsidRPr="00F639F1">
        <w:rPr>
          <w:rStyle w:val="StyleUnderline"/>
          <w:highlight w:val="yellow"/>
        </w:rPr>
        <w:t xml:space="preserve"> for</w:t>
      </w:r>
      <w:r w:rsidRPr="00996C34">
        <w:rPr>
          <w:rStyle w:val="StyleUnderline"/>
        </w:rPr>
        <w:t xml:space="preserve"> </w:t>
      </w:r>
      <w:r w:rsidRPr="00996C34">
        <w:rPr>
          <w:rStyle w:val="Emphasis"/>
        </w:rPr>
        <w:t>litigants</w:t>
      </w:r>
      <w:r w:rsidRPr="00996C34">
        <w:rPr>
          <w:rStyle w:val="StyleUnderline"/>
        </w:rPr>
        <w:t xml:space="preserve"> and </w:t>
      </w:r>
      <w:r w:rsidRPr="00F639F1">
        <w:rPr>
          <w:rStyle w:val="StyleUnderline"/>
          <w:highlight w:val="yellow"/>
        </w:rPr>
        <w:t xml:space="preserve">the </w:t>
      </w:r>
      <w:r w:rsidRPr="00F639F1">
        <w:rPr>
          <w:rStyle w:val="Emphasis"/>
          <w:highlight w:val="yellow"/>
        </w:rPr>
        <w:t>judicial system</w:t>
      </w:r>
      <w:r w:rsidRPr="00F639F1">
        <w:rPr>
          <w:rStyle w:val="StyleUnderline"/>
          <w:highlight w:val="yellow"/>
        </w:rPr>
        <w:t>.</w:t>
      </w:r>
      <w:r w:rsidRPr="00EF3C92">
        <w:rPr>
          <w:rStyle w:val="StyleUnderline"/>
        </w:rPr>
        <w:t xml:space="preserve"> Antitrust </w:t>
      </w:r>
      <w:r w:rsidRPr="00F639F1">
        <w:rPr>
          <w:rStyle w:val="StyleUnderline"/>
          <w:highlight w:val="yellow"/>
        </w:rPr>
        <w:t xml:space="preserve">cases are </w:t>
      </w:r>
      <w:r w:rsidRPr="00F639F1">
        <w:rPr>
          <w:rStyle w:val="Emphasis"/>
          <w:highlight w:val="yellow"/>
        </w:rPr>
        <w:t>complex</w:t>
      </w:r>
      <w:r w:rsidRPr="00F639F1">
        <w:rPr>
          <w:rStyle w:val="StyleUnderline"/>
          <w:highlight w:val="yellow"/>
        </w:rPr>
        <w:t xml:space="preserve"> and</w:t>
      </w:r>
      <w:r w:rsidRPr="00996C34">
        <w:rPr>
          <w:sz w:val="16"/>
        </w:rPr>
        <w:t xml:space="preserve"> can easily </w:t>
      </w:r>
      <w:r w:rsidRPr="00F639F1">
        <w:rPr>
          <w:rStyle w:val="Emphasis"/>
          <w:highlight w:val="yellow"/>
        </w:rPr>
        <w:t>consume</w:t>
      </w:r>
      <w:r w:rsidRPr="00996C34">
        <w:rPr>
          <w:rStyle w:val="Emphasis"/>
        </w:rPr>
        <w:t xml:space="preserve"> judicial </w:t>
      </w:r>
      <w:r w:rsidRPr="00F639F1">
        <w:rPr>
          <w:rStyle w:val="Emphasis"/>
          <w:highlight w:val="yellow"/>
        </w:rPr>
        <w:t>time</w:t>
      </w:r>
      <w:r w:rsidRPr="002A3307">
        <w:rPr>
          <w:rStyle w:val="StyleUnderline"/>
        </w:rPr>
        <w:t xml:space="preserve"> and </w:t>
      </w:r>
      <w:r w:rsidRPr="002A3307">
        <w:rPr>
          <w:rStyle w:val="Emphasis"/>
        </w:rPr>
        <w:t>resources</w:t>
      </w:r>
      <w:r w:rsidRPr="002A3307">
        <w:rPr>
          <w:rStyle w:val="StyleUnderline"/>
        </w:rPr>
        <w:t>. Fully</w:t>
      </w:r>
      <w:r w:rsidRPr="00996C34">
        <w:rPr>
          <w:rStyle w:val="StyleUnderline"/>
        </w:rPr>
        <w:t xml:space="preserve"> resolving state-action immunity</w:t>
      </w:r>
      <w:r w:rsidRPr="00996C34">
        <w:rPr>
          <w:sz w:val="16"/>
        </w:rPr>
        <w:t xml:space="preserve"> on the front-end of litigation focuses on a narrow, outcome-determinative issue and </w:t>
      </w:r>
      <w:r w:rsidRPr="00996C34">
        <w:rPr>
          <w:rStyle w:val="StyleUnderline"/>
        </w:rPr>
        <w:t>can prevent the waste of judicial resources expended in a trial that,</w:t>
      </w:r>
      <w:r w:rsidRPr="00996C34">
        <w:rPr>
          <w:sz w:val="16"/>
        </w:rPr>
        <w:t xml:space="preserve"> at the end, </w:t>
      </w:r>
      <w:r w:rsidRPr="00996C34">
        <w:rPr>
          <w:rStyle w:val="StyleUnderline"/>
        </w:rPr>
        <w:t xml:space="preserve">proves to be </w:t>
      </w:r>
      <w:r w:rsidRPr="002A3307">
        <w:rPr>
          <w:rStyle w:val="StyleUnderline"/>
        </w:rPr>
        <w:t>unwarranted. Courts</w:t>
      </w:r>
      <w:r w:rsidRPr="002A3307">
        <w:rPr>
          <w:sz w:val="16"/>
        </w:rPr>
        <w:t xml:space="preserve"> therefore </w:t>
      </w:r>
      <w:r w:rsidRPr="002A3307">
        <w:rPr>
          <w:rStyle w:val="StyleUnderline"/>
        </w:rPr>
        <w:t xml:space="preserve">have a </w:t>
      </w:r>
      <w:r w:rsidRPr="002A3307">
        <w:rPr>
          <w:rStyle w:val="Emphasis"/>
        </w:rPr>
        <w:t>vested interest</w:t>
      </w:r>
      <w:r w:rsidRPr="002A3307">
        <w:rPr>
          <w:rStyle w:val="StyleUnderline"/>
        </w:rPr>
        <w:t xml:space="preserve"> in </w:t>
      </w:r>
      <w:r w:rsidRPr="002A3307">
        <w:rPr>
          <w:rStyle w:val="Emphasis"/>
        </w:rPr>
        <w:t>early-stage dismissal</w:t>
      </w:r>
      <w:r w:rsidRPr="002A3307">
        <w:rPr>
          <w:rStyle w:val="StyleUnderline"/>
        </w:rPr>
        <w:t xml:space="preserve"> of antitrust claims</w:t>
      </w:r>
      <w:r w:rsidRPr="002A3307">
        <w:rPr>
          <w:sz w:val="16"/>
        </w:rPr>
        <w:t xml:space="preserve"> that cannot lead to redress.</w:t>
      </w:r>
    </w:p>
    <w:p w14:paraId="0A042EAD" w14:textId="77777777" w:rsidR="00781EB9" w:rsidRPr="002A3307" w:rsidRDefault="00781EB9" w:rsidP="00781EB9">
      <w:pPr>
        <w:rPr>
          <w:rStyle w:val="StyleUnderline"/>
        </w:rPr>
      </w:pPr>
      <w:r w:rsidRPr="00996C34">
        <w:rPr>
          <w:sz w:val="16"/>
        </w:rPr>
        <w:t xml:space="preserve">An appeal from a final judgment cannot adequately safeguard these </w:t>
      </w:r>
      <w:r w:rsidRPr="002A3307">
        <w:rPr>
          <w:sz w:val="16"/>
        </w:rPr>
        <w:t>important state and judicial interests or adequately protect against financial burdens needlessly imposed by forcing a state entity entitled to state-action immunity to litigate antitrust cases to a final judgment. See Commuter Transp. Sys., 801 F.2d at 1289 (“</w:t>
      </w:r>
      <w:r w:rsidRPr="002A3307">
        <w:rPr>
          <w:rStyle w:val="StyleUnderline"/>
        </w:rPr>
        <w:t xml:space="preserve">The purpose of the state action doctrine is to avoid </w:t>
      </w:r>
      <w:r w:rsidRPr="002A3307">
        <w:rPr>
          <w:rStyle w:val="Emphasis"/>
        </w:rPr>
        <w:t>needless waste of public time</w:t>
      </w:r>
      <w:r w:rsidRPr="002A3307">
        <w:rPr>
          <w:rStyle w:val="StyleUnderline"/>
        </w:rPr>
        <w:t xml:space="preserve"> and </w:t>
      </w:r>
      <w:r w:rsidRPr="002A3307">
        <w:rPr>
          <w:rStyle w:val="Emphasis"/>
        </w:rPr>
        <w:t>money</w:t>
      </w:r>
      <w:r w:rsidRPr="002A3307">
        <w:rPr>
          <w:sz w:val="16"/>
        </w:rPr>
        <w:t xml:space="preserve">.”). </w:t>
      </w:r>
      <w:r w:rsidRPr="002A3307">
        <w:rPr>
          <w:rStyle w:val="StyleUnderline"/>
        </w:rPr>
        <w:t xml:space="preserve">Allowing an immediate appeal to </w:t>
      </w:r>
      <w:r w:rsidRPr="002A3307">
        <w:rPr>
          <w:rStyle w:val="Emphasis"/>
        </w:rPr>
        <w:t>avoid an unnecessary trial</w:t>
      </w:r>
      <w:r w:rsidRPr="002A3307">
        <w:rPr>
          <w:rStyle w:val="StyleUnderline"/>
        </w:rPr>
        <w:t xml:space="preserve"> when a State or state entity is in fact immune will protect significant public interests; obviate, or at least diminish, </w:t>
      </w:r>
      <w:r w:rsidRPr="002A3307">
        <w:rPr>
          <w:rStyle w:val="Emphasis"/>
        </w:rPr>
        <w:t>unnecessary financial expenditure</w:t>
      </w:r>
      <w:r w:rsidRPr="002A3307">
        <w:rPr>
          <w:rStyle w:val="StyleUnderline"/>
        </w:rPr>
        <w:t xml:space="preserve">; foster </w:t>
      </w:r>
      <w:r w:rsidRPr="002A3307">
        <w:rPr>
          <w:rStyle w:val="Emphasis"/>
        </w:rPr>
        <w:t>efficiency</w:t>
      </w:r>
      <w:r w:rsidRPr="002A3307">
        <w:rPr>
          <w:rStyle w:val="StyleUnderline"/>
        </w:rPr>
        <w:t>; and conserve judicial resources.</w:t>
      </w:r>
    </w:p>
    <w:p w14:paraId="5D7F513A" w14:textId="77777777" w:rsidR="00781EB9" w:rsidRPr="00996C34" w:rsidRDefault="00781EB9" w:rsidP="00781EB9">
      <w:pPr>
        <w:rPr>
          <w:sz w:val="16"/>
        </w:rPr>
      </w:pPr>
      <w:r w:rsidRPr="002A3307">
        <w:rPr>
          <w:sz w:val="16"/>
        </w:rPr>
        <w:t xml:space="preserve">B. It is widely recognized that </w:t>
      </w:r>
      <w:r w:rsidRPr="002A3307">
        <w:rPr>
          <w:rStyle w:val="StyleUnderline"/>
        </w:rPr>
        <w:t xml:space="preserve">antitrust litigation is </w:t>
      </w:r>
      <w:r w:rsidRPr="002A3307">
        <w:rPr>
          <w:rStyle w:val="Emphasis"/>
        </w:rPr>
        <w:t>particularly costly</w:t>
      </w:r>
      <w:r w:rsidRPr="002A3307">
        <w:rPr>
          <w:sz w:val="16"/>
        </w:rPr>
        <w:t>. Indeed</w:t>
      </w:r>
      <w:r w:rsidRPr="00996C34">
        <w:rPr>
          <w:sz w:val="16"/>
        </w:rPr>
        <w:t xml:space="preserve">, this Court’s decision in </w:t>
      </w:r>
      <w:r w:rsidRPr="00996C34">
        <w:rPr>
          <w:rStyle w:val="StyleUnderline"/>
        </w:rPr>
        <w:t>Bell Atlantic Corp. v. Twombly</w:t>
      </w:r>
      <w:r w:rsidRPr="00996C34">
        <w:rPr>
          <w:sz w:val="16"/>
        </w:rPr>
        <w:t xml:space="preserve">, 550 U.S. 544 (2007) </w:t>
      </w:r>
      <w:r w:rsidRPr="00996C34">
        <w:rPr>
          <w:rStyle w:val="StyleUnderline"/>
        </w:rPr>
        <w:t xml:space="preserve">is predicated in good measure on the fact that antitrust litigation is </w:t>
      </w:r>
      <w:r w:rsidRPr="00996C34">
        <w:rPr>
          <w:rStyle w:val="Emphasis"/>
        </w:rPr>
        <w:t>notoriously expensive</w:t>
      </w:r>
      <w:r w:rsidRPr="00996C34">
        <w:rPr>
          <w:rStyle w:val="StyleUnderline"/>
        </w:rPr>
        <w:t xml:space="preserve">. The </w:t>
      </w:r>
      <w:r w:rsidRPr="00996C34">
        <w:rPr>
          <w:rStyle w:val="Emphasis"/>
        </w:rPr>
        <w:t>complex</w:t>
      </w:r>
      <w:r w:rsidRPr="00996C34">
        <w:rPr>
          <w:rStyle w:val="StyleUnderline"/>
        </w:rPr>
        <w:t xml:space="preserve"> and </w:t>
      </w:r>
      <w:r w:rsidRPr="00F639F1">
        <w:rPr>
          <w:rStyle w:val="Emphasis"/>
          <w:highlight w:val="yellow"/>
        </w:rPr>
        <w:t>protracted discovery</w:t>
      </w:r>
      <w:r w:rsidRPr="00996C34">
        <w:rPr>
          <w:rStyle w:val="StyleUnderline"/>
        </w:rPr>
        <w:t xml:space="preserve"> inherent in the early stages of antitrust litigation </w:t>
      </w:r>
      <w:r w:rsidRPr="00F639F1">
        <w:rPr>
          <w:rStyle w:val="StyleUnderline"/>
          <w:highlight w:val="yellow"/>
        </w:rPr>
        <w:t xml:space="preserve">accounts for </w:t>
      </w:r>
      <w:r w:rsidRPr="002A3307">
        <w:rPr>
          <w:rStyle w:val="StyleUnderline"/>
        </w:rPr>
        <w:t xml:space="preserve">much of </w:t>
      </w:r>
      <w:r w:rsidRPr="00F639F1">
        <w:rPr>
          <w:rStyle w:val="StyleUnderline"/>
          <w:highlight w:val="yellow"/>
        </w:rPr>
        <w:t>that</w:t>
      </w:r>
      <w:r w:rsidRPr="00996C34">
        <w:rPr>
          <w:rStyle w:val="StyleUnderline"/>
        </w:rPr>
        <w:t xml:space="preserve"> expense.</w:t>
      </w:r>
      <w:r w:rsidRPr="00996C34">
        <w:rPr>
          <w:sz w:val="16"/>
        </w:rPr>
        <w:t xml:space="preserve"> Id. at 558. In fact, that is why </w:t>
      </w:r>
      <w:r w:rsidRPr="00996C34">
        <w:rPr>
          <w:rStyle w:val="StyleUnderline"/>
        </w:rPr>
        <w:t xml:space="preserve">Twombly admonished courts not “to forget that proceeding to antitrust discovery can be </w:t>
      </w:r>
      <w:r w:rsidRPr="00996C34">
        <w:rPr>
          <w:rStyle w:val="Emphasis"/>
        </w:rPr>
        <w:t>expensive</w:t>
      </w:r>
      <w:r w:rsidRPr="00996C34">
        <w:rPr>
          <w:sz w:val="16"/>
        </w:rPr>
        <w:t xml:space="preserve">.” Id. at 558-59 (citing, inter alia, Note, Modeling the Effect of One-Way Fee Shifting on Discovery Abuse in Private Antitrust Litigation, 78 N.Y.U. L. REV. 1887, 1898-99 (2003) (discussing the unusually high cost of discovery in antitrust cases); Manual for Complex Litigation, Fourth, § 30, p. 519 (2004) (describing extensive scope of discovery in antitrust cases); and Memorandum from Hon. Paul V. Niemeyer, Chair, Advisory Committee on Civil Rules, to Hon. Anthony J. Scirica, Chair, Committee on Rules of Practice and Procedure (May 11, 1999), 192 F.R.D. 354, 357 (2000) (reporting that </w:t>
      </w:r>
      <w:r w:rsidRPr="00996C34">
        <w:rPr>
          <w:rStyle w:val="StyleUnderline"/>
        </w:rPr>
        <w:t>discovery accounts for as much as 90 percent of litigation costs when discovery is actively employed</w:t>
      </w:r>
      <w:r w:rsidRPr="00996C34">
        <w:rPr>
          <w:sz w:val="16"/>
        </w:rPr>
        <w:t>)).</w:t>
      </w:r>
    </w:p>
    <w:p w14:paraId="785C089D" w14:textId="77777777" w:rsidR="00781EB9" w:rsidRPr="00996C34" w:rsidRDefault="00781EB9" w:rsidP="00781EB9">
      <w:pPr>
        <w:rPr>
          <w:sz w:val="16"/>
        </w:rPr>
      </w:pPr>
      <w:r w:rsidRPr="00996C34">
        <w:rPr>
          <w:sz w:val="16"/>
        </w:rPr>
        <w:t xml:space="preserve">Twombly stands for the general proposition that, when allegations in a complaint, however true, fail to state a claim for relief, </w:t>
      </w:r>
      <w:r w:rsidRPr="00996C34">
        <w:rPr>
          <w:rStyle w:val="StyleUnderline"/>
        </w:rPr>
        <w:t xml:space="preserve">the claim should be dealt with “at the point of </w:t>
      </w:r>
      <w:r w:rsidRPr="00996C34">
        <w:rPr>
          <w:rStyle w:val="Emphasis"/>
        </w:rPr>
        <w:t>minimum expenditure of time</w:t>
      </w:r>
      <w:r w:rsidRPr="00996C34">
        <w:rPr>
          <w:rStyle w:val="StyleUnderline"/>
        </w:rPr>
        <w:t xml:space="preserve"> and </w:t>
      </w:r>
      <w:r w:rsidRPr="00996C34">
        <w:rPr>
          <w:rStyle w:val="Emphasis"/>
        </w:rPr>
        <w:t>money</w:t>
      </w:r>
      <w:r w:rsidRPr="00996C34">
        <w:rPr>
          <w:rStyle w:val="StyleUnderline"/>
        </w:rPr>
        <w:t xml:space="preserve"> by the parties and the court.</w:t>
      </w:r>
      <w:r w:rsidRPr="00996C34">
        <w:rPr>
          <w:sz w:val="16"/>
        </w:rPr>
        <w:t xml:space="preserve">” Twombly, 550 U.S. at 558 (quoting 5 C. Wright &amp; A. Miller, Federal Practice and Procedure § 1216, at 233-234 (3d ed. 2004)). </w:t>
      </w:r>
      <w:r w:rsidRPr="00996C34">
        <w:rPr>
          <w:rStyle w:val="StyleUnderline"/>
        </w:rPr>
        <w:t xml:space="preserve">The point of minimum expenditure in an </w:t>
      </w:r>
      <w:r w:rsidRPr="002A3307">
        <w:rPr>
          <w:rStyle w:val="StyleUnderline"/>
        </w:rPr>
        <w:t>antitrust case, in particular, comes before the case proceeds to discovery.</w:t>
      </w:r>
      <w:r w:rsidRPr="002A3307">
        <w:rPr>
          <w:sz w:val="16"/>
        </w:rPr>
        <w:t xml:space="preserve"> Twombly, 550 U.S. at 568 (citing Car Carriers, Inc. v. Ford Motor Co., 745 F.2d 1101, 1106 (7th Cir. 1984) </w:t>
      </w:r>
      <w:r w:rsidRPr="002A3307">
        <w:rPr>
          <w:rStyle w:val="StyleUnderline"/>
        </w:rPr>
        <w:t xml:space="preserve">(“[T]he </w:t>
      </w:r>
      <w:r w:rsidRPr="002A3307">
        <w:rPr>
          <w:rStyle w:val="Emphasis"/>
        </w:rPr>
        <w:t>costs of modern federal antitrust litigation</w:t>
      </w:r>
      <w:r w:rsidRPr="002A3307">
        <w:rPr>
          <w:rStyle w:val="StyleUnderline"/>
        </w:rPr>
        <w:t xml:space="preserve"> and the </w:t>
      </w:r>
      <w:r w:rsidRPr="002A3307">
        <w:rPr>
          <w:rStyle w:val="Emphasis"/>
        </w:rPr>
        <w:t>increasing caseload</w:t>
      </w:r>
      <w:r w:rsidRPr="002A3307">
        <w:rPr>
          <w:rStyle w:val="StyleUnderline"/>
        </w:rPr>
        <w:t xml:space="preserve"> of the federal courts counsel against sending the parties into discovery when there is</w:t>
      </w:r>
      <w:r w:rsidRPr="00996C34">
        <w:rPr>
          <w:rStyle w:val="StyleUnderline"/>
        </w:rPr>
        <w:t xml:space="preserve"> no reasonable likelihood that the plaintiffs can construct a claim from the events related in the complaint</w:t>
      </w:r>
      <w:r w:rsidRPr="00996C34">
        <w:rPr>
          <w:sz w:val="16"/>
        </w:rPr>
        <w:t>.”)).</w:t>
      </w:r>
    </w:p>
    <w:p w14:paraId="7DC37A79" w14:textId="77777777" w:rsidR="00781EB9" w:rsidRPr="00996C34" w:rsidRDefault="00781EB9" w:rsidP="00781EB9">
      <w:pPr>
        <w:rPr>
          <w:sz w:val="16"/>
        </w:rPr>
      </w:pPr>
      <w:r w:rsidRPr="00996C34">
        <w:rPr>
          <w:rStyle w:val="StyleUnderline"/>
        </w:rPr>
        <w:t xml:space="preserve">If a state entity defendant in an antitrust case is </w:t>
      </w:r>
      <w:r w:rsidRPr="00996C34">
        <w:rPr>
          <w:rStyle w:val="Emphasis"/>
        </w:rPr>
        <w:t>entitled to state-action immunity</w:t>
      </w:r>
      <w:r w:rsidRPr="00996C34">
        <w:rPr>
          <w:sz w:val="16"/>
        </w:rPr>
        <w:t xml:space="preserve">—whether that immunity is deemed immunity from suit or from liability— </w:t>
      </w:r>
      <w:r w:rsidRPr="00996C34">
        <w:rPr>
          <w:rStyle w:val="StyleUnderline"/>
        </w:rPr>
        <w:t>there is no reasonable likelihood that a plaintiff can raise a claim of entitlement to relief or recovery.</w:t>
      </w:r>
      <w:r w:rsidRPr="00996C34">
        <w:rPr>
          <w:sz w:val="16"/>
        </w:rPr>
        <w:t xml:space="preserve"> </w:t>
      </w:r>
      <w:r w:rsidRPr="00996C34">
        <w:rPr>
          <w:rStyle w:val="StyleUnderline"/>
        </w:rPr>
        <w:t>There is</w:t>
      </w:r>
      <w:r w:rsidRPr="00996C34">
        <w:rPr>
          <w:sz w:val="16"/>
        </w:rPr>
        <w:t xml:space="preserve"> thus </w:t>
      </w:r>
      <w:r w:rsidRPr="00996C34">
        <w:rPr>
          <w:rStyle w:val="StyleUnderline"/>
        </w:rPr>
        <w:t>every reason to allow the</w:t>
      </w:r>
      <w:r w:rsidRPr="00996C34">
        <w:rPr>
          <w:sz w:val="16"/>
        </w:rPr>
        <w:t xml:space="preserve"> state-action immunity </w:t>
      </w:r>
      <w:r w:rsidRPr="00996C34">
        <w:rPr>
          <w:rStyle w:val="StyleUnderline"/>
        </w:rPr>
        <w:t xml:space="preserve">issue to be appealed before the parties and the court are faced with the </w:t>
      </w:r>
      <w:r w:rsidRPr="00996C34">
        <w:rPr>
          <w:rStyle w:val="Emphasis"/>
        </w:rPr>
        <w:t>costs of discovery</w:t>
      </w:r>
      <w:r w:rsidRPr="00996C34">
        <w:rPr>
          <w:rStyle w:val="StyleUnderline"/>
        </w:rPr>
        <w:t xml:space="preserve"> and </w:t>
      </w:r>
      <w:r w:rsidRPr="00996C34">
        <w:rPr>
          <w:rStyle w:val="Emphasis"/>
        </w:rPr>
        <w:t>trial</w:t>
      </w:r>
      <w:r w:rsidRPr="00996C34">
        <w:rPr>
          <w:sz w:val="16"/>
        </w:rPr>
        <w:t>—i.e., to deal with the issue “at the point of minimum expenditure of time and money by the parties and the court.”</w:t>
      </w:r>
    </w:p>
    <w:p w14:paraId="4F3E7582" w14:textId="77777777" w:rsidR="00781EB9" w:rsidRDefault="00781EB9" w:rsidP="00781EB9">
      <w:pPr>
        <w:rPr>
          <w:sz w:val="16"/>
        </w:rPr>
      </w:pPr>
      <w:r w:rsidRPr="00F639F1">
        <w:rPr>
          <w:rStyle w:val="StyleUnderline"/>
          <w:highlight w:val="yellow"/>
        </w:rPr>
        <w:t xml:space="preserve">Antitrust </w:t>
      </w:r>
      <w:r w:rsidRPr="002A3307">
        <w:rPr>
          <w:rStyle w:val="StyleUnderline"/>
        </w:rPr>
        <w:t>litigation</w:t>
      </w:r>
      <w:r w:rsidRPr="00996C34">
        <w:rPr>
          <w:rStyle w:val="StyleUnderline"/>
        </w:rPr>
        <w:t xml:space="preserve"> </w:t>
      </w:r>
      <w:r w:rsidRPr="002A3307">
        <w:rPr>
          <w:rStyle w:val="StyleUnderline"/>
          <w:highlight w:val="yellow"/>
        </w:rPr>
        <w:t>is</w:t>
      </w:r>
      <w:r w:rsidRPr="00996C34">
        <w:rPr>
          <w:rStyle w:val="StyleUnderline"/>
        </w:rPr>
        <w:t xml:space="preserve"> </w:t>
      </w:r>
      <w:r w:rsidRPr="00996C34">
        <w:rPr>
          <w:rStyle w:val="Emphasis"/>
        </w:rPr>
        <w:t>legally</w:t>
      </w:r>
      <w:r w:rsidRPr="00996C34">
        <w:rPr>
          <w:rStyle w:val="StyleUnderline"/>
        </w:rPr>
        <w:t xml:space="preserve"> and </w:t>
      </w:r>
      <w:r w:rsidRPr="00F639F1">
        <w:rPr>
          <w:rStyle w:val="Emphasis"/>
          <w:highlight w:val="yellow"/>
        </w:rPr>
        <w:t>factually complex</w:t>
      </w:r>
      <w:r w:rsidRPr="00996C34">
        <w:rPr>
          <w:rStyle w:val="StyleUnderline"/>
        </w:rPr>
        <w:t xml:space="preserve">, inevitably requires </w:t>
      </w:r>
      <w:r w:rsidRPr="00996C34">
        <w:rPr>
          <w:rStyle w:val="Emphasis"/>
        </w:rPr>
        <w:t>massive discovery</w:t>
      </w:r>
      <w:r w:rsidRPr="00996C34">
        <w:rPr>
          <w:rStyle w:val="StyleUnderline"/>
        </w:rPr>
        <w:t xml:space="preserve">, </w:t>
      </w:r>
      <w:r w:rsidRPr="00F639F1">
        <w:rPr>
          <w:rStyle w:val="StyleUnderline"/>
          <w:highlight w:val="yellow"/>
        </w:rPr>
        <w:t xml:space="preserve">cannot be conducted without </w:t>
      </w:r>
      <w:r w:rsidRPr="002A3307">
        <w:rPr>
          <w:rStyle w:val="StyleUnderline"/>
        </w:rPr>
        <w:t xml:space="preserve">a </w:t>
      </w:r>
      <w:r w:rsidRPr="002A3307">
        <w:rPr>
          <w:rStyle w:val="Emphasis"/>
        </w:rPr>
        <w:t>battery of expert</w:t>
      </w:r>
      <w:r w:rsidRPr="00996C34">
        <w:rPr>
          <w:rStyle w:val="Emphasis"/>
        </w:rPr>
        <w:t xml:space="preserve"> </w:t>
      </w:r>
      <w:r w:rsidRPr="00F639F1">
        <w:rPr>
          <w:rStyle w:val="Emphasis"/>
          <w:highlight w:val="yellow"/>
        </w:rPr>
        <w:t>witnesses</w:t>
      </w:r>
      <w:r w:rsidRPr="00F639F1">
        <w:rPr>
          <w:rStyle w:val="StyleUnderline"/>
          <w:highlight w:val="yellow"/>
        </w:rPr>
        <w:t>, and</w:t>
      </w:r>
      <w:r w:rsidRPr="00996C34">
        <w:rPr>
          <w:rStyle w:val="StyleUnderline"/>
        </w:rPr>
        <w:t xml:space="preserve"> is </w:t>
      </w:r>
      <w:r w:rsidRPr="002A3307">
        <w:rPr>
          <w:rStyle w:val="StyleUnderline"/>
        </w:rPr>
        <w:t xml:space="preserve">of </w:t>
      </w:r>
      <w:r w:rsidRPr="00F639F1">
        <w:rPr>
          <w:rStyle w:val="StyleUnderline"/>
          <w:highlight w:val="yellow"/>
        </w:rPr>
        <w:t>protracted duration</w:t>
      </w:r>
      <w:r w:rsidRPr="00996C34">
        <w:rPr>
          <w:rStyle w:val="StyleUnderline"/>
        </w:rPr>
        <w:t>. See</w:t>
      </w:r>
      <w:r w:rsidRPr="00996C34">
        <w:rPr>
          <w:sz w:val="16"/>
        </w:rPr>
        <w:t xml:space="preserve">, e.g., </w:t>
      </w:r>
      <w:r w:rsidRPr="00996C34">
        <w:rPr>
          <w:rStyle w:val="StyleUnderline"/>
        </w:rPr>
        <w:t>Corr Wireless Commc’ns v. AT&amp;T, Inc.,</w:t>
      </w:r>
      <w:r w:rsidRPr="00996C34">
        <w:rPr>
          <w:sz w:val="16"/>
        </w:rPr>
        <w:t xml:space="preserve"> 893 F. Supp. 2d 789, 809-10 (N.D. Miss. 2012); Nepresso USA, Inc. v. Ethical Coffee Co. SA, 263 F. Supp. 3d 498, 508 (D. Del. 2017) (</w:t>
      </w:r>
      <w:r w:rsidRPr="00996C34">
        <w:rPr>
          <w:rStyle w:val="StyleUnderline"/>
        </w:rPr>
        <w:t xml:space="preserve">highlighting “the </w:t>
      </w:r>
      <w:r w:rsidRPr="00996C34">
        <w:rPr>
          <w:rStyle w:val="Emphasis"/>
        </w:rPr>
        <w:t>financial burden</w:t>
      </w:r>
      <w:r w:rsidRPr="00996C34">
        <w:rPr>
          <w:rStyle w:val="StyleUnderline"/>
        </w:rPr>
        <w:t xml:space="preserve"> of the discovery process in general, but </w:t>
      </w:r>
      <w:r w:rsidRPr="00996C34">
        <w:rPr>
          <w:rStyle w:val="Emphasis"/>
        </w:rPr>
        <w:t>particularly in antitrust cases</w:t>
      </w:r>
      <w:r w:rsidRPr="00996C34">
        <w:rPr>
          <w:sz w:val="16"/>
        </w:rPr>
        <w:t>”). Those concerns counsel in favor of application of the collateral-order doctrine to allow interlocutory appeals of the denial of claims of state-action immunity in antitrust cases.</w:t>
      </w:r>
    </w:p>
    <w:p w14:paraId="2A2ED851" w14:textId="77777777" w:rsidR="00781EB9" w:rsidRDefault="00781EB9" w:rsidP="00781EB9">
      <w:pPr>
        <w:pStyle w:val="Heading4"/>
      </w:pPr>
      <w:r>
        <w:t xml:space="preserve">Court clog produces patent delays. </w:t>
      </w:r>
    </w:p>
    <w:p w14:paraId="622D57F7" w14:textId="77777777" w:rsidR="00781EB9" w:rsidRPr="00E879B3" w:rsidRDefault="00781EB9" w:rsidP="00781EB9">
      <w:r w:rsidRPr="000032EA">
        <w:rPr>
          <w:rStyle w:val="Style13ptBold"/>
        </w:rPr>
        <w:t>Ball &amp; Kesan ’10</w:t>
      </w:r>
      <w:r>
        <w:t xml:space="preserve"> [Gwendolyn G. &amp; Jay P; Research Fellow Business, Economics and Law Group Institute for Genomic Biology and Information Trust Institute University of Illinois; Professor and Mildred Van.Voorhis Jones Faculty Scholar College of Law Business, Economics and Law Group Institute of Genomic Biology University of Illinois; 4/30/10; “Judges, Courts and Economic Development: the Impact of Judicial Human Capital on the Efficiency and Accuracy of the Court System”; </w:t>
      </w:r>
      <w:hyperlink r:id="rId11" w:history="1">
        <w:r w:rsidRPr="00EE1559">
          <w:rPr>
            <w:rStyle w:val="Hyperlink"/>
          </w:rPr>
          <w:t>https://editorialexpress.com/cgi-bin/conference/download.cgi?db_name=ALEA2010&amp;paper_id=380</w:t>
        </w:r>
      </w:hyperlink>
      <w:r>
        <w:t>; accessed 9/7/21; TV]</w:t>
      </w:r>
    </w:p>
    <w:p w14:paraId="009495F2" w14:textId="77777777" w:rsidR="00781EB9" w:rsidRPr="000819DE" w:rsidRDefault="00781EB9" w:rsidP="00781EB9">
      <w:pPr>
        <w:rPr>
          <w:sz w:val="16"/>
        </w:rPr>
      </w:pPr>
      <w:r w:rsidRPr="000819DE">
        <w:rPr>
          <w:sz w:val="16"/>
        </w:rPr>
        <w:t xml:space="preserve">While most economic scholarship analyzing the importance of the courts has focused on disputes over real property, </w:t>
      </w:r>
      <w:r w:rsidRPr="000819DE">
        <w:rPr>
          <w:rStyle w:val="StyleUnderline"/>
        </w:rPr>
        <w:t xml:space="preserve">the relationship between the court system and investment is no less strong for </w:t>
      </w:r>
      <w:r w:rsidRPr="000819DE">
        <w:rPr>
          <w:rStyle w:val="Emphasis"/>
        </w:rPr>
        <w:t>intellectual property</w:t>
      </w:r>
      <w:r w:rsidRPr="000819DE">
        <w:rPr>
          <w:rStyle w:val="StyleUnderline"/>
        </w:rPr>
        <w:t>.</w:t>
      </w:r>
      <w:r w:rsidRPr="000819DE">
        <w:rPr>
          <w:sz w:val="16"/>
        </w:rPr>
        <w:t xml:space="preserve"> And to a large extent, </w:t>
      </w:r>
      <w:r w:rsidRPr="002A3307">
        <w:rPr>
          <w:rStyle w:val="StyleUnderline"/>
        </w:rPr>
        <w:t xml:space="preserve">the </w:t>
      </w:r>
      <w:r w:rsidRPr="00F639F1">
        <w:rPr>
          <w:rStyle w:val="StyleUnderline"/>
          <w:highlight w:val="yellow"/>
        </w:rPr>
        <w:t xml:space="preserve">relationship between </w:t>
      </w:r>
      <w:r w:rsidRPr="002A3307">
        <w:rPr>
          <w:rStyle w:val="StyleUnderline"/>
        </w:rPr>
        <w:t xml:space="preserve">the </w:t>
      </w:r>
      <w:r w:rsidRPr="00F639F1">
        <w:rPr>
          <w:rStyle w:val="Emphasis"/>
          <w:highlight w:val="yellow"/>
        </w:rPr>
        <w:t>courts</w:t>
      </w:r>
      <w:r w:rsidRPr="00F639F1">
        <w:rPr>
          <w:rStyle w:val="StyleUnderline"/>
          <w:highlight w:val="yellow"/>
        </w:rPr>
        <w:t xml:space="preserve"> and</w:t>
      </w:r>
      <w:r w:rsidRPr="000819DE">
        <w:rPr>
          <w:rStyle w:val="StyleUnderline"/>
        </w:rPr>
        <w:t xml:space="preserve"> the </w:t>
      </w:r>
      <w:r w:rsidRPr="002A3307">
        <w:rPr>
          <w:rStyle w:val="Emphasis"/>
          <w:highlight w:val="yellow"/>
        </w:rPr>
        <w:t>patent s</w:t>
      </w:r>
      <w:r w:rsidRPr="002A3307">
        <w:rPr>
          <w:rStyle w:val="Emphasis"/>
        </w:rPr>
        <w:t>ystem</w:t>
      </w:r>
      <w:r w:rsidRPr="002A3307">
        <w:rPr>
          <w:rStyle w:val="StyleUnderline"/>
        </w:rPr>
        <w:t xml:space="preserve"> </w:t>
      </w:r>
      <w:r w:rsidRPr="00F639F1">
        <w:rPr>
          <w:rStyle w:val="StyleUnderline"/>
          <w:highlight w:val="yellow"/>
        </w:rPr>
        <w:t>depends on</w:t>
      </w:r>
      <w:r w:rsidRPr="000819DE">
        <w:rPr>
          <w:rStyle w:val="StyleUnderline"/>
        </w:rPr>
        <w:t xml:space="preserve"> the quality of “</w:t>
      </w:r>
      <w:r w:rsidRPr="00F639F1">
        <w:rPr>
          <w:rStyle w:val="Emphasis"/>
          <w:highlight w:val="yellow"/>
        </w:rPr>
        <w:t>judicial human capital.”</w:t>
      </w:r>
    </w:p>
    <w:p w14:paraId="5F491803" w14:textId="77777777" w:rsidR="00781EB9" w:rsidRPr="000819DE" w:rsidRDefault="00781EB9" w:rsidP="00781EB9">
      <w:pPr>
        <w:rPr>
          <w:sz w:val="16"/>
        </w:rPr>
      </w:pPr>
      <w:r w:rsidRPr="000819DE">
        <w:rPr>
          <w:rStyle w:val="StyleUnderline"/>
        </w:rPr>
        <w:t>In the United States</w:t>
      </w:r>
      <w:r w:rsidRPr="000819DE">
        <w:rPr>
          <w:sz w:val="16"/>
        </w:rPr>
        <w:t xml:space="preserve">, as in many countries, </w:t>
      </w:r>
      <w:r w:rsidRPr="002A3307">
        <w:rPr>
          <w:rStyle w:val="StyleUnderline"/>
        </w:rPr>
        <w:t xml:space="preserve">the </w:t>
      </w:r>
      <w:r w:rsidRPr="002A3307">
        <w:rPr>
          <w:rStyle w:val="Emphasis"/>
        </w:rPr>
        <w:t>courts</w:t>
      </w:r>
      <w:r w:rsidRPr="002A3307">
        <w:rPr>
          <w:rStyle w:val="StyleUnderline"/>
        </w:rPr>
        <w:t xml:space="preserve"> are a </w:t>
      </w:r>
      <w:r w:rsidRPr="002A3307">
        <w:rPr>
          <w:rStyle w:val="Emphasis"/>
        </w:rPr>
        <w:t>crucial part</w:t>
      </w:r>
      <w:r w:rsidRPr="002A3307">
        <w:rPr>
          <w:rStyle w:val="StyleUnderline"/>
        </w:rPr>
        <w:t xml:space="preserve"> of the </w:t>
      </w:r>
      <w:r w:rsidRPr="002A3307">
        <w:rPr>
          <w:rStyle w:val="Emphasis"/>
        </w:rPr>
        <w:t>patent</w:t>
      </w:r>
      <w:r w:rsidRPr="000819DE">
        <w:rPr>
          <w:rStyle w:val="Emphasis"/>
        </w:rPr>
        <w:t xml:space="preserve"> system to</w:t>
      </w:r>
      <w:r w:rsidRPr="000819DE">
        <w:rPr>
          <w:rStyle w:val="StyleUnderline"/>
        </w:rPr>
        <w:t xml:space="preserve"> the extent that the patent system is can be termed a </w:t>
      </w:r>
      <w:r w:rsidRPr="000819DE">
        <w:rPr>
          <w:rStyle w:val="Emphasis"/>
        </w:rPr>
        <w:t>two-stage process</w:t>
      </w:r>
      <w:r w:rsidRPr="000819DE">
        <w:rPr>
          <w:rStyle w:val="StyleUnderline"/>
        </w:rPr>
        <w:t>. In the first stage, the U.S. Patent and Trademark Office grants property rights to inventors</w:t>
      </w:r>
      <w:r w:rsidRPr="000819DE">
        <w:rPr>
          <w:sz w:val="16"/>
        </w:rPr>
        <w:t xml:space="preserve">. In the second stage, </w:t>
      </w:r>
      <w:r w:rsidRPr="00F639F1">
        <w:rPr>
          <w:rStyle w:val="StyleUnderline"/>
          <w:highlight w:val="yellow"/>
        </w:rPr>
        <w:t>inventors</w:t>
      </w:r>
      <w:r w:rsidRPr="000819DE">
        <w:rPr>
          <w:rStyle w:val="StyleUnderline"/>
        </w:rPr>
        <w:t xml:space="preserve"> can </w:t>
      </w:r>
      <w:r w:rsidRPr="00F639F1">
        <w:rPr>
          <w:rStyle w:val="StyleUnderline"/>
          <w:highlight w:val="yellow"/>
        </w:rPr>
        <w:t>protect</w:t>
      </w:r>
      <w:r w:rsidRPr="000819DE">
        <w:rPr>
          <w:rStyle w:val="StyleUnderline"/>
        </w:rPr>
        <w:t xml:space="preserve"> those </w:t>
      </w:r>
      <w:r w:rsidRPr="00F639F1">
        <w:rPr>
          <w:rStyle w:val="StyleUnderline"/>
          <w:highlight w:val="yellow"/>
        </w:rPr>
        <w:t xml:space="preserve">rights through </w:t>
      </w:r>
      <w:r w:rsidRPr="002A3307">
        <w:rPr>
          <w:rStyle w:val="Emphasis"/>
        </w:rPr>
        <w:t xml:space="preserve">patent </w:t>
      </w:r>
      <w:r w:rsidRPr="00F639F1">
        <w:rPr>
          <w:rStyle w:val="Emphasis"/>
          <w:highlight w:val="yellow"/>
        </w:rPr>
        <w:t>infringement suits</w:t>
      </w:r>
      <w:r w:rsidRPr="000819DE">
        <w:rPr>
          <w:rStyle w:val="Emphasis"/>
        </w:rPr>
        <w:t xml:space="preserve"> in the courts</w:t>
      </w:r>
      <w:r w:rsidRPr="000819DE">
        <w:rPr>
          <w:rStyle w:val="StyleUnderline"/>
        </w:rPr>
        <w:t xml:space="preserve"> and alleged infringers have the right to challenge improvidently granted patents and have them declared invalid.</w:t>
      </w:r>
      <w:r w:rsidRPr="000819DE">
        <w:rPr>
          <w:sz w:val="16"/>
        </w:rPr>
        <w:t xml:space="preserve"> As a consequence, </w:t>
      </w:r>
      <w:r w:rsidRPr="000819DE">
        <w:rPr>
          <w:rStyle w:val="StyleUnderline"/>
        </w:rPr>
        <w:t>some authors have referred to patent rights as being “</w:t>
      </w:r>
      <w:r w:rsidRPr="000819DE">
        <w:rPr>
          <w:rStyle w:val="Emphasis"/>
        </w:rPr>
        <w:t>probabilistic</w:t>
      </w:r>
      <w:r w:rsidRPr="000819DE">
        <w:rPr>
          <w:rStyle w:val="StyleUnderline"/>
        </w:rPr>
        <w:t xml:space="preserve">,” depending not only on whether the innovation embodied in the patent has commercial value, but also on the refinement of that patent property right </w:t>
      </w:r>
      <w:r w:rsidRPr="000819DE">
        <w:rPr>
          <w:rStyle w:val="Emphasis"/>
        </w:rPr>
        <w:t>after litigation</w:t>
      </w:r>
      <w:r w:rsidRPr="000819DE">
        <w:rPr>
          <w:sz w:val="16"/>
        </w:rPr>
        <w:t>.15</w:t>
      </w:r>
    </w:p>
    <w:p w14:paraId="122B26A7" w14:textId="77777777" w:rsidR="00781EB9" w:rsidRPr="000819DE" w:rsidRDefault="00781EB9" w:rsidP="00781EB9">
      <w:pPr>
        <w:rPr>
          <w:rStyle w:val="StyleUnderline"/>
        </w:rPr>
      </w:pPr>
      <w:r w:rsidRPr="000819DE">
        <w:rPr>
          <w:sz w:val="16"/>
        </w:rPr>
        <w:t xml:space="preserve">Just as with real property, the </w:t>
      </w:r>
      <w:r w:rsidRPr="000819DE">
        <w:rPr>
          <w:rStyle w:val="Emphasis"/>
        </w:rPr>
        <w:t>management of the court system</w:t>
      </w:r>
      <w:r w:rsidRPr="000819DE">
        <w:rPr>
          <w:rStyle w:val="StyleUnderline"/>
        </w:rPr>
        <w:t xml:space="preserve"> has an impact on both patenting behavior and on investment in research and development. </w:t>
      </w:r>
      <w:r w:rsidRPr="002A3307">
        <w:rPr>
          <w:rStyle w:val="StyleUnderline"/>
        </w:rPr>
        <w:t xml:space="preserve">While the majority of all patents are not litigated, those that are disputed in the courts are </w:t>
      </w:r>
      <w:r w:rsidRPr="002A3307">
        <w:rPr>
          <w:rStyle w:val="Emphasis"/>
        </w:rPr>
        <w:t>among the most valuable</w:t>
      </w:r>
      <w:r w:rsidRPr="002A3307">
        <w:rPr>
          <w:sz w:val="16"/>
        </w:rPr>
        <w:t xml:space="preserve">.16 </w:t>
      </w:r>
      <w:r w:rsidRPr="002A3307">
        <w:rPr>
          <w:rStyle w:val="StyleUnderline"/>
        </w:rPr>
        <w:t>The rules</w:t>
      </w:r>
      <w:r w:rsidRPr="000819DE">
        <w:rPr>
          <w:rStyle w:val="StyleUnderline"/>
        </w:rPr>
        <w:t xml:space="preserve"> governing the court system may</w:t>
      </w:r>
      <w:r w:rsidRPr="000819DE">
        <w:rPr>
          <w:sz w:val="16"/>
        </w:rPr>
        <w:t xml:space="preserve"> even </w:t>
      </w:r>
      <w:r w:rsidRPr="000819DE">
        <w:rPr>
          <w:rStyle w:val="StyleUnderline"/>
        </w:rPr>
        <w:t>“</w:t>
      </w:r>
      <w:r w:rsidRPr="000819DE">
        <w:rPr>
          <w:rStyle w:val="Emphasis"/>
        </w:rPr>
        <w:t>feed back” into patenting behavior</w:t>
      </w:r>
      <w:r w:rsidRPr="000819DE">
        <w:rPr>
          <w:rStyle w:val="StyleUnderline"/>
        </w:rPr>
        <w:t>; some authors have found evidence that the increasingly “patent friendly” rules</w:t>
      </w:r>
      <w:r w:rsidRPr="000819DE">
        <w:rPr>
          <w:sz w:val="16"/>
        </w:rPr>
        <w:t xml:space="preserve">17 </w:t>
      </w:r>
      <w:r w:rsidRPr="000819DE">
        <w:rPr>
          <w:rStyle w:val="StyleUnderline"/>
        </w:rPr>
        <w:t xml:space="preserve">adopted by the courts are a major factor in the </w:t>
      </w:r>
      <w:r w:rsidRPr="000819DE">
        <w:rPr>
          <w:rStyle w:val="Emphasis"/>
        </w:rPr>
        <w:t>surge in patenting</w:t>
      </w:r>
      <w:r w:rsidRPr="000819DE">
        <w:rPr>
          <w:rStyle w:val="StyleUnderline"/>
        </w:rPr>
        <w:t xml:space="preserve"> since the 1980s</w:t>
      </w:r>
      <w:r w:rsidRPr="000819DE">
        <w:rPr>
          <w:sz w:val="16"/>
        </w:rPr>
        <w:t xml:space="preserve">.18 Moreover, the ability to define the “probabilistic” property rights is an important element in determining whether patents fulfill their purpose of promoting innovation.19 Finally, </w:t>
      </w:r>
      <w:r w:rsidRPr="000819DE">
        <w:rPr>
          <w:rStyle w:val="StyleUnderline"/>
        </w:rPr>
        <w:t xml:space="preserve">the </w:t>
      </w:r>
      <w:r w:rsidRPr="00F639F1">
        <w:rPr>
          <w:rStyle w:val="StyleUnderline"/>
          <w:highlight w:val="yellow"/>
        </w:rPr>
        <w:t>costs</w:t>
      </w:r>
      <w:r w:rsidRPr="000819DE">
        <w:rPr>
          <w:rStyle w:val="StyleUnderline"/>
        </w:rPr>
        <w:t xml:space="preserve"> associated with the patent systems </w:t>
      </w:r>
      <w:r w:rsidRPr="002A3307">
        <w:rPr>
          <w:rStyle w:val="StyleUnderline"/>
        </w:rPr>
        <w:t xml:space="preserve">can be </w:t>
      </w:r>
      <w:r w:rsidRPr="00F639F1">
        <w:rPr>
          <w:rStyle w:val="StyleUnderline"/>
          <w:highlight w:val="yellow"/>
        </w:rPr>
        <w:t xml:space="preserve">reduced by an </w:t>
      </w:r>
      <w:r w:rsidRPr="00F639F1">
        <w:rPr>
          <w:rStyle w:val="Emphasis"/>
          <w:highlight w:val="yellow"/>
        </w:rPr>
        <w:t>efficient court system</w:t>
      </w:r>
      <w:r w:rsidRPr="00F639F1">
        <w:rPr>
          <w:rStyle w:val="StyleUnderline"/>
          <w:highlight w:val="yellow"/>
        </w:rPr>
        <w:t>; firms</w:t>
      </w:r>
      <w:r w:rsidRPr="000819DE">
        <w:rPr>
          <w:rStyle w:val="StyleUnderline"/>
        </w:rPr>
        <w:t xml:space="preserve"> may </w:t>
      </w:r>
      <w:r w:rsidRPr="00F639F1">
        <w:rPr>
          <w:rStyle w:val="Emphasis"/>
          <w:highlight w:val="yellow"/>
        </w:rPr>
        <w:t>hesitate to invest</w:t>
      </w:r>
      <w:r w:rsidRPr="00F639F1">
        <w:rPr>
          <w:rStyle w:val="StyleUnderline"/>
          <w:highlight w:val="yellow"/>
        </w:rPr>
        <w:t xml:space="preserve"> in </w:t>
      </w:r>
      <w:r w:rsidRPr="002A3307">
        <w:rPr>
          <w:rStyle w:val="Emphasis"/>
        </w:rPr>
        <w:t>new</w:t>
      </w:r>
      <w:r w:rsidRPr="000819DE">
        <w:rPr>
          <w:rStyle w:val="Emphasis"/>
        </w:rPr>
        <w:t xml:space="preserve"> products</w:t>
      </w:r>
      <w:r w:rsidRPr="000819DE">
        <w:rPr>
          <w:rStyle w:val="StyleUnderline"/>
        </w:rPr>
        <w:t xml:space="preserve"> and </w:t>
      </w:r>
      <w:r w:rsidRPr="00F639F1">
        <w:rPr>
          <w:rStyle w:val="Emphasis"/>
          <w:highlight w:val="yellow"/>
        </w:rPr>
        <w:t>tech</w:t>
      </w:r>
      <w:r w:rsidRPr="002A3307">
        <w:rPr>
          <w:rStyle w:val="Emphasis"/>
        </w:rPr>
        <w:t>nologies</w:t>
      </w:r>
      <w:r w:rsidRPr="000819DE">
        <w:rPr>
          <w:rStyle w:val="StyleUnderline"/>
        </w:rPr>
        <w:t xml:space="preserve"> which may infringe on existing </w:t>
      </w:r>
      <w:r w:rsidRPr="002A3307">
        <w:rPr>
          <w:rStyle w:val="StyleUnderline"/>
        </w:rPr>
        <w:t xml:space="preserve">patents, so any additional </w:t>
      </w:r>
      <w:r w:rsidRPr="002A3307">
        <w:rPr>
          <w:rStyle w:val="StyleUnderline"/>
          <w:highlight w:val="yellow"/>
        </w:rPr>
        <w:t>delay</w:t>
      </w:r>
      <w:r w:rsidRPr="000819DE">
        <w:rPr>
          <w:rStyle w:val="StyleUnderline"/>
        </w:rPr>
        <w:t xml:space="preserve"> or cost in clarifying existent rights may </w:t>
      </w:r>
      <w:r w:rsidRPr="00F639F1">
        <w:rPr>
          <w:rStyle w:val="Emphasis"/>
          <w:highlight w:val="yellow"/>
        </w:rPr>
        <w:t>slow</w:t>
      </w:r>
      <w:r w:rsidRPr="000819DE">
        <w:rPr>
          <w:rStyle w:val="Emphasis"/>
        </w:rPr>
        <w:t xml:space="preserve"> the process of </w:t>
      </w:r>
      <w:r w:rsidRPr="00F639F1">
        <w:rPr>
          <w:rStyle w:val="Emphasis"/>
          <w:highlight w:val="yellow"/>
        </w:rPr>
        <w:t>innovation</w:t>
      </w:r>
      <w:r w:rsidRPr="002A3307">
        <w:rPr>
          <w:rStyle w:val="StyleUnderline"/>
          <w:highlight w:val="yellow"/>
        </w:rPr>
        <w:t>. The</w:t>
      </w:r>
      <w:r w:rsidRPr="002A3307">
        <w:rPr>
          <w:rStyle w:val="StyleUnderline"/>
        </w:rPr>
        <w:t xml:space="preserve"> </w:t>
      </w:r>
      <w:r w:rsidRPr="00F639F1">
        <w:rPr>
          <w:rStyle w:val="Emphasis"/>
          <w:highlight w:val="yellow"/>
        </w:rPr>
        <w:t>more quickly</w:t>
      </w:r>
      <w:r w:rsidRPr="00F639F1">
        <w:rPr>
          <w:rStyle w:val="StyleUnderline"/>
          <w:highlight w:val="yellow"/>
        </w:rPr>
        <w:t xml:space="preserve"> and </w:t>
      </w:r>
      <w:r w:rsidRPr="00F639F1">
        <w:rPr>
          <w:rStyle w:val="Emphasis"/>
          <w:highlight w:val="yellow"/>
        </w:rPr>
        <w:t>cheaply</w:t>
      </w:r>
      <w:r w:rsidRPr="000819DE">
        <w:rPr>
          <w:rStyle w:val="StyleUnderline"/>
        </w:rPr>
        <w:t xml:space="preserve"> these </w:t>
      </w:r>
      <w:r w:rsidRPr="00F639F1">
        <w:rPr>
          <w:rStyle w:val="StyleUnderline"/>
          <w:highlight w:val="yellow"/>
        </w:rPr>
        <w:t xml:space="preserve">rights are defined, the </w:t>
      </w:r>
      <w:r w:rsidRPr="00F639F1">
        <w:rPr>
          <w:rStyle w:val="Emphasis"/>
          <w:highlight w:val="yellow"/>
        </w:rPr>
        <w:t>more beneficial</w:t>
      </w:r>
      <w:r w:rsidRPr="00F639F1">
        <w:rPr>
          <w:rStyle w:val="StyleUnderline"/>
          <w:highlight w:val="yellow"/>
        </w:rPr>
        <w:t xml:space="preserve"> the patent system</w:t>
      </w:r>
      <w:r w:rsidRPr="000819DE">
        <w:rPr>
          <w:rStyle w:val="StyleUnderline"/>
        </w:rPr>
        <w:t xml:space="preserve"> will be in promoting and not inhibiting innovation and investment.</w:t>
      </w:r>
    </w:p>
    <w:p w14:paraId="1C768167" w14:textId="77777777" w:rsidR="00781EB9" w:rsidRPr="000819DE" w:rsidRDefault="00781EB9" w:rsidP="00781EB9">
      <w:pPr>
        <w:rPr>
          <w:sz w:val="16"/>
        </w:rPr>
      </w:pPr>
      <w:r w:rsidRPr="000819DE">
        <w:rPr>
          <w:sz w:val="16"/>
        </w:rPr>
        <w:t xml:space="preserve">However, </w:t>
      </w:r>
      <w:r w:rsidRPr="000819DE">
        <w:rPr>
          <w:rStyle w:val="StyleUnderline"/>
        </w:rPr>
        <w:t xml:space="preserve">in the United States this second phase in the patent system is managed by a </w:t>
      </w:r>
      <w:r w:rsidRPr="00F639F1">
        <w:rPr>
          <w:rStyle w:val="Emphasis"/>
          <w:highlight w:val="yellow"/>
        </w:rPr>
        <w:t xml:space="preserve">District Court </w:t>
      </w:r>
      <w:r w:rsidRPr="002A3307">
        <w:rPr>
          <w:rStyle w:val="Emphasis"/>
        </w:rPr>
        <w:t>system</w:t>
      </w:r>
      <w:r w:rsidRPr="000819DE">
        <w:rPr>
          <w:rStyle w:val="StyleUnderline"/>
        </w:rPr>
        <w:t xml:space="preserve"> in which judges with a general legal background </w:t>
      </w:r>
      <w:r w:rsidRPr="00F639F1">
        <w:rPr>
          <w:rStyle w:val="StyleUnderline"/>
          <w:highlight w:val="yellow"/>
        </w:rPr>
        <w:t>preside over</w:t>
      </w:r>
      <w:r w:rsidRPr="00EF3C92">
        <w:rPr>
          <w:rStyle w:val="StyleUnderline"/>
        </w:rPr>
        <w:t xml:space="preserve"> cases</w:t>
      </w:r>
      <w:r w:rsidRPr="000819DE">
        <w:rPr>
          <w:rStyle w:val="StyleUnderline"/>
        </w:rPr>
        <w:t xml:space="preserve"> ranging from drug trials to </w:t>
      </w:r>
      <w:r w:rsidRPr="00F639F1">
        <w:rPr>
          <w:rStyle w:val="Emphasis"/>
          <w:highlight w:val="yellow"/>
        </w:rPr>
        <w:t xml:space="preserve">anti-trust </w:t>
      </w:r>
      <w:r w:rsidRPr="002A3307">
        <w:rPr>
          <w:rStyle w:val="Emphasis"/>
        </w:rPr>
        <w:t>actions</w:t>
      </w:r>
      <w:r w:rsidRPr="000819DE">
        <w:rPr>
          <w:sz w:val="16"/>
        </w:rPr>
        <w:t xml:space="preserve">. Under such circumstances, </w:t>
      </w:r>
      <w:r w:rsidRPr="000819DE">
        <w:rPr>
          <w:rStyle w:val="StyleUnderline"/>
        </w:rPr>
        <w:t>patent infringement suites</w:t>
      </w:r>
      <w:r w:rsidRPr="000819DE">
        <w:rPr>
          <w:sz w:val="16"/>
        </w:rPr>
        <w:t xml:space="preserve"> can </w:t>
      </w:r>
      <w:r w:rsidRPr="000819DE">
        <w:rPr>
          <w:rStyle w:val="StyleUnderline"/>
        </w:rPr>
        <w:t xml:space="preserve">pose particular challenges. </w:t>
      </w:r>
      <w:r w:rsidRPr="00F639F1">
        <w:rPr>
          <w:rStyle w:val="StyleUnderline"/>
          <w:highlight w:val="yellow"/>
        </w:rPr>
        <w:t>Patent litigation</w:t>
      </w:r>
      <w:r w:rsidRPr="000819DE">
        <w:rPr>
          <w:rStyle w:val="StyleUnderline"/>
        </w:rPr>
        <w:t xml:space="preserve"> is officially classified by the U.S. Administrative Office of the District Courts as one of several types of “</w:t>
      </w:r>
      <w:r w:rsidRPr="000819DE">
        <w:rPr>
          <w:rStyle w:val="Emphasis"/>
        </w:rPr>
        <w:t>complex litigation</w:t>
      </w:r>
      <w:r w:rsidRPr="000819DE">
        <w:rPr>
          <w:rStyle w:val="StyleUnderline"/>
        </w:rPr>
        <w:t xml:space="preserve">” which </w:t>
      </w:r>
      <w:r w:rsidRPr="00F639F1">
        <w:rPr>
          <w:rStyle w:val="StyleUnderline"/>
          <w:highlight w:val="yellow"/>
        </w:rPr>
        <w:t xml:space="preserve">place </w:t>
      </w:r>
      <w:r w:rsidRPr="002A3307">
        <w:rPr>
          <w:rStyle w:val="Emphasis"/>
        </w:rPr>
        <w:t xml:space="preserve">special </w:t>
      </w:r>
      <w:r w:rsidRPr="00F639F1">
        <w:rPr>
          <w:rStyle w:val="Emphasis"/>
          <w:highlight w:val="yellow"/>
        </w:rPr>
        <w:t>burdens</w:t>
      </w:r>
      <w:r w:rsidRPr="00F639F1">
        <w:rPr>
          <w:rStyle w:val="StyleUnderline"/>
          <w:highlight w:val="yellow"/>
        </w:rPr>
        <w:t xml:space="preserve"> on judges</w:t>
      </w:r>
      <w:r w:rsidRPr="000819DE">
        <w:rPr>
          <w:rStyle w:val="StyleUnderline"/>
        </w:rPr>
        <w:t xml:space="preserve"> and other court personnel</w:t>
      </w:r>
      <w:r w:rsidRPr="000819DE">
        <w:rPr>
          <w:sz w:val="16"/>
        </w:rPr>
        <w:t xml:space="preserve">. Not only are technical issues involved, but there are also procedures and rules that are unique to patent law. For example, since the “Markman” ruling of 1995 on “claim construction,” </w:t>
      </w:r>
      <w:r w:rsidRPr="000819DE">
        <w:rPr>
          <w:rStyle w:val="StyleUnderline"/>
        </w:rPr>
        <w:t>judges in patent cases have been required to examine the claims stated in the patent document</w:t>
      </w:r>
      <w:r w:rsidRPr="000819DE">
        <w:rPr>
          <w:sz w:val="16"/>
        </w:rPr>
        <w:t xml:space="preserve">, thereby defining the boundaries of the technology.20 </w:t>
      </w:r>
      <w:r w:rsidRPr="000819DE">
        <w:rPr>
          <w:rStyle w:val="StyleUnderline"/>
        </w:rPr>
        <w:t xml:space="preserve">This procedure is a potentially </w:t>
      </w:r>
      <w:r w:rsidRPr="000819DE">
        <w:rPr>
          <w:rStyle w:val="Emphasis"/>
        </w:rPr>
        <w:t>lengthy process</w:t>
      </w:r>
      <w:r w:rsidRPr="000819DE">
        <w:rPr>
          <w:sz w:val="16"/>
        </w:rPr>
        <w:t xml:space="preserve"> involving briefs from the plaintiff and defendant, expert opinions and a special claims construction hearing. </w:t>
      </w:r>
      <w:r w:rsidRPr="000819DE">
        <w:rPr>
          <w:rStyle w:val="StyleUnderline"/>
        </w:rPr>
        <w:t xml:space="preserve">Such procedures can </w:t>
      </w:r>
      <w:r w:rsidRPr="000819DE">
        <w:rPr>
          <w:rStyle w:val="Emphasis"/>
        </w:rPr>
        <w:t>create difficulties for judges</w:t>
      </w:r>
      <w:r w:rsidRPr="000819DE">
        <w:rPr>
          <w:rStyle w:val="StyleUnderline"/>
        </w:rPr>
        <w:t xml:space="preserve"> who are not familiar with the </w:t>
      </w:r>
      <w:r w:rsidRPr="000819DE">
        <w:rPr>
          <w:rStyle w:val="Emphasis"/>
        </w:rPr>
        <w:t>intricacies of patent law</w:t>
      </w:r>
      <w:r w:rsidRPr="000819DE">
        <w:rPr>
          <w:rStyle w:val="StyleUnderline"/>
        </w:rPr>
        <w:t>. And there is evidence suggesting dissatisfaction with the performance of district courts in patent cases at the District level. Approximately 10% of judgments in other areas of the law are appealed, whereas 50% of the judgments in patent cases are appealed</w:t>
      </w:r>
      <w:r w:rsidRPr="000819DE">
        <w:rPr>
          <w:sz w:val="16"/>
        </w:rPr>
        <w:t xml:space="preserve">.21 As a consequence, </w:t>
      </w:r>
      <w:r w:rsidRPr="00F639F1">
        <w:rPr>
          <w:rStyle w:val="Emphasis"/>
          <w:highlight w:val="yellow"/>
        </w:rPr>
        <w:t>intellectual property disputes</w:t>
      </w:r>
      <w:r w:rsidRPr="00F639F1">
        <w:rPr>
          <w:rStyle w:val="StyleUnderline"/>
          <w:highlight w:val="yellow"/>
        </w:rPr>
        <w:t xml:space="preserve"> are included</w:t>
      </w:r>
      <w:r w:rsidRPr="000819DE">
        <w:rPr>
          <w:rStyle w:val="StyleUnderline"/>
        </w:rPr>
        <w:t xml:space="preserve"> as one of the topical areas warranting a special section in the Federal Judicial Center (</w:t>
      </w:r>
      <w:r w:rsidRPr="000819DE">
        <w:rPr>
          <w:sz w:val="16"/>
        </w:rPr>
        <w:t xml:space="preserve">FJC)22 Manual for Complex Litigation (2004), </w:t>
      </w:r>
      <w:r w:rsidRPr="002A3307">
        <w:rPr>
          <w:rStyle w:val="StyleUnderline"/>
        </w:rPr>
        <w:t xml:space="preserve">along </w:t>
      </w:r>
      <w:r w:rsidRPr="00F639F1">
        <w:rPr>
          <w:rStyle w:val="StyleUnderline"/>
          <w:highlight w:val="yellow"/>
        </w:rPr>
        <w:t xml:space="preserve">with </w:t>
      </w:r>
      <w:r w:rsidRPr="00F639F1">
        <w:rPr>
          <w:rStyle w:val="Emphasis"/>
          <w:highlight w:val="yellow"/>
        </w:rPr>
        <w:t>anti-trust cases</w:t>
      </w:r>
      <w:r w:rsidRPr="00F639F1">
        <w:rPr>
          <w:sz w:val="16"/>
          <w:highlight w:val="yellow"/>
        </w:rPr>
        <w:t>,</w:t>
      </w:r>
      <w:r w:rsidRPr="000819DE">
        <w:rPr>
          <w:sz w:val="16"/>
        </w:rPr>
        <w:t xml:space="preserve"> securities cases, employment discrimination, CERCLA (Superfund) and civil RICO. </w:t>
      </w:r>
      <w:r w:rsidRPr="000819DE">
        <w:rPr>
          <w:rStyle w:val="StyleUnderline"/>
        </w:rPr>
        <w:t>Moreover, in the FJC’s 2003-04 study of the amount of work required for District Court cases, while an “average” case is assigned a weight of 1, patent cases received a weight of 4.72.</w:t>
      </w:r>
      <w:r w:rsidRPr="000819DE">
        <w:rPr>
          <w:sz w:val="16"/>
        </w:rPr>
        <w:t xml:space="preserve"> Only environmental cases (4.79) and death penalty cases (12.89) received higher weights.23 Thus, lack of familiarity with patent law can be a barrier to efficient resolution of patent disputes, and has led to observations like the following24:</w:t>
      </w:r>
    </w:p>
    <w:p w14:paraId="094F10C2" w14:textId="77777777" w:rsidR="00781EB9" w:rsidRPr="000819DE" w:rsidRDefault="00781EB9" w:rsidP="00781EB9">
      <w:pPr>
        <w:rPr>
          <w:sz w:val="16"/>
        </w:rPr>
      </w:pPr>
      <w:r w:rsidRPr="000819DE">
        <w:rPr>
          <w:rStyle w:val="StyleUnderline"/>
        </w:rPr>
        <w:t xml:space="preserve">Patent litigation stands </w:t>
      </w:r>
      <w:r w:rsidRPr="000819DE">
        <w:rPr>
          <w:rStyle w:val="Emphasis"/>
        </w:rPr>
        <w:t>among the most complex</w:t>
      </w:r>
      <w:r w:rsidRPr="000819DE">
        <w:rPr>
          <w:rStyle w:val="StyleUnderline"/>
        </w:rPr>
        <w:t>, with disputes about cutting-edge technology muddied with esoteric and arcane language, laws, and customs</w:t>
      </w:r>
      <w:r w:rsidRPr="000819DE">
        <w:rPr>
          <w:sz w:val="16"/>
        </w:rPr>
        <w:t>.</w:t>
      </w:r>
    </w:p>
    <w:p w14:paraId="394288C4" w14:textId="77777777" w:rsidR="00781EB9" w:rsidRPr="000819DE" w:rsidRDefault="00781EB9" w:rsidP="00781EB9">
      <w:pPr>
        <w:rPr>
          <w:rStyle w:val="Emphasis"/>
        </w:rPr>
      </w:pPr>
      <w:r w:rsidRPr="000819DE">
        <w:rPr>
          <w:rStyle w:val="StyleUnderline"/>
        </w:rPr>
        <w:t>Even with the assistance of</w:t>
      </w:r>
      <w:r w:rsidRPr="000819DE">
        <w:rPr>
          <w:sz w:val="16"/>
        </w:rPr>
        <w:t xml:space="preserve"> legal and technical </w:t>
      </w:r>
      <w:r w:rsidRPr="000819DE">
        <w:rPr>
          <w:rStyle w:val="StyleUnderline"/>
        </w:rPr>
        <w:t>experts</w:t>
      </w:r>
      <w:r w:rsidRPr="000819DE">
        <w:rPr>
          <w:sz w:val="16"/>
        </w:rPr>
        <w:t xml:space="preserve"> as well as special masters, </w:t>
      </w:r>
      <w:r w:rsidRPr="000819DE">
        <w:rPr>
          <w:rStyle w:val="StyleUnderline"/>
        </w:rPr>
        <w:t xml:space="preserve">generalist judges and juries are </w:t>
      </w:r>
      <w:r w:rsidRPr="000819DE">
        <w:rPr>
          <w:rStyle w:val="Emphasis"/>
        </w:rPr>
        <w:t>often at sea</w:t>
      </w:r>
      <w:r w:rsidRPr="000819DE">
        <w:rPr>
          <w:rStyle w:val="StyleUnderline"/>
        </w:rPr>
        <w:t xml:space="preserve"> almost from the beginning of a patent case. When compared to other adversarial actions, patent cases benefit significantly from having a judge hear the case who is </w:t>
      </w:r>
      <w:r w:rsidRPr="000819DE">
        <w:rPr>
          <w:rStyle w:val="Emphasis"/>
        </w:rPr>
        <w:t>familiar with technical issues.</w:t>
      </w:r>
    </w:p>
    <w:p w14:paraId="48859A13" w14:textId="77777777" w:rsidR="00781EB9" w:rsidRPr="000819DE" w:rsidRDefault="00781EB9" w:rsidP="00781EB9">
      <w:pPr>
        <w:rPr>
          <w:sz w:val="16"/>
        </w:rPr>
      </w:pPr>
      <w:r w:rsidRPr="000819DE">
        <w:rPr>
          <w:sz w:val="16"/>
        </w:rPr>
        <w:t xml:space="preserve">Most recently, the issue of </w:t>
      </w:r>
      <w:r w:rsidRPr="000819DE">
        <w:rPr>
          <w:rStyle w:val="StyleUnderline"/>
        </w:rPr>
        <w:t xml:space="preserve">judicial human capital has been part of a discussion about whether the United States should have a </w:t>
      </w:r>
      <w:r w:rsidRPr="000819DE">
        <w:rPr>
          <w:rStyle w:val="Emphasis"/>
        </w:rPr>
        <w:t>specialized lower-level patent court</w:t>
      </w:r>
      <w:r w:rsidRPr="000819DE">
        <w:rPr>
          <w:sz w:val="16"/>
        </w:rPr>
        <w:t xml:space="preserve">; several </w:t>
      </w:r>
      <w:r w:rsidRPr="000819DE">
        <w:rPr>
          <w:rStyle w:val="StyleUnderline"/>
        </w:rPr>
        <w:t xml:space="preserve">legislative reforms have been proposed in Congress to create </w:t>
      </w:r>
      <w:r w:rsidRPr="000819DE">
        <w:rPr>
          <w:rStyle w:val="Emphasis"/>
        </w:rPr>
        <w:t>opportunities for specialization</w:t>
      </w:r>
      <w:r w:rsidRPr="000819DE">
        <w:rPr>
          <w:rStyle w:val="StyleUnderline"/>
        </w:rPr>
        <w:t xml:space="preserve"> at the </w:t>
      </w:r>
      <w:r w:rsidRPr="000819DE">
        <w:rPr>
          <w:rStyle w:val="Emphasis"/>
        </w:rPr>
        <w:t>district court level</w:t>
      </w:r>
      <w:r w:rsidRPr="000819DE">
        <w:rPr>
          <w:rStyle w:val="StyleUnderline"/>
        </w:rPr>
        <w:t xml:space="preserve"> in patent cases.</w:t>
      </w:r>
      <w:r w:rsidRPr="000819DE">
        <w:rPr>
          <w:sz w:val="16"/>
        </w:rPr>
        <w:t>25</w:t>
      </w:r>
    </w:p>
    <w:p w14:paraId="4874A0B2" w14:textId="77777777" w:rsidR="00781EB9" w:rsidRDefault="00781EB9" w:rsidP="00781EB9">
      <w:pPr>
        <w:rPr>
          <w:sz w:val="16"/>
        </w:rPr>
      </w:pPr>
      <w:r w:rsidRPr="000819DE">
        <w:rPr>
          <w:sz w:val="16"/>
        </w:rPr>
        <w:t xml:space="preserve">While a detailed discussion the arguments for and against specialized courts is beyond the scope of this paper,26 they can large be categorized under four headings: 1) improvements in judicial human capital, 2) uniformity and predictability in the development of legal doctrine, 3) the impact on and influence of the political economy of the judicial system, and 4) the efficiency of the court system. The creation of a specialized appellate court for patent cases27 in 1982 arguably had some success in dealing with the second and fourth criteria; patent law is now applied in a more uniform manner across the circuits and inefficient forum shopping, though still occurring, is not as great as it once was.28 Nonetheless, </w:t>
      </w:r>
      <w:r w:rsidRPr="000819DE">
        <w:rPr>
          <w:rStyle w:val="StyleUnderline"/>
        </w:rPr>
        <w:t xml:space="preserve">there is still a belief that a specialized patent trial court is needed, and the primary rationale for this is improvements in </w:t>
      </w:r>
      <w:r w:rsidRPr="000819DE">
        <w:rPr>
          <w:rStyle w:val="Emphasis"/>
        </w:rPr>
        <w:t>judicial human capital</w:t>
      </w:r>
      <w:r w:rsidRPr="000819DE">
        <w:rPr>
          <w:rStyle w:val="StyleUnderline"/>
        </w:rPr>
        <w:t xml:space="preserve">. </w:t>
      </w:r>
      <w:r w:rsidRPr="000819DE">
        <w:rPr>
          <w:sz w:val="16"/>
        </w:rPr>
        <w:t xml:space="preserve">Many scholars and policy makers believe that </w:t>
      </w:r>
      <w:r w:rsidRPr="002A3307">
        <w:rPr>
          <w:rStyle w:val="StyleUnderline"/>
        </w:rPr>
        <w:t>the average</w:t>
      </w:r>
      <w:r w:rsidRPr="000819DE">
        <w:rPr>
          <w:rStyle w:val="StyleUnderline"/>
        </w:rPr>
        <w:t xml:space="preserve"> district court </w:t>
      </w:r>
      <w:r w:rsidRPr="00F639F1">
        <w:rPr>
          <w:rStyle w:val="StyleUnderline"/>
          <w:highlight w:val="yellow"/>
        </w:rPr>
        <w:t>judge hears too few patent cases and</w:t>
      </w:r>
      <w:r w:rsidRPr="000819DE">
        <w:rPr>
          <w:rStyle w:val="StyleUnderline"/>
        </w:rPr>
        <w:t xml:space="preserve">/or </w:t>
      </w:r>
      <w:r w:rsidRPr="00F639F1">
        <w:rPr>
          <w:rStyle w:val="StyleUnderline"/>
          <w:highlight w:val="yellow"/>
        </w:rPr>
        <w:t>does not have the</w:t>
      </w:r>
      <w:r w:rsidRPr="000819DE">
        <w:rPr>
          <w:rStyle w:val="StyleUnderline"/>
        </w:rPr>
        <w:t xml:space="preserve"> specialized </w:t>
      </w:r>
      <w:r w:rsidRPr="00F639F1">
        <w:rPr>
          <w:rStyle w:val="StyleUnderline"/>
          <w:highlight w:val="yellow"/>
        </w:rPr>
        <w:t xml:space="preserve">training to </w:t>
      </w:r>
      <w:r w:rsidRPr="002A3307">
        <w:rPr>
          <w:rStyle w:val="Emphasis"/>
        </w:rPr>
        <w:t>adequately</w:t>
      </w:r>
      <w:r w:rsidRPr="002A3307">
        <w:rPr>
          <w:rStyle w:val="StyleUnderline"/>
        </w:rPr>
        <w:t xml:space="preserve"> and </w:t>
      </w:r>
      <w:r w:rsidRPr="002A3307">
        <w:rPr>
          <w:rStyle w:val="Emphasis"/>
        </w:rPr>
        <w:t xml:space="preserve">expeditiously </w:t>
      </w:r>
      <w:r w:rsidRPr="00F639F1">
        <w:rPr>
          <w:rStyle w:val="Emphasis"/>
          <w:highlight w:val="yellow"/>
        </w:rPr>
        <w:t>rule</w:t>
      </w:r>
      <w:r w:rsidRPr="000819DE">
        <w:rPr>
          <w:rStyle w:val="StyleUnderline"/>
        </w:rPr>
        <w:t xml:space="preserve"> on </w:t>
      </w:r>
      <w:r w:rsidRPr="000819DE">
        <w:rPr>
          <w:rStyle w:val="Emphasis"/>
        </w:rPr>
        <w:t>complex issues.</w:t>
      </w:r>
      <w:r w:rsidRPr="000819DE">
        <w:rPr>
          <w:sz w:val="16"/>
        </w:rPr>
        <w:t xml:space="preserve"> Appellate review of claim construction, for example, results in a relatively high reversal rate.29 However, there is little empirical work exploring the relationship between judicial experience-either general or patent specific-and the efficiency and accuracy of the resolution of cases.30</w:t>
      </w:r>
    </w:p>
    <w:p w14:paraId="3D45A5AE" w14:textId="77777777" w:rsidR="00781EB9" w:rsidRDefault="00781EB9" w:rsidP="00781EB9">
      <w:pPr>
        <w:pStyle w:val="Heading4"/>
      </w:pPr>
      <w:r>
        <w:t xml:space="preserve">Patents secure US </w:t>
      </w:r>
      <w:r w:rsidRPr="00CF7F5D">
        <w:rPr>
          <w:u w:val="single"/>
        </w:rPr>
        <w:t>AI leadership</w:t>
      </w:r>
      <w:r>
        <w:t>.</w:t>
      </w:r>
    </w:p>
    <w:p w14:paraId="33F1D5F5" w14:textId="77777777" w:rsidR="00781EB9" w:rsidRPr="001A6BF4" w:rsidRDefault="00781EB9" w:rsidP="00781EB9">
      <w:pPr>
        <w:rPr>
          <w:rStyle w:val="StyleUnderline"/>
        </w:rPr>
      </w:pPr>
      <w:r w:rsidRPr="00CF7F5D">
        <w:rPr>
          <w:rStyle w:val="Style13ptBold"/>
        </w:rPr>
        <w:t>Bifano et al. ’20</w:t>
      </w:r>
      <w:r>
        <w:t xml:space="preserve"> [</w:t>
      </w:r>
      <w:r w:rsidRPr="00CF7F5D">
        <w:t>Larissa S. Bifano</w:t>
      </w:r>
      <w:r>
        <w:t>,</w:t>
      </w:r>
      <w:r w:rsidRPr="00CF7F5D">
        <w:t xml:space="preserve"> Danny Tobey</w:t>
      </w:r>
      <w:r>
        <w:t xml:space="preserve">, </w:t>
      </w:r>
      <w:r w:rsidRPr="00CF7F5D">
        <w:t>Joseph Wolfe</w:t>
      </w:r>
      <w:r>
        <w:t xml:space="preserve">; </w:t>
      </w:r>
      <w:r w:rsidRPr="001A6BF4">
        <w:rPr>
          <w:rStyle w:val="StyleUnderline"/>
        </w:rPr>
        <w:t>US Chair</w:t>
      </w:r>
      <w:r w:rsidRPr="00CF7F5D">
        <w:t>, Patent Prosecution Practice</w:t>
      </w:r>
      <w:r>
        <w:t xml:space="preserve"> at DLA Piper, </w:t>
      </w:r>
      <w:r w:rsidRPr="00CF7F5D">
        <w:t xml:space="preserve">J.D., University of </w:t>
      </w:r>
      <w:r w:rsidRPr="001A6BF4">
        <w:t xml:space="preserve">Pittsburgh School of Law; Partner at DLA Piper, J.D., Yale Law School; Associate at DLA Piper; 5/7/20; “Protecting AI technologies through patents: A US guide”; </w:t>
      </w:r>
      <w:hyperlink r:id="rId12" w:history="1">
        <w:r w:rsidRPr="001A6BF4">
          <w:t>https://www.dlapiper.com/en/us/insights/publications/2020/04/a-us-guide-to-protecting-ai-based-inventions</w:t>
        </w:r>
      </w:hyperlink>
      <w:r w:rsidRPr="001A6BF4">
        <w:t>; DLA Piper; accessed 9/7/21; TV]</w:t>
      </w:r>
    </w:p>
    <w:p w14:paraId="5FA9F85C" w14:textId="77777777" w:rsidR="00781EB9" w:rsidRPr="001A6BF4" w:rsidRDefault="00781EB9" w:rsidP="00781EB9">
      <w:pPr>
        <w:rPr>
          <w:rStyle w:val="StyleUnderline"/>
        </w:rPr>
      </w:pPr>
      <w:r w:rsidRPr="00D459C5">
        <w:rPr>
          <w:rStyle w:val="StyleUnderline"/>
        </w:rPr>
        <w:t xml:space="preserve">The importance of </w:t>
      </w:r>
      <w:r w:rsidRPr="00D459C5">
        <w:rPr>
          <w:rStyle w:val="Emphasis"/>
        </w:rPr>
        <w:t>protecting AI-based inventions</w:t>
      </w:r>
    </w:p>
    <w:p w14:paraId="16A9D1E4" w14:textId="77777777" w:rsidR="00781EB9" w:rsidRPr="001A6BF4" w:rsidRDefault="00781EB9" w:rsidP="00781EB9">
      <w:pPr>
        <w:rPr>
          <w:rStyle w:val="StyleUnderline"/>
        </w:rPr>
      </w:pPr>
      <w:r w:rsidRPr="00D459C5">
        <w:rPr>
          <w:rStyle w:val="StyleUnderline"/>
        </w:rPr>
        <w:t>A strong patent portfolio developed around a company’s artificial intelligence innovations is an important asset</w:t>
      </w:r>
      <w:r w:rsidRPr="00D459C5">
        <w:t>, both offensively and defensively.</w:t>
      </w:r>
    </w:p>
    <w:p w14:paraId="0BE5E3F5" w14:textId="77777777" w:rsidR="00781EB9" w:rsidRPr="001A6BF4" w:rsidRDefault="00781EB9" w:rsidP="00781EB9">
      <w:pPr>
        <w:rPr>
          <w:rStyle w:val="StyleUnderline"/>
        </w:rPr>
      </w:pPr>
      <w:r w:rsidRPr="001A6BF4">
        <w:rPr>
          <w:rStyle w:val="StyleUnderline"/>
        </w:rPr>
        <w:t xml:space="preserve">Offensively, a strong </w:t>
      </w:r>
      <w:r w:rsidRPr="00D459C5">
        <w:rPr>
          <w:rStyle w:val="StyleUnderline"/>
          <w:highlight w:val="yellow"/>
        </w:rPr>
        <w:t xml:space="preserve">patent portfolio can </w:t>
      </w:r>
      <w:r w:rsidRPr="00D459C5">
        <w:rPr>
          <w:rStyle w:val="Emphasis"/>
          <w:highlight w:val="yellow"/>
        </w:rPr>
        <w:t>guard</w:t>
      </w:r>
      <w:r w:rsidRPr="001A6BF4">
        <w:rPr>
          <w:rStyle w:val="StyleUnderline"/>
        </w:rPr>
        <w:t xml:space="preserve"> and </w:t>
      </w:r>
      <w:r w:rsidRPr="001A6BF4">
        <w:rPr>
          <w:rStyle w:val="Emphasis"/>
        </w:rPr>
        <w:t>protect</w:t>
      </w:r>
      <w:r w:rsidRPr="001A6BF4">
        <w:rPr>
          <w:rStyle w:val="StyleUnderline"/>
        </w:rPr>
        <w:t xml:space="preserve"> the </w:t>
      </w:r>
      <w:r w:rsidRPr="00D459C5">
        <w:rPr>
          <w:rStyle w:val="Emphasis"/>
          <w:highlight w:val="yellow"/>
        </w:rPr>
        <w:t>a</w:t>
      </w:r>
      <w:r w:rsidRPr="00D459C5">
        <w:rPr>
          <w:rStyle w:val="Emphasis"/>
        </w:rPr>
        <w:t>rtificial</w:t>
      </w:r>
      <w:r w:rsidRPr="001A6BF4">
        <w:rPr>
          <w:rStyle w:val="Emphasis"/>
        </w:rPr>
        <w:t xml:space="preserve"> </w:t>
      </w:r>
      <w:r w:rsidRPr="00D459C5">
        <w:rPr>
          <w:rStyle w:val="Emphasis"/>
          <w:highlight w:val="yellow"/>
        </w:rPr>
        <w:t>i</w:t>
      </w:r>
      <w:r w:rsidRPr="001A6BF4">
        <w:rPr>
          <w:rStyle w:val="Emphasis"/>
        </w:rPr>
        <w:t xml:space="preserve">ntelligence </w:t>
      </w:r>
      <w:r w:rsidRPr="00D459C5">
        <w:rPr>
          <w:rStyle w:val="Emphasis"/>
          <w:highlight w:val="yellow"/>
        </w:rPr>
        <w:t>innovation</w:t>
      </w:r>
      <w:r w:rsidRPr="001A6BF4">
        <w:rPr>
          <w:rStyle w:val="Emphasis"/>
        </w:rPr>
        <w:t>.</w:t>
      </w:r>
      <w:r w:rsidRPr="001A6BF4">
        <w:rPr>
          <w:rStyle w:val="StyleUnderline"/>
        </w:rPr>
        <w:t xml:space="preserve"> Building out a family of patents around the artificial intelligence innovation can discourage competitors from practicing similar processes, while protecting the monetary investment that went into developing the innovation.</w:t>
      </w:r>
    </w:p>
    <w:p w14:paraId="0D66F677" w14:textId="77777777" w:rsidR="00781EB9" w:rsidRPr="001A6BF4" w:rsidRDefault="00781EB9" w:rsidP="00781EB9">
      <w:pPr>
        <w:rPr>
          <w:rStyle w:val="StyleUnderline"/>
        </w:rPr>
      </w:pPr>
      <w:r w:rsidRPr="001A6BF4">
        <w:t>Defensively,</w:t>
      </w:r>
      <w:r>
        <w:t xml:space="preserve"> </w:t>
      </w:r>
      <w:r w:rsidRPr="001A6BF4">
        <w:rPr>
          <w:rStyle w:val="StyleUnderline"/>
        </w:rPr>
        <w:t xml:space="preserve">a </w:t>
      </w:r>
      <w:r w:rsidRPr="00D459C5">
        <w:rPr>
          <w:rStyle w:val="StyleUnderline"/>
          <w:highlight w:val="yellow"/>
        </w:rPr>
        <w:t>strong patent portfolio can</w:t>
      </w:r>
      <w:r w:rsidRPr="001A6BF4">
        <w:rPr>
          <w:rStyle w:val="StyleUnderline"/>
        </w:rPr>
        <w:t xml:space="preserve"> be used to </w:t>
      </w:r>
      <w:r w:rsidRPr="00D459C5">
        <w:rPr>
          <w:rStyle w:val="StyleUnderline"/>
          <w:highlight w:val="yellow"/>
        </w:rPr>
        <w:t>discourage</w:t>
      </w:r>
      <w:r w:rsidRPr="001A6BF4">
        <w:rPr>
          <w:rStyle w:val="StyleUnderline"/>
        </w:rPr>
        <w:t xml:space="preserve"> other </w:t>
      </w:r>
      <w:r w:rsidRPr="00D459C5">
        <w:rPr>
          <w:rStyle w:val="StyleUnderline"/>
          <w:highlight w:val="yellow"/>
        </w:rPr>
        <w:t>companies from alleging</w:t>
      </w:r>
      <w:r w:rsidRPr="001A6BF4">
        <w:rPr>
          <w:rStyle w:val="StyleUnderline"/>
        </w:rPr>
        <w:t xml:space="preserve"> that </w:t>
      </w:r>
      <w:r w:rsidRPr="00D459C5">
        <w:rPr>
          <w:rStyle w:val="StyleUnderline"/>
          <w:highlight w:val="yellow"/>
        </w:rPr>
        <w:t>your practicing</w:t>
      </w:r>
      <w:r w:rsidRPr="001A6BF4">
        <w:rPr>
          <w:rStyle w:val="StyleUnderline"/>
        </w:rPr>
        <w:t xml:space="preserve"> of your artificial intelligence innovation </w:t>
      </w:r>
      <w:r w:rsidRPr="00D459C5">
        <w:rPr>
          <w:rStyle w:val="StyleUnderline"/>
          <w:highlight w:val="yellow"/>
        </w:rPr>
        <w:t>violates their patent.</w:t>
      </w:r>
    </w:p>
    <w:p w14:paraId="4209D925" w14:textId="77777777" w:rsidR="00781EB9" w:rsidRPr="001A6BF4" w:rsidRDefault="00781EB9" w:rsidP="00781EB9">
      <w:r w:rsidRPr="001A6BF4">
        <w:t>Further, for startups or smaller companies, a strong patent portfolio may be a valuable asset that can be attractive to potential buyers or licensees.</w:t>
      </w:r>
    </w:p>
    <w:p w14:paraId="0EDC36D6" w14:textId="77777777" w:rsidR="00781EB9" w:rsidRPr="001A6BF4" w:rsidRDefault="00781EB9" w:rsidP="00781EB9">
      <w:pPr>
        <w:rPr>
          <w:rStyle w:val="Emphasis"/>
        </w:rPr>
      </w:pPr>
      <w:r w:rsidRPr="001A6BF4">
        <w:rPr>
          <w:rStyle w:val="Emphasis"/>
        </w:rPr>
        <w:t>Patenting AI-based innovations</w:t>
      </w:r>
    </w:p>
    <w:p w14:paraId="313073C7" w14:textId="77777777" w:rsidR="00781EB9" w:rsidRPr="00947EE7" w:rsidRDefault="00781EB9" w:rsidP="00781EB9">
      <w:pPr>
        <w:rPr>
          <w:rStyle w:val="StyleUnderline"/>
        </w:rPr>
      </w:pPr>
      <w:r w:rsidRPr="001A6BF4">
        <w:rPr>
          <w:rStyle w:val="StyleUnderline"/>
        </w:rPr>
        <w:t xml:space="preserve">A </w:t>
      </w:r>
      <w:r w:rsidRPr="00D459C5">
        <w:rPr>
          <w:rStyle w:val="StyleUnderline"/>
          <w:highlight w:val="yellow"/>
        </w:rPr>
        <w:t>patent</w:t>
      </w:r>
      <w:r w:rsidRPr="001A6BF4">
        <w:rPr>
          <w:rStyle w:val="StyleUnderline"/>
        </w:rPr>
        <w:t xml:space="preserve"> is a form of intellectual property protection that </w:t>
      </w:r>
      <w:r w:rsidRPr="00D459C5">
        <w:rPr>
          <w:rStyle w:val="StyleUnderline"/>
          <w:highlight w:val="yellow"/>
        </w:rPr>
        <w:t>grants</w:t>
      </w:r>
      <w:r w:rsidRPr="001A6BF4">
        <w:rPr>
          <w:rStyle w:val="StyleUnderline"/>
        </w:rPr>
        <w:t xml:space="preserve"> an </w:t>
      </w:r>
      <w:r w:rsidRPr="00D459C5">
        <w:rPr>
          <w:rStyle w:val="StyleUnderline"/>
          <w:highlight w:val="yellow"/>
        </w:rPr>
        <w:t>inventor exclusive rights</w:t>
      </w:r>
      <w:r w:rsidRPr="001A6BF4">
        <w:rPr>
          <w:rStyle w:val="StyleUnderline"/>
        </w:rPr>
        <w:t xml:space="preserve"> to an innovation for a period of time </w:t>
      </w:r>
      <w:r>
        <w:t xml:space="preserve">(eg, about 20 years) in exchange for public disclosure of the innovation. </w:t>
      </w:r>
      <w:r w:rsidRPr="00947EE7">
        <w:rPr>
          <w:rStyle w:val="StyleUnderline"/>
        </w:rPr>
        <w:t xml:space="preserve">With respect to artificial intelligence, </w:t>
      </w:r>
      <w:r w:rsidRPr="00D459C5">
        <w:rPr>
          <w:rStyle w:val="StyleUnderline"/>
          <w:highlight w:val="yellow"/>
        </w:rPr>
        <w:t>patents may be filed on hardware</w:t>
      </w:r>
      <w:r w:rsidRPr="00947EE7">
        <w:rPr>
          <w:rStyle w:val="StyleUnderline"/>
        </w:rPr>
        <w:t xml:space="preserve"> (eg, improved CPUs, GPUs, </w:t>
      </w:r>
      <w:r w:rsidRPr="00D459C5">
        <w:rPr>
          <w:rStyle w:val="Emphasis"/>
          <w:highlight w:val="yellow"/>
        </w:rPr>
        <w:t>quantum computing</w:t>
      </w:r>
      <w:r w:rsidRPr="00947EE7">
        <w:rPr>
          <w:rStyle w:val="StyleUnderline"/>
        </w:rPr>
        <w:t xml:space="preserve"> components) </w:t>
      </w:r>
      <w:r w:rsidRPr="00D459C5">
        <w:rPr>
          <w:rStyle w:val="StyleUnderline"/>
          <w:highlight w:val="yellow"/>
        </w:rPr>
        <w:t>and</w:t>
      </w:r>
      <w:r w:rsidRPr="00947EE7">
        <w:rPr>
          <w:rStyle w:val="StyleUnderline"/>
        </w:rPr>
        <w:t xml:space="preserve"> on </w:t>
      </w:r>
      <w:r w:rsidRPr="00D459C5">
        <w:rPr>
          <w:rStyle w:val="Emphasis"/>
          <w:highlight w:val="yellow"/>
        </w:rPr>
        <w:t>algorithms</w:t>
      </w:r>
      <w:r w:rsidRPr="00947EE7">
        <w:rPr>
          <w:rStyle w:val="StyleUnderline"/>
        </w:rPr>
        <w:t xml:space="preserve"> executing the </w:t>
      </w:r>
      <w:r w:rsidRPr="00947EE7">
        <w:rPr>
          <w:rStyle w:val="Emphasis"/>
        </w:rPr>
        <w:t>artificial intelligence</w:t>
      </w:r>
      <w:r w:rsidRPr="00947EE7">
        <w:rPr>
          <w:rStyle w:val="StyleUnderline"/>
        </w:rPr>
        <w:t xml:space="preserve"> processes (eg, learning processes, prediction processes).</w:t>
      </w:r>
    </w:p>
    <w:p w14:paraId="2AD67070" w14:textId="77777777" w:rsidR="00781EB9" w:rsidRPr="001A6BF4" w:rsidRDefault="00781EB9" w:rsidP="00781EB9">
      <w:pPr>
        <w:rPr>
          <w:rStyle w:val="StyleUnderline"/>
        </w:rPr>
      </w:pPr>
      <w:r>
        <w:t xml:space="preserve">Because new matter cannot be added to a nonprovisional patent application after it is filed, a prudent inventor strives to ensure that the application covers all current functionality, as well as any planned functionality. As discussed, if an application proceeds to a patent grant, that patent is enforceable for 20 years from the date of filing. </w:t>
      </w:r>
      <w:r w:rsidRPr="00947EE7">
        <w:rPr>
          <w:rStyle w:val="StyleUnderline"/>
        </w:rPr>
        <w:t xml:space="preserve">Due to the ever-evolving nature of artificial intelligence, a </w:t>
      </w:r>
      <w:r w:rsidRPr="002A3307">
        <w:rPr>
          <w:rStyle w:val="StyleUnderline"/>
        </w:rPr>
        <w:t>technology</w:t>
      </w:r>
      <w:r w:rsidRPr="00947EE7">
        <w:rPr>
          <w:rStyle w:val="StyleUnderline"/>
        </w:rPr>
        <w:t xml:space="preserve"> that may be cutting edge at the time of filing may be outdated by the time the patent grants. </w:t>
      </w:r>
      <w:r w:rsidRPr="00D459C5">
        <w:rPr>
          <w:rStyle w:val="StyleUnderline"/>
        </w:rPr>
        <w:t>It is important</w:t>
      </w:r>
      <w:r w:rsidRPr="00947EE7">
        <w:rPr>
          <w:rStyle w:val="StyleUnderline"/>
        </w:rPr>
        <w:t xml:space="preserve"> that the application is drafted in a manner that future-proofs the client’s technology.</w:t>
      </w:r>
    </w:p>
    <w:p w14:paraId="7FA435AD" w14:textId="77777777" w:rsidR="00781EB9" w:rsidRPr="001A6BF4" w:rsidRDefault="00781EB9" w:rsidP="00781EB9">
      <w:pPr>
        <w:rPr>
          <w:rStyle w:val="StyleUnderline"/>
        </w:rPr>
      </w:pPr>
      <w:r w:rsidRPr="001A6BF4">
        <w:rPr>
          <w:rStyle w:val="StyleUnderline"/>
        </w:rPr>
        <w:t>AI and subject matter eligibility</w:t>
      </w:r>
    </w:p>
    <w:p w14:paraId="59AC2881" w14:textId="77777777" w:rsidR="00781EB9" w:rsidRPr="00947EE7" w:rsidRDefault="00781EB9" w:rsidP="00781EB9">
      <w:pPr>
        <w:rPr>
          <w:rStyle w:val="StyleUnderline"/>
        </w:rPr>
      </w:pPr>
      <w:r w:rsidRPr="001A6BF4">
        <w:rPr>
          <w:rStyle w:val="StyleUnderline"/>
        </w:rPr>
        <w:t>The US Patent Office dictates the types of inventions that are eligible for patent protection in the United States</w:t>
      </w:r>
      <w:r>
        <w:t xml:space="preserve">. Generally, </w:t>
      </w:r>
      <w:r w:rsidRPr="00947EE7">
        <w:rPr>
          <w:rStyle w:val="StyleUnderline"/>
        </w:rPr>
        <w:t>this may include inventions directed to any new and useful process, machine, manufacture or componsition of matter, or any new and useful improvement thereof. For purposes of software-based inventions, including those rooted in artificial intelligence, the state of eligibility is constantly evolving.</w:t>
      </w:r>
      <w:r>
        <w:t xml:space="preserve"> Over the past several years, software-related applications have been more heavily scrutinized than other applications at the US Patent Office under the standard set forth in Alice Corp. v. CLS Bank International, 573 U.S. 208 (2014). Alice states that merely describing an algorithm at a high level and having that algorithm execute on a generic computing device constitutes an abstract idea and is not eligible for patent protection. Subsequent case law and US Patent Office Guidance have expanded on what constitutes an “abstract idea” for purposes of subject matter eligibility. A claim may constitute an abstract idea if it recites certain groupings of subject matter, such as mathematical concepts, certain methods of organizing human activity, and mental processes. Typically, claims that do not fall within one of these groupings cannot be characterized as an abstract idea. </w:t>
      </w:r>
      <w:r w:rsidRPr="00947EE7">
        <w:rPr>
          <w:rStyle w:val="StyleUnderline"/>
        </w:rPr>
        <w:t xml:space="preserve">As those experienced in artificial intelligence recognize, </w:t>
      </w:r>
      <w:r w:rsidRPr="002A3307">
        <w:rPr>
          <w:rStyle w:val="StyleUnderline"/>
          <w:highlight w:val="yellow"/>
        </w:rPr>
        <w:t>a</w:t>
      </w:r>
      <w:r w:rsidRPr="002A3307">
        <w:rPr>
          <w:rStyle w:val="StyleUnderline"/>
        </w:rPr>
        <w:t>rtificial</w:t>
      </w:r>
      <w:r w:rsidRPr="00947EE7">
        <w:rPr>
          <w:rStyle w:val="StyleUnderline"/>
        </w:rPr>
        <w:t xml:space="preserve"> </w:t>
      </w:r>
      <w:r w:rsidRPr="002A3307">
        <w:rPr>
          <w:rStyle w:val="StyleUnderline"/>
          <w:highlight w:val="yellow"/>
        </w:rPr>
        <w:t>i</w:t>
      </w:r>
      <w:r w:rsidRPr="00947EE7">
        <w:rPr>
          <w:rStyle w:val="StyleUnderline"/>
        </w:rPr>
        <w:t xml:space="preserve">ntelligence </w:t>
      </w:r>
      <w:r w:rsidRPr="002A3307">
        <w:rPr>
          <w:rStyle w:val="StyleUnderline"/>
          <w:highlight w:val="yellow"/>
        </w:rPr>
        <w:t>innovations</w:t>
      </w:r>
      <w:r w:rsidRPr="00947EE7">
        <w:rPr>
          <w:rStyle w:val="StyleUnderline"/>
        </w:rPr>
        <w:t xml:space="preserve"> typically </w:t>
      </w:r>
      <w:r w:rsidRPr="002A3307">
        <w:rPr>
          <w:rStyle w:val="StyleUnderline"/>
          <w:highlight w:val="yellow"/>
        </w:rPr>
        <w:t>utilize</w:t>
      </w:r>
      <w:r w:rsidRPr="00947EE7">
        <w:rPr>
          <w:rStyle w:val="StyleUnderline"/>
        </w:rPr>
        <w:t xml:space="preserve"> </w:t>
      </w:r>
      <w:r w:rsidRPr="002A3307">
        <w:rPr>
          <w:rStyle w:val="Emphasis"/>
          <w:highlight w:val="yellow"/>
        </w:rPr>
        <w:t>mathematical concepts</w:t>
      </w:r>
      <w:r w:rsidRPr="00947EE7">
        <w:rPr>
          <w:rStyle w:val="StyleUnderline"/>
        </w:rPr>
        <w:t xml:space="preserve"> and/or algorithms </w:t>
      </w:r>
      <w:r w:rsidRPr="002A3307">
        <w:rPr>
          <w:rStyle w:val="StyleUnderline"/>
          <w:highlight w:val="yellow"/>
        </w:rPr>
        <w:t>that underly</w:t>
      </w:r>
      <w:r w:rsidRPr="00947EE7">
        <w:rPr>
          <w:rStyle w:val="StyleUnderline"/>
        </w:rPr>
        <w:t xml:space="preserve"> the </w:t>
      </w:r>
      <w:r w:rsidRPr="00947EE7">
        <w:rPr>
          <w:rStyle w:val="Emphasis"/>
        </w:rPr>
        <w:t xml:space="preserve">artificial intelligence </w:t>
      </w:r>
      <w:r w:rsidRPr="002A3307">
        <w:rPr>
          <w:rStyle w:val="Emphasis"/>
          <w:highlight w:val="yellow"/>
        </w:rPr>
        <w:t>models</w:t>
      </w:r>
      <w:r w:rsidRPr="00947EE7">
        <w:rPr>
          <w:rStyle w:val="Emphasis"/>
        </w:rPr>
        <w:t>.</w:t>
      </w:r>
    </w:p>
    <w:p w14:paraId="3C9AC40A" w14:textId="77777777" w:rsidR="00781EB9" w:rsidRDefault="00781EB9" w:rsidP="00781EB9">
      <w:pPr>
        <w:rPr>
          <w:rStyle w:val="Emphasis"/>
        </w:rPr>
      </w:pPr>
      <w:r w:rsidRPr="001A6BF4">
        <w:rPr>
          <w:rStyle w:val="StyleUnderline"/>
        </w:rPr>
        <w:t>While</w:t>
      </w:r>
      <w:r>
        <w:t xml:space="preserve">, on its face, </w:t>
      </w:r>
      <w:r w:rsidRPr="00947EE7">
        <w:rPr>
          <w:rStyle w:val="StyleUnderline"/>
        </w:rPr>
        <w:t xml:space="preserve">Alice seems troublesome for artificial intelligence innovations, in the years following Alice, subsequent case law and US Patent Office guidance have provided avenues for overcoming such challenges and have made overcoming such rejections easier for certain technologies, including </w:t>
      </w:r>
      <w:r w:rsidRPr="00947EE7">
        <w:rPr>
          <w:rStyle w:val="Emphasis"/>
        </w:rPr>
        <w:t>artificial intelligence innovations.</w:t>
      </w:r>
    </w:p>
    <w:p w14:paraId="185F920C" w14:textId="77777777" w:rsidR="00781EB9" w:rsidRPr="00C00601" w:rsidRDefault="00781EB9" w:rsidP="00781EB9">
      <w:pPr>
        <w:pStyle w:val="Heading4"/>
        <w:rPr>
          <w:rFonts w:cs="Arial"/>
        </w:rPr>
      </w:pPr>
      <w:r w:rsidRPr="00C00601">
        <w:rPr>
          <w:rFonts w:cs="Arial"/>
        </w:rPr>
        <w:t xml:space="preserve">AI dominance </w:t>
      </w:r>
      <w:r w:rsidRPr="00C00601">
        <w:rPr>
          <w:rFonts w:cs="Arial"/>
          <w:u w:val="single"/>
        </w:rPr>
        <w:t>dampen</w:t>
      </w:r>
      <w:r>
        <w:rPr>
          <w:rFonts w:cs="Arial"/>
          <w:u w:val="single"/>
        </w:rPr>
        <w:t>s</w:t>
      </w:r>
      <w:r w:rsidRPr="00C00601">
        <w:rPr>
          <w:rFonts w:cs="Arial"/>
        </w:rPr>
        <w:t xml:space="preserve"> conflict escalation and </w:t>
      </w:r>
      <w:r w:rsidRPr="00C00601">
        <w:rPr>
          <w:rFonts w:cs="Arial"/>
          <w:u w:val="single"/>
        </w:rPr>
        <w:t>quell</w:t>
      </w:r>
      <w:r w:rsidRPr="00C00601">
        <w:rPr>
          <w:rFonts w:cs="Arial"/>
        </w:rPr>
        <w:t xml:space="preserve"> revisionism globally</w:t>
      </w:r>
      <w:r>
        <w:rPr>
          <w:rFonts w:cs="Arial"/>
        </w:rPr>
        <w:t xml:space="preserve"> – extinction. </w:t>
      </w:r>
    </w:p>
    <w:p w14:paraId="257284BE" w14:textId="77777777" w:rsidR="00781EB9" w:rsidRPr="00C00601" w:rsidRDefault="00781EB9" w:rsidP="00781EB9">
      <w:r w:rsidRPr="00C00601">
        <w:rPr>
          <w:rStyle w:val="Style13ptBold"/>
        </w:rPr>
        <w:t xml:space="preserve">Dale &amp; Herbeck ’18 </w:t>
      </w:r>
      <w:r w:rsidRPr="00C00601">
        <w:t>[Aryan &amp; Brendon; Air Force Space Operations Officers, Graduate and Instructor of the USAF Weapons School, students in the Multi-Domain Operational Strategist Concentration at Air Command and Staff College, M.B.A. in Aviation from Embry Riddle University, B.S. from Charleston Southern University; 3/26/18; “21st Century Strategic Deterrence: ‘Beyond Nuclear’”; https://othjournal.com/2018/03/26/21st-century-strategic-deterrence-beyond-nuclear/; Over the Horizon; accessed 11/23/18; TV]</w:t>
      </w:r>
    </w:p>
    <w:p w14:paraId="355B3136" w14:textId="77777777" w:rsidR="00781EB9" w:rsidRPr="00D459C5" w:rsidRDefault="00781EB9" w:rsidP="00781EB9">
      <w:pPr>
        <w:rPr>
          <w:sz w:val="16"/>
        </w:rPr>
      </w:pPr>
      <w:r w:rsidRPr="00C00601">
        <w:rPr>
          <w:sz w:val="16"/>
        </w:rPr>
        <w:t>Introduction</w:t>
      </w:r>
      <w:r w:rsidRPr="00C00601">
        <w:t xml:space="preserve"> </w:t>
      </w:r>
      <w:r w:rsidRPr="00C00601">
        <w:rPr>
          <w:rStyle w:val="StyleUnderline"/>
        </w:rPr>
        <w:t>For</w:t>
      </w:r>
      <w:r w:rsidRPr="00C00601">
        <w:rPr>
          <w:sz w:val="16"/>
        </w:rPr>
        <w:t xml:space="preserve"> half of </w:t>
      </w:r>
      <w:r w:rsidRPr="00C00601">
        <w:rPr>
          <w:rStyle w:val="StyleUnderline"/>
        </w:rPr>
        <w:t>the 20th Century</w:t>
      </w:r>
      <w:r w:rsidRPr="00C00601">
        <w:rPr>
          <w:sz w:val="16"/>
        </w:rPr>
        <w:t xml:space="preserve">, Warsaw Pact and NATO countries alike wrote the book for how deterrence theory should be applied. In particular, </w:t>
      </w:r>
      <w:r w:rsidRPr="00C00601">
        <w:rPr>
          <w:rStyle w:val="Emphasis"/>
        </w:rPr>
        <w:t>nuclear deterrence</w:t>
      </w:r>
      <w:r w:rsidRPr="00C00601">
        <w:rPr>
          <w:rStyle w:val="StyleUnderline"/>
        </w:rPr>
        <w:t xml:space="preserve"> played a significant role in the way the U.S. built</w:t>
      </w:r>
      <w:r w:rsidRPr="00C00601">
        <w:rPr>
          <w:sz w:val="16"/>
        </w:rPr>
        <w:t xml:space="preserve"> its </w:t>
      </w:r>
      <w:r w:rsidRPr="00C00601">
        <w:rPr>
          <w:rStyle w:val="StyleUnderline"/>
        </w:rPr>
        <w:t>national security</w:t>
      </w:r>
      <w:r w:rsidRPr="00C00601">
        <w:rPr>
          <w:sz w:val="16"/>
        </w:rPr>
        <w:t xml:space="preserve"> strategy. Nuclear deterrence was so pervasive that the very word “deterrence” itself became synonymous with nuclear deterrence. However, according to General John Hyten, Commander, U.S. Strategic Command, </w:t>
      </w:r>
      <w:r w:rsidRPr="00C00601">
        <w:rPr>
          <w:rStyle w:val="Emphasis"/>
        </w:rPr>
        <w:t>strategic deterrence</w:t>
      </w:r>
      <w:r w:rsidRPr="00C00601">
        <w:rPr>
          <w:rStyle w:val="StyleUnderline"/>
        </w:rPr>
        <w:t xml:space="preserve"> in the 21st century does not equate to 20th century deterrence. </w:t>
      </w:r>
      <w:r w:rsidRPr="002A3307">
        <w:rPr>
          <w:rStyle w:val="StyleUnderline"/>
        </w:rPr>
        <w:t>Strategic deterrence is a</w:t>
      </w:r>
      <w:r w:rsidRPr="002A3307">
        <w:rPr>
          <w:sz w:val="16"/>
        </w:rPr>
        <w:t xml:space="preserve"> multi-polar, </w:t>
      </w:r>
      <w:r w:rsidRPr="002A3307">
        <w:rPr>
          <w:rStyle w:val="Emphasis"/>
        </w:rPr>
        <w:t>multi-domain problem</w:t>
      </w:r>
      <w:r w:rsidRPr="002A3307">
        <w:rPr>
          <w:rStyle w:val="StyleUnderline"/>
        </w:rPr>
        <w:t xml:space="preserve"> and</w:t>
      </w:r>
      <w:r w:rsidRPr="002A3307">
        <w:rPr>
          <w:sz w:val="16"/>
        </w:rPr>
        <w:t xml:space="preserve"> it </w:t>
      </w:r>
      <w:r w:rsidRPr="002A3307">
        <w:rPr>
          <w:rStyle w:val="StyleUnderline"/>
        </w:rPr>
        <w:t>is fundamentally different</w:t>
      </w:r>
      <w:r w:rsidRPr="002A3307">
        <w:rPr>
          <w:sz w:val="16"/>
        </w:rPr>
        <w:t xml:space="preserve"> now </w:t>
      </w:r>
      <w:r w:rsidRPr="002A3307">
        <w:rPr>
          <w:rStyle w:val="StyleUnderline"/>
        </w:rPr>
        <w:t>than</w:t>
      </w:r>
      <w:r w:rsidRPr="002A3307">
        <w:rPr>
          <w:sz w:val="16"/>
        </w:rPr>
        <w:t xml:space="preserve"> it was in </w:t>
      </w:r>
      <w:r w:rsidRPr="002A3307">
        <w:rPr>
          <w:rStyle w:val="StyleUnderline"/>
        </w:rPr>
        <w:t xml:space="preserve">last century. The </w:t>
      </w:r>
      <w:r w:rsidRPr="002A3307">
        <w:rPr>
          <w:rStyle w:val="Emphasis"/>
        </w:rPr>
        <w:t>myopic focus</w:t>
      </w:r>
      <w:r w:rsidRPr="002A3307">
        <w:rPr>
          <w:rStyle w:val="StyleUnderline"/>
        </w:rPr>
        <w:t xml:space="preserve"> on nuclear options</w:t>
      </w:r>
      <w:r w:rsidRPr="002A3307">
        <w:rPr>
          <w:sz w:val="16"/>
        </w:rPr>
        <w:t xml:space="preserve"> in a national deterrence strategy </w:t>
      </w:r>
      <w:r w:rsidRPr="002A3307">
        <w:rPr>
          <w:rStyle w:val="StyleUnderline"/>
        </w:rPr>
        <w:t>falls short of the</w:t>
      </w:r>
      <w:r w:rsidRPr="002A3307">
        <w:rPr>
          <w:sz w:val="16"/>
        </w:rPr>
        <w:t xml:space="preserve"> critical thinking required to provide U.S. national leaders with the </w:t>
      </w:r>
      <w:r w:rsidRPr="002A3307">
        <w:rPr>
          <w:rStyle w:val="StyleUnderline"/>
        </w:rPr>
        <w:t>options</w:t>
      </w:r>
      <w:r w:rsidRPr="002A3307">
        <w:rPr>
          <w:sz w:val="16"/>
        </w:rPr>
        <w:t xml:space="preserve"> necessary </w:t>
      </w:r>
      <w:r w:rsidRPr="002A3307">
        <w:rPr>
          <w:rStyle w:val="StyleUnderline"/>
        </w:rPr>
        <w:t>for effective decision making. Today’s complex</w:t>
      </w:r>
      <w:r w:rsidRPr="002A3307">
        <w:rPr>
          <w:sz w:val="16"/>
        </w:rPr>
        <w:t xml:space="preserve"> social-political </w:t>
      </w:r>
      <w:r w:rsidRPr="002A3307">
        <w:rPr>
          <w:rStyle w:val="StyleUnderline"/>
        </w:rPr>
        <w:t>environment requires more than</w:t>
      </w:r>
      <w:r w:rsidRPr="002A3307">
        <w:rPr>
          <w:sz w:val="16"/>
        </w:rPr>
        <w:t xml:space="preserve"> just </w:t>
      </w:r>
      <w:r w:rsidRPr="002A3307">
        <w:rPr>
          <w:rStyle w:val="StyleUnderline"/>
        </w:rPr>
        <w:t>a nuclear</w:t>
      </w:r>
      <w:r w:rsidRPr="00C00601">
        <w:rPr>
          <w:rStyle w:val="StyleUnderline"/>
        </w:rPr>
        <w:t xml:space="preserve"> element for</w:t>
      </w:r>
      <w:r w:rsidRPr="00C00601">
        <w:rPr>
          <w:sz w:val="16"/>
        </w:rPr>
        <w:t xml:space="preserve"> strategic </w:t>
      </w:r>
      <w:r w:rsidRPr="002A3307">
        <w:rPr>
          <w:rStyle w:val="StyleUnderline"/>
        </w:rPr>
        <w:t xml:space="preserve">deterrence to be </w:t>
      </w:r>
      <w:r w:rsidRPr="002A3307">
        <w:rPr>
          <w:rStyle w:val="Emphasis"/>
        </w:rPr>
        <w:t>effective against</w:t>
      </w:r>
      <w:r w:rsidRPr="002A3307">
        <w:rPr>
          <w:sz w:val="16"/>
        </w:rPr>
        <w:t xml:space="preserve"> a diverse set of </w:t>
      </w:r>
      <w:r w:rsidRPr="002A3307">
        <w:rPr>
          <w:rStyle w:val="Emphasis"/>
        </w:rPr>
        <w:t>adversaries</w:t>
      </w:r>
      <w:r w:rsidRPr="002A3307">
        <w:rPr>
          <w:rStyle w:val="StyleUnderline"/>
        </w:rPr>
        <w:t>. Deterrence</w:t>
      </w:r>
      <w:r w:rsidRPr="002A3307">
        <w:rPr>
          <w:sz w:val="16"/>
        </w:rPr>
        <w:t xml:space="preserve"> today </w:t>
      </w:r>
      <w:r w:rsidRPr="002A3307">
        <w:rPr>
          <w:rStyle w:val="StyleUnderline"/>
        </w:rPr>
        <w:t xml:space="preserve">must </w:t>
      </w:r>
      <w:r w:rsidRPr="002A3307">
        <w:rPr>
          <w:rStyle w:val="Emphasis"/>
        </w:rPr>
        <w:t>leverage all</w:t>
      </w:r>
      <w:r w:rsidRPr="002A3307">
        <w:rPr>
          <w:sz w:val="16"/>
        </w:rPr>
        <w:t xml:space="preserve"> six </w:t>
      </w:r>
      <w:r w:rsidRPr="002A3307">
        <w:rPr>
          <w:rStyle w:val="Emphasis"/>
        </w:rPr>
        <w:t>domains</w:t>
      </w:r>
      <w:r w:rsidRPr="002A3307">
        <w:rPr>
          <w:rStyle w:val="StyleUnderline"/>
        </w:rPr>
        <w:t xml:space="preserve"> of warfare</w:t>
      </w:r>
      <w:r w:rsidRPr="002A3307">
        <w:rPr>
          <w:sz w:val="16"/>
        </w:rPr>
        <w:t xml:space="preserve">. So what is deterrence? According to DoD Joint Publication 1, </w:t>
      </w:r>
      <w:r w:rsidRPr="002A3307">
        <w:rPr>
          <w:rStyle w:val="StyleUnderline"/>
        </w:rPr>
        <w:t>deterrence “influences</w:t>
      </w:r>
      <w:r w:rsidRPr="002A3307">
        <w:rPr>
          <w:sz w:val="16"/>
        </w:rPr>
        <w:t xml:space="preserve"> potential </w:t>
      </w:r>
      <w:r w:rsidRPr="002A3307">
        <w:rPr>
          <w:rStyle w:val="StyleUnderline"/>
        </w:rPr>
        <w:t xml:space="preserve">adversaries not to take threatening actions” for </w:t>
      </w:r>
      <w:r w:rsidRPr="002A3307">
        <w:rPr>
          <w:rStyle w:val="Emphasis"/>
        </w:rPr>
        <w:t>fear of</w:t>
      </w:r>
      <w:r w:rsidRPr="002A3307">
        <w:rPr>
          <w:sz w:val="16"/>
        </w:rPr>
        <w:t xml:space="preserve"> the </w:t>
      </w:r>
      <w:r w:rsidRPr="002A3307">
        <w:rPr>
          <w:rStyle w:val="Emphasis"/>
        </w:rPr>
        <w:t>overwhelming retaliation</w:t>
      </w:r>
      <w:r w:rsidRPr="002A3307">
        <w:rPr>
          <w:rStyle w:val="StyleUnderline"/>
        </w:rPr>
        <w:t xml:space="preserve"> from U.S. military might</w:t>
      </w:r>
      <w:r w:rsidRPr="002A3307">
        <w:rPr>
          <w:sz w:val="16"/>
        </w:rPr>
        <w:t>. More simply, deterrence</w:t>
      </w:r>
      <w:r w:rsidRPr="00C00601">
        <w:rPr>
          <w:sz w:val="16"/>
        </w:rPr>
        <w:t xml:space="preserve"> could be any action that convinces an adversary to not act due to perceived unacceptable costs or because “the probability of success [is assessed to be] extremely low.” </w:t>
      </w:r>
      <w:r w:rsidRPr="00C00601">
        <w:rPr>
          <w:rStyle w:val="StyleUnderline"/>
        </w:rPr>
        <w:t>For an adversary to believe costs</w:t>
      </w:r>
      <w:r w:rsidRPr="00C00601">
        <w:rPr>
          <w:sz w:val="16"/>
        </w:rPr>
        <w:t xml:space="preserve"> will be unacceptable or that there is a low probability of success, </w:t>
      </w:r>
      <w:r w:rsidRPr="00C00601">
        <w:rPr>
          <w:rStyle w:val="StyleUnderline"/>
        </w:rPr>
        <w:t xml:space="preserve">it must assess the U.S. threat as </w:t>
      </w:r>
      <w:r w:rsidRPr="00C00601">
        <w:rPr>
          <w:rStyle w:val="Emphasis"/>
        </w:rPr>
        <w:t>credible</w:t>
      </w:r>
      <w:r w:rsidRPr="00C00601">
        <w:rPr>
          <w:sz w:val="16"/>
        </w:rPr>
        <w:t xml:space="preserve"> and capable, </w:t>
      </w:r>
      <w:r w:rsidRPr="00C00601">
        <w:rPr>
          <w:rStyle w:val="StyleUnderline"/>
        </w:rPr>
        <w:t xml:space="preserve">regardless of whether it is nuclear or conventional. </w:t>
      </w:r>
      <w:r w:rsidRPr="00B01DDA">
        <w:rPr>
          <w:rStyle w:val="StyleUnderline"/>
          <w:highlight w:val="yellow"/>
        </w:rPr>
        <w:t xml:space="preserve">Deterrence </w:t>
      </w:r>
      <w:r w:rsidRPr="00B01DDA">
        <w:rPr>
          <w:rStyle w:val="Emphasis"/>
          <w:highlight w:val="yellow"/>
        </w:rPr>
        <w:t>hinges on</w:t>
      </w:r>
      <w:r w:rsidRPr="00C00601">
        <w:rPr>
          <w:rStyle w:val="Emphasis"/>
        </w:rPr>
        <w:t xml:space="preserve"> the adversary’s assessment</w:t>
      </w:r>
      <w:r w:rsidRPr="00C00601">
        <w:rPr>
          <w:sz w:val="16"/>
        </w:rPr>
        <w:t xml:space="preserve"> of </w:t>
      </w:r>
      <w:r w:rsidRPr="002A3307">
        <w:rPr>
          <w:rStyle w:val="StyleUnderline"/>
        </w:rPr>
        <w:t xml:space="preserve">credibility and </w:t>
      </w:r>
      <w:r w:rsidRPr="00B01DDA">
        <w:rPr>
          <w:rStyle w:val="StyleUnderline"/>
          <w:highlight w:val="yellow"/>
        </w:rPr>
        <w:t>capability</w:t>
      </w:r>
      <w:r w:rsidRPr="00C00601">
        <w:rPr>
          <w:rStyle w:val="StyleUnderline"/>
        </w:rPr>
        <w:t xml:space="preserve">. During the </w:t>
      </w:r>
      <w:r w:rsidRPr="00C00601">
        <w:rPr>
          <w:rStyle w:val="Emphasis"/>
        </w:rPr>
        <w:t>Cold War</w:t>
      </w:r>
      <w:r w:rsidRPr="00C00601">
        <w:rPr>
          <w:rStyle w:val="StyleUnderline"/>
        </w:rPr>
        <w:t xml:space="preserve"> the Soviet Union believed that</w:t>
      </w:r>
      <w:r w:rsidRPr="00C00601">
        <w:rPr>
          <w:sz w:val="16"/>
        </w:rPr>
        <w:t xml:space="preserve"> use of </w:t>
      </w:r>
      <w:r w:rsidRPr="00C00601">
        <w:rPr>
          <w:rStyle w:val="StyleUnderline"/>
        </w:rPr>
        <w:t>nuclear weapons would lead to</w:t>
      </w:r>
      <w:r w:rsidRPr="00C00601">
        <w:rPr>
          <w:sz w:val="16"/>
        </w:rPr>
        <w:t xml:space="preserve"> an </w:t>
      </w:r>
      <w:r w:rsidRPr="00C00601">
        <w:rPr>
          <w:rStyle w:val="StyleUnderline"/>
        </w:rPr>
        <w:t>overwhelming retaliation from the U.S.</w:t>
      </w:r>
      <w:r w:rsidRPr="00C00601">
        <w:rPr>
          <w:sz w:val="16"/>
        </w:rPr>
        <w:t xml:space="preserve">; and therefore, </w:t>
      </w:r>
      <w:r w:rsidRPr="00C00601">
        <w:rPr>
          <w:rStyle w:val="StyleUnderline"/>
        </w:rPr>
        <w:t>striking</w:t>
      </w:r>
      <w:r w:rsidRPr="00C00601">
        <w:rPr>
          <w:sz w:val="16"/>
        </w:rPr>
        <w:t xml:space="preserve"> any </w:t>
      </w:r>
      <w:r w:rsidRPr="00C00601">
        <w:rPr>
          <w:rStyle w:val="StyleUnderline"/>
        </w:rPr>
        <w:t>NATO allies</w:t>
      </w:r>
      <w:r w:rsidRPr="00C00601">
        <w:rPr>
          <w:sz w:val="16"/>
        </w:rPr>
        <w:t xml:space="preserve"> with nuclear weapons was </w:t>
      </w:r>
      <w:r w:rsidRPr="00C00601">
        <w:rPr>
          <w:rStyle w:val="StyleUnderline"/>
        </w:rPr>
        <w:t xml:space="preserve">not worth the cost. </w:t>
      </w:r>
      <w:r w:rsidRPr="00C00601">
        <w:rPr>
          <w:sz w:val="16"/>
        </w:rPr>
        <w:t xml:space="preserve">Effects of a Multi-Polar Environment The end of the Cold War brought to a close 50 years of a bi-polar world, and with it the simplicity of employing one strategy to deter a single adversary. The multi-polar world of today brings adversaries who are motivated differently. </w:t>
      </w:r>
      <w:r w:rsidRPr="00C00601">
        <w:rPr>
          <w:rStyle w:val="StyleUnderline"/>
        </w:rPr>
        <w:t>Both rational and irrational actors must be considered, which</w:t>
      </w:r>
      <w:r w:rsidRPr="00C00601">
        <w:rPr>
          <w:sz w:val="16"/>
        </w:rPr>
        <w:t xml:space="preserve"> also </w:t>
      </w:r>
      <w:r w:rsidRPr="00C00601">
        <w:rPr>
          <w:rStyle w:val="StyleUnderline"/>
        </w:rPr>
        <w:t>causes</w:t>
      </w:r>
      <w:r w:rsidRPr="00C00601">
        <w:rPr>
          <w:sz w:val="16"/>
        </w:rPr>
        <w:t xml:space="preserve"> national </w:t>
      </w:r>
      <w:r w:rsidRPr="00C00601">
        <w:rPr>
          <w:rStyle w:val="StyleUnderline"/>
        </w:rPr>
        <w:t>leaders to question the</w:t>
      </w:r>
      <w:r w:rsidRPr="00C00601">
        <w:rPr>
          <w:sz w:val="16"/>
        </w:rPr>
        <w:t xml:space="preserve"> level of </w:t>
      </w:r>
      <w:r w:rsidRPr="00C00601">
        <w:rPr>
          <w:rStyle w:val="StyleUnderline"/>
        </w:rPr>
        <w:t xml:space="preserve">success </w:t>
      </w:r>
      <w:r w:rsidRPr="00C00601">
        <w:rPr>
          <w:rStyle w:val="Emphasis"/>
        </w:rPr>
        <w:t>strategic deterrence</w:t>
      </w:r>
      <w:r w:rsidRPr="00C00601">
        <w:rPr>
          <w:rStyle w:val="StyleUnderline"/>
        </w:rPr>
        <w:t xml:space="preserve"> has</w:t>
      </w:r>
      <w:r w:rsidRPr="00C00601">
        <w:rPr>
          <w:sz w:val="16"/>
        </w:rPr>
        <w:t xml:space="preserve"> on an adversary. Generally, it is believed strategic deterrence is effective only against a rational actor, and not an irrational actor. This is due to the perception that </w:t>
      </w:r>
      <w:r w:rsidRPr="00C00601">
        <w:rPr>
          <w:rStyle w:val="StyleUnderline"/>
        </w:rPr>
        <w:t>a rational actor will take</w:t>
      </w:r>
      <w:r w:rsidRPr="00C00601">
        <w:rPr>
          <w:sz w:val="16"/>
        </w:rPr>
        <w:t xml:space="preserve"> into account some form of </w:t>
      </w:r>
      <w:r w:rsidRPr="00C00601">
        <w:rPr>
          <w:rStyle w:val="StyleUnderline"/>
        </w:rPr>
        <w:t>cost-benefit analysis prior to acting</w:t>
      </w:r>
      <w:r w:rsidRPr="00C00601">
        <w:rPr>
          <w:sz w:val="16"/>
        </w:rPr>
        <w:t xml:space="preserve"> versus the irrational actor who might act without any consideration of the losses. Further complicating the world environment is that potential </w:t>
      </w:r>
      <w:r w:rsidRPr="00B01DDA">
        <w:rPr>
          <w:rStyle w:val="StyleUnderline"/>
          <w:highlight w:val="yellow"/>
        </w:rPr>
        <w:t>adversaries are</w:t>
      </w:r>
      <w:r w:rsidRPr="00C00601">
        <w:rPr>
          <w:rStyle w:val="StyleUnderline"/>
        </w:rPr>
        <w:t xml:space="preserve"> </w:t>
      </w:r>
      <w:r w:rsidRPr="002A3307">
        <w:rPr>
          <w:rStyle w:val="Emphasis"/>
        </w:rPr>
        <w:t>watching and learning</w:t>
      </w:r>
      <w:r w:rsidRPr="002A3307">
        <w:rPr>
          <w:rStyle w:val="StyleUnderline"/>
        </w:rPr>
        <w:t xml:space="preserve"> from U.S actions</w:t>
      </w:r>
      <w:r w:rsidRPr="002A3307">
        <w:rPr>
          <w:sz w:val="16"/>
        </w:rPr>
        <w:t>. This is not</w:t>
      </w:r>
      <w:r w:rsidRPr="00C00601">
        <w:rPr>
          <w:sz w:val="16"/>
        </w:rPr>
        <w:t xml:space="preserve"> a new concept as adversaries have been studying each other for thousands of years to gain advantage. But General Hyten reminded us in a speech last fall that “</w:t>
      </w:r>
      <w:r w:rsidRPr="00C00601">
        <w:rPr>
          <w:rStyle w:val="StyleUnderline"/>
        </w:rPr>
        <w:t xml:space="preserve">in a multi-polar world, everybody watches </w:t>
      </w:r>
      <w:r w:rsidRPr="00C00601">
        <w:rPr>
          <w:sz w:val="16"/>
        </w:rPr>
        <w:t>you [</w:t>
      </w:r>
      <w:r w:rsidRPr="00C00601">
        <w:rPr>
          <w:rStyle w:val="StyleUnderline"/>
        </w:rPr>
        <w:t>the U.S.</w:t>
      </w:r>
      <w:r w:rsidRPr="00C00601">
        <w:rPr>
          <w:sz w:val="16"/>
        </w:rPr>
        <w:t xml:space="preserve">] everywhere.” His point was to highlight that since the fall of the Soviet Union, </w:t>
      </w:r>
      <w:r w:rsidRPr="00C00601">
        <w:rPr>
          <w:rStyle w:val="StyleUnderline"/>
        </w:rPr>
        <w:t xml:space="preserve">the U.S. has had a spotlight </w:t>
      </w:r>
      <w:r w:rsidRPr="00C00601">
        <w:rPr>
          <w:sz w:val="16"/>
        </w:rPr>
        <w:t xml:space="preserve">on it </w:t>
      </w:r>
      <w:r w:rsidRPr="00C00601">
        <w:rPr>
          <w:rStyle w:val="StyleUnderline"/>
        </w:rPr>
        <w:t xml:space="preserve">where adversaries have been </w:t>
      </w:r>
      <w:r w:rsidRPr="00B01DDA">
        <w:rPr>
          <w:rStyle w:val="Emphasis"/>
          <w:highlight w:val="yellow"/>
        </w:rPr>
        <w:t>studying</w:t>
      </w:r>
      <w:r w:rsidRPr="00C00601">
        <w:rPr>
          <w:rStyle w:val="StyleUnderline"/>
        </w:rPr>
        <w:t xml:space="preserve"> </w:t>
      </w:r>
      <w:r w:rsidRPr="00C00601">
        <w:rPr>
          <w:sz w:val="16"/>
        </w:rPr>
        <w:t xml:space="preserve">the </w:t>
      </w:r>
      <w:r w:rsidRPr="00B01DDA">
        <w:rPr>
          <w:rStyle w:val="Emphasis"/>
          <w:highlight w:val="yellow"/>
        </w:rPr>
        <w:t>asymmetric advantages</w:t>
      </w:r>
      <w:r w:rsidRPr="00C00601">
        <w:rPr>
          <w:rStyle w:val="StyleUnderline"/>
        </w:rPr>
        <w:t xml:space="preserve"> </w:t>
      </w:r>
      <w:r w:rsidRPr="00C00601">
        <w:rPr>
          <w:sz w:val="16"/>
        </w:rPr>
        <w:t xml:space="preserve">of the U.S. </w:t>
      </w:r>
      <w:r w:rsidRPr="00C00601">
        <w:rPr>
          <w:rStyle w:val="StyleUnderline"/>
        </w:rPr>
        <w:t xml:space="preserve">and creating specific capabilities </w:t>
      </w:r>
      <w:r w:rsidRPr="00C00601">
        <w:rPr>
          <w:sz w:val="16"/>
        </w:rPr>
        <w:t xml:space="preserve">and methods </w:t>
      </w:r>
      <w:r w:rsidRPr="00C00601">
        <w:rPr>
          <w:rStyle w:val="StyleUnderline"/>
        </w:rPr>
        <w:t>to counter those</w:t>
      </w:r>
      <w:r w:rsidRPr="00C00601">
        <w:rPr>
          <w:sz w:val="16"/>
        </w:rPr>
        <w:t xml:space="preserve"> advantages. Thus, we must now recognize that a deterrent method of the past may not be viable in the future. </w:t>
      </w:r>
      <w:r w:rsidRPr="00B01DDA">
        <w:rPr>
          <w:rStyle w:val="StyleUnderline"/>
          <w:highlight w:val="yellow"/>
        </w:rPr>
        <w:t xml:space="preserve">The U.S. must seek out </w:t>
      </w:r>
      <w:r w:rsidRPr="00B01DDA">
        <w:rPr>
          <w:rStyle w:val="Emphasis"/>
          <w:highlight w:val="yellow"/>
        </w:rPr>
        <w:t>new</w:t>
      </w:r>
      <w:r w:rsidRPr="00C00601">
        <w:rPr>
          <w:rStyle w:val="Emphasis"/>
        </w:rPr>
        <w:t xml:space="preserve"> deterrent </w:t>
      </w:r>
      <w:r w:rsidRPr="00B01DDA">
        <w:rPr>
          <w:rStyle w:val="Emphasis"/>
          <w:highlight w:val="yellow"/>
        </w:rPr>
        <w:t>strategies</w:t>
      </w:r>
      <w:r w:rsidRPr="00C00601">
        <w:rPr>
          <w:sz w:val="16"/>
        </w:rPr>
        <w:t xml:space="preserve">. Nuclear versus Strategic Deterrence Nuclear deterrence remains the foundation of U.S. deterrence strategy. However, </w:t>
      </w:r>
      <w:r w:rsidRPr="00C00601">
        <w:rPr>
          <w:rStyle w:val="StyleUnderline"/>
        </w:rPr>
        <w:t xml:space="preserve">nuclear deterrence cannot be </w:t>
      </w:r>
      <w:r w:rsidRPr="00C00601">
        <w:rPr>
          <w:rStyle w:val="Emphasis"/>
        </w:rPr>
        <w:t>the sole pillar</w:t>
      </w:r>
      <w:r w:rsidRPr="00C00601">
        <w:rPr>
          <w:rStyle w:val="StyleUnderline"/>
        </w:rPr>
        <w:t xml:space="preserve"> of strategic deterrence since nuclear deterrence is not</w:t>
      </w:r>
      <w:r w:rsidRPr="00C00601">
        <w:rPr>
          <w:sz w:val="16"/>
        </w:rPr>
        <w:t xml:space="preserve"> a </w:t>
      </w:r>
      <w:r w:rsidRPr="00C00601">
        <w:rPr>
          <w:rStyle w:val="StyleUnderline"/>
        </w:rPr>
        <w:t>one-size-fits-all</w:t>
      </w:r>
      <w:r w:rsidRPr="00C00601">
        <w:rPr>
          <w:sz w:val="16"/>
        </w:rPr>
        <w:t xml:space="preserve"> solution. The most recent National Security Strategy (NSS) reflects this requirement to expand deterrence. As Brian Willis points out in the recent “Multi-domain ops at the Strategic Level” article, </w:t>
      </w:r>
      <w:r w:rsidRPr="00C00601">
        <w:rPr>
          <w:rStyle w:val="StyleUnderline"/>
        </w:rPr>
        <w:t>the recent NSS</w:t>
      </w:r>
      <w:r w:rsidRPr="00C00601">
        <w:rPr>
          <w:sz w:val="16"/>
        </w:rPr>
        <w:t xml:space="preserve"> and Nuclear Posture Review (NPR) make </w:t>
      </w:r>
      <w:r w:rsidRPr="00C00601">
        <w:rPr>
          <w:rStyle w:val="StyleUnderline"/>
        </w:rPr>
        <w:t>strides to extend deterrence to</w:t>
      </w:r>
      <w:r w:rsidRPr="00C00601">
        <w:rPr>
          <w:sz w:val="16"/>
        </w:rPr>
        <w:t xml:space="preserve"> the </w:t>
      </w:r>
      <w:r w:rsidRPr="00C00601">
        <w:rPr>
          <w:rStyle w:val="StyleUnderline"/>
        </w:rPr>
        <w:t>space and cyberspace</w:t>
      </w:r>
      <w:r w:rsidRPr="00C00601">
        <w:rPr>
          <w:sz w:val="16"/>
        </w:rPr>
        <w:t xml:space="preserve"> domains. </w:t>
      </w:r>
      <w:r w:rsidRPr="00C00601">
        <w:rPr>
          <w:rStyle w:val="StyleUnderline"/>
        </w:rPr>
        <w:t xml:space="preserve">Creating </w:t>
      </w:r>
      <w:r w:rsidRPr="002A3307">
        <w:rPr>
          <w:rStyle w:val="Emphasis"/>
        </w:rPr>
        <w:t>non-nuclear deterrence</w:t>
      </w:r>
      <w:r w:rsidRPr="002A3307">
        <w:rPr>
          <w:rStyle w:val="StyleUnderline"/>
        </w:rPr>
        <w:t xml:space="preserve"> </w:t>
      </w:r>
      <w:r w:rsidRPr="002A3307">
        <w:rPr>
          <w:sz w:val="16"/>
        </w:rPr>
        <w:t xml:space="preserve">options for use </w:t>
      </w:r>
      <w:r w:rsidRPr="002A3307">
        <w:rPr>
          <w:rStyle w:val="StyleUnderline"/>
        </w:rPr>
        <w:t>against</w:t>
      </w:r>
      <w:r w:rsidRPr="002A3307">
        <w:rPr>
          <w:sz w:val="16"/>
        </w:rPr>
        <w:t xml:space="preserve"> potential </w:t>
      </w:r>
      <w:r w:rsidRPr="002A3307">
        <w:rPr>
          <w:rStyle w:val="StyleUnderline"/>
        </w:rPr>
        <w:t xml:space="preserve">adversaries is </w:t>
      </w:r>
      <w:r w:rsidRPr="002A3307">
        <w:rPr>
          <w:rStyle w:val="Emphasis"/>
        </w:rPr>
        <w:t>critical</w:t>
      </w:r>
      <w:r w:rsidRPr="002A3307">
        <w:rPr>
          <w:rStyle w:val="StyleUnderline"/>
        </w:rPr>
        <w:t xml:space="preserve">, especially against those </w:t>
      </w:r>
      <w:r w:rsidRPr="002A3307">
        <w:rPr>
          <w:sz w:val="16"/>
        </w:rPr>
        <w:t xml:space="preserve">actors </w:t>
      </w:r>
      <w:r w:rsidRPr="002A3307">
        <w:rPr>
          <w:rStyle w:val="StyleUnderline"/>
        </w:rPr>
        <w:t>who do not possess nuclear weapons.</w:t>
      </w:r>
      <w:r w:rsidRPr="002A3307">
        <w:rPr>
          <w:sz w:val="16"/>
        </w:rPr>
        <w:t xml:space="preserve"> Michael Gerson suggests </w:t>
      </w:r>
      <w:r w:rsidRPr="002A3307">
        <w:rPr>
          <w:rStyle w:val="StyleUnderline"/>
        </w:rPr>
        <w:t xml:space="preserve">the </w:t>
      </w:r>
      <w:r w:rsidRPr="002A3307">
        <w:rPr>
          <w:rStyle w:val="Emphasis"/>
        </w:rPr>
        <w:t>nuclear taboo reduces the credibility</w:t>
      </w:r>
      <w:r w:rsidRPr="002A3307">
        <w:rPr>
          <w:rStyle w:val="StyleUnderline"/>
        </w:rPr>
        <w:t xml:space="preserve">—and </w:t>
      </w:r>
      <w:r w:rsidRPr="002A3307">
        <w:rPr>
          <w:sz w:val="16"/>
        </w:rPr>
        <w:t xml:space="preserve">therefore the </w:t>
      </w:r>
      <w:r w:rsidRPr="002A3307">
        <w:rPr>
          <w:rStyle w:val="StyleUnderline"/>
        </w:rPr>
        <w:t xml:space="preserve">utility—of nuclear weapons, especially against regimes not possessing </w:t>
      </w:r>
      <w:r w:rsidRPr="002A3307">
        <w:rPr>
          <w:sz w:val="16"/>
        </w:rPr>
        <w:t xml:space="preserve">nuclear weapons or other </w:t>
      </w:r>
      <w:r w:rsidRPr="002A3307">
        <w:rPr>
          <w:rStyle w:val="StyleUnderline"/>
        </w:rPr>
        <w:t>weapons of mass destruction</w:t>
      </w:r>
      <w:r w:rsidRPr="002A3307">
        <w:rPr>
          <w:sz w:val="16"/>
        </w:rPr>
        <w:t>. This thought process feeds back to the concep</w:t>
      </w:r>
      <w:r w:rsidRPr="00C00601">
        <w:rPr>
          <w:sz w:val="16"/>
        </w:rPr>
        <w:t xml:space="preserve">t of credibility. </w:t>
      </w:r>
      <w:r w:rsidRPr="00C00601">
        <w:rPr>
          <w:rStyle w:val="StyleUnderline"/>
        </w:rPr>
        <w:t xml:space="preserve">The adversary must know the capability exists and the U.S. is </w:t>
      </w:r>
      <w:r w:rsidRPr="00C00601">
        <w:rPr>
          <w:rStyle w:val="Emphasis"/>
        </w:rPr>
        <w:t xml:space="preserve">willing </w:t>
      </w:r>
      <w:r w:rsidRPr="002A3307">
        <w:rPr>
          <w:rStyle w:val="Emphasis"/>
        </w:rPr>
        <w:t>to use it</w:t>
      </w:r>
      <w:r w:rsidRPr="002A3307">
        <w:rPr>
          <w:rStyle w:val="StyleUnderline"/>
        </w:rPr>
        <w:t>. The U.S. must consider a</w:t>
      </w:r>
      <w:r w:rsidRPr="002A3307">
        <w:rPr>
          <w:sz w:val="16"/>
        </w:rPr>
        <w:t xml:space="preserve"> more </w:t>
      </w:r>
      <w:r w:rsidRPr="002A3307">
        <w:rPr>
          <w:rStyle w:val="Emphasis"/>
        </w:rPr>
        <w:t>balanced approach</w:t>
      </w:r>
      <w:r w:rsidRPr="002A3307">
        <w:rPr>
          <w:rStyle w:val="StyleUnderline"/>
        </w:rPr>
        <w:t xml:space="preserve"> to deterrence as</w:t>
      </w:r>
      <w:r w:rsidRPr="002A3307">
        <w:rPr>
          <w:sz w:val="16"/>
        </w:rPr>
        <w:t xml:space="preserve"> two of </w:t>
      </w:r>
      <w:r w:rsidRPr="002A3307">
        <w:rPr>
          <w:rStyle w:val="StyleUnderline"/>
        </w:rPr>
        <w:t xml:space="preserve">its </w:t>
      </w:r>
      <w:r w:rsidRPr="002A3307">
        <w:rPr>
          <w:rStyle w:val="Emphasis"/>
        </w:rPr>
        <w:t>near</w:t>
      </w:r>
      <w:r w:rsidRPr="00C00601">
        <w:rPr>
          <w:rStyle w:val="Emphasis"/>
        </w:rPr>
        <w:t>-peer adversaries</w:t>
      </w:r>
      <w:r w:rsidRPr="00C00601">
        <w:rPr>
          <w:rStyle w:val="StyleUnderline"/>
        </w:rPr>
        <w:t xml:space="preserve"> have done. </w:t>
      </w:r>
      <w:r w:rsidRPr="00B01DDA">
        <w:rPr>
          <w:rStyle w:val="Emphasis"/>
          <w:highlight w:val="yellow"/>
        </w:rPr>
        <w:t>China and Russia</w:t>
      </w:r>
      <w:r w:rsidRPr="00C00601">
        <w:rPr>
          <w:rStyle w:val="StyleUnderline"/>
        </w:rPr>
        <w:t xml:space="preserve"> are starting to </w:t>
      </w:r>
      <w:r w:rsidRPr="00B01DDA">
        <w:rPr>
          <w:rStyle w:val="StyleUnderline"/>
          <w:highlight w:val="yellow"/>
        </w:rPr>
        <w:t>demonstrate</w:t>
      </w:r>
      <w:r w:rsidRPr="00C00601">
        <w:rPr>
          <w:sz w:val="16"/>
        </w:rPr>
        <w:t xml:space="preserve"> new ideas and concepts about </w:t>
      </w:r>
      <w:r w:rsidRPr="002A3307">
        <w:rPr>
          <w:rStyle w:val="StyleUnderline"/>
          <w:highlight w:val="yellow"/>
        </w:rPr>
        <w:t>strategic deterrence</w:t>
      </w:r>
      <w:r w:rsidRPr="00C00601">
        <w:rPr>
          <w:sz w:val="16"/>
        </w:rPr>
        <w:t xml:space="preserve">. This new “deterrence” does not solely focus on nuclear weapons or even the military instrument of power. China defines this new way of thinking as “Integrated Strategic Deterrence” while the Russians have called it “Cross-Domain Coercion.” People’s Republic of China Approach to Deterrence The PRC’s approach is not focused on preventing actions in a given domain but about achieving certain political goals. Around 2001, </w:t>
      </w:r>
      <w:r w:rsidRPr="00C00601">
        <w:rPr>
          <w:rStyle w:val="StyleUnderline"/>
        </w:rPr>
        <w:t>PRC military literature started discussing</w:t>
      </w:r>
      <w:r w:rsidRPr="00C00601">
        <w:rPr>
          <w:sz w:val="16"/>
        </w:rPr>
        <w:t xml:space="preserve"> a concept known as “</w:t>
      </w:r>
      <w:r w:rsidRPr="00C00601">
        <w:rPr>
          <w:rStyle w:val="StyleUnderline"/>
        </w:rPr>
        <w:t xml:space="preserve">Integrated Strategic Deterrence” which focuses on </w:t>
      </w:r>
      <w:r w:rsidRPr="00C00601">
        <w:rPr>
          <w:rStyle w:val="Emphasis"/>
        </w:rPr>
        <w:t>nonmilitary</w:t>
      </w:r>
      <w:r w:rsidRPr="00C00601">
        <w:rPr>
          <w:rStyle w:val="StyleUnderline"/>
        </w:rPr>
        <w:t xml:space="preserve"> aspects of</w:t>
      </w:r>
      <w:r w:rsidRPr="00C00601">
        <w:rPr>
          <w:sz w:val="16"/>
        </w:rPr>
        <w:t xml:space="preserve"> national </w:t>
      </w:r>
      <w:r w:rsidRPr="00C00601">
        <w:rPr>
          <w:rStyle w:val="StyleUnderline"/>
        </w:rPr>
        <w:t>power—diplomatic, economic</w:t>
      </w:r>
      <w:r w:rsidRPr="00C00601">
        <w:rPr>
          <w:sz w:val="16"/>
        </w:rPr>
        <w:t xml:space="preserve">, and </w:t>
      </w:r>
      <w:r w:rsidRPr="00C00601">
        <w:rPr>
          <w:rStyle w:val="StyleUnderline"/>
        </w:rPr>
        <w:t xml:space="preserve">scientific and </w:t>
      </w:r>
      <w:r w:rsidRPr="00C00601">
        <w:rPr>
          <w:rStyle w:val="Emphasis"/>
        </w:rPr>
        <w:t>technological strength</w:t>
      </w:r>
      <w:r w:rsidRPr="00C00601">
        <w:rPr>
          <w:rStyle w:val="StyleUnderline"/>
        </w:rPr>
        <w:t>—contributing to</w:t>
      </w:r>
      <w:r w:rsidRPr="00C00601">
        <w:rPr>
          <w:sz w:val="16"/>
        </w:rPr>
        <w:t xml:space="preserve"> strategic </w:t>
      </w:r>
      <w:r w:rsidRPr="00C00601">
        <w:rPr>
          <w:rStyle w:val="StyleUnderline"/>
        </w:rPr>
        <w:t>deterrence alongside space and cyber</w:t>
      </w:r>
      <w:r w:rsidRPr="00C00601">
        <w:rPr>
          <w:sz w:val="16"/>
        </w:rPr>
        <w:t xml:space="preserve"> capabilities. These actions could include demonstrating new capabilities through tests and exercises where international observers are watching, owning the majority of mineral mines that hold a certain type of element, or working with partner countries to launch a new satellite that helps map future droughts and plots areas that are farmable. In 2007, the PRC tested an antisatellite (ASAT) technology demonstrator against a non-operational weather satellite. This test was publicized as a future scientific technology demonstration. This test demonstrated the PRC had a capability to engage satellites in Low Earth Orbit, which has now been turned over to the People’s Liberation Army (PLA) and is considered an operational military capability. It is also now a credible strategic deterrent in the space domain. Another piece to the PRC’s deterrence is their dam building operations for water control and hydropower. According to open sources, the PRC owns 45% of the world’s dams with its nearest competitors being the United States at 14% and India at 9%. Dams have the potential to turn water into political weapons to be wielded in war, or instruments during peace to influence actions or behaviors of a neighbor. India is currently concerned with a number of China dam projects and their ability to reduce river flows into India. The PRC’s “Integrated Strategic Deterrence” does not come without challenges. Unlike the U.S. who has the Department of Defense and Department of State coordinating different types of deterrent actions, the absence of an entity in the PLA to integrate and coordinate the employment of these capabilities makes it difficult to execute. However, it would come as no surprise to the casual observer to see the PLA start executing military, space, and cyber coercive activities in national level exercises in order to move “Integrated Strategic Deterrence” from theory and conjecture to fully operational in limited regional conflicts. Russia’s Approach to Deterrence The PRC is not the only competitor thinking about strategic deterrence from a non-nuclear perspective. About 30 years ago, </w:t>
      </w:r>
      <w:r w:rsidRPr="00C00601">
        <w:rPr>
          <w:rStyle w:val="StyleUnderline"/>
        </w:rPr>
        <w:t>Soviet literature introduced</w:t>
      </w:r>
      <w:r w:rsidRPr="00C00601">
        <w:rPr>
          <w:sz w:val="16"/>
        </w:rPr>
        <w:t xml:space="preserve"> a concept we now know as </w:t>
      </w:r>
      <w:r w:rsidRPr="00C00601">
        <w:rPr>
          <w:rStyle w:val="StyleUnderline"/>
        </w:rPr>
        <w:t>Reflexive Control. This</w:t>
      </w:r>
      <w:r w:rsidRPr="00C00601">
        <w:rPr>
          <w:sz w:val="16"/>
        </w:rPr>
        <w:t xml:space="preserve"> notion </w:t>
      </w:r>
      <w:r w:rsidRPr="00C00601">
        <w:rPr>
          <w:rStyle w:val="StyleUnderline"/>
        </w:rPr>
        <w:t>centers on</w:t>
      </w:r>
      <w:r w:rsidRPr="00C00601">
        <w:rPr>
          <w:sz w:val="16"/>
        </w:rPr>
        <w:t xml:space="preserve"> the idea of </w:t>
      </w:r>
      <w:r w:rsidRPr="00C00601">
        <w:rPr>
          <w:rStyle w:val="StyleUnderline"/>
        </w:rPr>
        <w:t>driving your opponent to make decisions that are advantageous</w:t>
      </w:r>
      <w:r w:rsidRPr="00C00601">
        <w:rPr>
          <w:sz w:val="16"/>
        </w:rPr>
        <w:t xml:space="preserve"> to you. This is commonly achieved through misinformation, either via “leaks” or providing a possible explanation to an unrelated event that causes your opponent to divert attention or respond. That concept has now evolved into “Cross-Domain Coercion.” “</w:t>
      </w:r>
      <w:r w:rsidRPr="00C00601">
        <w:rPr>
          <w:rStyle w:val="Emphasis"/>
        </w:rPr>
        <w:t>Cross Domain Coercion</w:t>
      </w:r>
      <w:r w:rsidRPr="00C00601">
        <w:rPr>
          <w:rStyle w:val="StyleUnderline"/>
        </w:rPr>
        <w:t>” is Russia’s ability to orchestrate</w:t>
      </w:r>
      <w:r w:rsidRPr="00C00601">
        <w:rPr>
          <w:sz w:val="16"/>
        </w:rPr>
        <w:t xml:space="preserve"> non-nuclear and </w:t>
      </w:r>
      <w:r w:rsidRPr="00C00601">
        <w:rPr>
          <w:rStyle w:val="Emphasis"/>
        </w:rPr>
        <w:t>informational influence</w:t>
      </w:r>
      <w:r w:rsidRPr="00C00601">
        <w:rPr>
          <w:rStyle w:val="StyleUnderline"/>
        </w:rPr>
        <w:t xml:space="preserve"> to coerce an adversary. It maintains opaqueness that clouds</w:t>
      </w:r>
      <w:r w:rsidRPr="00C00601">
        <w:rPr>
          <w:sz w:val="16"/>
        </w:rPr>
        <w:t xml:space="preserve"> the nature of </w:t>
      </w:r>
      <w:r w:rsidRPr="00C00601">
        <w:rPr>
          <w:rStyle w:val="StyleUnderline"/>
        </w:rPr>
        <w:t>aggression as well as the aggressor’s identity</w:t>
      </w:r>
      <w:r w:rsidRPr="00C00601">
        <w:rPr>
          <w:sz w:val="16"/>
        </w:rPr>
        <w:t xml:space="preserve">. This informational influence was apparent during both the United States elections in 2016 and Catalonia’s bid for independence from Spain in 2017. Multiple United States intelligence agencies have noted Russian misinformation on social media and mass media outlets. This campaign is a prime example of “Cross Domain Coercion” and used a soft instrument of power, in this case information, as a form of deterrence on a global scale. The purpose of this interference is still clouded but it must have satisfied Russian objectives if it was used in Catalonia months after the United States election. Another form of this type of deterrence is Russia’s cyber-attacks in both Estonia in 2007, and Georgia in 2008. In both cases, the attacks were not solely focused on military targets but against government institutions, banks, ministries, newspapers, and broadcasters. These attacks were meant to confuse the population and drive the government towards compliance with Russian demands. Whatever the objectives, Russia has telegraphed that future attacks will fall under “Cross Domain Coercion”. The threats against financial and economic institutions as well as those of energy sources will be activated in conjunction with the military component of coercion, such as special operations forces and strategic strike systems in order to influence the target country. With both the PRC and Russia, strategic deterrence is no longer monopolized by nuclear weapons. 21st century deterrence is dam building that has regional implications on precious resources and misinformation campaigns such as Deepfakes where machine learning systems can be trained to paste one person’s face onto another person’s body, complete with facial expressions, and could change the outcome of democratic elections. U.S. Multi-Domain Strategic Deterrence Consideration of deterrent effects other than kinetic weapons must be explored. </w:t>
      </w:r>
      <w:r w:rsidRPr="00C00601">
        <w:rPr>
          <w:rStyle w:val="StyleUnderline"/>
        </w:rPr>
        <w:t xml:space="preserve">Strategic deterrence “applies to </w:t>
      </w:r>
      <w:r w:rsidRPr="00C00601">
        <w:rPr>
          <w:rStyle w:val="Emphasis"/>
        </w:rPr>
        <w:t>cyber</w:t>
      </w:r>
      <w:r w:rsidRPr="00C00601">
        <w:rPr>
          <w:sz w:val="16"/>
        </w:rPr>
        <w:t xml:space="preserve">, it applies to </w:t>
      </w:r>
      <w:r w:rsidRPr="00C00601">
        <w:rPr>
          <w:rStyle w:val="Emphasis"/>
        </w:rPr>
        <w:t>missile defense</w:t>
      </w:r>
      <w:r w:rsidRPr="00C00601">
        <w:rPr>
          <w:rStyle w:val="StyleUnderline"/>
        </w:rPr>
        <w:t>, and</w:t>
      </w:r>
      <w:r w:rsidRPr="00C00601">
        <w:rPr>
          <w:sz w:val="16"/>
        </w:rPr>
        <w:t xml:space="preserve"> it applies to </w:t>
      </w:r>
      <w:r w:rsidRPr="00C00601">
        <w:rPr>
          <w:rStyle w:val="Emphasis"/>
        </w:rPr>
        <w:t>electronic warfare</w:t>
      </w:r>
      <w:r w:rsidRPr="00C00601">
        <w:rPr>
          <w:sz w:val="16"/>
        </w:rPr>
        <w:t xml:space="preserve">. It applies to every mission in U.S. Strategic Command.” Currently, </w:t>
      </w:r>
      <w:r w:rsidRPr="00C00601">
        <w:rPr>
          <w:rStyle w:val="StyleUnderline"/>
        </w:rPr>
        <w:t>an</w:t>
      </w:r>
      <w:r w:rsidRPr="00C00601">
        <w:rPr>
          <w:sz w:val="16"/>
        </w:rPr>
        <w:t xml:space="preserve"> adversarial </w:t>
      </w:r>
      <w:r w:rsidRPr="00C00601">
        <w:rPr>
          <w:rStyle w:val="StyleUnderline"/>
        </w:rPr>
        <w:t>attack can come through any domain</w:t>
      </w:r>
      <w:r w:rsidRPr="00C00601">
        <w:rPr>
          <w:sz w:val="16"/>
        </w:rPr>
        <w:t xml:space="preserve">, and that is why </w:t>
      </w:r>
      <w:r w:rsidRPr="00C00601">
        <w:rPr>
          <w:rStyle w:val="StyleUnderline"/>
        </w:rPr>
        <w:t xml:space="preserve">the U.S. must leverage the </w:t>
      </w:r>
      <w:r w:rsidRPr="00C00601">
        <w:rPr>
          <w:rStyle w:val="Emphasis"/>
        </w:rPr>
        <w:t>multiplicative advantages</w:t>
      </w:r>
      <w:r w:rsidRPr="00C00601">
        <w:rPr>
          <w:rStyle w:val="StyleUnderline"/>
        </w:rPr>
        <w:t xml:space="preserve"> of</w:t>
      </w:r>
      <w:r w:rsidRPr="00C00601">
        <w:rPr>
          <w:sz w:val="16"/>
        </w:rPr>
        <w:t xml:space="preserve"> </w:t>
      </w:r>
      <w:r w:rsidRPr="00C00601">
        <w:rPr>
          <w:rStyle w:val="StyleUnderline"/>
        </w:rPr>
        <w:t>all domains. An adversary</w:t>
      </w:r>
      <w:r w:rsidRPr="00C00601">
        <w:rPr>
          <w:sz w:val="16"/>
        </w:rPr>
        <w:t xml:space="preserve"> who is </w:t>
      </w:r>
      <w:r w:rsidRPr="00C00601">
        <w:rPr>
          <w:rStyle w:val="StyleUnderline"/>
        </w:rPr>
        <w:t>not deterred by a nuclear response may be deterred by</w:t>
      </w:r>
      <w:r w:rsidRPr="00C00601">
        <w:rPr>
          <w:sz w:val="16"/>
        </w:rPr>
        <w:t xml:space="preserve"> fear of </w:t>
      </w:r>
      <w:r w:rsidRPr="00C00601">
        <w:rPr>
          <w:rStyle w:val="StyleUnderline"/>
        </w:rPr>
        <w:t>a cyber effect which</w:t>
      </w:r>
      <w:r w:rsidRPr="00C00601">
        <w:rPr>
          <w:sz w:val="16"/>
        </w:rPr>
        <w:t xml:space="preserve"> degrades or </w:t>
      </w:r>
      <w:r w:rsidRPr="00C00601">
        <w:rPr>
          <w:rStyle w:val="StyleUnderline"/>
        </w:rPr>
        <w:t>destroys</w:t>
      </w:r>
      <w:r w:rsidRPr="00C00601">
        <w:rPr>
          <w:sz w:val="16"/>
        </w:rPr>
        <w:t xml:space="preserve"> a country’s </w:t>
      </w:r>
      <w:r w:rsidRPr="00C00601">
        <w:rPr>
          <w:rStyle w:val="StyleUnderline"/>
        </w:rPr>
        <w:t>economic stability.</w:t>
      </w:r>
      <w:r w:rsidRPr="00C00601">
        <w:rPr>
          <w:sz w:val="16"/>
        </w:rPr>
        <w:t xml:space="preserve"> Or it could be negotiations in the human domain which threaten sanctions against a country’s ability to trade. Maybe it is the threat of an information operations campaign with the goal of removing a governmental regime from power and destabilizing a nation state. Regardless of deterrence method, </w:t>
      </w:r>
      <w:r w:rsidRPr="00C00601">
        <w:rPr>
          <w:rStyle w:val="StyleUnderline"/>
        </w:rPr>
        <w:t xml:space="preserve">the adversary must </w:t>
      </w:r>
      <w:r w:rsidRPr="00C00601">
        <w:rPr>
          <w:rStyle w:val="Emphasis"/>
        </w:rPr>
        <w:t>perceive the U.S.</w:t>
      </w:r>
      <w:r w:rsidRPr="00C00601">
        <w:rPr>
          <w:rStyle w:val="StyleUnderline"/>
        </w:rPr>
        <w:t xml:space="preserve"> as capable</w:t>
      </w:r>
      <w:r w:rsidRPr="00C00601">
        <w:rPr>
          <w:sz w:val="16"/>
        </w:rPr>
        <w:t xml:space="preserve"> and willing to commit to the action </w:t>
      </w:r>
      <w:r w:rsidRPr="00C00601">
        <w:rPr>
          <w:rStyle w:val="StyleUnderline"/>
        </w:rPr>
        <w:t>for it to be</w:t>
      </w:r>
      <w:r w:rsidRPr="00C00601">
        <w:rPr>
          <w:sz w:val="16"/>
        </w:rPr>
        <w:t xml:space="preserve"> an </w:t>
      </w:r>
      <w:r w:rsidRPr="00C00601">
        <w:rPr>
          <w:rStyle w:val="StyleUnderline"/>
        </w:rPr>
        <w:t>effective</w:t>
      </w:r>
      <w:r w:rsidRPr="00C00601">
        <w:rPr>
          <w:sz w:val="16"/>
        </w:rPr>
        <w:t xml:space="preserve"> deterrent. </w:t>
      </w:r>
      <w:r w:rsidRPr="00C00601">
        <w:rPr>
          <w:rStyle w:val="StyleUnderline"/>
        </w:rPr>
        <w:t>The first step</w:t>
      </w:r>
      <w:r w:rsidRPr="00C00601">
        <w:rPr>
          <w:sz w:val="16"/>
        </w:rPr>
        <w:t xml:space="preserve"> for the U.S. </w:t>
      </w:r>
      <w:r w:rsidRPr="00C00601">
        <w:rPr>
          <w:rStyle w:val="StyleUnderline"/>
        </w:rPr>
        <w:t>is talking about capabilities</w:t>
      </w:r>
      <w:r w:rsidRPr="00C00601">
        <w:rPr>
          <w:sz w:val="16"/>
        </w:rPr>
        <w:t xml:space="preserve"> more </w:t>
      </w:r>
      <w:r w:rsidRPr="00C00601">
        <w:rPr>
          <w:rStyle w:val="StyleUnderline"/>
        </w:rPr>
        <w:t>openly</w:t>
      </w:r>
      <w:r w:rsidRPr="00C00601">
        <w:rPr>
          <w:sz w:val="16"/>
        </w:rPr>
        <w:t xml:space="preserve"> so adversaries know about our capabilities and the conditions under which they would be employed. This does not mean we share the technical details of a capability, those should remain secret, but a general understanding of the effect created by the capability must be understood. Adversaries are not deterred by a capability if they do not know it exists. Future Technologies and Deterrence </w:t>
      </w:r>
      <w:r w:rsidRPr="00C00601">
        <w:rPr>
          <w:rStyle w:val="StyleUnderline"/>
        </w:rPr>
        <w:t xml:space="preserve">Technologies on the horizon have </w:t>
      </w:r>
      <w:r w:rsidRPr="00C00601">
        <w:rPr>
          <w:rStyle w:val="Emphasis"/>
        </w:rPr>
        <w:t>huge implications</w:t>
      </w:r>
      <w:r w:rsidRPr="00C00601">
        <w:rPr>
          <w:rStyle w:val="StyleUnderline"/>
        </w:rPr>
        <w:t xml:space="preserve"> for</w:t>
      </w:r>
      <w:r w:rsidRPr="00C00601">
        <w:rPr>
          <w:sz w:val="16"/>
        </w:rPr>
        <w:t xml:space="preserve"> the future of </w:t>
      </w:r>
      <w:r w:rsidRPr="00C00601">
        <w:rPr>
          <w:rStyle w:val="StyleUnderline"/>
        </w:rPr>
        <w:t>strategic deterrence</w:t>
      </w:r>
      <w:r w:rsidRPr="00C00601">
        <w:rPr>
          <w:sz w:val="16"/>
        </w:rPr>
        <w:t xml:space="preserve">. Hypersonic weapons have the capability of delivering multiple payload types to worldwide targets while rendering missile warning detection and missile defense programs obsolete. Quantum computing has the ability to make encryption unbreakable unless you have quantum technology and increase transmission speeds to levels unheard of in today’s environment. This could deter an adversary from ever trying to break your encryption unless they spend the money to harness quantum computing. Finally, </w:t>
      </w:r>
      <w:r w:rsidRPr="00C00601">
        <w:rPr>
          <w:rStyle w:val="StyleUnderline"/>
        </w:rPr>
        <w:t>Artificial Intelligence (</w:t>
      </w:r>
      <w:r w:rsidRPr="00B01DDA">
        <w:rPr>
          <w:rStyle w:val="StyleUnderline"/>
          <w:highlight w:val="yellow"/>
        </w:rPr>
        <w:t>AI</w:t>
      </w:r>
      <w:r w:rsidRPr="00C00601">
        <w:rPr>
          <w:rStyle w:val="StyleUnderline"/>
        </w:rPr>
        <w:t>)</w:t>
      </w:r>
      <w:r w:rsidRPr="00C00601">
        <w:rPr>
          <w:sz w:val="16"/>
        </w:rPr>
        <w:t xml:space="preserve"> and “combat cloud” services </w:t>
      </w:r>
      <w:r w:rsidRPr="00B01DDA">
        <w:rPr>
          <w:rStyle w:val="StyleUnderline"/>
          <w:highlight w:val="yellow"/>
        </w:rPr>
        <w:t>allow</w:t>
      </w:r>
      <w:r w:rsidRPr="00C00601">
        <w:rPr>
          <w:rStyle w:val="StyleUnderline"/>
        </w:rPr>
        <w:t xml:space="preserve"> computers to</w:t>
      </w:r>
      <w:r w:rsidRPr="00C00601">
        <w:rPr>
          <w:sz w:val="16"/>
        </w:rPr>
        <w:t xml:space="preserve"> easily</w:t>
      </w:r>
      <w:r w:rsidRPr="00C00601">
        <w:rPr>
          <w:rStyle w:val="StyleUnderline"/>
        </w:rPr>
        <w:t xml:space="preserve"> share information and make decisions involving</w:t>
      </w:r>
      <w:r w:rsidRPr="00C00601">
        <w:rPr>
          <w:sz w:val="16"/>
        </w:rPr>
        <w:t xml:space="preserve"> civil and economic processes to </w:t>
      </w:r>
      <w:r w:rsidRPr="00B01DDA">
        <w:rPr>
          <w:rStyle w:val="StyleUnderline"/>
          <w:highlight w:val="yellow"/>
        </w:rPr>
        <w:t xml:space="preserve">military tasks </w:t>
      </w:r>
      <w:r w:rsidRPr="00B01DDA">
        <w:rPr>
          <w:rStyle w:val="Emphasis"/>
          <w:highlight w:val="yellow"/>
        </w:rPr>
        <w:t>without</w:t>
      </w:r>
      <w:r w:rsidRPr="00C00601">
        <w:rPr>
          <w:sz w:val="16"/>
        </w:rPr>
        <w:t xml:space="preserve"> ever needing </w:t>
      </w:r>
      <w:r w:rsidRPr="00B01DDA">
        <w:rPr>
          <w:rStyle w:val="Emphasis"/>
          <w:highlight w:val="yellow"/>
        </w:rPr>
        <w:t>human interaction</w:t>
      </w:r>
      <w:r w:rsidRPr="00C00601">
        <w:rPr>
          <w:rStyle w:val="StyleUnderline"/>
        </w:rPr>
        <w:t>. AI comes with</w:t>
      </w:r>
      <w:r w:rsidRPr="00C00601">
        <w:rPr>
          <w:sz w:val="16"/>
        </w:rPr>
        <w:t xml:space="preserve"> colossal opportunities, but also </w:t>
      </w:r>
      <w:r w:rsidRPr="00C00601">
        <w:rPr>
          <w:rStyle w:val="StyleUnderline"/>
        </w:rPr>
        <w:t xml:space="preserve">threats that are </w:t>
      </w:r>
      <w:r w:rsidRPr="00C00601">
        <w:rPr>
          <w:rStyle w:val="Emphasis"/>
        </w:rPr>
        <w:t>difficult to predict</w:t>
      </w:r>
      <w:r w:rsidRPr="00C00601">
        <w:rPr>
          <w:sz w:val="16"/>
        </w:rPr>
        <w:t xml:space="preserve">. According to Putin, </w:t>
      </w:r>
      <w:r w:rsidRPr="00B01DDA">
        <w:rPr>
          <w:rStyle w:val="StyleUnderline"/>
          <w:highlight w:val="yellow"/>
        </w:rPr>
        <w:t>whoever</w:t>
      </w:r>
      <w:r w:rsidRPr="00C00601">
        <w:rPr>
          <w:rStyle w:val="StyleUnderline"/>
        </w:rPr>
        <w:t xml:space="preserve"> becomes the </w:t>
      </w:r>
      <w:r w:rsidRPr="00B01DDA">
        <w:rPr>
          <w:rStyle w:val="StyleUnderline"/>
          <w:highlight w:val="yellow"/>
        </w:rPr>
        <w:t>lead</w:t>
      </w:r>
      <w:r w:rsidRPr="00C00601">
        <w:rPr>
          <w:rStyle w:val="StyleUnderline"/>
        </w:rPr>
        <w:t xml:space="preserve">er in </w:t>
      </w:r>
      <w:r w:rsidRPr="00B01DDA">
        <w:rPr>
          <w:rStyle w:val="StyleUnderline"/>
          <w:highlight w:val="yellow"/>
        </w:rPr>
        <w:t>AI will become</w:t>
      </w:r>
      <w:r w:rsidRPr="00C00601">
        <w:rPr>
          <w:sz w:val="16"/>
        </w:rPr>
        <w:t xml:space="preserve"> the </w:t>
      </w:r>
      <w:r w:rsidRPr="00B01DDA">
        <w:rPr>
          <w:rStyle w:val="Emphasis"/>
          <w:highlight w:val="yellow"/>
        </w:rPr>
        <w:t>ruler of the world.</w:t>
      </w:r>
      <w:r w:rsidRPr="00C00601">
        <w:rPr>
          <w:rStyle w:val="Emphasis"/>
        </w:rPr>
        <w:t xml:space="preserve"> </w:t>
      </w:r>
      <w:r w:rsidRPr="00C00601">
        <w:rPr>
          <w:sz w:val="16"/>
        </w:rPr>
        <w:t xml:space="preserve">Leading the Target The one commonality in the previous paragraph is that the U.S. is arguably not the leader in any of the technologies listed above. The question is why. The U.S. recognizes the threat but does not seem to recognize deterrence in the same lenses as our adversaries. With all of the historic examples above plus the developing technologies, </w:t>
      </w:r>
      <w:r w:rsidRPr="00C00601">
        <w:rPr>
          <w:rStyle w:val="StyleUnderline"/>
        </w:rPr>
        <w:t>our adversaries are coming up with</w:t>
      </w:r>
      <w:r w:rsidRPr="00C00601">
        <w:rPr>
          <w:sz w:val="16"/>
        </w:rPr>
        <w:t xml:space="preserve"> new </w:t>
      </w:r>
      <w:r w:rsidRPr="00C00601">
        <w:rPr>
          <w:rStyle w:val="StyleUnderline"/>
        </w:rPr>
        <w:t>deterrence strategies</w:t>
      </w:r>
      <w:r w:rsidRPr="00C00601">
        <w:rPr>
          <w:sz w:val="16"/>
        </w:rPr>
        <w:t xml:space="preserve"> that go </w:t>
      </w:r>
      <w:r w:rsidRPr="00C00601">
        <w:rPr>
          <w:rStyle w:val="StyleUnderline"/>
        </w:rPr>
        <w:t>beyond nuclear weapons. If the U.S. wants</w:t>
      </w:r>
      <w:r w:rsidRPr="00C00601">
        <w:rPr>
          <w:sz w:val="16"/>
        </w:rPr>
        <w:t xml:space="preserve"> </w:t>
      </w:r>
      <w:r w:rsidRPr="002A3307">
        <w:rPr>
          <w:sz w:val="16"/>
        </w:rPr>
        <w:t xml:space="preserve">credible </w:t>
      </w:r>
      <w:r w:rsidRPr="002A3307">
        <w:rPr>
          <w:rStyle w:val="StyleUnderline"/>
        </w:rPr>
        <w:t>21st century</w:t>
      </w:r>
      <w:r w:rsidRPr="002A3307">
        <w:rPr>
          <w:sz w:val="16"/>
        </w:rPr>
        <w:t xml:space="preserve"> strategic</w:t>
      </w:r>
      <w:r w:rsidRPr="00C00601">
        <w:rPr>
          <w:sz w:val="16"/>
        </w:rPr>
        <w:t xml:space="preserve"> </w:t>
      </w:r>
      <w:r w:rsidRPr="00B01DDA">
        <w:rPr>
          <w:rStyle w:val="StyleUnderline"/>
          <w:highlight w:val="yellow"/>
        </w:rPr>
        <w:t>deterrence</w:t>
      </w:r>
      <w:r w:rsidRPr="00C00601">
        <w:rPr>
          <w:rStyle w:val="StyleUnderline"/>
        </w:rPr>
        <w:t>, we need to look no further than</w:t>
      </w:r>
      <w:r w:rsidRPr="00C00601">
        <w:rPr>
          <w:sz w:val="16"/>
        </w:rPr>
        <w:t xml:space="preserve"> recent </w:t>
      </w:r>
      <w:r w:rsidRPr="00C00601">
        <w:rPr>
          <w:rStyle w:val="Emphasis"/>
        </w:rPr>
        <w:t>PRC and Russian actions</w:t>
      </w:r>
      <w:r w:rsidRPr="00C00601">
        <w:rPr>
          <w:sz w:val="16"/>
        </w:rPr>
        <w:t xml:space="preserve">. They have shown us that </w:t>
      </w:r>
      <w:r w:rsidRPr="00C00601">
        <w:rPr>
          <w:rStyle w:val="StyleUnderline"/>
        </w:rPr>
        <w:t>the blueprint to</w:t>
      </w:r>
      <w:r w:rsidRPr="00C00601">
        <w:rPr>
          <w:sz w:val="16"/>
        </w:rPr>
        <w:t xml:space="preserve"> strategic </w:t>
      </w:r>
      <w:r w:rsidRPr="00C00601">
        <w:rPr>
          <w:rStyle w:val="StyleUnderline"/>
        </w:rPr>
        <w:t xml:space="preserve">deterrence </w:t>
      </w:r>
      <w:r w:rsidRPr="00B01DDA">
        <w:rPr>
          <w:rStyle w:val="StyleUnderline"/>
          <w:highlight w:val="yellow"/>
        </w:rPr>
        <w:t>lies in</w:t>
      </w:r>
      <w:r w:rsidRPr="00C00601">
        <w:rPr>
          <w:sz w:val="16"/>
        </w:rPr>
        <w:t xml:space="preserve"> economic expansion, information attacks, and </w:t>
      </w:r>
      <w:r w:rsidRPr="00B01DDA">
        <w:rPr>
          <w:rStyle w:val="Emphasis"/>
          <w:highlight w:val="yellow"/>
        </w:rPr>
        <w:t>future technologies.</w:t>
      </w:r>
      <w:r w:rsidRPr="00B01DDA">
        <w:rPr>
          <w:sz w:val="16"/>
          <w:highlight w:val="yellow"/>
        </w:rPr>
        <w:t xml:space="preserve"> </w:t>
      </w:r>
      <w:r w:rsidRPr="00B01DDA">
        <w:rPr>
          <w:rStyle w:val="StyleUnderline"/>
          <w:highlight w:val="yellow"/>
        </w:rPr>
        <w:t>The U.S. needs to start</w:t>
      </w:r>
      <w:r w:rsidRPr="00C00601">
        <w:rPr>
          <w:sz w:val="16"/>
        </w:rPr>
        <w:t xml:space="preserve"> rewriting the textbooks on what strategic deterrence means and start </w:t>
      </w:r>
      <w:r w:rsidRPr="00B01DDA">
        <w:rPr>
          <w:rStyle w:val="Emphasis"/>
          <w:highlight w:val="yellow"/>
        </w:rPr>
        <w:t>exploring</w:t>
      </w:r>
      <w:r w:rsidRPr="00C00601">
        <w:rPr>
          <w:rStyle w:val="Emphasis"/>
        </w:rPr>
        <w:t xml:space="preserve"> new technologies</w:t>
      </w:r>
      <w:r w:rsidRPr="00C00601">
        <w:rPr>
          <w:rStyle w:val="StyleUnderline"/>
        </w:rPr>
        <w:t xml:space="preserve"> such as</w:t>
      </w:r>
      <w:r w:rsidRPr="00C00601">
        <w:rPr>
          <w:sz w:val="16"/>
        </w:rPr>
        <w:t xml:space="preserve"> Quantum Computing and </w:t>
      </w:r>
      <w:r w:rsidRPr="00B01DDA">
        <w:rPr>
          <w:rStyle w:val="StyleUnderline"/>
          <w:highlight w:val="yellow"/>
        </w:rPr>
        <w:t>AI and</w:t>
      </w:r>
      <w:r w:rsidRPr="00C00601">
        <w:rPr>
          <w:rStyle w:val="StyleUnderline"/>
        </w:rPr>
        <w:t xml:space="preserve"> how we can </w:t>
      </w:r>
      <w:r w:rsidRPr="00B01DDA">
        <w:rPr>
          <w:rStyle w:val="StyleUnderline"/>
          <w:highlight w:val="yellow"/>
        </w:rPr>
        <w:t>leverage</w:t>
      </w:r>
      <w:r w:rsidRPr="00C00601">
        <w:rPr>
          <w:rStyle w:val="StyleUnderline"/>
        </w:rPr>
        <w:t xml:space="preserve"> them </w:t>
      </w:r>
      <w:r w:rsidRPr="00B01DDA">
        <w:rPr>
          <w:rStyle w:val="StyleUnderline"/>
          <w:highlight w:val="yellow"/>
        </w:rPr>
        <w:t>through</w:t>
      </w:r>
      <w:r w:rsidRPr="00C00601">
        <w:rPr>
          <w:rStyle w:val="StyleUnderline"/>
        </w:rPr>
        <w:t xml:space="preserve"> all instruments of</w:t>
      </w:r>
      <w:r w:rsidRPr="00C00601">
        <w:rPr>
          <w:sz w:val="16"/>
        </w:rPr>
        <w:t xml:space="preserve"> national </w:t>
      </w:r>
      <w:r w:rsidRPr="00C00601">
        <w:rPr>
          <w:rStyle w:val="StyleUnderline"/>
        </w:rPr>
        <w:t xml:space="preserve">power and </w:t>
      </w:r>
      <w:r w:rsidRPr="00B01DDA">
        <w:rPr>
          <w:rStyle w:val="Emphasis"/>
          <w:highlight w:val="yellow"/>
        </w:rPr>
        <w:t>all domains</w:t>
      </w:r>
      <w:r w:rsidRPr="00C00601">
        <w:rPr>
          <w:rStyle w:val="StyleUnderline"/>
        </w:rPr>
        <w:t>. If the U.S. does not act</w:t>
      </w:r>
      <w:r w:rsidRPr="00C00601">
        <w:rPr>
          <w:sz w:val="16"/>
        </w:rPr>
        <w:t xml:space="preserve"> soon, </w:t>
      </w:r>
      <w:r w:rsidRPr="00C00601">
        <w:rPr>
          <w:rStyle w:val="StyleUnderline"/>
        </w:rPr>
        <w:t xml:space="preserve">we could be </w:t>
      </w:r>
      <w:r w:rsidRPr="00C00601">
        <w:rPr>
          <w:rStyle w:val="Emphasis"/>
        </w:rPr>
        <w:t>deterred from intervening</w:t>
      </w:r>
      <w:r w:rsidRPr="00C00601">
        <w:rPr>
          <w:rStyle w:val="StyleUnderline"/>
        </w:rPr>
        <w:t xml:space="preserve"> in</w:t>
      </w:r>
      <w:r w:rsidRPr="00C00601">
        <w:rPr>
          <w:sz w:val="16"/>
        </w:rPr>
        <w:t xml:space="preserve"> future </w:t>
      </w:r>
      <w:r w:rsidRPr="00C00601">
        <w:rPr>
          <w:rStyle w:val="StyleUnderline"/>
        </w:rPr>
        <w:t>conflicts that protects our</w:t>
      </w:r>
      <w:r w:rsidRPr="00C00601">
        <w:rPr>
          <w:sz w:val="16"/>
        </w:rPr>
        <w:t xml:space="preserve"> vital </w:t>
      </w:r>
      <w:r w:rsidRPr="00C00601">
        <w:rPr>
          <w:rStyle w:val="StyleUnderline"/>
        </w:rPr>
        <w:t>interests or</w:t>
      </w:r>
      <w:r w:rsidRPr="00C00601">
        <w:rPr>
          <w:sz w:val="16"/>
        </w:rPr>
        <w:t xml:space="preserve"> closest </w:t>
      </w:r>
      <w:r w:rsidRPr="00C00601">
        <w:rPr>
          <w:rStyle w:val="StyleUnderline"/>
        </w:rPr>
        <w:t>allies</w:t>
      </w:r>
      <w:r w:rsidRPr="00C00601">
        <w:rPr>
          <w:sz w:val="16"/>
        </w:rPr>
        <w:t>.</w:t>
      </w:r>
    </w:p>
    <w:p w14:paraId="067BA356" w14:textId="77777777" w:rsidR="00781EB9" w:rsidRPr="006B2961" w:rsidRDefault="00781EB9" w:rsidP="00781EB9">
      <w:pPr>
        <w:pStyle w:val="Heading3"/>
        <w:rPr>
          <w:rFonts w:cs="Arial"/>
        </w:rPr>
      </w:pPr>
      <w:r w:rsidRPr="006B2961">
        <w:rPr>
          <w:rFonts w:cs="Arial"/>
        </w:rPr>
        <w:t>1NC – Sua Sponte DA</w:t>
      </w:r>
    </w:p>
    <w:p w14:paraId="5035CEFE" w14:textId="77777777" w:rsidR="00781EB9" w:rsidRPr="006B2961" w:rsidRDefault="00781EB9" w:rsidP="00781EB9">
      <w:pPr>
        <w:pStyle w:val="Heading4"/>
        <w:rPr>
          <w:rFonts w:cs="Arial"/>
        </w:rPr>
      </w:pPr>
      <w:r w:rsidRPr="006B2961">
        <w:rPr>
          <w:rFonts w:cs="Arial"/>
        </w:rPr>
        <w:t>Ruling sua sponte undermines the judicial process.</w:t>
      </w:r>
    </w:p>
    <w:p w14:paraId="3B52BB51" w14:textId="77777777" w:rsidR="00781EB9" w:rsidRPr="006B2961" w:rsidRDefault="00781EB9" w:rsidP="00781EB9">
      <w:pPr>
        <w:rPr>
          <w:sz w:val="16"/>
        </w:rPr>
      </w:pPr>
      <w:r w:rsidRPr="006B2961">
        <w:rPr>
          <w:rStyle w:val="Style13ptBold"/>
        </w:rPr>
        <w:t>Poor &amp; Goldschmidt ’15</w:t>
      </w:r>
      <w:r w:rsidRPr="006B2961">
        <w:t xml:space="preserve"> [E. King &amp; James E; DRI member and partner in Quarles &amp; Brady LLP’s Chicago office, chair of the firm’s appellate practice, member of the board of directors of the Appellate Lawyers Association, author of two petitions for certiorari granted by the Supreme Court, 25 years of law experience; commercial litigation attorney, associate in Quarles &amp; Brady LLP’s Milwaukee office; October 2015; “Sua Sponte Decisions on Appeal”; </w:t>
      </w:r>
      <w:hyperlink r:id="rId13" w:history="1">
        <w:r w:rsidRPr="006B2961">
          <w:t>https://www.quarles.com/content/uploads/2015/10/FTD-1510-Poor-Goldschmidt.pdf</w:t>
        </w:r>
      </w:hyperlink>
      <w:r w:rsidRPr="006B2961">
        <w:t>; For the Defense, Appellate Advocacy; accessed 4/3/18; TV] *Edited for reading clarity.</w:t>
      </w:r>
      <w:r w:rsidRPr="006B2961">
        <w:rPr>
          <w:sz w:val="16"/>
        </w:rPr>
        <w:t xml:space="preserve"> </w:t>
      </w:r>
    </w:p>
    <w:p w14:paraId="6FE8F27B" w14:textId="77777777" w:rsidR="00781EB9" w:rsidRPr="006B2961" w:rsidRDefault="00781EB9" w:rsidP="00781EB9">
      <w:pPr>
        <w:rPr>
          <w:sz w:val="16"/>
        </w:rPr>
      </w:pPr>
      <w:r w:rsidRPr="006B2961">
        <w:rPr>
          <w:sz w:val="16"/>
        </w:rPr>
        <w:t xml:space="preserve">But these permissive </w:t>
      </w:r>
      <w:r w:rsidRPr="006B2961">
        <w:rPr>
          <w:rStyle w:val="StyleUnderline"/>
        </w:rPr>
        <w:t xml:space="preserve">exceptions are </w:t>
      </w:r>
      <w:r w:rsidRPr="006B2961">
        <w:rPr>
          <w:rStyle w:val="Emphasis"/>
        </w:rPr>
        <w:t>not consistently applied</w:t>
      </w:r>
      <w:r w:rsidRPr="006B2961">
        <w:rPr>
          <w:sz w:val="16"/>
        </w:rPr>
        <w:t xml:space="preserve">, and </w:t>
      </w:r>
      <w:r w:rsidRPr="007D03C1">
        <w:rPr>
          <w:rStyle w:val="StyleUnderline"/>
        </w:rPr>
        <w:t xml:space="preserve">there remain </w:t>
      </w:r>
      <w:r w:rsidRPr="006B2961">
        <w:rPr>
          <w:rStyle w:val="Emphasis"/>
          <w:highlight w:val="yellow"/>
        </w:rPr>
        <w:t>ample examples</w:t>
      </w:r>
      <w:r w:rsidRPr="006B2961">
        <w:rPr>
          <w:rStyle w:val="StyleUnderline"/>
          <w:highlight w:val="yellow"/>
        </w:rPr>
        <w:t xml:space="preserve"> of courts adhering to</w:t>
      </w:r>
      <w:r w:rsidRPr="006B2961">
        <w:rPr>
          <w:sz w:val="16"/>
        </w:rPr>
        <w:t xml:space="preserve"> the principle of </w:t>
      </w:r>
      <w:r w:rsidRPr="006B2961">
        <w:rPr>
          <w:rStyle w:val="StyleUnderline"/>
        </w:rPr>
        <w:t>party presentation</w:t>
      </w:r>
      <w:r w:rsidRPr="006B2961">
        <w:rPr>
          <w:sz w:val="16"/>
        </w:rPr>
        <w:t xml:space="preserve">. See Hartmann v. Prudential Life Ins. Co. of America, 9 F.3d 1207 (7th Cir. 1993) (applying the appellate waiver rule, due to an error by counsel, against orphans whose step- mother killed their father after bribing an insurance agent to defraud the orphans). Commentators agree that </w:t>
      </w:r>
      <w:r w:rsidRPr="006B2961">
        <w:rPr>
          <w:rStyle w:val="StyleUnderline"/>
        </w:rPr>
        <w:t>such exceptions</w:t>
      </w:r>
      <w:r w:rsidRPr="006B2961">
        <w:rPr>
          <w:sz w:val="16"/>
        </w:rPr>
        <w:t xml:space="preserve">, together with balancing tests specific to various federal circuits, </w:t>
      </w:r>
      <w:r w:rsidRPr="006B2961">
        <w:rPr>
          <w:rStyle w:val="StyleUnderline"/>
        </w:rPr>
        <w:t>are susceptible to outcome-oriented application</w:t>
      </w:r>
      <w:r w:rsidRPr="006B2961">
        <w:rPr>
          <w:sz w:val="16"/>
        </w:rPr>
        <w:t xml:space="preserve"> and may just be so many manifestations of the gorilla rule. Miller, supra, at 1279. “No General Rule” </w:t>
      </w:r>
      <w:r w:rsidRPr="006B2961">
        <w:rPr>
          <w:rStyle w:val="StyleUnderline"/>
        </w:rPr>
        <w:t xml:space="preserve">This </w:t>
      </w:r>
      <w:r w:rsidRPr="006B2961">
        <w:rPr>
          <w:rStyle w:val="Emphasis"/>
        </w:rPr>
        <w:t>patchwork of rules</w:t>
      </w:r>
      <w:r w:rsidRPr="006B2961">
        <w:rPr>
          <w:sz w:val="16"/>
        </w:rPr>
        <w:t xml:space="preserve"> and exceptions </w:t>
      </w:r>
      <w:r w:rsidRPr="006B2961">
        <w:rPr>
          <w:rStyle w:val="StyleUnderline"/>
        </w:rPr>
        <w:t xml:space="preserve">leaves </w:t>
      </w:r>
      <w:r w:rsidRPr="006B2961">
        <w:rPr>
          <w:rStyle w:val="StyleUnderline"/>
          <w:highlight w:val="yellow"/>
        </w:rPr>
        <w:t>sua sponte</w:t>
      </w:r>
      <w:r w:rsidRPr="006B2961">
        <w:rPr>
          <w:sz w:val="16"/>
        </w:rPr>
        <w:t xml:space="preserve"> decision making </w:t>
      </w:r>
      <w:r w:rsidRPr="006B2961">
        <w:rPr>
          <w:rStyle w:val="StyleUnderline"/>
        </w:rPr>
        <w:t>without any</w:t>
      </w:r>
      <w:r w:rsidRPr="006B2961">
        <w:rPr>
          <w:sz w:val="16"/>
        </w:rPr>
        <w:t xml:space="preserve"> widely-accepted </w:t>
      </w:r>
      <w:r w:rsidRPr="006B2961">
        <w:rPr>
          <w:rStyle w:val="StyleUnderline"/>
        </w:rPr>
        <w:t xml:space="preserve">body of authority that is </w:t>
      </w:r>
      <w:r w:rsidRPr="006B2961">
        <w:rPr>
          <w:rStyle w:val="Emphasis"/>
        </w:rPr>
        <w:t>consistently applied</w:t>
      </w:r>
      <w:r w:rsidRPr="006B2961">
        <w:rPr>
          <w:rStyle w:val="StyleUnderline"/>
        </w:rPr>
        <w:t xml:space="preserve">, let alone any </w:t>
      </w:r>
      <w:r w:rsidRPr="006B2961">
        <w:rPr>
          <w:rStyle w:val="Emphasis"/>
        </w:rPr>
        <w:t>controlling authority</w:t>
      </w:r>
      <w:r w:rsidRPr="006B2961">
        <w:rPr>
          <w:sz w:val="16"/>
        </w:rPr>
        <w:t xml:space="preserve"> on this question. As the Supreme Court summed up in Singleton v. Wulff, 428 U.S. 106, 121 (1976), </w:t>
      </w:r>
      <w:r w:rsidRPr="006B2961">
        <w:rPr>
          <w:rStyle w:val="StyleUnderline"/>
        </w:rPr>
        <w:t>“[t]he matter of what questions may be</w:t>
      </w:r>
      <w:r w:rsidRPr="006B2961">
        <w:rPr>
          <w:sz w:val="16"/>
        </w:rPr>
        <w:t xml:space="preserve"> taken and </w:t>
      </w:r>
      <w:r w:rsidRPr="006B2961">
        <w:rPr>
          <w:rStyle w:val="StyleUnderline"/>
        </w:rPr>
        <w:t>resolved</w:t>
      </w:r>
      <w:r w:rsidRPr="006B2961">
        <w:rPr>
          <w:sz w:val="16"/>
        </w:rPr>
        <w:t xml:space="preserve"> for the first time on appeal </w:t>
      </w:r>
      <w:r w:rsidRPr="006B2961">
        <w:rPr>
          <w:rStyle w:val="StyleUnderline"/>
        </w:rPr>
        <w:t xml:space="preserve">is one </w:t>
      </w:r>
      <w:r w:rsidRPr="006B2961">
        <w:rPr>
          <w:rStyle w:val="Emphasis"/>
        </w:rPr>
        <w:t>left</w:t>
      </w:r>
      <w:r w:rsidRPr="006B2961">
        <w:rPr>
          <w:sz w:val="16"/>
        </w:rPr>
        <w:t xml:space="preserve"> primarily </w:t>
      </w:r>
      <w:r w:rsidRPr="006B2961">
        <w:rPr>
          <w:rStyle w:val="Emphasis"/>
        </w:rPr>
        <w:t>to the discretion of</w:t>
      </w:r>
      <w:r w:rsidRPr="006B2961">
        <w:rPr>
          <w:sz w:val="16"/>
        </w:rPr>
        <w:t xml:space="preserve"> the </w:t>
      </w:r>
      <w:r w:rsidRPr="006B2961">
        <w:rPr>
          <w:rStyle w:val="Emphasis"/>
        </w:rPr>
        <w:t>courts</w:t>
      </w:r>
      <w:r w:rsidRPr="006B2961">
        <w:rPr>
          <w:sz w:val="16"/>
        </w:rPr>
        <w:t xml:space="preserve"> of appeals, to be exercised </w:t>
      </w:r>
      <w:r w:rsidRPr="006B2961">
        <w:rPr>
          <w:rStyle w:val="StyleUnderline"/>
        </w:rPr>
        <w:t>on</w:t>
      </w:r>
      <w:r w:rsidRPr="006B2961">
        <w:rPr>
          <w:sz w:val="16"/>
        </w:rPr>
        <w:t xml:space="preserve"> the facts of </w:t>
      </w:r>
      <w:r w:rsidRPr="006B2961">
        <w:rPr>
          <w:rStyle w:val="StyleUnderline"/>
        </w:rPr>
        <w:t>individual cases</w:t>
      </w:r>
      <w:r w:rsidRPr="006B2961">
        <w:rPr>
          <w:sz w:val="16"/>
        </w:rPr>
        <w:t>. We announce no general rule.” If</w:t>
      </w:r>
      <w:r w:rsidRPr="006B2961">
        <w:rPr>
          <w:rStyle w:val="StyleUnderline"/>
        </w:rPr>
        <w:t xml:space="preserve"> the general rule is</w:t>
      </w:r>
      <w:r w:rsidRPr="006B2961">
        <w:rPr>
          <w:sz w:val="16"/>
        </w:rPr>
        <w:t xml:space="preserve"> really </w:t>
      </w:r>
      <w:r w:rsidRPr="006B2961">
        <w:rPr>
          <w:rStyle w:val="StyleUnderline"/>
        </w:rPr>
        <w:t>that there is “no general rule,”</w:t>
      </w:r>
      <w:r w:rsidRPr="006B2961">
        <w:rPr>
          <w:sz w:val="16"/>
        </w:rPr>
        <w:t xml:space="preserve"> then where does that leave us? One place to begin is to ask, </w:t>
      </w:r>
      <w:r w:rsidRPr="006B2961">
        <w:rPr>
          <w:rStyle w:val="StyleUnderline"/>
        </w:rPr>
        <w:t xml:space="preserve">what happens to our adversary system and the </w:t>
      </w:r>
      <w:r w:rsidRPr="006B2961">
        <w:rPr>
          <w:rStyle w:val="Emphasis"/>
        </w:rPr>
        <w:t>values underlying it</w:t>
      </w:r>
      <w:r w:rsidRPr="006B2961">
        <w:rPr>
          <w:rStyle w:val="StyleUnderline"/>
        </w:rPr>
        <w:t xml:space="preserve"> when a court </w:t>
      </w:r>
      <w:r w:rsidRPr="006B2961">
        <w:rPr>
          <w:rStyle w:val="Emphasis"/>
        </w:rPr>
        <w:t>resolves a case without hearing from</w:t>
      </w:r>
      <w:r w:rsidRPr="006B2961">
        <w:rPr>
          <w:sz w:val="16"/>
        </w:rPr>
        <w:t xml:space="preserve"> the </w:t>
      </w:r>
      <w:r w:rsidRPr="006B2961">
        <w:rPr>
          <w:rStyle w:val="Emphasis"/>
        </w:rPr>
        <w:t>parties</w:t>
      </w:r>
      <w:r w:rsidRPr="006B2961">
        <w:rPr>
          <w:sz w:val="16"/>
        </w:rPr>
        <w:t xml:space="preserve"> involved? Undermining the Adversarial Process </w:t>
      </w:r>
      <w:r w:rsidRPr="006B2961">
        <w:rPr>
          <w:rStyle w:val="StyleUnderline"/>
          <w:highlight w:val="yellow"/>
        </w:rPr>
        <w:t xml:space="preserve">When a court raises </w:t>
      </w:r>
      <w:r w:rsidRPr="007D03C1">
        <w:rPr>
          <w:rStyle w:val="StyleUnderline"/>
        </w:rPr>
        <w:t xml:space="preserve">an </w:t>
      </w:r>
      <w:r w:rsidRPr="006B2961">
        <w:rPr>
          <w:rStyle w:val="StyleUnderline"/>
          <w:highlight w:val="yellow"/>
        </w:rPr>
        <w:t xml:space="preserve">issue </w:t>
      </w:r>
      <w:r w:rsidRPr="006B2961">
        <w:rPr>
          <w:rStyle w:val="Emphasis"/>
          <w:highlight w:val="yellow"/>
        </w:rPr>
        <w:t>on its own</w:t>
      </w:r>
      <w:r w:rsidRPr="006B2961">
        <w:rPr>
          <w:rStyle w:val="StyleUnderline"/>
        </w:rPr>
        <w:t xml:space="preserve"> and decides it without hearing from</w:t>
      </w:r>
      <w:r w:rsidRPr="006B2961">
        <w:rPr>
          <w:sz w:val="16"/>
        </w:rPr>
        <w:t xml:space="preserve"> the </w:t>
      </w:r>
      <w:r w:rsidRPr="006B2961">
        <w:rPr>
          <w:rStyle w:val="StyleUnderline"/>
        </w:rPr>
        <w:t>parties</w:t>
      </w:r>
      <w:r w:rsidRPr="006B2961">
        <w:rPr>
          <w:sz w:val="16"/>
        </w:rPr>
        <w:t xml:space="preserve"> involved, </w:t>
      </w:r>
      <w:r w:rsidRPr="006B2961">
        <w:rPr>
          <w:rStyle w:val="StyleUnderline"/>
          <w:highlight w:val="yellow"/>
        </w:rPr>
        <w:t xml:space="preserve">it </w:t>
      </w:r>
      <w:r w:rsidRPr="006B2961">
        <w:rPr>
          <w:rStyle w:val="Emphasis"/>
          <w:highlight w:val="yellow"/>
        </w:rPr>
        <w:t>chips away</w:t>
      </w:r>
      <w:r w:rsidRPr="006B2961">
        <w:rPr>
          <w:rStyle w:val="StyleUnderline"/>
          <w:highlight w:val="yellow"/>
        </w:rPr>
        <w:t xml:space="preserve"> </w:t>
      </w:r>
      <w:r w:rsidRPr="007D03C1">
        <w:rPr>
          <w:rStyle w:val="StyleUnderline"/>
        </w:rPr>
        <w:t xml:space="preserve">at </w:t>
      </w:r>
      <w:r w:rsidRPr="006B2961">
        <w:rPr>
          <w:rStyle w:val="StyleUnderline"/>
          <w:highlight w:val="yellow"/>
        </w:rPr>
        <w:t>our</w:t>
      </w:r>
      <w:r w:rsidRPr="006B2961">
        <w:rPr>
          <w:rStyle w:val="StyleUnderline"/>
        </w:rPr>
        <w:t xml:space="preserve"> adversary </w:t>
      </w:r>
      <w:r w:rsidRPr="006B2961">
        <w:rPr>
          <w:rStyle w:val="StyleUnderline"/>
          <w:highlight w:val="yellow"/>
        </w:rPr>
        <w:t>system</w:t>
      </w:r>
      <w:r w:rsidRPr="006B2961">
        <w:rPr>
          <w:rStyle w:val="StyleUnderline"/>
        </w:rPr>
        <w:t>. When a court chooses to treat a case</w:t>
      </w:r>
      <w:r w:rsidRPr="006B2961">
        <w:rPr>
          <w:sz w:val="16"/>
        </w:rPr>
        <w:t xml:space="preserve"> as a vehicle </w:t>
      </w:r>
      <w:r w:rsidRPr="006B2961">
        <w:rPr>
          <w:rStyle w:val="StyleUnderline"/>
        </w:rPr>
        <w:t>to decide an issue</w:t>
      </w:r>
      <w:r w:rsidRPr="006B2961">
        <w:rPr>
          <w:sz w:val="16"/>
        </w:rPr>
        <w:t xml:space="preserve"> that </w:t>
      </w:r>
      <w:r w:rsidRPr="006B2961">
        <w:rPr>
          <w:rStyle w:val="StyleUnderline"/>
        </w:rPr>
        <w:t xml:space="preserve">the court </w:t>
      </w:r>
      <w:r w:rsidRPr="006B2961">
        <w:rPr>
          <w:rStyle w:val="Emphasis"/>
        </w:rPr>
        <w:t>believes</w:t>
      </w:r>
      <w:r w:rsidRPr="006B2961">
        <w:rPr>
          <w:rStyle w:val="StyleUnderline"/>
        </w:rPr>
        <w:t xml:space="preserve"> is</w:t>
      </w:r>
      <w:r w:rsidRPr="006B2961">
        <w:rPr>
          <w:sz w:val="16"/>
        </w:rPr>
        <w:t xml:space="preserve"> an </w:t>
      </w:r>
      <w:r w:rsidRPr="006B2961">
        <w:rPr>
          <w:rStyle w:val="StyleUnderline"/>
        </w:rPr>
        <w:t>overlooked</w:t>
      </w:r>
      <w:r w:rsidRPr="006B2961">
        <w:rPr>
          <w:sz w:val="16"/>
        </w:rPr>
        <w:t xml:space="preserve">, dispositive issue, </w:t>
      </w:r>
      <w:r w:rsidRPr="006B2961">
        <w:rPr>
          <w:rStyle w:val="StyleUnderline"/>
        </w:rPr>
        <w:t>rather than one addressed by</w:t>
      </w:r>
      <w:r w:rsidRPr="006B2961">
        <w:rPr>
          <w:sz w:val="16"/>
        </w:rPr>
        <w:t xml:space="preserve"> the </w:t>
      </w:r>
      <w:r w:rsidRPr="007D03C1">
        <w:rPr>
          <w:rStyle w:val="StyleUnderline"/>
        </w:rPr>
        <w:t>parties</w:t>
      </w:r>
      <w:r w:rsidRPr="007D03C1">
        <w:rPr>
          <w:sz w:val="16"/>
        </w:rPr>
        <w:t xml:space="preserve">, then </w:t>
      </w:r>
      <w:r w:rsidRPr="007D03C1">
        <w:rPr>
          <w:rStyle w:val="StyleUnderline"/>
        </w:rPr>
        <w:t xml:space="preserve">the court has </w:t>
      </w:r>
      <w:r w:rsidRPr="007D03C1">
        <w:rPr>
          <w:rStyle w:val="Emphasis"/>
        </w:rPr>
        <w:t>ventured away from its role</w:t>
      </w:r>
      <w:r w:rsidRPr="007D03C1">
        <w:rPr>
          <w:rStyle w:val="StyleUnderline"/>
        </w:rPr>
        <w:t xml:space="preserve"> as a neutral decision</w:t>
      </w:r>
      <w:r w:rsidRPr="006B2961">
        <w:rPr>
          <w:rStyle w:val="StyleUnderline"/>
        </w:rPr>
        <w:t xml:space="preserve"> maker</w:t>
      </w:r>
      <w:r w:rsidRPr="006B2961">
        <w:rPr>
          <w:sz w:val="16"/>
        </w:rPr>
        <w:t xml:space="preserve"> into a subjective realm. In doing so, the court concludes on its own that a particular new question will dispose of the case. It then returns to being a neutral decision maker to decide the very issue which it has selected as dis- positive. A. Milani &amp; M. Smith, </w:t>
      </w:r>
      <w:r w:rsidRPr="006B2961">
        <w:rPr>
          <w:rStyle w:val="Emphasis"/>
        </w:rPr>
        <w:t>Playing God</w:t>
      </w:r>
      <w:r w:rsidRPr="006B2961">
        <w:rPr>
          <w:sz w:val="16"/>
        </w:rPr>
        <w:t xml:space="preserve">: A Critical Look at Sua Sponte Decisions by Appellate Courts, 69 Tenn. L. Rev. 245, 277–78 (2002). But </w:t>
      </w:r>
      <w:r w:rsidRPr="006B2961">
        <w:rPr>
          <w:rStyle w:val="StyleUnderline"/>
        </w:rPr>
        <w:t>when a court itself selects</w:t>
      </w:r>
      <w:r w:rsidRPr="006B2961">
        <w:rPr>
          <w:sz w:val="16"/>
        </w:rPr>
        <w:t xml:space="preserve"> new </w:t>
      </w:r>
      <w:r w:rsidRPr="006B2961">
        <w:rPr>
          <w:rStyle w:val="StyleUnderline"/>
        </w:rPr>
        <w:t>issues—without party participation—and then decides those</w:t>
      </w:r>
      <w:r w:rsidRPr="006B2961">
        <w:rPr>
          <w:sz w:val="16"/>
        </w:rPr>
        <w:t xml:space="preserve"> very same </w:t>
      </w:r>
      <w:r w:rsidRPr="006B2961">
        <w:rPr>
          <w:rStyle w:val="StyleUnderline"/>
        </w:rPr>
        <w:t xml:space="preserve">issues, the </w:t>
      </w:r>
      <w:r w:rsidRPr="006B2961">
        <w:rPr>
          <w:rStyle w:val="StyleUnderline"/>
          <w:highlight w:val="yellow"/>
        </w:rPr>
        <w:t>values</w:t>
      </w:r>
      <w:r w:rsidRPr="006B2961">
        <w:rPr>
          <w:rStyle w:val="StyleUnderline"/>
        </w:rPr>
        <w:t xml:space="preserve"> underlying our</w:t>
      </w:r>
      <w:r w:rsidRPr="006B2961">
        <w:rPr>
          <w:sz w:val="16"/>
        </w:rPr>
        <w:t xml:space="preserve"> adversary </w:t>
      </w:r>
      <w:r w:rsidRPr="006B2961">
        <w:rPr>
          <w:rStyle w:val="StyleUnderline"/>
        </w:rPr>
        <w:t xml:space="preserve">system </w:t>
      </w:r>
      <w:r w:rsidRPr="006B2961">
        <w:rPr>
          <w:rStyle w:val="StyleUnderline"/>
          <w:highlight w:val="yellow"/>
        </w:rPr>
        <w:t xml:space="preserve">are </w:t>
      </w:r>
      <w:r w:rsidRPr="006B2961">
        <w:rPr>
          <w:rStyle w:val="Emphasis"/>
          <w:highlight w:val="yellow"/>
        </w:rPr>
        <w:t>compromised</w:t>
      </w:r>
      <w:r w:rsidRPr="006B2961">
        <w:rPr>
          <w:rStyle w:val="StyleUnderline"/>
        </w:rPr>
        <w:t>. The parties are</w:t>
      </w:r>
      <w:r w:rsidRPr="006B2961">
        <w:rPr>
          <w:sz w:val="16"/>
        </w:rPr>
        <w:t xml:space="preserve"> far </w:t>
      </w:r>
      <w:r w:rsidRPr="006B2961">
        <w:rPr>
          <w:rStyle w:val="StyleUnderline"/>
        </w:rPr>
        <w:t>more likely than the</w:t>
      </w:r>
      <w:r w:rsidRPr="006B2961">
        <w:rPr>
          <w:sz w:val="16"/>
        </w:rPr>
        <w:t xml:space="preserve"> reviewing </w:t>
      </w:r>
      <w:r w:rsidRPr="006B2961">
        <w:rPr>
          <w:rStyle w:val="StyleUnderline"/>
        </w:rPr>
        <w:t>court to explore the</w:t>
      </w:r>
      <w:r w:rsidRPr="006B2961">
        <w:rPr>
          <w:sz w:val="16"/>
        </w:rPr>
        <w:t xml:space="preserve"> peculiarities and </w:t>
      </w:r>
      <w:r w:rsidRPr="006B2961">
        <w:rPr>
          <w:rStyle w:val="StyleUnderline"/>
        </w:rPr>
        <w:t>nuances of the case</w:t>
      </w:r>
      <w:r w:rsidRPr="006B2961">
        <w:rPr>
          <w:sz w:val="16"/>
        </w:rPr>
        <w:t xml:space="preserve">; after all, </w:t>
      </w:r>
      <w:r w:rsidRPr="006B2961">
        <w:rPr>
          <w:rStyle w:val="StyleUnderline"/>
        </w:rPr>
        <w:t>they have every incentive to do so</w:t>
      </w:r>
      <w:r w:rsidRPr="006B2961">
        <w:rPr>
          <w:sz w:val="16"/>
        </w:rPr>
        <w:t xml:space="preserve">. On the other hand, considerations of effciency may cause courts to be more likely to reach conclusions on issues that they them- selves have already identified </w:t>
      </w:r>
      <w:r w:rsidRPr="007D03C1">
        <w:rPr>
          <w:sz w:val="16"/>
        </w:rPr>
        <w:t xml:space="preserve">as resolving the case more directly. Id. Moreover, </w:t>
      </w:r>
      <w:r w:rsidRPr="007D03C1">
        <w:rPr>
          <w:rStyle w:val="StyleUnderline"/>
        </w:rPr>
        <w:t xml:space="preserve">even if identifying new issues does not actually </w:t>
      </w:r>
      <w:r w:rsidRPr="007D03C1">
        <w:rPr>
          <w:rStyle w:val="Emphasis"/>
        </w:rPr>
        <w:t>undermine a court’s impartiality</w:t>
      </w:r>
      <w:r w:rsidRPr="007D03C1">
        <w:rPr>
          <w:rStyle w:val="StyleUnderline"/>
        </w:rPr>
        <w:t xml:space="preserve">, it may </w:t>
      </w:r>
      <w:r w:rsidRPr="007D03C1">
        <w:rPr>
          <w:sz w:val="16"/>
        </w:rPr>
        <w:t xml:space="preserve">still </w:t>
      </w:r>
      <w:r w:rsidRPr="007D03C1">
        <w:rPr>
          <w:rStyle w:val="Emphasis"/>
        </w:rPr>
        <w:t>create that impression</w:t>
      </w:r>
      <w:r w:rsidRPr="006B2961">
        <w:rPr>
          <w:rStyle w:val="StyleUnderline"/>
        </w:rPr>
        <w:t>: “When [</w:t>
      </w:r>
      <w:r w:rsidRPr="007D03C1">
        <w:rPr>
          <w:rStyle w:val="StyleUnderline"/>
        </w:rPr>
        <w:t xml:space="preserve">the </w:t>
      </w:r>
      <w:r w:rsidRPr="006B2961">
        <w:rPr>
          <w:rStyle w:val="StyleUnderline"/>
          <w:highlight w:val="yellow"/>
        </w:rPr>
        <w:t>court</w:t>
      </w:r>
      <w:r w:rsidRPr="006B2961">
        <w:rPr>
          <w:rStyle w:val="StyleUnderline"/>
        </w:rPr>
        <w:t xml:space="preserve">] a decision maker </w:t>
      </w:r>
      <w:r w:rsidRPr="006B2961">
        <w:rPr>
          <w:sz w:val="16"/>
        </w:rPr>
        <w:t xml:space="preserve">becomes an active questioner or otherwise </w:t>
      </w:r>
      <w:r w:rsidRPr="006B2961">
        <w:rPr>
          <w:rStyle w:val="StyleUnderline"/>
        </w:rPr>
        <w:t xml:space="preserve">participates in a case, she </w:t>
      </w:r>
      <w:r w:rsidRPr="006B2961">
        <w:rPr>
          <w:rStyle w:val="StyleUnderline"/>
          <w:highlight w:val="yellow"/>
        </w:rPr>
        <w:t>is</w:t>
      </w:r>
      <w:r w:rsidRPr="006B2961">
        <w:rPr>
          <w:rStyle w:val="StyleUnderline"/>
        </w:rPr>
        <w:t xml:space="preserve"> likely to be </w:t>
      </w:r>
      <w:r w:rsidRPr="006B2961">
        <w:rPr>
          <w:rStyle w:val="Emphasis"/>
          <w:highlight w:val="yellow"/>
        </w:rPr>
        <w:t>perceived as partisan</w:t>
      </w:r>
      <w:r w:rsidRPr="006B2961">
        <w:rPr>
          <w:rStyle w:val="StyleUnderline"/>
        </w:rPr>
        <w:t xml:space="preserve"> rather than neutral.”</w:t>
      </w:r>
      <w:r w:rsidRPr="006B2961">
        <w:rPr>
          <w:sz w:val="16"/>
        </w:rPr>
        <w:t xml:space="preserve"> Id. at 280. </w:t>
      </w:r>
      <w:r w:rsidRPr="006B2961">
        <w:rPr>
          <w:rStyle w:val="StyleUnderline"/>
          <w:highlight w:val="yellow"/>
        </w:rPr>
        <w:t>Decisions</w:t>
      </w:r>
      <w:r w:rsidRPr="006B2961">
        <w:rPr>
          <w:sz w:val="16"/>
        </w:rPr>
        <w:t xml:space="preserve"> reached </w:t>
      </w:r>
      <w:r w:rsidRPr="006B2961">
        <w:rPr>
          <w:rStyle w:val="StyleUnderline"/>
        </w:rPr>
        <w:t xml:space="preserve">under a court’s </w:t>
      </w:r>
      <w:r w:rsidRPr="006B2961">
        <w:rPr>
          <w:rStyle w:val="Emphasis"/>
        </w:rPr>
        <w:t>own initiative</w:t>
      </w:r>
      <w:r w:rsidRPr="006B2961">
        <w:rPr>
          <w:sz w:val="16"/>
        </w:rPr>
        <w:t xml:space="preserve"> </w:t>
      </w:r>
      <w:r w:rsidRPr="006B2961">
        <w:rPr>
          <w:rStyle w:val="StyleUnderline"/>
          <w:highlight w:val="yellow"/>
        </w:rPr>
        <w:t>do not “</w:t>
      </w:r>
      <w:r w:rsidRPr="006B2961">
        <w:rPr>
          <w:rStyle w:val="Emphasis"/>
          <w:highlight w:val="yellow"/>
        </w:rPr>
        <w:t>promote respect</w:t>
      </w:r>
      <w:r w:rsidRPr="006B2961">
        <w:rPr>
          <w:sz w:val="16"/>
        </w:rPr>
        <w:t xml:space="preserve"> </w:t>
      </w:r>
      <w:r w:rsidRPr="007D03C1">
        <w:rPr>
          <w:sz w:val="16"/>
        </w:rPr>
        <w:t xml:space="preserve">either </w:t>
      </w:r>
      <w:r w:rsidRPr="007D03C1">
        <w:rPr>
          <w:rStyle w:val="StyleUnderline"/>
        </w:rPr>
        <w:t>for the Court’s adjudicatory process or</w:t>
      </w:r>
      <w:r w:rsidRPr="007D03C1">
        <w:rPr>
          <w:sz w:val="16"/>
        </w:rPr>
        <w:t xml:space="preserve"> for </w:t>
      </w:r>
      <w:r w:rsidRPr="007D03C1">
        <w:rPr>
          <w:rStyle w:val="StyleUnderline"/>
        </w:rPr>
        <w:t>the stability of its</w:t>
      </w:r>
      <w:r w:rsidRPr="006B2961">
        <w:rPr>
          <w:rStyle w:val="StyleUnderline"/>
        </w:rPr>
        <w:t xml:space="preserve"> decisions</w:t>
      </w:r>
      <w:r w:rsidRPr="006B2961">
        <w:rPr>
          <w:sz w:val="16"/>
        </w:rPr>
        <w:t xml:space="preserve">,” and other </w:t>
      </w:r>
      <w:r w:rsidRPr="006B2961">
        <w:rPr>
          <w:rStyle w:val="StyleUnderline"/>
        </w:rPr>
        <w:t>commentators</w:t>
      </w:r>
      <w:r w:rsidRPr="006B2961">
        <w:rPr>
          <w:sz w:val="16"/>
        </w:rPr>
        <w:t xml:space="preserve"> have </w:t>
      </w:r>
      <w:r w:rsidRPr="006B2961">
        <w:rPr>
          <w:rStyle w:val="StyleUnderline"/>
        </w:rPr>
        <w:t>described such decisions as “</w:t>
      </w:r>
      <w:r w:rsidRPr="006B2961">
        <w:rPr>
          <w:rStyle w:val="Emphasis"/>
        </w:rPr>
        <w:t>unseemly</w:t>
      </w:r>
      <w:r w:rsidRPr="006B2961">
        <w:rPr>
          <w:rStyle w:val="StyleUnderline"/>
        </w:rPr>
        <w:t>,” “not</w:t>
      </w:r>
      <w:r w:rsidRPr="006B2961">
        <w:rPr>
          <w:sz w:val="16"/>
        </w:rPr>
        <w:t xml:space="preserve"> likely to be </w:t>
      </w:r>
      <w:r w:rsidRPr="006B2961">
        <w:rPr>
          <w:rStyle w:val="StyleUnderline"/>
        </w:rPr>
        <w:t xml:space="preserve">regarded favorably,” a </w:t>
      </w:r>
      <w:r w:rsidRPr="006B2961">
        <w:rPr>
          <w:rStyle w:val="Emphasis"/>
        </w:rPr>
        <w:t>breach of</w:t>
      </w:r>
      <w:r w:rsidRPr="006B2961">
        <w:rPr>
          <w:sz w:val="16"/>
        </w:rPr>
        <w:t xml:space="preserve"> the parties’ </w:t>
      </w:r>
      <w:r w:rsidRPr="006B2961">
        <w:rPr>
          <w:rStyle w:val="Emphasis"/>
        </w:rPr>
        <w:t>trust</w:t>
      </w:r>
      <w:r w:rsidRPr="006B2961">
        <w:rPr>
          <w:rStyle w:val="StyleUnderline"/>
        </w:rPr>
        <w:t xml:space="preserve">, and a </w:t>
      </w:r>
      <w:r w:rsidRPr="006B2961">
        <w:rPr>
          <w:rStyle w:val="Emphasis"/>
        </w:rPr>
        <w:t>sacrifice</w:t>
      </w:r>
      <w:r w:rsidRPr="006B2961">
        <w:rPr>
          <w:rStyle w:val="StyleUnderline"/>
        </w:rPr>
        <w:t xml:space="preserve"> of the court’s function as an adjudicator</w:t>
      </w:r>
      <w:r w:rsidRPr="006B2961">
        <w:rPr>
          <w:sz w:val="16"/>
        </w:rPr>
        <w:t xml:space="preserve">. Id. at 280–81 (quoting Justice Harlan’s dissent in Mapp v. Ohio, 367 U.S. 643, 677 (1960)). Such </w:t>
      </w:r>
      <w:r w:rsidRPr="006B2961">
        <w:rPr>
          <w:rStyle w:val="StyleUnderline"/>
          <w:highlight w:val="yellow"/>
        </w:rPr>
        <w:t>perceptions work against</w:t>
      </w:r>
      <w:r w:rsidRPr="006B2961">
        <w:rPr>
          <w:sz w:val="16"/>
        </w:rPr>
        <w:t xml:space="preserve"> both </w:t>
      </w:r>
      <w:r w:rsidRPr="006B2961">
        <w:rPr>
          <w:rStyle w:val="StyleUnderline"/>
        </w:rPr>
        <w:t xml:space="preserve">litigants’ and society’s </w:t>
      </w:r>
      <w:r w:rsidRPr="007D03C1">
        <w:rPr>
          <w:rStyle w:val="Emphasis"/>
          <w:highlight w:val="yellow"/>
        </w:rPr>
        <w:t>acceptance</w:t>
      </w:r>
      <w:r w:rsidRPr="007D03C1">
        <w:rPr>
          <w:rStyle w:val="Emphasis"/>
        </w:rPr>
        <w:t xml:space="preserve"> of judicial</w:t>
      </w:r>
      <w:r w:rsidRPr="006B2961">
        <w:rPr>
          <w:rStyle w:val="Emphasis"/>
        </w:rPr>
        <w:t xml:space="preserve"> </w:t>
      </w:r>
      <w:r w:rsidRPr="007D03C1">
        <w:rPr>
          <w:rStyle w:val="Emphasis"/>
        </w:rPr>
        <w:t>decisions</w:t>
      </w:r>
      <w:r w:rsidRPr="006B2961">
        <w:rPr>
          <w:sz w:val="16"/>
        </w:rPr>
        <w:t xml:space="preserve">. Id. at 284. As </w:t>
      </w:r>
      <w:r w:rsidRPr="007D03C1">
        <w:rPr>
          <w:sz w:val="16"/>
        </w:rPr>
        <w:t>explained elsewhere, “</w:t>
      </w:r>
      <w:r w:rsidRPr="007D03C1">
        <w:rPr>
          <w:rStyle w:val="StyleUnderline"/>
        </w:rPr>
        <w:t>If the grounds for the decision fall</w:t>
      </w:r>
      <w:r w:rsidRPr="007D03C1">
        <w:rPr>
          <w:sz w:val="16"/>
        </w:rPr>
        <w:t xml:space="preserve"> completely </w:t>
      </w:r>
      <w:r w:rsidRPr="007D03C1">
        <w:rPr>
          <w:rStyle w:val="StyleUnderline"/>
        </w:rPr>
        <w:t>outside the</w:t>
      </w:r>
      <w:r w:rsidRPr="007D03C1">
        <w:rPr>
          <w:sz w:val="16"/>
        </w:rPr>
        <w:t xml:space="preserve"> framework of the </w:t>
      </w:r>
      <w:r w:rsidRPr="007D03C1">
        <w:rPr>
          <w:rStyle w:val="StyleUnderline"/>
        </w:rPr>
        <w:t>argument</w:t>
      </w:r>
      <w:r w:rsidRPr="007D03C1">
        <w:rPr>
          <w:sz w:val="16"/>
        </w:rPr>
        <w:t xml:space="preserve">, making all that was </w:t>
      </w:r>
      <w:r w:rsidRPr="007D03C1">
        <w:rPr>
          <w:rStyle w:val="StyleUnderline"/>
        </w:rPr>
        <w:t>discussed</w:t>
      </w:r>
      <w:r w:rsidRPr="007D03C1">
        <w:rPr>
          <w:sz w:val="16"/>
        </w:rPr>
        <w:t xml:space="preserve"> or proved </w:t>
      </w:r>
      <w:r w:rsidRPr="007D03C1">
        <w:rPr>
          <w:rStyle w:val="StyleUnderline"/>
        </w:rPr>
        <w:t>at the hearing</w:t>
      </w:r>
      <w:r w:rsidRPr="007D03C1">
        <w:rPr>
          <w:sz w:val="16"/>
        </w:rPr>
        <w:t xml:space="preserve"> irrelevant... </w:t>
      </w:r>
      <w:r w:rsidRPr="007D03C1">
        <w:rPr>
          <w:rStyle w:val="StyleUnderline"/>
        </w:rPr>
        <w:t xml:space="preserve">the adjudicative process has </w:t>
      </w:r>
      <w:r w:rsidRPr="007D03C1">
        <w:rPr>
          <w:rStyle w:val="Emphasis"/>
        </w:rPr>
        <w:t>become a sham</w:t>
      </w:r>
      <w:r w:rsidRPr="007D03C1">
        <w:rPr>
          <w:sz w:val="16"/>
        </w:rPr>
        <w:t xml:space="preserve">, for </w:t>
      </w:r>
      <w:r w:rsidRPr="007D03C1">
        <w:rPr>
          <w:rStyle w:val="StyleUnderline"/>
        </w:rPr>
        <w:t>the parties’ participation</w:t>
      </w:r>
      <w:r w:rsidRPr="007D03C1">
        <w:rPr>
          <w:sz w:val="16"/>
        </w:rPr>
        <w:t xml:space="preserve"> in the decision </w:t>
      </w:r>
      <w:r w:rsidRPr="007D03C1">
        <w:rPr>
          <w:rStyle w:val="StyleUnderline"/>
        </w:rPr>
        <w:t xml:space="preserve">has </w:t>
      </w:r>
      <w:r w:rsidRPr="007D03C1">
        <w:rPr>
          <w:rStyle w:val="Emphasis"/>
        </w:rPr>
        <w:t>lost all meaning</w:t>
      </w:r>
      <w:r w:rsidRPr="007D03C1">
        <w:rPr>
          <w:sz w:val="16"/>
        </w:rPr>
        <w:t>.” Id. at 285 (quoting L. Fuller, e Forms and Limits of Adjudication</w:t>
      </w:r>
      <w:r w:rsidRPr="006B2961">
        <w:rPr>
          <w:sz w:val="16"/>
        </w:rPr>
        <w:t>, 92 Harv. L. Rev. 353, 388 (1978)).</w:t>
      </w:r>
    </w:p>
    <w:p w14:paraId="56AB53A4" w14:textId="77777777" w:rsidR="00781EB9" w:rsidRPr="006B2961" w:rsidRDefault="00781EB9" w:rsidP="00781EB9">
      <w:pPr>
        <w:pStyle w:val="Heading4"/>
        <w:rPr>
          <w:rFonts w:cs="Arial"/>
        </w:rPr>
      </w:pPr>
      <w:r w:rsidRPr="006B2961">
        <w:rPr>
          <w:rFonts w:cs="Arial"/>
        </w:rPr>
        <w:t xml:space="preserve">That corrodes </w:t>
      </w:r>
      <w:r w:rsidRPr="006B2961">
        <w:rPr>
          <w:rFonts w:cs="Arial"/>
          <w:u w:val="single"/>
        </w:rPr>
        <w:t>rule of law</w:t>
      </w:r>
      <w:r w:rsidRPr="006B2961">
        <w:rPr>
          <w:rFonts w:cs="Arial"/>
        </w:rPr>
        <w:t xml:space="preserve"> via abdicating judicial legitimacy.</w:t>
      </w:r>
    </w:p>
    <w:p w14:paraId="05B49745" w14:textId="77777777" w:rsidR="00781EB9" w:rsidRPr="006B2961" w:rsidRDefault="00781EB9" w:rsidP="00781EB9">
      <w:r w:rsidRPr="006B2961">
        <w:rPr>
          <w:rStyle w:val="Style13ptBold"/>
        </w:rPr>
        <w:t>Donaldson ’17</w:t>
      </w:r>
      <w:r w:rsidRPr="006B2961">
        <w:t xml:space="preserve"> [Michael J; Partner at Burnet, Duckworth &amp; Palmer, LLP, Master of Laws from Columbia; 2017; “Justice in Full Is Time Well Spent: Why the Supreme Court Should Ban Sua Sponte Dismissals”; http://www.bdplaw.com/publications/justice-in-full-is-time-well-spent-why-the-supreme-court-should-ban-sua-sponte-dismissals/; Quinnipiac Law Review, Vol 36; accessed 9/15/21; TV]</w:t>
      </w:r>
    </w:p>
    <w:p w14:paraId="7C1BD9A0" w14:textId="77777777" w:rsidR="00781EB9" w:rsidRPr="006B2961" w:rsidRDefault="00781EB9" w:rsidP="00781EB9">
      <w:pPr>
        <w:rPr>
          <w:sz w:val="16"/>
        </w:rPr>
      </w:pPr>
      <w:r w:rsidRPr="007D03C1">
        <w:rPr>
          <w:rStyle w:val="StyleUnderline"/>
        </w:rPr>
        <w:t xml:space="preserve">There is </w:t>
      </w:r>
      <w:r w:rsidRPr="007D03C1">
        <w:rPr>
          <w:rStyle w:val="Emphasis"/>
        </w:rPr>
        <w:t>a lot wrong</w:t>
      </w:r>
      <w:r w:rsidRPr="007D03C1">
        <w:rPr>
          <w:rStyle w:val="StyleUnderline"/>
        </w:rPr>
        <w:t xml:space="preserve"> with sua sponte</w:t>
      </w:r>
      <w:r w:rsidRPr="007D03C1">
        <w:rPr>
          <w:sz w:val="16"/>
        </w:rPr>
        <w:t xml:space="preserve"> dismissals. </w:t>
      </w:r>
      <w:r w:rsidRPr="007D03C1">
        <w:rPr>
          <w:rStyle w:val="StyleUnderline"/>
        </w:rPr>
        <w:t xml:space="preserve">They are </w:t>
      </w:r>
      <w:r w:rsidRPr="007D03C1">
        <w:rPr>
          <w:rStyle w:val="Emphasis"/>
        </w:rPr>
        <w:t>inconsistent with the adversary system</w:t>
      </w:r>
      <w:r w:rsidRPr="007D03C1">
        <w:rPr>
          <w:rStyle w:val="StyleUnderline"/>
        </w:rPr>
        <w:t xml:space="preserve">, and change the judge's role from </w:t>
      </w:r>
      <w:r w:rsidRPr="007D03C1">
        <w:rPr>
          <w:rStyle w:val="Emphasis"/>
        </w:rPr>
        <w:t>referee</w:t>
      </w:r>
      <w:r w:rsidRPr="007D03C1">
        <w:rPr>
          <w:rStyle w:val="StyleUnderline"/>
        </w:rPr>
        <w:t xml:space="preserve"> to </w:t>
      </w:r>
      <w:r w:rsidRPr="007D03C1">
        <w:rPr>
          <w:rStyle w:val="Emphasis"/>
        </w:rPr>
        <w:t>contestant</w:t>
      </w:r>
      <w:r w:rsidRPr="007D03C1">
        <w:rPr>
          <w:sz w:val="16"/>
        </w:rPr>
        <w:t xml:space="preserve">.85 </w:t>
      </w:r>
      <w:r w:rsidRPr="007D03C1">
        <w:rPr>
          <w:rStyle w:val="StyleUnderline"/>
        </w:rPr>
        <w:t>They</w:t>
      </w:r>
      <w:r w:rsidRPr="007D03C1">
        <w:rPr>
          <w:sz w:val="16"/>
        </w:rPr>
        <w:t xml:space="preserve"> can </w:t>
      </w:r>
      <w:r w:rsidRPr="007D03C1">
        <w:rPr>
          <w:rStyle w:val="Emphasis"/>
        </w:rPr>
        <w:t>undermine respect</w:t>
      </w:r>
      <w:r w:rsidRPr="007D03C1">
        <w:rPr>
          <w:rStyle w:val="StyleUnderline"/>
        </w:rPr>
        <w:t xml:space="preserve"> for the </w:t>
      </w:r>
      <w:r w:rsidRPr="007D03C1">
        <w:rPr>
          <w:rStyle w:val="Emphasis"/>
        </w:rPr>
        <w:t>legal system</w:t>
      </w:r>
      <w:r w:rsidRPr="007D03C1">
        <w:rPr>
          <w:rStyle w:val="StyleUnderline"/>
        </w:rPr>
        <w:t>. And they increase the likelihood of errors,</w:t>
      </w:r>
      <w:r w:rsidRPr="006B2961">
        <w:rPr>
          <w:rStyle w:val="StyleUnderline"/>
        </w:rPr>
        <w:t xml:space="preserve"> leading to unnecessary appeals and a waste of</w:t>
      </w:r>
      <w:r w:rsidRPr="006B2961">
        <w:rPr>
          <w:sz w:val="16"/>
        </w:rPr>
        <w:t xml:space="preserve"> judicial </w:t>
      </w:r>
      <w:r w:rsidRPr="006B2961">
        <w:rPr>
          <w:rStyle w:val="StyleUnderline"/>
        </w:rPr>
        <w:t>resources</w:t>
      </w:r>
      <w:r w:rsidRPr="006B2961">
        <w:rPr>
          <w:sz w:val="16"/>
        </w:rPr>
        <w:t xml:space="preserve">." But most importantly, </w:t>
      </w:r>
      <w:r w:rsidRPr="006B2961">
        <w:rPr>
          <w:rStyle w:val="StyleUnderline"/>
        </w:rPr>
        <w:t xml:space="preserve">they </w:t>
      </w:r>
      <w:r w:rsidRPr="006B2961">
        <w:rPr>
          <w:rStyle w:val="Emphasis"/>
        </w:rPr>
        <w:t>lack the</w:t>
      </w:r>
      <w:r w:rsidRPr="006B2961">
        <w:rPr>
          <w:sz w:val="16"/>
        </w:rPr>
        <w:t xml:space="preserve"> very </w:t>
      </w:r>
      <w:r w:rsidRPr="006B2961">
        <w:rPr>
          <w:rStyle w:val="Emphasis"/>
        </w:rPr>
        <w:t>due process</w:t>
      </w:r>
      <w:r w:rsidRPr="006B2961">
        <w:rPr>
          <w:sz w:val="16"/>
        </w:rPr>
        <w:t xml:space="preserve"> the </w:t>
      </w:r>
      <w:r w:rsidRPr="006B2961">
        <w:rPr>
          <w:rStyle w:val="StyleUnderline"/>
        </w:rPr>
        <w:t>courts are supposed to safeguard</w:t>
      </w:r>
      <w:r w:rsidRPr="006B2961">
        <w:rPr>
          <w:sz w:val="16"/>
        </w:rPr>
        <w:t>.</w:t>
      </w:r>
    </w:p>
    <w:p w14:paraId="5378CBBB" w14:textId="77777777" w:rsidR="00781EB9" w:rsidRPr="006B2961" w:rsidRDefault="00781EB9" w:rsidP="00781EB9">
      <w:pPr>
        <w:rPr>
          <w:sz w:val="16"/>
        </w:rPr>
      </w:pPr>
      <w:r w:rsidRPr="006B2961">
        <w:rPr>
          <w:sz w:val="16"/>
        </w:rPr>
        <w:t xml:space="preserve">A. </w:t>
      </w:r>
      <w:r w:rsidRPr="006B2961">
        <w:rPr>
          <w:rStyle w:val="Emphasis"/>
        </w:rPr>
        <w:t>Failure to Provide Due Process</w:t>
      </w:r>
    </w:p>
    <w:p w14:paraId="5C2CA178" w14:textId="77777777" w:rsidR="00781EB9" w:rsidRPr="006B2961" w:rsidRDefault="00781EB9" w:rsidP="00781EB9">
      <w:pPr>
        <w:rPr>
          <w:sz w:val="16"/>
        </w:rPr>
      </w:pPr>
      <w:r w:rsidRPr="007D03C1">
        <w:rPr>
          <w:rStyle w:val="StyleUnderline"/>
          <w:highlight w:val="yellow"/>
        </w:rPr>
        <w:t>Sua sponte</w:t>
      </w:r>
      <w:r w:rsidRPr="007D03C1">
        <w:rPr>
          <w:rStyle w:val="StyleUnderline"/>
        </w:rPr>
        <w:t xml:space="preserve"> decisions </w:t>
      </w:r>
      <w:r w:rsidRPr="006B2961">
        <w:rPr>
          <w:rStyle w:val="StyleUnderline"/>
          <w:highlight w:val="yellow"/>
        </w:rPr>
        <w:t xml:space="preserve">are </w:t>
      </w:r>
      <w:r w:rsidRPr="006B2961">
        <w:rPr>
          <w:rStyle w:val="Emphasis"/>
          <w:highlight w:val="yellow"/>
        </w:rPr>
        <w:t>inconsistent with due process</w:t>
      </w:r>
      <w:r w:rsidRPr="006B2961">
        <w:rPr>
          <w:sz w:val="16"/>
        </w:rPr>
        <w:t xml:space="preserve">.89 </w:t>
      </w:r>
      <w:r w:rsidRPr="006B2961">
        <w:rPr>
          <w:rStyle w:val="Emphasis"/>
        </w:rPr>
        <w:t>Period</w:t>
      </w:r>
      <w:r w:rsidRPr="006B2961">
        <w:rPr>
          <w:sz w:val="16"/>
        </w:rPr>
        <w:t xml:space="preserve">. There is no other way to look at it. 90 </w:t>
      </w:r>
      <w:r w:rsidRPr="006B2961">
        <w:rPr>
          <w:rStyle w:val="StyleUnderline"/>
        </w:rPr>
        <w:t xml:space="preserve">Not only does a plaintiff surprised by a sua sponte dismissal not receive "due" process, she receives no process </w:t>
      </w:r>
      <w:r w:rsidRPr="006B2961">
        <w:rPr>
          <w:sz w:val="16"/>
        </w:rPr>
        <w:t xml:space="preserve">at all.91 </w:t>
      </w:r>
      <w:r w:rsidRPr="006B2961">
        <w:rPr>
          <w:rStyle w:val="StyleUnderline"/>
        </w:rPr>
        <w:t>She has no idea her lawsuit is in jeopardy of being dismissed,</w:t>
      </w:r>
      <w:r w:rsidRPr="006B2961">
        <w:rPr>
          <w:sz w:val="16"/>
        </w:rPr>
        <w:t xml:space="preserve"> no idea what the reasons for that dismissal might be, and no opportunity to respond. 92 This is the case whether the court's dismissal decision is right or wrong. 93 As Allan Vestal puts it:</w:t>
      </w:r>
    </w:p>
    <w:p w14:paraId="373B5EF2" w14:textId="77777777" w:rsidR="00781EB9" w:rsidRPr="006B2961" w:rsidRDefault="00781EB9" w:rsidP="00781EB9">
      <w:pPr>
        <w:rPr>
          <w:rStyle w:val="StyleUnderline"/>
        </w:rPr>
      </w:pPr>
      <w:r w:rsidRPr="007D03C1">
        <w:rPr>
          <w:rStyle w:val="StyleUnderline"/>
        </w:rPr>
        <w:t>When [issues are]</w:t>
      </w:r>
      <w:r w:rsidRPr="007D03C1">
        <w:rPr>
          <w:sz w:val="16"/>
        </w:rPr>
        <w:t xml:space="preserve"> considered </w:t>
      </w:r>
      <w:r w:rsidRPr="007D03C1">
        <w:rPr>
          <w:rStyle w:val="StyleUnderline"/>
        </w:rPr>
        <w:t>sua sponte</w:t>
      </w:r>
      <w:r w:rsidRPr="006B2961">
        <w:rPr>
          <w:rStyle w:val="StyleUnderline"/>
        </w:rPr>
        <w:t xml:space="preserve"> both </w:t>
      </w:r>
      <w:r w:rsidRPr="006B2961">
        <w:rPr>
          <w:rStyle w:val="StyleUnderline"/>
          <w:highlight w:val="yellow"/>
        </w:rPr>
        <w:t xml:space="preserve">parties are </w:t>
      </w:r>
      <w:r w:rsidRPr="006B2961">
        <w:rPr>
          <w:rStyle w:val="Emphasis"/>
          <w:highlight w:val="yellow"/>
        </w:rPr>
        <w:t>taken</w:t>
      </w:r>
      <w:r w:rsidRPr="006B2961">
        <w:rPr>
          <w:rStyle w:val="Emphasis"/>
        </w:rPr>
        <w:t xml:space="preserve"> completely </w:t>
      </w:r>
      <w:r w:rsidRPr="006B2961">
        <w:rPr>
          <w:rStyle w:val="Emphasis"/>
          <w:highlight w:val="yellow"/>
        </w:rPr>
        <w:t>by surprise</w:t>
      </w:r>
      <w:r w:rsidRPr="006B2961">
        <w:rPr>
          <w:rStyle w:val="StyleUnderline"/>
        </w:rPr>
        <w:t xml:space="preserve"> and the court decides</w:t>
      </w:r>
      <w:r w:rsidRPr="006B2961">
        <w:rPr>
          <w:sz w:val="16"/>
        </w:rPr>
        <w:t xml:space="preserve"> the matter </w:t>
      </w:r>
      <w:r w:rsidRPr="006B2961">
        <w:rPr>
          <w:rStyle w:val="StyleUnderline"/>
        </w:rPr>
        <w:t xml:space="preserve">on grounds not urged by either. </w:t>
      </w:r>
      <w:r w:rsidRPr="006B2961">
        <w:rPr>
          <w:rStyle w:val="Emphasis"/>
        </w:rPr>
        <w:t>Neither has</w:t>
      </w:r>
      <w:r w:rsidRPr="006B2961">
        <w:rPr>
          <w:sz w:val="16"/>
        </w:rPr>
        <w:t xml:space="preserve"> had </w:t>
      </w:r>
      <w:r w:rsidRPr="006B2961">
        <w:rPr>
          <w:rStyle w:val="Emphasis"/>
        </w:rPr>
        <w:t>any opportunity</w:t>
      </w:r>
      <w:r w:rsidRPr="006B2961">
        <w:rPr>
          <w:rStyle w:val="StyleUnderline"/>
        </w:rPr>
        <w:t xml:space="preserve"> to consider the matter, and both are now bound by res judicata grounded on considerations which represent not well reasoned positions for the litigants, but rather only the fortuitous decision of a</w:t>
      </w:r>
      <w:r w:rsidRPr="006B2961">
        <w:rPr>
          <w:sz w:val="16"/>
        </w:rPr>
        <w:t xml:space="preserve"> 94 </w:t>
      </w:r>
      <w:r w:rsidRPr="006B2961">
        <w:rPr>
          <w:rStyle w:val="StyleUnderline"/>
        </w:rPr>
        <w:t>wayward court.</w:t>
      </w:r>
    </w:p>
    <w:p w14:paraId="7BB64865" w14:textId="77777777" w:rsidR="00781EB9" w:rsidRPr="006B2961" w:rsidRDefault="00781EB9" w:rsidP="00781EB9">
      <w:pPr>
        <w:rPr>
          <w:sz w:val="16"/>
        </w:rPr>
      </w:pPr>
      <w:r w:rsidRPr="006B2961">
        <w:rPr>
          <w:sz w:val="16"/>
        </w:rPr>
        <w:t xml:space="preserve">The reference to res judicata here is important. As Milani and Smith point out, the </w:t>
      </w:r>
      <w:r w:rsidRPr="006B2961">
        <w:rPr>
          <w:rStyle w:val="StyleUnderline"/>
        </w:rPr>
        <w:t xml:space="preserve">res judicata </w:t>
      </w:r>
      <w:r w:rsidRPr="006B2961">
        <w:rPr>
          <w:sz w:val="16"/>
        </w:rPr>
        <w:t xml:space="preserve">doctrine </w:t>
      </w:r>
      <w:r w:rsidRPr="006B2961">
        <w:rPr>
          <w:rStyle w:val="StyleUnderline"/>
        </w:rPr>
        <w:t xml:space="preserve">requires a party or its privy to be a participant in the former proceeding before the court can bind him to the consequences of that proceeding </w:t>
      </w:r>
      <w:r w:rsidRPr="006B2961">
        <w:rPr>
          <w:sz w:val="16"/>
        </w:rPr>
        <w:t>because, according to the Supreme Court, "</w:t>
      </w:r>
      <w:r w:rsidRPr="006B2961">
        <w:rPr>
          <w:rStyle w:val="StyleUnderline"/>
        </w:rPr>
        <w:t xml:space="preserve">The </w:t>
      </w:r>
      <w:r w:rsidRPr="006B2961">
        <w:rPr>
          <w:rStyle w:val="Emphasis"/>
          <w:highlight w:val="yellow"/>
        </w:rPr>
        <w:t>opportunity to be heard</w:t>
      </w:r>
      <w:r w:rsidRPr="006B2961">
        <w:rPr>
          <w:rStyle w:val="StyleUnderline"/>
          <w:highlight w:val="yellow"/>
        </w:rPr>
        <w:t xml:space="preserve"> is </w:t>
      </w:r>
      <w:r w:rsidRPr="007D03C1">
        <w:rPr>
          <w:rStyle w:val="StyleUnderline"/>
        </w:rPr>
        <w:t xml:space="preserve">an </w:t>
      </w:r>
      <w:r w:rsidRPr="006B2961">
        <w:rPr>
          <w:rStyle w:val="Emphasis"/>
          <w:highlight w:val="yellow"/>
        </w:rPr>
        <w:t xml:space="preserve">essential </w:t>
      </w:r>
      <w:r w:rsidRPr="007D03C1">
        <w:rPr>
          <w:rStyle w:val="Emphasis"/>
        </w:rPr>
        <w:t>requisite</w:t>
      </w:r>
      <w:r w:rsidRPr="007D03C1">
        <w:rPr>
          <w:rStyle w:val="StyleUnderline"/>
        </w:rPr>
        <w:t xml:space="preserve"> of </w:t>
      </w:r>
      <w:r w:rsidRPr="007D03C1">
        <w:rPr>
          <w:rStyle w:val="Emphasis"/>
        </w:rPr>
        <w:t>due process of law</w:t>
      </w:r>
      <w:r w:rsidRPr="006B2961">
        <w:rPr>
          <w:rStyle w:val="StyleUnderline"/>
        </w:rPr>
        <w:t xml:space="preserve"> </w:t>
      </w:r>
      <w:r w:rsidRPr="006B2961">
        <w:rPr>
          <w:sz w:val="16"/>
        </w:rPr>
        <w:t>in judicial proceedings."95 If this is the standard applied to former proceedings, how can it not apply to proceedings currently before the court? Lon Fuller once wrote of sua sponte decisionmaking:</w:t>
      </w:r>
    </w:p>
    <w:p w14:paraId="1B044CC5" w14:textId="77777777" w:rsidR="00781EB9" w:rsidRPr="006B2961" w:rsidRDefault="00781EB9" w:rsidP="00781EB9">
      <w:pPr>
        <w:rPr>
          <w:sz w:val="16"/>
        </w:rPr>
      </w:pPr>
      <w:r w:rsidRPr="007D03C1">
        <w:rPr>
          <w:rStyle w:val="StyleUnderline"/>
        </w:rPr>
        <w:t xml:space="preserve">[I]f the grounds for the decision fall </w:t>
      </w:r>
      <w:r w:rsidRPr="007D03C1">
        <w:rPr>
          <w:rStyle w:val="Emphasis"/>
        </w:rPr>
        <w:t>completely outside the framework</w:t>
      </w:r>
      <w:r w:rsidRPr="007D03C1">
        <w:rPr>
          <w:sz w:val="16"/>
        </w:rPr>
        <w:t xml:space="preserve"> of the argument, making</w:t>
      </w:r>
      <w:r w:rsidRPr="006B2961">
        <w:rPr>
          <w:sz w:val="16"/>
        </w:rPr>
        <w:t xml:space="preserve"> all that was discussed or proved at the hearing irrelevant ... </w:t>
      </w:r>
      <w:r w:rsidRPr="006B2961">
        <w:rPr>
          <w:rStyle w:val="StyleUnderline"/>
          <w:highlight w:val="yellow"/>
        </w:rPr>
        <w:t xml:space="preserve">the adjudicative process has become a </w:t>
      </w:r>
      <w:r w:rsidRPr="006B2961">
        <w:rPr>
          <w:rStyle w:val="Emphasis"/>
          <w:highlight w:val="yellow"/>
        </w:rPr>
        <w:t>sham</w:t>
      </w:r>
      <w:r w:rsidRPr="006B2961">
        <w:rPr>
          <w:rStyle w:val="StyleUnderline"/>
        </w:rPr>
        <w:t>, for</w:t>
      </w:r>
      <w:r w:rsidRPr="006B2961">
        <w:rPr>
          <w:sz w:val="16"/>
        </w:rPr>
        <w:t xml:space="preserve"> the parties' </w:t>
      </w:r>
      <w:r w:rsidRPr="006B2961">
        <w:rPr>
          <w:rStyle w:val="StyleUnderline"/>
          <w:highlight w:val="yellow"/>
        </w:rPr>
        <w:t>participation</w:t>
      </w:r>
      <w:r w:rsidRPr="006B2961">
        <w:rPr>
          <w:rStyle w:val="StyleUnderline"/>
        </w:rPr>
        <w:t xml:space="preserve"> in the decision has </w:t>
      </w:r>
      <w:r w:rsidRPr="006B2961">
        <w:rPr>
          <w:rStyle w:val="Emphasis"/>
          <w:highlight w:val="yellow"/>
        </w:rPr>
        <w:t xml:space="preserve">lost </w:t>
      </w:r>
      <w:r w:rsidRPr="007D03C1">
        <w:rPr>
          <w:rStyle w:val="Emphasis"/>
        </w:rPr>
        <w:t xml:space="preserve">all </w:t>
      </w:r>
      <w:r w:rsidRPr="006B2961">
        <w:rPr>
          <w:rStyle w:val="Emphasis"/>
          <w:highlight w:val="yellow"/>
        </w:rPr>
        <w:t>meaning</w:t>
      </w:r>
      <w:r w:rsidRPr="006B2961">
        <w:rPr>
          <w:rStyle w:val="StyleUnderline"/>
        </w:rPr>
        <w:t>.</w:t>
      </w:r>
      <w:r w:rsidRPr="006B2961">
        <w:rPr>
          <w:sz w:val="16"/>
        </w:rPr>
        <w:t>9 6</w:t>
      </w:r>
    </w:p>
    <w:p w14:paraId="0F01E1A2" w14:textId="77777777" w:rsidR="00781EB9" w:rsidRPr="006B2961" w:rsidRDefault="00781EB9" w:rsidP="00781EB9">
      <w:pPr>
        <w:rPr>
          <w:sz w:val="16"/>
        </w:rPr>
      </w:pPr>
      <w:r w:rsidRPr="007D03C1">
        <w:rPr>
          <w:rStyle w:val="StyleUnderline"/>
        </w:rPr>
        <w:t xml:space="preserve">The situation is even harder to defend when there is </w:t>
      </w:r>
      <w:r w:rsidRPr="007D03C1">
        <w:rPr>
          <w:rStyle w:val="Emphasis"/>
        </w:rPr>
        <w:t>no hearing at all</w:t>
      </w:r>
      <w:r w:rsidRPr="007D03C1">
        <w:rPr>
          <w:sz w:val="16"/>
        </w:rPr>
        <w:t>. 9</w:t>
      </w:r>
    </w:p>
    <w:p w14:paraId="5639C2F1" w14:textId="77777777" w:rsidR="00781EB9" w:rsidRPr="006B2961" w:rsidRDefault="00781EB9" w:rsidP="00781EB9">
      <w:pPr>
        <w:rPr>
          <w:rStyle w:val="StyleUnderline"/>
        </w:rPr>
      </w:pPr>
      <w:r w:rsidRPr="006B2961">
        <w:rPr>
          <w:sz w:val="16"/>
        </w:rPr>
        <w:t xml:space="preserve">B. </w:t>
      </w:r>
      <w:r w:rsidRPr="006B2961">
        <w:rPr>
          <w:rStyle w:val="Emphasis"/>
        </w:rPr>
        <w:t>Undermining Respect</w:t>
      </w:r>
      <w:r w:rsidRPr="006B2961">
        <w:rPr>
          <w:rStyle w:val="StyleUnderline"/>
        </w:rPr>
        <w:t xml:space="preserve"> for the </w:t>
      </w:r>
      <w:r w:rsidRPr="006B2961">
        <w:rPr>
          <w:rStyle w:val="Emphasis"/>
        </w:rPr>
        <w:t>Legal System</w:t>
      </w:r>
    </w:p>
    <w:p w14:paraId="00F86F25" w14:textId="77777777" w:rsidR="00781EB9" w:rsidRPr="006B2961" w:rsidRDefault="00781EB9" w:rsidP="00781EB9">
      <w:pPr>
        <w:rPr>
          <w:sz w:val="16"/>
        </w:rPr>
      </w:pPr>
      <w:r w:rsidRPr="006B2961">
        <w:rPr>
          <w:rStyle w:val="StyleUnderline"/>
        </w:rPr>
        <w:t>The perception</w:t>
      </w:r>
      <w:r w:rsidRPr="006B2961">
        <w:rPr>
          <w:sz w:val="16"/>
        </w:rPr>
        <w:t xml:space="preserve"> that the </w:t>
      </w:r>
      <w:r w:rsidRPr="006B2961">
        <w:rPr>
          <w:rStyle w:val="StyleUnderline"/>
        </w:rPr>
        <w:t xml:space="preserve">courts are </w:t>
      </w:r>
      <w:r w:rsidRPr="006B2961">
        <w:rPr>
          <w:rStyle w:val="Emphasis"/>
        </w:rPr>
        <w:t>regularly failing to provide due process</w:t>
      </w:r>
      <w:r w:rsidRPr="006B2961">
        <w:rPr>
          <w:rStyle w:val="StyleUnderline"/>
        </w:rPr>
        <w:t xml:space="preserve"> cannot do anything but undermine respect for the legal system</w:t>
      </w:r>
      <w:r w:rsidRPr="006B2961">
        <w:rPr>
          <w:sz w:val="16"/>
        </w:rPr>
        <w:t xml:space="preserve">.9 8 Sir Robert </w:t>
      </w:r>
      <w:r w:rsidRPr="006B2961">
        <w:rPr>
          <w:rStyle w:val="StyleUnderline"/>
        </w:rPr>
        <w:t>Megarry</w:t>
      </w:r>
      <w:r w:rsidRPr="006B2961">
        <w:rPr>
          <w:sz w:val="16"/>
        </w:rPr>
        <w:t xml:space="preserve">, in the speech quoted at the beginning of this article,99 underlined </w:t>
      </w:r>
      <w:r w:rsidRPr="006B2961">
        <w:rPr>
          <w:rStyle w:val="StyleUnderline"/>
        </w:rPr>
        <w:t>the importance of sending the unsuccessful litigant away feeling as though he has had a fair hearing</w:t>
      </w:r>
      <w:r w:rsidRPr="006B2961">
        <w:rPr>
          <w:sz w:val="16"/>
        </w:rPr>
        <w:t xml:space="preserve">.' Justice Harlan was obviously cognizant of this problem in his dissent in Mapp, when he warned that </w:t>
      </w:r>
      <w:r w:rsidRPr="006B2961">
        <w:rPr>
          <w:rStyle w:val="StyleUnderline"/>
        </w:rPr>
        <w:t>the</w:t>
      </w:r>
      <w:r w:rsidRPr="006B2961">
        <w:rPr>
          <w:sz w:val="16"/>
        </w:rPr>
        <w:t xml:space="preserve"> Court's </w:t>
      </w:r>
      <w:r w:rsidRPr="006B2961">
        <w:rPr>
          <w:rStyle w:val="StyleUnderline"/>
          <w:highlight w:val="yellow"/>
        </w:rPr>
        <w:t>sua sponte</w:t>
      </w:r>
      <w:r w:rsidRPr="006B2961">
        <w:rPr>
          <w:rStyle w:val="StyleUnderline"/>
        </w:rPr>
        <w:t xml:space="preserve"> decision in that case </w:t>
      </w:r>
      <w:r w:rsidRPr="006B2961">
        <w:rPr>
          <w:rStyle w:val="StyleUnderline"/>
          <w:highlight w:val="yellow"/>
        </w:rPr>
        <w:t xml:space="preserve">was "not likely to </w:t>
      </w:r>
      <w:r w:rsidRPr="006B2961">
        <w:rPr>
          <w:rStyle w:val="Emphasis"/>
          <w:highlight w:val="yellow"/>
        </w:rPr>
        <w:t>promote respect</w:t>
      </w:r>
      <w:r w:rsidRPr="006B2961">
        <w:rPr>
          <w:rStyle w:val="StyleUnderline"/>
          <w:highlight w:val="yellow"/>
        </w:rPr>
        <w:t xml:space="preserve"> ... for the</w:t>
      </w:r>
      <w:r w:rsidRPr="006B2961">
        <w:rPr>
          <w:rStyle w:val="StyleUnderline"/>
        </w:rPr>
        <w:t xml:space="preserve"> court's </w:t>
      </w:r>
      <w:r w:rsidRPr="006B2961">
        <w:rPr>
          <w:rStyle w:val="Emphasis"/>
          <w:highlight w:val="yellow"/>
        </w:rPr>
        <w:t>adjudicatory process</w:t>
      </w:r>
      <w:r w:rsidRPr="006B2961">
        <w:rPr>
          <w:sz w:val="16"/>
        </w:rPr>
        <w:t>."o</w:t>
      </w:r>
    </w:p>
    <w:p w14:paraId="55CC9EE1" w14:textId="77777777" w:rsidR="00781EB9" w:rsidRPr="006B2961" w:rsidRDefault="00781EB9" w:rsidP="00781EB9">
      <w:pPr>
        <w:rPr>
          <w:sz w:val="16"/>
        </w:rPr>
      </w:pPr>
      <w:r w:rsidRPr="006B2961">
        <w:rPr>
          <w:sz w:val="16"/>
        </w:rPr>
        <w:t xml:space="preserve">This is not a farfetched concern. Offenkrantz and Lichter note that in the Second Circuit's high-profile decision to "[sua sponte remove] Judge Shira Scheindlin from further proceedings in two stop-and-frisk cases," an order which left the Judge "completely blindsided," "newspapers were reporting that </w:t>
      </w:r>
      <w:r w:rsidRPr="00D95861">
        <w:rPr>
          <w:sz w:val="16"/>
        </w:rPr>
        <w:t xml:space="preserve">appellate </w:t>
      </w:r>
      <w:r w:rsidRPr="00D95861">
        <w:rPr>
          <w:rStyle w:val="StyleUnderline"/>
        </w:rPr>
        <w:t xml:space="preserve">courts had carte blanche to </w:t>
      </w:r>
      <w:r w:rsidRPr="00D95861">
        <w:rPr>
          <w:rStyle w:val="Emphasis"/>
        </w:rPr>
        <w:t>raise</w:t>
      </w:r>
      <w:r w:rsidRPr="00D95861">
        <w:rPr>
          <w:rStyle w:val="StyleUnderline"/>
        </w:rPr>
        <w:t xml:space="preserve"> and </w:t>
      </w:r>
      <w:r w:rsidRPr="00D95861">
        <w:rPr>
          <w:rStyle w:val="Emphasis"/>
        </w:rPr>
        <w:t>decide important issues</w:t>
      </w:r>
      <w:r w:rsidRPr="00D95861">
        <w:rPr>
          <w:rStyle w:val="StyleUnderline"/>
        </w:rPr>
        <w:t xml:space="preserve"> in a case without ever seeking the input of any</w:t>
      </w:r>
      <w:r w:rsidRPr="00D95861">
        <w:rPr>
          <w:sz w:val="16"/>
        </w:rPr>
        <w:t xml:space="preserve"> of the </w:t>
      </w:r>
      <w:r w:rsidRPr="00D95861">
        <w:rPr>
          <w:rStyle w:val="StyleUnderline"/>
        </w:rPr>
        <w:t>parties</w:t>
      </w:r>
      <w:r w:rsidRPr="00D95861">
        <w:rPr>
          <w:sz w:val="16"/>
        </w:rPr>
        <w:t xml:space="preserve"> to it."' 0 2</w:t>
      </w:r>
    </w:p>
    <w:p w14:paraId="25F7FFAC" w14:textId="77777777" w:rsidR="00781EB9" w:rsidRPr="006B2961" w:rsidRDefault="00781EB9" w:rsidP="00781EB9">
      <w:pPr>
        <w:rPr>
          <w:sz w:val="16"/>
        </w:rPr>
      </w:pPr>
      <w:r w:rsidRPr="006B2961">
        <w:rPr>
          <w:sz w:val="16"/>
        </w:rPr>
        <w:t>Megarry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Megarry tells the story of what happened next:</w:t>
      </w:r>
    </w:p>
    <w:p w14:paraId="361837EF" w14:textId="77777777" w:rsidR="00781EB9" w:rsidRPr="006B2961" w:rsidRDefault="00781EB9" w:rsidP="00781EB9">
      <w:pPr>
        <w:rPr>
          <w:sz w:val="16"/>
        </w:rPr>
      </w:pPr>
      <w:r w:rsidRPr="006B2961">
        <w:rPr>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p>
    <w:p w14:paraId="5A26AC7B" w14:textId="77777777" w:rsidR="00781EB9" w:rsidRPr="006B2961" w:rsidRDefault="00781EB9" w:rsidP="00781EB9">
      <w:pPr>
        <w:rPr>
          <w:rStyle w:val="StyleUnderline"/>
        </w:rPr>
      </w:pPr>
      <w:r w:rsidRPr="006B2961">
        <w:rPr>
          <w:sz w:val="16"/>
        </w:rPr>
        <w:t xml:space="preserve">This is as it should be. </w:t>
      </w:r>
      <w:r w:rsidRPr="006B2961">
        <w:rPr>
          <w:rStyle w:val="StyleUnderline"/>
        </w:rPr>
        <w:t>Courts must not</w:t>
      </w:r>
      <w:r w:rsidRPr="006B2961">
        <w:rPr>
          <w:sz w:val="16"/>
        </w:rPr>
        <w:t xml:space="preserve">, as Megarry puts it, </w:t>
      </w:r>
      <w:r w:rsidRPr="006B2961">
        <w:rPr>
          <w:rStyle w:val="StyleUnderline"/>
        </w:rPr>
        <w:t xml:space="preserve">give in to "the </w:t>
      </w:r>
      <w:r w:rsidRPr="006B2961">
        <w:rPr>
          <w:rStyle w:val="Emphasis"/>
        </w:rPr>
        <w:t>temptation of brevity</w:t>
      </w:r>
      <w:r w:rsidRPr="006B2961">
        <w:rPr>
          <w:rStyle w:val="StyleUnderline"/>
        </w:rPr>
        <w:t>."</w:t>
      </w:r>
      <w:r w:rsidRPr="006B2961">
        <w:rPr>
          <w:sz w:val="16"/>
        </w:rPr>
        <w:t xml:space="preserve">'0 o </w:t>
      </w:r>
      <w:r w:rsidRPr="006B2961">
        <w:rPr>
          <w:rStyle w:val="StyleUnderline"/>
          <w:highlight w:val="yellow"/>
        </w:rPr>
        <w:t>Their</w:t>
      </w:r>
      <w:r w:rsidRPr="006B2961">
        <w:rPr>
          <w:rStyle w:val="StyleUnderline"/>
        </w:rPr>
        <w:t xml:space="preserve"> </w:t>
      </w:r>
      <w:r w:rsidRPr="006B2961">
        <w:rPr>
          <w:rStyle w:val="Emphasis"/>
        </w:rPr>
        <w:t xml:space="preserve">very </w:t>
      </w:r>
      <w:r w:rsidRPr="006B2961">
        <w:rPr>
          <w:rStyle w:val="Emphasis"/>
          <w:highlight w:val="yellow"/>
        </w:rPr>
        <w:t>legitimacy hangs in the balance</w:t>
      </w:r>
      <w:r w:rsidRPr="006B2961">
        <w:rPr>
          <w:rStyle w:val="StyleUnderline"/>
        </w:rPr>
        <w:t xml:space="preserve">. A </w:t>
      </w:r>
      <w:r w:rsidRPr="006B2961">
        <w:rPr>
          <w:rStyle w:val="Emphasis"/>
          <w:highlight w:val="yellow"/>
        </w:rPr>
        <w:t>loss of respect</w:t>
      </w:r>
      <w:r w:rsidRPr="006B2961">
        <w:rPr>
          <w:rStyle w:val="StyleUnderline"/>
        </w:rPr>
        <w:t xml:space="preserve"> for the courts </w:t>
      </w:r>
      <w:r w:rsidRPr="006B2961">
        <w:rPr>
          <w:rStyle w:val="StyleUnderline"/>
          <w:highlight w:val="yellow"/>
        </w:rPr>
        <w:t>marks</w:t>
      </w:r>
      <w:r w:rsidRPr="006B2961">
        <w:rPr>
          <w:sz w:val="16"/>
        </w:rPr>
        <w:t xml:space="preserve"> the beginning of </w:t>
      </w:r>
      <w:r w:rsidRPr="006B2961">
        <w:rPr>
          <w:rStyle w:val="StyleUnderline"/>
        </w:rPr>
        <w:t xml:space="preserve">the </w:t>
      </w:r>
      <w:r w:rsidRPr="006B2961">
        <w:rPr>
          <w:rStyle w:val="Emphasis"/>
          <w:highlight w:val="yellow"/>
        </w:rPr>
        <w:t>unraveling</w:t>
      </w:r>
      <w:r w:rsidRPr="006B2961">
        <w:rPr>
          <w:rStyle w:val="StyleUnderline"/>
          <w:highlight w:val="yellow"/>
        </w:rPr>
        <w:t xml:space="preserve"> of</w:t>
      </w:r>
      <w:r w:rsidRPr="006B2961">
        <w:rPr>
          <w:rStyle w:val="StyleUnderline"/>
        </w:rPr>
        <w:t xml:space="preserve"> the </w:t>
      </w:r>
      <w:r w:rsidRPr="006B2961">
        <w:rPr>
          <w:rStyle w:val="Emphasis"/>
          <w:highlight w:val="yellow"/>
        </w:rPr>
        <w:t>rule of law</w:t>
      </w:r>
      <w:r w:rsidRPr="006B2961">
        <w:rPr>
          <w:rStyle w:val="Emphasis"/>
        </w:rPr>
        <w:t>.</w:t>
      </w:r>
      <w:r w:rsidRPr="006B2961">
        <w:rPr>
          <w:rStyle w:val="StyleUnderline"/>
        </w:rPr>
        <w:t xml:space="preserve"> This is simply too high of a price to pay for efficiency.</w:t>
      </w:r>
    </w:p>
    <w:p w14:paraId="18B3D0AA" w14:textId="77777777" w:rsidR="00781EB9" w:rsidRPr="006B2961" w:rsidRDefault="00781EB9" w:rsidP="00781EB9">
      <w:pPr>
        <w:pStyle w:val="Heading4"/>
        <w:rPr>
          <w:rFonts w:cs="Arial"/>
        </w:rPr>
      </w:pPr>
      <w:r w:rsidRPr="006B2961">
        <w:rPr>
          <w:rFonts w:cs="Arial"/>
        </w:rPr>
        <w:t xml:space="preserve">Extinction. </w:t>
      </w:r>
    </w:p>
    <w:p w14:paraId="4558C567" w14:textId="77777777" w:rsidR="00781EB9" w:rsidRPr="006B2961" w:rsidRDefault="00781EB9" w:rsidP="00781EB9">
      <w:pPr>
        <w:rPr>
          <w:rStyle w:val="Style13ptBold"/>
        </w:rPr>
      </w:pPr>
      <w:r w:rsidRPr="006B2961">
        <w:rPr>
          <w:rStyle w:val="Style13ptBold"/>
        </w:rPr>
        <w:t xml:space="preserve">Davis and Morse ’18 </w:t>
      </w:r>
      <w:r w:rsidRPr="006B2961">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7999CA5E" w14:textId="77777777" w:rsidR="00781EB9" w:rsidRPr="006B2961" w:rsidRDefault="00781EB9" w:rsidP="00781EB9">
      <w:pPr>
        <w:rPr>
          <w:sz w:val="16"/>
        </w:rPr>
      </w:pPr>
      <w:r w:rsidRPr="006B2961">
        <w:rPr>
          <w:sz w:val="16"/>
        </w:rPr>
        <w:t xml:space="preserve">Trade, Conflict, and Adjudication </w:t>
      </w:r>
    </w:p>
    <w:p w14:paraId="1BF58311" w14:textId="77777777" w:rsidR="00781EB9" w:rsidRPr="006B2961" w:rsidRDefault="00781EB9" w:rsidP="00781EB9">
      <w:pPr>
        <w:rPr>
          <w:sz w:val="16"/>
        </w:rPr>
      </w:pPr>
      <w:r w:rsidRPr="006B2961">
        <w:rPr>
          <w:sz w:val="16"/>
        </w:rPr>
        <w:t xml:space="preserve">We argue that </w:t>
      </w:r>
      <w:r w:rsidRPr="006B2961">
        <w:rPr>
          <w:rStyle w:val="StyleUnderline"/>
          <w:highlight w:val="yellow"/>
        </w:rPr>
        <w:t>countries turn to</w:t>
      </w:r>
      <w:r w:rsidRPr="006B2961">
        <w:rPr>
          <w:rStyle w:val="StyleUnderline"/>
        </w:rPr>
        <w:t xml:space="preserve"> </w:t>
      </w:r>
      <w:r w:rsidRPr="006B2961">
        <w:rPr>
          <w:rStyle w:val="Emphasis"/>
        </w:rPr>
        <w:t xml:space="preserve">international </w:t>
      </w:r>
      <w:r w:rsidRPr="006B2961">
        <w:rPr>
          <w:rStyle w:val="Emphasis"/>
          <w:highlight w:val="yellow"/>
        </w:rPr>
        <w:t>adjudication</w:t>
      </w:r>
      <w:r w:rsidRPr="006B2961">
        <w:rPr>
          <w:rStyle w:val="StyleUnderline"/>
          <w:highlight w:val="yellow"/>
        </w:rPr>
        <w:t xml:space="preserve"> to protect</w:t>
      </w:r>
      <w:r w:rsidRPr="006B2961">
        <w:rPr>
          <w:rStyle w:val="StyleUnderline"/>
        </w:rPr>
        <w:t xml:space="preserve"> trade flows under</w:t>
      </w:r>
      <w:r w:rsidRPr="006B2961">
        <w:rPr>
          <w:sz w:val="16"/>
        </w:rPr>
        <w:t xml:space="preserve"> conditions of </w:t>
      </w:r>
      <w:r w:rsidRPr="006B2961">
        <w:rPr>
          <w:rStyle w:val="StyleUnderline"/>
        </w:rPr>
        <w:t xml:space="preserve">strong economic </w:t>
      </w:r>
      <w:r w:rsidRPr="006B2961">
        <w:rPr>
          <w:rStyle w:val="Emphasis"/>
          <w:highlight w:val="yellow"/>
        </w:rPr>
        <w:t>interdependence</w:t>
      </w:r>
      <w:r w:rsidRPr="006B2961">
        <w:rPr>
          <w:sz w:val="16"/>
        </w:rPr>
        <w:t xml:space="preserve">. This argument is built on two key assumptions. </w:t>
      </w:r>
      <w:r w:rsidRPr="006B2961">
        <w:rPr>
          <w:rStyle w:val="StyleUnderline"/>
        </w:rPr>
        <w:t>First, states believe</w:t>
      </w:r>
      <w:r w:rsidRPr="006B2961">
        <w:rPr>
          <w:sz w:val="16"/>
        </w:rPr>
        <w:t xml:space="preserve"> that an </w:t>
      </w:r>
      <w:r w:rsidRPr="006B2961">
        <w:rPr>
          <w:rStyle w:val="StyleUnderline"/>
        </w:rPr>
        <w:t>international dispute</w:t>
      </w:r>
      <w:r w:rsidRPr="006B2961">
        <w:rPr>
          <w:sz w:val="16"/>
        </w:rPr>
        <w:t xml:space="preserve"> over territory, fishing rights, or another salient issue </w:t>
      </w:r>
      <w:r w:rsidRPr="006B2961">
        <w:rPr>
          <w:rStyle w:val="StyleUnderline"/>
        </w:rPr>
        <w:t>could harm trade. Second</w:t>
      </w:r>
      <w:r w:rsidRPr="00D95861">
        <w:rPr>
          <w:rStyle w:val="StyleUnderline"/>
        </w:rPr>
        <w:t>, states view</w:t>
      </w:r>
      <w:r w:rsidRPr="00D95861">
        <w:rPr>
          <w:sz w:val="16"/>
        </w:rPr>
        <w:t xml:space="preserve"> international </w:t>
      </w:r>
      <w:r w:rsidRPr="00D95861">
        <w:rPr>
          <w:rStyle w:val="StyleUnderline"/>
        </w:rPr>
        <w:t xml:space="preserve">adjudication as an </w:t>
      </w:r>
      <w:r w:rsidRPr="00D95861">
        <w:rPr>
          <w:rStyle w:val="Emphasis"/>
        </w:rPr>
        <w:t>effective way</w:t>
      </w:r>
      <w:r w:rsidRPr="00D95861">
        <w:rPr>
          <w:rStyle w:val="StyleUnderline"/>
        </w:rPr>
        <w:t xml:space="preserve"> to end</w:t>
      </w:r>
      <w:r w:rsidRPr="00D95861">
        <w:rPr>
          <w:sz w:val="16"/>
        </w:rPr>
        <w:t xml:space="preserve"> the </w:t>
      </w:r>
      <w:r w:rsidRPr="00D95861">
        <w:rPr>
          <w:rStyle w:val="StyleUnderline"/>
        </w:rPr>
        <w:t xml:space="preserve">dispute. Given the </w:t>
      </w:r>
      <w:r w:rsidRPr="00D95861">
        <w:rPr>
          <w:rStyle w:val="Emphasis"/>
        </w:rPr>
        <w:t>risk of harm</w:t>
      </w:r>
      <w:r w:rsidRPr="00D95861">
        <w:rPr>
          <w:rStyle w:val="StyleUnderline"/>
        </w:rPr>
        <w:t xml:space="preserve"> to economic relations</w:t>
      </w:r>
      <w:r w:rsidRPr="006B2961">
        <w:rPr>
          <w:rStyle w:val="StyleUnderline"/>
        </w:rPr>
        <w:t xml:space="preserve"> and</w:t>
      </w:r>
      <w:r w:rsidRPr="006B2961">
        <w:rPr>
          <w:sz w:val="16"/>
        </w:rPr>
        <w:t xml:space="preserve"> the potential for </w:t>
      </w:r>
      <w:r w:rsidRPr="006B2961">
        <w:rPr>
          <w:rStyle w:val="StyleUnderline"/>
          <w:highlight w:val="yellow"/>
        </w:rPr>
        <w:t>courts</w:t>
      </w:r>
      <w:r w:rsidRPr="006B2961">
        <w:rPr>
          <w:rStyle w:val="StyleUnderline"/>
        </w:rPr>
        <w:t xml:space="preserve"> to </w:t>
      </w:r>
      <w:r w:rsidRPr="006B2961">
        <w:rPr>
          <w:rStyle w:val="StyleUnderline"/>
          <w:highlight w:val="yellow"/>
        </w:rPr>
        <w:t xml:space="preserve">contribute to </w:t>
      </w:r>
      <w:r w:rsidRPr="006B2961">
        <w:rPr>
          <w:rStyle w:val="Emphasis"/>
          <w:highlight w:val="yellow"/>
        </w:rPr>
        <w:t>conflict resolution</w:t>
      </w:r>
      <w:r w:rsidRPr="006B2961">
        <w:rPr>
          <w:rStyle w:val="StyleUnderline"/>
        </w:rPr>
        <w:t>, states</w:t>
      </w:r>
      <w:r w:rsidRPr="006B2961">
        <w:rPr>
          <w:sz w:val="16"/>
        </w:rPr>
        <w:t xml:space="preserve"> with high trade value vested in a relationship </w:t>
      </w:r>
      <w:r w:rsidRPr="006B2961">
        <w:rPr>
          <w:rStyle w:val="StyleUnderline"/>
        </w:rPr>
        <w:t>will be</w:t>
      </w:r>
      <w:r w:rsidRPr="006B2961">
        <w:rPr>
          <w:sz w:val="16"/>
        </w:rPr>
        <w:t xml:space="preserve"> more </w:t>
      </w:r>
      <w:r w:rsidRPr="006B2961">
        <w:rPr>
          <w:rStyle w:val="StyleUnderline"/>
        </w:rPr>
        <w:t>willing to undertake</w:t>
      </w:r>
      <w:r w:rsidRPr="006B2961">
        <w:rPr>
          <w:sz w:val="16"/>
        </w:rPr>
        <w:t xml:space="preserve"> costly </w:t>
      </w:r>
      <w:r w:rsidRPr="006B2961">
        <w:rPr>
          <w:rStyle w:val="StyleUnderline"/>
        </w:rPr>
        <w:t>litigation</w:t>
      </w:r>
      <w:r w:rsidRPr="006B2961">
        <w:rPr>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6B2961">
        <w:rPr>
          <w:rStyle w:val="Emphasis"/>
        </w:rPr>
        <w:t>conflict</w:t>
      </w:r>
      <w:r w:rsidRPr="006B2961">
        <w:rPr>
          <w:rStyle w:val="StyleUnderline"/>
        </w:rPr>
        <w:t xml:space="preserve"> disrupts trade</w:t>
      </w:r>
      <w:r w:rsidRPr="006B2961">
        <w:rPr>
          <w:sz w:val="16"/>
        </w:rPr>
        <w:t xml:space="preserve"> is </w:t>
      </w:r>
      <w:r w:rsidRPr="006B2961">
        <w:rPr>
          <w:rStyle w:val="StyleUnderline"/>
        </w:rPr>
        <w:t xml:space="preserve">central to the theory of </w:t>
      </w:r>
      <w:r w:rsidRPr="006B2961">
        <w:rPr>
          <w:rStyle w:val="Emphasis"/>
        </w:rPr>
        <w:t>commercial peace</w:t>
      </w:r>
      <w:r w:rsidRPr="006B2961">
        <w:rPr>
          <w:sz w:val="16"/>
        </w:rPr>
        <w:t xml:space="preserve">. Russett and Oneal (2001) draw on the work of philosopher Immanuel Kant to argue that interdependence deters conflict by raising its costs. According to this reasoning, </w:t>
      </w:r>
      <w:r w:rsidRPr="006B2961">
        <w:rPr>
          <w:rStyle w:val="StyleUnderline"/>
        </w:rPr>
        <w:t xml:space="preserve">war interrupts trade while </w:t>
      </w:r>
      <w:r w:rsidRPr="006B2961">
        <w:rPr>
          <w:rStyle w:val="Emphasis"/>
        </w:rPr>
        <w:t>peace promotes</w:t>
      </w:r>
      <w:r w:rsidRPr="006B2961">
        <w:rPr>
          <w:rStyle w:val="StyleUnderline"/>
        </w:rPr>
        <w:t xml:space="preserve"> stable commerce, leading </w:t>
      </w:r>
      <w:r w:rsidRPr="006B2961">
        <w:rPr>
          <w:rStyle w:val="Emphasis"/>
        </w:rPr>
        <w:t>states</w:t>
      </w:r>
      <w:r w:rsidRPr="006B2961">
        <w:rPr>
          <w:rStyle w:val="StyleUnderline"/>
        </w:rPr>
        <w:t xml:space="preserve"> to </w:t>
      </w:r>
      <w:r w:rsidRPr="006B2961">
        <w:rPr>
          <w:rStyle w:val="Emphasis"/>
        </w:rPr>
        <w:t>calculate</w:t>
      </w:r>
      <w:r w:rsidRPr="006B2961">
        <w:rPr>
          <w:rStyle w:val="StyleUnderline"/>
        </w:rPr>
        <w:t xml:space="preserve"> that the gains of peace are significant compared to</w:t>
      </w:r>
      <w:r w:rsidRPr="006B2961">
        <w:rPr>
          <w:sz w:val="16"/>
        </w:rPr>
        <w:t xml:space="preserve"> the </w:t>
      </w:r>
      <w:r w:rsidRPr="006B2961">
        <w:rPr>
          <w:rStyle w:val="StyleUnderline"/>
        </w:rPr>
        <w:t>costs of war</w:t>
      </w:r>
      <w:r w:rsidRPr="006B2961">
        <w:rPr>
          <w:sz w:val="16"/>
        </w:rPr>
        <w:t xml:space="preserve">.4 Other </w:t>
      </w:r>
      <w:r w:rsidRPr="006B2961">
        <w:rPr>
          <w:rStyle w:val="StyleUnderline"/>
        </w:rPr>
        <w:t>perspectives focus on</w:t>
      </w:r>
      <w:r w:rsidRPr="006B2961">
        <w:rPr>
          <w:sz w:val="16"/>
        </w:rPr>
        <w:t xml:space="preserve"> the </w:t>
      </w:r>
      <w:r w:rsidRPr="006B2961">
        <w:rPr>
          <w:rStyle w:val="StyleUnderline"/>
        </w:rPr>
        <w:t>informational</w:t>
      </w:r>
      <w:r w:rsidRPr="006B2961">
        <w:rPr>
          <w:sz w:val="16"/>
        </w:rPr>
        <w:t xml:space="preserve"> role of </w:t>
      </w:r>
      <w:r w:rsidRPr="006B2961">
        <w:rPr>
          <w:rStyle w:val="StyleUnderline"/>
        </w:rPr>
        <w:t xml:space="preserve">interdependence to </w:t>
      </w:r>
      <w:r w:rsidRPr="006B2961">
        <w:rPr>
          <w:rStyle w:val="Emphasis"/>
        </w:rPr>
        <w:t>lower uncertainty</w:t>
      </w:r>
      <w:r w:rsidRPr="006B2961">
        <w:rPr>
          <w:rStyle w:val="StyleUnderline"/>
        </w:rPr>
        <w:t xml:space="preserve"> between states</w:t>
      </w:r>
      <w:r w:rsidRPr="006B2961">
        <w:rPr>
          <w:sz w:val="16"/>
        </w:rPr>
        <w:t xml:space="preserve"> (Reed 2003). Gartzke, Li, and Boehmer (2001) contend economic </w:t>
      </w:r>
      <w:r w:rsidRPr="006B2961">
        <w:rPr>
          <w:rStyle w:val="StyleUnderline"/>
        </w:rPr>
        <w:t xml:space="preserve">interdependence allows states to </w:t>
      </w:r>
      <w:r w:rsidRPr="006B2961">
        <w:rPr>
          <w:rStyle w:val="Emphasis"/>
        </w:rPr>
        <w:t>signal their resolve</w:t>
      </w:r>
      <w:r w:rsidRPr="006B2961">
        <w:rPr>
          <w:rStyle w:val="StyleUnderline"/>
        </w:rPr>
        <w:t xml:space="preserve"> through</w:t>
      </w:r>
      <w:r w:rsidRPr="006B2961">
        <w:rPr>
          <w:sz w:val="16"/>
        </w:rPr>
        <w:t xml:space="preserve"> their </w:t>
      </w:r>
      <w:r w:rsidRPr="006B2961">
        <w:rPr>
          <w:rStyle w:val="StyleUnderline"/>
        </w:rPr>
        <w:t>willingness to bear</w:t>
      </w:r>
      <w:r w:rsidRPr="006B2961">
        <w:rPr>
          <w:sz w:val="16"/>
        </w:rPr>
        <w:t xml:space="preserve"> the economic </w:t>
      </w:r>
      <w:r w:rsidRPr="006B2961">
        <w:rPr>
          <w:rStyle w:val="StyleUnderline"/>
        </w:rPr>
        <w:t>costs of confrontation</w:t>
      </w:r>
      <w:r w:rsidRPr="006B2961">
        <w:rPr>
          <w:sz w:val="16"/>
        </w:rPr>
        <w:t xml:space="preserve">.5 </w:t>
      </w:r>
      <w:r w:rsidRPr="006B2961">
        <w:rPr>
          <w:rStyle w:val="StyleUnderline"/>
        </w:rPr>
        <w:t xml:space="preserve">A </w:t>
      </w:r>
      <w:r w:rsidRPr="006B2961">
        <w:rPr>
          <w:rStyle w:val="Emphasis"/>
        </w:rPr>
        <w:t>host of empirical studies</w:t>
      </w:r>
      <w:r w:rsidRPr="006B2961">
        <w:rPr>
          <w:rStyle w:val="StyleUnderline"/>
        </w:rPr>
        <w:t xml:space="preserve"> supports</w:t>
      </w:r>
      <w:r w:rsidRPr="006B2961">
        <w:rPr>
          <w:sz w:val="16"/>
        </w:rPr>
        <w:t xml:space="preserve"> the idea </w:t>
      </w:r>
      <w:r w:rsidRPr="006B2961">
        <w:rPr>
          <w:rStyle w:val="StyleUnderline"/>
        </w:rPr>
        <w:t>that conflict reduces trade</w:t>
      </w:r>
      <w:r w:rsidRPr="006B2961">
        <w:rPr>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6B2961">
        <w:rPr>
          <w:rStyle w:val="StyleUnderline"/>
        </w:rPr>
        <w:t>the effect</w:t>
      </w:r>
      <w:r w:rsidRPr="006B2961">
        <w:rPr>
          <w:sz w:val="16"/>
        </w:rPr>
        <w:t xml:space="preserve"> of war on trade </w:t>
      </w:r>
      <w:r w:rsidRPr="006B2961">
        <w:rPr>
          <w:rStyle w:val="StyleUnderline"/>
        </w:rPr>
        <w:t>is significant and persistent</w:t>
      </w:r>
      <w:r w:rsidRPr="006B2961">
        <w:rPr>
          <w:sz w:val="16"/>
        </w:rPr>
        <w:t xml:space="preserve">. At a lower level, </w:t>
      </w:r>
      <w:r w:rsidRPr="006B2961">
        <w:rPr>
          <w:rStyle w:val="StyleUnderline"/>
        </w:rPr>
        <w:t>political tensions may</w:t>
      </w:r>
      <w:r w:rsidRPr="006B2961">
        <w:rPr>
          <w:sz w:val="16"/>
        </w:rPr>
        <w:t xml:space="preserve"> also </w:t>
      </w:r>
      <w:r w:rsidRPr="006B2961">
        <w:rPr>
          <w:rStyle w:val="StyleUnderline"/>
        </w:rPr>
        <w:t>suppress trade</w:t>
      </w:r>
      <w:r w:rsidRPr="006B2961">
        <w:rPr>
          <w:sz w:val="16"/>
        </w:rPr>
        <w:t xml:space="preserve"> (Pollins 1989; Fuchs and Klann 2013). Consumer boycotts and financial market reactions in some cases have led to adverse market impact (Fisman, Hamao, and Wang 2014; Heilmann 2016; Pandya 2016). Simmons (2005) finds that </w:t>
      </w:r>
      <w:r w:rsidRPr="006B2961">
        <w:rPr>
          <w:rStyle w:val="StyleUnderline"/>
        </w:rPr>
        <w:t>territorial disputes have a sizable negative impact</w:t>
      </w:r>
      <w:r w:rsidRPr="006B2961">
        <w:rPr>
          <w:sz w:val="16"/>
        </w:rPr>
        <w:t xml:space="preserve"> on trade even in the absence of militarized action. Others suggest </w:t>
      </w:r>
      <w:r w:rsidRPr="006B2961">
        <w:rPr>
          <w:rStyle w:val="StyleUnderline"/>
        </w:rPr>
        <w:t xml:space="preserve">states </w:t>
      </w:r>
      <w:r w:rsidRPr="006B2961">
        <w:rPr>
          <w:rStyle w:val="Emphasis"/>
        </w:rPr>
        <w:t>anticipate</w:t>
      </w:r>
      <w:r w:rsidRPr="006B2961">
        <w:rPr>
          <w:rStyle w:val="StyleUnderline"/>
        </w:rPr>
        <w:t xml:space="preserve"> the</w:t>
      </w:r>
      <w:r w:rsidRPr="006B2961">
        <w:rPr>
          <w:sz w:val="16"/>
        </w:rPr>
        <w:t xml:space="preserve"> potential </w:t>
      </w:r>
      <w:r w:rsidRPr="006B2961">
        <w:rPr>
          <w:rStyle w:val="StyleUnderline"/>
        </w:rPr>
        <w:t>adverse impact of conflict</w:t>
      </w:r>
      <w:r w:rsidRPr="006B2961">
        <w:rPr>
          <w:sz w:val="16"/>
        </w:rPr>
        <w:t xml:space="preserve"> on trade, and therefore trade less to begin with if they think that war is likely. In such a scenario, </w:t>
      </w:r>
      <w:r w:rsidRPr="006B2961">
        <w:rPr>
          <w:rStyle w:val="StyleUnderline"/>
        </w:rPr>
        <w:t>the marginal</w:t>
      </w:r>
      <w:r w:rsidRPr="006B2961">
        <w:rPr>
          <w:sz w:val="16"/>
        </w:rPr>
        <w:t xml:space="preserve"> economic </w:t>
      </w:r>
      <w:r w:rsidRPr="006B2961">
        <w:rPr>
          <w:rStyle w:val="StyleUnderline"/>
        </w:rPr>
        <w:t>costs</w:t>
      </w:r>
      <w:r w:rsidRPr="006B2961">
        <w:rPr>
          <w:sz w:val="16"/>
        </w:rPr>
        <w:t xml:space="preserve"> of war </w:t>
      </w:r>
      <w:r w:rsidRPr="006B2961">
        <w:rPr>
          <w:rStyle w:val="StyleUnderline"/>
        </w:rPr>
        <w:t>should be insufficient to change</w:t>
      </w:r>
      <w:r w:rsidRPr="006B2961">
        <w:rPr>
          <w:sz w:val="16"/>
        </w:rPr>
        <w:t xml:space="preserve"> a state's </w:t>
      </w:r>
      <w:r w:rsidRPr="006B2961">
        <w:rPr>
          <w:rStyle w:val="StyleUnderline"/>
        </w:rPr>
        <w:t>calculation for going to war</w:t>
      </w:r>
      <w:r w:rsidRPr="006B2961">
        <w:rPr>
          <w:sz w:val="16"/>
        </w:rPr>
        <w:t xml:space="preserve"> (Morrow 1999; Barbieri 2002). Gowa and Hicks (2017) contend that trade is largely diverted through third-party channels, which compensate for having less direct trade with the adversary. We assume that </w:t>
      </w:r>
      <w:r w:rsidRPr="006B2961">
        <w:rPr>
          <w:rStyle w:val="Emphasis"/>
        </w:rPr>
        <w:t>leaders</w:t>
      </w:r>
      <w:r w:rsidRPr="006B2961">
        <w:rPr>
          <w:sz w:val="16"/>
        </w:rPr>
        <w:t xml:space="preserve"> and </w:t>
      </w:r>
      <w:r w:rsidRPr="006B2961">
        <w:rPr>
          <w:rStyle w:val="StyleUnderline"/>
        </w:rPr>
        <w:t>business constituencies</w:t>
      </w:r>
      <w:r w:rsidRPr="006B2961">
        <w:rPr>
          <w:sz w:val="16"/>
        </w:rPr>
        <w:t xml:space="preserve"> on average </w:t>
      </w:r>
      <w:r w:rsidRPr="006B2961">
        <w:rPr>
          <w:rStyle w:val="StyleUnderline"/>
        </w:rPr>
        <w:t>believe</w:t>
      </w:r>
      <w:r w:rsidRPr="006B2961">
        <w:rPr>
          <w:sz w:val="16"/>
        </w:rPr>
        <w:t xml:space="preserve"> that </w:t>
      </w:r>
      <w:r w:rsidRPr="006B2961">
        <w:rPr>
          <w:rStyle w:val="StyleUnderline"/>
        </w:rPr>
        <w:t xml:space="preserve">conflict damages trade relations. Political conflict could lead governments to </w:t>
      </w:r>
      <w:r w:rsidRPr="006B2961">
        <w:rPr>
          <w:rStyle w:val="Emphasis"/>
        </w:rPr>
        <w:t>adopt sanctions</w:t>
      </w:r>
      <w:r w:rsidRPr="006B2961">
        <w:rPr>
          <w:sz w:val="16"/>
        </w:rPr>
        <w:t xml:space="preserve"> against an adversary </w:t>
      </w:r>
      <w:r w:rsidRPr="006B2961">
        <w:rPr>
          <w:rStyle w:val="StyleUnderline"/>
        </w:rPr>
        <w:t>or</w:t>
      </w:r>
      <w:r w:rsidRPr="006B2961">
        <w:rPr>
          <w:sz w:val="16"/>
        </w:rPr>
        <w:t xml:space="preserve"> to </w:t>
      </w:r>
      <w:r w:rsidRPr="006B2961">
        <w:rPr>
          <w:rStyle w:val="StyleUnderline"/>
        </w:rPr>
        <w:t>restrict financial flows. Violence</w:t>
      </w:r>
      <w:r w:rsidRPr="006B2961">
        <w:rPr>
          <w:sz w:val="16"/>
        </w:rPr>
        <w:t xml:space="preserve"> likely </w:t>
      </w:r>
      <w:r w:rsidRPr="006B2961">
        <w:rPr>
          <w:rStyle w:val="StyleUnderline"/>
        </w:rPr>
        <w:t>disrupts trading routes and slows the movement of goods</w:t>
      </w:r>
      <w:r w:rsidRPr="006B2961">
        <w:rPr>
          <w:sz w:val="16"/>
        </w:rPr>
        <w:t xml:space="preserve">. The </w:t>
      </w:r>
      <w:r w:rsidRPr="006B2961">
        <w:rPr>
          <w:rStyle w:val="StyleUnderline"/>
        </w:rPr>
        <w:t>potential for adverse</w:t>
      </w:r>
      <w:r w:rsidRPr="006B2961">
        <w:rPr>
          <w:sz w:val="16"/>
        </w:rPr>
        <w:t xml:space="preserve"> financial market </w:t>
      </w:r>
      <w:r w:rsidRPr="006B2961">
        <w:rPr>
          <w:rStyle w:val="StyleUnderline"/>
        </w:rPr>
        <w:t>reactions</w:t>
      </w:r>
      <w:r w:rsidRPr="006B2961">
        <w:rPr>
          <w:sz w:val="16"/>
        </w:rPr>
        <w:t xml:space="preserve"> and consumer response </w:t>
      </w:r>
      <w:r w:rsidRPr="006B2961">
        <w:rPr>
          <w:rStyle w:val="StyleUnderline"/>
        </w:rPr>
        <w:t>adds</w:t>
      </w:r>
      <w:r w:rsidRPr="006B2961">
        <w:rPr>
          <w:sz w:val="16"/>
        </w:rPr>
        <w:t xml:space="preserve"> further </w:t>
      </w:r>
      <w:r w:rsidRPr="00D95861">
        <w:rPr>
          <w:rStyle w:val="Emphasis"/>
        </w:rPr>
        <w:t>unpredictability</w:t>
      </w:r>
      <w:r w:rsidRPr="00D95861">
        <w:rPr>
          <w:rStyle w:val="StyleUnderline"/>
        </w:rPr>
        <w:t xml:space="preserve"> about the </w:t>
      </w:r>
      <w:r w:rsidRPr="00D95861">
        <w:rPr>
          <w:rStyle w:val="Emphasis"/>
        </w:rPr>
        <w:t>risk of spillover</w:t>
      </w:r>
      <w:r w:rsidRPr="00D95861">
        <w:rPr>
          <w:rStyle w:val="StyleUnderline"/>
        </w:rPr>
        <w:t xml:space="preserve"> from</w:t>
      </w:r>
      <w:r w:rsidRPr="00D95861">
        <w:rPr>
          <w:sz w:val="16"/>
        </w:rPr>
        <w:t xml:space="preserve"> political </w:t>
      </w:r>
      <w:r w:rsidRPr="00D95861">
        <w:rPr>
          <w:rStyle w:val="StyleUnderline"/>
        </w:rPr>
        <w:t>disagreement into economic harm</w:t>
      </w:r>
      <w:r w:rsidRPr="00D95861">
        <w:rPr>
          <w:sz w:val="16"/>
        </w:rPr>
        <w:t xml:space="preserve">. Substitution through third parties could alleviate the harm, but this would still increase trade costs. The expected harm to trade motivates states to pursue the resolution of disputes. </w:t>
      </w:r>
      <w:r w:rsidRPr="00D95861">
        <w:rPr>
          <w:rStyle w:val="StyleUnderline"/>
        </w:rPr>
        <w:t>Adjudication as</w:t>
      </w:r>
      <w:r w:rsidRPr="00D95861">
        <w:rPr>
          <w:sz w:val="16"/>
        </w:rPr>
        <w:t xml:space="preserve"> a </w:t>
      </w:r>
      <w:r w:rsidRPr="00D95861">
        <w:rPr>
          <w:rStyle w:val="Emphasis"/>
        </w:rPr>
        <w:t>Conflict Resolution</w:t>
      </w:r>
      <w:r w:rsidRPr="00D95861">
        <w:rPr>
          <w:sz w:val="16"/>
        </w:rPr>
        <w:t xml:space="preserve"> Mechanism </w:t>
      </w:r>
      <w:r w:rsidRPr="00D95861">
        <w:rPr>
          <w:rStyle w:val="StyleUnderline"/>
        </w:rPr>
        <w:t xml:space="preserve">When states want to resolve an </w:t>
      </w:r>
      <w:r w:rsidRPr="00D95861">
        <w:rPr>
          <w:rStyle w:val="Emphasis"/>
        </w:rPr>
        <w:t>interstate dispute</w:t>
      </w:r>
      <w:r w:rsidRPr="00D95861">
        <w:rPr>
          <w:rStyle w:val="StyleUnderline"/>
        </w:rPr>
        <w:t>, why</w:t>
      </w:r>
      <w:r w:rsidRPr="00D95861">
        <w:rPr>
          <w:sz w:val="16"/>
        </w:rPr>
        <w:t xml:space="preserve"> would they </w:t>
      </w:r>
      <w:r w:rsidRPr="00D95861">
        <w:rPr>
          <w:rStyle w:val="StyleUnderline"/>
        </w:rPr>
        <w:t>choose adjudication rather than</w:t>
      </w:r>
      <w:r w:rsidRPr="00D95861">
        <w:rPr>
          <w:sz w:val="16"/>
        </w:rPr>
        <w:t xml:space="preserve"> negotiations, economic sanctions, or </w:t>
      </w:r>
      <w:r w:rsidRPr="00D95861">
        <w:rPr>
          <w:rStyle w:val="StyleUnderline"/>
        </w:rPr>
        <w:t>militarized action?</w:t>
      </w:r>
      <w:r w:rsidRPr="00D95861">
        <w:rPr>
          <w:sz w:val="16"/>
        </w:rPr>
        <w:t xml:space="preserve"> In some cases, </w:t>
      </w:r>
      <w:r w:rsidRPr="00D95861">
        <w:rPr>
          <w:rStyle w:val="StyleUnderline"/>
        </w:rPr>
        <w:t>the decision follows</w:t>
      </w:r>
      <w:r w:rsidRPr="00D95861">
        <w:rPr>
          <w:sz w:val="16"/>
        </w:rPr>
        <w:t xml:space="preserve"> an episode of </w:t>
      </w:r>
      <w:r w:rsidRPr="00D95861">
        <w:rPr>
          <w:rStyle w:val="StyleUnderline"/>
        </w:rPr>
        <w:t>military conflict</w:t>
      </w:r>
      <w:r w:rsidRPr="00D95861">
        <w:rPr>
          <w:sz w:val="16"/>
        </w:rPr>
        <w:t xml:space="preserve"> as part of an effort </w:t>
      </w:r>
      <w:r w:rsidRPr="00D95861">
        <w:rPr>
          <w:rStyle w:val="StyleUnderline"/>
        </w:rPr>
        <w:t xml:space="preserve">to </w:t>
      </w:r>
      <w:r w:rsidRPr="00D95861">
        <w:rPr>
          <w:rStyle w:val="Emphasis"/>
        </w:rPr>
        <w:t>normalize</w:t>
      </w:r>
      <w:r w:rsidRPr="00D95861">
        <w:rPr>
          <w:rStyle w:val="StyleUnderline"/>
        </w:rPr>
        <w:t xml:space="preserve"> relations</w:t>
      </w:r>
      <w:r w:rsidRPr="00D95861">
        <w:rPr>
          <w:sz w:val="16"/>
        </w:rPr>
        <w:t xml:space="preserve">. In other disputes, </w:t>
      </w:r>
      <w:r w:rsidRPr="00D95861">
        <w:rPr>
          <w:rStyle w:val="StyleUnderline"/>
        </w:rPr>
        <w:t>countries may</w:t>
      </w:r>
      <w:r w:rsidRPr="006B2961">
        <w:rPr>
          <w:rStyle w:val="StyleUnderline"/>
        </w:rPr>
        <w:t xml:space="preserve"> </w:t>
      </w:r>
      <w:r w:rsidRPr="00D95861">
        <w:rPr>
          <w:rStyle w:val="StyleUnderline"/>
        </w:rPr>
        <w:t xml:space="preserve">turn to a </w:t>
      </w:r>
      <w:r w:rsidRPr="006B2961">
        <w:rPr>
          <w:rStyle w:val="Emphasis"/>
          <w:highlight w:val="yellow"/>
        </w:rPr>
        <w:t>legal venue</w:t>
      </w:r>
      <w:r w:rsidRPr="006B2961">
        <w:rPr>
          <w:rStyle w:val="StyleUnderline"/>
          <w:highlight w:val="yellow"/>
        </w:rPr>
        <w:t xml:space="preserve"> </w:t>
      </w:r>
      <w:r w:rsidRPr="00D95861">
        <w:rPr>
          <w:rStyle w:val="StyleUnderline"/>
        </w:rPr>
        <w:t xml:space="preserve">to </w:t>
      </w:r>
      <w:r w:rsidRPr="006B2961">
        <w:rPr>
          <w:rStyle w:val="StyleUnderline"/>
          <w:highlight w:val="yellow"/>
        </w:rPr>
        <w:t>prevent</w:t>
      </w:r>
      <w:r w:rsidRPr="006B2961">
        <w:rPr>
          <w:rStyle w:val="StyleUnderline"/>
        </w:rPr>
        <w:t xml:space="preserve"> a problem from</w:t>
      </w:r>
      <w:r w:rsidRPr="006B2961">
        <w:rPr>
          <w:sz w:val="16"/>
        </w:rPr>
        <w:t xml:space="preserve"> ever </w:t>
      </w:r>
      <w:r w:rsidRPr="006B2961">
        <w:rPr>
          <w:rStyle w:val="StyleUnderline"/>
        </w:rPr>
        <w:t>reaching</w:t>
      </w:r>
      <w:r w:rsidRPr="006B2961">
        <w:rPr>
          <w:sz w:val="16"/>
        </w:rPr>
        <w:t xml:space="preserve"> the stage that could produce serious </w:t>
      </w:r>
      <w:r w:rsidRPr="006B2961">
        <w:rPr>
          <w:rStyle w:val="StyleUnderline"/>
        </w:rPr>
        <w:t xml:space="preserve">political tensions or </w:t>
      </w:r>
      <w:r w:rsidRPr="006B2961">
        <w:rPr>
          <w:rStyle w:val="Emphasis"/>
          <w:highlight w:val="yellow"/>
        </w:rPr>
        <w:t>threats of force</w:t>
      </w:r>
      <w:r w:rsidRPr="006B2961">
        <w:rPr>
          <w:sz w:val="16"/>
        </w:rPr>
        <w:t xml:space="preserve">. The </w:t>
      </w:r>
      <w:r w:rsidRPr="006B2961">
        <w:rPr>
          <w:rStyle w:val="StyleUnderline"/>
        </w:rPr>
        <w:t>literature offers three broad</w:t>
      </w:r>
      <w:r w:rsidRPr="006B2961">
        <w:rPr>
          <w:sz w:val="16"/>
        </w:rPr>
        <w:t xml:space="preserve"> types of </w:t>
      </w:r>
      <w:r w:rsidRPr="006B2961">
        <w:rPr>
          <w:rStyle w:val="StyleUnderline"/>
        </w:rPr>
        <w:t>explanations</w:t>
      </w:r>
      <w:r w:rsidRPr="006B2961">
        <w:rPr>
          <w:sz w:val="16"/>
        </w:rPr>
        <w:t xml:space="preserve"> for why states pursue adjudication: </w:t>
      </w:r>
      <w:r w:rsidRPr="006B2961">
        <w:rPr>
          <w:rStyle w:val="Emphasis"/>
        </w:rPr>
        <w:t>legitimacy</w:t>
      </w:r>
      <w:r w:rsidRPr="006B2961">
        <w:rPr>
          <w:rStyle w:val="StyleUnderline"/>
        </w:rPr>
        <w:t xml:space="preserve">, </w:t>
      </w:r>
      <w:r w:rsidRPr="006B2961">
        <w:rPr>
          <w:rStyle w:val="Emphasis"/>
        </w:rPr>
        <w:t>informational benefits</w:t>
      </w:r>
      <w:r w:rsidRPr="006B2961">
        <w:rPr>
          <w:rStyle w:val="StyleUnderline"/>
        </w:rPr>
        <w:t>, and dom</w:t>
      </w:r>
      <w:r w:rsidRPr="006B2961">
        <w:rPr>
          <w:rStyle w:val="Emphasis"/>
        </w:rPr>
        <w:t>estic obstacles</w:t>
      </w:r>
      <w:r w:rsidRPr="006B2961">
        <w:rPr>
          <w:sz w:val="16"/>
        </w:rPr>
        <w:t xml:space="preserve"> to settlement. </w:t>
      </w:r>
      <w:r w:rsidRPr="006B2961">
        <w:rPr>
          <w:rStyle w:val="StyleUnderline"/>
        </w:rPr>
        <w:t xml:space="preserve">At the systemic level, </w:t>
      </w:r>
      <w:r w:rsidRPr="006B2961">
        <w:rPr>
          <w:rStyle w:val="Emphasis"/>
        </w:rPr>
        <w:t>international norms</w:t>
      </w:r>
      <w:r w:rsidRPr="006B2961">
        <w:rPr>
          <w:rStyle w:val="StyleUnderline"/>
        </w:rPr>
        <w:t xml:space="preserve"> support peaceful</w:t>
      </w:r>
      <w:r w:rsidRPr="006B2961">
        <w:rPr>
          <w:sz w:val="16"/>
        </w:rPr>
        <w:t xml:space="preserve"> conflict </w:t>
      </w:r>
      <w:r w:rsidRPr="006B2961">
        <w:rPr>
          <w:rStyle w:val="StyleUnderline"/>
        </w:rPr>
        <w:t>resolution</w:t>
      </w:r>
      <w:r w:rsidRPr="006B2961">
        <w:rPr>
          <w:sz w:val="16"/>
        </w:rPr>
        <w:t xml:space="preserve">. Some contend </w:t>
      </w:r>
      <w:r w:rsidRPr="006B2961">
        <w:rPr>
          <w:rStyle w:val="StyleUnderline"/>
        </w:rPr>
        <w:t xml:space="preserve">that </w:t>
      </w:r>
      <w:r w:rsidRPr="006B2961">
        <w:rPr>
          <w:rStyle w:val="Emphasis"/>
          <w:highlight w:val="yellow"/>
        </w:rPr>
        <w:t>rule of law</w:t>
      </w:r>
      <w:r w:rsidRPr="006B2961">
        <w:rPr>
          <w:rStyle w:val="StyleUnderline"/>
          <w:highlight w:val="yellow"/>
        </w:rPr>
        <w:t xml:space="preserve"> has come to shape</w:t>
      </w:r>
      <w:r w:rsidRPr="006B2961">
        <w:rPr>
          <w:sz w:val="16"/>
        </w:rPr>
        <w:t xml:space="preserve"> the identities of </w:t>
      </w:r>
      <w:r w:rsidRPr="006B2961">
        <w:rPr>
          <w:rStyle w:val="StyleUnderline"/>
          <w:highlight w:val="yellow"/>
        </w:rPr>
        <w:t xml:space="preserve">states, </w:t>
      </w:r>
      <w:r w:rsidRPr="006B2961">
        <w:rPr>
          <w:rStyle w:val="Emphasis"/>
          <w:highlight w:val="yellow"/>
        </w:rPr>
        <w:t>forming norms</w:t>
      </w:r>
      <w:r w:rsidRPr="006B2961">
        <w:rPr>
          <w:rStyle w:val="StyleUnderline"/>
          <w:highlight w:val="yellow"/>
        </w:rPr>
        <w:t xml:space="preserve"> about</w:t>
      </w:r>
      <w:r w:rsidRPr="006B2961">
        <w:rPr>
          <w:sz w:val="16"/>
        </w:rPr>
        <w:t xml:space="preserve"> appropriate </w:t>
      </w:r>
      <w:r w:rsidRPr="006B2961">
        <w:rPr>
          <w:rStyle w:val="StyleUnderline"/>
        </w:rPr>
        <w:t>action in</w:t>
      </w:r>
      <w:r w:rsidRPr="006B2961">
        <w:rPr>
          <w:sz w:val="16"/>
        </w:rPr>
        <w:t xml:space="preserve"> both the domestic and </w:t>
      </w:r>
      <w:r w:rsidRPr="006B2961">
        <w:rPr>
          <w:rStyle w:val="StyleUnderline"/>
        </w:rPr>
        <w:t>international spheres</w:t>
      </w:r>
      <w:r w:rsidRPr="006B2961">
        <w:rPr>
          <w:sz w:val="16"/>
        </w:rPr>
        <w:t xml:space="preserve"> (Finnemore and Sikkink (1998, 902). When international law has been established through fair procedures and offers coherent principles, </w:t>
      </w:r>
      <w:r w:rsidRPr="006B2961">
        <w:rPr>
          <w:rStyle w:val="StyleUnderline"/>
        </w:rPr>
        <w:t xml:space="preserve">it forms a </w:t>
      </w:r>
      <w:r w:rsidRPr="006B2961">
        <w:rPr>
          <w:rStyle w:val="Emphasis"/>
          <w:highlight w:val="yellow"/>
        </w:rPr>
        <w:t>legitimate</w:t>
      </w:r>
      <w:r w:rsidRPr="006B2961">
        <w:rPr>
          <w:rStyle w:val="Emphasis"/>
        </w:rPr>
        <w:t xml:space="preserve"> source</w:t>
      </w:r>
      <w:r w:rsidRPr="006B2961">
        <w:rPr>
          <w:rStyle w:val="StyleUnderline"/>
        </w:rPr>
        <w:t xml:space="preserve"> of </w:t>
      </w:r>
      <w:r w:rsidRPr="006B2961">
        <w:rPr>
          <w:rStyle w:val="StyleUnderline"/>
          <w:highlight w:val="yellow"/>
        </w:rPr>
        <w:t>authority</w:t>
      </w:r>
      <w:r w:rsidRPr="006B2961">
        <w:rPr>
          <w:sz w:val="16"/>
        </w:rPr>
        <w:t xml:space="preserve"> in international affairs </w:t>
      </w:r>
      <w:r w:rsidRPr="006B2961">
        <w:rPr>
          <w:rStyle w:val="StyleUnderline"/>
          <w:highlight w:val="yellow"/>
        </w:rPr>
        <w:t>that generates</w:t>
      </w:r>
      <w:r w:rsidRPr="006B2961">
        <w:rPr>
          <w:sz w:val="16"/>
        </w:rPr>
        <w:t xml:space="preserve"> an independent </w:t>
      </w:r>
      <w:r w:rsidRPr="006B2961">
        <w:rPr>
          <w:rStyle w:val="StyleUnderline"/>
          <w:highlight w:val="yellow"/>
        </w:rPr>
        <w:t>“</w:t>
      </w:r>
      <w:r w:rsidRPr="006B2961">
        <w:rPr>
          <w:rStyle w:val="Emphasis"/>
          <w:highlight w:val="yellow"/>
        </w:rPr>
        <w:t>compliance pull</w:t>
      </w:r>
      <w:r w:rsidRPr="006B2961">
        <w:rPr>
          <w:rStyle w:val="StyleUnderline"/>
          <w:highlight w:val="yellow"/>
        </w:rPr>
        <w:t>”</w:t>
      </w:r>
      <w:r w:rsidRPr="006B2961">
        <w:rPr>
          <w:rStyle w:val="StyleUnderline"/>
        </w:rPr>
        <w:t xml:space="preserve"> on state behavior</w:t>
      </w:r>
      <w:r w:rsidRPr="006B2961">
        <w:rPr>
          <w:sz w:val="16"/>
        </w:rPr>
        <w:t xml:space="preserve"> (Franck 1990, 65). International </w:t>
      </w:r>
      <w:r w:rsidRPr="006B2961">
        <w:rPr>
          <w:rStyle w:val="Emphasis"/>
        </w:rPr>
        <w:t>courts</w:t>
      </w:r>
      <w:r w:rsidRPr="006B2961">
        <w:rPr>
          <w:rStyle w:val="StyleUnderline"/>
        </w:rPr>
        <w:t xml:space="preserve"> combine</w:t>
      </w:r>
      <w:r w:rsidRPr="006B2961">
        <w:rPr>
          <w:sz w:val="16"/>
        </w:rPr>
        <w:t xml:space="preserve"> both </w:t>
      </w:r>
      <w:r w:rsidRPr="006B2961">
        <w:rPr>
          <w:rStyle w:val="StyleUnderline"/>
        </w:rPr>
        <w:t>legitimacy</w:t>
      </w:r>
      <w:r w:rsidRPr="006B2961">
        <w:rPr>
          <w:sz w:val="16"/>
        </w:rPr>
        <w:t xml:space="preserve"> and authority </w:t>
      </w:r>
      <w:r w:rsidRPr="006B2961">
        <w:rPr>
          <w:rStyle w:val="StyleUnderline"/>
        </w:rPr>
        <w:t xml:space="preserve">as they help states solve </w:t>
      </w:r>
      <w:r w:rsidRPr="006B2961">
        <w:rPr>
          <w:rStyle w:val="Emphasis"/>
        </w:rPr>
        <w:t>specific disputes</w:t>
      </w:r>
      <w:r w:rsidRPr="006B2961">
        <w:rPr>
          <w:rStyle w:val="StyleUnderline"/>
        </w:rPr>
        <w:t xml:space="preserve"> about</w:t>
      </w:r>
      <w:r w:rsidRPr="006B2961">
        <w:rPr>
          <w:sz w:val="16"/>
        </w:rPr>
        <w:t xml:space="preserve"> how to interpret </w:t>
      </w:r>
      <w:r w:rsidRPr="006B2961">
        <w:rPr>
          <w:rStyle w:val="StyleUnderline"/>
        </w:rPr>
        <w:t>international law</w:t>
      </w:r>
      <w:r w:rsidRPr="006B2961">
        <w:rPr>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6B2961">
        <w:rPr>
          <w:rStyle w:val="StyleUnderline"/>
        </w:rPr>
        <w:t>The ICJ</w:t>
      </w:r>
      <w:r w:rsidRPr="006B2961">
        <w:rPr>
          <w:sz w:val="16"/>
        </w:rPr>
        <w:t xml:space="preserve"> has </w:t>
      </w:r>
      <w:r w:rsidRPr="006B2961">
        <w:rPr>
          <w:rStyle w:val="StyleUnderline"/>
        </w:rPr>
        <w:t xml:space="preserve">achieved a relatively strong </w:t>
      </w:r>
      <w:r w:rsidRPr="006B2961">
        <w:rPr>
          <w:rStyle w:val="Emphasis"/>
        </w:rPr>
        <w:t>record of compliance</w:t>
      </w:r>
      <w:r w:rsidRPr="006B2961">
        <w:rPr>
          <w:sz w:val="16"/>
        </w:rPr>
        <w:t xml:space="preserve"> with rulings (Schulte 2004; Llamzon 2007; Mitchell and Hensel 2007; Johns 2012). </w:t>
      </w:r>
      <w:r w:rsidRPr="006B2961">
        <w:rPr>
          <w:rStyle w:val="StyleUnderline"/>
        </w:rPr>
        <w:t xml:space="preserve">Legal </w:t>
      </w:r>
      <w:r w:rsidRPr="00D95861">
        <w:rPr>
          <w:rStyle w:val="StyleUnderline"/>
        </w:rPr>
        <w:t xml:space="preserve">settlement can help states </w:t>
      </w:r>
      <w:r w:rsidRPr="00D95861">
        <w:rPr>
          <w:rStyle w:val="Emphasis"/>
        </w:rPr>
        <w:t>coordinate policies</w:t>
      </w:r>
      <w:r w:rsidRPr="00D95861">
        <w:rPr>
          <w:rStyle w:val="StyleUnderline"/>
        </w:rPr>
        <w:t xml:space="preserve"> through</w:t>
      </w:r>
      <w:r w:rsidRPr="00D95861">
        <w:rPr>
          <w:sz w:val="16"/>
        </w:rPr>
        <w:t xml:space="preserve"> the provision of </w:t>
      </w:r>
      <w:r w:rsidRPr="00D95861">
        <w:rPr>
          <w:rStyle w:val="StyleUnderline"/>
        </w:rPr>
        <w:t>information</w:t>
      </w:r>
      <w:r w:rsidRPr="00D95861">
        <w:rPr>
          <w:sz w:val="16"/>
        </w:rPr>
        <w:t xml:space="preserve">. Compared to bilateral negotiations or nonbinding third-party arbitration, </w:t>
      </w:r>
      <w:r w:rsidRPr="00D95861">
        <w:rPr>
          <w:rStyle w:val="StyleUnderline"/>
        </w:rPr>
        <w:t>adjudication conveys</w:t>
      </w:r>
      <w:r w:rsidRPr="00D95861">
        <w:rPr>
          <w:sz w:val="16"/>
        </w:rPr>
        <w:t xml:space="preserve"> a government's</w:t>
      </w:r>
      <w:r w:rsidRPr="006B2961">
        <w:rPr>
          <w:sz w:val="16"/>
        </w:rPr>
        <w:t xml:space="preserve"> </w:t>
      </w:r>
      <w:r w:rsidRPr="006B2961">
        <w:rPr>
          <w:rStyle w:val="StyleUnderline"/>
        </w:rPr>
        <w:t>willingness to reach an agreement</w:t>
      </w:r>
      <w:r w:rsidRPr="006B2961">
        <w:rPr>
          <w:sz w:val="16"/>
        </w:rPr>
        <w:t xml:space="preserve"> (Helfer and Slaughter 2005; Gent and Shannon 2010). </w:t>
      </w:r>
      <w:r w:rsidRPr="006B2961">
        <w:rPr>
          <w:rStyle w:val="StyleUnderline"/>
        </w:rPr>
        <w:t>Having taken the</w:t>
      </w:r>
      <w:r w:rsidRPr="006B2961">
        <w:rPr>
          <w:sz w:val="16"/>
        </w:rPr>
        <w:t xml:space="preserve"> public </w:t>
      </w:r>
      <w:r w:rsidRPr="006B2961">
        <w:rPr>
          <w:rStyle w:val="StyleUnderline"/>
        </w:rPr>
        <w:t xml:space="preserve">step to initiate legal action, </w:t>
      </w:r>
      <w:r w:rsidRPr="006B2961">
        <w:rPr>
          <w:rStyle w:val="StyleUnderline"/>
          <w:highlight w:val="yellow"/>
        </w:rPr>
        <w:t>a government would</w:t>
      </w:r>
      <w:r w:rsidRPr="006B2961">
        <w:rPr>
          <w:sz w:val="16"/>
        </w:rPr>
        <w:t xml:space="preserve"> appear inconsistent and </w:t>
      </w:r>
      <w:r w:rsidRPr="006B2961">
        <w:rPr>
          <w:rStyle w:val="StyleUnderline"/>
          <w:highlight w:val="yellow"/>
        </w:rPr>
        <w:t>incur a</w:t>
      </w:r>
      <w:r w:rsidRPr="006B2961">
        <w:rPr>
          <w:rStyle w:val="StyleUnderline"/>
        </w:rPr>
        <w:t xml:space="preserve"> </w:t>
      </w:r>
      <w:r w:rsidRPr="006B2961">
        <w:rPr>
          <w:rStyle w:val="Emphasis"/>
        </w:rPr>
        <w:t xml:space="preserve">reputational </w:t>
      </w:r>
      <w:r w:rsidRPr="006B2961">
        <w:rPr>
          <w:rStyle w:val="Emphasis"/>
          <w:highlight w:val="yellow"/>
        </w:rPr>
        <w:t>penalty</w:t>
      </w:r>
      <w:r w:rsidRPr="006B2961">
        <w:rPr>
          <w:rStyle w:val="StyleUnderline"/>
          <w:highlight w:val="yellow"/>
        </w:rPr>
        <w:t xml:space="preserve"> if it</w:t>
      </w:r>
      <w:r w:rsidRPr="006B2961">
        <w:rPr>
          <w:sz w:val="16"/>
        </w:rPr>
        <w:t xml:space="preserve"> also </w:t>
      </w:r>
      <w:r w:rsidRPr="006B2961">
        <w:rPr>
          <w:rStyle w:val="StyleUnderline"/>
          <w:highlight w:val="yellow"/>
        </w:rPr>
        <w:t>took</w:t>
      </w:r>
      <w:r w:rsidRPr="006B2961">
        <w:rPr>
          <w:rStyle w:val="StyleUnderline"/>
        </w:rPr>
        <w:t xml:space="preserve"> unilateral measures such as</w:t>
      </w:r>
      <w:r w:rsidRPr="006B2961">
        <w:rPr>
          <w:sz w:val="16"/>
        </w:rPr>
        <w:t xml:space="preserve"> sanctions or </w:t>
      </w:r>
      <w:r w:rsidRPr="006B2961">
        <w:rPr>
          <w:rStyle w:val="Emphasis"/>
          <w:highlight w:val="yellow"/>
        </w:rPr>
        <w:t>military actions</w:t>
      </w:r>
      <w:r w:rsidRPr="006B2961">
        <w:rPr>
          <w:rStyle w:val="StyleUnderline"/>
          <w:highlight w:val="yellow"/>
        </w:rPr>
        <w:t xml:space="preserve"> b</w:t>
      </w:r>
      <w:r w:rsidRPr="00D95861">
        <w:rPr>
          <w:rStyle w:val="StyleUnderline"/>
        </w:rPr>
        <w:t>efore</w:t>
      </w:r>
      <w:r w:rsidRPr="00D95861">
        <w:rPr>
          <w:sz w:val="16"/>
        </w:rPr>
        <w:t xml:space="preserve"> the </w:t>
      </w:r>
      <w:r w:rsidRPr="00D95861">
        <w:rPr>
          <w:rStyle w:val="StyleUnderline"/>
        </w:rPr>
        <w:t>legal process</w:t>
      </w:r>
      <w:r w:rsidRPr="00D95861">
        <w:rPr>
          <w:sz w:val="16"/>
        </w:rPr>
        <w:t xml:space="preserve"> had </w:t>
      </w:r>
      <w:r w:rsidRPr="00D95861">
        <w:rPr>
          <w:rStyle w:val="StyleUnderline"/>
        </w:rPr>
        <w:t>reache</w:t>
      </w:r>
      <w:r w:rsidRPr="006B2961">
        <w:rPr>
          <w:rStyle w:val="StyleUnderline"/>
        </w:rPr>
        <w:t xml:space="preserve">d a conclusion. </w:t>
      </w:r>
      <w:r w:rsidRPr="006B2961">
        <w:rPr>
          <w:rStyle w:val="StyleUnderline"/>
          <w:highlight w:val="yellow"/>
        </w:rPr>
        <w:t>This shapes</w:t>
      </w:r>
      <w:r w:rsidRPr="006B2961">
        <w:rPr>
          <w:rStyle w:val="StyleUnderline"/>
        </w:rPr>
        <w:t xml:space="preserve"> the </w:t>
      </w:r>
      <w:r w:rsidRPr="006B2961">
        <w:rPr>
          <w:rStyle w:val="Emphasis"/>
          <w:highlight w:val="yellow"/>
        </w:rPr>
        <w:t>diplomatic context</w:t>
      </w:r>
      <w:r w:rsidRPr="006B2961">
        <w:rPr>
          <w:rStyle w:val="StyleUnderline"/>
        </w:rPr>
        <w:t xml:space="preserve"> because participants know</w:t>
      </w:r>
      <w:r w:rsidRPr="006B2961">
        <w:rPr>
          <w:sz w:val="16"/>
        </w:rPr>
        <w:t xml:space="preserve"> that </w:t>
      </w:r>
      <w:r w:rsidRPr="006B2961">
        <w:rPr>
          <w:rStyle w:val="StyleUnderline"/>
          <w:highlight w:val="yellow"/>
        </w:rPr>
        <w:t xml:space="preserve">the matter will neither </w:t>
      </w:r>
      <w:r w:rsidRPr="006B2961">
        <w:rPr>
          <w:rStyle w:val="Emphasis"/>
          <w:highlight w:val="yellow"/>
        </w:rPr>
        <w:t>escalate</w:t>
      </w:r>
      <w:r w:rsidRPr="006B2961">
        <w:rPr>
          <w:rStyle w:val="Emphasis"/>
        </w:rPr>
        <w:t xml:space="preserve"> into violence</w:t>
      </w:r>
      <w:r w:rsidRPr="006B2961">
        <w:rPr>
          <w:rStyle w:val="StyleUnderline"/>
        </w:rPr>
        <w:t xml:space="preserve"> </w:t>
      </w:r>
      <w:r w:rsidRPr="006B2961">
        <w:rPr>
          <w:rStyle w:val="StyleUnderline"/>
          <w:highlight w:val="yellow"/>
        </w:rPr>
        <w:t>nor disappear</w:t>
      </w:r>
      <w:r w:rsidRPr="006B2961">
        <w:rPr>
          <w:sz w:val="16"/>
        </w:rPr>
        <w:t xml:space="preserve"> through neglect. </w:t>
      </w:r>
      <w:r w:rsidRPr="006B2961">
        <w:rPr>
          <w:rStyle w:val="StyleUnderline"/>
          <w:highlight w:val="yellow"/>
        </w:rPr>
        <w:t>A court</w:t>
      </w:r>
      <w:r w:rsidRPr="006B2961">
        <w:rPr>
          <w:rStyle w:val="StyleUnderline"/>
        </w:rPr>
        <w:t xml:space="preserve"> ruling </w:t>
      </w:r>
      <w:r w:rsidRPr="006B2961">
        <w:rPr>
          <w:rStyle w:val="StyleUnderline"/>
          <w:highlight w:val="yellow"/>
        </w:rPr>
        <w:t xml:space="preserve">offers a </w:t>
      </w:r>
      <w:r w:rsidRPr="006B2961">
        <w:rPr>
          <w:rStyle w:val="Emphasis"/>
          <w:highlight w:val="yellow"/>
        </w:rPr>
        <w:t>focal point</w:t>
      </w:r>
      <w:r w:rsidRPr="006B2961">
        <w:rPr>
          <w:rStyle w:val="StyleUnderline"/>
          <w:highlight w:val="yellow"/>
        </w:rPr>
        <w:t xml:space="preserve"> amidst </w:t>
      </w:r>
      <w:r w:rsidRPr="006B2961">
        <w:rPr>
          <w:rStyle w:val="Emphasis"/>
          <w:highlight w:val="yellow"/>
        </w:rPr>
        <w:t>uncertainty</w:t>
      </w:r>
      <w:r w:rsidRPr="006B2961">
        <w:rPr>
          <w:rStyle w:val="StyleUnderline"/>
        </w:rPr>
        <w:t xml:space="preserve"> about</w:t>
      </w:r>
      <w:r w:rsidRPr="006B2961">
        <w:rPr>
          <w:sz w:val="16"/>
        </w:rPr>
        <w:t xml:space="preserve"> how to interpret the </w:t>
      </w:r>
      <w:r w:rsidRPr="006B2961">
        <w:rPr>
          <w:rStyle w:val="StyleUnderline"/>
        </w:rPr>
        <w:t>terms of</w:t>
      </w:r>
      <w:r w:rsidRPr="006B2961">
        <w:rPr>
          <w:sz w:val="16"/>
        </w:rPr>
        <w:t xml:space="preserve"> an </w:t>
      </w:r>
      <w:r w:rsidRPr="006B2961">
        <w:rPr>
          <w:rStyle w:val="StyleUnderline"/>
        </w:rPr>
        <w:t>agreement</w:t>
      </w:r>
      <w:r w:rsidRPr="006B2961">
        <w:rPr>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6B2961">
        <w:rPr>
          <w:rStyle w:val="StyleUnderline"/>
        </w:rPr>
        <w:t>In these informational theories</w:t>
      </w:r>
      <w:r w:rsidRPr="006B2961">
        <w:rPr>
          <w:sz w:val="16"/>
        </w:rPr>
        <w:t xml:space="preserve"> of courts, </w:t>
      </w:r>
      <w:r w:rsidRPr="006B2961">
        <w:rPr>
          <w:rStyle w:val="StyleUnderline"/>
        </w:rPr>
        <w:t>states</w:t>
      </w:r>
      <w:r w:rsidRPr="006B2961">
        <w:rPr>
          <w:sz w:val="16"/>
        </w:rPr>
        <w:t xml:space="preserve"> may </w:t>
      </w:r>
      <w:r w:rsidRPr="006B2961">
        <w:rPr>
          <w:rStyle w:val="StyleUnderline"/>
        </w:rPr>
        <w:t>comply with court rulings in the absence of coercive measures</w:t>
      </w:r>
      <w:r w:rsidRPr="006B2961">
        <w:rPr>
          <w:sz w:val="16"/>
        </w:rPr>
        <w:t xml:space="preserve"> or </w:t>
      </w:r>
      <w:r w:rsidRPr="00D95861">
        <w:rPr>
          <w:sz w:val="16"/>
        </w:rPr>
        <w:t xml:space="preserve">the threat of sanctions </w:t>
      </w:r>
      <w:r w:rsidRPr="00D95861">
        <w:rPr>
          <w:rStyle w:val="StyleUnderline"/>
        </w:rPr>
        <w:t xml:space="preserve">because the reputational </w:t>
      </w:r>
      <w:r w:rsidRPr="00D95861">
        <w:rPr>
          <w:rStyle w:val="Emphasis"/>
        </w:rPr>
        <w:t>costs of noncompliance</w:t>
      </w:r>
      <w:r w:rsidRPr="00D95861">
        <w:rPr>
          <w:rStyle w:val="StyleUnderline"/>
        </w:rPr>
        <w:t xml:space="preserve"> are too high</w:t>
      </w:r>
      <w:r w:rsidRPr="00D95861">
        <w:rPr>
          <w:sz w:val="16"/>
        </w:rPr>
        <w:t xml:space="preserve">. Rather than simply interpret law, </w:t>
      </w:r>
      <w:r w:rsidRPr="00D95861">
        <w:rPr>
          <w:rStyle w:val="StyleUnderline"/>
        </w:rPr>
        <w:t>courts coordinate</w:t>
      </w:r>
      <w:r w:rsidRPr="00D95861">
        <w:rPr>
          <w:sz w:val="16"/>
        </w:rPr>
        <w:t xml:space="preserve"> expectations about </w:t>
      </w:r>
      <w:r w:rsidRPr="00D95861">
        <w:rPr>
          <w:rStyle w:val="StyleUnderline"/>
        </w:rPr>
        <w:t>enforcement</w:t>
      </w:r>
      <w:r w:rsidRPr="00D95861">
        <w:rPr>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D95861">
        <w:rPr>
          <w:rStyle w:val="StyleUnderline"/>
        </w:rPr>
        <w:t>International courts</w:t>
      </w:r>
      <w:r w:rsidRPr="00D95861">
        <w:rPr>
          <w:sz w:val="16"/>
        </w:rPr>
        <w:t xml:space="preserve"> also </w:t>
      </w:r>
      <w:r w:rsidRPr="00D95861">
        <w:rPr>
          <w:rStyle w:val="StyleUnderline"/>
        </w:rPr>
        <w:t xml:space="preserve">offer a way for states to </w:t>
      </w:r>
      <w:r w:rsidRPr="00D95861">
        <w:rPr>
          <w:rStyle w:val="Emphasis"/>
        </w:rPr>
        <w:t>frame settlements</w:t>
      </w:r>
      <w:r w:rsidRPr="00D95861">
        <w:rPr>
          <w:rStyle w:val="StyleUnderline"/>
        </w:rPr>
        <w:t xml:space="preserve"> to appeal to domestic audiences</w:t>
      </w:r>
      <w:r w:rsidRPr="00D95861">
        <w:rPr>
          <w:sz w:val="16"/>
        </w:rPr>
        <w:t xml:space="preserve"> (Fang 2008). Simmons notes that even when the same deal could be reached in negotiations or through a court decision, a </w:t>
      </w:r>
      <w:r w:rsidRPr="00D95861">
        <w:rPr>
          <w:rStyle w:val="StyleUnderline"/>
        </w:rPr>
        <w:t>negotiated settlement could be viewed as</w:t>
      </w:r>
      <w:r w:rsidRPr="00D95861">
        <w:rPr>
          <w:sz w:val="16"/>
        </w:rPr>
        <w:t xml:space="preserve"> a sign of </w:t>
      </w:r>
      <w:r w:rsidRPr="00D95861">
        <w:rPr>
          <w:rStyle w:val="Emphasis"/>
        </w:rPr>
        <w:t>weakness</w:t>
      </w:r>
      <w:r w:rsidRPr="00D95861">
        <w:rPr>
          <w:rStyle w:val="StyleUnderline"/>
        </w:rPr>
        <w:t xml:space="preserve"> while </w:t>
      </w:r>
      <w:r w:rsidRPr="00D95861">
        <w:rPr>
          <w:rStyle w:val="Emphasis"/>
        </w:rPr>
        <w:t>legal resolution</w:t>
      </w:r>
      <w:r w:rsidRPr="00D95861">
        <w:rPr>
          <w:rStyle w:val="StyleUnderline"/>
        </w:rPr>
        <w:t xml:space="preserve"> would be a </w:t>
      </w:r>
      <w:r w:rsidRPr="00D95861">
        <w:rPr>
          <w:rStyle w:val="Emphasis"/>
        </w:rPr>
        <w:t>positive signal</w:t>
      </w:r>
      <w:r w:rsidRPr="00D95861">
        <w:rPr>
          <w:rStyle w:val="StyleUnderline"/>
        </w:rPr>
        <w:t xml:space="preserve"> for future cooperation</w:t>
      </w:r>
      <w:r w:rsidRPr="00D95861">
        <w:rPr>
          <w:sz w:val="16"/>
        </w:rPr>
        <w:t xml:space="preserve"> (Simmons 2002, 834). </w:t>
      </w:r>
      <w:r w:rsidRPr="00D95861">
        <w:rPr>
          <w:rStyle w:val="StyleUnderline"/>
        </w:rPr>
        <w:t>This dynamic occurs because</w:t>
      </w:r>
      <w:r w:rsidRPr="00D95861">
        <w:rPr>
          <w:sz w:val="16"/>
        </w:rPr>
        <w:t xml:space="preserve"> “domestic </w:t>
      </w:r>
      <w:r w:rsidRPr="00D95861">
        <w:rPr>
          <w:rStyle w:val="StyleUnderline"/>
        </w:rPr>
        <w:t>groups will find it</w:t>
      </w:r>
      <w:r w:rsidRPr="00D95861">
        <w:rPr>
          <w:sz w:val="16"/>
        </w:rPr>
        <w:t xml:space="preserve"> more </w:t>
      </w:r>
      <w:r w:rsidRPr="00D95861">
        <w:rPr>
          <w:rStyle w:val="StyleUnderline"/>
        </w:rPr>
        <w:t xml:space="preserve">attractive to </w:t>
      </w:r>
      <w:r w:rsidRPr="00D95861">
        <w:rPr>
          <w:rStyle w:val="Emphasis"/>
        </w:rPr>
        <w:t>make concessions</w:t>
      </w:r>
      <w:r w:rsidRPr="00D95861">
        <w:rPr>
          <w:rStyle w:val="StyleUnderline"/>
        </w:rPr>
        <w:t xml:space="preserve"> to a</w:t>
      </w:r>
      <w:r w:rsidRPr="00D95861">
        <w:rPr>
          <w:sz w:val="16"/>
        </w:rPr>
        <w:t xml:space="preserve"> disinterested </w:t>
      </w:r>
      <w:r w:rsidRPr="00D95861">
        <w:rPr>
          <w:rStyle w:val="StyleUnderline"/>
        </w:rPr>
        <w:t>institution than</w:t>
      </w:r>
      <w:r w:rsidRPr="00D95861">
        <w:rPr>
          <w:sz w:val="16"/>
        </w:rPr>
        <w:t xml:space="preserve"> to a political </w:t>
      </w:r>
      <w:r w:rsidRPr="00D95861">
        <w:rPr>
          <w:rStyle w:val="StyleUnderline"/>
        </w:rPr>
        <w:t>adversary”</w:t>
      </w:r>
      <w:r w:rsidRPr="00D95861">
        <w:rPr>
          <w:sz w:val="16"/>
        </w:rPr>
        <w:t xml:space="preserve"> (Simmons 2002, 834). In research on several prominent ICJ cases, Fischer (1982, 271) emphasizes the court has helped governments to save face. Consequently, those </w:t>
      </w:r>
      <w:r w:rsidRPr="00D95861">
        <w:rPr>
          <w:rStyle w:val="StyleUnderline"/>
        </w:rPr>
        <w:t>governments unable to reach agreements</w:t>
      </w:r>
      <w:r w:rsidRPr="00D95861">
        <w:rPr>
          <w:sz w:val="16"/>
        </w:rPr>
        <w:t xml:space="preserve"> over domestic opposition may </w:t>
      </w:r>
      <w:r w:rsidRPr="00D95861">
        <w:rPr>
          <w:rStyle w:val="StyleUnderline"/>
        </w:rPr>
        <w:t>find it easier</w:t>
      </w:r>
      <w:r w:rsidRPr="00D95861">
        <w:rPr>
          <w:sz w:val="16"/>
        </w:rPr>
        <w:t xml:space="preserve"> to do so </w:t>
      </w:r>
      <w:r w:rsidRPr="00D95861">
        <w:rPr>
          <w:rStyle w:val="StyleUnderline"/>
        </w:rPr>
        <w:t>with the</w:t>
      </w:r>
      <w:r w:rsidRPr="006B2961">
        <w:rPr>
          <w:rStyle w:val="StyleUnderline"/>
        </w:rPr>
        <w:t xml:space="preserve"> involvement of a third-party ruling</w:t>
      </w:r>
      <w:r w:rsidRPr="006B2961">
        <w:rPr>
          <w:sz w:val="16"/>
        </w:rPr>
        <w:t xml:space="preserve">. Allee and Huth (2006a) show that governments with higher levels of domestic political constraints are more likely to choose adjudication over negotiation for settling territorial disputes. Domestic </w:t>
      </w:r>
      <w:r w:rsidRPr="006B2961">
        <w:rPr>
          <w:rStyle w:val="StyleUnderline"/>
        </w:rPr>
        <w:t>political constraints</w:t>
      </w:r>
      <w:r w:rsidRPr="006B2961">
        <w:rPr>
          <w:sz w:val="16"/>
        </w:rPr>
        <w:t xml:space="preserve"> also </w:t>
      </w:r>
      <w:r w:rsidRPr="006B2961">
        <w:rPr>
          <w:rStyle w:val="Emphasis"/>
        </w:rPr>
        <w:t>increase the probability</w:t>
      </w:r>
      <w:r w:rsidRPr="006B2961">
        <w:rPr>
          <w:rStyle w:val="StyleUnderline"/>
        </w:rPr>
        <w:t xml:space="preserve"> of</w:t>
      </w:r>
      <w:r w:rsidRPr="006B2961">
        <w:rPr>
          <w:sz w:val="16"/>
        </w:rPr>
        <w:t xml:space="preserve"> filing </w:t>
      </w:r>
      <w:r w:rsidRPr="006B2961">
        <w:rPr>
          <w:rStyle w:val="StyleUnderline"/>
        </w:rPr>
        <w:t>complaints at the WTO</w:t>
      </w:r>
      <w:r w:rsidRPr="006B2961">
        <w:rPr>
          <w:sz w:val="16"/>
        </w:rPr>
        <w:t xml:space="preserve"> (Davis 2012). The mobilization of domestic groups plays a critical role in litigation patterns at the ECJ (Alter and Vargas 2000).</w:t>
      </w:r>
    </w:p>
    <w:p w14:paraId="34B1F406" w14:textId="77777777" w:rsidR="00781EB9" w:rsidRPr="006B2961" w:rsidRDefault="00781EB9" w:rsidP="00781EB9">
      <w:pPr>
        <w:pStyle w:val="Heading3"/>
        <w:rPr>
          <w:rFonts w:cs="Arial"/>
        </w:rPr>
      </w:pPr>
      <w:r w:rsidRPr="006B2961">
        <w:rPr>
          <w:rFonts w:cs="Arial"/>
        </w:rPr>
        <w:t>1NC – Advantage CP</w:t>
      </w:r>
    </w:p>
    <w:p w14:paraId="29EB63A5" w14:textId="77777777" w:rsidR="00781EB9" w:rsidRPr="006B2961" w:rsidRDefault="00781EB9" w:rsidP="00781EB9">
      <w:pPr>
        <w:pStyle w:val="Heading4"/>
        <w:rPr>
          <w:rFonts w:cs="Arial"/>
        </w:rPr>
      </w:pPr>
      <w:r w:rsidRPr="006B2961">
        <w:rPr>
          <w:rFonts w:cs="Arial"/>
        </w:rPr>
        <w:t xml:space="preserve">The United States legislative and executive branches should: </w:t>
      </w:r>
    </w:p>
    <w:p w14:paraId="465A8623" w14:textId="77777777" w:rsidR="00781EB9" w:rsidRPr="006B2961" w:rsidRDefault="00781EB9" w:rsidP="00781EB9">
      <w:pPr>
        <w:pStyle w:val="ListParagraph"/>
        <w:numPr>
          <w:ilvl w:val="0"/>
          <w:numId w:val="12"/>
        </w:numPr>
      </w:pPr>
      <w:r w:rsidRPr="006B2961">
        <w:t>adopt a presumption that agricultural mergers which cause a significant increase in concentration are anticompetitive.</w:t>
      </w:r>
    </w:p>
    <w:p w14:paraId="19D8B459" w14:textId="77777777" w:rsidR="00781EB9" w:rsidRPr="006B2961" w:rsidRDefault="00781EB9" w:rsidP="00781EB9">
      <w:pPr>
        <w:pStyle w:val="ListParagraph"/>
        <w:numPr>
          <w:ilvl w:val="0"/>
          <w:numId w:val="12"/>
        </w:numPr>
      </w:pPr>
      <w:r w:rsidRPr="006B2961">
        <w:t>revoke the ad hoc agriculture subsidies program.</w:t>
      </w:r>
    </w:p>
    <w:p w14:paraId="298B86B0" w14:textId="77777777" w:rsidR="00781EB9" w:rsidRPr="006B2961" w:rsidRDefault="00781EB9" w:rsidP="00781EB9">
      <w:pPr>
        <w:pStyle w:val="ListParagraph"/>
        <w:numPr>
          <w:ilvl w:val="0"/>
          <w:numId w:val="12"/>
        </w:numPr>
      </w:pPr>
      <w:r w:rsidRPr="006B2961">
        <w:t>increase funding for agriculture conservation programs.</w:t>
      </w:r>
    </w:p>
    <w:p w14:paraId="68BAC4EF" w14:textId="77777777" w:rsidR="00781EB9" w:rsidRPr="006B2961" w:rsidRDefault="00781EB9" w:rsidP="00781EB9">
      <w:pPr>
        <w:pStyle w:val="ListParagraph"/>
        <w:numPr>
          <w:ilvl w:val="0"/>
          <w:numId w:val="12"/>
        </w:numPr>
      </w:pPr>
      <w:r w:rsidRPr="006B2961">
        <w:t xml:space="preserve">reform traditional commodity farm subsidies programs, by at least imposing a strict means test. </w:t>
      </w:r>
    </w:p>
    <w:p w14:paraId="6021EB1A" w14:textId="77777777" w:rsidR="00781EB9" w:rsidRPr="006B2961" w:rsidRDefault="00781EB9" w:rsidP="00781EB9">
      <w:pPr>
        <w:pStyle w:val="ListParagraph"/>
        <w:numPr>
          <w:ilvl w:val="0"/>
          <w:numId w:val="12"/>
        </w:numPr>
      </w:pPr>
      <w:r w:rsidRPr="006B2961">
        <w:t>expand international food aid, and at least double investments in agricultural and food research over the next 10 years.</w:t>
      </w:r>
    </w:p>
    <w:p w14:paraId="10451BF7" w14:textId="77777777" w:rsidR="00781EB9" w:rsidRPr="006B2961" w:rsidRDefault="00781EB9" w:rsidP="00781EB9"/>
    <w:p w14:paraId="464E8C33" w14:textId="77777777" w:rsidR="00781EB9" w:rsidRPr="006B2961" w:rsidRDefault="00781EB9" w:rsidP="00781EB9">
      <w:pPr>
        <w:pStyle w:val="Heading4"/>
        <w:rPr>
          <w:rFonts w:cs="Arial"/>
        </w:rPr>
      </w:pPr>
      <w:r w:rsidRPr="006B2961">
        <w:rPr>
          <w:rFonts w:cs="Arial"/>
        </w:rPr>
        <w:t xml:space="preserve">Planks 1-3 reorients </w:t>
      </w:r>
      <w:r w:rsidRPr="006B2961">
        <w:rPr>
          <w:rFonts w:cs="Arial"/>
          <w:u w:val="single"/>
        </w:rPr>
        <w:t>farm subsidies</w:t>
      </w:r>
      <w:r w:rsidRPr="006B2961">
        <w:rPr>
          <w:rFonts w:cs="Arial"/>
        </w:rPr>
        <w:t xml:space="preserve"> towards </w:t>
      </w:r>
      <w:r w:rsidRPr="006B2961">
        <w:rPr>
          <w:rFonts w:cs="Arial"/>
          <w:u w:val="single"/>
        </w:rPr>
        <w:t>small farmers</w:t>
      </w:r>
      <w:r w:rsidRPr="006B2961">
        <w:rPr>
          <w:rFonts w:cs="Arial"/>
        </w:rPr>
        <w:t xml:space="preserve"> and </w:t>
      </w:r>
      <w:r w:rsidRPr="006B2961">
        <w:rPr>
          <w:rFonts w:cs="Arial"/>
          <w:u w:val="single"/>
        </w:rPr>
        <w:t>sustainability</w:t>
      </w:r>
      <w:r>
        <w:rPr>
          <w:rFonts w:cs="Arial"/>
        </w:rPr>
        <w:t xml:space="preserve">. </w:t>
      </w:r>
    </w:p>
    <w:p w14:paraId="4E656694" w14:textId="77777777" w:rsidR="00781EB9" w:rsidRPr="006B2961" w:rsidRDefault="00781EB9" w:rsidP="00781EB9">
      <w:r w:rsidRPr="006B2961">
        <w:rPr>
          <w:rStyle w:val="Style13ptBold"/>
        </w:rPr>
        <w:t>Schechinger 21</w:t>
      </w:r>
      <w:r w:rsidRPr="006B2961">
        <w:t xml:space="preserve"> [Anne; Senior Analyst of Economics for EWG; “Farm Subsidies Ballooned Under Trump – President Biden Should Not Make the Same Mistakes”; EWG; Feb 24, 2021; https://www.ewg.org/interactive-maps/2021-farm-subsidies-ballooned-under-trump/]</w:t>
      </w:r>
    </w:p>
    <w:p w14:paraId="231D24BE" w14:textId="77777777" w:rsidR="00781EB9" w:rsidRPr="00D95861" w:rsidRDefault="00781EB9" w:rsidP="00781EB9">
      <w:pPr>
        <w:rPr>
          <w:sz w:val="16"/>
        </w:rPr>
      </w:pPr>
      <w:r w:rsidRPr="00D95861">
        <w:rPr>
          <w:sz w:val="16"/>
        </w:rPr>
        <w:t xml:space="preserve">Taxpayer-funded </w:t>
      </w:r>
      <w:r w:rsidRPr="006B2961">
        <w:rPr>
          <w:rStyle w:val="StyleUnderline"/>
          <w:highlight w:val="yellow"/>
        </w:rPr>
        <w:t>farm subsidies</w:t>
      </w:r>
      <w:r w:rsidRPr="006B2961">
        <w:rPr>
          <w:rStyle w:val="StyleUnderline"/>
        </w:rPr>
        <w:t xml:space="preserve"> have long been </w:t>
      </w:r>
      <w:r w:rsidRPr="006B2961">
        <w:rPr>
          <w:rStyle w:val="Emphasis"/>
          <w:highlight w:val="yellow"/>
        </w:rPr>
        <w:t>skewed in favor of the richest farmers</w:t>
      </w:r>
      <w:r w:rsidRPr="00D95861">
        <w:rPr>
          <w:sz w:val="16"/>
        </w:rPr>
        <w:t xml:space="preserve"> and landowners. But </w:t>
      </w:r>
      <w:r w:rsidRPr="006B2961">
        <w:rPr>
          <w:rStyle w:val="StyleUnderline"/>
        </w:rPr>
        <w:t>under</w:t>
      </w:r>
      <w:r w:rsidRPr="00D95861">
        <w:rPr>
          <w:sz w:val="16"/>
        </w:rPr>
        <w:t xml:space="preserve"> the </w:t>
      </w:r>
      <w:r w:rsidRPr="006B2961">
        <w:rPr>
          <w:rStyle w:val="StyleUnderline"/>
        </w:rPr>
        <w:t>Trump</w:t>
      </w:r>
      <w:r w:rsidRPr="00D95861">
        <w:rPr>
          <w:sz w:val="16"/>
        </w:rPr>
        <w:t xml:space="preserve"> administration, </w:t>
      </w:r>
      <w:r w:rsidRPr="006B2961">
        <w:rPr>
          <w:rStyle w:val="StyleUnderline"/>
        </w:rPr>
        <w:t>even more money went to the largest and wealthiest farms</w:t>
      </w:r>
      <w:r w:rsidRPr="00D95861">
        <w:rPr>
          <w:sz w:val="16"/>
        </w:rPr>
        <w:t xml:space="preserve">, further </w:t>
      </w:r>
      <w:r w:rsidRPr="006B2961">
        <w:rPr>
          <w:rStyle w:val="StyleUnderline"/>
        </w:rPr>
        <w:t>shortchanging smaller, struggling family farms</w:t>
      </w:r>
      <w:r w:rsidRPr="00D95861">
        <w:rPr>
          <w:sz w:val="16"/>
        </w:rPr>
        <w:t>.</w:t>
      </w:r>
    </w:p>
    <w:p w14:paraId="301752DC" w14:textId="77777777" w:rsidR="00781EB9" w:rsidRPr="00D95861" w:rsidRDefault="00781EB9" w:rsidP="00781EB9">
      <w:pPr>
        <w:rPr>
          <w:sz w:val="16"/>
        </w:rPr>
      </w:pPr>
      <w:r w:rsidRPr="00D95861">
        <w:rPr>
          <w:sz w:val="16"/>
        </w:rPr>
        <w:t xml:space="preserve">EWG’s analysis of records from the Department of Agriculture finds that </w:t>
      </w:r>
      <w:r w:rsidRPr="00D95861">
        <w:rPr>
          <w:rStyle w:val="StyleUnderline"/>
        </w:rPr>
        <w:t>subsidy payments</w:t>
      </w:r>
      <w:r w:rsidRPr="00D95861">
        <w:rPr>
          <w:sz w:val="16"/>
        </w:rPr>
        <w:t xml:space="preserve"> to farmers </w:t>
      </w:r>
      <w:r w:rsidRPr="00D95861">
        <w:rPr>
          <w:rStyle w:val="Emphasis"/>
        </w:rPr>
        <w:t>ballooned</w:t>
      </w:r>
      <w:r w:rsidRPr="00D95861">
        <w:rPr>
          <w:sz w:val="16"/>
        </w:rPr>
        <w:t xml:space="preserve"> from just over $4 billion in 2017 to more than $20 billion in 2020 – </w:t>
      </w:r>
      <w:r w:rsidRPr="00D95861">
        <w:rPr>
          <w:rStyle w:val="StyleUnderline"/>
        </w:rPr>
        <w:t>driven</w:t>
      </w:r>
      <w:r w:rsidRPr="00D95861">
        <w:rPr>
          <w:sz w:val="16"/>
        </w:rPr>
        <w:t xml:space="preserve"> largely </w:t>
      </w:r>
      <w:r w:rsidRPr="00D95861">
        <w:rPr>
          <w:rStyle w:val="StyleUnderline"/>
        </w:rPr>
        <w:t>by ad hoc programs</w:t>
      </w:r>
      <w:r w:rsidRPr="00D95861">
        <w:rPr>
          <w:sz w:val="16"/>
        </w:rPr>
        <w:t xml:space="preserve"> meant to offset the effects of President Trump’s failed trade war.</w:t>
      </w:r>
    </w:p>
    <w:p w14:paraId="09D2807E" w14:textId="77777777" w:rsidR="00781EB9" w:rsidRPr="006B2961" w:rsidRDefault="00781EB9" w:rsidP="00781EB9">
      <w:pPr>
        <w:rPr>
          <w:u w:val="single"/>
        </w:rPr>
      </w:pPr>
      <w:r w:rsidRPr="00D95861">
        <w:rPr>
          <w:sz w:val="16"/>
        </w:rPr>
        <w:t xml:space="preserve">Not only did the amount of subsidies skyrocket, but </w:t>
      </w:r>
      <w:r w:rsidRPr="006B2961">
        <w:rPr>
          <w:rStyle w:val="StyleUnderline"/>
        </w:rPr>
        <w:t xml:space="preserve">the </w:t>
      </w:r>
      <w:r w:rsidRPr="006B2961">
        <w:rPr>
          <w:rStyle w:val="Emphasis"/>
        </w:rPr>
        <w:t>richest farms also increased their share</w:t>
      </w:r>
      <w:r w:rsidRPr="00D95861">
        <w:rPr>
          <w:sz w:val="16"/>
        </w:rPr>
        <w:t xml:space="preserve">: In 2016, about </w:t>
      </w:r>
      <w:r w:rsidRPr="006B2961">
        <w:rPr>
          <w:rStyle w:val="StyleUnderline"/>
        </w:rPr>
        <w:t xml:space="preserve">17 percent of total subsidies went to the </w:t>
      </w:r>
      <w:r w:rsidRPr="006B2961">
        <w:rPr>
          <w:rStyle w:val="Emphasis"/>
        </w:rPr>
        <w:t>top 1 percent of farms</w:t>
      </w:r>
      <w:r w:rsidRPr="006B2961">
        <w:rPr>
          <w:rStyle w:val="StyleUnderline"/>
        </w:rPr>
        <w:t xml:space="preserve"> and about 60 percent to the top 10th</w:t>
      </w:r>
      <w:r w:rsidRPr="00D95861">
        <w:rPr>
          <w:sz w:val="16"/>
        </w:rPr>
        <w:t xml:space="preserve">. </w:t>
      </w:r>
      <w:r w:rsidRPr="006B2961">
        <w:rPr>
          <w:rStyle w:val="StyleUnderline"/>
        </w:rPr>
        <w:t xml:space="preserve">In 2019, the </w:t>
      </w:r>
      <w:r w:rsidRPr="006B2961">
        <w:rPr>
          <w:rStyle w:val="Emphasis"/>
          <w:highlight w:val="yellow"/>
        </w:rPr>
        <w:t>richest 1 percent received</w:t>
      </w:r>
      <w:r w:rsidRPr="006B2961">
        <w:rPr>
          <w:rStyle w:val="Emphasis"/>
        </w:rPr>
        <w:t xml:space="preserve"> almost </w:t>
      </w:r>
      <w:r w:rsidRPr="006B2961">
        <w:rPr>
          <w:rStyle w:val="Emphasis"/>
          <w:highlight w:val="yellow"/>
        </w:rPr>
        <w:t>one-fourth of the total</w:t>
      </w:r>
      <w:r w:rsidRPr="006B2961">
        <w:rPr>
          <w:rStyle w:val="StyleUnderline"/>
        </w:rPr>
        <w:t xml:space="preserve">, </w:t>
      </w:r>
      <w:r w:rsidRPr="00D95861">
        <w:rPr>
          <w:rStyle w:val="StyleUnderline"/>
        </w:rPr>
        <w:t>and the top 10th received almost two-thirds.1</w:t>
      </w:r>
    </w:p>
    <w:p w14:paraId="6B980895" w14:textId="77777777" w:rsidR="00781EB9" w:rsidRPr="00D95861" w:rsidRDefault="00781EB9" w:rsidP="00781EB9">
      <w:pPr>
        <w:rPr>
          <w:sz w:val="16"/>
        </w:rPr>
      </w:pPr>
      <w:r w:rsidRPr="00D95861">
        <w:rPr>
          <w:sz w:val="16"/>
        </w:rPr>
        <w:t xml:space="preserve">The staggering growth of subsidies and the worsening inequity in distribution underscore the </w:t>
      </w:r>
      <w:r w:rsidRPr="006B2961">
        <w:rPr>
          <w:rStyle w:val="Emphasis"/>
        </w:rPr>
        <w:t>urgency</w:t>
      </w:r>
      <w:r w:rsidRPr="006B2961">
        <w:rPr>
          <w:rStyle w:val="StyleUnderline"/>
        </w:rPr>
        <w:t xml:space="preserve"> for the Biden administration and the new Congress to enact commonsense </w:t>
      </w:r>
      <w:r w:rsidRPr="006B2961">
        <w:rPr>
          <w:rStyle w:val="Emphasis"/>
          <w:highlight w:val="yellow"/>
        </w:rPr>
        <w:t>farm subsidy reforms</w:t>
      </w:r>
      <w:r w:rsidRPr="006B2961">
        <w:rPr>
          <w:rStyle w:val="StyleUnderline"/>
        </w:rPr>
        <w:t xml:space="preserve"> that </w:t>
      </w:r>
      <w:r w:rsidRPr="006B2961">
        <w:rPr>
          <w:rStyle w:val="StyleUnderline"/>
          <w:highlight w:val="yellow"/>
        </w:rPr>
        <w:t xml:space="preserve">will </w:t>
      </w:r>
      <w:r w:rsidRPr="006B2961">
        <w:rPr>
          <w:rStyle w:val="Emphasis"/>
          <w:highlight w:val="yellow"/>
        </w:rPr>
        <w:t>benefit small</w:t>
      </w:r>
      <w:r w:rsidRPr="006B2961">
        <w:rPr>
          <w:rStyle w:val="Emphasis"/>
        </w:rPr>
        <w:t xml:space="preserve">, struggling </w:t>
      </w:r>
      <w:r w:rsidRPr="006B2961">
        <w:rPr>
          <w:rStyle w:val="Emphasis"/>
          <w:highlight w:val="yellow"/>
        </w:rPr>
        <w:t>farmers and the environment</w:t>
      </w:r>
      <w:r w:rsidRPr="00D95861">
        <w:rPr>
          <w:sz w:val="16"/>
        </w:rPr>
        <w:t xml:space="preserve"> and make up for the mistakes of the Trump years.</w:t>
      </w:r>
    </w:p>
    <w:p w14:paraId="428E3FC7" w14:textId="77777777" w:rsidR="00781EB9" w:rsidRPr="00D95861" w:rsidRDefault="00781EB9" w:rsidP="00781EB9">
      <w:pPr>
        <w:rPr>
          <w:sz w:val="16"/>
        </w:rPr>
      </w:pPr>
      <w:r w:rsidRPr="00D95861">
        <w:rPr>
          <w:sz w:val="16"/>
        </w:rPr>
        <w:t>Traditional Subsidies Are Dwarfed by Ad Hoc Programs</w:t>
      </w:r>
    </w:p>
    <w:p w14:paraId="663194AD" w14:textId="77777777" w:rsidR="00781EB9" w:rsidRPr="00D95861" w:rsidRDefault="00781EB9" w:rsidP="00781EB9">
      <w:pPr>
        <w:rPr>
          <w:sz w:val="16"/>
        </w:rPr>
      </w:pPr>
      <w:r w:rsidRPr="00D95861">
        <w:rPr>
          <w:sz w:val="16"/>
        </w:rPr>
        <w:t>The 2014 Farm Bill established two traditional commodity farm subsidy programs that send payouts to farmers every year. These programs, the Agricultural Risk Coverage program, or ARC, and the Price Loss Coverage program, or PLC, are triggered if crop yields or prices are lower than expected. Farmers can choose to take part in either ARC or PLC for the entire length of each farm bill, typically five years. Not every farm receives payments from these programs every year, but many do, and the programs send out billions of dollars annually.</w:t>
      </w:r>
    </w:p>
    <w:p w14:paraId="17219375" w14:textId="77777777" w:rsidR="00781EB9" w:rsidRPr="00D95861" w:rsidRDefault="00781EB9" w:rsidP="00781EB9">
      <w:pPr>
        <w:rPr>
          <w:sz w:val="16"/>
        </w:rPr>
      </w:pPr>
      <w:r w:rsidRPr="00D95861">
        <w:rPr>
          <w:sz w:val="16"/>
        </w:rPr>
        <w:t>But even though these existing programs pay farmers for reductions in crop prices, the Trump administration established additional multi-billion-dollar ad hoc subsidy programs – subsidies for specific, limited and supposedly temporary purposes.</w:t>
      </w:r>
    </w:p>
    <w:p w14:paraId="7E22A47A" w14:textId="77777777" w:rsidR="00781EB9" w:rsidRPr="00D95861" w:rsidRDefault="00781EB9" w:rsidP="00781EB9">
      <w:pPr>
        <w:rPr>
          <w:sz w:val="16"/>
        </w:rPr>
      </w:pPr>
      <w:r w:rsidRPr="00D95861">
        <w:rPr>
          <w:sz w:val="16"/>
        </w:rPr>
        <w:t>The Market Facilitation Program, or MFP, paid billions to farmers in 2018 and 2019 for losses driven by tariffs that China placed on agricultural imports from the U.S. in retaliation for Trump’s trade war.</w:t>
      </w:r>
    </w:p>
    <w:p w14:paraId="120CC646" w14:textId="77777777" w:rsidR="00781EB9" w:rsidRPr="00D95861" w:rsidRDefault="00781EB9" w:rsidP="00781EB9">
      <w:pPr>
        <w:rPr>
          <w:sz w:val="16"/>
        </w:rPr>
      </w:pPr>
      <w:r w:rsidRPr="00D95861">
        <w:rPr>
          <w:sz w:val="16"/>
        </w:rPr>
        <w:t>The Coronavirus Food Assistance Program, or CFAP, sent billions to farmers last year. The USDA is still accepting applications for this year, but Biden has ordered a freeze on payments until further notice.</w:t>
      </w:r>
    </w:p>
    <w:p w14:paraId="0F1F18EA" w14:textId="77777777" w:rsidR="00781EB9" w:rsidRPr="00D95861" w:rsidRDefault="00781EB9" w:rsidP="00781EB9">
      <w:pPr>
        <w:rPr>
          <w:sz w:val="16"/>
        </w:rPr>
      </w:pPr>
      <w:r w:rsidRPr="00D95861">
        <w:rPr>
          <w:sz w:val="16"/>
        </w:rPr>
        <w:t xml:space="preserve">ARC and PLC payments, from their inception in 2014 through 2019, the most recent year of payments, were $32.04 billion. But </w:t>
      </w:r>
      <w:r w:rsidRPr="006B2961">
        <w:rPr>
          <w:rStyle w:val="StyleUnderline"/>
        </w:rPr>
        <w:t>ad hoc subsidies far exceeded the total payments from those traditional programs in the final two years of the Obama administration and under Trump</w:t>
      </w:r>
      <w:r w:rsidRPr="00D95861">
        <w:rPr>
          <w:sz w:val="16"/>
        </w:rPr>
        <w:t>: a total of $49.08 billion in five years of annual disaster payments, two years of MFP payments and CFAP payments through October of last year.</w:t>
      </w:r>
    </w:p>
    <w:p w14:paraId="370B864D" w14:textId="77777777" w:rsidR="00781EB9" w:rsidRPr="00D95861" w:rsidRDefault="00781EB9" w:rsidP="00781EB9">
      <w:pPr>
        <w:rPr>
          <w:sz w:val="16"/>
        </w:rPr>
      </w:pPr>
      <w:r w:rsidRPr="00D95861">
        <w:rPr>
          <w:sz w:val="16"/>
        </w:rPr>
        <w:t>Altogether, since 2014, ad hoc and traditional subsidy programs cost U.S. taxpayers more than $81.1 billion.</w:t>
      </w:r>
    </w:p>
    <w:p w14:paraId="502C01C7" w14:textId="77777777" w:rsidR="00781EB9" w:rsidRPr="00D95861" w:rsidRDefault="00781EB9" w:rsidP="00781EB9">
      <w:pPr>
        <w:rPr>
          <w:sz w:val="16"/>
        </w:rPr>
      </w:pPr>
      <w:r w:rsidRPr="00D95861">
        <w:rPr>
          <w:sz w:val="16"/>
        </w:rPr>
        <w:t>The chart below shows the growth in farm subsidies since 2018, when the MFP began. Since ARC and PLC payments are made in the calendar year after the year the crop was grown, we won’t know the 2020 payments until this fall. So the chart below includes an estimate for 2020 ARC and PLC payments, provided by the Congressional Budget Office.</w:t>
      </w:r>
    </w:p>
    <w:p w14:paraId="434D05E9" w14:textId="77777777" w:rsidR="00781EB9" w:rsidRPr="00D95861" w:rsidRDefault="00781EB9" w:rsidP="00781EB9">
      <w:pPr>
        <w:rPr>
          <w:sz w:val="16"/>
        </w:rPr>
      </w:pPr>
      <w:r w:rsidRPr="00D95861">
        <w:rPr>
          <w:sz w:val="16"/>
        </w:rPr>
        <w:t>The majority of payments went to just eight states – Illinois, Iowa, Kansas, Minnesota, Nebraska, North Dakota, South Dakota and Texas. Farmers in those states received more than $41 billion, or 51 percent of the total.</w:t>
      </w:r>
    </w:p>
    <w:p w14:paraId="7CE89495" w14:textId="77777777" w:rsidR="00781EB9" w:rsidRPr="00D95861" w:rsidRDefault="00781EB9" w:rsidP="00781EB9">
      <w:pPr>
        <w:rPr>
          <w:sz w:val="16"/>
        </w:rPr>
      </w:pPr>
      <w:r w:rsidRPr="00D95861">
        <w:rPr>
          <w:sz w:val="16"/>
        </w:rPr>
        <w:t>The interactive map below shows annual county-by-county subsidy payments since 2014. The 10 counties that received the highest ad hoc payments together received over $1.6 billion.</w:t>
      </w:r>
    </w:p>
    <w:p w14:paraId="01990946" w14:textId="77777777" w:rsidR="00781EB9" w:rsidRPr="00D95861" w:rsidRDefault="00781EB9" w:rsidP="00781EB9">
      <w:pPr>
        <w:rPr>
          <w:sz w:val="16"/>
        </w:rPr>
      </w:pPr>
      <w:r w:rsidRPr="00D95861">
        <w:rPr>
          <w:sz w:val="16"/>
        </w:rPr>
        <w:t>The massive outlays of taxpayer dollars aren’t the only cost of wasteful farm subsidies.</w:t>
      </w:r>
    </w:p>
    <w:p w14:paraId="670580B1" w14:textId="77777777" w:rsidR="00781EB9" w:rsidRPr="00D95861" w:rsidRDefault="00781EB9" w:rsidP="00781EB9">
      <w:pPr>
        <w:rPr>
          <w:sz w:val="16"/>
        </w:rPr>
      </w:pPr>
      <w:r w:rsidRPr="00D95861">
        <w:rPr>
          <w:sz w:val="16"/>
        </w:rPr>
        <w:t xml:space="preserve">Nationwide, </w:t>
      </w:r>
      <w:r w:rsidRPr="006B2961">
        <w:rPr>
          <w:rStyle w:val="Emphasis"/>
        </w:rPr>
        <w:t>nitrate contamination</w:t>
      </w:r>
      <w:r w:rsidRPr="00D95861">
        <w:rPr>
          <w:sz w:val="16"/>
        </w:rPr>
        <w:t xml:space="preserve"> of drinking water – from nitrogen in fertilizer and manure running off farm fields – is a serious and growing health hazard. Analysis of USDA records shows how </w:t>
      </w:r>
      <w:r w:rsidRPr="006B2961">
        <w:rPr>
          <w:rStyle w:val="StyleUnderline"/>
          <w:highlight w:val="yellow"/>
        </w:rPr>
        <w:t>federal payments</w:t>
      </w:r>
      <w:r w:rsidRPr="006B2961">
        <w:rPr>
          <w:rStyle w:val="StyleUnderline"/>
        </w:rPr>
        <w:t xml:space="preserve"> are </w:t>
      </w:r>
      <w:r w:rsidRPr="006B2961">
        <w:rPr>
          <w:rStyle w:val="StyleUnderline"/>
          <w:highlight w:val="yellow"/>
        </w:rPr>
        <w:t>subsidiz</w:t>
      </w:r>
      <w:r w:rsidRPr="006B2961">
        <w:rPr>
          <w:rStyle w:val="StyleUnderline"/>
        </w:rPr>
        <w:t xml:space="preserve">ing farms in counties with severe </w:t>
      </w:r>
      <w:r w:rsidRPr="006B2961">
        <w:rPr>
          <w:rStyle w:val="Emphasis"/>
          <w:highlight w:val="yellow"/>
        </w:rPr>
        <w:t>nitrate contamination</w:t>
      </w:r>
      <w:r w:rsidRPr="00D95861">
        <w:rPr>
          <w:sz w:val="16"/>
        </w:rPr>
        <w:t>.</w:t>
      </w:r>
    </w:p>
    <w:p w14:paraId="59270455" w14:textId="77777777" w:rsidR="00781EB9" w:rsidRPr="00D95861" w:rsidRDefault="00781EB9" w:rsidP="00781EB9">
      <w:pPr>
        <w:rPr>
          <w:sz w:val="16"/>
        </w:rPr>
      </w:pPr>
      <w:r w:rsidRPr="00D95861">
        <w:rPr>
          <w:sz w:val="16"/>
        </w:rPr>
        <w:t>For example, levels of nitrate in drinking water are especially high in the San Joaquin Valley of California, where communities with majority-Latino populations are the most likely to have high nitrate. Six of the 10 U.S. counties with the highest ad hoc subsidy payments are in the San Joaquin Valley – Fresno, Kern, Kings, Merced, Stanislaus and Tulare, which since 2014 received a total of $1.09 billion from disaster payments, MFP and CFAP.</w:t>
      </w:r>
    </w:p>
    <w:p w14:paraId="48DE03C0" w14:textId="77777777" w:rsidR="00781EB9" w:rsidRPr="00D95861" w:rsidRDefault="00781EB9" w:rsidP="00781EB9">
      <w:pPr>
        <w:rPr>
          <w:sz w:val="16"/>
        </w:rPr>
      </w:pPr>
      <w:r w:rsidRPr="00D95861">
        <w:rPr>
          <w:sz w:val="16"/>
        </w:rPr>
        <w:t>Yet all of the traditional and ad hoc subsidies outlined above are only a part of the total payments American farmers receive every year. Federal crop insurance – a Depression-era ad hoc program written into law in 1980 – adds billions each year, and tends to pay farmers for the same reductions in crop prices as ARC and PLC. Conservation programs also make payments to farmers every year, but conservation payments are considerably smaller than farm subsidies or crop insurance.</w:t>
      </w:r>
    </w:p>
    <w:p w14:paraId="0842B28C" w14:textId="77777777" w:rsidR="00781EB9" w:rsidRPr="006B2961" w:rsidRDefault="00781EB9" w:rsidP="00781EB9">
      <w:pPr>
        <w:rPr>
          <w:b/>
          <w:iCs/>
          <w:u w:val="single"/>
          <w:bdr w:val="single" w:sz="8" w:space="0" w:color="auto"/>
        </w:rPr>
      </w:pPr>
      <w:r w:rsidRPr="006B2961">
        <w:rPr>
          <w:rStyle w:val="Emphasis"/>
        </w:rPr>
        <w:t>The Largest Farms Get the Most Money</w:t>
      </w:r>
    </w:p>
    <w:p w14:paraId="01C85784" w14:textId="77777777" w:rsidR="00781EB9" w:rsidRPr="00D95861" w:rsidRDefault="00781EB9" w:rsidP="00781EB9">
      <w:pPr>
        <w:rPr>
          <w:sz w:val="16"/>
        </w:rPr>
      </w:pPr>
      <w:r w:rsidRPr="00D95861">
        <w:rPr>
          <w:sz w:val="16"/>
        </w:rPr>
        <w:t>The USDA classifies 98 percent of all U.S. farms as “family farms,” but the top 0.3 percent are considered “very large family farms.” These biggest farms have a gross farm income of at least $5 million and in 2019 provided their operators a median household income of just under $1 million.</w:t>
      </w:r>
    </w:p>
    <w:p w14:paraId="7DD20E55" w14:textId="77777777" w:rsidR="00781EB9" w:rsidRPr="006B2961" w:rsidRDefault="00781EB9" w:rsidP="00781EB9">
      <w:pPr>
        <w:rPr>
          <w:u w:val="single"/>
        </w:rPr>
      </w:pPr>
      <w:r w:rsidRPr="00D95861">
        <w:rPr>
          <w:sz w:val="16"/>
        </w:rPr>
        <w:t xml:space="preserve">As USDA data shows, </w:t>
      </w:r>
      <w:r w:rsidRPr="006B2961">
        <w:rPr>
          <w:rStyle w:val="StyleUnderline"/>
        </w:rPr>
        <w:t>the great majority of both traditional commodity and ad hoc program payments go to the largest and wealthiest farms</w:t>
      </w:r>
      <w:r w:rsidRPr="00D95861">
        <w:rPr>
          <w:sz w:val="16"/>
        </w:rPr>
        <w:t xml:space="preserve">, which generally have considerable assets to fall back on in lean years. Small farms that struggle when crop prices are low or during the pandemic-triggered economic crisis get only a small portion of payments. It’s no accident: </w:t>
      </w:r>
      <w:r w:rsidRPr="006B2961">
        <w:rPr>
          <w:rStyle w:val="StyleUnderline"/>
        </w:rPr>
        <w:t>The programs are designed so that farms with the largest acres or crop production get the highest payments.</w:t>
      </w:r>
    </w:p>
    <w:p w14:paraId="7E7CD999" w14:textId="77777777" w:rsidR="00781EB9" w:rsidRPr="00D95861" w:rsidRDefault="00781EB9" w:rsidP="00781EB9">
      <w:pPr>
        <w:rPr>
          <w:sz w:val="16"/>
        </w:rPr>
      </w:pPr>
      <w:r w:rsidRPr="00D95861">
        <w:rPr>
          <w:sz w:val="16"/>
        </w:rPr>
        <w:t>For example, through the MFP in 2018 and 2019:</w:t>
      </w:r>
    </w:p>
    <w:p w14:paraId="16B4CA21" w14:textId="77777777" w:rsidR="00781EB9" w:rsidRPr="00D95861" w:rsidRDefault="00781EB9" w:rsidP="00781EB9">
      <w:pPr>
        <w:rPr>
          <w:sz w:val="16"/>
        </w:rPr>
      </w:pPr>
      <w:r w:rsidRPr="00D95861">
        <w:rPr>
          <w:sz w:val="16"/>
        </w:rPr>
        <w:t>The top 1 percent of recipients received 16 percent of payments, with an average total payment for both years of $524,298 per farm. The top 10 percent received 58 percent of payments, with an average total payment of $185,340.</w:t>
      </w:r>
    </w:p>
    <w:p w14:paraId="30BB1E18" w14:textId="77777777" w:rsidR="00781EB9" w:rsidRPr="00D95861" w:rsidRDefault="00781EB9" w:rsidP="00781EB9">
      <w:pPr>
        <w:rPr>
          <w:sz w:val="16"/>
        </w:rPr>
      </w:pPr>
      <w:r w:rsidRPr="00D95861">
        <w:rPr>
          <w:rStyle w:val="Emphasis"/>
        </w:rPr>
        <w:t xml:space="preserve">The </w:t>
      </w:r>
      <w:r w:rsidRPr="006B2961">
        <w:rPr>
          <w:rStyle w:val="Emphasis"/>
          <w:highlight w:val="yellow"/>
        </w:rPr>
        <w:t>bottom 80 percent</w:t>
      </w:r>
      <w:r w:rsidRPr="006B2961">
        <w:rPr>
          <w:rStyle w:val="Emphasis"/>
        </w:rPr>
        <w:t xml:space="preserve"> of recipients </w:t>
      </w:r>
      <w:r w:rsidRPr="006B2961">
        <w:rPr>
          <w:rStyle w:val="Emphasis"/>
          <w:highlight w:val="yellow"/>
        </w:rPr>
        <w:t>received only 23 percent of payments</w:t>
      </w:r>
      <w:r w:rsidRPr="00D95861">
        <w:rPr>
          <w:sz w:val="16"/>
        </w:rPr>
        <w:t xml:space="preserve"> – an average payment for both years of only $9,109 per recipient.</w:t>
      </w:r>
    </w:p>
    <w:p w14:paraId="157E4AD9" w14:textId="77777777" w:rsidR="00781EB9" w:rsidRPr="00D95861" w:rsidRDefault="00781EB9" w:rsidP="00781EB9">
      <w:pPr>
        <w:rPr>
          <w:sz w:val="16"/>
        </w:rPr>
      </w:pPr>
      <w:r w:rsidRPr="00D95861">
        <w:rPr>
          <w:sz w:val="16"/>
        </w:rPr>
        <w:t>The ARC, PLC and CFAP programs had very similar payment concentrations. But compared to other Americans, do farmers need all this money?</w:t>
      </w:r>
    </w:p>
    <w:p w14:paraId="290A2F4A" w14:textId="77777777" w:rsidR="00781EB9" w:rsidRPr="00D95861" w:rsidRDefault="00781EB9" w:rsidP="00781EB9">
      <w:pPr>
        <w:rPr>
          <w:sz w:val="16"/>
        </w:rPr>
      </w:pPr>
      <w:r w:rsidRPr="00D95861">
        <w:rPr>
          <w:sz w:val="16"/>
        </w:rPr>
        <w:t>In December, the USDA’s Economic Research Service forecast that when all data for 2020 is in, the median income for all farm households is expected to be $86,992. That’s almost 25 percent more than the 2019 median household income for all U.S. households of $69,703.</w:t>
      </w:r>
    </w:p>
    <w:p w14:paraId="06C4F62A" w14:textId="77777777" w:rsidR="00781EB9" w:rsidRPr="00D95861" w:rsidRDefault="00781EB9" w:rsidP="00781EB9">
      <w:pPr>
        <w:rPr>
          <w:sz w:val="16"/>
        </w:rPr>
      </w:pPr>
      <w:r w:rsidRPr="00D95861">
        <w:rPr>
          <w:sz w:val="16"/>
        </w:rPr>
        <w:t>Just looking at income from farming, the huge ad hoc payments of recent years have made subsidies a large chunk of total farm income.</w:t>
      </w:r>
    </w:p>
    <w:p w14:paraId="4D245949" w14:textId="77777777" w:rsidR="00781EB9" w:rsidRPr="00D95861" w:rsidRDefault="00781EB9" w:rsidP="00781EB9">
      <w:pPr>
        <w:rPr>
          <w:sz w:val="16"/>
        </w:rPr>
      </w:pPr>
      <w:r w:rsidRPr="00D95861">
        <w:rPr>
          <w:sz w:val="16"/>
        </w:rPr>
        <w:t>Between 2019 and 2020, total direct government payments to farms increased by over 107 percent, bringing the share of farm income from government payments to almost 40 percent. As the graphic below shows, that pushed 2020 farm income levels significantly above the 20-year average.</w:t>
      </w:r>
    </w:p>
    <w:p w14:paraId="06822FEC" w14:textId="77777777" w:rsidR="00781EB9" w:rsidRPr="00D95861" w:rsidRDefault="00781EB9" w:rsidP="00781EB9">
      <w:pPr>
        <w:rPr>
          <w:sz w:val="16"/>
        </w:rPr>
      </w:pPr>
      <w:r w:rsidRPr="00D95861">
        <w:rPr>
          <w:sz w:val="16"/>
        </w:rPr>
        <w:t>It’s clear that even most “small” farmers are better off than the average American – in 2019, only 3 percent of all farm households had levels of wealth that were lower than the average U.S. household.</w:t>
      </w:r>
    </w:p>
    <w:p w14:paraId="4B752183" w14:textId="77777777" w:rsidR="00781EB9" w:rsidRPr="00D95861" w:rsidRDefault="00781EB9" w:rsidP="00781EB9">
      <w:pPr>
        <w:rPr>
          <w:sz w:val="16"/>
        </w:rPr>
      </w:pPr>
      <w:r w:rsidRPr="00D95861">
        <w:rPr>
          <w:sz w:val="16"/>
        </w:rPr>
        <w:t>Yet during the pandemic and economic crises of last year, when millions of Americans lost their jobs, had to close their small businesses and struggled to put food on the table, taxpayers sent over $20 billion to farmers through CFAP, plus annual disaster payments. (Like other subsidies, CFAP payments went disproportionately to the largest and richest farms, rather for direct aid to hungry Americans.) And that’s before we know the figure for payments through ARC and PLC.</w:t>
      </w:r>
    </w:p>
    <w:p w14:paraId="679381F1" w14:textId="77777777" w:rsidR="00781EB9" w:rsidRPr="00D95861" w:rsidRDefault="00781EB9" w:rsidP="00781EB9">
      <w:pPr>
        <w:rPr>
          <w:b/>
          <w:iCs/>
          <w:u w:val="single"/>
          <w:bdr w:val="single" w:sz="8" w:space="0" w:color="auto"/>
        </w:rPr>
      </w:pPr>
      <w:r w:rsidRPr="00D95861">
        <w:rPr>
          <w:rStyle w:val="Emphasis"/>
        </w:rPr>
        <w:t>How To Fix the Broken Farm Subsidy System</w:t>
      </w:r>
    </w:p>
    <w:p w14:paraId="20ECF536" w14:textId="77777777" w:rsidR="00781EB9" w:rsidRPr="00D95861" w:rsidRDefault="00781EB9" w:rsidP="00781EB9">
      <w:pPr>
        <w:rPr>
          <w:sz w:val="16"/>
        </w:rPr>
      </w:pPr>
      <w:r w:rsidRPr="00D95861">
        <w:rPr>
          <w:sz w:val="16"/>
        </w:rPr>
        <w:t xml:space="preserve">The </w:t>
      </w:r>
      <w:r w:rsidRPr="00D95861">
        <w:rPr>
          <w:rStyle w:val="StyleUnderline"/>
        </w:rPr>
        <w:t>Biden</w:t>
      </w:r>
      <w:r w:rsidRPr="00D95861">
        <w:rPr>
          <w:sz w:val="16"/>
        </w:rPr>
        <w:t xml:space="preserve"> administration and the new Congress </w:t>
      </w:r>
      <w:r w:rsidRPr="00D95861">
        <w:rPr>
          <w:rStyle w:val="StyleUnderline"/>
        </w:rPr>
        <w:t>have</w:t>
      </w:r>
      <w:r w:rsidRPr="00D95861">
        <w:rPr>
          <w:sz w:val="16"/>
        </w:rPr>
        <w:t xml:space="preserve"> many </w:t>
      </w:r>
      <w:r w:rsidRPr="00D95861">
        <w:rPr>
          <w:rStyle w:val="StyleUnderline"/>
        </w:rPr>
        <w:t>opportunities to fix the traditional commodity farm subsidy programs</w:t>
      </w:r>
      <w:r w:rsidRPr="00D95861">
        <w:rPr>
          <w:sz w:val="16"/>
        </w:rPr>
        <w:t xml:space="preserve"> of ARC and PLC, </w:t>
      </w:r>
      <w:r w:rsidRPr="00D95861">
        <w:rPr>
          <w:rStyle w:val="StyleUnderline"/>
        </w:rPr>
        <w:t>and to shift funding for the ad hoc programs into conservation programs</w:t>
      </w:r>
      <w:r w:rsidRPr="006B2961">
        <w:rPr>
          <w:rStyle w:val="StyleUnderline"/>
        </w:rPr>
        <w:t xml:space="preserve"> that benefit farmers</w:t>
      </w:r>
      <w:r w:rsidRPr="00D95861">
        <w:rPr>
          <w:sz w:val="16"/>
        </w:rPr>
        <w:t xml:space="preserve">, all Americans </w:t>
      </w:r>
      <w:r w:rsidRPr="006B2961">
        <w:rPr>
          <w:rStyle w:val="StyleUnderline"/>
        </w:rPr>
        <w:t>and the environment</w:t>
      </w:r>
      <w:r w:rsidRPr="00D95861">
        <w:rPr>
          <w:sz w:val="16"/>
        </w:rPr>
        <w:t>. EWG recommends:</w:t>
      </w:r>
    </w:p>
    <w:p w14:paraId="3D87D95B" w14:textId="77777777" w:rsidR="00781EB9" w:rsidRPr="00D95861" w:rsidRDefault="00781EB9" w:rsidP="00781EB9">
      <w:pPr>
        <w:rPr>
          <w:sz w:val="16"/>
        </w:rPr>
      </w:pPr>
      <w:r w:rsidRPr="006B2961">
        <w:rPr>
          <w:rStyle w:val="Emphasis"/>
          <w:highlight w:val="yellow"/>
        </w:rPr>
        <w:t xml:space="preserve">Ending </w:t>
      </w:r>
      <w:r w:rsidRPr="00D95861">
        <w:rPr>
          <w:rStyle w:val="Emphasis"/>
        </w:rPr>
        <w:t xml:space="preserve">the huge ad hoc </w:t>
      </w:r>
      <w:r w:rsidRPr="00D95861">
        <w:rPr>
          <w:rStyle w:val="Emphasis"/>
          <w:highlight w:val="yellow"/>
        </w:rPr>
        <w:t>subsidy programs</w:t>
      </w:r>
      <w:r w:rsidRPr="00D95861">
        <w:rPr>
          <w:sz w:val="16"/>
        </w:rPr>
        <w:t xml:space="preserve"> of the Trump administration. MFP, which paid out over $23 billion in 2018 and 2019, should not be renewed. CFAP is still making payments to farmers, but when those payments are complete, it should not be renewed unless targeted to small farmers in need.</w:t>
      </w:r>
    </w:p>
    <w:p w14:paraId="1FAA4F81" w14:textId="77777777" w:rsidR="00781EB9" w:rsidRPr="00D95861" w:rsidRDefault="00781EB9" w:rsidP="00781EB9">
      <w:pPr>
        <w:rPr>
          <w:sz w:val="16"/>
        </w:rPr>
      </w:pPr>
      <w:r w:rsidRPr="006B2961">
        <w:rPr>
          <w:rStyle w:val="Emphasis"/>
          <w:highlight w:val="yellow"/>
        </w:rPr>
        <w:t xml:space="preserve">Increasing funding for conservation </w:t>
      </w:r>
      <w:r w:rsidRPr="00D95861">
        <w:rPr>
          <w:rStyle w:val="Emphasis"/>
        </w:rPr>
        <w:t>programs</w:t>
      </w:r>
      <w:r w:rsidRPr="00D95861">
        <w:rPr>
          <w:sz w:val="16"/>
        </w:rPr>
        <w:t xml:space="preserve">. </w:t>
      </w:r>
      <w:r w:rsidRPr="006B2961">
        <w:rPr>
          <w:rStyle w:val="StyleUnderline"/>
        </w:rPr>
        <w:t xml:space="preserve">Instead of sending billions to the largest and wealthiest farms, </w:t>
      </w:r>
      <w:r w:rsidRPr="00D95861">
        <w:rPr>
          <w:rStyle w:val="StyleUnderline"/>
        </w:rPr>
        <w:t>funding</w:t>
      </w:r>
      <w:r w:rsidRPr="006B2961">
        <w:rPr>
          <w:rStyle w:val="StyleUnderline"/>
        </w:rPr>
        <w:t xml:space="preserve"> for existing conservation programs should be increased</w:t>
      </w:r>
      <w:r w:rsidRPr="00D95861">
        <w:rPr>
          <w:sz w:val="16"/>
        </w:rPr>
        <w:t xml:space="preserve">. These programs still give money to farmers, but they also generate public health and environmental benefits through </w:t>
      </w:r>
      <w:r w:rsidRPr="006B2961">
        <w:rPr>
          <w:rStyle w:val="Emphasis"/>
          <w:highlight w:val="yellow"/>
        </w:rPr>
        <w:t xml:space="preserve">improved water </w:t>
      </w:r>
      <w:r w:rsidRPr="00D95861">
        <w:rPr>
          <w:rStyle w:val="Emphasis"/>
        </w:rPr>
        <w:t xml:space="preserve">quality </w:t>
      </w:r>
      <w:r w:rsidRPr="006B2961">
        <w:rPr>
          <w:rStyle w:val="Emphasis"/>
          <w:highlight w:val="yellow"/>
        </w:rPr>
        <w:t xml:space="preserve">and soil </w:t>
      </w:r>
      <w:r w:rsidRPr="00D95861">
        <w:rPr>
          <w:rStyle w:val="Emphasis"/>
        </w:rPr>
        <w:t>health</w:t>
      </w:r>
      <w:r w:rsidRPr="00D95861">
        <w:rPr>
          <w:sz w:val="16"/>
        </w:rPr>
        <w:t xml:space="preserve">. These programs also </w:t>
      </w:r>
      <w:r w:rsidRPr="006B2961">
        <w:rPr>
          <w:rStyle w:val="StyleUnderline"/>
        </w:rPr>
        <w:t>encourage</w:t>
      </w:r>
      <w:r w:rsidRPr="00D95861">
        <w:rPr>
          <w:sz w:val="16"/>
        </w:rPr>
        <w:t xml:space="preserve"> the </w:t>
      </w:r>
      <w:r w:rsidRPr="006B2961">
        <w:rPr>
          <w:rStyle w:val="StyleUnderline"/>
        </w:rPr>
        <w:t xml:space="preserve">adoption of conservation practices that may </w:t>
      </w:r>
      <w:r w:rsidRPr="006B2961">
        <w:rPr>
          <w:rStyle w:val="Emphasis"/>
          <w:highlight w:val="yellow"/>
        </w:rPr>
        <w:t>reduce</w:t>
      </w:r>
      <w:r w:rsidRPr="006B2961">
        <w:rPr>
          <w:rStyle w:val="Emphasis"/>
        </w:rPr>
        <w:t xml:space="preserve"> </w:t>
      </w:r>
      <w:r w:rsidRPr="00D95861">
        <w:rPr>
          <w:rStyle w:val="Emphasis"/>
        </w:rPr>
        <w:t>greenhouse gas</w:t>
      </w:r>
      <w:r w:rsidRPr="006B2961">
        <w:rPr>
          <w:rStyle w:val="Emphasis"/>
        </w:rPr>
        <w:t xml:space="preserve"> </w:t>
      </w:r>
      <w:r w:rsidRPr="006B2961">
        <w:rPr>
          <w:rStyle w:val="Emphasis"/>
          <w:highlight w:val="yellow"/>
        </w:rPr>
        <w:t>emissions</w:t>
      </w:r>
      <w:r w:rsidRPr="00D95861">
        <w:rPr>
          <w:sz w:val="16"/>
        </w:rPr>
        <w:t>.</w:t>
      </w:r>
    </w:p>
    <w:p w14:paraId="63B8BA5D" w14:textId="77777777" w:rsidR="00781EB9" w:rsidRPr="00D95861" w:rsidRDefault="00781EB9" w:rsidP="00781EB9">
      <w:pPr>
        <w:rPr>
          <w:sz w:val="16"/>
        </w:rPr>
      </w:pPr>
      <w:r w:rsidRPr="006B2961">
        <w:rPr>
          <w:rStyle w:val="Emphasis"/>
          <w:highlight w:val="yellow"/>
        </w:rPr>
        <w:t xml:space="preserve">Reforming </w:t>
      </w:r>
      <w:r w:rsidRPr="00D95861">
        <w:rPr>
          <w:rStyle w:val="Emphasis"/>
        </w:rPr>
        <w:t xml:space="preserve">traditional commodity farm </w:t>
      </w:r>
      <w:r w:rsidRPr="006B2961">
        <w:rPr>
          <w:rStyle w:val="Emphasis"/>
          <w:highlight w:val="yellow"/>
        </w:rPr>
        <w:t>subsidy programs</w:t>
      </w:r>
      <w:r w:rsidRPr="00D95861">
        <w:rPr>
          <w:sz w:val="16"/>
        </w:rPr>
        <w:t xml:space="preserve">. </w:t>
      </w:r>
      <w:r w:rsidRPr="006B2961">
        <w:rPr>
          <w:rStyle w:val="StyleUnderline"/>
        </w:rPr>
        <w:t xml:space="preserve">The ARC and PLC programs need </w:t>
      </w:r>
      <w:r w:rsidRPr="006B2961">
        <w:rPr>
          <w:rStyle w:val="Emphasis"/>
          <w:highlight w:val="yellow"/>
        </w:rPr>
        <w:t>a strict means test</w:t>
      </w:r>
      <w:r w:rsidRPr="006B2961">
        <w:rPr>
          <w:rStyle w:val="StyleUnderline"/>
        </w:rPr>
        <w:t xml:space="preserve"> to stop most of the payments from going to the largest farms</w:t>
      </w:r>
      <w:r w:rsidRPr="00D95861">
        <w:rPr>
          <w:sz w:val="16"/>
        </w:rPr>
        <w:t>. Currently, farmers can receive payments as long as their income is less than $900,000 a year, or $1.8 million for a farmer and spouse. There is a $125,000 annual payment limit, but a farm can have an unlimited number of “partners” that can each receive up to $125,000, allowing many people who do not live or work on the farm to get a check every year. Restricting farms to just a few eligible managers could greatly reduce the number of city slickers who get payments.</w:t>
      </w:r>
    </w:p>
    <w:p w14:paraId="40D26BF5" w14:textId="77777777" w:rsidR="00781EB9" w:rsidRPr="00D95861" w:rsidRDefault="00781EB9" w:rsidP="00781EB9">
      <w:pPr>
        <w:rPr>
          <w:sz w:val="16"/>
        </w:rPr>
      </w:pPr>
      <w:r w:rsidRPr="00D95861">
        <w:rPr>
          <w:sz w:val="16"/>
        </w:rPr>
        <w:t>Changing farm subsidy programs to end USDA’s racist legacy. Stricter payment and income limits that would send payments to small farms, instead of the largest farms, would benefit Black, Latino and Asian American farmers, who often own smaller farms than white farmers do.</w:t>
      </w:r>
    </w:p>
    <w:p w14:paraId="63847E9A" w14:textId="77777777" w:rsidR="00781EB9" w:rsidRPr="006B2961" w:rsidRDefault="00781EB9" w:rsidP="00781EB9">
      <w:pPr>
        <w:pStyle w:val="Heading4"/>
        <w:rPr>
          <w:rFonts w:cs="Arial"/>
        </w:rPr>
      </w:pPr>
      <w:r w:rsidRPr="006B2961">
        <w:rPr>
          <w:rFonts w:cs="Arial"/>
        </w:rPr>
        <w:t xml:space="preserve">Plank 4 solves food shortages. </w:t>
      </w:r>
    </w:p>
    <w:p w14:paraId="6CF9C9A9" w14:textId="77777777" w:rsidR="00781EB9" w:rsidRPr="006B2961" w:rsidRDefault="00781EB9" w:rsidP="00781EB9">
      <w:r w:rsidRPr="006B2961">
        <w:rPr>
          <w:rStyle w:val="Style13ptBold"/>
        </w:rPr>
        <w:t>Keefe ’15</w:t>
      </w:r>
      <w:r w:rsidRPr="006B2961">
        <w:t xml:space="preserve"> [Keefe Meagan,  assistant director of global agriculture and food at The Chicago Council on Global Affairs, former Mickey Leland International Hunger Fellow at the International Food Policy Research Institute, MS in natural resource management from the University of Minnesota, Associate Director of the Program of African Studies at Northwestern University; May 2015; “Leveraging Innovation to Feed the Future”; </w:t>
      </w:r>
      <w:hyperlink r:id="rId14" w:history="1">
        <w:r w:rsidRPr="006B2961">
          <w:rPr>
            <w:rStyle w:val="Hyperlink"/>
            <w:sz w:val="16"/>
          </w:rPr>
          <w:t>https://www.thechicagocouncil.org/sites/default/files/GlobalAg_ResearchBrief_v4.pdf</w:t>
        </w:r>
      </w:hyperlink>
      <w:r w:rsidRPr="006B2961">
        <w:t>; The Chicago Council on Global Affairs; accessed 7/6/18; TV]</w:t>
      </w:r>
    </w:p>
    <w:p w14:paraId="45BA51EE" w14:textId="77777777" w:rsidR="00781EB9" w:rsidRPr="006B2961" w:rsidRDefault="00781EB9" w:rsidP="00781EB9">
      <w:pPr>
        <w:rPr>
          <w:sz w:val="16"/>
        </w:rPr>
      </w:pPr>
      <w:r w:rsidRPr="006B2961">
        <w:rPr>
          <w:rStyle w:val="StyleUnderline"/>
          <w:highlight w:val="yellow"/>
        </w:rPr>
        <w:t>The U</w:t>
      </w:r>
      <w:r w:rsidRPr="006B2961">
        <w:rPr>
          <w:sz w:val="16"/>
        </w:rPr>
        <w:t xml:space="preserve">nited </w:t>
      </w:r>
      <w:r w:rsidRPr="006B2961">
        <w:rPr>
          <w:rStyle w:val="StyleUnderline"/>
          <w:highlight w:val="yellow"/>
        </w:rPr>
        <w:t>S</w:t>
      </w:r>
      <w:r w:rsidRPr="006B2961">
        <w:rPr>
          <w:sz w:val="16"/>
        </w:rPr>
        <w:t xml:space="preserve">tates </w:t>
      </w:r>
      <w:r w:rsidRPr="006B2961">
        <w:rPr>
          <w:rStyle w:val="StyleUnderline"/>
          <w:highlight w:val="yellow"/>
        </w:rPr>
        <w:t xml:space="preserve">should </w:t>
      </w:r>
      <w:r w:rsidRPr="006B2961">
        <w:rPr>
          <w:rStyle w:val="Emphasis"/>
          <w:highlight w:val="yellow"/>
        </w:rPr>
        <w:t>double investments</w:t>
      </w:r>
      <w:r w:rsidRPr="006B2961">
        <w:rPr>
          <w:rStyle w:val="StyleUnderline"/>
        </w:rPr>
        <w:t xml:space="preserve"> in agricultural and food research </w:t>
      </w:r>
      <w:r w:rsidRPr="00D95861">
        <w:rPr>
          <w:rStyle w:val="StyleUnderline"/>
        </w:rPr>
        <w:t>over the next 10 years</w:t>
      </w:r>
      <w:r w:rsidRPr="006B2961">
        <w:rPr>
          <w:sz w:val="16"/>
        </w:rPr>
        <w:t xml:space="preserve">. The United States needs to double investments in agricultural and food research over the next 10 years </w:t>
      </w:r>
      <w:r w:rsidRPr="006B2961">
        <w:rPr>
          <w:rStyle w:val="StyleUnderline"/>
        </w:rPr>
        <w:t>to</w:t>
      </w:r>
      <w:r w:rsidRPr="006B2961">
        <w:rPr>
          <w:sz w:val="16"/>
        </w:rPr>
        <w:t xml:space="preserve"> help </w:t>
      </w:r>
      <w:r w:rsidRPr="006B2961">
        <w:rPr>
          <w:rStyle w:val="StyleUnderline"/>
        </w:rPr>
        <w:t>meet these challenges</w:t>
      </w:r>
      <w:r w:rsidRPr="006B2961">
        <w:rPr>
          <w:sz w:val="16"/>
        </w:rPr>
        <w:t xml:space="preserve">. Research </w:t>
      </w:r>
      <w:r w:rsidRPr="006B2961">
        <w:rPr>
          <w:rStyle w:val="StyleUnderline"/>
        </w:rPr>
        <w:t>funds should be focused on</w:t>
      </w:r>
      <w:r w:rsidRPr="006B2961">
        <w:rPr>
          <w:sz w:val="16"/>
        </w:rPr>
        <w:t xml:space="preserve"> priorities that will be most important to meeting future demand: </w:t>
      </w:r>
      <w:r w:rsidRPr="006B2961">
        <w:rPr>
          <w:rStyle w:val="StyleUnderline"/>
        </w:rPr>
        <w:t>equipping agriculture</w:t>
      </w:r>
      <w:r w:rsidRPr="006B2961">
        <w:rPr>
          <w:sz w:val="16"/>
        </w:rPr>
        <w:t xml:space="preserve"> both domestically and </w:t>
      </w:r>
      <w:r w:rsidRPr="006B2961">
        <w:rPr>
          <w:rStyle w:val="StyleUnderline"/>
        </w:rPr>
        <w:t xml:space="preserve">in </w:t>
      </w:r>
      <w:r w:rsidRPr="006B2961">
        <w:rPr>
          <w:rStyle w:val="Emphasis"/>
        </w:rPr>
        <w:t>low-income countries</w:t>
      </w:r>
      <w:r w:rsidRPr="006B2961">
        <w:rPr>
          <w:rStyle w:val="StyleUnderline"/>
        </w:rPr>
        <w:t xml:space="preserve"> to be resilient to climate </w:t>
      </w:r>
      <w:r w:rsidRPr="00D95861">
        <w:rPr>
          <w:rStyle w:val="StyleUnderline"/>
        </w:rPr>
        <w:t>change</w:t>
      </w:r>
      <w:r w:rsidRPr="00D95861">
        <w:rPr>
          <w:sz w:val="16"/>
        </w:rPr>
        <w:t xml:space="preserve"> and weather variability; </w:t>
      </w:r>
      <w:r w:rsidRPr="00D95861">
        <w:rPr>
          <w:rStyle w:val="StyleUnderline"/>
        </w:rPr>
        <w:t>aligning</w:t>
      </w:r>
      <w:r w:rsidRPr="00D95861">
        <w:rPr>
          <w:sz w:val="16"/>
        </w:rPr>
        <w:t xml:space="preserve"> agricultural </w:t>
      </w:r>
      <w:r w:rsidRPr="00D95861">
        <w:rPr>
          <w:rStyle w:val="Emphasis"/>
        </w:rPr>
        <w:t>production and nutrition</w:t>
      </w:r>
      <w:r w:rsidRPr="00D95861">
        <w:rPr>
          <w:sz w:val="16"/>
        </w:rPr>
        <w:t xml:space="preserve"> goals; </w:t>
      </w:r>
      <w:r w:rsidRPr="00D95861">
        <w:rPr>
          <w:rStyle w:val="StyleUnderline"/>
        </w:rPr>
        <w:t>and ensuring</w:t>
      </w:r>
      <w:r w:rsidRPr="00D95861">
        <w:rPr>
          <w:sz w:val="16"/>
        </w:rPr>
        <w:t xml:space="preserve"> agricultural </w:t>
      </w:r>
      <w:r w:rsidRPr="00D95861">
        <w:rPr>
          <w:rStyle w:val="StyleUnderline"/>
        </w:rPr>
        <w:t>production builds</w:t>
      </w:r>
      <w:r w:rsidRPr="00D95861">
        <w:rPr>
          <w:sz w:val="16"/>
        </w:rPr>
        <w:t xml:space="preserve"> rather than harms </w:t>
      </w:r>
      <w:r w:rsidRPr="00D95861">
        <w:rPr>
          <w:rStyle w:val="StyleUnderline"/>
        </w:rPr>
        <w:t>the</w:t>
      </w:r>
      <w:r w:rsidRPr="00D95861">
        <w:rPr>
          <w:sz w:val="16"/>
        </w:rPr>
        <w:t xml:space="preserve"> natural </w:t>
      </w:r>
      <w:r w:rsidRPr="00D95861">
        <w:rPr>
          <w:rStyle w:val="StyleUnderline"/>
        </w:rPr>
        <w:t>resource base. Public agencies</w:t>
      </w:r>
      <w:r w:rsidRPr="00D95861">
        <w:rPr>
          <w:sz w:val="16"/>
        </w:rPr>
        <w:t xml:space="preserve">— such as USDA, the new Foundation for Food and Agricultural Research, and National Science Foundation— the US Congress, and research universities </w:t>
      </w:r>
      <w:r w:rsidRPr="00D95861">
        <w:rPr>
          <w:rStyle w:val="StyleUnderline"/>
        </w:rPr>
        <w:t xml:space="preserve">will be </w:t>
      </w:r>
      <w:r w:rsidRPr="00D95861">
        <w:rPr>
          <w:rStyle w:val="Emphasis"/>
        </w:rPr>
        <w:t>game-changing</w:t>
      </w:r>
      <w:r w:rsidRPr="00D95861">
        <w:rPr>
          <w:sz w:val="16"/>
        </w:rPr>
        <w:t xml:space="preserve"> players </w:t>
      </w:r>
      <w:r w:rsidRPr="00D95861">
        <w:rPr>
          <w:rStyle w:val="StyleUnderline"/>
        </w:rPr>
        <w:t xml:space="preserve">in </w:t>
      </w:r>
      <w:r w:rsidRPr="00D95861">
        <w:rPr>
          <w:rStyle w:val="Emphasis"/>
        </w:rPr>
        <w:t>increasing</w:t>
      </w:r>
      <w:r w:rsidRPr="00D95861">
        <w:rPr>
          <w:sz w:val="16"/>
        </w:rPr>
        <w:t xml:space="preserve"> the </w:t>
      </w:r>
      <w:r w:rsidRPr="00D95861">
        <w:rPr>
          <w:rStyle w:val="Emphasis"/>
        </w:rPr>
        <w:t>investment</w:t>
      </w:r>
      <w:r w:rsidRPr="00D95861">
        <w:rPr>
          <w:rStyle w:val="StyleUnderline"/>
        </w:rPr>
        <w:t xml:space="preserve"> in agricultural research and </w:t>
      </w:r>
      <w:r w:rsidRPr="00D95861">
        <w:rPr>
          <w:rStyle w:val="Emphasis"/>
        </w:rPr>
        <w:t>reshaping national priorities</w:t>
      </w:r>
      <w:r w:rsidRPr="00D95861">
        <w:rPr>
          <w:sz w:val="16"/>
        </w:rPr>
        <w:t>. Given the lag time between the research funding and the eventual uptake of technologies</w:t>
      </w:r>
      <w:r w:rsidRPr="006B2961">
        <w:rPr>
          <w:sz w:val="16"/>
        </w:rPr>
        <w:t xml:space="preserve">, </w:t>
      </w:r>
      <w:r w:rsidRPr="006B2961">
        <w:rPr>
          <w:rStyle w:val="StyleUnderline"/>
        </w:rPr>
        <w:t>R&amp;D investment</w:t>
      </w:r>
      <w:r w:rsidRPr="006B2961">
        <w:rPr>
          <w:sz w:val="16"/>
        </w:rPr>
        <w:t xml:space="preserve"> decisions </w:t>
      </w:r>
      <w:r w:rsidRPr="006B2961">
        <w:rPr>
          <w:rStyle w:val="StyleUnderline"/>
        </w:rPr>
        <w:t xml:space="preserve">need to be taken with a </w:t>
      </w:r>
      <w:r w:rsidRPr="006B2961">
        <w:rPr>
          <w:rStyle w:val="Emphasis"/>
        </w:rPr>
        <w:t>long-term perspective</w:t>
      </w:r>
      <w:r w:rsidRPr="006B2961">
        <w:rPr>
          <w:sz w:val="16"/>
        </w:rPr>
        <w:t xml:space="preserve"> and a funding horizon of at least a decade. Forge a new science of agriculture Agriculture’s mandate should be expanded beyond simply increasing production. </w:t>
      </w:r>
      <w:r w:rsidRPr="006B2961">
        <w:rPr>
          <w:rStyle w:val="StyleUnderline"/>
        </w:rPr>
        <w:t xml:space="preserve">Agriculture must increase production in a way that </w:t>
      </w:r>
      <w:r w:rsidRPr="006B2961">
        <w:rPr>
          <w:rStyle w:val="Emphasis"/>
        </w:rPr>
        <w:t>uses fewer resources</w:t>
      </w:r>
      <w:r w:rsidRPr="006B2961">
        <w:rPr>
          <w:rStyle w:val="StyleUnderline"/>
        </w:rPr>
        <w:t xml:space="preserve"> and </w:t>
      </w:r>
      <w:r w:rsidRPr="006B2961">
        <w:rPr>
          <w:rStyle w:val="Emphasis"/>
        </w:rPr>
        <w:t>optimizes nutrition</w:t>
      </w:r>
      <w:r w:rsidRPr="006B2961">
        <w:rPr>
          <w:sz w:val="16"/>
        </w:rPr>
        <w:t xml:space="preserve"> outcomes while providing solid incomes to food producers. </w:t>
      </w:r>
      <w:r w:rsidRPr="006B2961">
        <w:rPr>
          <w:rStyle w:val="StyleUnderline"/>
        </w:rPr>
        <w:t xml:space="preserve">Experts from </w:t>
      </w:r>
      <w:r w:rsidRPr="006B2961">
        <w:rPr>
          <w:rStyle w:val="Emphasis"/>
        </w:rPr>
        <w:t>all</w:t>
      </w:r>
      <w:r w:rsidRPr="006B2961">
        <w:rPr>
          <w:sz w:val="16"/>
        </w:rPr>
        <w:t xml:space="preserve"> scientific </w:t>
      </w:r>
      <w:r w:rsidRPr="006B2961">
        <w:rPr>
          <w:rStyle w:val="Emphasis"/>
        </w:rPr>
        <w:t>disciplines</w:t>
      </w:r>
      <w:r w:rsidRPr="006B2961">
        <w:rPr>
          <w:rStyle w:val="StyleUnderline"/>
        </w:rPr>
        <w:t xml:space="preserve"> are needed to increase</w:t>
      </w:r>
      <w:r w:rsidRPr="006B2961">
        <w:rPr>
          <w:sz w:val="16"/>
        </w:rPr>
        <w:t xml:space="preserve"> nutritious food </w:t>
      </w:r>
      <w:r w:rsidRPr="006B2961">
        <w:rPr>
          <w:rStyle w:val="StyleUnderline"/>
        </w:rPr>
        <w:t>production sustainably</w:t>
      </w:r>
      <w:r w:rsidRPr="006B2961">
        <w:rPr>
          <w:sz w:val="16"/>
        </w:rPr>
        <w:t xml:space="preserve">. Proven approaches and </w:t>
      </w:r>
      <w:r w:rsidRPr="006B2961">
        <w:rPr>
          <w:rStyle w:val="StyleUnderline"/>
          <w:highlight w:val="yellow"/>
        </w:rPr>
        <w:t xml:space="preserve">innovations should be </w:t>
      </w:r>
      <w:r w:rsidRPr="006B2961">
        <w:rPr>
          <w:rStyle w:val="Emphasis"/>
          <w:highlight w:val="yellow"/>
        </w:rPr>
        <w:t>transferred</w:t>
      </w:r>
      <w:r w:rsidRPr="006B2961">
        <w:rPr>
          <w:rStyle w:val="StyleUnderline"/>
        </w:rPr>
        <w:t xml:space="preserve"> </w:t>
      </w:r>
      <w:r w:rsidRPr="006B2961">
        <w:rPr>
          <w:sz w:val="16"/>
        </w:rPr>
        <w:t xml:space="preserve">to farmers </w:t>
      </w:r>
      <w:r w:rsidRPr="006B2961">
        <w:rPr>
          <w:rStyle w:val="StyleUnderline"/>
        </w:rPr>
        <w:t xml:space="preserve">everywhere, but especially </w:t>
      </w:r>
      <w:r w:rsidRPr="006B2961">
        <w:rPr>
          <w:rStyle w:val="StyleUnderline"/>
          <w:highlight w:val="yellow"/>
        </w:rPr>
        <w:t>to</w:t>
      </w:r>
      <w:r w:rsidRPr="006B2961">
        <w:rPr>
          <w:rStyle w:val="StyleUnderline"/>
        </w:rPr>
        <w:t xml:space="preserve"> </w:t>
      </w:r>
      <w:r w:rsidRPr="006B2961">
        <w:rPr>
          <w:sz w:val="16"/>
        </w:rPr>
        <w:t xml:space="preserve">women and underproducing farmers in </w:t>
      </w:r>
      <w:r w:rsidRPr="006B2961">
        <w:rPr>
          <w:rStyle w:val="StyleUnderline"/>
        </w:rPr>
        <w:t xml:space="preserve">Sub-Saharan </w:t>
      </w:r>
      <w:r w:rsidRPr="006B2961">
        <w:rPr>
          <w:rStyle w:val="StyleUnderline"/>
          <w:highlight w:val="yellow"/>
        </w:rPr>
        <w:t>Africa and South Asia</w:t>
      </w:r>
      <w:r w:rsidRPr="006B2961">
        <w:rPr>
          <w:rStyle w:val="StyleUnderline"/>
        </w:rPr>
        <w:t xml:space="preserve">. </w:t>
      </w:r>
      <w:r w:rsidRPr="006B2961">
        <w:rPr>
          <w:sz w:val="16"/>
        </w:rPr>
        <w:t xml:space="preserve">A new multidisciplinary science of </w:t>
      </w:r>
      <w:r w:rsidRPr="006B2961">
        <w:rPr>
          <w:rStyle w:val="StyleUnderline"/>
        </w:rPr>
        <w:t>agriculture</w:t>
      </w:r>
      <w:r w:rsidRPr="006B2961">
        <w:rPr>
          <w:sz w:val="16"/>
        </w:rPr>
        <w:t xml:space="preserve"> is needed and </w:t>
      </w:r>
      <w:r w:rsidRPr="006B2961">
        <w:rPr>
          <w:rStyle w:val="StyleUnderline"/>
        </w:rPr>
        <w:t>should be based on increasing</w:t>
      </w:r>
      <w:r w:rsidRPr="006B2961">
        <w:rPr>
          <w:sz w:val="16"/>
        </w:rPr>
        <w:t xml:space="preserve"> outputs—</w:t>
      </w:r>
      <w:r w:rsidRPr="006B2961">
        <w:rPr>
          <w:rStyle w:val="StyleUnderline"/>
        </w:rPr>
        <w:t>production, nutrition, and incomes—while using less</w:t>
      </w:r>
      <w:r w:rsidRPr="006B2961">
        <w:rPr>
          <w:sz w:val="16"/>
        </w:rPr>
        <w:t xml:space="preserve"> land and water </w:t>
      </w:r>
      <w:r w:rsidRPr="006B2961">
        <w:rPr>
          <w:rStyle w:val="StyleUnderline"/>
        </w:rPr>
        <w:t>resources</w:t>
      </w:r>
      <w:r w:rsidRPr="006B2961">
        <w:rPr>
          <w:sz w:val="16"/>
        </w:rPr>
        <w:t xml:space="preserve">.14 This requires improving human health through accessible nutritious food, improving food safety, and reducing food waste along the supply chain. The US </w:t>
      </w:r>
      <w:r w:rsidRPr="006B2961">
        <w:rPr>
          <w:rStyle w:val="StyleUnderline"/>
          <w:highlight w:val="yellow"/>
        </w:rPr>
        <w:t>Congress should consider</w:t>
      </w:r>
      <w:r w:rsidRPr="006B2961">
        <w:rPr>
          <w:sz w:val="16"/>
        </w:rPr>
        <w:t xml:space="preserve"> convening </w:t>
      </w:r>
      <w:r w:rsidRPr="006B2961">
        <w:rPr>
          <w:rStyle w:val="StyleUnderline"/>
          <w:highlight w:val="yellow"/>
        </w:rPr>
        <w:t>a</w:t>
      </w:r>
      <w:r w:rsidRPr="006B2961">
        <w:rPr>
          <w:sz w:val="16"/>
        </w:rPr>
        <w:t xml:space="preserve"> national, </w:t>
      </w:r>
      <w:r w:rsidRPr="006B2961">
        <w:rPr>
          <w:rStyle w:val="Emphasis"/>
          <w:highlight w:val="yellow"/>
        </w:rPr>
        <w:t>bipartisan commission</w:t>
      </w:r>
      <w:r w:rsidRPr="006B2961">
        <w:rPr>
          <w:rStyle w:val="StyleUnderline"/>
        </w:rPr>
        <w:t xml:space="preserve"> that draws from</w:t>
      </w:r>
      <w:r w:rsidRPr="006B2961">
        <w:rPr>
          <w:sz w:val="16"/>
        </w:rPr>
        <w:t xml:space="preserve"> the </w:t>
      </w:r>
      <w:r w:rsidRPr="006B2961">
        <w:rPr>
          <w:rStyle w:val="StyleUnderline"/>
        </w:rPr>
        <w:t>policy</w:t>
      </w:r>
      <w:r w:rsidRPr="006B2961">
        <w:rPr>
          <w:sz w:val="16"/>
        </w:rPr>
        <w:t xml:space="preserve">, university, </w:t>
      </w:r>
      <w:r w:rsidRPr="006B2961">
        <w:rPr>
          <w:rStyle w:val="StyleUnderline"/>
        </w:rPr>
        <w:t>business, and civil</w:t>
      </w:r>
      <w:r w:rsidRPr="006B2961">
        <w:rPr>
          <w:sz w:val="16"/>
        </w:rPr>
        <w:t xml:space="preserve"> society </w:t>
      </w:r>
      <w:r w:rsidRPr="006B2961">
        <w:rPr>
          <w:rStyle w:val="StyleUnderline"/>
        </w:rPr>
        <w:t>sectors to develop a research</w:t>
      </w:r>
      <w:r w:rsidRPr="006B2961">
        <w:rPr>
          <w:sz w:val="16"/>
        </w:rPr>
        <w:t xml:space="preserve"> </w:t>
      </w:r>
      <w:r w:rsidRPr="006B2961">
        <w:rPr>
          <w:rStyle w:val="StyleUnderline"/>
        </w:rPr>
        <w:t>agenda</w:t>
      </w:r>
      <w:r w:rsidRPr="006B2961">
        <w:rPr>
          <w:sz w:val="16"/>
        </w:rPr>
        <w:t xml:space="preserve"> for how to overcome future food challenges sustainably, nutritiously, and economically. Build research capacity </w:t>
      </w:r>
      <w:r w:rsidRPr="006B2961">
        <w:rPr>
          <w:rStyle w:val="StyleUnderline"/>
        </w:rPr>
        <w:t xml:space="preserve">Because </w:t>
      </w:r>
      <w:r w:rsidRPr="006B2961">
        <w:rPr>
          <w:sz w:val="16"/>
        </w:rPr>
        <w:t xml:space="preserve">the </w:t>
      </w:r>
      <w:r w:rsidRPr="006B2961">
        <w:rPr>
          <w:rStyle w:val="StyleUnderline"/>
        </w:rPr>
        <w:t xml:space="preserve">challenges </w:t>
      </w:r>
      <w:r w:rsidRPr="006B2961">
        <w:rPr>
          <w:sz w:val="16"/>
        </w:rPr>
        <w:t xml:space="preserve">facing the food system </w:t>
      </w:r>
      <w:r w:rsidRPr="006B2961">
        <w:rPr>
          <w:rStyle w:val="StyleUnderline"/>
        </w:rPr>
        <w:t xml:space="preserve">will be both global and local, </w:t>
      </w:r>
      <w:r w:rsidRPr="006B2961">
        <w:rPr>
          <w:rStyle w:val="Emphasis"/>
        </w:rPr>
        <w:t>international research institutions</w:t>
      </w:r>
      <w:r w:rsidRPr="006B2961">
        <w:rPr>
          <w:rStyle w:val="StyleUnderline"/>
        </w:rPr>
        <w:t xml:space="preserve"> need increased support.</w:t>
      </w:r>
      <w:r w:rsidRPr="006B2961">
        <w:rPr>
          <w:sz w:val="16"/>
        </w:rPr>
        <w:t xml:space="preserve"> At the same time, </w:t>
      </w:r>
      <w:r w:rsidRPr="006B2961">
        <w:rPr>
          <w:rStyle w:val="StyleUnderline"/>
        </w:rPr>
        <w:t xml:space="preserve">there is a need for </w:t>
      </w:r>
      <w:r w:rsidRPr="006B2961">
        <w:rPr>
          <w:rStyle w:val="Emphasis"/>
        </w:rPr>
        <w:t>transforming</w:t>
      </w:r>
      <w:r w:rsidRPr="006B2961">
        <w:rPr>
          <w:sz w:val="16"/>
        </w:rPr>
        <w:t xml:space="preserve"> university and </w:t>
      </w:r>
      <w:r w:rsidRPr="006B2961">
        <w:rPr>
          <w:rStyle w:val="Emphasis"/>
        </w:rPr>
        <w:t>research institutions</w:t>
      </w:r>
      <w:r w:rsidRPr="006B2961">
        <w:rPr>
          <w:rStyle w:val="StyleUnderline"/>
        </w:rPr>
        <w:t xml:space="preserve"> in developing countries</w:t>
      </w:r>
      <w:r w:rsidRPr="006B2961">
        <w:rPr>
          <w:sz w:val="16"/>
        </w:rPr>
        <w:t xml:space="preserve"> so that they conduct the research that is critical to their location, context, and people. The US government has ramped up </w:t>
      </w:r>
      <w:r w:rsidRPr="006B2961">
        <w:rPr>
          <w:rStyle w:val="StyleUnderline"/>
        </w:rPr>
        <w:t>this</w:t>
      </w:r>
      <w:r w:rsidRPr="006B2961">
        <w:rPr>
          <w:sz w:val="16"/>
        </w:rPr>
        <w:t xml:space="preserve"> type of </w:t>
      </w:r>
      <w:r w:rsidRPr="006B2961">
        <w:rPr>
          <w:rStyle w:val="StyleUnderline"/>
        </w:rPr>
        <w:t>training</w:t>
      </w:r>
      <w:r w:rsidRPr="006B2961">
        <w:rPr>
          <w:sz w:val="16"/>
        </w:rPr>
        <w:t xml:space="preserve"> over the past five years, but it </w:t>
      </w:r>
      <w:r w:rsidRPr="006B2961">
        <w:rPr>
          <w:rStyle w:val="StyleUnderline"/>
        </w:rPr>
        <w:t>is nowhere near</w:t>
      </w:r>
      <w:r w:rsidRPr="006B2961">
        <w:rPr>
          <w:sz w:val="16"/>
        </w:rPr>
        <w:t xml:space="preserve"> the level of </w:t>
      </w:r>
      <w:r w:rsidRPr="006B2961">
        <w:rPr>
          <w:rStyle w:val="StyleUnderline"/>
        </w:rPr>
        <w:t>support the US provided</w:t>
      </w:r>
      <w:r w:rsidRPr="006B2961">
        <w:rPr>
          <w:sz w:val="16"/>
        </w:rPr>
        <w:t xml:space="preserve"> in the 1970s and ’80s </w:t>
      </w:r>
      <w:r w:rsidRPr="006B2961">
        <w:rPr>
          <w:rStyle w:val="StyleUnderline"/>
        </w:rPr>
        <w:t xml:space="preserve">at the </w:t>
      </w:r>
      <w:r w:rsidRPr="006B2961">
        <w:rPr>
          <w:rStyle w:val="Emphasis"/>
        </w:rPr>
        <w:t>height</w:t>
      </w:r>
      <w:r w:rsidRPr="006B2961">
        <w:rPr>
          <w:rStyle w:val="StyleUnderline"/>
        </w:rPr>
        <w:t xml:space="preserve"> </w:t>
      </w:r>
      <w:r w:rsidRPr="006B2961">
        <w:rPr>
          <w:rStyle w:val="Emphasis"/>
        </w:rPr>
        <w:t>of the Green Revolution</w:t>
      </w:r>
      <w:r w:rsidRPr="006B2961">
        <w:rPr>
          <w:sz w:val="16"/>
        </w:rPr>
        <w:t xml:space="preserve">.15 These efforts should be expanded to develop local institutions in developing countries. This can be done through public-private partnerships, educational exchanges, and connecting universities around the world. The US university system is well positioned to contribute to this, but </w:t>
      </w:r>
      <w:r w:rsidRPr="00D95861">
        <w:rPr>
          <w:rStyle w:val="StyleUnderline"/>
        </w:rPr>
        <w:t xml:space="preserve">increased funding is needed to </w:t>
      </w:r>
      <w:r w:rsidRPr="006B2961">
        <w:rPr>
          <w:rStyle w:val="Emphasis"/>
          <w:highlight w:val="yellow"/>
        </w:rPr>
        <w:t>facilitate partnerships</w:t>
      </w:r>
      <w:r w:rsidRPr="006B2961">
        <w:rPr>
          <w:rStyle w:val="StyleUnderline"/>
        </w:rPr>
        <w:t xml:space="preserve"> and </w:t>
      </w:r>
      <w:r w:rsidRPr="006B2961">
        <w:rPr>
          <w:rStyle w:val="Emphasis"/>
        </w:rPr>
        <w:t>educational exchanges</w:t>
      </w:r>
      <w:r w:rsidRPr="006B2961">
        <w:rPr>
          <w:rStyle w:val="StyleUnderline"/>
        </w:rPr>
        <w:t xml:space="preserve"> </w:t>
      </w:r>
      <w:r w:rsidRPr="006B2961">
        <w:rPr>
          <w:rStyle w:val="StyleUnderline"/>
          <w:highlight w:val="yellow"/>
        </w:rPr>
        <w:t>between universities</w:t>
      </w:r>
      <w:r w:rsidRPr="006B2961">
        <w:rPr>
          <w:sz w:val="16"/>
        </w:rPr>
        <w:t xml:space="preserve"> in the United States </w:t>
      </w:r>
      <w:r w:rsidRPr="006B2961">
        <w:rPr>
          <w:rStyle w:val="StyleUnderline"/>
          <w:highlight w:val="yellow"/>
        </w:rPr>
        <w:t>and</w:t>
      </w:r>
      <w:r w:rsidRPr="006B2961">
        <w:rPr>
          <w:rStyle w:val="StyleUnderline"/>
        </w:rPr>
        <w:t xml:space="preserve"> institutions in </w:t>
      </w:r>
      <w:r w:rsidRPr="006B2961">
        <w:rPr>
          <w:rStyle w:val="StyleUnderline"/>
          <w:highlight w:val="yellow"/>
        </w:rPr>
        <w:t>the developing world</w:t>
      </w:r>
      <w:r w:rsidRPr="006B2961">
        <w:rPr>
          <w:sz w:val="16"/>
        </w:rPr>
        <w:t xml:space="preserve">. Bolster research on climate </w:t>
      </w:r>
      <w:r w:rsidRPr="00D95861">
        <w:rPr>
          <w:sz w:val="16"/>
        </w:rPr>
        <w:t xml:space="preserve">change </w:t>
      </w:r>
      <w:r w:rsidRPr="00D95861">
        <w:rPr>
          <w:rStyle w:val="Emphasis"/>
        </w:rPr>
        <w:t>Climate change</w:t>
      </w:r>
      <w:r w:rsidRPr="00D95861">
        <w:rPr>
          <w:rStyle w:val="StyleUnderline"/>
        </w:rPr>
        <w:t xml:space="preserve"> is</w:t>
      </w:r>
      <w:r w:rsidRPr="00D95861">
        <w:rPr>
          <w:sz w:val="16"/>
        </w:rPr>
        <w:t xml:space="preserve"> already </w:t>
      </w:r>
      <w:r w:rsidRPr="00D95861">
        <w:rPr>
          <w:rStyle w:val="StyleUnderline"/>
        </w:rPr>
        <w:t>beginning to threaten the</w:t>
      </w:r>
      <w:r w:rsidRPr="00D95861">
        <w:rPr>
          <w:sz w:val="16"/>
        </w:rPr>
        <w:t xml:space="preserve"> global </w:t>
      </w:r>
      <w:r w:rsidRPr="00D95861">
        <w:rPr>
          <w:rStyle w:val="StyleUnderline"/>
        </w:rPr>
        <w:t>food supply</w:t>
      </w:r>
      <w:r w:rsidRPr="00D95861">
        <w:rPr>
          <w:sz w:val="16"/>
        </w:rPr>
        <w:t>. Recent scientific reports predict that the hotter temperatures and natural disasters already undermining food production</w:t>
      </w:r>
      <w:r w:rsidRPr="006B2961">
        <w:rPr>
          <w:sz w:val="16"/>
        </w:rPr>
        <w:t xml:space="preserve"> will be increasingly common. The </w:t>
      </w:r>
      <w:r w:rsidRPr="006B2961">
        <w:rPr>
          <w:rStyle w:val="StyleUnderline"/>
        </w:rPr>
        <w:t>effects from climate change are expected to slow</w:t>
      </w:r>
      <w:r w:rsidRPr="006B2961">
        <w:rPr>
          <w:sz w:val="16"/>
        </w:rPr>
        <w:t xml:space="preserve"> the growth of </w:t>
      </w:r>
      <w:r w:rsidRPr="006B2961">
        <w:rPr>
          <w:rStyle w:val="StyleUnderline"/>
        </w:rPr>
        <w:t xml:space="preserve">food production by </w:t>
      </w:r>
      <w:r w:rsidRPr="006B2961">
        <w:rPr>
          <w:rStyle w:val="Emphasis"/>
        </w:rPr>
        <w:t>2 percent each decade</w:t>
      </w:r>
      <w:r w:rsidRPr="006B2961">
        <w:rPr>
          <w:sz w:val="16"/>
        </w:rPr>
        <w:t xml:space="preserve"> for the rest of this century.16 </w:t>
      </w:r>
      <w:r w:rsidRPr="006B2961">
        <w:rPr>
          <w:rStyle w:val="StyleUnderline"/>
        </w:rPr>
        <w:t>The US government must increase</w:t>
      </w:r>
      <w:r w:rsidRPr="006B2961">
        <w:rPr>
          <w:sz w:val="16"/>
        </w:rPr>
        <w:t xml:space="preserve"> funding for </w:t>
      </w:r>
      <w:r w:rsidRPr="006B2961">
        <w:rPr>
          <w:rStyle w:val="StyleUnderline"/>
        </w:rPr>
        <w:t xml:space="preserve">research to </w:t>
      </w:r>
      <w:r w:rsidRPr="006B2961">
        <w:rPr>
          <w:rStyle w:val="Emphasis"/>
        </w:rPr>
        <w:t>build resilience</w:t>
      </w:r>
      <w:r w:rsidRPr="006B2961">
        <w:rPr>
          <w:sz w:val="16"/>
        </w:rPr>
        <w:t xml:space="preserve"> </w:t>
      </w:r>
      <w:r w:rsidRPr="006B2961">
        <w:rPr>
          <w:rStyle w:val="StyleUnderline"/>
        </w:rPr>
        <w:t>and address</w:t>
      </w:r>
      <w:r w:rsidRPr="006B2961">
        <w:rPr>
          <w:sz w:val="16"/>
        </w:rPr>
        <w:t xml:space="preserve"> the threats to the food system posed by </w:t>
      </w:r>
      <w:r w:rsidRPr="006B2961">
        <w:rPr>
          <w:rStyle w:val="StyleUnderline"/>
        </w:rPr>
        <w:t>climate change</w:t>
      </w:r>
      <w:r w:rsidRPr="006B2961">
        <w:rPr>
          <w:sz w:val="16"/>
        </w:rPr>
        <w:t xml:space="preserve">. In order to prepare for climate change, more </w:t>
      </w:r>
      <w:r w:rsidRPr="006B2961">
        <w:rPr>
          <w:rStyle w:val="StyleUnderline"/>
        </w:rPr>
        <w:t>research is needed on</w:t>
      </w:r>
      <w:r w:rsidRPr="006B2961">
        <w:rPr>
          <w:sz w:val="16"/>
        </w:rPr>
        <w:t xml:space="preserve"> increasing </w:t>
      </w:r>
      <w:r w:rsidRPr="006B2961">
        <w:rPr>
          <w:rStyle w:val="StyleUnderline"/>
        </w:rPr>
        <w:t>tolerance to higher temperatures</w:t>
      </w:r>
      <w:r w:rsidRPr="006B2961">
        <w:rPr>
          <w:sz w:val="16"/>
        </w:rPr>
        <w:t xml:space="preserve">, building </w:t>
      </w:r>
      <w:r w:rsidRPr="006B2961">
        <w:rPr>
          <w:rStyle w:val="StyleUnderline"/>
        </w:rPr>
        <w:t>resilience to extreme weather</w:t>
      </w:r>
      <w:r w:rsidRPr="006B2961">
        <w:rPr>
          <w:sz w:val="16"/>
        </w:rPr>
        <w:t xml:space="preserve"> events, </w:t>
      </w:r>
      <w:r w:rsidRPr="006B2961">
        <w:rPr>
          <w:rStyle w:val="StyleUnderline"/>
        </w:rPr>
        <w:t>and combating pests and diseases</w:t>
      </w:r>
      <w:r w:rsidRPr="006B2961">
        <w:rPr>
          <w:sz w:val="16"/>
        </w:rPr>
        <w:t xml:space="preserve">. While it’s becoming increasingly clear that the consequences of climate change will be severe, there are significant gaps in the current understanding of the effects along the value chain, from farmers’ fields to consumers. </w:t>
      </w:r>
      <w:r w:rsidRPr="006B2961">
        <w:rPr>
          <w:rStyle w:val="StyleUnderline"/>
        </w:rPr>
        <w:t>Better models are needed to</w:t>
      </w:r>
      <w:r w:rsidRPr="006B2961">
        <w:rPr>
          <w:sz w:val="16"/>
        </w:rPr>
        <w:t xml:space="preserve"> help </w:t>
      </w:r>
      <w:r w:rsidRPr="006B2961">
        <w:rPr>
          <w:rStyle w:val="StyleUnderline"/>
        </w:rPr>
        <w:t>understand the effects</w:t>
      </w:r>
      <w:r w:rsidRPr="006B2961">
        <w:rPr>
          <w:sz w:val="16"/>
        </w:rPr>
        <w:t xml:space="preserve"> of climate change. </w:t>
      </w:r>
      <w:r w:rsidRPr="006B2961">
        <w:rPr>
          <w:rStyle w:val="StyleUnderline"/>
        </w:rPr>
        <w:t xml:space="preserve">Food </w:t>
      </w:r>
      <w:r w:rsidRPr="006B2961">
        <w:rPr>
          <w:rStyle w:val="StyleUnderline"/>
          <w:highlight w:val="yellow"/>
        </w:rPr>
        <w:t>producers</w:t>
      </w:r>
      <w:r w:rsidRPr="006B2961">
        <w:rPr>
          <w:rStyle w:val="StyleUnderline"/>
        </w:rPr>
        <w:t xml:space="preserve"> </w:t>
      </w:r>
      <w:r w:rsidRPr="006B2961">
        <w:rPr>
          <w:sz w:val="16"/>
        </w:rPr>
        <w:t xml:space="preserve">cannot prepare effectively and </w:t>
      </w:r>
      <w:r w:rsidRPr="006B2961">
        <w:rPr>
          <w:rStyle w:val="StyleUnderline"/>
        </w:rPr>
        <w:t xml:space="preserve">researchers and businesses </w:t>
      </w:r>
      <w:r w:rsidRPr="006B2961">
        <w:rPr>
          <w:rStyle w:val="StyleUnderline"/>
          <w:highlight w:val="yellow"/>
        </w:rPr>
        <w:t xml:space="preserve">cannot </w:t>
      </w:r>
      <w:r w:rsidRPr="006B2961">
        <w:rPr>
          <w:rStyle w:val="Emphasis"/>
          <w:highlight w:val="yellow"/>
        </w:rPr>
        <w:t>innovate</w:t>
      </w:r>
      <w:r w:rsidRPr="006B2961">
        <w:rPr>
          <w:rStyle w:val="StyleUnderline"/>
          <w:highlight w:val="yellow"/>
        </w:rPr>
        <w:t xml:space="preserve"> without </w:t>
      </w:r>
      <w:r w:rsidRPr="00D95861">
        <w:rPr>
          <w:rStyle w:val="Emphasis"/>
        </w:rPr>
        <w:t xml:space="preserve">better </w:t>
      </w:r>
      <w:r w:rsidRPr="006B2961">
        <w:rPr>
          <w:rStyle w:val="Emphasis"/>
          <w:highlight w:val="yellow"/>
        </w:rPr>
        <w:t>data</w:t>
      </w:r>
      <w:r w:rsidRPr="006B2961">
        <w:rPr>
          <w:rStyle w:val="Emphasis"/>
        </w:rPr>
        <w:t>.</w:t>
      </w:r>
      <w:r w:rsidRPr="006B2961">
        <w:rPr>
          <w:sz w:val="16"/>
        </w:rPr>
        <w:t xml:space="preserve"> Data on weather, water resources, crop performance, land use, and consumer preferences are necessary to adequately prepare. </w:t>
      </w:r>
      <w:r w:rsidRPr="006B2961">
        <w:rPr>
          <w:rStyle w:val="StyleUnderline"/>
        </w:rPr>
        <w:t>Better models</w:t>
      </w:r>
      <w:r w:rsidRPr="006B2961">
        <w:rPr>
          <w:sz w:val="16"/>
        </w:rPr>
        <w:t xml:space="preserve"> and data </w:t>
      </w:r>
      <w:r w:rsidRPr="006B2961">
        <w:rPr>
          <w:rStyle w:val="StyleUnderline"/>
        </w:rPr>
        <w:t xml:space="preserve">are crucial for </w:t>
      </w:r>
      <w:r w:rsidRPr="006B2961">
        <w:rPr>
          <w:rStyle w:val="Emphasis"/>
        </w:rPr>
        <w:t>increasing productivity</w:t>
      </w:r>
      <w:r w:rsidRPr="006B2961">
        <w:rPr>
          <w:sz w:val="16"/>
        </w:rPr>
        <w:t xml:space="preserve">, enhancing </w:t>
      </w:r>
      <w:r w:rsidRPr="006B2961">
        <w:rPr>
          <w:rStyle w:val="Emphasis"/>
        </w:rPr>
        <w:t>nutrition, and</w:t>
      </w:r>
      <w:r w:rsidRPr="006B2961">
        <w:rPr>
          <w:sz w:val="16"/>
        </w:rPr>
        <w:t xml:space="preserve"> increasing </w:t>
      </w:r>
      <w:r w:rsidRPr="006B2961">
        <w:rPr>
          <w:rStyle w:val="Emphasis"/>
        </w:rPr>
        <w:t>resilience</w:t>
      </w:r>
      <w:r w:rsidRPr="006B2961">
        <w:rPr>
          <w:rStyle w:val="StyleUnderline"/>
        </w:rPr>
        <w:t xml:space="preserve"> to</w:t>
      </w:r>
      <w:r w:rsidRPr="006B2961">
        <w:rPr>
          <w:sz w:val="16"/>
        </w:rPr>
        <w:t xml:space="preserve"> the effects of </w:t>
      </w:r>
      <w:r w:rsidRPr="006B2961">
        <w:rPr>
          <w:rStyle w:val="StyleUnderline"/>
        </w:rPr>
        <w:t>climate change</w:t>
      </w:r>
      <w:r w:rsidRPr="006B2961">
        <w:rPr>
          <w:sz w:val="16"/>
        </w:rPr>
        <w:t xml:space="preserve">.17 Expand nutrition-sensitive agricultural research </w:t>
      </w:r>
      <w:r w:rsidRPr="006B2961">
        <w:rPr>
          <w:rStyle w:val="StyleUnderline"/>
        </w:rPr>
        <w:t>Malnutrition</w:t>
      </w:r>
      <w:r w:rsidRPr="006B2961">
        <w:rPr>
          <w:sz w:val="16"/>
        </w:rPr>
        <w:t>—from undernourishment to obesity—</w:t>
      </w:r>
      <w:r w:rsidRPr="006B2961">
        <w:rPr>
          <w:rStyle w:val="StyleUnderline"/>
        </w:rPr>
        <w:t>is</w:t>
      </w:r>
      <w:r w:rsidRPr="006B2961">
        <w:rPr>
          <w:sz w:val="16"/>
        </w:rPr>
        <w:t xml:space="preserve"> already </w:t>
      </w:r>
      <w:r w:rsidRPr="006B2961">
        <w:rPr>
          <w:rStyle w:val="StyleUnderline"/>
        </w:rPr>
        <w:t>affecting every country</w:t>
      </w:r>
      <w:r w:rsidRPr="006B2961">
        <w:rPr>
          <w:sz w:val="16"/>
        </w:rPr>
        <w:t xml:space="preserve"> on earth </w:t>
      </w:r>
      <w:r w:rsidRPr="006B2961">
        <w:rPr>
          <w:rStyle w:val="StyleUnderline"/>
        </w:rPr>
        <w:t>and placing</w:t>
      </w:r>
      <w:r w:rsidRPr="006B2961">
        <w:rPr>
          <w:sz w:val="16"/>
        </w:rPr>
        <w:t xml:space="preserve"> nearly </w:t>
      </w:r>
      <w:r w:rsidRPr="006B2961">
        <w:rPr>
          <w:rStyle w:val="StyleUnderline"/>
        </w:rPr>
        <w:t>one-half of the world’s population at</w:t>
      </w:r>
      <w:r w:rsidRPr="006B2961">
        <w:rPr>
          <w:sz w:val="16"/>
        </w:rPr>
        <w:t xml:space="preserve"> serious health </w:t>
      </w:r>
      <w:r w:rsidRPr="006B2961">
        <w:rPr>
          <w:rStyle w:val="StyleUnderline"/>
        </w:rPr>
        <w:t>risk</w:t>
      </w:r>
      <w:r w:rsidRPr="006B2961">
        <w:rPr>
          <w:sz w:val="16"/>
        </w:rPr>
        <w:t>.18 Although nutrition interventions such as therapeutic foods to manage severe acute malnutrition and supplements to address micronutrient deficiencies are necessary, good health is driven largely by access to overall nutritious diets.</w:t>
      </w:r>
      <w:r w:rsidRPr="00D95861">
        <w:rPr>
          <w:sz w:val="16"/>
        </w:rPr>
        <w:t xml:space="preserve">19 </w:t>
      </w:r>
      <w:r w:rsidRPr="00D95861">
        <w:rPr>
          <w:rStyle w:val="StyleUnderline"/>
        </w:rPr>
        <w:t>The US</w:t>
      </w:r>
      <w:r w:rsidRPr="00D95861">
        <w:rPr>
          <w:sz w:val="16"/>
        </w:rPr>
        <w:t xml:space="preserve"> government </w:t>
      </w:r>
      <w:r w:rsidRPr="00D95861">
        <w:rPr>
          <w:rStyle w:val="StyleUnderline"/>
        </w:rPr>
        <w:t xml:space="preserve">should </w:t>
      </w:r>
      <w:r w:rsidRPr="00D95861">
        <w:rPr>
          <w:rStyle w:val="Emphasis"/>
        </w:rPr>
        <w:t>make nutrition a</w:t>
      </w:r>
      <w:r w:rsidRPr="00D95861">
        <w:rPr>
          <w:sz w:val="16"/>
        </w:rPr>
        <w:t xml:space="preserve"> key </w:t>
      </w:r>
      <w:r w:rsidRPr="00D95861">
        <w:rPr>
          <w:rStyle w:val="Emphasis"/>
        </w:rPr>
        <w:t>priority</w:t>
      </w:r>
      <w:r w:rsidRPr="00D95861">
        <w:rPr>
          <w:rStyle w:val="StyleUnderline"/>
        </w:rPr>
        <w:t xml:space="preserve"> in agricultural research</w:t>
      </w:r>
      <w:r w:rsidRPr="00D95861">
        <w:rPr>
          <w:sz w:val="16"/>
        </w:rPr>
        <w:t xml:space="preserve"> to increase access to healthy foods, drive economic growth in poor countries, and improve the livelihoods of small-scale farmers. </w:t>
      </w:r>
      <w:r w:rsidRPr="00D95861">
        <w:rPr>
          <w:rStyle w:val="StyleUnderline"/>
        </w:rPr>
        <w:t>The current fruit and vegetable supply</w:t>
      </w:r>
      <w:r w:rsidRPr="006B2961">
        <w:rPr>
          <w:rStyle w:val="StyleUnderline"/>
        </w:rPr>
        <w:t xml:space="preserve"> is far from sufficient</w:t>
      </w:r>
      <w:r w:rsidRPr="006B2961">
        <w:rPr>
          <w:sz w:val="16"/>
        </w:rPr>
        <w:t xml:space="preserve"> for everyone to meet recommended nutrient intakes, </w:t>
      </w:r>
      <w:r w:rsidRPr="006B2961">
        <w:rPr>
          <w:rStyle w:val="StyleUnderline"/>
        </w:rPr>
        <w:t>especially in low-income countries.</w:t>
      </w:r>
      <w:r w:rsidRPr="006B2961">
        <w:rPr>
          <w:sz w:val="16"/>
        </w:rPr>
        <w:t xml:space="preserve"> Research across the entire food value chain is critical in order to increase production; reduce costs; and improve the storage, processing, and transport of horticultural crops.20 In addition, </w:t>
      </w:r>
      <w:r w:rsidRPr="006B2961">
        <w:rPr>
          <w:rStyle w:val="StyleUnderline"/>
        </w:rPr>
        <w:t>food safety is</w:t>
      </w:r>
      <w:r w:rsidRPr="006B2961">
        <w:rPr>
          <w:sz w:val="16"/>
        </w:rPr>
        <w:t xml:space="preserve"> an </w:t>
      </w:r>
      <w:r w:rsidRPr="006B2961">
        <w:rPr>
          <w:rStyle w:val="StyleUnderline"/>
        </w:rPr>
        <w:t>often neglected</w:t>
      </w:r>
      <w:r w:rsidRPr="006B2961">
        <w:rPr>
          <w:sz w:val="16"/>
        </w:rPr>
        <w:t xml:space="preserve"> but essential component at the nexus between nutrition and agriculture that requires additional research. </w:t>
      </w:r>
      <w:r w:rsidRPr="006B2961">
        <w:rPr>
          <w:rStyle w:val="StyleUnderline"/>
        </w:rPr>
        <w:t>Aflatoxin contamination is one of the most pressing</w:t>
      </w:r>
      <w:r w:rsidRPr="006B2961">
        <w:rPr>
          <w:sz w:val="16"/>
        </w:rPr>
        <w:t xml:space="preserve"> food safety </w:t>
      </w:r>
      <w:r w:rsidRPr="006B2961">
        <w:rPr>
          <w:rStyle w:val="StyleUnderline"/>
        </w:rPr>
        <w:t>challenges</w:t>
      </w:r>
      <w:r w:rsidRPr="006B2961">
        <w:rPr>
          <w:sz w:val="16"/>
        </w:rPr>
        <w:t xml:space="preserve"> in developing countries, </w:t>
      </w:r>
      <w:r w:rsidRPr="006B2961">
        <w:rPr>
          <w:rStyle w:val="StyleUnderline"/>
        </w:rPr>
        <w:t>affecting one-quarter of harvests</w:t>
      </w:r>
      <w:r w:rsidRPr="006B2961">
        <w:rPr>
          <w:sz w:val="16"/>
        </w:rPr>
        <w:t xml:space="preserve"> worldwide. </w:t>
      </w:r>
      <w:r w:rsidRPr="006B2961">
        <w:rPr>
          <w:rStyle w:val="Emphasis"/>
        </w:rPr>
        <w:t>Reduce food waste</w:t>
      </w:r>
      <w:r w:rsidRPr="006B2961">
        <w:rPr>
          <w:sz w:val="16"/>
        </w:rPr>
        <w:t xml:space="preserve"> An estimated </w:t>
      </w:r>
      <w:r w:rsidRPr="006B2961">
        <w:rPr>
          <w:rStyle w:val="StyleUnderline"/>
        </w:rPr>
        <w:t>one-third of all food</w:t>
      </w:r>
      <w:r w:rsidRPr="006B2961">
        <w:rPr>
          <w:sz w:val="16"/>
        </w:rPr>
        <w:t xml:space="preserve"> produced globally </w:t>
      </w:r>
      <w:r w:rsidRPr="006B2961">
        <w:rPr>
          <w:rStyle w:val="StyleUnderline"/>
        </w:rPr>
        <w:t>is wasted.</w:t>
      </w:r>
      <w:r w:rsidRPr="006B2961">
        <w:rPr>
          <w:sz w:val="16"/>
        </w:rPr>
        <w:t xml:space="preserve"> In developed countries, </w:t>
      </w:r>
      <w:r w:rsidRPr="006B2961">
        <w:rPr>
          <w:rStyle w:val="StyleUnderline"/>
        </w:rPr>
        <w:t>consumers throw too much food away</w:t>
      </w:r>
      <w:r w:rsidRPr="006B2961">
        <w:rPr>
          <w:sz w:val="16"/>
        </w:rPr>
        <w:t xml:space="preserve">. In developing countries, </w:t>
      </w:r>
      <w:r w:rsidRPr="006B2961">
        <w:rPr>
          <w:rStyle w:val="StyleUnderline"/>
        </w:rPr>
        <w:t>food</w:t>
      </w:r>
      <w:r w:rsidRPr="006B2961">
        <w:rPr>
          <w:sz w:val="16"/>
        </w:rPr>
        <w:t xml:space="preserve"> often </w:t>
      </w:r>
      <w:r w:rsidRPr="006B2961">
        <w:rPr>
          <w:rStyle w:val="StyleUnderline"/>
        </w:rPr>
        <w:t>rots before it can be processed</w:t>
      </w:r>
      <w:r w:rsidRPr="006B2961">
        <w:rPr>
          <w:sz w:val="16"/>
        </w:rPr>
        <w:t xml:space="preserve"> or brought to market </w:t>
      </w:r>
      <w:r w:rsidRPr="006B2961">
        <w:rPr>
          <w:rStyle w:val="StyleUnderline"/>
        </w:rPr>
        <w:t>because of poor infrastructure</w:t>
      </w:r>
      <w:r w:rsidRPr="006B2961">
        <w:rPr>
          <w:sz w:val="16"/>
        </w:rPr>
        <w:t xml:space="preserve"> that allows pests and other contaminants to run rampant. </w:t>
      </w:r>
      <w:r w:rsidRPr="006B2961">
        <w:rPr>
          <w:rStyle w:val="Emphasis"/>
          <w:highlight w:val="yellow"/>
        </w:rPr>
        <w:t>Innovations</w:t>
      </w:r>
      <w:r w:rsidRPr="006B2961">
        <w:rPr>
          <w:rStyle w:val="StyleUnderline"/>
          <w:highlight w:val="yellow"/>
        </w:rPr>
        <w:t xml:space="preserve"> in reducing</w:t>
      </w:r>
      <w:r w:rsidRPr="006B2961">
        <w:rPr>
          <w:rStyle w:val="StyleUnderline"/>
        </w:rPr>
        <w:t xml:space="preserve"> food </w:t>
      </w:r>
      <w:r w:rsidRPr="006B2961">
        <w:rPr>
          <w:rStyle w:val="StyleUnderline"/>
          <w:highlight w:val="yellow"/>
        </w:rPr>
        <w:t>waste are</w:t>
      </w:r>
      <w:r w:rsidRPr="006B2961">
        <w:rPr>
          <w:rStyle w:val="StyleUnderline"/>
        </w:rPr>
        <w:t xml:space="preserve"> desperately </w:t>
      </w:r>
      <w:r w:rsidRPr="006B2961">
        <w:rPr>
          <w:rStyle w:val="StyleUnderline"/>
          <w:highlight w:val="yellow"/>
        </w:rPr>
        <w:t>needed</w:t>
      </w:r>
      <w:r w:rsidRPr="006B2961">
        <w:rPr>
          <w:sz w:val="16"/>
        </w:rPr>
        <w:t xml:space="preserve">. Because fruits and vegetables as well as fish spoil more quickly and are more difficult to transport than grains, they are wasted in greater quantities—along with the valuable nutrients they contain.21 In addition, the higher temperatures and humidity brought by </w:t>
      </w:r>
      <w:r w:rsidRPr="006B2961">
        <w:rPr>
          <w:rStyle w:val="StyleUnderline"/>
        </w:rPr>
        <w:t>climate change will cause</w:t>
      </w:r>
      <w:r w:rsidRPr="006B2961">
        <w:rPr>
          <w:sz w:val="16"/>
        </w:rPr>
        <w:t xml:space="preserve"> even </w:t>
      </w:r>
      <w:r w:rsidRPr="006B2961">
        <w:rPr>
          <w:rStyle w:val="StyleUnderline"/>
        </w:rPr>
        <w:t>more food to be wasted</w:t>
      </w:r>
      <w:r w:rsidRPr="006B2961">
        <w:rPr>
          <w:sz w:val="16"/>
        </w:rPr>
        <w:t xml:space="preserve"> without innovations in cold storage and transport. </w:t>
      </w:r>
      <w:r w:rsidRPr="006B2961">
        <w:rPr>
          <w:rStyle w:val="StyleUnderline"/>
        </w:rPr>
        <w:t>Finding innovative ways to reduce</w:t>
      </w:r>
      <w:r w:rsidRPr="006B2961">
        <w:rPr>
          <w:sz w:val="16"/>
        </w:rPr>
        <w:t xml:space="preserve"> food </w:t>
      </w:r>
      <w:r w:rsidRPr="006B2961">
        <w:rPr>
          <w:rStyle w:val="StyleUnderline"/>
        </w:rPr>
        <w:t>waste</w:t>
      </w:r>
      <w:r w:rsidRPr="006B2961">
        <w:rPr>
          <w:sz w:val="16"/>
        </w:rPr>
        <w:t xml:space="preserve"> and bringing them to scale </w:t>
      </w:r>
      <w:r w:rsidRPr="006B2961">
        <w:rPr>
          <w:rStyle w:val="StyleUnderline"/>
        </w:rPr>
        <w:t>would</w:t>
      </w:r>
      <w:r w:rsidRPr="006B2961">
        <w:rPr>
          <w:sz w:val="16"/>
        </w:rPr>
        <w:t xml:space="preserve"> help </w:t>
      </w:r>
      <w:r w:rsidRPr="006B2961">
        <w:rPr>
          <w:rStyle w:val="Emphasis"/>
        </w:rPr>
        <w:t>meet</w:t>
      </w:r>
      <w:r w:rsidRPr="006B2961">
        <w:rPr>
          <w:sz w:val="16"/>
        </w:rPr>
        <w:t xml:space="preserve"> the </w:t>
      </w:r>
      <w:r w:rsidRPr="006B2961">
        <w:rPr>
          <w:rStyle w:val="Emphasis"/>
        </w:rPr>
        <w:t>increasing demand</w:t>
      </w:r>
      <w:r w:rsidRPr="006B2961">
        <w:rPr>
          <w:rStyle w:val="StyleUnderline"/>
        </w:rPr>
        <w:t xml:space="preserve"> for food</w:t>
      </w:r>
      <w:r w:rsidRPr="006B2961">
        <w:rPr>
          <w:sz w:val="16"/>
        </w:rPr>
        <w:t xml:space="preserve"> without necessarily growing more food. Innovation from the private sector could help significantly in addressing this challenge. </w:t>
      </w:r>
      <w:r w:rsidRPr="006B2961">
        <w:rPr>
          <w:rStyle w:val="Emphasis"/>
        </w:rPr>
        <w:t>US leadership is crucial</w:t>
      </w:r>
      <w:r w:rsidRPr="006B2961">
        <w:rPr>
          <w:rStyle w:val="StyleUnderline"/>
        </w:rPr>
        <w:t xml:space="preserve"> for meeting</w:t>
      </w:r>
      <w:r w:rsidRPr="006B2961">
        <w:rPr>
          <w:sz w:val="16"/>
        </w:rPr>
        <w:t xml:space="preserve"> the </w:t>
      </w:r>
      <w:r w:rsidRPr="006B2961">
        <w:rPr>
          <w:rStyle w:val="StyleUnderline"/>
        </w:rPr>
        <w:t xml:space="preserve">challenges to the global food system. </w:t>
      </w:r>
      <w:r w:rsidRPr="006B2961">
        <w:rPr>
          <w:sz w:val="16"/>
        </w:rPr>
        <w:t xml:space="preserve">As </w:t>
      </w:r>
      <w:r w:rsidRPr="006B2961">
        <w:rPr>
          <w:rStyle w:val="StyleUnderline"/>
        </w:rPr>
        <w:t xml:space="preserve">the rate of agricultural </w:t>
      </w:r>
      <w:r w:rsidRPr="00D95861">
        <w:rPr>
          <w:rStyle w:val="StyleUnderline"/>
        </w:rPr>
        <w:t>productivity growth continues to slow</w:t>
      </w:r>
      <w:r w:rsidRPr="00D95861">
        <w:rPr>
          <w:sz w:val="16"/>
        </w:rPr>
        <w:t xml:space="preserve"> both in the US and globally</w:t>
      </w:r>
      <w:r w:rsidRPr="006B2961">
        <w:rPr>
          <w:sz w:val="16"/>
        </w:rPr>
        <w:t xml:space="preserve">, it is clear that </w:t>
      </w:r>
      <w:r w:rsidRPr="006B2961">
        <w:rPr>
          <w:rStyle w:val="StyleUnderline"/>
          <w:highlight w:val="yellow"/>
        </w:rPr>
        <w:t>a change in</w:t>
      </w:r>
      <w:r w:rsidRPr="006B2961">
        <w:rPr>
          <w:sz w:val="16"/>
        </w:rPr>
        <w:t xml:space="preserve"> the </w:t>
      </w:r>
      <w:r w:rsidRPr="006B2961">
        <w:rPr>
          <w:rStyle w:val="StyleUnderline"/>
        </w:rPr>
        <w:t xml:space="preserve">global </w:t>
      </w:r>
      <w:r w:rsidRPr="006B2961">
        <w:rPr>
          <w:rStyle w:val="StyleUnderline"/>
          <w:highlight w:val="yellow"/>
        </w:rPr>
        <w:t>research</w:t>
      </w:r>
      <w:r w:rsidRPr="006B2961">
        <w:rPr>
          <w:sz w:val="16"/>
        </w:rPr>
        <w:t xml:space="preserve"> enterprise </w:t>
      </w:r>
      <w:r w:rsidRPr="006B2961">
        <w:rPr>
          <w:rStyle w:val="StyleUnderline"/>
          <w:highlight w:val="yellow"/>
        </w:rPr>
        <w:t xml:space="preserve">is </w:t>
      </w:r>
      <w:r w:rsidRPr="006B2961">
        <w:rPr>
          <w:rStyle w:val="Emphasis"/>
          <w:highlight w:val="yellow"/>
        </w:rPr>
        <w:t>essential</w:t>
      </w:r>
      <w:r w:rsidRPr="006B2961">
        <w:rPr>
          <w:rStyle w:val="StyleUnderline"/>
          <w:highlight w:val="yellow"/>
        </w:rPr>
        <w:t xml:space="preserve"> to</w:t>
      </w:r>
      <w:r w:rsidRPr="006B2961">
        <w:rPr>
          <w:rStyle w:val="StyleUnderline"/>
        </w:rPr>
        <w:t xml:space="preserve"> meet the</w:t>
      </w:r>
      <w:r w:rsidRPr="006B2961">
        <w:rPr>
          <w:sz w:val="16"/>
        </w:rPr>
        <w:t xml:space="preserve"> future </w:t>
      </w:r>
      <w:r w:rsidRPr="006B2961">
        <w:rPr>
          <w:rStyle w:val="StyleUnderline"/>
        </w:rPr>
        <w:t xml:space="preserve">challenge of </w:t>
      </w:r>
      <w:r w:rsidRPr="006B2961">
        <w:rPr>
          <w:rStyle w:val="Emphasis"/>
          <w:highlight w:val="yellow"/>
        </w:rPr>
        <w:t>feed</w:t>
      </w:r>
      <w:r w:rsidRPr="006B2961">
        <w:rPr>
          <w:rStyle w:val="Emphasis"/>
        </w:rPr>
        <w:t xml:space="preserve">ing </w:t>
      </w:r>
      <w:r w:rsidRPr="006B2961">
        <w:rPr>
          <w:rStyle w:val="Emphasis"/>
          <w:highlight w:val="yellow"/>
        </w:rPr>
        <w:t xml:space="preserve">two billion </w:t>
      </w:r>
      <w:r w:rsidRPr="00D95861">
        <w:rPr>
          <w:rStyle w:val="Emphasis"/>
        </w:rPr>
        <w:t>more</w:t>
      </w:r>
      <w:r w:rsidRPr="006B2961">
        <w:rPr>
          <w:sz w:val="16"/>
        </w:rPr>
        <w:t xml:space="preserve"> people </w:t>
      </w:r>
      <w:r w:rsidRPr="00D95861">
        <w:rPr>
          <w:rStyle w:val="StyleUnderline"/>
        </w:rPr>
        <w:t xml:space="preserve">by 2050. The </w:t>
      </w:r>
      <w:r w:rsidRPr="006B2961">
        <w:rPr>
          <w:rStyle w:val="StyleUnderline"/>
          <w:highlight w:val="yellow"/>
        </w:rPr>
        <w:t>U</w:t>
      </w:r>
      <w:r w:rsidRPr="006B2961">
        <w:rPr>
          <w:sz w:val="16"/>
        </w:rPr>
        <w:t xml:space="preserve">nited </w:t>
      </w:r>
      <w:r w:rsidRPr="006B2961">
        <w:rPr>
          <w:rStyle w:val="StyleUnderline"/>
          <w:highlight w:val="yellow"/>
        </w:rPr>
        <w:t>S</w:t>
      </w:r>
      <w:r w:rsidRPr="006B2961">
        <w:rPr>
          <w:sz w:val="16"/>
        </w:rPr>
        <w:t xml:space="preserve">tates </w:t>
      </w:r>
      <w:r w:rsidRPr="00D95861">
        <w:rPr>
          <w:rStyle w:val="StyleUnderline"/>
        </w:rPr>
        <w:t xml:space="preserve">is a </w:t>
      </w:r>
      <w:r w:rsidRPr="00D95861">
        <w:rPr>
          <w:rStyle w:val="Emphasis"/>
        </w:rPr>
        <w:t>global leader</w:t>
      </w:r>
      <w:r w:rsidRPr="006B2961">
        <w:rPr>
          <w:rStyle w:val="StyleUnderline"/>
        </w:rPr>
        <w:t xml:space="preserve"> in agricultural research, holding</w:t>
      </w:r>
      <w:r w:rsidRPr="006B2961">
        <w:rPr>
          <w:sz w:val="16"/>
        </w:rPr>
        <w:t xml:space="preserve"> almost </w:t>
      </w:r>
      <w:r w:rsidRPr="006B2961">
        <w:rPr>
          <w:rStyle w:val="StyleUnderline"/>
        </w:rPr>
        <w:t>15 percent of the world’s</w:t>
      </w:r>
      <w:r w:rsidRPr="006B2961">
        <w:rPr>
          <w:sz w:val="16"/>
        </w:rPr>
        <w:t xml:space="preserve"> public </w:t>
      </w:r>
      <w:r w:rsidRPr="006B2961">
        <w:rPr>
          <w:rStyle w:val="StyleUnderline"/>
        </w:rPr>
        <w:t xml:space="preserve">agricultural knowledge stock. US </w:t>
      </w:r>
      <w:r w:rsidRPr="00D95861">
        <w:rPr>
          <w:rStyle w:val="StyleUnderline"/>
          <w:highlight w:val="yellow"/>
        </w:rPr>
        <w:t>leadership</w:t>
      </w:r>
      <w:r w:rsidRPr="00D95861">
        <w:rPr>
          <w:rStyle w:val="StyleUnderline"/>
        </w:rPr>
        <w:t xml:space="preserve"> is crucial for</w:t>
      </w:r>
      <w:r w:rsidRPr="00D95861">
        <w:rPr>
          <w:sz w:val="16"/>
        </w:rPr>
        <w:t xml:space="preserve"> </w:t>
      </w:r>
      <w:r w:rsidRPr="00D95861">
        <w:rPr>
          <w:rStyle w:val="Emphasis"/>
        </w:rPr>
        <w:t>revitalizing</w:t>
      </w:r>
      <w:r w:rsidRPr="00D95861">
        <w:rPr>
          <w:sz w:val="16"/>
        </w:rPr>
        <w:t xml:space="preserve"> the </w:t>
      </w:r>
      <w:r w:rsidRPr="00D95861">
        <w:rPr>
          <w:rStyle w:val="Emphasis"/>
        </w:rPr>
        <w:t>research institutions</w:t>
      </w:r>
      <w:r w:rsidRPr="00D95861">
        <w:rPr>
          <w:rStyle w:val="StyleUnderline"/>
        </w:rPr>
        <w:t xml:space="preserve"> and investments needed</w:t>
      </w:r>
      <w:r w:rsidRPr="006B2961">
        <w:rPr>
          <w:rStyle w:val="StyleUnderline"/>
        </w:rPr>
        <w:t xml:space="preserve"> </w:t>
      </w:r>
      <w:r w:rsidRPr="00D95861">
        <w:rPr>
          <w:rStyle w:val="StyleUnderline"/>
        </w:rPr>
        <w:t xml:space="preserve">to </w:t>
      </w:r>
      <w:r w:rsidRPr="006B2961">
        <w:rPr>
          <w:rStyle w:val="Emphasis"/>
          <w:highlight w:val="yellow"/>
        </w:rPr>
        <w:t>increase productivity</w:t>
      </w:r>
      <w:r w:rsidRPr="00D95861">
        <w:rPr>
          <w:rStyle w:val="StyleUnderline"/>
        </w:rPr>
        <w:t>, produce</w:t>
      </w:r>
      <w:r w:rsidRPr="006B2961">
        <w:rPr>
          <w:sz w:val="16"/>
        </w:rPr>
        <w:t xml:space="preserve"> more </w:t>
      </w:r>
      <w:r w:rsidRPr="00D95861">
        <w:rPr>
          <w:rStyle w:val="Emphasis"/>
        </w:rPr>
        <w:t xml:space="preserve">nutritious </w:t>
      </w:r>
      <w:r w:rsidRPr="006B2961">
        <w:rPr>
          <w:rStyle w:val="Emphasis"/>
          <w:highlight w:val="yellow"/>
        </w:rPr>
        <w:t>food</w:t>
      </w:r>
      <w:r w:rsidRPr="006B2961">
        <w:rPr>
          <w:rStyle w:val="StyleUnderline"/>
          <w:highlight w:val="yellow"/>
        </w:rPr>
        <w:t xml:space="preserve">, </w:t>
      </w:r>
      <w:r w:rsidRPr="00D95861">
        <w:rPr>
          <w:rStyle w:val="StyleUnderline"/>
        </w:rPr>
        <w:t xml:space="preserve">use </w:t>
      </w:r>
      <w:r w:rsidRPr="00D95861">
        <w:rPr>
          <w:rStyle w:val="Emphasis"/>
        </w:rPr>
        <w:t>fewer resources</w:t>
      </w:r>
      <w:r w:rsidRPr="00D95861">
        <w:rPr>
          <w:rStyle w:val="StyleUnderline"/>
        </w:rPr>
        <w:t xml:space="preserve">, and </w:t>
      </w:r>
      <w:r w:rsidRPr="006B2961">
        <w:rPr>
          <w:rStyle w:val="StyleUnderline"/>
          <w:highlight w:val="yellow"/>
        </w:rPr>
        <w:t xml:space="preserve">adapt to </w:t>
      </w:r>
      <w:r w:rsidRPr="006B2961">
        <w:rPr>
          <w:rStyle w:val="Emphasis"/>
          <w:highlight w:val="yellow"/>
        </w:rPr>
        <w:t xml:space="preserve">climate </w:t>
      </w:r>
      <w:r w:rsidRPr="00D95861">
        <w:rPr>
          <w:rStyle w:val="Emphasis"/>
        </w:rPr>
        <w:t>change</w:t>
      </w:r>
      <w:r w:rsidRPr="006B2961">
        <w:rPr>
          <w:rStyle w:val="StyleUnderline"/>
        </w:rPr>
        <w:t>. Investing in agricultural research</w:t>
      </w:r>
      <w:r w:rsidRPr="006B2961">
        <w:rPr>
          <w:sz w:val="16"/>
        </w:rPr>
        <w:t xml:space="preserve"> and taking a more comprehensive approach to utilizing existing knowledge </w:t>
      </w:r>
      <w:r w:rsidRPr="006B2961">
        <w:rPr>
          <w:rStyle w:val="StyleUnderline"/>
        </w:rPr>
        <w:t>would</w:t>
      </w:r>
      <w:r w:rsidRPr="006B2961">
        <w:rPr>
          <w:sz w:val="16"/>
        </w:rPr>
        <w:t xml:space="preserve"> help </w:t>
      </w:r>
      <w:r w:rsidRPr="006B2961">
        <w:rPr>
          <w:rStyle w:val="StyleUnderline"/>
        </w:rPr>
        <w:t>safeguard</w:t>
      </w:r>
      <w:r w:rsidRPr="006B2961">
        <w:rPr>
          <w:sz w:val="16"/>
        </w:rPr>
        <w:t xml:space="preserve"> the </w:t>
      </w:r>
      <w:r w:rsidRPr="006B2961">
        <w:rPr>
          <w:rStyle w:val="StyleUnderline"/>
        </w:rPr>
        <w:t>productivity gains</w:t>
      </w:r>
      <w:r w:rsidRPr="006B2961">
        <w:rPr>
          <w:sz w:val="16"/>
        </w:rPr>
        <w:t xml:space="preserve"> made in the United States over the past century </w:t>
      </w:r>
      <w:r w:rsidRPr="006B2961">
        <w:rPr>
          <w:rStyle w:val="StyleUnderline"/>
        </w:rPr>
        <w:t>while meeting</w:t>
      </w:r>
      <w:r w:rsidRPr="006B2961">
        <w:rPr>
          <w:sz w:val="16"/>
        </w:rPr>
        <w:t xml:space="preserve"> the </w:t>
      </w:r>
      <w:r w:rsidRPr="006B2961">
        <w:rPr>
          <w:rStyle w:val="StyleUnderline"/>
        </w:rPr>
        <w:t>future challenges</w:t>
      </w:r>
      <w:r w:rsidRPr="006B2961">
        <w:rPr>
          <w:sz w:val="16"/>
        </w:rPr>
        <w:t xml:space="preserve"> facing the global food system.</w:t>
      </w:r>
    </w:p>
    <w:p w14:paraId="17E5E2EB" w14:textId="77777777" w:rsidR="00781EB9" w:rsidRPr="006B2961" w:rsidRDefault="00781EB9" w:rsidP="00781EB9">
      <w:pPr>
        <w:pStyle w:val="Heading3"/>
        <w:rPr>
          <w:rFonts w:cs="Arial"/>
        </w:rPr>
      </w:pPr>
      <w:r w:rsidRPr="006B2961">
        <w:rPr>
          <w:rFonts w:cs="Arial"/>
        </w:rPr>
        <w:t>1NC – States CP</w:t>
      </w:r>
    </w:p>
    <w:p w14:paraId="693F0179" w14:textId="77777777" w:rsidR="00781EB9" w:rsidRPr="006B2961" w:rsidRDefault="00781EB9" w:rsidP="00781EB9">
      <w:pPr>
        <w:pStyle w:val="Heading4"/>
        <w:rPr>
          <w:rFonts w:cs="Arial"/>
        </w:rPr>
      </w:pPr>
      <w:r w:rsidRPr="006B2961">
        <w:rPr>
          <w:rFonts w:cs="Arial"/>
        </w:rPr>
        <w:t>The fifty states and relevant subnational entities should adopt a presumption that agricultural mergers which cause a significant increase in concentration are anticompetitive.</w:t>
      </w:r>
    </w:p>
    <w:p w14:paraId="31287053" w14:textId="77777777" w:rsidR="00781EB9" w:rsidRPr="006B2961" w:rsidRDefault="00781EB9" w:rsidP="00781EB9">
      <w:pPr>
        <w:pStyle w:val="Heading4"/>
        <w:rPr>
          <w:rFonts w:cs="Arial"/>
        </w:rPr>
      </w:pPr>
      <w:r w:rsidRPr="006B2961">
        <w:rPr>
          <w:rFonts w:cs="Arial"/>
        </w:rPr>
        <w:t xml:space="preserve">States solve. </w:t>
      </w:r>
    </w:p>
    <w:p w14:paraId="7769F32B" w14:textId="77777777" w:rsidR="00781EB9" w:rsidRPr="006B2961" w:rsidRDefault="00781EB9" w:rsidP="00781EB9">
      <w:r w:rsidRPr="006B2961">
        <w:rPr>
          <w:rStyle w:val="Style13ptBold"/>
        </w:rPr>
        <w:t xml:space="preserve">Arteaga ’21 </w:t>
      </w:r>
      <w:r w:rsidRPr="006B2961">
        <w:t xml:space="preserve">[Juan; 1/28/21; Partner @ Crowell &amp; Moring LLP, JD @ Columbia; and Jordan Ludwig; Partner @ Crowell &amp; Moring LLP, JD @ Loyola Law School, Los Angeles; “The Role of US State Antitrust Enforcement,” </w:t>
      </w:r>
      <w:r w:rsidRPr="006B2961">
        <w:rPr>
          <w:i/>
          <w:iCs/>
        </w:rPr>
        <w:t>Global Competition Review</w:t>
      </w:r>
      <w:r w:rsidRPr="006B2961">
        <w:t xml:space="preserve">; https://globalcompetitionreview.com/guide/private-litigation-guide/second-edition/article/the-role-of-us-state-antitrust-enforcement; AS]  </w:t>
      </w:r>
    </w:p>
    <w:p w14:paraId="36A2C2B7" w14:textId="77777777" w:rsidR="00781EB9" w:rsidRPr="006B2961" w:rsidRDefault="00781EB9" w:rsidP="00781EB9">
      <w:pPr>
        <w:rPr>
          <w:sz w:val="16"/>
        </w:rPr>
      </w:pPr>
      <w:r w:rsidRPr="006B2961">
        <w:rPr>
          <w:sz w:val="16"/>
        </w:rPr>
        <w:t xml:space="preserve">During the 1980s, for example, </w:t>
      </w:r>
      <w:r w:rsidRPr="006B2961">
        <w:rPr>
          <w:rStyle w:val="StyleUnderline"/>
        </w:rPr>
        <w:t>state attorneys general</w:t>
      </w:r>
      <w:r w:rsidRPr="006B2961">
        <w:rPr>
          <w:sz w:val="16"/>
        </w:rPr>
        <w:t xml:space="preserve"> once again </w:t>
      </w:r>
      <w:r w:rsidRPr="006B2961">
        <w:rPr>
          <w:rStyle w:val="StyleUnderline"/>
        </w:rPr>
        <w:t>emerged as</w:t>
      </w:r>
      <w:r w:rsidRPr="006B2961">
        <w:rPr>
          <w:sz w:val="16"/>
        </w:rPr>
        <w:t xml:space="preserve"> </w:t>
      </w:r>
      <w:r w:rsidRPr="006B2961">
        <w:rPr>
          <w:rStyle w:val="Emphasis"/>
        </w:rPr>
        <w:t>vigorous antitrust enforcers</w:t>
      </w:r>
      <w:r w:rsidRPr="006B2961">
        <w:rPr>
          <w:sz w:val="16"/>
        </w:rPr>
        <w:t xml:space="preserve">, </w:t>
      </w:r>
      <w:r w:rsidRPr="006B2961">
        <w:rPr>
          <w:rStyle w:val="StyleUnderline"/>
        </w:rPr>
        <w:t>especially with</w:t>
      </w:r>
      <w:r w:rsidRPr="006B2961">
        <w:rPr>
          <w:sz w:val="16"/>
        </w:rPr>
        <w:t xml:space="preserve"> respect to the prosecution of resale price maintenance practices and other </w:t>
      </w:r>
      <w:r w:rsidRPr="006B2961">
        <w:rPr>
          <w:rStyle w:val="Emphasis"/>
        </w:rPr>
        <w:t>vertical restraints</w:t>
      </w:r>
      <w:r w:rsidRPr="006B2961">
        <w:rPr>
          <w:sz w:val="16"/>
        </w:rPr>
        <w:t xml:space="preserve">. The </w:t>
      </w:r>
      <w:r w:rsidRPr="006B2961">
        <w:rPr>
          <w:rStyle w:val="StyleUnderline"/>
        </w:rPr>
        <w:t>rise</w:t>
      </w:r>
      <w:r w:rsidRPr="006B2961">
        <w:rPr>
          <w:sz w:val="16"/>
        </w:rPr>
        <w:t xml:space="preserve"> in the level and prominence </w:t>
      </w:r>
      <w:r w:rsidRPr="006B2961">
        <w:rPr>
          <w:rStyle w:val="StyleUnderline"/>
        </w:rPr>
        <w:t>of state antitrust enforcement</w:t>
      </w:r>
      <w:r w:rsidRPr="006B2961">
        <w:rPr>
          <w:sz w:val="16"/>
        </w:rPr>
        <w:t xml:space="preserve"> during this period </w:t>
      </w:r>
      <w:r w:rsidRPr="006B2961">
        <w:rPr>
          <w:rStyle w:val="StyleUnderline"/>
        </w:rPr>
        <w:t>was</w:t>
      </w:r>
      <w:r w:rsidRPr="006B2961">
        <w:rPr>
          <w:sz w:val="16"/>
        </w:rPr>
        <w:t xml:space="preserve"> largely </w:t>
      </w:r>
      <w:r w:rsidRPr="006B2961">
        <w:rPr>
          <w:rStyle w:val="StyleUnderline"/>
        </w:rPr>
        <w:t>due to</w:t>
      </w:r>
      <w:r w:rsidRPr="006B2961">
        <w:rPr>
          <w:sz w:val="16"/>
        </w:rPr>
        <w:t xml:space="preserve"> a perceived </w:t>
      </w:r>
      <w:r w:rsidRPr="006B2961">
        <w:rPr>
          <w:rStyle w:val="Emphasis"/>
        </w:rPr>
        <w:t>enforcement void</w:t>
      </w:r>
      <w:r w:rsidRPr="006B2961">
        <w:rPr>
          <w:sz w:val="16"/>
        </w:rPr>
        <w:t xml:space="preserve"> </w:t>
      </w:r>
      <w:r w:rsidRPr="006B2961">
        <w:rPr>
          <w:rStyle w:val="StyleUnderline"/>
        </w:rPr>
        <w:t xml:space="preserve">at the </w:t>
      </w:r>
      <w:r w:rsidRPr="006B2961">
        <w:rPr>
          <w:rStyle w:val="Emphasis"/>
        </w:rPr>
        <w:t>federal level</w:t>
      </w:r>
      <w:r w:rsidRPr="006B2961">
        <w:rPr>
          <w:sz w:val="16"/>
        </w:rPr>
        <w:t xml:space="preserve">, where the </w:t>
      </w:r>
      <w:r w:rsidRPr="006B2961">
        <w:rPr>
          <w:rStyle w:val="Emphasis"/>
        </w:rPr>
        <w:t>DOJ</w:t>
      </w:r>
      <w:r w:rsidRPr="006B2961">
        <w:rPr>
          <w:sz w:val="16"/>
        </w:rPr>
        <w:t xml:space="preserve"> </w:t>
      </w:r>
      <w:r w:rsidRPr="006B2961">
        <w:rPr>
          <w:rStyle w:val="StyleUnderline"/>
        </w:rPr>
        <w:t xml:space="preserve">and </w:t>
      </w:r>
      <w:r w:rsidRPr="006B2961">
        <w:rPr>
          <w:rStyle w:val="Emphasis"/>
        </w:rPr>
        <w:t>FTC</w:t>
      </w:r>
      <w:r w:rsidRPr="006B2961">
        <w:rPr>
          <w:sz w:val="16"/>
        </w:rPr>
        <w:t xml:space="preserve"> had mostly </w:t>
      </w:r>
      <w:r w:rsidRPr="006B2961">
        <w:rPr>
          <w:rStyle w:val="Emphasis"/>
        </w:rPr>
        <w:t>limited</w:t>
      </w:r>
      <w:r w:rsidRPr="006B2961">
        <w:rPr>
          <w:sz w:val="16"/>
        </w:rPr>
        <w:t xml:space="preserve"> their </w:t>
      </w:r>
      <w:r w:rsidRPr="006B2961">
        <w:rPr>
          <w:rStyle w:val="Emphasis"/>
        </w:rPr>
        <w:t>focus</w:t>
      </w:r>
      <w:r w:rsidRPr="006B2961">
        <w:rPr>
          <w:sz w:val="16"/>
        </w:rPr>
        <w:t xml:space="preserve"> to ‘prohibiting cartels and large horizontal mergers’. </w:t>
      </w:r>
      <w:r w:rsidRPr="006B2961">
        <w:rPr>
          <w:rStyle w:val="StyleUnderline"/>
        </w:rPr>
        <w:t>No longer content with ceding antitrust</w:t>
      </w:r>
      <w:r w:rsidRPr="006B2961">
        <w:rPr>
          <w:sz w:val="16"/>
        </w:rPr>
        <w:t xml:space="preserve"> enforcement </w:t>
      </w:r>
      <w:r w:rsidRPr="006B2961">
        <w:rPr>
          <w:rStyle w:val="StyleUnderline"/>
        </w:rPr>
        <w:t>to federal enforcers</w:t>
      </w:r>
      <w:r w:rsidRPr="006B2961">
        <w:rPr>
          <w:sz w:val="16"/>
        </w:rPr>
        <w:t xml:space="preserve">, </w:t>
      </w:r>
      <w:r w:rsidRPr="006B2961">
        <w:rPr>
          <w:rStyle w:val="StyleUnderline"/>
          <w:highlight w:val="yellow"/>
        </w:rPr>
        <w:t>state</w:t>
      </w:r>
      <w:r w:rsidRPr="006B2961">
        <w:rPr>
          <w:rStyle w:val="StyleUnderline"/>
        </w:rPr>
        <w:t xml:space="preserve"> attorney</w:t>
      </w:r>
      <w:r w:rsidRPr="006B2961">
        <w:rPr>
          <w:rStyle w:val="StyleUnderline"/>
          <w:highlight w:val="yellow"/>
        </w:rPr>
        <w:t>s</w:t>
      </w:r>
      <w:r w:rsidRPr="006B2961">
        <w:rPr>
          <w:rStyle w:val="StyleUnderline"/>
        </w:rPr>
        <w:t xml:space="preserve"> general</w:t>
      </w:r>
      <w:r w:rsidRPr="006B2961">
        <w:rPr>
          <w:sz w:val="16"/>
        </w:rPr>
        <w:t xml:space="preserve"> </w:t>
      </w:r>
      <w:r w:rsidRPr="006B2961">
        <w:rPr>
          <w:rStyle w:val="Emphasis"/>
        </w:rPr>
        <w:t>expanded</w:t>
      </w:r>
      <w:r w:rsidRPr="006B2961">
        <w:rPr>
          <w:sz w:val="16"/>
        </w:rPr>
        <w:t xml:space="preserve"> </w:t>
      </w:r>
      <w:r w:rsidRPr="006B2961">
        <w:rPr>
          <w:rStyle w:val="StyleUnderline"/>
        </w:rPr>
        <w:t>their antitrust dockets from prosecuting</w:t>
      </w:r>
      <w:r w:rsidRPr="006B2961">
        <w:rPr>
          <w:sz w:val="16"/>
        </w:rPr>
        <w:t xml:space="preserve"> purely ‘</w:t>
      </w:r>
      <w:r w:rsidRPr="006B2961">
        <w:rPr>
          <w:rStyle w:val="Emphasis"/>
        </w:rPr>
        <w:t>local matters</w:t>
      </w:r>
      <w:r w:rsidRPr="006B2961">
        <w:rPr>
          <w:sz w:val="16"/>
        </w:rPr>
        <w:t xml:space="preserve">, such as bid-rigging on state contracts’, </w:t>
      </w:r>
      <w:r w:rsidRPr="006B2961">
        <w:rPr>
          <w:rStyle w:val="StyleUnderline"/>
        </w:rPr>
        <w:t>to</w:t>
      </w:r>
      <w:r w:rsidRPr="006B2961">
        <w:rPr>
          <w:sz w:val="16"/>
        </w:rPr>
        <w:t xml:space="preserve"> </w:t>
      </w:r>
      <w:r w:rsidRPr="006B2961">
        <w:rPr>
          <w:rStyle w:val="Emphasis"/>
        </w:rPr>
        <w:t xml:space="preserve">actively </w:t>
      </w:r>
      <w:r w:rsidRPr="006B2961">
        <w:rPr>
          <w:rStyle w:val="Emphasis"/>
          <w:highlight w:val="yellow"/>
        </w:rPr>
        <w:t>investigating</w:t>
      </w:r>
      <w:r w:rsidRPr="006B2961">
        <w:rPr>
          <w:sz w:val="16"/>
        </w:rPr>
        <w:t xml:space="preserve"> </w:t>
      </w:r>
      <w:r w:rsidRPr="006B2961">
        <w:rPr>
          <w:rStyle w:val="StyleUnderline"/>
        </w:rPr>
        <w:t xml:space="preserve">and </w:t>
      </w:r>
      <w:r w:rsidRPr="006B2961">
        <w:rPr>
          <w:rStyle w:val="Emphasis"/>
        </w:rPr>
        <w:t>litigating</w:t>
      </w:r>
      <w:r w:rsidRPr="006B2961">
        <w:rPr>
          <w:sz w:val="16"/>
        </w:rPr>
        <w:t xml:space="preserve"> </w:t>
      </w:r>
      <w:r w:rsidRPr="006B2961">
        <w:rPr>
          <w:rStyle w:val="StyleUnderline"/>
          <w:highlight w:val="yellow"/>
        </w:rPr>
        <w:t>matters with</w:t>
      </w:r>
      <w:r w:rsidRPr="006B2961">
        <w:rPr>
          <w:rStyle w:val="StyleUnderline"/>
        </w:rPr>
        <w:t xml:space="preserve"> </w:t>
      </w:r>
      <w:r w:rsidRPr="006B2961">
        <w:rPr>
          <w:rStyle w:val="Emphasis"/>
        </w:rPr>
        <w:t>multistate</w:t>
      </w:r>
      <w:r w:rsidRPr="006B2961">
        <w:rPr>
          <w:sz w:val="16"/>
        </w:rPr>
        <w:t xml:space="preserve"> </w:t>
      </w:r>
      <w:r w:rsidRPr="006B2961">
        <w:rPr>
          <w:rStyle w:val="StyleUnderline"/>
        </w:rPr>
        <w:t xml:space="preserve">and </w:t>
      </w:r>
      <w:r w:rsidRPr="006B2961">
        <w:rPr>
          <w:rStyle w:val="Emphasis"/>
          <w:highlight w:val="yellow"/>
        </w:rPr>
        <w:t>national implications</w:t>
      </w:r>
      <w:r w:rsidRPr="006B2961">
        <w:rPr>
          <w:sz w:val="16"/>
        </w:rPr>
        <w:t xml:space="preserve">. </w:t>
      </w:r>
      <w:r w:rsidRPr="006B2961">
        <w:rPr>
          <w:rStyle w:val="StyleUnderline"/>
        </w:rPr>
        <w:t>To help ensure</w:t>
      </w:r>
      <w:r w:rsidRPr="006B2961">
        <w:rPr>
          <w:sz w:val="16"/>
        </w:rPr>
        <w:t xml:space="preserve"> that </w:t>
      </w:r>
      <w:r w:rsidRPr="006B2961">
        <w:rPr>
          <w:rStyle w:val="StyleUnderline"/>
        </w:rPr>
        <w:t xml:space="preserve">they had a </w:t>
      </w:r>
      <w:r w:rsidRPr="006B2961">
        <w:rPr>
          <w:rStyle w:val="Emphasis"/>
        </w:rPr>
        <w:t>larger seat</w:t>
      </w:r>
      <w:r w:rsidRPr="006B2961">
        <w:rPr>
          <w:sz w:val="16"/>
        </w:rPr>
        <w:t xml:space="preserve"> </w:t>
      </w:r>
      <w:r w:rsidRPr="006B2961">
        <w:rPr>
          <w:rStyle w:val="StyleUnderline"/>
        </w:rPr>
        <w:t>at the</w:t>
      </w:r>
      <w:r w:rsidRPr="006B2961">
        <w:rPr>
          <w:sz w:val="16"/>
        </w:rPr>
        <w:t xml:space="preserve"> </w:t>
      </w:r>
      <w:r w:rsidRPr="006B2961">
        <w:rPr>
          <w:rStyle w:val="Emphasis"/>
        </w:rPr>
        <w:t>antitrust enforcement table</w:t>
      </w:r>
      <w:r w:rsidRPr="006B2961">
        <w:rPr>
          <w:sz w:val="16"/>
        </w:rPr>
        <w:t xml:space="preserve">, </w:t>
      </w:r>
      <w:r w:rsidRPr="006B2961">
        <w:rPr>
          <w:rStyle w:val="StyleUnderline"/>
        </w:rPr>
        <w:t xml:space="preserve">state </w:t>
      </w:r>
      <w:r w:rsidRPr="006B2961">
        <w:rPr>
          <w:rStyle w:val="StyleUnderline"/>
          <w:highlight w:val="yellow"/>
        </w:rPr>
        <w:t>attorneys general</w:t>
      </w:r>
      <w:r w:rsidRPr="006B2961">
        <w:rPr>
          <w:rStyle w:val="StyleUnderline"/>
        </w:rPr>
        <w:t xml:space="preserve"> </w:t>
      </w:r>
      <w:r w:rsidRPr="006B2961">
        <w:rPr>
          <w:sz w:val="16"/>
        </w:rPr>
        <w:t xml:space="preserve">also </w:t>
      </w:r>
      <w:r w:rsidRPr="006B2961">
        <w:rPr>
          <w:rStyle w:val="StyleUnderline"/>
          <w:highlight w:val="yellow"/>
        </w:rPr>
        <w:t>increased</w:t>
      </w:r>
      <w:r w:rsidRPr="006B2961">
        <w:rPr>
          <w:sz w:val="16"/>
        </w:rPr>
        <w:t xml:space="preserve"> the </w:t>
      </w:r>
      <w:r w:rsidRPr="006B2961">
        <w:rPr>
          <w:rStyle w:val="Emphasis"/>
          <w:highlight w:val="yellow"/>
        </w:rPr>
        <w:t>coordination</w:t>
      </w:r>
      <w:r w:rsidRPr="006B2961">
        <w:rPr>
          <w:sz w:val="16"/>
        </w:rPr>
        <w:t xml:space="preserve"> </w:t>
      </w:r>
      <w:r w:rsidRPr="006B2961">
        <w:rPr>
          <w:rStyle w:val="StyleUnderline"/>
        </w:rPr>
        <w:t>of</w:t>
      </w:r>
      <w:r w:rsidRPr="006B2961">
        <w:rPr>
          <w:sz w:val="16"/>
        </w:rPr>
        <w:t xml:space="preserve"> their </w:t>
      </w:r>
      <w:r w:rsidRPr="006B2961">
        <w:rPr>
          <w:rStyle w:val="StyleUnderline"/>
        </w:rPr>
        <w:t>enforcement efforts</w:t>
      </w:r>
      <w:r w:rsidRPr="006B2961">
        <w:rPr>
          <w:sz w:val="16"/>
        </w:rPr>
        <w:t xml:space="preserve"> and competition advocacy </w:t>
      </w:r>
      <w:r w:rsidRPr="006B2961">
        <w:rPr>
          <w:rStyle w:val="StyleUnderline"/>
          <w:highlight w:val="yellow"/>
        </w:rPr>
        <w:t>through</w:t>
      </w:r>
      <w:r w:rsidRPr="006B2961">
        <w:rPr>
          <w:sz w:val="16"/>
        </w:rPr>
        <w:t xml:space="preserve"> organisations such as the National Association of Attorneys General (</w:t>
      </w:r>
      <w:r w:rsidRPr="006B2961">
        <w:rPr>
          <w:rStyle w:val="Emphasis"/>
        </w:rPr>
        <w:t>NAAG</w:t>
      </w:r>
      <w:r w:rsidRPr="006B2961">
        <w:rPr>
          <w:sz w:val="16"/>
        </w:rPr>
        <w:t xml:space="preserve">), </w:t>
      </w:r>
      <w:r w:rsidRPr="006B2961">
        <w:rPr>
          <w:rStyle w:val="StyleUnderline"/>
        </w:rPr>
        <w:t xml:space="preserve">which created </w:t>
      </w:r>
      <w:r w:rsidRPr="006B2961">
        <w:rPr>
          <w:sz w:val="16"/>
        </w:rPr>
        <w:t xml:space="preserve">a </w:t>
      </w:r>
      <w:r w:rsidRPr="006B2961">
        <w:rPr>
          <w:rStyle w:val="Emphasis"/>
          <w:highlight w:val="yellow"/>
        </w:rPr>
        <w:t xml:space="preserve">Multistate </w:t>
      </w:r>
      <w:r w:rsidRPr="006B2961">
        <w:rPr>
          <w:rStyle w:val="Emphasis"/>
        </w:rPr>
        <w:t xml:space="preserve">Antitrust </w:t>
      </w:r>
      <w:r w:rsidRPr="006B2961">
        <w:rPr>
          <w:rStyle w:val="Emphasis"/>
          <w:highlight w:val="yellow"/>
        </w:rPr>
        <w:t>Task Force</w:t>
      </w:r>
      <w:r w:rsidRPr="006B2961">
        <w:rPr>
          <w:sz w:val="16"/>
          <w:highlight w:val="yellow"/>
        </w:rPr>
        <w:t xml:space="preserve"> </w:t>
      </w:r>
      <w:r w:rsidRPr="006B2961">
        <w:rPr>
          <w:rStyle w:val="StyleUnderline"/>
          <w:highlight w:val="yellow"/>
        </w:rPr>
        <w:t>and issued</w:t>
      </w:r>
      <w:r w:rsidRPr="006B2961">
        <w:rPr>
          <w:sz w:val="16"/>
        </w:rPr>
        <w:t xml:space="preserve"> </w:t>
      </w:r>
      <w:r w:rsidRPr="006B2961">
        <w:rPr>
          <w:rStyle w:val="Emphasis"/>
        </w:rPr>
        <w:t>state Vertical Restraints</w:t>
      </w:r>
      <w:r w:rsidRPr="006B2961">
        <w:rPr>
          <w:sz w:val="16"/>
        </w:rPr>
        <w:t xml:space="preserve"> </w:t>
      </w:r>
      <w:r w:rsidRPr="006B2961">
        <w:rPr>
          <w:rStyle w:val="StyleUnderline"/>
        </w:rPr>
        <w:t xml:space="preserve">and </w:t>
      </w:r>
      <w:r w:rsidRPr="006B2961">
        <w:rPr>
          <w:rStyle w:val="Emphasis"/>
        </w:rPr>
        <w:t xml:space="preserve">Horizontal Merger </w:t>
      </w:r>
      <w:r w:rsidRPr="006B2961">
        <w:rPr>
          <w:rStyle w:val="Emphasis"/>
          <w:highlight w:val="yellow"/>
        </w:rPr>
        <w:t>Guidelines</w:t>
      </w:r>
      <w:r w:rsidRPr="006B2961">
        <w:rPr>
          <w:sz w:val="16"/>
        </w:rPr>
        <w:t xml:space="preserve"> during this period. </w:t>
      </w:r>
    </w:p>
    <w:p w14:paraId="1D14B755" w14:textId="77777777" w:rsidR="00781EB9" w:rsidRPr="006B2961" w:rsidRDefault="00781EB9" w:rsidP="00781EB9">
      <w:pPr>
        <w:rPr>
          <w:sz w:val="16"/>
        </w:rPr>
      </w:pPr>
      <w:r w:rsidRPr="006B2961">
        <w:rPr>
          <w:sz w:val="16"/>
        </w:rPr>
        <w:t xml:space="preserve">Since the reawakening of state antitrust enforcement nearly 30 years ago, </w:t>
      </w:r>
      <w:r w:rsidRPr="006B2961">
        <w:rPr>
          <w:rStyle w:val="StyleUnderline"/>
        </w:rPr>
        <w:t>state attorneys general</w:t>
      </w:r>
      <w:r w:rsidRPr="006B2961">
        <w:rPr>
          <w:sz w:val="16"/>
        </w:rPr>
        <w:t xml:space="preserve"> have continued to </w:t>
      </w:r>
      <w:r w:rsidRPr="006B2961">
        <w:rPr>
          <w:rStyle w:val="StyleUnderline"/>
        </w:rPr>
        <w:t xml:space="preserve">play an </w:t>
      </w:r>
      <w:r w:rsidRPr="006B2961">
        <w:rPr>
          <w:rStyle w:val="Emphasis"/>
        </w:rPr>
        <w:t>important role</w:t>
      </w:r>
      <w:r w:rsidRPr="006B2961">
        <w:rPr>
          <w:sz w:val="16"/>
        </w:rPr>
        <w:t xml:space="preserve"> </w:t>
      </w:r>
      <w:r w:rsidRPr="006B2961">
        <w:rPr>
          <w:rStyle w:val="StyleUnderline"/>
        </w:rPr>
        <w:t>in</w:t>
      </w:r>
      <w:r w:rsidRPr="006B2961">
        <w:rPr>
          <w:sz w:val="16"/>
        </w:rPr>
        <w:t xml:space="preserve"> the </w:t>
      </w:r>
      <w:r w:rsidRPr="006B2961">
        <w:rPr>
          <w:rStyle w:val="StyleUnderline"/>
        </w:rPr>
        <w:t>enforcement of</w:t>
      </w:r>
      <w:r w:rsidRPr="006B2961">
        <w:rPr>
          <w:sz w:val="16"/>
        </w:rPr>
        <w:t xml:space="preserve"> </w:t>
      </w:r>
      <w:r w:rsidRPr="006B2961">
        <w:rPr>
          <w:rStyle w:val="StyleUnderline"/>
        </w:rPr>
        <w:t xml:space="preserve">both </w:t>
      </w:r>
      <w:r w:rsidRPr="006B2961">
        <w:rPr>
          <w:rStyle w:val="Emphasis"/>
        </w:rPr>
        <w:t>state</w:t>
      </w:r>
      <w:r w:rsidRPr="006B2961">
        <w:rPr>
          <w:sz w:val="16"/>
        </w:rPr>
        <w:t xml:space="preserve"> </w:t>
      </w:r>
      <w:r w:rsidRPr="006B2961">
        <w:rPr>
          <w:rStyle w:val="StyleUnderline"/>
        </w:rPr>
        <w:t xml:space="preserve">and </w:t>
      </w:r>
      <w:r w:rsidRPr="006B2961">
        <w:rPr>
          <w:rStyle w:val="Emphasis"/>
        </w:rPr>
        <w:t>federal antitrust laws</w:t>
      </w:r>
      <w:r w:rsidRPr="006B2961">
        <w:rPr>
          <w:sz w:val="16"/>
        </w:rPr>
        <w:t xml:space="preserve">. </w:t>
      </w:r>
      <w:r w:rsidRPr="006B2961">
        <w:rPr>
          <w:rStyle w:val="StyleUnderline"/>
        </w:rPr>
        <w:t>During</w:t>
      </w:r>
      <w:r w:rsidRPr="006B2961">
        <w:rPr>
          <w:sz w:val="16"/>
        </w:rPr>
        <w:t xml:space="preserve"> periods of </w:t>
      </w:r>
      <w:r w:rsidRPr="006B2961">
        <w:rPr>
          <w:rStyle w:val="Emphasis"/>
        </w:rPr>
        <w:t>lax federal antitrust enforcement</w:t>
      </w:r>
      <w:r w:rsidRPr="006B2961">
        <w:rPr>
          <w:sz w:val="16"/>
          <w:highlight w:val="yellow"/>
        </w:rPr>
        <w:t xml:space="preserve">, </w:t>
      </w:r>
      <w:r w:rsidRPr="006B2961">
        <w:rPr>
          <w:rStyle w:val="StyleUnderline"/>
          <w:highlight w:val="yellow"/>
        </w:rPr>
        <w:t>state</w:t>
      </w:r>
      <w:r w:rsidRPr="006B2961">
        <w:rPr>
          <w:rStyle w:val="StyleUnderline"/>
        </w:rPr>
        <w:t xml:space="preserve"> attorney</w:t>
      </w:r>
      <w:r w:rsidRPr="006B2961">
        <w:rPr>
          <w:rStyle w:val="StyleUnderline"/>
          <w:highlight w:val="yellow"/>
        </w:rPr>
        <w:t>s</w:t>
      </w:r>
      <w:r w:rsidRPr="006B2961">
        <w:rPr>
          <w:rStyle w:val="StyleUnderline"/>
        </w:rPr>
        <w:t xml:space="preserve"> general</w:t>
      </w:r>
      <w:r w:rsidRPr="006B2961">
        <w:rPr>
          <w:sz w:val="16"/>
        </w:rPr>
        <w:t xml:space="preserve"> have often </w:t>
      </w:r>
      <w:r w:rsidRPr="006B2961">
        <w:rPr>
          <w:rStyle w:val="Emphasis"/>
          <w:highlight w:val="yellow"/>
        </w:rPr>
        <w:t>ramped up</w:t>
      </w:r>
      <w:r w:rsidRPr="006B2961">
        <w:rPr>
          <w:sz w:val="16"/>
        </w:rPr>
        <w:t xml:space="preserve"> their </w:t>
      </w:r>
      <w:r w:rsidRPr="006B2961">
        <w:rPr>
          <w:rStyle w:val="StyleUnderline"/>
        </w:rPr>
        <w:t xml:space="preserve">enforcement </w:t>
      </w:r>
      <w:r w:rsidRPr="006B2961">
        <w:rPr>
          <w:rStyle w:val="StyleUnderline"/>
          <w:highlight w:val="yellow"/>
        </w:rPr>
        <w:t>activity</w:t>
      </w:r>
      <w:r w:rsidRPr="006B2961">
        <w:rPr>
          <w:sz w:val="16"/>
        </w:rPr>
        <w:t xml:space="preserve"> in order </w:t>
      </w:r>
      <w:r w:rsidRPr="006B2961">
        <w:rPr>
          <w:rStyle w:val="StyleUnderline"/>
          <w:highlight w:val="yellow"/>
        </w:rPr>
        <w:t xml:space="preserve">to </w:t>
      </w:r>
      <w:r w:rsidRPr="006B2961">
        <w:rPr>
          <w:rStyle w:val="Emphasis"/>
          <w:highlight w:val="yellow"/>
        </w:rPr>
        <w:t>protect</w:t>
      </w:r>
      <w:r w:rsidRPr="006B2961">
        <w:rPr>
          <w:rStyle w:val="Emphasis"/>
        </w:rPr>
        <w:t xml:space="preserve"> consumers</w:t>
      </w:r>
      <w:r w:rsidRPr="006B2961">
        <w:rPr>
          <w:sz w:val="16"/>
        </w:rPr>
        <w:t xml:space="preserve"> </w:t>
      </w:r>
      <w:r w:rsidRPr="006B2961">
        <w:rPr>
          <w:rStyle w:val="StyleUnderline"/>
          <w:highlight w:val="yellow"/>
        </w:rPr>
        <w:t xml:space="preserve">from </w:t>
      </w:r>
      <w:r w:rsidRPr="006B2961">
        <w:rPr>
          <w:rStyle w:val="Emphasis"/>
          <w:highlight w:val="yellow"/>
        </w:rPr>
        <w:t>anticompetitive</w:t>
      </w:r>
      <w:r w:rsidRPr="006B2961">
        <w:rPr>
          <w:sz w:val="16"/>
        </w:rPr>
        <w:t xml:space="preserve"> transactions and business </w:t>
      </w:r>
      <w:r w:rsidRPr="006B2961">
        <w:rPr>
          <w:rStyle w:val="Emphasis"/>
          <w:highlight w:val="yellow"/>
        </w:rPr>
        <w:t>practices</w:t>
      </w:r>
      <w:r w:rsidRPr="006B2961">
        <w:rPr>
          <w:sz w:val="16"/>
        </w:rPr>
        <w:t xml:space="preserve">. During periods of vigorous federal antitrust enforcement, they have often served as strong partners for the DOJ and FTC by, among other things, </w:t>
      </w:r>
      <w:r w:rsidRPr="006B2961">
        <w:rPr>
          <w:rStyle w:val="StyleUnderline"/>
          <w:highlight w:val="yellow"/>
        </w:rPr>
        <w:t xml:space="preserve">offering </w:t>
      </w:r>
      <w:r w:rsidRPr="006B2961">
        <w:rPr>
          <w:rStyle w:val="Emphasis"/>
        </w:rPr>
        <w:t xml:space="preserve">valuable </w:t>
      </w:r>
      <w:r w:rsidRPr="006B2961">
        <w:rPr>
          <w:rStyle w:val="Emphasis"/>
          <w:highlight w:val="yellow"/>
        </w:rPr>
        <w:t>insights</w:t>
      </w:r>
      <w:r w:rsidRPr="006B2961">
        <w:rPr>
          <w:sz w:val="16"/>
          <w:highlight w:val="yellow"/>
        </w:rPr>
        <w:t xml:space="preserve"> </w:t>
      </w:r>
      <w:r w:rsidRPr="006B2961">
        <w:rPr>
          <w:rStyle w:val="StyleUnderline"/>
          <w:highlight w:val="yellow"/>
        </w:rPr>
        <w:t>about</w:t>
      </w:r>
      <w:r w:rsidRPr="006B2961">
        <w:rPr>
          <w:rStyle w:val="StyleUnderline"/>
        </w:rPr>
        <w:t xml:space="preserve"> </w:t>
      </w:r>
      <w:r w:rsidRPr="006B2961">
        <w:rPr>
          <w:rStyle w:val="Emphasis"/>
        </w:rPr>
        <w:t>competitive dynamics</w:t>
      </w:r>
      <w:r w:rsidRPr="006B2961">
        <w:rPr>
          <w:sz w:val="16"/>
        </w:rPr>
        <w:t xml:space="preserve"> </w:t>
      </w:r>
      <w:r w:rsidRPr="006B2961">
        <w:rPr>
          <w:rStyle w:val="StyleUnderline"/>
        </w:rPr>
        <w:t xml:space="preserve">in </w:t>
      </w:r>
      <w:r w:rsidRPr="006B2961">
        <w:rPr>
          <w:rStyle w:val="Emphasis"/>
        </w:rPr>
        <w:t xml:space="preserve">local </w:t>
      </w:r>
      <w:r w:rsidRPr="006B2961">
        <w:rPr>
          <w:rStyle w:val="Emphasis"/>
          <w:highlight w:val="yellow"/>
        </w:rPr>
        <w:t>markets</w:t>
      </w:r>
      <w:r w:rsidRPr="006B2961">
        <w:rPr>
          <w:sz w:val="16"/>
        </w:rPr>
        <w:t xml:space="preserve">, assisting with </w:t>
      </w:r>
      <w:r w:rsidRPr="006B2961">
        <w:rPr>
          <w:rStyle w:val="StyleUnderline"/>
        </w:rPr>
        <w:t xml:space="preserve">obtaining </w:t>
      </w:r>
      <w:r w:rsidRPr="006B2961">
        <w:rPr>
          <w:rStyle w:val="Emphasis"/>
          <w:highlight w:val="yellow"/>
        </w:rPr>
        <w:t>information</w:t>
      </w:r>
      <w:r w:rsidRPr="006B2961">
        <w:rPr>
          <w:sz w:val="16"/>
        </w:rPr>
        <w:t xml:space="preserve"> </w:t>
      </w:r>
      <w:r w:rsidRPr="006B2961">
        <w:rPr>
          <w:rStyle w:val="StyleUnderline"/>
        </w:rPr>
        <w:t>from key market participants</w:t>
      </w:r>
      <w:r w:rsidRPr="006B2961">
        <w:rPr>
          <w:sz w:val="16"/>
        </w:rPr>
        <w:t xml:space="preserve"> (including state governmental entities that are direct purchasers of goods and services), </w:t>
      </w:r>
      <w:r w:rsidRPr="006B2961">
        <w:rPr>
          <w:rStyle w:val="StyleUnderline"/>
          <w:highlight w:val="yellow"/>
        </w:rPr>
        <w:t>and</w:t>
      </w:r>
      <w:r w:rsidRPr="006B2961">
        <w:rPr>
          <w:rStyle w:val="StyleUnderline"/>
        </w:rPr>
        <w:t xml:space="preserve"> helping</w:t>
      </w:r>
      <w:r w:rsidRPr="006B2961">
        <w:rPr>
          <w:sz w:val="16"/>
        </w:rPr>
        <w:t xml:space="preserve"> develop and </w:t>
      </w:r>
      <w:r w:rsidRPr="006B2961">
        <w:rPr>
          <w:rStyle w:val="StyleUnderline"/>
        </w:rPr>
        <w:t xml:space="preserve">implement </w:t>
      </w:r>
      <w:r w:rsidRPr="006B2961">
        <w:rPr>
          <w:rStyle w:val="Emphasis"/>
          <w:highlight w:val="yellow"/>
        </w:rPr>
        <w:t xml:space="preserve">litigation </w:t>
      </w:r>
      <w:r w:rsidRPr="006B2961">
        <w:rPr>
          <w:rStyle w:val="Emphasis"/>
        </w:rPr>
        <w:t>strategies</w:t>
      </w:r>
      <w:r w:rsidRPr="006B2961">
        <w:rPr>
          <w:sz w:val="16"/>
        </w:rPr>
        <w:t xml:space="preserve"> for cases being tried before federal judges presiding in their states. </w:t>
      </w:r>
    </w:p>
    <w:p w14:paraId="3EC9EAFB" w14:textId="77777777" w:rsidR="00781EB9" w:rsidRPr="006B2961" w:rsidRDefault="00781EB9" w:rsidP="00781EB9">
      <w:pPr>
        <w:rPr>
          <w:sz w:val="16"/>
        </w:rPr>
      </w:pPr>
      <w:r w:rsidRPr="006B2961">
        <w:rPr>
          <w:rStyle w:val="StyleUnderline"/>
        </w:rPr>
        <w:t>Since</w:t>
      </w:r>
      <w:r w:rsidRPr="006B2961">
        <w:rPr>
          <w:sz w:val="16"/>
        </w:rPr>
        <w:t xml:space="preserve"> January </w:t>
      </w:r>
      <w:r w:rsidRPr="006B2961">
        <w:rPr>
          <w:rStyle w:val="Emphasis"/>
        </w:rPr>
        <w:t>2017</w:t>
      </w:r>
      <w:r w:rsidRPr="006B2961">
        <w:rPr>
          <w:sz w:val="16"/>
        </w:rPr>
        <w:t>, </w:t>
      </w:r>
      <w:r w:rsidRPr="006B2961">
        <w:rPr>
          <w:rStyle w:val="StyleUnderline"/>
        </w:rPr>
        <w:t>state attorneys general</w:t>
      </w:r>
      <w:r w:rsidRPr="006B2961">
        <w:rPr>
          <w:sz w:val="16"/>
        </w:rPr>
        <w:t xml:space="preserve"> have increasingly </w:t>
      </w:r>
      <w:r w:rsidRPr="006B2961">
        <w:rPr>
          <w:rStyle w:val="StyleUnderline"/>
        </w:rPr>
        <w:t>played a</w:t>
      </w:r>
      <w:r w:rsidRPr="006B2961">
        <w:rPr>
          <w:sz w:val="16"/>
        </w:rPr>
        <w:t xml:space="preserve"> </w:t>
      </w:r>
      <w:r w:rsidRPr="006B2961">
        <w:rPr>
          <w:rStyle w:val="Emphasis"/>
        </w:rPr>
        <w:t>leading</w:t>
      </w:r>
      <w:r w:rsidRPr="006B2961">
        <w:rPr>
          <w:sz w:val="16"/>
        </w:rPr>
        <w:t xml:space="preserve"> </w:t>
      </w:r>
      <w:r w:rsidRPr="006B2961">
        <w:rPr>
          <w:rStyle w:val="StyleUnderline"/>
        </w:rPr>
        <w:t xml:space="preserve">and </w:t>
      </w:r>
      <w:r w:rsidRPr="006B2961">
        <w:rPr>
          <w:rStyle w:val="Emphasis"/>
        </w:rPr>
        <w:t>independent antitrust enforcement role</w:t>
      </w:r>
      <w:r w:rsidRPr="006B2961">
        <w:rPr>
          <w:sz w:val="16"/>
        </w:rPr>
        <w:t xml:space="preserve">. </w:t>
      </w:r>
      <w:r w:rsidRPr="006B2961">
        <w:rPr>
          <w:rStyle w:val="StyleUnderline"/>
        </w:rPr>
        <w:t>State antitrust enforcers</w:t>
      </w:r>
      <w:r w:rsidRPr="006B2961">
        <w:rPr>
          <w:sz w:val="16"/>
        </w:rPr>
        <w:t xml:space="preserve"> have significantly </w:t>
      </w:r>
      <w:r w:rsidRPr="006B2961">
        <w:rPr>
          <w:rStyle w:val="StyleUnderline"/>
        </w:rPr>
        <w:t>increased</w:t>
      </w:r>
      <w:r w:rsidRPr="006B2961">
        <w:rPr>
          <w:sz w:val="16"/>
        </w:rPr>
        <w:t xml:space="preserve"> their </w:t>
      </w:r>
      <w:r w:rsidRPr="006B2961">
        <w:rPr>
          <w:rStyle w:val="StyleUnderline"/>
        </w:rPr>
        <w:t>enforcement activity and willingness to</w:t>
      </w:r>
      <w:r w:rsidRPr="006B2961">
        <w:rPr>
          <w:sz w:val="16"/>
        </w:rPr>
        <w:t xml:space="preserve"> act </w:t>
      </w:r>
      <w:r w:rsidRPr="006B2961">
        <w:rPr>
          <w:rStyle w:val="Emphasis"/>
          <w:highlight w:val="yellow"/>
        </w:rPr>
        <w:t>separately</w:t>
      </w:r>
      <w:r w:rsidRPr="006B2961">
        <w:rPr>
          <w:sz w:val="16"/>
          <w:highlight w:val="yellow"/>
        </w:rPr>
        <w:t xml:space="preserve"> </w:t>
      </w:r>
      <w:r w:rsidRPr="006B2961">
        <w:rPr>
          <w:rStyle w:val="StyleUnderline"/>
          <w:highlight w:val="yellow"/>
        </w:rPr>
        <w:t>from</w:t>
      </w:r>
      <w:r w:rsidRPr="006B2961">
        <w:rPr>
          <w:sz w:val="16"/>
        </w:rPr>
        <w:t xml:space="preserve"> their </w:t>
      </w:r>
      <w:r w:rsidRPr="006B2961">
        <w:rPr>
          <w:rStyle w:val="Emphasis"/>
          <w:highlight w:val="yellow"/>
        </w:rPr>
        <w:t>fed</w:t>
      </w:r>
      <w:r w:rsidRPr="006B2961">
        <w:rPr>
          <w:rStyle w:val="Emphasis"/>
        </w:rPr>
        <w:t>eral counterparts</w:t>
      </w:r>
      <w:r w:rsidRPr="006B2961">
        <w:rPr>
          <w:sz w:val="16"/>
        </w:rPr>
        <w:t xml:space="preserve"> </w:t>
      </w:r>
      <w:r w:rsidRPr="006B2961">
        <w:rPr>
          <w:rStyle w:val="StyleUnderline"/>
          <w:highlight w:val="yellow"/>
        </w:rPr>
        <w:t>because</w:t>
      </w:r>
      <w:r w:rsidRPr="006B2961">
        <w:rPr>
          <w:sz w:val="16"/>
        </w:rPr>
        <w:t xml:space="preserve"> many of them believe that </w:t>
      </w:r>
      <w:r w:rsidRPr="006B2961">
        <w:rPr>
          <w:rStyle w:val="StyleUnderline"/>
          <w:highlight w:val="yellow"/>
        </w:rPr>
        <w:t>there has been</w:t>
      </w:r>
      <w:r w:rsidRPr="006B2961">
        <w:rPr>
          <w:sz w:val="16"/>
        </w:rPr>
        <w:t xml:space="preserve"> ‘</w:t>
      </w:r>
      <w:r w:rsidRPr="006B2961">
        <w:rPr>
          <w:rStyle w:val="Emphasis"/>
          <w:highlight w:val="yellow"/>
        </w:rPr>
        <w:t>under-enforcement’</w:t>
      </w:r>
      <w:r w:rsidRPr="006B2961">
        <w:rPr>
          <w:sz w:val="16"/>
        </w:rPr>
        <w:t xml:space="preserve"> </w:t>
      </w:r>
      <w:r w:rsidRPr="006B2961">
        <w:rPr>
          <w:rStyle w:val="StyleUnderline"/>
        </w:rPr>
        <w:t>by the DOJ and FTC</w:t>
      </w:r>
      <w:r w:rsidRPr="006B2961">
        <w:rPr>
          <w:sz w:val="16"/>
        </w:rPr>
        <w:t xml:space="preserve">. </w:t>
      </w:r>
      <w:r w:rsidRPr="006B2961">
        <w:rPr>
          <w:rStyle w:val="StyleUnderline"/>
        </w:rPr>
        <w:t>State</w:t>
      </w:r>
      <w:r w:rsidRPr="006B2961">
        <w:rPr>
          <w:sz w:val="16"/>
        </w:rPr>
        <w:t xml:space="preserve"> antitrust </w:t>
      </w:r>
      <w:r w:rsidRPr="006B2961">
        <w:rPr>
          <w:rStyle w:val="StyleUnderline"/>
        </w:rPr>
        <w:t>enforcers</w:t>
      </w:r>
      <w:r w:rsidRPr="006B2961">
        <w:rPr>
          <w:sz w:val="16"/>
        </w:rPr>
        <w:t xml:space="preserve"> have </w:t>
      </w:r>
      <w:r w:rsidRPr="006B2961">
        <w:rPr>
          <w:rStyle w:val="StyleUnderline"/>
        </w:rPr>
        <w:t>also</w:t>
      </w:r>
      <w:r w:rsidRPr="006B2961">
        <w:rPr>
          <w:sz w:val="16"/>
        </w:rPr>
        <w:t xml:space="preserve"> been able to </w:t>
      </w:r>
      <w:r w:rsidRPr="006B2961">
        <w:rPr>
          <w:rStyle w:val="StyleUnderline"/>
        </w:rPr>
        <w:t>enhance</w:t>
      </w:r>
      <w:r w:rsidRPr="006B2961">
        <w:rPr>
          <w:sz w:val="16"/>
        </w:rPr>
        <w:t xml:space="preserve"> their </w:t>
      </w:r>
      <w:r w:rsidRPr="006B2961">
        <w:rPr>
          <w:rStyle w:val="StyleUnderline"/>
        </w:rPr>
        <w:t>influence</w:t>
      </w:r>
      <w:r w:rsidRPr="006B2961">
        <w:rPr>
          <w:sz w:val="16"/>
        </w:rPr>
        <w:t xml:space="preserve"> </w:t>
      </w:r>
      <w:r w:rsidRPr="006B2961">
        <w:rPr>
          <w:rStyle w:val="StyleUnderline"/>
        </w:rPr>
        <w:t>over</w:t>
      </w:r>
      <w:r w:rsidRPr="006B2961">
        <w:rPr>
          <w:sz w:val="16"/>
        </w:rPr>
        <w:t xml:space="preserve"> key </w:t>
      </w:r>
      <w:r w:rsidRPr="006B2961">
        <w:rPr>
          <w:rStyle w:val="Emphasis"/>
        </w:rPr>
        <w:t>competition policy</w:t>
      </w:r>
      <w:r w:rsidRPr="006B2961">
        <w:rPr>
          <w:sz w:val="16"/>
        </w:rPr>
        <w:t xml:space="preserve"> issues </w:t>
      </w:r>
      <w:r w:rsidRPr="006B2961">
        <w:rPr>
          <w:rStyle w:val="StyleUnderline"/>
        </w:rPr>
        <w:t>and</w:t>
      </w:r>
      <w:r w:rsidRPr="006B2961">
        <w:rPr>
          <w:sz w:val="16"/>
        </w:rPr>
        <w:t xml:space="preserve"> the </w:t>
      </w:r>
      <w:r w:rsidRPr="006B2961">
        <w:rPr>
          <w:rStyle w:val="Emphasis"/>
        </w:rPr>
        <w:t>antitrust enforcement agenda</w:t>
      </w:r>
      <w:r w:rsidRPr="006B2961">
        <w:rPr>
          <w:sz w:val="16"/>
        </w:rPr>
        <w:t xml:space="preserve"> within the United States </w:t>
      </w:r>
      <w:r w:rsidRPr="006B2961">
        <w:rPr>
          <w:rStyle w:val="StyleUnderline"/>
        </w:rPr>
        <w:t>because there appears to have been a</w:t>
      </w:r>
      <w:r w:rsidRPr="006B2961">
        <w:rPr>
          <w:sz w:val="16"/>
        </w:rPr>
        <w:t xml:space="preserve"> </w:t>
      </w:r>
      <w:r w:rsidRPr="006B2961">
        <w:rPr>
          <w:rStyle w:val="Emphasis"/>
        </w:rPr>
        <w:t>significant decline</w:t>
      </w:r>
      <w:r w:rsidRPr="006B2961">
        <w:rPr>
          <w:sz w:val="16"/>
        </w:rPr>
        <w:t xml:space="preserve"> </w:t>
      </w:r>
      <w:r w:rsidRPr="006B2961">
        <w:rPr>
          <w:rStyle w:val="StyleUnderline"/>
        </w:rPr>
        <w:t>in</w:t>
      </w:r>
      <w:r w:rsidRPr="006B2961">
        <w:rPr>
          <w:sz w:val="16"/>
        </w:rPr>
        <w:t xml:space="preserve"> the </w:t>
      </w:r>
      <w:r w:rsidRPr="006B2961">
        <w:rPr>
          <w:rStyle w:val="Emphasis"/>
        </w:rPr>
        <w:t>coordination</w:t>
      </w:r>
      <w:r w:rsidRPr="006B2961">
        <w:rPr>
          <w:sz w:val="16"/>
        </w:rPr>
        <w:t xml:space="preserve"> and relationship </w:t>
      </w:r>
      <w:r w:rsidRPr="006B2961">
        <w:rPr>
          <w:rStyle w:val="StyleUnderline"/>
        </w:rPr>
        <w:t xml:space="preserve">between the </w:t>
      </w:r>
      <w:r w:rsidRPr="006B2961">
        <w:rPr>
          <w:rStyle w:val="Emphasis"/>
        </w:rPr>
        <w:t>DOJ and FTC</w:t>
      </w:r>
      <w:r w:rsidRPr="006B2961">
        <w:rPr>
          <w:sz w:val="16"/>
        </w:rPr>
        <w:t>. </w:t>
      </w:r>
    </w:p>
    <w:p w14:paraId="63487460" w14:textId="77777777" w:rsidR="00781EB9" w:rsidRPr="006B2961" w:rsidRDefault="00781EB9" w:rsidP="00781EB9">
      <w:pPr>
        <w:pStyle w:val="Heading3"/>
        <w:rPr>
          <w:rFonts w:cs="Arial"/>
        </w:rPr>
      </w:pPr>
      <w:r w:rsidRPr="006B2961">
        <w:rPr>
          <w:rFonts w:cs="Arial"/>
        </w:rPr>
        <w:t>1NC – FTC Tradeoff DA</w:t>
      </w:r>
    </w:p>
    <w:p w14:paraId="6DA574DE" w14:textId="77777777" w:rsidR="00781EB9" w:rsidRPr="006B2961" w:rsidRDefault="00781EB9" w:rsidP="00781EB9">
      <w:pPr>
        <w:pStyle w:val="Heading4"/>
        <w:rPr>
          <w:rFonts w:cs="Arial"/>
        </w:rPr>
      </w:pPr>
      <w:r w:rsidRPr="006B2961">
        <w:rPr>
          <w:rFonts w:cs="Arial"/>
        </w:rPr>
        <w:t xml:space="preserve">FTC’s increasing enforcement in privacy </w:t>
      </w:r>
      <w:r w:rsidRPr="006B2961">
        <w:rPr>
          <w:rFonts w:cs="Arial"/>
          <w:u w:val="single"/>
        </w:rPr>
        <w:t>now</w:t>
      </w:r>
      <w:r>
        <w:rPr>
          <w:rFonts w:cs="Arial"/>
        </w:rPr>
        <w:t xml:space="preserve"> on </w:t>
      </w:r>
      <w:r w:rsidRPr="006B2961">
        <w:rPr>
          <w:rFonts w:cs="Arial"/>
        </w:rPr>
        <w:t>algorithmic bias.</w:t>
      </w:r>
    </w:p>
    <w:p w14:paraId="7F815B5C" w14:textId="77777777" w:rsidR="00781EB9" w:rsidRPr="006B2961" w:rsidRDefault="00781EB9" w:rsidP="00781EB9">
      <w:r w:rsidRPr="006B2961">
        <w:t xml:space="preserve">James V. </w:t>
      </w:r>
      <w:r w:rsidRPr="006B2961">
        <w:rPr>
          <w:rStyle w:val="Style13ptBold"/>
        </w:rPr>
        <w:t>Fazio 21</w:t>
      </w:r>
      <w:r w:rsidRPr="006B2961">
        <w:t>. Special counsel in the Intellectual Property Practice Group at Sheppard, Mullin, Richter &amp; Hampton LLP, with Liisa M. Thomas, 3/11. “What Is FTC’s Course Under Biden?” https://www.natlawreview.com/article/what-ftc-s-course-under-biden</w:t>
      </w:r>
    </w:p>
    <w:p w14:paraId="209ADC39" w14:textId="77777777" w:rsidR="00781EB9" w:rsidRPr="006B2961" w:rsidRDefault="00781EB9" w:rsidP="00781EB9">
      <w:pPr>
        <w:rPr>
          <w:sz w:val="16"/>
        </w:rPr>
      </w:pPr>
      <w:r w:rsidRPr="006B2961">
        <w:rPr>
          <w:sz w:val="16"/>
        </w:rPr>
        <w:t xml:space="preserve">The </w:t>
      </w:r>
      <w:r w:rsidRPr="006B2961">
        <w:rPr>
          <w:rStyle w:val="StyleUnderline"/>
        </w:rPr>
        <w:t>new</w:t>
      </w:r>
      <w:r w:rsidRPr="006B2961">
        <w:rPr>
          <w:sz w:val="16"/>
        </w:rPr>
        <w:t xml:space="preserve"> acting </w:t>
      </w:r>
      <w:r w:rsidRPr="006B2961">
        <w:rPr>
          <w:rStyle w:val="StyleUnderline"/>
          <w:highlight w:val="yellow"/>
        </w:rPr>
        <w:t>FTC chair</w:t>
      </w:r>
      <w:r w:rsidRPr="006B2961">
        <w:rPr>
          <w:sz w:val="16"/>
        </w:rPr>
        <w:t xml:space="preserve">, Rebecca Kelly </w:t>
      </w:r>
      <w:r w:rsidRPr="006B2961">
        <w:rPr>
          <w:rStyle w:val="StyleUnderline"/>
        </w:rPr>
        <w:t>Slaughter</w:t>
      </w:r>
      <w:r w:rsidRPr="006B2961">
        <w:rPr>
          <w:sz w:val="16"/>
        </w:rPr>
        <w:t xml:space="preserve">, recently </w:t>
      </w:r>
      <w:r w:rsidRPr="006B2961">
        <w:rPr>
          <w:rStyle w:val="StyleUnderline"/>
          <w:highlight w:val="yellow"/>
        </w:rPr>
        <w:t xml:space="preserve">signaled </w:t>
      </w:r>
      <w:r w:rsidRPr="006B2961">
        <w:rPr>
          <w:rStyle w:val="StyleUnderline"/>
        </w:rPr>
        <w:t xml:space="preserve">that the FTC </w:t>
      </w:r>
      <w:r w:rsidRPr="006B2961">
        <w:rPr>
          <w:rStyle w:val="StyleUnderline"/>
          <w:highlight w:val="yellow"/>
        </w:rPr>
        <w:t xml:space="preserve">may </w:t>
      </w:r>
      <w:r w:rsidRPr="006B2961">
        <w:rPr>
          <w:rStyle w:val="Emphasis"/>
          <w:highlight w:val="yellow"/>
        </w:rPr>
        <w:t>increase enforcement</w:t>
      </w:r>
      <w:r w:rsidRPr="006B2961">
        <w:rPr>
          <w:rStyle w:val="StyleUnderline"/>
        </w:rPr>
        <w:t xml:space="preserve"> and penalties </w:t>
      </w:r>
      <w:r w:rsidRPr="006B2961">
        <w:rPr>
          <w:rStyle w:val="StyleUnderline"/>
          <w:highlight w:val="yellow"/>
        </w:rPr>
        <w:t xml:space="preserve">in </w:t>
      </w:r>
      <w:r w:rsidRPr="006B2961">
        <w:rPr>
          <w:rStyle w:val="StyleUnderline"/>
        </w:rPr>
        <w:t xml:space="preserve">the </w:t>
      </w:r>
      <w:r w:rsidRPr="006B2961">
        <w:rPr>
          <w:rStyle w:val="Emphasis"/>
          <w:highlight w:val="yellow"/>
        </w:rPr>
        <w:t>privacy and data security</w:t>
      </w:r>
      <w:r w:rsidRPr="006B2961">
        <w:rPr>
          <w:rStyle w:val="StyleUnderline"/>
          <w:highlight w:val="yellow"/>
        </w:rPr>
        <w:t xml:space="preserve"> </w:t>
      </w:r>
      <w:r w:rsidRPr="006B2961">
        <w:rPr>
          <w:rStyle w:val="StyleUnderline"/>
        </w:rPr>
        <w:t>realm</w:t>
      </w:r>
      <w:r w:rsidRPr="006B2961">
        <w:rPr>
          <w:sz w:val="16"/>
        </w:rPr>
        <w:t xml:space="preserve">. </w:t>
      </w:r>
      <w:r w:rsidRPr="006B2961">
        <w:rPr>
          <w:rStyle w:val="StyleUnderline"/>
        </w:rPr>
        <w:t>Slaughter pointed to several areas of focus for the FTC this year</w:t>
      </w:r>
      <w:r w:rsidRPr="006B2961">
        <w:rPr>
          <w:sz w:val="16"/>
        </w:rPr>
        <w:t xml:space="preserve">, which companies will want to keep in mind: </w:t>
      </w:r>
      <w:r w:rsidRPr="006B2961">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6B2961">
        <w:rPr>
          <w:sz w:val="16"/>
        </w:rPr>
        <w:t xml:space="preserve">Racial Equality and </w:t>
      </w:r>
      <w:r w:rsidRPr="006B2961">
        <w:rPr>
          <w:rStyle w:val="StyleUnderline"/>
        </w:rPr>
        <w:t>AI/Biometrics/Geotracking</w:t>
      </w:r>
      <w:r w:rsidRPr="006B2961">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6B2961">
        <w:rPr>
          <w:rStyle w:val="StyleUnderline"/>
        </w:rPr>
        <w:t xml:space="preserve">The </w:t>
      </w:r>
      <w:r w:rsidRPr="006B2961">
        <w:rPr>
          <w:rStyle w:val="StyleUnderline"/>
          <w:highlight w:val="yellow"/>
        </w:rPr>
        <w:t>FTC intends to focus on algorithmic discrimination</w:t>
      </w:r>
      <w:r w:rsidRPr="006B2961">
        <w:rPr>
          <w:sz w:val="16"/>
        </w:rPr>
        <w:t xml:space="preserve">, </w:t>
      </w:r>
      <w:r w:rsidRPr="006B2961">
        <w:rPr>
          <w:rStyle w:val="StyleUnderline"/>
        </w:rPr>
        <w:t>as well as on the discrimination potentially embedded into facial recognition tech</w:t>
      </w:r>
      <w:r w:rsidRPr="006B2961">
        <w:rPr>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6B2961">
        <w:rPr>
          <w:rStyle w:val="StyleUnderline"/>
          <w:highlight w:val="yellow"/>
        </w:rPr>
        <w:t>Companies</w:t>
      </w:r>
      <w:r w:rsidRPr="006B2961">
        <w:rPr>
          <w:rStyle w:val="StyleUnderline"/>
        </w:rPr>
        <w:t xml:space="preserve"> that</w:t>
      </w:r>
      <w:r w:rsidRPr="006B2961">
        <w:rPr>
          <w:sz w:val="16"/>
        </w:rPr>
        <w:t xml:space="preserve"> operate health apps, that are in the education technology space, or that </w:t>
      </w:r>
      <w:r w:rsidRPr="006B2961">
        <w:rPr>
          <w:rStyle w:val="StyleUnderline"/>
        </w:rPr>
        <w:t xml:space="preserve">use algorithms or facial recognition tools </w:t>
      </w:r>
      <w:r w:rsidRPr="006B2961">
        <w:rPr>
          <w:rStyle w:val="StyleUnderline"/>
          <w:highlight w:val="yellow"/>
        </w:rPr>
        <w:t>will</w:t>
      </w:r>
      <w:r w:rsidRPr="006B2961">
        <w:rPr>
          <w:rStyle w:val="StyleUnderline"/>
        </w:rPr>
        <w:t xml:space="preserve"> want to </w:t>
      </w:r>
      <w:r w:rsidRPr="006B2961">
        <w:rPr>
          <w:rStyle w:val="StyleUnderline"/>
          <w:highlight w:val="yellow"/>
        </w:rPr>
        <w:t>keep in mind</w:t>
      </w:r>
      <w:r w:rsidRPr="006B2961">
        <w:rPr>
          <w:rStyle w:val="StyleUnderline"/>
        </w:rPr>
        <w:t xml:space="preserve"> that these are areas of </w:t>
      </w:r>
      <w:r w:rsidRPr="006B2961">
        <w:rPr>
          <w:rStyle w:val="StyleUnderline"/>
          <w:highlight w:val="yellow"/>
        </w:rPr>
        <w:t xml:space="preserve">focus for </w:t>
      </w:r>
      <w:r w:rsidRPr="006B2961">
        <w:rPr>
          <w:rStyle w:val="StyleUnderline"/>
        </w:rPr>
        <w:t xml:space="preserve">the </w:t>
      </w:r>
      <w:r w:rsidRPr="006B2961">
        <w:rPr>
          <w:rStyle w:val="StyleUnderline"/>
          <w:highlight w:val="yellow"/>
        </w:rPr>
        <w:t>FTC</w:t>
      </w:r>
      <w:r w:rsidRPr="006B2961">
        <w:rPr>
          <w:sz w:val="16"/>
        </w:rPr>
        <w:t xml:space="preserve">. And for everyone, keep in mind that </w:t>
      </w:r>
      <w:r w:rsidRPr="006B2961">
        <w:rPr>
          <w:rStyle w:val="StyleUnderline"/>
        </w:rPr>
        <w:t xml:space="preserve">the </w:t>
      </w:r>
      <w:r w:rsidRPr="006B2961">
        <w:rPr>
          <w:rStyle w:val="StyleUnderline"/>
          <w:highlight w:val="yellow"/>
        </w:rPr>
        <w:t xml:space="preserve">FTC </w:t>
      </w:r>
      <w:r w:rsidRPr="006B2961">
        <w:rPr>
          <w:rStyle w:val="StyleUnderline"/>
        </w:rPr>
        <w:t xml:space="preserve">has </w:t>
      </w:r>
      <w:r w:rsidRPr="006B2961">
        <w:rPr>
          <w:rStyle w:val="StyleUnderline"/>
          <w:highlight w:val="yellow"/>
        </w:rPr>
        <w:t xml:space="preserve">indicated it will </w:t>
      </w:r>
      <w:r w:rsidRPr="006B2961">
        <w:rPr>
          <w:rStyle w:val="Emphasis"/>
          <w:highlight w:val="yellow"/>
        </w:rPr>
        <w:t xml:space="preserve">beef up privacy </w:t>
      </w:r>
      <w:r w:rsidRPr="006B2961">
        <w:rPr>
          <w:rStyle w:val="Emphasis"/>
        </w:rPr>
        <w:t>law penalties</w:t>
      </w:r>
      <w:r w:rsidRPr="006B2961">
        <w:rPr>
          <w:sz w:val="16"/>
        </w:rPr>
        <w:t xml:space="preserve"> and will ask for more notification to injured consumers. </w:t>
      </w:r>
    </w:p>
    <w:p w14:paraId="6FFF3DA9" w14:textId="77777777" w:rsidR="00781EB9" w:rsidRPr="006B2961" w:rsidRDefault="00781EB9" w:rsidP="00781EB9">
      <w:pPr>
        <w:pStyle w:val="Heading4"/>
        <w:rPr>
          <w:rFonts w:cs="Arial"/>
        </w:rPr>
      </w:pPr>
      <w:r w:rsidRPr="006B2961">
        <w:rPr>
          <w:rFonts w:cs="Arial"/>
        </w:rPr>
        <w:t>Antitrust saps FTC resource</w:t>
      </w:r>
      <w:r>
        <w:rPr>
          <w:rFonts w:cs="Arial"/>
        </w:rPr>
        <w:t>s – trades off with privacy</w:t>
      </w:r>
    </w:p>
    <w:p w14:paraId="2DED7D1F" w14:textId="77777777" w:rsidR="00781EB9" w:rsidRPr="006B2961" w:rsidRDefault="00781EB9" w:rsidP="00781EB9">
      <w:r w:rsidRPr="006B2961">
        <w:t xml:space="preserve">Tara L. </w:t>
      </w:r>
      <w:r w:rsidRPr="006B2961">
        <w:rPr>
          <w:rStyle w:val="Style13ptBold"/>
        </w:rPr>
        <w:t>Reinhart, et al. 21</w:t>
      </w:r>
      <w:r w:rsidRPr="006B2961">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0AE5EA81" w14:textId="77777777" w:rsidR="00781EB9" w:rsidRPr="006B2961" w:rsidRDefault="00781EB9" w:rsidP="00781EB9">
      <w:pPr>
        <w:rPr>
          <w:u w:val="single"/>
        </w:rPr>
      </w:pPr>
      <w:r w:rsidRPr="006B2961">
        <w:rPr>
          <w:sz w:val="16"/>
        </w:rPr>
        <w:t xml:space="preserve">Second, like all antitrust enforcers, Ms. Khan and </w:t>
      </w:r>
      <w:r w:rsidRPr="006B2961">
        <w:rPr>
          <w:rStyle w:val="StyleUnderline"/>
        </w:rPr>
        <w:t xml:space="preserve">the </w:t>
      </w:r>
      <w:r w:rsidRPr="006B2961">
        <w:rPr>
          <w:rStyle w:val="StyleUnderline"/>
          <w:highlight w:val="yellow"/>
        </w:rPr>
        <w:t xml:space="preserve">FTC </w:t>
      </w:r>
      <w:r w:rsidRPr="006B2961">
        <w:rPr>
          <w:rStyle w:val="StyleUnderline"/>
        </w:rPr>
        <w:t xml:space="preserve">will </w:t>
      </w:r>
      <w:r w:rsidRPr="006B2961">
        <w:rPr>
          <w:rStyle w:val="StyleUnderline"/>
          <w:highlight w:val="yellow"/>
        </w:rPr>
        <w:t xml:space="preserve">face </w:t>
      </w:r>
      <w:r w:rsidRPr="006B2961">
        <w:rPr>
          <w:rStyle w:val="Emphasis"/>
        </w:rPr>
        <w:t xml:space="preserve">resource </w:t>
      </w:r>
      <w:r w:rsidRPr="006B2961">
        <w:rPr>
          <w:rStyle w:val="Emphasis"/>
          <w:highlight w:val="yellow"/>
        </w:rPr>
        <w:t>constraints</w:t>
      </w:r>
      <w:r w:rsidRPr="006B2961">
        <w:rPr>
          <w:sz w:val="16"/>
        </w:rPr>
        <w:t xml:space="preserve">. Bringing </w:t>
      </w:r>
      <w:r w:rsidRPr="006B2961">
        <w:rPr>
          <w:rStyle w:val="Emphasis"/>
        </w:rPr>
        <w:t xml:space="preserve">antitrust </w:t>
      </w:r>
      <w:r w:rsidRPr="006B2961">
        <w:rPr>
          <w:rStyle w:val="Emphasis"/>
          <w:highlight w:val="yellow"/>
        </w:rPr>
        <w:t>litigation is</w:t>
      </w:r>
      <w:r w:rsidRPr="006B2961">
        <w:rPr>
          <w:rStyle w:val="Emphasis"/>
        </w:rPr>
        <w:t xml:space="preserve"> an </w:t>
      </w:r>
      <w:r w:rsidRPr="006B2961">
        <w:rPr>
          <w:rStyle w:val="Emphasis"/>
          <w:highlight w:val="yellow"/>
        </w:rPr>
        <w:t xml:space="preserve">expensive </w:t>
      </w:r>
      <w:r w:rsidRPr="00D95861">
        <w:rPr>
          <w:rStyle w:val="Emphasis"/>
        </w:rPr>
        <w:t>and laborious process</w:t>
      </w:r>
      <w:r w:rsidRPr="006B2961">
        <w:rPr>
          <w:sz w:val="16"/>
        </w:rPr>
        <w:t xml:space="preserve">, often </w:t>
      </w:r>
      <w:r w:rsidRPr="006B2961">
        <w:rPr>
          <w:rStyle w:val="StyleUnderline"/>
          <w:highlight w:val="yellow"/>
        </w:rPr>
        <w:t xml:space="preserve">requiring millions </w:t>
      </w:r>
      <w:r w:rsidRPr="006B2961">
        <w:rPr>
          <w:rStyle w:val="StyleUnderline"/>
        </w:rPr>
        <w:t xml:space="preserve">of dollars for expert fees </w:t>
      </w:r>
      <w:r w:rsidRPr="006B2961">
        <w:rPr>
          <w:rStyle w:val="StyleUnderline"/>
          <w:highlight w:val="yellow"/>
        </w:rPr>
        <w:t xml:space="preserve">and </w:t>
      </w:r>
      <w:r w:rsidRPr="006B2961">
        <w:rPr>
          <w:rStyle w:val="StyleUnderline"/>
        </w:rPr>
        <w:t xml:space="preserve">a </w:t>
      </w:r>
      <w:r w:rsidRPr="00D95861">
        <w:rPr>
          <w:rStyle w:val="StyleUnderline"/>
        </w:rPr>
        <w:t xml:space="preserve">large </w:t>
      </w:r>
      <w:r w:rsidRPr="006B2961">
        <w:rPr>
          <w:rStyle w:val="StyleUnderline"/>
          <w:highlight w:val="yellow"/>
        </w:rPr>
        <w:t xml:space="preserve">army of </w:t>
      </w:r>
      <w:r w:rsidRPr="006B2961">
        <w:rPr>
          <w:rStyle w:val="StyleUnderline"/>
        </w:rPr>
        <w:t xml:space="preserve">FTC </w:t>
      </w:r>
      <w:r w:rsidRPr="006B2961">
        <w:rPr>
          <w:rStyle w:val="Emphasis"/>
        </w:rPr>
        <w:t xml:space="preserve">staff </w:t>
      </w:r>
      <w:r w:rsidRPr="006B2961">
        <w:rPr>
          <w:rStyle w:val="Emphasis"/>
          <w:highlight w:val="yellow"/>
        </w:rPr>
        <w:t>attorneys</w:t>
      </w:r>
      <w:r w:rsidRPr="006B2961">
        <w:rPr>
          <w:rStyle w:val="StyleUnderline"/>
        </w:rPr>
        <w:t xml:space="preserve"> and </w:t>
      </w:r>
      <w:r w:rsidRPr="006B2961">
        <w:rPr>
          <w:rStyle w:val="StyleUnderline"/>
          <w:highlight w:val="yellow"/>
        </w:rPr>
        <w:t>taking</w:t>
      </w:r>
      <w:r w:rsidRPr="006B2961">
        <w:rPr>
          <w:rStyle w:val="StyleUnderline"/>
        </w:rPr>
        <w:t xml:space="preserve"> many months or even </w:t>
      </w:r>
      <w:r w:rsidRPr="006B2961">
        <w:rPr>
          <w:rStyle w:val="StyleUnderline"/>
          <w:highlight w:val="yellow"/>
        </w:rPr>
        <w:t xml:space="preserve">years </w:t>
      </w:r>
      <w:r w:rsidRPr="006B2961">
        <w:rPr>
          <w:rStyle w:val="StyleUnderline"/>
        </w:rPr>
        <w:t>to accomplish</w:t>
      </w:r>
      <w:r w:rsidRPr="006B2961">
        <w:rPr>
          <w:sz w:val="16"/>
        </w:rPr>
        <w:t xml:space="preserve">. Typically, </w:t>
      </w:r>
      <w:r w:rsidRPr="006B2961">
        <w:rPr>
          <w:rStyle w:val="StyleUnderline"/>
        </w:rPr>
        <w:t xml:space="preserve">the </w:t>
      </w:r>
      <w:r w:rsidRPr="006B2961">
        <w:rPr>
          <w:rStyle w:val="StyleUnderline"/>
          <w:highlight w:val="yellow"/>
        </w:rPr>
        <w:t xml:space="preserve">FTC can </w:t>
      </w:r>
      <w:r w:rsidRPr="006B2961">
        <w:rPr>
          <w:rStyle w:val="StyleUnderline"/>
        </w:rPr>
        <w:t xml:space="preserve">only </w:t>
      </w:r>
      <w:r w:rsidRPr="006B2961">
        <w:rPr>
          <w:rStyle w:val="StyleUnderline"/>
          <w:highlight w:val="yellow"/>
        </w:rPr>
        <w:t xml:space="preserve">litigate </w:t>
      </w:r>
      <w:r w:rsidRPr="006B2961">
        <w:rPr>
          <w:rStyle w:val="StyleUnderline"/>
        </w:rPr>
        <w:t xml:space="preserve">a </w:t>
      </w:r>
      <w:r w:rsidRPr="006B2961">
        <w:rPr>
          <w:rStyle w:val="Emphasis"/>
          <w:highlight w:val="yellow"/>
        </w:rPr>
        <w:t>handful of</w:t>
      </w:r>
      <w:r w:rsidRPr="006B2961">
        <w:rPr>
          <w:rStyle w:val="Emphasis"/>
        </w:rPr>
        <w:t xml:space="preserve"> </w:t>
      </w:r>
      <w:r w:rsidRPr="006B2961">
        <w:rPr>
          <w:rStyle w:val="Emphasis"/>
          <w:highlight w:val="yellow"/>
        </w:rPr>
        <w:t>antitrust</w:t>
      </w:r>
      <w:r w:rsidRPr="006B2961">
        <w:rPr>
          <w:rStyle w:val="Emphasis"/>
        </w:rPr>
        <w:t xml:space="preserve"> matters</w:t>
      </w:r>
      <w:r w:rsidRPr="006B2961">
        <w:rPr>
          <w:rStyle w:val="StyleUnderline"/>
        </w:rPr>
        <w:t xml:space="preserve"> at a time</w:t>
      </w:r>
      <w:r w:rsidRPr="006B2961">
        <w:rPr>
          <w:sz w:val="16"/>
        </w:rPr>
        <w:t xml:space="preserve">. It seems likely that Congress will provide more funding to the FTC in the current environment, but </w:t>
      </w:r>
      <w:r w:rsidRPr="006B2961">
        <w:rPr>
          <w:rStyle w:val="StyleUnderline"/>
          <w:highlight w:val="yellow"/>
        </w:rPr>
        <w:t>even with</w:t>
      </w:r>
      <w:r w:rsidRPr="006B2961">
        <w:rPr>
          <w:sz w:val="16"/>
        </w:rPr>
        <w:t xml:space="preserve"> these </w:t>
      </w:r>
      <w:r w:rsidRPr="006B2961">
        <w:rPr>
          <w:rStyle w:val="StyleUnderline"/>
          <w:highlight w:val="yellow"/>
        </w:rPr>
        <w:t>extra resources</w:t>
      </w:r>
      <w:r w:rsidRPr="006B2961">
        <w:rPr>
          <w:rStyle w:val="StyleUnderline"/>
        </w:rPr>
        <w:t xml:space="preserve">, the </w:t>
      </w:r>
      <w:r w:rsidRPr="006B2961">
        <w:rPr>
          <w:rStyle w:val="Emphasis"/>
          <w:highlight w:val="yellow"/>
        </w:rPr>
        <w:t>FTC will</w:t>
      </w:r>
      <w:r w:rsidRPr="006B2961">
        <w:rPr>
          <w:rStyle w:val="Emphasis"/>
        </w:rPr>
        <w:t xml:space="preserve"> still </w:t>
      </w:r>
      <w:r w:rsidRPr="006B2961">
        <w:rPr>
          <w:rStyle w:val="Emphasis"/>
          <w:highlight w:val="yellow"/>
        </w:rPr>
        <w:t xml:space="preserve">have to pick </w:t>
      </w:r>
      <w:r w:rsidRPr="006B2961">
        <w:rPr>
          <w:rStyle w:val="Emphasis"/>
        </w:rPr>
        <w:t xml:space="preserve">its cases </w:t>
      </w:r>
      <w:r w:rsidRPr="006B2961">
        <w:rPr>
          <w:rStyle w:val="Emphasis"/>
          <w:highlight w:val="yellow"/>
        </w:rPr>
        <w:t>carefully</w:t>
      </w:r>
      <w:r w:rsidRPr="006B2961">
        <w:rPr>
          <w:rStyle w:val="StyleUnderline"/>
        </w:rPr>
        <w:t xml:space="preserve"> and cannot challenge every deal or every instance of alleged unlawful conduct.</w:t>
      </w:r>
    </w:p>
    <w:p w14:paraId="3161FAFB" w14:textId="77777777" w:rsidR="00781EB9" w:rsidRPr="006B2961" w:rsidRDefault="00781EB9" w:rsidP="00781EB9">
      <w:pPr>
        <w:pStyle w:val="Heading4"/>
        <w:rPr>
          <w:rFonts w:cs="Arial"/>
        </w:rPr>
      </w:pPr>
      <w:r w:rsidRPr="006B2961">
        <w:rPr>
          <w:rFonts w:cs="Arial"/>
        </w:rPr>
        <w:t xml:space="preserve">Unchecked algorithmic bias risks </w:t>
      </w:r>
      <w:r w:rsidRPr="006B2961">
        <w:rPr>
          <w:rFonts w:cs="Arial"/>
          <w:u w:val="single"/>
        </w:rPr>
        <w:t>extinction</w:t>
      </w:r>
      <w:r w:rsidRPr="006B2961">
        <w:rPr>
          <w:rFonts w:cs="Arial"/>
        </w:rPr>
        <w:t>.</w:t>
      </w:r>
    </w:p>
    <w:p w14:paraId="16E637CB" w14:textId="77777777" w:rsidR="00781EB9" w:rsidRPr="006B2961" w:rsidRDefault="00781EB9" w:rsidP="00781EB9">
      <w:pPr>
        <w:rPr>
          <w:rStyle w:val="Hyperlink"/>
        </w:rPr>
      </w:pPr>
      <w:r w:rsidRPr="006B2961">
        <w:t>Mike</w:t>
      </w:r>
      <w:r w:rsidRPr="006B2961">
        <w:rPr>
          <w:rStyle w:val="Style13ptBold"/>
        </w:rPr>
        <w:t xml:space="preserve"> Thomas 20</w:t>
      </w:r>
      <w:r w:rsidRPr="006B2961">
        <w:t>. Quoting AI experts including MIT Physics Professors, Senior Features Writer for BuiltIn</w:t>
      </w:r>
      <w:r w:rsidRPr="006B2961">
        <w:rPr>
          <w:rStyle w:val="Style13ptBold"/>
        </w:rPr>
        <w:t xml:space="preserve">. </w:t>
      </w:r>
      <w:r w:rsidRPr="006B2961">
        <w:t xml:space="preserve">THE FUTURE OF ARTIFICIAL INTELLIGENCE: 7 ways AI can change the world for better ... or worse, Updated: April 20, 2020, </w:t>
      </w:r>
      <w:hyperlink r:id="rId15" w:history="1">
        <w:r w:rsidRPr="006B2961">
          <w:rPr>
            <w:rStyle w:val="Hyperlink"/>
          </w:rPr>
          <w:t>https://builtin.com/artificial-intelligence/artificial-intelligence-future</w:t>
        </w:r>
      </w:hyperlink>
    </w:p>
    <w:p w14:paraId="18F71A99" w14:textId="77777777" w:rsidR="00781EB9" w:rsidRPr="006B2961" w:rsidRDefault="00781EB9" w:rsidP="00781EB9">
      <w:r w:rsidRPr="006B2961">
        <w:rPr>
          <w:rStyle w:val="StyleUnderline"/>
        </w:rPr>
        <w:t>Klabjan</w:t>
      </w:r>
      <w:r w:rsidRPr="006B2961">
        <w:rPr>
          <w:sz w:val="16"/>
        </w:rPr>
        <w:t xml:space="preserve"> also </w:t>
      </w:r>
      <w:r w:rsidRPr="006B2961">
        <w:rPr>
          <w:rStyle w:val="StyleUnderline"/>
        </w:rPr>
        <w:t xml:space="preserve">puts </w:t>
      </w:r>
      <w:r w:rsidRPr="006B2961">
        <w:rPr>
          <w:rStyle w:val="Emphasis"/>
        </w:rPr>
        <w:t>little stock in extreme scenarios</w:t>
      </w:r>
      <w:r w:rsidRPr="006B2961">
        <w:rPr>
          <w:sz w:val="16"/>
        </w:rPr>
        <w:t xml:space="preserve"> — the type </w:t>
      </w:r>
      <w:r w:rsidRPr="006B2961">
        <w:rPr>
          <w:rStyle w:val="StyleUnderline"/>
        </w:rPr>
        <w:t>involving</w:t>
      </w:r>
      <w:r w:rsidRPr="006B2961">
        <w:rPr>
          <w:sz w:val="16"/>
        </w:rPr>
        <w:t xml:space="preserve">, say, </w:t>
      </w:r>
      <w:r w:rsidRPr="006B2961">
        <w:rPr>
          <w:rStyle w:val="StyleUnderline"/>
        </w:rPr>
        <w:t xml:space="preserve">murderous cyborgs that turn the earth into a smoldering hellscape. He’s </w:t>
      </w:r>
      <w:r w:rsidRPr="006B2961">
        <w:rPr>
          <w:rStyle w:val="Emphasis"/>
        </w:rPr>
        <w:t>much</w:t>
      </w:r>
      <w:r w:rsidRPr="006B2961">
        <w:rPr>
          <w:rStyle w:val="StyleUnderline"/>
        </w:rPr>
        <w:t xml:space="preserve"> more concerned with machines</w:t>
      </w:r>
      <w:r w:rsidRPr="006B2961">
        <w:rPr>
          <w:sz w:val="16"/>
        </w:rPr>
        <w:t xml:space="preserve"> — war robots, for instance — </w:t>
      </w:r>
      <w:r w:rsidRPr="006B2961">
        <w:rPr>
          <w:rStyle w:val="StyleUnderline"/>
        </w:rPr>
        <w:t xml:space="preserve">being </w:t>
      </w:r>
      <w:r w:rsidRPr="006B2961">
        <w:rPr>
          <w:rStyle w:val="Emphasis"/>
        </w:rPr>
        <w:t>fed faulty “incentives</w:t>
      </w:r>
      <w:r w:rsidRPr="006B2961">
        <w:rPr>
          <w:rStyle w:val="StyleUnderline"/>
        </w:rPr>
        <w:t>” by</w:t>
      </w:r>
      <w:r w:rsidRPr="006B2961">
        <w:rPr>
          <w:sz w:val="16"/>
        </w:rPr>
        <w:t xml:space="preserve"> nefarious </w:t>
      </w:r>
      <w:r w:rsidRPr="006B2961">
        <w:rPr>
          <w:rStyle w:val="StyleUnderline"/>
        </w:rPr>
        <w:t>humans. As MIT physics professors and leading AI researcher</w:t>
      </w:r>
      <w:r w:rsidRPr="006B2961">
        <w:rPr>
          <w:sz w:val="16"/>
        </w:rPr>
        <w:t xml:space="preserve"> Max Tegmark </w:t>
      </w:r>
      <w:r w:rsidRPr="006B2961">
        <w:rPr>
          <w:rStyle w:val="StyleUnderline"/>
        </w:rPr>
        <w:t xml:space="preserve">put it in a 2018 TED Talk, “The </w:t>
      </w:r>
      <w:r w:rsidRPr="006B2961">
        <w:rPr>
          <w:rStyle w:val="Emphasis"/>
        </w:rPr>
        <w:t>real threat</w:t>
      </w:r>
      <w:r w:rsidRPr="006B2961">
        <w:rPr>
          <w:rStyle w:val="StyleUnderline"/>
        </w:rPr>
        <w:t xml:space="preserve"> from AI isn’t </w:t>
      </w:r>
      <w:r w:rsidRPr="006B2961">
        <w:rPr>
          <w:rStyle w:val="Emphasis"/>
        </w:rPr>
        <w:t>malice</w:t>
      </w:r>
      <w:r w:rsidRPr="006B2961">
        <w:rPr>
          <w:rStyle w:val="StyleUnderline"/>
        </w:rPr>
        <w:t xml:space="preserve">, like in silly Hollywood movies, but </w:t>
      </w:r>
      <w:r w:rsidRPr="006B2961">
        <w:rPr>
          <w:rStyle w:val="Emphasis"/>
        </w:rPr>
        <w:t>competence</w:t>
      </w:r>
      <w:r w:rsidRPr="006B2961">
        <w:rPr>
          <w:rStyle w:val="StyleUnderline"/>
        </w:rPr>
        <w:t xml:space="preserve"> — AI accomplishing goals that just aren’t aligned with ours</w:t>
      </w:r>
      <w:r w:rsidRPr="006B2961">
        <w:rPr>
          <w:sz w:val="16"/>
        </w:rPr>
        <w:t xml:space="preserve">.” That’s Laird’s take, too. “I definitely don’t see </w:t>
      </w:r>
      <w:r w:rsidRPr="006B2961">
        <w:rPr>
          <w:rStyle w:val="StyleUnderline"/>
        </w:rPr>
        <w:t>the scenario where something wakes up and decides</w:t>
      </w:r>
      <w:r w:rsidRPr="006B2961">
        <w:rPr>
          <w:sz w:val="16"/>
        </w:rPr>
        <w:t xml:space="preserve"> it wants </w:t>
      </w:r>
      <w:r w:rsidRPr="006B2961">
        <w:rPr>
          <w:rStyle w:val="StyleUnderline"/>
        </w:rPr>
        <w:t>to take over the world</w:t>
      </w:r>
      <w:r w:rsidRPr="006B2961">
        <w:rPr>
          <w:sz w:val="16"/>
        </w:rPr>
        <w:t xml:space="preserve">,” he says. “I think </w:t>
      </w:r>
      <w:r w:rsidRPr="006B2961">
        <w:rPr>
          <w:rStyle w:val="StyleUnderline"/>
        </w:rPr>
        <w:t>that’s science fiction and not the way it’s going to play out.”</w:t>
      </w:r>
      <w:r w:rsidRPr="006B2961">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6B2961">
        <w:rPr>
          <w:rStyle w:val="StyleUnderline"/>
        </w:rPr>
        <w:t>But</w:t>
      </w:r>
      <w:r w:rsidRPr="006B2961">
        <w:rPr>
          <w:sz w:val="16"/>
        </w:rPr>
        <w:t xml:space="preserve"> no one knows for sure. “</w:t>
      </w:r>
      <w:r w:rsidRPr="006B2961">
        <w:rPr>
          <w:rStyle w:val="StyleUnderline"/>
        </w:rPr>
        <w:t>There are several major breakthroughs that have to occur, and</w:t>
      </w:r>
      <w:r w:rsidRPr="006B2961">
        <w:rPr>
          <w:sz w:val="16"/>
        </w:rPr>
        <w:t xml:space="preserve"> those </w:t>
      </w:r>
      <w:r w:rsidRPr="006B2961">
        <w:rPr>
          <w:rStyle w:val="StyleUnderline"/>
        </w:rPr>
        <w:t>could come very quickly</w:t>
      </w:r>
      <w:r w:rsidRPr="006B2961">
        <w:rPr>
          <w:sz w:val="16"/>
        </w:rPr>
        <w:t xml:space="preserve">,” Russell said during his Westminster talk. </w:t>
      </w:r>
      <w:r w:rsidRPr="006B2961">
        <w:rPr>
          <w:rStyle w:val="StyleUnderline"/>
        </w:rPr>
        <w:t>Referencing the rapid transformational effect of nuclear fission</w:t>
      </w:r>
      <w:r w:rsidRPr="006B2961">
        <w:rPr>
          <w:sz w:val="16"/>
        </w:rPr>
        <w:t xml:space="preserve"> (atom splitting) by British physicist Ernest Rutherford in 1917, </w:t>
      </w:r>
      <w:r w:rsidRPr="006B2961">
        <w:rPr>
          <w:rStyle w:val="StyleUnderline"/>
        </w:rPr>
        <w:t>he added, “It’s very, very hard to predict when these conceptual breakthroughs are going to happen</w:t>
      </w:r>
      <w:r w:rsidRPr="006B2961">
        <w:rPr>
          <w:sz w:val="16"/>
        </w:rPr>
        <w:t xml:space="preserve">.” </w:t>
      </w:r>
      <w:r w:rsidRPr="006B2961">
        <w:rPr>
          <w:rStyle w:val="StyleUnderline"/>
        </w:rPr>
        <w:t>But whenever they do</w:t>
      </w:r>
      <w:r w:rsidRPr="006B2961">
        <w:rPr>
          <w:sz w:val="16"/>
        </w:rPr>
        <w:t xml:space="preserve">, if they do, </w:t>
      </w:r>
      <w:r w:rsidRPr="006B2961">
        <w:rPr>
          <w:rStyle w:val="StyleUnderline"/>
        </w:rPr>
        <w:t xml:space="preserve">he emphasized the importance of preparation. </w:t>
      </w:r>
      <w:r w:rsidRPr="006B2961">
        <w:rPr>
          <w:sz w:val="16"/>
        </w:rPr>
        <w:t xml:space="preserve">That means starting or continuing discussions about the ethical use of A.G.I. and whether it should be regulated. </w:t>
      </w:r>
      <w:r w:rsidRPr="006B2961">
        <w:rPr>
          <w:rStyle w:val="StyleUnderline"/>
        </w:rPr>
        <w:t xml:space="preserve">That </w:t>
      </w:r>
      <w:r w:rsidRPr="006B2961">
        <w:rPr>
          <w:rStyle w:val="StyleUnderline"/>
          <w:highlight w:val="yellow"/>
        </w:rPr>
        <w:t xml:space="preserve">means working to </w:t>
      </w:r>
      <w:r w:rsidRPr="006B2961">
        <w:rPr>
          <w:rStyle w:val="Emphasis"/>
          <w:highlight w:val="yellow"/>
        </w:rPr>
        <w:t>eliminate data bias</w:t>
      </w:r>
      <w:r w:rsidRPr="006B2961">
        <w:rPr>
          <w:rStyle w:val="StyleUnderline"/>
          <w:highlight w:val="yellow"/>
        </w:rPr>
        <w:t xml:space="preserve">, </w:t>
      </w:r>
      <w:r w:rsidRPr="006B2961">
        <w:rPr>
          <w:rStyle w:val="StyleUnderline"/>
        </w:rPr>
        <w:t xml:space="preserve">which </w:t>
      </w:r>
      <w:r w:rsidRPr="006B2961">
        <w:rPr>
          <w:rStyle w:val="StyleUnderline"/>
          <w:highlight w:val="yellow"/>
        </w:rPr>
        <w:t xml:space="preserve">has </w:t>
      </w:r>
      <w:r w:rsidRPr="006B2961">
        <w:rPr>
          <w:rStyle w:val="StyleUnderline"/>
        </w:rPr>
        <w:t xml:space="preserve">a </w:t>
      </w:r>
      <w:r w:rsidRPr="006B2961">
        <w:rPr>
          <w:rStyle w:val="Emphasis"/>
          <w:highlight w:val="yellow"/>
        </w:rPr>
        <w:t>corrupting effect on algorithms</w:t>
      </w:r>
      <w:r w:rsidRPr="006B2961">
        <w:rPr>
          <w:rStyle w:val="StyleUnderline"/>
          <w:highlight w:val="yellow"/>
        </w:rPr>
        <w:t xml:space="preserve"> and </w:t>
      </w:r>
      <w:r w:rsidRPr="006B2961">
        <w:rPr>
          <w:rStyle w:val="StyleUnderline"/>
        </w:rPr>
        <w:t xml:space="preserve">is </w:t>
      </w:r>
      <w:r w:rsidRPr="006B2961">
        <w:rPr>
          <w:rStyle w:val="Emphasis"/>
        </w:rPr>
        <w:t xml:space="preserve">currently a </w:t>
      </w:r>
      <w:r w:rsidRPr="006B2961">
        <w:rPr>
          <w:rStyle w:val="Emphasis"/>
          <w:highlight w:val="yellow"/>
        </w:rPr>
        <w:t xml:space="preserve">fat fly in </w:t>
      </w:r>
      <w:r w:rsidRPr="006B2961">
        <w:rPr>
          <w:rStyle w:val="Emphasis"/>
        </w:rPr>
        <w:t xml:space="preserve">the </w:t>
      </w:r>
      <w:r w:rsidRPr="006B2961">
        <w:rPr>
          <w:rStyle w:val="Emphasis"/>
          <w:highlight w:val="yellow"/>
        </w:rPr>
        <w:t>AI ointment</w:t>
      </w:r>
      <w:r w:rsidRPr="006B2961">
        <w:rPr>
          <w:sz w:val="16"/>
        </w:rPr>
        <w:t xml:space="preserve">. That means working to invent and augment security measures capable of keeping the technology in check. </w:t>
      </w:r>
      <w:r w:rsidRPr="006B2961">
        <w:rPr>
          <w:rStyle w:val="StyleUnderline"/>
        </w:rPr>
        <w:t xml:space="preserve">And it means having the humility to realize that just because we can doesn’t mean we should. </w:t>
      </w:r>
      <w:r w:rsidRPr="006B2961">
        <w:rPr>
          <w:sz w:val="16"/>
        </w:rPr>
        <w:t xml:space="preserve">“Our situation with technology is complicated, but the big picture is rather simple,” Tegmark said during his TED Talk. “Most </w:t>
      </w:r>
      <w:r w:rsidRPr="006B2961">
        <w:rPr>
          <w:rStyle w:val="StyleUnderline"/>
        </w:rPr>
        <w:t xml:space="preserve">AGI researchers </w:t>
      </w:r>
      <w:r w:rsidRPr="006B2961">
        <w:rPr>
          <w:rStyle w:val="StyleUnderline"/>
          <w:highlight w:val="yellow"/>
        </w:rPr>
        <w:t xml:space="preserve">expect AGI </w:t>
      </w:r>
      <w:r w:rsidRPr="006B2961">
        <w:rPr>
          <w:rStyle w:val="StyleUnderline"/>
        </w:rPr>
        <w:t>within decades</w:t>
      </w:r>
      <w:r w:rsidRPr="006B2961">
        <w:rPr>
          <w:rStyle w:val="StyleUnderline"/>
          <w:highlight w:val="yellow"/>
        </w:rPr>
        <w:t xml:space="preserve">, and </w:t>
      </w:r>
      <w:r w:rsidRPr="006B2961">
        <w:rPr>
          <w:rStyle w:val="Emphasis"/>
          <w:highlight w:val="yellow"/>
        </w:rPr>
        <w:t xml:space="preserve">if we </w:t>
      </w:r>
      <w:r w:rsidRPr="006B2961">
        <w:rPr>
          <w:rStyle w:val="Emphasis"/>
        </w:rPr>
        <w:t xml:space="preserve">just </w:t>
      </w:r>
      <w:r w:rsidRPr="006B2961">
        <w:rPr>
          <w:rStyle w:val="Emphasis"/>
          <w:highlight w:val="yellow"/>
        </w:rPr>
        <w:t xml:space="preserve">bumble </w:t>
      </w:r>
      <w:r w:rsidRPr="006B2961">
        <w:rPr>
          <w:rStyle w:val="Emphasis"/>
        </w:rPr>
        <w:t xml:space="preserve">into this </w:t>
      </w:r>
      <w:r w:rsidRPr="006B2961">
        <w:rPr>
          <w:rStyle w:val="Emphasis"/>
          <w:highlight w:val="yellow"/>
        </w:rPr>
        <w:t>unprepared</w:t>
      </w:r>
      <w:r w:rsidRPr="006B2961">
        <w:rPr>
          <w:rStyle w:val="StyleUnderline"/>
          <w:highlight w:val="yellow"/>
        </w:rPr>
        <w:t>, it will</w:t>
      </w:r>
      <w:r w:rsidRPr="006B2961">
        <w:rPr>
          <w:sz w:val="16"/>
        </w:rPr>
        <w:t xml:space="preserve"> probably </w:t>
      </w:r>
      <w:r w:rsidRPr="006B2961">
        <w:rPr>
          <w:rStyle w:val="Emphasis"/>
          <w:highlight w:val="yellow"/>
        </w:rPr>
        <w:t xml:space="preserve">be </w:t>
      </w:r>
      <w:r w:rsidRPr="006B2961">
        <w:rPr>
          <w:rStyle w:val="Emphasis"/>
        </w:rPr>
        <w:t xml:space="preserve">the </w:t>
      </w:r>
      <w:r w:rsidRPr="006B2961">
        <w:rPr>
          <w:rStyle w:val="Emphasis"/>
          <w:highlight w:val="yellow"/>
        </w:rPr>
        <w:t>biggest mistake in human history</w:t>
      </w:r>
      <w:r w:rsidRPr="006B2961">
        <w:rPr>
          <w:sz w:val="16"/>
          <w:highlight w:val="yellow"/>
        </w:rPr>
        <w:t xml:space="preserve">. </w:t>
      </w:r>
      <w:r w:rsidRPr="006B2961">
        <w:rPr>
          <w:rStyle w:val="StyleUnderline"/>
        </w:rPr>
        <w:t xml:space="preserve">It could </w:t>
      </w:r>
      <w:r w:rsidRPr="006B2961">
        <w:rPr>
          <w:rStyle w:val="StyleUnderline"/>
          <w:highlight w:val="yellow"/>
        </w:rPr>
        <w:t xml:space="preserve">enable </w:t>
      </w:r>
      <w:r w:rsidRPr="006B2961">
        <w:rPr>
          <w:rStyle w:val="StyleUnderline"/>
        </w:rPr>
        <w:t>brutal</w:t>
      </w:r>
      <w:r w:rsidRPr="006B2961">
        <w:rPr>
          <w:sz w:val="16"/>
        </w:rPr>
        <w:t xml:space="preserve"> global </w:t>
      </w:r>
      <w:r w:rsidRPr="006B2961">
        <w:rPr>
          <w:rStyle w:val="StyleUnderline"/>
          <w:highlight w:val="yellow"/>
        </w:rPr>
        <w:t xml:space="preserve">dictatorship with </w:t>
      </w:r>
      <w:r w:rsidRPr="006B2961">
        <w:rPr>
          <w:rStyle w:val="Emphasis"/>
          <w:highlight w:val="yellow"/>
        </w:rPr>
        <w:t>unprecedented inequality</w:t>
      </w:r>
      <w:r w:rsidRPr="006B2961">
        <w:rPr>
          <w:rStyle w:val="StyleUnderline"/>
          <w:highlight w:val="yellow"/>
        </w:rPr>
        <w:t xml:space="preserve">, </w:t>
      </w:r>
      <w:r w:rsidRPr="006B2961">
        <w:rPr>
          <w:rStyle w:val="StyleUnderline"/>
        </w:rPr>
        <w:t>surveillance</w:t>
      </w:r>
      <w:r w:rsidRPr="006B2961">
        <w:rPr>
          <w:rStyle w:val="StyleUnderline"/>
          <w:highlight w:val="yellow"/>
        </w:rPr>
        <w:t xml:space="preserve">, </w:t>
      </w:r>
      <w:r w:rsidRPr="006B2961">
        <w:rPr>
          <w:rStyle w:val="Emphasis"/>
          <w:highlight w:val="yellow"/>
        </w:rPr>
        <w:t>suffering</w:t>
      </w:r>
      <w:r w:rsidRPr="006B2961">
        <w:rPr>
          <w:rStyle w:val="StyleUnderline"/>
          <w:highlight w:val="yellow"/>
        </w:rPr>
        <w:t xml:space="preserve"> and</w:t>
      </w:r>
      <w:r w:rsidRPr="006B2961">
        <w:rPr>
          <w:rStyle w:val="StyleUnderline"/>
        </w:rPr>
        <w:t xml:space="preserve"> maybe </w:t>
      </w:r>
      <w:r w:rsidRPr="006B2961">
        <w:rPr>
          <w:rStyle w:val="Emphasis"/>
        </w:rPr>
        <w:t xml:space="preserve">even human </w:t>
      </w:r>
      <w:r w:rsidRPr="006B2961">
        <w:rPr>
          <w:rStyle w:val="Emphasis"/>
          <w:highlight w:val="yellow"/>
        </w:rPr>
        <w:t>extinction</w:t>
      </w:r>
      <w:r w:rsidRPr="006B2961">
        <w:rPr>
          <w:sz w:val="16"/>
        </w:rPr>
        <w:t xml:space="preserve">. </w:t>
      </w:r>
      <w:r w:rsidRPr="006B2961">
        <w:rPr>
          <w:rStyle w:val="Emphasis"/>
        </w:rPr>
        <w:t xml:space="preserve">But </w:t>
      </w:r>
      <w:r w:rsidRPr="006B2961">
        <w:rPr>
          <w:rStyle w:val="Emphasis"/>
          <w:highlight w:val="yellow"/>
        </w:rPr>
        <w:t>if we</w:t>
      </w:r>
      <w:r w:rsidRPr="006B2961">
        <w:rPr>
          <w:rStyle w:val="Emphasis"/>
        </w:rPr>
        <w:t xml:space="preserve"> </w:t>
      </w:r>
      <w:r w:rsidRPr="006B2961">
        <w:rPr>
          <w:rStyle w:val="Emphasis"/>
          <w:highlight w:val="yellow"/>
        </w:rPr>
        <w:t>steer carefully</w:t>
      </w:r>
      <w:r w:rsidRPr="006B2961">
        <w:rPr>
          <w:rStyle w:val="StyleUnderline"/>
          <w:highlight w:val="yellow"/>
        </w:rPr>
        <w:t xml:space="preserve">, </w:t>
      </w:r>
      <w:r w:rsidRPr="006B2961">
        <w:rPr>
          <w:rStyle w:val="StyleUnderline"/>
        </w:rPr>
        <w:t xml:space="preserve">we could </w:t>
      </w:r>
      <w:r w:rsidRPr="006B2961">
        <w:rPr>
          <w:rStyle w:val="StyleUnderline"/>
          <w:highlight w:val="yellow"/>
        </w:rPr>
        <w:t xml:space="preserve">end up in </w:t>
      </w:r>
      <w:r w:rsidRPr="006B2961">
        <w:rPr>
          <w:rStyle w:val="StyleUnderline"/>
        </w:rPr>
        <w:t xml:space="preserve">a </w:t>
      </w:r>
      <w:r w:rsidRPr="006B2961">
        <w:rPr>
          <w:rStyle w:val="Emphasis"/>
          <w:highlight w:val="yellow"/>
        </w:rPr>
        <w:t>fantastic future</w:t>
      </w:r>
      <w:r w:rsidRPr="006B2961">
        <w:rPr>
          <w:sz w:val="16"/>
          <w:highlight w:val="yellow"/>
        </w:rPr>
        <w:t xml:space="preserve"> </w:t>
      </w:r>
      <w:r w:rsidRPr="006B2961">
        <w:rPr>
          <w:rStyle w:val="StyleUnderline"/>
        </w:rPr>
        <w:t xml:space="preserve">where </w:t>
      </w:r>
      <w:r w:rsidRPr="006B2961">
        <w:rPr>
          <w:rStyle w:val="Emphasis"/>
        </w:rPr>
        <w:t>everybody’s better off</w:t>
      </w:r>
      <w:r w:rsidRPr="006B2961">
        <w:rPr>
          <w:rStyle w:val="StyleUnderline"/>
        </w:rPr>
        <w:t xml:space="preserve">—the poor are richer, the rich are richer, </w:t>
      </w:r>
      <w:r w:rsidRPr="006B2961">
        <w:rPr>
          <w:rStyle w:val="Emphasis"/>
        </w:rPr>
        <w:t>everybody’s healthy and free</w:t>
      </w:r>
      <w:r w:rsidRPr="006B2961">
        <w:rPr>
          <w:sz w:val="16"/>
        </w:rPr>
        <w:t xml:space="preserve"> to live out their dreams.” </w:t>
      </w:r>
    </w:p>
    <w:p w14:paraId="5AC42DBB" w14:textId="77777777" w:rsidR="00781EB9" w:rsidRPr="006B2961" w:rsidRDefault="00781EB9" w:rsidP="00781EB9">
      <w:pPr>
        <w:pStyle w:val="Heading3"/>
        <w:rPr>
          <w:rFonts w:cs="Arial"/>
        </w:rPr>
      </w:pPr>
      <w:r w:rsidRPr="006B2961">
        <w:rPr>
          <w:rFonts w:cs="Arial"/>
        </w:rPr>
        <w:t>1NC – Biz Con DA</w:t>
      </w:r>
    </w:p>
    <w:p w14:paraId="331B4A15" w14:textId="77777777" w:rsidR="00781EB9" w:rsidRPr="006B2961" w:rsidRDefault="00781EB9" w:rsidP="00781EB9">
      <w:pPr>
        <w:pStyle w:val="Heading4"/>
        <w:rPr>
          <w:rFonts w:cs="Arial"/>
          <w:u w:val="single"/>
        </w:rPr>
      </w:pPr>
      <w:r w:rsidRPr="006B2961">
        <w:rPr>
          <w:rFonts w:cs="Arial"/>
        </w:rPr>
        <w:t xml:space="preserve">The plan creates a </w:t>
      </w:r>
      <w:r w:rsidRPr="006B2961">
        <w:rPr>
          <w:rFonts w:cs="Arial"/>
          <w:u w:val="single"/>
        </w:rPr>
        <w:t>chilling effect</w:t>
      </w:r>
      <w:r w:rsidRPr="006B2961">
        <w:rPr>
          <w:rFonts w:cs="Arial"/>
        </w:rPr>
        <w:t xml:space="preserve"> that crushes </w:t>
      </w:r>
      <w:r w:rsidRPr="006B2961">
        <w:rPr>
          <w:rFonts w:cs="Arial"/>
          <w:u w:val="single"/>
        </w:rPr>
        <w:t>business confidence</w:t>
      </w:r>
      <w:r w:rsidRPr="006B2961">
        <w:rPr>
          <w:rFonts w:cs="Arial"/>
        </w:rPr>
        <w:t xml:space="preserve"> and </w:t>
      </w:r>
      <w:r w:rsidRPr="006B2961">
        <w:rPr>
          <w:rFonts w:cs="Arial"/>
          <w:u w:val="single"/>
        </w:rPr>
        <w:t>investment</w:t>
      </w:r>
    </w:p>
    <w:p w14:paraId="38F5D7BA" w14:textId="77777777" w:rsidR="00781EB9" w:rsidRPr="006B2961" w:rsidRDefault="00781EB9" w:rsidP="00781EB9">
      <w:r w:rsidRPr="006B2961">
        <w:rPr>
          <w:rStyle w:val="Style13ptBold"/>
        </w:rPr>
        <w:t>Hathout 9/23</w:t>
      </w:r>
      <w:r w:rsidRPr="006B2961">
        <w:t xml:space="preserve"> – Ahmad Hathout, reporter focusing on the tech and telecommunications industries, citing a panel event hosted by the Institute for Policy Innovation, “Washington’s Antitrust Push Could Create ‘Chilling Effect’ on Startups, Observers Say,” 9/23/21, https://broadbandbreakfast.com/2021/09/washingtons-antitrust-push-could-create-chilling-effect-on-startups-observers-say/</w:t>
      </w:r>
    </w:p>
    <w:p w14:paraId="4A61DB14" w14:textId="77777777" w:rsidR="00781EB9" w:rsidRPr="006B2961" w:rsidRDefault="00781EB9" w:rsidP="00781EB9">
      <w:pPr>
        <w:rPr>
          <w:sz w:val="16"/>
        </w:rPr>
      </w:pPr>
      <w:r w:rsidRPr="006B2961">
        <w:rPr>
          <w:sz w:val="16"/>
        </w:rPr>
        <w:t xml:space="preserve">WASHINGTON, September 23, 2021 – Advocates for less government encroachment on big technology companies are warning that </w:t>
      </w:r>
      <w:r w:rsidRPr="006B2961">
        <w:rPr>
          <w:rStyle w:val="StyleUnderline"/>
          <w:highlight w:val="yellow"/>
        </w:rPr>
        <w:t>antitrust</w:t>
      </w:r>
      <w:r w:rsidRPr="006B2961">
        <w:rPr>
          <w:rStyle w:val="StyleUnderline"/>
        </w:rPr>
        <w:t xml:space="preserve"> is being weaponized for political ends that may end up </w:t>
      </w:r>
      <w:r w:rsidRPr="006B2961">
        <w:rPr>
          <w:rStyle w:val="StyleUnderline"/>
          <w:highlight w:val="yellow"/>
        </w:rPr>
        <w:t>placi</w:t>
      </w:r>
      <w:r w:rsidRPr="006B2961">
        <w:rPr>
          <w:rStyle w:val="StyleUnderline"/>
        </w:rPr>
        <w:t xml:space="preserve">ng </w:t>
      </w:r>
      <w:r w:rsidRPr="006B2961">
        <w:rPr>
          <w:rStyle w:val="StyleUnderline"/>
          <w:highlight w:val="yellow"/>
        </w:rPr>
        <w:t xml:space="preserve">a </w:t>
      </w:r>
      <w:r w:rsidRPr="006B2961">
        <w:rPr>
          <w:rStyle w:val="Emphasis"/>
          <w:highlight w:val="yellow"/>
        </w:rPr>
        <w:t>“chilling effect” on</w:t>
      </w:r>
      <w:r w:rsidRPr="006B2961">
        <w:rPr>
          <w:rStyle w:val="Emphasis"/>
        </w:rPr>
        <w:t xml:space="preserve"> innovative </w:t>
      </w:r>
      <w:r w:rsidRPr="006B2961">
        <w:rPr>
          <w:rStyle w:val="Emphasis"/>
          <w:highlight w:val="yellow"/>
        </w:rPr>
        <w:t>businesses</w:t>
      </w:r>
      <w:r w:rsidRPr="006B2961">
        <w:rPr>
          <w:sz w:val="16"/>
        </w:rPr>
        <w:t>.</w:t>
      </w:r>
    </w:p>
    <w:p w14:paraId="271E664F" w14:textId="77777777" w:rsidR="00781EB9" w:rsidRPr="006B2961" w:rsidRDefault="00781EB9" w:rsidP="00781EB9">
      <w:pPr>
        <w:rPr>
          <w:sz w:val="16"/>
        </w:rPr>
      </w:pPr>
      <w:r w:rsidRPr="006B2961">
        <w:rPr>
          <w:sz w:val="16"/>
        </w:rPr>
        <w:t xml:space="preserve">The </w:t>
      </w:r>
      <w:r w:rsidRPr="000E0D0E">
        <w:rPr>
          <w:sz w:val="16"/>
        </w:rPr>
        <w:t xml:space="preserve">Institute for Policy Innovation held a web event Wednesday to discuss antitrust and the modern economy. Panelists noted their concern that </w:t>
      </w:r>
      <w:r w:rsidRPr="000E0D0E">
        <w:rPr>
          <w:rStyle w:val="StyleUnderline"/>
        </w:rPr>
        <w:t>antitrust law</w:t>
      </w:r>
      <w:r w:rsidRPr="000E0D0E">
        <w:rPr>
          <w:sz w:val="16"/>
        </w:rPr>
        <w:t xml:space="preserve"> may be </w:t>
      </w:r>
      <w:r w:rsidRPr="000E0D0E">
        <w:rPr>
          <w:rStyle w:val="StyleUnderline"/>
        </w:rPr>
        <w:t>welded with political aims</w:t>
      </w:r>
      <w:r w:rsidRPr="000E0D0E">
        <w:rPr>
          <w:sz w:val="16"/>
        </w:rPr>
        <w:t xml:space="preserve"> that </w:t>
      </w:r>
      <w:r w:rsidRPr="000E0D0E">
        <w:rPr>
          <w:rStyle w:val="StyleUnderline"/>
        </w:rPr>
        <w:t>will ultimately</w:t>
      </w:r>
      <w:r w:rsidRPr="006B2961">
        <w:rPr>
          <w:rStyle w:val="StyleUnderline"/>
        </w:rPr>
        <w:t xml:space="preserve"> </w:t>
      </w:r>
      <w:r w:rsidRPr="006B2961">
        <w:rPr>
          <w:rStyle w:val="Emphasis"/>
          <w:highlight w:val="yellow"/>
        </w:rPr>
        <w:t>create a precedent</w:t>
      </w:r>
      <w:r w:rsidRPr="006B2961">
        <w:rPr>
          <w:rStyle w:val="StyleUnderline"/>
          <w:highlight w:val="yellow"/>
        </w:rPr>
        <w:t xml:space="preserve"> where</w:t>
      </w:r>
      <w:r w:rsidRPr="006B2961">
        <w:rPr>
          <w:rStyle w:val="StyleUnderline"/>
        </w:rPr>
        <w:t xml:space="preserve">by the federal </w:t>
      </w:r>
      <w:r w:rsidRPr="006B2961">
        <w:rPr>
          <w:rStyle w:val="StyleUnderline"/>
          <w:highlight w:val="yellow"/>
        </w:rPr>
        <w:t>government</w:t>
      </w:r>
      <w:r w:rsidRPr="006B2961">
        <w:rPr>
          <w:rStyle w:val="StyleUnderline"/>
        </w:rPr>
        <w:t xml:space="preserve"> will </w:t>
      </w:r>
      <w:r w:rsidRPr="006B2961">
        <w:rPr>
          <w:rStyle w:val="StyleUnderline"/>
          <w:highlight w:val="yellow"/>
        </w:rPr>
        <w:t xml:space="preserve">stifle innovators </w:t>
      </w:r>
      <w:r w:rsidRPr="006B2961">
        <w:rPr>
          <w:rStyle w:val="StyleUnderline"/>
        </w:rPr>
        <w:t>who get too big</w:t>
      </w:r>
      <w:r w:rsidRPr="006B2961">
        <w:rPr>
          <w:sz w:val="16"/>
        </w:rPr>
        <w:t>.</w:t>
      </w:r>
    </w:p>
    <w:p w14:paraId="5447A895" w14:textId="77777777" w:rsidR="00781EB9" w:rsidRPr="006B2961" w:rsidRDefault="00781EB9" w:rsidP="00781EB9">
      <w:pPr>
        <w:rPr>
          <w:sz w:val="16"/>
        </w:rPr>
      </w:pPr>
      <w:r w:rsidRPr="006B2961">
        <w:rPr>
          <w:sz w:val="16"/>
        </w:rPr>
        <w:t xml:space="preserve">Jessica Melugin, the director of the Center for Technology and Innovation, said </w:t>
      </w:r>
      <w:r w:rsidRPr="006B2961">
        <w:rPr>
          <w:rStyle w:val="StyleUnderline"/>
          <w:highlight w:val="yellow"/>
        </w:rPr>
        <w:t>tech</w:t>
      </w:r>
      <w:r w:rsidRPr="006B2961">
        <w:rPr>
          <w:rStyle w:val="StyleUnderline"/>
        </w:rPr>
        <w:t xml:space="preserve">nology </w:t>
      </w:r>
      <w:r w:rsidRPr="006B2961">
        <w:rPr>
          <w:rStyle w:val="StyleUnderline"/>
          <w:highlight w:val="yellow"/>
        </w:rPr>
        <w:t xml:space="preserve">companies </w:t>
      </w:r>
      <w:r w:rsidRPr="006B2961">
        <w:rPr>
          <w:rStyle w:val="StyleUnderline"/>
        </w:rPr>
        <w:t xml:space="preserve">could </w:t>
      </w:r>
      <w:r w:rsidRPr="006B2961">
        <w:rPr>
          <w:rStyle w:val="StyleUnderline"/>
          <w:highlight w:val="yellow"/>
        </w:rPr>
        <w:t>see what’s happening i</w:t>
      </w:r>
      <w:r w:rsidRPr="006B2961">
        <w:rPr>
          <w:rStyle w:val="StyleUnderline"/>
        </w:rPr>
        <w:t>n Washington</w:t>
      </w:r>
      <w:r w:rsidRPr="006B2961">
        <w:rPr>
          <w:sz w:val="16"/>
        </w:rPr>
        <w:t xml:space="preserve"> – with lots of talk of breaking up companies deemed too big – </w:t>
      </w:r>
      <w:r w:rsidRPr="006B2961">
        <w:rPr>
          <w:rStyle w:val="StyleUnderline"/>
        </w:rPr>
        <w:t xml:space="preserve">and </w:t>
      </w:r>
      <w:r w:rsidRPr="006B2961">
        <w:rPr>
          <w:rStyle w:val="StyleUnderline"/>
          <w:highlight w:val="yellow"/>
        </w:rPr>
        <w:t xml:space="preserve">be </w:t>
      </w:r>
      <w:r w:rsidRPr="006B2961">
        <w:rPr>
          <w:rStyle w:val="Emphasis"/>
          <w:highlight w:val="yellow"/>
        </w:rPr>
        <w:t>uncertain</w:t>
      </w:r>
      <w:r w:rsidRPr="006B2961">
        <w:rPr>
          <w:rStyle w:val="Emphasis"/>
        </w:rPr>
        <w:t xml:space="preserve"> of the future</w:t>
      </w:r>
      <w:r w:rsidRPr="006B2961">
        <w:rPr>
          <w:sz w:val="16"/>
        </w:rPr>
        <w:t>.</w:t>
      </w:r>
    </w:p>
    <w:p w14:paraId="5C1B4BB2" w14:textId="77777777" w:rsidR="00781EB9" w:rsidRPr="006B2961" w:rsidRDefault="00781EB9" w:rsidP="00781EB9">
      <w:pPr>
        <w:rPr>
          <w:sz w:val="16"/>
        </w:rPr>
      </w:pPr>
      <w:r w:rsidRPr="006B2961">
        <w:rPr>
          <w:sz w:val="16"/>
        </w:rPr>
        <w:t xml:space="preserve">She noted that </w:t>
      </w:r>
      <w:r w:rsidRPr="006B2961">
        <w:rPr>
          <w:rStyle w:val="Emphasis"/>
        </w:rPr>
        <w:t xml:space="preserve">growing </w:t>
      </w:r>
      <w:r w:rsidRPr="006B2961">
        <w:rPr>
          <w:rStyle w:val="Emphasis"/>
          <w:highlight w:val="yellow"/>
        </w:rPr>
        <w:t>companies</w:t>
      </w:r>
      <w:r w:rsidRPr="006B2961">
        <w:rPr>
          <w:sz w:val="16"/>
        </w:rPr>
        <w:t xml:space="preserve"> largely seek one of two things to make it big: grow to file an initial public offering, where the company’s shares are publicly traded, or </w:t>
      </w:r>
      <w:r w:rsidRPr="006B2961">
        <w:rPr>
          <w:rStyle w:val="StyleUnderline"/>
          <w:highlight w:val="yellow"/>
        </w:rPr>
        <w:t>wait until a</w:t>
      </w:r>
      <w:r w:rsidRPr="006B2961">
        <w:rPr>
          <w:rStyle w:val="StyleUnderline"/>
        </w:rPr>
        <w:t xml:space="preserve"> large </w:t>
      </w:r>
      <w:r w:rsidRPr="006B2961">
        <w:rPr>
          <w:rStyle w:val="StyleUnderline"/>
          <w:highlight w:val="yellow"/>
        </w:rPr>
        <w:t>company buys you out</w:t>
      </w:r>
      <w:r w:rsidRPr="006B2961">
        <w:rPr>
          <w:rStyle w:val="StyleUnderline"/>
        </w:rPr>
        <w:t>.</w:t>
      </w:r>
      <w:r w:rsidRPr="006B2961">
        <w:rPr>
          <w:sz w:val="16"/>
        </w:rPr>
        <w:t xml:space="preserve"> She said talk emanating from the White House and Washington generally about </w:t>
      </w:r>
      <w:r w:rsidRPr="006B2961">
        <w:rPr>
          <w:rStyle w:val="StyleUnderline"/>
          <w:highlight w:val="yellow"/>
        </w:rPr>
        <w:t>regulating</w:t>
      </w:r>
      <w:r w:rsidRPr="006B2961">
        <w:rPr>
          <w:rStyle w:val="StyleUnderline"/>
        </w:rPr>
        <w:t xml:space="preserve"> the industry could </w:t>
      </w:r>
      <w:r w:rsidRPr="006B2961">
        <w:rPr>
          <w:rStyle w:val="Emphasis"/>
          <w:highlight w:val="yellow"/>
        </w:rPr>
        <w:t>deter larger companies</w:t>
      </w:r>
      <w:r w:rsidRPr="006B2961">
        <w:rPr>
          <w:rStyle w:val="StyleUnderline"/>
        </w:rPr>
        <w:t xml:space="preserve"> from acquiring them</w:t>
      </w:r>
      <w:r w:rsidRPr="006B2961">
        <w:rPr>
          <w:sz w:val="16"/>
        </w:rPr>
        <w:t>, and onerous financial regulations could put a damper on IPO dreams.</w:t>
      </w:r>
    </w:p>
    <w:p w14:paraId="1E33D743" w14:textId="77777777" w:rsidR="00781EB9" w:rsidRPr="006B2961" w:rsidRDefault="00781EB9" w:rsidP="00781EB9">
      <w:pPr>
        <w:rPr>
          <w:sz w:val="16"/>
        </w:rPr>
      </w:pPr>
      <w:r w:rsidRPr="006B2961">
        <w:rPr>
          <w:sz w:val="16"/>
        </w:rPr>
        <w:t xml:space="preserve">“If you start robbing companies of other smaller companies they purchased, it’s going to give a lot of entrepreneurs and a lot of funders in Silicon Valley pause,” Melugin said. “If another path to success gets blocked – </w:t>
      </w:r>
      <w:r w:rsidRPr="006B2961">
        <w:rPr>
          <w:rStyle w:val="StyleUnderline"/>
        </w:rPr>
        <w:t xml:space="preserve">the IPO is now harder, and </w:t>
      </w:r>
      <w:r w:rsidRPr="000E0D0E">
        <w:rPr>
          <w:rStyle w:val="StyleUnderline"/>
        </w:rPr>
        <w:t>now acquisitions are a little bit questionable</w:t>
      </w:r>
      <w:r w:rsidRPr="000E0D0E">
        <w:rPr>
          <w:sz w:val="16"/>
        </w:rPr>
        <w:t>…</w:t>
      </w:r>
      <w:r w:rsidRPr="000E0D0E">
        <w:rPr>
          <w:rStyle w:val="Emphasis"/>
        </w:rPr>
        <w:t>that’s a chilling effect</w:t>
      </w:r>
      <w:r w:rsidRPr="000E0D0E">
        <w:rPr>
          <w:sz w:val="16"/>
        </w:rPr>
        <w:t>.”</w:t>
      </w:r>
    </w:p>
    <w:p w14:paraId="45D5F8E3" w14:textId="77777777" w:rsidR="00781EB9" w:rsidRPr="006B2961" w:rsidRDefault="00781EB9" w:rsidP="00781EB9">
      <w:pPr>
        <w:rPr>
          <w:sz w:val="16"/>
        </w:rPr>
      </w:pPr>
      <w:r w:rsidRPr="006B2961">
        <w:rPr>
          <w:sz w:val="16"/>
        </w:rPr>
        <w:t>President Joe Biden has made a number of appointments to key positions that is bringing more attention on Big Tech, including known Amazon critic Lina Khan to chair the Federal Trade Commission, which recently filed an amended case against Facebook for alleged anticompetitive practices. He also appointed antitrust expert and Google critic Jonathan Kanter as assistant attorney general in the Justice Department’s antitrust division.</w:t>
      </w:r>
    </w:p>
    <w:p w14:paraId="3CB9E43F" w14:textId="77777777" w:rsidR="00781EB9" w:rsidRPr="006B2961" w:rsidRDefault="00781EB9" w:rsidP="00781EB9">
      <w:pPr>
        <w:rPr>
          <w:sz w:val="16"/>
        </w:rPr>
      </w:pPr>
      <w:r w:rsidRPr="006B2961">
        <w:rPr>
          <w:sz w:val="16"/>
        </w:rPr>
        <w:t xml:space="preserve">FTC could set a bad precedent if focus is ‘big is bad’ </w:t>
      </w:r>
    </w:p>
    <w:p w14:paraId="42761F2D" w14:textId="77777777" w:rsidR="00781EB9" w:rsidRPr="006B2961" w:rsidRDefault="00781EB9" w:rsidP="00781EB9">
      <w:pPr>
        <w:rPr>
          <w:sz w:val="16"/>
        </w:rPr>
      </w:pPr>
      <w:r w:rsidRPr="006B2961">
        <w:rPr>
          <w:sz w:val="16"/>
        </w:rPr>
        <w:t>Christopher Koopman, the executive director at the Center for Growth and Opportunity at Utah State University, said he’s concerned about the precedent Khan could set for big companies.</w:t>
      </w:r>
    </w:p>
    <w:p w14:paraId="4896D677" w14:textId="77777777" w:rsidR="00781EB9" w:rsidRPr="006B2961" w:rsidRDefault="00781EB9" w:rsidP="00781EB9">
      <w:pPr>
        <w:rPr>
          <w:sz w:val="16"/>
        </w:rPr>
      </w:pPr>
      <w:r w:rsidRPr="006B2961">
        <w:rPr>
          <w:sz w:val="16"/>
        </w:rPr>
        <w:t>He said the odds are that once Khan starts, she will continue down “this path of ‘big is bad’ because that’s a prior that she has and she’s continued to operate on her entire professional career. It just so happens that the focus of this is on tech companies.</w:t>
      </w:r>
    </w:p>
    <w:p w14:paraId="5DAE7A41" w14:textId="77777777" w:rsidR="00781EB9" w:rsidRPr="006B2961" w:rsidRDefault="00781EB9" w:rsidP="00781EB9">
      <w:pPr>
        <w:rPr>
          <w:sz w:val="16"/>
        </w:rPr>
      </w:pPr>
      <w:r w:rsidRPr="006B2961">
        <w:rPr>
          <w:sz w:val="16"/>
        </w:rPr>
        <w:t xml:space="preserve">“We may be building </w:t>
      </w:r>
      <w:r w:rsidRPr="006B2961">
        <w:rPr>
          <w:rStyle w:val="StyleUnderline"/>
          <w:highlight w:val="yellow"/>
        </w:rPr>
        <w:t>a regulatory apparatus</w:t>
      </w:r>
      <w:r w:rsidRPr="006B2961">
        <w:rPr>
          <w:sz w:val="16"/>
        </w:rPr>
        <w:t xml:space="preserve"> that </w:t>
      </w:r>
      <w:r w:rsidRPr="006B2961">
        <w:rPr>
          <w:rStyle w:val="StyleUnderline"/>
          <w:highlight w:val="yellow"/>
        </w:rPr>
        <w:t>will</w:t>
      </w:r>
      <w:r w:rsidRPr="006B2961">
        <w:rPr>
          <w:sz w:val="16"/>
        </w:rPr>
        <w:t xml:space="preserve"> continue to </w:t>
      </w:r>
      <w:r w:rsidRPr="006B2961">
        <w:rPr>
          <w:rStyle w:val="Emphasis"/>
          <w:highlight w:val="yellow"/>
        </w:rPr>
        <w:t>burrow a hole</w:t>
      </w:r>
      <w:r w:rsidRPr="006B2961">
        <w:rPr>
          <w:rStyle w:val="Emphasis"/>
        </w:rPr>
        <w:t xml:space="preserve"> right </w:t>
      </w:r>
      <w:r w:rsidRPr="006B2961">
        <w:rPr>
          <w:rStyle w:val="Emphasis"/>
          <w:highlight w:val="yellow"/>
        </w:rPr>
        <w:t xml:space="preserve">down the </w:t>
      </w:r>
      <w:r w:rsidRPr="006B2961">
        <w:rPr>
          <w:rStyle w:val="Emphasis"/>
        </w:rPr>
        <w:t xml:space="preserve">middle of the American </w:t>
      </w:r>
      <w:r w:rsidRPr="006B2961">
        <w:rPr>
          <w:rStyle w:val="Emphasis"/>
          <w:highlight w:val="yellow"/>
        </w:rPr>
        <w:t>economy</w:t>
      </w:r>
      <w:r w:rsidRPr="006B2961">
        <w:rPr>
          <w:sz w:val="16"/>
        </w:rPr>
        <w:t xml:space="preserve"> before we even have a chance to ask if that’s really what we want,” Koopman added. “We just have to recognize that it doesn’t matter, really, who is running the FTC – once we tell the FTC to go break up big companies, they’re going to go break up big companies.”</w:t>
      </w:r>
    </w:p>
    <w:p w14:paraId="09950674" w14:textId="77777777" w:rsidR="00781EB9" w:rsidRPr="006B2961" w:rsidRDefault="00781EB9" w:rsidP="00781EB9">
      <w:pPr>
        <w:pStyle w:val="Heading4"/>
        <w:rPr>
          <w:rFonts w:cs="Arial"/>
        </w:rPr>
      </w:pPr>
      <w:r w:rsidRPr="006B2961">
        <w:rPr>
          <w:rFonts w:cs="Arial"/>
        </w:rPr>
        <w:t xml:space="preserve">Unpredictable shifts ruin </w:t>
      </w:r>
      <w:r w:rsidRPr="006B2961">
        <w:rPr>
          <w:rFonts w:cs="Arial"/>
          <w:u w:val="single"/>
        </w:rPr>
        <w:t>biz con</w:t>
      </w:r>
      <w:r w:rsidRPr="006B2961">
        <w:rPr>
          <w:rFonts w:cs="Arial"/>
        </w:rPr>
        <w:t xml:space="preserve"> and </w:t>
      </w:r>
      <w:r w:rsidRPr="006B2961">
        <w:rPr>
          <w:rFonts w:cs="Arial"/>
          <w:u w:val="single"/>
        </w:rPr>
        <w:t>overall growth</w:t>
      </w:r>
    </w:p>
    <w:p w14:paraId="352546C4" w14:textId="77777777" w:rsidR="00781EB9" w:rsidRPr="006B2961" w:rsidRDefault="00781EB9" w:rsidP="00781EB9">
      <w:r w:rsidRPr="006B2961">
        <w:rPr>
          <w:rStyle w:val="Style13ptBold"/>
        </w:rPr>
        <w:t>Cambon 21</w:t>
      </w:r>
      <w:r w:rsidRPr="006B2961">
        <w:t xml:space="preserve"> – Sarah Chaney Cambon, reporter on The Wall Street Journal's Economics Team, “Capital-Spending Surge Further Lifts Economic Recovery”, 6/27/2021, https://www.wsj.com/articles/capital-spending-surge-further-lifts-economic-recovery-11624798800</w:t>
      </w:r>
    </w:p>
    <w:p w14:paraId="721890A3" w14:textId="77777777" w:rsidR="00781EB9" w:rsidRPr="006B2961" w:rsidRDefault="00781EB9" w:rsidP="00781EB9">
      <w:pPr>
        <w:rPr>
          <w:sz w:val="16"/>
        </w:rPr>
      </w:pPr>
      <w:r w:rsidRPr="006B2961">
        <w:rPr>
          <w:rStyle w:val="Emphasis"/>
        </w:rPr>
        <w:t xml:space="preserve">Business </w:t>
      </w:r>
      <w:r w:rsidRPr="006B2961">
        <w:rPr>
          <w:rStyle w:val="Emphasis"/>
          <w:highlight w:val="yellow"/>
        </w:rPr>
        <w:t>investment</w:t>
      </w:r>
      <w:r w:rsidRPr="006B2961">
        <w:rPr>
          <w:rStyle w:val="StyleUnderline"/>
          <w:highlight w:val="yellow"/>
        </w:rPr>
        <w:t xml:space="preserve"> is</w:t>
      </w:r>
      <w:r w:rsidRPr="006B2961">
        <w:rPr>
          <w:rStyle w:val="StyleUnderline"/>
        </w:rPr>
        <w:t xml:space="preserve"> emerging as </w:t>
      </w:r>
      <w:r w:rsidRPr="006B2961">
        <w:rPr>
          <w:rStyle w:val="StyleUnderline"/>
          <w:highlight w:val="yellow"/>
        </w:rPr>
        <w:t xml:space="preserve">a </w:t>
      </w:r>
      <w:r w:rsidRPr="006B2961">
        <w:rPr>
          <w:rStyle w:val="Emphasis"/>
        </w:rPr>
        <w:t xml:space="preserve">powerful </w:t>
      </w:r>
      <w:r w:rsidRPr="006B2961">
        <w:rPr>
          <w:rStyle w:val="Emphasis"/>
          <w:highlight w:val="yellow"/>
        </w:rPr>
        <w:t>source</w:t>
      </w:r>
      <w:r w:rsidRPr="006B2961">
        <w:rPr>
          <w:rStyle w:val="StyleUnderline"/>
          <w:highlight w:val="yellow"/>
        </w:rPr>
        <w:t xml:space="preserve"> of</w:t>
      </w:r>
      <w:r w:rsidRPr="006B2961">
        <w:rPr>
          <w:rStyle w:val="StyleUnderline"/>
        </w:rPr>
        <w:t xml:space="preserve"> U.S. economic </w:t>
      </w:r>
      <w:r w:rsidRPr="006B2961">
        <w:rPr>
          <w:rStyle w:val="StyleUnderline"/>
          <w:highlight w:val="yellow"/>
        </w:rPr>
        <w:t>growth that will</w:t>
      </w:r>
      <w:r w:rsidRPr="006B2961">
        <w:rPr>
          <w:rStyle w:val="StyleUnderline"/>
        </w:rPr>
        <w:t xml:space="preserve"> likely help </w:t>
      </w:r>
      <w:r w:rsidRPr="006B2961">
        <w:rPr>
          <w:rStyle w:val="Emphasis"/>
          <w:highlight w:val="yellow"/>
        </w:rPr>
        <w:t>sustain</w:t>
      </w:r>
      <w:r w:rsidRPr="006B2961">
        <w:rPr>
          <w:rStyle w:val="Emphasis"/>
        </w:rPr>
        <w:t xml:space="preserve"> the </w:t>
      </w:r>
      <w:r w:rsidRPr="006B2961">
        <w:rPr>
          <w:rStyle w:val="Emphasis"/>
          <w:highlight w:val="yellow"/>
        </w:rPr>
        <w:t>recovery</w:t>
      </w:r>
      <w:r w:rsidRPr="006B2961">
        <w:rPr>
          <w:sz w:val="16"/>
        </w:rPr>
        <w:t>.</w:t>
      </w:r>
    </w:p>
    <w:p w14:paraId="3371A956" w14:textId="77777777" w:rsidR="00781EB9" w:rsidRPr="006B2961" w:rsidRDefault="00781EB9" w:rsidP="00781EB9">
      <w:pPr>
        <w:rPr>
          <w:sz w:val="16"/>
        </w:rPr>
      </w:pPr>
      <w:r w:rsidRPr="0019321B">
        <w:rPr>
          <w:rStyle w:val="StyleUnderline"/>
          <w:highlight w:val="yellow"/>
        </w:rPr>
        <w:t>Companies</w:t>
      </w:r>
      <w:r w:rsidRPr="0019321B">
        <w:rPr>
          <w:rStyle w:val="StyleUnderline"/>
        </w:rPr>
        <w:t xml:space="preserve"> are </w:t>
      </w:r>
      <w:r w:rsidRPr="0019321B">
        <w:rPr>
          <w:rStyle w:val="Emphasis"/>
          <w:highlight w:val="yellow"/>
        </w:rPr>
        <w:t>ramping up</w:t>
      </w:r>
      <w:r w:rsidRPr="0019321B">
        <w:rPr>
          <w:rStyle w:val="StyleUnderline"/>
          <w:highlight w:val="yellow"/>
        </w:rPr>
        <w:t xml:space="preserve"> orders</w:t>
      </w:r>
      <w:r w:rsidRPr="006B2961">
        <w:rPr>
          <w:rStyle w:val="StyleUnderline"/>
        </w:rPr>
        <w:t xml:space="preserve"> for computers, machinery and </w:t>
      </w:r>
      <w:r w:rsidRPr="0019321B">
        <w:rPr>
          <w:rStyle w:val="StyleUnderline"/>
        </w:rPr>
        <w:t xml:space="preserve">software </w:t>
      </w:r>
      <w:r w:rsidRPr="0019321B">
        <w:rPr>
          <w:rStyle w:val="StyleUnderline"/>
          <w:highlight w:val="yellow"/>
        </w:rPr>
        <w:t>as they</w:t>
      </w:r>
      <w:r w:rsidRPr="0019321B">
        <w:rPr>
          <w:rStyle w:val="StyleUnderline"/>
        </w:rPr>
        <w:t xml:space="preserve"> </w:t>
      </w:r>
      <w:r w:rsidRPr="006B2961">
        <w:rPr>
          <w:rStyle w:val="Emphasis"/>
          <w:highlight w:val="yellow"/>
        </w:rPr>
        <w:t>grow</w:t>
      </w:r>
      <w:r w:rsidRPr="006B2961">
        <w:rPr>
          <w:rStyle w:val="Emphasis"/>
        </w:rPr>
        <w:t xml:space="preserve"> more </w:t>
      </w:r>
      <w:r w:rsidRPr="006B2961">
        <w:rPr>
          <w:rStyle w:val="Emphasis"/>
          <w:highlight w:val="yellow"/>
        </w:rPr>
        <w:t>confident</w:t>
      </w:r>
      <w:r w:rsidRPr="006B2961">
        <w:rPr>
          <w:rStyle w:val="StyleUnderline"/>
        </w:rPr>
        <w:t xml:space="preserve"> in the outlook</w:t>
      </w:r>
      <w:r w:rsidRPr="006B2961">
        <w:rPr>
          <w:sz w:val="16"/>
        </w:rPr>
        <w:t>.</w:t>
      </w:r>
    </w:p>
    <w:p w14:paraId="2A7A2647" w14:textId="77777777" w:rsidR="00781EB9" w:rsidRPr="006B2961" w:rsidRDefault="00781EB9" w:rsidP="00781EB9">
      <w:pPr>
        <w:rPr>
          <w:sz w:val="16"/>
        </w:rPr>
      </w:pPr>
      <w:r w:rsidRPr="006B2961">
        <w:rPr>
          <w:sz w:val="16"/>
        </w:rPr>
        <w:t xml:space="preserve">Nonresidential fixed investment, a proxy for </w:t>
      </w:r>
      <w:r w:rsidRPr="006B2961">
        <w:rPr>
          <w:rStyle w:val="StyleUnderline"/>
        </w:rPr>
        <w:t>business spending, rose</w:t>
      </w:r>
      <w:r w:rsidRPr="006B2961">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2B1B4A0F" w14:textId="77777777" w:rsidR="00781EB9" w:rsidRPr="006B2961" w:rsidRDefault="00781EB9" w:rsidP="00781EB9">
      <w:pPr>
        <w:rPr>
          <w:sz w:val="16"/>
        </w:rPr>
      </w:pPr>
      <w:r w:rsidRPr="006B2961">
        <w:rPr>
          <w:sz w:val="16"/>
        </w:rPr>
        <w:t>Orders for nondefense capital goods excluding aircraft, another measure for business investment, are near the highest levels for records tracing back to the 1990s, separate Commerce Department figures show.</w:t>
      </w:r>
    </w:p>
    <w:p w14:paraId="50F4FA3D" w14:textId="77777777" w:rsidR="00781EB9" w:rsidRPr="006B2961" w:rsidRDefault="00781EB9" w:rsidP="00781EB9">
      <w:pPr>
        <w:rPr>
          <w:sz w:val="16"/>
        </w:rPr>
      </w:pPr>
      <w:r w:rsidRPr="0019321B">
        <w:rPr>
          <w:sz w:val="16"/>
        </w:rPr>
        <w:t>“</w:t>
      </w:r>
      <w:r w:rsidRPr="0019321B">
        <w:rPr>
          <w:rStyle w:val="StyleUnderline"/>
        </w:rPr>
        <w:t xml:space="preserve">Business investment has really been an </w:t>
      </w:r>
      <w:r w:rsidRPr="0019321B">
        <w:rPr>
          <w:rStyle w:val="Emphasis"/>
        </w:rPr>
        <w:t>important engine</w:t>
      </w:r>
      <w:r w:rsidRPr="0019321B">
        <w:rPr>
          <w:rStyle w:val="StyleUnderline"/>
        </w:rPr>
        <w:t xml:space="preserve"> powering the U.S. economic recovery</w:t>
      </w:r>
      <w:r w:rsidRPr="0019321B">
        <w:rPr>
          <w:sz w:val="16"/>
        </w:rPr>
        <w:t>,” said Robert</w:t>
      </w:r>
      <w:r w:rsidRPr="006B2961">
        <w:rPr>
          <w:sz w:val="16"/>
        </w:rPr>
        <w:t xml:space="preserve"> Rosener, senior U.S. economist at Morgan Stanley. “</w:t>
      </w:r>
      <w:r w:rsidRPr="006B2961">
        <w:rPr>
          <w:rStyle w:val="StyleUnderline"/>
        </w:rPr>
        <w:t xml:space="preserve">In our outlook for the economy, it’s certainly one of the </w:t>
      </w:r>
      <w:r w:rsidRPr="006B2961">
        <w:rPr>
          <w:rStyle w:val="Emphasis"/>
        </w:rPr>
        <w:t>bright spots</w:t>
      </w:r>
      <w:r w:rsidRPr="006B2961">
        <w:rPr>
          <w:sz w:val="16"/>
        </w:rPr>
        <w:t>.”</w:t>
      </w:r>
    </w:p>
    <w:p w14:paraId="6130D95D" w14:textId="77777777" w:rsidR="00781EB9" w:rsidRPr="006B2961" w:rsidRDefault="00781EB9" w:rsidP="00781EB9">
      <w:pPr>
        <w:rPr>
          <w:sz w:val="16"/>
        </w:rPr>
      </w:pPr>
      <w:r w:rsidRPr="006B2961">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A0FB182" w14:textId="77777777" w:rsidR="00781EB9" w:rsidRPr="006B2961" w:rsidRDefault="00781EB9" w:rsidP="00781EB9">
      <w:pPr>
        <w:rPr>
          <w:sz w:val="16"/>
        </w:rPr>
      </w:pPr>
      <w:r w:rsidRPr="006B2961">
        <w:rPr>
          <w:rStyle w:val="StyleUnderline"/>
          <w:highlight w:val="yellow"/>
        </w:rPr>
        <w:t>Robust</w:t>
      </w:r>
      <w:r w:rsidRPr="006B2961">
        <w:rPr>
          <w:rStyle w:val="StyleUnderline"/>
        </w:rPr>
        <w:t xml:space="preserve"> capital </w:t>
      </w:r>
      <w:r w:rsidRPr="006B2961">
        <w:rPr>
          <w:rStyle w:val="StyleUnderline"/>
          <w:highlight w:val="yellow"/>
        </w:rPr>
        <w:t xml:space="preserve">investment will be </w:t>
      </w:r>
      <w:r w:rsidRPr="006B2961">
        <w:rPr>
          <w:rStyle w:val="Emphasis"/>
          <w:highlight w:val="yellow"/>
        </w:rPr>
        <w:t>key</w:t>
      </w:r>
      <w:r w:rsidRPr="006B2961">
        <w:rPr>
          <w:rStyle w:val="StyleUnderline"/>
        </w:rPr>
        <w:t xml:space="preserve"> to ensuring that the recovery maintains strength </w:t>
      </w:r>
      <w:r w:rsidRPr="006B2961">
        <w:rPr>
          <w:rStyle w:val="Emphasis"/>
          <w:highlight w:val="yellow"/>
        </w:rPr>
        <w:t>after</w:t>
      </w:r>
      <w:r w:rsidRPr="006B2961">
        <w:rPr>
          <w:rStyle w:val="StyleUnderline"/>
        </w:rPr>
        <w:t xml:space="preserve"> the spending boost from fiscal </w:t>
      </w:r>
      <w:r w:rsidRPr="006B2961">
        <w:rPr>
          <w:rStyle w:val="Emphasis"/>
          <w:highlight w:val="yellow"/>
        </w:rPr>
        <w:t>stimulus</w:t>
      </w:r>
      <w:r w:rsidRPr="006B2961">
        <w:rPr>
          <w:rStyle w:val="StyleUnderline"/>
          <w:highlight w:val="yellow"/>
        </w:rPr>
        <w:t xml:space="preserve"> and</w:t>
      </w:r>
      <w:r w:rsidRPr="006B2961">
        <w:rPr>
          <w:rStyle w:val="StyleUnderline"/>
        </w:rPr>
        <w:t xml:space="preserve"> </w:t>
      </w:r>
      <w:r w:rsidRPr="006B2961">
        <w:rPr>
          <w:rStyle w:val="Emphasis"/>
        </w:rPr>
        <w:t xml:space="preserve">business </w:t>
      </w:r>
      <w:r w:rsidRPr="006B2961">
        <w:rPr>
          <w:rStyle w:val="Emphasis"/>
          <w:highlight w:val="yellow"/>
        </w:rPr>
        <w:t>reopenings</w:t>
      </w:r>
      <w:r w:rsidRPr="006B2961">
        <w:rPr>
          <w:rStyle w:val="StyleUnderline"/>
        </w:rPr>
        <w:t xml:space="preserve"> eventually </w:t>
      </w:r>
      <w:r w:rsidRPr="006B2961">
        <w:rPr>
          <w:rStyle w:val="Emphasis"/>
          <w:highlight w:val="yellow"/>
        </w:rPr>
        <w:t>fade</w:t>
      </w:r>
      <w:r w:rsidRPr="006B2961">
        <w:rPr>
          <w:rStyle w:val="StyleUnderline"/>
        </w:rPr>
        <w:t>s</w:t>
      </w:r>
      <w:r w:rsidRPr="006B2961">
        <w:rPr>
          <w:sz w:val="16"/>
        </w:rPr>
        <w:t>, according to some economists.</w:t>
      </w:r>
    </w:p>
    <w:p w14:paraId="37199135" w14:textId="77777777" w:rsidR="00781EB9" w:rsidRPr="006B2961" w:rsidRDefault="00781EB9" w:rsidP="00781EB9">
      <w:pPr>
        <w:rPr>
          <w:sz w:val="16"/>
        </w:rPr>
      </w:pPr>
      <w:r w:rsidRPr="006B2961">
        <w:rPr>
          <w:rStyle w:val="StyleUnderline"/>
        </w:rPr>
        <w:t xml:space="preserve">Rising business investment helps fuel </w:t>
      </w:r>
      <w:r w:rsidRPr="006B2961">
        <w:rPr>
          <w:rStyle w:val="Emphasis"/>
        </w:rPr>
        <w:t>economic output</w:t>
      </w:r>
      <w:r w:rsidRPr="006B2961">
        <w:rPr>
          <w:rStyle w:val="StyleUnderline"/>
        </w:rPr>
        <w:t>. It</w:t>
      </w:r>
      <w:r w:rsidRPr="006B2961">
        <w:rPr>
          <w:sz w:val="16"/>
        </w:rPr>
        <w:t xml:space="preserve"> also </w:t>
      </w:r>
      <w:r w:rsidRPr="006B2961">
        <w:rPr>
          <w:rStyle w:val="StyleUnderline"/>
        </w:rPr>
        <w:t xml:space="preserve">lifts </w:t>
      </w:r>
      <w:r w:rsidRPr="006B2961">
        <w:rPr>
          <w:rStyle w:val="Emphasis"/>
        </w:rPr>
        <w:t>worker productivity</w:t>
      </w:r>
      <w:r w:rsidRPr="006B2961">
        <w:rPr>
          <w:sz w:val="16"/>
        </w:rPr>
        <w:t>, or output per hour. That metric grew at a sluggish pace throughout the last economic expansion but is now showing signs of resurgence.</w:t>
      </w:r>
    </w:p>
    <w:p w14:paraId="6AE474F2" w14:textId="77777777" w:rsidR="00781EB9" w:rsidRPr="006B2961" w:rsidRDefault="00781EB9" w:rsidP="00781EB9">
      <w:pPr>
        <w:rPr>
          <w:sz w:val="16"/>
        </w:rPr>
      </w:pPr>
      <w:r w:rsidRPr="006B2961">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596747D2" w14:textId="77777777" w:rsidR="00781EB9" w:rsidRPr="006B2961" w:rsidRDefault="00781EB9" w:rsidP="00781EB9">
      <w:pPr>
        <w:rPr>
          <w:sz w:val="16"/>
        </w:rPr>
      </w:pPr>
      <w:r w:rsidRPr="006B2961">
        <w:rPr>
          <w:sz w:val="16"/>
        </w:rPr>
        <w:t>Businesses appear to be less risk-averse now, he said.</w:t>
      </w:r>
    </w:p>
    <w:p w14:paraId="6A3B304F" w14:textId="77777777" w:rsidR="00781EB9" w:rsidRPr="006B2961" w:rsidRDefault="00781EB9" w:rsidP="00781EB9">
      <w:pPr>
        <w:rPr>
          <w:sz w:val="16"/>
        </w:rPr>
      </w:pPr>
      <w:r w:rsidRPr="006B2961">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7BB92B8D" w14:textId="77777777" w:rsidR="00781EB9" w:rsidRPr="006B2961" w:rsidRDefault="00781EB9" w:rsidP="00781EB9">
      <w:pPr>
        <w:rPr>
          <w:sz w:val="16"/>
        </w:rPr>
      </w:pPr>
      <w:r w:rsidRPr="006B2961">
        <w:rPr>
          <w:sz w:val="16"/>
        </w:rPr>
        <w:t>Economists at Morgan Stanley predict that U.S. capital spending will rise to 116% of prerecession levels after three years. By comparison, investment took 10 years to reach those levels once the 2007-09 recession hit.</w:t>
      </w:r>
    </w:p>
    <w:p w14:paraId="09C8ACCC" w14:textId="77777777" w:rsidR="00781EB9" w:rsidRPr="006B2961" w:rsidRDefault="00781EB9" w:rsidP="00781EB9">
      <w:pPr>
        <w:rPr>
          <w:sz w:val="16"/>
        </w:rPr>
      </w:pPr>
      <w:r w:rsidRPr="006B2961">
        <w:rPr>
          <w:rStyle w:val="StyleUnderline"/>
        </w:rPr>
        <w:t xml:space="preserve">Company </w:t>
      </w:r>
      <w:r w:rsidRPr="006B2961">
        <w:rPr>
          <w:rStyle w:val="StyleUnderline"/>
          <w:highlight w:val="yellow"/>
        </w:rPr>
        <w:t xml:space="preserve">executives are </w:t>
      </w:r>
      <w:r w:rsidRPr="006B2961">
        <w:rPr>
          <w:rStyle w:val="Emphasis"/>
        </w:rPr>
        <w:t xml:space="preserve">increasingly </w:t>
      </w:r>
      <w:r w:rsidRPr="006B2961">
        <w:rPr>
          <w:rStyle w:val="Emphasis"/>
          <w:highlight w:val="yellow"/>
        </w:rPr>
        <w:t>confident</w:t>
      </w:r>
      <w:r w:rsidRPr="006B2961">
        <w:rPr>
          <w:rStyle w:val="StyleUnderline"/>
        </w:rPr>
        <w:t xml:space="preserve"> in the economy’s trajectory</w:t>
      </w:r>
      <w:r w:rsidRPr="006B2961">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7299C93A" w14:textId="77777777" w:rsidR="00781EB9" w:rsidRPr="006B2961" w:rsidRDefault="00781EB9" w:rsidP="00781EB9">
      <w:pPr>
        <w:rPr>
          <w:sz w:val="16"/>
        </w:rPr>
      </w:pPr>
      <w:r w:rsidRPr="006B2961">
        <w:rPr>
          <w:sz w:val="16"/>
        </w:rPr>
        <w:t>“We’re seeing really strong reopening demand, and a lot of times capital investment follows that,” said Joe Song, senior U.S. economist at BofA Securities.</w:t>
      </w:r>
    </w:p>
    <w:p w14:paraId="10C99BFA" w14:textId="77777777" w:rsidR="00781EB9" w:rsidRPr="006B2961" w:rsidRDefault="00781EB9" w:rsidP="00781EB9">
      <w:pPr>
        <w:rPr>
          <w:sz w:val="16"/>
        </w:rPr>
      </w:pPr>
      <w:r w:rsidRPr="006B2961">
        <w:rPr>
          <w:sz w:val="16"/>
        </w:rPr>
        <w:t xml:space="preserve">Mr. Song added that </w:t>
      </w:r>
      <w:r w:rsidRPr="006B2961">
        <w:rPr>
          <w:rStyle w:val="StyleUnderline"/>
          <w:highlight w:val="yellow"/>
        </w:rPr>
        <w:t xml:space="preserve">less </w:t>
      </w:r>
      <w:r w:rsidRPr="006B2961">
        <w:rPr>
          <w:rStyle w:val="Emphasis"/>
          <w:highlight w:val="yellow"/>
        </w:rPr>
        <w:t>uncertainty</w:t>
      </w:r>
      <w:r w:rsidRPr="006B2961">
        <w:rPr>
          <w:sz w:val="16"/>
        </w:rPr>
        <w:t xml:space="preserve"> regarding trade tensions between the U.S. and China </w:t>
      </w:r>
      <w:r w:rsidRPr="006B2961">
        <w:rPr>
          <w:rStyle w:val="StyleUnderline"/>
        </w:rPr>
        <w:t>should</w:t>
      </w:r>
      <w:r w:rsidRPr="006B2961">
        <w:rPr>
          <w:sz w:val="16"/>
        </w:rPr>
        <w:t xml:space="preserve"> further </w:t>
      </w:r>
      <w:r w:rsidRPr="006B2961">
        <w:rPr>
          <w:rStyle w:val="Emphasis"/>
          <w:highlight w:val="yellow"/>
        </w:rPr>
        <w:t>underpin</w:t>
      </w:r>
      <w:r w:rsidRPr="006B2961">
        <w:rPr>
          <w:rStyle w:val="StyleUnderline"/>
          <w:highlight w:val="yellow"/>
        </w:rPr>
        <w:t xml:space="preserve"> </w:t>
      </w:r>
      <w:r w:rsidRPr="006B2961">
        <w:rPr>
          <w:rStyle w:val="Emphasis"/>
          <w:highlight w:val="yellow"/>
        </w:rPr>
        <w:t>bus</w:t>
      </w:r>
      <w:r w:rsidRPr="006B2961">
        <w:rPr>
          <w:rStyle w:val="StyleUnderline"/>
        </w:rPr>
        <w:t xml:space="preserve">iness </w:t>
      </w:r>
      <w:r w:rsidRPr="006B2961">
        <w:rPr>
          <w:rStyle w:val="Emphasis"/>
          <w:highlight w:val="yellow"/>
        </w:rPr>
        <w:t>con</w:t>
      </w:r>
      <w:r w:rsidRPr="006B2961">
        <w:rPr>
          <w:rStyle w:val="StyleUnderline"/>
        </w:rPr>
        <w:t>fidence</w:t>
      </w:r>
      <w:r w:rsidRPr="006B2961">
        <w:rPr>
          <w:sz w:val="16"/>
        </w:rPr>
        <w:t xml:space="preserve"> and investment. “</w:t>
      </w:r>
      <w:r w:rsidRPr="006B2961">
        <w:rPr>
          <w:rStyle w:val="StyleUnderline"/>
        </w:rPr>
        <w:t xml:space="preserve">At the </w:t>
      </w:r>
      <w:r w:rsidRPr="006B2961">
        <w:rPr>
          <w:rStyle w:val="Emphasis"/>
        </w:rPr>
        <w:t>very least</w:t>
      </w:r>
      <w:r w:rsidRPr="006B2961">
        <w:rPr>
          <w:rStyle w:val="StyleUnderline"/>
        </w:rPr>
        <w:t xml:space="preserve">, </w:t>
      </w:r>
      <w:r w:rsidRPr="006B2961">
        <w:rPr>
          <w:rStyle w:val="StyleUnderline"/>
          <w:highlight w:val="yellow"/>
        </w:rPr>
        <w:t>businesses</w:t>
      </w:r>
      <w:r w:rsidRPr="006B2961">
        <w:rPr>
          <w:rStyle w:val="StyleUnderline"/>
        </w:rPr>
        <w:t xml:space="preserve"> will </w:t>
      </w:r>
      <w:r w:rsidRPr="006B2961">
        <w:rPr>
          <w:rStyle w:val="Emphasis"/>
          <w:highlight w:val="yellow"/>
        </w:rPr>
        <w:t>understand</w:t>
      </w:r>
      <w:r w:rsidRPr="006B2961">
        <w:rPr>
          <w:rStyle w:val="StyleUnderline"/>
          <w:highlight w:val="yellow"/>
        </w:rPr>
        <w:t xml:space="preserve"> the </w:t>
      </w:r>
      <w:r w:rsidRPr="006B2961">
        <w:rPr>
          <w:rStyle w:val="Emphasis"/>
          <w:highlight w:val="yellow"/>
        </w:rPr>
        <w:t>strategy</w:t>
      </w:r>
      <w:r w:rsidRPr="006B2961">
        <w:rPr>
          <w:rStyle w:val="StyleUnderline"/>
        </w:rPr>
        <w:t xml:space="preserve"> that the </w:t>
      </w:r>
      <w:r w:rsidRPr="006B2961">
        <w:rPr>
          <w:rStyle w:val="StyleUnderline"/>
          <w:highlight w:val="yellow"/>
        </w:rPr>
        <w:t>Biden</w:t>
      </w:r>
      <w:r w:rsidRPr="006B2961">
        <w:rPr>
          <w:sz w:val="16"/>
        </w:rPr>
        <w:t xml:space="preserve"> administration </w:t>
      </w:r>
      <w:r w:rsidRPr="006B2961">
        <w:rPr>
          <w:rStyle w:val="StyleUnderline"/>
        </w:rPr>
        <w:t xml:space="preserve">is trying to </w:t>
      </w:r>
      <w:r w:rsidRPr="006B2961">
        <w:rPr>
          <w:rStyle w:val="StyleUnderline"/>
          <w:highlight w:val="yellow"/>
        </w:rPr>
        <w:t>follow and</w:t>
      </w:r>
      <w:r w:rsidRPr="006B2961">
        <w:rPr>
          <w:rStyle w:val="StyleUnderline"/>
        </w:rPr>
        <w:t xml:space="preserve"> will be </w:t>
      </w:r>
      <w:r w:rsidRPr="006B2961">
        <w:rPr>
          <w:rStyle w:val="Emphasis"/>
        </w:rPr>
        <w:t xml:space="preserve">able to </w:t>
      </w:r>
      <w:r w:rsidRPr="006B2961">
        <w:rPr>
          <w:rStyle w:val="Emphasis"/>
          <w:highlight w:val="yellow"/>
        </w:rPr>
        <w:t>plan</w:t>
      </w:r>
      <w:r w:rsidRPr="006B2961">
        <w:rPr>
          <w:rStyle w:val="StyleUnderline"/>
          <w:highlight w:val="yellow"/>
        </w:rPr>
        <w:t xml:space="preserve"> around that</w:t>
      </w:r>
      <w:r w:rsidRPr="006B2961">
        <w:rPr>
          <w:sz w:val="16"/>
        </w:rPr>
        <w:t>,” he said.</w:t>
      </w:r>
    </w:p>
    <w:p w14:paraId="21717A7F" w14:textId="77777777" w:rsidR="00781EB9" w:rsidRPr="006B2961" w:rsidRDefault="00781EB9" w:rsidP="00781EB9">
      <w:pPr>
        <w:pStyle w:val="Heading4"/>
        <w:rPr>
          <w:rFonts w:cs="Arial"/>
        </w:rPr>
      </w:pPr>
      <w:r w:rsidRPr="006B2961">
        <w:rPr>
          <w:rFonts w:cs="Arial"/>
        </w:rPr>
        <w:t xml:space="preserve">Extended COVID economic decline causes </w:t>
      </w:r>
      <w:r>
        <w:rPr>
          <w:rFonts w:cs="Arial"/>
          <w:u w:val="single"/>
        </w:rPr>
        <w:t>extinction</w:t>
      </w:r>
      <w:r w:rsidRPr="006B2961">
        <w:rPr>
          <w:rFonts w:cs="Arial"/>
        </w:rPr>
        <w:t xml:space="preserve">. </w:t>
      </w:r>
    </w:p>
    <w:p w14:paraId="19752837" w14:textId="77777777" w:rsidR="00781EB9" w:rsidRPr="006B2961" w:rsidRDefault="00781EB9" w:rsidP="00781EB9">
      <w:r w:rsidRPr="006B2961">
        <w:rPr>
          <w:rStyle w:val="Style13ptBold"/>
        </w:rPr>
        <w:t>McLennan 21</w:t>
      </w:r>
      <w:r w:rsidRPr="006B2961">
        <w:t xml:space="preserve"> – Strategic Partners Marsh McLennan SK Group Zurich Insurance Group, Academic Advisers National University of Singapore Oxford Martin School, University of Oxford Wharton Risk Management and Decision Processes Center, University of Pennsylvania, “The Global Risks Report 2021 16th Edition” “http://www3.weforum.org/docs/WEF_The_Global_Risks_Report_2021.pdf </w:t>
      </w:r>
    </w:p>
    <w:p w14:paraId="3E9483CC" w14:textId="77777777" w:rsidR="00781EB9" w:rsidRPr="006B2961" w:rsidRDefault="00781EB9" w:rsidP="00781EB9">
      <w:pPr>
        <w:rPr>
          <w:rStyle w:val="StyleUnderline"/>
        </w:rPr>
      </w:pPr>
      <w:r w:rsidRPr="006B2961">
        <w:rPr>
          <w:sz w:val="16"/>
        </w:rPr>
        <w:t xml:space="preserve">Forced to choose sides, </w:t>
      </w:r>
      <w:r w:rsidRPr="006B2961">
        <w:rPr>
          <w:rStyle w:val="StyleUnderline"/>
          <w:highlight w:val="yellow"/>
        </w:rPr>
        <w:t xml:space="preserve">governments </w:t>
      </w:r>
      <w:r w:rsidRPr="006B2961">
        <w:rPr>
          <w:rStyle w:val="StyleUnderline"/>
        </w:rPr>
        <w:t xml:space="preserve">may </w:t>
      </w:r>
      <w:r w:rsidRPr="006B2961">
        <w:rPr>
          <w:rStyle w:val="StyleUnderline"/>
          <w:highlight w:val="yellow"/>
        </w:rPr>
        <w:t xml:space="preserve">face </w:t>
      </w:r>
      <w:r w:rsidRPr="006B2961">
        <w:rPr>
          <w:rStyle w:val="Emphasis"/>
          <w:highlight w:val="yellow"/>
        </w:rPr>
        <w:t>economic</w:t>
      </w:r>
      <w:r w:rsidRPr="006B2961">
        <w:rPr>
          <w:sz w:val="16"/>
        </w:rPr>
        <w:t xml:space="preserve"> or diplomatic </w:t>
      </w:r>
      <w:r w:rsidRPr="006B2961">
        <w:rPr>
          <w:rStyle w:val="StyleUnderline"/>
          <w:highlight w:val="yellow"/>
        </w:rPr>
        <w:t>consequences</w:t>
      </w:r>
      <w:r w:rsidRPr="006B2961">
        <w:rPr>
          <w:sz w:val="16"/>
        </w:rPr>
        <w:t xml:space="preserve">, as </w:t>
      </w:r>
      <w:r w:rsidRPr="006B2961">
        <w:rPr>
          <w:rStyle w:val="StyleUnderline"/>
        </w:rPr>
        <w:t xml:space="preserve">proxy disputes play out in control over </w:t>
      </w:r>
      <w:r w:rsidRPr="006B2961">
        <w:rPr>
          <w:rStyle w:val="Emphasis"/>
        </w:rPr>
        <w:t>economic</w:t>
      </w:r>
      <w:r w:rsidRPr="006B2961">
        <w:rPr>
          <w:rStyle w:val="StyleUnderline"/>
        </w:rPr>
        <w:t xml:space="preserve"> or geographic resources. The deepening of geopolitical fault lines and the lack of viable middle power alternatives make it harder for countries to cultivate </w:t>
      </w:r>
      <w:r w:rsidRPr="006B2961">
        <w:rPr>
          <w:rStyle w:val="Emphasis"/>
        </w:rPr>
        <w:t>connective tissue</w:t>
      </w:r>
      <w:r w:rsidRPr="006B2961">
        <w:rPr>
          <w:sz w:val="16"/>
        </w:rPr>
        <w:t xml:space="preserve"> </w:t>
      </w:r>
      <w:r w:rsidRPr="006B2961">
        <w:rPr>
          <w:rStyle w:val="StyleUnderline"/>
        </w:rPr>
        <w:t xml:space="preserve">with a </w:t>
      </w:r>
      <w:r w:rsidRPr="006B2961">
        <w:rPr>
          <w:rStyle w:val="Emphasis"/>
        </w:rPr>
        <w:t>diverse set of partner</w:t>
      </w:r>
      <w:r w:rsidRPr="006B2961">
        <w:rPr>
          <w:rStyle w:val="StyleUnderline"/>
        </w:rPr>
        <w:t xml:space="preserve"> countries based on mutual values and maximizing efficiencies</w:t>
      </w:r>
      <w:r w:rsidRPr="006B2961">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6B2961">
        <w:rPr>
          <w:rStyle w:val="StyleUnderline"/>
        </w:rPr>
        <w:t xml:space="preserve">With some </w:t>
      </w:r>
      <w:r w:rsidRPr="006B2961">
        <w:rPr>
          <w:rStyle w:val="Emphasis"/>
          <w:highlight w:val="yellow"/>
        </w:rPr>
        <w:t>alliances weakening</w:t>
      </w:r>
      <w:r w:rsidRPr="006B2961">
        <w:rPr>
          <w:rStyle w:val="StyleUnderline"/>
        </w:rPr>
        <w:t xml:space="preserve">, diplomatic </w:t>
      </w:r>
      <w:r w:rsidRPr="006B2961">
        <w:rPr>
          <w:rStyle w:val="StyleUnderline"/>
          <w:highlight w:val="yellow"/>
        </w:rPr>
        <w:t xml:space="preserve">relationships </w:t>
      </w:r>
      <w:r w:rsidRPr="006B2961">
        <w:rPr>
          <w:rStyle w:val="StyleUnderline"/>
        </w:rPr>
        <w:t xml:space="preserve">will </w:t>
      </w:r>
      <w:r w:rsidRPr="00D95861">
        <w:rPr>
          <w:rStyle w:val="StyleUnderline"/>
        </w:rPr>
        <w:t>become</w:t>
      </w:r>
      <w:r w:rsidRPr="006B2961">
        <w:rPr>
          <w:rStyle w:val="StyleUnderline"/>
        </w:rPr>
        <w:t xml:space="preserve"> more </w:t>
      </w:r>
      <w:r w:rsidRPr="006B2961">
        <w:rPr>
          <w:rStyle w:val="StyleUnderline"/>
          <w:highlight w:val="yellow"/>
        </w:rPr>
        <w:t>unstable</w:t>
      </w:r>
      <w:r w:rsidRPr="006B2961">
        <w:rPr>
          <w:rStyle w:val="StyleUnderline"/>
        </w:rPr>
        <w:t xml:space="preserve"> at points where </w:t>
      </w:r>
      <w:r w:rsidRPr="006B2961">
        <w:rPr>
          <w:rStyle w:val="Emphasis"/>
        </w:rPr>
        <w:t>superpower tectonic plates meet</w:t>
      </w:r>
      <w:r w:rsidRPr="006B2961">
        <w:rPr>
          <w:rStyle w:val="StyleUnderline"/>
        </w:rPr>
        <w:t xml:space="preserve"> or withdraw.</w:t>
      </w:r>
    </w:p>
    <w:p w14:paraId="6290FD54" w14:textId="77777777" w:rsidR="00781EB9" w:rsidRPr="006B2961" w:rsidRDefault="00781EB9" w:rsidP="00781EB9">
      <w:pPr>
        <w:rPr>
          <w:sz w:val="16"/>
        </w:rPr>
      </w:pPr>
      <w:r w:rsidRPr="006B2961">
        <w:rPr>
          <w:sz w:val="16"/>
        </w:rPr>
        <w:t xml:space="preserve">At the same time, without superpower referees or middle power enforcement, </w:t>
      </w:r>
      <w:r w:rsidRPr="006B2961">
        <w:rPr>
          <w:rStyle w:val="Emphasis"/>
        </w:rPr>
        <w:t xml:space="preserve">global </w:t>
      </w:r>
      <w:r w:rsidRPr="006B2961">
        <w:rPr>
          <w:rStyle w:val="Emphasis"/>
          <w:highlight w:val="yellow"/>
        </w:rPr>
        <w:t xml:space="preserve">norms </w:t>
      </w:r>
      <w:r w:rsidRPr="006B2961">
        <w:rPr>
          <w:rStyle w:val="Emphasis"/>
        </w:rPr>
        <w:t xml:space="preserve">may </w:t>
      </w:r>
      <w:r w:rsidRPr="006B2961">
        <w:rPr>
          <w:rStyle w:val="Emphasis"/>
          <w:highlight w:val="yellow"/>
        </w:rPr>
        <w:t>no longer govern</w:t>
      </w:r>
      <w:r w:rsidRPr="006B2961">
        <w:rPr>
          <w:rStyle w:val="Emphasis"/>
        </w:rPr>
        <w:t xml:space="preserve"> state behaviour</w:t>
      </w:r>
      <w:r w:rsidRPr="006B2961">
        <w:rPr>
          <w:sz w:val="16"/>
        </w:rPr>
        <w:t xml:space="preserve">. Some governments will thus see the solidification of rival blocs as an opportunity to engage in regional posturing, which will have destabilizing effects.24 Across societies, </w:t>
      </w:r>
      <w:r w:rsidRPr="006B2961">
        <w:rPr>
          <w:rStyle w:val="StyleUnderline"/>
        </w:rPr>
        <w:t xml:space="preserve">domestic discord and economic </w:t>
      </w:r>
      <w:r w:rsidRPr="006B2961">
        <w:rPr>
          <w:rStyle w:val="StyleUnderline"/>
          <w:highlight w:val="yellow"/>
        </w:rPr>
        <w:t>crises</w:t>
      </w:r>
      <w:r w:rsidRPr="006B2961">
        <w:rPr>
          <w:rStyle w:val="StyleUnderline"/>
        </w:rPr>
        <w:t xml:space="preserve"> will </w:t>
      </w:r>
      <w:r w:rsidRPr="006B2961">
        <w:rPr>
          <w:rStyle w:val="Emphasis"/>
          <w:highlight w:val="yellow"/>
        </w:rPr>
        <w:t>increase</w:t>
      </w:r>
      <w:r w:rsidRPr="006B2961">
        <w:rPr>
          <w:rStyle w:val="Emphasis"/>
        </w:rPr>
        <w:t xml:space="preserve"> the risk of </w:t>
      </w:r>
      <w:r w:rsidRPr="006B2961">
        <w:rPr>
          <w:rStyle w:val="Emphasis"/>
          <w:highlight w:val="yellow"/>
        </w:rPr>
        <w:t>autocracy</w:t>
      </w:r>
      <w:r w:rsidRPr="006B2961">
        <w:rPr>
          <w:sz w:val="16"/>
        </w:rPr>
        <w:t xml:space="preserve">, </w:t>
      </w:r>
      <w:r w:rsidRPr="006B2961">
        <w:rPr>
          <w:rStyle w:val="StyleUnderline"/>
        </w:rPr>
        <w:t>with corresponding censorship, surveillance, restriction of movement and abrogation of rights</w:t>
      </w:r>
      <w:r w:rsidRPr="006B2961">
        <w:rPr>
          <w:sz w:val="16"/>
        </w:rPr>
        <w:t xml:space="preserve">.25 </w:t>
      </w:r>
      <w:r w:rsidRPr="006B2961">
        <w:rPr>
          <w:rStyle w:val="Emphasis"/>
        </w:rPr>
        <w:t xml:space="preserve">Economic crises will also </w:t>
      </w:r>
      <w:r w:rsidRPr="006B2961">
        <w:rPr>
          <w:rStyle w:val="Emphasis"/>
          <w:highlight w:val="yellow"/>
        </w:rPr>
        <w:t xml:space="preserve">amplify </w:t>
      </w:r>
      <w:r w:rsidRPr="006B2961">
        <w:rPr>
          <w:rStyle w:val="Emphasis"/>
        </w:rPr>
        <w:t xml:space="preserve">the </w:t>
      </w:r>
      <w:r w:rsidRPr="006B2961">
        <w:rPr>
          <w:rStyle w:val="Emphasis"/>
          <w:highlight w:val="yellow"/>
        </w:rPr>
        <w:t>challenges for middle powers</w:t>
      </w:r>
      <w:r w:rsidRPr="006B2961">
        <w:rPr>
          <w:sz w:val="16"/>
        </w:rPr>
        <w:t xml:space="preserve"> as they navigate geopolitical competition. </w:t>
      </w:r>
      <w:r w:rsidRPr="006B2961">
        <w:rPr>
          <w:rStyle w:val="StyleUnderline"/>
        </w:rPr>
        <w:t>ASEAN countries</w:t>
      </w:r>
      <w:r w:rsidRPr="006B2961">
        <w:rPr>
          <w:sz w:val="16"/>
        </w:rPr>
        <w:t xml:space="preserve">, for example, had offered a potential new manufacturing base as the United States and China decouple, but </w:t>
      </w:r>
      <w:r w:rsidRPr="006B2961">
        <w:rPr>
          <w:rStyle w:val="StyleUnderline"/>
        </w:rPr>
        <w:t>the pandemic has left these countries strapped for cash to invest in the necessary infrastructure and productive capac</w:t>
      </w:r>
      <w:r w:rsidRPr="006B2961">
        <w:rPr>
          <w:sz w:val="16"/>
        </w:rPr>
        <w:t xml:space="preserve">ity.26 </w:t>
      </w:r>
      <w:r w:rsidRPr="006B2961">
        <w:rPr>
          <w:rStyle w:val="Emphasis"/>
        </w:rPr>
        <w:t>Economic</w:t>
      </w:r>
      <w:r w:rsidRPr="006B2961">
        <w:rPr>
          <w:rStyle w:val="StyleUnderline"/>
        </w:rPr>
        <w:t xml:space="preserve"> fallout is </w:t>
      </w:r>
      <w:r w:rsidRPr="006B2961">
        <w:rPr>
          <w:rStyle w:val="StyleUnderline"/>
          <w:highlight w:val="yellow"/>
        </w:rPr>
        <w:t>push</w:t>
      </w:r>
      <w:r w:rsidRPr="006B2961">
        <w:rPr>
          <w:rStyle w:val="StyleUnderline"/>
        </w:rPr>
        <w:t xml:space="preserve">ing many </w:t>
      </w:r>
      <w:r w:rsidRPr="006B2961">
        <w:rPr>
          <w:rStyle w:val="StyleUnderline"/>
          <w:highlight w:val="yellow"/>
        </w:rPr>
        <w:t xml:space="preserve">countries to </w:t>
      </w:r>
      <w:r w:rsidRPr="006B2961">
        <w:rPr>
          <w:rStyle w:val="Emphasis"/>
          <w:highlight w:val="yellow"/>
        </w:rPr>
        <w:t xml:space="preserve">debt </w:t>
      </w:r>
      <w:r w:rsidRPr="00D95861">
        <w:rPr>
          <w:rStyle w:val="Emphasis"/>
        </w:rPr>
        <w:t>distress</w:t>
      </w:r>
      <w:r w:rsidRPr="006B2961">
        <w:rPr>
          <w:sz w:val="16"/>
        </w:rPr>
        <w:t xml:space="preserve"> (see Chapter 1, Global Risks 2021). While G20 countries are supporting debt restructure for poorer nations,27 </w:t>
      </w:r>
      <w:r w:rsidRPr="006B2961">
        <w:rPr>
          <w:rStyle w:val="Emphasis"/>
        </w:rPr>
        <w:t xml:space="preserve">larger </w:t>
      </w:r>
      <w:r w:rsidRPr="006B2961">
        <w:rPr>
          <w:rStyle w:val="Emphasis"/>
          <w:highlight w:val="yellow"/>
        </w:rPr>
        <w:t>economies</w:t>
      </w:r>
      <w:r w:rsidRPr="006B2961">
        <w:rPr>
          <w:rStyle w:val="StyleUnderline"/>
        </w:rPr>
        <w:t xml:space="preserve"> too </w:t>
      </w:r>
      <w:r w:rsidRPr="006B2961">
        <w:rPr>
          <w:rStyle w:val="StyleUnderline"/>
          <w:highlight w:val="yellow"/>
        </w:rPr>
        <w:t xml:space="preserve">may </w:t>
      </w:r>
      <w:r w:rsidRPr="006B2961">
        <w:rPr>
          <w:rStyle w:val="StyleUnderline"/>
        </w:rPr>
        <w:t xml:space="preserve">be </w:t>
      </w:r>
      <w:r w:rsidRPr="006B2961">
        <w:rPr>
          <w:rStyle w:val="Emphasis"/>
          <w:highlight w:val="yellow"/>
        </w:rPr>
        <w:t>at risk of default</w:t>
      </w:r>
      <w:r w:rsidRPr="006B2961">
        <w:rPr>
          <w:rStyle w:val="StyleUnderline"/>
        </w:rPr>
        <w:t xml:space="preserve"> in the longer term</w:t>
      </w:r>
      <w:r w:rsidRPr="006B2961">
        <w:rPr>
          <w:sz w:val="16"/>
        </w:rPr>
        <w:t xml:space="preserve">;28 </w:t>
      </w:r>
      <w:r w:rsidRPr="006B2961">
        <w:rPr>
          <w:rStyle w:val="StyleUnderline"/>
        </w:rPr>
        <w:t>this would leave them further stranded</w:t>
      </w:r>
      <w:r w:rsidRPr="006B2961">
        <w:rPr>
          <w:sz w:val="16"/>
        </w:rPr>
        <w:t>—and unable to exercise leadership—</w:t>
      </w:r>
      <w:r w:rsidRPr="006B2961">
        <w:rPr>
          <w:rStyle w:val="StyleUnderline"/>
        </w:rPr>
        <w:t>on the global stage</w:t>
      </w:r>
      <w:r w:rsidRPr="006B2961">
        <w:rPr>
          <w:sz w:val="16"/>
        </w:rPr>
        <w:t xml:space="preserve">. </w:t>
      </w:r>
    </w:p>
    <w:p w14:paraId="6F535FA5" w14:textId="77777777" w:rsidR="00781EB9" w:rsidRPr="006B2961" w:rsidRDefault="00781EB9" w:rsidP="00781EB9">
      <w:pPr>
        <w:rPr>
          <w:u w:val="single"/>
        </w:rPr>
      </w:pPr>
      <w:r w:rsidRPr="006B2961">
        <w:rPr>
          <w:sz w:val="16"/>
        </w:rPr>
        <w:t xml:space="preserve">Multilateral meltdown </w:t>
      </w:r>
      <w:r w:rsidRPr="006B2961">
        <w:rPr>
          <w:rStyle w:val="StyleUnderline"/>
        </w:rPr>
        <w:t>Middle power weaknesses</w:t>
      </w:r>
      <w:r w:rsidRPr="006B2961">
        <w:rPr>
          <w:sz w:val="16"/>
        </w:rPr>
        <w:t xml:space="preserve"> will be reinforced in weakened institutions, which </w:t>
      </w:r>
      <w:r w:rsidRPr="006B2961">
        <w:rPr>
          <w:rStyle w:val="StyleUnderline"/>
        </w:rPr>
        <w:t>may translate to more uncertainty and lagging progress on shared global challenges such as climate change, health, poverty reduction and technology governance</w:t>
      </w:r>
      <w:r w:rsidRPr="006B2961">
        <w:rPr>
          <w:sz w:val="16"/>
        </w:rPr>
        <w:t xml:space="preserve">. In </w:t>
      </w:r>
      <w:r w:rsidRPr="006B2961">
        <w:rPr>
          <w:rStyle w:val="StyleUnderline"/>
        </w:rPr>
        <w:t>the absence of strong regulating institutions</w:t>
      </w:r>
      <w:r w:rsidRPr="006B2961">
        <w:rPr>
          <w:sz w:val="16"/>
        </w:rPr>
        <w:t xml:space="preserve">, </w:t>
      </w:r>
      <w:r w:rsidRPr="006B2961">
        <w:rPr>
          <w:rStyle w:val="Emphasis"/>
        </w:rPr>
        <w:t xml:space="preserve">the </w:t>
      </w:r>
      <w:r w:rsidRPr="006B2961">
        <w:rPr>
          <w:rStyle w:val="Emphasis"/>
          <w:highlight w:val="yellow"/>
        </w:rPr>
        <w:t>Arctic and space</w:t>
      </w:r>
      <w:r w:rsidRPr="006B2961">
        <w:rPr>
          <w:sz w:val="16"/>
          <w:highlight w:val="yellow"/>
        </w:rPr>
        <w:t xml:space="preserve"> </w:t>
      </w:r>
      <w:r w:rsidRPr="006B2961">
        <w:rPr>
          <w:rStyle w:val="StyleUnderline"/>
          <w:highlight w:val="yellow"/>
        </w:rPr>
        <w:t xml:space="preserve">represent </w:t>
      </w:r>
      <w:r w:rsidRPr="006B2961">
        <w:rPr>
          <w:rStyle w:val="Emphasis"/>
        </w:rPr>
        <w:t xml:space="preserve">new </w:t>
      </w:r>
      <w:r w:rsidRPr="006B2961">
        <w:rPr>
          <w:rStyle w:val="Emphasis"/>
          <w:highlight w:val="yellow"/>
        </w:rPr>
        <w:t>realms</w:t>
      </w:r>
      <w:r w:rsidRPr="006B2961">
        <w:rPr>
          <w:rStyle w:val="StyleUnderline"/>
          <w:highlight w:val="yellow"/>
        </w:rPr>
        <w:t xml:space="preserve"> for</w:t>
      </w:r>
      <w:r w:rsidRPr="006B2961">
        <w:rPr>
          <w:rStyle w:val="StyleUnderline"/>
        </w:rPr>
        <w:t xml:space="preserve"> potential </w:t>
      </w:r>
      <w:r w:rsidRPr="006B2961">
        <w:rPr>
          <w:rStyle w:val="StyleUnderline"/>
          <w:highlight w:val="yellow"/>
        </w:rPr>
        <w:t>conflict</w:t>
      </w:r>
      <w:r w:rsidRPr="006B2961">
        <w:rPr>
          <w:rStyle w:val="StyleUnderline"/>
        </w:rPr>
        <w:t xml:space="preserve"> as the superpowers and middle powers alike compete to extract resources and </w:t>
      </w:r>
      <w:r w:rsidRPr="006B2961">
        <w:rPr>
          <w:rStyle w:val="Emphasis"/>
        </w:rPr>
        <w:t>secure strategic advantage</w:t>
      </w:r>
      <w:r w:rsidRPr="006B2961">
        <w:rPr>
          <w:sz w:val="16"/>
        </w:rPr>
        <w:t xml:space="preserve">.29 If the global superpowers continue to accumulate economic, military and technological power in a </w:t>
      </w:r>
      <w:r w:rsidRPr="006B2961">
        <w:rPr>
          <w:rStyle w:val="StyleUnderline"/>
        </w:rPr>
        <w:t>zero-sum playing field, some middle powers could increasingly fall behind</w:t>
      </w:r>
      <w:r w:rsidRPr="006B2961">
        <w:rPr>
          <w:sz w:val="16"/>
        </w:rPr>
        <w:t xml:space="preserve">. Without cooperation nor access to important innovations, </w:t>
      </w:r>
      <w:r w:rsidRPr="006B2961">
        <w:rPr>
          <w:rStyle w:val="StyleUnderline"/>
        </w:rPr>
        <w:t>middle powers will struggle to define solutions to the world’s problems</w:t>
      </w:r>
      <w:r w:rsidRPr="006B2961">
        <w:rPr>
          <w:sz w:val="16"/>
        </w:rPr>
        <w:t xml:space="preserve">. In the long term, GRPS </w:t>
      </w:r>
      <w:r w:rsidRPr="006B2961">
        <w:rPr>
          <w:rStyle w:val="StyleUnderline"/>
          <w:highlight w:val="yellow"/>
        </w:rPr>
        <w:t>respondents forecasted “</w:t>
      </w:r>
      <w:r w:rsidRPr="006B2961">
        <w:rPr>
          <w:rStyle w:val="Emphasis"/>
          <w:highlight w:val="yellow"/>
        </w:rPr>
        <w:t>w</w:t>
      </w:r>
      <w:r w:rsidRPr="006B2961">
        <w:rPr>
          <w:rStyle w:val="Emphasis"/>
        </w:rPr>
        <w:t xml:space="preserve">eapons of </w:t>
      </w:r>
      <w:r w:rsidRPr="006B2961">
        <w:rPr>
          <w:rStyle w:val="Emphasis"/>
          <w:highlight w:val="yellow"/>
        </w:rPr>
        <w:t>m</w:t>
      </w:r>
      <w:r w:rsidRPr="006B2961">
        <w:rPr>
          <w:rStyle w:val="Emphasis"/>
        </w:rPr>
        <w:t xml:space="preserve">ass </w:t>
      </w:r>
      <w:r w:rsidRPr="006B2961">
        <w:rPr>
          <w:rStyle w:val="Emphasis"/>
          <w:highlight w:val="yellow"/>
        </w:rPr>
        <w:t>d</w:t>
      </w:r>
      <w:r w:rsidRPr="006B2961">
        <w:rPr>
          <w:rStyle w:val="Emphasis"/>
        </w:rPr>
        <w:t>estruction</w:t>
      </w:r>
      <w:r w:rsidRPr="006B2961">
        <w:rPr>
          <w:sz w:val="16"/>
          <w:highlight w:val="yellow"/>
        </w:rPr>
        <w:t xml:space="preserve">” </w:t>
      </w:r>
      <w:r w:rsidRPr="006B2961">
        <w:rPr>
          <w:rStyle w:val="StyleUnderline"/>
          <w:highlight w:val="yellow"/>
        </w:rPr>
        <w:t>and “</w:t>
      </w:r>
      <w:r w:rsidRPr="006B2961">
        <w:rPr>
          <w:rStyle w:val="Emphasis"/>
          <w:highlight w:val="yellow"/>
        </w:rPr>
        <w:t>state</w:t>
      </w:r>
      <w:r w:rsidRPr="006B2961">
        <w:rPr>
          <w:rStyle w:val="StyleUnderline"/>
          <w:highlight w:val="yellow"/>
        </w:rPr>
        <w:t xml:space="preserve"> </w:t>
      </w:r>
      <w:r w:rsidRPr="006B2961">
        <w:rPr>
          <w:rStyle w:val="Emphasis"/>
          <w:highlight w:val="yellow"/>
        </w:rPr>
        <w:t>collapse</w:t>
      </w:r>
      <w:r w:rsidRPr="006B2961">
        <w:rPr>
          <w:sz w:val="16"/>
        </w:rPr>
        <w:t xml:space="preserve">” as the two top critical threats: </w:t>
      </w:r>
      <w:r w:rsidRPr="006B2961">
        <w:rPr>
          <w:rStyle w:val="StyleUnderline"/>
        </w:rPr>
        <w:t xml:space="preserve">in the absence of strong institutions or clear rules, clashes— such as those in </w:t>
      </w:r>
      <w:r w:rsidRPr="006B2961">
        <w:rPr>
          <w:rStyle w:val="Emphasis"/>
        </w:rPr>
        <w:t>Nagorno-Karabakh</w:t>
      </w:r>
      <w:r w:rsidRPr="006B2961">
        <w:rPr>
          <w:rStyle w:val="StyleUnderline"/>
        </w:rPr>
        <w:t xml:space="preserve"> or the </w:t>
      </w:r>
      <w:r w:rsidRPr="006B2961">
        <w:rPr>
          <w:rStyle w:val="Emphasis"/>
        </w:rPr>
        <w:t>Galwan Valley</w:t>
      </w:r>
      <w:r w:rsidRPr="006B2961">
        <w:rPr>
          <w:sz w:val="16"/>
        </w:rPr>
        <w:t>—</w:t>
      </w:r>
      <w:r w:rsidRPr="006B2961">
        <w:rPr>
          <w:rStyle w:val="StyleUnderline"/>
        </w:rPr>
        <w:t xml:space="preserve">may more </w:t>
      </w:r>
      <w:r w:rsidRPr="000E0D0E">
        <w:rPr>
          <w:rStyle w:val="StyleUnderline"/>
        </w:rPr>
        <w:t xml:space="preserve">frequently </w:t>
      </w:r>
      <w:r w:rsidRPr="000E0D0E">
        <w:rPr>
          <w:rStyle w:val="Emphasis"/>
        </w:rPr>
        <w:t>flare into full-fledged interstate conflicts</w:t>
      </w:r>
      <w:r w:rsidRPr="000E0D0E">
        <w:rPr>
          <w:sz w:val="16"/>
        </w:rPr>
        <w:t xml:space="preserve">,30 </w:t>
      </w:r>
      <w:r w:rsidRPr="000E0D0E">
        <w:rPr>
          <w:rStyle w:val="StyleUnderline"/>
        </w:rPr>
        <w:t>which</w:t>
      </w:r>
      <w:r w:rsidRPr="006B2961">
        <w:rPr>
          <w:rStyle w:val="StyleUnderline"/>
        </w:rPr>
        <w:t xml:space="preserve"> is particularly worrisome where unresolved tensions among </w:t>
      </w:r>
      <w:r w:rsidRPr="006B2961">
        <w:rPr>
          <w:rStyle w:val="Emphasis"/>
        </w:rPr>
        <w:t>nuclear powers are concerned</w:t>
      </w:r>
      <w:r w:rsidRPr="006B2961">
        <w:rPr>
          <w:rStyle w:val="StyleUnderline"/>
        </w:rPr>
        <w:t>.</w:t>
      </w:r>
      <w:r w:rsidRPr="006B2961">
        <w:rPr>
          <w:sz w:val="16"/>
        </w:rPr>
        <w:t xml:space="preserve"> </w:t>
      </w:r>
      <w:r w:rsidRPr="006B2961">
        <w:rPr>
          <w:rStyle w:val="StyleUnderline"/>
        </w:rPr>
        <w:t xml:space="preserve">These conflicts may lead to </w:t>
      </w:r>
      <w:r w:rsidRPr="006B2961">
        <w:rPr>
          <w:rStyle w:val="Emphasis"/>
        </w:rPr>
        <w:t>state collapse</w:t>
      </w:r>
      <w:r w:rsidRPr="006B2961">
        <w:rPr>
          <w:sz w:val="16"/>
        </w:rPr>
        <w:t xml:space="preserve">, with </w:t>
      </w:r>
      <w:r w:rsidRPr="006B2961">
        <w:rPr>
          <w:rStyle w:val="StyleUnderline"/>
        </w:rPr>
        <w:t xml:space="preserve">weakened middle powers less willing or less able to step in to find a peaceful solution. </w:t>
      </w:r>
    </w:p>
    <w:p w14:paraId="6C893EDD" w14:textId="77777777" w:rsidR="00781EB9" w:rsidRPr="006B2961" w:rsidRDefault="00781EB9" w:rsidP="00781EB9">
      <w:pPr>
        <w:pStyle w:val="Heading2"/>
        <w:rPr>
          <w:rFonts w:cs="Arial"/>
        </w:rPr>
      </w:pPr>
      <w:r w:rsidRPr="006B2961">
        <w:rPr>
          <w:rFonts w:cs="Arial"/>
        </w:rPr>
        <w:t>Big Ag</w:t>
      </w:r>
    </w:p>
    <w:p w14:paraId="683DA349" w14:textId="77777777" w:rsidR="00781EB9" w:rsidRPr="006B2961" w:rsidRDefault="00781EB9" w:rsidP="00781EB9">
      <w:pPr>
        <w:pStyle w:val="Heading3"/>
        <w:rPr>
          <w:rFonts w:cs="Arial"/>
        </w:rPr>
      </w:pPr>
      <w:r w:rsidRPr="006B2961">
        <w:rPr>
          <w:rFonts w:cs="Arial"/>
        </w:rPr>
        <w:t>1NC – AT: Big Ag</w:t>
      </w:r>
    </w:p>
    <w:p w14:paraId="1FAE233A" w14:textId="77777777" w:rsidR="00781EB9" w:rsidRPr="006B2961" w:rsidRDefault="00781EB9" w:rsidP="00781EB9">
      <w:pPr>
        <w:pStyle w:val="Heading4"/>
        <w:numPr>
          <w:ilvl w:val="0"/>
          <w:numId w:val="16"/>
        </w:numPr>
        <w:rPr>
          <w:rFonts w:cs="Arial"/>
        </w:rPr>
      </w:pPr>
      <w:r w:rsidRPr="006B2961">
        <w:rPr>
          <w:rFonts w:cs="Arial"/>
        </w:rPr>
        <w:t xml:space="preserve">Ag is </w:t>
      </w:r>
      <w:r w:rsidRPr="006B2961">
        <w:rPr>
          <w:rFonts w:cs="Arial"/>
          <w:u w:val="single"/>
        </w:rPr>
        <w:t>competitive</w:t>
      </w:r>
      <w:r w:rsidRPr="006B2961">
        <w:rPr>
          <w:rFonts w:cs="Arial"/>
        </w:rPr>
        <w:t xml:space="preserve">, with </w:t>
      </w:r>
      <w:r w:rsidRPr="006B2961">
        <w:rPr>
          <w:rFonts w:cs="Arial"/>
          <w:u w:val="single"/>
        </w:rPr>
        <w:t>tons</w:t>
      </w:r>
      <w:r w:rsidRPr="006B2961">
        <w:rPr>
          <w:rFonts w:cs="Arial"/>
        </w:rPr>
        <w:t xml:space="preserve"> of incentive to innovate</w:t>
      </w:r>
    </w:p>
    <w:p w14:paraId="768A3DA3" w14:textId="77777777" w:rsidR="00781EB9" w:rsidRPr="006B2961" w:rsidRDefault="00781EB9" w:rsidP="00781EB9">
      <w:r w:rsidRPr="006B2961">
        <w:t xml:space="preserve">Torsten </w:t>
      </w:r>
      <w:r w:rsidRPr="006B2961">
        <w:rPr>
          <w:rStyle w:val="Style13ptBold"/>
        </w:rPr>
        <w:t>Kurth 20</w:t>
      </w:r>
      <w:r w:rsidRPr="006B2961">
        <w:t>, Managing Director &amp; Senior Partner at the Boston Consulting Group, Berlin, et al., “Reviving Agricultural Innovation in Seeds and Crop Protection”, Boston Consulting Group, 2/24/2020, https://www.bcg.com/publications/2020/reviving-agricultural-innovation-seeds-crop-protection</w:t>
      </w:r>
    </w:p>
    <w:p w14:paraId="306B80B0" w14:textId="77777777" w:rsidR="00781EB9" w:rsidRPr="006B2961" w:rsidRDefault="00781EB9" w:rsidP="00781EB9">
      <w:pPr>
        <w:rPr>
          <w:sz w:val="16"/>
        </w:rPr>
      </w:pPr>
      <w:r w:rsidRPr="006B2961">
        <w:rPr>
          <w:sz w:val="16"/>
        </w:rPr>
        <w:t xml:space="preserve">Increasing Competition from New </w:t>
      </w:r>
      <w:r w:rsidRPr="006B2961">
        <w:rPr>
          <w:sz w:val="16"/>
        </w:rPr>
        <w:softHyphen/>
        <w:t xml:space="preserve">Entrants and Nimble Startups. </w:t>
      </w:r>
      <w:r w:rsidRPr="006B2961">
        <w:rPr>
          <w:rStyle w:val="StyleUnderline"/>
          <w:highlight w:val="yellow"/>
        </w:rPr>
        <w:t xml:space="preserve">Thanks to </w:t>
      </w:r>
      <w:r w:rsidRPr="006B2961">
        <w:rPr>
          <w:rStyle w:val="Emphasis"/>
          <w:highlight w:val="yellow"/>
        </w:rPr>
        <w:t>shifts in</w:t>
      </w:r>
      <w:r w:rsidRPr="006B2961">
        <w:rPr>
          <w:rStyle w:val="Emphasis"/>
        </w:rPr>
        <w:t xml:space="preserve"> consumer </w:t>
      </w:r>
      <w:r w:rsidRPr="006B2961">
        <w:rPr>
          <w:rStyle w:val="Emphasis"/>
          <w:highlight w:val="yellow"/>
        </w:rPr>
        <w:t>demand</w:t>
      </w:r>
      <w:r w:rsidRPr="006B2961">
        <w:rPr>
          <w:rStyle w:val="StyleUnderline"/>
        </w:rPr>
        <w:t xml:space="preserve">, the advent of several </w:t>
      </w:r>
      <w:r w:rsidRPr="006B2961">
        <w:rPr>
          <w:rStyle w:val="Emphasis"/>
          <w:highlight w:val="yellow"/>
        </w:rPr>
        <w:t>emerging tech</w:t>
      </w:r>
      <w:r w:rsidRPr="006B2961">
        <w:rPr>
          <w:rStyle w:val="Emphasis"/>
        </w:rPr>
        <w:t>nologies</w:t>
      </w:r>
      <w:r w:rsidRPr="006B2961">
        <w:rPr>
          <w:rStyle w:val="StyleUnderline"/>
        </w:rPr>
        <w:t xml:space="preserve">, </w:t>
      </w:r>
      <w:r w:rsidRPr="006B2961">
        <w:rPr>
          <w:rStyle w:val="StyleUnderline"/>
          <w:highlight w:val="yellow"/>
        </w:rPr>
        <w:t>and</w:t>
      </w:r>
      <w:r w:rsidRPr="006B2961">
        <w:rPr>
          <w:rStyle w:val="StyleUnderline"/>
        </w:rPr>
        <w:t xml:space="preserve"> the </w:t>
      </w:r>
      <w:r w:rsidRPr="006B2961">
        <w:rPr>
          <w:rStyle w:val="Emphasis"/>
          <w:highlight w:val="yellow"/>
        </w:rPr>
        <w:t>growing attractiveness</w:t>
      </w:r>
      <w:r w:rsidRPr="006B2961">
        <w:rPr>
          <w:rStyle w:val="StyleUnderline"/>
        </w:rPr>
        <w:t xml:space="preserve"> of the agriculture market, </w:t>
      </w:r>
      <w:r w:rsidRPr="006B2961">
        <w:rPr>
          <w:rStyle w:val="StyleUnderline"/>
          <w:highlight w:val="yellow"/>
        </w:rPr>
        <w:t xml:space="preserve">a </w:t>
      </w:r>
      <w:r w:rsidRPr="006B2961">
        <w:rPr>
          <w:rStyle w:val="Emphasis"/>
          <w:highlight w:val="yellow"/>
        </w:rPr>
        <w:t>variety</w:t>
      </w:r>
      <w:r w:rsidRPr="006B2961">
        <w:rPr>
          <w:rStyle w:val="StyleUnderline"/>
          <w:highlight w:val="yellow"/>
        </w:rPr>
        <w:t xml:space="preserve"> of</w:t>
      </w:r>
      <w:r w:rsidRPr="006B2961">
        <w:rPr>
          <w:rStyle w:val="StyleUnderline"/>
        </w:rPr>
        <w:t xml:space="preserve"> </w:t>
      </w:r>
      <w:r w:rsidRPr="006B2961">
        <w:rPr>
          <w:rStyle w:val="Emphasis"/>
        </w:rPr>
        <w:t xml:space="preserve">nimble </w:t>
      </w:r>
      <w:r w:rsidRPr="006B2961">
        <w:rPr>
          <w:rStyle w:val="Emphasis"/>
          <w:highlight w:val="yellow"/>
        </w:rPr>
        <w:t>startups</w:t>
      </w:r>
      <w:r w:rsidRPr="006B2961">
        <w:rPr>
          <w:rStyle w:val="StyleUnderline"/>
          <w:highlight w:val="yellow"/>
        </w:rPr>
        <w:t xml:space="preserve"> and</w:t>
      </w:r>
      <w:r w:rsidRPr="006B2961">
        <w:rPr>
          <w:rStyle w:val="StyleUnderline"/>
        </w:rPr>
        <w:t xml:space="preserve"> </w:t>
      </w:r>
      <w:r w:rsidRPr="006B2961">
        <w:rPr>
          <w:rStyle w:val="Emphasis"/>
        </w:rPr>
        <w:t xml:space="preserve">new </w:t>
      </w:r>
      <w:r w:rsidRPr="006B2961">
        <w:rPr>
          <w:rStyle w:val="Emphasis"/>
          <w:highlight w:val="yellow"/>
        </w:rPr>
        <w:t>competitors</w:t>
      </w:r>
      <w:r w:rsidRPr="006B2961">
        <w:rPr>
          <w:rStyle w:val="StyleUnderline"/>
          <w:highlight w:val="yellow"/>
        </w:rPr>
        <w:t xml:space="preserve"> from outside</w:t>
      </w:r>
      <w:r w:rsidRPr="006B2961">
        <w:rPr>
          <w:rStyle w:val="StyleUnderline"/>
        </w:rPr>
        <w:t xml:space="preserve"> the </w:t>
      </w:r>
      <w:r w:rsidRPr="006B2961">
        <w:rPr>
          <w:rStyle w:val="StyleUnderline"/>
          <w:highlight w:val="yellow"/>
        </w:rPr>
        <w:t xml:space="preserve">traditional </w:t>
      </w:r>
      <w:r w:rsidRPr="006B2961">
        <w:rPr>
          <w:rStyle w:val="Emphasis"/>
          <w:highlight w:val="yellow"/>
        </w:rPr>
        <w:t>ag</w:t>
      </w:r>
      <w:r w:rsidRPr="006B2961">
        <w:rPr>
          <w:rStyle w:val="StyleUnderline"/>
        </w:rPr>
        <w:t xml:space="preserve">riculture sector </w:t>
      </w:r>
      <w:r w:rsidRPr="006B2961">
        <w:rPr>
          <w:rStyle w:val="StyleUnderline"/>
          <w:highlight w:val="yellow"/>
        </w:rPr>
        <w:t xml:space="preserve">have </w:t>
      </w:r>
      <w:r w:rsidRPr="006B2961">
        <w:rPr>
          <w:rStyle w:val="Emphasis"/>
          <w:highlight w:val="yellow"/>
        </w:rPr>
        <w:t>risen</w:t>
      </w:r>
      <w:r w:rsidRPr="006B2961">
        <w:rPr>
          <w:rStyle w:val="Emphasis"/>
        </w:rPr>
        <w:t xml:space="preserve"> to compete</w:t>
      </w:r>
      <w:r w:rsidRPr="006B2961">
        <w:rPr>
          <w:rStyle w:val="StyleUnderline"/>
        </w:rPr>
        <w:t xml:space="preserve"> against the big agricultural-</w:t>
      </w:r>
      <w:r w:rsidRPr="006B2961">
        <w:rPr>
          <w:rStyle w:val="StyleUnderline"/>
        </w:rPr>
        <w:softHyphen/>
        <w:t>input companies</w:t>
      </w:r>
      <w:r w:rsidRPr="006B2961">
        <w:rPr>
          <w:sz w:val="16"/>
        </w:rPr>
        <w:t>.</w:t>
      </w:r>
    </w:p>
    <w:p w14:paraId="2734BE20" w14:textId="77777777" w:rsidR="00781EB9" w:rsidRPr="006B2961" w:rsidRDefault="00781EB9" w:rsidP="00781EB9">
      <w:pPr>
        <w:rPr>
          <w:sz w:val="16"/>
        </w:rPr>
      </w:pPr>
      <w:r w:rsidRPr="006B2961">
        <w:rPr>
          <w:sz w:val="16"/>
        </w:rPr>
        <w:t xml:space="preserve">Bringing their own expertise in areas such as consumer usability, biotechnology, </w:t>
      </w:r>
      <w:r w:rsidRPr="006B2961">
        <w:rPr>
          <w:sz w:val="16"/>
        </w:rPr>
        <w:softHyphen/>
        <w:t xml:space="preserve">robotics, and data analytics to bear on the challenges the industry faces, </w:t>
      </w:r>
      <w:r w:rsidRPr="006B2961">
        <w:rPr>
          <w:rStyle w:val="StyleUnderline"/>
        </w:rPr>
        <w:t>numerous</w:t>
      </w:r>
      <w:r w:rsidRPr="006B2961">
        <w:rPr>
          <w:sz w:val="16"/>
        </w:rPr>
        <w:t xml:space="preserve"> </w:t>
      </w:r>
      <w:r w:rsidRPr="006B2961">
        <w:rPr>
          <w:sz w:val="16"/>
        </w:rPr>
        <w:softHyphen/>
        <w:t xml:space="preserve">so-called </w:t>
      </w:r>
      <w:r w:rsidRPr="006B2961">
        <w:rPr>
          <w:rStyle w:val="Emphasis"/>
        </w:rPr>
        <w:t>agtech</w:t>
      </w:r>
      <w:r w:rsidRPr="006B2961">
        <w:rPr>
          <w:rStyle w:val="StyleUnderline"/>
        </w:rPr>
        <w:t xml:space="preserve"> companies are taking </w:t>
      </w:r>
      <w:r w:rsidRPr="006B2961">
        <w:rPr>
          <w:rStyle w:val="StyleUnderline"/>
        </w:rPr>
        <w:softHyphen/>
        <w:t>advantage of</w:t>
      </w:r>
      <w:r w:rsidRPr="006B2961">
        <w:rPr>
          <w:sz w:val="16"/>
        </w:rPr>
        <w:t xml:space="preserve"> agile product development techniques and </w:t>
      </w:r>
      <w:r w:rsidRPr="006B2961">
        <w:rPr>
          <w:rStyle w:val="StyleUnderline"/>
        </w:rPr>
        <w:t>new ways of working</w:t>
      </w:r>
      <w:r w:rsidRPr="006B2961">
        <w:rPr>
          <w:sz w:val="16"/>
        </w:rPr>
        <w:t xml:space="preserve"> to focus on specific challenges and bring their innovations to market quickly. </w:t>
      </w:r>
      <w:r w:rsidRPr="006B2961">
        <w:rPr>
          <w:rStyle w:val="StyleUnderline"/>
        </w:rPr>
        <w:t xml:space="preserve">As a result, they are </w:t>
      </w:r>
      <w:r w:rsidRPr="006B2961">
        <w:rPr>
          <w:rStyle w:val="Emphasis"/>
          <w:highlight w:val="yellow"/>
        </w:rPr>
        <w:t>threatening to outcompete</w:t>
      </w:r>
      <w:r w:rsidRPr="006B2961">
        <w:rPr>
          <w:rStyle w:val="StyleUnderline"/>
        </w:rPr>
        <w:t xml:space="preserve"> the </w:t>
      </w:r>
      <w:r w:rsidRPr="006B2961">
        <w:rPr>
          <w:rStyle w:val="StyleUnderline"/>
          <w:highlight w:val="yellow"/>
        </w:rPr>
        <w:t>big</w:t>
      </w:r>
      <w:r w:rsidRPr="006B2961">
        <w:rPr>
          <w:rStyle w:val="StyleUnderline"/>
        </w:rPr>
        <w:t xml:space="preserve"> agricultural-input </w:t>
      </w:r>
      <w:r w:rsidRPr="006B2961">
        <w:rPr>
          <w:rStyle w:val="StyleUnderline"/>
          <w:highlight w:val="yellow"/>
        </w:rPr>
        <w:t xml:space="preserve">players in </w:t>
      </w:r>
      <w:r w:rsidRPr="006B2961">
        <w:rPr>
          <w:rStyle w:val="Emphasis"/>
          <w:highlight w:val="yellow"/>
        </w:rPr>
        <w:t>several areas</w:t>
      </w:r>
      <w:r w:rsidRPr="006B2961">
        <w:rPr>
          <w:sz w:val="16"/>
        </w:rPr>
        <w:t>.</w:t>
      </w:r>
    </w:p>
    <w:p w14:paraId="2D6E9177" w14:textId="77777777" w:rsidR="00781EB9" w:rsidRPr="006B2961" w:rsidRDefault="00781EB9" w:rsidP="00781EB9">
      <w:pPr>
        <w:rPr>
          <w:sz w:val="16"/>
        </w:rPr>
      </w:pPr>
      <w:r w:rsidRPr="006B2961">
        <w:rPr>
          <w:rStyle w:val="StyleUnderline"/>
          <w:highlight w:val="yellow"/>
        </w:rPr>
        <w:t>Investment in</w:t>
      </w:r>
      <w:r w:rsidRPr="006B2961">
        <w:rPr>
          <w:rStyle w:val="StyleUnderline"/>
        </w:rPr>
        <w:t xml:space="preserve"> these </w:t>
      </w:r>
      <w:r w:rsidRPr="006B2961">
        <w:rPr>
          <w:rStyle w:val="StyleUnderline"/>
          <w:highlight w:val="yellow"/>
        </w:rPr>
        <w:t>young</w:t>
      </w:r>
      <w:r w:rsidRPr="006B2961">
        <w:rPr>
          <w:rStyle w:val="StyleUnderline"/>
        </w:rPr>
        <w:t xml:space="preserve"> agricultural-</w:t>
      </w:r>
      <w:r w:rsidRPr="006B2961">
        <w:rPr>
          <w:rStyle w:val="StyleUnderline"/>
        </w:rPr>
        <w:softHyphen/>
        <w:t xml:space="preserve">technology </w:t>
      </w:r>
      <w:r w:rsidRPr="006B2961">
        <w:rPr>
          <w:rStyle w:val="StyleUnderline"/>
          <w:highlight w:val="yellow"/>
        </w:rPr>
        <w:t xml:space="preserve">companies has </w:t>
      </w:r>
      <w:r w:rsidRPr="006B2961">
        <w:rPr>
          <w:rStyle w:val="Emphasis"/>
          <w:highlight w:val="yellow"/>
        </w:rPr>
        <w:t>risen rapidly</w:t>
      </w:r>
      <w:r w:rsidRPr="006B2961">
        <w:rPr>
          <w:rStyle w:val="StyleUnderline"/>
          <w:highlight w:val="yellow"/>
        </w:rPr>
        <w:t xml:space="preserve"> in </w:t>
      </w:r>
      <w:r w:rsidRPr="006B2961">
        <w:rPr>
          <w:rStyle w:val="Emphasis"/>
          <w:highlight w:val="yellow"/>
        </w:rPr>
        <w:t>recent years</w:t>
      </w:r>
      <w:r w:rsidRPr="006B2961">
        <w:rPr>
          <w:sz w:val="16"/>
        </w:rPr>
        <w:t>, with these companies receiving a larger and larger proportion of funding. (See Exhibit 3.) The number of acquisitions in the sector is increasing as well. Just to take one example, Blue River Technology, which uses computer vision and artificial intelligence to apply crop protection products on a plant-by-plant basis, was acquired by John Deere in 2017 for $305 million, one of the largest agtech deals in the past five years.</w:t>
      </w:r>
    </w:p>
    <w:p w14:paraId="05CF52C8" w14:textId="77777777" w:rsidR="00781EB9" w:rsidRPr="006B2961" w:rsidRDefault="00781EB9" w:rsidP="00781EB9">
      <w:pPr>
        <w:rPr>
          <w:sz w:val="16"/>
        </w:rPr>
      </w:pPr>
      <w:r w:rsidRPr="006B2961">
        <w:rPr>
          <w:rStyle w:val="StyleUnderline"/>
        </w:rPr>
        <w:t xml:space="preserve">Several large </w:t>
      </w:r>
      <w:r w:rsidRPr="006B2961">
        <w:rPr>
          <w:rStyle w:val="Emphasis"/>
          <w:highlight w:val="yellow"/>
        </w:rPr>
        <w:t>tech</w:t>
      </w:r>
      <w:r w:rsidRPr="006B2961">
        <w:rPr>
          <w:sz w:val="16"/>
        </w:rPr>
        <w:t xml:space="preserve">nology </w:t>
      </w:r>
      <w:r w:rsidRPr="006B2961">
        <w:rPr>
          <w:rStyle w:val="StyleUnderline"/>
          <w:highlight w:val="yellow"/>
        </w:rPr>
        <w:t>companies have</w:t>
      </w:r>
      <w:r w:rsidRPr="006B2961">
        <w:rPr>
          <w:sz w:val="16"/>
        </w:rPr>
        <w:t xml:space="preserve"> also </w:t>
      </w:r>
      <w:r w:rsidRPr="006B2961">
        <w:rPr>
          <w:rStyle w:val="StyleUnderline"/>
          <w:highlight w:val="yellow"/>
        </w:rPr>
        <w:t>begun looking</w:t>
      </w:r>
      <w:r w:rsidRPr="006B2961">
        <w:rPr>
          <w:rStyle w:val="StyleUnderline"/>
        </w:rPr>
        <w:t xml:space="preserve"> carefully </w:t>
      </w:r>
      <w:r w:rsidRPr="006B2961">
        <w:rPr>
          <w:rStyle w:val="StyleUnderline"/>
          <w:highlight w:val="yellow"/>
        </w:rPr>
        <w:t>at</w:t>
      </w:r>
      <w:r w:rsidRPr="006B2961">
        <w:rPr>
          <w:rStyle w:val="StyleUnderline"/>
        </w:rPr>
        <w:t xml:space="preserve"> the </w:t>
      </w:r>
      <w:r w:rsidRPr="006B2961">
        <w:rPr>
          <w:rStyle w:val="Emphasis"/>
          <w:highlight w:val="yellow"/>
        </w:rPr>
        <w:t>ag</w:t>
      </w:r>
      <w:r w:rsidRPr="006B2961">
        <w:rPr>
          <w:rStyle w:val="StyleUnderline"/>
        </w:rPr>
        <w:t>riculture industry, bringing</w:t>
      </w:r>
      <w:r w:rsidRPr="006B2961">
        <w:rPr>
          <w:sz w:val="16"/>
        </w:rPr>
        <w:t xml:space="preserve"> their </w:t>
      </w:r>
      <w:r w:rsidRPr="006B2961">
        <w:rPr>
          <w:rStyle w:val="StyleUnderline"/>
        </w:rPr>
        <w:t xml:space="preserve">competencies in consumer-facing </w:t>
      </w:r>
      <w:r w:rsidRPr="006B2961">
        <w:rPr>
          <w:rStyle w:val="Emphasis"/>
        </w:rPr>
        <w:t>tech</w:t>
      </w:r>
      <w:r w:rsidRPr="006B2961">
        <w:rPr>
          <w:sz w:val="16"/>
        </w:rPr>
        <w:t xml:space="preserve">nology </w:t>
      </w:r>
      <w:r w:rsidRPr="006B2961">
        <w:rPr>
          <w:rStyle w:val="StyleUnderline"/>
        </w:rPr>
        <w:t xml:space="preserve">infrastructure and data science to bear. </w:t>
      </w:r>
      <w:r w:rsidRPr="006B2961">
        <w:rPr>
          <w:rStyle w:val="Emphasis"/>
          <w:highlight w:val="yellow"/>
        </w:rPr>
        <w:t>IBM</w:t>
      </w:r>
      <w:r w:rsidRPr="006B2961">
        <w:rPr>
          <w:sz w:val="16"/>
        </w:rPr>
        <w:t xml:space="preserve">’s Watson Decision Platform for Agriculture, </w:t>
      </w:r>
      <w:r w:rsidRPr="006B2961">
        <w:rPr>
          <w:rStyle w:val="StyleUnderline"/>
        </w:rPr>
        <w:t>for example, analyzes</w:t>
      </w:r>
      <w:r w:rsidRPr="006B2961">
        <w:rPr>
          <w:sz w:val="16"/>
        </w:rPr>
        <w:t xml:space="preserve"> information gathered by </w:t>
      </w:r>
      <w:r w:rsidRPr="006B2961">
        <w:rPr>
          <w:rStyle w:val="StyleUnderline"/>
        </w:rPr>
        <w:t>sensors</w:t>
      </w:r>
      <w:r w:rsidRPr="006B2961">
        <w:rPr>
          <w:sz w:val="16"/>
        </w:rPr>
        <w:t xml:space="preserve"> in the field along with weather and other data to optimize farm operations. Similarly, FarmBeats, </w:t>
      </w:r>
      <w:r w:rsidRPr="006B2961">
        <w:rPr>
          <w:rStyle w:val="Emphasis"/>
          <w:highlight w:val="yellow"/>
        </w:rPr>
        <w:t>Microsoft</w:t>
      </w:r>
      <w:r w:rsidRPr="006B2961">
        <w:rPr>
          <w:sz w:val="16"/>
        </w:rPr>
        <w:t xml:space="preserve">’s IoT platform for agriculture, </w:t>
      </w:r>
      <w:r w:rsidRPr="006B2961">
        <w:rPr>
          <w:rStyle w:val="StyleUnderline"/>
        </w:rPr>
        <w:t>collects</w:t>
      </w:r>
      <w:r w:rsidRPr="006B2961">
        <w:rPr>
          <w:sz w:val="16"/>
        </w:rPr>
        <w:t xml:space="preserve"> and analyzes </w:t>
      </w:r>
      <w:r w:rsidRPr="006B2961">
        <w:rPr>
          <w:rStyle w:val="StyleUnderline"/>
        </w:rPr>
        <w:t>data</w:t>
      </w:r>
      <w:r w:rsidRPr="006B2961">
        <w:rPr>
          <w:sz w:val="16"/>
        </w:rPr>
        <w:t xml:space="preserve"> from sensors, cameras, and drones. While these companies lack the deep agronomic experience and access to growers of the traditional players, </w:t>
      </w:r>
      <w:r w:rsidRPr="006B2961">
        <w:rPr>
          <w:rStyle w:val="StyleUnderline"/>
          <w:highlight w:val="yellow"/>
        </w:rPr>
        <w:t xml:space="preserve">their </w:t>
      </w:r>
      <w:r w:rsidRPr="006B2961">
        <w:rPr>
          <w:rStyle w:val="Emphasis"/>
          <w:highlight w:val="yellow"/>
        </w:rPr>
        <w:t>track record</w:t>
      </w:r>
      <w:r w:rsidRPr="006B2961">
        <w:rPr>
          <w:rStyle w:val="StyleUnderline"/>
        </w:rPr>
        <w:t xml:space="preserve"> in </w:t>
      </w:r>
      <w:r w:rsidRPr="006B2961">
        <w:rPr>
          <w:rStyle w:val="Emphasis"/>
          <w:highlight w:val="yellow"/>
        </w:rPr>
        <w:t>disrupting</w:t>
      </w:r>
      <w:r w:rsidRPr="006B2961">
        <w:rPr>
          <w:rStyle w:val="StyleUnderline"/>
          <w:highlight w:val="yellow"/>
        </w:rPr>
        <w:t xml:space="preserve"> other industries</w:t>
      </w:r>
      <w:r w:rsidRPr="006B2961">
        <w:rPr>
          <w:sz w:val="16"/>
        </w:rPr>
        <w:t xml:space="preserve">, including retail, transport, travel, and financial services, </w:t>
      </w:r>
      <w:r w:rsidRPr="006B2961">
        <w:rPr>
          <w:rStyle w:val="StyleUnderline"/>
          <w:highlight w:val="yellow"/>
        </w:rPr>
        <w:t xml:space="preserve">should be a </w:t>
      </w:r>
      <w:r w:rsidRPr="006B2961">
        <w:rPr>
          <w:rStyle w:val="Emphasis"/>
          <w:highlight w:val="yellow"/>
        </w:rPr>
        <w:t>wake-up call</w:t>
      </w:r>
      <w:r w:rsidRPr="006B2961">
        <w:rPr>
          <w:rStyle w:val="StyleUnderline"/>
          <w:highlight w:val="yellow"/>
        </w:rPr>
        <w:t xml:space="preserve"> for</w:t>
      </w:r>
      <w:r w:rsidRPr="006B2961">
        <w:rPr>
          <w:rStyle w:val="StyleUnderline"/>
        </w:rPr>
        <w:t xml:space="preserve"> the entire </w:t>
      </w:r>
      <w:r w:rsidRPr="006B2961">
        <w:rPr>
          <w:rStyle w:val="Emphasis"/>
          <w:highlight w:val="yellow"/>
        </w:rPr>
        <w:t>ag</w:t>
      </w:r>
      <w:r w:rsidRPr="006B2961">
        <w:rPr>
          <w:rStyle w:val="StyleUnderline"/>
        </w:rPr>
        <w:t>riculture sector</w:t>
      </w:r>
      <w:r w:rsidRPr="006B2961">
        <w:rPr>
          <w:sz w:val="16"/>
        </w:rPr>
        <w:t>.</w:t>
      </w:r>
    </w:p>
    <w:p w14:paraId="7DA7803E" w14:textId="77777777" w:rsidR="00781EB9" w:rsidRPr="006B2961" w:rsidRDefault="00781EB9" w:rsidP="00781EB9">
      <w:pPr>
        <w:pStyle w:val="Heading4"/>
        <w:numPr>
          <w:ilvl w:val="0"/>
          <w:numId w:val="16"/>
        </w:numPr>
        <w:rPr>
          <w:rFonts w:cs="Arial"/>
        </w:rPr>
      </w:pPr>
      <w:r w:rsidRPr="006B2961">
        <w:rPr>
          <w:rFonts w:cs="Arial"/>
          <w:u w:val="single"/>
        </w:rPr>
        <w:t>Innovation</w:t>
      </w:r>
      <w:r w:rsidRPr="006B2961">
        <w:rPr>
          <w:rFonts w:cs="Arial"/>
        </w:rPr>
        <w:t xml:space="preserve"> is </w:t>
      </w:r>
      <w:r w:rsidRPr="006B2961">
        <w:rPr>
          <w:rFonts w:cs="Arial"/>
          <w:u w:val="single"/>
        </w:rPr>
        <w:t>driving down</w:t>
      </w:r>
      <w:r w:rsidRPr="006B2961">
        <w:rPr>
          <w:rFonts w:cs="Arial"/>
        </w:rPr>
        <w:t xml:space="preserve"> environmental damage from farming BUT is </w:t>
      </w:r>
      <w:r w:rsidRPr="006B2961">
        <w:rPr>
          <w:rFonts w:cs="Arial"/>
          <w:u w:val="single"/>
        </w:rPr>
        <w:t>only feasible</w:t>
      </w:r>
      <w:r w:rsidRPr="006B2961">
        <w:rPr>
          <w:rFonts w:cs="Arial"/>
        </w:rPr>
        <w:t xml:space="preserve"> with </w:t>
      </w:r>
      <w:r w:rsidRPr="006B2961">
        <w:rPr>
          <w:rFonts w:cs="Arial"/>
          <w:u w:val="single"/>
        </w:rPr>
        <w:t>concentrated</w:t>
      </w:r>
      <w:r w:rsidRPr="006B2961">
        <w:rPr>
          <w:rFonts w:cs="Arial"/>
        </w:rPr>
        <w:t xml:space="preserve"> farming</w:t>
      </w:r>
    </w:p>
    <w:p w14:paraId="1DEFD691" w14:textId="77777777" w:rsidR="00781EB9" w:rsidRPr="006B2961" w:rsidRDefault="00781EB9" w:rsidP="00781EB9">
      <w:r w:rsidRPr="006B2961">
        <w:t xml:space="preserve">Dr. Jayson </w:t>
      </w:r>
      <w:r w:rsidRPr="006B2961">
        <w:rPr>
          <w:rStyle w:val="Style13ptBold"/>
        </w:rPr>
        <w:t>Lusk 16</w:t>
      </w:r>
      <w:r w:rsidRPr="006B2961">
        <w:t>, Professor of Agricultural Economics at Oklahoma State University, “Why Industrial Farms Are Good for the Environment”, The New York Times, 9/23/2016, Lexis</w:t>
      </w:r>
    </w:p>
    <w:p w14:paraId="15073EE3" w14:textId="77777777" w:rsidR="00781EB9" w:rsidRPr="006B2961" w:rsidRDefault="00781EB9" w:rsidP="00781EB9">
      <w:pPr>
        <w:rPr>
          <w:sz w:val="16"/>
        </w:rPr>
      </w:pPr>
      <w:r w:rsidRPr="006B2961">
        <w:rPr>
          <w:rStyle w:val="StyleUnderline"/>
        </w:rPr>
        <w:t>There is much to like about small, local farms</w:t>
      </w:r>
      <w:r w:rsidRPr="006B2961">
        <w:rPr>
          <w:sz w:val="16"/>
        </w:rPr>
        <w:t xml:space="preserve"> and their influence on what we eat. But if we are </w:t>
      </w:r>
      <w:r w:rsidRPr="006B2961">
        <w:rPr>
          <w:rStyle w:val="StyleUnderline"/>
        </w:rPr>
        <w:t xml:space="preserve">to sustainably deal with problems presented by population growth and climate change, we need to look to the farmers who grow </w:t>
      </w:r>
      <w:r w:rsidRPr="006B2961">
        <w:rPr>
          <w:rStyle w:val="Emphasis"/>
        </w:rPr>
        <w:t>a majority</w:t>
      </w:r>
      <w:r w:rsidRPr="006B2961">
        <w:rPr>
          <w:rStyle w:val="StyleUnderline"/>
        </w:rPr>
        <w:t xml:space="preserve"> of the country’s food and fiber</w:t>
      </w:r>
      <w:r w:rsidRPr="006B2961">
        <w:rPr>
          <w:sz w:val="16"/>
        </w:rPr>
        <w:t>.</w:t>
      </w:r>
    </w:p>
    <w:p w14:paraId="52044582" w14:textId="77777777" w:rsidR="00781EB9" w:rsidRPr="006B2961" w:rsidRDefault="00781EB9" w:rsidP="00781EB9">
      <w:pPr>
        <w:rPr>
          <w:sz w:val="16"/>
        </w:rPr>
      </w:pPr>
      <w:r w:rsidRPr="006B2961">
        <w:rPr>
          <w:rStyle w:val="StyleUnderline"/>
          <w:highlight w:val="yellow"/>
        </w:rPr>
        <w:t>Large farmers</w:t>
      </w:r>
      <w:r w:rsidRPr="006B2961">
        <w:rPr>
          <w:sz w:val="16"/>
        </w:rPr>
        <w:t xml:space="preserve"> — who are </w:t>
      </w:r>
      <w:r w:rsidRPr="006B2961">
        <w:rPr>
          <w:rStyle w:val="StyleUnderline"/>
          <w:highlight w:val="yellow"/>
        </w:rPr>
        <w:t xml:space="preserve">responsible for </w:t>
      </w:r>
      <w:r w:rsidRPr="006B2961">
        <w:rPr>
          <w:rStyle w:val="Emphasis"/>
          <w:highlight w:val="yellow"/>
        </w:rPr>
        <w:t>80 percent</w:t>
      </w:r>
      <w:r w:rsidRPr="006B2961">
        <w:rPr>
          <w:sz w:val="16"/>
        </w:rPr>
        <w:t xml:space="preserve"> of the food sales in the United States, though they make up fewer than 8 percent of all farms, according to 2012 data from the Department of Agriculture — </w:t>
      </w:r>
      <w:r w:rsidRPr="006B2961">
        <w:rPr>
          <w:rStyle w:val="StyleUnderline"/>
          <w:highlight w:val="yellow"/>
        </w:rPr>
        <w:t>are</w:t>
      </w:r>
      <w:r w:rsidRPr="006B2961">
        <w:rPr>
          <w:rStyle w:val="StyleUnderline"/>
        </w:rPr>
        <w:t xml:space="preserve"> among </w:t>
      </w:r>
      <w:r w:rsidRPr="006B2961">
        <w:rPr>
          <w:rStyle w:val="StyleUnderline"/>
          <w:highlight w:val="yellow"/>
        </w:rPr>
        <w:t>the most</w:t>
      </w:r>
      <w:r w:rsidRPr="006B2961">
        <w:rPr>
          <w:rStyle w:val="StyleUnderline"/>
        </w:rPr>
        <w:t xml:space="preserve"> </w:t>
      </w:r>
      <w:r w:rsidRPr="006B2961">
        <w:rPr>
          <w:rStyle w:val="Emphasis"/>
        </w:rPr>
        <w:t>progressive</w:t>
      </w:r>
      <w:r w:rsidRPr="006B2961">
        <w:rPr>
          <w:rStyle w:val="StyleUnderline"/>
        </w:rPr>
        <w:t xml:space="preserve">, </w:t>
      </w:r>
      <w:r w:rsidRPr="006B2961">
        <w:rPr>
          <w:rStyle w:val="Emphasis"/>
          <w:highlight w:val="yellow"/>
        </w:rPr>
        <w:t>tech</w:t>
      </w:r>
      <w:r w:rsidRPr="006B2961">
        <w:rPr>
          <w:rStyle w:val="Emphasis"/>
        </w:rPr>
        <w:t xml:space="preserve">nologically </w:t>
      </w:r>
      <w:r w:rsidRPr="006B2961">
        <w:rPr>
          <w:rStyle w:val="Emphasis"/>
          <w:highlight w:val="yellow"/>
        </w:rPr>
        <w:t>savvy</w:t>
      </w:r>
      <w:r w:rsidRPr="006B2961">
        <w:rPr>
          <w:rStyle w:val="StyleUnderline"/>
        </w:rPr>
        <w:t xml:space="preserve"> growers on the planet. Their </w:t>
      </w:r>
      <w:r w:rsidRPr="006B2961">
        <w:rPr>
          <w:rStyle w:val="Emphasis"/>
          <w:highlight w:val="yellow"/>
        </w:rPr>
        <w:t>tech</w:t>
      </w:r>
      <w:r w:rsidRPr="006B2961">
        <w:rPr>
          <w:rStyle w:val="Emphasis"/>
        </w:rPr>
        <w:t>nology</w:t>
      </w:r>
      <w:r w:rsidRPr="006B2961">
        <w:rPr>
          <w:rStyle w:val="StyleUnderline"/>
        </w:rPr>
        <w:t xml:space="preserve"> has helped </w:t>
      </w:r>
      <w:r w:rsidRPr="006B2961">
        <w:rPr>
          <w:rStyle w:val="StyleUnderline"/>
          <w:highlight w:val="yellow"/>
        </w:rPr>
        <w:t>make them</w:t>
      </w:r>
      <w:r w:rsidRPr="006B2961">
        <w:rPr>
          <w:rStyle w:val="StyleUnderline"/>
        </w:rPr>
        <w:t xml:space="preserve"> </w:t>
      </w:r>
      <w:r w:rsidRPr="006B2961">
        <w:rPr>
          <w:rStyle w:val="Emphasis"/>
        </w:rPr>
        <w:t xml:space="preserve">far </w:t>
      </w:r>
      <w:r w:rsidRPr="006B2961">
        <w:rPr>
          <w:rStyle w:val="Emphasis"/>
          <w:highlight w:val="yellow"/>
        </w:rPr>
        <w:t>gentler</w:t>
      </w:r>
      <w:r w:rsidRPr="006B2961">
        <w:rPr>
          <w:rStyle w:val="StyleUnderline"/>
          <w:highlight w:val="yellow"/>
        </w:rPr>
        <w:t xml:space="preserve"> on the environment</w:t>
      </w:r>
      <w:r w:rsidRPr="006B2961">
        <w:rPr>
          <w:rStyle w:val="StyleUnderline"/>
        </w:rPr>
        <w:t xml:space="preserve"> than at any time in history. </w:t>
      </w:r>
      <w:r w:rsidRPr="006B2961">
        <w:rPr>
          <w:rStyle w:val="StyleUnderline"/>
          <w:highlight w:val="yellow"/>
        </w:rPr>
        <w:t xml:space="preserve">And a </w:t>
      </w:r>
      <w:r w:rsidRPr="006B2961">
        <w:rPr>
          <w:rStyle w:val="Emphasis"/>
          <w:highlight w:val="yellow"/>
        </w:rPr>
        <w:t>new wave</w:t>
      </w:r>
      <w:r w:rsidRPr="006B2961">
        <w:rPr>
          <w:rStyle w:val="Emphasis"/>
        </w:rPr>
        <w:t xml:space="preserve"> of innovation</w:t>
      </w:r>
      <w:r w:rsidRPr="006B2961">
        <w:rPr>
          <w:rStyle w:val="StyleUnderline"/>
        </w:rPr>
        <w:t xml:space="preserve"> </w:t>
      </w:r>
      <w:r w:rsidRPr="006B2961">
        <w:rPr>
          <w:rStyle w:val="StyleUnderline"/>
          <w:highlight w:val="yellow"/>
        </w:rPr>
        <w:t xml:space="preserve">makes them </w:t>
      </w:r>
      <w:r w:rsidRPr="006B2961">
        <w:rPr>
          <w:rStyle w:val="Emphasis"/>
          <w:highlight w:val="yellow"/>
        </w:rPr>
        <w:t>more sustainable still</w:t>
      </w:r>
      <w:r w:rsidRPr="006B2961">
        <w:rPr>
          <w:sz w:val="16"/>
        </w:rPr>
        <w:t>.</w:t>
      </w:r>
    </w:p>
    <w:p w14:paraId="08EB6B2A" w14:textId="77777777" w:rsidR="00781EB9" w:rsidRPr="006B2961" w:rsidRDefault="00781EB9" w:rsidP="00781EB9">
      <w:pPr>
        <w:rPr>
          <w:sz w:val="16"/>
        </w:rPr>
      </w:pPr>
      <w:r w:rsidRPr="006B2961">
        <w:rPr>
          <w:sz w:val="16"/>
        </w:rPr>
        <w:t>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w:t>
      </w:r>
    </w:p>
    <w:p w14:paraId="4A7AE30E" w14:textId="77777777" w:rsidR="00781EB9" w:rsidRPr="006B2961" w:rsidRDefault="00781EB9" w:rsidP="00781EB9">
      <w:pPr>
        <w:rPr>
          <w:sz w:val="16"/>
        </w:rPr>
      </w:pPr>
      <w:r w:rsidRPr="006B2961">
        <w:rPr>
          <w:rStyle w:val="StyleUnderline"/>
        </w:rPr>
        <w:t xml:space="preserve">There are </w:t>
      </w:r>
      <w:r w:rsidRPr="006B2961">
        <w:rPr>
          <w:rStyle w:val="Emphasis"/>
        </w:rPr>
        <w:t xml:space="preserve">legitimate </w:t>
      </w:r>
      <w:r w:rsidRPr="006B2961">
        <w:rPr>
          <w:rStyle w:val="Emphasis"/>
          <w:highlight w:val="yellow"/>
        </w:rPr>
        <w:t>fears</w:t>
      </w:r>
      <w:r w:rsidRPr="006B2961">
        <w:rPr>
          <w:rStyle w:val="StyleUnderline"/>
          <w:highlight w:val="yellow"/>
        </w:rPr>
        <w:t xml:space="preserve"> about</w:t>
      </w:r>
      <w:r w:rsidRPr="006B2961">
        <w:rPr>
          <w:rStyle w:val="StyleUnderline"/>
        </w:rPr>
        <w:t xml:space="preserve"> </w:t>
      </w:r>
      <w:r w:rsidRPr="006B2961">
        <w:rPr>
          <w:rStyle w:val="Emphasis"/>
        </w:rPr>
        <w:t xml:space="preserve">soil </w:t>
      </w:r>
      <w:r w:rsidRPr="006B2961">
        <w:rPr>
          <w:rStyle w:val="Emphasis"/>
          <w:highlight w:val="yellow"/>
        </w:rPr>
        <w:t>erosion</w:t>
      </w:r>
      <w:r w:rsidRPr="006B2961">
        <w:rPr>
          <w:rStyle w:val="StyleUnderline"/>
        </w:rPr>
        <w:t xml:space="preserve">, </w:t>
      </w:r>
      <w:r w:rsidRPr="006B2961">
        <w:rPr>
          <w:rStyle w:val="Emphasis"/>
        </w:rPr>
        <w:t xml:space="preserve">manure </w:t>
      </w:r>
      <w:r w:rsidRPr="006B2961">
        <w:rPr>
          <w:rStyle w:val="Emphasis"/>
          <w:highlight w:val="yellow"/>
        </w:rPr>
        <w:t>lagoons</w:t>
      </w:r>
      <w:r w:rsidRPr="006B2961">
        <w:rPr>
          <w:rStyle w:val="StyleUnderline"/>
        </w:rPr>
        <w:t xml:space="preserve">, </w:t>
      </w:r>
      <w:r w:rsidRPr="006B2961">
        <w:rPr>
          <w:rStyle w:val="Emphasis"/>
        </w:rPr>
        <w:t>animal welfare</w:t>
      </w:r>
      <w:r w:rsidRPr="006B2961">
        <w:rPr>
          <w:rStyle w:val="StyleUnderline"/>
        </w:rPr>
        <w:t xml:space="preserve"> </w:t>
      </w:r>
      <w:r w:rsidRPr="006B2961">
        <w:rPr>
          <w:rStyle w:val="StyleUnderline"/>
          <w:highlight w:val="yellow"/>
        </w:rPr>
        <w:t>and</w:t>
      </w:r>
      <w:r w:rsidRPr="006B2961">
        <w:rPr>
          <w:rStyle w:val="StyleUnderline"/>
        </w:rPr>
        <w:t xml:space="preserve"> </w:t>
      </w:r>
      <w:r w:rsidRPr="006B2961">
        <w:rPr>
          <w:rStyle w:val="Emphasis"/>
        </w:rPr>
        <w:t xml:space="preserve">nitrogen </w:t>
      </w:r>
      <w:r w:rsidRPr="006B2961">
        <w:rPr>
          <w:rStyle w:val="Emphasis"/>
          <w:highlight w:val="yellow"/>
        </w:rPr>
        <w:t>runoff</w:t>
      </w:r>
      <w:r w:rsidRPr="006B2961">
        <w:rPr>
          <w:rStyle w:val="StyleUnderline"/>
        </w:rPr>
        <w:t xml:space="preserve"> at large farms</w:t>
      </w:r>
      <w:r w:rsidRPr="006B2961">
        <w:rPr>
          <w:sz w:val="16"/>
        </w:rPr>
        <w:t xml:space="preserve"> — but it’s not just environmental groups that worry. Farmers are also concerned about fertilizer use and soil runoff.</w:t>
      </w:r>
    </w:p>
    <w:p w14:paraId="67655DC9" w14:textId="77777777" w:rsidR="00781EB9" w:rsidRPr="006B2961" w:rsidRDefault="00781EB9" w:rsidP="00781EB9">
      <w:pPr>
        <w:rPr>
          <w:u w:val="single"/>
        </w:rPr>
      </w:pPr>
      <w:r w:rsidRPr="006B2961">
        <w:rPr>
          <w:rStyle w:val="StyleUnderline"/>
          <w:highlight w:val="yellow"/>
        </w:rPr>
        <w:t xml:space="preserve">That’s one reason </w:t>
      </w:r>
      <w:r w:rsidRPr="006B2961">
        <w:rPr>
          <w:rStyle w:val="Emphasis"/>
          <w:highlight w:val="yellow"/>
        </w:rPr>
        <w:t>they</w:t>
      </w:r>
      <w:r w:rsidRPr="006B2961">
        <w:rPr>
          <w:rStyle w:val="StyleUnderline"/>
        </w:rPr>
        <w:t xml:space="preserve">’re </w:t>
      </w:r>
      <w:r w:rsidRPr="006B2961">
        <w:rPr>
          <w:rStyle w:val="Emphasis"/>
          <w:highlight w:val="yellow"/>
        </w:rPr>
        <w:t>turn</w:t>
      </w:r>
      <w:r w:rsidRPr="006B2961">
        <w:rPr>
          <w:rStyle w:val="StyleUnderline"/>
        </w:rPr>
        <w:t xml:space="preserve">ing </w:t>
      </w:r>
      <w:r w:rsidRPr="006B2961">
        <w:rPr>
          <w:rStyle w:val="StyleUnderline"/>
          <w:highlight w:val="yellow"/>
        </w:rPr>
        <w:t xml:space="preserve">to </w:t>
      </w:r>
      <w:r w:rsidRPr="006B2961">
        <w:rPr>
          <w:rStyle w:val="Emphasis"/>
          <w:highlight w:val="yellow"/>
        </w:rPr>
        <w:t>high-tech</w:t>
      </w:r>
      <w:r w:rsidRPr="006B2961">
        <w:rPr>
          <w:rStyle w:val="StyleUnderline"/>
        </w:rPr>
        <w:t xml:space="preserve"> solutions like </w:t>
      </w:r>
      <w:r w:rsidRPr="006B2961">
        <w:rPr>
          <w:rStyle w:val="Emphasis"/>
          <w:highlight w:val="yellow"/>
        </w:rPr>
        <w:t>precision ag</w:t>
      </w:r>
      <w:r w:rsidRPr="006B2961">
        <w:rPr>
          <w:rStyle w:val="Emphasis"/>
        </w:rPr>
        <w:t>riculture</w:t>
      </w:r>
      <w:r w:rsidRPr="006B2961">
        <w:rPr>
          <w:rStyle w:val="StyleUnderline"/>
        </w:rPr>
        <w:t xml:space="preserve">. Using </w:t>
      </w:r>
      <w:r w:rsidRPr="006B2961">
        <w:rPr>
          <w:rStyle w:val="Emphasis"/>
        </w:rPr>
        <w:t>location-specific information</w:t>
      </w:r>
      <w:r w:rsidRPr="006B2961">
        <w:rPr>
          <w:sz w:val="16"/>
        </w:rPr>
        <w:t xml:space="preserve"> about soil nutrients, moisture and productivity of the previous year, new tools, known as </w:t>
      </w:r>
      <w:r w:rsidRPr="006B2961">
        <w:rPr>
          <w:rStyle w:val="Emphasis"/>
          <w:highlight w:val="yellow"/>
        </w:rPr>
        <w:t>“variable rate applicators,”</w:t>
      </w:r>
      <w:r w:rsidRPr="006B2961">
        <w:rPr>
          <w:rStyle w:val="StyleUnderline"/>
        </w:rPr>
        <w:t xml:space="preserve"> can </w:t>
      </w:r>
      <w:r w:rsidRPr="006B2961">
        <w:rPr>
          <w:rStyle w:val="StyleUnderline"/>
          <w:highlight w:val="yellow"/>
        </w:rPr>
        <w:t>put fertilizer only on</w:t>
      </w:r>
      <w:r w:rsidRPr="006B2961">
        <w:rPr>
          <w:rStyle w:val="StyleUnderline"/>
        </w:rPr>
        <w:t xml:space="preserve"> those </w:t>
      </w:r>
      <w:r w:rsidRPr="006B2961">
        <w:rPr>
          <w:rStyle w:val="StyleUnderline"/>
          <w:highlight w:val="yellow"/>
        </w:rPr>
        <w:t>areas</w:t>
      </w:r>
      <w:r w:rsidRPr="006B2961">
        <w:rPr>
          <w:rStyle w:val="StyleUnderline"/>
        </w:rPr>
        <w:t xml:space="preserve"> of the field </w:t>
      </w:r>
      <w:r w:rsidRPr="006B2961">
        <w:rPr>
          <w:rStyle w:val="StyleUnderline"/>
          <w:highlight w:val="yellow"/>
        </w:rPr>
        <w:t>that need it</w:t>
      </w:r>
      <w:r w:rsidRPr="006B2961">
        <w:rPr>
          <w:rStyle w:val="StyleUnderline"/>
        </w:rPr>
        <w:t xml:space="preserve"> (which may </w:t>
      </w:r>
      <w:r w:rsidRPr="006B2961">
        <w:rPr>
          <w:rStyle w:val="Emphasis"/>
        </w:rPr>
        <w:t>reduce nitrogen runoff</w:t>
      </w:r>
      <w:r w:rsidRPr="006B2961">
        <w:rPr>
          <w:rStyle w:val="StyleUnderline"/>
        </w:rPr>
        <w:t xml:space="preserve"> into waterways).</w:t>
      </w:r>
    </w:p>
    <w:p w14:paraId="36CBCFB9" w14:textId="77777777" w:rsidR="00781EB9" w:rsidRPr="006B2961" w:rsidRDefault="00781EB9" w:rsidP="00781EB9">
      <w:pPr>
        <w:rPr>
          <w:sz w:val="16"/>
        </w:rPr>
      </w:pPr>
      <w:r w:rsidRPr="006B2961">
        <w:rPr>
          <w:rStyle w:val="Emphasis"/>
          <w:highlight w:val="yellow"/>
        </w:rPr>
        <w:t>GPS signals</w:t>
      </w:r>
      <w:r w:rsidRPr="006B2961">
        <w:rPr>
          <w:rStyle w:val="StyleUnderline"/>
        </w:rPr>
        <w:t xml:space="preserve"> drive many of today’s tractors, and </w:t>
      </w:r>
      <w:r w:rsidRPr="006B2961">
        <w:rPr>
          <w:rStyle w:val="Emphasis"/>
        </w:rPr>
        <w:t>new planters</w:t>
      </w:r>
      <w:r w:rsidRPr="006B2961">
        <w:rPr>
          <w:rStyle w:val="StyleUnderline"/>
        </w:rPr>
        <w:t xml:space="preserve"> are allowing farmers to </w:t>
      </w:r>
      <w:r w:rsidRPr="006B2961">
        <w:rPr>
          <w:rStyle w:val="StyleUnderline"/>
          <w:highlight w:val="yellow"/>
        </w:rPr>
        <w:t xml:space="preserve">distribute </w:t>
      </w:r>
      <w:r w:rsidRPr="006B2961">
        <w:rPr>
          <w:rStyle w:val="Emphasis"/>
          <w:highlight w:val="yellow"/>
        </w:rPr>
        <w:t>seed varieties</w:t>
      </w:r>
      <w:r w:rsidRPr="006B2961">
        <w:rPr>
          <w:rStyle w:val="StyleUnderline"/>
          <w:highlight w:val="yellow"/>
        </w:rPr>
        <w:t xml:space="preserve"> to </w:t>
      </w:r>
      <w:r w:rsidRPr="006B2961">
        <w:rPr>
          <w:rStyle w:val="Emphasis"/>
          <w:highlight w:val="yellow"/>
        </w:rPr>
        <w:t>diverse spots</w:t>
      </w:r>
      <w:r w:rsidRPr="006B2961">
        <w:rPr>
          <w:rStyle w:val="StyleUnderline"/>
        </w:rPr>
        <w:t xml:space="preserve"> of a field to produce more food from each unit of land</w:t>
      </w:r>
      <w:r w:rsidRPr="006B2961">
        <w:rPr>
          <w:sz w:val="16"/>
        </w:rPr>
        <w:t>. They also modulate the amount and type of seed on each part of a field — in some places, leaving none at all.</w:t>
      </w:r>
    </w:p>
    <w:p w14:paraId="43ECAEAB" w14:textId="77777777" w:rsidR="00781EB9" w:rsidRPr="006B2961" w:rsidRDefault="00781EB9" w:rsidP="00781EB9">
      <w:pPr>
        <w:rPr>
          <w:sz w:val="16"/>
        </w:rPr>
      </w:pPr>
      <w:r w:rsidRPr="006B2961">
        <w:rPr>
          <w:sz w:val="16"/>
        </w:rPr>
        <w:t>Many food shoppers have difficulty comprehending the scale and complexity facing modern farmers, especially those who compete in a global marketplace. For example, the median lettuce field is managed by a farmer who has 1,373 football fields of that plant to oversee.</w:t>
      </w:r>
    </w:p>
    <w:p w14:paraId="69F5B461" w14:textId="77777777" w:rsidR="00781EB9" w:rsidRPr="006B2961" w:rsidRDefault="00781EB9" w:rsidP="00781EB9">
      <w:pPr>
        <w:rPr>
          <w:sz w:val="16"/>
        </w:rPr>
      </w:pPr>
      <w:r w:rsidRPr="006B2961">
        <w:rPr>
          <w:sz w:val="16"/>
        </w:rPr>
        <w:t>For tomatoes, the figure is 620 football fields; for wheat, 688 football fields; for corn, 453 football fields.</w:t>
      </w:r>
    </w:p>
    <w:p w14:paraId="1215DA69" w14:textId="77777777" w:rsidR="00781EB9" w:rsidRPr="006B2961" w:rsidRDefault="00781EB9" w:rsidP="00781EB9">
      <w:pPr>
        <w:rPr>
          <w:sz w:val="16"/>
        </w:rPr>
      </w:pPr>
      <w:r w:rsidRPr="006B2961">
        <w:rPr>
          <w:sz w:val="16"/>
        </w:rPr>
        <w:t>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w:t>
      </w:r>
    </w:p>
    <w:p w14:paraId="6B68BA92" w14:textId="77777777" w:rsidR="00781EB9" w:rsidRPr="006B2961" w:rsidRDefault="00781EB9" w:rsidP="00781EB9">
      <w:pPr>
        <w:rPr>
          <w:sz w:val="16"/>
        </w:rPr>
      </w:pPr>
      <w:r w:rsidRPr="006B2961">
        <w:rPr>
          <w:sz w:val="16"/>
        </w:rPr>
        <w:t>Today, that technology is a regular part of operations at large farms.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w:t>
      </w:r>
    </w:p>
    <w:p w14:paraId="2BCA575F" w14:textId="77777777" w:rsidR="00781EB9" w:rsidRPr="006B2961" w:rsidRDefault="00781EB9" w:rsidP="00781EB9">
      <w:pPr>
        <w:rPr>
          <w:sz w:val="16"/>
        </w:rPr>
      </w:pPr>
      <w:r w:rsidRPr="006B2961">
        <w:rPr>
          <w:sz w:val="16"/>
        </w:rPr>
        <w:t xml:space="preserve">Before “factory farming” became a pejorative, agricultural scholars of the mid-20th century were calling for farmers to do just that — become more factorylike and businesslike. From that time, farm sizes have risen significantly. It is precisely this </w:t>
      </w:r>
      <w:r w:rsidRPr="006B2961">
        <w:rPr>
          <w:rStyle w:val="StyleUnderline"/>
        </w:rPr>
        <w:t>large size</w:t>
      </w:r>
      <w:r w:rsidRPr="006B2961">
        <w:rPr>
          <w:sz w:val="16"/>
        </w:rPr>
        <w:t xml:space="preserve"> that </w:t>
      </w:r>
      <w:r w:rsidRPr="006B2961">
        <w:rPr>
          <w:rStyle w:val="StyleUnderline"/>
        </w:rPr>
        <w:t>is</w:t>
      </w:r>
      <w:r w:rsidRPr="006B2961">
        <w:rPr>
          <w:sz w:val="16"/>
        </w:rPr>
        <w:t xml:space="preserve"> often </w:t>
      </w:r>
      <w:r w:rsidRPr="006B2961">
        <w:rPr>
          <w:rStyle w:val="StyleUnderline"/>
        </w:rPr>
        <w:t>criticized today in the belief that large farms put profit ahead of soil and animal health</w:t>
      </w:r>
      <w:r w:rsidRPr="006B2961">
        <w:rPr>
          <w:sz w:val="16"/>
        </w:rPr>
        <w:t>.</w:t>
      </w:r>
    </w:p>
    <w:p w14:paraId="0C869362" w14:textId="77777777" w:rsidR="00781EB9" w:rsidRPr="006B2961" w:rsidRDefault="00781EB9" w:rsidP="00781EB9">
      <w:pPr>
        <w:rPr>
          <w:sz w:val="16"/>
        </w:rPr>
      </w:pPr>
      <w:r w:rsidRPr="006B2961">
        <w:rPr>
          <w:rStyle w:val="StyleUnderline"/>
        </w:rPr>
        <w:t xml:space="preserve">But </w:t>
      </w:r>
      <w:r w:rsidRPr="006B2961">
        <w:rPr>
          <w:rStyle w:val="StyleUnderline"/>
          <w:highlight w:val="yellow"/>
        </w:rPr>
        <w:t xml:space="preserve">increased size has </w:t>
      </w:r>
      <w:r w:rsidRPr="006B2961">
        <w:rPr>
          <w:rStyle w:val="Emphasis"/>
          <w:highlight w:val="yellow"/>
        </w:rPr>
        <w:t>advantages</w:t>
      </w:r>
      <w:r w:rsidRPr="006B2961">
        <w:rPr>
          <w:rStyle w:val="StyleUnderline"/>
        </w:rPr>
        <w:t xml:space="preserve">, especially </w:t>
      </w:r>
      <w:r w:rsidRPr="006B2961">
        <w:rPr>
          <w:rStyle w:val="StyleUnderline"/>
          <w:highlight w:val="yellow"/>
        </w:rPr>
        <w:t xml:space="preserve">better opportunities to </w:t>
      </w:r>
      <w:r w:rsidRPr="006B2961">
        <w:rPr>
          <w:rStyle w:val="Emphasis"/>
          <w:highlight w:val="yellow"/>
        </w:rPr>
        <w:t>invest in</w:t>
      </w:r>
      <w:r w:rsidRPr="006B2961">
        <w:rPr>
          <w:rStyle w:val="Emphasis"/>
        </w:rPr>
        <w:t xml:space="preserve"> new </w:t>
      </w:r>
      <w:r w:rsidRPr="006B2961">
        <w:rPr>
          <w:rStyle w:val="Emphasis"/>
          <w:highlight w:val="yellow"/>
        </w:rPr>
        <w:t>tech</w:t>
      </w:r>
      <w:r w:rsidRPr="006B2961">
        <w:rPr>
          <w:rStyle w:val="Emphasis"/>
        </w:rPr>
        <w:t>nologies</w:t>
      </w:r>
      <w:r w:rsidRPr="006B2961">
        <w:rPr>
          <w:rStyle w:val="StyleUnderline"/>
        </w:rPr>
        <w:t xml:space="preserve"> </w:t>
      </w:r>
      <w:r w:rsidRPr="006B2961">
        <w:rPr>
          <w:rStyle w:val="StyleUnderline"/>
          <w:highlight w:val="yellow"/>
        </w:rPr>
        <w:t>and</w:t>
      </w:r>
      <w:r w:rsidRPr="006B2961">
        <w:rPr>
          <w:rStyle w:val="StyleUnderline"/>
        </w:rPr>
        <w:t xml:space="preserve"> to </w:t>
      </w:r>
      <w:r w:rsidRPr="006B2961">
        <w:rPr>
          <w:rStyle w:val="StyleUnderline"/>
          <w:highlight w:val="yellow"/>
        </w:rPr>
        <w:t xml:space="preserve">benefit from </w:t>
      </w:r>
      <w:r w:rsidRPr="006B2961">
        <w:rPr>
          <w:rStyle w:val="Emphasis"/>
          <w:highlight w:val="yellow"/>
        </w:rPr>
        <w:t>economies of scale</w:t>
      </w:r>
      <w:r w:rsidRPr="006B2961">
        <w:rPr>
          <w:sz w:val="16"/>
        </w:rPr>
        <w:t xml:space="preserve">. </w:t>
      </w:r>
      <w:r w:rsidRPr="006B2961">
        <w:rPr>
          <w:rStyle w:val="StyleUnderline"/>
        </w:rPr>
        <w:t xml:space="preserve">Buying a $400,000 combine that gives farmers detailed information on the variations in crop yield in different parts of the field would </w:t>
      </w:r>
      <w:r w:rsidRPr="006B2961">
        <w:rPr>
          <w:rStyle w:val="Emphasis"/>
        </w:rPr>
        <w:t>never pay</w:t>
      </w:r>
      <w:r w:rsidRPr="006B2961">
        <w:rPr>
          <w:rStyle w:val="StyleUnderline"/>
        </w:rPr>
        <w:t xml:space="preserve"> on </w:t>
      </w:r>
      <w:r w:rsidRPr="006B2961">
        <w:rPr>
          <w:rStyle w:val="Emphasis"/>
        </w:rPr>
        <w:t>just five acres</w:t>
      </w:r>
      <w:r w:rsidRPr="006B2961">
        <w:rPr>
          <w:rStyle w:val="StyleUnderline"/>
        </w:rPr>
        <w:t xml:space="preserve"> of land; at </w:t>
      </w:r>
      <w:r w:rsidRPr="006B2961">
        <w:rPr>
          <w:rStyle w:val="Emphasis"/>
        </w:rPr>
        <w:t>5,000 acres</w:t>
      </w:r>
      <w:r w:rsidRPr="006B2961">
        <w:rPr>
          <w:rStyle w:val="StyleUnderline"/>
        </w:rPr>
        <w:t xml:space="preserve">, it is a </w:t>
      </w:r>
      <w:r w:rsidRPr="006B2961">
        <w:rPr>
          <w:rStyle w:val="Emphasis"/>
        </w:rPr>
        <w:t>different story</w:t>
      </w:r>
      <w:r w:rsidRPr="006B2961">
        <w:rPr>
          <w:sz w:val="16"/>
        </w:rPr>
        <w:t>.</w:t>
      </w:r>
    </w:p>
    <w:p w14:paraId="21D0CF1A" w14:textId="77777777" w:rsidR="00781EB9" w:rsidRPr="006B2961" w:rsidRDefault="00781EB9" w:rsidP="00781EB9">
      <w:pPr>
        <w:rPr>
          <w:sz w:val="16"/>
        </w:rPr>
      </w:pPr>
      <w:r w:rsidRPr="006B2961">
        <w:rPr>
          <w:rStyle w:val="StyleUnderline"/>
        </w:rPr>
        <w:t xml:space="preserve">These technologies </w:t>
      </w:r>
      <w:r w:rsidRPr="006B2961">
        <w:rPr>
          <w:rStyle w:val="Emphasis"/>
        </w:rPr>
        <w:t>reduce the use of water</w:t>
      </w:r>
      <w:r w:rsidRPr="006B2961">
        <w:rPr>
          <w:rStyle w:val="StyleUnderline"/>
        </w:rPr>
        <w:t xml:space="preserve"> and </w:t>
      </w:r>
      <w:r w:rsidRPr="006B2961">
        <w:rPr>
          <w:rStyle w:val="Emphasis"/>
        </w:rPr>
        <w:t>fertilizer</w:t>
      </w:r>
      <w:r w:rsidRPr="006B2961">
        <w:rPr>
          <w:rStyle w:val="StyleUnderline"/>
        </w:rPr>
        <w:t xml:space="preserve"> and </w:t>
      </w:r>
      <w:r w:rsidRPr="006B2961">
        <w:rPr>
          <w:rStyle w:val="Emphasis"/>
        </w:rPr>
        <w:t>harm to the environment</w:t>
      </w:r>
      <w:r w:rsidRPr="006B2961">
        <w:rPr>
          <w:rStyle w:val="StyleUnderline"/>
        </w:rPr>
        <w:t>. Modern seed varieties</w:t>
      </w:r>
      <w:r w:rsidRPr="006B2961">
        <w:rPr>
          <w:sz w:val="16"/>
        </w:rPr>
        <w:t xml:space="preserve">, some of which were </w:t>
      </w:r>
      <w:r w:rsidRPr="006B2961">
        <w:rPr>
          <w:rStyle w:val="StyleUnderline"/>
        </w:rPr>
        <w:t xml:space="preserve">brought about by </w:t>
      </w:r>
      <w:r w:rsidRPr="006B2961">
        <w:rPr>
          <w:rStyle w:val="Emphasis"/>
          <w:highlight w:val="yellow"/>
        </w:rPr>
        <w:t>biotech</w:t>
      </w:r>
      <w:r w:rsidRPr="006B2961">
        <w:rPr>
          <w:rStyle w:val="StyleUnderline"/>
        </w:rPr>
        <w:t>nology</w:t>
      </w:r>
      <w:r w:rsidRPr="006B2961">
        <w:rPr>
          <w:sz w:val="16"/>
        </w:rPr>
        <w:t xml:space="preserve">, have </w:t>
      </w:r>
      <w:r w:rsidRPr="006B2961">
        <w:rPr>
          <w:rStyle w:val="Emphasis"/>
          <w:highlight w:val="yellow"/>
        </w:rPr>
        <w:t>allow</w:t>
      </w:r>
      <w:r w:rsidRPr="006B2961">
        <w:rPr>
          <w:rStyle w:val="StyleUnderline"/>
        </w:rPr>
        <w:t xml:space="preserve">ed farmers to convert to low- and </w:t>
      </w:r>
      <w:r w:rsidRPr="006B2961">
        <w:rPr>
          <w:rStyle w:val="Emphasis"/>
          <w:highlight w:val="yellow"/>
        </w:rPr>
        <w:t>no-till cropping</w:t>
      </w:r>
      <w:r w:rsidRPr="006B2961">
        <w:rPr>
          <w:rStyle w:val="StyleUnderline"/>
        </w:rPr>
        <w:t xml:space="preserve"> systems, </w:t>
      </w:r>
      <w:r w:rsidRPr="006B2961">
        <w:rPr>
          <w:rStyle w:val="StyleUnderline"/>
          <w:highlight w:val="yellow"/>
        </w:rPr>
        <w:t>and</w:t>
      </w:r>
      <w:r w:rsidRPr="006B2961">
        <w:rPr>
          <w:rStyle w:val="StyleUnderline"/>
        </w:rPr>
        <w:t xml:space="preserve"> can encourage the </w:t>
      </w:r>
      <w:r w:rsidRPr="006B2961">
        <w:rPr>
          <w:rStyle w:val="Emphasis"/>
        </w:rPr>
        <w:t xml:space="preserve">adoption of </w:t>
      </w:r>
      <w:r w:rsidRPr="006B2961">
        <w:rPr>
          <w:rStyle w:val="Emphasis"/>
          <w:highlight w:val="yellow"/>
        </w:rPr>
        <w:t>nitrogen-fixing cover crops</w:t>
      </w:r>
      <w:r w:rsidRPr="006B2961">
        <w:rPr>
          <w:rStyle w:val="StyleUnderline"/>
        </w:rPr>
        <w:t xml:space="preserve"> such as </w:t>
      </w:r>
      <w:r w:rsidRPr="006B2961">
        <w:rPr>
          <w:rStyle w:val="Emphasis"/>
        </w:rPr>
        <w:t>clover</w:t>
      </w:r>
      <w:r w:rsidRPr="006B2961">
        <w:rPr>
          <w:rStyle w:val="StyleUnderline"/>
        </w:rPr>
        <w:t xml:space="preserve"> or </w:t>
      </w:r>
      <w:r w:rsidRPr="006B2961">
        <w:rPr>
          <w:rStyle w:val="Emphasis"/>
        </w:rPr>
        <w:t>alfalfa</w:t>
      </w:r>
      <w:r w:rsidRPr="006B2961">
        <w:rPr>
          <w:rStyle w:val="StyleUnderline"/>
        </w:rPr>
        <w:t xml:space="preserve"> to </w:t>
      </w:r>
      <w:r w:rsidRPr="006B2961">
        <w:rPr>
          <w:rStyle w:val="Emphasis"/>
        </w:rPr>
        <w:t>promote soil health</w:t>
      </w:r>
      <w:r w:rsidRPr="006B2961">
        <w:rPr>
          <w:sz w:val="16"/>
        </w:rPr>
        <w:t>.</w:t>
      </w:r>
    </w:p>
    <w:p w14:paraId="62A5CA45" w14:textId="77777777" w:rsidR="00781EB9" w:rsidRPr="006B2961" w:rsidRDefault="00781EB9" w:rsidP="00781EB9">
      <w:pPr>
        <w:rPr>
          <w:sz w:val="16"/>
        </w:rPr>
      </w:pPr>
      <w:r w:rsidRPr="006B2961">
        <w:rPr>
          <w:rStyle w:val="StyleUnderline"/>
        </w:rPr>
        <w:t xml:space="preserve">Herbicide-resistant crops let farmers control weeds </w:t>
      </w:r>
      <w:r w:rsidRPr="006B2961">
        <w:rPr>
          <w:rStyle w:val="Emphasis"/>
        </w:rPr>
        <w:t>without plowing</w:t>
      </w:r>
      <w:r w:rsidRPr="006B2961">
        <w:rPr>
          <w:sz w:val="16"/>
        </w:rPr>
        <w:t>,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w:t>
      </w:r>
    </w:p>
    <w:p w14:paraId="0D4DB141" w14:textId="77777777" w:rsidR="00781EB9" w:rsidRPr="006B2961" w:rsidRDefault="00781EB9" w:rsidP="00781EB9">
      <w:pPr>
        <w:rPr>
          <w:sz w:val="16"/>
        </w:rPr>
      </w:pPr>
      <w:r w:rsidRPr="006B2961">
        <w:rPr>
          <w:sz w:val="16"/>
        </w:rPr>
        <w:t xml:space="preserve">But in most cases, it’s a trade-off worth making, because </w:t>
      </w:r>
      <w:r w:rsidRPr="006B2961">
        <w:rPr>
          <w:rStyle w:val="StyleUnderline"/>
        </w:rPr>
        <w:t>they enable no-till farming methods, which help prevent soil erosion</w:t>
      </w:r>
      <w:r w:rsidRPr="006B2961">
        <w:rPr>
          <w:sz w:val="16"/>
        </w:rPr>
        <w:t>.</w:t>
      </w:r>
    </w:p>
    <w:p w14:paraId="7895CB93" w14:textId="77777777" w:rsidR="00781EB9" w:rsidRPr="006B2961" w:rsidRDefault="00781EB9" w:rsidP="00781EB9">
      <w:pPr>
        <w:rPr>
          <w:sz w:val="16"/>
        </w:rPr>
      </w:pPr>
      <w:r w:rsidRPr="006B2961">
        <w:rPr>
          <w:rStyle w:val="StyleUnderline"/>
        </w:rPr>
        <w:t xml:space="preserve">These practices are one reason soil erosion has </w:t>
      </w:r>
      <w:r w:rsidRPr="006B2961">
        <w:rPr>
          <w:rStyle w:val="Emphasis"/>
        </w:rPr>
        <w:t>declined more than 40 percent</w:t>
      </w:r>
      <w:r w:rsidRPr="006B2961">
        <w:rPr>
          <w:rStyle w:val="StyleUnderline"/>
        </w:rPr>
        <w:t xml:space="preserve"> since the 1980s</w:t>
      </w:r>
      <w:r w:rsidRPr="006B2961">
        <w:rPr>
          <w:sz w:val="16"/>
        </w:rPr>
        <w:t>.</w:t>
      </w:r>
    </w:p>
    <w:p w14:paraId="25AFB2C0" w14:textId="77777777" w:rsidR="00781EB9" w:rsidRPr="006B2961" w:rsidRDefault="00781EB9" w:rsidP="00781EB9">
      <w:pPr>
        <w:rPr>
          <w:sz w:val="16"/>
        </w:rPr>
      </w:pPr>
      <w:r w:rsidRPr="006B2961">
        <w:rPr>
          <w:rStyle w:val="Emphasis"/>
          <w:highlight w:val="yellow"/>
        </w:rPr>
        <w:t>Improvements</w:t>
      </w:r>
      <w:r w:rsidRPr="006B2961">
        <w:rPr>
          <w:rStyle w:val="StyleUnderline"/>
        </w:rPr>
        <w:t xml:space="preserve"> in agricultural technologies and production practices have </w:t>
      </w:r>
      <w:r w:rsidRPr="006B2961">
        <w:rPr>
          <w:rStyle w:val="Emphasis"/>
          <w:highlight w:val="yellow"/>
        </w:rPr>
        <w:t>significantly lowered</w:t>
      </w:r>
      <w:r w:rsidRPr="006B2961">
        <w:rPr>
          <w:rStyle w:val="StyleUnderline"/>
        </w:rPr>
        <w:t xml:space="preserve"> the </w:t>
      </w:r>
      <w:r w:rsidRPr="006B2961">
        <w:rPr>
          <w:rStyle w:val="StyleUnderline"/>
          <w:highlight w:val="yellow"/>
        </w:rPr>
        <w:t>use of energy and water, and</w:t>
      </w:r>
      <w:r w:rsidRPr="006B2961">
        <w:rPr>
          <w:rStyle w:val="StyleUnderline"/>
        </w:rPr>
        <w:t xml:space="preserve"> </w:t>
      </w:r>
      <w:r w:rsidRPr="006B2961">
        <w:rPr>
          <w:rStyle w:val="Emphasis"/>
        </w:rPr>
        <w:t>g</w:t>
      </w:r>
      <w:r w:rsidRPr="006B2961">
        <w:rPr>
          <w:sz w:val="16"/>
        </w:rPr>
        <w:t>reen</w:t>
      </w:r>
      <w:r w:rsidRPr="006B2961">
        <w:rPr>
          <w:rStyle w:val="Emphasis"/>
        </w:rPr>
        <w:t>h</w:t>
      </w:r>
      <w:r w:rsidRPr="006B2961">
        <w:rPr>
          <w:sz w:val="16"/>
        </w:rPr>
        <w:t>ouse-</w:t>
      </w:r>
      <w:r w:rsidRPr="006B2961">
        <w:rPr>
          <w:rStyle w:val="Emphasis"/>
        </w:rPr>
        <w:t>g</w:t>
      </w:r>
      <w:r w:rsidRPr="006B2961">
        <w:rPr>
          <w:sz w:val="16"/>
        </w:rPr>
        <w:t xml:space="preserve">as </w:t>
      </w:r>
      <w:r w:rsidRPr="006B2961">
        <w:rPr>
          <w:rStyle w:val="StyleUnderline"/>
          <w:highlight w:val="yellow"/>
        </w:rPr>
        <w:t>emissions</w:t>
      </w:r>
      <w:r w:rsidRPr="006B2961">
        <w:rPr>
          <w:sz w:val="16"/>
        </w:rPr>
        <w:t xml:space="preserve"> of food production per unit of output </w:t>
      </w:r>
      <w:r w:rsidRPr="006B2961">
        <w:rPr>
          <w:rStyle w:val="StyleUnderline"/>
        </w:rPr>
        <w:t>over time</w:t>
      </w:r>
      <w:r w:rsidRPr="006B2961">
        <w:rPr>
          <w:sz w:val="16"/>
        </w:rPr>
        <w:t xml:space="preserve">. United States </w:t>
      </w:r>
      <w:r w:rsidRPr="006B2961">
        <w:rPr>
          <w:rStyle w:val="StyleUnderline"/>
        </w:rPr>
        <w:t>crop production now is twice what it was in 1970</w:t>
      </w:r>
      <w:r w:rsidRPr="006B2961">
        <w:rPr>
          <w:sz w:val="16"/>
        </w:rPr>
        <w:t>.</w:t>
      </w:r>
    </w:p>
    <w:p w14:paraId="60693C66" w14:textId="77777777" w:rsidR="00781EB9" w:rsidRPr="006B2961" w:rsidRDefault="00781EB9" w:rsidP="00781EB9">
      <w:pPr>
        <w:rPr>
          <w:sz w:val="16"/>
        </w:rPr>
      </w:pPr>
      <w:r w:rsidRPr="006B2961">
        <w:rPr>
          <w:rStyle w:val="StyleUnderline"/>
        </w:rPr>
        <w:t>That would not be</w:t>
      </w:r>
      <w:r w:rsidRPr="006B2961">
        <w:rPr>
          <w:sz w:val="16"/>
        </w:rPr>
        <w:t xml:space="preserve"> a </w:t>
      </w:r>
      <w:r w:rsidRPr="006B2961">
        <w:rPr>
          <w:rStyle w:val="StyleUnderline"/>
        </w:rPr>
        <w:t>good</w:t>
      </w:r>
      <w:r w:rsidRPr="006B2961">
        <w:rPr>
          <w:sz w:val="16"/>
        </w:rPr>
        <w:t xml:space="preserve"> change </w:t>
      </w:r>
      <w:r w:rsidRPr="006B2961">
        <w:rPr>
          <w:rStyle w:val="StyleUnderline"/>
        </w:rPr>
        <w:t>if more land, water, pesticides and labor were being used. But that is not what happened: Agriculture is using</w:t>
      </w:r>
      <w:r w:rsidRPr="006B2961">
        <w:rPr>
          <w:sz w:val="16"/>
        </w:rPr>
        <w:t xml:space="preserve"> nearly half the labor and </w:t>
      </w:r>
      <w:r w:rsidRPr="006B2961">
        <w:rPr>
          <w:rStyle w:val="StyleUnderline"/>
        </w:rPr>
        <w:t>16 percent less land</w:t>
      </w:r>
      <w:r w:rsidRPr="006B2961">
        <w:rPr>
          <w:sz w:val="16"/>
        </w:rPr>
        <w:t xml:space="preserve"> than it did in 1970.</w:t>
      </w:r>
    </w:p>
    <w:p w14:paraId="403F0E4A" w14:textId="77777777" w:rsidR="00781EB9" w:rsidRPr="006B2961" w:rsidRDefault="00781EB9" w:rsidP="00781EB9">
      <w:pPr>
        <w:rPr>
          <w:sz w:val="16"/>
        </w:rPr>
      </w:pPr>
      <w:r w:rsidRPr="006B2961">
        <w:rPr>
          <w:sz w:val="16"/>
        </w:rPr>
        <w:t xml:space="preserve">Instead, </w:t>
      </w:r>
      <w:r w:rsidRPr="006B2961">
        <w:rPr>
          <w:rStyle w:val="StyleUnderline"/>
        </w:rPr>
        <w:t xml:space="preserve">farmers increased production through </w:t>
      </w:r>
      <w:r w:rsidRPr="006B2961">
        <w:rPr>
          <w:rStyle w:val="Emphasis"/>
        </w:rPr>
        <w:t>innovation</w:t>
      </w:r>
      <w:r w:rsidRPr="006B2961">
        <w:rPr>
          <w:sz w:val="16"/>
        </w:rPr>
        <w:t xml:space="preserve">. Wheat breeders, for example, using traditional techniques assisted by the latest genetic tools and information, have created varieties that resist disease without numerous applications of insecticides and fungicides. </w:t>
      </w:r>
      <w:r w:rsidRPr="006B2961">
        <w:rPr>
          <w:rStyle w:val="StyleUnderline"/>
        </w:rPr>
        <w:t xml:space="preserve">Nearly all corn and soybean farmers practice </w:t>
      </w:r>
      <w:r w:rsidRPr="006B2961">
        <w:rPr>
          <w:rStyle w:val="Emphasis"/>
        </w:rPr>
        <w:t>crop rotation</w:t>
      </w:r>
      <w:r w:rsidRPr="006B2961">
        <w:rPr>
          <w:rStyle w:val="StyleUnderline"/>
        </w:rPr>
        <w:t xml:space="preserve">, giving soil a chance to recover. </w:t>
      </w:r>
      <w:r w:rsidRPr="006B2961">
        <w:rPr>
          <w:rStyle w:val="Emphasis"/>
        </w:rPr>
        <w:t>Research</w:t>
      </w:r>
      <w:r w:rsidRPr="006B2961">
        <w:rPr>
          <w:rStyle w:val="StyleUnderline"/>
        </w:rPr>
        <w:t xml:space="preserve"> is </w:t>
      </w:r>
      <w:r w:rsidRPr="006B2961">
        <w:rPr>
          <w:rStyle w:val="Emphasis"/>
        </w:rPr>
        <w:t>moving beyond</w:t>
      </w:r>
      <w:r w:rsidRPr="006B2961">
        <w:rPr>
          <w:rStyle w:val="StyleUnderline"/>
        </w:rPr>
        <w:t xml:space="preserve"> simple measures of nitrogen and phosphorus content to look at the microbes in the soil</w:t>
      </w:r>
      <w:r w:rsidRPr="006B2961">
        <w:rPr>
          <w:sz w:val="16"/>
        </w:rPr>
        <w:t>.</w:t>
      </w:r>
    </w:p>
    <w:p w14:paraId="4E1402AD" w14:textId="77777777" w:rsidR="00781EB9" w:rsidRPr="006B2961" w:rsidRDefault="00781EB9" w:rsidP="00781EB9">
      <w:pPr>
        <w:rPr>
          <w:sz w:val="16"/>
        </w:rPr>
      </w:pPr>
      <w:r w:rsidRPr="006B2961">
        <w:rPr>
          <w:rStyle w:val="Emphasis"/>
          <w:highlight w:val="yellow"/>
        </w:rPr>
        <w:t>New</w:t>
      </w:r>
      <w:r w:rsidRPr="006B2961">
        <w:rPr>
          <w:rStyle w:val="Emphasis"/>
        </w:rPr>
        <w:t xml:space="preserve"> industrywide </w:t>
      </w:r>
      <w:r w:rsidRPr="006B2961">
        <w:rPr>
          <w:rStyle w:val="Emphasis"/>
          <w:highlight w:val="yellow"/>
        </w:rPr>
        <w:t>initiatives</w:t>
      </w:r>
      <w:r w:rsidRPr="006B2961">
        <w:rPr>
          <w:rStyle w:val="StyleUnderline"/>
        </w:rPr>
        <w:t xml:space="preserve"> are focused on </w:t>
      </w:r>
      <w:r w:rsidRPr="006B2961">
        <w:rPr>
          <w:rStyle w:val="Emphasis"/>
        </w:rPr>
        <w:t>quantifying</w:t>
      </w:r>
      <w:r w:rsidRPr="006B2961">
        <w:rPr>
          <w:rStyle w:val="StyleUnderline"/>
        </w:rPr>
        <w:t xml:space="preserve"> and </w:t>
      </w:r>
      <w:r w:rsidRPr="006B2961">
        <w:rPr>
          <w:rStyle w:val="Emphasis"/>
        </w:rPr>
        <w:t>measuring</w:t>
      </w:r>
      <w:r w:rsidRPr="006B2961">
        <w:rPr>
          <w:rStyle w:val="StyleUnderline"/>
        </w:rPr>
        <w:t xml:space="preserve"> soil health. The goal is to provide </w:t>
      </w:r>
      <w:r w:rsidRPr="006B2961">
        <w:rPr>
          <w:rStyle w:val="Emphasis"/>
        </w:rPr>
        <w:t>measurements</w:t>
      </w:r>
      <w:r w:rsidRPr="006B2961">
        <w:rPr>
          <w:sz w:val="16"/>
        </w:rPr>
        <w:t xml:space="preserve"> of factors affecting the long-term value of the soil </w:t>
      </w:r>
      <w:r w:rsidRPr="006B2961">
        <w:rPr>
          <w:rStyle w:val="StyleUnderline"/>
        </w:rPr>
        <w:t>and</w:t>
      </w:r>
      <w:r w:rsidRPr="006B2961">
        <w:rPr>
          <w:sz w:val="16"/>
        </w:rPr>
        <w:t xml:space="preserve"> to </w:t>
      </w:r>
      <w:r w:rsidRPr="006B2961">
        <w:rPr>
          <w:rStyle w:val="StyleUnderline"/>
        </w:rPr>
        <w:t>identify which practices</w:t>
      </w:r>
      <w:r w:rsidRPr="006B2961">
        <w:rPr>
          <w:sz w:val="16"/>
        </w:rPr>
        <w:t xml:space="preserve"> — organic, conventional or otherwise — </w:t>
      </w:r>
      <w:r w:rsidRPr="006B2961">
        <w:rPr>
          <w:rStyle w:val="StyleUnderline"/>
          <w:highlight w:val="yellow"/>
        </w:rPr>
        <w:t>will ensure</w:t>
      </w:r>
      <w:r w:rsidRPr="006B2961">
        <w:rPr>
          <w:sz w:val="16"/>
        </w:rPr>
        <w:t xml:space="preserve"> that </w:t>
      </w:r>
      <w:r w:rsidRPr="006B2961">
        <w:rPr>
          <w:rStyle w:val="StyleUnderline"/>
          <w:highlight w:val="yellow"/>
        </w:rPr>
        <w:t>farmers</w:t>
      </w:r>
      <w:r w:rsidRPr="006B2961">
        <w:rPr>
          <w:rStyle w:val="StyleUnderline"/>
        </w:rPr>
        <w:t xml:space="preserve"> can </w:t>
      </w:r>
      <w:r w:rsidRPr="006B2961">
        <w:rPr>
          <w:rStyle w:val="StyleUnderline"/>
          <w:highlight w:val="yellow"/>
        </w:rPr>
        <w:t>responsibly produce</w:t>
      </w:r>
      <w:r w:rsidRPr="006B2961">
        <w:rPr>
          <w:rStyle w:val="StyleUnderline"/>
        </w:rPr>
        <w:t xml:space="preserve"> plenty of </w:t>
      </w:r>
      <w:r w:rsidRPr="006B2961">
        <w:rPr>
          <w:rStyle w:val="StyleUnderline"/>
          <w:highlight w:val="yellow"/>
        </w:rPr>
        <w:t>food</w:t>
      </w:r>
      <w:r w:rsidRPr="006B2961">
        <w:rPr>
          <w:sz w:val="16"/>
        </w:rPr>
        <w:t xml:space="preserve"> for our grandchildren.</w:t>
      </w:r>
    </w:p>
    <w:p w14:paraId="70B77FDC" w14:textId="77777777" w:rsidR="00781EB9" w:rsidRPr="006B2961" w:rsidRDefault="00781EB9" w:rsidP="00781EB9">
      <w:pPr>
        <w:pStyle w:val="Heading4"/>
        <w:numPr>
          <w:ilvl w:val="0"/>
          <w:numId w:val="16"/>
        </w:numPr>
        <w:rPr>
          <w:rFonts w:cs="Arial"/>
        </w:rPr>
      </w:pPr>
      <w:r w:rsidRPr="006B2961">
        <w:rPr>
          <w:rFonts w:cs="Arial"/>
        </w:rPr>
        <w:t xml:space="preserve">Farming is </w:t>
      </w:r>
      <w:r w:rsidRPr="006B2961">
        <w:rPr>
          <w:rFonts w:cs="Arial"/>
          <w:u w:val="single"/>
        </w:rPr>
        <w:t>rapidly</w:t>
      </w:r>
      <w:r w:rsidRPr="006B2961">
        <w:rPr>
          <w:rFonts w:cs="Arial"/>
        </w:rPr>
        <w:t xml:space="preserve"> becoming </w:t>
      </w:r>
      <w:r w:rsidRPr="006B2961">
        <w:rPr>
          <w:rFonts w:cs="Arial"/>
          <w:u w:val="single"/>
        </w:rPr>
        <w:t>sustainable</w:t>
      </w:r>
      <w:r w:rsidRPr="006B2961">
        <w:rPr>
          <w:rFonts w:cs="Arial"/>
          <w:b w:val="0"/>
        </w:rPr>
        <w:t>---</w:t>
      </w:r>
      <w:r w:rsidRPr="006B2961">
        <w:rPr>
          <w:rFonts w:cs="Arial"/>
          <w:b w:val="0"/>
          <w:u w:val="single"/>
        </w:rPr>
        <w:t>all</w:t>
      </w:r>
      <w:r w:rsidRPr="006B2961">
        <w:rPr>
          <w:rFonts w:cs="Arial"/>
          <w:b w:val="0"/>
        </w:rPr>
        <w:t xml:space="preserve"> environmental metrics are </w:t>
      </w:r>
      <w:r w:rsidRPr="006B2961">
        <w:rPr>
          <w:rFonts w:cs="Arial"/>
          <w:b w:val="0"/>
          <w:u w:val="single"/>
        </w:rPr>
        <w:t>improving</w:t>
      </w:r>
    </w:p>
    <w:p w14:paraId="4AB11308" w14:textId="77777777" w:rsidR="00781EB9" w:rsidRPr="006B2961" w:rsidRDefault="00781EB9" w:rsidP="00781EB9">
      <w:r w:rsidRPr="006B2961">
        <w:t xml:space="preserve">Michael </w:t>
      </w:r>
      <w:r w:rsidRPr="006B2961">
        <w:rPr>
          <w:rStyle w:val="Style13ptBold"/>
        </w:rPr>
        <w:t>Shellenberger 20</w:t>
      </w:r>
      <w:r w:rsidRPr="006B2961">
        <w:t>, Founder and President of Environmental Progress, Former President of the Breakthrough Institute, Apocalypse Never: Why Environmental Alarmism Hurts Us All, ISBN: 0063001705,9780063001701</w:t>
      </w:r>
    </w:p>
    <w:p w14:paraId="0633FA58" w14:textId="77777777" w:rsidR="00781EB9" w:rsidRPr="006B2961" w:rsidRDefault="00781EB9" w:rsidP="00781EB9">
      <w:pPr>
        <w:rPr>
          <w:sz w:val="16"/>
        </w:rPr>
      </w:pPr>
      <w:r w:rsidRPr="006B2961">
        <w:rPr>
          <w:rStyle w:val="StyleUnderline"/>
          <w:highlight w:val="yellow"/>
        </w:rPr>
        <w:t xml:space="preserve">As farms become </w:t>
      </w:r>
      <w:r w:rsidRPr="006B2961">
        <w:rPr>
          <w:rStyle w:val="Emphasis"/>
          <w:highlight w:val="yellow"/>
        </w:rPr>
        <w:t>more productive</w:t>
      </w:r>
      <w:r w:rsidRPr="006B2961">
        <w:rPr>
          <w:rStyle w:val="StyleUnderline"/>
        </w:rPr>
        <w:t xml:space="preserve">, grasslands, </w:t>
      </w:r>
      <w:r w:rsidRPr="006B2961">
        <w:rPr>
          <w:rStyle w:val="StyleUnderline"/>
          <w:highlight w:val="yellow"/>
        </w:rPr>
        <w:t xml:space="preserve">forests, and wildlife are </w:t>
      </w:r>
      <w:r w:rsidRPr="006B2961">
        <w:rPr>
          <w:rStyle w:val="Emphasis"/>
          <w:highlight w:val="yellow"/>
        </w:rPr>
        <w:t>returning</w:t>
      </w:r>
      <w:r w:rsidRPr="006B2961">
        <w:rPr>
          <w:rStyle w:val="StyleUnderline"/>
          <w:highlight w:val="yellow"/>
        </w:rPr>
        <w:t>. Globally</w:t>
      </w:r>
      <w:r w:rsidRPr="006B2961">
        <w:rPr>
          <w:rStyle w:val="StyleUnderline"/>
        </w:rPr>
        <w:t xml:space="preserve">, the rate of </w:t>
      </w:r>
      <w:r w:rsidRPr="006B2961">
        <w:rPr>
          <w:rStyle w:val="Emphasis"/>
          <w:highlight w:val="yellow"/>
        </w:rPr>
        <w:t>reforestation</w:t>
      </w:r>
      <w:r w:rsidRPr="006B2961">
        <w:rPr>
          <w:rStyle w:val="StyleUnderline"/>
          <w:highlight w:val="yellow"/>
        </w:rPr>
        <w:t xml:space="preserve"> is</w:t>
      </w:r>
      <w:r w:rsidRPr="006B2961">
        <w:rPr>
          <w:rStyle w:val="StyleUnderline"/>
        </w:rPr>
        <w:t xml:space="preserve"> </w:t>
      </w:r>
      <w:r w:rsidRPr="006B2961">
        <w:rPr>
          <w:rStyle w:val="Emphasis"/>
        </w:rPr>
        <w:t xml:space="preserve">catching </w:t>
      </w:r>
      <w:r w:rsidRPr="006B2961">
        <w:rPr>
          <w:rStyle w:val="Emphasis"/>
          <w:highlight w:val="yellow"/>
        </w:rPr>
        <w:t>up</w:t>
      </w:r>
      <w:r w:rsidRPr="006B2961">
        <w:rPr>
          <w:rStyle w:val="StyleUnderline"/>
        </w:rPr>
        <w:t xml:space="preserve"> to a slowing rate of deforestation</w:t>
      </w:r>
      <w:r w:rsidRPr="006B2961">
        <w:rPr>
          <w:sz w:val="16"/>
        </w:rPr>
        <w:t>.19</w:t>
      </w:r>
    </w:p>
    <w:p w14:paraId="1317ACAE" w14:textId="77777777" w:rsidR="00781EB9" w:rsidRPr="006B2961" w:rsidRDefault="00781EB9" w:rsidP="00781EB9">
      <w:pPr>
        <w:rPr>
          <w:sz w:val="16"/>
        </w:rPr>
      </w:pPr>
      <w:r w:rsidRPr="006B2961">
        <w:rPr>
          <w:rStyle w:val="StyleUnderline"/>
        </w:rPr>
        <w:t xml:space="preserve">Humankind’s </w:t>
      </w:r>
      <w:r w:rsidRPr="006B2961">
        <w:rPr>
          <w:rStyle w:val="StyleUnderline"/>
          <w:highlight w:val="yellow"/>
        </w:rPr>
        <w:t>use of wood</w:t>
      </w:r>
      <w:r w:rsidRPr="006B2961">
        <w:rPr>
          <w:rStyle w:val="StyleUnderline"/>
        </w:rPr>
        <w:t xml:space="preserve"> has </w:t>
      </w:r>
      <w:r w:rsidRPr="006B2961">
        <w:rPr>
          <w:rStyle w:val="Emphasis"/>
          <w:highlight w:val="yellow"/>
        </w:rPr>
        <w:t>peaked</w:t>
      </w:r>
      <w:r w:rsidRPr="006B2961">
        <w:rPr>
          <w:rStyle w:val="StyleUnderline"/>
          <w:highlight w:val="yellow"/>
        </w:rPr>
        <w:t xml:space="preserve"> and</w:t>
      </w:r>
      <w:r w:rsidRPr="006B2961">
        <w:rPr>
          <w:rStyle w:val="StyleUnderline"/>
        </w:rPr>
        <w:t xml:space="preserve"> could </w:t>
      </w:r>
      <w:r w:rsidRPr="006B2961">
        <w:rPr>
          <w:rStyle w:val="StyleUnderline"/>
          <w:highlight w:val="yellow"/>
        </w:rPr>
        <w:t xml:space="preserve">soon </w:t>
      </w:r>
      <w:r w:rsidRPr="006B2961">
        <w:rPr>
          <w:rStyle w:val="Emphasis"/>
          <w:highlight w:val="yellow"/>
        </w:rPr>
        <w:t>decline</w:t>
      </w:r>
      <w:r w:rsidRPr="006B2961">
        <w:rPr>
          <w:rStyle w:val="Emphasis"/>
        </w:rPr>
        <w:t xml:space="preserve"> significantly</w:t>
      </w:r>
      <w:r w:rsidRPr="006B2961">
        <w:rPr>
          <w:sz w:val="16"/>
        </w:rPr>
        <w:t xml:space="preserve">.20 </w:t>
      </w:r>
      <w:r w:rsidRPr="006B2961">
        <w:rPr>
          <w:rStyle w:val="StyleUnderline"/>
        </w:rPr>
        <w:t xml:space="preserve">And humankind’s use of </w:t>
      </w:r>
      <w:r w:rsidRPr="006B2961">
        <w:rPr>
          <w:rStyle w:val="StyleUnderline"/>
          <w:highlight w:val="yellow"/>
        </w:rPr>
        <w:t xml:space="preserve">land for </w:t>
      </w:r>
      <w:r w:rsidRPr="006B2961">
        <w:rPr>
          <w:rStyle w:val="Emphasis"/>
          <w:highlight w:val="yellow"/>
        </w:rPr>
        <w:t>ag</w:t>
      </w:r>
      <w:r w:rsidRPr="006B2961">
        <w:rPr>
          <w:rStyle w:val="StyleUnderline"/>
        </w:rPr>
        <w:t xml:space="preserve">riculture </w:t>
      </w:r>
      <w:r w:rsidRPr="006B2961">
        <w:rPr>
          <w:rStyle w:val="StyleUnderline"/>
          <w:highlight w:val="yellow"/>
        </w:rPr>
        <w:t>is</w:t>
      </w:r>
      <w:r w:rsidRPr="006B2961">
        <w:rPr>
          <w:rStyle w:val="StyleUnderline"/>
        </w:rPr>
        <w:t xml:space="preserve"> likely </w:t>
      </w:r>
      <w:r w:rsidRPr="006B2961">
        <w:rPr>
          <w:rStyle w:val="Emphasis"/>
          <w:highlight w:val="yellow"/>
        </w:rPr>
        <w:t>near its peak</w:t>
      </w:r>
      <w:r w:rsidRPr="006B2961">
        <w:rPr>
          <w:rStyle w:val="StyleUnderline"/>
        </w:rPr>
        <w:t xml:space="preserve"> and </w:t>
      </w:r>
      <w:r w:rsidRPr="006B2961">
        <w:rPr>
          <w:rStyle w:val="Emphasis"/>
        </w:rPr>
        <w:t>capable of declining soon</w:t>
      </w:r>
      <w:r w:rsidRPr="006B2961">
        <w:rPr>
          <w:sz w:val="16"/>
        </w:rPr>
        <w:t xml:space="preserve">.21 All of </w:t>
      </w:r>
      <w:r w:rsidRPr="006B2961">
        <w:rPr>
          <w:rStyle w:val="StyleUnderline"/>
        </w:rPr>
        <w:t xml:space="preserve">this is </w:t>
      </w:r>
      <w:r w:rsidRPr="006B2961">
        <w:rPr>
          <w:rStyle w:val="Emphasis"/>
          <w:highlight w:val="yellow"/>
        </w:rPr>
        <w:t>wonderful news</w:t>
      </w:r>
      <w:r w:rsidRPr="006B2961">
        <w:rPr>
          <w:rStyle w:val="StyleUnderline"/>
        </w:rPr>
        <w:t xml:space="preserve"> for everyone who cares about</w:t>
      </w:r>
      <w:r w:rsidRPr="006B2961">
        <w:rPr>
          <w:sz w:val="16"/>
        </w:rPr>
        <w:t xml:space="preserve"> achieving universal prosperity and </w:t>
      </w:r>
      <w:r w:rsidRPr="006B2961">
        <w:rPr>
          <w:rStyle w:val="StyleUnderline"/>
        </w:rPr>
        <w:t>environmental protection</w:t>
      </w:r>
      <w:r w:rsidRPr="006B2961">
        <w:rPr>
          <w:sz w:val="16"/>
        </w:rPr>
        <w:t>.</w:t>
      </w:r>
    </w:p>
    <w:p w14:paraId="0E485738" w14:textId="77777777" w:rsidR="00781EB9" w:rsidRPr="006B2961" w:rsidRDefault="00781EB9" w:rsidP="00781EB9">
      <w:pPr>
        <w:rPr>
          <w:sz w:val="16"/>
        </w:rPr>
      </w:pPr>
      <w:r w:rsidRPr="006B2961">
        <w:rPr>
          <w:rStyle w:val="StyleUnderline"/>
        </w:rPr>
        <w:t xml:space="preserve">The </w:t>
      </w:r>
      <w:r w:rsidRPr="006B2961">
        <w:rPr>
          <w:rStyle w:val="Emphasis"/>
        </w:rPr>
        <w:t>key</w:t>
      </w:r>
      <w:r w:rsidRPr="006B2961">
        <w:rPr>
          <w:rStyle w:val="StyleUnderline"/>
        </w:rPr>
        <w:t xml:space="preserve"> is producing </w:t>
      </w:r>
      <w:r w:rsidRPr="006B2961">
        <w:rPr>
          <w:rStyle w:val="Emphasis"/>
        </w:rPr>
        <w:t>more food</w:t>
      </w:r>
      <w:r w:rsidRPr="006B2961">
        <w:rPr>
          <w:rStyle w:val="StyleUnderline"/>
        </w:rPr>
        <w:t xml:space="preserve"> on </w:t>
      </w:r>
      <w:r w:rsidRPr="006B2961">
        <w:rPr>
          <w:rStyle w:val="Emphasis"/>
        </w:rPr>
        <w:t>less land</w:t>
      </w:r>
      <w:r w:rsidRPr="006B2961">
        <w:rPr>
          <w:sz w:val="16"/>
        </w:rPr>
        <w:t>. While the amount of land used for agriculture has increased by 8 percent since 1961, the amount of food produced has grown by an astonishing 300 percent.22</w:t>
      </w:r>
    </w:p>
    <w:p w14:paraId="0846C82E" w14:textId="77777777" w:rsidR="00781EB9" w:rsidRPr="006B2961" w:rsidRDefault="00781EB9" w:rsidP="00781EB9">
      <w:pPr>
        <w:rPr>
          <w:sz w:val="16"/>
        </w:rPr>
      </w:pPr>
      <w:r w:rsidRPr="006B2961">
        <w:rPr>
          <w:sz w:val="16"/>
        </w:rPr>
        <w:t xml:space="preserve">Though pastureland and cropland expanded 5 and 16 percent, between 1961 and 2017, </w:t>
      </w:r>
      <w:r w:rsidRPr="006B2961">
        <w:rPr>
          <w:rStyle w:val="StyleUnderline"/>
        </w:rPr>
        <w:t>the maximum extent of total agriculture land occurred in the</w:t>
      </w:r>
      <w:r w:rsidRPr="006B2961">
        <w:rPr>
          <w:sz w:val="16"/>
        </w:rPr>
        <w:t xml:space="preserve"> 19</w:t>
      </w:r>
      <w:r w:rsidRPr="006B2961">
        <w:rPr>
          <w:rStyle w:val="Emphasis"/>
        </w:rPr>
        <w:t>90s</w:t>
      </w:r>
      <w:r w:rsidRPr="006B2961">
        <w:rPr>
          <w:rStyle w:val="StyleUnderline"/>
        </w:rPr>
        <w:t xml:space="preserve">, and </w:t>
      </w:r>
      <w:r w:rsidRPr="006B2961">
        <w:rPr>
          <w:rStyle w:val="Emphasis"/>
        </w:rPr>
        <w:t>declined signific</w:t>
      </w:r>
      <w:r w:rsidRPr="006B2961">
        <w:rPr>
          <w:rStyle w:val="StyleUnderline"/>
        </w:rPr>
        <w:t>antly since then, led by a 4.5 percent drop in pastureland</w:t>
      </w:r>
      <w:r w:rsidRPr="006B2961">
        <w:rPr>
          <w:sz w:val="16"/>
        </w:rPr>
        <w:t xml:space="preserve"> since 2000.23 Between 2000 and 2017, the production of beef and cow’s milk increased by 19 and 38 percent, respectively, even as </w:t>
      </w:r>
      <w:r w:rsidRPr="006B2961">
        <w:rPr>
          <w:rStyle w:val="StyleUnderline"/>
        </w:rPr>
        <w:t xml:space="preserve">total land used globally for pasture </w:t>
      </w:r>
      <w:r w:rsidRPr="006B2961">
        <w:rPr>
          <w:rStyle w:val="Emphasis"/>
        </w:rPr>
        <w:t>shrank</w:t>
      </w:r>
      <w:r w:rsidRPr="006B2961">
        <w:rPr>
          <w:sz w:val="16"/>
        </w:rPr>
        <w:t>.24</w:t>
      </w:r>
    </w:p>
    <w:p w14:paraId="1E7A2F1B" w14:textId="77777777" w:rsidR="00781EB9" w:rsidRPr="006B2961" w:rsidRDefault="00781EB9" w:rsidP="00781EB9">
      <w:pPr>
        <w:rPr>
          <w:sz w:val="16"/>
        </w:rPr>
      </w:pPr>
      <w:r w:rsidRPr="006B2961">
        <w:rPr>
          <w:rStyle w:val="StyleUnderline"/>
        </w:rPr>
        <w:t xml:space="preserve">The </w:t>
      </w:r>
      <w:r w:rsidRPr="006B2961">
        <w:rPr>
          <w:rStyle w:val="Emphasis"/>
          <w:highlight w:val="yellow"/>
        </w:rPr>
        <w:t>replacement</w:t>
      </w:r>
      <w:r w:rsidRPr="006B2961">
        <w:rPr>
          <w:rStyle w:val="StyleUnderline"/>
          <w:highlight w:val="yellow"/>
        </w:rPr>
        <w:t xml:space="preserve"> of</w:t>
      </w:r>
      <w:r w:rsidRPr="006B2961">
        <w:rPr>
          <w:rStyle w:val="StyleUnderline"/>
        </w:rPr>
        <w:t xml:space="preserve"> farm </w:t>
      </w:r>
      <w:r w:rsidRPr="006B2961">
        <w:rPr>
          <w:rStyle w:val="StyleUnderline"/>
          <w:highlight w:val="yellow"/>
        </w:rPr>
        <w:t xml:space="preserve">animals with </w:t>
      </w:r>
      <w:r w:rsidRPr="006B2961">
        <w:rPr>
          <w:rStyle w:val="Emphasis"/>
          <w:highlight w:val="yellow"/>
        </w:rPr>
        <w:t>machines</w:t>
      </w:r>
      <w:r w:rsidRPr="006B2961">
        <w:rPr>
          <w:rStyle w:val="StyleUnderline"/>
          <w:highlight w:val="yellow"/>
        </w:rPr>
        <w:t xml:space="preserve"> </w:t>
      </w:r>
      <w:r w:rsidRPr="006B2961">
        <w:rPr>
          <w:rStyle w:val="Emphasis"/>
          <w:highlight w:val="yellow"/>
        </w:rPr>
        <w:t>massively reduced land required</w:t>
      </w:r>
      <w:r w:rsidRPr="006B2961">
        <w:rPr>
          <w:rStyle w:val="StyleUnderline"/>
        </w:rPr>
        <w:t xml:space="preserve"> for food production. By moving from horses and mules to tractors and combine harvesters, the </w:t>
      </w:r>
      <w:r w:rsidRPr="006B2961">
        <w:rPr>
          <w:rStyle w:val="Emphasis"/>
          <w:highlight w:val="yellow"/>
        </w:rPr>
        <w:t>U</w:t>
      </w:r>
      <w:r w:rsidRPr="006B2961">
        <w:rPr>
          <w:sz w:val="16"/>
        </w:rPr>
        <w:t xml:space="preserve">nited </w:t>
      </w:r>
      <w:r w:rsidRPr="006B2961">
        <w:rPr>
          <w:rStyle w:val="Emphasis"/>
          <w:highlight w:val="yellow"/>
        </w:rPr>
        <w:t>S</w:t>
      </w:r>
      <w:r w:rsidRPr="006B2961">
        <w:rPr>
          <w:sz w:val="16"/>
        </w:rPr>
        <w:t xml:space="preserve">tates </w:t>
      </w:r>
      <w:r w:rsidRPr="006B2961">
        <w:rPr>
          <w:rStyle w:val="Emphasis"/>
          <w:highlight w:val="yellow"/>
        </w:rPr>
        <w:t>slashed</w:t>
      </w:r>
      <w:r w:rsidRPr="006B2961">
        <w:rPr>
          <w:rStyle w:val="StyleUnderline"/>
        </w:rPr>
        <w:t xml:space="preserve"> the amount of land required to produce animal feed by an area the size of California. That land savings constituted an astonishing </w:t>
      </w:r>
      <w:r w:rsidRPr="006B2961">
        <w:rPr>
          <w:rStyle w:val="Emphasis"/>
          <w:highlight w:val="yellow"/>
        </w:rPr>
        <w:t>one-quarter</w:t>
      </w:r>
      <w:r w:rsidRPr="006B2961">
        <w:rPr>
          <w:rStyle w:val="StyleUnderline"/>
        </w:rPr>
        <w:t xml:space="preserve"> of total U.S. land used for agriculture</w:t>
      </w:r>
      <w:r w:rsidRPr="006B2961">
        <w:rPr>
          <w:sz w:val="16"/>
        </w:rPr>
        <w:t>.25</w:t>
      </w:r>
    </w:p>
    <w:p w14:paraId="506DE098" w14:textId="77777777" w:rsidR="00781EB9" w:rsidRPr="006B2961" w:rsidRDefault="00781EB9" w:rsidP="00781EB9">
      <w:pPr>
        <w:rPr>
          <w:sz w:val="16"/>
        </w:rPr>
      </w:pPr>
      <w:r w:rsidRPr="006B2961">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224E137E" w14:textId="77777777" w:rsidR="00781EB9" w:rsidRPr="006B2961" w:rsidRDefault="00781EB9" w:rsidP="00781EB9">
      <w:pPr>
        <w:rPr>
          <w:sz w:val="16"/>
        </w:rPr>
      </w:pPr>
      <w:r w:rsidRPr="006B2961">
        <w:rPr>
          <w:rStyle w:val="StyleUnderline"/>
          <w:highlight w:val="yellow"/>
        </w:rPr>
        <w:t xml:space="preserve">As </w:t>
      </w:r>
      <w:r w:rsidRPr="006B2961">
        <w:rPr>
          <w:rStyle w:val="Emphasis"/>
          <w:highlight w:val="yellow"/>
        </w:rPr>
        <w:t>tech</w:t>
      </w:r>
      <w:r w:rsidRPr="006B2961">
        <w:rPr>
          <w:rStyle w:val="Emphasis"/>
        </w:rPr>
        <w:t>nology</w:t>
      </w:r>
      <w:r w:rsidRPr="006B2961">
        <w:rPr>
          <w:rStyle w:val="StyleUnderline"/>
        </w:rPr>
        <w:t xml:space="preserve"> </w:t>
      </w:r>
      <w:r w:rsidRPr="006B2961">
        <w:rPr>
          <w:rStyle w:val="StyleUnderline"/>
          <w:highlight w:val="yellow"/>
        </w:rPr>
        <w:t>becomes</w:t>
      </w:r>
      <w:r w:rsidRPr="006B2961">
        <w:rPr>
          <w:rStyle w:val="StyleUnderline"/>
        </w:rPr>
        <w:t xml:space="preserve"> more </w:t>
      </w:r>
      <w:r w:rsidRPr="006B2961">
        <w:rPr>
          <w:rStyle w:val="StyleUnderline"/>
          <w:highlight w:val="yellow"/>
        </w:rPr>
        <w:t>available</w:t>
      </w:r>
      <w:r w:rsidRPr="006B2961">
        <w:rPr>
          <w:rStyle w:val="StyleUnderline"/>
        </w:rPr>
        <w:t xml:space="preserve">, crop </w:t>
      </w:r>
      <w:r w:rsidRPr="006B2961">
        <w:rPr>
          <w:rStyle w:val="StyleUnderline"/>
          <w:highlight w:val="yellow"/>
        </w:rPr>
        <w:t>yields will</w:t>
      </w:r>
      <w:r w:rsidRPr="006B2961">
        <w:rPr>
          <w:rStyle w:val="StyleUnderline"/>
        </w:rPr>
        <w:t xml:space="preserve"> </w:t>
      </w:r>
      <w:r w:rsidRPr="006B2961">
        <w:rPr>
          <w:rStyle w:val="Emphasis"/>
        </w:rPr>
        <w:t xml:space="preserve">continue to </w:t>
      </w:r>
      <w:r w:rsidRPr="006B2961">
        <w:rPr>
          <w:rStyle w:val="Emphasis"/>
          <w:highlight w:val="yellow"/>
        </w:rPr>
        <w:t>rise</w:t>
      </w:r>
      <w:r w:rsidRPr="006B2961">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284E8E4F" w14:textId="77777777" w:rsidR="00781EB9" w:rsidRPr="006B2961" w:rsidRDefault="00781EB9" w:rsidP="00781EB9">
      <w:pPr>
        <w:rPr>
          <w:sz w:val="16"/>
        </w:rPr>
      </w:pPr>
      <w:r w:rsidRPr="006B2961">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68B635C1" w14:textId="77777777" w:rsidR="00781EB9" w:rsidRPr="006B2961" w:rsidRDefault="00781EB9" w:rsidP="00781EB9">
      <w:pPr>
        <w:rPr>
          <w:sz w:val="16"/>
        </w:rPr>
      </w:pPr>
      <w:r w:rsidRPr="006B2961">
        <w:rPr>
          <w:rStyle w:val="StyleUnderline"/>
          <w:highlight w:val="yellow"/>
        </w:rPr>
        <w:t xml:space="preserve">Things are </w:t>
      </w:r>
      <w:r w:rsidRPr="006B2961">
        <w:rPr>
          <w:rStyle w:val="Emphasis"/>
          <w:highlight w:val="yellow"/>
        </w:rPr>
        <w:t>headed in the right direction</w:t>
      </w:r>
      <w:r w:rsidRPr="006B2961">
        <w:rPr>
          <w:rStyle w:val="StyleUnderline"/>
          <w:highlight w:val="yellow"/>
        </w:rPr>
        <w:t xml:space="preserve"> regarding</w:t>
      </w:r>
      <w:r w:rsidRPr="006B2961">
        <w:rPr>
          <w:rStyle w:val="StyleUnderline"/>
        </w:rPr>
        <w:t xml:space="preserve"> other </w:t>
      </w:r>
      <w:r w:rsidRPr="006B2961">
        <w:rPr>
          <w:rStyle w:val="Emphasis"/>
          <w:highlight w:val="yellow"/>
        </w:rPr>
        <w:t>environmental measures</w:t>
      </w:r>
      <w:r w:rsidRPr="006B2961">
        <w:rPr>
          <w:rStyle w:val="StyleUnderline"/>
          <w:highlight w:val="yellow"/>
        </w:rPr>
        <w:t xml:space="preserve">. </w:t>
      </w:r>
      <w:r w:rsidRPr="006B2961">
        <w:rPr>
          <w:rStyle w:val="Emphasis"/>
          <w:highlight w:val="yellow"/>
        </w:rPr>
        <w:t>Water pollution</w:t>
      </w:r>
      <w:r w:rsidRPr="006B2961">
        <w:rPr>
          <w:rStyle w:val="StyleUnderline"/>
          <w:highlight w:val="yellow"/>
        </w:rPr>
        <w:t xml:space="preserve"> is </w:t>
      </w:r>
      <w:r w:rsidRPr="006B2961">
        <w:rPr>
          <w:rStyle w:val="Emphasis"/>
          <w:highlight w:val="yellow"/>
        </w:rPr>
        <w:t>declining</w:t>
      </w:r>
      <w:r w:rsidRPr="006B2961">
        <w:rPr>
          <w:rStyle w:val="StyleUnderline"/>
        </w:rPr>
        <w:t xml:space="preserve"> in relative terms, per unit of production, and in absolute terms in some nations. The use of water per unit of agricultural production has been declining as farmers have become </w:t>
      </w:r>
      <w:r w:rsidRPr="006B2961">
        <w:rPr>
          <w:rStyle w:val="Emphasis"/>
        </w:rPr>
        <w:t>more precise</w:t>
      </w:r>
      <w:r w:rsidRPr="006B2961">
        <w:rPr>
          <w:rStyle w:val="StyleUnderline"/>
        </w:rPr>
        <w:t xml:space="preserve"> in </w:t>
      </w:r>
      <w:r w:rsidRPr="006B2961">
        <w:rPr>
          <w:rStyle w:val="Emphasis"/>
        </w:rPr>
        <w:t>irrigation</w:t>
      </w:r>
      <w:r w:rsidRPr="006B2961">
        <w:rPr>
          <w:rStyle w:val="StyleUnderline"/>
        </w:rPr>
        <w:t xml:space="preserve"> methods</w:t>
      </w:r>
      <w:r w:rsidRPr="006B2961">
        <w:rPr>
          <w:sz w:val="16"/>
        </w:rPr>
        <w:t>.</w:t>
      </w:r>
    </w:p>
    <w:p w14:paraId="31390AC6" w14:textId="77777777" w:rsidR="00781EB9" w:rsidRPr="006B2961" w:rsidRDefault="00781EB9" w:rsidP="00781EB9">
      <w:pPr>
        <w:rPr>
          <w:sz w:val="16"/>
        </w:rPr>
      </w:pPr>
      <w:r w:rsidRPr="006B2961">
        <w:rPr>
          <w:rStyle w:val="StyleUnderline"/>
          <w:highlight w:val="yellow"/>
        </w:rPr>
        <w:t>High-yield</w:t>
      </w:r>
      <w:r w:rsidRPr="006B2961">
        <w:rPr>
          <w:rStyle w:val="StyleUnderline"/>
        </w:rPr>
        <w:t xml:space="preserve"> farming </w:t>
      </w:r>
      <w:r w:rsidRPr="006B2961">
        <w:rPr>
          <w:rStyle w:val="StyleUnderline"/>
          <w:highlight w:val="yellow"/>
        </w:rPr>
        <w:t>produces</w:t>
      </w:r>
      <w:r w:rsidRPr="006B2961">
        <w:rPr>
          <w:rStyle w:val="StyleUnderline"/>
        </w:rPr>
        <w:t xml:space="preserve"> </w:t>
      </w:r>
      <w:r w:rsidRPr="006B2961">
        <w:rPr>
          <w:rStyle w:val="Emphasis"/>
        </w:rPr>
        <w:t xml:space="preserve">far </w:t>
      </w:r>
      <w:r w:rsidRPr="006B2961">
        <w:rPr>
          <w:rStyle w:val="Emphasis"/>
          <w:highlight w:val="yellow"/>
        </w:rPr>
        <w:t>less nitrogen</w:t>
      </w:r>
      <w:r w:rsidRPr="006B2961">
        <w:rPr>
          <w:rStyle w:val="Emphasis"/>
        </w:rPr>
        <w:t xml:space="preserve"> pollution </w:t>
      </w:r>
      <w:r w:rsidRPr="006B2961">
        <w:rPr>
          <w:rStyle w:val="Emphasis"/>
          <w:highlight w:val="yellow"/>
        </w:rPr>
        <w:t>run-off</w:t>
      </w:r>
      <w:r w:rsidRPr="006B2961">
        <w:rPr>
          <w:rStyle w:val="StyleUnderline"/>
        </w:rPr>
        <w:t xml:space="preserve"> than lowyield farming</w:t>
      </w:r>
      <w:r w:rsidRPr="006B2961">
        <w:rPr>
          <w:sz w:val="16"/>
        </w:rPr>
        <w:t xml:space="preserve">. While </w:t>
      </w:r>
      <w:r w:rsidRPr="006B2961">
        <w:rPr>
          <w:rStyle w:val="StyleUnderline"/>
        </w:rPr>
        <w:t>rich nations</w:t>
      </w:r>
      <w:r w:rsidRPr="006B2961">
        <w:rPr>
          <w:sz w:val="16"/>
        </w:rPr>
        <w:t xml:space="preserve"> produce 70 percent higher yields than poor nations, they </w:t>
      </w:r>
      <w:r w:rsidRPr="006B2961">
        <w:rPr>
          <w:rStyle w:val="StyleUnderline"/>
        </w:rPr>
        <w:t>use just 54 percent more nitrogen</w:t>
      </w:r>
      <w:r w:rsidRPr="006B2961">
        <w:rPr>
          <w:sz w:val="16"/>
        </w:rPr>
        <w:t xml:space="preserve">.30 </w:t>
      </w:r>
      <w:r w:rsidRPr="006B2961">
        <w:rPr>
          <w:rStyle w:val="StyleUnderline"/>
          <w:highlight w:val="yellow"/>
        </w:rPr>
        <w:t xml:space="preserve">Nations </w:t>
      </w:r>
      <w:r w:rsidRPr="006B2961">
        <w:rPr>
          <w:rStyle w:val="Emphasis"/>
          <w:highlight w:val="yellow"/>
        </w:rPr>
        <w:t>get better</w:t>
      </w:r>
      <w:r w:rsidRPr="006B2961">
        <w:rPr>
          <w:rStyle w:val="StyleUnderline"/>
        </w:rPr>
        <w:t xml:space="preserve"> at using nitrogen fertilizer </w:t>
      </w:r>
      <w:r w:rsidRPr="006B2961">
        <w:rPr>
          <w:rStyle w:val="Emphasis"/>
          <w:highlight w:val="yellow"/>
        </w:rPr>
        <w:t>over time</w:t>
      </w:r>
      <w:r w:rsidRPr="006B2961">
        <w:rPr>
          <w:rStyle w:val="StyleUnderline"/>
        </w:rPr>
        <w:t>. Since the</w:t>
      </w:r>
      <w:r w:rsidRPr="006B2961">
        <w:rPr>
          <w:sz w:val="16"/>
        </w:rPr>
        <w:t xml:space="preserve"> early 19</w:t>
      </w:r>
      <w:r w:rsidRPr="006B2961">
        <w:rPr>
          <w:rStyle w:val="Emphasis"/>
        </w:rPr>
        <w:t>60s</w:t>
      </w:r>
      <w:r w:rsidRPr="006B2961">
        <w:rPr>
          <w:rStyle w:val="StyleUnderline"/>
        </w:rPr>
        <w:t xml:space="preserve">, the Netherlands has </w:t>
      </w:r>
      <w:r w:rsidRPr="006B2961">
        <w:rPr>
          <w:rStyle w:val="Emphasis"/>
        </w:rPr>
        <w:t>doubled</w:t>
      </w:r>
      <w:r w:rsidRPr="006B2961">
        <w:rPr>
          <w:rStyle w:val="StyleUnderline"/>
        </w:rPr>
        <w:t xml:space="preserve"> its yields while using the </w:t>
      </w:r>
      <w:r w:rsidRPr="006B2961">
        <w:rPr>
          <w:rStyle w:val="Emphasis"/>
        </w:rPr>
        <w:t>same amount</w:t>
      </w:r>
      <w:r w:rsidRPr="006B2961">
        <w:rPr>
          <w:rStyle w:val="StyleUnderline"/>
        </w:rPr>
        <w:t xml:space="preserve"> of fertilizer</w:t>
      </w:r>
      <w:r w:rsidRPr="006B2961">
        <w:rPr>
          <w:sz w:val="16"/>
        </w:rPr>
        <w:t>.31</w:t>
      </w:r>
    </w:p>
    <w:p w14:paraId="745F29B7" w14:textId="77777777" w:rsidR="00781EB9" w:rsidRPr="006B2961" w:rsidRDefault="00781EB9" w:rsidP="00781EB9">
      <w:pPr>
        <w:rPr>
          <w:sz w:val="16"/>
        </w:rPr>
      </w:pPr>
      <w:r w:rsidRPr="006B2961">
        <w:rPr>
          <w:rStyle w:val="StyleUnderline"/>
        </w:rPr>
        <w:t>High-yield farming is</w:t>
      </w:r>
      <w:r w:rsidRPr="006B2961">
        <w:rPr>
          <w:sz w:val="16"/>
        </w:rPr>
        <w:t xml:space="preserve"> also </w:t>
      </w:r>
      <w:r w:rsidRPr="006B2961">
        <w:rPr>
          <w:rStyle w:val="StyleUnderline"/>
        </w:rPr>
        <w:t xml:space="preserve">better for </w:t>
      </w:r>
      <w:r w:rsidRPr="006B2961">
        <w:rPr>
          <w:rStyle w:val="Emphasis"/>
        </w:rPr>
        <w:t>soils</w:t>
      </w:r>
      <w:r w:rsidRPr="006B2961">
        <w:rPr>
          <w:rStyle w:val="StyleUnderline"/>
        </w:rPr>
        <w:t>. Eighty percent of all degraded soils are in</w:t>
      </w:r>
      <w:r w:rsidRPr="006B2961">
        <w:rPr>
          <w:sz w:val="16"/>
        </w:rPr>
        <w:t xml:space="preserve"> poor and </w:t>
      </w:r>
      <w:r w:rsidRPr="006B2961">
        <w:rPr>
          <w:rStyle w:val="StyleUnderline"/>
        </w:rPr>
        <w:t>developing nations</w:t>
      </w:r>
      <w:r w:rsidRPr="006B2961">
        <w:rPr>
          <w:sz w:val="16"/>
        </w:rPr>
        <w:t xml:space="preserve"> of Asia, Latin America, and Africa. </w:t>
      </w:r>
      <w:r w:rsidRPr="006B2961">
        <w:rPr>
          <w:rStyle w:val="StyleUnderline"/>
        </w:rPr>
        <w:t>The rate of soil loss is twice as high</w:t>
      </w:r>
      <w:r w:rsidRPr="006B2961">
        <w:rPr>
          <w:sz w:val="16"/>
        </w:rPr>
        <w:t xml:space="preserve"> in developing nations as in developed ones. </w:t>
      </w:r>
      <w:r w:rsidRPr="006B2961">
        <w:rPr>
          <w:rStyle w:val="StyleUnderline"/>
        </w:rPr>
        <w:t>Thanks to the use of fertilizer</w:t>
      </w:r>
      <w:r w:rsidRPr="006B2961">
        <w:rPr>
          <w:sz w:val="16"/>
        </w:rPr>
        <w:t xml:space="preserve">, wealthy European nations and </w:t>
      </w:r>
      <w:r w:rsidRPr="006B2961">
        <w:rPr>
          <w:rStyle w:val="StyleUnderline"/>
        </w:rPr>
        <w:t xml:space="preserve">the </w:t>
      </w:r>
      <w:r w:rsidRPr="006B2961">
        <w:rPr>
          <w:rStyle w:val="Emphasis"/>
          <w:highlight w:val="yellow"/>
        </w:rPr>
        <w:t>U</w:t>
      </w:r>
      <w:r w:rsidRPr="006B2961">
        <w:rPr>
          <w:sz w:val="16"/>
        </w:rPr>
        <w:t xml:space="preserve">nited </w:t>
      </w:r>
      <w:r w:rsidRPr="006B2961">
        <w:rPr>
          <w:rStyle w:val="Emphasis"/>
          <w:highlight w:val="yellow"/>
        </w:rPr>
        <w:t>S</w:t>
      </w:r>
      <w:r w:rsidRPr="006B2961">
        <w:rPr>
          <w:sz w:val="16"/>
        </w:rPr>
        <w:t xml:space="preserve">tates </w:t>
      </w:r>
      <w:r w:rsidRPr="006B2961">
        <w:rPr>
          <w:rStyle w:val="StyleUnderline"/>
        </w:rPr>
        <w:t xml:space="preserve">have </w:t>
      </w:r>
      <w:r w:rsidRPr="006B2961">
        <w:rPr>
          <w:rStyle w:val="StyleUnderline"/>
          <w:highlight w:val="yellow"/>
        </w:rPr>
        <w:t xml:space="preserve">adopted </w:t>
      </w:r>
      <w:r w:rsidRPr="006B2961">
        <w:rPr>
          <w:rStyle w:val="Emphasis"/>
          <w:highlight w:val="yellow"/>
        </w:rPr>
        <w:t>soil conservation</w:t>
      </w:r>
      <w:r w:rsidRPr="006B2961">
        <w:rPr>
          <w:rStyle w:val="StyleUnderline"/>
          <w:highlight w:val="yellow"/>
        </w:rPr>
        <w:t xml:space="preserve"> and </w:t>
      </w:r>
      <w:r w:rsidRPr="006B2961">
        <w:rPr>
          <w:rStyle w:val="Emphasis"/>
          <w:highlight w:val="yellow"/>
        </w:rPr>
        <w:t>no-till</w:t>
      </w:r>
      <w:r w:rsidRPr="006B2961">
        <w:rPr>
          <w:rStyle w:val="StyleUnderline"/>
        </w:rPr>
        <w:t xml:space="preserve"> methods, which </w:t>
      </w:r>
      <w:r w:rsidRPr="006B2961">
        <w:rPr>
          <w:rStyle w:val="Emphasis"/>
        </w:rPr>
        <w:t>prevent erosion</w:t>
      </w:r>
      <w:r w:rsidRPr="006B2961">
        <w:rPr>
          <w:rStyle w:val="StyleUnderline"/>
        </w:rPr>
        <w:t xml:space="preserve">. In the </w:t>
      </w:r>
      <w:r w:rsidRPr="006B2961">
        <w:rPr>
          <w:rStyle w:val="Emphasis"/>
        </w:rPr>
        <w:t>U</w:t>
      </w:r>
      <w:r w:rsidRPr="006B2961">
        <w:rPr>
          <w:sz w:val="16"/>
        </w:rPr>
        <w:t xml:space="preserve">nited </w:t>
      </w:r>
      <w:r w:rsidRPr="006B2961">
        <w:rPr>
          <w:rStyle w:val="Emphasis"/>
        </w:rPr>
        <w:t>S</w:t>
      </w:r>
      <w:r w:rsidRPr="006B2961">
        <w:rPr>
          <w:sz w:val="16"/>
        </w:rPr>
        <w:t xml:space="preserve">tates, </w:t>
      </w:r>
      <w:r w:rsidRPr="006B2961">
        <w:rPr>
          <w:rStyle w:val="StyleUnderline"/>
        </w:rPr>
        <w:t xml:space="preserve">soil </w:t>
      </w:r>
      <w:r w:rsidRPr="006B2961">
        <w:rPr>
          <w:rStyle w:val="StyleUnderline"/>
          <w:highlight w:val="yellow"/>
        </w:rPr>
        <w:t xml:space="preserve">erosion </w:t>
      </w:r>
      <w:r w:rsidRPr="006B2961">
        <w:rPr>
          <w:rStyle w:val="Emphasis"/>
          <w:highlight w:val="yellow"/>
        </w:rPr>
        <w:t>declined 40 percent</w:t>
      </w:r>
      <w:r w:rsidRPr="006B2961">
        <w:rPr>
          <w:rStyle w:val="StyleUnderline"/>
        </w:rPr>
        <w:t xml:space="preserve"> in just fifteen years</w:t>
      </w:r>
      <w:r w:rsidRPr="006B2961">
        <w:rPr>
          <w:sz w:val="16"/>
        </w:rPr>
        <w:t>, between 1982 and 1997, while yields rose.32</w:t>
      </w:r>
    </w:p>
    <w:p w14:paraId="01D03EE1" w14:textId="77777777" w:rsidR="00781EB9" w:rsidRPr="006B2961" w:rsidRDefault="00781EB9" w:rsidP="00781EB9">
      <w:pPr>
        <w:pStyle w:val="Heading4"/>
        <w:numPr>
          <w:ilvl w:val="0"/>
          <w:numId w:val="16"/>
        </w:numPr>
        <w:rPr>
          <w:rFonts w:cs="Arial"/>
        </w:rPr>
      </w:pPr>
      <w:r w:rsidRPr="006B2961">
        <w:rPr>
          <w:rFonts w:cs="Arial"/>
        </w:rPr>
        <w:t xml:space="preserve">The plan’s </w:t>
      </w:r>
      <w:r w:rsidRPr="006B2961">
        <w:rPr>
          <w:rFonts w:cs="Arial"/>
          <w:u w:val="single"/>
        </w:rPr>
        <w:t>uncertainty</w:t>
      </w:r>
      <w:r w:rsidRPr="006B2961">
        <w:rPr>
          <w:rFonts w:cs="Arial"/>
        </w:rPr>
        <w:t xml:space="preserve"> and disruption to capacity for </w:t>
      </w:r>
      <w:r w:rsidRPr="006B2961">
        <w:rPr>
          <w:rFonts w:cs="Arial"/>
          <w:u w:val="single"/>
        </w:rPr>
        <w:t>tech innovation</w:t>
      </w:r>
      <w:r w:rsidRPr="006B2961">
        <w:rPr>
          <w:rFonts w:cs="Arial"/>
        </w:rPr>
        <w:t xml:space="preserve"> decimates </w:t>
      </w:r>
      <w:r w:rsidRPr="006B2961">
        <w:rPr>
          <w:rFonts w:cs="Arial"/>
          <w:u w:val="single"/>
        </w:rPr>
        <w:t>growth</w:t>
      </w:r>
      <w:r w:rsidRPr="006B2961">
        <w:rPr>
          <w:rFonts w:cs="Arial"/>
        </w:rPr>
        <w:t xml:space="preserve"> of the ag sector</w:t>
      </w:r>
    </w:p>
    <w:p w14:paraId="2D08F8B5" w14:textId="77777777" w:rsidR="00781EB9" w:rsidRPr="006B2961" w:rsidRDefault="00781EB9" w:rsidP="00781EB9">
      <w:r w:rsidRPr="006B2961">
        <w:t xml:space="preserve">Dr. Don </w:t>
      </w:r>
      <w:r w:rsidRPr="006B2961">
        <w:rPr>
          <w:rStyle w:val="Style13ptBold"/>
        </w:rPr>
        <w:t>Racheter 17</w:t>
      </w:r>
      <w:r w:rsidRPr="006B2961">
        <w:t>, President of the Public Interest Institute, Master's Degree and Ph.D. in Political Science from the University of Iowa, Taught at the University of Iowa and Central College, “Upcoming Mergers Benefit America's Farmers”, Des Moines Register, 8/6/2017, https://www.desmoinesregister.com/story/opinion/columnists/iowa-view/2017/08/06/upcoming-mergers-benefit-americas-farmers/537250001/</w:t>
      </w:r>
    </w:p>
    <w:p w14:paraId="4C3A0FB9" w14:textId="77777777" w:rsidR="00781EB9" w:rsidRPr="006B2961" w:rsidRDefault="00781EB9" w:rsidP="00781EB9">
      <w:pPr>
        <w:rPr>
          <w:sz w:val="16"/>
        </w:rPr>
      </w:pPr>
      <w:r w:rsidRPr="006B2961">
        <w:rPr>
          <w:rStyle w:val="StyleUnderline"/>
        </w:rPr>
        <w:t xml:space="preserve">America’s </w:t>
      </w:r>
      <w:r w:rsidRPr="006B2961">
        <w:rPr>
          <w:rStyle w:val="StyleUnderline"/>
          <w:highlight w:val="yellow"/>
        </w:rPr>
        <w:t>farmers are</w:t>
      </w:r>
      <w:r w:rsidRPr="006B2961">
        <w:rPr>
          <w:rStyle w:val="StyleUnderline"/>
        </w:rPr>
        <w:t xml:space="preserve"> being </w:t>
      </w:r>
      <w:r w:rsidRPr="006B2961">
        <w:rPr>
          <w:rStyle w:val="Emphasis"/>
          <w:highlight w:val="yellow"/>
        </w:rPr>
        <w:t>challenged</w:t>
      </w:r>
      <w:r w:rsidRPr="006B2961">
        <w:rPr>
          <w:rStyle w:val="StyleUnderline"/>
        </w:rPr>
        <w:t xml:space="preserve"> to prepare </w:t>
      </w:r>
      <w:r w:rsidRPr="006B2961">
        <w:rPr>
          <w:rStyle w:val="StyleUnderline"/>
          <w:highlight w:val="yellow"/>
        </w:rPr>
        <w:t>for a</w:t>
      </w:r>
      <w:r w:rsidRPr="006B2961">
        <w:rPr>
          <w:rStyle w:val="StyleUnderline"/>
        </w:rPr>
        <w:t xml:space="preserve"> </w:t>
      </w:r>
      <w:r w:rsidRPr="006B2961">
        <w:rPr>
          <w:rStyle w:val="Emphasis"/>
        </w:rPr>
        <w:t xml:space="preserve">global, </w:t>
      </w:r>
      <w:r w:rsidRPr="006B2961">
        <w:rPr>
          <w:rStyle w:val="Emphasis"/>
          <w:highlight w:val="yellow"/>
        </w:rPr>
        <w:t>growing population</w:t>
      </w:r>
      <w:r w:rsidRPr="006B2961">
        <w:rPr>
          <w:rStyle w:val="StyleUnderline"/>
          <w:highlight w:val="yellow"/>
        </w:rPr>
        <w:t xml:space="preserve"> and</w:t>
      </w:r>
      <w:r w:rsidRPr="006B2961">
        <w:rPr>
          <w:rStyle w:val="StyleUnderline"/>
        </w:rPr>
        <w:t xml:space="preserve"> a </w:t>
      </w:r>
      <w:r w:rsidRPr="006B2961">
        <w:rPr>
          <w:rStyle w:val="Emphasis"/>
          <w:highlight w:val="yellow"/>
        </w:rPr>
        <w:t>robust international</w:t>
      </w:r>
      <w:r w:rsidRPr="006B2961">
        <w:rPr>
          <w:rStyle w:val="Emphasis"/>
        </w:rPr>
        <w:t xml:space="preserve"> trade </w:t>
      </w:r>
      <w:r w:rsidRPr="006B2961">
        <w:rPr>
          <w:rStyle w:val="Emphasis"/>
          <w:highlight w:val="yellow"/>
        </w:rPr>
        <w:t>market</w:t>
      </w:r>
      <w:r w:rsidRPr="006B2961">
        <w:rPr>
          <w:sz w:val="16"/>
        </w:rPr>
        <w:t>.</w:t>
      </w:r>
    </w:p>
    <w:p w14:paraId="6A7A0020" w14:textId="77777777" w:rsidR="00781EB9" w:rsidRPr="006B2961" w:rsidRDefault="00781EB9" w:rsidP="00781EB9">
      <w:pPr>
        <w:rPr>
          <w:sz w:val="16"/>
        </w:rPr>
      </w:pPr>
      <w:r w:rsidRPr="006B2961">
        <w:rPr>
          <w:sz w:val="16"/>
        </w:rPr>
        <w:t xml:space="preserve">Not only has every farmer had to increase the number of people that he or she is responsible for feeding by almost 130 people since 1960, but </w:t>
      </w:r>
      <w:r w:rsidRPr="006B2961">
        <w:rPr>
          <w:rStyle w:val="StyleUnderline"/>
        </w:rPr>
        <w:t>international markets</w:t>
      </w:r>
      <w:r w:rsidRPr="006B2961">
        <w:rPr>
          <w:sz w:val="16"/>
        </w:rPr>
        <w:t xml:space="preserve"> also </w:t>
      </w:r>
      <w:r w:rsidRPr="006B2961">
        <w:rPr>
          <w:rStyle w:val="StyleUnderline"/>
        </w:rPr>
        <w:t>are eager for</w:t>
      </w:r>
      <w:r w:rsidRPr="006B2961">
        <w:rPr>
          <w:sz w:val="16"/>
        </w:rPr>
        <w:t xml:space="preserve"> Iowa’s </w:t>
      </w:r>
      <w:r w:rsidRPr="006B2961">
        <w:rPr>
          <w:rStyle w:val="StyleUnderline"/>
        </w:rPr>
        <w:t>soybeans and other agricultural products</w:t>
      </w:r>
      <w:r w:rsidRPr="006B2961">
        <w:rPr>
          <w:sz w:val="16"/>
        </w:rPr>
        <w:t>.</w:t>
      </w:r>
    </w:p>
    <w:p w14:paraId="6563B63F" w14:textId="77777777" w:rsidR="00781EB9" w:rsidRPr="006B2961" w:rsidRDefault="00781EB9" w:rsidP="00781EB9">
      <w:pPr>
        <w:rPr>
          <w:sz w:val="16"/>
        </w:rPr>
      </w:pPr>
      <w:r w:rsidRPr="006B2961">
        <w:rPr>
          <w:rStyle w:val="StyleUnderline"/>
          <w:highlight w:val="yellow"/>
        </w:rPr>
        <w:t>These</w:t>
      </w:r>
      <w:r w:rsidRPr="006B2961">
        <w:rPr>
          <w:rStyle w:val="StyleUnderline"/>
        </w:rPr>
        <w:t xml:space="preserve"> market-based problems </w:t>
      </w:r>
      <w:r w:rsidRPr="006B2961">
        <w:rPr>
          <w:rStyle w:val="StyleUnderline"/>
          <w:highlight w:val="yellow"/>
        </w:rPr>
        <w:t>need</w:t>
      </w:r>
      <w:r w:rsidRPr="006B2961">
        <w:rPr>
          <w:rStyle w:val="StyleUnderline"/>
        </w:rPr>
        <w:t xml:space="preserve"> specific </w:t>
      </w:r>
      <w:r w:rsidRPr="006B2961">
        <w:rPr>
          <w:rStyle w:val="Emphasis"/>
          <w:highlight w:val="yellow"/>
        </w:rPr>
        <w:t>market</w:t>
      </w:r>
      <w:r w:rsidRPr="006B2961">
        <w:rPr>
          <w:rStyle w:val="Emphasis"/>
        </w:rPr>
        <w:t xml:space="preserve">-centric </w:t>
      </w:r>
      <w:r w:rsidRPr="006B2961">
        <w:rPr>
          <w:rStyle w:val="Emphasis"/>
          <w:highlight w:val="yellow"/>
        </w:rPr>
        <w:t>solutions</w:t>
      </w:r>
      <w:r w:rsidRPr="006B2961">
        <w:rPr>
          <w:rStyle w:val="StyleUnderline"/>
          <w:highlight w:val="yellow"/>
        </w:rPr>
        <w:t xml:space="preserve">. By </w:t>
      </w:r>
      <w:r w:rsidRPr="006B2961">
        <w:rPr>
          <w:rStyle w:val="Emphasis"/>
          <w:highlight w:val="yellow"/>
        </w:rPr>
        <w:t>leaning on</w:t>
      </w:r>
      <w:r w:rsidRPr="006B2961">
        <w:rPr>
          <w:rStyle w:val="StyleUnderline"/>
        </w:rPr>
        <w:t xml:space="preserve"> the power of </w:t>
      </w:r>
      <w:r w:rsidRPr="006B2961">
        <w:rPr>
          <w:rStyle w:val="StyleUnderline"/>
          <w:highlight w:val="yellow"/>
        </w:rPr>
        <w:t xml:space="preserve">an </w:t>
      </w:r>
      <w:r w:rsidRPr="006B2961">
        <w:rPr>
          <w:rStyle w:val="Emphasis"/>
          <w:highlight w:val="yellow"/>
        </w:rPr>
        <w:t>innovative</w:t>
      </w:r>
      <w:r w:rsidRPr="006B2961">
        <w:rPr>
          <w:rStyle w:val="StyleUnderline"/>
        </w:rPr>
        <w:t xml:space="preserve"> and </w:t>
      </w:r>
      <w:r w:rsidRPr="006B2961">
        <w:rPr>
          <w:rStyle w:val="Emphasis"/>
        </w:rPr>
        <w:t>dynamic</w:t>
      </w:r>
      <w:r w:rsidRPr="006B2961">
        <w:rPr>
          <w:rStyle w:val="StyleUnderline"/>
        </w:rPr>
        <w:t xml:space="preserve"> </w:t>
      </w:r>
      <w:r w:rsidRPr="006B2961">
        <w:rPr>
          <w:rStyle w:val="Emphasis"/>
          <w:highlight w:val="yellow"/>
        </w:rPr>
        <w:t>private sector</w:t>
      </w:r>
      <w:r w:rsidRPr="006B2961">
        <w:rPr>
          <w:rStyle w:val="StyleUnderline"/>
        </w:rPr>
        <w:t xml:space="preserve">, we can ensure our </w:t>
      </w:r>
      <w:r w:rsidRPr="006B2961">
        <w:rPr>
          <w:rStyle w:val="StyleUnderline"/>
          <w:highlight w:val="yellow"/>
        </w:rPr>
        <w:t xml:space="preserve">farmers </w:t>
      </w:r>
      <w:r w:rsidRPr="006B2961">
        <w:rPr>
          <w:rStyle w:val="Emphasis"/>
          <w:highlight w:val="yellow"/>
        </w:rPr>
        <w:t>have</w:t>
      </w:r>
      <w:r w:rsidRPr="006B2961">
        <w:rPr>
          <w:rStyle w:val="Emphasis"/>
        </w:rPr>
        <w:t xml:space="preserve"> the </w:t>
      </w:r>
      <w:r w:rsidRPr="006B2961">
        <w:rPr>
          <w:rStyle w:val="Emphasis"/>
          <w:highlight w:val="yellow"/>
        </w:rPr>
        <w:t>tools to compete</w:t>
      </w:r>
      <w:r w:rsidRPr="006B2961">
        <w:rPr>
          <w:rStyle w:val="StyleUnderline"/>
        </w:rPr>
        <w:t xml:space="preserve"> in any economic climate</w:t>
      </w:r>
      <w:r w:rsidRPr="006B2961">
        <w:rPr>
          <w:sz w:val="16"/>
        </w:rPr>
        <w:t>.</w:t>
      </w:r>
    </w:p>
    <w:p w14:paraId="3D537AEF" w14:textId="77777777" w:rsidR="00781EB9" w:rsidRPr="006B2961" w:rsidRDefault="00781EB9" w:rsidP="00781EB9">
      <w:pPr>
        <w:rPr>
          <w:sz w:val="16"/>
        </w:rPr>
      </w:pPr>
      <w:r w:rsidRPr="006B2961">
        <w:rPr>
          <w:rStyle w:val="StyleUnderline"/>
          <w:highlight w:val="yellow"/>
        </w:rPr>
        <w:t>Industry</w:t>
      </w:r>
      <w:r w:rsidRPr="006B2961">
        <w:rPr>
          <w:rStyle w:val="StyleUnderline"/>
        </w:rPr>
        <w:t xml:space="preserve"> leaders such as Bayer, Monsanto, Dow and DuPont </w:t>
      </w:r>
      <w:r w:rsidRPr="006B2961">
        <w:rPr>
          <w:rStyle w:val="StyleUnderline"/>
          <w:highlight w:val="yellow"/>
        </w:rPr>
        <w:t xml:space="preserve">are </w:t>
      </w:r>
      <w:r w:rsidRPr="006B2961">
        <w:rPr>
          <w:rStyle w:val="Emphasis"/>
          <w:highlight w:val="yellow"/>
        </w:rPr>
        <w:t>meeting</w:t>
      </w:r>
      <w:r w:rsidRPr="006B2961">
        <w:rPr>
          <w:rStyle w:val="Emphasis"/>
        </w:rPr>
        <w:t xml:space="preserve"> these </w:t>
      </w:r>
      <w:r w:rsidRPr="006B2961">
        <w:rPr>
          <w:rStyle w:val="Emphasis"/>
          <w:highlight w:val="yellow"/>
        </w:rPr>
        <w:t>challenges</w:t>
      </w:r>
      <w:r w:rsidRPr="006B2961">
        <w:rPr>
          <w:rStyle w:val="Emphasis"/>
        </w:rPr>
        <w:t xml:space="preserve"> head-on</w:t>
      </w:r>
      <w:r w:rsidRPr="006B2961">
        <w:rPr>
          <w:rStyle w:val="StyleUnderline"/>
        </w:rPr>
        <w:t xml:space="preserve"> with a </w:t>
      </w:r>
      <w:r w:rsidRPr="006B2961">
        <w:rPr>
          <w:rStyle w:val="Emphasis"/>
        </w:rPr>
        <w:t>commitment</w:t>
      </w:r>
      <w:r w:rsidRPr="006B2961">
        <w:rPr>
          <w:rStyle w:val="StyleUnderline"/>
        </w:rPr>
        <w:t xml:space="preserve"> to </w:t>
      </w:r>
      <w:r w:rsidRPr="006B2961">
        <w:rPr>
          <w:rStyle w:val="Emphasis"/>
          <w:highlight w:val="yellow"/>
        </w:rPr>
        <w:t>developing</w:t>
      </w:r>
      <w:r w:rsidRPr="006B2961">
        <w:rPr>
          <w:rStyle w:val="Emphasis"/>
        </w:rPr>
        <w:t xml:space="preserve"> the latest </w:t>
      </w:r>
      <w:r w:rsidRPr="006B2961">
        <w:rPr>
          <w:rStyle w:val="Emphasis"/>
          <w:highlight w:val="yellow"/>
        </w:rPr>
        <w:t>tech</w:t>
      </w:r>
      <w:r w:rsidRPr="006B2961">
        <w:rPr>
          <w:rStyle w:val="Emphasis"/>
        </w:rPr>
        <w:t>nologies</w:t>
      </w:r>
      <w:r w:rsidRPr="006B2961">
        <w:rPr>
          <w:rStyle w:val="StyleUnderline"/>
        </w:rPr>
        <w:t xml:space="preserve"> </w:t>
      </w:r>
      <w:r w:rsidRPr="006B2961">
        <w:rPr>
          <w:rStyle w:val="StyleUnderline"/>
          <w:highlight w:val="yellow"/>
        </w:rPr>
        <w:t>that make</w:t>
      </w:r>
      <w:r w:rsidRPr="006B2961">
        <w:rPr>
          <w:rStyle w:val="StyleUnderline"/>
        </w:rPr>
        <w:t xml:space="preserve"> America’s </w:t>
      </w:r>
      <w:r w:rsidRPr="006B2961">
        <w:rPr>
          <w:rStyle w:val="StyleUnderline"/>
          <w:highlight w:val="yellow"/>
        </w:rPr>
        <w:t>farms</w:t>
      </w:r>
      <w:r w:rsidRPr="006B2961">
        <w:rPr>
          <w:rStyle w:val="StyleUnderline"/>
        </w:rPr>
        <w:t xml:space="preserve"> both more </w:t>
      </w:r>
      <w:r w:rsidRPr="006B2961">
        <w:rPr>
          <w:rStyle w:val="Emphasis"/>
          <w:highlight w:val="yellow"/>
        </w:rPr>
        <w:t>efficient</w:t>
      </w:r>
      <w:r w:rsidRPr="006B2961">
        <w:rPr>
          <w:rStyle w:val="StyleUnderline"/>
          <w:highlight w:val="yellow"/>
        </w:rPr>
        <w:t xml:space="preserve"> and </w:t>
      </w:r>
      <w:r w:rsidRPr="006B2961">
        <w:rPr>
          <w:rStyle w:val="Emphasis"/>
          <w:highlight w:val="yellow"/>
        </w:rPr>
        <w:t>effective</w:t>
      </w:r>
      <w:r w:rsidRPr="006B2961">
        <w:rPr>
          <w:rStyle w:val="StyleUnderline"/>
        </w:rPr>
        <w:t xml:space="preserve">. These efforts have </w:t>
      </w:r>
      <w:r w:rsidRPr="006B2961">
        <w:rPr>
          <w:rStyle w:val="Emphasis"/>
        </w:rPr>
        <w:t>filled the gap</w:t>
      </w:r>
      <w:r w:rsidRPr="006B2961">
        <w:rPr>
          <w:rStyle w:val="StyleUnderline"/>
        </w:rPr>
        <w:t xml:space="preserve"> in </w:t>
      </w:r>
      <w:r w:rsidRPr="006B2961">
        <w:rPr>
          <w:rStyle w:val="Emphasis"/>
        </w:rPr>
        <w:t>public</w:t>
      </w:r>
      <w:r w:rsidRPr="006B2961">
        <w:rPr>
          <w:rStyle w:val="StyleUnderline"/>
        </w:rPr>
        <w:t xml:space="preserve"> investment to groundbreaking agricultural </w:t>
      </w:r>
      <w:r w:rsidRPr="006B2961">
        <w:rPr>
          <w:rStyle w:val="Emphasis"/>
        </w:rPr>
        <w:t>r</w:t>
      </w:r>
      <w:r w:rsidRPr="006B2961">
        <w:rPr>
          <w:sz w:val="16"/>
        </w:rPr>
        <w:t xml:space="preserve">esearch </w:t>
      </w:r>
      <w:r w:rsidRPr="006B2961">
        <w:rPr>
          <w:rStyle w:val="StyleUnderline"/>
        </w:rPr>
        <w:t xml:space="preserve">and </w:t>
      </w:r>
      <w:r w:rsidRPr="006B2961">
        <w:rPr>
          <w:rStyle w:val="Emphasis"/>
        </w:rPr>
        <w:t>d</w:t>
      </w:r>
      <w:r w:rsidRPr="006B2961">
        <w:rPr>
          <w:sz w:val="16"/>
        </w:rPr>
        <w:t xml:space="preserve">evelopment. According to the USDA Economic Research Service, </w:t>
      </w:r>
      <w:r w:rsidRPr="006B2961">
        <w:rPr>
          <w:rStyle w:val="Emphasis"/>
          <w:highlight w:val="yellow"/>
        </w:rPr>
        <w:t>government</w:t>
      </w:r>
      <w:r w:rsidRPr="006B2961">
        <w:rPr>
          <w:rStyle w:val="StyleUnderline"/>
          <w:highlight w:val="yellow"/>
        </w:rPr>
        <w:t xml:space="preserve"> investment</w:t>
      </w:r>
      <w:r w:rsidRPr="006B2961">
        <w:rPr>
          <w:rStyle w:val="StyleUnderline"/>
        </w:rPr>
        <w:t xml:space="preserve"> in agricultural R&amp;D </w:t>
      </w:r>
      <w:r w:rsidRPr="006B2961">
        <w:rPr>
          <w:rStyle w:val="Emphasis"/>
          <w:highlight w:val="yellow"/>
        </w:rPr>
        <w:t>dropped</w:t>
      </w:r>
      <w:r w:rsidRPr="006B2961">
        <w:rPr>
          <w:rStyle w:val="StyleUnderline"/>
        </w:rPr>
        <w:t xml:space="preserve"> to just 30 percent of total agricultural R&amp;D funding since</w:t>
      </w:r>
      <w:r w:rsidRPr="006B2961">
        <w:rPr>
          <w:sz w:val="16"/>
        </w:rPr>
        <w:t xml:space="preserve"> 20</w:t>
      </w:r>
      <w:r w:rsidRPr="006B2961">
        <w:rPr>
          <w:rStyle w:val="Emphasis"/>
        </w:rPr>
        <w:t>13</w:t>
      </w:r>
      <w:r w:rsidRPr="006B2961">
        <w:rPr>
          <w:sz w:val="16"/>
        </w:rPr>
        <w:t>.</w:t>
      </w:r>
    </w:p>
    <w:p w14:paraId="469FF9D1" w14:textId="77777777" w:rsidR="00781EB9" w:rsidRPr="006B2961" w:rsidRDefault="00781EB9" w:rsidP="00781EB9">
      <w:pPr>
        <w:rPr>
          <w:sz w:val="16"/>
        </w:rPr>
      </w:pPr>
      <w:r w:rsidRPr="006B2961">
        <w:rPr>
          <w:rStyle w:val="StyleUnderline"/>
        </w:rPr>
        <w:t xml:space="preserve">Today, the private sector is </w:t>
      </w:r>
      <w:r w:rsidRPr="006B2961">
        <w:rPr>
          <w:rStyle w:val="Emphasis"/>
        </w:rPr>
        <w:t>responsible</w:t>
      </w:r>
      <w:r w:rsidRPr="006B2961">
        <w:rPr>
          <w:rStyle w:val="StyleUnderline"/>
        </w:rPr>
        <w:t xml:space="preserve"> for </w:t>
      </w:r>
      <w:r w:rsidRPr="006B2961">
        <w:rPr>
          <w:rStyle w:val="Emphasis"/>
        </w:rPr>
        <w:t>many</w:t>
      </w:r>
      <w:r w:rsidRPr="006B2961">
        <w:rPr>
          <w:rStyle w:val="StyleUnderline"/>
        </w:rPr>
        <w:t xml:space="preserve"> of the innovations that are currently </w:t>
      </w:r>
      <w:r w:rsidRPr="006B2961">
        <w:rPr>
          <w:rStyle w:val="Emphasis"/>
        </w:rPr>
        <w:t>shaping the future of farming</w:t>
      </w:r>
      <w:r w:rsidRPr="006B2961">
        <w:rPr>
          <w:rStyle w:val="StyleUnderline"/>
        </w:rPr>
        <w:t xml:space="preserve"> in America, and </w:t>
      </w:r>
      <w:r w:rsidRPr="006B2961">
        <w:rPr>
          <w:rStyle w:val="Emphasis"/>
        </w:rPr>
        <w:t>more resources in the private sector</w:t>
      </w:r>
      <w:r w:rsidRPr="006B2961">
        <w:rPr>
          <w:rStyle w:val="StyleUnderline"/>
        </w:rPr>
        <w:t xml:space="preserve"> means farmers can expect these advances in technology </w:t>
      </w:r>
      <w:r w:rsidRPr="006B2961">
        <w:rPr>
          <w:rStyle w:val="Emphasis"/>
        </w:rPr>
        <w:t>faster</w:t>
      </w:r>
      <w:r w:rsidRPr="006B2961">
        <w:rPr>
          <w:rStyle w:val="StyleUnderline"/>
        </w:rPr>
        <w:t>. The latest brea</w:t>
      </w:r>
      <w:r w:rsidRPr="006B2961">
        <w:rPr>
          <w:rStyle w:val="StyleUnderline"/>
          <w:highlight w:val="yellow"/>
        </w:rPr>
        <w:t xml:space="preserve">kthroughs in </w:t>
      </w:r>
      <w:r w:rsidRPr="006B2961">
        <w:rPr>
          <w:rStyle w:val="Emphasis"/>
          <w:highlight w:val="yellow"/>
        </w:rPr>
        <w:t>precision farming</w:t>
      </w:r>
      <w:r w:rsidRPr="006B2961">
        <w:rPr>
          <w:rStyle w:val="StyleUnderline"/>
        </w:rPr>
        <w:t xml:space="preserve"> techniques are </w:t>
      </w:r>
      <w:r w:rsidRPr="006B2961">
        <w:rPr>
          <w:rStyle w:val="Emphasis"/>
          <w:highlight w:val="yellow"/>
        </w:rPr>
        <w:t>help</w:t>
      </w:r>
      <w:r w:rsidRPr="006B2961">
        <w:rPr>
          <w:rStyle w:val="StyleUnderline"/>
        </w:rPr>
        <w:t xml:space="preserve">ing farmers </w:t>
      </w:r>
      <w:r w:rsidRPr="006B2961">
        <w:rPr>
          <w:rStyle w:val="Emphasis"/>
          <w:highlight w:val="yellow"/>
        </w:rPr>
        <w:t>target</w:t>
      </w:r>
      <w:r w:rsidRPr="006B2961">
        <w:rPr>
          <w:rStyle w:val="StyleUnderline"/>
        </w:rPr>
        <w:t xml:space="preserve"> their crop </w:t>
      </w:r>
      <w:r w:rsidRPr="006B2961">
        <w:rPr>
          <w:rStyle w:val="StyleUnderline"/>
          <w:highlight w:val="yellow"/>
        </w:rPr>
        <w:t xml:space="preserve">treatments, </w:t>
      </w:r>
      <w:r w:rsidRPr="006B2961">
        <w:rPr>
          <w:rStyle w:val="Emphasis"/>
          <w:highlight w:val="yellow"/>
        </w:rPr>
        <w:t>saving</w:t>
      </w:r>
      <w:r w:rsidRPr="006B2961">
        <w:rPr>
          <w:rStyle w:val="Emphasis"/>
        </w:rPr>
        <w:t xml:space="preserve"> small farms </w:t>
      </w:r>
      <w:r w:rsidRPr="006B2961">
        <w:rPr>
          <w:rStyle w:val="Emphasis"/>
          <w:highlight w:val="yellow"/>
        </w:rPr>
        <w:t>money</w:t>
      </w:r>
      <w:r w:rsidRPr="006B2961">
        <w:rPr>
          <w:rStyle w:val="StyleUnderline"/>
        </w:rPr>
        <w:t xml:space="preserve"> while also limiting their environmental footprint. For example, John Deere tractors use GPS sensors so that farmers don’t cover the same area twice, which can </w:t>
      </w:r>
      <w:r w:rsidRPr="006B2961">
        <w:rPr>
          <w:rStyle w:val="Emphasis"/>
        </w:rPr>
        <w:t>reduce their fuel input</w:t>
      </w:r>
      <w:r w:rsidRPr="006B2961">
        <w:rPr>
          <w:rStyle w:val="StyleUnderline"/>
        </w:rPr>
        <w:t xml:space="preserve"> by up to 40 percent</w:t>
      </w:r>
      <w:r w:rsidRPr="006B2961">
        <w:rPr>
          <w:sz w:val="16"/>
        </w:rPr>
        <w:t>.</w:t>
      </w:r>
    </w:p>
    <w:p w14:paraId="023F9C59" w14:textId="77777777" w:rsidR="00781EB9" w:rsidRPr="006B2961" w:rsidRDefault="00781EB9" w:rsidP="00781EB9">
      <w:pPr>
        <w:rPr>
          <w:sz w:val="16"/>
        </w:rPr>
      </w:pPr>
      <w:r w:rsidRPr="006B2961">
        <w:rPr>
          <w:rStyle w:val="StyleUnderline"/>
        </w:rPr>
        <w:t xml:space="preserve">More </w:t>
      </w:r>
      <w:r w:rsidRPr="006B2961">
        <w:rPr>
          <w:rStyle w:val="Emphasis"/>
          <w:highlight w:val="yellow"/>
        </w:rPr>
        <w:t>permanent partnerships</w:t>
      </w:r>
      <w:r w:rsidRPr="006B2961">
        <w:rPr>
          <w:rStyle w:val="StyleUnderline"/>
        </w:rPr>
        <w:t>, such as the</w:t>
      </w:r>
      <w:r w:rsidRPr="006B2961">
        <w:rPr>
          <w:sz w:val="16"/>
        </w:rPr>
        <w:t xml:space="preserve"> potential </w:t>
      </w:r>
      <w:r w:rsidRPr="006B2961">
        <w:rPr>
          <w:rStyle w:val="Emphasis"/>
        </w:rPr>
        <w:t>merger</w:t>
      </w:r>
      <w:r w:rsidRPr="006B2961">
        <w:rPr>
          <w:rStyle w:val="StyleUnderline"/>
        </w:rPr>
        <w:t xml:space="preserve"> between Bayer and Monsanto, will </w:t>
      </w:r>
      <w:r w:rsidRPr="006B2961">
        <w:rPr>
          <w:rStyle w:val="StyleUnderline"/>
          <w:highlight w:val="yellow"/>
        </w:rPr>
        <w:t>ensure</w:t>
      </w:r>
      <w:r w:rsidRPr="006B2961">
        <w:rPr>
          <w:rStyle w:val="StyleUnderline"/>
        </w:rPr>
        <w:t xml:space="preserve"> that leading ag </w:t>
      </w:r>
      <w:r w:rsidRPr="006B2961">
        <w:rPr>
          <w:rStyle w:val="StyleUnderline"/>
          <w:highlight w:val="yellow"/>
        </w:rPr>
        <w:t xml:space="preserve">companies are </w:t>
      </w:r>
      <w:r w:rsidRPr="006B2961">
        <w:rPr>
          <w:rStyle w:val="Emphasis"/>
          <w:highlight w:val="yellow"/>
        </w:rPr>
        <w:t>able to invest</w:t>
      </w:r>
      <w:r w:rsidRPr="006B2961">
        <w:rPr>
          <w:rStyle w:val="StyleUnderline"/>
        </w:rPr>
        <w:t xml:space="preserve"> additional resources to bring advanced solutions to farmers. </w:t>
      </w:r>
      <w:r w:rsidRPr="006B2961">
        <w:rPr>
          <w:rStyle w:val="StyleUnderline"/>
          <w:highlight w:val="yellow"/>
        </w:rPr>
        <w:t>Farmers</w:t>
      </w:r>
      <w:r w:rsidRPr="006B2961">
        <w:rPr>
          <w:rStyle w:val="StyleUnderline"/>
        </w:rPr>
        <w:t xml:space="preserve"> will be able to </w:t>
      </w:r>
      <w:r w:rsidRPr="006B2961">
        <w:rPr>
          <w:rStyle w:val="Emphasis"/>
          <w:highlight w:val="yellow"/>
        </w:rPr>
        <w:t>spend less</w:t>
      </w:r>
      <w:r w:rsidRPr="006B2961">
        <w:rPr>
          <w:rStyle w:val="Emphasis"/>
        </w:rPr>
        <w:t xml:space="preserve"> time and </w:t>
      </w:r>
      <w:r w:rsidRPr="006B2961">
        <w:rPr>
          <w:rStyle w:val="Emphasis"/>
          <w:highlight w:val="yellow"/>
        </w:rPr>
        <w:t>resources</w:t>
      </w:r>
      <w:r w:rsidRPr="006B2961">
        <w:rPr>
          <w:rStyle w:val="StyleUnderline"/>
        </w:rPr>
        <w:t xml:space="preserve"> on </w:t>
      </w:r>
      <w:r w:rsidRPr="006B2961">
        <w:rPr>
          <w:rStyle w:val="Emphasis"/>
        </w:rPr>
        <w:t>daily challenges</w:t>
      </w:r>
      <w:r w:rsidRPr="006B2961">
        <w:rPr>
          <w:rStyle w:val="StyleUnderline"/>
        </w:rPr>
        <w:t xml:space="preserve">, </w:t>
      </w:r>
      <w:r w:rsidRPr="006B2961">
        <w:rPr>
          <w:rStyle w:val="StyleUnderline"/>
          <w:highlight w:val="yellow"/>
        </w:rPr>
        <w:t xml:space="preserve">enabling them to </w:t>
      </w:r>
      <w:r w:rsidRPr="006B2961">
        <w:rPr>
          <w:rStyle w:val="Emphasis"/>
          <w:highlight w:val="yellow"/>
        </w:rPr>
        <w:t>meet</w:t>
      </w:r>
      <w:r w:rsidRPr="006B2961">
        <w:rPr>
          <w:sz w:val="16"/>
        </w:rPr>
        <w:t xml:space="preserve"> the </w:t>
      </w:r>
      <w:r w:rsidRPr="006B2961">
        <w:rPr>
          <w:rStyle w:val="Emphasis"/>
          <w:highlight w:val="yellow"/>
        </w:rPr>
        <w:t>international demand</w:t>
      </w:r>
      <w:r w:rsidRPr="006B2961">
        <w:rPr>
          <w:sz w:val="16"/>
        </w:rPr>
        <w:t xml:space="preserve"> for Iowa’s ag products.</w:t>
      </w:r>
    </w:p>
    <w:p w14:paraId="5D5DB881" w14:textId="77777777" w:rsidR="00781EB9" w:rsidRPr="006B2961" w:rsidRDefault="00781EB9" w:rsidP="00781EB9">
      <w:pPr>
        <w:rPr>
          <w:sz w:val="16"/>
        </w:rPr>
      </w:pPr>
      <w:r w:rsidRPr="006B2961">
        <w:rPr>
          <w:rStyle w:val="StyleUnderline"/>
        </w:rPr>
        <w:t xml:space="preserve">As </w:t>
      </w:r>
      <w:r w:rsidRPr="006B2961">
        <w:rPr>
          <w:rStyle w:val="Emphasis"/>
          <w:highlight w:val="yellow"/>
        </w:rPr>
        <w:t>opponents</w:t>
      </w:r>
      <w:r w:rsidRPr="006B2961">
        <w:rPr>
          <w:rStyle w:val="StyleUnderline"/>
          <w:highlight w:val="yellow"/>
        </w:rPr>
        <w:t xml:space="preserve"> to mergers</w:t>
      </w:r>
      <w:r w:rsidRPr="006B2961">
        <w:rPr>
          <w:rStyle w:val="StyleUnderline"/>
        </w:rPr>
        <w:t xml:space="preserve"> </w:t>
      </w:r>
      <w:r w:rsidRPr="006B2961">
        <w:rPr>
          <w:rStyle w:val="Emphasis"/>
        </w:rPr>
        <w:t>pop up as frequently as weeds</w:t>
      </w:r>
      <w:r w:rsidRPr="006B2961">
        <w:rPr>
          <w:rStyle w:val="StyleUnderline"/>
        </w:rPr>
        <w:t xml:space="preserve"> after a strong rain, we should examine what might possibly be driving their </w:t>
      </w:r>
      <w:r w:rsidRPr="006B2961">
        <w:rPr>
          <w:rStyle w:val="Emphasis"/>
        </w:rPr>
        <w:t>motivation</w:t>
      </w:r>
      <w:r w:rsidRPr="006B2961">
        <w:rPr>
          <w:rStyle w:val="StyleUnderline"/>
        </w:rPr>
        <w:t xml:space="preserve">. Rather than truly believing that these mergers harm consumers, many </w:t>
      </w:r>
      <w:r w:rsidRPr="006B2961">
        <w:rPr>
          <w:rStyle w:val="StyleUnderline"/>
          <w:highlight w:val="yellow"/>
        </w:rPr>
        <w:t xml:space="preserve">are driven by </w:t>
      </w:r>
      <w:r w:rsidRPr="006B2961">
        <w:rPr>
          <w:rStyle w:val="Emphasis"/>
          <w:highlight w:val="yellow"/>
        </w:rPr>
        <w:t>political motivations</w:t>
      </w:r>
      <w:r w:rsidRPr="006B2961">
        <w:rPr>
          <w:sz w:val="16"/>
        </w:rPr>
        <w:t>. Case in point is the July 21 commentary by Austin Frerick ["To save rural Iowa, oppose Monsanto-Bayer mega-merger"], a little-known former U.S. Treasury economist under the Obama Administration. One can’t help but question Mr. Frerick’s perspective given his support for greater government interference in the marketplace while government investment in R&amp;D has continued to decline.</w:t>
      </w:r>
    </w:p>
    <w:p w14:paraId="6F7C1337" w14:textId="77777777" w:rsidR="00781EB9" w:rsidRPr="006B2961" w:rsidRDefault="00781EB9" w:rsidP="00781EB9">
      <w:pPr>
        <w:rPr>
          <w:sz w:val="16"/>
        </w:rPr>
      </w:pPr>
      <w:r w:rsidRPr="006B2961">
        <w:rPr>
          <w:rStyle w:val="Emphasis"/>
          <w:highlight w:val="yellow"/>
        </w:rPr>
        <w:t>Cloaking</w:t>
      </w:r>
      <w:r w:rsidRPr="006B2961">
        <w:rPr>
          <w:rStyle w:val="StyleUnderline"/>
          <w:highlight w:val="yellow"/>
        </w:rPr>
        <w:t xml:space="preserve"> a</w:t>
      </w:r>
      <w:r w:rsidRPr="006B2961">
        <w:rPr>
          <w:rStyle w:val="StyleUnderline"/>
        </w:rPr>
        <w:t xml:space="preserve"> progressive </w:t>
      </w:r>
      <w:r w:rsidRPr="006B2961">
        <w:rPr>
          <w:rStyle w:val="StyleUnderline"/>
          <w:highlight w:val="yellow"/>
        </w:rPr>
        <w:t>agenda</w:t>
      </w:r>
      <w:r w:rsidRPr="006B2961">
        <w:rPr>
          <w:rStyle w:val="StyleUnderline"/>
        </w:rPr>
        <w:t xml:space="preserve"> behind a call for consumers to reject private sector investment by two leading ag companies with a stake in America’s farming future </w:t>
      </w:r>
      <w:r w:rsidRPr="006B2961">
        <w:rPr>
          <w:rStyle w:val="StyleUnderline"/>
          <w:highlight w:val="yellow"/>
        </w:rPr>
        <w:t>is</w:t>
      </w:r>
      <w:r w:rsidRPr="006B2961">
        <w:rPr>
          <w:rStyle w:val="StyleUnderline"/>
        </w:rPr>
        <w:t xml:space="preserve"> both </w:t>
      </w:r>
      <w:r w:rsidRPr="006B2961">
        <w:rPr>
          <w:rStyle w:val="Emphasis"/>
          <w:highlight w:val="yellow"/>
        </w:rPr>
        <w:t>disingenuous</w:t>
      </w:r>
      <w:r w:rsidRPr="006B2961">
        <w:rPr>
          <w:rStyle w:val="StyleUnderline"/>
        </w:rPr>
        <w:t xml:space="preserve"> and </w:t>
      </w:r>
      <w:r w:rsidRPr="006B2961">
        <w:rPr>
          <w:rStyle w:val="Emphasis"/>
        </w:rPr>
        <w:t>harmful</w:t>
      </w:r>
      <w:r w:rsidRPr="006B2961">
        <w:rPr>
          <w:rStyle w:val="StyleUnderline"/>
        </w:rPr>
        <w:t xml:space="preserve">. Anyone who has spent any real time in a farmer’s field knows that what agriculture really needs is to </w:t>
      </w:r>
      <w:r w:rsidRPr="006B2961">
        <w:rPr>
          <w:rStyle w:val="Emphasis"/>
        </w:rPr>
        <w:t>attract, not reject, more investment</w:t>
      </w:r>
      <w:r w:rsidRPr="006B2961">
        <w:rPr>
          <w:rStyle w:val="StyleUnderline"/>
        </w:rPr>
        <w:t xml:space="preserve"> in </w:t>
      </w:r>
      <w:r w:rsidRPr="006B2961">
        <w:rPr>
          <w:rStyle w:val="Emphasis"/>
        </w:rPr>
        <w:t>innovative agricultural technologies</w:t>
      </w:r>
      <w:r w:rsidRPr="006B2961">
        <w:rPr>
          <w:sz w:val="16"/>
        </w:rPr>
        <w:t>.</w:t>
      </w:r>
    </w:p>
    <w:p w14:paraId="05FA1A79" w14:textId="77777777" w:rsidR="00781EB9" w:rsidRPr="006B2961" w:rsidRDefault="00781EB9" w:rsidP="00781EB9">
      <w:pPr>
        <w:rPr>
          <w:sz w:val="16"/>
        </w:rPr>
      </w:pPr>
      <w:r w:rsidRPr="006B2961">
        <w:rPr>
          <w:sz w:val="16"/>
        </w:rPr>
        <w:t xml:space="preserve">What critics fail to highlight is that </w:t>
      </w:r>
      <w:r w:rsidRPr="006B2961">
        <w:rPr>
          <w:rStyle w:val="StyleUnderline"/>
        </w:rPr>
        <w:t xml:space="preserve">the </w:t>
      </w:r>
      <w:r w:rsidRPr="006B2961">
        <w:rPr>
          <w:rStyle w:val="StyleUnderline"/>
          <w:highlight w:val="yellow"/>
        </w:rPr>
        <w:t>Bayer-Monsanto</w:t>
      </w:r>
      <w:r w:rsidRPr="006B2961">
        <w:rPr>
          <w:rStyle w:val="StyleUnderline"/>
        </w:rPr>
        <w:t xml:space="preserve"> merger is the perfect example of bringing together two companies that </w:t>
      </w:r>
      <w:r w:rsidRPr="006B2961">
        <w:rPr>
          <w:rStyle w:val="StyleUnderline"/>
          <w:highlight w:val="yellow"/>
        </w:rPr>
        <w:t>operate in</w:t>
      </w:r>
      <w:r w:rsidRPr="006B2961">
        <w:rPr>
          <w:rStyle w:val="StyleUnderline"/>
        </w:rPr>
        <w:t xml:space="preserve"> largely </w:t>
      </w:r>
      <w:r w:rsidRPr="006B2961">
        <w:rPr>
          <w:rStyle w:val="Emphasis"/>
          <w:highlight w:val="yellow"/>
        </w:rPr>
        <w:t>complementary fields</w:t>
      </w:r>
      <w:r w:rsidRPr="006B2961">
        <w:rPr>
          <w:rStyle w:val="StyleUnderline"/>
        </w:rPr>
        <w:t xml:space="preserve"> to </w:t>
      </w:r>
      <w:r w:rsidRPr="006B2961">
        <w:rPr>
          <w:rStyle w:val="Emphasis"/>
        </w:rPr>
        <w:t>develop new tools</w:t>
      </w:r>
      <w:r w:rsidRPr="006B2961">
        <w:rPr>
          <w:rStyle w:val="StyleUnderline"/>
        </w:rPr>
        <w:t xml:space="preserve"> and </w:t>
      </w:r>
      <w:r w:rsidRPr="006B2961">
        <w:rPr>
          <w:rStyle w:val="Emphasis"/>
        </w:rPr>
        <w:t>products</w:t>
      </w:r>
      <w:r w:rsidRPr="006B2961">
        <w:rPr>
          <w:rStyle w:val="StyleUnderline"/>
        </w:rPr>
        <w:t xml:space="preserve"> with </w:t>
      </w:r>
      <w:r w:rsidRPr="006B2961">
        <w:rPr>
          <w:rStyle w:val="Emphasis"/>
        </w:rPr>
        <w:t>more capital</w:t>
      </w:r>
      <w:r w:rsidRPr="006B2961">
        <w:rPr>
          <w:rStyle w:val="StyleUnderline"/>
        </w:rPr>
        <w:t xml:space="preserve">. In fact, </w:t>
      </w:r>
      <w:r w:rsidRPr="006B2961">
        <w:rPr>
          <w:rStyle w:val="StyleUnderline"/>
          <w:highlight w:val="yellow"/>
        </w:rPr>
        <w:t>Bayer focuses</w:t>
      </w:r>
      <w:r w:rsidRPr="006B2961">
        <w:rPr>
          <w:rStyle w:val="StyleUnderline"/>
        </w:rPr>
        <w:t xml:space="preserve"> mostly </w:t>
      </w:r>
      <w:r w:rsidRPr="006B2961">
        <w:rPr>
          <w:rStyle w:val="StyleUnderline"/>
          <w:highlight w:val="yellow"/>
        </w:rPr>
        <w:t xml:space="preserve">on </w:t>
      </w:r>
      <w:r w:rsidRPr="006B2961">
        <w:rPr>
          <w:rStyle w:val="Emphasis"/>
          <w:highlight w:val="yellow"/>
        </w:rPr>
        <w:t>crop protection</w:t>
      </w:r>
      <w:r w:rsidRPr="006B2961">
        <w:rPr>
          <w:rStyle w:val="StyleUnderline"/>
        </w:rPr>
        <w:t xml:space="preserve">, while </w:t>
      </w:r>
      <w:r w:rsidRPr="006B2961">
        <w:rPr>
          <w:rStyle w:val="StyleUnderline"/>
          <w:highlight w:val="yellow"/>
        </w:rPr>
        <w:t>Monsanto</w:t>
      </w:r>
      <w:r w:rsidRPr="006B2961">
        <w:rPr>
          <w:rStyle w:val="StyleUnderline"/>
        </w:rPr>
        <w:t xml:space="preserve"> is known for </w:t>
      </w:r>
      <w:r w:rsidRPr="006B2961">
        <w:rPr>
          <w:rStyle w:val="Emphasis"/>
          <w:highlight w:val="yellow"/>
        </w:rPr>
        <w:t>seeds</w:t>
      </w:r>
      <w:r w:rsidRPr="006B2961">
        <w:rPr>
          <w:rStyle w:val="StyleUnderline"/>
          <w:highlight w:val="yellow"/>
        </w:rPr>
        <w:t xml:space="preserve"> and </w:t>
      </w:r>
      <w:r w:rsidRPr="006B2961">
        <w:rPr>
          <w:rStyle w:val="Emphasis"/>
          <w:highlight w:val="yellow"/>
        </w:rPr>
        <w:t>traits</w:t>
      </w:r>
      <w:r w:rsidRPr="006B2961">
        <w:rPr>
          <w:rStyle w:val="Emphasis"/>
        </w:rPr>
        <w:t xml:space="preserve"> capabilities</w:t>
      </w:r>
      <w:r w:rsidRPr="006B2961">
        <w:rPr>
          <w:rStyle w:val="StyleUnderline"/>
        </w:rPr>
        <w:t xml:space="preserve">. </w:t>
      </w:r>
      <w:r w:rsidRPr="006B2961">
        <w:rPr>
          <w:rStyle w:val="Emphasis"/>
          <w:highlight w:val="yellow"/>
        </w:rPr>
        <w:t>Alone</w:t>
      </w:r>
      <w:r w:rsidRPr="006B2961">
        <w:rPr>
          <w:rStyle w:val="StyleUnderline"/>
          <w:highlight w:val="yellow"/>
        </w:rPr>
        <w:t>, it</w:t>
      </w:r>
      <w:r w:rsidRPr="006B2961">
        <w:rPr>
          <w:rStyle w:val="StyleUnderline"/>
        </w:rPr>
        <w:t xml:space="preserve"> can </w:t>
      </w:r>
      <w:r w:rsidRPr="006B2961">
        <w:rPr>
          <w:rStyle w:val="StyleUnderline"/>
          <w:highlight w:val="yellow"/>
        </w:rPr>
        <w:t>take each</w:t>
      </w:r>
      <w:r w:rsidRPr="006B2961">
        <w:rPr>
          <w:rStyle w:val="StyleUnderline"/>
        </w:rPr>
        <w:t xml:space="preserve"> company </w:t>
      </w:r>
      <w:r w:rsidRPr="006B2961">
        <w:rPr>
          <w:rStyle w:val="Emphasis"/>
        </w:rPr>
        <w:t xml:space="preserve">more than </w:t>
      </w:r>
      <w:r w:rsidRPr="006B2961">
        <w:rPr>
          <w:rStyle w:val="Emphasis"/>
          <w:highlight w:val="yellow"/>
        </w:rPr>
        <w:t>a decade</w:t>
      </w:r>
      <w:r w:rsidRPr="006B2961">
        <w:rPr>
          <w:rStyle w:val="StyleUnderline"/>
          <w:highlight w:val="yellow"/>
        </w:rPr>
        <w:t xml:space="preserve"> to create a</w:t>
      </w:r>
      <w:r w:rsidRPr="006B2961">
        <w:rPr>
          <w:rStyle w:val="StyleUnderline"/>
        </w:rPr>
        <w:t xml:space="preserve"> new </w:t>
      </w:r>
      <w:r w:rsidRPr="006B2961">
        <w:rPr>
          <w:rStyle w:val="StyleUnderline"/>
          <w:highlight w:val="yellow"/>
        </w:rPr>
        <w:t>product</w:t>
      </w:r>
      <w:r w:rsidRPr="006B2961">
        <w:rPr>
          <w:rStyle w:val="StyleUnderline"/>
        </w:rPr>
        <w:t xml:space="preserve"> for farmers, but </w:t>
      </w:r>
      <w:r w:rsidRPr="006B2961">
        <w:rPr>
          <w:rStyle w:val="Emphasis"/>
          <w:highlight w:val="yellow"/>
        </w:rPr>
        <w:t>together</w:t>
      </w:r>
      <w:r w:rsidRPr="006B2961">
        <w:rPr>
          <w:rStyle w:val="StyleUnderline"/>
        </w:rPr>
        <w:t xml:space="preserve">, the </w:t>
      </w:r>
      <w:r w:rsidRPr="006B2961">
        <w:rPr>
          <w:rStyle w:val="Emphasis"/>
          <w:highlight w:val="yellow"/>
        </w:rPr>
        <w:t>time</w:t>
      </w:r>
      <w:r w:rsidRPr="006B2961">
        <w:rPr>
          <w:rStyle w:val="StyleUnderline"/>
        </w:rPr>
        <w:t xml:space="preserve"> could </w:t>
      </w:r>
      <w:r w:rsidRPr="006B2961">
        <w:rPr>
          <w:rStyle w:val="Emphasis"/>
          <w:highlight w:val="yellow"/>
        </w:rPr>
        <w:t>shorten significantly</w:t>
      </w:r>
      <w:r w:rsidRPr="006B2961">
        <w:rPr>
          <w:sz w:val="16"/>
        </w:rPr>
        <w:t>.</w:t>
      </w:r>
    </w:p>
    <w:p w14:paraId="66D6403D" w14:textId="77777777" w:rsidR="00781EB9" w:rsidRPr="006B2961" w:rsidRDefault="00781EB9" w:rsidP="00781EB9">
      <w:pPr>
        <w:rPr>
          <w:sz w:val="16"/>
        </w:rPr>
      </w:pPr>
      <w:r w:rsidRPr="006B2961">
        <w:rPr>
          <w:rStyle w:val="StyleUnderline"/>
        </w:rPr>
        <w:t xml:space="preserve">In </w:t>
      </w:r>
      <w:r w:rsidRPr="006B2961">
        <w:rPr>
          <w:rStyle w:val="Emphasis"/>
        </w:rPr>
        <w:t>a</w:t>
      </w:r>
      <w:r w:rsidRPr="006B2961">
        <w:rPr>
          <w:sz w:val="16"/>
        </w:rPr>
        <w:t xml:space="preserve">n ever-changing </w:t>
      </w:r>
      <w:r w:rsidRPr="006B2961">
        <w:rPr>
          <w:rStyle w:val="StyleUnderline"/>
        </w:rPr>
        <w:t>free market, it is natural for businesses to seek</w:t>
      </w:r>
      <w:r w:rsidRPr="006B2961">
        <w:rPr>
          <w:sz w:val="16"/>
        </w:rPr>
        <w:t xml:space="preserve"> to maintain a </w:t>
      </w:r>
      <w:r w:rsidRPr="006B2961">
        <w:rPr>
          <w:rStyle w:val="StyleUnderline"/>
        </w:rPr>
        <w:t>competitive advantage</w:t>
      </w:r>
      <w:r w:rsidRPr="006B2961">
        <w:rPr>
          <w:sz w:val="16"/>
        </w:rPr>
        <w:t xml:space="preserve"> over their rivals </w:t>
      </w:r>
      <w:r w:rsidRPr="006B2961">
        <w:rPr>
          <w:rStyle w:val="StyleUnderline"/>
        </w:rPr>
        <w:t>by expanding</w:t>
      </w:r>
      <w:r w:rsidRPr="006B2961">
        <w:rPr>
          <w:sz w:val="16"/>
        </w:rPr>
        <w:t xml:space="preserve"> their </w:t>
      </w:r>
      <w:r w:rsidRPr="006B2961">
        <w:rPr>
          <w:rStyle w:val="StyleUnderline"/>
        </w:rPr>
        <w:t>offerings</w:t>
      </w:r>
      <w:r w:rsidRPr="006B2961">
        <w:rPr>
          <w:sz w:val="16"/>
        </w:rPr>
        <w:t xml:space="preserve"> to the consumers they serve. </w:t>
      </w:r>
      <w:r w:rsidRPr="006B2961">
        <w:rPr>
          <w:rStyle w:val="StyleUnderline"/>
        </w:rPr>
        <w:t xml:space="preserve">Bayer-Monsanto’s focus on finding the </w:t>
      </w:r>
      <w:r w:rsidRPr="006B2961">
        <w:rPr>
          <w:rStyle w:val="Emphasis"/>
        </w:rPr>
        <w:t>next generation</w:t>
      </w:r>
      <w:r w:rsidRPr="006B2961">
        <w:rPr>
          <w:rStyle w:val="StyleUnderline"/>
        </w:rPr>
        <w:t xml:space="preserve"> of farming technology will </w:t>
      </w:r>
      <w:r w:rsidRPr="006B2961">
        <w:rPr>
          <w:rStyle w:val="Emphasis"/>
        </w:rPr>
        <w:t>spur their competitors</w:t>
      </w:r>
      <w:r w:rsidRPr="006B2961">
        <w:rPr>
          <w:rStyle w:val="StyleUnderline"/>
        </w:rPr>
        <w:t xml:space="preserve"> to do the same to keep up</w:t>
      </w:r>
      <w:r w:rsidRPr="006B2961">
        <w:rPr>
          <w:sz w:val="16"/>
        </w:rPr>
        <w:t>.</w:t>
      </w:r>
    </w:p>
    <w:p w14:paraId="446B4B69" w14:textId="77777777" w:rsidR="00781EB9" w:rsidRPr="006B2961" w:rsidRDefault="00781EB9" w:rsidP="00781EB9">
      <w:pPr>
        <w:rPr>
          <w:sz w:val="16"/>
        </w:rPr>
      </w:pPr>
      <w:r w:rsidRPr="006B2961">
        <w:rPr>
          <w:rStyle w:val="StyleUnderline"/>
          <w:highlight w:val="yellow"/>
        </w:rPr>
        <w:t>Farmers are</w:t>
      </w:r>
      <w:r w:rsidRPr="006B2961">
        <w:rPr>
          <w:rStyle w:val="StyleUnderline"/>
        </w:rPr>
        <w:t xml:space="preserve"> constantly </w:t>
      </w:r>
      <w:r w:rsidRPr="006B2961">
        <w:rPr>
          <w:rStyle w:val="StyleUnderline"/>
          <w:highlight w:val="yellow"/>
        </w:rPr>
        <w:t xml:space="preserve">battling </w:t>
      </w:r>
      <w:r w:rsidRPr="006B2961">
        <w:rPr>
          <w:rStyle w:val="Emphasis"/>
          <w:highlight w:val="yellow"/>
        </w:rPr>
        <w:t>uncertainty</w:t>
      </w:r>
      <w:r w:rsidRPr="006B2961">
        <w:rPr>
          <w:rStyle w:val="StyleUnderline"/>
        </w:rPr>
        <w:t xml:space="preserve"> in their line of business </w:t>
      </w:r>
      <w:r w:rsidRPr="006B2961">
        <w:rPr>
          <w:rStyle w:val="StyleUnderline"/>
          <w:highlight w:val="yellow"/>
        </w:rPr>
        <w:t xml:space="preserve">and </w:t>
      </w:r>
      <w:r w:rsidRPr="006B2961">
        <w:rPr>
          <w:rStyle w:val="Emphasis"/>
          <w:highlight w:val="yellow"/>
        </w:rPr>
        <w:t>don’t have time</w:t>
      </w:r>
      <w:r w:rsidRPr="006B2961">
        <w:rPr>
          <w:rStyle w:val="StyleUnderline"/>
          <w:highlight w:val="yellow"/>
        </w:rPr>
        <w:t xml:space="preserve"> for </w:t>
      </w:r>
      <w:r w:rsidRPr="006B2961">
        <w:rPr>
          <w:rStyle w:val="Emphasis"/>
          <w:highlight w:val="yellow"/>
        </w:rPr>
        <w:t>political posturing</w:t>
      </w:r>
      <w:r w:rsidRPr="006B2961">
        <w:rPr>
          <w:rStyle w:val="StyleUnderline"/>
        </w:rPr>
        <w:t xml:space="preserve">. The </w:t>
      </w:r>
      <w:r w:rsidRPr="006B2961">
        <w:rPr>
          <w:rStyle w:val="StyleUnderline"/>
          <w:highlight w:val="yellow"/>
        </w:rPr>
        <w:t>benefits from</w:t>
      </w:r>
      <w:r w:rsidRPr="006B2961">
        <w:rPr>
          <w:rStyle w:val="StyleUnderline"/>
        </w:rPr>
        <w:t xml:space="preserve"> greater private sector investment in </w:t>
      </w:r>
      <w:r w:rsidRPr="006B2961">
        <w:rPr>
          <w:rStyle w:val="StyleUnderline"/>
          <w:highlight w:val="yellow"/>
        </w:rPr>
        <w:t>innovation from</w:t>
      </w:r>
      <w:r w:rsidRPr="006B2961">
        <w:rPr>
          <w:rStyle w:val="StyleUnderline"/>
        </w:rPr>
        <w:t xml:space="preserve"> these upcoming </w:t>
      </w:r>
      <w:r w:rsidRPr="006B2961">
        <w:rPr>
          <w:rStyle w:val="StyleUnderline"/>
          <w:highlight w:val="yellow"/>
        </w:rPr>
        <w:t>mergers</w:t>
      </w:r>
      <w:r w:rsidRPr="006B2961">
        <w:rPr>
          <w:rStyle w:val="StyleUnderline"/>
        </w:rPr>
        <w:t xml:space="preserve"> are </w:t>
      </w:r>
      <w:r w:rsidRPr="006B2961">
        <w:rPr>
          <w:rStyle w:val="Emphasis"/>
        </w:rPr>
        <w:t>clear</w:t>
      </w:r>
      <w:r w:rsidRPr="006B2961">
        <w:rPr>
          <w:rStyle w:val="StyleUnderline"/>
        </w:rPr>
        <w:t xml:space="preserve"> and </w:t>
      </w:r>
      <w:r w:rsidRPr="006B2961">
        <w:rPr>
          <w:rStyle w:val="Emphasis"/>
        </w:rPr>
        <w:t>demonstrable</w:t>
      </w:r>
      <w:r w:rsidRPr="006B2961">
        <w:rPr>
          <w:rStyle w:val="StyleUnderline"/>
        </w:rPr>
        <w:t xml:space="preserve"> and </w:t>
      </w:r>
      <w:r w:rsidRPr="006B2961">
        <w:rPr>
          <w:rStyle w:val="StyleUnderline"/>
          <w:highlight w:val="yellow"/>
        </w:rPr>
        <w:t xml:space="preserve">are </w:t>
      </w:r>
      <w:r w:rsidRPr="006B2961">
        <w:rPr>
          <w:rStyle w:val="Emphasis"/>
          <w:highlight w:val="yellow"/>
        </w:rPr>
        <w:t>necessary for the future of</w:t>
      </w:r>
      <w:r w:rsidRPr="006B2961">
        <w:rPr>
          <w:rStyle w:val="Emphasis"/>
        </w:rPr>
        <w:t xml:space="preserve"> American </w:t>
      </w:r>
      <w:r w:rsidRPr="006B2961">
        <w:rPr>
          <w:rStyle w:val="Emphasis"/>
          <w:highlight w:val="yellow"/>
        </w:rPr>
        <w:t>farming</w:t>
      </w:r>
      <w:r w:rsidRPr="006B2961">
        <w:rPr>
          <w:sz w:val="16"/>
        </w:rPr>
        <w:t>.</w:t>
      </w:r>
    </w:p>
    <w:p w14:paraId="6338E085" w14:textId="77777777" w:rsidR="00781EB9" w:rsidRPr="006B2961" w:rsidRDefault="00781EB9" w:rsidP="00781EB9">
      <w:pPr>
        <w:pStyle w:val="Heading4"/>
        <w:numPr>
          <w:ilvl w:val="0"/>
          <w:numId w:val="16"/>
        </w:numPr>
        <w:rPr>
          <w:rFonts w:cs="Arial"/>
        </w:rPr>
      </w:pPr>
      <w:r w:rsidRPr="006B2961">
        <w:rPr>
          <w:rFonts w:cs="Arial"/>
        </w:rPr>
        <w:t xml:space="preserve">Transitioning to small farming causes devasting </w:t>
      </w:r>
      <w:r w:rsidRPr="006B2961">
        <w:rPr>
          <w:rFonts w:cs="Arial"/>
          <w:u w:val="single"/>
        </w:rPr>
        <w:t>land conversion</w:t>
      </w:r>
      <w:r w:rsidRPr="006B2961">
        <w:rPr>
          <w:rFonts w:cs="Arial"/>
        </w:rPr>
        <w:t xml:space="preserve"> AND </w:t>
      </w:r>
      <w:r w:rsidRPr="006B2961">
        <w:rPr>
          <w:rFonts w:cs="Arial"/>
          <w:u w:val="single"/>
        </w:rPr>
        <w:t>worse</w:t>
      </w:r>
      <w:r w:rsidRPr="006B2961">
        <w:rPr>
          <w:rFonts w:cs="Arial"/>
        </w:rPr>
        <w:t xml:space="preserve"> fill-in </w:t>
      </w:r>
      <w:r w:rsidRPr="006B2961">
        <w:rPr>
          <w:rFonts w:cs="Arial"/>
          <w:u w:val="single"/>
        </w:rPr>
        <w:t>abroad</w:t>
      </w:r>
    </w:p>
    <w:p w14:paraId="180A454E" w14:textId="77777777" w:rsidR="00781EB9" w:rsidRPr="006B2961" w:rsidRDefault="00781EB9" w:rsidP="00781EB9">
      <w:r w:rsidRPr="006B2961">
        <w:t xml:space="preserve">Ted </w:t>
      </w:r>
      <w:r w:rsidRPr="006B2961">
        <w:rPr>
          <w:rStyle w:val="Style13ptBold"/>
        </w:rPr>
        <w:t>Nordhaus 21</w:t>
      </w:r>
      <w:r w:rsidRPr="006B2961">
        <w:t>, Founder and Executive Director of the Breakthrough Institute and Co-Author of An Ecomodernist Manifesto, and Dan Blaustein-Rejto,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5D1185E5" w14:textId="77777777" w:rsidR="00781EB9" w:rsidRPr="006B2961" w:rsidRDefault="00781EB9" w:rsidP="00781EB9">
      <w:r w:rsidRPr="006B2961">
        <w:t xml:space="preserve">Moreover, </w:t>
      </w:r>
      <w:r w:rsidRPr="006B2961">
        <w:rPr>
          <w:rStyle w:val="StyleUnderline"/>
        </w:rPr>
        <w:t>organic farms</w:t>
      </w:r>
      <w:r w:rsidRPr="006B2961">
        <w:t xml:space="preserve">, large and small, </w:t>
      </w:r>
      <w:r w:rsidRPr="006B2961">
        <w:rPr>
          <w:rStyle w:val="Emphasis"/>
        </w:rPr>
        <w:t>don’t</w:t>
      </w:r>
      <w:r w:rsidRPr="006B2961">
        <w:rPr>
          <w:rStyle w:val="StyleUnderline"/>
        </w:rPr>
        <w:t xml:space="preserve"> actually outperform large conventional farms by many important environmental measures. </w:t>
      </w:r>
      <w:r w:rsidRPr="006B2961">
        <w:rPr>
          <w:rStyle w:val="Emphasis"/>
          <w:highlight w:val="yellow"/>
        </w:rPr>
        <w:t>Scale</w:t>
      </w:r>
      <w:r w:rsidRPr="006B2961">
        <w:rPr>
          <w:rStyle w:val="StyleUnderline"/>
          <w:highlight w:val="yellow"/>
        </w:rPr>
        <w:t xml:space="preserve">, </w:t>
      </w:r>
      <w:r w:rsidRPr="006B2961">
        <w:rPr>
          <w:rStyle w:val="Emphasis"/>
          <w:highlight w:val="yellow"/>
        </w:rPr>
        <w:t>tech</w:t>
      </w:r>
      <w:r w:rsidRPr="006B2961">
        <w:rPr>
          <w:rStyle w:val="Emphasis"/>
        </w:rPr>
        <w:t>nology</w:t>
      </w:r>
      <w:r w:rsidRPr="006B2961">
        <w:rPr>
          <w:rStyle w:val="StyleUnderline"/>
        </w:rPr>
        <w:t xml:space="preserve">, </w:t>
      </w:r>
      <w:r w:rsidRPr="006B2961">
        <w:rPr>
          <w:rStyle w:val="StyleUnderline"/>
          <w:highlight w:val="yellow"/>
        </w:rPr>
        <w:t xml:space="preserve">and </w:t>
      </w:r>
      <w:r w:rsidRPr="006B2961">
        <w:rPr>
          <w:rStyle w:val="Emphasis"/>
          <w:highlight w:val="yellow"/>
        </w:rPr>
        <w:t>productivity</w:t>
      </w:r>
      <w:r w:rsidRPr="006B2961">
        <w:rPr>
          <w:rStyle w:val="StyleUnderline"/>
          <w:highlight w:val="yellow"/>
        </w:rPr>
        <w:t xml:space="preserve"> make</w:t>
      </w:r>
      <w:r w:rsidRPr="006B2961">
        <w:rPr>
          <w:rStyle w:val="StyleUnderline"/>
        </w:rPr>
        <w:t xml:space="preserve"> </w:t>
      </w:r>
      <w:r w:rsidRPr="006B2961">
        <w:rPr>
          <w:rStyle w:val="Emphasis"/>
        </w:rPr>
        <w:t xml:space="preserve">good </w:t>
      </w:r>
      <w:r w:rsidRPr="006B2961">
        <w:rPr>
          <w:rStyle w:val="Emphasis"/>
          <w:highlight w:val="yellow"/>
        </w:rPr>
        <w:t>environmental sense</w:t>
      </w:r>
      <w:r w:rsidRPr="006B2961">
        <w:rPr>
          <w:rStyle w:val="StyleUnderline"/>
        </w:rPr>
        <w:t xml:space="preserve"> and economic sense. </w:t>
      </w:r>
      <w:r w:rsidRPr="006B2961">
        <w:rPr>
          <w:rStyle w:val="StyleUnderline"/>
          <w:highlight w:val="yellow"/>
        </w:rPr>
        <w:t xml:space="preserve">Because </w:t>
      </w:r>
      <w:r w:rsidRPr="006B2961">
        <w:rPr>
          <w:rStyle w:val="Emphasis"/>
          <w:highlight w:val="yellow"/>
        </w:rPr>
        <w:t>organic</w:t>
      </w:r>
      <w:r w:rsidRPr="006B2961">
        <w:rPr>
          <w:rStyle w:val="StyleUnderline"/>
        </w:rPr>
        <w:t xml:space="preserve"> farming </w:t>
      </w:r>
      <w:r w:rsidRPr="006B2961">
        <w:rPr>
          <w:rStyle w:val="StyleUnderline"/>
          <w:highlight w:val="yellow"/>
        </w:rPr>
        <w:t xml:space="preserve">requires </w:t>
      </w:r>
      <w:r w:rsidRPr="006B2961">
        <w:rPr>
          <w:rStyle w:val="Emphasis"/>
          <w:highlight w:val="yellow"/>
        </w:rPr>
        <w:t>more land</w:t>
      </w:r>
      <w:r w:rsidRPr="006B2961">
        <w:rPr>
          <w:rStyle w:val="StyleUnderline"/>
        </w:rPr>
        <w:t xml:space="preserve"> for every calorie or pound produced, </w:t>
      </w:r>
      <w:r w:rsidRPr="006B2961">
        <w:rPr>
          <w:rStyle w:val="StyleUnderline"/>
          <w:highlight w:val="yellow"/>
        </w:rPr>
        <w:t>a</w:t>
      </w:r>
      <w:r w:rsidRPr="006B2961">
        <w:rPr>
          <w:rStyle w:val="StyleUnderline"/>
        </w:rPr>
        <w:t xml:space="preserve"> large-scale </w:t>
      </w:r>
      <w:r w:rsidRPr="006B2961">
        <w:rPr>
          <w:rStyle w:val="StyleUnderline"/>
          <w:highlight w:val="yellow"/>
        </w:rPr>
        <w:t>shift</w:t>
      </w:r>
      <w:r w:rsidRPr="006B2961">
        <w:rPr>
          <w:rStyle w:val="StyleUnderline"/>
        </w:rPr>
        <w:t xml:space="preserve"> to organic farming would </w:t>
      </w:r>
      <w:r w:rsidRPr="006B2961">
        <w:rPr>
          <w:rStyle w:val="StyleUnderline"/>
          <w:highlight w:val="yellow"/>
        </w:rPr>
        <w:t xml:space="preserve">entail </w:t>
      </w:r>
      <w:r w:rsidRPr="006B2961">
        <w:rPr>
          <w:rStyle w:val="Emphasis"/>
          <w:highlight w:val="yellow"/>
        </w:rPr>
        <w:t>converting</w:t>
      </w:r>
      <w:r w:rsidRPr="006B2961">
        <w:rPr>
          <w:rStyle w:val="Emphasis"/>
        </w:rPr>
        <w:t xml:space="preserve"> more forest and other </w:t>
      </w:r>
      <w:r w:rsidRPr="006B2961">
        <w:rPr>
          <w:rStyle w:val="Emphasis"/>
          <w:highlight w:val="yellow"/>
        </w:rPr>
        <w:t>land</w:t>
      </w:r>
      <w:r w:rsidRPr="006B2961">
        <w:rPr>
          <w:rStyle w:val="StyleUnderline"/>
          <w:highlight w:val="yellow"/>
        </w:rPr>
        <w:t xml:space="preserve"> to farming, resulting in</w:t>
      </w:r>
      <w:r w:rsidRPr="006B2961">
        <w:rPr>
          <w:rStyle w:val="StyleUnderline"/>
        </w:rPr>
        <w:t xml:space="preserve"> </w:t>
      </w:r>
      <w:r w:rsidRPr="006B2961">
        <w:rPr>
          <w:rStyle w:val="Emphasis"/>
        </w:rPr>
        <w:t xml:space="preserve">greater </w:t>
      </w:r>
      <w:r w:rsidRPr="006B2961">
        <w:rPr>
          <w:rStyle w:val="Emphasis"/>
          <w:highlight w:val="yellow"/>
        </w:rPr>
        <w:t>habitat loss</w:t>
      </w:r>
      <w:r w:rsidRPr="006B2961">
        <w:rPr>
          <w:rStyle w:val="StyleUnderline"/>
          <w:highlight w:val="yellow"/>
        </w:rPr>
        <w:t xml:space="preserve"> and</w:t>
      </w:r>
      <w:r w:rsidRPr="006B2961">
        <w:rPr>
          <w:rStyle w:val="StyleUnderline"/>
        </w:rPr>
        <w:t xml:space="preserve"> more </w:t>
      </w:r>
      <w:r w:rsidRPr="006B2961">
        <w:rPr>
          <w:rStyle w:val="Emphasis"/>
        </w:rPr>
        <w:t>g</w:t>
      </w:r>
      <w:r w:rsidRPr="006B2961">
        <w:t>reen</w:t>
      </w:r>
      <w:r w:rsidRPr="006B2961">
        <w:rPr>
          <w:rStyle w:val="Emphasis"/>
        </w:rPr>
        <w:t>h</w:t>
      </w:r>
      <w:r w:rsidRPr="006B2961">
        <w:t xml:space="preserve">ouse </w:t>
      </w:r>
      <w:r w:rsidRPr="006B2961">
        <w:rPr>
          <w:rStyle w:val="Emphasis"/>
        </w:rPr>
        <w:t>g</w:t>
      </w:r>
      <w:r w:rsidRPr="006B2961">
        <w:t xml:space="preserve">as </w:t>
      </w:r>
      <w:r w:rsidRPr="006B2961">
        <w:rPr>
          <w:rStyle w:val="StyleUnderline"/>
          <w:highlight w:val="yellow"/>
        </w:rPr>
        <w:t>emissions</w:t>
      </w:r>
      <w:r w:rsidRPr="006B2961">
        <w:t xml:space="preserve">. And </w:t>
      </w:r>
      <w:r w:rsidRPr="006B2961">
        <w:rPr>
          <w:rStyle w:val="StyleUnderline"/>
        </w:rPr>
        <w:t xml:space="preserve">while organic farming doesn’t use synthetic pesticides or fertilizers, it often results in greater </w:t>
      </w:r>
      <w:r w:rsidRPr="006B2961">
        <w:rPr>
          <w:rStyle w:val="Emphasis"/>
        </w:rPr>
        <w:t>nitrogen pollution</w:t>
      </w:r>
      <w:r w:rsidRPr="006B2961">
        <w:rPr>
          <w:rStyle w:val="StyleUnderline"/>
        </w:rPr>
        <w:t xml:space="preserve"> because </w:t>
      </w:r>
      <w:r w:rsidRPr="006B2961">
        <w:rPr>
          <w:rStyle w:val="Emphasis"/>
        </w:rPr>
        <w:t>manure</w:t>
      </w:r>
      <w:r w:rsidRPr="006B2961">
        <w:rPr>
          <w:rStyle w:val="StyleUnderline"/>
        </w:rPr>
        <w:t xml:space="preserve"> is a </w:t>
      </w:r>
      <w:r w:rsidRPr="006B2961">
        <w:rPr>
          <w:rStyle w:val="Emphasis"/>
        </w:rPr>
        <w:t>highly inefficient</w:t>
      </w:r>
      <w:r w:rsidRPr="006B2961">
        <w:rPr>
          <w:rStyle w:val="StyleUnderline"/>
        </w:rPr>
        <w:t xml:space="preserve"> way to deliver nutrients to crops</w:t>
      </w:r>
      <w:r w:rsidRPr="006B2961">
        <w:t>.</w:t>
      </w:r>
    </w:p>
    <w:p w14:paraId="044A83C1" w14:textId="77777777" w:rsidR="00781EB9" w:rsidRPr="006B2961" w:rsidRDefault="00781EB9" w:rsidP="00781EB9">
      <w:r w:rsidRPr="006B2961">
        <w:t xml:space="preserve">Another benefit of </w:t>
      </w:r>
      <w:r w:rsidRPr="006B2961">
        <w:rPr>
          <w:rStyle w:val="Emphasis"/>
          <w:highlight w:val="yellow"/>
        </w:rPr>
        <w:t>large</w:t>
      </w:r>
      <w:r w:rsidRPr="006B2961">
        <w:rPr>
          <w:rStyle w:val="StyleUnderline"/>
        </w:rPr>
        <w:t xml:space="preserve">-scale </w:t>
      </w:r>
      <w:r w:rsidRPr="006B2961">
        <w:rPr>
          <w:rStyle w:val="StyleUnderline"/>
          <w:highlight w:val="yellow"/>
        </w:rPr>
        <w:t>U.S. farms</w:t>
      </w:r>
      <w:r w:rsidRPr="006B2961">
        <w:t xml:space="preserve"> is that </w:t>
      </w:r>
      <w:r w:rsidRPr="006B2961">
        <w:rPr>
          <w:rStyle w:val="StyleUnderline"/>
          <w:highlight w:val="yellow"/>
        </w:rPr>
        <w:t>because</w:t>
      </w:r>
      <w:r w:rsidRPr="006B2961">
        <w:rPr>
          <w:rStyle w:val="StyleUnderline"/>
        </w:rPr>
        <w:t xml:space="preserve"> they are </w:t>
      </w:r>
      <w:r w:rsidRPr="006B2961">
        <w:rPr>
          <w:rStyle w:val="StyleUnderline"/>
          <w:highlight w:val="yellow"/>
        </w:rPr>
        <w:t xml:space="preserve">so </w:t>
      </w:r>
      <w:r w:rsidRPr="006B2961">
        <w:rPr>
          <w:rStyle w:val="Emphasis"/>
          <w:highlight w:val="yellow"/>
        </w:rPr>
        <w:t>efficient</w:t>
      </w:r>
      <w:r w:rsidRPr="006B2961">
        <w:t xml:space="preserve">, economically and environmentally, they </w:t>
      </w:r>
      <w:r w:rsidRPr="006B2961">
        <w:rPr>
          <w:rStyle w:val="StyleUnderline"/>
        </w:rPr>
        <w:t>are</w:t>
      </w:r>
      <w:r w:rsidRPr="006B2961">
        <w:t xml:space="preserve"> also </w:t>
      </w:r>
      <w:r w:rsidRPr="006B2961">
        <w:rPr>
          <w:rStyle w:val="StyleUnderline"/>
        </w:rPr>
        <w:t xml:space="preserve">able to </w:t>
      </w:r>
      <w:r w:rsidRPr="006B2961">
        <w:rPr>
          <w:rStyle w:val="StyleUnderline"/>
          <w:highlight w:val="yellow"/>
        </w:rPr>
        <w:t>produce</w:t>
      </w:r>
      <w:r w:rsidRPr="006B2961">
        <w:rPr>
          <w:rStyle w:val="StyleUnderline"/>
        </w:rPr>
        <w:t xml:space="preserve"> vastly </w:t>
      </w:r>
      <w:r w:rsidRPr="006B2961">
        <w:rPr>
          <w:rStyle w:val="StyleUnderline"/>
          <w:highlight w:val="yellow"/>
        </w:rPr>
        <w:t>more</w:t>
      </w:r>
      <w:r w:rsidRPr="006B2961">
        <w:rPr>
          <w:rStyle w:val="StyleUnderline"/>
        </w:rPr>
        <w:t xml:space="preserve"> food than Americans can consume, </w:t>
      </w:r>
      <w:r w:rsidRPr="006B2961">
        <w:rPr>
          <w:rStyle w:val="StyleUnderline"/>
          <w:highlight w:val="yellow"/>
        </w:rPr>
        <w:t>making the country the</w:t>
      </w:r>
      <w:r w:rsidRPr="006B2961">
        <w:rPr>
          <w:rStyle w:val="StyleUnderline"/>
        </w:rPr>
        <w:t xml:space="preserve"> world’s </w:t>
      </w:r>
      <w:r w:rsidRPr="006B2961">
        <w:rPr>
          <w:rStyle w:val="StyleUnderline"/>
          <w:highlight w:val="yellow"/>
        </w:rPr>
        <w:t>largest</w:t>
      </w:r>
      <w:r w:rsidRPr="006B2961">
        <w:rPr>
          <w:rStyle w:val="StyleUnderline"/>
        </w:rPr>
        <w:t xml:space="preserve"> agricultural </w:t>
      </w:r>
      <w:r w:rsidRPr="006B2961">
        <w:rPr>
          <w:rStyle w:val="Emphasis"/>
          <w:highlight w:val="yellow"/>
        </w:rPr>
        <w:t>exporter</w:t>
      </w:r>
      <w:r w:rsidRPr="006B2961">
        <w:rPr>
          <w:rStyle w:val="StyleUnderline"/>
        </w:rPr>
        <w:t xml:space="preserve"> as well</w:t>
      </w:r>
      <w:r w:rsidRPr="006B2961">
        <w:t>.</w:t>
      </w:r>
    </w:p>
    <w:p w14:paraId="39AD2342" w14:textId="77777777" w:rsidR="00781EB9" w:rsidRPr="006B2961" w:rsidRDefault="00781EB9" w:rsidP="00781EB9">
      <w:r w:rsidRPr="006B2961">
        <w:rPr>
          <w:rStyle w:val="StyleUnderline"/>
        </w:rPr>
        <w:t>That</w:t>
      </w:r>
      <w:r w:rsidRPr="006B2961">
        <w:t xml:space="preserve"> benefits the U.S. economy, of course, but it also </w:t>
      </w:r>
      <w:r w:rsidRPr="006B2961">
        <w:rPr>
          <w:rStyle w:val="StyleUnderline"/>
        </w:rPr>
        <w:t xml:space="preserve">comes with </w:t>
      </w:r>
      <w:r w:rsidRPr="006B2961">
        <w:rPr>
          <w:rStyle w:val="StyleUnderline"/>
          <w:highlight w:val="yellow"/>
        </w:rPr>
        <w:t xml:space="preserve">an </w:t>
      </w:r>
      <w:r w:rsidRPr="006B2961">
        <w:rPr>
          <w:rStyle w:val="Emphasis"/>
          <w:highlight w:val="yellow"/>
        </w:rPr>
        <w:t>environmental benefit</w:t>
      </w:r>
      <w:r w:rsidRPr="006B2961">
        <w:rPr>
          <w:rStyle w:val="StyleUnderline"/>
          <w:highlight w:val="yellow"/>
        </w:rPr>
        <w:t xml:space="preserve"> for the </w:t>
      </w:r>
      <w:r w:rsidRPr="006B2961">
        <w:rPr>
          <w:rStyle w:val="Emphasis"/>
          <w:highlight w:val="yellow"/>
        </w:rPr>
        <w:t>world</w:t>
      </w:r>
      <w:r w:rsidRPr="006B2961">
        <w:rPr>
          <w:rStyle w:val="StyleUnderline"/>
        </w:rPr>
        <w:t>. In the contemporary environmental imagination, highly productive, globally traded agriculture is a bad thing—poisoning</w:t>
      </w:r>
      <w:r w:rsidRPr="006B2961">
        <w:t xml:space="preserve"> the land at home and undermining food sovereignty abroad. </w:t>
      </w:r>
      <w:r w:rsidRPr="006B2961">
        <w:rPr>
          <w:rStyle w:val="StyleUnderline"/>
        </w:rPr>
        <w:t xml:space="preserve">But in reality, </w:t>
      </w:r>
      <w:r w:rsidRPr="006B2961">
        <w:rPr>
          <w:rStyle w:val="StyleUnderline"/>
          <w:highlight w:val="yellow"/>
        </w:rPr>
        <w:t>a pound</w:t>
      </w:r>
      <w:r w:rsidRPr="006B2961">
        <w:rPr>
          <w:rStyle w:val="StyleUnderline"/>
        </w:rPr>
        <w:t xml:space="preserve"> of grain or beef </w:t>
      </w:r>
      <w:r w:rsidRPr="006B2961">
        <w:rPr>
          <w:rStyle w:val="StyleUnderline"/>
          <w:highlight w:val="yellow"/>
        </w:rPr>
        <w:t>exported</w:t>
      </w:r>
      <w:r w:rsidRPr="006B2961">
        <w:rPr>
          <w:rStyle w:val="StyleUnderline"/>
        </w:rPr>
        <w:t xml:space="preserve"> from the </w:t>
      </w:r>
      <w:r w:rsidRPr="006B2961">
        <w:rPr>
          <w:rStyle w:val="Emphasis"/>
        </w:rPr>
        <w:t>U</w:t>
      </w:r>
      <w:r w:rsidRPr="006B2961">
        <w:t xml:space="preserve">nited </w:t>
      </w:r>
      <w:r w:rsidRPr="006B2961">
        <w:rPr>
          <w:rStyle w:val="Emphasis"/>
        </w:rPr>
        <w:t>S</w:t>
      </w:r>
      <w:r w:rsidRPr="006B2961">
        <w:t xml:space="preserve">tates almost always </w:t>
      </w:r>
      <w:r w:rsidRPr="006B2961">
        <w:rPr>
          <w:rStyle w:val="Emphasis"/>
          <w:highlight w:val="yellow"/>
        </w:rPr>
        <w:t>displaces</w:t>
      </w:r>
      <w:r w:rsidRPr="006B2961">
        <w:rPr>
          <w:rStyle w:val="StyleUnderline"/>
          <w:highlight w:val="yellow"/>
        </w:rPr>
        <w:t xml:space="preserve"> a pound that would</w:t>
      </w:r>
      <w:r w:rsidRPr="006B2961">
        <w:rPr>
          <w:rStyle w:val="StyleUnderline"/>
        </w:rPr>
        <w:t xml:space="preserve"> have </w:t>
      </w:r>
      <w:r w:rsidRPr="006B2961">
        <w:rPr>
          <w:rStyle w:val="Emphasis"/>
          <w:highlight w:val="yellow"/>
        </w:rPr>
        <w:t>be</w:t>
      </w:r>
      <w:r w:rsidRPr="006B2961">
        <w:rPr>
          <w:rStyle w:val="StyleUnderline"/>
        </w:rPr>
        <w:t xml:space="preserve">en </w:t>
      </w:r>
      <w:r w:rsidRPr="006B2961">
        <w:rPr>
          <w:rStyle w:val="StyleUnderline"/>
          <w:highlight w:val="yellow"/>
        </w:rPr>
        <w:t xml:space="preserve">produced with </w:t>
      </w:r>
      <w:r w:rsidRPr="006B2961">
        <w:rPr>
          <w:rStyle w:val="Emphasis"/>
          <w:highlight w:val="yellow"/>
        </w:rPr>
        <w:t>more land</w:t>
      </w:r>
      <w:r w:rsidRPr="006B2961">
        <w:rPr>
          <w:rStyle w:val="StyleUnderline"/>
          <w:highlight w:val="yellow"/>
        </w:rPr>
        <w:t xml:space="preserve"> and</w:t>
      </w:r>
      <w:r w:rsidRPr="006B2961">
        <w:rPr>
          <w:rStyle w:val="StyleUnderline"/>
        </w:rPr>
        <w:t xml:space="preserve"> </w:t>
      </w:r>
      <w:r w:rsidRPr="006B2961">
        <w:rPr>
          <w:rStyle w:val="Emphasis"/>
        </w:rPr>
        <w:t xml:space="preserve">greenhouse gas </w:t>
      </w:r>
      <w:r w:rsidRPr="006B2961">
        <w:rPr>
          <w:rStyle w:val="Emphasis"/>
          <w:highlight w:val="yellow"/>
        </w:rPr>
        <w:t>emissions</w:t>
      </w:r>
      <w:r w:rsidRPr="006B2961">
        <w:rPr>
          <w:rStyle w:val="StyleUnderline"/>
          <w:highlight w:val="yellow"/>
        </w:rPr>
        <w:t xml:space="preserve"> </w:t>
      </w:r>
      <w:r w:rsidRPr="006B2961">
        <w:rPr>
          <w:rStyle w:val="Emphasis"/>
          <w:highlight w:val="yellow"/>
        </w:rPr>
        <w:t>somewhere else</w:t>
      </w:r>
      <w:r w:rsidRPr="006B2961">
        <w:t>.</w:t>
      </w:r>
    </w:p>
    <w:p w14:paraId="422E71E5" w14:textId="77777777" w:rsidR="00781EB9" w:rsidRPr="006B2961" w:rsidRDefault="00781EB9" w:rsidP="00781EB9">
      <w:pPr>
        <w:pStyle w:val="Heading4"/>
        <w:numPr>
          <w:ilvl w:val="0"/>
          <w:numId w:val="16"/>
        </w:numPr>
        <w:rPr>
          <w:rFonts w:cs="Arial"/>
        </w:rPr>
      </w:pPr>
      <w:r w:rsidRPr="006B2961">
        <w:rPr>
          <w:rFonts w:cs="Arial"/>
        </w:rPr>
        <w:t xml:space="preserve">U.S. farm emissions are a </w:t>
      </w:r>
      <w:r w:rsidRPr="006B2961">
        <w:rPr>
          <w:rFonts w:cs="Arial"/>
          <w:u w:val="single"/>
        </w:rPr>
        <w:t>drop in the bucket</w:t>
      </w:r>
      <w:r w:rsidRPr="006B2961">
        <w:rPr>
          <w:rFonts w:cs="Arial"/>
        </w:rPr>
        <w:t xml:space="preserve"> AND </w:t>
      </w:r>
      <w:r w:rsidRPr="006B2961">
        <w:rPr>
          <w:rFonts w:cs="Arial"/>
          <w:u w:val="single"/>
        </w:rPr>
        <w:t>already</w:t>
      </w:r>
      <w:r w:rsidRPr="006B2961">
        <w:rPr>
          <w:rFonts w:cs="Arial"/>
        </w:rPr>
        <w:t xml:space="preserve"> declining---</w:t>
      </w:r>
      <w:r w:rsidRPr="006B2961">
        <w:rPr>
          <w:rFonts w:cs="Arial"/>
          <w:u w:val="single"/>
        </w:rPr>
        <w:t>other GHGs</w:t>
      </w:r>
      <w:r w:rsidRPr="006B2961">
        <w:rPr>
          <w:rFonts w:cs="Arial"/>
        </w:rPr>
        <w:t xml:space="preserve"> thump</w:t>
      </w:r>
    </w:p>
    <w:p w14:paraId="0AD42CA5" w14:textId="77777777" w:rsidR="00781EB9" w:rsidRPr="006B2961" w:rsidRDefault="00781EB9" w:rsidP="00781EB9">
      <w:r w:rsidRPr="006B2961">
        <w:t xml:space="preserve">Dr. Frank </w:t>
      </w:r>
      <w:r w:rsidRPr="006B2961">
        <w:rPr>
          <w:rStyle w:val="Style13ptBold"/>
        </w:rPr>
        <w:t>Mitloehner 19</w:t>
      </w:r>
      <w:r w:rsidRPr="006B2961">
        <w:t>, PhD, Professor and Air Quality Specialist in Cooperative Extension in the Department of Animal Science at UC Davis, “It’s Time to Stop Comparing Meat Emissions to Flying”, 11/13/2019, https://ghgguru.faculty.ucdavis.edu/2019/11/13/its-time-to-stop-comparing-meat-emissions-to-flying/</w:t>
      </w:r>
    </w:p>
    <w:p w14:paraId="08C1703D" w14:textId="77777777" w:rsidR="00781EB9" w:rsidRPr="006B2961" w:rsidRDefault="00781EB9" w:rsidP="00781EB9">
      <w:pPr>
        <w:rPr>
          <w:sz w:val="16"/>
        </w:rPr>
      </w:pPr>
      <w:r w:rsidRPr="006B2961">
        <w:rPr>
          <w:sz w:val="16"/>
        </w:rPr>
        <w:t xml:space="preserve">I can appreciate how having a sound bite is tempting and even useful like the recent Bloomberg assertion “… that the humble hamburger is a bigger contributor to the warming of the planet than the jumbo jet,” for example. The problem is, it’s not as simple as all that. </w:t>
      </w:r>
      <w:r w:rsidRPr="006B2961">
        <w:rPr>
          <w:rStyle w:val="StyleUnderline"/>
        </w:rPr>
        <w:t xml:space="preserve">Animal </w:t>
      </w:r>
      <w:r w:rsidRPr="006B2961">
        <w:rPr>
          <w:rStyle w:val="Emphasis"/>
          <w:highlight w:val="yellow"/>
        </w:rPr>
        <w:t>ag</w:t>
      </w:r>
      <w:r w:rsidRPr="006B2961">
        <w:rPr>
          <w:rStyle w:val="StyleUnderline"/>
        </w:rPr>
        <w:t>riculture</w:t>
      </w:r>
      <w:r w:rsidRPr="006B2961">
        <w:rPr>
          <w:rStyle w:val="Emphasis"/>
          <w:highlight w:val="yellow"/>
        </w:rPr>
        <w:t>’s</w:t>
      </w:r>
      <w:r w:rsidRPr="006B2961">
        <w:rPr>
          <w:rStyle w:val="StyleUnderline"/>
          <w:highlight w:val="yellow"/>
        </w:rPr>
        <w:t xml:space="preserve"> impact is </w:t>
      </w:r>
      <w:r w:rsidRPr="006B2961">
        <w:rPr>
          <w:rStyle w:val="Emphasis"/>
          <w:highlight w:val="yellow"/>
        </w:rPr>
        <w:t>overstated</w:t>
      </w:r>
      <w:r w:rsidRPr="006B2961">
        <w:rPr>
          <w:sz w:val="16"/>
        </w:rPr>
        <w:t xml:space="preserve"> when speaking to an American audience, and aviation’s effect is understated when speaking to any audience.</w:t>
      </w:r>
    </w:p>
    <w:p w14:paraId="7FFB93C5" w14:textId="77777777" w:rsidR="00781EB9" w:rsidRPr="006B2961" w:rsidRDefault="00781EB9" w:rsidP="00781EB9">
      <w:pPr>
        <w:rPr>
          <w:sz w:val="16"/>
        </w:rPr>
      </w:pPr>
      <w:r w:rsidRPr="006B2961">
        <w:rPr>
          <w:sz w:val="16"/>
        </w:rPr>
        <w:t>U.S. livestock farmers have – and continue to – reduce GHGs</w:t>
      </w:r>
    </w:p>
    <w:p w14:paraId="7160F4EF" w14:textId="77777777" w:rsidR="00781EB9" w:rsidRPr="006B2961" w:rsidRDefault="00781EB9" w:rsidP="00781EB9">
      <w:pPr>
        <w:rPr>
          <w:sz w:val="16"/>
        </w:rPr>
      </w:pPr>
      <w:r w:rsidRPr="006B2961">
        <w:rPr>
          <w:rStyle w:val="Emphasis"/>
          <w:highlight w:val="yellow"/>
        </w:rPr>
        <w:t>Globally</w:t>
      </w:r>
      <w:r w:rsidRPr="006B2961">
        <w:rPr>
          <w:rStyle w:val="StyleUnderline"/>
        </w:rPr>
        <w:t xml:space="preserve">, animal </w:t>
      </w:r>
      <w:r w:rsidRPr="006B2961">
        <w:rPr>
          <w:rStyle w:val="Emphasis"/>
          <w:highlight w:val="yellow"/>
        </w:rPr>
        <w:t>ag</w:t>
      </w:r>
      <w:r w:rsidRPr="006B2961">
        <w:rPr>
          <w:rStyle w:val="StyleUnderline"/>
        </w:rPr>
        <w:t xml:space="preserve">riculture </w:t>
      </w:r>
      <w:r w:rsidRPr="006B2961">
        <w:rPr>
          <w:rStyle w:val="StyleUnderline"/>
          <w:highlight w:val="yellow"/>
        </w:rPr>
        <w:t xml:space="preserve">accounts for </w:t>
      </w:r>
      <w:r w:rsidRPr="006B2961">
        <w:rPr>
          <w:rStyle w:val="Emphasis"/>
          <w:highlight w:val="yellow"/>
        </w:rPr>
        <w:t>14.5 percent</w:t>
      </w:r>
      <w:r w:rsidRPr="006B2961">
        <w:rPr>
          <w:rStyle w:val="StyleUnderline"/>
          <w:highlight w:val="yellow"/>
        </w:rPr>
        <w:t xml:space="preserve"> of</w:t>
      </w:r>
      <w:r w:rsidRPr="006B2961">
        <w:rPr>
          <w:rStyle w:val="StyleUnderline"/>
        </w:rPr>
        <w:t xml:space="preserve"> GHG </w:t>
      </w:r>
      <w:r w:rsidRPr="006B2961">
        <w:rPr>
          <w:rStyle w:val="StyleUnderline"/>
          <w:highlight w:val="yellow"/>
        </w:rPr>
        <w:t>emissions</w:t>
      </w:r>
      <w:r w:rsidRPr="006B2961">
        <w:rPr>
          <w:sz w:val="16"/>
        </w:rPr>
        <w:t xml:space="preserve">, the number that tends to be used to support the claim that eating meat is a bigger planetary enemy than the combustion of the fossil fuels used in aviation. </w:t>
      </w:r>
      <w:r w:rsidRPr="006B2961">
        <w:rPr>
          <w:rStyle w:val="StyleUnderline"/>
          <w:highlight w:val="yellow"/>
        </w:rPr>
        <w:t xml:space="preserve">But in the </w:t>
      </w:r>
      <w:r w:rsidRPr="006B2961">
        <w:rPr>
          <w:rStyle w:val="Emphasis"/>
          <w:highlight w:val="yellow"/>
        </w:rPr>
        <w:t>U</w:t>
      </w:r>
      <w:r w:rsidRPr="006B2961">
        <w:rPr>
          <w:sz w:val="16"/>
        </w:rPr>
        <w:t xml:space="preserve">nited </w:t>
      </w:r>
      <w:r w:rsidRPr="006B2961">
        <w:rPr>
          <w:rStyle w:val="Emphasis"/>
          <w:highlight w:val="yellow"/>
        </w:rPr>
        <w:t>S</w:t>
      </w:r>
      <w:r w:rsidRPr="006B2961">
        <w:rPr>
          <w:sz w:val="16"/>
        </w:rPr>
        <w:t xml:space="preserve">tates, isn’t it more helpful to look at U.S. animal agriculture statistics, especially when </w:t>
      </w:r>
      <w:r w:rsidRPr="006B2961">
        <w:rPr>
          <w:rStyle w:val="StyleUnderline"/>
        </w:rPr>
        <w:t xml:space="preserve">they’re </w:t>
      </w:r>
      <w:r w:rsidRPr="006B2961">
        <w:rPr>
          <w:rStyle w:val="Emphasis"/>
          <w:highlight w:val="yellow"/>
        </w:rPr>
        <w:t>vastly different</w:t>
      </w:r>
      <w:r w:rsidRPr="006B2961">
        <w:rPr>
          <w:sz w:val="16"/>
        </w:rPr>
        <w:t xml:space="preserve"> from the global picture?</w:t>
      </w:r>
    </w:p>
    <w:p w14:paraId="2FA16525" w14:textId="77777777" w:rsidR="00781EB9" w:rsidRPr="006B2961" w:rsidRDefault="00781EB9" w:rsidP="00781EB9">
      <w:pPr>
        <w:rPr>
          <w:sz w:val="16"/>
        </w:rPr>
      </w:pPr>
      <w:r w:rsidRPr="006B2961">
        <w:rPr>
          <w:rStyle w:val="StyleUnderline"/>
        </w:rPr>
        <w:t xml:space="preserve">Here in the U.S., animal agriculture makes up a </w:t>
      </w:r>
      <w:r w:rsidRPr="006B2961">
        <w:rPr>
          <w:rStyle w:val="Emphasis"/>
          <w:highlight w:val="yellow"/>
        </w:rPr>
        <w:t>far smaller</w:t>
      </w:r>
      <w:r w:rsidRPr="006B2961">
        <w:rPr>
          <w:rStyle w:val="Emphasis"/>
        </w:rPr>
        <w:t xml:space="preserve"> percentage</w:t>
      </w:r>
      <w:r w:rsidRPr="006B2961">
        <w:rPr>
          <w:rStyle w:val="StyleUnderline"/>
        </w:rPr>
        <w:t xml:space="preserve"> of total GHG emissions than worldwide: </w:t>
      </w:r>
      <w:r w:rsidRPr="006B2961">
        <w:rPr>
          <w:rStyle w:val="Emphasis"/>
          <w:highlight w:val="yellow"/>
        </w:rPr>
        <w:t>3.9 percent</w:t>
      </w:r>
      <w:r w:rsidRPr="006B2961">
        <w:rPr>
          <w:sz w:val="16"/>
        </w:rPr>
        <w:t>, according to the U.S. Environmental Protection Agency (EPA). Granted, the lower U.S. percentage is due in some part to the fact that the United States is highly industrialized and wealthy, and we are major users of energy, fossil fuels and transportation. So as those percentages swell, animal agriculture takes up a smaller piece of the pie.</w:t>
      </w:r>
    </w:p>
    <w:p w14:paraId="5DB1FAB5" w14:textId="77777777" w:rsidR="00781EB9" w:rsidRPr="006B2961" w:rsidRDefault="00781EB9" w:rsidP="00781EB9">
      <w:pPr>
        <w:rPr>
          <w:sz w:val="16"/>
        </w:rPr>
      </w:pPr>
      <w:r w:rsidRPr="006B2961">
        <w:rPr>
          <w:sz w:val="16"/>
        </w:rPr>
        <w:t xml:space="preserve">Even so, </w:t>
      </w:r>
      <w:r w:rsidRPr="006B2961">
        <w:rPr>
          <w:rStyle w:val="StyleUnderline"/>
          <w:highlight w:val="yellow"/>
        </w:rPr>
        <w:t>our farmers are</w:t>
      </w:r>
      <w:r w:rsidRPr="006B2961">
        <w:rPr>
          <w:rStyle w:val="StyleUnderline"/>
        </w:rPr>
        <w:t xml:space="preserve"> the </w:t>
      </w:r>
      <w:r w:rsidRPr="006B2961">
        <w:rPr>
          <w:rStyle w:val="Emphasis"/>
          <w:highlight w:val="yellow"/>
        </w:rPr>
        <w:t>most efficient</w:t>
      </w:r>
      <w:r w:rsidRPr="006B2961">
        <w:rPr>
          <w:rStyle w:val="Emphasis"/>
        </w:rPr>
        <w:t xml:space="preserve"> in the world</w:t>
      </w:r>
      <w:r w:rsidRPr="006B2961">
        <w:rPr>
          <w:sz w:val="16"/>
        </w:rPr>
        <w:t xml:space="preserve">. Case in point: </w:t>
      </w:r>
      <w:r w:rsidRPr="006B2961">
        <w:rPr>
          <w:rStyle w:val="StyleUnderline"/>
        </w:rPr>
        <w:t>In Mexico, it takes up to five cows to produce the same amount of milk as one U.S. cow, and in India, it takes up to 20</w:t>
      </w:r>
      <w:r w:rsidRPr="006B2961">
        <w:rPr>
          <w:sz w:val="16"/>
        </w:rPr>
        <w:t xml:space="preserve">. These statistics point to the United States having the lowest GHG emissions per unit of milk of any country in the world. It’s a similar story for other ruminant and non-ruminant animals that produce meat in the United States. In fact, </w:t>
      </w:r>
      <w:r w:rsidRPr="006B2961">
        <w:rPr>
          <w:rStyle w:val="StyleUnderline"/>
          <w:highlight w:val="yellow"/>
        </w:rPr>
        <w:t>emissions</w:t>
      </w:r>
      <w:r w:rsidRPr="006B2961">
        <w:rPr>
          <w:rStyle w:val="StyleUnderline"/>
        </w:rPr>
        <w:t xml:space="preserve"> from all U.S. livestock species </w:t>
      </w:r>
      <w:r w:rsidRPr="006B2961">
        <w:rPr>
          <w:rStyle w:val="StyleUnderline"/>
          <w:highlight w:val="yellow"/>
        </w:rPr>
        <w:t xml:space="preserve">are </w:t>
      </w:r>
      <w:r w:rsidRPr="006B2961">
        <w:rPr>
          <w:rStyle w:val="Emphasis"/>
          <w:highlight w:val="yellow"/>
        </w:rPr>
        <w:t>much lower</w:t>
      </w:r>
      <w:r w:rsidRPr="006B2961">
        <w:rPr>
          <w:rStyle w:val="StyleUnderline"/>
          <w:highlight w:val="yellow"/>
        </w:rPr>
        <w:t xml:space="preserve"> than</w:t>
      </w:r>
      <w:r w:rsidRPr="006B2961">
        <w:rPr>
          <w:rStyle w:val="StyleUnderline"/>
        </w:rPr>
        <w:t xml:space="preserve"> those in </w:t>
      </w:r>
      <w:r w:rsidRPr="006B2961">
        <w:rPr>
          <w:rStyle w:val="Emphasis"/>
          <w:highlight w:val="yellow"/>
        </w:rPr>
        <w:t>Brazil</w:t>
      </w:r>
      <w:r w:rsidRPr="006B2961">
        <w:rPr>
          <w:rStyle w:val="StyleUnderline"/>
          <w:highlight w:val="yellow"/>
        </w:rPr>
        <w:t xml:space="preserve">, </w:t>
      </w:r>
      <w:r w:rsidRPr="006B2961">
        <w:rPr>
          <w:rStyle w:val="Emphasis"/>
          <w:highlight w:val="yellow"/>
        </w:rPr>
        <w:t>China</w:t>
      </w:r>
      <w:r w:rsidRPr="006B2961">
        <w:rPr>
          <w:rStyle w:val="StyleUnderline"/>
          <w:highlight w:val="yellow"/>
        </w:rPr>
        <w:t xml:space="preserve">, </w:t>
      </w:r>
      <w:r w:rsidRPr="006B2961">
        <w:rPr>
          <w:rStyle w:val="Emphasis"/>
          <w:highlight w:val="yellow"/>
        </w:rPr>
        <w:t>India</w:t>
      </w:r>
      <w:r w:rsidRPr="006B2961">
        <w:rPr>
          <w:rStyle w:val="StyleUnderline"/>
          <w:highlight w:val="yellow"/>
        </w:rPr>
        <w:t xml:space="preserve"> and</w:t>
      </w:r>
      <w:r w:rsidRPr="006B2961">
        <w:rPr>
          <w:rStyle w:val="StyleUnderline"/>
        </w:rPr>
        <w:t xml:space="preserve"> countries in </w:t>
      </w:r>
      <w:r w:rsidRPr="006B2961">
        <w:rPr>
          <w:rStyle w:val="StyleUnderline"/>
          <w:highlight w:val="yellow"/>
        </w:rPr>
        <w:t xml:space="preserve">the </w:t>
      </w:r>
      <w:r w:rsidRPr="006B2961">
        <w:rPr>
          <w:rStyle w:val="Emphasis"/>
          <w:highlight w:val="yellow"/>
        </w:rPr>
        <w:t>E</w:t>
      </w:r>
      <w:r w:rsidRPr="006B2961">
        <w:rPr>
          <w:sz w:val="16"/>
        </w:rPr>
        <w:t xml:space="preserve">uropean </w:t>
      </w:r>
      <w:r w:rsidRPr="006B2961">
        <w:rPr>
          <w:rStyle w:val="Emphasis"/>
          <w:highlight w:val="yellow"/>
        </w:rPr>
        <w:t>U</w:t>
      </w:r>
      <w:r w:rsidRPr="006B2961">
        <w:rPr>
          <w:sz w:val="16"/>
        </w:rPr>
        <w:t>nion, among others.</w:t>
      </w:r>
    </w:p>
    <w:p w14:paraId="0FEBC96C" w14:textId="77777777" w:rsidR="00781EB9" w:rsidRPr="006B2961" w:rsidRDefault="00781EB9" w:rsidP="00781EB9">
      <w:pPr>
        <w:rPr>
          <w:sz w:val="10"/>
          <w:szCs w:val="16"/>
        </w:rPr>
      </w:pPr>
      <w:r w:rsidRPr="006B2961">
        <w:rPr>
          <w:sz w:val="10"/>
          <w:szCs w:val="16"/>
        </w:rPr>
        <w:t>Americans fly more – much more – than people in any other country</w:t>
      </w:r>
    </w:p>
    <w:p w14:paraId="639AFBA4" w14:textId="77777777" w:rsidR="00781EB9" w:rsidRPr="006B2961" w:rsidRDefault="00781EB9" w:rsidP="00781EB9">
      <w:pPr>
        <w:rPr>
          <w:sz w:val="10"/>
          <w:szCs w:val="16"/>
        </w:rPr>
      </w:pPr>
      <w:r w:rsidRPr="006B2961">
        <w:rPr>
          <w:sz w:val="10"/>
          <w:szCs w:val="16"/>
        </w:rPr>
        <w:t xml:space="preserve">Consistent with using a global number for animal agriculture is the tendency to do the same thing with the GHG emissions of air travel, and that likewise distorts the picture for the United States. Whereas the global animal agriculture figure is inflated for a U.S. audience, the global aviation figure downplays the role air travel plays in the United States’ GHG emissions. </w:t>
      </w:r>
    </w:p>
    <w:p w14:paraId="4BB4A063" w14:textId="77777777" w:rsidR="00781EB9" w:rsidRPr="006B2961" w:rsidRDefault="00781EB9" w:rsidP="00781EB9">
      <w:pPr>
        <w:rPr>
          <w:sz w:val="10"/>
          <w:szCs w:val="16"/>
        </w:rPr>
      </w:pPr>
      <w:r w:rsidRPr="006B2961">
        <w:rPr>
          <w:sz w:val="10"/>
          <w:szCs w:val="16"/>
        </w:rPr>
        <w:t>That’s because Americans fly much more than people in other countries, including China, the United Kingdom, Germany and Japan, other top consumers of air travel. According to Bureau of Transportation Statistics, there were 1 billion passengers on U.S. airlines and foreign airlines serving the U.S. in 2019, a record and yet another year-over-year increase since the global recession of 2008-2009.</w:t>
      </w:r>
    </w:p>
    <w:p w14:paraId="6B79DFB0" w14:textId="77777777" w:rsidR="00781EB9" w:rsidRPr="006B2961" w:rsidRDefault="00781EB9" w:rsidP="00781EB9">
      <w:pPr>
        <w:rPr>
          <w:sz w:val="10"/>
          <w:szCs w:val="16"/>
        </w:rPr>
      </w:pPr>
      <w:r w:rsidRPr="006B2961">
        <w:rPr>
          <w:sz w:val="10"/>
          <w:szCs w:val="16"/>
        </w:rPr>
        <w:t xml:space="preserve">Aviation is two to three times more damaging to the environment than is often reported </w:t>
      </w:r>
    </w:p>
    <w:p w14:paraId="3D874817" w14:textId="77777777" w:rsidR="00781EB9" w:rsidRPr="006B2961" w:rsidRDefault="00781EB9" w:rsidP="00781EB9">
      <w:pPr>
        <w:rPr>
          <w:sz w:val="10"/>
          <w:szCs w:val="16"/>
        </w:rPr>
      </w:pPr>
      <w:r w:rsidRPr="006B2961">
        <w:rPr>
          <w:sz w:val="10"/>
          <w:szCs w:val="16"/>
        </w:rPr>
        <w:t>In our hamburger-airplane example, aviation is assigned a GHG emissions number of 2 percent, giving most readers reason to have a clear conscience when boarding a plane. But that number doesn’t capture a plane’s full emissions footprint.</w:t>
      </w:r>
    </w:p>
    <w:p w14:paraId="09E57C97" w14:textId="77777777" w:rsidR="00781EB9" w:rsidRPr="006B2961" w:rsidRDefault="00781EB9" w:rsidP="00781EB9">
      <w:pPr>
        <w:rPr>
          <w:sz w:val="10"/>
          <w:szCs w:val="16"/>
        </w:rPr>
      </w:pPr>
      <w:r w:rsidRPr="006B2961">
        <w:rPr>
          <w:sz w:val="10"/>
          <w:szCs w:val="16"/>
        </w:rPr>
        <w:t>A 2 percent “GHG emissions” figure for aviation accounts only for the amount of carbon dioxide (CO2) air travels puts in the atmosphere. It ignores, the other GHGs that come from planes (for example, nitrous gases, water vapor, soot, particles and sulphates).</w:t>
      </w:r>
    </w:p>
    <w:p w14:paraId="43E9655A" w14:textId="77777777" w:rsidR="00781EB9" w:rsidRPr="006B2961" w:rsidRDefault="00781EB9" w:rsidP="00781EB9">
      <w:pPr>
        <w:rPr>
          <w:sz w:val="10"/>
          <w:szCs w:val="16"/>
        </w:rPr>
      </w:pPr>
      <w:r w:rsidRPr="006B2961">
        <w:rPr>
          <w:sz w:val="10"/>
          <w:szCs w:val="16"/>
        </w:rPr>
        <w:t>In addition, the 2 percent number is a tailpipe assessment, meaning what is being measured are the direct CO2 emissions from the jet fuel that is combusted in the planes’ turbines. The figure fails to consider things such as the manufacture of materials for parts used in the aircraft, the transportation of materials and parts to factories where planes are made, wear and tear on roads and runways, and many more.</w:t>
      </w:r>
    </w:p>
    <w:p w14:paraId="6BE205E2" w14:textId="77777777" w:rsidR="00781EB9" w:rsidRPr="006B2961" w:rsidRDefault="00781EB9" w:rsidP="00781EB9">
      <w:pPr>
        <w:rPr>
          <w:sz w:val="10"/>
          <w:szCs w:val="16"/>
        </w:rPr>
      </w:pPr>
      <w:r w:rsidRPr="006B2961">
        <w:rPr>
          <w:sz w:val="10"/>
          <w:szCs w:val="16"/>
        </w:rPr>
        <w:t>Life-cycle assessments and tailpipe emissions are GHGs’ apples and oranges</w:t>
      </w:r>
    </w:p>
    <w:p w14:paraId="5908A749" w14:textId="77777777" w:rsidR="00781EB9" w:rsidRPr="006B2961" w:rsidRDefault="00781EB9" w:rsidP="00781EB9">
      <w:pPr>
        <w:rPr>
          <w:sz w:val="10"/>
          <w:szCs w:val="16"/>
        </w:rPr>
      </w:pPr>
      <w:r w:rsidRPr="006B2961">
        <w:rPr>
          <w:sz w:val="10"/>
          <w:szCs w:val="16"/>
        </w:rPr>
        <w:t>When we look at our metaphorical burger, we’re taking into account pretty much every GHG that is emitted by the activities and processes required to get the proverbial burger on a dinner table. Called a life-cycle assessment (LCA), it provides a more accurate and total picture of GHG emissions than does a direct (tailpipe) assessment.</w:t>
      </w:r>
    </w:p>
    <w:p w14:paraId="3C0682D9" w14:textId="77777777" w:rsidR="00781EB9" w:rsidRPr="006B2961" w:rsidRDefault="00781EB9" w:rsidP="00781EB9">
      <w:pPr>
        <w:rPr>
          <w:sz w:val="10"/>
          <w:szCs w:val="16"/>
        </w:rPr>
      </w:pPr>
      <w:r w:rsidRPr="006B2961">
        <w:rPr>
          <w:sz w:val="10"/>
          <w:szCs w:val="16"/>
        </w:rPr>
        <w:t>In the same example, air travel gets a huge break by being subjected only to a measurement of its (direct (i.e. tailpipe) emissions. To make a fair comparison, the same system of quantification must be used for both the burger and the airplane ride, and ideally, a life-cycle assessment would provide the figures. The thing is, we don’t have life-cycle assessment numbers for planes, or other parts of the transportation sector.</w:t>
      </w:r>
    </w:p>
    <w:p w14:paraId="60D684D0" w14:textId="77777777" w:rsidR="00781EB9" w:rsidRPr="006B2961" w:rsidRDefault="00781EB9" w:rsidP="00781EB9">
      <w:pPr>
        <w:rPr>
          <w:sz w:val="10"/>
          <w:szCs w:val="16"/>
        </w:rPr>
      </w:pPr>
      <w:r w:rsidRPr="006B2961">
        <w:rPr>
          <w:sz w:val="10"/>
          <w:szCs w:val="16"/>
        </w:rPr>
        <w:t xml:space="preserve">Methane is a short-lived GHG; carbon dioxide might be forever </w:t>
      </w:r>
    </w:p>
    <w:p w14:paraId="20B2126E" w14:textId="77777777" w:rsidR="00781EB9" w:rsidRPr="006B2961" w:rsidRDefault="00781EB9" w:rsidP="00781EB9">
      <w:pPr>
        <w:rPr>
          <w:sz w:val="16"/>
        </w:rPr>
      </w:pPr>
      <w:r w:rsidRPr="006B2961">
        <w:rPr>
          <w:rStyle w:val="StyleUnderline"/>
        </w:rPr>
        <w:t xml:space="preserve">When we talk about the GHG </w:t>
      </w:r>
      <w:r w:rsidRPr="006B2961">
        <w:rPr>
          <w:rStyle w:val="StyleUnderline"/>
          <w:highlight w:val="yellow"/>
        </w:rPr>
        <w:t>emissions of</w:t>
      </w:r>
      <w:r w:rsidRPr="006B2961">
        <w:rPr>
          <w:rStyle w:val="StyleUnderline"/>
        </w:rPr>
        <w:t xml:space="preserve"> livestock or the carbon footprint of meat, </w:t>
      </w:r>
      <w:r w:rsidRPr="006B2961">
        <w:rPr>
          <w:rStyle w:val="Emphasis"/>
          <w:highlight w:val="yellow"/>
        </w:rPr>
        <w:t>methane</w:t>
      </w:r>
      <w:r w:rsidRPr="006B2961">
        <w:rPr>
          <w:rStyle w:val="StyleUnderline"/>
        </w:rPr>
        <w:t xml:space="preserve"> is often at the heart of the matter</w:t>
      </w:r>
      <w:r w:rsidRPr="006B2961">
        <w:rPr>
          <w:sz w:val="16"/>
        </w:rPr>
        <w:t xml:space="preserve">. Ruminant animals such as cows emit methane. As far as global warming potential, </w:t>
      </w:r>
      <w:r w:rsidRPr="006B2961">
        <w:rPr>
          <w:rStyle w:val="StyleUnderline"/>
        </w:rPr>
        <w:t>methane is a powerful GHG</w:t>
      </w:r>
      <w:r w:rsidRPr="006B2961">
        <w:rPr>
          <w:sz w:val="16"/>
        </w:rPr>
        <w:t xml:space="preserve">, with about 28 times the warming potential of carbon dioxide over a period of 100 years. </w:t>
      </w:r>
    </w:p>
    <w:p w14:paraId="6A79CAE5" w14:textId="77777777" w:rsidR="00781EB9" w:rsidRPr="006B2961" w:rsidRDefault="00781EB9" w:rsidP="00781EB9">
      <w:pPr>
        <w:rPr>
          <w:sz w:val="16"/>
        </w:rPr>
      </w:pPr>
      <w:r w:rsidRPr="006B2961">
        <w:rPr>
          <w:rStyle w:val="Emphasis"/>
        </w:rPr>
        <w:t>But</w:t>
      </w:r>
      <w:r w:rsidRPr="006B2961">
        <w:rPr>
          <w:rStyle w:val="StyleUnderline"/>
        </w:rPr>
        <w:t xml:space="preserve"> methane </w:t>
      </w:r>
      <w:r w:rsidRPr="006B2961">
        <w:rPr>
          <w:rStyle w:val="Emphasis"/>
          <w:highlight w:val="yellow"/>
        </w:rPr>
        <w:t>doesn’t hang around</w:t>
      </w:r>
      <w:r w:rsidRPr="006B2961">
        <w:rPr>
          <w:rStyle w:val="StyleUnderline"/>
        </w:rPr>
        <w:t xml:space="preserve"> for a century; </w:t>
      </w:r>
      <w:r w:rsidRPr="006B2961">
        <w:rPr>
          <w:rStyle w:val="StyleUnderline"/>
          <w:highlight w:val="yellow"/>
        </w:rPr>
        <w:t>it’s</w:t>
      </w:r>
      <w:r w:rsidRPr="006B2961">
        <w:rPr>
          <w:rStyle w:val="StyleUnderline"/>
        </w:rPr>
        <w:t xml:space="preserve"> a </w:t>
      </w:r>
      <w:r w:rsidRPr="006B2961">
        <w:rPr>
          <w:rStyle w:val="Emphasis"/>
          <w:highlight w:val="yellow"/>
        </w:rPr>
        <w:t>short-lived</w:t>
      </w:r>
      <w:r w:rsidRPr="006B2961">
        <w:rPr>
          <w:rStyle w:val="StyleUnderline"/>
        </w:rPr>
        <w:t xml:space="preserve"> GHG. In about a decade’s time, it’s converted to water vapor and carbon dioxide</w:t>
      </w:r>
      <w:r w:rsidRPr="006B2961">
        <w:rPr>
          <w:sz w:val="16"/>
        </w:rPr>
        <w:t>, which is part of the cycle whereby plants take CO2 out of the atmosphere and convert it into feed via photosynthesis. Animals eat the non-human edible vegetation and upcycle it to meat and dairy products that provide efficient sources of protein and other essential nutrients to humans. It’s a cyclical process, also referred to as the biogenic carbon cycle, that’s been around as long as life itself.</w:t>
      </w:r>
    </w:p>
    <w:p w14:paraId="5D69913A" w14:textId="77777777" w:rsidR="00781EB9" w:rsidRPr="006B2961" w:rsidRDefault="00781EB9" w:rsidP="00781EB9">
      <w:pPr>
        <w:rPr>
          <w:sz w:val="16"/>
        </w:rPr>
      </w:pPr>
      <w:r w:rsidRPr="006B2961">
        <w:rPr>
          <w:rStyle w:val="StyleUnderline"/>
          <w:highlight w:val="yellow"/>
        </w:rPr>
        <w:t>Given</w:t>
      </w:r>
      <w:r w:rsidRPr="006B2961">
        <w:rPr>
          <w:rStyle w:val="StyleUnderline"/>
        </w:rPr>
        <w:t xml:space="preserve"> the </w:t>
      </w:r>
      <w:r w:rsidRPr="006B2961">
        <w:rPr>
          <w:rStyle w:val="Emphasis"/>
          <w:highlight w:val="yellow"/>
        </w:rPr>
        <w:t>advances</w:t>
      </w:r>
      <w:r w:rsidRPr="006B2961">
        <w:rPr>
          <w:rStyle w:val="StyleUnderline"/>
          <w:highlight w:val="yellow"/>
        </w:rPr>
        <w:t xml:space="preserve"> </w:t>
      </w:r>
      <w:r w:rsidRPr="006B2961">
        <w:rPr>
          <w:rStyle w:val="Emphasis"/>
          <w:highlight w:val="yellow"/>
        </w:rPr>
        <w:t>America</w:t>
      </w:r>
      <w:r w:rsidRPr="006B2961">
        <w:rPr>
          <w:rStyle w:val="StyleUnderline"/>
        </w:rPr>
        <w:t xml:space="preserve">n farmers have </w:t>
      </w:r>
      <w:r w:rsidRPr="006B2961">
        <w:rPr>
          <w:rStyle w:val="StyleUnderline"/>
          <w:highlight w:val="yellow"/>
        </w:rPr>
        <w:t>made</w:t>
      </w:r>
      <w:r w:rsidRPr="006B2961">
        <w:rPr>
          <w:rStyle w:val="StyleUnderline"/>
        </w:rPr>
        <w:t xml:space="preserve"> in animal agriculture, today we are producing as much food as we did 50 years ago from cattle herds that are far smaller. All told, the </w:t>
      </w:r>
      <w:r w:rsidRPr="006B2961">
        <w:rPr>
          <w:rStyle w:val="StyleUnderline"/>
          <w:highlight w:val="yellow"/>
        </w:rPr>
        <w:t>U.S.</w:t>
      </w:r>
      <w:r w:rsidRPr="006B2961">
        <w:rPr>
          <w:rStyle w:val="StyleUnderline"/>
        </w:rPr>
        <w:t xml:space="preserve"> herd </w:t>
      </w:r>
      <w:r w:rsidRPr="006B2961">
        <w:rPr>
          <w:rStyle w:val="StyleUnderline"/>
          <w:highlight w:val="yellow"/>
        </w:rPr>
        <w:t xml:space="preserve">is contributing </w:t>
      </w:r>
      <w:r w:rsidRPr="006B2961">
        <w:rPr>
          <w:rStyle w:val="Emphasis"/>
          <w:i/>
          <w:highlight w:val="yellow"/>
        </w:rPr>
        <w:t>less methane</w:t>
      </w:r>
      <w:r w:rsidRPr="006B2961">
        <w:rPr>
          <w:rStyle w:val="StyleUnderline"/>
        </w:rPr>
        <w:t xml:space="preserve"> to the environment as a result</w:t>
      </w:r>
      <w:r w:rsidRPr="006B2961">
        <w:rPr>
          <w:sz w:val="16"/>
        </w:rPr>
        <w:t>.</w:t>
      </w:r>
    </w:p>
    <w:p w14:paraId="35F53656" w14:textId="77777777" w:rsidR="00781EB9" w:rsidRPr="006B2961" w:rsidRDefault="00781EB9" w:rsidP="00781EB9">
      <w:pPr>
        <w:rPr>
          <w:sz w:val="16"/>
        </w:rPr>
      </w:pPr>
      <w:r w:rsidRPr="006B2961">
        <w:rPr>
          <w:rStyle w:val="StyleUnderline"/>
          <w:highlight w:val="yellow"/>
        </w:rPr>
        <w:t xml:space="preserve">On the </w:t>
      </w:r>
      <w:r w:rsidRPr="006B2961">
        <w:rPr>
          <w:rStyle w:val="Emphasis"/>
          <w:highlight w:val="yellow"/>
        </w:rPr>
        <w:t>other hand</w:t>
      </w:r>
      <w:r w:rsidRPr="006B2961">
        <w:rPr>
          <w:sz w:val="16"/>
        </w:rPr>
        <w:t xml:space="preserve">, our voracious appetite for </w:t>
      </w:r>
      <w:r w:rsidRPr="006B2961">
        <w:rPr>
          <w:rStyle w:val="StyleUnderline"/>
          <w:highlight w:val="yellow"/>
        </w:rPr>
        <w:t>fossil fuels</w:t>
      </w:r>
      <w:r w:rsidRPr="006B2961">
        <w:rPr>
          <w:sz w:val="16"/>
        </w:rPr>
        <w:t xml:space="preserve"> has </w:t>
      </w:r>
      <w:r w:rsidRPr="006B2961">
        <w:rPr>
          <w:rStyle w:val="StyleUnderline"/>
          <w:highlight w:val="yellow"/>
        </w:rPr>
        <w:t>resulted in</w:t>
      </w:r>
      <w:r w:rsidRPr="006B2961">
        <w:rPr>
          <w:rStyle w:val="StyleUnderline"/>
        </w:rPr>
        <w:t xml:space="preserve"> an </w:t>
      </w:r>
      <w:r w:rsidRPr="006B2961">
        <w:rPr>
          <w:rStyle w:val="Emphasis"/>
        </w:rPr>
        <w:t xml:space="preserve">enormous </w:t>
      </w:r>
      <w:r w:rsidRPr="006B2961">
        <w:rPr>
          <w:rStyle w:val="Emphasis"/>
          <w:highlight w:val="yellow"/>
        </w:rPr>
        <w:t>glut</w:t>
      </w:r>
      <w:r w:rsidRPr="006B2961">
        <w:rPr>
          <w:rStyle w:val="StyleUnderline"/>
        </w:rPr>
        <w:t xml:space="preserve"> of carbon dioxide</w:t>
      </w:r>
      <w:r w:rsidRPr="006B2961">
        <w:rPr>
          <w:sz w:val="16"/>
        </w:rPr>
        <w:t xml:space="preserve"> in the atmosphere. According to the EPA’s GHG inventory, </w:t>
      </w:r>
      <w:r w:rsidRPr="006B2961">
        <w:rPr>
          <w:rStyle w:val="StyleUnderline"/>
          <w:highlight w:val="yellow"/>
        </w:rPr>
        <w:t xml:space="preserve">CO2 accounted for </w:t>
      </w:r>
      <w:r w:rsidRPr="006B2961">
        <w:rPr>
          <w:rStyle w:val="Emphasis"/>
          <w:highlight w:val="yellow"/>
        </w:rPr>
        <w:t>82 percent</w:t>
      </w:r>
      <w:r w:rsidRPr="006B2961">
        <w:rPr>
          <w:rStyle w:val="StyleUnderline"/>
        </w:rPr>
        <w:t xml:space="preserve"> of GHGs</w:t>
      </w:r>
      <w:r w:rsidRPr="006B2961">
        <w:rPr>
          <w:sz w:val="16"/>
        </w:rPr>
        <w:t xml:space="preserve"> in 2017, </w:t>
      </w:r>
      <w:r w:rsidRPr="006B2961">
        <w:rPr>
          <w:rStyle w:val="StyleUnderline"/>
          <w:highlight w:val="yellow"/>
        </w:rPr>
        <w:t xml:space="preserve">with </w:t>
      </w:r>
      <w:r w:rsidRPr="006B2961">
        <w:rPr>
          <w:rStyle w:val="Emphasis"/>
          <w:highlight w:val="yellow"/>
        </w:rPr>
        <w:t>industry</w:t>
      </w:r>
      <w:r w:rsidRPr="006B2961">
        <w:rPr>
          <w:rStyle w:val="StyleUnderline"/>
          <w:highlight w:val="yellow"/>
        </w:rPr>
        <w:t xml:space="preserve">, </w:t>
      </w:r>
      <w:r w:rsidRPr="006B2961">
        <w:rPr>
          <w:rStyle w:val="Emphasis"/>
          <w:highlight w:val="yellow"/>
        </w:rPr>
        <w:t>transportation</w:t>
      </w:r>
      <w:r w:rsidRPr="006B2961">
        <w:rPr>
          <w:rStyle w:val="StyleUnderline"/>
          <w:highlight w:val="yellow"/>
        </w:rPr>
        <w:t xml:space="preserve"> and </w:t>
      </w:r>
      <w:r w:rsidRPr="006B2961">
        <w:rPr>
          <w:rStyle w:val="Emphasis"/>
          <w:highlight w:val="yellow"/>
        </w:rPr>
        <w:t>electricity</w:t>
      </w:r>
      <w:r w:rsidRPr="006B2961">
        <w:rPr>
          <w:rStyle w:val="StyleUnderline"/>
          <w:highlight w:val="yellow"/>
        </w:rPr>
        <w:t xml:space="preserve"> contributing</w:t>
      </w:r>
      <w:r w:rsidRPr="006B2961">
        <w:rPr>
          <w:rStyle w:val="StyleUnderline"/>
        </w:rPr>
        <w:t xml:space="preserve"> nearly </w:t>
      </w:r>
      <w:r w:rsidRPr="006B2961">
        <w:rPr>
          <w:rStyle w:val="Emphasis"/>
          <w:highlight w:val="yellow"/>
        </w:rPr>
        <w:t>80 percent</w:t>
      </w:r>
      <w:r w:rsidRPr="006B2961">
        <w:rPr>
          <w:rStyle w:val="StyleUnderline"/>
        </w:rPr>
        <w:t xml:space="preserve"> of the total</w:t>
      </w:r>
      <w:r w:rsidRPr="006B2961">
        <w:rPr>
          <w:sz w:val="16"/>
        </w:rPr>
        <w:t>. It’s so much more emissions than oceans, rainforests and plants can absorb, by conservative accounts, it will hang over the planet for a thousand years. Realistically, it could be forever.</w:t>
      </w:r>
    </w:p>
    <w:p w14:paraId="1B325A09" w14:textId="77777777" w:rsidR="00781EB9" w:rsidRPr="006B2961" w:rsidRDefault="00781EB9" w:rsidP="00781EB9">
      <w:pPr>
        <w:pStyle w:val="Heading4"/>
        <w:numPr>
          <w:ilvl w:val="0"/>
          <w:numId w:val="16"/>
        </w:numPr>
        <w:rPr>
          <w:rFonts w:cs="Arial"/>
        </w:rPr>
      </w:pPr>
      <w:bookmarkStart w:id="0" w:name="BlockBM167"/>
      <w:r>
        <w:rPr>
          <w:rFonts w:cs="Arial"/>
        </w:rPr>
        <w:t>Plan</w:t>
      </w:r>
      <w:r w:rsidRPr="006B2961">
        <w:rPr>
          <w:rFonts w:cs="Arial"/>
        </w:rPr>
        <w:t xml:space="preserve"> will be </w:t>
      </w:r>
      <w:r w:rsidRPr="006B2961">
        <w:rPr>
          <w:rFonts w:cs="Arial"/>
          <w:u w:val="single"/>
        </w:rPr>
        <w:t>circumvented</w:t>
      </w:r>
      <w:r w:rsidRPr="006B2961">
        <w:rPr>
          <w:rFonts w:cs="Arial"/>
        </w:rPr>
        <w:t xml:space="preserve"> to continue consolidation</w:t>
      </w:r>
    </w:p>
    <w:p w14:paraId="75B4C81C" w14:textId="77777777" w:rsidR="00781EB9" w:rsidRPr="006B2961" w:rsidRDefault="00781EB9" w:rsidP="00781EB9">
      <w:r w:rsidRPr="006B2961">
        <w:t xml:space="preserve">James M. </w:t>
      </w:r>
      <w:r w:rsidRPr="006B2961">
        <w:rPr>
          <w:rStyle w:val="Style13ptBold"/>
        </w:rPr>
        <w:t>MacDonald 1</w:t>
      </w:r>
      <w:r w:rsidRPr="006B2961">
        <w:t>, Economic Research Service at the USDA, and Marvin Hayenga, Iowa State University, “Concentration, Mergers, and Antitrust”, Economic Research Service Report, https://www.iatp.org/sites/default/files/Concentration_Mergers_and_Antitrust.htm</w:t>
      </w:r>
    </w:p>
    <w:p w14:paraId="336DC6E5" w14:textId="77777777" w:rsidR="00781EB9" w:rsidRPr="006B2961" w:rsidRDefault="00781EB9" w:rsidP="00781EB9">
      <w:pPr>
        <w:rPr>
          <w:sz w:val="16"/>
        </w:rPr>
      </w:pPr>
      <w:r w:rsidRPr="006B2961">
        <w:rPr>
          <w:sz w:val="16"/>
        </w:rPr>
        <w:t>Prohibit mergers among large agribusiness firms</w:t>
      </w:r>
    </w:p>
    <w:p w14:paraId="15740840" w14:textId="77777777" w:rsidR="00781EB9" w:rsidRPr="006B2961" w:rsidRDefault="00781EB9" w:rsidP="00781EB9">
      <w:pPr>
        <w:rPr>
          <w:sz w:val="16"/>
        </w:rPr>
      </w:pPr>
      <w:r w:rsidRPr="006B2961">
        <w:rPr>
          <w:rStyle w:val="StyleUnderline"/>
          <w:highlight w:val="yellow"/>
        </w:rPr>
        <w:t>Some</w:t>
      </w:r>
      <w:r w:rsidRPr="006B2961">
        <w:rPr>
          <w:rStyle w:val="StyleUnderline"/>
        </w:rPr>
        <w:t xml:space="preserve"> recent</w:t>
      </w:r>
      <w:r w:rsidRPr="006B2961">
        <w:rPr>
          <w:sz w:val="16"/>
        </w:rPr>
        <w:t xml:space="preserve"> Congressional </w:t>
      </w:r>
      <w:r w:rsidRPr="006B2961">
        <w:rPr>
          <w:rStyle w:val="StyleUnderline"/>
          <w:highlight w:val="yellow"/>
        </w:rPr>
        <w:t>proposals</w:t>
      </w:r>
      <w:r w:rsidRPr="006B2961">
        <w:rPr>
          <w:rStyle w:val="StyleUnderline"/>
        </w:rPr>
        <w:t xml:space="preserve"> would </w:t>
      </w:r>
      <w:r w:rsidRPr="006B2961">
        <w:rPr>
          <w:rStyle w:val="StyleUnderline"/>
          <w:highlight w:val="yellow"/>
        </w:rPr>
        <w:t>place</w:t>
      </w:r>
      <w:r w:rsidRPr="006B2961">
        <w:rPr>
          <w:sz w:val="16"/>
        </w:rPr>
        <w:t xml:space="preserve"> temporary or permanent </w:t>
      </w:r>
      <w:r w:rsidRPr="006B2961">
        <w:rPr>
          <w:rStyle w:val="StyleUnderline"/>
          <w:highlight w:val="yellow"/>
        </w:rPr>
        <w:t>moratoria on mergers between</w:t>
      </w:r>
      <w:r w:rsidRPr="006B2961">
        <w:rPr>
          <w:rStyle w:val="StyleUnderline"/>
        </w:rPr>
        <w:t xml:space="preserve"> large </w:t>
      </w:r>
      <w:r w:rsidRPr="006B2961">
        <w:rPr>
          <w:rStyle w:val="StyleUnderline"/>
          <w:highlight w:val="yellow"/>
        </w:rPr>
        <w:t>agribusiness firms</w:t>
      </w:r>
      <w:r w:rsidRPr="006B2961">
        <w:rPr>
          <w:sz w:val="16"/>
        </w:rPr>
        <w:t>. Such actions would eliminate two types of mergers that can bring overall benefits to the economy. First, mergers that allow firms to realize economies of scale would not occur. Second, some mergers effectively allow for the replacement of one poorly performing management team by another. In each case, the merger would allow for lower costs and product prices and expanded output. Expanded output, in turn, would lead to higher demand for agricultural inputs. Merger prohibition could eliminate those gains.</w:t>
      </w:r>
    </w:p>
    <w:p w14:paraId="1F6D368D" w14:textId="77777777" w:rsidR="00781EB9" w:rsidRPr="006B2961" w:rsidRDefault="00781EB9" w:rsidP="00781EB9">
      <w:pPr>
        <w:rPr>
          <w:sz w:val="16"/>
        </w:rPr>
      </w:pPr>
      <w:r w:rsidRPr="006B2961">
        <w:rPr>
          <w:sz w:val="16"/>
        </w:rPr>
        <w:t>A prohibition on large mergers would also eliminate those mergers that create market power, but that would not have been stopped by antitrust authorities. In those cases, the prohibition will lead to lower product prices to consumers or higher prices paid to farm producers. Finally, some mergers do not lead to market power, but they create no new cost efficiencies--rather, they lead to inefficiency by simply making the merged firm more complicated, without any attendant advantages. An agribusiness merger moratorium might also limit those types of mergers and their attendant costs.</w:t>
      </w:r>
    </w:p>
    <w:p w14:paraId="3BD274A6" w14:textId="77777777" w:rsidR="00781EB9" w:rsidRPr="006B2961" w:rsidRDefault="00781EB9" w:rsidP="00781EB9">
      <w:pPr>
        <w:rPr>
          <w:sz w:val="16"/>
        </w:rPr>
      </w:pPr>
      <w:r w:rsidRPr="006B2961">
        <w:rPr>
          <w:rStyle w:val="StyleUnderline"/>
        </w:rPr>
        <w:t xml:space="preserve">Agribusiness mergers are </w:t>
      </w:r>
      <w:r w:rsidRPr="006B2961">
        <w:rPr>
          <w:rStyle w:val="Emphasis"/>
        </w:rPr>
        <w:t>one strategy</w:t>
      </w:r>
      <w:r w:rsidRPr="006B2961">
        <w:rPr>
          <w:rStyle w:val="StyleUnderline"/>
        </w:rPr>
        <w:t xml:space="preserve"> for large firms, and they could </w:t>
      </w:r>
      <w:r w:rsidRPr="006B2961">
        <w:rPr>
          <w:rStyle w:val="Emphasis"/>
        </w:rPr>
        <w:t>respond</w:t>
      </w:r>
      <w:r w:rsidRPr="006B2961">
        <w:rPr>
          <w:rStyle w:val="StyleUnderline"/>
        </w:rPr>
        <w:t xml:space="preserve"> to a ban with other </w:t>
      </w:r>
      <w:r w:rsidRPr="006B2961">
        <w:rPr>
          <w:rStyle w:val="Emphasis"/>
        </w:rPr>
        <w:t>strategic steps</w:t>
      </w:r>
      <w:r w:rsidRPr="006B2961">
        <w:rPr>
          <w:rStyle w:val="StyleUnderline"/>
        </w:rPr>
        <w:t xml:space="preserve">. Those seeking scale economies could </w:t>
      </w:r>
      <w:r w:rsidRPr="006B2961">
        <w:rPr>
          <w:rStyle w:val="Emphasis"/>
        </w:rPr>
        <w:t>grow internally</w:t>
      </w:r>
      <w:r w:rsidRPr="006B2961">
        <w:rPr>
          <w:rStyle w:val="StyleUnderline"/>
        </w:rPr>
        <w:t xml:space="preserve">, by </w:t>
      </w:r>
      <w:r w:rsidRPr="006B2961">
        <w:rPr>
          <w:rStyle w:val="StyleUnderline"/>
          <w:highlight w:val="yellow"/>
        </w:rPr>
        <w:t>building bigger</w:t>
      </w:r>
      <w:r w:rsidRPr="006B2961">
        <w:rPr>
          <w:rStyle w:val="StyleUnderline"/>
        </w:rPr>
        <w:t xml:space="preserve"> facilities </w:t>
      </w:r>
      <w:r w:rsidRPr="006B2961">
        <w:rPr>
          <w:rStyle w:val="StyleUnderline"/>
          <w:highlight w:val="yellow"/>
        </w:rPr>
        <w:t xml:space="preserve">instead of merging. Because firms have that </w:t>
      </w:r>
      <w:r w:rsidRPr="006B2961">
        <w:rPr>
          <w:rStyle w:val="Emphasis"/>
          <w:highlight w:val="yellow"/>
        </w:rPr>
        <w:t>alternative</w:t>
      </w:r>
      <w:r w:rsidRPr="006B2961">
        <w:rPr>
          <w:rStyle w:val="StyleUnderline"/>
          <w:highlight w:val="yellow"/>
        </w:rPr>
        <w:t>, a</w:t>
      </w:r>
      <w:r w:rsidRPr="006B2961">
        <w:rPr>
          <w:rStyle w:val="StyleUnderline"/>
        </w:rPr>
        <w:t xml:space="preserve"> merger </w:t>
      </w:r>
      <w:r w:rsidRPr="006B2961">
        <w:rPr>
          <w:rStyle w:val="StyleUnderline"/>
          <w:highlight w:val="yellow"/>
        </w:rPr>
        <w:t xml:space="preserve">prohibition will </w:t>
      </w:r>
      <w:r w:rsidRPr="006B2961">
        <w:rPr>
          <w:rStyle w:val="Emphasis"/>
          <w:highlight w:val="yellow"/>
        </w:rPr>
        <w:t>not</w:t>
      </w:r>
      <w:r w:rsidRPr="006B2961">
        <w:rPr>
          <w:rStyle w:val="Emphasis"/>
        </w:rPr>
        <w:t xml:space="preserve"> necessarily </w:t>
      </w:r>
      <w:r w:rsidRPr="006B2961">
        <w:rPr>
          <w:rStyle w:val="Emphasis"/>
          <w:highlight w:val="yellow"/>
        </w:rPr>
        <w:t>halt</w:t>
      </w:r>
      <w:r w:rsidRPr="006B2961">
        <w:rPr>
          <w:rStyle w:val="Emphasis"/>
        </w:rPr>
        <w:t xml:space="preserve"> increases in </w:t>
      </w:r>
      <w:r w:rsidRPr="006B2961">
        <w:rPr>
          <w:rStyle w:val="Emphasis"/>
          <w:highlight w:val="yellow"/>
        </w:rPr>
        <w:t>concentration</w:t>
      </w:r>
      <w:r w:rsidRPr="006B2961">
        <w:rPr>
          <w:rStyle w:val="StyleUnderline"/>
        </w:rPr>
        <w:t xml:space="preserve"> based on scale economies. Second, </w:t>
      </w:r>
      <w:r w:rsidRPr="006B2961">
        <w:rPr>
          <w:rStyle w:val="StyleUnderline"/>
          <w:highlight w:val="yellow"/>
        </w:rPr>
        <w:t xml:space="preserve">firms could </w:t>
      </w:r>
      <w:r w:rsidRPr="006B2961">
        <w:rPr>
          <w:rStyle w:val="Emphasis"/>
          <w:highlight w:val="yellow"/>
        </w:rPr>
        <w:t>respond</w:t>
      </w:r>
      <w:r w:rsidRPr="006B2961">
        <w:rPr>
          <w:rStyle w:val="StyleUnderline"/>
        </w:rPr>
        <w:t xml:space="preserve"> to a prohibition on the purchase of large agribusiness firms </w:t>
      </w:r>
      <w:r w:rsidRPr="006B2961">
        <w:rPr>
          <w:rStyle w:val="StyleUnderline"/>
          <w:highlight w:val="yellow"/>
        </w:rPr>
        <w:t xml:space="preserve">by purchasing </w:t>
      </w:r>
      <w:r w:rsidRPr="006B2961">
        <w:rPr>
          <w:rStyle w:val="Emphasis"/>
          <w:highlight w:val="yellow"/>
        </w:rPr>
        <w:t>other</w:t>
      </w:r>
      <w:r w:rsidRPr="006B2961">
        <w:rPr>
          <w:rStyle w:val="Emphasis"/>
        </w:rPr>
        <w:t xml:space="preserve"> large </w:t>
      </w:r>
      <w:r w:rsidRPr="006B2961">
        <w:rPr>
          <w:rStyle w:val="Emphasis"/>
          <w:highlight w:val="yellow"/>
        </w:rPr>
        <w:t>firms</w:t>
      </w:r>
      <w:r w:rsidRPr="006B2961">
        <w:rPr>
          <w:rStyle w:val="StyleUnderline"/>
        </w:rPr>
        <w:t xml:space="preserve"> in the economy </w:t>
      </w:r>
      <w:r w:rsidRPr="006B2961">
        <w:rPr>
          <w:rStyle w:val="StyleUnderline"/>
          <w:highlight w:val="yellow"/>
        </w:rPr>
        <w:t xml:space="preserve">and becoming </w:t>
      </w:r>
      <w:r w:rsidRPr="006B2961">
        <w:rPr>
          <w:rStyle w:val="Emphasis"/>
          <w:highlight w:val="yellow"/>
        </w:rPr>
        <w:t>conglomerates</w:t>
      </w:r>
      <w:r w:rsidRPr="006B2961">
        <w:rPr>
          <w:rStyle w:val="StyleUnderline"/>
        </w:rPr>
        <w:t xml:space="preserve">. Such moves might be </w:t>
      </w:r>
      <w:r w:rsidRPr="006B2961">
        <w:rPr>
          <w:rStyle w:val="Emphasis"/>
          <w:highlight w:val="yellow"/>
        </w:rPr>
        <w:t>particularly inefficient</w:t>
      </w:r>
      <w:r w:rsidRPr="006B2961">
        <w:rPr>
          <w:rStyle w:val="StyleUnderline"/>
          <w:highlight w:val="yellow"/>
        </w:rPr>
        <w:t xml:space="preserve"> (cost-raising)</w:t>
      </w:r>
      <w:r w:rsidRPr="006B2961">
        <w:rPr>
          <w:sz w:val="16"/>
        </w:rPr>
        <w:t>.</w:t>
      </w:r>
      <w:bookmarkEnd w:id="0"/>
    </w:p>
    <w:p w14:paraId="13D1CB57" w14:textId="77777777" w:rsidR="00781EB9" w:rsidRPr="006B2961" w:rsidRDefault="00781EB9" w:rsidP="00781EB9">
      <w:pPr>
        <w:pStyle w:val="Heading4"/>
        <w:numPr>
          <w:ilvl w:val="0"/>
          <w:numId w:val="16"/>
        </w:numPr>
        <w:rPr>
          <w:rFonts w:cs="Arial"/>
        </w:rPr>
      </w:pPr>
      <w:r w:rsidRPr="006B2961">
        <w:rPr>
          <w:rFonts w:cs="Arial"/>
        </w:rPr>
        <w:t xml:space="preserve">Runoff is </w:t>
      </w:r>
      <w:r w:rsidRPr="006B2961">
        <w:rPr>
          <w:rFonts w:cs="Arial"/>
          <w:u w:val="single"/>
        </w:rPr>
        <w:t>inevitable</w:t>
      </w:r>
      <w:r w:rsidRPr="006B2961">
        <w:rPr>
          <w:rFonts w:cs="Arial"/>
        </w:rPr>
        <w:t xml:space="preserve"> from </w:t>
      </w:r>
      <w:r w:rsidRPr="006B2961">
        <w:rPr>
          <w:rFonts w:cs="Arial"/>
          <w:u w:val="single"/>
        </w:rPr>
        <w:t>any</w:t>
      </w:r>
      <w:r w:rsidRPr="006B2961">
        <w:rPr>
          <w:rFonts w:cs="Arial"/>
        </w:rPr>
        <w:t xml:space="preserve"> type of farming---organics make it </w:t>
      </w:r>
      <w:r w:rsidRPr="006B2961">
        <w:rPr>
          <w:rFonts w:cs="Arial"/>
          <w:u w:val="single"/>
        </w:rPr>
        <w:t>worse</w:t>
      </w:r>
      <w:r w:rsidRPr="006B2961">
        <w:rPr>
          <w:rFonts w:cs="Arial"/>
        </w:rPr>
        <w:t xml:space="preserve"> by </w:t>
      </w:r>
      <w:r w:rsidRPr="006B2961">
        <w:rPr>
          <w:rFonts w:cs="Arial"/>
          <w:u w:val="single"/>
        </w:rPr>
        <w:t>expanding</w:t>
      </w:r>
      <w:r w:rsidRPr="006B2961">
        <w:rPr>
          <w:rFonts w:cs="Arial"/>
        </w:rPr>
        <w:t xml:space="preserve"> farming’s </w:t>
      </w:r>
      <w:r w:rsidRPr="006B2961">
        <w:rPr>
          <w:rFonts w:cs="Arial"/>
          <w:u w:val="single"/>
        </w:rPr>
        <w:t>footprint</w:t>
      </w:r>
    </w:p>
    <w:p w14:paraId="72728392" w14:textId="77777777" w:rsidR="00781EB9" w:rsidRPr="006B2961" w:rsidRDefault="00781EB9" w:rsidP="00781EB9">
      <w:r w:rsidRPr="006B2961">
        <w:t xml:space="preserve">Ted </w:t>
      </w:r>
      <w:r w:rsidRPr="006B2961">
        <w:rPr>
          <w:rStyle w:val="Style13ptBold"/>
        </w:rPr>
        <w:t>Nordhaus 21</w:t>
      </w:r>
      <w:r w:rsidRPr="006B2961">
        <w:t>, Founder and Executive Director of the Breakthrough Institute and Co-Author of An Ecomodernist Manifesto, and Dan Blaustein-Rejto, Director of Food and Agriculture at the Breakthrough Institute, Conducted Research with the Environmental Defense Fund, International Center for Tropical Agriculture, and Farmers Market Coalition, “Small Farms, Big Pollution”, Foreign Policy, 6/2/2021, https://foreignpolicy.com/2021/06/02/big-agriculture-pollution-small-farms-inefficient/</w:t>
      </w:r>
    </w:p>
    <w:p w14:paraId="2E2E765F" w14:textId="77777777" w:rsidR="00781EB9" w:rsidRPr="006B2961" w:rsidRDefault="00781EB9" w:rsidP="00781EB9">
      <w:pPr>
        <w:rPr>
          <w:iCs/>
          <w:u w:val="single"/>
          <w:bdr w:val="single" w:sz="8" w:space="0" w:color="auto" w:frame="1"/>
        </w:rPr>
      </w:pPr>
      <w:r w:rsidRPr="006B2961">
        <w:rPr>
          <w:sz w:val="16"/>
        </w:rPr>
        <w:t xml:space="preserve">A reader could be excused for concluding from Matthew R. </w:t>
      </w:r>
      <w:r w:rsidRPr="006B2961">
        <w:rPr>
          <w:rStyle w:val="StyleUnderline"/>
        </w:rPr>
        <w:t xml:space="preserve">Sanderson and </w:t>
      </w:r>
      <w:r w:rsidRPr="006B2961">
        <w:rPr>
          <w:sz w:val="16"/>
        </w:rPr>
        <w:t xml:space="preserve">Stan </w:t>
      </w:r>
      <w:r w:rsidRPr="006B2961">
        <w:rPr>
          <w:rStyle w:val="StyleUnderline"/>
        </w:rPr>
        <w:t>Cox’s criticism</w:t>
      </w:r>
      <w:r w:rsidRPr="006B2961">
        <w:rPr>
          <w:sz w:val="16"/>
        </w:rPr>
        <w:t xml:space="preserve"> of our recent essay, “Big Agriculture Is Best,” that virtually all environmental impacts associated with the production of food in the United States and globally can be laid at the feet of “industrial agriculture.” But it </w:t>
      </w:r>
      <w:r w:rsidRPr="006B2961">
        <w:rPr>
          <w:rStyle w:val="StyleUnderline"/>
        </w:rPr>
        <w:t xml:space="preserve">is a definitional </w:t>
      </w:r>
      <w:r w:rsidRPr="006B2961">
        <w:rPr>
          <w:rStyle w:val="Emphasis"/>
        </w:rPr>
        <w:t>sleight of hand</w:t>
      </w:r>
      <w:r w:rsidRPr="006B2961">
        <w:rPr>
          <w:rStyle w:val="StyleUnderline"/>
        </w:rPr>
        <w:t>, not “empirical evidence,”</w:t>
      </w:r>
      <w:r w:rsidRPr="006B2961">
        <w:rPr>
          <w:sz w:val="16"/>
        </w:rPr>
        <w:t xml:space="preserve"> as they claim, that does most of the work here. </w:t>
      </w:r>
      <w:r w:rsidRPr="006B2961">
        <w:rPr>
          <w:rStyle w:val="StyleUnderline"/>
        </w:rPr>
        <w:t xml:space="preserve">Sanderson and Cox define “industrial agriculture” </w:t>
      </w:r>
      <w:r w:rsidRPr="006B2961">
        <w:rPr>
          <w:rStyle w:val="Emphasis"/>
        </w:rPr>
        <w:t>so capaciously</w:t>
      </w:r>
      <w:r w:rsidRPr="006B2961">
        <w:rPr>
          <w:rStyle w:val="StyleUnderline"/>
        </w:rPr>
        <w:t xml:space="preserve"> as to be basically </w:t>
      </w:r>
      <w:r w:rsidRPr="006B2961">
        <w:rPr>
          <w:rStyle w:val="Emphasis"/>
        </w:rPr>
        <w:t>synonymous with “agriculture.”</w:t>
      </w:r>
    </w:p>
    <w:p w14:paraId="477FD794" w14:textId="77777777" w:rsidR="00781EB9" w:rsidRPr="006B2961" w:rsidRDefault="00781EB9" w:rsidP="00781EB9">
      <w:pPr>
        <w:rPr>
          <w:sz w:val="16"/>
        </w:rPr>
      </w:pPr>
      <w:r w:rsidRPr="006B2961">
        <w:rPr>
          <w:sz w:val="16"/>
        </w:rPr>
        <w:t xml:space="preserve">In the United States, that is arguably true. Most agricultural output—and hence environmental impacts—comes from large-scale, industrial production. Globally, it is not true. In both cases, there is no free lunch. </w:t>
      </w:r>
      <w:r w:rsidRPr="006B2961">
        <w:rPr>
          <w:rStyle w:val="Emphasis"/>
          <w:highlight w:val="yellow"/>
        </w:rPr>
        <w:t>Ag</w:t>
      </w:r>
      <w:r w:rsidRPr="006B2961">
        <w:rPr>
          <w:rStyle w:val="StyleUnderline"/>
        </w:rPr>
        <w:t xml:space="preserve">riculture, </w:t>
      </w:r>
      <w:r w:rsidRPr="006B2961">
        <w:rPr>
          <w:rStyle w:val="Emphasis"/>
          <w:highlight w:val="yellow"/>
        </w:rPr>
        <w:t>unavoidably</w:t>
      </w:r>
      <w:r w:rsidRPr="006B2961">
        <w:rPr>
          <w:rStyle w:val="StyleUnderline"/>
          <w:highlight w:val="yellow"/>
        </w:rPr>
        <w:t>, has</w:t>
      </w:r>
      <w:r w:rsidRPr="006B2961">
        <w:rPr>
          <w:rStyle w:val="StyleUnderline"/>
        </w:rPr>
        <w:t xml:space="preserve"> environmental </w:t>
      </w:r>
      <w:r w:rsidRPr="006B2961">
        <w:rPr>
          <w:rStyle w:val="StyleUnderline"/>
          <w:highlight w:val="yellow"/>
        </w:rPr>
        <w:t>impacts</w:t>
      </w:r>
      <w:r w:rsidRPr="006B2961">
        <w:rPr>
          <w:rStyle w:val="StyleUnderline"/>
        </w:rPr>
        <w:t xml:space="preserve"> for the simple reason that growing food requires the conversion of forests, grasslands, and other ecosystems into fields whose biocapacity is then monopolized to produce food for people</w:t>
      </w:r>
      <w:r w:rsidRPr="006B2961">
        <w:rPr>
          <w:sz w:val="16"/>
        </w:rPr>
        <w:t>.</w:t>
      </w:r>
    </w:p>
    <w:p w14:paraId="0E7E2408" w14:textId="77777777" w:rsidR="00781EB9" w:rsidRPr="006B2961" w:rsidRDefault="00781EB9" w:rsidP="00781EB9">
      <w:pPr>
        <w:rPr>
          <w:sz w:val="16"/>
        </w:rPr>
      </w:pPr>
      <w:r w:rsidRPr="006B2961">
        <w:rPr>
          <w:sz w:val="16"/>
        </w:rPr>
        <w:t xml:space="preserve">As human populations have grown enormously over the last two centuries, from about a billion people globally in 1800 to nearly 8 billion today, and as those populations have become wealthier and able to eat higher on the food chain, </w:t>
      </w:r>
      <w:r w:rsidRPr="006B2961">
        <w:rPr>
          <w:rStyle w:val="StyleUnderline"/>
        </w:rPr>
        <w:t xml:space="preserve">the impacts associated with food production have grown as well. </w:t>
      </w:r>
      <w:r w:rsidRPr="006B2961">
        <w:rPr>
          <w:rStyle w:val="StyleUnderline"/>
          <w:highlight w:val="yellow"/>
        </w:rPr>
        <w:t>But</w:t>
      </w:r>
      <w:r w:rsidRPr="006B2961">
        <w:rPr>
          <w:rStyle w:val="StyleUnderline"/>
        </w:rPr>
        <w:t xml:space="preserve"> that has </w:t>
      </w:r>
      <w:r w:rsidRPr="006B2961">
        <w:rPr>
          <w:rStyle w:val="Emphasis"/>
          <w:highlight w:val="yellow"/>
        </w:rPr>
        <w:t>little to do</w:t>
      </w:r>
      <w:r w:rsidRPr="006B2961">
        <w:rPr>
          <w:rStyle w:val="StyleUnderline"/>
          <w:highlight w:val="yellow"/>
        </w:rPr>
        <w:t xml:space="preserve"> with</w:t>
      </w:r>
      <w:r w:rsidRPr="006B2961">
        <w:rPr>
          <w:rStyle w:val="StyleUnderline"/>
        </w:rPr>
        <w:t xml:space="preserve"> the prevalence of </w:t>
      </w:r>
      <w:r w:rsidRPr="006B2961">
        <w:rPr>
          <w:rStyle w:val="Emphasis"/>
          <w:highlight w:val="yellow"/>
        </w:rPr>
        <w:t>industrial</w:t>
      </w:r>
      <w:r w:rsidRPr="006B2961">
        <w:rPr>
          <w:rStyle w:val="StyleUnderline"/>
          <w:highlight w:val="yellow"/>
        </w:rPr>
        <w:t xml:space="preserve"> versus </w:t>
      </w:r>
      <w:r w:rsidRPr="006B2961">
        <w:rPr>
          <w:rStyle w:val="Emphasis"/>
          <w:highlight w:val="yellow"/>
        </w:rPr>
        <w:t>non</w:t>
      </w:r>
      <w:r w:rsidRPr="006B2961">
        <w:rPr>
          <w:rStyle w:val="Emphasis"/>
        </w:rPr>
        <w:t>industrial</w:t>
      </w:r>
      <w:r w:rsidRPr="006B2961">
        <w:rPr>
          <w:rStyle w:val="StyleUnderline"/>
        </w:rPr>
        <w:t xml:space="preserve"> agriculture. </w:t>
      </w:r>
      <w:r w:rsidRPr="006B2961">
        <w:rPr>
          <w:rStyle w:val="Emphasis"/>
          <w:highlight w:val="yellow"/>
        </w:rPr>
        <w:t>Instead</w:t>
      </w:r>
      <w:r w:rsidRPr="006B2961">
        <w:rPr>
          <w:rStyle w:val="StyleUnderline"/>
        </w:rPr>
        <w:t xml:space="preserve">, it reflects the </w:t>
      </w:r>
      <w:r w:rsidRPr="006B2961">
        <w:rPr>
          <w:rStyle w:val="Emphasis"/>
          <w:highlight w:val="yellow"/>
        </w:rPr>
        <w:t>basic realities</w:t>
      </w:r>
      <w:r w:rsidRPr="006B2961">
        <w:rPr>
          <w:rStyle w:val="StyleUnderline"/>
        </w:rPr>
        <w:t xml:space="preserve"> associated </w:t>
      </w:r>
      <w:r w:rsidRPr="006B2961">
        <w:rPr>
          <w:rStyle w:val="StyleUnderline"/>
          <w:highlight w:val="yellow"/>
        </w:rPr>
        <w:t xml:space="preserve">with </w:t>
      </w:r>
      <w:r w:rsidRPr="006B2961">
        <w:rPr>
          <w:rStyle w:val="Emphasis"/>
          <w:highlight w:val="yellow"/>
        </w:rPr>
        <w:t>scaling</w:t>
      </w:r>
      <w:r w:rsidRPr="006B2961">
        <w:rPr>
          <w:rStyle w:val="Emphasis"/>
        </w:rPr>
        <w:t xml:space="preserve"> agriculture </w:t>
      </w:r>
      <w:r w:rsidRPr="006B2961">
        <w:rPr>
          <w:rStyle w:val="Emphasis"/>
          <w:highlight w:val="yellow"/>
        </w:rPr>
        <w:t>globally</w:t>
      </w:r>
      <w:r w:rsidRPr="006B2961">
        <w:rPr>
          <w:rStyle w:val="StyleUnderline"/>
        </w:rPr>
        <w:t xml:space="preserve"> to meet those enormous new demands</w:t>
      </w:r>
      <w:r w:rsidRPr="006B2961">
        <w:rPr>
          <w:sz w:val="16"/>
        </w:rPr>
        <w:t>.</w:t>
      </w:r>
    </w:p>
    <w:p w14:paraId="18390387" w14:textId="77777777" w:rsidR="00781EB9" w:rsidRPr="006B2961" w:rsidRDefault="00781EB9" w:rsidP="00781EB9">
      <w:pPr>
        <w:rPr>
          <w:sz w:val="16"/>
        </w:rPr>
      </w:pPr>
      <w:r w:rsidRPr="006B2961">
        <w:rPr>
          <w:rStyle w:val="StyleUnderline"/>
          <w:highlight w:val="yellow"/>
        </w:rPr>
        <w:t>Consider</w:t>
      </w:r>
      <w:r w:rsidRPr="006B2961">
        <w:rPr>
          <w:rStyle w:val="StyleUnderline"/>
        </w:rPr>
        <w:t xml:space="preserve"> the negative impacts that </w:t>
      </w:r>
      <w:r w:rsidRPr="006B2961">
        <w:rPr>
          <w:rStyle w:val="Emphasis"/>
          <w:highlight w:val="yellow"/>
        </w:rPr>
        <w:t>nitrogen</w:t>
      </w:r>
      <w:r w:rsidRPr="006B2961">
        <w:rPr>
          <w:rStyle w:val="Emphasis"/>
        </w:rPr>
        <w:t xml:space="preserve"> pollution</w:t>
      </w:r>
      <w:r w:rsidRPr="006B2961">
        <w:rPr>
          <w:rStyle w:val="StyleUnderline"/>
        </w:rPr>
        <w:t xml:space="preserve"> from the American corn belt has had </w:t>
      </w:r>
      <w:r w:rsidRPr="006B2961">
        <w:rPr>
          <w:rStyle w:val="StyleUnderline"/>
          <w:highlight w:val="yellow"/>
        </w:rPr>
        <w:t xml:space="preserve">on the </w:t>
      </w:r>
      <w:r w:rsidRPr="006B2961">
        <w:rPr>
          <w:rStyle w:val="Emphasis"/>
          <w:highlight w:val="yellow"/>
        </w:rPr>
        <w:t>Gulf</w:t>
      </w:r>
      <w:r w:rsidRPr="006B2961">
        <w:rPr>
          <w:rStyle w:val="Emphasis"/>
        </w:rPr>
        <w:t xml:space="preserve"> of Mexico</w:t>
      </w:r>
      <w:r w:rsidRPr="006B2961">
        <w:rPr>
          <w:rStyle w:val="StyleUnderline"/>
        </w:rPr>
        <w:t xml:space="preserve">. </w:t>
      </w:r>
      <w:r w:rsidRPr="006B2961">
        <w:rPr>
          <w:rStyle w:val="StyleUnderline"/>
          <w:highlight w:val="yellow"/>
        </w:rPr>
        <w:t>Most</w:t>
      </w:r>
      <w:r w:rsidRPr="006B2961">
        <w:rPr>
          <w:rStyle w:val="StyleUnderline"/>
        </w:rPr>
        <w:t xml:space="preserve"> of that </w:t>
      </w:r>
      <w:r w:rsidRPr="006B2961">
        <w:rPr>
          <w:rStyle w:val="StyleUnderline"/>
          <w:highlight w:val="yellow"/>
        </w:rPr>
        <w:t>runoff comes from industrial</w:t>
      </w:r>
      <w:r w:rsidRPr="006B2961">
        <w:rPr>
          <w:rStyle w:val="StyleUnderline"/>
        </w:rPr>
        <w:t xml:space="preserve"> farms </w:t>
      </w:r>
      <w:r w:rsidRPr="006B2961">
        <w:rPr>
          <w:rStyle w:val="StyleUnderline"/>
          <w:highlight w:val="yellow"/>
        </w:rPr>
        <w:t>for the</w:t>
      </w:r>
      <w:r w:rsidRPr="006B2961">
        <w:rPr>
          <w:rStyle w:val="StyleUnderline"/>
        </w:rPr>
        <w:t xml:space="preserve"> simple </w:t>
      </w:r>
      <w:r w:rsidRPr="006B2961">
        <w:rPr>
          <w:rStyle w:val="StyleUnderline"/>
          <w:highlight w:val="yellow"/>
        </w:rPr>
        <w:t>reason that large</w:t>
      </w:r>
      <w:r w:rsidRPr="006B2961">
        <w:rPr>
          <w:rStyle w:val="StyleUnderline"/>
        </w:rPr>
        <w:t xml:space="preserve">-scale, intensive </w:t>
      </w:r>
      <w:r w:rsidRPr="006B2961">
        <w:rPr>
          <w:rStyle w:val="StyleUnderline"/>
          <w:highlight w:val="yellow"/>
        </w:rPr>
        <w:t>production is</w:t>
      </w:r>
      <w:r w:rsidRPr="006B2961">
        <w:rPr>
          <w:rStyle w:val="StyleUnderline"/>
        </w:rPr>
        <w:t xml:space="preserve"> the </w:t>
      </w:r>
      <w:r w:rsidRPr="006B2961">
        <w:rPr>
          <w:rStyle w:val="StyleUnderline"/>
          <w:highlight w:val="yellow"/>
        </w:rPr>
        <w:t>dominant</w:t>
      </w:r>
      <w:r w:rsidRPr="006B2961">
        <w:rPr>
          <w:rStyle w:val="StyleUnderline"/>
        </w:rPr>
        <w:t xml:space="preserve"> form of agriculture across the region. </w:t>
      </w:r>
      <w:r w:rsidRPr="006B2961">
        <w:rPr>
          <w:rStyle w:val="Emphasis"/>
          <w:sz w:val="24"/>
          <w:szCs w:val="26"/>
          <w:highlight w:val="yellow"/>
        </w:rPr>
        <w:t>Shifting</w:t>
      </w:r>
      <w:r w:rsidRPr="006B2961">
        <w:rPr>
          <w:rStyle w:val="Emphasis"/>
          <w:sz w:val="24"/>
          <w:szCs w:val="26"/>
        </w:rPr>
        <w:t xml:space="preserve"> production to </w:t>
      </w:r>
      <w:r w:rsidRPr="006B2961">
        <w:rPr>
          <w:rStyle w:val="Emphasis"/>
          <w:sz w:val="24"/>
          <w:szCs w:val="26"/>
          <w:highlight w:val="yellow"/>
        </w:rPr>
        <w:t>organic</w:t>
      </w:r>
      <w:r w:rsidRPr="006B2961">
        <w:rPr>
          <w:rStyle w:val="Emphasis"/>
          <w:sz w:val="24"/>
          <w:szCs w:val="26"/>
        </w:rPr>
        <w:t xml:space="preserve"> practices, though, </w:t>
      </w:r>
      <w:r w:rsidRPr="006B2961">
        <w:rPr>
          <w:rStyle w:val="Emphasis"/>
          <w:sz w:val="24"/>
          <w:szCs w:val="26"/>
          <w:highlight w:val="yellow"/>
        </w:rPr>
        <w:t>wouldn’t</w:t>
      </w:r>
      <w:r w:rsidRPr="006B2961">
        <w:rPr>
          <w:rStyle w:val="Emphasis"/>
          <w:sz w:val="24"/>
          <w:szCs w:val="26"/>
        </w:rPr>
        <w:t xml:space="preserve"> much </w:t>
      </w:r>
      <w:r w:rsidRPr="006B2961">
        <w:rPr>
          <w:rStyle w:val="Emphasis"/>
          <w:sz w:val="24"/>
          <w:szCs w:val="26"/>
          <w:highlight w:val="yellow"/>
        </w:rPr>
        <w:t>change the situation</w:t>
      </w:r>
      <w:r w:rsidRPr="006B2961">
        <w:rPr>
          <w:rStyle w:val="StyleUnderline"/>
          <w:highlight w:val="yellow"/>
        </w:rPr>
        <w:t xml:space="preserve">. </w:t>
      </w:r>
      <w:r w:rsidRPr="006B2961">
        <w:rPr>
          <w:rStyle w:val="StyleUnderline"/>
        </w:rPr>
        <w:t xml:space="preserve">Organic farms are typically associated with </w:t>
      </w:r>
      <w:r w:rsidRPr="006B2961">
        <w:rPr>
          <w:rStyle w:val="Emphasis"/>
        </w:rPr>
        <w:t>higher rates of runoff</w:t>
      </w:r>
      <w:r w:rsidRPr="006B2961">
        <w:rPr>
          <w:rStyle w:val="StyleUnderline"/>
        </w:rPr>
        <w:t xml:space="preserve"> per calorie of food produced, even as they require more land. So unless total production were very substantially scaled back, a corn belt dominated by organic farms rather than conventional ones would </w:t>
      </w:r>
      <w:r w:rsidRPr="006B2961">
        <w:rPr>
          <w:rStyle w:val="Emphasis"/>
        </w:rPr>
        <w:t>require more land</w:t>
      </w:r>
      <w:r w:rsidRPr="006B2961">
        <w:rPr>
          <w:rStyle w:val="StyleUnderline"/>
        </w:rPr>
        <w:t xml:space="preserve"> while having similar or </w:t>
      </w:r>
      <w:r w:rsidRPr="006B2961">
        <w:rPr>
          <w:rStyle w:val="Emphasis"/>
        </w:rPr>
        <w:t>even greater impacts</w:t>
      </w:r>
      <w:r w:rsidRPr="006B2961">
        <w:rPr>
          <w:rStyle w:val="StyleUnderline"/>
        </w:rPr>
        <w:t xml:space="preserve"> on </w:t>
      </w:r>
      <w:r w:rsidRPr="006B2961">
        <w:rPr>
          <w:rStyle w:val="Emphasis"/>
        </w:rPr>
        <w:t>water</w:t>
      </w:r>
      <w:r w:rsidRPr="006B2961">
        <w:rPr>
          <w:rStyle w:val="StyleUnderline"/>
        </w:rPr>
        <w:t xml:space="preserve">ways and </w:t>
      </w:r>
      <w:r w:rsidRPr="006B2961">
        <w:rPr>
          <w:rStyle w:val="Emphasis"/>
        </w:rPr>
        <w:t>biodiversity</w:t>
      </w:r>
      <w:r w:rsidRPr="006B2961">
        <w:rPr>
          <w:sz w:val="16"/>
        </w:rPr>
        <w:t>.</w:t>
      </w:r>
    </w:p>
    <w:p w14:paraId="5E49037E" w14:textId="77777777" w:rsidR="00781EB9" w:rsidRPr="006B2961" w:rsidRDefault="00781EB9" w:rsidP="00781EB9">
      <w:pPr>
        <w:rPr>
          <w:sz w:val="16"/>
        </w:rPr>
      </w:pPr>
      <w:r w:rsidRPr="006B2961">
        <w:rPr>
          <w:rStyle w:val="StyleUnderline"/>
        </w:rPr>
        <w:t xml:space="preserve">Sanderson and Cox blame industrial agricultural in the corn belt not only for the </w:t>
      </w:r>
      <w:r w:rsidRPr="006B2961">
        <w:rPr>
          <w:rStyle w:val="Emphasis"/>
        </w:rPr>
        <w:t>dead zone in the Gulf of Mexico</w:t>
      </w:r>
      <w:r w:rsidRPr="006B2961">
        <w:rPr>
          <w:rStyle w:val="StyleUnderline"/>
        </w:rPr>
        <w:t xml:space="preserve"> but for rendering “entire landscapes uninhabitable” across the region</w:t>
      </w:r>
      <w:r w:rsidRPr="006B2961">
        <w:rPr>
          <w:sz w:val="16"/>
        </w:rPr>
        <w:t>. Millions of Americans still comfortably living in such places would beg to differ. Yes, as Sanderson and Cox note, there are more hogs in the state of Iowa than people. So what? Insofar as the claim is relevant at all, it regards the question of why Iowa has so few people, not why it has so many hogs. And while the expansion of hog farming in the state in recent decades is attributable to industrial production methods, the decline of the human population is not, as large-scale rural outmigration has been underway in Iowa for over a century. As we note in our essay, rural depopulation has been much more the cause of the consolidation and industrialization of American agriculture than it is the result of those farming practices.</w:t>
      </w:r>
    </w:p>
    <w:p w14:paraId="3217F47B" w14:textId="77777777" w:rsidR="00781EB9" w:rsidRPr="006B2961" w:rsidRDefault="00781EB9" w:rsidP="00781EB9">
      <w:pPr>
        <w:pStyle w:val="Heading4"/>
        <w:numPr>
          <w:ilvl w:val="0"/>
          <w:numId w:val="16"/>
        </w:numPr>
        <w:rPr>
          <w:rFonts w:cs="Arial"/>
        </w:rPr>
      </w:pPr>
      <w:r w:rsidRPr="006B2961">
        <w:rPr>
          <w:rFonts w:cs="Arial"/>
        </w:rPr>
        <w:t xml:space="preserve">Food security is </w:t>
      </w:r>
      <w:r w:rsidRPr="006B2961">
        <w:rPr>
          <w:rFonts w:cs="Arial"/>
          <w:u w:val="single"/>
        </w:rPr>
        <w:t>strong</w:t>
      </w:r>
      <w:r w:rsidRPr="006B2961">
        <w:rPr>
          <w:rFonts w:cs="Arial"/>
        </w:rPr>
        <w:t xml:space="preserve"> BUT </w:t>
      </w:r>
      <w:r w:rsidRPr="006B2961">
        <w:rPr>
          <w:rFonts w:cs="Arial"/>
          <w:u w:val="single"/>
        </w:rPr>
        <w:t>requires</w:t>
      </w:r>
      <w:r w:rsidRPr="006B2961">
        <w:rPr>
          <w:rFonts w:cs="Arial"/>
        </w:rPr>
        <w:t xml:space="preserve"> maintaining </w:t>
      </w:r>
      <w:r w:rsidRPr="006B2961">
        <w:rPr>
          <w:rFonts w:cs="Arial"/>
          <w:u w:val="single"/>
        </w:rPr>
        <w:t>large</w:t>
      </w:r>
      <w:r w:rsidRPr="006B2961">
        <w:rPr>
          <w:rFonts w:cs="Arial"/>
        </w:rPr>
        <w:t xml:space="preserve"> producers</w:t>
      </w:r>
    </w:p>
    <w:p w14:paraId="5C0AE840" w14:textId="77777777" w:rsidR="00781EB9" w:rsidRPr="006B2961" w:rsidRDefault="00781EB9" w:rsidP="00781EB9">
      <w:r w:rsidRPr="006B2961">
        <w:t xml:space="preserve">Ted </w:t>
      </w:r>
      <w:r w:rsidRPr="006B2961">
        <w:rPr>
          <w:rStyle w:val="Style13ptBold"/>
        </w:rPr>
        <w:t>Nordhaus 21</w:t>
      </w:r>
      <w:r w:rsidRPr="006B2961">
        <w:t>, Founder and Executive Director of the Breakthrough Institute and Co-Author of An Ecomodernist Manifesto, and Dan Blaustein-Rejto,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297CC9BA" w14:textId="77777777" w:rsidR="00781EB9" w:rsidRPr="006B2961" w:rsidRDefault="00781EB9" w:rsidP="00781EB9">
      <w:pPr>
        <w:rPr>
          <w:sz w:val="16"/>
        </w:rPr>
      </w:pPr>
      <w:r w:rsidRPr="006B2961">
        <w:rPr>
          <w:sz w:val="16"/>
        </w:rPr>
        <w:t xml:space="preserve">In some ways, it is not surprising that </w:t>
      </w:r>
      <w:r w:rsidRPr="006B2961">
        <w:rPr>
          <w:rStyle w:val="StyleUnderline"/>
        </w:rPr>
        <w:t xml:space="preserve">many of </w:t>
      </w:r>
      <w:r w:rsidRPr="006B2961">
        <w:rPr>
          <w:rStyle w:val="StyleUnderline"/>
          <w:highlight w:val="yellow"/>
        </w:rPr>
        <w:t xml:space="preserve">the </w:t>
      </w:r>
      <w:r w:rsidRPr="006B2961">
        <w:rPr>
          <w:rStyle w:val="Emphasis"/>
          <w:highlight w:val="yellow"/>
        </w:rPr>
        <w:t>best fed</w:t>
      </w:r>
      <w:r w:rsidRPr="006B2961">
        <w:rPr>
          <w:rStyle w:val="StyleUnderline"/>
          <w:highlight w:val="yellow"/>
        </w:rPr>
        <w:t xml:space="preserve">, </w:t>
      </w:r>
      <w:r w:rsidRPr="006B2961">
        <w:rPr>
          <w:rStyle w:val="Emphasis"/>
          <w:highlight w:val="yellow"/>
        </w:rPr>
        <w:t>most food-secure people</w:t>
      </w:r>
      <w:r w:rsidRPr="006B2961">
        <w:rPr>
          <w:rStyle w:val="StyleUnderline"/>
          <w:highlight w:val="yellow"/>
        </w:rPr>
        <w:t xml:space="preserve"> in</w:t>
      </w:r>
      <w:r w:rsidRPr="006B2961">
        <w:rPr>
          <w:rStyle w:val="StyleUnderline"/>
        </w:rPr>
        <w:t xml:space="preserve"> the </w:t>
      </w:r>
      <w:r w:rsidRPr="006B2961">
        <w:rPr>
          <w:rStyle w:val="StyleUnderline"/>
          <w:highlight w:val="yellow"/>
        </w:rPr>
        <w:t>history</w:t>
      </w:r>
      <w:r w:rsidRPr="006B2961">
        <w:rPr>
          <w:rStyle w:val="StyleUnderline"/>
        </w:rPr>
        <w:t xml:space="preserve"> of the human species </w:t>
      </w:r>
      <w:r w:rsidRPr="006B2961">
        <w:rPr>
          <w:rStyle w:val="StyleUnderline"/>
          <w:highlight w:val="yellow"/>
        </w:rPr>
        <w:t xml:space="preserve">are </w:t>
      </w:r>
      <w:r w:rsidRPr="006B2961">
        <w:rPr>
          <w:rStyle w:val="Emphasis"/>
          <w:highlight w:val="yellow"/>
        </w:rPr>
        <w:t>convinced</w:t>
      </w:r>
      <w:r w:rsidRPr="006B2961">
        <w:rPr>
          <w:rStyle w:val="StyleUnderline"/>
        </w:rPr>
        <w:t xml:space="preserve"> that </w:t>
      </w:r>
      <w:r w:rsidRPr="006B2961">
        <w:rPr>
          <w:rStyle w:val="StyleUnderline"/>
          <w:highlight w:val="yellow"/>
        </w:rPr>
        <w:t>the</w:t>
      </w:r>
      <w:r w:rsidRPr="006B2961">
        <w:rPr>
          <w:rStyle w:val="StyleUnderline"/>
        </w:rPr>
        <w:t xml:space="preserve"> food </w:t>
      </w:r>
      <w:r w:rsidRPr="006B2961">
        <w:rPr>
          <w:rStyle w:val="StyleUnderline"/>
          <w:highlight w:val="yellow"/>
        </w:rPr>
        <w:t xml:space="preserve">system is </w:t>
      </w:r>
      <w:r w:rsidRPr="006B2961">
        <w:rPr>
          <w:rStyle w:val="Emphasis"/>
          <w:highlight w:val="yellow"/>
        </w:rPr>
        <w:t>broken</w:t>
      </w:r>
      <w:r w:rsidRPr="006B2961">
        <w:rPr>
          <w:rStyle w:val="StyleUnderline"/>
        </w:rPr>
        <w:t xml:space="preserve">. Most have </w:t>
      </w:r>
      <w:r w:rsidRPr="006B2961">
        <w:rPr>
          <w:rStyle w:val="Emphasis"/>
        </w:rPr>
        <w:t>never set foot</w:t>
      </w:r>
      <w:r w:rsidRPr="006B2961">
        <w:rPr>
          <w:rStyle w:val="StyleUnderline"/>
        </w:rPr>
        <w:t xml:space="preserve"> on a farm</w:t>
      </w:r>
      <w:r w:rsidRPr="006B2961">
        <w:rPr>
          <w:sz w:val="16"/>
        </w:rPr>
        <w:t xml:space="preserve"> or, at least, not on the sort of farm that provides the vast majority of food that people in wealthy nations like the United States consume.</w:t>
      </w:r>
    </w:p>
    <w:p w14:paraId="33539C51" w14:textId="77777777" w:rsidR="00781EB9" w:rsidRPr="006B2961" w:rsidRDefault="00781EB9" w:rsidP="00781EB9">
      <w:pPr>
        <w:rPr>
          <w:sz w:val="16"/>
        </w:rPr>
      </w:pPr>
      <w:r w:rsidRPr="006B2961">
        <w:rPr>
          <w:rStyle w:val="StyleUnderline"/>
        </w:rPr>
        <w:t xml:space="preserve">In the popular </w:t>
      </w:r>
      <w:r w:rsidRPr="006B2961">
        <w:rPr>
          <w:rStyle w:val="Emphasis"/>
        </w:rPr>
        <w:t>bourgeois imagination</w:t>
      </w:r>
      <w:r w:rsidRPr="006B2961">
        <w:rPr>
          <w:rStyle w:val="StyleUnderline"/>
        </w:rPr>
        <w:t xml:space="preserve">, the </w:t>
      </w:r>
      <w:r w:rsidRPr="006B2961">
        <w:rPr>
          <w:rStyle w:val="Emphasis"/>
        </w:rPr>
        <w:t>idealized farm</w:t>
      </w:r>
      <w:r w:rsidRPr="006B2961">
        <w:rPr>
          <w:rStyle w:val="StyleUnderline"/>
        </w:rPr>
        <w:t xml:space="preserve"> looks something like the ones that sell produce at local farmers markets. But while small farms</w:t>
      </w:r>
      <w:r w:rsidRPr="006B2961">
        <w:rPr>
          <w:sz w:val="16"/>
        </w:rPr>
        <w:t xml:space="preserve"> like these </w:t>
      </w:r>
      <w:r w:rsidRPr="006B2961">
        <w:rPr>
          <w:rStyle w:val="StyleUnderline"/>
        </w:rPr>
        <w:t xml:space="preserve">account for </w:t>
      </w:r>
      <w:r w:rsidRPr="006B2961">
        <w:rPr>
          <w:rStyle w:val="Emphasis"/>
        </w:rPr>
        <w:t>close to half</w:t>
      </w:r>
      <w:r w:rsidRPr="006B2961">
        <w:rPr>
          <w:rStyle w:val="StyleUnderline"/>
        </w:rPr>
        <w:t xml:space="preserve"> of all U.S. farms, they produce </w:t>
      </w:r>
      <w:r w:rsidRPr="006B2961">
        <w:rPr>
          <w:rStyle w:val="Emphasis"/>
        </w:rPr>
        <w:t>less than 10 percent</w:t>
      </w:r>
      <w:r w:rsidRPr="006B2961">
        <w:rPr>
          <w:rStyle w:val="StyleUnderline"/>
        </w:rPr>
        <w:t xml:space="preserve"> of total output. The </w:t>
      </w:r>
      <w:r w:rsidRPr="006B2961">
        <w:rPr>
          <w:rStyle w:val="Emphasis"/>
          <w:highlight w:val="yellow"/>
        </w:rPr>
        <w:t>large</w:t>
      </w:r>
      <w:r w:rsidRPr="006B2961">
        <w:rPr>
          <w:rStyle w:val="StyleUnderline"/>
        </w:rPr>
        <w:t xml:space="preserve">st </w:t>
      </w:r>
      <w:r w:rsidRPr="006B2961">
        <w:rPr>
          <w:rStyle w:val="StyleUnderline"/>
          <w:highlight w:val="yellow"/>
        </w:rPr>
        <w:t>farms</w:t>
      </w:r>
      <w:r w:rsidRPr="006B2961">
        <w:rPr>
          <w:sz w:val="16"/>
        </w:rPr>
        <w:t xml:space="preserve">, by contrast, </w:t>
      </w:r>
      <w:r w:rsidRPr="006B2961">
        <w:rPr>
          <w:rStyle w:val="StyleUnderline"/>
        </w:rPr>
        <w:t>account for</w:t>
      </w:r>
      <w:r w:rsidRPr="006B2961">
        <w:rPr>
          <w:sz w:val="16"/>
        </w:rPr>
        <w:t xml:space="preserve"> about </w:t>
      </w:r>
      <w:r w:rsidRPr="006B2961">
        <w:rPr>
          <w:rStyle w:val="StyleUnderline"/>
        </w:rPr>
        <w:t xml:space="preserve">50 percent of output, </w:t>
      </w:r>
      <w:r w:rsidRPr="006B2961">
        <w:rPr>
          <w:rStyle w:val="StyleUnderline"/>
          <w:highlight w:val="yellow"/>
        </w:rPr>
        <w:t xml:space="preserve">relying on </w:t>
      </w:r>
      <w:r w:rsidRPr="006B2961">
        <w:rPr>
          <w:rStyle w:val="Emphasis"/>
          <w:highlight w:val="yellow"/>
        </w:rPr>
        <w:t>simplified</w:t>
      </w:r>
      <w:r w:rsidRPr="006B2961">
        <w:rPr>
          <w:rStyle w:val="Emphasis"/>
        </w:rPr>
        <w:t xml:space="preserve"> production </w:t>
      </w:r>
      <w:r w:rsidRPr="006B2961">
        <w:rPr>
          <w:rStyle w:val="Emphasis"/>
          <w:highlight w:val="yellow"/>
        </w:rPr>
        <w:t>systems</w:t>
      </w:r>
      <w:r w:rsidRPr="006B2961">
        <w:rPr>
          <w:rStyle w:val="StyleUnderline"/>
          <w:highlight w:val="yellow"/>
        </w:rPr>
        <w:t xml:space="preserve"> and </w:t>
      </w:r>
      <w:r w:rsidRPr="006B2961">
        <w:rPr>
          <w:rStyle w:val="Emphasis"/>
          <w:highlight w:val="yellow"/>
        </w:rPr>
        <w:t>economies of scale</w:t>
      </w:r>
      <w:r w:rsidRPr="006B2961">
        <w:rPr>
          <w:rStyle w:val="StyleUnderline"/>
        </w:rPr>
        <w:t xml:space="preserve"> to </w:t>
      </w:r>
      <w:r w:rsidRPr="006B2961">
        <w:rPr>
          <w:rStyle w:val="StyleUnderline"/>
          <w:highlight w:val="yellow"/>
        </w:rPr>
        <w:t>feed</w:t>
      </w:r>
      <w:r w:rsidRPr="006B2961">
        <w:rPr>
          <w:rStyle w:val="StyleUnderline"/>
        </w:rPr>
        <w:t xml:space="preserve"> a nation of </w:t>
      </w:r>
      <w:r w:rsidRPr="006B2961">
        <w:rPr>
          <w:rStyle w:val="StyleUnderline"/>
          <w:highlight w:val="yellow"/>
        </w:rPr>
        <w:t>330 million</w:t>
      </w:r>
      <w:r w:rsidRPr="006B2961">
        <w:rPr>
          <w:rStyle w:val="StyleUnderline"/>
        </w:rPr>
        <w:t xml:space="preserve"> people</w:t>
      </w:r>
      <w:r w:rsidRPr="006B2961">
        <w:rPr>
          <w:sz w:val="16"/>
        </w:rPr>
        <w:t>, vanishingly few of whom live anywhere near a farm or want to work in agriculture. It is this central role of large, corporate, and industrial-style farms that critics point to as evidence that the food system needs to be transformed.</w:t>
      </w:r>
    </w:p>
    <w:p w14:paraId="29A0AEA9" w14:textId="77777777" w:rsidR="00781EB9" w:rsidRPr="006B2961" w:rsidRDefault="00781EB9" w:rsidP="00781EB9">
      <w:pPr>
        <w:rPr>
          <w:sz w:val="16"/>
        </w:rPr>
      </w:pPr>
      <w:r w:rsidRPr="006B2961">
        <w:rPr>
          <w:sz w:val="16"/>
        </w:rPr>
        <w:t xml:space="preserve">But </w:t>
      </w:r>
      <w:r w:rsidRPr="006B2961">
        <w:rPr>
          <w:rStyle w:val="StyleUnderline"/>
        </w:rPr>
        <w:t xml:space="preserve">U.S. </w:t>
      </w:r>
      <w:r w:rsidRPr="006B2961">
        <w:rPr>
          <w:rStyle w:val="StyleUnderline"/>
          <w:highlight w:val="yellow"/>
        </w:rPr>
        <w:t>dependence on large farms</w:t>
      </w:r>
      <w:r w:rsidRPr="006B2961">
        <w:rPr>
          <w:rStyle w:val="StyleUnderline"/>
        </w:rPr>
        <w:t xml:space="preserve"> is </w:t>
      </w:r>
      <w:r w:rsidRPr="006B2961">
        <w:rPr>
          <w:rStyle w:val="Emphasis"/>
        </w:rPr>
        <w:t>not a conspiracy</w:t>
      </w:r>
      <w:r w:rsidRPr="006B2961">
        <w:rPr>
          <w:rStyle w:val="StyleUnderline"/>
        </w:rPr>
        <w:t xml:space="preserve"> by big corporations</w:t>
      </w:r>
      <w:r w:rsidRPr="006B2961">
        <w:rPr>
          <w:sz w:val="16"/>
        </w:rPr>
        <w:t xml:space="preserve">. Without question, the U.S. food system has many problems. But </w:t>
      </w:r>
      <w:r w:rsidRPr="006B2961">
        <w:rPr>
          <w:rStyle w:val="StyleUnderline"/>
        </w:rPr>
        <w:t>persistent misperceptions</w:t>
      </w:r>
      <w:r w:rsidRPr="006B2961">
        <w:rPr>
          <w:sz w:val="16"/>
        </w:rPr>
        <w:t xml:space="preserve"> about it, most especially among affluent consumers, </w:t>
      </w:r>
      <w:r w:rsidRPr="006B2961">
        <w:rPr>
          <w:rStyle w:val="StyleUnderline"/>
          <w:highlight w:val="yellow"/>
        </w:rPr>
        <w:t xml:space="preserve">are a function of its </w:t>
      </w:r>
      <w:r w:rsidRPr="006B2961">
        <w:rPr>
          <w:rStyle w:val="Emphasis"/>
          <w:highlight w:val="yellow"/>
        </w:rPr>
        <w:t>spectacular success</w:t>
      </w:r>
      <w:r w:rsidRPr="006B2961">
        <w:rPr>
          <w:rStyle w:val="StyleUnderline"/>
        </w:rPr>
        <w:t xml:space="preserve">, not its </w:t>
      </w:r>
      <w:r w:rsidRPr="006B2961">
        <w:rPr>
          <w:rStyle w:val="Emphasis"/>
        </w:rPr>
        <w:t>failure</w:t>
      </w:r>
      <w:r w:rsidRPr="006B2961">
        <w:rPr>
          <w:sz w:val="16"/>
        </w:rPr>
        <w:t xml:space="preserve">. Any effort to address social and environmental problems associated with food production in the United States will need to first accommodate itself to the reality that, </w:t>
      </w:r>
      <w:r w:rsidRPr="006B2961">
        <w:rPr>
          <w:rStyle w:val="StyleUnderline"/>
        </w:rPr>
        <w:t xml:space="preserve">in a </w:t>
      </w:r>
      <w:r w:rsidRPr="006B2961">
        <w:rPr>
          <w:rStyle w:val="Emphasis"/>
        </w:rPr>
        <w:t>modern</w:t>
      </w:r>
      <w:r w:rsidRPr="006B2961">
        <w:rPr>
          <w:rStyle w:val="StyleUnderline"/>
        </w:rPr>
        <w:t xml:space="preserve"> and </w:t>
      </w:r>
      <w:r w:rsidRPr="006B2961">
        <w:rPr>
          <w:rStyle w:val="Emphasis"/>
        </w:rPr>
        <w:t>affluent</w:t>
      </w:r>
      <w:r w:rsidRPr="006B2961">
        <w:rPr>
          <w:rStyle w:val="StyleUnderline"/>
        </w:rPr>
        <w:t xml:space="preserve"> economy, the food system could </w:t>
      </w:r>
      <w:r w:rsidRPr="006B2961">
        <w:rPr>
          <w:rStyle w:val="Emphasis"/>
        </w:rPr>
        <w:t>not be anything other</w:t>
      </w:r>
      <w:r w:rsidRPr="006B2961">
        <w:rPr>
          <w:rStyle w:val="StyleUnderline"/>
        </w:rPr>
        <w:t xml:space="preserve"> than large-scale, intensive, technological, and industrialized</w:t>
      </w:r>
      <w:r w:rsidRPr="006B2961">
        <w:rPr>
          <w:sz w:val="16"/>
        </w:rPr>
        <w:t>.</w:t>
      </w:r>
    </w:p>
    <w:p w14:paraId="14595E11" w14:textId="77777777" w:rsidR="00781EB9" w:rsidRPr="006B2961" w:rsidRDefault="00781EB9" w:rsidP="00781EB9">
      <w:pPr>
        <w:rPr>
          <w:sz w:val="16"/>
        </w:rPr>
      </w:pPr>
      <w:r w:rsidRPr="006B2961">
        <w:rPr>
          <w:sz w:val="16"/>
        </w:rPr>
        <w:t>Not so long ago, farming was the principal occupation of most Americans. More than 70 percent labored in agriculture in 1800. As late as 1900, some 40 percent of the U.S. labor force still worked on farms. Today, that figure is less than 2 percent.</w:t>
      </w:r>
    </w:p>
    <w:p w14:paraId="437A6F64" w14:textId="77777777" w:rsidR="00781EB9" w:rsidRPr="006B2961" w:rsidRDefault="00781EB9" w:rsidP="00781EB9">
      <w:pPr>
        <w:rPr>
          <w:sz w:val="16"/>
        </w:rPr>
      </w:pPr>
      <w:r w:rsidRPr="006B2961">
        <w:rPr>
          <w:rStyle w:val="StyleUnderline"/>
        </w:rPr>
        <w:t xml:space="preserve">The </w:t>
      </w:r>
      <w:r w:rsidRPr="006B2961">
        <w:rPr>
          <w:rStyle w:val="StyleUnderline"/>
          <w:highlight w:val="yellow"/>
        </w:rPr>
        <w:t>consolidation</w:t>
      </w:r>
      <w:r w:rsidRPr="006B2961">
        <w:rPr>
          <w:rStyle w:val="StyleUnderline"/>
        </w:rPr>
        <w:t xml:space="preserve"> of U.S. agriculture </w:t>
      </w:r>
      <w:r w:rsidRPr="006B2961">
        <w:rPr>
          <w:rStyle w:val="StyleUnderline"/>
          <w:highlight w:val="yellow"/>
        </w:rPr>
        <w:t>has been underway for</w:t>
      </w:r>
      <w:r w:rsidRPr="006B2961">
        <w:rPr>
          <w:rStyle w:val="StyleUnderline"/>
        </w:rPr>
        <w:t xml:space="preserve"> </w:t>
      </w:r>
      <w:r w:rsidRPr="006B2961">
        <w:rPr>
          <w:rStyle w:val="Emphasis"/>
        </w:rPr>
        <w:t xml:space="preserve">more than </w:t>
      </w:r>
      <w:r w:rsidRPr="006B2961">
        <w:rPr>
          <w:rStyle w:val="Emphasis"/>
          <w:highlight w:val="yellow"/>
        </w:rPr>
        <w:t>150 years</w:t>
      </w:r>
      <w:r w:rsidRPr="006B2961">
        <w:rPr>
          <w:rStyle w:val="StyleUnderline"/>
        </w:rPr>
        <w:t xml:space="preserve">. First came </w:t>
      </w:r>
      <w:r w:rsidRPr="006B2961">
        <w:rPr>
          <w:rStyle w:val="Emphasis"/>
        </w:rPr>
        <w:t>irrigation</w:t>
      </w:r>
      <w:r w:rsidRPr="006B2961">
        <w:rPr>
          <w:rStyle w:val="StyleUnderline"/>
        </w:rPr>
        <w:t xml:space="preserve"> and </w:t>
      </w:r>
      <w:r w:rsidRPr="006B2961">
        <w:rPr>
          <w:rStyle w:val="Emphasis"/>
        </w:rPr>
        <w:t>ploughs</w:t>
      </w:r>
      <w:r w:rsidRPr="006B2961">
        <w:rPr>
          <w:rStyle w:val="StyleUnderline"/>
        </w:rPr>
        <w:t xml:space="preserve">, then </w:t>
      </w:r>
      <w:r w:rsidRPr="006B2961">
        <w:rPr>
          <w:rStyle w:val="Emphasis"/>
        </w:rPr>
        <w:t>better seeds</w:t>
      </w:r>
      <w:r w:rsidRPr="006B2961">
        <w:rPr>
          <w:rStyle w:val="StyleUnderline"/>
        </w:rPr>
        <w:t xml:space="preserve"> and </w:t>
      </w:r>
      <w:r w:rsidRPr="006B2961">
        <w:rPr>
          <w:rStyle w:val="Emphasis"/>
        </w:rPr>
        <w:t>fertilizers</w:t>
      </w:r>
      <w:r w:rsidRPr="006B2961">
        <w:rPr>
          <w:rStyle w:val="StyleUnderline"/>
        </w:rPr>
        <w:t xml:space="preserve">, and then </w:t>
      </w:r>
      <w:r w:rsidRPr="006B2961">
        <w:rPr>
          <w:rStyle w:val="Emphasis"/>
        </w:rPr>
        <w:t>tractors</w:t>
      </w:r>
      <w:r w:rsidRPr="006B2961">
        <w:rPr>
          <w:rStyle w:val="StyleUnderline"/>
        </w:rPr>
        <w:t xml:space="preserve"> and </w:t>
      </w:r>
      <w:r w:rsidRPr="006B2961">
        <w:rPr>
          <w:rStyle w:val="Emphasis"/>
        </w:rPr>
        <w:t>pesticides</w:t>
      </w:r>
      <w:r w:rsidRPr="006B2961">
        <w:rPr>
          <w:rStyle w:val="StyleUnderline"/>
        </w:rPr>
        <w:t xml:space="preserve">. With </w:t>
      </w:r>
      <w:r w:rsidRPr="006B2961">
        <w:rPr>
          <w:rStyle w:val="Emphasis"/>
        </w:rPr>
        <w:t>each innovation</w:t>
      </w:r>
      <w:r w:rsidRPr="006B2961">
        <w:rPr>
          <w:rStyle w:val="StyleUnderline"/>
        </w:rPr>
        <w:t>, farmers were able to produce larger harvests with fewer people and work larger plots of land</w:t>
      </w:r>
      <w:r w:rsidRPr="006B2961">
        <w:rPr>
          <w:sz w:val="16"/>
        </w:rPr>
        <w:t xml:space="preserve">. Better opportunities drew people to cities, where they could get jobs that provided higher wages and, thereby, produced greater economic surplus—that is, profits and ultimately societal wealth. The </w:t>
      </w:r>
      <w:r w:rsidRPr="006B2961">
        <w:rPr>
          <w:rStyle w:val="StyleUnderline"/>
        </w:rPr>
        <w:t>large-scale migration of labor</w:t>
      </w:r>
      <w:r w:rsidRPr="006B2961">
        <w:rPr>
          <w:sz w:val="16"/>
        </w:rPr>
        <w:t xml:space="preserve"> from farms </w:t>
      </w:r>
      <w:r w:rsidRPr="006B2961">
        <w:rPr>
          <w:rStyle w:val="StyleUnderline"/>
        </w:rPr>
        <w:t xml:space="preserve">to cities pushed farmers to invest even more in labor-saving and productivity-enhancing practices and technologies in </w:t>
      </w:r>
      <w:r w:rsidRPr="006B2961">
        <w:rPr>
          <w:rStyle w:val="StyleUnderline"/>
          <w:highlight w:val="yellow"/>
        </w:rPr>
        <w:t xml:space="preserve">a </w:t>
      </w:r>
      <w:r w:rsidRPr="006B2961">
        <w:rPr>
          <w:rStyle w:val="Emphasis"/>
          <w:highlight w:val="yellow"/>
        </w:rPr>
        <w:t>virtuous cycle</w:t>
      </w:r>
      <w:r w:rsidRPr="006B2961">
        <w:rPr>
          <w:rStyle w:val="StyleUnderline"/>
          <w:highlight w:val="yellow"/>
        </w:rPr>
        <w:t xml:space="preserve"> of</w:t>
      </w:r>
      <w:r w:rsidRPr="006B2961">
        <w:rPr>
          <w:rStyle w:val="StyleUnderline"/>
        </w:rPr>
        <w:t xml:space="preserve"> </w:t>
      </w:r>
      <w:r w:rsidRPr="006B2961">
        <w:rPr>
          <w:rStyle w:val="Emphasis"/>
        </w:rPr>
        <w:t>urbanization</w:t>
      </w:r>
      <w:r w:rsidRPr="006B2961">
        <w:rPr>
          <w:rStyle w:val="StyleUnderline"/>
        </w:rPr>
        <w:t xml:space="preserve">, </w:t>
      </w:r>
      <w:r w:rsidRPr="006B2961">
        <w:rPr>
          <w:rStyle w:val="Emphasis"/>
        </w:rPr>
        <w:t xml:space="preserve">agricultural </w:t>
      </w:r>
      <w:r w:rsidRPr="006B2961">
        <w:rPr>
          <w:rStyle w:val="Emphasis"/>
          <w:highlight w:val="yellow"/>
        </w:rPr>
        <w:t>intensification</w:t>
      </w:r>
      <w:r w:rsidRPr="006B2961">
        <w:rPr>
          <w:rStyle w:val="StyleUnderline"/>
        </w:rPr>
        <w:t xml:space="preserve">, and </w:t>
      </w:r>
      <w:r w:rsidRPr="006B2961">
        <w:rPr>
          <w:rStyle w:val="Emphasis"/>
        </w:rPr>
        <w:t>economic growth</w:t>
      </w:r>
      <w:r w:rsidRPr="006B2961">
        <w:rPr>
          <w:rStyle w:val="StyleUnderline"/>
        </w:rPr>
        <w:t xml:space="preserve"> that </w:t>
      </w:r>
      <w:r w:rsidRPr="006B2961">
        <w:rPr>
          <w:rStyle w:val="StyleUnderline"/>
          <w:highlight w:val="yellow"/>
        </w:rPr>
        <w:t xml:space="preserve">is the </w:t>
      </w:r>
      <w:r w:rsidRPr="006B2961">
        <w:rPr>
          <w:rStyle w:val="Emphasis"/>
          <w:highlight w:val="yellow"/>
        </w:rPr>
        <w:t>hallmark</w:t>
      </w:r>
      <w:r w:rsidRPr="006B2961">
        <w:rPr>
          <w:rStyle w:val="StyleUnderline"/>
          <w:highlight w:val="yellow"/>
        </w:rPr>
        <w:t xml:space="preserve"> of</w:t>
      </w:r>
      <w:r w:rsidRPr="006B2961">
        <w:rPr>
          <w:rStyle w:val="StyleUnderline"/>
        </w:rPr>
        <w:t xml:space="preserve"> </w:t>
      </w:r>
      <w:r w:rsidRPr="006B2961">
        <w:rPr>
          <w:rStyle w:val="Emphasis"/>
        </w:rPr>
        <w:t xml:space="preserve">all </w:t>
      </w:r>
      <w:r w:rsidRPr="006B2961">
        <w:rPr>
          <w:rStyle w:val="Emphasis"/>
          <w:highlight w:val="yellow"/>
        </w:rPr>
        <w:t>affluent societies</w:t>
      </w:r>
      <w:r w:rsidRPr="006B2961">
        <w:rPr>
          <w:sz w:val="16"/>
        </w:rPr>
        <w:t>.</w:t>
      </w:r>
    </w:p>
    <w:p w14:paraId="4B103887" w14:textId="77777777" w:rsidR="00781EB9" w:rsidRPr="006B2961" w:rsidRDefault="00781EB9" w:rsidP="00781EB9">
      <w:pPr>
        <w:rPr>
          <w:sz w:val="16"/>
        </w:rPr>
      </w:pPr>
      <w:r w:rsidRPr="006B2961">
        <w:rPr>
          <w:sz w:val="16"/>
        </w:rPr>
        <w:t>It is not a stretch to say that the United States is wealthy today because most of its people work in manufacturing, services, technology, and other sectors of the economy. In this, the country is not alone. No nation has ever succeeded in moving most of its population out of poverty without most of that population leaving agriculture work.</w:t>
      </w:r>
    </w:p>
    <w:p w14:paraId="48556DC8" w14:textId="77777777" w:rsidR="00781EB9" w:rsidRPr="006B2961" w:rsidRDefault="00781EB9" w:rsidP="00781EB9">
      <w:pPr>
        <w:rPr>
          <w:sz w:val="16"/>
        </w:rPr>
      </w:pPr>
      <w:r w:rsidRPr="006B2961">
        <w:rPr>
          <w:sz w:val="16"/>
        </w:rPr>
        <w:t>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10616A3A" w14:textId="77777777" w:rsidR="00781EB9" w:rsidRPr="006B2961" w:rsidRDefault="00781EB9" w:rsidP="00781EB9">
      <w:pPr>
        <w:rPr>
          <w:sz w:val="16"/>
        </w:rPr>
      </w:pPr>
      <w:r w:rsidRPr="006B2961">
        <w:rPr>
          <w:sz w:val="16"/>
        </w:rPr>
        <w:t xml:space="preserve">But </w:t>
      </w:r>
      <w:r w:rsidRPr="006B2961">
        <w:rPr>
          <w:rStyle w:val="StyleUnderline"/>
        </w:rPr>
        <w:t xml:space="preserve">over the long term, the </w:t>
      </w:r>
      <w:r w:rsidRPr="006B2961">
        <w:rPr>
          <w:rStyle w:val="Emphasis"/>
          <w:highlight w:val="yellow"/>
        </w:rPr>
        <w:t>living standards</w:t>
      </w:r>
      <w:r w:rsidRPr="006B2961">
        <w:rPr>
          <w:rStyle w:val="StyleUnderline"/>
        </w:rPr>
        <w:t xml:space="preserve"> and </w:t>
      </w:r>
      <w:r w:rsidRPr="006B2961">
        <w:rPr>
          <w:rStyle w:val="Emphasis"/>
        </w:rPr>
        <w:t>life opportunities</w:t>
      </w:r>
      <w:r w:rsidRPr="006B2961">
        <w:rPr>
          <w:rStyle w:val="StyleUnderline"/>
        </w:rPr>
        <w:t xml:space="preserve"> offered</w:t>
      </w:r>
      <w:r w:rsidRPr="006B2961">
        <w:rPr>
          <w:sz w:val="16"/>
        </w:rPr>
        <w:t xml:space="preserve"> in the modern knowledge, service, and manufacturing economies </w:t>
      </w:r>
      <w:r w:rsidRPr="006B2961">
        <w:rPr>
          <w:rStyle w:val="StyleUnderline"/>
        </w:rPr>
        <w:t xml:space="preserve">have </w:t>
      </w:r>
      <w:r w:rsidRPr="006B2961">
        <w:rPr>
          <w:rStyle w:val="StyleUnderline"/>
          <w:highlight w:val="yellow"/>
        </w:rPr>
        <w:t xml:space="preserve">proved </w:t>
      </w:r>
      <w:r w:rsidRPr="006B2961">
        <w:rPr>
          <w:rStyle w:val="Emphasis"/>
          <w:highlight w:val="yellow"/>
        </w:rPr>
        <w:t>vastly greater</w:t>
      </w:r>
      <w:r w:rsidRPr="006B2961">
        <w:rPr>
          <w:rStyle w:val="StyleUnderline"/>
          <w:highlight w:val="yellow"/>
        </w:rPr>
        <w:t xml:space="preserve"> than</w:t>
      </w:r>
      <w:r w:rsidRPr="006B2961">
        <w:rPr>
          <w:rStyle w:val="StyleUnderline"/>
        </w:rPr>
        <w:t xml:space="preserve"> anything </w:t>
      </w:r>
      <w:r w:rsidRPr="006B2961">
        <w:rPr>
          <w:rStyle w:val="StyleUnderline"/>
          <w:highlight w:val="yellow"/>
        </w:rPr>
        <w:t>possible under</w:t>
      </w:r>
      <w:r w:rsidRPr="006B2961">
        <w:rPr>
          <w:rStyle w:val="StyleUnderline"/>
        </w:rPr>
        <w:t xml:space="preserve"> the </w:t>
      </w:r>
      <w:r w:rsidRPr="006B2961">
        <w:rPr>
          <w:rStyle w:val="StyleUnderline"/>
          <w:highlight w:val="yellow"/>
        </w:rPr>
        <w:t>agrarian</w:t>
      </w:r>
      <w:r w:rsidRPr="006B2961">
        <w:rPr>
          <w:rStyle w:val="StyleUnderline"/>
        </w:rPr>
        <w:t xml:space="preserve"> social and economic </w:t>
      </w:r>
      <w:r w:rsidRPr="006B2961">
        <w:rPr>
          <w:rStyle w:val="StyleUnderline"/>
          <w:highlight w:val="yellow"/>
        </w:rPr>
        <w:t>arrangements</w:t>
      </w:r>
      <w:r w:rsidRPr="006B2961">
        <w:rPr>
          <w:rStyle w:val="StyleUnderline"/>
        </w:rPr>
        <w:t xml:space="preserve"> that most Americans over the last two centuries happily abandoned—and that too </w:t>
      </w:r>
      <w:r w:rsidRPr="006B2961">
        <w:rPr>
          <w:rStyle w:val="StyleUnderline"/>
          <w:highlight w:val="yellow"/>
        </w:rPr>
        <w:t>many</w:t>
      </w:r>
      <w:r w:rsidRPr="006B2961">
        <w:rPr>
          <w:rStyle w:val="StyleUnderline"/>
        </w:rPr>
        <w:t xml:space="preserve"> Americans today </w:t>
      </w:r>
      <w:r w:rsidRPr="006B2961">
        <w:rPr>
          <w:rStyle w:val="Emphasis"/>
          <w:highlight w:val="yellow"/>
        </w:rPr>
        <w:t>romanticize</w:t>
      </w:r>
      <w:r w:rsidRPr="006B2961">
        <w:rPr>
          <w:sz w:val="16"/>
        </w:rPr>
        <w:t>.</w:t>
      </w:r>
    </w:p>
    <w:p w14:paraId="0434DB03" w14:textId="77777777" w:rsidR="00781EB9" w:rsidRPr="006B2961" w:rsidRDefault="00781EB9" w:rsidP="00781EB9">
      <w:pPr>
        <w:rPr>
          <w:sz w:val="16"/>
        </w:rPr>
      </w:pPr>
      <w:r w:rsidRPr="006B2961">
        <w:rPr>
          <w:rStyle w:val="StyleUnderline"/>
        </w:rPr>
        <w:t>Modern life required</w:t>
      </w:r>
      <w:r w:rsidRPr="006B2961">
        <w:rPr>
          <w:sz w:val="16"/>
        </w:rPr>
        <w:t xml:space="preserve"> not only liberating most Americans from agrarian labor but also the </w:t>
      </w:r>
      <w:r w:rsidRPr="006B2961">
        <w:rPr>
          <w:rStyle w:val="StyleUnderline"/>
        </w:rPr>
        <w:t xml:space="preserve">development of a food system capable of </w:t>
      </w:r>
      <w:r w:rsidRPr="006B2961">
        <w:rPr>
          <w:rStyle w:val="Emphasis"/>
        </w:rPr>
        <w:t>getting food</w:t>
      </w:r>
      <w:r w:rsidRPr="006B2961">
        <w:rPr>
          <w:rStyle w:val="StyleUnderline"/>
        </w:rPr>
        <w:t xml:space="preserve"> from farms to the cities where increasing numbers of Americans lived and worked</w:t>
      </w:r>
      <w:r w:rsidRPr="006B2961">
        <w:rPr>
          <w:sz w:val="16"/>
        </w:rPr>
        <w:t>. A food system that lost much of its harvest to pests and spoilage needed to dramatically cut losses even as its bounty needed to travel farther and farther. For this reason, the rise of modern agriculture is as much a story of railways and highways as combines and tractors, refrigeration and grain elevators as pesticides and fertilizer.</w:t>
      </w:r>
    </w:p>
    <w:p w14:paraId="7AC2AE72" w14:textId="77777777" w:rsidR="00781EB9" w:rsidRPr="006B2961" w:rsidRDefault="00781EB9" w:rsidP="00781EB9">
      <w:pPr>
        <w:rPr>
          <w:sz w:val="16"/>
        </w:rPr>
      </w:pPr>
      <w:r w:rsidRPr="006B2961">
        <w:rPr>
          <w:sz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19AB39A3" w14:textId="77777777" w:rsidR="00781EB9" w:rsidRPr="006B2961" w:rsidRDefault="00781EB9" w:rsidP="00781EB9">
      <w:pPr>
        <w:rPr>
          <w:sz w:val="16"/>
        </w:rPr>
      </w:pPr>
      <w:r w:rsidRPr="006B2961">
        <w:rPr>
          <w:rStyle w:val="StyleUnderline"/>
        </w:rPr>
        <w:t xml:space="preserve">Debates about the social and environmental impacts of America’s food system cannot be </w:t>
      </w:r>
      <w:r w:rsidRPr="006B2961">
        <w:rPr>
          <w:rStyle w:val="Emphasis"/>
        </w:rPr>
        <w:t>disentangled</w:t>
      </w:r>
      <w:r w:rsidRPr="006B2961">
        <w:rPr>
          <w:rStyle w:val="StyleUnderline"/>
        </w:rPr>
        <w:t xml:space="preserve"> from the </w:t>
      </w:r>
      <w:r w:rsidRPr="006B2961">
        <w:rPr>
          <w:rStyle w:val="Emphasis"/>
        </w:rPr>
        <w:t>basic reality</w:t>
      </w:r>
      <w:r w:rsidRPr="006B2961">
        <w:rPr>
          <w:rStyle w:val="StyleUnderline"/>
        </w:rPr>
        <w:t xml:space="preserve"> that </w:t>
      </w:r>
      <w:r w:rsidRPr="006B2961">
        <w:rPr>
          <w:rStyle w:val="StyleUnderline"/>
          <w:highlight w:val="yellow"/>
        </w:rPr>
        <w:t>in</w:t>
      </w:r>
      <w:r w:rsidRPr="006B2961">
        <w:rPr>
          <w:rStyle w:val="StyleUnderline"/>
        </w:rPr>
        <w:t xml:space="preserve"> a </w:t>
      </w:r>
      <w:r w:rsidRPr="006B2961">
        <w:rPr>
          <w:rStyle w:val="Emphasis"/>
          <w:highlight w:val="yellow"/>
        </w:rPr>
        <w:t>modern</w:t>
      </w:r>
      <w:r w:rsidRPr="006B2961">
        <w:rPr>
          <w:rStyle w:val="Emphasis"/>
        </w:rPr>
        <w:t xml:space="preserve"> industrialized </w:t>
      </w:r>
      <w:r w:rsidRPr="006B2961">
        <w:rPr>
          <w:rStyle w:val="Emphasis"/>
          <w:highlight w:val="yellow"/>
        </w:rPr>
        <w:t>society</w:t>
      </w:r>
      <w:r w:rsidRPr="006B2961">
        <w:rPr>
          <w:rStyle w:val="StyleUnderline"/>
          <w:highlight w:val="yellow"/>
        </w:rPr>
        <w:t xml:space="preserve">, </w:t>
      </w:r>
      <w:r w:rsidRPr="006B2961">
        <w:rPr>
          <w:rStyle w:val="Emphasis"/>
          <w:highlight w:val="yellow"/>
        </w:rPr>
        <w:t>most</w:t>
      </w:r>
      <w:r w:rsidRPr="006B2961">
        <w:rPr>
          <w:rStyle w:val="Emphasis"/>
        </w:rPr>
        <w:t xml:space="preserve"> people</w:t>
      </w:r>
      <w:r w:rsidRPr="006B2961">
        <w:rPr>
          <w:rStyle w:val="StyleUnderline"/>
        </w:rPr>
        <w:t xml:space="preserve"> will </w:t>
      </w:r>
      <w:r w:rsidRPr="006B2961">
        <w:rPr>
          <w:rStyle w:val="StyleUnderline"/>
          <w:highlight w:val="yellow"/>
        </w:rPr>
        <w:t xml:space="preserve">live in </w:t>
      </w:r>
      <w:r w:rsidRPr="006B2961">
        <w:rPr>
          <w:rStyle w:val="Emphasis"/>
          <w:highlight w:val="yellow"/>
        </w:rPr>
        <w:t>cities</w:t>
      </w:r>
      <w:r w:rsidRPr="006B2961">
        <w:rPr>
          <w:rStyle w:val="StyleUnderline"/>
        </w:rPr>
        <w:t xml:space="preserve"> and </w:t>
      </w:r>
      <w:r w:rsidRPr="006B2961">
        <w:rPr>
          <w:rStyle w:val="Emphasis"/>
        </w:rPr>
        <w:t>suburbs</w:t>
      </w:r>
      <w:r w:rsidRPr="006B2961">
        <w:rPr>
          <w:rStyle w:val="StyleUnderline"/>
        </w:rPr>
        <w:t xml:space="preserve"> </w:t>
      </w:r>
      <w:r w:rsidRPr="006B2961">
        <w:rPr>
          <w:rStyle w:val="StyleUnderline"/>
          <w:highlight w:val="yellow"/>
        </w:rPr>
        <w:t xml:space="preserve">and will </w:t>
      </w:r>
      <w:r w:rsidRPr="006B2961">
        <w:rPr>
          <w:rStyle w:val="Emphasis"/>
          <w:highlight w:val="yellow"/>
        </w:rPr>
        <w:t>not work in ag</w:t>
      </w:r>
      <w:r w:rsidRPr="006B2961">
        <w:rPr>
          <w:rStyle w:val="Emphasis"/>
        </w:rPr>
        <w:t>riculture</w:t>
      </w:r>
      <w:r w:rsidRPr="006B2961">
        <w:rPr>
          <w:rStyle w:val="StyleUnderline"/>
        </w:rPr>
        <w:t xml:space="preserve">. </w:t>
      </w:r>
      <w:r w:rsidRPr="006B2961">
        <w:rPr>
          <w:rStyle w:val="StyleUnderline"/>
          <w:highlight w:val="yellow"/>
        </w:rPr>
        <w:t>As a result</w:t>
      </w:r>
      <w:r w:rsidRPr="006B2961">
        <w:rPr>
          <w:rStyle w:val="StyleUnderline"/>
        </w:rPr>
        <w:t xml:space="preserve">, most </w:t>
      </w:r>
      <w:r w:rsidRPr="006B2961">
        <w:rPr>
          <w:rStyle w:val="StyleUnderline"/>
          <w:highlight w:val="yellow"/>
        </w:rPr>
        <w:t>food</w:t>
      </w:r>
      <w:r w:rsidRPr="006B2961">
        <w:rPr>
          <w:rStyle w:val="StyleUnderline"/>
        </w:rPr>
        <w:t xml:space="preserve"> will </w:t>
      </w:r>
      <w:r w:rsidRPr="006B2961">
        <w:rPr>
          <w:rStyle w:val="Emphasis"/>
          <w:highlight w:val="yellow"/>
        </w:rPr>
        <w:t>need to be produced by large farms</w:t>
      </w:r>
      <w:r w:rsidRPr="006B2961">
        <w:rPr>
          <w:rStyle w:val="StyleUnderline"/>
          <w:highlight w:val="yellow"/>
        </w:rPr>
        <w:t xml:space="preserve">, with </w:t>
      </w:r>
      <w:r w:rsidRPr="006B2961">
        <w:rPr>
          <w:rStyle w:val="Emphasis"/>
          <w:highlight w:val="yellow"/>
        </w:rPr>
        <w:t>little labor</w:t>
      </w:r>
      <w:r w:rsidRPr="006B2961">
        <w:rPr>
          <w:rStyle w:val="StyleUnderline"/>
          <w:highlight w:val="yellow"/>
        </w:rPr>
        <w:t xml:space="preserve">, </w:t>
      </w:r>
      <w:r w:rsidRPr="006B2961">
        <w:rPr>
          <w:rStyle w:val="Emphasis"/>
          <w:highlight w:val="yellow"/>
        </w:rPr>
        <w:t>far away</w:t>
      </w:r>
      <w:r w:rsidRPr="006B2961">
        <w:rPr>
          <w:rStyle w:val="StyleUnderline"/>
        </w:rPr>
        <w:t xml:space="preserve"> from the people who will consume it</w:t>
      </w:r>
      <w:r w:rsidRPr="006B2961">
        <w:rPr>
          <w:sz w:val="16"/>
        </w:rPr>
        <w:t>.</w:t>
      </w:r>
    </w:p>
    <w:p w14:paraId="58CEDD2F" w14:textId="77777777" w:rsidR="00781EB9" w:rsidRPr="006B2961" w:rsidRDefault="00781EB9" w:rsidP="00781EB9">
      <w:pPr>
        <w:rPr>
          <w:sz w:val="16"/>
        </w:rPr>
      </w:pPr>
      <w:r w:rsidRPr="006B2961">
        <w:rPr>
          <w:rStyle w:val="StyleUnderline"/>
        </w:rPr>
        <w:t xml:space="preserve">Many sustainable agriculture advocates tout the recent growth of organic agriculture as proof that an alternative food system is possible. But growing market share </w:t>
      </w:r>
      <w:r w:rsidRPr="006B2961">
        <w:rPr>
          <w:rStyle w:val="Emphasis"/>
        </w:rPr>
        <w:t>vastly overstates</w:t>
      </w:r>
      <w:r w:rsidRPr="006B2961">
        <w:rPr>
          <w:rStyle w:val="StyleUnderline"/>
        </w:rPr>
        <w:t xml:space="preserve"> how much food is actually produced organically. In reality, organic production accounts for </w:t>
      </w:r>
      <w:r w:rsidRPr="006B2961">
        <w:rPr>
          <w:rStyle w:val="Emphasis"/>
        </w:rPr>
        <w:t>little more than 1 percent</w:t>
      </w:r>
      <w:r w:rsidRPr="006B2961">
        <w:rPr>
          <w:rStyle w:val="StyleUnderline"/>
        </w:rPr>
        <w:t xml:space="preserve"> of total U.S. agricultural land use</w:t>
      </w:r>
      <w:r w:rsidRPr="006B2961">
        <w:rPr>
          <w:sz w:val="16"/>
        </w:rPr>
        <w:t xml:space="preserve">. Meanwhile, </w:t>
      </w:r>
      <w:r w:rsidRPr="006B2961">
        <w:rPr>
          <w:rStyle w:val="StyleUnderline"/>
        </w:rPr>
        <w:t>only a bit more than 5 percent of food sales come from organic producers</w:t>
      </w:r>
      <w:r w:rsidRPr="006B2961">
        <w:rPr>
          <w:sz w:val="16"/>
        </w:rPr>
        <w:t>, mostly because organic sales are overwhelmingly concentrated in high-value sectors of the market, namely produce and dairy, and fetch a premium from well-heeled consumers.</w:t>
      </w:r>
    </w:p>
    <w:p w14:paraId="13082C0B" w14:textId="77777777" w:rsidR="00781EB9" w:rsidRPr="006B2961" w:rsidRDefault="00781EB9" w:rsidP="00781EB9">
      <w:pPr>
        <w:pStyle w:val="Heading4"/>
        <w:numPr>
          <w:ilvl w:val="0"/>
          <w:numId w:val="16"/>
        </w:numPr>
        <w:rPr>
          <w:rFonts w:cs="Arial"/>
        </w:rPr>
      </w:pPr>
      <w:bookmarkStart w:id="1" w:name="BlockBM10917"/>
      <w:r w:rsidRPr="006B2961">
        <w:rPr>
          <w:rFonts w:cs="Arial"/>
        </w:rPr>
        <w:t>Global food supply strong</w:t>
      </w:r>
    </w:p>
    <w:p w14:paraId="3B8E5EEA" w14:textId="77777777" w:rsidR="00781EB9" w:rsidRPr="006B2961" w:rsidRDefault="00781EB9" w:rsidP="00781EB9">
      <w:r w:rsidRPr="006B2961">
        <w:t>Indur</w:t>
      </w:r>
      <w:r w:rsidRPr="006B2961">
        <w:rPr>
          <w:rStyle w:val="Style13ptBold"/>
        </w:rPr>
        <w:t xml:space="preserve"> Goklany 15</w:t>
      </w:r>
      <w:r w:rsidRPr="006B2961">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5FDC0455" w14:textId="77777777" w:rsidR="00781EB9" w:rsidRPr="006B2961" w:rsidRDefault="00781EB9" w:rsidP="00781EB9">
      <w:pPr>
        <w:rPr>
          <w:u w:val="single"/>
        </w:rPr>
      </w:pPr>
      <w:r w:rsidRPr="006B2961">
        <w:rPr>
          <w:rStyle w:val="StyleUnderline"/>
        </w:rPr>
        <w:t xml:space="preserve">Crop </w:t>
      </w:r>
      <w:r w:rsidRPr="006B2961">
        <w:rPr>
          <w:rStyle w:val="StyleUnderline"/>
          <w:highlight w:val="yellow"/>
        </w:rPr>
        <w:t>yields</w:t>
      </w:r>
      <w:r w:rsidRPr="006B2961">
        <w:rPr>
          <w:sz w:val="16"/>
          <w:highlight w:val="yellow"/>
        </w:rPr>
        <w:t xml:space="preserve"> </w:t>
      </w:r>
      <w:r w:rsidRPr="006B2961">
        <w:rPr>
          <w:rStyle w:val="Emphasis"/>
        </w:rPr>
        <w:t>have increased</w:t>
      </w:r>
      <w:r w:rsidRPr="006B2961">
        <w:rPr>
          <w:sz w:val="16"/>
        </w:rPr>
        <w:t xml:space="preserve"> (see Figure 3) </w:t>
      </w:r>
      <w:r w:rsidRPr="006B2961">
        <w:rPr>
          <w:rStyle w:val="StyleUnderline"/>
          <w:highlight w:val="yellow"/>
        </w:rPr>
        <w:t>and global</w:t>
      </w:r>
      <w:r w:rsidRPr="006B2961">
        <w:rPr>
          <w:rStyle w:val="StyleUnderline"/>
        </w:rPr>
        <w:t xml:space="preserve"> food </w:t>
      </w:r>
      <w:r w:rsidRPr="006B2961">
        <w:rPr>
          <w:rStyle w:val="StyleUnderline"/>
          <w:highlight w:val="yellow"/>
        </w:rPr>
        <w:t>production</w:t>
      </w:r>
      <w:r w:rsidRPr="006B2961">
        <w:rPr>
          <w:sz w:val="16"/>
        </w:rPr>
        <w:t xml:space="preserve">, far from declining, </w:t>
      </w:r>
      <w:r w:rsidRPr="006B2961">
        <w:rPr>
          <w:rStyle w:val="Emphasis"/>
        </w:rPr>
        <w:t xml:space="preserve">has actually </w:t>
      </w:r>
      <w:r w:rsidRPr="006B2961">
        <w:rPr>
          <w:rStyle w:val="Emphasis"/>
          <w:highlight w:val="yellow"/>
        </w:rPr>
        <w:t>increased in recent decades</w:t>
      </w:r>
      <w:r w:rsidRPr="006B2961">
        <w:rPr>
          <w:sz w:val="16"/>
        </w:rPr>
        <w:t xml:space="preserve">. Between 1990–92 and 2011–13, </w:t>
      </w:r>
      <w:r w:rsidRPr="006B2961">
        <w:rPr>
          <w:rStyle w:val="StyleUnderline"/>
        </w:rPr>
        <w:t>although global population increased by 31%</w:t>
      </w:r>
      <w:r w:rsidRPr="006B2961">
        <w:rPr>
          <w:sz w:val="16"/>
        </w:rPr>
        <w:t xml:space="preserve"> to 7.1 billion, </w:t>
      </w:r>
      <w:r w:rsidRPr="006B2961">
        <w:rPr>
          <w:rStyle w:val="Emphasis"/>
          <w:highlight w:val="yellow"/>
        </w:rPr>
        <w:t>available</w:t>
      </w:r>
      <w:r w:rsidRPr="006B2961">
        <w:rPr>
          <w:rStyle w:val="Emphasis"/>
        </w:rPr>
        <w:t xml:space="preserve"> food </w:t>
      </w:r>
      <w:r w:rsidRPr="006B2961">
        <w:rPr>
          <w:rStyle w:val="Emphasis"/>
          <w:highlight w:val="yellow"/>
        </w:rPr>
        <w:t>supplies increased</w:t>
      </w:r>
      <w:r w:rsidRPr="006B2961">
        <w:rPr>
          <w:rStyle w:val="Emphasis"/>
        </w:rPr>
        <w:t xml:space="preserve"> by </w:t>
      </w:r>
      <w:r w:rsidRPr="006B2961">
        <w:rPr>
          <w:rStyle w:val="Emphasis"/>
          <w:highlight w:val="yellow"/>
        </w:rPr>
        <w:t>44%.</w:t>
      </w:r>
      <w:r w:rsidRPr="006B2961">
        <w:rPr>
          <w:sz w:val="16"/>
        </w:rPr>
        <w:t xml:space="preserve"> Consequently, </w:t>
      </w:r>
      <w:r w:rsidRPr="006B2961">
        <w:rPr>
          <w:rStyle w:val="StyleUnderline"/>
        </w:rPr>
        <w:t xml:space="preserve">the population suffering from chronic </w:t>
      </w:r>
      <w:r w:rsidRPr="006B2961">
        <w:rPr>
          <w:rStyle w:val="StyleUnderline"/>
          <w:highlight w:val="yellow"/>
        </w:rPr>
        <w:t>hunger</w:t>
      </w:r>
      <w:r w:rsidRPr="006B2961">
        <w:rPr>
          <w:sz w:val="16"/>
          <w:highlight w:val="yellow"/>
        </w:rPr>
        <w:t xml:space="preserve"> </w:t>
      </w:r>
      <w:r w:rsidRPr="006B2961">
        <w:rPr>
          <w:rStyle w:val="Emphasis"/>
          <w:highlight w:val="yellow"/>
        </w:rPr>
        <w:t>declined</w:t>
      </w:r>
      <w:r w:rsidRPr="006B2961">
        <w:rPr>
          <w:rStyle w:val="Emphasis"/>
        </w:rPr>
        <w:t xml:space="preserve"> by </w:t>
      </w:r>
      <w:r w:rsidRPr="006B2961">
        <w:rPr>
          <w:rStyle w:val="Emphasis"/>
          <w:highlight w:val="yellow"/>
        </w:rPr>
        <w:t>173 million</w:t>
      </w:r>
      <w:r w:rsidRPr="006B2961">
        <w:rPr>
          <w:sz w:val="16"/>
        </w:rPr>
        <w:t xml:space="preserve"> </w:t>
      </w:r>
      <w:r w:rsidRPr="006B2961">
        <w:rPr>
          <w:rStyle w:val="StyleUnderline"/>
          <w:highlight w:val="yellow"/>
        </w:rPr>
        <w:t>despite</w:t>
      </w:r>
      <w:r w:rsidRPr="006B2961">
        <w:rPr>
          <w:rStyle w:val="StyleUnderline"/>
        </w:rPr>
        <w:t xml:space="preserve"> a </w:t>
      </w:r>
      <w:r w:rsidRPr="006B2961">
        <w:rPr>
          <w:rStyle w:val="StyleUnderline"/>
          <w:highlight w:val="yellow"/>
        </w:rPr>
        <w:t>population increase</w:t>
      </w:r>
      <w:r w:rsidRPr="006B2961">
        <w:rPr>
          <w:rStyle w:val="StyleUnderline"/>
        </w:rPr>
        <w:t xml:space="preserve"> of 1.7 billion</w:t>
      </w:r>
      <w:r w:rsidRPr="006B2961">
        <w:rPr>
          <w:sz w:val="16"/>
        </w:rPr>
        <w:t xml:space="preserve">.112 </w:t>
      </w:r>
      <w:r w:rsidRPr="006B2961">
        <w:rPr>
          <w:rStyle w:val="StyleUnderline"/>
          <w:highlight w:val="yellow"/>
        </w:rPr>
        <w:t>This occurred despite</w:t>
      </w:r>
      <w:r w:rsidRPr="006B2961">
        <w:rPr>
          <w:rStyle w:val="StyleUnderline"/>
        </w:rPr>
        <w:t xml:space="preserve"> the </w:t>
      </w:r>
      <w:r w:rsidRPr="006B2961">
        <w:rPr>
          <w:rStyle w:val="StyleUnderline"/>
          <w:highlight w:val="yellow"/>
        </w:rPr>
        <w:t>diversion of land</w:t>
      </w:r>
      <w:r w:rsidRPr="006B2961">
        <w:rPr>
          <w:rStyle w:val="StyleUnderline"/>
        </w:rPr>
        <w:t xml:space="preserve"> and crops </w:t>
      </w:r>
      <w:r w:rsidRPr="006B2961">
        <w:rPr>
          <w:rStyle w:val="StyleUnderline"/>
          <w:highlight w:val="yellow"/>
        </w:rPr>
        <w:t>from</w:t>
      </w:r>
      <w:r w:rsidRPr="006B2961">
        <w:rPr>
          <w:rStyle w:val="StyleUnderline"/>
        </w:rPr>
        <w:t xml:space="preserve"> production of food to the production of </w:t>
      </w:r>
      <w:r w:rsidRPr="006B2961">
        <w:rPr>
          <w:rStyle w:val="StyleUnderline"/>
          <w:highlight w:val="yellow"/>
        </w:rPr>
        <w:t>biofuels</w:t>
      </w:r>
      <w:r w:rsidRPr="006B2961">
        <w:rPr>
          <w:sz w:val="16"/>
        </w:rPr>
        <w:t xml:space="preserve">. According to one estimate, in 2008 </w:t>
      </w:r>
      <w:r w:rsidRPr="006B2961">
        <w:rPr>
          <w:rStyle w:val="StyleUnderline"/>
        </w:rPr>
        <w:t>such activities helped push 130–155 million people into absolute poverty</w:t>
      </w:r>
      <w:r w:rsidRPr="006B2961">
        <w:rPr>
          <w:sz w:val="16"/>
        </w:rPr>
        <w:t xml:space="preserve">, </w:t>
      </w:r>
      <w:r w:rsidRPr="006B2961">
        <w:rPr>
          <w:rStyle w:val="StyleUnderline"/>
        </w:rPr>
        <w:t>exacerbating hunger</w:t>
      </w:r>
      <w:r w:rsidRPr="006B2961">
        <w:rPr>
          <w:sz w:val="16"/>
        </w:rPr>
        <w:t xml:space="preserve"> in this most marginal of populations. This may in turn have led to 190,000 premature deaths worldwide in 2010 alone.113 Thus, ironically, </w:t>
      </w:r>
      <w:r w:rsidRPr="006B2961">
        <w:rPr>
          <w:rStyle w:val="StyleUnderline"/>
        </w:rPr>
        <w:t>a policy purporting to reduce AGW in order to reduce future poverty and hunger only magnified these problems in the present day.</w:t>
      </w:r>
      <w:bookmarkEnd w:id="1"/>
    </w:p>
    <w:p w14:paraId="169F1C1B" w14:textId="77777777" w:rsidR="00781EB9" w:rsidRPr="006B2961" w:rsidRDefault="00781EB9" w:rsidP="00781EB9">
      <w:pPr>
        <w:pStyle w:val="Heading4"/>
        <w:numPr>
          <w:ilvl w:val="0"/>
          <w:numId w:val="16"/>
        </w:numPr>
        <w:rPr>
          <w:rFonts w:cs="Arial"/>
        </w:rPr>
      </w:pPr>
      <w:r w:rsidRPr="006B2961">
        <w:rPr>
          <w:rFonts w:cs="Arial"/>
        </w:rPr>
        <w:t>No food wars.</w:t>
      </w:r>
    </w:p>
    <w:p w14:paraId="7105E882" w14:textId="77777777" w:rsidR="00781EB9" w:rsidRPr="006B2961" w:rsidRDefault="00781EB9" w:rsidP="00781EB9">
      <w:r w:rsidRPr="006B2961">
        <w:rPr>
          <w:rStyle w:val="Style13ptBold"/>
        </w:rPr>
        <w:t>Vestby ’18</w:t>
      </w:r>
      <w:r w:rsidRPr="006B2961">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0AB5C5FB" w14:textId="77777777" w:rsidR="00781EB9" w:rsidRPr="006B2961" w:rsidRDefault="00781EB9" w:rsidP="00781EB9">
      <w:pPr>
        <w:rPr>
          <w:sz w:val="16"/>
        </w:rPr>
      </w:pPr>
      <w:r w:rsidRPr="006B2961">
        <w:rPr>
          <w:sz w:val="16"/>
        </w:rPr>
        <w:t xml:space="preserve">It is perhaps surprising, then, that there is </w:t>
      </w:r>
      <w:r w:rsidRPr="006B2961">
        <w:rPr>
          <w:rStyle w:val="Emphasis"/>
          <w:highlight w:val="yellow"/>
        </w:rPr>
        <w:t>little</w:t>
      </w:r>
      <w:r w:rsidRPr="006B2961">
        <w:rPr>
          <w:rStyle w:val="Emphasis"/>
        </w:rPr>
        <w:t xml:space="preserve"> scholarly </w:t>
      </w:r>
      <w:r w:rsidRPr="006B2961">
        <w:rPr>
          <w:rStyle w:val="Emphasis"/>
          <w:highlight w:val="yellow"/>
        </w:rPr>
        <w:t>merit</w:t>
      </w:r>
      <w:r w:rsidRPr="006B2961">
        <w:rPr>
          <w:rStyle w:val="StyleUnderline"/>
        </w:rPr>
        <w:t xml:space="preserve"> in the notion </w:t>
      </w:r>
      <w:r w:rsidRPr="006B2961">
        <w:rPr>
          <w:rStyle w:val="StyleUnderline"/>
          <w:highlight w:val="yellow"/>
        </w:rPr>
        <w:t>that</w:t>
      </w:r>
      <w:r w:rsidRPr="006B2961">
        <w:rPr>
          <w:sz w:val="16"/>
        </w:rPr>
        <w:t xml:space="preserve"> a short-term reduction in access to </w:t>
      </w:r>
      <w:r w:rsidRPr="006B2961">
        <w:rPr>
          <w:rStyle w:val="Emphasis"/>
          <w:highlight w:val="yellow"/>
        </w:rPr>
        <w:t>food</w:t>
      </w:r>
      <w:r w:rsidRPr="006B2961">
        <w:rPr>
          <w:rStyle w:val="StyleUnderline"/>
          <w:highlight w:val="yellow"/>
        </w:rPr>
        <w:t xml:space="preserve"> increases</w:t>
      </w:r>
      <w:r w:rsidRPr="006B2961">
        <w:rPr>
          <w:rStyle w:val="StyleUnderline"/>
        </w:rPr>
        <w:t xml:space="preserve"> the probability that </w:t>
      </w:r>
      <w:r w:rsidRPr="006B2961">
        <w:rPr>
          <w:rStyle w:val="StyleUnderline"/>
          <w:highlight w:val="yellow"/>
        </w:rPr>
        <w:t>conflict</w:t>
      </w:r>
      <w:r w:rsidRPr="006B2961">
        <w:rPr>
          <w:rStyle w:val="StyleUnderline"/>
        </w:rPr>
        <w:t xml:space="preserve"> will break out</w:t>
      </w:r>
      <w:r w:rsidRPr="006B2961">
        <w:rPr>
          <w:sz w:val="16"/>
        </w:rPr>
        <w:t xml:space="preserve">. This is because to start or participate in </w:t>
      </w:r>
      <w:r w:rsidRPr="006B2961">
        <w:rPr>
          <w:rStyle w:val="Emphasis"/>
        </w:rPr>
        <w:t xml:space="preserve">violent </w:t>
      </w:r>
      <w:r w:rsidRPr="006B2961">
        <w:rPr>
          <w:rStyle w:val="Emphasis"/>
          <w:highlight w:val="yellow"/>
        </w:rPr>
        <w:t>conflict</w:t>
      </w:r>
      <w:r w:rsidRPr="006B2961">
        <w:rPr>
          <w:rStyle w:val="StyleUnderline"/>
          <w:highlight w:val="yellow"/>
        </w:rPr>
        <w:t xml:space="preserve"> requires people</w:t>
      </w:r>
      <w:r w:rsidRPr="006B2961">
        <w:rPr>
          <w:rStyle w:val="StyleUnderline"/>
        </w:rPr>
        <w:t xml:space="preserve"> to </w:t>
      </w:r>
      <w:r w:rsidRPr="006B2961">
        <w:rPr>
          <w:rStyle w:val="StyleUnderline"/>
          <w:highlight w:val="yellow"/>
        </w:rPr>
        <w:t>have</w:t>
      </w:r>
      <w:r w:rsidRPr="006B2961">
        <w:rPr>
          <w:rStyle w:val="StyleUnderline"/>
        </w:rPr>
        <w:t xml:space="preserve"> </w:t>
      </w:r>
      <w:r w:rsidRPr="006B2961">
        <w:rPr>
          <w:rStyle w:val="Emphasis"/>
        </w:rPr>
        <w:t xml:space="preserve">both the </w:t>
      </w:r>
      <w:r w:rsidRPr="006B2961">
        <w:rPr>
          <w:rStyle w:val="Emphasis"/>
          <w:highlight w:val="yellow"/>
        </w:rPr>
        <w:t>means and</w:t>
      </w:r>
      <w:r w:rsidRPr="006B2961">
        <w:rPr>
          <w:rStyle w:val="Emphasis"/>
        </w:rPr>
        <w:t xml:space="preserve"> the </w:t>
      </w:r>
      <w:r w:rsidRPr="006B2961">
        <w:rPr>
          <w:rStyle w:val="Emphasis"/>
          <w:highlight w:val="yellow"/>
        </w:rPr>
        <w:t>will</w:t>
      </w:r>
      <w:r w:rsidRPr="006B2961">
        <w:rPr>
          <w:rStyle w:val="StyleUnderline"/>
          <w:highlight w:val="yellow"/>
        </w:rPr>
        <w:t>. Most</w:t>
      </w:r>
      <w:r w:rsidRPr="006B2961">
        <w:rPr>
          <w:rStyle w:val="StyleUnderline"/>
        </w:rPr>
        <w:t xml:space="preserve"> people </w:t>
      </w:r>
      <w:r w:rsidRPr="006B2961">
        <w:rPr>
          <w:rStyle w:val="StyleUnderline"/>
          <w:highlight w:val="yellow"/>
        </w:rPr>
        <w:t>on</w:t>
      </w:r>
      <w:r w:rsidRPr="006B2961">
        <w:rPr>
          <w:rStyle w:val="StyleUnderline"/>
        </w:rPr>
        <w:t xml:space="preserve"> the brink of </w:t>
      </w:r>
      <w:r w:rsidRPr="006B2961">
        <w:rPr>
          <w:rStyle w:val="StyleUnderline"/>
          <w:highlight w:val="yellow"/>
        </w:rPr>
        <w:t>starvation are not in</w:t>
      </w:r>
      <w:r w:rsidRPr="006B2961">
        <w:rPr>
          <w:rStyle w:val="StyleUnderline"/>
        </w:rPr>
        <w:t xml:space="preserve"> the </w:t>
      </w:r>
      <w:r w:rsidRPr="006B2961">
        <w:rPr>
          <w:rStyle w:val="StyleUnderline"/>
          <w:highlight w:val="yellow"/>
        </w:rPr>
        <w:t>position to resort to violence</w:t>
      </w:r>
      <w:r w:rsidRPr="006B2961">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7A78E04F" w14:textId="77777777" w:rsidR="00781EB9" w:rsidRPr="006B2961" w:rsidRDefault="00781EB9" w:rsidP="00781EB9">
      <w:pPr>
        <w:rPr>
          <w:sz w:val="16"/>
        </w:rPr>
      </w:pPr>
      <w:r w:rsidRPr="006B2961">
        <w:rPr>
          <w:sz w:val="16"/>
        </w:rPr>
        <w:t xml:space="preserve">Accordingly, there is a widespread misapprehension that social unrest in periods of high food prices relates primarily to food shortages. </w:t>
      </w:r>
      <w:r w:rsidRPr="006B2961">
        <w:rPr>
          <w:rStyle w:val="Emphasis"/>
        </w:rPr>
        <w:t>In reality</w:t>
      </w:r>
      <w:r w:rsidRPr="006B2961">
        <w:rPr>
          <w:rStyle w:val="StyleUnderline"/>
        </w:rPr>
        <w:t xml:space="preserve">, </w:t>
      </w:r>
      <w:r w:rsidRPr="006B2961">
        <w:rPr>
          <w:rStyle w:val="Emphasis"/>
        </w:rPr>
        <w:t xml:space="preserve">the sources of </w:t>
      </w:r>
      <w:r w:rsidRPr="006B2961">
        <w:rPr>
          <w:rStyle w:val="Emphasis"/>
          <w:highlight w:val="yellow"/>
        </w:rPr>
        <w:t>discontent</w:t>
      </w:r>
      <w:r w:rsidRPr="006B2961">
        <w:rPr>
          <w:rStyle w:val="StyleUnderline"/>
        </w:rPr>
        <w:t xml:space="preserve"> are </w:t>
      </w:r>
      <w:r w:rsidRPr="006B2961">
        <w:rPr>
          <w:rStyle w:val="Emphasis"/>
        </w:rPr>
        <w:t xml:space="preserve">considerably </w:t>
      </w:r>
      <w:r w:rsidRPr="006B2961">
        <w:rPr>
          <w:rStyle w:val="Emphasis"/>
          <w:highlight w:val="yellow"/>
        </w:rPr>
        <w:t>more complex</w:t>
      </w:r>
      <w:r w:rsidRPr="006B2961">
        <w:rPr>
          <w:rStyle w:val="StyleUnderline"/>
        </w:rPr>
        <w:t xml:space="preserve"> – </w:t>
      </w:r>
      <w:r w:rsidRPr="006B2961">
        <w:rPr>
          <w:rStyle w:val="StyleUnderline"/>
          <w:highlight w:val="yellow"/>
        </w:rPr>
        <w:t>linked to</w:t>
      </w:r>
      <w:r w:rsidRPr="006B2961">
        <w:rPr>
          <w:rStyle w:val="StyleUnderline"/>
        </w:rPr>
        <w:t xml:space="preserve"> </w:t>
      </w:r>
      <w:r w:rsidRPr="006B2961">
        <w:rPr>
          <w:rStyle w:val="Emphasis"/>
        </w:rPr>
        <w:t>political structures</w:t>
      </w:r>
      <w:r w:rsidRPr="006B2961">
        <w:rPr>
          <w:rStyle w:val="StyleUnderline"/>
        </w:rPr>
        <w:t xml:space="preserve">, </w:t>
      </w:r>
      <w:r w:rsidRPr="006B2961">
        <w:rPr>
          <w:rStyle w:val="Emphasis"/>
          <w:highlight w:val="yellow"/>
        </w:rPr>
        <w:t>land</w:t>
      </w:r>
      <w:r w:rsidRPr="006B2961">
        <w:rPr>
          <w:rStyle w:val="Emphasis"/>
        </w:rPr>
        <w:t xml:space="preserve"> ownership</w:t>
      </w:r>
      <w:r w:rsidRPr="006B2961">
        <w:rPr>
          <w:rStyle w:val="StyleUnderline"/>
        </w:rPr>
        <w:t xml:space="preserve">, </w:t>
      </w:r>
      <w:r w:rsidRPr="006B2961">
        <w:rPr>
          <w:rStyle w:val="Emphasis"/>
          <w:highlight w:val="yellow"/>
        </w:rPr>
        <w:t>corruption</w:t>
      </w:r>
      <w:r w:rsidRPr="006B2961">
        <w:rPr>
          <w:rStyle w:val="StyleUnderline"/>
        </w:rPr>
        <w:t xml:space="preserve">, the desire for </w:t>
      </w:r>
      <w:r w:rsidRPr="006B2961">
        <w:rPr>
          <w:rStyle w:val="Emphasis"/>
          <w:highlight w:val="yellow"/>
        </w:rPr>
        <w:t>democratic reforms</w:t>
      </w:r>
      <w:r w:rsidRPr="006B2961">
        <w:rPr>
          <w:rStyle w:val="StyleUnderline"/>
          <w:highlight w:val="yellow"/>
        </w:rPr>
        <w:t xml:space="preserve"> and</w:t>
      </w:r>
      <w:r w:rsidRPr="006B2961">
        <w:rPr>
          <w:rStyle w:val="StyleUnderline"/>
        </w:rPr>
        <w:t xml:space="preserve"> </w:t>
      </w:r>
      <w:r w:rsidRPr="006B2961">
        <w:rPr>
          <w:rStyle w:val="Emphasis"/>
        </w:rPr>
        <w:t xml:space="preserve">general </w:t>
      </w:r>
      <w:r w:rsidRPr="006B2961">
        <w:rPr>
          <w:rStyle w:val="Emphasis"/>
          <w:highlight w:val="yellow"/>
        </w:rPr>
        <w:t>econ</w:t>
      </w:r>
      <w:r w:rsidRPr="006B2961">
        <w:rPr>
          <w:rStyle w:val="Emphasis"/>
        </w:rPr>
        <w:t>omic problems</w:t>
      </w:r>
      <w:r w:rsidRPr="006B2961">
        <w:rPr>
          <w:sz w:val="16"/>
        </w:rPr>
        <w:t xml:space="preserve"> – where the price of food is seen in the context of general increases in the cost of living. </w:t>
      </w:r>
      <w:r w:rsidRPr="006B2961">
        <w:rPr>
          <w:rStyle w:val="StyleUnderline"/>
          <w:highlight w:val="yellow"/>
        </w:rPr>
        <w:t>Research</w:t>
      </w:r>
      <w:r w:rsidRPr="006B2961">
        <w:rPr>
          <w:rStyle w:val="StyleUnderline"/>
        </w:rPr>
        <w:t xml:space="preserve"> has </w:t>
      </w:r>
      <w:r w:rsidRPr="006B2961">
        <w:rPr>
          <w:rStyle w:val="StyleUnderline"/>
          <w:highlight w:val="yellow"/>
        </w:rPr>
        <w:t>show</w:t>
      </w:r>
      <w:r w:rsidRPr="006B2961">
        <w:rPr>
          <w:rStyle w:val="StyleUnderline"/>
        </w:rPr>
        <w:t>n</w:t>
      </w:r>
      <w:r w:rsidRPr="006B2961">
        <w:rPr>
          <w:sz w:val="16"/>
        </w:rPr>
        <w:t xml:space="preserve"> that </w:t>
      </w:r>
      <w:r w:rsidRPr="006B2961">
        <w:rPr>
          <w:rStyle w:val="StyleUnderline"/>
          <w:highlight w:val="yellow"/>
        </w:rPr>
        <w:t xml:space="preserve">while </w:t>
      </w:r>
      <w:r w:rsidRPr="006B2961">
        <w:rPr>
          <w:rStyle w:val="Emphasis"/>
          <w:highlight w:val="yellow"/>
        </w:rPr>
        <w:t>the</w:t>
      </w:r>
      <w:r w:rsidRPr="006B2961">
        <w:rPr>
          <w:rStyle w:val="Emphasis"/>
        </w:rPr>
        <w:t xml:space="preserve"> international </w:t>
      </w:r>
      <w:r w:rsidRPr="006B2961">
        <w:rPr>
          <w:rStyle w:val="Emphasis"/>
          <w:highlight w:val="yellow"/>
        </w:rPr>
        <w:t>media</w:t>
      </w:r>
      <w:r w:rsidRPr="006B2961">
        <w:rPr>
          <w:sz w:val="16"/>
        </w:rPr>
        <w:t xml:space="preserve"> have a </w:t>
      </w:r>
      <w:r w:rsidRPr="006B2961">
        <w:rPr>
          <w:rStyle w:val="StyleUnderline"/>
          <w:highlight w:val="yellow"/>
        </w:rPr>
        <w:t>tend</w:t>
      </w:r>
      <w:r w:rsidRPr="006B2961">
        <w:rPr>
          <w:sz w:val="16"/>
        </w:rPr>
        <w:t xml:space="preserve">ency </w:t>
      </w:r>
      <w:r w:rsidRPr="006B2961">
        <w:rPr>
          <w:rStyle w:val="StyleUnderline"/>
          <w:highlight w:val="yellow"/>
        </w:rPr>
        <w:t>to seek</w:t>
      </w:r>
      <w:r w:rsidRPr="006B2961">
        <w:rPr>
          <w:sz w:val="16"/>
        </w:rPr>
        <w:t xml:space="preserve"> </w:t>
      </w:r>
      <w:r w:rsidRPr="006B2961">
        <w:rPr>
          <w:rStyle w:val="Emphasis"/>
        </w:rPr>
        <w:t xml:space="preserve">simple </w:t>
      </w:r>
      <w:r w:rsidRPr="006B2961">
        <w:rPr>
          <w:rStyle w:val="Emphasis"/>
          <w:highlight w:val="yellow"/>
        </w:rPr>
        <w:t>resource</w:t>
      </w:r>
      <w:r w:rsidRPr="006B2961">
        <w:rPr>
          <w:rStyle w:val="Emphasis"/>
        </w:rPr>
        <w:t xml:space="preserve">-related </w:t>
      </w:r>
      <w:r w:rsidRPr="006B2961">
        <w:rPr>
          <w:rStyle w:val="Emphasis"/>
          <w:highlight w:val="yellow"/>
        </w:rPr>
        <w:t>explanations</w:t>
      </w:r>
      <w:r w:rsidRPr="006B2961">
        <w:rPr>
          <w:sz w:val="16"/>
        </w:rPr>
        <w:t xml:space="preserve"> – such as drought or famine – for conflicts in the Global South, </w:t>
      </w:r>
      <w:r w:rsidRPr="006B2961">
        <w:rPr>
          <w:rStyle w:val="StyleUnderline"/>
          <w:highlight w:val="yellow"/>
        </w:rPr>
        <w:t>debates</w:t>
      </w:r>
      <w:r w:rsidRPr="006B2961">
        <w:rPr>
          <w:sz w:val="16"/>
        </w:rPr>
        <w:t xml:space="preserve"> in the local media </w:t>
      </w:r>
      <w:r w:rsidRPr="006B2961">
        <w:rPr>
          <w:rStyle w:val="StyleUnderline"/>
          <w:highlight w:val="yellow"/>
        </w:rPr>
        <w:t>are</w:t>
      </w:r>
      <w:r w:rsidRPr="006B2961">
        <w:rPr>
          <w:sz w:val="16"/>
        </w:rPr>
        <w:t xml:space="preserve"> permeated by </w:t>
      </w:r>
      <w:r w:rsidRPr="006B2961">
        <w:rPr>
          <w:rStyle w:val="Emphasis"/>
        </w:rPr>
        <w:t xml:space="preserve">more </w:t>
      </w:r>
      <w:r w:rsidRPr="006B2961">
        <w:rPr>
          <w:rStyle w:val="Emphasis"/>
          <w:highlight w:val="yellow"/>
        </w:rPr>
        <w:t>complex</w:t>
      </w:r>
      <w:r w:rsidRPr="006B2961">
        <w:rPr>
          <w:sz w:val="16"/>
        </w:rPr>
        <w:t xml:space="preserve"> political relationships.</w:t>
      </w:r>
    </w:p>
    <w:p w14:paraId="0A422466" w14:textId="77777777" w:rsidR="00781EB9" w:rsidRPr="006B2961" w:rsidRDefault="00781EB9" w:rsidP="00781EB9">
      <w:pPr>
        <w:pStyle w:val="Heading4"/>
        <w:numPr>
          <w:ilvl w:val="0"/>
          <w:numId w:val="16"/>
        </w:numPr>
        <w:rPr>
          <w:rFonts w:cs="Arial"/>
        </w:rPr>
      </w:pPr>
      <w:r w:rsidRPr="006B2961">
        <w:rPr>
          <w:rFonts w:cs="Arial"/>
        </w:rPr>
        <w:t xml:space="preserve">The </w:t>
      </w:r>
      <w:r w:rsidRPr="006B2961">
        <w:rPr>
          <w:rFonts w:cs="Arial"/>
          <w:u w:val="single"/>
        </w:rPr>
        <w:t>overall</w:t>
      </w:r>
      <w:r w:rsidRPr="006B2961">
        <w:rPr>
          <w:rFonts w:cs="Arial"/>
        </w:rPr>
        <w:t xml:space="preserve"> environment is </w:t>
      </w:r>
      <w:r w:rsidRPr="006B2961">
        <w:rPr>
          <w:rFonts w:cs="Arial"/>
          <w:u w:val="single"/>
        </w:rPr>
        <w:t>resilient</w:t>
      </w:r>
      <w:r w:rsidRPr="006B2961">
        <w:rPr>
          <w:rFonts w:cs="Arial"/>
          <w:b w:val="0"/>
        </w:rPr>
        <w:t xml:space="preserve">---‘existential’ threats are </w:t>
      </w:r>
      <w:r w:rsidRPr="006B2961">
        <w:rPr>
          <w:rFonts w:cs="Arial"/>
          <w:b w:val="0"/>
          <w:u w:val="single"/>
        </w:rPr>
        <w:t>false</w:t>
      </w:r>
    </w:p>
    <w:p w14:paraId="267B0D89" w14:textId="77777777" w:rsidR="00781EB9" w:rsidRPr="006B2961" w:rsidRDefault="00781EB9" w:rsidP="00781EB9">
      <w:r w:rsidRPr="006B2961">
        <w:t xml:space="preserve">Ronald </w:t>
      </w:r>
      <w:r w:rsidRPr="006B2961">
        <w:rPr>
          <w:rStyle w:val="Style13ptBold"/>
        </w:rPr>
        <w:t>Bailey 20</w:t>
      </w:r>
      <w:r w:rsidRPr="006B2961">
        <w:t xml:space="preserve">, Science Correspondent at Reason, Member of the Society of Environmental Journalists and the American Society for Bioethics and Humanities, “The Global Environmental Apocalypse Has Been Canceled”, Reason Magazine, 8/1/2020, </w:t>
      </w:r>
      <w:hyperlink r:id="rId16" w:history="1">
        <w:r w:rsidRPr="006B2961">
          <w:rPr>
            <w:rStyle w:val="Hyperlink"/>
            <w:color w:val="000000"/>
            <w:u w:val="single"/>
          </w:rPr>
          <w:t>https://reason.com/2020/08/01/the-global-environmental-apocalypse-has-been-canceled/</w:t>
        </w:r>
      </w:hyperlink>
      <w:r w:rsidRPr="006B2961">
        <w:t xml:space="preserve"> [grammar edit]</w:t>
      </w:r>
    </w:p>
    <w:p w14:paraId="59C30840" w14:textId="77777777" w:rsidR="00781EB9" w:rsidRPr="006B2961" w:rsidRDefault="00781EB9" w:rsidP="00781EB9">
      <w:pPr>
        <w:rPr>
          <w:rStyle w:val="StyleUnderline"/>
        </w:rPr>
      </w:pPr>
      <w:r w:rsidRPr="006B2961">
        <w:rPr>
          <w:rStyle w:val="StyleUnderline"/>
          <w:highlight w:val="yellow"/>
        </w:rPr>
        <w:t>According to</w:t>
      </w:r>
      <w:r w:rsidRPr="006B2961">
        <w:rPr>
          <w:sz w:val="16"/>
        </w:rPr>
        <w:t xml:space="preserve"> these </w:t>
      </w:r>
      <w:r w:rsidRPr="006B2961">
        <w:rPr>
          <w:rStyle w:val="StyleUnderline"/>
          <w:highlight w:val="yellow"/>
        </w:rPr>
        <w:t>activists</w:t>
      </w:r>
      <w:r w:rsidRPr="006B2961">
        <w:rPr>
          <w:sz w:val="16"/>
        </w:rPr>
        <w:t xml:space="preserve"> and politicians, </w:t>
      </w:r>
      <w:r w:rsidRPr="006B2961">
        <w:rPr>
          <w:rStyle w:val="StyleUnderline"/>
        </w:rPr>
        <w:t xml:space="preserve">humanity is beset on all sides by </w:t>
      </w:r>
      <w:r w:rsidRPr="006B2961">
        <w:rPr>
          <w:rStyle w:val="StyleUnderline"/>
          <w:highlight w:val="yellow"/>
        </w:rPr>
        <w:t>catastrophes</w:t>
      </w:r>
      <w:r w:rsidRPr="006B2961">
        <w:rPr>
          <w:rStyle w:val="StyleUnderline"/>
        </w:rPr>
        <w:t xml:space="preserve"> that </w:t>
      </w:r>
      <w:r w:rsidRPr="006B2961">
        <w:rPr>
          <w:rStyle w:val="StyleUnderline"/>
          <w:highlight w:val="yellow"/>
        </w:rPr>
        <w:t xml:space="preserve">could </w:t>
      </w:r>
      <w:r w:rsidRPr="006B2961">
        <w:rPr>
          <w:rStyle w:val="Emphasis"/>
          <w:highlight w:val="yellow"/>
        </w:rPr>
        <w:t>kill</w:t>
      </w:r>
      <w:r w:rsidRPr="006B2961">
        <w:rPr>
          <w:rStyle w:val="Emphasis"/>
        </w:rPr>
        <w:t xml:space="preserve"> off </w:t>
      </w:r>
      <w:r w:rsidRPr="006B2961">
        <w:rPr>
          <w:rStyle w:val="Emphasis"/>
          <w:highlight w:val="yellow"/>
        </w:rPr>
        <w:t>civilization</w:t>
      </w:r>
      <w:r w:rsidRPr="006B2961">
        <w:rPr>
          <w:sz w:val="16"/>
        </w:rPr>
        <w:t xml:space="preserve">, and maybe even our species. </w:t>
      </w:r>
      <w:r w:rsidRPr="006B2961">
        <w:rPr>
          <w:rStyle w:val="StyleUnderline"/>
        </w:rPr>
        <w:t>Are they right?</w:t>
      </w:r>
    </w:p>
    <w:p w14:paraId="2A206408" w14:textId="77777777" w:rsidR="00781EB9" w:rsidRPr="006B2961" w:rsidRDefault="00781EB9" w:rsidP="00781EB9">
      <w:pPr>
        <w:rPr>
          <w:sz w:val="16"/>
        </w:rPr>
      </w:pPr>
      <w:r w:rsidRPr="006B2961">
        <w:rPr>
          <w:sz w:val="16"/>
        </w:rPr>
        <w:t>Absolutely not, answers the longtime environmental activist Michael Shellenberger in an engaging new book, Apocalypse Never: Why Environmental Alarmism Hurts Us All. "</w:t>
      </w:r>
      <w:r w:rsidRPr="006B2961">
        <w:rPr>
          <w:rStyle w:val="StyleUnderline"/>
          <w:highlight w:val="yellow"/>
        </w:rPr>
        <w:t>Much</w:t>
      </w:r>
      <w:r w:rsidRPr="006B2961">
        <w:rPr>
          <w:rStyle w:val="StyleUnderline"/>
        </w:rPr>
        <w:t xml:space="preserve"> of what people are being told about the environment</w:t>
      </w:r>
      <w:r w:rsidRPr="006B2961">
        <w:rPr>
          <w:sz w:val="16"/>
        </w:rPr>
        <w:t xml:space="preserve">, including the climate, </w:t>
      </w:r>
      <w:r w:rsidRPr="006B2961">
        <w:rPr>
          <w:rStyle w:val="StyleUnderline"/>
          <w:highlight w:val="yellow"/>
        </w:rPr>
        <w:t xml:space="preserve">is </w:t>
      </w:r>
      <w:r w:rsidRPr="006B2961">
        <w:rPr>
          <w:rStyle w:val="Emphasis"/>
          <w:highlight w:val="yellow"/>
        </w:rPr>
        <w:t>wrong</w:t>
      </w:r>
      <w:r w:rsidRPr="006B2961">
        <w:rPr>
          <w:sz w:val="16"/>
        </w:rPr>
        <w:t xml:space="preserve">, and we desperately need to get it right," he writes. "I decided to write Apocalypse Never after getting fed up with </w:t>
      </w:r>
      <w:r w:rsidRPr="006B2961">
        <w:rPr>
          <w:rStyle w:val="StyleUnderline"/>
        </w:rPr>
        <w:t xml:space="preserve">the </w:t>
      </w:r>
      <w:r w:rsidRPr="006B2961">
        <w:rPr>
          <w:rStyle w:val="Emphasis"/>
          <w:highlight w:val="yellow"/>
        </w:rPr>
        <w:t>exaggeration</w:t>
      </w:r>
      <w:r w:rsidRPr="006B2961">
        <w:rPr>
          <w:rStyle w:val="StyleUnderline"/>
        </w:rPr>
        <w:t xml:space="preserve">, </w:t>
      </w:r>
      <w:r w:rsidRPr="006B2961">
        <w:rPr>
          <w:rStyle w:val="Emphasis"/>
        </w:rPr>
        <w:t>alarmism</w:t>
      </w:r>
      <w:r w:rsidRPr="006B2961">
        <w:rPr>
          <w:sz w:val="16"/>
        </w:rPr>
        <w:t xml:space="preserve">, and extremism that </w:t>
      </w:r>
      <w:r w:rsidRPr="006B2961">
        <w:rPr>
          <w:rStyle w:val="StyleUnderline"/>
        </w:rPr>
        <w:t>are the enemy of</w:t>
      </w:r>
      <w:r w:rsidRPr="006B2961">
        <w:rPr>
          <w:sz w:val="16"/>
        </w:rPr>
        <w:t xml:space="preserve"> positive, humanistic, and </w:t>
      </w:r>
      <w:r w:rsidRPr="006B2961">
        <w:rPr>
          <w:rStyle w:val="StyleUnderline"/>
        </w:rPr>
        <w:t>rational environmentalism</w:t>
      </w:r>
      <w:r w:rsidRPr="006B2961">
        <w:rPr>
          <w:sz w:val="16"/>
        </w:rPr>
        <w:t xml:space="preserve">." While fully acknowledging that significant global </w:t>
      </w:r>
      <w:r w:rsidRPr="006B2961">
        <w:rPr>
          <w:rStyle w:val="Emphasis"/>
          <w:highlight w:val="yellow"/>
        </w:rPr>
        <w:t>environmental problems</w:t>
      </w:r>
      <w:r w:rsidRPr="006B2961">
        <w:rPr>
          <w:sz w:val="16"/>
        </w:rPr>
        <w:t xml:space="preserve"> exist, Shellenberger argues that they </w:t>
      </w:r>
      <w:r w:rsidRPr="006B2961">
        <w:rPr>
          <w:rStyle w:val="Emphasis"/>
          <w:highlight w:val="yellow"/>
        </w:rPr>
        <w:t>do not constitute</w:t>
      </w:r>
      <w:r w:rsidRPr="006B2961">
        <w:rPr>
          <w:rStyle w:val="Emphasis"/>
        </w:rPr>
        <w:t xml:space="preserve"> inexorable </w:t>
      </w:r>
      <w:r w:rsidRPr="006B2961">
        <w:rPr>
          <w:rStyle w:val="Emphasis"/>
          <w:highlight w:val="yellow"/>
        </w:rPr>
        <w:t>existential threats</w:t>
      </w:r>
      <w:r w:rsidRPr="006B2961">
        <w:rPr>
          <w:sz w:val="16"/>
        </w:rPr>
        <w:t xml:space="preserve">. Economic </w:t>
      </w:r>
      <w:r w:rsidRPr="006B2961">
        <w:rPr>
          <w:rStyle w:val="StyleUnderline"/>
          <w:highlight w:val="yellow"/>
        </w:rPr>
        <w:t xml:space="preserve">growth and </w:t>
      </w:r>
      <w:r w:rsidRPr="006B2961">
        <w:rPr>
          <w:rStyle w:val="Emphasis"/>
          <w:highlight w:val="yellow"/>
        </w:rPr>
        <w:t>tech</w:t>
      </w:r>
      <w:r w:rsidRPr="006B2961">
        <w:rPr>
          <w:sz w:val="16"/>
        </w:rPr>
        <w:t xml:space="preserve">nological </w:t>
      </w:r>
      <w:r w:rsidRPr="006B2961">
        <w:rPr>
          <w:rStyle w:val="StyleUnderline"/>
          <w:highlight w:val="yellow"/>
        </w:rPr>
        <w:t>progress</w:t>
      </w:r>
      <w:r w:rsidRPr="006B2961">
        <w:rPr>
          <w:sz w:val="16"/>
        </w:rPr>
        <w:t xml:space="preserve">, he says, </w:t>
      </w:r>
      <w:r w:rsidRPr="006B2961">
        <w:rPr>
          <w:rStyle w:val="StyleUnderline"/>
        </w:rPr>
        <w:t xml:space="preserve">can </w:t>
      </w:r>
      <w:r w:rsidRPr="006B2961">
        <w:rPr>
          <w:rStyle w:val="StyleUnderline"/>
          <w:highlight w:val="yellow"/>
        </w:rPr>
        <w:t>ameliorate them</w:t>
      </w:r>
      <w:r w:rsidRPr="006B2961">
        <w:rPr>
          <w:sz w:val="16"/>
        </w:rPr>
        <w:t>.</w:t>
      </w:r>
    </w:p>
    <w:p w14:paraId="37AA4626" w14:textId="77777777" w:rsidR="00781EB9" w:rsidRPr="006B2961" w:rsidRDefault="00781EB9" w:rsidP="00781EB9">
      <w:pPr>
        <w:rPr>
          <w:sz w:val="16"/>
        </w:rPr>
      </w:pPr>
      <w:r w:rsidRPr="006B2961">
        <w:rPr>
          <w:sz w:val="16"/>
        </w:rPr>
        <w:t>Shellenberger's analysis relies on largely uncontroversial mainstream science, including reports from the Intergovernmental Panel on Climate Change (IPCC) and the Food and Agriculture Organization. And as a longstanding activist, Shellenberger is in a good position to parse the motives behind the purveyors of doom.</w:t>
      </w:r>
    </w:p>
    <w:p w14:paraId="1A51DEF9" w14:textId="77777777" w:rsidR="00781EB9" w:rsidRPr="006B2961" w:rsidRDefault="00781EB9" w:rsidP="00781EB9">
      <w:pPr>
        <w:rPr>
          <w:sz w:val="16"/>
        </w:rPr>
      </w:pPr>
      <w:r w:rsidRPr="006B2961">
        <w:rPr>
          <w:sz w:val="16"/>
        </w:rPr>
        <w:t>Shellenberger's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51E3AEA7" w14:textId="77777777" w:rsidR="00781EB9" w:rsidRPr="006B2961" w:rsidRDefault="00781EB9" w:rsidP="00781EB9">
      <w:pPr>
        <w:rPr>
          <w:sz w:val="16"/>
        </w:rPr>
      </w:pPr>
      <w:r w:rsidRPr="006B2961">
        <w:rPr>
          <w:sz w:val="16"/>
        </w:rPr>
        <w:t>In 2003, Shellenberger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26B01F5A" w14:textId="77777777" w:rsidR="00781EB9" w:rsidRPr="006B2961" w:rsidRDefault="00781EB9" w:rsidP="00781EB9">
      <w:pPr>
        <w:rPr>
          <w:sz w:val="16"/>
        </w:rPr>
      </w:pPr>
      <w:r w:rsidRPr="006B2961">
        <w:rPr>
          <w:sz w:val="16"/>
        </w:rPr>
        <w:t>Ohio Passes Controversial Conscience Clause for Doctors</w:t>
      </w:r>
    </w:p>
    <w:p w14:paraId="4DAF7BA3" w14:textId="77777777" w:rsidR="00781EB9" w:rsidRPr="006B2961" w:rsidRDefault="00781EB9" w:rsidP="00781EB9">
      <w:pPr>
        <w:rPr>
          <w:sz w:val="16"/>
        </w:rPr>
      </w:pPr>
      <w:r w:rsidRPr="006B2961">
        <w:rPr>
          <w:sz w:val="16"/>
        </w:rPr>
        <w:t>So what does he say about climate change? "On behalf of environmentalists everywhere, I would like to formally apologize for the climate scare we created over the last 30 years," he wrote in an essay to promote his new book. "</w:t>
      </w:r>
      <w:r w:rsidRPr="006B2961">
        <w:rPr>
          <w:rStyle w:val="StyleUnderline"/>
          <w:highlight w:val="yellow"/>
        </w:rPr>
        <w:t>Climate</w:t>
      </w:r>
      <w:r w:rsidRPr="006B2961">
        <w:rPr>
          <w:rStyle w:val="StyleUnderline"/>
        </w:rPr>
        <w:t xml:space="preserve"> change </w:t>
      </w:r>
      <w:r w:rsidRPr="006B2961">
        <w:rPr>
          <w:rStyle w:val="StyleUnderline"/>
          <w:highlight w:val="yellow"/>
        </w:rPr>
        <w:t>is</w:t>
      </w:r>
      <w:r w:rsidRPr="006B2961">
        <w:rPr>
          <w:rStyle w:val="StyleUnderline"/>
        </w:rPr>
        <w:t xml:space="preserve"> happening. It's just </w:t>
      </w:r>
      <w:r w:rsidRPr="006B2961">
        <w:rPr>
          <w:rStyle w:val="Emphasis"/>
          <w:highlight w:val="yellow"/>
        </w:rPr>
        <w:t>not the end of the world</w:t>
      </w:r>
      <w:r w:rsidRPr="006B2961">
        <w:rPr>
          <w:sz w:val="16"/>
        </w:rPr>
        <w:t>. It's not even our most serious environmental problem." Needless to say, there are environmentalists everywhere who do not believe they have anything to apologize for. A group of six researchers assembled by the widely respected Climate Feedback fact-checking consortium rated his article as having low scientific credibility.</w:t>
      </w:r>
    </w:p>
    <w:p w14:paraId="6027020A" w14:textId="77777777" w:rsidR="00781EB9" w:rsidRPr="006B2961" w:rsidRDefault="00781EB9" w:rsidP="00781EB9">
      <w:pPr>
        <w:rPr>
          <w:sz w:val="16"/>
        </w:rPr>
      </w:pPr>
      <w:r w:rsidRPr="006B2961">
        <w:rPr>
          <w:sz w:val="16"/>
        </w:rPr>
        <w:t xml:space="preserve">Shellenberger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6B2961">
        <w:rPr>
          <w:rStyle w:val="StyleUnderline"/>
        </w:rPr>
        <w:t xml:space="preserve">human[s] being are </w:t>
      </w:r>
      <w:r w:rsidRPr="006B2961">
        <w:rPr>
          <w:rStyle w:val="Emphasis"/>
        </w:rPr>
        <w:t>not</w:t>
      </w:r>
      <w:r w:rsidRPr="006B2961">
        <w:rPr>
          <w:rStyle w:val="StyleUnderline"/>
        </w:rPr>
        <w:t xml:space="preserve"> causing a </w:t>
      </w:r>
      <w:r w:rsidRPr="006B2961">
        <w:rPr>
          <w:rStyle w:val="Emphasis"/>
        </w:rPr>
        <w:t>"sixth mass extinction,"</w:t>
      </w:r>
      <w:r w:rsidRPr="006B2961">
        <w:rPr>
          <w:sz w:val="16"/>
        </w:rPr>
        <w:t xml:space="preserve"> (2) </w:t>
      </w:r>
      <w:r w:rsidRPr="006B2961">
        <w:rPr>
          <w:rStyle w:val="StyleUnderline"/>
        </w:rPr>
        <w:t>the Amazon rainforests are not the "lungs of the world,"</w:t>
      </w:r>
      <w:r w:rsidRPr="006B2961">
        <w:rPr>
          <w:sz w:val="16"/>
        </w:rPr>
        <w:t xml:space="preserve"> (3) </w:t>
      </w:r>
      <w:r w:rsidRPr="006B2961">
        <w:rPr>
          <w:rStyle w:val="StyleUnderline"/>
        </w:rPr>
        <w:t>climate change is not making natural disasters worse, and</w:t>
      </w:r>
      <w:r w:rsidRPr="006B2961">
        <w:rPr>
          <w:sz w:val="16"/>
        </w:rPr>
        <w:t xml:space="preserve"> (4) </w:t>
      </w:r>
      <w:r w:rsidRPr="006B2961">
        <w:rPr>
          <w:rStyle w:val="StyleUnderline"/>
        </w:rPr>
        <w:t>fires have declined 25 percent around the world since 2003</w:t>
      </w:r>
      <w:r w:rsidRPr="006B2961">
        <w:rPr>
          <w:sz w:val="16"/>
        </w:rPr>
        <w:t>.</w:t>
      </w:r>
    </w:p>
    <w:p w14:paraId="53863411" w14:textId="77777777" w:rsidR="00781EB9" w:rsidRPr="006B2961" w:rsidRDefault="00781EB9" w:rsidP="00781EB9">
      <w:pPr>
        <w:rPr>
          <w:sz w:val="16"/>
        </w:rPr>
      </w:pPr>
      <w:r w:rsidRPr="006B2961">
        <w:rPr>
          <w:sz w:val="16"/>
        </w:rPr>
        <w:t xml:space="preserve">Shellenberger isn't denying the reality of man-made climate change. He's arguing that </w:t>
      </w:r>
      <w:r w:rsidRPr="006B2961">
        <w:rPr>
          <w:rStyle w:val="StyleUnderline"/>
          <w:highlight w:val="yellow"/>
        </w:rPr>
        <w:t>humanity is</w:t>
      </w:r>
      <w:r w:rsidRPr="006B2961">
        <w:rPr>
          <w:rStyle w:val="StyleUnderline"/>
        </w:rPr>
        <w:t xml:space="preserve"> </w:t>
      </w:r>
      <w:r w:rsidRPr="006B2961">
        <w:rPr>
          <w:rStyle w:val="Emphasis"/>
        </w:rPr>
        <w:t xml:space="preserve">already </w:t>
      </w:r>
      <w:r w:rsidRPr="006B2961">
        <w:rPr>
          <w:rStyle w:val="Emphasis"/>
          <w:highlight w:val="yellow"/>
        </w:rPr>
        <w:t>adapting</w:t>
      </w:r>
      <w:r w:rsidRPr="006B2961">
        <w:rPr>
          <w:rStyle w:val="StyleUnderline"/>
        </w:rPr>
        <w:t xml:space="preserve"> to the ways climate change has been making weather patterns evolve, </w:t>
      </w:r>
      <w:r w:rsidRPr="006B2961">
        <w:rPr>
          <w:rStyle w:val="StyleUnderline"/>
          <w:highlight w:val="yellow"/>
        </w:rPr>
        <w:t>and</w:t>
      </w:r>
      <w:r w:rsidRPr="006B2961">
        <w:rPr>
          <w:rStyle w:val="StyleUnderline"/>
        </w:rPr>
        <w:t xml:space="preserve"> that we </w:t>
      </w:r>
      <w:r w:rsidRPr="006B2961">
        <w:rPr>
          <w:rStyle w:val="Emphasis"/>
          <w:highlight w:val="yellow"/>
        </w:rPr>
        <w:t>will continue</w:t>
      </w:r>
      <w:r w:rsidRPr="006B2961">
        <w:rPr>
          <w:rStyle w:val="StyleUnderline"/>
        </w:rPr>
        <w:t xml:space="preserve"> to adapt successfully in the future</w:t>
      </w:r>
      <w:r w:rsidRPr="006B2961">
        <w:rPr>
          <w:sz w:val="16"/>
        </w:rPr>
        <w:t xml:space="preserve">. His book is ultimately a sustained argument that poverty is world's most important environmental problem, and that </w:t>
      </w:r>
      <w:r w:rsidRPr="006B2961">
        <w:rPr>
          <w:rStyle w:val="StyleUnderline"/>
        </w:rPr>
        <w:t xml:space="preserve">rising </w:t>
      </w:r>
      <w:r w:rsidRPr="006B2961">
        <w:rPr>
          <w:rStyle w:val="Emphasis"/>
          <w:highlight w:val="yellow"/>
        </w:rPr>
        <w:t>prosperity</w:t>
      </w:r>
      <w:r w:rsidRPr="006B2961">
        <w:rPr>
          <w:rStyle w:val="StyleUnderline"/>
          <w:highlight w:val="yellow"/>
        </w:rPr>
        <w:t xml:space="preserve"> and</w:t>
      </w:r>
      <w:r w:rsidRPr="006B2961">
        <w:rPr>
          <w:rStyle w:val="StyleUnderline"/>
        </w:rPr>
        <w:t xml:space="preserve"> increasing </w:t>
      </w:r>
      <w:r w:rsidRPr="006B2961">
        <w:rPr>
          <w:rStyle w:val="Emphasis"/>
          <w:highlight w:val="yellow"/>
        </w:rPr>
        <w:t>tech</w:t>
      </w:r>
      <w:r w:rsidRPr="006B2961">
        <w:rPr>
          <w:rStyle w:val="Emphasis"/>
        </w:rPr>
        <w:t xml:space="preserve">nological </w:t>
      </w:r>
      <w:r w:rsidRPr="006B2961">
        <w:rPr>
          <w:rStyle w:val="Emphasis"/>
          <w:highlight w:val="yellow"/>
        </w:rPr>
        <w:t>prowess</w:t>
      </w:r>
      <w:r w:rsidRPr="006B2961">
        <w:rPr>
          <w:rStyle w:val="StyleUnderline"/>
          <w:highlight w:val="yellow"/>
        </w:rPr>
        <w:t xml:space="preserve"> will</w:t>
      </w:r>
      <w:r w:rsidRPr="006B2961">
        <w:rPr>
          <w:sz w:val="16"/>
        </w:rPr>
        <w:t xml:space="preserve"> ameliorate or </w:t>
      </w:r>
      <w:r w:rsidRPr="006B2961">
        <w:rPr>
          <w:rStyle w:val="Emphasis"/>
          <w:highlight w:val="yellow"/>
        </w:rPr>
        <w:t>reverse</w:t>
      </w:r>
      <w:r w:rsidRPr="006B2961">
        <w:rPr>
          <w:rStyle w:val="StyleUnderline"/>
          <w:highlight w:val="yellow"/>
        </w:rPr>
        <w:t xml:space="preserve"> most</w:t>
      </w:r>
      <w:r w:rsidRPr="006B2961">
        <w:rPr>
          <w:rStyle w:val="StyleUnderline"/>
        </w:rPr>
        <w:t xml:space="preserve"> deleterious environmental </w:t>
      </w:r>
      <w:r w:rsidRPr="006B2961">
        <w:rPr>
          <w:rStyle w:val="StyleUnderline"/>
          <w:highlight w:val="yellow"/>
        </w:rPr>
        <w:t>trends</w:t>
      </w:r>
      <w:r w:rsidRPr="006B2961">
        <w:rPr>
          <w:sz w:val="16"/>
        </w:rPr>
        <w:t>.</w:t>
      </w:r>
    </w:p>
    <w:p w14:paraId="5E88425F" w14:textId="77777777" w:rsidR="00781EB9" w:rsidRPr="006B2961" w:rsidRDefault="00781EB9" w:rsidP="00781EB9"/>
    <w:p w14:paraId="2C671A51" w14:textId="77777777" w:rsidR="00781EB9" w:rsidRPr="006B2961" w:rsidRDefault="00781EB9" w:rsidP="00781EB9">
      <w:pPr>
        <w:pStyle w:val="Heading4"/>
        <w:numPr>
          <w:ilvl w:val="0"/>
          <w:numId w:val="16"/>
        </w:numPr>
        <w:rPr>
          <w:rFonts w:cs="Arial"/>
        </w:rPr>
      </w:pPr>
      <w:r w:rsidRPr="006B2961">
        <w:rPr>
          <w:rFonts w:cs="Arial"/>
        </w:rPr>
        <w:t xml:space="preserve">No environment impact and it’s </w:t>
      </w:r>
      <w:r w:rsidRPr="006B2961">
        <w:rPr>
          <w:rFonts w:cs="Arial"/>
          <w:u w:val="single"/>
        </w:rPr>
        <w:t>self-correcting</w:t>
      </w:r>
      <w:r w:rsidRPr="006B2961">
        <w:rPr>
          <w:rFonts w:cs="Arial"/>
        </w:rPr>
        <w:t xml:space="preserve">. </w:t>
      </w:r>
    </w:p>
    <w:p w14:paraId="0A696D2C" w14:textId="77777777" w:rsidR="00781EB9" w:rsidRPr="006B2961" w:rsidRDefault="00781EB9" w:rsidP="00781EB9">
      <w:r w:rsidRPr="006B2961">
        <w:rPr>
          <w:rStyle w:val="Style13ptBold"/>
        </w:rPr>
        <w:t xml:space="preserve">Kareiva ’18 </w:t>
      </w:r>
      <w:r w:rsidRPr="006B2961">
        <w:t xml:space="preserve">[Peter, Ecology PhD; Valerie Carranza; Institute of the Environment and Sustainability, University of California, Los Angeles; “Existential Risk Due to Ecosystem Collapse: Nature Strikes Back.” </w:t>
      </w:r>
      <w:r w:rsidRPr="006B2961">
        <w:rPr>
          <w:i/>
          <w:iCs/>
        </w:rPr>
        <w:t>Futures</w:t>
      </w:r>
      <w:r w:rsidRPr="006B2961">
        <w:t xml:space="preserve"> 102, p. 39-50]</w:t>
      </w:r>
    </w:p>
    <w:p w14:paraId="098DD900" w14:textId="77777777" w:rsidR="00781EB9" w:rsidRPr="006B2961" w:rsidRDefault="00781EB9" w:rsidP="00781EB9">
      <w:pPr>
        <w:rPr>
          <w:rStyle w:val="Emphasis"/>
        </w:rPr>
      </w:pPr>
      <w:r w:rsidRPr="006B2961">
        <w:rPr>
          <w:rStyle w:val="StyleUnderline"/>
        </w:rPr>
        <w:t>The</w:t>
      </w:r>
      <w:r w:rsidRPr="006B2961">
        <w:rPr>
          <w:sz w:val="16"/>
        </w:rPr>
        <w:t xml:space="preserve"> interesting </w:t>
      </w:r>
      <w:r w:rsidRPr="006B2961">
        <w:rPr>
          <w:rStyle w:val="StyleUnderline"/>
        </w:rPr>
        <w:t>question is whether any</w:t>
      </w:r>
      <w:r w:rsidRPr="006B2961">
        <w:rPr>
          <w:sz w:val="16"/>
        </w:rPr>
        <w:t xml:space="preserve"> of the planetary </w:t>
      </w:r>
      <w:r w:rsidRPr="006B2961">
        <w:rPr>
          <w:rStyle w:val="StyleUnderline"/>
        </w:rPr>
        <w:t>thresholds</w:t>
      </w:r>
      <w:r w:rsidRPr="006B2961">
        <w:rPr>
          <w:sz w:val="16"/>
        </w:rPr>
        <w:t xml:space="preserve"> other than CO2 </w:t>
      </w:r>
      <w:r w:rsidRPr="006B2961">
        <w:rPr>
          <w:rStyle w:val="StyleUnderline"/>
        </w:rPr>
        <w:t>could</w:t>
      </w:r>
      <w:r w:rsidRPr="006B2961">
        <w:rPr>
          <w:sz w:val="16"/>
        </w:rPr>
        <w:t xml:space="preserve"> </w:t>
      </w:r>
      <w:r w:rsidRPr="006B2961">
        <w:rPr>
          <w:rStyle w:val="Emphasis"/>
        </w:rPr>
        <w:t xml:space="preserve">also portend </w:t>
      </w:r>
      <w:r w:rsidRPr="006B2961">
        <w:rPr>
          <w:rStyle w:val="Emphasis"/>
          <w:highlight w:val="yellow"/>
        </w:rPr>
        <w:t>existential risks</w:t>
      </w:r>
      <w:r w:rsidRPr="006B2961">
        <w:rPr>
          <w:sz w:val="16"/>
        </w:rPr>
        <w:t xml:space="preserve">. Here </w:t>
      </w:r>
      <w:r w:rsidRPr="006B2961">
        <w:rPr>
          <w:rStyle w:val="StyleUnderline"/>
        </w:rPr>
        <w:t xml:space="preserve">the answer is </w:t>
      </w:r>
      <w:r w:rsidRPr="006B2961">
        <w:rPr>
          <w:rStyle w:val="Emphasis"/>
        </w:rPr>
        <w:t>not clear</w:t>
      </w:r>
      <w:r w:rsidRPr="006B2961">
        <w:rPr>
          <w:sz w:val="16"/>
        </w:rPr>
        <w:t xml:space="preserve">. </w:t>
      </w:r>
      <w:r w:rsidRPr="006B2961">
        <w:rPr>
          <w:rStyle w:val="StyleUnderline"/>
        </w:rPr>
        <w:t xml:space="preserve">One boundary </w:t>
      </w:r>
      <w:r w:rsidRPr="006B2961">
        <w:rPr>
          <w:rStyle w:val="StyleUnderline"/>
          <w:highlight w:val="yellow"/>
        </w:rPr>
        <w:t>often mention</w:t>
      </w:r>
      <w:r w:rsidRPr="006B2961">
        <w:rPr>
          <w:rStyle w:val="StyleUnderline"/>
        </w:rPr>
        <w:t xml:space="preserve">ed as a concern for the fate of global civilization is </w:t>
      </w:r>
      <w:r w:rsidRPr="006B2961">
        <w:rPr>
          <w:rStyle w:val="Emphasis"/>
          <w:highlight w:val="yellow"/>
        </w:rPr>
        <w:t>biodiversity</w:t>
      </w:r>
      <w:r w:rsidRPr="006B2961">
        <w:rPr>
          <w:sz w:val="16"/>
        </w:rPr>
        <w:t xml:space="preserve"> (Ehrlich &amp; Ehrlich, 2012), with the proposed safety threshold being a loss of greater than .001% per year (Rockström et al., 2009). </w:t>
      </w:r>
      <w:r w:rsidRPr="006B2961">
        <w:rPr>
          <w:rStyle w:val="StyleUnderline"/>
          <w:highlight w:val="yellow"/>
        </w:rPr>
        <w:t xml:space="preserve">There is </w:t>
      </w:r>
      <w:r w:rsidRPr="006B2961">
        <w:rPr>
          <w:rStyle w:val="Emphasis"/>
          <w:highlight w:val="yellow"/>
        </w:rPr>
        <w:t>little evidence</w:t>
      </w:r>
      <w:r w:rsidRPr="006B2961">
        <w:rPr>
          <w:sz w:val="16"/>
        </w:rPr>
        <w:t xml:space="preserve"> </w:t>
      </w:r>
      <w:r w:rsidRPr="006B2961">
        <w:rPr>
          <w:rStyle w:val="StyleUnderline"/>
        </w:rPr>
        <w:t>that</w:t>
      </w:r>
      <w:r w:rsidRPr="006B2961">
        <w:rPr>
          <w:sz w:val="16"/>
        </w:rPr>
        <w:t xml:space="preserve"> this particular .001% </w:t>
      </w:r>
      <w:r w:rsidRPr="006B2961">
        <w:rPr>
          <w:rStyle w:val="StyleUnderline"/>
        </w:rPr>
        <w:t xml:space="preserve">annual loss is a threshold—and it is </w:t>
      </w:r>
      <w:r w:rsidRPr="006B2961">
        <w:rPr>
          <w:rStyle w:val="Emphasis"/>
        </w:rPr>
        <w:t>hard to imagine any data</w:t>
      </w:r>
      <w:r w:rsidRPr="006B2961">
        <w:rPr>
          <w:rStyle w:val="StyleUnderline"/>
        </w:rPr>
        <w:t xml:space="preserve"> that would allow one to identify where the threshold was</w:t>
      </w:r>
      <w:r w:rsidRPr="006B2961">
        <w:rPr>
          <w:sz w:val="16"/>
        </w:rPr>
        <w:t xml:space="preserve"> (Brook et al., 2013; Lenton &amp; Williams, 2013). </w:t>
      </w:r>
      <w:r w:rsidRPr="006B2961">
        <w:rPr>
          <w:rStyle w:val="StyleUnderline"/>
        </w:rPr>
        <w:t xml:space="preserve">A better question is whether one can imagine </w:t>
      </w:r>
      <w:r w:rsidRPr="006B2961">
        <w:rPr>
          <w:rStyle w:val="Emphasis"/>
        </w:rPr>
        <w:t>any scenario</w:t>
      </w:r>
      <w:r w:rsidRPr="006B2961">
        <w:rPr>
          <w:sz w:val="16"/>
        </w:rPr>
        <w:t xml:space="preserve"> </w:t>
      </w:r>
      <w:r w:rsidRPr="006B2961">
        <w:rPr>
          <w:rStyle w:val="StyleUnderline"/>
        </w:rPr>
        <w:t>by which the loss of too many species leads to the collapse of societies and environmental disasters</w:t>
      </w:r>
      <w:r w:rsidRPr="006B2961">
        <w:rPr>
          <w:sz w:val="16"/>
        </w:rPr>
        <w:t xml:space="preserve">, even though one cannot know the absolute number of extinctions that would be required to create this dystopia. </w:t>
      </w:r>
      <w:r w:rsidRPr="006B2961">
        <w:rPr>
          <w:rStyle w:val="StyleUnderline"/>
          <w:highlight w:val="yellow"/>
        </w:rPr>
        <w:t>While</w:t>
      </w:r>
      <w:r w:rsidRPr="006B2961">
        <w:rPr>
          <w:rStyle w:val="StyleUnderline"/>
        </w:rPr>
        <w:t xml:space="preserve"> there are data that relate </w:t>
      </w:r>
      <w:r w:rsidRPr="006B2961">
        <w:rPr>
          <w:rStyle w:val="Emphasis"/>
          <w:highlight w:val="yellow"/>
        </w:rPr>
        <w:t>local reductions</w:t>
      </w:r>
      <w:r w:rsidRPr="006B2961">
        <w:rPr>
          <w:sz w:val="16"/>
        </w:rPr>
        <w:t xml:space="preserve"> in species richness </w:t>
      </w:r>
      <w:r w:rsidRPr="006B2961">
        <w:rPr>
          <w:rStyle w:val="StyleUnderline"/>
        </w:rPr>
        <w:t xml:space="preserve">to </w:t>
      </w:r>
      <w:r w:rsidRPr="006B2961">
        <w:rPr>
          <w:rStyle w:val="StyleUnderline"/>
          <w:highlight w:val="yellow"/>
        </w:rPr>
        <w:t>alter</w:t>
      </w:r>
      <w:r w:rsidRPr="006B2961">
        <w:rPr>
          <w:rStyle w:val="StyleUnderline"/>
        </w:rPr>
        <w:t xml:space="preserve">ed </w:t>
      </w:r>
      <w:r w:rsidRPr="006B2961">
        <w:rPr>
          <w:rStyle w:val="StyleUnderline"/>
          <w:highlight w:val="yellow"/>
        </w:rPr>
        <w:t>ecosystem</w:t>
      </w:r>
      <w:r w:rsidRPr="006B2961">
        <w:rPr>
          <w:rStyle w:val="StyleUnderline"/>
        </w:rPr>
        <w:t xml:space="preserve"> function, </w:t>
      </w:r>
      <w:r w:rsidRPr="006B2961">
        <w:rPr>
          <w:rStyle w:val="StyleUnderline"/>
          <w:highlight w:val="yellow"/>
        </w:rPr>
        <w:t>these</w:t>
      </w:r>
      <w:r w:rsidRPr="006B2961">
        <w:rPr>
          <w:rStyle w:val="StyleUnderline"/>
        </w:rPr>
        <w:t xml:space="preserve"> results </w:t>
      </w:r>
      <w:r w:rsidRPr="006B2961">
        <w:rPr>
          <w:rStyle w:val="Emphasis"/>
          <w:highlight w:val="yellow"/>
        </w:rPr>
        <w:t>do not point to</w:t>
      </w:r>
      <w:r w:rsidRPr="006B2961">
        <w:rPr>
          <w:rStyle w:val="Emphasis"/>
        </w:rPr>
        <w:t xml:space="preserve"> substantial </w:t>
      </w:r>
      <w:r w:rsidRPr="006B2961">
        <w:rPr>
          <w:rStyle w:val="Emphasis"/>
          <w:highlight w:val="yellow"/>
        </w:rPr>
        <w:t>existential risks</w:t>
      </w:r>
      <w:r w:rsidRPr="006B2961">
        <w:rPr>
          <w:sz w:val="16"/>
        </w:rPr>
        <w:t xml:space="preserve">. </w:t>
      </w:r>
      <w:r w:rsidRPr="006B2961">
        <w:rPr>
          <w:rStyle w:val="StyleUnderline"/>
        </w:rPr>
        <w:t xml:space="preserve">The </w:t>
      </w:r>
      <w:r w:rsidRPr="006B2961">
        <w:rPr>
          <w:rStyle w:val="StyleUnderline"/>
          <w:highlight w:val="yellow"/>
        </w:rPr>
        <w:t xml:space="preserve">data are </w:t>
      </w:r>
      <w:r w:rsidRPr="006B2961">
        <w:rPr>
          <w:rStyle w:val="Emphasis"/>
          <w:highlight w:val="yellow"/>
        </w:rPr>
        <w:t>small-scale</w:t>
      </w:r>
      <w:r w:rsidRPr="006B2961">
        <w:rPr>
          <w:rStyle w:val="Emphasis"/>
        </w:rPr>
        <w:t xml:space="preserve"> experiments</w:t>
      </w:r>
      <w:r w:rsidRPr="006B2961">
        <w:rPr>
          <w:sz w:val="16"/>
        </w:rPr>
        <w:t xml:space="preserve"> </w:t>
      </w:r>
      <w:r w:rsidRPr="006B2961">
        <w:rPr>
          <w:rStyle w:val="StyleUnderline"/>
        </w:rPr>
        <w:t>in which plant productivity, or nutrient retention is reduced as species number declines locally</w:t>
      </w:r>
      <w:r w:rsidRPr="006B2961">
        <w:rPr>
          <w:sz w:val="16"/>
        </w:rPr>
        <w:t xml:space="preserve"> (Vellend, 2017), </w:t>
      </w:r>
      <w:r w:rsidRPr="006B2961">
        <w:rPr>
          <w:rStyle w:val="StyleUnderline"/>
        </w:rPr>
        <w:t xml:space="preserve">or are </w:t>
      </w:r>
      <w:r w:rsidRPr="006B2961">
        <w:rPr>
          <w:rStyle w:val="Emphasis"/>
        </w:rPr>
        <w:t>local observations</w:t>
      </w:r>
      <w:r w:rsidRPr="006B2961">
        <w:rPr>
          <w:rStyle w:val="StyleUnderline"/>
        </w:rPr>
        <w:t xml:space="preserve"> of increased variability in fisheries yield when stock diversity is lost</w:t>
      </w:r>
      <w:r w:rsidRPr="006B2961">
        <w:rPr>
          <w:sz w:val="16"/>
        </w:rPr>
        <w:t xml:space="preserve"> (Schindler et al., 2010). </w:t>
      </w:r>
      <w:r w:rsidRPr="006B2961">
        <w:rPr>
          <w:rStyle w:val="Emphasis"/>
        </w:rPr>
        <w:t>Those are not existential risks</w:t>
      </w:r>
      <w:r w:rsidRPr="006B2961">
        <w:rPr>
          <w:sz w:val="16"/>
        </w:rPr>
        <w:t xml:space="preserve">. </w:t>
      </w:r>
      <w:r w:rsidRPr="006B2961">
        <w:rPr>
          <w:rStyle w:val="StyleUnderline"/>
        </w:rPr>
        <w:t xml:space="preserve">To make the link even more tenuous, </w:t>
      </w:r>
      <w:r w:rsidRPr="006B2961">
        <w:rPr>
          <w:rStyle w:val="StyleUnderline"/>
          <w:highlight w:val="yellow"/>
        </w:rPr>
        <w:t>there is little ev</w:t>
      </w:r>
      <w:r w:rsidRPr="006B2961">
        <w:rPr>
          <w:rStyle w:val="StyleUnderline"/>
        </w:rPr>
        <w:t xml:space="preserve">idence </w:t>
      </w:r>
      <w:r w:rsidRPr="006B2961">
        <w:rPr>
          <w:rStyle w:val="StyleUnderline"/>
          <w:highlight w:val="yellow"/>
        </w:rPr>
        <w:t xml:space="preserve">that biodiversity is </w:t>
      </w:r>
      <w:r w:rsidRPr="006B2961">
        <w:rPr>
          <w:rStyle w:val="Emphasis"/>
          <w:highlight w:val="yellow"/>
        </w:rPr>
        <w:t>even declining at local scales</w:t>
      </w:r>
      <w:r w:rsidRPr="006B2961">
        <w:rPr>
          <w:rStyle w:val="StyleUnderline"/>
        </w:rPr>
        <w:t xml:space="preserve"> </w:t>
      </w:r>
      <w:r w:rsidRPr="006B2961">
        <w:rPr>
          <w:sz w:val="16"/>
        </w:rPr>
        <w:t xml:space="preserve">(Vellend et al 2017; Vellend et al., 2013). </w:t>
      </w:r>
      <w:r w:rsidRPr="006B2961">
        <w:rPr>
          <w:rStyle w:val="Emphasis"/>
          <w:highlight w:val="yellow"/>
        </w:rPr>
        <w:t>Total</w:t>
      </w:r>
      <w:r w:rsidRPr="006B2961">
        <w:rPr>
          <w:sz w:val="16"/>
        </w:rPr>
        <w:t xml:space="preserve"> planetary </w:t>
      </w:r>
      <w:r w:rsidRPr="006B2961">
        <w:rPr>
          <w:rStyle w:val="StyleUnderline"/>
          <w:highlight w:val="yellow"/>
        </w:rPr>
        <w:t>biodiversity</w:t>
      </w:r>
      <w:r w:rsidRPr="006B2961">
        <w:rPr>
          <w:rStyle w:val="StyleUnderline"/>
        </w:rPr>
        <w:t xml:space="preserve"> may be in </w:t>
      </w:r>
      <w:r w:rsidRPr="006B2961">
        <w:rPr>
          <w:rStyle w:val="StyleUnderline"/>
          <w:highlight w:val="yellow"/>
        </w:rPr>
        <w:t>decline, but local</w:t>
      </w:r>
      <w:r w:rsidRPr="006B2961">
        <w:rPr>
          <w:rStyle w:val="StyleUnderline"/>
        </w:rPr>
        <w:t xml:space="preserve"> and regional </w:t>
      </w:r>
      <w:r w:rsidRPr="006B2961">
        <w:rPr>
          <w:rStyle w:val="StyleUnderline"/>
          <w:highlight w:val="yellow"/>
        </w:rPr>
        <w:t>biodiversity is</w:t>
      </w:r>
      <w:r w:rsidRPr="006B2961">
        <w:rPr>
          <w:rStyle w:val="StyleUnderline"/>
        </w:rPr>
        <w:t xml:space="preserve"> </w:t>
      </w:r>
      <w:r w:rsidRPr="006B2961">
        <w:rPr>
          <w:rStyle w:val="Emphasis"/>
        </w:rPr>
        <w:t xml:space="preserve">often </w:t>
      </w:r>
      <w:r w:rsidRPr="006B2961">
        <w:rPr>
          <w:rStyle w:val="Emphasis"/>
          <w:highlight w:val="yellow"/>
        </w:rPr>
        <w:t>staying the same</w:t>
      </w:r>
      <w:r w:rsidRPr="006B2961">
        <w:rPr>
          <w:rStyle w:val="StyleUnderline"/>
          <w:highlight w:val="yellow"/>
        </w:rPr>
        <w:t xml:space="preserve"> because species from elsewhere </w:t>
      </w:r>
      <w:r w:rsidRPr="006B2961">
        <w:rPr>
          <w:rStyle w:val="Emphasis"/>
          <w:highlight w:val="yellow"/>
        </w:rPr>
        <w:t>replace local losses</w:t>
      </w:r>
      <w:r w:rsidRPr="006B2961">
        <w:rPr>
          <w:sz w:val="16"/>
        </w:rPr>
        <w:t xml:space="preserve">, </w:t>
      </w:r>
      <w:r w:rsidRPr="006B2961">
        <w:rPr>
          <w:rStyle w:val="StyleUnderline"/>
        </w:rPr>
        <w:t>albeit homogenizing the world in the process</w:t>
      </w:r>
      <w:r w:rsidRPr="006B2961">
        <w:rPr>
          <w:sz w:val="16"/>
        </w:rPr>
        <w:t xml:space="preserve">. </w:t>
      </w:r>
      <w:r w:rsidRPr="006B2961">
        <w:rPr>
          <w:rStyle w:val="StyleUnderline"/>
        </w:rPr>
        <w:t xml:space="preserve">Although the majority of conservation scientists are likely to flinch at this conclusion, there is </w:t>
      </w:r>
      <w:r w:rsidRPr="006B2961">
        <w:rPr>
          <w:rStyle w:val="Emphasis"/>
        </w:rPr>
        <w:t>growing skepticism</w:t>
      </w:r>
      <w:r w:rsidRPr="006B2961">
        <w:rPr>
          <w:rStyle w:val="StyleUnderline"/>
        </w:rPr>
        <w:t xml:space="preserve"> regarding the strength of evidence linking trends in biodiversity loss to an existential risk for humans</w:t>
      </w:r>
      <w:r w:rsidRPr="006B2961">
        <w:rPr>
          <w:sz w:val="16"/>
        </w:rPr>
        <w:t xml:space="preserve"> (Maier, 2012; Vellend, 2014). </w:t>
      </w:r>
      <w:r w:rsidRPr="006B2961">
        <w:rPr>
          <w:rStyle w:val="StyleUnderline"/>
        </w:rPr>
        <w:t xml:space="preserve">Obviously if </w:t>
      </w:r>
      <w:r w:rsidRPr="006B2961">
        <w:rPr>
          <w:rStyle w:val="Emphasis"/>
        </w:rPr>
        <w:t>all biodiversity</w:t>
      </w:r>
      <w:r w:rsidRPr="006B2961">
        <w:rPr>
          <w:rStyle w:val="StyleUnderline"/>
        </w:rPr>
        <w:t xml:space="preserve"> disappeared civilization would end—but </w:t>
      </w:r>
      <w:r w:rsidRPr="006B2961">
        <w:rPr>
          <w:rStyle w:val="Emphasis"/>
        </w:rPr>
        <w:t>no one is forecasting the loss of all species</w:t>
      </w:r>
      <w:r w:rsidRPr="006B2961">
        <w:rPr>
          <w:sz w:val="16"/>
        </w:rPr>
        <w:t xml:space="preserve">. It seems plausible that </w:t>
      </w:r>
      <w:r w:rsidRPr="006B2961">
        <w:rPr>
          <w:rStyle w:val="StyleUnderline"/>
        </w:rPr>
        <w:t xml:space="preserve">the loss of </w:t>
      </w:r>
      <w:r w:rsidRPr="006B2961">
        <w:rPr>
          <w:rStyle w:val="Emphasis"/>
        </w:rPr>
        <w:t>90%</w:t>
      </w:r>
      <w:r w:rsidRPr="006B2961">
        <w:rPr>
          <w:sz w:val="16"/>
        </w:rPr>
        <w:t xml:space="preserve"> of the world’s species </w:t>
      </w:r>
      <w:r w:rsidRPr="006B2961">
        <w:rPr>
          <w:rStyle w:val="StyleUnderline"/>
        </w:rPr>
        <w:t>could also be apocalyptic, but no</w:t>
      </w:r>
      <w:r w:rsidRPr="006B2961">
        <w:rPr>
          <w:sz w:val="16"/>
        </w:rPr>
        <w:t xml:space="preserve">t </w:t>
      </w:r>
      <w:r w:rsidRPr="006B2961">
        <w:rPr>
          <w:rStyle w:val="StyleUnderline"/>
        </w:rPr>
        <w:t>one is predicting that degree of biodiversity loss either</w:t>
      </w:r>
      <w:r w:rsidRPr="006B2961">
        <w:rPr>
          <w:sz w:val="16"/>
        </w:rPr>
        <w:t xml:space="preserve">. </w:t>
      </w:r>
      <w:r w:rsidRPr="006B2961">
        <w:rPr>
          <w:rStyle w:val="StyleUnderline"/>
        </w:rPr>
        <w:t xml:space="preserve">Tragic, but </w:t>
      </w:r>
      <w:r w:rsidRPr="006B2961">
        <w:rPr>
          <w:rStyle w:val="Emphasis"/>
        </w:rPr>
        <w:t>plausible</w:t>
      </w:r>
      <w:r w:rsidRPr="006B2961">
        <w:rPr>
          <w:rStyle w:val="StyleUnderline"/>
        </w:rPr>
        <w:t xml:space="preserve"> is the possibility our planet suffering a loss of as many as </w:t>
      </w:r>
      <w:r w:rsidRPr="006B2961">
        <w:rPr>
          <w:rStyle w:val="Emphasis"/>
        </w:rPr>
        <w:t>half</w:t>
      </w:r>
      <w:r w:rsidRPr="006B2961">
        <w:rPr>
          <w:rStyle w:val="StyleUnderline"/>
        </w:rPr>
        <w:t xml:space="preserve"> of its species. </w:t>
      </w:r>
      <w:r w:rsidRPr="006B2961">
        <w:rPr>
          <w:rStyle w:val="StyleUnderline"/>
          <w:highlight w:val="yellow"/>
        </w:rPr>
        <w:t>If</w:t>
      </w:r>
      <w:r w:rsidRPr="006B2961">
        <w:rPr>
          <w:rStyle w:val="StyleUnderline"/>
        </w:rPr>
        <w:t xml:space="preserve"> global bio</w:t>
      </w:r>
      <w:r w:rsidRPr="006B2961">
        <w:rPr>
          <w:rStyle w:val="StyleUnderline"/>
          <w:highlight w:val="yellow"/>
        </w:rPr>
        <w:t>diversity were halved, but</w:t>
      </w:r>
      <w:r w:rsidRPr="006B2961">
        <w:rPr>
          <w:rStyle w:val="StyleUnderline"/>
        </w:rPr>
        <w:t xml:space="preserve"> at the same time </w:t>
      </w:r>
      <w:r w:rsidRPr="006B2961">
        <w:rPr>
          <w:rStyle w:val="StyleUnderline"/>
          <w:highlight w:val="yellow"/>
        </w:rPr>
        <w:t>local</w:t>
      </w:r>
      <w:r w:rsidRPr="006B2961">
        <w:rPr>
          <w:rStyle w:val="StyleUnderline"/>
        </w:rPr>
        <w:t xml:space="preserve">ly the number of </w:t>
      </w:r>
      <w:r w:rsidRPr="006B2961">
        <w:rPr>
          <w:rStyle w:val="StyleUnderline"/>
          <w:highlight w:val="yellow"/>
        </w:rPr>
        <w:t>species stayed</w:t>
      </w:r>
      <w:r w:rsidRPr="006B2961">
        <w:rPr>
          <w:rStyle w:val="StyleUnderline"/>
        </w:rPr>
        <w:t xml:space="preserve"> relatively </w:t>
      </w:r>
      <w:r w:rsidRPr="006B2961">
        <w:rPr>
          <w:rStyle w:val="StyleUnderline"/>
          <w:highlight w:val="yellow"/>
        </w:rPr>
        <w:t xml:space="preserve">stable, </w:t>
      </w:r>
      <w:r w:rsidRPr="006B2961">
        <w:rPr>
          <w:rStyle w:val="Emphasis"/>
          <w:highlight w:val="yellow"/>
        </w:rPr>
        <w:t>what would be the mechanism for an end-of-civilization</w:t>
      </w:r>
      <w:r w:rsidRPr="006B2961">
        <w:rPr>
          <w:rStyle w:val="Emphasis"/>
        </w:rPr>
        <w:t xml:space="preserve"> or even end of human prosperity scenario?</w:t>
      </w:r>
      <w:r w:rsidRPr="006B2961">
        <w:rPr>
          <w:sz w:val="16"/>
        </w:rPr>
        <w:t xml:space="preserve"> </w:t>
      </w:r>
      <w:r w:rsidRPr="006B2961">
        <w:rPr>
          <w:rStyle w:val="StyleUnderline"/>
        </w:rPr>
        <w:t>Extinctions and biodiversity loss are ethical and spiritual losses, but</w:t>
      </w:r>
      <w:r w:rsidRPr="006B2961">
        <w:rPr>
          <w:sz w:val="16"/>
        </w:rPr>
        <w:t xml:space="preserve"> perhaps </w:t>
      </w:r>
      <w:r w:rsidRPr="006B2961">
        <w:rPr>
          <w:rStyle w:val="Emphasis"/>
        </w:rPr>
        <w:t xml:space="preserve">not an existential risk. </w:t>
      </w:r>
      <w:r w:rsidRPr="006B2961">
        <w:rPr>
          <w:sz w:val="16"/>
        </w:rPr>
        <w:t xml:space="preserve">What about the remaining eight planetary boundaries? Stratospheric </w:t>
      </w:r>
      <w:r w:rsidRPr="006B2961">
        <w:rPr>
          <w:rStyle w:val="Emphasis"/>
        </w:rPr>
        <w:t>ozone depletion</w:t>
      </w:r>
      <w:r w:rsidRPr="006B2961">
        <w:rPr>
          <w:sz w:val="16"/>
        </w:rPr>
        <w:t xml:space="preserve"> is one—but </w:t>
      </w:r>
      <w:r w:rsidRPr="006B2961">
        <w:rPr>
          <w:rStyle w:val="StyleUnderline"/>
        </w:rPr>
        <w:t>thanks to the Montreal Protocol</w:t>
      </w:r>
      <w:r w:rsidRPr="006B2961">
        <w:rPr>
          <w:sz w:val="16"/>
        </w:rPr>
        <w:t xml:space="preserve"> ozone depletion </w:t>
      </w:r>
      <w:r w:rsidRPr="006B2961">
        <w:rPr>
          <w:rStyle w:val="StyleUnderline"/>
        </w:rPr>
        <w:t xml:space="preserve">is being </w:t>
      </w:r>
      <w:r w:rsidRPr="006B2961">
        <w:rPr>
          <w:rStyle w:val="Emphasis"/>
        </w:rPr>
        <w:t>reversed</w:t>
      </w:r>
      <w:r w:rsidRPr="006B2961">
        <w:rPr>
          <w:sz w:val="16"/>
        </w:rPr>
        <w:t xml:space="preserve"> (Hand, 2016). </w:t>
      </w:r>
      <w:r w:rsidRPr="006B2961">
        <w:rPr>
          <w:rStyle w:val="StyleUnderline"/>
        </w:rPr>
        <w:t xml:space="preserve">Disruptions of the </w:t>
      </w:r>
      <w:r w:rsidRPr="006B2961">
        <w:rPr>
          <w:rStyle w:val="Emphasis"/>
        </w:rPr>
        <w:t>nitrogen cycle</w:t>
      </w:r>
      <w:r w:rsidRPr="006B2961">
        <w:rPr>
          <w:sz w:val="16"/>
        </w:rPr>
        <w:t xml:space="preserve"> </w:t>
      </w:r>
      <w:r w:rsidRPr="006B2961">
        <w:rPr>
          <w:rStyle w:val="StyleUnderline"/>
        </w:rPr>
        <w:t>and</w:t>
      </w:r>
      <w:r w:rsidRPr="006B2961">
        <w:rPr>
          <w:sz w:val="16"/>
        </w:rPr>
        <w:t xml:space="preserve"> of the </w:t>
      </w:r>
      <w:r w:rsidRPr="006B2961">
        <w:rPr>
          <w:rStyle w:val="Emphasis"/>
        </w:rPr>
        <w:t>phosphorous</w:t>
      </w:r>
      <w:r w:rsidRPr="006B2961">
        <w:rPr>
          <w:sz w:val="16"/>
        </w:rPr>
        <w:t xml:space="preserve"> cycle </w:t>
      </w:r>
      <w:r w:rsidRPr="006B2961">
        <w:rPr>
          <w:rStyle w:val="StyleUnderline"/>
        </w:rPr>
        <w:t>have also been proposed as representing potential planetary boundaries</w:t>
      </w:r>
      <w:r w:rsidRPr="006B2961">
        <w:rPr>
          <w:sz w:val="16"/>
        </w:rPr>
        <w:t xml:space="preserve"> (one boundary for nitrogen and one boundary for phosphorous). </w:t>
      </w:r>
      <w:r w:rsidRPr="006B2961">
        <w:rPr>
          <w:rStyle w:val="StyleUnderline"/>
        </w:rPr>
        <w:t>There are compelling data linking excesses in these nutrients to environmental damage</w:t>
      </w:r>
      <w:r w:rsidRPr="006B2961">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6B2961">
        <w:rPr>
          <w:rStyle w:val="StyleUnderline"/>
        </w:rPr>
        <w:t xml:space="preserve">However, these impacts are </w:t>
      </w:r>
      <w:r w:rsidRPr="006B2961">
        <w:rPr>
          <w:rStyle w:val="Emphasis"/>
        </w:rPr>
        <w:t>local</w:t>
      </w:r>
      <w:r w:rsidRPr="006B2961">
        <w:rPr>
          <w:sz w:val="16"/>
        </w:rPr>
        <w:t xml:space="preserve">. </w:t>
      </w:r>
      <w:r w:rsidRPr="006B2961">
        <w:rPr>
          <w:rStyle w:val="StyleUnderline"/>
        </w:rPr>
        <w:t xml:space="preserve">At the same time that there is </w:t>
      </w:r>
      <w:r w:rsidRPr="006B2961">
        <w:rPr>
          <w:rStyle w:val="Emphasis"/>
        </w:rPr>
        <w:t>too much</w:t>
      </w:r>
      <w:r w:rsidRPr="006B2961">
        <w:rPr>
          <w:rStyle w:val="StyleUnderline"/>
        </w:rPr>
        <w:t xml:space="preserve"> N loading in the US, there is a need for </w:t>
      </w:r>
      <w:r w:rsidRPr="006B2961">
        <w:rPr>
          <w:rStyle w:val="Emphasis"/>
        </w:rPr>
        <w:t>more N in Africa</w:t>
      </w:r>
      <w:r w:rsidRPr="006B2961">
        <w:rPr>
          <w:sz w:val="16"/>
        </w:rPr>
        <w:t xml:space="preserve"> </w:t>
      </w:r>
      <w:r w:rsidRPr="006B2961">
        <w:rPr>
          <w:rStyle w:val="StyleUnderline"/>
        </w:rPr>
        <w:t>as a way of increasing agricultural yields</w:t>
      </w:r>
      <w:r w:rsidRPr="006B2961">
        <w:rPr>
          <w:sz w:val="16"/>
        </w:rPr>
        <w:t xml:space="preserve"> (Mueller et al., 2012). </w:t>
      </w:r>
      <w:r w:rsidRPr="006B2961">
        <w:rPr>
          <w:rStyle w:val="StyleUnderline"/>
        </w:rPr>
        <w:t xml:space="preserve">While the disruption of nitrogen and phosphorous cycles clearly perturb </w:t>
      </w:r>
      <w:r w:rsidRPr="006B2961">
        <w:rPr>
          <w:rStyle w:val="Emphasis"/>
        </w:rPr>
        <w:t>local ecosystems</w:t>
      </w:r>
      <w:r w:rsidRPr="006B2961">
        <w:rPr>
          <w:sz w:val="16"/>
        </w:rPr>
        <w:t xml:space="preserve">, </w:t>
      </w:r>
      <w:r w:rsidRPr="006B2961">
        <w:rPr>
          <w:rStyle w:val="Emphasis"/>
        </w:rPr>
        <w:t>end-of-the-world scenarios</w:t>
      </w:r>
      <w:r w:rsidRPr="006B2961">
        <w:rPr>
          <w:sz w:val="16"/>
        </w:rPr>
        <w:t xml:space="preserve"> </w:t>
      </w:r>
      <w:r w:rsidRPr="006B2961">
        <w:rPr>
          <w:rStyle w:val="StyleUnderline"/>
        </w:rPr>
        <w:t>seem</w:t>
      </w:r>
      <w:r w:rsidRPr="006B2961">
        <w:rPr>
          <w:sz w:val="16"/>
        </w:rPr>
        <w:t xml:space="preserve"> a bit </w:t>
      </w:r>
      <w:r w:rsidRPr="006B2961">
        <w:rPr>
          <w:rStyle w:val="Emphasis"/>
        </w:rPr>
        <w:t>far-fetched</w:t>
      </w:r>
      <w:r w:rsidRPr="006B2961">
        <w:rPr>
          <w:sz w:val="16"/>
        </w:rPr>
        <w:t xml:space="preserve">. </w:t>
      </w:r>
      <w:r w:rsidRPr="006B2961">
        <w:rPr>
          <w:rStyle w:val="StyleUnderline"/>
        </w:rPr>
        <w:t xml:space="preserve">Another hypothesized planetary boundary entails the conversion of natural habitats to </w:t>
      </w:r>
      <w:r w:rsidRPr="006B2961">
        <w:rPr>
          <w:rStyle w:val="Emphasis"/>
        </w:rPr>
        <w:t>agricultural land</w:t>
      </w:r>
      <w:r w:rsidRPr="006B2961">
        <w:rPr>
          <w:sz w:val="16"/>
        </w:rPr>
        <w:t xml:space="preserve">. </w:t>
      </w:r>
      <w:r w:rsidRPr="006B2961">
        <w:rPr>
          <w:rStyle w:val="StyleUnderline"/>
        </w:rPr>
        <w:t xml:space="preserve">The mechanism by which too much agricultural land could cause a crisis is </w:t>
      </w:r>
      <w:r w:rsidRPr="006B2961">
        <w:rPr>
          <w:rStyle w:val="Emphasis"/>
        </w:rPr>
        <w:t>unclear</w:t>
      </w:r>
      <w:r w:rsidRPr="006B2961">
        <w:rPr>
          <w:sz w:val="16"/>
        </w:rPr>
        <w:t>—</w:t>
      </w:r>
      <w:r w:rsidRPr="006B2961">
        <w:rPr>
          <w:rStyle w:val="StyleUnderline"/>
        </w:rPr>
        <w:t>unless it is because</w:t>
      </w:r>
      <w:r w:rsidRPr="006B2961">
        <w:rPr>
          <w:sz w:val="16"/>
        </w:rPr>
        <w:t xml:space="preserve"> land </w:t>
      </w:r>
      <w:r w:rsidRPr="006B2961">
        <w:rPr>
          <w:rStyle w:val="StyleUnderline"/>
        </w:rPr>
        <w:t>conversion causes so much biodiversity loss that is species extinctions that are the proximate cause of an eco-catastrophe</w:t>
      </w:r>
      <w:r w:rsidRPr="006B2961">
        <w:rPr>
          <w:sz w:val="16"/>
        </w:rPr>
        <w:t xml:space="preserve">. Excessive </w:t>
      </w:r>
      <w:r w:rsidRPr="006B2961">
        <w:rPr>
          <w:rStyle w:val="Emphasis"/>
        </w:rPr>
        <w:t>chemical pollution</w:t>
      </w:r>
      <w:r w:rsidRPr="006B2961">
        <w:rPr>
          <w:sz w:val="16"/>
        </w:rPr>
        <w:t xml:space="preserve"> and excessive atmospheric aerosol loading </w:t>
      </w:r>
      <w:r w:rsidRPr="006B2961">
        <w:rPr>
          <w:rStyle w:val="StyleUnderline"/>
        </w:rPr>
        <w:t>have</w:t>
      </w:r>
      <w:r w:rsidRPr="006B2961">
        <w:rPr>
          <w:sz w:val="16"/>
        </w:rPr>
        <w:t xml:space="preserve"> each </w:t>
      </w:r>
      <w:r w:rsidRPr="006B2961">
        <w:rPr>
          <w:rStyle w:val="StyleUnderline"/>
        </w:rPr>
        <w:t xml:space="preserve">been suggested as planetary boundaries as well. In the case of these pollution boundaries, there are well-documented mechanisms by which surpassing some concentration of a pollutant inflicts </w:t>
      </w:r>
      <w:r w:rsidRPr="006B2961">
        <w:rPr>
          <w:rStyle w:val="Emphasis"/>
        </w:rPr>
        <w:t>severe human health hazards</w:t>
      </w:r>
      <w:r w:rsidRPr="006B2961">
        <w:rPr>
          <w:rStyle w:val="StyleUnderline"/>
        </w:rPr>
        <w:t>.</w:t>
      </w:r>
      <w:r w:rsidRPr="006B2961">
        <w:rPr>
          <w:sz w:val="16"/>
        </w:rPr>
        <w:t xml:space="preserve"> </w:t>
      </w:r>
      <w:r w:rsidRPr="006B2961">
        <w:rPr>
          <w:rStyle w:val="StyleUnderline"/>
        </w:rPr>
        <w:t xml:space="preserve">There is abundant evidence linking chemical and aerosol pollution to higher </w:t>
      </w:r>
      <w:r w:rsidRPr="006B2961">
        <w:rPr>
          <w:rStyle w:val="Emphasis"/>
        </w:rPr>
        <w:t>mortality</w:t>
      </w:r>
      <w:r w:rsidRPr="006B2961">
        <w:rPr>
          <w:rStyle w:val="StyleUnderline"/>
        </w:rPr>
        <w:t xml:space="preserve"> and lower reproductive success in humans, which in turn could cause a major die-off. It is</w:t>
      </w:r>
      <w:r w:rsidRPr="006B2961">
        <w:rPr>
          <w:sz w:val="16"/>
        </w:rPr>
        <w:t xml:space="preserve"> perhaps </w:t>
      </w:r>
      <w:r w:rsidRPr="006B2961">
        <w:rPr>
          <w:rStyle w:val="StyleUnderline"/>
        </w:rPr>
        <w:t xml:space="preserve">appropriate then that when </w:t>
      </w:r>
      <w:r w:rsidRPr="006B2961">
        <w:rPr>
          <w:rStyle w:val="Emphasis"/>
        </w:rPr>
        <w:t>Hollywood</w:t>
      </w:r>
      <w:r w:rsidRPr="006B2961">
        <w:rPr>
          <w:sz w:val="16"/>
        </w:rPr>
        <w:t xml:space="preserve"> </w:t>
      </w:r>
      <w:r w:rsidRPr="006B2961">
        <w:rPr>
          <w:rStyle w:val="StyleUnderline"/>
        </w:rPr>
        <w:t xml:space="preserve">envisions an unlivable world, it often invokes a story of humans poisoning themselves. That said, it is </w:t>
      </w:r>
      <w:r w:rsidRPr="006B2961">
        <w:rPr>
          <w:rStyle w:val="Emphasis"/>
        </w:rPr>
        <w:t>doubtful that we will poison ourselves towards extinction</w:t>
      </w:r>
      <w:r w:rsidRPr="006B2961">
        <w:rPr>
          <w:sz w:val="16"/>
        </w:rPr>
        <w:t xml:space="preserve">. Data show that </w:t>
      </w:r>
      <w:r w:rsidRPr="006B2961">
        <w:rPr>
          <w:rStyle w:val="StyleUnderline"/>
          <w:highlight w:val="yellow"/>
        </w:rPr>
        <w:t>as nations</w:t>
      </w:r>
      <w:r w:rsidRPr="006B2961">
        <w:rPr>
          <w:rStyle w:val="StyleUnderline"/>
        </w:rPr>
        <w:t xml:space="preserve"> develop and </w:t>
      </w:r>
      <w:r w:rsidRPr="006B2961">
        <w:rPr>
          <w:rStyle w:val="StyleUnderline"/>
          <w:highlight w:val="yellow"/>
        </w:rPr>
        <w:t>increase</w:t>
      </w:r>
      <w:r w:rsidRPr="006B2961">
        <w:rPr>
          <w:rStyle w:val="StyleUnderline"/>
        </w:rPr>
        <w:t xml:space="preserve"> their </w:t>
      </w:r>
      <w:r w:rsidRPr="006B2961">
        <w:rPr>
          <w:rStyle w:val="StyleUnderline"/>
          <w:highlight w:val="yellow"/>
        </w:rPr>
        <w:t>wealth, they</w:t>
      </w:r>
      <w:r w:rsidRPr="006B2961">
        <w:rPr>
          <w:rStyle w:val="StyleUnderline"/>
        </w:rPr>
        <w:t xml:space="preserve"> tend to </w:t>
      </w:r>
      <w:r w:rsidRPr="006B2961">
        <w:rPr>
          <w:rStyle w:val="Emphasis"/>
          <w:highlight w:val="yellow"/>
        </w:rPr>
        <w:t>clean up</w:t>
      </w:r>
      <w:r w:rsidRPr="006B2961">
        <w:rPr>
          <w:rStyle w:val="Emphasis"/>
        </w:rPr>
        <w:t xml:space="preserve"> their air and water and reduce environmental </w:t>
      </w:r>
      <w:r w:rsidRPr="006B2961">
        <w:rPr>
          <w:rStyle w:val="Emphasis"/>
          <w:highlight w:val="yellow"/>
        </w:rPr>
        <w:t>pollution</w:t>
      </w:r>
      <w:r w:rsidRPr="006B2961">
        <w:rPr>
          <w:sz w:val="16"/>
        </w:rPr>
        <w:t xml:space="preserve"> (Flörke et al., 2013; Hao &amp; Wang, 2005). </w:t>
      </w:r>
      <w:r w:rsidRPr="006B2961">
        <w:rPr>
          <w:rStyle w:val="StyleUnderline"/>
        </w:rPr>
        <w:t xml:space="preserve">In addition, </w:t>
      </w:r>
      <w:r w:rsidRPr="006B2961">
        <w:rPr>
          <w:rStyle w:val="StyleUnderline"/>
          <w:highlight w:val="yellow"/>
        </w:rPr>
        <w:t>as economies become</w:t>
      </w:r>
      <w:r w:rsidRPr="006B2961">
        <w:rPr>
          <w:rStyle w:val="StyleUnderline"/>
        </w:rPr>
        <w:t xml:space="preserve"> more </w:t>
      </w:r>
      <w:r w:rsidRPr="006B2961">
        <w:rPr>
          <w:rStyle w:val="Emphasis"/>
          <w:highlight w:val="yellow"/>
        </w:rPr>
        <w:t>circular</w:t>
      </w:r>
      <w:r w:rsidRPr="006B2961">
        <w:rPr>
          <w:sz w:val="16"/>
        </w:rPr>
        <w:t xml:space="preserve"> (see Mathews &amp; Tan, 2016), </w:t>
      </w:r>
      <w:r w:rsidRPr="006B2961">
        <w:rPr>
          <w:rStyle w:val="StyleUnderline"/>
        </w:rPr>
        <w:t xml:space="preserve">environmental damage due to </w:t>
      </w:r>
      <w:r w:rsidRPr="006B2961">
        <w:rPr>
          <w:rStyle w:val="StyleUnderline"/>
          <w:highlight w:val="yellow"/>
        </w:rPr>
        <w:t>waste products</w:t>
      </w:r>
      <w:r w:rsidRPr="006B2961">
        <w:rPr>
          <w:rStyle w:val="StyleUnderline"/>
        </w:rPr>
        <w:t xml:space="preserve"> is likely to </w:t>
      </w:r>
      <w:r w:rsidRPr="006B2961">
        <w:rPr>
          <w:rStyle w:val="StyleUnderline"/>
          <w:highlight w:val="yellow"/>
        </w:rPr>
        <w:t>decline</w:t>
      </w:r>
      <w:r w:rsidRPr="006B2961">
        <w:rPr>
          <w:rStyle w:val="StyleUnderline"/>
        </w:rPr>
        <w:t xml:space="preserve">. The key point is that the pollutants associated with the planetary boundaries are </w:t>
      </w:r>
      <w:r w:rsidRPr="006B2961">
        <w:rPr>
          <w:rStyle w:val="Emphasis"/>
        </w:rPr>
        <w:t>so widely recognized</w:t>
      </w:r>
      <w:r w:rsidRPr="006B2961">
        <w:rPr>
          <w:sz w:val="16"/>
        </w:rPr>
        <w:t xml:space="preserve">, </w:t>
      </w:r>
      <w:r w:rsidRPr="006B2961">
        <w:rPr>
          <w:rStyle w:val="StyleUnderline"/>
        </w:rPr>
        <w:t xml:space="preserve">and the consequences of local toxic events are so </w:t>
      </w:r>
      <w:r w:rsidRPr="006B2961">
        <w:rPr>
          <w:rStyle w:val="Emphasis"/>
        </w:rPr>
        <w:t>immediate</w:t>
      </w:r>
      <w:r w:rsidRPr="006B2961">
        <w:rPr>
          <w:sz w:val="16"/>
        </w:rPr>
        <w:t xml:space="preserve">, </w:t>
      </w:r>
      <w:r w:rsidRPr="006B2961">
        <w:rPr>
          <w:rStyle w:val="StyleUnderline"/>
        </w:rPr>
        <w:t xml:space="preserve">that </w:t>
      </w:r>
      <w:r w:rsidRPr="006B2961">
        <w:rPr>
          <w:rStyle w:val="StyleUnderline"/>
          <w:highlight w:val="yellow"/>
        </w:rPr>
        <w:t xml:space="preserve">it is </w:t>
      </w:r>
      <w:r w:rsidRPr="006B2961">
        <w:rPr>
          <w:rStyle w:val="Emphasis"/>
          <w:highlight w:val="yellow"/>
        </w:rPr>
        <w:t>reasonable to expect</w:t>
      </w:r>
      <w:r w:rsidRPr="006B2961">
        <w:rPr>
          <w:rStyle w:val="Emphasis"/>
        </w:rPr>
        <w:t xml:space="preserve"> national </w:t>
      </w:r>
      <w:r w:rsidRPr="006B2961">
        <w:rPr>
          <w:rStyle w:val="Emphasis"/>
          <w:highlight w:val="yellow"/>
        </w:rPr>
        <w:t>governments</w:t>
      </w:r>
      <w:r w:rsidRPr="006B2961">
        <w:rPr>
          <w:rStyle w:val="Emphasis"/>
        </w:rPr>
        <w:t xml:space="preserve"> to </w:t>
      </w:r>
      <w:r w:rsidRPr="006B2961">
        <w:rPr>
          <w:rStyle w:val="Emphasis"/>
          <w:highlight w:val="yellow"/>
        </w:rPr>
        <w:t>act before we suffer</w:t>
      </w:r>
      <w:r w:rsidRPr="006B2961">
        <w:rPr>
          <w:rStyle w:val="Emphasis"/>
        </w:rPr>
        <w:t xml:space="preserve"> a planetary </w:t>
      </w:r>
      <w:r w:rsidRPr="006B2961">
        <w:rPr>
          <w:rStyle w:val="Emphasis"/>
          <w:highlight w:val="yellow"/>
        </w:rPr>
        <w:t>ecocatastrophe</w:t>
      </w:r>
      <w:r w:rsidRPr="006B2961">
        <w:rPr>
          <w:rStyle w:val="Emphasis"/>
        </w:rPr>
        <w:t xml:space="preserve">. </w:t>
      </w:r>
    </w:p>
    <w:p w14:paraId="21CA8854" w14:textId="77777777" w:rsidR="00781EB9" w:rsidRPr="006B2961" w:rsidRDefault="00781EB9" w:rsidP="00781EB9">
      <w:pPr>
        <w:pStyle w:val="Heading4"/>
        <w:numPr>
          <w:ilvl w:val="0"/>
          <w:numId w:val="16"/>
        </w:numPr>
        <w:rPr>
          <w:rFonts w:cs="Arial"/>
        </w:rPr>
      </w:pPr>
      <w:r w:rsidRPr="006B2961">
        <w:rPr>
          <w:rFonts w:cs="Arial"/>
        </w:rPr>
        <w:t>No ABR or superbugs impact.</w:t>
      </w:r>
    </w:p>
    <w:p w14:paraId="71DCC240" w14:textId="77777777" w:rsidR="00781EB9" w:rsidRPr="006B2961" w:rsidRDefault="00781EB9" w:rsidP="00781EB9">
      <w:r w:rsidRPr="006B2961">
        <w:rPr>
          <w:rStyle w:val="Style13ptBold"/>
        </w:rPr>
        <w:t>Ord ’20</w:t>
      </w:r>
      <w:r w:rsidRPr="006B2961">
        <w:t xml:space="preserve"> [Toby, Senior Research Fellow in Philosophy at Oxford University, DPhil in Philosophy from the University of Oxford, The Precipice: Existential Risk and the Future of Humanity, Hachette Books, Kindle Edition, p. 124-126]</w:t>
      </w:r>
    </w:p>
    <w:p w14:paraId="3D14F2E2" w14:textId="77777777" w:rsidR="00781EB9" w:rsidRPr="006B2961" w:rsidRDefault="00781EB9" w:rsidP="00781EB9">
      <w:pPr>
        <w:rPr>
          <w:sz w:val="16"/>
        </w:rPr>
      </w:pPr>
      <w:r w:rsidRPr="006B2961">
        <w:rPr>
          <w:sz w:val="16"/>
        </w:rPr>
        <w:t xml:space="preserve">Are we safe now from events like this? Or are we more vulnerable? </w:t>
      </w:r>
      <w:r w:rsidRPr="006B2961">
        <w:rPr>
          <w:rStyle w:val="StyleUnderline"/>
        </w:rPr>
        <w:t xml:space="preserve">Could a pandemic threaten </w:t>
      </w:r>
      <w:r w:rsidRPr="006B2961">
        <w:rPr>
          <w:rStyle w:val="Emphasis"/>
        </w:rPr>
        <w:t>humanity</w:t>
      </w:r>
      <w:r w:rsidRPr="006B2961">
        <w:rPr>
          <w:rStyle w:val="StyleUnderline"/>
        </w:rPr>
        <w:t>’s future?</w:t>
      </w:r>
      <w:r w:rsidRPr="006B2961">
        <w:rPr>
          <w:sz w:val="16"/>
        </w:rPr>
        <w:t xml:space="preserve">10 </w:t>
      </w:r>
    </w:p>
    <w:p w14:paraId="67B695A6" w14:textId="77777777" w:rsidR="00781EB9" w:rsidRPr="006B2961" w:rsidRDefault="00781EB9" w:rsidP="00781EB9">
      <w:pPr>
        <w:rPr>
          <w:sz w:val="16"/>
        </w:rPr>
      </w:pPr>
      <w:r w:rsidRPr="006B2961">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6298016E" w14:textId="77777777" w:rsidR="00781EB9" w:rsidRPr="006B2961" w:rsidRDefault="00781EB9" w:rsidP="00781EB9">
      <w:pPr>
        <w:rPr>
          <w:sz w:val="16"/>
        </w:rPr>
      </w:pPr>
      <w:r w:rsidRPr="006B2961">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7C7BCA06" w14:textId="77777777" w:rsidR="00781EB9" w:rsidRPr="006B2961" w:rsidRDefault="00781EB9" w:rsidP="00781EB9">
      <w:pPr>
        <w:rPr>
          <w:sz w:val="16"/>
        </w:rPr>
      </w:pPr>
      <w:r w:rsidRPr="006B2961">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34024C0E" w14:textId="77777777" w:rsidR="00781EB9" w:rsidRPr="006B2961" w:rsidRDefault="00781EB9" w:rsidP="00781EB9">
      <w:pPr>
        <w:rPr>
          <w:sz w:val="16"/>
        </w:rPr>
      </w:pPr>
      <w:r w:rsidRPr="006B2961">
        <w:rPr>
          <w:sz w:val="16"/>
        </w:rPr>
        <w:t xml:space="preserve">Centuries later, </w:t>
      </w:r>
      <w:r w:rsidRPr="006B2961">
        <w:rPr>
          <w:rStyle w:val="StyleUnderline"/>
        </w:rPr>
        <w:t xml:space="preserve">the world had become so interconnected that a truly </w:t>
      </w:r>
      <w:r w:rsidRPr="006B2961">
        <w:rPr>
          <w:rStyle w:val="StyleUnderline"/>
          <w:highlight w:val="yellow"/>
        </w:rPr>
        <w:t>global pandemic</w:t>
      </w:r>
      <w:r w:rsidRPr="006B2961">
        <w:rPr>
          <w:rStyle w:val="StyleUnderline"/>
        </w:rPr>
        <w:t xml:space="preserve"> was possible</w:t>
      </w:r>
      <w:r w:rsidRPr="006B2961">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572C82EF" w14:textId="77777777" w:rsidR="00781EB9" w:rsidRPr="006B2961" w:rsidRDefault="00781EB9" w:rsidP="00781EB9">
      <w:pPr>
        <w:rPr>
          <w:sz w:val="16"/>
        </w:rPr>
      </w:pPr>
      <w:r w:rsidRPr="006B2961">
        <w:rPr>
          <w:rStyle w:val="StyleUnderline"/>
        </w:rPr>
        <w:t xml:space="preserve">Yet even events like these </w:t>
      </w:r>
      <w:r w:rsidRPr="006B2961">
        <w:rPr>
          <w:rStyle w:val="Emphasis"/>
          <w:highlight w:val="yellow"/>
        </w:rPr>
        <w:t>fall short</w:t>
      </w:r>
      <w:r w:rsidRPr="006B2961">
        <w:rPr>
          <w:rStyle w:val="StyleUnderline"/>
          <w:highlight w:val="yellow"/>
        </w:rPr>
        <w:t xml:space="preserve"> of</w:t>
      </w:r>
      <w:r w:rsidRPr="006B2961">
        <w:rPr>
          <w:rStyle w:val="StyleUnderline"/>
        </w:rPr>
        <w:t xml:space="preserve"> being </w:t>
      </w:r>
      <w:r w:rsidRPr="006B2961">
        <w:rPr>
          <w:rStyle w:val="StyleUnderline"/>
          <w:highlight w:val="yellow"/>
        </w:rPr>
        <w:t xml:space="preserve">a threat to </w:t>
      </w:r>
      <w:r w:rsidRPr="006B2961">
        <w:rPr>
          <w:rStyle w:val="Emphasis"/>
          <w:highlight w:val="yellow"/>
        </w:rPr>
        <w:t>humanity</w:t>
      </w:r>
      <w:r w:rsidRPr="006B2961">
        <w:rPr>
          <w:rStyle w:val="StyleUnderline"/>
        </w:rPr>
        <w:t>’s longterm potential</w:t>
      </w:r>
      <w:r w:rsidRPr="006B2961">
        <w:rPr>
          <w:sz w:val="16"/>
        </w:rPr>
        <w:t xml:space="preserve">.15 </w:t>
      </w:r>
    </w:p>
    <w:p w14:paraId="61A80076" w14:textId="77777777" w:rsidR="00781EB9" w:rsidRPr="006B2961" w:rsidRDefault="00781EB9" w:rsidP="00781EB9">
      <w:pPr>
        <w:rPr>
          <w:sz w:val="16"/>
        </w:rPr>
      </w:pPr>
      <w:r w:rsidRPr="006B2961">
        <w:rPr>
          <w:sz w:val="16"/>
        </w:rPr>
        <w:t>[FOONOTE]</w:t>
      </w:r>
    </w:p>
    <w:p w14:paraId="05268F74" w14:textId="77777777" w:rsidR="00781EB9" w:rsidRPr="006B2961" w:rsidRDefault="00781EB9" w:rsidP="00781EB9">
      <w:pPr>
        <w:rPr>
          <w:sz w:val="16"/>
        </w:rPr>
      </w:pPr>
      <w:r w:rsidRPr="006B2961">
        <w:rPr>
          <w:rStyle w:val="StyleUnderline"/>
        </w:rPr>
        <w:t>In addition to</w:t>
      </w:r>
      <w:r w:rsidRPr="006B2961">
        <w:rPr>
          <w:sz w:val="16"/>
        </w:rPr>
        <w:t xml:space="preserve"> this </w:t>
      </w:r>
      <w:r w:rsidRPr="006B2961">
        <w:rPr>
          <w:rStyle w:val="Emphasis"/>
        </w:rPr>
        <w:t>historical</w:t>
      </w:r>
      <w:r w:rsidRPr="006B2961">
        <w:rPr>
          <w:rStyle w:val="StyleUnderline"/>
        </w:rPr>
        <w:t xml:space="preserve"> evidence, there are some </w:t>
      </w:r>
      <w:r w:rsidRPr="006B2961">
        <w:rPr>
          <w:rStyle w:val="Emphasis"/>
          <w:highlight w:val="yellow"/>
        </w:rPr>
        <w:t>deep</w:t>
      </w:r>
      <w:r w:rsidRPr="006B2961">
        <w:rPr>
          <w:rStyle w:val="StyleUnderline"/>
        </w:rPr>
        <w:t xml:space="preserve">er </w:t>
      </w:r>
      <w:r w:rsidRPr="006B2961">
        <w:rPr>
          <w:rStyle w:val="Emphasis"/>
          <w:highlight w:val="yellow"/>
        </w:rPr>
        <w:t>biological</w:t>
      </w:r>
      <w:r w:rsidRPr="006B2961">
        <w:rPr>
          <w:rStyle w:val="StyleUnderline"/>
        </w:rPr>
        <w:t xml:space="preserve"> observations and </w:t>
      </w:r>
      <w:r w:rsidRPr="006B2961">
        <w:rPr>
          <w:rStyle w:val="StyleUnderline"/>
          <w:highlight w:val="yellow"/>
        </w:rPr>
        <w:t xml:space="preserve">theories </w:t>
      </w:r>
      <w:r w:rsidRPr="006B2961">
        <w:rPr>
          <w:rStyle w:val="Emphasis"/>
          <w:highlight w:val="yellow"/>
        </w:rPr>
        <w:t>suggest</w:t>
      </w:r>
      <w:r w:rsidRPr="006B2961">
        <w:rPr>
          <w:rStyle w:val="StyleUnderline"/>
        </w:rPr>
        <w:t xml:space="preserve">ing that </w:t>
      </w:r>
      <w:r w:rsidRPr="006B2961">
        <w:rPr>
          <w:rStyle w:val="Emphasis"/>
          <w:highlight w:val="yellow"/>
        </w:rPr>
        <w:t>pathogens are unlikely to lead to</w:t>
      </w:r>
      <w:r w:rsidRPr="006B2961">
        <w:rPr>
          <w:rStyle w:val="Emphasis"/>
        </w:rPr>
        <w:t xml:space="preserve"> the </w:t>
      </w:r>
      <w:r w:rsidRPr="006B2961">
        <w:rPr>
          <w:rStyle w:val="Emphasis"/>
          <w:highlight w:val="yellow"/>
        </w:rPr>
        <w:t>extinction</w:t>
      </w:r>
      <w:r w:rsidRPr="006B2961">
        <w:rPr>
          <w:rStyle w:val="StyleUnderline"/>
        </w:rPr>
        <w:t xml:space="preserve"> of their hosts. </w:t>
      </w:r>
      <w:r w:rsidRPr="006B2961">
        <w:rPr>
          <w:rStyle w:val="StyleUnderline"/>
          <w:highlight w:val="yellow"/>
        </w:rPr>
        <w:t>These include</w:t>
      </w:r>
      <w:r w:rsidRPr="006B2961">
        <w:rPr>
          <w:rStyle w:val="StyleUnderline"/>
        </w:rPr>
        <w:t xml:space="preserve"> the </w:t>
      </w:r>
      <w:r w:rsidRPr="006B2961">
        <w:rPr>
          <w:rStyle w:val="Emphasis"/>
        </w:rPr>
        <w:t xml:space="preserve">empirical </w:t>
      </w:r>
      <w:r w:rsidRPr="006B2961">
        <w:rPr>
          <w:rStyle w:val="Emphasis"/>
          <w:highlight w:val="yellow"/>
        </w:rPr>
        <w:t>anti-correlation</w:t>
      </w:r>
      <w:r w:rsidRPr="006B2961">
        <w:rPr>
          <w:rStyle w:val="StyleUnderline"/>
          <w:highlight w:val="yellow"/>
        </w:rPr>
        <w:t xml:space="preserve"> between </w:t>
      </w:r>
      <w:r w:rsidRPr="006B2961">
        <w:rPr>
          <w:rStyle w:val="Emphasis"/>
          <w:highlight w:val="yellow"/>
        </w:rPr>
        <w:t>infectiousness</w:t>
      </w:r>
      <w:r w:rsidRPr="006B2961">
        <w:rPr>
          <w:rStyle w:val="StyleUnderline"/>
          <w:highlight w:val="yellow"/>
        </w:rPr>
        <w:t xml:space="preserve"> and </w:t>
      </w:r>
      <w:r w:rsidRPr="006B2961">
        <w:rPr>
          <w:rStyle w:val="Emphasis"/>
          <w:highlight w:val="yellow"/>
        </w:rPr>
        <w:t>lethality</w:t>
      </w:r>
      <w:r w:rsidRPr="006B2961">
        <w:rPr>
          <w:rStyle w:val="StyleUnderline"/>
        </w:rPr>
        <w:t xml:space="preserve">, the </w:t>
      </w:r>
      <w:r w:rsidRPr="006B2961">
        <w:rPr>
          <w:rStyle w:val="Emphasis"/>
          <w:highlight w:val="yellow"/>
        </w:rPr>
        <w:t>extreme rarity</w:t>
      </w:r>
      <w:r w:rsidRPr="006B2961">
        <w:rPr>
          <w:rStyle w:val="StyleUnderline"/>
        </w:rPr>
        <w:t xml:space="preserve"> of diseases </w:t>
      </w:r>
      <w:r w:rsidRPr="006B2961">
        <w:rPr>
          <w:rStyle w:val="StyleUnderline"/>
          <w:highlight w:val="yellow"/>
        </w:rPr>
        <w:t>that kill more than 75%</w:t>
      </w:r>
      <w:r w:rsidRPr="006B2961">
        <w:rPr>
          <w:rStyle w:val="StyleUnderline"/>
        </w:rPr>
        <w:t xml:space="preserve"> of those infected, the observed </w:t>
      </w:r>
      <w:r w:rsidRPr="006B2961">
        <w:rPr>
          <w:rStyle w:val="Emphasis"/>
          <w:highlight w:val="yellow"/>
        </w:rPr>
        <w:t>tendency</w:t>
      </w:r>
      <w:r w:rsidRPr="006B2961">
        <w:rPr>
          <w:rStyle w:val="StyleUnderline"/>
        </w:rPr>
        <w:t xml:space="preserve"> of pandemics </w:t>
      </w:r>
      <w:r w:rsidRPr="006B2961">
        <w:rPr>
          <w:rStyle w:val="StyleUnderline"/>
          <w:highlight w:val="yellow"/>
        </w:rPr>
        <w:t xml:space="preserve">to </w:t>
      </w:r>
      <w:r w:rsidRPr="006B2961">
        <w:rPr>
          <w:rStyle w:val="Emphasis"/>
          <w:highlight w:val="yellow"/>
        </w:rPr>
        <w:t>become less virulent</w:t>
      </w:r>
      <w:r w:rsidRPr="006B2961">
        <w:rPr>
          <w:rStyle w:val="StyleUnderline"/>
        </w:rPr>
        <w:t xml:space="preserve"> as they progress </w:t>
      </w:r>
      <w:r w:rsidRPr="006B2961">
        <w:rPr>
          <w:rStyle w:val="StyleUnderline"/>
          <w:highlight w:val="yellow"/>
        </w:rPr>
        <w:t>and</w:t>
      </w:r>
      <w:r w:rsidRPr="006B2961">
        <w:rPr>
          <w:rStyle w:val="StyleUnderline"/>
        </w:rPr>
        <w:t xml:space="preserve"> the theory of </w:t>
      </w:r>
      <w:r w:rsidRPr="006B2961">
        <w:rPr>
          <w:rStyle w:val="Emphasis"/>
          <w:highlight w:val="yellow"/>
        </w:rPr>
        <w:t>optimal virulence</w:t>
      </w:r>
      <w:r w:rsidRPr="006B2961">
        <w:rPr>
          <w:sz w:val="16"/>
        </w:rPr>
        <w:t>. However, there is no watertight case against pathogens leading to the extinction of their hosts.</w:t>
      </w:r>
    </w:p>
    <w:p w14:paraId="335A0DCA" w14:textId="77777777" w:rsidR="00781EB9" w:rsidRPr="006B2961" w:rsidRDefault="00781EB9" w:rsidP="00781EB9">
      <w:pPr>
        <w:rPr>
          <w:sz w:val="16"/>
        </w:rPr>
      </w:pPr>
      <w:r w:rsidRPr="006B2961">
        <w:rPr>
          <w:sz w:val="16"/>
        </w:rPr>
        <w:t>[END FOOTNOTE]</w:t>
      </w:r>
    </w:p>
    <w:p w14:paraId="20CFBE26" w14:textId="77777777" w:rsidR="00781EB9" w:rsidRPr="006B2961" w:rsidRDefault="00781EB9" w:rsidP="00781EB9">
      <w:pPr>
        <w:rPr>
          <w:sz w:val="16"/>
        </w:rPr>
      </w:pPr>
      <w:r w:rsidRPr="006B2961">
        <w:rPr>
          <w:rStyle w:val="StyleUnderline"/>
        </w:rPr>
        <w:t xml:space="preserve">In the great bubonic plagues we saw </w:t>
      </w:r>
      <w:r w:rsidRPr="006B2961">
        <w:rPr>
          <w:rStyle w:val="StyleUnderline"/>
          <w:highlight w:val="yellow"/>
        </w:rPr>
        <w:t>civilization</w:t>
      </w:r>
      <w:r w:rsidRPr="006B2961">
        <w:rPr>
          <w:rStyle w:val="StyleUnderline"/>
        </w:rPr>
        <w:t xml:space="preserve"> in the affected areas falter, but </w:t>
      </w:r>
      <w:r w:rsidRPr="006B2961">
        <w:rPr>
          <w:rStyle w:val="Emphasis"/>
          <w:highlight w:val="yellow"/>
        </w:rPr>
        <w:t>recover</w:t>
      </w:r>
      <w:r w:rsidRPr="006B2961">
        <w:rPr>
          <w:rStyle w:val="StyleUnderline"/>
        </w:rPr>
        <w:t>. The regional</w:t>
      </w:r>
      <w:r w:rsidRPr="006B2961">
        <w:rPr>
          <w:sz w:val="16"/>
        </w:rPr>
        <w:t xml:space="preserve"> 25 to </w:t>
      </w:r>
      <w:r w:rsidRPr="006B2961">
        <w:rPr>
          <w:rStyle w:val="Emphasis"/>
          <w:highlight w:val="yellow"/>
        </w:rPr>
        <w:t>50 percent</w:t>
      </w:r>
      <w:r w:rsidRPr="006B2961">
        <w:rPr>
          <w:rStyle w:val="StyleUnderline"/>
          <w:highlight w:val="yellow"/>
        </w:rPr>
        <w:t xml:space="preserve"> death rate was </w:t>
      </w:r>
      <w:r w:rsidRPr="006B2961">
        <w:rPr>
          <w:rStyle w:val="Emphasis"/>
          <w:highlight w:val="yellow"/>
        </w:rPr>
        <w:t>not enough</w:t>
      </w:r>
      <w:r w:rsidRPr="006B2961">
        <w:rPr>
          <w:rStyle w:val="StyleUnderline"/>
          <w:highlight w:val="yellow"/>
        </w:rPr>
        <w:t xml:space="preserve"> to </w:t>
      </w:r>
      <w:r w:rsidRPr="006B2961">
        <w:rPr>
          <w:rStyle w:val="Emphasis"/>
          <w:highlight w:val="yellow"/>
        </w:rPr>
        <w:t>precipitate</w:t>
      </w:r>
      <w:r w:rsidRPr="006B2961">
        <w:rPr>
          <w:rStyle w:val="Emphasis"/>
        </w:rPr>
        <w:t xml:space="preserve"> a continent-wide </w:t>
      </w:r>
      <w:r w:rsidRPr="006B2961">
        <w:rPr>
          <w:rStyle w:val="Emphasis"/>
          <w:highlight w:val="yellow"/>
        </w:rPr>
        <w:t>collapse</w:t>
      </w:r>
      <w:r w:rsidRPr="006B2961">
        <w:rPr>
          <w:rStyle w:val="StyleUnderline"/>
        </w:rPr>
        <w:t xml:space="preserve"> of civilization</w:t>
      </w:r>
      <w:r w:rsidRPr="006B2961">
        <w:rPr>
          <w:sz w:val="16"/>
        </w:rPr>
        <w:t xml:space="preserve">. It changed the relative fortunes of empires, and may have altered the course of history substantially, but </w:t>
      </w:r>
      <w:r w:rsidRPr="006B2961">
        <w:rPr>
          <w:rStyle w:val="StyleUnderline"/>
        </w:rPr>
        <w:t xml:space="preserve">if anything, </w:t>
      </w:r>
      <w:r w:rsidRPr="006B2961">
        <w:rPr>
          <w:rStyle w:val="StyleUnderline"/>
          <w:highlight w:val="yellow"/>
        </w:rPr>
        <w:t>it gives</w:t>
      </w:r>
      <w:r w:rsidRPr="006B2961">
        <w:rPr>
          <w:rStyle w:val="StyleUnderline"/>
        </w:rPr>
        <w:t xml:space="preserve"> us </w:t>
      </w:r>
      <w:r w:rsidRPr="006B2961">
        <w:rPr>
          <w:rStyle w:val="StyleUnderline"/>
          <w:highlight w:val="yellow"/>
        </w:rPr>
        <w:t>reason to believe</w:t>
      </w:r>
      <w:r w:rsidRPr="006B2961">
        <w:rPr>
          <w:rStyle w:val="StyleUnderline"/>
        </w:rPr>
        <w:t xml:space="preserve"> that human </w:t>
      </w:r>
      <w:r w:rsidRPr="006B2961">
        <w:rPr>
          <w:rStyle w:val="StyleUnderline"/>
          <w:highlight w:val="yellow"/>
        </w:rPr>
        <w:t xml:space="preserve">civilization is </w:t>
      </w:r>
      <w:r w:rsidRPr="006B2961">
        <w:rPr>
          <w:rStyle w:val="Emphasis"/>
          <w:highlight w:val="yellow"/>
        </w:rPr>
        <w:t>likely to make it through</w:t>
      </w:r>
      <w:r w:rsidRPr="006B2961">
        <w:rPr>
          <w:rStyle w:val="StyleUnderline"/>
          <w:highlight w:val="yellow"/>
        </w:rPr>
        <w:t xml:space="preserve"> future events</w:t>
      </w:r>
      <w:r w:rsidRPr="006B2961">
        <w:rPr>
          <w:rStyle w:val="StyleUnderline"/>
        </w:rPr>
        <w:t xml:space="preserve"> with similar death rates, </w:t>
      </w:r>
      <w:r w:rsidRPr="006B2961">
        <w:rPr>
          <w:rStyle w:val="Emphasis"/>
          <w:highlight w:val="yellow"/>
        </w:rPr>
        <w:t>even if</w:t>
      </w:r>
      <w:r w:rsidRPr="006B2961">
        <w:rPr>
          <w:sz w:val="16"/>
        </w:rPr>
        <w:t xml:space="preserve"> they were </w:t>
      </w:r>
      <w:r w:rsidRPr="006B2961">
        <w:rPr>
          <w:rStyle w:val="Emphasis"/>
          <w:highlight w:val="yellow"/>
        </w:rPr>
        <w:t>global</w:t>
      </w:r>
      <w:r w:rsidRPr="006B2961">
        <w:rPr>
          <w:sz w:val="16"/>
        </w:rPr>
        <w:t xml:space="preserve"> in scale. </w:t>
      </w:r>
    </w:p>
    <w:p w14:paraId="5CBE8162" w14:textId="77777777" w:rsidR="00781EB9" w:rsidRPr="006B2961" w:rsidRDefault="00781EB9" w:rsidP="00781EB9">
      <w:pPr>
        <w:rPr>
          <w:sz w:val="16"/>
        </w:rPr>
      </w:pPr>
      <w:r w:rsidRPr="006B2961">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137674AE" w14:textId="77777777" w:rsidR="00781EB9" w:rsidRPr="006B2961" w:rsidRDefault="00781EB9" w:rsidP="00781EB9">
      <w:pPr>
        <w:rPr>
          <w:sz w:val="16"/>
        </w:rPr>
      </w:pPr>
      <w:r w:rsidRPr="006B2961">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6B2961">
        <w:rPr>
          <w:rStyle w:val="StyleUnderline"/>
        </w:rPr>
        <w:t xml:space="preserve">The </w:t>
      </w:r>
      <w:r w:rsidRPr="006B2961">
        <w:rPr>
          <w:rStyle w:val="StyleUnderline"/>
          <w:highlight w:val="yellow"/>
        </w:rPr>
        <w:t>strongest</w:t>
      </w:r>
      <w:r w:rsidRPr="006B2961">
        <w:rPr>
          <w:rStyle w:val="StyleUnderline"/>
        </w:rPr>
        <w:t xml:space="preserve"> case </w:t>
      </w:r>
      <w:r w:rsidRPr="006B2961">
        <w:rPr>
          <w:rStyle w:val="StyleUnderline"/>
          <w:highlight w:val="yellow"/>
        </w:rPr>
        <w:t>against existential risk</w:t>
      </w:r>
      <w:r w:rsidRPr="006B2961">
        <w:rPr>
          <w:rStyle w:val="StyleUnderline"/>
        </w:rPr>
        <w:t xml:space="preserve"> from natural pandemics </w:t>
      </w:r>
      <w:r w:rsidRPr="006B2961">
        <w:rPr>
          <w:rStyle w:val="StyleUnderline"/>
          <w:highlight w:val="yellow"/>
        </w:rPr>
        <w:t>is</w:t>
      </w:r>
      <w:r w:rsidRPr="006B2961">
        <w:rPr>
          <w:rStyle w:val="StyleUnderline"/>
        </w:rPr>
        <w:t xml:space="preserve"> the </w:t>
      </w:r>
      <w:r w:rsidRPr="006B2961">
        <w:rPr>
          <w:rStyle w:val="Emphasis"/>
          <w:highlight w:val="yellow"/>
        </w:rPr>
        <w:t>fossil record</w:t>
      </w:r>
      <w:r w:rsidRPr="006B2961">
        <w:rPr>
          <w:sz w:val="16"/>
        </w:rPr>
        <w:t xml:space="preserve"> argument from Chapter 3. </w:t>
      </w:r>
      <w:r w:rsidRPr="006B2961">
        <w:rPr>
          <w:rStyle w:val="StyleUnderline"/>
        </w:rPr>
        <w:t xml:space="preserve">Extinction </w:t>
      </w:r>
      <w:r w:rsidRPr="006B2961">
        <w:rPr>
          <w:rStyle w:val="StyleUnderline"/>
          <w:highlight w:val="yellow"/>
        </w:rPr>
        <w:t>risk</w:t>
      </w:r>
      <w:r w:rsidRPr="006B2961">
        <w:rPr>
          <w:rStyle w:val="StyleUnderline"/>
        </w:rPr>
        <w:t xml:space="preserve"> from natural causes </w:t>
      </w:r>
      <w:r w:rsidRPr="006B2961">
        <w:rPr>
          <w:rStyle w:val="StyleUnderline"/>
          <w:highlight w:val="yellow"/>
        </w:rPr>
        <w:t xml:space="preserve">above </w:t>
      </w:r>
      <w:r w:rsidRPr="006B2961">
        <w:rPr>
          <w:rStyle w:val="Emphasis"/>
          <w:highlight w:val="yellow"/>
        </w:rPr>
        <w:t>0.1 percent</w:t>
      </w:r>
      <w:r w:rsidRPr="006B2961">
        <w:rPr>
          <w:rStyle w:val="Emphasis"/>
        </w:rPr>
        <w:t xml:space="preserve"> per century</w:t>
      </w:r>
      <w:r w:rsidRPr="006B2961">
        <w:rPr>
          <w:rStyle w:val="StyleUnderline"/>
        </w:rPr>
        <w:t xml:space="preserve"> </w:t>
      </w:r>
      <w:r w:rsidRPr="006B2961">
        <w:rPr>
          <w:rStyle w:val="StyleUnderline"/>
          <w:highlight w:val="yellow"/>
        </w:rPr>
        <w:t xml:space="preserve">is </w:t>
      </w:r>
      <w:r w:rsidRPr="006B2961">
        <w:rPr>
          <w:rStyle w:val="Emphasis"/>
          <w:highlight w:val="yellow"/>
        </w:rPr>
        <w:t>incompatible</w:t>
      </w:r>
      <w:r w:rsidRPr="006B2961">
        <w:rPr>
          <w:rStyle w:val="StyleUnderline"/>
          <w:highlight w:val="yellow"/>
        </w:rPr>
        <w:t xml:space="preserve"> with</w:t>
      </w:r>
      <w:r w:rsidRPr="006B2961">
        <w:rPr>
          <w:rStyle w:val="StyleUnderline"/>
        </w:rPr>
        <w:t xml:space="preserve"> the </w:t>
      </w:r>
      <w:r w:rsidRPr="006B2961">
        <w:rPr>
          <w:rStyle w:val="Emphasis"/>
        </w:rPr>
        <w:t>evidence</w:t>
      </w:r>
      <w:r w:rsidRPr="006B2961">
        <w:rPr>
          <w:rStyle w:val="StyleUnderline"/>
        </w:rPr>
        <w:t xml:space="preserve"> of </w:t>
      </w:r>
      <w:r w:rsidRPr="006B2961">
        <w:rPr>
          <w:rStyle w:val="Emphasis"/>
          <w:highlight w:val="yellow"/>
        </w:rPr>
        <w:t>how long</w:t>
      </w:r>
      <w:r w:rsidRPr="006B2961">
        <w:rPr>
          <w:rStyle w:val="StyleUnderline"/>
          <w:highlight w:val="yellow"/>
        </w:rPr>
        <w:t xml:space="preserve"> humanity</w:t>
      </w:r>
      <w:r w:rsidRPr="006B2961">
        <w:rPr>
          <w:rStyle w:val="StyleUnderline"/>
        </w:rPr>
        <w:t xml:space="preserve"> and similar species have </w:t>
      </w:r>
      <w:r w:rsidRPr="006B2961">
        <w:rPr>
          <w:rStyle w:val="StyleUnderline"/>
          <w:highlight w:val="yellow"/>
        </w:rPr>
        <w:t>lasted</w:t>
      </w:r>
      <w:r w:rsidRPr="006B2961">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4266F627" w14:textId="77777777" w:rsidR="00781EB9" w:rsidRPr="006B2961" w:rsidRDefault="00781EB9" w:rsidP="00781EB9">
      <w:pPr>
        <w:rPr>
          <w:b/>
          <w:u w:val="single"/>
          <w:bdr w:val="single" w:sz="8" w:space="0" w:color="auto"/>
        </w:rPr>
      </w:pPr>
    </w:p>
    <w:p w14:paraId="02FDFFD4" w14:textId="77777777" w:rsidR="00781EB9" w:rsidRPr="006B2961" w:rsidRDefault="00781EB9" w:rsidP="00781EB9">
      <w:pPr>
        <w:pStyle w:val="Heading4"/>
        <w:numPr>
          <w:ilvl w:val="0"/>
          <w:numId w:val="16"/>
        </w:numPr>
        <w:rPr>
          <w:rFonts w:cs="Arial"/>
        </w:rPr>
      </w:pPr>
      <w:r w:rsidRPr="006B2961">
        <w:rPr>
          <w:rFonts w:cs="Arial"/>
        </w:rPr>
        <w:t xml:space="preserve">Genetic diversity is </w:t>
      </w:r>
      <w:r w:rsidRPr="006B2961">
        <w:rPr>
          <w:rFonts w:cs="Arial"/>
          <w:u w:val="single"/>
        </w:rPr>
        <w:t>increasing</w:t>
      </w:r>
      <w:r w:rsidRPr="006B2961">
        <w:rPr>
          <w:rFonts w:cs="Arial"/>
        </w:rPr>
        <w:t xml:space="preserve"> AND </w:t>
      </w:r>
      <w:r w:rsidRPr="006B2961">
        <w:rPr>
          <w:rFonts w:cs="Arial"/>
          <w:u w:val="single"/>
        </w:rPr>
        <w:t>gene banks</w:t>
      </w:r>
      <w:r w:rsidRPr="006B2961">
        <w:rPr>
          <w:rFonts w:cs="Arial"/>
        </w:rPr>
        <w:t xml:space="preserve"> solve</w:t>
      </w:r>
    </w:p>
    <w:p w14:paraId="654C0A55" w14:textId="77777777" w:rsidR="00781EB9" w:rsidRPr="006B2961" w:rsidRDefault="00781EB9" w:rsidP="00781EB9">
      <w:r w:rsidRPr="006B2961">
        <w:t xml:space="preserve">Colin </w:t>
      </w:r>
      <w:r w:rsidRPr="006B2961">
        <w:rPr>
          <w:rStyle w:val="Style13ptBold"/>
        </w:rPr>
        <w:t>Khoury 18</w:t>
      </w:r>
      <w:r w:rsidRPr="006B2961">
        <w:t>, Research Scientist at the International Center for Tropical Agriculture (CIAT), Colombia and at the USDA National Laboratory for Genetic Resources Preservation, “Evaluating Claims GMOs and Modern Agriculture have Led to a 75% Drop in Crop Diversity”, Genetic Literacy Project, 12/14/2018, https://geneticliteracyproject.org/2018/12/14/myth-busting-modern-agriculture-really-led-75-drop-crop-diversity/</w:t>
      </w:r>
    </w:p>
    <w:p w14:paraId="31354011" w14:textId="77777777" w:rsidR="00781EB9" w:rsidRPr="006B2961" w:rsidRDefault="00781EB9" w:rsidP="00781EB9">
      <w:pPr>
        <w:rPr>
          <w:sz w:val="16"/>
        </w:rPr>
      </w:pPr>
      <w:r w:rsidRPr="006B2961">
        <w:rPr>
          <w:rStyle w:val="StyleUnderline"/>
        </w:rPr>
        <w:t>One of the central concepts that unifies those concerned with biodiversity is the belief that diversity is being lost, piece by piece, to a greater or lesser degree, globally</w:t>
      </w:r>
      <w:r w:rsidRPr="006B2961">
        <w:rPr>
          <w:sz w:val="16"/>
        </w:rPr>
        <w:t>.</w:t>
      </w:r>
    </w:p>
    <w:p w14:paraId="62E786D8" w14:textId="77777777" w:rsidR="00781EB9" w:rsidRPr="006B2961" w:rsidRDefault="00781EB9" w:rsidP="00781EB9">
      <w:pPr>
        <w:rPr>
          <w:sz w:val="16"/>
        </w:rPr>
      </w:pPr>
      <w:r w:rsidRPr="006B2961">
        <w:rPr>
          <w:rStyle w:val="StyleUnderline"/>
        </w:rPr>
        <w:t>The same goes for the biodiversity of what we eat</w:t>
      </w:r>
      <w:r w:rsidRPr="006B2961">
        <w:rPr>
          <w:sz w:val="16"/>
        </w:rPr>
        <w:t xml:space="preserve">. Scientists and activists have worried about the loss of crops and their many traditional varieties for at least a hundred years, since botanist N. I. Vavilov traveled the world in search of plants useful for cultivation in his Russian homeland. He noticed that diversity was disappearing in the cradles of agriculture – places where crops had been cultivated continuously for thousands of years. </w:t>
      </w:r>
      <w:r w:rsidRPr="006B2961">
        <w:rPr>
          <w:rStyle w:val="StyleUnderline"/>
        </w:rPr>
        <w:t>The alarm sounded</w:t>
      </w:r>
      <w:r w:rsidRPr="006B2961">
        <w:rPr>
          <w:sz w:val="16"/>
        </w:rPr>
        <w:t xml:space="preserve"> even louder 50 years ago, during the Green Revolution, </w:t>
      </w:r>
      <w:r w:rsidRPr="006B2961">
        <w:rPr>
          <w:rStyle w:val="StyleUnderline"/>
        </w:rPr>
        <w:t>when farmers</w:t>
      </w:r>
      <w:r w:rsidRPr="006B2961">
        <w:rPr>
          <w:sz w:val="16"/>
        </w:rPr>
        <w:t xml:space="preserve"> in some of the most diverse regions of the world largely </w:t>
      </w:r>
      <w:r w:rsidRPr="006B2961">
        <w:rPr>
          <w:rStyle w:val="StyleUnderline"/>
        </w:rPr>
        <w:t>replaced</w:t>
      </w:r>
      <w:r w:rsidRPr="006B2961">
        <w:rPr>
          <w:sz w:val="16"/>
        </w:rPr>
        <w:t xml:space="preserve"> their many </w:t>
      </w:r>
      <w:r w:rsidRPr="006B2961">
        <w:rPr>
          <w:rStyle w:val="StyleUnderline"/>
        </w:rPr>
        <w:t>locally adapted</w:t>
      </w:r>
      <w:r w:rsidRPr="006B2961">
        <w:rPr>
          <w:sz w:val="16"/>
        </w:rPr>
        <w:t xml:space="preserve"> wheat, rice, and other grain </w:t>
      </w:r>
      <w:r w:rsidRPr="006B2961">
        <w:rPr>
          <w:rStyle w:val="StyleUnderline"/>
        </w:rPr>
        <w:t>varieties with</w:t>
      </w:r>
      <w:r w:rsidRPr="006B2961">
        <w:rPr>
          <w:sz w:val="16"/>
        </w:rPr>
        <w:t xml:space="preserve"> fewer, </w:t>
      </w:r>
      <w:r w:rsidRPr="006B2961">
        <w:rPr>
          <w:rStyle w:val="StyleUnderline"/>
        </w:rPr>
        <w:t>more uniform</w:t>
      </w:r>
      <w:r w:rsidRPr="006B2961">
        <w:rPr>
          <w:sz w:val="16"/>
        </w:rPr>
        <w:t xml:space="preserve">, higher yielding </w:t>
      </w:r>
      <w:r w:rsidRPr="006B2961">
        <w:rPr>
          <w:rStyle w:val="StyleUnderline"/>
        </w:rPr>
        <w:t>professionally bred varieties</w:t>
      </w:r>
      <w:r w:rsidRPr="006B2961">
        <w:rPr>
          <w:sz w:val="16"/>
        </w:rPr>
        <w:t>.</w:t>
      </w:r>
    </w:p>
    <w:p w14:paraId="672CEEEC" w14:textId="77777777" w:rsidR="00781EB9" w:rsidRPr="006B2961" w:rsidRDefault="00781EB9" w:rsidP="00781EB9">
      <w:pPr>
        <w:rPr>
          <w:sz w:val="16"/>
        </w:rPr>
      </w:pPr>
      <w:r w:rsidRPr="006B2961">
        <w:rPr>
          <w:sz w:val="16"/>
        </w:rPr>
        <w:t>Economic development, human migration, urbanization, and globalization have further affected the diversity of food crops cultivated and consumed around the world. Most modern farmers seem to want uniform, mechanized production. Most eaters seem to want unblemished vegetables of known shapes and sizes, and inexpensive processed food products. In most of the decisions producers, food distributors, and consumers make, crop diversity inadvertently gets the short end of the stick.</w:t>
      </w:r>
    </w:p>
    <w:p w14:paraId="41D6C780" w14:textId="77777777" w:rsidR="00781EB9" w:rsidRPr="006B2961" w:rsidRDefault="00781EB9" w:rsidP="00781EB9">
      <w:pPr>
        <w:rPr>
          <w:sz w:val="16"/>
        </w:rPr>
      </w:pPr>
      <w:r w:rsidRPr="006B2961">
        <w:rPr>
          <w:rStyle w:val="StyleUnderline"/>
        </w:rPr>
        <w:t xml:space="preserve">This is </w:t>
      </w:r>
      <w:r w:rsidRPr="006B2961">
        <w:rPr>
          <w:rStyle w:val="Emphasis"/>
        </w:rPr>
        <w:t>ironic</w:t>
      </w:r>
      <w:r w:rsidRPr="006B2961">
        <w:rPr>
          <w:rStyle w:val="StyleUnderline"/>
        </w:rPr>
        <w:t xml:space="preserve">, since </w:t>
      </w:r>
      <w:r w:rsidRPr="006B2961">
        <w:rPr>
          <w:rStyle w:val="StyleUnderline"/>
          <w:highlight w:val="yellow"/>
        </w:rPr>
        <w:t>modern</w:t>
      </w:r>
      <w:r w:rsidRPr="006B2961">
        <w:rPr>
          <w:rStyle w:val="StyleUnderline"/>
        </w:rPr>
        <w:t xml:space="preserve"> productive </w:t>
      </w:r>
      <w:r w:rsidRPr="006B2961">
        <w:rPr>
          <w:rStyle w:val="StyleUnderline"/>
          <w:highlight w:val="yellow"/>
        </w:rPr>
        <w:t>crop varieties are</w:t>
      </w:r>
      <w:r w:rsidRPr="006B2961">
        <w:rPr>
          <w:rStyle w:val="StyleUnderline"/>
        </w:rPr>
        <w:t xml:space="preserve"> bred by </w:t>
      </w:r>
      <w:r w:rsidRPr="006B2961">
        <w:rPr>
          <w:rStyle w:val="Emphasis"/>
          <w:highlight w:val="yellow"/>
        </w:rPr>
        <w:t>wisely mixing</w:t>
      </w:r>
      <w:r w:rsidRPr="006B2961">
        <w:rPr>
          <w:rStyle w:val="StyleUnderline"/>
          <w:highlight w:val="yellow"/>
        </w:rPr>
        <w:t xml:space="preserve"> and </w:t>
      </w:r>
      <w:r w:rsidRPr="006B2961">
        <w:rPr>
          <w:rStyle w:val="Emphasis"/>
          <w:highlight w:val="yellow"/>
        </w:rPr>
        <w:t>matching</w:t>
      </w:r>
      <w:r w:rsidRPr="006B2961">
        <w:rPr>
          <w:rStyle w:val="StyleUnderline"/>
          <w:highlight w:val="yellow"/>
        </w:rPr>
        <w:t xml:space="preserve"> </w:t>
      </w:r>
      <w:r w:rsidRPr="006B2961">
        <w:rPr>
          <w:rStyle w:val="Emphasis"/>
          <w:highlight w:val="yellow"/>
        </w:rPr>
        <w:t>diverse</w:t>
      </w:r>
      <w:r w:rsidRPr="006B2961">
        <w:rPr>
          <w:rStyle w:val="Emphasis"/>
        </w:rPr>
        <w:t xml:space="preserve"> genetic </w:t>
      </w:r>
      <w:r w:rsidRPr="006B2961">
        <w:rPr>
          <w:rStyle w:val="Emphasis"/>
          <w:highlight w:val="yellow"/>
        </w:rPr>
        <w:t>resources</w:t>
      </w:r>
      <w:r w:rsidRPr="006B2961">
        <w:rPr>
          <w:sz w:val="16"/>
        </w:rPr>
        <w:t xml:space="preserve">. The disappearance of old varieties thus reduces the options available to plant breeders, including those working to produce more nutritious and resilient crops. </w:t>
      </w:r>
      <w:r w:rsidRPr="006B2961">
        <w:rPr>
          <w:rStyle w:val="Emphasis"/>
          <w:highlight w:val="yellow"/>
        </w:rPr>
        <w:t>Genebank</w:t>
      </w:r>
      <w:r w:rsidRPr="006B2961">
        <w:rPr>
          <w:rStyle w:val="StyleUnderline"/>
          <w:highlight w:val="yellow"/>
        </w:rPr>
        <w:t xml:space="preserve"> collections, such as</w:t>
      </w:r>
      <w:r w:rsidRPr="006B2961">
        <w:rPr>
          <w:rStyle w:val="StyleUnderline"/>
        </w:rPr>
        <w:t xml:space="preserve"> the </w:t>
      </w:r>
      <w:r w:rsidRPr="006B2961">
        <w:rPr>
          <w:rStyle w:val="Emphasis"/>
        </w:rPr>
        <w:t>beans</w:t>
      </w:r>
      <w:r w:rsidRPr="006B2961">
        <w:rPr>
          <w:rStyle w:val="StyleUnderline"/>
        </w:rPr>
        <w:t xml:space="preserve">, </w:t>
      </w:r>
      <w:r w:rsidRPr="006B2961">
        <w:rPr>
          <w:rStyle w:val="Emphasis"/>
        </w:rPr>
        <w:t>cassava</w:t>
      </w:r>
      <w:r w:rsidRPr="006B2961">
        <w:rPr>
          <w:rStyle w:val="StyleUnderline"/>
        </w:rPr>
        <w:t xml:space="preserve">, and </w:t>
      </w:r>
      <w:r w:rsidRPr="006B2961">
        <w:rPr>
          <w:rStyle w:val="Emphasis"/>
        </w:rPr>
        <w:t>other staples</w:t>
      </w:r>
      <w:r w:rsidRPr="006B2961">
        <w:rPr>
          <w:rStyle w:val="StyleUnderline"/>
        </w:rPr>
        <w:t xml:space="preserve"> conserved at </w:t>
      </w:r>
      <w:r w:rsidRPr="006B2961">
        <w:rPr>
          <w:rStyle w:val="Emphasis"/>
          <w:highlight w:val="yellow"/>
        </w:rPr>
        <w:t>CIAT</w:t>
      </w:r>
      <w:r w:rsidRPr="006B2961">
        <w:rPr>
          <w:rStyle w:val="StyleUnderline"/>
        </w:rPr>
        <w:t xml:space="preserve">, which were originally built to </w:t>
      </w:r>
      <w:r w:rsidRPr="006B2961">
        <w:rPr>
          <w:rStyle w:val="Emphasis"/>
          <w:highlight w:val="yellow"/>
        </w:rPr>
        <w:t>provide access</w:t>
      </w:r>
      <w:r w:rsidRPr="006B2961">
        <w:rPr>
          <w:rStyle w:val="StyleUnderline"/>
        </w:rPr>
        <w:t xml:space="preserve"> for plant breeders </w:t>
      </w:r>
      <w:r w:rsidRPr="006B2961">
        <w:rPr>
          <w:rStyle w:val="StyleUnderline"/>
          <w:highlight w:val="yellow"/>
        </w:rPr>
        <w:t xml:space="preserve">to </w:t>
      </w:r>
      <w:r w:rsidRPr="006B2961">
        <w:rPr>
          <w:rStyle w:val="Emphasis"/>
          <w:highlight w:val="yellow"/>
        </w:rPr>
        <w:t>genetic resources</w:t>
      </w:r>
      <w:r w:rsidRPr="006B2961">
        <w:rPr>
          <w:rStyle w:val="StyleUnderline"/>
        </w:rPr>
        <w:t xml:space="preserve">, have therefore taken on increasingly </w:t>
      </w:r>
      <w:r w:rsidRPr="006B2961">
        <w:rPr>
          <w:rStyle w:val="StyleUnderline"/>
          <w:highlight w:val="yellow"/>
        </w:rPr>
        <w:t xml:space="preserve">important </w:t>
      </w:r>
      <w:r w:rsidRPr="006B2961">
        <w:rPr>
          <w:rStyle w:val="Emphasis"/>
          <w:highlight w:val="yellow"/>
        </w:rPr>
        <w:t>conservation roles</w:t>
      </w:r>
      <w:r w:rsidRPr="006B2961">
        <w:rPr>
          <w:sz w:val="16"/>
        </w:rPr>
        <w:t>.</w:t>
      </w:r>
    </w:p>
    <w:p w14:paraId="67B04553" w14:textId="77777777" w:rsidR="00781EB9" w:rsidRPr="006B2961" w:rsidRDefault="00781EB9" w:rsidP="00781EB9">
      <w:pPr>
        <w:rPr>
          <w:sz w:val="16"/>
        </w:rPr>
      </w:pPr>
      <w:r w:rsidRPr="006B2961">
        <w:rPr>
          <w:sz w:val="16"/>
        </w:rPr>
        <w:t>In many regions of the world, the loss of crop diversity also has profound cultural and spiritual significance, with seeds no longer handed down through generations and no longer connecting people as closely to the places they call home. What people cultivate and what they eat are important to how they identify themselves, both as cultures and as individuals. “We are what we eat.”</w:t>
      </w:r>
    </w:p>
    <w:p w14:paraId="70607A75" w14:textId="77777777" w:rsidR="00781EB9" w:rsidRPr="006B2961" w:rsidRDefault="00781EB9" w:rsidP="00781EB9">
      <w:pPr>
        <w:rPr>
          <w:sz w:val="16"/>
        </w:rPr>
      </w:pPr>
      <w:r w:rsidRPr="006B2961">
        <w:rPr>
          <w:sz w:val="16"/>
        </w:rPr>
        <w:t>Taking stock</w:t>
      </w:r>
    </w:p>
    <w:p w14:paraId="4046DDA1" w14:textId="77777777" w:rsidR="00781EB9" w:rsidRPr="006B2961" w:rsidRDefault="00781EB9" w:rsidP="00781EB9">
      <w:pPr>
        <w:rPr>
          <w:sz w:val="16"/>
        </w:rPr>
      </w:pPr>
      <w:r w:rsidRPr="006B2961">
        <w:rPr>
          <w:sz w:val="16"/>
        </w:rPr>
        <w:t>Being a food biodiversity scientist, I grew up (in the professional sense) with the loss of crop diversity looming over my head, providing both a raison d’être and an urgency to my efforts. Somewhere along the line, I became interested in understanding its magnitude. That is, counting how many crops and how many varieties have been lost.</w:t>
      </w:r>
    </w:p>
    <w:p w14:paraId="79B13E87" w14:textId="77777777" w:rsidR="00781EB9" w:rsidRPr="006B2961" w:rsidRDefault="00781EB9" w:rsidP="00781EB9">
      <w:pPr>
        <w:rPr>
          <w:sz w:val="16"/>
        </w:rPr>
      </w:pPr>
      <w:r w:rsidRPr="006B2961">
        <w:rPr>
          <w:sz w:val="16"/>
        </w:rPr>
        <w:t xml:space="preserve">And that’s where it started to become complicated, and also more interesting. Because, </w:t>
      </w:r>
      <w:r w:rsidRPr="006B2961">
        <w:rPr>
          <w:rStyle w:val="StyleUnderline"/>
        </w:rPr>
        <w:t xml:space="preserve">when I went looking for signs of the loss of specific crops, </w:t>
      </w:r>
      <w:r w:rsidRPr="006B2961">
        <w:rPr>
          <w:rStyle w:val="Emphasis"/>
        </w:rPr>
        <w:t>I couldn’t find any</w:t>
      </w:r>
      <w:r w:rsidRPr="006B2961">
        <w:rPr>
          <w:sz w:val="16"/>
        </w:rPr>
        <w:t>. Instead, I found evidence of massive global changes in our food diversity that left me worried, but at the same time hopeful.</w:t>
      </w:r>
    </w:p>
    <w:p w14:paraId="1FB8C777" w14:textId="77777777" w:rsidR="00781EB9" w:rsidRPr="006B2961" w:rsidRDefault="00781EB9" w:rsidP="00781EB9">
      <w:pPr>
        <w:rPr>
          <w:sz w:val="16"/>
        </w:rPr>
      </w:pPr>
      <w:r w:rsidRPr="006B2961">
        <w:rPr>
          <w:sz w:val="16"/>
        </w:rPr>
        <w:t xml:space="preserve">A bit of background. </w:t>
      </w:r>
      <w:r w:rsidRPr="006B2961">
        <w:rPr>
          <w:rStyle w:val="StyleUnderline"/>
        </w:rPr>
        <w:t>Most</w:t>
      </w:r>
      <w:r w:rsidRPr="006B2961">
        <w:rPr>
          <w:sz w:val="16"/>
        </w:rPr>
        <w:t xml:space="preserve"> of the </w:t>
      </w:r>
      <w:r w:rsidRPr="006B2961">
        <w:rPr>
          <w:rStyle w:val="StyleUnderline"/>
        </w:rPr>
        <w:t>numbers seen in the news on</w:t>
      </w:r>
      <w:r w:rsidRPr="006B2961">
        <w:rPr>
          <w:sz w:val="16"/>
        </w:rPr>
        <w:t xml:space="preserve"> how much </w:t>
      </w:r>
      <w:r w:rsidRPr="006B2961">
        <w:rPr>
          <w:rStyle w:val="StyleUnderline"/>
        </w:rPr>
        <w:t>crop diversity</w:t>
      </w:r>
      <w:r w:rsidRPr="006B2961">
        <w:rPr>
          <w:sz w:val="16"/>
        </w:rPr>
        <w:t xml:space="preserve"> has been lost </w:t>
      </w:r>
      <w:r w:rsidRPr="006B2961">
        <w:rPr>
          <w:rStyle w:val="StyleUnderline"/>
        </w:rPr>
        <w:t>go back to a handful of reports</w:t>
      </w:r>
      <w:r w:rsidRPr="006B2961">
        <w:rPr>
          <w:sz w:val="16"/>
        </w:rPr>
        <w:t xml:space="preserve"> and books </w:t>
      </w:r>
      <w:r w:rsidRPr="006B2961">
        <w:rPr>
          <w:rStyle w:val="StyleUnderline"/>
        </w:rPr>
        <w:t xml:space="preserve">that reference a </w:t>
      </w:r>
      <w:r w:rsidRPr="006B2961">
        <w:rPr>
          <w:rStyle w:val="Emphasis"/>
        </w:rPr>
        <w:t>few studies</w:t>
      </w:r>
      <w:r w:rsidRPr="006B2961">
        <w:rPr>
          <w:rStyle w:val="StyleUnderline"/>
        </w:rPr>
        <w:t xml:space="preserve">: for example, the changing number of </w:t>
      </w:r>
      <w:r w:rsidRPr="006B2961">
        <w:rPr>
          <w:rStyle w:val="Emphasis"/>
        </w:rPr>
        <w:t>vegetable varieties</w:t>
      </w:r>
      <w:r w:rsidRPr="006B2961">
        <w:rPr>
          <w:sz w:val="16"/>
        </w:rPr>
        <w:t xml:space="preserve"> for sale </w:t>
      </w:r>
      <w:r w:rsidRPr="006B2961">
        <w:rPr>
          <w:rStyle w:val="StyleUnderline"/>
        </w:rPr>
        <w:t xml:space="preserve">in the </w:t>
      </w:r>
      <w:r w:rsidRPr="006B2961">
        <w:rPr>
          <w:rStyle w:val="Emphasis"/>
        </w:rPr>
        <w:t>U.S.</w:t>
      </w:r>
      <w:r w:rsidRPr="006B2961">
        <w:rPr>
          <w:sz w:val="16"/>
        </w:rPr>
        <w:t xml:space="preserve"> over time. </w:t>
      </w:r>
      <w:r w:rsidRPr="006B2961">
        <w:rPr>
          <w:rStyle w:val="StyleUnderline"/>
        </w:rPr>
        <w:t xml:space="preserve">The results are </w:t>
      </w:r>
      <w:r w:rsidRPr="006B2961">
        <w:rPr>
          <w:rStyle w:val="Emphasis"/>
          <w:highlight w:val="yellow"/>
        </w:rPr>
        <w:t>estimations</w:t>
      </w:r>
      <w:r w:rsidRPr="006B2961">
        <w:rPr>
          <w:sz w:val="16"/>
        </w:rPr>
        <w:t xml:space="preserve"> for a few crops at local to national levels, </w:t>
      </w:r>
      <w:r w:rsidRPr="006B2961">
        <w:rPr>
          <w:rStyle w:val="StyleUnderline"/>
        </w:rPr>
        <w:t>but</w:t>
      </w:r>
      <w:r w:rsidRPr="006B2961">
        <w:rPr>
          <w:sz w:val="16"/>
        </w:rPr>
        <w:t xml:space="preserve"> they somehow </w:t>
      </w:r>
      <w:r w:rsidRPr="006B2961">
        <w:rPr>
          <w:rStyle w:val="StyleUnderline"/>
        </w:rPr>
        <w:t xml:space="preserve">have been </w:t>
      </w:r>
      <w:r w:rsidRPr="006B2961">
        <w:rPr>
          <w:rStyle w:val="Emphasis"/>
          <w:highlight w:val="yellow"/>
        </w:rPr>
        <w:t>inflated</w:t>
      </w:r>
      <w:r w:rsidRPr="006B2961">
        <w:rPr>
          <w:rStyle w:val="StyleUnderline"/>
          <w:highlight w:val="yellow"/>
        </w:rPr>
        <w:t xml:space="preserve"> to </w:t>
      </w:r>
      <w:r w:rsidRPr="006B2961">
        <w:rPr>
          <w:rStyle w:val="Emphasis"/>
          <w:highlight w:val="yellow"/>
        </w:rPr>
        <w:t>generalized</w:t>
      </w:r>
      <w:r w:rsidRPr="006B2961">
        <w:rPr>
          <w:rStyle w:val="StyleUnderline"/>
          <w:highlight w:val="yellow"/>
        </w:rPr>
        <w:t xml:space="preserve"> statements about</w:t>
      </w:r>
      <w:r w:rsidRPr="006B2961">
        <w:rPr>
          <w:sz w:val="16"/>
        </w:rPr>
        <w:t xml:space="preserve"> the </w:t>
      </w:r>
      <w:r w:rsidRPr="006B2961">
        <w:rPr>
          <w:rStyle w:val="Emphasis"/>
          <w:highlight w:val="yellow"/>
        </w:rPr>
        <w:t>global</w:t>
      </w:r>
      <w:r w:rsidRPr="006B2961">
        <w:rPr>
          <w:sz w:val="16"/>
        </w:rPr>
        <w:t xml:space="preserve"> state of </w:t>
      </w:r>
      <w:r w:rsidRPr="006B2961">
        <w:rPr>
          <w:rStyle w:val="StyleUnderline"/>
        </w:rPr>
        <w:t xml:space="preserve">crop </w:t>
      </w:r>
      <w:r w:rsidRPr="006B2961">
        <w:rPr>
          <w:rStyle w:val="StyleUnderline"/>
          <w:highlight w:val="yellow"/>
        </w:rPr>
        <w:t>diversity</w:t>
      </w:r>
      <w:r w:rsidRPr="006B2961">
        <w:rPr>
          <w:sz w:val="16"/>
        </w:rPr>
        <w:t>, the most common of which is some variation of “75% of the diversity in crops has been lost.”</w:t>
      </w:r>
    </w:p>
    <w:p w14:paraId="0EC8F4FA" w14:textId="77777777" w:rsidR="00781EB9" w:rsidRPr="006B2961" w:rsidRDefault="00781EB9" w:rsidP="00781EB9">
      <w:pPr>
        <w:rPr>
          <w:sz w:val="16"/>
        </w:rPr>
      </w:pPr>
      <w:r w:rsidRPr="006B2961">
        <w:rPr>
          <w:sz w:val="16"/>
        </w:rPr>
        <w:t xml:space="preserve">Putting true numbers on diversity loss turns out to be a complicated and contested business, with no shortage of strong opinions. One big part of the problem is that there aren’t many good ways to count the diversity that existed before it disappeared. Researchers have done some work to assess the changes in diversity in crop varieties of Green Revolution cereals, and to some degree on the genetic diversity within those varieties. The results indicate that, although diversity on farms decreased when farmers first replaced traditional varieties with modern types, </w:t>
      </w:r>
      <w:r w:rsidRPr="006B2961">
        <w:rPr>
          <w:rStyle w:val="StyleUnderline"/>
        </w:rPr>
        <w:t xml:space="preserve">the more recent </w:t>
      </w:r>
      <w:r w:rsidRPr="006B2961">
        <w:rPr>
          <w:rStyle w:val="StyleUnderline"/>
          <w:highlight w:val="yellow"/>
        </w:rPr>
        <w:t xml:space="preserve">trends are </w:t>
      </w:r>
      <w:r w:rsidRPr="006B2961">
        <w:rPr>
          <w:rStyle w:val="Emphasis"/>
          <w:highlight w:val="yellow"/>
        </w:rPr>
        <w:t>not</w:t>
      </w:r>
      <w:r w:rsidRPr="006B2961">
        <w:rPr>
          <w:rStyle w:val="Emphasis"/>
        </w:rPr>
        <w:t xml:space="preserve"> so </w:t>
      </w:r>
      <w:r w:rsidRPr="006B2961">
        <w:rPr>
          <w:rStyle w:val="Emphasis"/>
          <w:highlight w:val="yellow"/>
        </w:rPr>
        <w:t>simple</w:t>
      </w:r>
      <w:r w:rsidRPr="006B2961">
        <w:rPr>
          <w:sz w:val="16"/>
        </w:rPr>
        <w:t xml:space="preserve"> to decipher.</w:t>
      </w:r>
    </w:p>
    <w:p w14:paraId="4E6ADF01" w14:textId="77777777" w:rsidR="00781EB9" w:rsidRPr="006B2961" w:rsidRDefault="00781EB9" w:rsidP="00781EB9">
      <w:pPr>
        <w:rPr>
          <w:sz w:val="16"/>
        </w:rPr>
      </w:pPr>
      <w:r w:rsidRPr="006B2961">
        <w:rPr>
          <w:sz w:val="16"/>
        </w:rPr>
        <w:t>Reviewing what had been researched, it was particularly surprising to me that very little work had been done to understand the changes in what is probably the simplest level to measure: the diversity of crop species in the human diet, that is, how successful is maize versus rice versus potato versus quinoa and so on. I realized that data on the contribution of crops to national food supplies were available for almost all countries worldwide via FAOSTAT, with information for every year since 1961. Perhaps these were the data that could show when a particular grain, or legume, or vegetable, fell off the world map, and just how diverse our global food supply is now compared to half a century ago.</w:t>
      </w:r>
    </w:p>
    <w:p w14:paraId="74FA0E70" w14:textId="77777777" w:rsidR="00781EB9" w:rsidRPr="006B2961" w:rsidRDefault="00781EB9" w:rsidP="00781EB9">
      <w:pPr>
        <w:rPr>
          <w:sz w:val="12"/>
          <w:szCs w:val="18"/>
        </w:rPr>
      </w:pPr>
      <w:r w:rsidRPr="006B2961">
        <w:rPr>
          <w:sz w:val="16"/>
        </w:rPr>
        <w:t xml:space="preserve">Fast forward through a couple of years of investigation. To my surprise, I found that </w:t>
      </w:r>
      <w:r w:rsidRPr="006B2961">
        <w:rPr>
          <w:rStyle w:val="Emphasis"/>
          <w:sz w:val="24"/>
          <w:highlight w:val="yellow"/>
        </w:rPr>
        <w:t>not a single crop was lost over</w:t>
      </w:r>
      <w:r w:rsidRPr="006B2961">
        <w:rPr>
          <w:rStyle w:val="Emphasis"/>
          <w:sz w:val="24"/>
        </w:rPr>
        <w:t xml:space="preserve"> the past </w:t>
      </w:r>
      <w:r w:rsidRPr="006B2961">
        <w:rPr>
          <w:rStyle w:val="Emphasis"/>
          <w:sz w:val="24"/>
          <w:highlight w:val="yellow"/>
        </w:rPr>
        <w:t>50 years!</w:t>
      </w:r>
      <w:r w:rsidRPr="006B2961">
        <w:rPr>
          <w:sz w:val="16"/>
        </w:rPr>
        <w:t xml:space="preserve"> </w:t>
      </w:r>
      <w:r w:rsidRPr="006B2961">
        <w:rPr>
          <w:rStyle w:val="StyleUnderline"/>
          <w:highlight w:val="yellow"/>
        </w:rPr>
        <w:t xml:space="preserve">There was </w:t>
      </w:r>
      <w:r w:rsidRPr="006B2961">
        <w:rPr>
          <w:rStyle w:val="Emphasis"/>
          <w:highlight w:val="yellow"/>
        </w:rPr>
        <w:t>no evidence</w:t>
      </w:r>
      <w:r w:rsidRPr="006B2961">
        <w:rPr>
          <w:rStyle w:val="StyleUnderline"/>
          <w:highlight w:val="yellow"/>
        </w:rPr>
        <w:t xml:space="preserve"> for extinction</w:t>
      </w:r>
      <w:r w:rsidRPr="006B2961">
        <w:rPr>
          <w:sz w:val="12"/>
          <w:szCs w:val="18"/>
        </w:rPr>
        <w:t>. What was going on? Was I missing something or was the loss of food biodiversity narrative wrong?</w:t>
      </w:r>
    </w:p>
    <w:p w14:paraId="3808E02A" w14:textId="77777777" w:rsidR="00781EB9" w:rsidRPr="006B2961" w:rsidRDefault="00781EB9" w:rsidP="00781EB9">
      <w:pPr>
        <w:rPr>
          <w:sz w:val="12"/>
          <w:szCs w:val="18"/>
        </w:rPr>
      </w:pPr>
      <w:r w:rsidRPr="006B2961">
        <w:rPr>
          <w:sz w:val="12"/>
          <w:szCs w:val="18"/>
        </w:rPr>
        <w:t>It turns out that my failure to see any loss of crops was due in large part to the lack of sufficient resolution in the FAO food supply data. Only 52 meaningful crop species-specific commodities are measured and a number of these are general groupings such as “cereals, other.” Because of this lack of specificity, the data couldn’t comprehensively assess the crops that have been most vulnerable to changes in the global food system over the past 50 years.</w:t>
      </w:r>
    </w:p>
    <w:p w14:paraId="478C804D" w14:textId="77777777" w:rsidR="00781EB9" w:rsidRPr="006B2961" w:rsidRDefault="00781EB9" w:rsidP="00781EB9">
      <w:pPr>
        <w:rPr>
          <w:sz w:val="12"/>
          <w:szCs w:val="18"/>
        </w:rPr>
      </w:pPr>
      <w:r w:rsidRPr="006B2961">
        <w:rPr>
          <w:sz w:val="12"/>
          <w:szCs w:val="18"/>
        </w:rPr>
        <w:t>Related article:  Viewpoint: 'Heritage' of emotional decision-making fuels EU's opposition to biotech crops</w:t>
      </w:r>
    </w:p>
    <w:p w14:paraId="7422EA07" w14:textId="77777777" w:rsidR="00781EB9" w:rsidRPr="006B2961" w:rsidRDefault="00781EB9" w:rsidP="00781EB9">
      <w:pPr>
        <w:rPr>
          <w:sz w:val="12"/>
          <w:szCs w:val="18"/>
        </w:rPr>
      </w:pPr>
      <w:r w:rsidRPr="006B2961">
        <w:rPr>
          <w:sz w:val="12"/>
          <w:szCs w:val="18"/>
        </w:rPr>
        <w:t>In FAO data, these plants are either thrown into the general categories or they aren’t measured at all, especially if they are produced only on a small scale, for local markets or in home gardens. This is, in itself, sign enough that they may be imperiled. We need better statistics about what people eat (and grow) around the world. But, enough is known to be confident that many locally relevant crops are in decline.</w:t>
      </w:r>
    </w:p>
    <w:p w14:paraId="7A79097F" w14:textId="77777777" w:rsidR="00781EB9" w:rsidRPr="006B2961" w:rsidRDefault="00781EB9" w:rsidP="00781EB9">
      <w:pPr>
        <w:rPr>
          <w:sz w:val="12"/>
          <w:szCs w:val="18"/>
        </w:rPr>
      </w:pPr>
      <w:r w:rsidRPr="006B2961">
        <w:rPr>
          <w:sz w:val="12"/>
          <w:szCs w:val="18"/>
        </w:rPr>
        <w:t>But that’s not to say that the data weren’t useful to the question at hand. With some further analysis, they eventually provided what I think is a powerful argument for further concern about the loss of crop diversity globally. Yet, at the same time, they also offer some hope.</w:t>
      </w:r>
    </w:p>
    <w:p w14:paraId="106E5031" w14:textId="77777777" w:rsidR="00781EB9" w:rsidRPr="006B2961" w:rsidRDefault="00781EB9" w:rsidP="00781EB9">
      <w:pPr>
        <w:rPr>
          <w:sz w:val="10"/>
          <w:szCs w:val="16"/>
        </w:rPr>
      </w:pPr>
      <w:r w:rsidRPr="006B2961">
        <w:rPr>
          <w:rStyle w:val="StyleUnderline"/>
        </w:rPr>
        <w:t xml:space="preserve">Over the past 50 years, </w:t>
      </w:r>
      <w:r w:rsidRPr="006B2961">
        <w:rPr>
          <w:rStyle w:val="StyleUnderline"/>
          <w:highlight w:val="yellow"/>
        </w:rPr>
        <w:t>almost all</w:t>
      </w:r>
      <w:r w:rsidRPr="006B2961">
        <w:rPr>
          <w:rStyle w:val="StyleUnderline"/>
        </w:rPr>
        <w:t xml:space="preserve"> countries’ </w:t>
      </w:r>
      <w:r w:rsidRPr="006B2961">
        <w:rPr>
          <w:rStyle w:val="StyleUnderline"/>
          <w:highlight w:val="yellow"/>
        </w:rPr>
        <w:t>diets</w:t>
      </w:r>
      <w:r w:rsidRPr="006B2961">
        <w:rPr>
          <w:rStyle w:val="StyleUnderline"/>
        </w:rPr>
        <w:t xml:space="preserve"> actually </w:t>
      </w:r>
      <w:r w:rsidRPr="006B2961">
        <w:rPr>
          <w:rStyle w:val="StyleUnderline"/>
          <w:highlight w:val="yellow"/>
        </w:rPr>
        <w:t xml:space="preserve">became </w:t>
      </w:r>
      <w:r w:rsidRPr="006B2961">
        <w:rPr>
          <w:rStyle w:val="Emphasis"/>
          <w:highlight w:val="yellow"/>
        </w:rPr>
        <w:t>more diverse</w:t>
      </w:r>
      <w:r w:rsidRPr="006B2961">
        <w:rPr>
          <w:rStyle w:val="Emphasis"/>
        </w:rPr>
        <w:t>, not less</w:t>
      </w:r>
      <w:r w:rsidRPr="006B2961">
        <w:rPr>
          <w:sz w:val="16"/>
        </w:rPr>
        <w:t>, for the crops that FAO statistics do report</w:t>
      </w:r>
      <w:r w:rsidRPr="006B2961">
        <w:rPr>
          <w:sz w:val="10"/>
          <w:szCs w:val="16"/>
        </w:rPr>
        <w:t>. We found that traditional diets that were primarily based on singular staples a half century ago, for instance rice in Southeast Asia, had diversified over time to include other staples such as wheat and potatoes. The same was true for maize-based diets in Latin America, sorghum- and millet-based diets in sub-Saharan Africa, and so on. Diets around the world were balancing out with regard to the contribution of these foods.</w:t>
      </w:r>
    </w:p>
    <w:p w14:paraId="73070F6F" w14:textId="77777777" w:rsidR="00781EB9" w:rsidRPr="006B2961" w:rsidRDefault="00781EB9" w:rsidP="00781EB9">
      <w:pPr>
        <w:rPr>
          <w:sz w:val="10"/>
          <w:szCs w:val="16"/>
        </w:rPr>
      </w:pPr>
      <w:r w:rsidRPr="006B2961">
        <w:rPr>
          <w:sz w:val="10"/>
          <w:szCs w:val="16"/>
        </w:rPr>
        <w:t>Not that there weren’t plant winners and losers. Wheat, rice, and maize, the most dominant crops worldwide 50 years ago, became more important globally. Other crops emerged as widespread staples, particularly oilcrops such as soybean, palm oil, sunflower, and rapeseed oil. And, as the winners came to take more precedence in food supplies around the world, alternative staples such as sorghum, millets, rye, cassava, sweet potato, and yam were marginalized. They haven’t disappeared (at least not yet), but they have become less important to what is eaten every day.</w:t>
      </w:r>
    </w:p>
    <w:p w14:paraId="70E818E5" w14:textId="77777777" w:rsidR="00781EB9" w:rsidRPr="006B2961" w:rsidRDefault="00781EB9" w:rsidP="00781EB9">
      <w:pPr>
        <w:rPr>
          <w:sz w:val="10"/>
          <w:szCs w:val="16"/>
        </w:rPr>
      </w:pPr>
      <w:r w:rsidRPr="006B2961">
        <w:rPr>
          <w:sz w:val="10"/>
          <w:szCs w:val="16"/>
        </w:rPr>
        <w:t>As countries’ food supplies became more diverse in the winner crops reported by FAO, and the relative abundance of these crops within diets became more even, food supplies worldwide became much more similar. If we are what we eat, then it seems that we are quickly becoming very much the same type of human being ‒ modern people eating globalized food crops.</w:t>
      </w:r>
    </w:p>
    <w:p w14:paraId="131007E6" w14:textId="77777777" w:rsidR="00781EB9" w:rsidRPr="006B2961" w:rsidRDefault="00781EB9" w:rsidP="00781EB9">
      <w:pPr>
        <w:rPr>
          <w:sz w:val="10"/>
          <w:szCs w:val="16"/>
        </w:rPr>
      </w:pPr>
      <w:r w:rsidRPr="006B2961">
        <w:rPr>
          <w:sz w:val="10"/>
          <w:szCs w:val="16"/>
        </w:rPr>
        <w:t>The publication of our findings of increasing homogeneity in global food supplies generated substantial scientific and public interest. This wasn’t, I think, because the main finding was a big shocker. It’s easy to see how pizza is now available in Tokyo, bread available in traditional maize and potato regions of Latin America, and McDonalds, Subway, and Starbucks available, well, almost everywhere. Rather, I think it’s because we were able to examine the food supplies of virtually all the countries of the world, over a relatively long time period, and put some real numbers to the change we saw. On average, for instance, the amount of variation between food supplies in different countries decreased by 68.8% from 1961 to 2009.</w:t>
      </w:r>
    </w:p>
    <w:p w14:paraId="690BBC06" w14:textId="77777777" w:rsidR="00781EB9" w:rsidRPr="006B2961" w:rsidRDefault="00781EB9" w:rsidP="00781EB9">
      <w:pPr>
        <w:rPr>
          <w:sz w:val="10"/>
          <w:szCs w:val="16"/>
        </w:rPr>
      </w:pPr>
      <w:r w:rsidRPr="006B2961">
        <w:rPr>
          <w:sz w:val="10"/>
          <w:szCs w:val="16"/>
        </w:rPr>
        <w:t>This is why, although we could see no absolute loss in crops consumed over the past 50 years, I am concerned. For even in the relatively small list of crops reported in the FAO national food supply data, . That doesn’t seem like a good thing for the long-term resilience of our agricultural areas, nor for human health, although it’s important to remember that such changes are the collateral damage resulting from the creation of highly productive mega-crop farming systems, which have increased the affordability of these foods worldwide, leading to less stunting and other effects of undernutrition worldwide. On the other hand, global dependence on a few select crops equates to expansive monocultures, with more lives riding on the outcome of the game of cat and mouse between pestilence and uniform varieties grown over large areas. Moreover, cheaply available macronutrients sourcing from these crops have contributed to the negative effects of the nutrition transition, including obesity, heart disease, and diabetes.</w:t>
      </w:r>
    </w:p>
    <w:p w14:paraId="0239183C" w14:textId="77777777" w:rsidR="00781EB9" w:rsidRPr="006B2961" w:rsidRDefault="00781EB9" w:rsidP="00781EB9">
      <w:pPr>
        <w:rPr>
          <w:sz w:val="16"/>
        </w:rPr>
      </w:pPr>
      <w:r w:rsidRPr="006B2961">
        <w:rPr>
          <w:sz w:val="16"/>
        </w:rPr>
        <w:t xml:space="preserve">So why then am I hopeful? Because </w:t>
      </w:r>
      <w:r w:rsidRPr="006B2961">
        <w:rPr>
          <w:rStyle w:val="StyleUnderline"/>
        </w:rPr>
        <w:t xml:space="preserve">the </w:t>
      </w:r>
      <w:r w:rsidRPr="006B2961">
        <w:rPr>
          <w:rStyle w:val="Emphasis"/>
        </w:rPr>
        <w:t>data</w:t>
      </w:r>
      <w:r w:rsidRPr="006B2961">
        <w:rPr>
          <w:rStyle w:val="StyleUnderline"/>
        </w:rPr>
        <w:t>, and</w:t>
      </w:r>
      <w:r w:rsidRPr="006B2961">
        <w:rPr>
          <w:sz w:val="16"/>
        </w:rPr>
        <w:t xml:space="preserve"> some </w:t>
      </w:r>
      <w:r w:rsidRPr="006B2961">
        <w:rPr>
          <w:rStyle w:val="Emphasis"/>
        </w:rPr>
        <w:t>literature</w:t>
      </w:r>
      <w:r w:rsidRPr="006B2961">
        <w:rPr>
          <w:rStyle w:val="StyleUnderline"/>
        </w:rPr>
        <w:t>, and</w:t>
      </w:r>
      <w:r w:rsidRPr="006B2961">
        <w:rPr>
          <w:sz w:val="16"/>
        </w:rPr>
        <w:t xml:space="preserve"> my own </w:t>
      </w:r>
      <w:r w:rsidRPr="006B2961">
        <w:rPr>
          <w:rStyle w:val="Emphasis"/>
        </w:rPr>
        <w:t>direct experience</w:t>
      </w:r>
      <w:r w:rsidRPr="006B2961">
        <w:rPr>
          <w:sz w:val="16"/>
        </w:rPr>
        <w:t xml:space="preserve"> also </w:t>
      </w:r>
      <w:r w:rsidRPr="006B2961">
        <w:rPr>
          <w:rStyle w:val="StyleUnderline"/>
        </w:rPr>
        <w:t>indicate that diets in recent years</w:t>
      </w:r>
      <w:r w:rsidRPr="006B2961">
        <w:rPr>
          <w:sz w:val="16"/>
        </w:rPr>
        <w:t xml:space="preserve">, in some countries, </w:t>
      </w:r>
      <w:r w:rsidRPr="006B2961">
        <w:rPr>
          <w:rStyle w:val="StyleUnderline"/>
        </w:rPr>
        <w:t xml:space="preserve">are beginning to move in </w:t>
      </w:r>
      <w:r w:rsidRPr="006B2961">
        <w:rPr>
          <w:rStyle w:val="Emphasis"/>
        </w:rPr>
        <w:t>different directions</w:t>
      </w:r>
      <w:r w:rsidRPr="006B2961">
        <w:rPr>
          <w:sz w:val="16"/>
        </w:rPr>
        <w:t xml:space="preserve">, reducing the excessive use of animal products and other energy-dense and environmentally expensive foods, and </w:t>
      </w:r>
      <w:r w:rsidRPr="006B2961">
        <w:rPr>
          <w:rStyle w:val="Emphasis"/>
        </w:rPr>
        <w:t>becom</w:t>
      </w:r>
      <w:r w:rsidRPr="006B2961">
        <w:rPr>
          <w:rStyle w:val="StyleUnderline"/>
        </w:rPr>
        <w:t xml:space="preserve">ing </w:t>
      </w:r>
      <w:r w:rsidRPr="006B2961">
        <w:rPr>
          <w:rStyle w:val="Emphasis"/>
        </w:rPr>
        <w:t>more diverse</w:t>
      </w:r>
      <w:r w:rsidRPr="006B2961">
        <w:rPr>
          <w:sz w:val="16"/>
        </w:rPr>
        <w:t xml:space="preserve">, particularly with regard to fruits and vegetables, and even healthy grains. </w:t>
      </w:r>
      <w:r w:rsidRPr="006B2961">
        <w:rPr>
          <w:rStyle w:val="StyleUnderline"/>
        </w:rPr>
        <w:t xml:space="preserve">This seems </w:t>
      </w:r>
      <w:r w:rsidRPr="006B2961">
        <w:rPr>
          <w:rStyle w:val="Emphasis"/>
          <w:highlight w:val="yellow"/>
        </w:rPr>
        <w:t>good</w:t>
      </w:r>
      <w:r w:rsidRPr="006B2961">
        <w:rPr>
          <w:sz w:val="16"/>
        </w:rPr>
        <w:t xml:space="preserve">, both for human health and </w:t>
      </w:r>
      <w:r w:rsidRPr="006B2961">
        <w:rPr>
          <w:rStyle w:val="StyleUnderline"/>
          <w:highlight w:val="yellow"/>
        </w:rPr>
        <w:t>for</w:t>
      </w:r>
      <w:r w:rsidRPr="006B2961">
        <w:rPr>
          <w:rStyle w:val="StyleUnderline"/>
        </w:rPr>
        <w:t xml:space="preserve"> the </w:t>
      </w:r>
      <w:r w:rsidRPr="006B2961">
        <w:rPr>
          <w:rStyle w:val="Emphasis"/>
          <w:highlight w:val="yellow"/>
        </w:rPr>
        <w:t>sustainability</w:t>
      </w:r>
      <w:r w:rsidRPr="006B2961">
        <w:rPr>
          <w:rStyle w:val="StyleUnderline"/>
          <w:highlight w:val="yellow"/>
        </w:rPr>
        <w:t xml:space="preserve"> of</w:t>
      </w:r>
      <w:r w:rsidRPr="006B2961">
        <w:rPr>
          <w:rStyle w:val="StyleUnderline"/>
        </w:rPr>
        <w:t xml:space="preserve"> agricultural </w:t>
      </w:r>
      <w:r w:rsidRPr="006B2961">
        <w:rPr>
          <w:rStyle w:val="StyleUnderline"/>
          <w:highlight w:val="yellow"/>
        </w:rPr>
        <w:t>production. Change is</w:t>
      </w:r>
      <w:r w:rsidRPr="006B2961">
        <w:rPr>
          <w:rStyle w:val="StyleUnderline"/>
        </w:rPr>
        <w:t xml:space="preserve"> </w:t>
      </w:r>
      <w:r w:rsidRPr="006B2961">
        <w:rPr>
          <w:rStyle w:val="Emphasis"/>
        </w:rPr>
        <w:t xml:space="preserve">still </w:t>
      </w:r>
      <w:r w:rsidRPr="006B2961">
        <w:rPr>
          <w:rStyle w:val="Emphasis"/>
          <w:highlight w:val="yellow"/>
        </w:rPr>
        <w:t>occurring</w:t>
      </w:r>
      <w:r w:rsidRPr="006B2961">
        <w:rPr>
          <w:rStyle w:val="StyleUnderline"/>
        </w:rPr>
        <w:t xml:space="preserve">, and the future does </w:t>
      </w:r>
      <w:r w:rsidRPr="006B2961">
        <w:rPr>
          <w:rStyle w:val="Emphasis"/>
        </w:rPr>
        <w:t>not</w:t>
      </w:r>
      <w:r w:rsidRPr="006B2961">
        <w:rPr>
          <w:rStyle w:val="StyleUnderline"/>
        </w:rPr>
        <w:t xml:space="preserve"> appear to be fixed. </w:t>
      </w:r>
      <w:r w:rsidRPr="006B2961">
        <w:rPr>
          <w:rStyle w:val="StyleUnderline"/>
          <w:highlight w:val="yellow"/>
        </w:rPr>
        <w:t xml:space="preserve">What better evidence than </w:t>
      </w:r>
      <w:r w:rsidRPr="006B2961">
        <w:rPr>
          <w:rStyle w:val="Emphasis"/>
          <w:highlight w:val="yellow"/>
        </w:rPr>
        <w:t>quinoa</w:t>
      </w:r>
      <w:r w:rsidRPr="006B2961">
        <w:rPr>
          <w:sz w:val="16"/>
        </w:rPr>
        <w:t xml:space="preserve">, which was </w:t>
      </w:r>
      <w:r w:rsidRPr="006B2961">
        <w:rPr>
          <w:rStyle w:val="StyleUnderline"/>
        </w:rPr>
        <w:t xml:space="preserve">relatively </w:t>
      </w:r>
      <w:r w:rsidRPr="006B2961">
        <w:rPr>
          <w:rStyle w:val="StyleUnderline"/>
          <w:highlight w:val="yellow"/>
        </w:rPr>
        <w:t>unknown</w:t>
      </w:r>
      <w:r w:rsidRPr="006B2961">
        <w:rPr>
          <w:rStyle w:val="StyleUnderline"/>
        </w:rPr>
        <w:t xml:space="preserve"> outside the Andes a couple of </w:t>
      </w:r>
      <w:r w:rsidRPr="006B2961">
        <w:rPr>
          <w:rStyle w:val="StyleUnderline"/>
          <w:highlight w:val="yellow"/>
        </w:rPr>
        <w:t>decades ago</w:t>
      </w:r>
      <w:r w:rsidRPr="006B2961">
        <w:rPr>
          <w:sz w:val="16"/>
          <w:highlight w:val="yellow"/>
        </w:rPr>
        <w:t>,</w:t>
      </w:r>
      <w:r w:rsidRPr="006B2961">
        <w:rPr>
          <w:sz w:val="16"/>
        </w:rPr>
        <w:t xml:space="preserve"> and is </w:t>
      </w:r>
      <w:r w:rsidRPr="006B2961">
        <w:rPr>
          <w:rStyle w:val="StyleUnderline"/>
          <w:highlight w:val="yellow"/>
        </w:rPr>
        <w:t>now</w:t>
      </w:r>
      <w:r w:rsidRPr="006B2961">
        <w:rPr>
          <w:rStyle w:val="StyleUnderline"/>
        </w:rPr>
        <w:t xml:space="preserve"> cultivated </w:t>
      </w:r>
      <w:r w:rsidRPr="006B2961">
        <w:rPr>
          <w:rStyle w:val="StyleUnderline"/>
          <w:highlight w:val="yellow"/>
        </w:rPr>
        <w:t xml:space="preserve">in </w:t>
      </w:r>
      <w:r w:rsidRPr="006B2961">
        <w:rPr>
          <w:rStyle w:val="Emphasis"/>
          <w:highlight w:val="yellow"/>
        </w:rPr>
        <w:t>100 countries</w:t>
      </w:r>
      <w:r w:rsidRPr="006B2961">
        <w:rPr>
          <w:sz w:val="16"/>
        </w:rPr>
        <w:t xml:space="preserve"> and consumed in even more?</w:t>
      </w:r>
    </w:p>
    <w:p w14:paraId="63637868" w14:textId="77777777" w:rsidR="00781EB9" w:rsidRPr="006B2961" w:rsidRDefault="00781EB9" w:rsidP="00781EB9">
      <w:pPr>
        <w:pStyle w:val="Heading4"/>
        <w:numPr>
          <w:ilvl w:val="0"/>
          <w:numId w:val="16"/>
        </w:numPr>
        <w:rPr>
          <w:rFonts w:cs="Arial"/>
        </w:rPr>
      </w:pPr>
      <w:r w:rsidRPr="006B2961">
        <w:rPr>
          <w:rFonts w:cs="Arial"/>
        </w:rPr>
        <w:t xml:space="preserve">Monocultures are </w:t>
      </w:r>
      <w:r w:rsidRPr="006B2961">
        <w:rPr>
          <w:rFonts w:cs="Arial"/>
          <w:u w:val="single"/>
        </w:rPr>
        <w:t>stable</w:t>
      </w:r>
      <w:r w:rsidRPr="006B2961">
        <w:rPr>
          <w:rFonts w:cs="Arial"/>
        </w:rPr>
        <w:t xml:space="preserve"> and </w:t>
      </w:r>
      <w:r w:rsidRPr="006B2961">
        <w:rPr>
          <w:rFonts w:cs="Arial"/>
          <w:u w:val="single"/>
        </w:rPr>
        <w:t>sustainable</w:t>
      </w:r>
    </w:p>
    <w:p w14:paraId="7A0F19FA" w14:textId="77777777" w:rsidR="00781EB9" w:rsidRPr="006B2961" w:rsidRDefault="00781EB9" w:rsidP="00781EB9">
      <w:r w:rsidRPr="006B2961">
        <w:t xml:space="preserve">Tim </w:t>
      </w:r>
      <w:r w:rsidRPr="006B2961">
        <w:rPr>
          <w:rStyle w:val="Style13ptBold"/>
        </w:rPr>
        <w:t>Durham 20</w:t>
      </w:r>
      <w:r w:rsidRPr="006B2961">
        <w:t>, Associate Professor at Ferrum College, Degree in Plant Medicine, Operator of Deer Run Farm, “Perspective: Why Monocultures are a Deceptively Simple Solution in Agriculture”, Ag Daily, 4/29/2020, https://www.agdaily.com/crops/row-crop-redemption/</w:t>
      </w:r>
    </w:p>
    <w:p w14:paraId="306487C1" w14:textId="77777777" w:rsidR="00781EB9" w:rsidRPr="006B2961" w:rsidRDefault="00781EB9" w:rsidP="00781EB9">
      <w:pPr>
        <w:rPr>
          <w:sz w:val="16"/>
        </w:rPr>
      </w:pPr>
      <w:r w:rsidRPr="006B2961">
        <w:rPr>
          <w:sz w:val="16"/>
        </w:rPr>
        <w:t xml:space="preserve">It’s a humble, if one-sided goal. But what’s often </w:t>
      </w:r>
      <w:r w:rsidRPr="006B2961">
        <w:rPr>
          <w:rStyle w:val="StyleUnderline"/>
          <w:highlight w:val="yellow"/>
        </w:rPr>
        <w:t xml:space="preserve">in the </w:t>
      </w:r>
      <w:r w:rsidRPr="006B2961">
        <w:rPr>
          <w:rStyle w:val="Emphasis"/>
          <w:highlight w:val="yellow"/>
        </w:rPr>
        <w:t>crosshairs</w:t>
      </w:r>
      <w:r w:rsidRPr="006B2961">
        <w:rPr>
          <w:rStyle w:val="StyleUnderline"/>
        </w:rPr>
        <w:t xml:space="preserve"> of </w:t>
      </w:r>
      <w:r w:rsidRPr="006B2961">
        <w:rPr>
          <w:rStyle w:val="Emphasis"/>
        </w:rPr>
        <w:t>activists</w:t>
      </w:r>
      <w:r w:rsidRPr="006B2961">
        <w:rPr>
          <w:rStyle w:val="StyleUnderline"/>
        </w:rPr>
        <w:t xml:space="preserve"> </w:t>
      </w:r>
      <w:r w:rsidRPr="006B2961">
        <w:rPr>
          <w:rStyle w:val="StyleUnderline"/>
          <w:highlight w:val="yellow"/>
        </w:rPr>
        <w:t>is</w:t>
      </w:r>
      <w:r w:rsidRPr="006B2961">
        <w:rPr>
          <w:sz w:val="16"/>
        </w:rPr>
        <w:t xml:space="preserve"> the philosophy of the planting system — </w:t>
      </w:r>
      <w:r w:rsidRPr="006B2961">
        <w:rPr>
          <w:rStyle w:val="StyleUnderline"/>
        </w:rPr>
        <w:t xml:space="preserve">the </w:t>
      </w:r>
      <w:r w:rsidRPr="006B2961">
        <w:rPr>
          <w:rStyle w:val="StyleUnderline"/>
          <w:highlight w:val="yellow"/>
        </w:rPr>
        <w:t xml:space="preserve">“dreaded” </w:t>
      </w:r>
      <w:r w:rsidRPr="006B2961">
        <w:rPr>
          <w:rStyle w:val="Emphasis"/>
          <w:highlight w:val="yellow"/>
        </w:rPr>
        <w:t>monoculture</w:t>
      </w:r>
      <w:r w:rsidRPr="006B2961">
        <w:rPr>
          <w:sz w:val="16"/>
        </w:rPr>
        <w:t>.</w:t>
      </w:r>
    </w:p>
    <w:p w14:paraId="1BB8BB60" w14:textId="77777777" w:rsidR="00781EB9" w:rsidRPr="006B2961" w:rsidRDefault="00781EB9" w:rsidP="00781EB9">
      <w:pPr>
        <w:rPr>
          <w:sz w:val="16"/>
        </w:rPr>
      </w:pPr>
      <w:r w:rsidRPr="006B2961">
        <w:rPr>
          <w:sz w:val="16"/>
        </w:rPr>
        <w:t>Row crops are a relic, say self-styled pundits in the sustainability debate.</w:t>
      </w:r>
    </w:p>
    <w:p w14:paraId="18F91790" w14:textId="77777777" w:rsidR="00781EB9" w:rsidRPr="006B2961" w:rsidRDefault="00781EB9" w:rsidP="00781EB9">
      <w:pPr>
        <w:rPr>
          <w:sz w:val="16"/>
        </w:rPr>
      </w:pPr>
      <w:r w:rsidRPr="006B2961">
        <w:rPr>
          <w:sz w:val="16"/>
        </w:rPr>
        <w:t xml:space="preserve">Indian activist Vandana </w:t>
      </w:r>
      <w:r w:rsidRPr="006B2961">
        <w:rPr>
          <w:rStyle w:val="Emphasis"/>
        </w:rPr>
        <w:t>Shiva</w:t>
      </w:r>
      <w:r w:rsidRPr="006B2961">
        <w:rPr>
          <w:rStyle w:val="StyleUnderline"/>
        </w:rPr>
        <w:t xml:space="preserve"> touts her</w:t>
      </w:r>
      <w:r w:rsidRPr="006B2961">
        <w:rPr>
          <w:sz w:val="16"/>
        </w:rPr>
        <w:t xml:space="preserve"> surreally titled </w:t>
      </w:r>
      <w:r w:rsidRPr="006B2961">
        <w:rPr>
          <w:rStyle w:val="StyleUnderline"/>
        </w:rPr>
        <w:t>book “Monocultures of the Mind,”</w:t>
      </w:r>
      <w:r w:rsidRPr="006B2961">
        <w:rPr>
          <w:sz w:val="16"/>
        </w:rPr>
        <w:t xml:space="preserve"> defying the prevailing mindset and conformity of row crops.</w:t>
      </w:r>
    </w:p>
    <w:p w14:paraId="27099FF1" w14:textId="77777777" w:rsidR="00781EB9" w:rsidRPr="006B2961" w:rsidRDefault="00781EB9" w:rsidP="00781EB9">
      <w:pPr>
        <w:rPr>
          <w:sz w:val="16"/>
        </w:rPr>
      </w:pPr>
      <w:r w:rsidRPr="006B2961">
        <w:rPr>
          <w:sz w:val="16"/>
        </w:rPr>
        <w:t>In the closing segment of the BBC’s acclaimed Reith Lecture Series, Prince Charles agreed, proposing that we work “with the grain of nature” and follow the “genius of nature’s clearly defined boundaries.”</w:t>
      </w:r>
    </w:p>
    <w:p w14:paraId="3749B5F8" w14:textId="77777777" w:rsidR="00781EB9" w:rsidRPr="006B2961" w:rsidRDefault="00781EB9" w:rsidP="00781EB9">
      <w:pPr>
        <w:rPr>
          <w:sz w:val="16"/>
        </w:rPr>
      </w:pPr>
      <w:r w:rsidRPr="006B2961">
        <w:rPr>
          <w:sz w:val="16"/>
        </w:rPr>
        <w:t xml:space="preserve">After straying too far from nature’s bosom, they say it’s time to square up with polyculture, a mosaic inspired by the rainforest. What does this mean? Grow multiple crops in a shared space. Shun that one-dimensional simplification for a more intricate ecosystem. </w:t>
      </w:r>
      <w:r w:rsidRPr="006B2961">
        <w:rPr>
          <w:rStyle w:val="StyleUnderline"/>
        </w:rPr>
        <w:t>The selling points are perennial stability, productivity, and built-in checks and balances that keep pests and diseases at bay</w:t>
      </w:r>
      <w:r w:rsidRPr="006B2961">
        <w:rPr>
          <w:sz w:val="16"/>
        </w:rPr>
        <w:t>.</w:t>
      </w:r>
    </w:p>
    <w:p w14:paraId="21D6C7A2" w14:textId="77777777" w:rsidR="00781EB9" w:rsidRPr="006B2961" w:rsidRDefault="00781EB9" w:rsidP="00781EB9">
      <w:pPr>
        <w:rPr>
          <w:sz w:val="16"/>
        </w:rPr>
      </w:pPr>
      <w:r w:rsidRPr="006B2961">
        <w:rPr>
          <w:sz w:val="16"/>
        </w:rPr>
        <w:t xml:space="preserve">Certainly </w:t>
      </w:r>
      <w:r w:rsidRPr="006B2961">
        <w:rPr>
          <w:rStyle w:val="Emphasis"/>
        </w:rPr>
        <w:t>sounds appealing</w:t>
      </w:r>
      <w:r w:rsidRPr="006B2961">
        <w:rPr>
          <w:sz w:val="16"/>
        </w:rPr>
        <w:t xml:space="preserve">. In their view, it’s naive to think something so elegantly simple can sustainably provide. </w:t>
      </w:r>
      <w:r w:rsidRPr="006B2961">
        <w:rPr>
          <w:rStyle w:val="StyleUnderline"/>
        </w:rPr>
        <w:t>If monoculture is</w:t>
      </w:r>
      <w:r w:rsidRPr="006B2961">
        <w:rPr>
          <w:sz w:val="16"/>
        </w:rPr>
        <w:t xml:space="preserve"> a 100 level </w:t>
      </w:r>
      <w:r w:rsidRPr="006B2961">
        <w:rPr>
          <w:rStyle w:val="Emphasis"/>
        </w:rPr>
        <w:t>basket-weaving</w:t>
      </w:r>
      <w:r w:rsidRPr="006B2961">
        <w:rPr>
          <w:sz w:val="16"/>
        </w:rPr>
        <w:t xml:space="preserve"> class for unambitious and shortsighted, </w:t>
      </w:r>
      <w:r w:rsidRPr="006B2961">
        <w:rPr>
          <w:rStyle w:val="StyleUnderline"/>
        </w:rPr>
        <w:t xml:space="preserve">polyculture is </w:t>
      </w:r>
      <w:r w:rsidRPr="006B2961">
        <w:rPr>
          <w:rStyle w:val="Emphasis"/>
        </w:rPr>
        <w:t>a</w:t>
      </w:r>
      <w:r w:rsidRPr="006B2961">
        <w:rPr>
          <w:sz w:val="16"/>
        </w:rPr>
        <w:t xml:space="preserve">n all-out </w:t>
      </w:r>
      <w:r w:rsidRPr="006B2961">
        <w:rPr>
          <w:rStyle w:val="Emphasis"/>
        </w:rPr>
        <w:t>doctoral dissertation</w:t>
      </w:r>
      <w:r w:rsidRPr="006B2961">
        <w:rPr>
          <w:sz w:val="16"/>
        </w:rPr>
        <w:t xml:space="preserve"> for the studious and eco-aligned.</w:t>
      </w:r>
    </w:p>
    <w:p w14:paraId="47B551D7" w14:textId="77777777" w:rsidR="00781EB9" w:rsidRPr="006B2961" w:rsidRDefault="00781EB9" w:rsidP="00781EB9">
      <w:pPr>
        <w:rPr>
          <w:sz w:val="16"/>
        </w:rPr>
      </w:pPr>
      <w:r w:rsidRPr="006B2961">
        <w:rPr>
          <w:sz w:val="16"/>
        </w:rPr>
        <w:t xml:space="preserve">Seems like </w:t>
      </w:r>
      <w:r w:rsidRPr="006B2961">
        <w:rPr>
          <w:rStyle w:val="StyleUnderline"/>
        </w:rPr>
        <w:t xml:space="preserve">a </w:t>
      </w:r>
      <w:r w:rsidRPr="006B2961">
        <w:rPr>
          <w:rStyle w:val="Emphasis"/>
        </w:rPr>
        <w:t>Rube Goldberg complex</w:t>
      </w:r>
      <w:r w:rsidRPr="006B2961">
        <w:rPr>
          <w:rStyle w:val="StyleUnderline"/>
        </w:rPr>
        <w:t xml:space="preserve"> though — insufferable complexity </w:t>
      </w:r>
      <w:r w:rsidRPr="006B2961">
        <w:rPr>
          <w:rStyle w:val="Emphasis"/>
        </w:rPr>
        <w:t>just for the sake of it</w:t>
      </w:r>
      <w:r w:rsidRPr="006B2961">
        <w:rPr>
          <w:rStyle w:val="StyleUnderline"/>
        </w:rPr>
        <w:t xml:space="preserve">. Ironically, </w:t>
      </w:r>
      <w:r w:rsidRPr="006B2961">
        <w:rPr>
          <w:rStyle w:val="Emphasis"/>
        </w:rPr>
        <w:t>nature’s model</w:t>
      </w:r>
      <w:r w:rsidRPr="006B2961">
        <w:rPr>
          <w:rStyle w:val="StyleUnderline"/>
        </w:rPr>
        <w:t xml:space="preserve"> is best suited to provide food and fiber</w:t>
      </w:r>
      <w:r w:rsidRPr="006B2961">
        <w:rPr>
          <w:sz w:val="16"/>
        </w:rPr>
        <w:t xml:space="preserve"> — only salvation isn’t the miracle system the Prince is peddling.</w:t>
      </w:r>
    </w:p>
    <w:p w14:paraId="12118398" w14:textId="77777777" w:rsidR="00781EB9" w:rsidRPr="006B2961" w:rsidRDefault="00781EB9" w:rsidP="00781EB9">
      <w:pPr>
        <w:rPr>
          <w:sz w:val="16"/>
        </w:rPr>
      </w:pPr>
      <w:r w:rsidRPr="006B2961">
        <w:rPr>
          <w:rStyle w:val="StyleUnderline"/>
        </w:rPr>
        <w:t>Though no farm can ever hope</w:t>
      </w:r>
      <w:r w:rsidRPr="006B2961">
        <w:rPr>
          <w:sz w:val="16"/>
        </w:rPr>
        <w:t xml:space="preserve"> (nor should they want to) </w:t>
      </w:r>
      <w:r w:rsidRPr="006B2961">
        <w:rPr>
          <w:rStyle w:val="StyleUnderline"/>
        </w:rPr>
        <w:t>faithfully replicate a wild ecosystem, current methods seem to be well grounded</w:t>
      </w:r>
      <w:r w:rsidRPr="006B2961">
        <w:rPr>
          <w:sz w:val="16"/>
        </w:rPr>
        <w:t>. In fact, researcher David Wood thinks Mother Nature would be flattered at the lengths we’ll go to mimic her.</w:t>
      </w:r>
    </w:p>
    <w:p w14:paraId="44F21391" w14:textId="77777777" w:rsidR="00781EB9" w:rsidRPr="006B2961" w:rsidRDefault="00781EB9" w:rsidP="00781EB9">
      <w:pPr>
        <w:rPr>
          <w:sz w:val="16"/>
        </w:rPr>
      </w:pPr>
      <w:r w:rsidRPr="006B2961">
        <w:rPr>
          <w:sz w:val="16"/>
        </w:rPr>
        <w:t xml:space="preserve">Questioning the theory that </w:t>
      </w:r>
      <w:r w:rsidRPr="006B2961">
        <w:rPr>
          <w:rStyle w:val="StyleUnderline"/>
          <w:highlight w:val="yellow"/>
        </w:rPr>
        <w:t>cereals</w:t>
      </w:r>
      <w:r w:rsidRPr="006B2961">
        <w:rPr>
          <w:sz w:val="16"/>
        </w:rPr>
        <w:t xml:space="preserve"> (not the milk in a bowl kind, at least not directly!) first arose as weeds on the outskirts of human settlements, Wood found that they </w:t>
      </w:r>
      <w:r w:rsidRPr="006B2961">
        <w:rPr>
          <w:rStyle w:val="StyleUnderline"/>
          <w:highlight w:val="yellow"/>
        </w:rPr>
        <w:t>exist</w:t>
      </w:r>
      <w:r w:rsidRPr="006B2961">
        <w:rPr>
          <w:rStyle w:val="StyleUnderline"/>
        </w:rPr>
        <w:t xml:space="preserve"> today </w:t>
      </w:r>
      <w:r w:rsidRPr="006B2961">
        <w:rPr>
          <w:rStyle w:val="StyleUnderline"/>
          <w:highlight w:val="yellow"/>
        </w:rPr>
        <w:t>as</w:t>
      </w:r>
      <w:r w:rsidRPr="006B2961">
        <w:rPr>
          <w:rStyle w:val="StyleUnderline"/>
        </w:rPr>
        <w:t xml:space="preserve"> vast </w:t>
      </w:r>
      <w:r w:rsidRPr="006B2961">
        <w:rPr>
          <w:rStyle w:val="Emphasis"/>
          <w:highlight w:val="yellow"/>
        </w:rPr>
        <w:t>monocultures</w:t>
      </w:r>
      <w:r w:rsidRPr="006B2961">
        <w:rPr>
          <w:rStyle w:val="StyleUnderline"/>
        </w:rPr>
        <w:t xml:space="preserve"> along ancient waterways</w:t>
      </w:r>
      <w:r w:rsidRPr="006B2961">
        <w:rPr>
          <w:sz w:val="16"/>
        </w:rPr>
        <w:t>. Frequent floods would flush these stands with nutrient rich sediment; much in the same way a farmer spreads fertilizer in the field.</w:t>
      </w:r>
    </w:p>
    <w:p w14:paraId="15E5881B" w14:textId="77777777" w:rsidR="00781EB9" w:rsidRPr="006B2961" w:rsidRDefault="00781EB9" w:rsidP="00781EB9">
      <w:pPr>
        <w:rPr>
          <w:sz w:val="16"/>
        </w:rPr>
      </w:pPr>
      <w:r w:rsidRPr="006B2961">
        <w:rPr>
          <w:sz w:val="16"/>
        </w:rPr>
        <w:t>For centuries, wild rice was widely harvested as a staple crop from southern Sudan to the Atlantic. Wood suggests that early farmers had a working knowledge of this system and adapted it, realizing the precedents set in nature’s fields.</w:t>
      </w:r>
    </w:p>
    <w:p w14:paraId="21A332E7" w14:textId="77777777" w:rsidR="00781EB9" w:rsidRPr="006B2961" w:rsidRDefault="00781EB9" w:rsidP="00781EB9">
      <w:pPr>
        <w:rPr>
          <w:sz w:val="16"/>
        </w:rPr>
      </w:pPr>
      <w:r w:rsidRPr="006B2961">
        <w:rPr>
          <w:sz w:val="16"/>
        </w:rPr>
        <w:t xml:space="preserve">Even </w:t>
      </w:r>
      <w:r w:rsidRPr="006B2961">
        <w:rPr>
          <w:rStyle w:val="StyleUnderline"/>
          <w:highlight w:val="yellow"/>
        </w:rPr>
        <w:t>though wet rice</w:t>
      </w:r>
      <w:r w:rsidRPr="006B2961">
        <w:rPr>
          <w:rStyle w:val="StyleUnderline"/>
        </w:rPr>
        <w:t xml:space="preserve"> has been </w:t>
      </w:r>
      <w:r w:rsidRPr="006B2961">
        <w:rPr>
          <w:rStyle w:val="StyleUnderline"/>
          <w:highlight w:val="yellow"/>
        </w:rPr>
        <w:t>sustained</w:t>
      </w:r>
      <w:r w:rsidRPr="006B2961">
        <w:rPr>
          <w:sz w:val="16"/>
        </w:rPr>
        <w:t xml:space="preserve"> on the same land </w:t>
      </w:r>
      <w:r w:rsidRPr="006B2961">
        <w:rPr>
          <w:rStyle w:val="StyleUnderline"/>
          <w:highlight w:val="yellow"/>
        </w:rPr>
        <w:t xml:space="preserve">for </w:t>
      </w:r>
      <w:r w:rsidRPr="006B2961">
        <w:rPr>
          <w:rStyle w:val="Emphasis"/>
          <w:highlight w:val="yellow"/>
        </w:rPr>
        <w:t>millennia</w:t>
      </w:r>
      <w:r w:rsidRPr="006B2961">
        <w:rPr>
          <w:sz w:val="16"/>
        </w:rPr>
        <w:t xml:space="preserve">, Miguel </w:t>
      </w:r>
      <w:r w:rsidRPr="006B2961">
        <w:rPr>
          <w:rStyle w:val="StyleUnderline"/>
          <w:highlight w:val="yellow"/>
        </w:rPr>
        <w:t>Altieri</w:t>
      </w:r>
      <w:r w:rsidRPr="006B2961">
        <w:rPr>
          <w:sz w:val="16"/>
        </w:rPr>
        <w:t xml:space="preserve"> of UC-Berkeley </w:t>
      </w:r>
      <w:r w:rsidRPr="006B2961">
        <w:rPr>
          <w:rStyle w:val="StyleUnderline"/>
          <w:highlight w:val="yellow"/>
        </w:rPr>
        <w:t>claims</w:t>
      </w:r>
      <w:r w:rsidRPr="006B2961">
        <w:rPr>
          <w:rStyle w:val="StyleUnderline"/>
        </w:rPr>
        <w:t xml:space="preserve"> that </w:t>
      </w:r>
      <w:r w:rsidRPr="006B2961">
        <w:rPr>
          <w:rStyle w:val="StyleUnderline"/>
          <w:highlight w:val="yellow"/>
        </w:rPr>
        <w:t>monocultures are</w:t>
      </w:r>
      <w:r w:rsidRPr="006B2961">
        <w:rPr>
          <w:rStyle w:val="StyleUnderline"/>
        </w:rPr>
        <w:t xml:space="preserve"> inherently </w:t>
      </w:r>
      <w:r w:rsidRPr="006B2961">
        <w:rPr>
          <w:rStyle w:val="StyleUnderline"/>
          <w:highlight w:val="yellow"/>
        </w:rPr>
        <w:t>unstable</w:t>
      </w:r>
      <w:r w:rsidRPr="006B2961">
        <w:rPr>
          <w:sz w:val="16"/>
        </w:rPr>
        <w:t xml:space="preserve"> because they “provide optimal conditions for the unhampered growth of weeds, insects, and diseases because ecological niches are not filled by other organisms.”</w:t>
      </w:r>
    </w:p>
    <w:p w14:paraId="0CE47926" w14:textId="77777777" w:rsidR="00781EB9" w:rsidRPr="006B2961" w:rsidRDefault="00781EB9" w:rsidP="00781EB9">
      <w:pPr>
        <w:rPr>
          <w:sz w:val="16"/>
        </w:rPr>
      </w:pPr>
      <w:r w:rsidRPr="006B2961">
        <w:rPr>
          <w:sz w:val="16"/>
        </w:rPr>
        <w:t>The alternative is to model our ambitions on the rainforest. Hosting perhaps 25 million of the Earth’s 30 million wild species, it remains a hotspot of biodiversity. With limited resources, organisms effectively keep the peace by filling the least intrusive niches and avoiding competition at all costs. Skirmishes for resources are just too costly. Though productivity (in terms of sheer plant biomass) remains high, few of those gains are edible or of economic value to a farmer.</w:t>
      </w:r>
    </w:p>
    <w:p w14:paraId="3408673E" w14:textId="77777777" w:rsidR="00781EB9" w:rsidRPr="006B2961" w:rsidRDefault="00781EB9" w:rsidP="00781EB9">
      <w:pPr>
        <w:rPr>
          <w:sz w:val="16"/>
        </w:rPr>
      </w:pPr>
      <w:r w:rsidRPr="006B2961">
        <w:rPr>
          <w:sz w:val="16"/>
        </w:rPr>
        <w:t>Indeed, the rainforest’s treasure trove of life is largely a last ditch effort to survive.</w:t>
      </w:r>
    </w:p>
    <w:p w14:paraId="416D9774" w14:textId="77777777" w:rsidR="00781EB9" w:rsidRPr="006B2961" w:rsidRDefault="00781EB9" w:rsidP="00781EB9">
      <w:pPr>
        <w:rPr>
          <w:sz w:val="16"/>
        </w:rPr>
      </w:pPr>
      <w:r w:rsidRPr="006B2961">
        <w:rPr>
          <w:sz w:val="16"/>
        </w:rPr>
        <w:t>Suggesting such a model for food production is counterintuitive. Blistering heat robs the soil of nutrients and tilth, and yields suffer. In the Amazon, growers are resigned to slash and burn, while U.S. farmers still tend the land that their forefathers cleared centuries before.</w:t>
      </w:r>
    </w:p>
    <w:p w14:paraId="2458267E" w14:textId="77777777" w:rsidR="00781EB9" w:rsidRPr="006B2961" w:rsidRDefault="00781EB9" w:rsidP="00781EB9">
      <w:pPr>
        <w:rPr>
          <w:sz w:val="16"/>
        </w:rPr>
      </w:pPr>
      <w:r w:rsidRPr="006B2961">
        <w:rPr>
          <w:sz w:val="16"/>
        </w:rPr>
        <w:t xml:space="preserve">They didn’t know it, but </w:t>
      </w:r>
      <w:r w:rsidRPr="006B2961">
        <w:rPr>
          <w:rStyle w:val="StyleUnderline"/>
        </w:rPr>
        <w:t>early pioneers extended the historical reign of monodominance by selecting the best land, leaving the marginal areas</w:t>
      </w:r>
      <w:r w:rsidRPr="006B2961">
        <w:rPr>
          <w:sz w:val="16"/>
        </w:rPr>
        <w:t xml:space="preserve"> (which host a much broader spectrum of life) </w:t>
      </w:r>
      <w:r w:rsidRPr="006B2961">
        <w:rPr>
          <w:rStyle w:val="StyleUnderline"/>
        </w:rPr>
        <w:t xml:space="preserve">as a last resort. This is the </w:t>
      </w:r>
      <w:r w:rsidRPr="006B2961">
        <w:rPr>
          <w:rStyle w:val="Emphasis"/>
        </w:rPr>
        <w:t>polyculture</w:t>
      </w:r>
      <w:r w:rsidRPr="006B2961">
        <w:rPr>
          <w:sz w:val="16"/>
        </w:rPr>
        <w:t xml:space="preserve"> (and often by association, organic) </w:t>
      </w:r>
      <w:r w:rsidRPr="006B2961">
        <w:rPr>
          <w:rStyle w:val="Emphasis"/>
          <w:highlight w:val="yellow"/>
        </w:rPr>
        <w:t>paradox</w:t>
      </w:r>
      <w:r w:rsidRPr="006B2961">
        <w:rPr>
          <w:sz w:val="16"/>
        </w:rPr>
        <w:t>.</w:t>
      </w:r>
    </w:p>
    <w:p w14:paraId="64C97215" w14:textId="77777777" w:rsidR="00781EB9" w:rsidRPr="006B2961" w:rsidRDefault="00781EB9" w:rsidP="00781EB9">
      <w:pPr>
        <w:rPr>
          <w:sz w:val="16"/>
        </w:rPr>
      </w:pPr>
      <w:r w:rsidRPr="006B2961">
        <w:rPr>
          <w:rStyle w:val="StyleUnderline"/>
        </w:rPr>
        <w:t xml:space="preserve">It’s also a </w:t>
      </w:r>
      <w:r w:rsidRPr="006B2961">
        <w:rPr>
          <w:rStyle w:val="Emphasis"/>
          <w:highlight w:val="yellow"/>
        </w:rPr>
        <w:t>textbook</w:t>
      </w:r>
      <w:r w:rsidRPr="006B2961">
        <w:rPr>
          <w:rStyle w:val="Emphasis"/>
        </w:rPr>
        <w:t xml:space="preserve"> case</w:t>
      </w:r>
      <w:r w:rsidRPr="006B2961">
        <w:rPr>
          <w:rStyle w:val="StyleUnderline"/>
        </w:rPr>
        <w:t xml:space="preserve"> in </w:t>
      </w:r>
      <w:r w:rsidRPr="006B2961">
        <w:rPr>
          <w:rStyle w:val="Emphasis"/>
          <w:highlight w:val="yellow"/>
        </w:rPr>
        <w:t>ecology</w:t>
      </w:r>
      <w:r w:rsidRPr="006B2961">
        <w:rPr>
          <w:rStyle w:val="StyleUnderline"/>
          <w:highlight w:val="yellow"/>
        </w:rPr>
        <w:t xml:space="preserve">. When </w:t>
      </w:r>
      <w:r w:rsidRPr="006B2961">
        <w:rPr>
          <w:rStyle w:val="Emphasis"/>
          <w:highlight w:val="yellow"/>
        </w:rPr>
        <w:t>resources are plentiful</w:t>
      </w:r>
      <w:r w:rsidRPr="006B2961">
        <w:rPr>
          <w:rStyle w:val="StyleUnderline"/>
        </w:rPr>
        <w:t xml:space="preserve">, a </w:t>
      </w:r>
      <w:r w:rsidRPr="006B2961">
        <w:rPr>
          <w:rStyle w:val="Emphasis"/>
          <w:highlight w:val="yellow"/>
        </w:rPr>
        <w:t>few species</w:t>
      </w:r>
      <w:r w:rsidRPr="006B2961">
        <w:rPr>
          <w:rStyle w:val="StyleUnderline"/>
          <w:highlight w:val="yellow"/>
        </w:rPr>
        <w:t xml:space="preserve"> dominate</w:t>
      </w:r>
      <w:r w:rsidRPr="006B2961">
        <w:rPr>
          <w:rStyle w:val="StyleUnderline"/>
        </w:rPr>
        <w:t>. Opportunists need not be pests</w:t>
      </w:r>
      <w:r w:rsidRPr="006B2961">
        <w:rPr>
          <w:sz w:val="16"/>
        </w:rPr>
        <w:t xml:space="preserve">, as Altieri claims. Nobel Laureate Norman </w:t>
      </w:r>
      <w:r w:rsidRPr="006B2961">
        <w:rPr>
          <w:rStyle w:val="StyleUnderline"/>
        </w:rPr>
        <w:t>Borlaug capitalized on</w:t>
      </w:r>
      <w:r w:rsidRPr="006B2961">
        <w:rPr>
          <w:sz w:val="16"/>
        </w:rPr>
        <w:t xml:space="preserve"> this principle </w:t>
      </w:r>
      <w:r w:rsidRPr="006B2961">
        <w:rPr>
          <w:rStyle w:val="StyleUnderline"/>
        </w:rPr>
        <w:t>to develop high-yielding wheat strains</w:t>
      </w:r>
      <w:r w:rsidRPr="006B2961">
        <w:rPr>
          <w:sz w:val="16"/>
        </w:rPr>
        <w:t xml:space="preserve"> responsive to fertilizer and other inputs. In the process </w:t>
      </w:r>
      <w:r w:rsidRPr="006B2961">
        <w:rPr>
          <w:rStyle w:val="Emphasis"/>
        </w:rPr>
        <w:t>he saved a billion lives</w:t>
      </w:r>
      <w:r w:rsidRPr="006B2961">
        <w:rPr>
          <w:sz w:val="16"/>
        </w:rPr>
        <w:t xml:space="preserve"> and 12 million square miles of wildlife habitat.</w:t>
      </w:r>
    </w:p>
    <w:p w14:paraId="1F2A8651" w14:textId="77777777" w:rsidR="00781EB9" w:rsidRPr="006B2961" w:rsidRDefault="00781EB9" w:rsidP="00781EB9">
      <w:pPr>
        <w:rPr>
          <w:sz w:val="16"/>
        </w:rPr>
      </w:pPr>
      <w:r w:rsidRPr="006B2961">
        <w:rPr>
          <w:sz w:val="16"/>
        </w:rPr>
        <w:t>The Green Revolution taught us that the key to averting human misery and wildlife loss is properly pairing land with practice. We can be intentional by conscripting the “best” land (which tends to trend monodominant anyway), and spare the rich biodiversity in poor(er) real estate. This land sparing ensures maximum productivity on the smallest footprint, sustaining us and leaving more land for nature.</w:t>
      </w:r>
    </w:p>
    <w:p w14:paraId="3D6FA07A" w14:textId="77777777" w:rsidR="00781EB9" w:rsidRPr="006B2961" w:rsidRDefault="00781EB9" w:rsidP="00781EB9">
      <w:pPr>
        <w:rPr>
          <w:sz w:val="16"/>
        </w:rPr>
      </w:pPr>
      <w:r w:rsidRPr="006B2961">
        <w:rPr>
          <w:sz w:val="16"/>
        </w:rPr>
        <w:t xml:space="preserve">Far from failing the eco-palatability taste test, </w:t>
      </w:r>
      <w:r w:rsidRPr="006B2961">
        <w:rPr>
          <w:rStyle w:val="StyleUnderline"/>
        </w:rPr>
        <w:t xml:space="preserve">the take home message is to </w:t>
      </w:r>
      <w:r w:rsidRPr="006B2961">
        <w:rPr>
          <w:rStyle w:val="Emphasis"/>
        </w:rPr>
        <w:t>embrace a monoculture</w:t>
      </w:r>
      <w:r w:rsidRPr="006B2961">
        <w:rPr>
          <w:sz w:val="16"/>
        </w:rPr>
        <w:t xml:space="preserve"> in both mind and practice — using nature’s forgotten fields as inspiration. </w:t>
      </w:r>
      <w:r w:rsidRPr="006B2961">
        <w:rPr>
          <w:rStyle w:val="StyleUnderline"/>
          <w:highlight w:val="yellow"/>
        </w:rPr>
        <w:t>Farmers can</w:t>
      </w:r>
      <w:r w:rsidRPr="006B2961">
        <w:rPr>
          <w:rStyle w:val="StyleUnderline"/>
        </w:rPr>
        <w:t xml:space="preserve"> (and should) still </w:t>
      </w:r>
      <w:r w:rsidRPr="006B2961">
        <w:rPr>
          <w:rStyle w:val="StyleUnderline"/>
          <w:highlight w:val="yellow"/>
        </w:rPr>
        <w:t xml:space="preserve">leverage </w:t>
      </w:r>
      <w:r w:rsidRPr="006B2961">
        <w:rPr>
          <w:rStyle w:val="Emphasis"/>
          <w:highlight w:val="yellow"/>
        </w:rPr>
        <w:t>crop rotation</w:t>
      </w:r>
      <w:r w:rsidRPr="006B2961">
        <w:rPr>
          <w:rStyle w:val="StyleUnderline"/>
          <w:highlight w:val="yellow"/>
        </w:rPr>
        <w:t xml:space="preserve"> and </w:t>
      </w:r>
      <w:r w:rsidRPr="006B2961">
        <w:rPr>
          <w:rStyle w:val="Emphasis"/>
          <w:highlight w:val="yellow"/>
        </w:rPr>
        <w:t>fallowing</w:t>
      </w:r>
      <w:r w:rsidRPr="006B2961">
        <w:rPr>
          <w:rStyle w:val="StyleUnderline"/>
          <w:highlight w:val="yellow"/>
        </w:rPr>
        <w:t xml:space="preserve"> to keep </w:t>
      </w:r>
      <w:r w:rsidRPr="006B2961">
        <w:rPr>
          <w:rStyle w:val="Emphasis"/>
          <w:highlight w:val="yellow"/>
        </w:rPr>
        <w:t>pests</w:t>
      </w:r>
      <w:r w:rsidRPr="006B2961">
        <w:rPr>
          <w:rStyle w:val="StyleUnderline"/>
          <w:highlight w:val="yellow"/>
        </w:rPr>
        <w:t xml:space="preserve"> and </w:t>
      </w:r>
      <w:r w:rsidRPr="006B2961">
        <w:rPr>
          <w:rStyle w:val="Emphasis"/>
          <w:highlight w:val="yellow"/>
        </w:rPr>
        <w:t>pathogens</w:t>
      </w:r>
      <w:r w:rsidRPr="006B2961">
        <w:rPr>
          <w:rStyle w:val="StyleUnderline"/>
          <w:highlight w:val="yellow"/>
        </w:rPr>
        <w:t xml:space="preserve"> from building</w:t>
      </w:r>
      <w:r w:rsidRPr="006B2961">
        <w:rPr>
          <w:rStyle w:val="StyleUnderline"/>
        </w:rPr>
        <w:t xml:space="preserve"> to intolerable levels. No one is suggesting they grow the same crop year in, year out, in the same space. That’s the definition of insanity — </w:t>
      </w:r>
      <w:r w:rsidRPr="006B2961">
        <w:rPr>
          <w:rStyle w:val="Emphasis"/>
        </w:rPr>
        <w:t>not monoculture</w:t>
      </w:r>
      <w:r w:rsidRPr="006B2961">
        <w:rPr>
          <w:sz w:val="16"/>
        </w:rPr>
        <w:t>.</w:t>
      </w:r>
    </w:p>
    <w:p w14:paraId="7E6C33FF" w14:textId="77777777" w:rsidR="00781EB9" w:rsidRPr="006B2961" w:rsidRDefault="00781EB9" w:rsidP="00781EB9">
      <w:pPr>
        <w:rPr>
          <w:sz w:val="16"/>
        </w:rPr>
      </w:pPr>
      <w:r w:rsidRPr="006B2961">
        <w:rPr>
          <w:sz w:val="16"/>
        </w:rPr>
        <w:t xml:space="preserve">Turns out </w:t>
      </w:r>
      <w:r w:rsidRPr="006B2961">
        <w:rPr>
          <w:rStyle w:val="StyleUnderline"/>
        </w:rPr>
        <w:t>the</w:t>
      </w:r>
      <w:r w:rsidRPr="006B2961">
        <w:rPr>
          <w:sz w:val="16"/>
        </w:rPr>
        <w:t xml:space="preserve"> deceptively simple </w:t>
      </w:r>
      <w:r w:rsidRPr="006B2961">
        <w:rPr>
          <w:rStyle w:val="StyleUnderline"/>
        </w:rPr>
        <w:t xml:space="preserve">monoculture playbook has been </w:t>
      </w:r>
      <w:r w:rsidRPr="006B2961">
        <w:rPr>
          <w:rStyle w:val="Emphasis"/>
        </w:rPr>
        <w:t>right all along</w:t>
      </w:r>
      <w:r w:rsidRPr="006B2961">
        <w:rPr>
          <w:sz w:val="16"/>
        </w:rPr>
        <w:t xml:space="preserve">. As an eco-foray in conservation, food security, and social justice, </w:t>
      </w:r>
      <w:r w:rsidRPr="006B2961">
        <w:rPr>
          <w:rStyle w:val="StyleUnderline"/>
          <w:highlight w:val="yellow"/>
        </w:rPr>
        <w:t>polyculture is</w:t>
      </w:r>
      <w:r w:rsidRPr="006B2961">
        <w:rPr>
          <w:rStyle w:val="StyleUnderline"/>
        </w:rPr>
        <w:t xml:space="preserve"> a recurring fad that’s </w:t>
      </w:r>
      <w:r w:rsidRPr="006B2961">
        <w:rPr>
          <w:rStyle w:val="Emphasis"/>
          <w:highlight w:val="yellow"/>
        </w:rPr>
        <w:t>doomed</w:t>
      </w:r>
      <w:r w:rsidRPr="006B2961">
        <w:rPr>
          <w:rStyle w:val="Emphasis"/>
        </w:rPr>
        <w:t xml:space="preserve"> to fail</w:t>
      </w:r>
      <w:r w:rsidRPr="006B2961">
        <w:rPr>
          <w:sz w:val="16"/>
        </w:rPr>
        <w:t>.</w:t>
      </w:r>
    </w:p>
    <w:p w14:paraId="7D7A44B2" w14:textId="77777777" w:rsidR="00781EB9" w:rsidRDefault="00781EB9" w:rsidP="00781EB9">
      <w:pPr>
        <w:pStyle w:val="Heading1"/>
      </w:pPr>
      <w:r>
        <w:t>2NC</w:t>
      </w:r>
    </w:p>
    <w:p w14:paraId="56AA53FA" w14:textId="0BD25C0D" w:rsidR="00781EB9" w:rsidRDefault="00781EB9" w:rsidP="00781EB9">
      <w:pPr>
        <w:pStyle w:val="Heading2"/>
      </w:pPr>
      <w:r>
        <w:t>Advantage</w:t>
      </w:r>
      <w:r>
        <w:t xml:space="preserve"> CP</w:t>
      </w:r>
    </w:p>
    <w:p w14:paraId="5F648CA3" w14:textId="77777777" w:rsidR="00781EB9" w:rsidRDefault="00781EB9" w:rsidP="00781EB9">
      <w:pPr>
        <w:pStyle w:val="Heading3"/>
      </w:pPr>
      <w:r>
        <w:t>2NC – OV</w:t>
      </w:r>
    </w:p>
    <w:p w14:paraId="4F0A8DFD" w14:textId="77777777" w:rsidR="00781EB9" w:rsidRPr="00E41874" w:rsidRDefault="00781EB9" w:rsidP="00781EB9">
      <w:pPr>
        <w:pStyle w:val="Heading4"/>
      </w:pPr>
      <w:r>
        <w:t xml:space="preserve">3. Subsidies alone are a massive alt cause to the case. Only the counterplan </w:t>
      </w:r>
      <w:r w:rsidRPr="00BC0BAF">
        <w:rPr>
          <w:u w:val="single"/>
        </w:rPr>
        <w:t xml:space="preserve">directly finances </w:t>
      </w:r>
      <w:r>
        <w:t xml:space="preserve">sustainability, rather than leaving agriculture practices to be determined by the free hand of the market. </w:t>
      </w:r>
    </w:p>
    <w:p w14:paraId="62F60643" w14:textId="77777777" w:rsidR="00781EB9" w:rsidRPr="00E41874" w:rsidRDefault="00781EB9" w:rsidP="00781EB9">
      <w:r w:rsidRPr="007B1CA9">
        <w:rPr>
          <w:rStyle w:val="Style13ptBold"/>
        </w:rPr>
        <w:t>Edwards 18</w:t>
      </w:r>
      <w:r>
        <w:t xml:space="preserve"> [Chris; MA in economics from GMU; “Agricultural Subsidies,” Downsizing the Federal Government, April 16, 2018; https://www.downsizinggovernment.org/agriculture/subsidies]</w:t>
      </w:r>
    </w:p>
    <w:p w14:paraId="135B3300" w14:textId="77777777" w:rsidR="00781EB9" w:rsidRDefault="00781EB9" w:rsidP="00781EB9">
      <w:r w:rsidRPr="00F648E7">
        <w:rPr>
          <w:rStyle w:val="Emphasis"/>
          <w:highlight w:val="yellow"/>
        </w:rPr>
        <w:t>Subsidies Harm the Environment</w:t>
      </w:r>
      <w:r>
        <w:t xml:space="preserve">. Federal farm policies damage the natural environment in a number of ways. </w:t>
      </w:r>
      <w:r w:rsidRPr="00F648E7">
        <w:rPr>
          <w:rStyle w:val="StyleUnderline"/>
          <w:highlight w:val="yellow"/>
        </w:rPr>
        <w:t>Subsidies cause overproduction</w:t>
      </w:r>
      <w:r w:rsidRPr="00E41874">
        <w:rPr>
          <w:rStyle w:val="StyleUnderline"/>
        </w:rPr>
        <w:t xml:space="preserve">, </w:t>
      </w:r>
      <w:r w:rsidRPr="00F648E7">
        <w:rPr>
          <w:rStyle w:val="StyleUnderline"/>
          <w:highlight w:val="yellow"/>
        </w:rPr>
        <w:t xml:space="preserve">which draws </w:t>
      </w:r>
      <w:r w:rsidRPr="00F648E7">
        <w:rPr>
          <w:rStyle w:val="Emphasis"/>
          <w:highlight w:val="yellow"/>
        </w:rPr>
        <w:t>lower-quality</w:t>
      </w:r>
      <w:r w:rsidRPr="00E41874">
        <w:rPr>
          <w:rStyle w:val="StyleUnderline"/>
        </w:rPr>
        <w:t xml:space="preserve"> </w:t>
      </w:r>
      <w:r w:rsidRPr="00F648E7">
        <w:rPr>
          <w:rStyle w:val="StyleUnderline"/>
          <w:highlight w:val="yellow"/>
        </w:rPr>
        <w:t>farmlands into</w:t>
      </w:r>
      <w:r w:rsidRPr="00E41874">
        <w:rPr>
          <w:rStyle w:val="StyleUnderline"/>
        </w:rPr>
        <w:t xml:space="preserve"> active </w:t>
      </w:r>
      <w:r w:rsidRPr="00F648E7">
        <w:rPr>
          <w:rStyle w:val="StyleUnderline"/>
          <w:highlight w:val="yellow"/>
        </w:rPr>
        <w:t>production</w:t>
      </w:r>
      <w:r w:rsidRPr="00E41874">
        <w:rPr>
          <w:rStyle w:val="StyleUnderline"/>
        </w:rPr>
        <w:t>.</w:t>
      </w:r>
      <w:r>
        <w:t xml:space="preserve"> </w:t>
      </w:r>
      <w:r w:rsidRPr="00E41874">
        <w:rPr>
          <w:rStyle w:val="StyleUnderline"/>
        </w:rPr>
        <w:t xml:space="preserve">Areas that might have been used for parks, </w:t>
      </w:r>
      <w:r w:rsidRPr="00F648E7">
        <w:rPr>
          <w:rStyle w:val="StyleUnderline"/>
          <w:highlight w:val="yellow"/>
        </w:rPr>
        <w:t xml:space="preserve">forests, grasslands, and wetlands get </w:t>
      </w:r>
      <w:r w:rsidRPr="00F648E7">
        <w:rPr>
          <w:rStyle w:val="Emphasis"/>
          <w:highlight w:val="yellow"/>
        </w:rPr>
        <w:t>locked into agricultural use</w:t>
      </w:r>
      <w:r>
        <w:t xml:space="preserve">. AEI scholars note that </w:t>
      </w:r>
      <w:r w:rsidRPr="00F648E7">
        <w:rPr>
          <w:rStyle w:val="StyleUnderline"/>
          <w:highlight w:val="yellow"/>
        </w:rPr>
        <w:t>subsidizing</w:t>
      </w:r>
      <w:r w:rsidRPr="00E41874">
        <w:rPr>
          <w:rStyle w:val="StyleUnderline"/>
        </w:rPr>
        <w:t xml:space="preserve"> crop insurance </w:t>
      </w:r>
      <w:r w:rsidRPr="00F648E7">
        <w:rPr>
          <w:rStyle w:val="StyleUnderline"/>
          <w:highlight w:val="yellow"/>
        </w:rPr>
        <w:t>encourages</w:t>
      </w:r>
      <w:r w:rsidRPr="00E41874">
        <w:rPr>
          <w:rStyle w:val="StyleUnderline"/>
        </w:rPr>
        <w:t xml:space="preserve"> </w:t>
      </w:r>
      <w:r w:rsidRPr="00F648E7">
        <w:rPr>
          <w:rStyle w:val="StyleUnderline"/>
          <w:highlight w:val="yellow"/>
        </w:rPr>
        <w:t>farmers "to expand</w:t>
      </w:r>
      <w:r w:rsidRPr="00E41874">
        <w:rPr>
          <w:rStyle w:val="StyleUnderline"/>
        </w:rPr>
        <w:t xml:space="preserve"> crop production </w:t>
      </w:r>
      <w:r w:rsidRPr="00F648E7">
        <w:rPr>
          <w:rStyle w:val="StyleUnderline"/>
          <w:highlight w:val="yellow"/>
        </w:rPr>
        <w:t xml:space="preserve">on </w:t>
      </w:r>
      <w:r w:rsidRPr="00F648E7">
        <w:rPr>
          <w:rStyle w:val="Emphasis"/>
          <w:highlight w:val="yellow"/>
        </w:rPr>
        <w:t>highly erodible land</w:t>
      </w:r>
      <w:r>
        <w:t>."47 Lands that would have been used for pasture or grazing have been shifted into crop production.</w:t>
      </w:r>
    </w:p>
    <w:p w14:paraId="2CC047BD" w14:textId="77777777" w:rsidR="00781EB9" w:rsidRDefault="00781EB9" w:rsidP="00781EB9">
      <w:r w:rsidRPr="00E41874">
        <w:rPr>
          <w:rStyle w:val="StyleUnderline"/>
        </w:rPr>
        <w:t>Subsidies</w:t>
      </w:r>
      <w:r>
        <w:t xml:space="preserve"> may </w:t>
      </w:r>
      <w:r w:rsidRPr="00F648E7">
        <w:rPr>
          <w:rStyle w:val="StyleUnderline"/>
          <w:highlight w:val="yellow"/>
        </w:rPr>
        <w:t>induce excessive</w:t>
      </w:r>
      <w:r w:rsidRPr="00E41874">
        <w:rPr>
          <w:rStyle w:val="StyleUnderline"/>
        </w:rPr>
        <w:t xml:space="preserve"> use of </w:t>
      </w:r>
      <w:r w:rsidRPr="00F648E7">
        <w:rPr>
          <w:rStyle w:val="Emphasis"/>
          <w:highlight w:val="yellow"/>
        </w:rPr>
        <w:t>fertilizers</w:t>
      </w:r>
      <w:r w:rsidRPr="00F648E7">
        <w:rPr>
          <w:rStyle w:val="StyleUnderline"/>
          <w:highlight w:val="yellow"/>
        </w:rPr>
        <w:t xml:space="preserve"> and </w:t>
      </w:r>
      <w:r w:rsidRPr="00F648E7">
        <w:rPr>
          <w:rStyle w:val="Emphasis"/>
          <w:highlight w:val="yellow"/>
        </w:rPr>
        <w:t>pesticides</w:t>
      </w:r>
      <w:r>
        <w:t xml:space="preserve">. </w:t>
      </w:r>
      <w:r w:rsidRPr="00E41874">
        <w:rPr>
          <w:rStyle w:val="StyleUnderline"/>
        </w:rPr>
        <w:t xml:space="preserve">Producers on </w:t>
      </w:r>
      <w:r w:rsidRPr="00F648E7">
        <w:rPr>
          <w:rStyle w:val="StyleUnderline"/>
          <w:highlight w:val="yellow"/>
        </w:rPr>
        <w:t xml:space="preserve">marginal lands that have poorer soils and climates tend to use </w:t>
      </w:r>
      <w:r w:rsidRPr="00F648E7">
        <w:rPr>
          <w:rStyle w:val="Emphasis"/>
          <w:highlight w:val="yellow"/>
        </w:rPr>
        <w:t>more</w:t>
      </w:r>
      <w:r w:rsidRPr="00E41874">
        <w:rPr>
          <w:rStyle w:val="Emphasis"/>
        </w:rPr>
        <w:t xml:space="preserve"> fertilizers and pesticides</w:t>
      </w:r>
      <w:r>
        <w:t xml:space="preserve">, </w:t>
      </w:r>
      <w:r w:rsidRPr="00E41874">
        <w:rPr>
          <w:rStyle w:val="StyleUnderline"/>
        </w:rPr>
        <w:t xml:space="preserve">which can </w:t>
      </w:r>
      <w:r w:rsidRPr="00F648E7">
        <w:rPr>
          <w:rStyle w:val="StyleUnderline"/>
          <w:highlight w:val="yellow"/>
        </w:rPr>
        <w:t>cause</w:t>
      </w:r>
      <w:r w:rsidRPr="00E41874">
        <w:rPr>
          <w:rStyle w:val="StyleUnderline"/>
        </w:rPr>
        <w:t xml:space="preserve"> </w:t>
      </w:r>
      <w:r w:rsidRPr="00E41874">
        <w:rPr>
          <w:rStyle w:val="Emphasis"/>
        </w:rPr>
        <w:t xml:space="preserve">water </w:t>
      </w:r>
      <w:r w:rsidRPr="00F648E7">
        <w:rPr>
          <w:rStyle w:val="Emphasis"/>
          <w:highlight w:val="yellow"/>
        </w:rPr>
        <w:t>contamination</w:t>
      </w:r>
      <w:r w:rsidRPr="00E41874">
        <w:rPr>
          <w:rStyle w:val="Emphasis"/>
        </w:rPr>
        <w:t xml:space="preserve"> </w:t>
      </w:r>
      <w:r>
        <w:t xml:space="preserve">problems. </w:t>
      </w:r>
      <w:r w:rsidRPr="00E41874">
        <w:rPr>
          <w:rStyle w:val="StyleUnderline"/>
        </w:rPr>
        <w:t>Sugar cane production</w:t>
      </w:r>
      <w:r>
        <w:t xml:space="preserve"> has </w:t>
      </w:r>
      <w:r w:rsidRPr="00E41874">
        <w:rPr>
          <w:rStyle w:val="StyleUnderline"/>
        </w:rPr>
        <w:t>expanded</w:t>
      </w:r>
      <w:r>
        <w:t xml:space="preserve"> in Florida </w:t>
      </w:r>
      <w:r w:rsidRPr="00E41874">
        <w:rPr>
          <w:rStyle w:val="StyleUnderline"/>
        </w:rPr>
        <w:t>because of the federal</w:t>
      </w:r>
      <w:r>
        <w:t xml:space="preserve"> sugar </w:t>
      </w:r>
      <w:r w:rsidRPr="00E41874">
        <w:rPr>
          <w:rStyle w:val="StyleUnderline"/>
        </w:rPr>
        <w:t>program</w:t>
      </w:r>
      <w:r>
        <w:t xml:space="preserve">, for example, and </w:t>
      </w:r>
      <w:r w:rsidRPr="00E41874">
        <w:rPr>
          <w:rStyle w:val="StyleUnderline"/>
        </w:rPr>
        <w:t>the phosphorous in fertilizers</w:t>
      </w:r>
      <w:r>
        <w:t xml:space="preserve"> used by the growers causes </w:t>
      </w:r>
      <w:r w:rsidRPr="00E41874">
        <w:rPr>
          <w:rStyle w:val="Emphasis"/>
        </w:rPr>
        <w:t>damage to the Everglades</w:t>
      </w:r>
      <w:r>
        <w:t>.</w:t>
      </w:r>
    </w:p>
    <w:p w14:paraId="678CF519" w14:textId="77777777" w:rsidR="00781EB9" w:rsidRDefault="00781EB9" w:rsidP="00781EB9">
      <w:r>
        <w:t xml:space="preserve">Finally, </w:t>
      </w:r>
      <w:r w:rsidRPr="00E41874">
        <w:rPr>
          <w:rStyle w:val="StyleUnderline"/>
        </w:rPr>
        <w:t>subsidies</w:t>
      </w:r>
      <w:r>
        <w:t xml:space="preserve"> may </w:t>
      </w:r>
      <w:r w:rsidRPr="00F648E7">
        <w:rPr>
          <w:rStyle w:val="StyleUnderline"/>
          <w:highlight w:val="yellow"/>
        </w:rPr>
        <w:t>discourage crop rotation</w:t>
      </w:r>
      <w:r w:rsidRPr="00E41874">
        <w:rPr>
          <w:rStyle w:val="StyleUnderline"/>
        </w:rPr>
        <w:t xml:space="preserve"> in favor of planting only a subsidized crop, which</w:t>
      </w:r>
      <w:r>
        <w:t xml:space="preserve"> in turn can lead to </w:t>
      </w:r>
      <w:r w:rsidRPr="00F648E7">
        <w:rPr>
          <w:rStyle w:val="Emphasis"/>
          <w:highlight w:val="yellow"/>
        </w:rPr>
        <w:t>increased</w:t>
      </w:r>
      <w:r w:rsidRPr="00E41874">
        <w:rPr>
          <w:rStyle w:val="Emphasis"/>
        </w:rPr>
        <w:t xml:space="preserve"> use of </w:t>
      </w:r>
      <w:r w:rsidRPr="00F648E7">
        <w:rPr>
          <w:rStyle w:val="Emphasis"/>
          <w:highlight w:val="yellow"/>
        </w:rPr>
        <w:t>fertilizers</w:t>
      </w:r>
      <w:r>
        <w:t xml:space="preserve">. The boom in corn production driven by subsidies and the ethanol mandate is apparently </w:t>
      </w:r>
      <w:r w:rsidRPr="00F648E7">
        <w:rPr>
          <w:rStyle w:val="Emphasis"/>
          <w:highlight w:val="yellow"/>
        </w:rPr>
        <w:t>generating pollution</w:t>
      </w:r>
      <w:r>
        <w:t xml:space="preserve"> problems in the Mississippi River and Gulf of Mexico.48</w:t>
      </w:r>
    </w:p>
    <w:p w14:paraId="25A3BF50" w14:textId="77777777" w:rsidR="00781EB9" w:rsidRDefault="00781EB9" w:rsidP="00781EB9">
      <w:pPr>
        <w:pStyle w:val="Heading3"/>
      </w:pPr>
      <w:r>
        <w:t>2NC – Solvency – Small Farms/Regional Food/Innovation</w:t>
      </w:r>
    </w:p>
    <w:p w14:paraId="15EF23E0" w14:textId="77777777" w:rsidR="00781EB9" w:rsidRPr="00486BFB" w:rsidRDefault="00781EB9" w:rsidP="00781EB9">
      <w:pPr>
        <w:pStyle w:val="Heading4"/>
      </w:pPr>
      <w:r>
        <w:t xml:space="preserve">Subsidies wreak small farm </w:t>
      </w:r>
      <w:r w:rsidRPr="005E0D27">
        <w:rPr>
          <w:u w:val="single"/>
        </w:rPr>
        <w:t>innovation</w:t>
      </w:r>
      <w:r>
        <w:t xml:space="preserve"> by allowing large-scale farms to </w:t>
      </w:r>
      <w:r w:rsidRPr="005E0D27">
        <w:rPr>
          <w:u w:val="single"/>
        </w:rPr>
        <w:t>outcompete</w:t>
      </w:r>
      <w:r>
        <w:t xml:space="preserve"> and </w:t>
      </w:r>
      <w:r w:rsidRPr="005E0D27">
        <w:rPr>
          <w:u w:val="single"/>
        </w:rPr>
        <w:t>grow larger</w:t>
      </w:r>
    </w:p>
    <w:p w14:paraId="12400A9D" w14:textId="77777777" w:rsidR="00781EB9" w:rsidRPr="00AD3BA3" w:rsidRDefault="00781EB9" w:rsidP="00781EB9">
      <w:r w:rsidRPr="00AD3BA3">
        <w:rPr>
          <w:rStyle w:val="Style13ptBold"/>
        </w:rPr>
        <w:t>NSAC 2017</w:t>
      </w:r>
      <w:r>
        <w:t xml:space="preserve"> [National Sustainable Agriculture Coalition; December 21, 2017; “How Farm Subsides Encourage the Big to Get Bigger,” https://sustainableagriculture.net/blog/farm-subsidies-encourage-big-get-bigger/</w:t>
      </w:r>
    </w:p>
    <w:p w14:paraId="3DE3F264" w14:textId="77777777" w:rsidR="00781EB9" w:rsidRPr="00C30128" w:rsidRDefault="00781EB9" w:rsidP="00781EB9">
      <w:pPr>
        <w:rPr>
          <w:u w:val="single"/>
        </w:rPr>
      </w:pPr>
      <w:r>
        <w:t xml:space="preserve">A recent pair of </w:t>
      </w:r>
      <w:r w:rsidRPr="00C30128">
        <w:rPr>
          <w:rStyle w:val="StyleUnderline"/>
        </w:rPr>
        <w:t>reports from the Economic Research Service</w:t>
      </w:r>
      <w:r>
        <w:t xml:space="preserve"> (ERS) </w:t>
      </w:r>
      <w:r w:rsidRPr="00C30128">
        <w:rPr>
          <w:rStyle w:val="StyleUnderline"/>
        </w:rPr>
        <w:t xml:space="preserve">confirms that </w:t>
      </w:r>
      <w:r w:rsidRPr="00F055E3">
        <w:rPr>
          <w:rStyle w:val="Emphasis"/>
          <w:highlight w:val="yellow"/>
        </w:rPr>
        <w:t>federal subsidies to farms</w:t>
      </w:r>
      <w:r w:rsidRPr="00C30128">
        <w:rPr>
          <w:rStyle w:val="StyleUnderline"/>
        </w:rPr>
        <w:t xml:space="preserve"> are increasingly </w:t>
      </w:r>
      <w:r w:rsidRPr="00F055E3">
        <w:rPr>
          <w:rStyle w:val="StyleUnderline"/>
          <w:highlight w:val="yellow"/>
        </w:rPr>
        <w:t>going to</w:t>
      </w:r>
      <w:r w:rsidRPr="00C30128">
        <w:rPr>
          <w:rStyle w:val="StyleUnderline"/>
        </w:rPr>
        <w:t xml:space="preserve"> larger and </w:t>
      </w:r>
      <w:r w:rsidRPr="00F055E3">
        <w:rPr>
          <w:rStyle w:val="Emphasis"/>
          <w:highlight w:val="yellow"/>
        </w:rPr>
        <w:t>larger farms</w:t>
      </w:r>
      <w:r w:rsidRPr="00C30128">
        <w:rPr>
          <w:rStyle w:val="StyleUnderline"/>
        </w:rPr>
        <w:t xml:space="preserve">, thus </w:t>
      </w:r>
      <w:r w:rsidRPr="00F055E3">
        <w:rPr>
          <w:rStyle w:val="StyleUnderline"/>
          <w:highlight w:val="yellow"/>
        </w:rPr>
        <w:t xml:space="preserve">supporting the cycle of the </w:t>
      </w:r>
      <w:r w:rsidRPr="00F055E3">
        <w:rPr>
          <w:rStyle w:val="Emphasis"/>
          <w:highlight w:val="yellow"/>
        </w:rPr>
        <w:t>big getting bigger</w:t>
      </w:r>
      <w:r>
        <w:t xml:space="preserve">. </w:t>
      </w:r>
      <w:r w:rsidRPr="00C30128">
        <w:rPr>
          <w:rStyle w:val="StyleUnderline"/>
        </w:rPr>
        <w:t xml:space="preserve">Fewer and </w:t>
      </w:r>
      <w:r w:rsidRPr="00F055E3">
        <w:rPr>
          <w:rStyle w:val="StyleUnderline"/>
          <w:highlight w:val="yellow"/>
        </w:rPr>
        <w:t>bigger farms mean</w:t>
      </w:r>
      <w:r>
        <w:t xml:space="preserve"> less money circulating in local economies, </w:t>
      </w:r>
      <w:r w:rsidRPr="00F055E3">
        <w:rPr>
          <w:rStyle w:val="Emphasis"/>
          <w:highlight w:val="yellow"/>
        </w:rPr>
        <w:t>fewer farm jobs in rural areas</w:t>
      </w:r>
      <w:r>
        <w:t xml:space="preserve">, </w:t>
      </w:r>
      <w:r w:rsidRPr="00F055E3">
        <w:rPr>
          <w:rStyle w:val="StyleUnderline"/>
          <w:highlight w:val="yellow"/>
        </w:rPr>
        <w:t>and fewer opportunities for</w:t>
      </w:r>
      <w:r w:rsidRPr="00C30128">
        <w:rPr>
          <w:rStyle w:val="StyleUnderline"/>
        </w:rPr>
        <w:t xml:space="preserve"> </w:t>
      </w:r>
      <w:r w:rsidRPr="00F055E3">
        <w:rPr>
          <w:rStyle w:val="Emphasis"/>
          <w:highlight w:val="yellow"/>
        </w:rPr>
        <w:t>beginning</w:t>
      </w:r>
      <w:r w:rsidRPr="00C30128">
        <w:rPr>
          <w:rStyle w:val="StyleUnderline"/>
        </w:rPr>
        <w:t xml:space="preserve"> and young </w:t>
      </w:r>
      <w:r w:rsidRPr="00F055E3">
        <w:rPr>
          <w:rStyle w:val="StyleUnderline"/>
          <w:highlight w:val="yellow"/>
        </w:rPr>
        <w:t>farmers</w:t>
      </w:r>
      <w:r w:rsidRPr="00C30128">
        <w:rPr>
          <w:rStyle w:val="StyleUnderline"/>
        </w:rPr>
        <w:t xml:space="preserve"> to get into the business.</w:t>
      </w:r>
    </w:p>
    <w:p w14:paraId="6CD6B97F" w14:textId="77777777" w:rsidR="00781EB9" w:rsidRDefault="00781EB9" w:rsidP="00781EB9">
      <w:r>
        <w:t xml:space="preserve">Since 1991, </w:t>
      </w:r>
      <w:r w:rsidRPr="00F055E3">
        <w:rPr>
          <w:rStyle w:val="StyleUnderline"/>
          <w:highlight w:val="yellow"/>
        </w:rPr>
        <w:t>the household income threshold for farms receiving</w:t>
      </w:r>
      <w:r w:rsidRPr="00C30128">
        <w:rPr>
          <w:rStyle w:val="StyleUnderline"/>
        </w:rPr>
        <w:t xml:space="preserve"> half of all commodity program </w:t>
      </w:r>
      <w:r w:rsidRPr="00F055E3">
        <w:rPr>
          <w:rStyle w:val="StyleUnderline"/>
          <w:highlight w:val="yellow"/>
        </w:rPr>
        <w:t>payments</w:t>
      </w:r>
      <w:r w:rsidRPr="00C30128">
        <w:rPr>
          <w:rStyle w:val="StyleUnderline"/>
        </w:rPr>
        <w:t xml:space="preserve"> </w:t>
      </w:r>
      <w:r w:rsidRPr="00C30128">
        <w:rPr>
          <w:rStyle w:val="Emphasis"/>
        </w:rPr>
        <w:t xml:space="preserve">more than </w:t>
      </w:r>
      <w:r w:rsidRPr="00F055E3">
        <w:rPr>
          <w:rStyle w:val="Emphasis"/>
          <w:highlight w:val="yellow"/>
        </w:rPr>
        <w:t>doubled</w:t>
      </w:r>
      <w:r>
        <w:t xml:space="preserve"> from about $60,000 to over $146,000. For crop insurance indemnities we see a similar shift. </w:t>
      </w:r>
      <w:r w:rsidRPr="00C30128">
        <w:rPr>
          <w:rStyle w:val="StyleUnderline"/>
        </w:rPr>
        <w:t>In 1997, half of crop insurance indemnities went to farms with incomes of over $63,000; today that number is $143,000</w:t>
      </w:r>
      <w:r>
        <w:t>.</w:t>
      </w:r>
    </w:p>
    <w:p w14:paraId="04972ECF" w14:textId="77777777" w:rsidR="00781EB9" w:rsidRDefault="00781EB9" w:rsidP="00781EB9">
      <w:r>
        <w:t xml:space="preserve">This is all concerning, but with crop insurance we see an </w:t>
      </w:r>
      <w:r w:rsidRPr="00C30128">
        <w:rPr>
          <w:rStyle w:val="StyleUnderline"/>
        </w:rPr>
        <w:t xml:space="preserve">even more worrisome trend when you look at </w:t>
      </w:r>
      <w:r w:rsidRPr="00C30128">
        <w:rPr>
          <w:rStyle w:val="Emphasis"/>
        </w:rPr>
        <w:t>farms with over $1 million</w:t>
      </w:r>
      <w:r w:rsidRPr="00C30128">
        <w:rPr>
          <w:rStyle w:val="StyleUnderline"/>
        </w:rPr>
        <w:t xml:space="preserve"> in Gross Cash Farm Income (GCFI) income</w:t>
      </w:r>
      <w:r>
        <w:t xml:space="preserve">, which includes large and very large farms according to ERS definitions. </w:t>
      </w:r>
      <w:r w:rsidRPr="00F055E3">
        <w:rPr>
          <w:rStyle w:val="StyleUnderline"/>
          <w:highlight w:val="yellow"/>
        </w:rPr>
        <w:t>These largest farms saw their share of indemnities increase</w:t>
      </w:r>
      <w:r w:rsidRPr="00C30128">
        <w:rPr>
          <w:rStyle w:val="StyleUnderline"/>
        </w:rPr>
        <w:t xml:space="preserve"> from 12 percent </w:t>
      </w:r>
      <w:r w:rsidRPr="00F055E3">
        <w:rPr>
          <w:rStyle w:val="StyleUnderline"/>
          <w:highlight w:val="yellow"/>
        </w:rPr>
        <w:t>to</w:t>
      </w:r>
      <w:r w:rsidRPr="00C30128">
        <w:rPr>
          <w:rStyle w:val="StyleUnderline"/>
        </w:rPr>
        <w:t xml:space="preserve"> nearly </w:t>
      </w:r>
      <w:r w:rsidRPr="00F055E3">
        <w:rPr>
          <w:rStyle w:val="Emphasis"/>
          <w:highlight w:val="yellow"/>
        </w:rPr>
        <w:t>33 percent</w:t>
      </w:r>
      <w:r w:rsidRPr="00C30128">
        <w:rPr>
          <w:rStyle w:val="StyleUnderline"/>
        </w:rPr>
        <w:t xml:space="preserve"> of the total</w:t>
      </w:r>
      <w:r>
        <w:t xml:space="preserve">. This dramatic change – </w:t>
      </w:r>
      <w:r w:rsidRPr="00C30128">
        <w:rPr>
          <w:rStyle w:val="StyleUnderline"/>
        </w:rPr>
        <w:t xml:space="preserve">combined with the recently revealed data showing that </w:t>
      </w:r>
      <w:r w:rsidRPr="00F055E3">
        <w:rPr>
          <w:rStyle w:val="StyleUnderline"/>
          <w:highlight w:val="yellow"/>
        </w:rPr>
        <w:t xml:space="preserve">the </w:t>
      </w:r>
      <w:r w:rsidRPr="00F055E3">
        <w:rPr>
          <w:rStyle w:val="Emphasis"/>
          <w:highlight w:val="yellow"/>
        </w:rPr>
        <w:t>top one percent of farms</w:t>
      </w:r>
      <w:r w:rsidRPr="00C30128">
        <w:rPr>
          <w:rStyle w:val="Emphasis"/>
        </w:rPr>
        <w:t xml:space="preserve">-by-sales </w:t>
      </w:r>
      <w:r w:rsidRPr="00F055E3">
        <w:rPr>
          <w:rStyle w:val="Emphasis"/>
          <w:highlight w:val="yellow"/>
        </w:rPr>
        <w:t>receive 20 percent of subsides</w:t>
      </w:r>
      <w:r>
        <w:t xml:space="preserve"> – raises questions about how crop insurance benefits are distributed. Logically, even as large and very large farms become more common, the proportion of indemnities among different sized farms should stay the same. This seems to indicate that as crop insurance has expanded, it has provided disproportionately favorable incentives to the largest farms, including unlimited crop insurance subsidies.</w:t>
      </w:r>
    </w:p>
    <w:p w14:paraId="36EB5D71" w14:textId="77777777" w:rsidR="00781EB9" w:rsidRDefault="00781EB9" w:rsidP="00781EB9">
      <w:r>
        <w:t>Since 1991, taxpayer subsidies for crop insurance have greatly increased from $300 million to $6.1 billion. While total acreage in the program has increased significantly, the number of policyholders has stayed relatively steady meaning more acres covered by the same number of farms, also indicative of consolidation.</w:t>
      </w:r>
    </w:p>
    <w:p w14:paraId="7E6C9243" w14:textId="77777777" w:rsidR="00781EB9" w:rsidRDefault="00781EB9" w:rsidP="00781EB9">
      <w:r>
        <w:t>This is all overlaid on the fact that during this same period the number of farms in America fell by around 70,000 [1] and the percent of land owned by actual farmers declined, with nearly 40 percent of land now being rented or leased and 80 percent of rented or leased land being owned by non-farmers.</w:t>
      </w:r>
    </w:p>
    <w:p w14:paraId="263408DB" w14:textId="77777777" w:rsidR="00781EB9" w:rsidRPr="00C30128" w:rsidRDefault="00781EB9" w:rsidP="00781EB9">
      <w:pPr>
        <w:rPr>
          <w:u w:val="single"/>
        </w:rPr>
      </w:pPr>
      <w:r w:rsidRPr="00C30128">
        <w:rPr>
          <w:rStyle w:val="StyleUnderline"/>
        </w:rPr>
        <w:t xml:space="preserve">This raises the question: is </w:t>
      </w:r>
      <w:r w:rsidRPr="00F055E3">
        <w:rPr>
          <w:rStyle w:val="StyleUnderline"/>
          <w:highlight w:val="yellow"/>
        </w:rPr>
        <w:t xml:space="preserve">the </w:t>
      </w:r>
      <w:r w:rsidRPr="00F055E3">
        <w:rPr>
          <w:rStyle w:val="Emphasis"/>
          <w:highlight w:val="yellow"/>
        </w:rPr>
        <w:t>crop insurance program</w:t>
      </w:r>
      <w:r>
        <w:t xml:space="preserve">, under its current subsidy structure, </w:t>
      </w:r>
      <w:r w:rsidRPr="00C30128">
        <w:rPr>
          <w:rStyle w:val="StyleUnderline"/>
        </w:rPr>
        <w:t xml:space="preserve">doing a good job keeping people in farming, or </w:t>
      </w:r>
      <w:r w:rsidRPr="00F055E3">
        <w:rPr>
          <w:rStyle w:val="StyleUnderline"/>
          <w:highlight w:val="yellow"/>
        </w:rPr>
        <w:t>is</w:t>
      </w:r>
      <w:r w:rsidRPr="00C30128">
        <w:rPr>
          <w:rStyle w:val="StyleUnderline"/>
        </w:rPr>
        <w:t xml:space="preserve"> it </w:t>
      </w:r>
      <w:r w:rsidRPr="00F055E3">
        <w:rPr>
          <w:rStyle w:val="Emphasis"/>
          <w:highlight w:val="yellow"/>
        </w:rPr>
        <w:t>contributing to the consolidation of farms</w:t>
      </w:r>
      <w:r w:rsidRPr="00C30128">
        <w:rPr>
          <w:rStyle w:val="StyleUnderline"/>
        </w:rPr>
        <w:t xml:space="preserve"> and pushing people out of farming?</w:t>
      </w:r>
    </w:p>
    <w:p w14:paraId="35447E6B" w14:textId="77777777" w:rsidR="00781EB9" w:rsidRDefault="00781EB9" w:rsidP="00781EB9">
      <w:r>
        <w:t>In addition to shedding light on the impacts of the current subsidy structure, these reports also shed light on the problem of access to crop insurance. Of farms with GCFI between $150,000 and $350,000, less than half have crop insurance, which is concerning especially when you consider that farms with a GCFI of under $350,000 account for 50 percent of all farmland. ERS indicates that at the $350,000-$999,000 GCFI level, participation jumps to 65-69 percent; and that when GFCI exceeds $1 million, participation in crop insurance tops out at 71.2 percent. NSAC has several recommendations for increasing access to crop insurance, including for small farms and beginning farmers.</w:t>
      </w:r>
    </w:p>
    <w:p w14:paraId="1FB2A5F1" w14:textId="77777777" w:rsidR="00781EB9" w:rsidRDefault="00781EB9" w:rsidP="00781EB9">
      <w:r>
        <w:t xml:space="preserve">According to ERS </w:t>
      </w:r>
      <w:r w:rsidRPr="00F055E3">
        <w:rPr>
          <w:rStyle w:val="Emphasis"/>
          <w:highlight w:val="yellow"/>
        </w:rPr>
        <w:t>Large</w:t>
      </w:r>
      <w:r w:rsidRPr="00AD3BA3">
        <w:rPr>
          <w:rStyle w:val="Emphasis"/>
        </w:rPr>
        <w:t xml:space="preserve"> family </w:t>
      </w:r>
      <w:r w:rsidRPr="00F055E3">
        <w:rPr>
          <w:rStyle w:val="Emphasis"/>
          <w:highlight w:val="yellow"/>
        </w:rPr>
        <w:t>farms</w:t>
      </w:r>
      <w:r w:rsidRPr="00AD3BA3">
        <w:rPr>
          <w:rStyle w:val="StyleUnderline"/>
        </w:rPr>
        <w:t xml:space="preserve">, those over $1 million of GCFI only </w:t>
      </w:r>
      <w:r w:rsidRPr="00F055E3">
        <w:rPr>
          <w:rStyle w:val="StyleUnderline"/>
          <w:highlight w:val="yellow"/>
        </w:rPr>
        <w:t>represent 13 percent of</w:t>
      </w:r>
      <w:r w:rsidRPr="00AD3BA3">
        <w:rPr>
          <w:rStyle w:val="StyleUnderline"/>
        </w:rPr>
        <w:t xml:space="preserve"> crop insurance program </w:t>
      </w:r>
      <w:r w:rsidRPr="00F055E3">
        <w:rPr>
          <w:rStyle w:val="StyleUnderline"/>
          <w:highlight w:val="yellow"/>
        </w:rPr>
        <w:t>participants, but</w:t>
      </w:r>
      <w:r w:rsidRPr="00AD3BA3">
        <w:rPr>
          <w:rStyle w:val="StyleUnderline"/>
        </w:rPr>
        <w:t xml:space="preserve"> operate 34 percent of cropland in the program and </w:t>
      </w:r>
      <w:r w:rsidRPr="00F055E3">
        <w:rPr>
          <w:rStyle w:val="StyleUnderline"/>
          <w:highlight w:val="yellow"/>
        </w:rPr>
        <w:t>receive 34 percent of indemnities</w:t>
      </w:r>
      <w:r>
        <w:t xml:space="preserve">. </w:t>
      </w:r>
      <w:r w:rsidRPr="00F055E3">
        <w:rPr>
          <w:rStyle w:val="Emphasis"/>
          <w:highlight w:val="yellow"/>
        </w:rPr>
        <w:t>Small farms</w:t>
      </w:r>
      <w:r w:rsidRPr="00AD3BA3">
        <w:rPr>
          <w:rStyle w:val="Emphasis"/>
        </w:rPr>
        <w:t>,</w:t>
      </w:r>
      <w:r>
        <w:t xml:space="preserve"> those with a GFCI of less than $350,000 </w:t>
      </w:r>
      <w:r w:rsidRPr="00F055E3">
        <w:rPr>
          <w:rStyle w:val="StyleUnderline"/>
          <w:highlight w:val="yellow"/>
        </w:rPr>
        <w:t xml:space="preserve">operate </w:t>
      </w:r>
      <w:r w:rsidRPr="00AD3BA3">
        <w:rPr>
          <w:rStyle w:val="Emphasis"/>
        </w:rPr>
        <w:t xml:space="preserve">over </w:t>
      </w:r>
      <w:r w:rsidRPr="00F055E3">
        <w:rPr>
          <w:rStyle w:val="Emphasis"/>
          <w:highlight w:val="yellow"/>
        </w:rPr>
        <w:t>half of farm acreage</w:t>
      </w:r>
      <w:r w:rsidRPr="00AD3BA3">
        <w:rPr>
          <w:rStyle w:val="StyleUnderline"/>
        </w:rPr>
        <w:t xml:space="preserve"> </w:t>
      </w:r>
      <w:r w:rsidRPr="00F055E3">
        <w:rPr>
          <w:rStyle w:val="StyleUnderline"/>
          <w:highlight w:val="yellow"/>
        </w:rPr>
        <w:t xml:space="preserve">but receive </w:t>
      </w:r>
      <w:r w:rsidRPr="00AD3BA3">
        <w:rPr>
          <w:rStyle w:val="Emphasis"/>
        </w:rPr>
        <w:t xml:space="preserve">only </w:t>
      </w:r>
      <w:r w:rsidRPr="00F055E3">
        <w:rPr>
          <w:rStyle w:val="Emphasis"/>
          <w:highlight w:val="yellow"/>
        </w:rPr>
        <w:t>16 percent</w:t>
      </w:r>
      <w:r w:rsidRPr="00AD3BA3">
        <w:rPr>
          <w:rStyle w:val="StyleUnderline"/>
        </w:rPr>
        <w:t xml:space="preserve"> of indemnities</w:t>
      </w:r>
      <w:r>
        <w:t>. This indicates that farms of substantial size, but by no means the largest, have more limited access to crop insurance than the largest farms.</w:t>
      </w:r>
    </w:p>
    <w:p w14:paraId="2394C493" w14:textId="77777777" w:rsidR="00781EB9" w:rsidRPr="00AD3BA3" w:rsidRDefault="00781EB9" w:rsidP="00781EB9">
      <w:pPr>
        <w:rPr>
          <w:u w:val="single"/>
        </w:rPr>
      </w:pPr>
      <w:r w:rsidRPr="00AD3BA3">
        <w:rPr>
          <w:rStyle w:val="StyleUnderline"/>
        </w:rPr>
        <w:t xml:space="preserve">Negative </w:t>
      </w:r>
      <w:r w:rsidRPr="00F055E3">
        <w:rPr>
          <w:rStyle w:val="StyleUnderline"/>
          <w:highlight w:val="yellow"/>
        </w:rPr>
        <w:t xml:space="preserve">Impacts of Subsidies </w:t>
      </w:r>
      <w:r w:rsidRPr="00F055E3">
        <w:rPr>
          <w:rStyle w:val="Emphasis"/>
          <w:highlight w:val="yellow"/>
        </w:rPr>
        <w:t xml:space="preserve">on Mid-Scale, </w:t>
      </w:r>
      <w:r w:rsidRPr="00AD3BA3">
        <w:rPr>
          <w:rStyle w:val="Emphasis"/>
        </w:rPr>
        <w:t xml:space="preserve">Beginning and Young </w:t>
      </w:r>
      <w:r w:rsidRPr="00F055E3">
        <w:rPr>
          <w:rStyle w:val="Emphasis"/>
          <w:highlight w:val="yellow"/>
        </w:rPr>
        <w:t>farmers</w:t>
      </w:r>
    </w:p>
    <w:p w14:paraId="1D4613D2" w14:textId="77777777" w:rsidR="00781EB9" w:rsidRDefault="00781EB9" w:rsidP="00781EB9">
      <w:r>
        <w:t xml:space="preserve">As the ERS report rightly points out, </w:t>
      </w:r>
      <w:r w:rsidRPr="00AD3BA3">
        <w:rPr>
          <w:rStyle w:val="StyleUnderline"/>
        </w:rPr>
        <w:t>government subsidies don’t always directly translate into support for the farmers being targeted</w:t>
      </w:r>
      <w:r>
        <w:t>. This is because subsidy payments increase the net return on farmland, and in the case of conservation payments, can increase costs.</w:t>
      </w:r>
    </w:p>
    <w:p w14:paraId="24731FA8" w14:textId="77777777" w:rsidR="00781EB9" w:rsidRDefault="00781EB9" w:rsidP="00781EB9">
      <w:r>
        <w:t xml:space="preserve">As has been firmly established, </w:t>
      </w:r>
      <w:r w:rsidRPr="00AD3BA3">
        <w:rPr>
          <w:rStyle w:val="StyleUnderline"/>
        </w:rPr>
        <w:t xml:space="preserve">government </w:t>
      </w:r>
      <w:r w:rsidRPr="00F055E3">
        <w:rPr>
          <w:rStyle w:val="StyleUnderline"/>
          <w:highlight w:val="yellow"/>
        </w:rPr>
        <w:t xml:space="preserve">subsidy programs </w:t>
      </w:r>
      <w:r w:rsidRPr="00F055E3">
        <w:rPr>
          <w:rStyle w:val="Emphasis"/>
          <w:highlight w:val="yellow"/>
        </w:rPr>
        <w:t>increase land prices</w:t>
      </w:r>
      <w:r w:rsidRPr="00AD3BA3">
        <w:rPr>
          <w:rStyle w:val="Emphasis"/>
        </w:rPr>
        <w:t xml:space="preserve"> and rents</w:t>
      </w:r>
      <w:r>
        <w:t xml:space="preserve"> since landowners try to capture some the increased net return that results from subsidy payments. Government subsides of all types to farms totaled $16.9 billion in 2015.</w:t>
      </w:r>
    </w:p>
    <w:p w14:paraId="6F9224A1" w14:textId="77777777" w:rsidR="00781EB9" w:rsidRDefault="00781EB9" w:rsidP="00781EB9">
      <w:r w:rsidRPr="00F055E3">
        <w:rPr>
          <w:rStyle w:val="StyleUnderline"/>
          <w:highlight w:val="yellow"/>
        </w:rPr>
        <w:t>Increased land prices</w:t>
      </w:r>
      <w:r w:rsidRPr="00AD3BA3">
        <w:rPr>
          <w:rStyle w:val="StyleUnderline"/>
        </w:rPr>
        <w:t xml:space="preserve"> and rents resulting from government subsidies </w:t>
      </w:r>
      <w:r w:rsidRPr="00F055E3">
        <w:rPr>
          <w:rStyle w:val="StyleUnderline"/>
          <w:highlight w:val="yellow"/>
        </w:rPr>
        <w:t>have detrimental impacts on</w:t>
      </w:r>
      <w:r w:rsidRPr="00AD3BA3">
        <w:rPr>
          <w:rStyle w:val="StyleUnderline"/>
        </w:rPr>
        <w:t xml:space="preserve"> </w:t>
      </w:r>
      <w:r w:rsidRPr="00AD3BA3">
        <w:rPr>
          <w:rStyle w:val="Emphasis"/>
        </w:rPr>
        <w:t xml:space="preserve">mid-scale, beginning, and </w:t>
      </w:r>
      <w:r w:rsidRPr="00F055E3">
        <w:rPr>
          <w:rStyle w:val="Emphasis"/>
          <w:highlight w:val="yellow"/>
        </w:rPr>
        <w:t>young farmers</w:t>
      </w:r>
      <w:r>
        <w:t xml:space="preserve">. When </w:t>
      </w:r>
      <w:r w:rsidRPr="00AD3BA3">
        <w:rPr>
          <w:rStyle w:val="StyleUnderline"/>
        </w:rPr>
        <w:t>government payments</w:t>
      </w:r>
      <w:r>
        <w:t xml:space="preserve"> of all types increase, they </w:t>
      </w:r>
      <w:r w:rsidRPr="00AD3BA3">
        <w:rPr>
          <w:rStyle w:val="StyleUnderline"/>
        </w:rPr>
        <w:t xml:space="preserve">make land more expensive to rent and buy, thus </w:t>
      </w:r>
      <w:r w:rsidRPr="00F055E3">
        <w:rPr>
          <w:rStyle w:val="StyleUnderline"/>
          <w:highlight w:val="yellow"/>
        </w:rPr>
        <w:t>making it more expensive for those farmers just starting out</w:t>
      </w:r>
      <w:r>
        <w:t xml:space="preserve">. </w:t>
      </w:r>
      <w:r w:rsidRPr="00AD3BA3">
        <w:rPr>
          <w:rStyle w:val="StyleUnderline"/>
        </w:rPr>
        <w:t xml:space="preserve">The </w:t>
      </w:r>
      <w:r w:rsidRPr="00F055E3">
        <w:rPr>
          <w:rStyle w:val="StyleUnderline"/>
          <w:highlight w:val="yellow"/>
        </w:rPr>
        <w:t>payments</w:t>
      </w:r>
      <w:r w:rsidRPr="00AD3BA3">
        <w:rPr>
          <w:rStyle w:val="StyleUnderline"/>
        </w:rPr>
        <w:t xml:space="preserve"> also have the </w:t>
      </w:r>
      <w:r w:rsidRPr="00F055E3">
        <w:rPr>
          <w:rStyle w:val="StyleUnderline"/>
          <w:highlight w:val="yellow"/>
        </w:rPr>
        <w:t>perverse</w:t>
      </w:r>
      <w:r w:rsidRPr="00AD3BA3">
        <w:rPr>
          <w:rStyle w:val="StyleUnderline"/>
        </w:rPr>
        <w:t xml:space="preserve"> effect of helping the </w:t>
      </w:r>
      <w:r w:rsidRPr="00F055E3">
        <w:rPr>
          <w:rStyle w:val="Emphasis"/>
          <w:highlight w:val="yellow"/>
        </w:rPr>
        <w:t>largest farms</w:t>
      </w:r>
      <w:r w:rsidRPr="00AD3BA3">
        <w:rPr>
          <w:rStyle w:val="StyleUnderline"/>
        </w:rPr>
        <w:t xml:space="preserve"> (which receive the largest portion of the payments and indemnities) </w:t>
      </w:r>
      <w:r w:rsidRPr="00F055E3">
        <w:rPr>
          <w:rStyle w:val="StyleUnderline"/>
          <w:highlight w:val="yellow"/>
        </w:rPr>
        <w:t>get bigger by allowing them to capitalize subsides</w:t>
      </w:r>
      <w:r w:rsidRPr="00AD3BA3">
        <w:rPr>
          <w:rStyle w:val="StyleUnderline"/>
        </w:rPr>
        <w:t xml:space="preserve"> in order </w:t>
      </w:r>
      <w:r w:rsidRPr="00F055E3">
        <w:rPr>
          <w:rStyle w:val="StyleUnderline"/>
          <w:highlight w:val="yellow"/>
        </w:rPr>
        <w:t>to bid higher for land</w:t>
      </w:r>
      <w:r w:rsidRPr="00AD3BA3">
        <w:rPr>
          <w:rStyle w:val="StyleUnderline"/>
        </w:rPr>
        <w:t xml:space="preserve"> or pay higher rents thus perpetuating the cycle</w:t>
      </w:r>
      <w:r>
        <w:t>. This was laid to bare in a recent Wall Street Journal article, where a farmer with over 10,000 acres in Kansas acknowledged the difficulty any young or new farmer would have in trying to outbid him for land.</w:t>
      </w:r>
    </w:p>
    <w:p w14:paraId="549421F5" w14:textId="77777777" w:rsidR="00781EB9" w:rsidRDefault="00781EB9" w:rsidP="00781EB9">
      <w:pPr>
        <w:pStyle w:val="Heading4"/>
      </w:pPr>
      <w:r>
        <w:t xml:space="preserve">The CP </w:t>
      </w:r>
      <w:r w:rsidRPr="005E0D27">
        <w:rPr>
          <w:u w:val="single"/>
        </w:rPr>
        <w:t>solves innovation</w:t>
      </w:r>
      <w:r>
        <w:t xml:space="preserve"> – revoking subsidy causes growing and </w:t>
      </w:r>
      <w:r w:rsidRPr="005E0D27">
        <w:t>land use change</w:t>
      </w:r>
      <w:r>
        <w:t xml:space="preserve">s.  </w:t>
      </w:r>
    </w:p>
    <w:p w14:paraId="51E79C61" w14:textId="77777777" w:rsidR="00781EB9" w:rsidRPr="006F1F4E" w:rsidRDefault="00781EB9" w:rsidP="00781EB9">
      <w:r w:rsidRPr="007B1CA9">
        <w:rPr>
          <w:rStyle w:val="Style13ptBold"/>
        </w:rPr>
        <w:t>Edwards 18</w:t>
      </w:r>
      <w:r>
        <w:t xml:space="preserve"> [Chris; MA in economics from GMU; “Agricultural Subsidies,” Downsizing the Federal Government, April 16, 2018; https://www.downsizinggovernment.org/agriculture/subsidies]</w:t>
      </w:r>
    </w:p>
    <w:p w14:paraId="3D67100D" w14:textId="77777777" w:rsidR="00781EB9" w:rsidRDefault="00781EB9" w:rsidP="00781EB9">
      <w:r w:rsidRPr="006F1F4E">
        <w:rPr>
          <w:rStyle w:val="Emphasis"/>
        </w:rPr>
        <w:t>Farmers Would Thrive Without Subsidies</w:t>
      </w:r>
      <w:r>
        <w:t xml:space="preserve">. </w:t>
      </w:r>
      <w:r w:rsidRPr="00F055E3">
        <w:rPr>
          <w:rStyle w:val="StyleUnderline"/>
          <w:highlight w:val="yellow"/>
        </w:rPr>
        <w:t>If U.S. farm subsidies were ended</w:t>
      </w:r>
      <w:r>
        <w:t xml:space="preserve"> and agricultural markets deregulated, </w:t>
      </w:r>
      <w:r w:rsidRPr="00F055E3">
        <w:rPr>
          <w:rStyle w:val="Emphasis"/>
          <w:highlight w:val="yellow"/>
        </w:rPr>
        <w:t>farming would change</w:t>
      </w:r>
      <w:r>
        <w:t xml:space="preserve">. </w:t>
      </w:r>
      <w:r w:rsidRPr="00F055E3">
        <w:rPr>
          <w:rStyle w:val="Emphasis"/>
          <w:highlight w:val="yellow"/>
        </w:rPr>
        <w:t>Different crops</w:t>
      </w:r>
      <w:r>
        <w:t xml:space="preserve"> might be planted, </w:t>
      </w:r>
      <w:r w:rsidRPr="006F1F4E">
        <w:rPr>
          <w:rStyle w:val="Emphasis"/>
        </w:rPr>
        <w:t>land use might change</w:t>
      </w:r>
      <w:r>
        <w:t xml:space="preserve">, and some farm businesses might contract while others expanded. Farm businesses would rely on market-based risk-reduction methods, such as saving and diversification. </w:t>
      </w:r>
      <w:r w:rsidRPr="00F055E3">
        <w:rPr>
          <w:rStyle w:val="StyleUnderline"/>
          <w:highlight w:val="yellow"/>
        </w:rPr>
        <w:t>A stronger</w:t>
      </w:r>
      <w:r w:rsidRPr="006F1F4E">
        <w:rPr>
          <w:rStyle w:val="StyleUnderline"/>
        </w:rPr>
        <w:t xml:space="preserve"> and more </w:t>
      </w:r>
      <w:r w:rsidRPr="00F055E3">
        <w:rPr>
          <w:rStyle w:val="Emphasis"/>
          <w:highlight w:val="yellow"/>
        </w:rPr>
        <w:t>innovative industry</w:t>
      </w:r>
      <w:r w:rsidRPr="00F055E3">
        <w:rPr>
          <w:rStyle w:val="StyleUnderline"/>
          <w:highlight w:val="yellow"/>
        </w:rPr>
        <w:t xml:space="preserve"> would emerge</w:t>
      </w:r>
      <w:r w:rsidRPr="006F1F4E">
        <w:rPr>
          <w:rStyle w:val="StyleUnderline"/>
        </w:rPr>
        <w:t xml:space="preserve"> that had greater </w:t>
      </w:r>
      <w:r w:rsidRPr="00F055E3">
        <w:rPr>
          <w:rStyle w:val="StyleUnderline"/>
          <w:highlight w:val="yellow"/>
        </w:rPr>
        <w:t>resilience to market fluctuations</w:t>
      </w:r>
      <w:r>
        <w:t>.</w:t>
      </w:r>
    </w:p>
    <w:p w14:paraId="35DFA242" w14:textId="77777777" w:rsidR="00781EB9" w:rsidRPr="006F1F4E" w:rsidRDefault="00781EB9" w:rsidP="00781EB9">
      <w:pPr>
        <w:rPr>
          <w:u w:val="single"/>
        </w:rPr>
      </w:pPr>
      <w:r w:rsidRPr="00F055E3">
        <w:rPr>
          <w:rStyle w:val="StyleUnderline"/>
          <w:highlight w:val="yellow"/>
        </w:rPr>
        <w:t>An</w:t>
      </w:r>
      <w:r>
        <w:t xml:space="preserve"> interesting </w:t>
      </w:r>
      <w:r w:rsidRPr="00F055E3">
        <w:rPr>
          <w:rStyle w:val="StyleUnderline"/>
          <w:highlight w:val="yellow"/>
        </w:rPr>
        <w:t>example</w:t>
      </w:r>
      <w:r>
        <w:t xml:space="preserve"> of farmers prospering without subsidies </w:t>
      </w:r>
      <w:r w:rsidRPr="00F055E3">
        <w:rPr>
          <w:rStyle w:val="StyleUnderline"/>
          <w:highlight w:val="yellow"/>
        </w:rPr>
        <w:t xml:space="preserve">is </w:t>
      </w:r>
      <w:r w:rsidRPr="00F055E3">
        <w:rPr>
          <w:rStyle w:val="Emphasis"/>
          <w:highlight w:val="yellow"/>
        </w:rPr>
        <w:t>New Zealand</w:t>
      </w:r>
      <w:r>
        <w:t xml:space="preserve">. In 1984 that nation </w:t>
      </w:r>
      <w:r w:rsidRPr="00F055E3">
        <w:rPr>
          <w:rStyle w:val="StyleUnderline"/>
          <w:highlight w:val="yellow"/>
        </w:rPr>
        <w:t>ended</w:t>
      </w:r>
      <w:r w:rsidRPr="006F1F4E">
        <w:rPr>
          <w:rStyle w:val="StyleUnderline"/>
        </w:rPr>
        <w:t xml:space="preserve"> its </w:t>
      </w:r>
      <w:r w:rsidRPr="00F055E3">
        <w:rPr>
          <w:rStyle w:val="StyleUnderline"/>
          <w:highlight w:val="yellow"/>
        </w:rPr>
        <w:t>farm subsidies</w:t>
      </w:r>
      <w:r>
        <w:t xml:space="preserve">, which was a bold stroke because </w:t>
      </w:r>
      <w:r w:rsidRPr="00F055E3">
        <w:rPr>
          <w:rStyle w:val="Emphasis"/>
          <w:highlight w:val="yellow"/>
        </w:rPr>
        <w:t>New Zealand is</w:t>
      </w:r>
      <w:r w:rsidRPr="00F05BB8">
        <w:rPr>
          <w:rStyle w:val="Emphasis"/>
        </w:rPr>
        <w:t xml:space="preserve"> four times </w:t>
      </w:r>
      <w:r w:rsidRPr="00F055E3">
        <w:rPr>
          <w:rStyle w:val="Emphasis"/>
          <w:highlight w:val="yellow"/>
        </w:rPr>
        <w:t>more dependent on farming</w:t>
      </w:r>
      <w:r w:rsidRPr="00F05BB8">
        <w:rPr>
          <w:rStyle w:val="Emphasis"/>
        </w:rPr>
        <w:t xml:space="preserve"> than is the United States</w:t>
      </w:r>
      <w:r>
        <w:t xml:space="preserve">. The changes were initially met with resistance, but </w:t>
      </w:r>
      <w:r w:rsidRPr="006F1F4E">
        <w:rPr>
          <w:rStyle w:val="StyleUnderline"/>
        </w:rPr>
        <w:t xml:space="preserve">New Zealand farm </w:t>
      </w:r>
      <w:r w:rsidRPr="00F055E3">
        <w:rPr>
          <w:rStyle w:val="StyleUnderline"/>
          <w:highlight w:val="yellow"/>
        </w:rPr>
        <w:t>productivity, earnings, and output rose</w:t>
      </w:r>
      <w:r w:rsidRPr="006F1F4E">
        <w:rPr>
          <w:rStyle w:val="StyleUnderline"/>
        </w:rPr>
        <w:t xml:space="preserve"> in the years </w:t>
      </w:r>
      <w:r w:rsidRPr="00F055E3">
        <w:rPr>
          <w:rStyle w:val="StyleUnderline"/>
          <w:highlight w:val="yellow"/>
        </w:rPr>
        <w:t>after reform</w:t>
      </w:r>
      <w:r>
        <w:t xml:space="preserve">. </w:t>
      </w:r>
      <w:r w:rsidRPr="006F1F4E">
        <w:rPr>
          <w:rStyle w:val="StyleUnderline"/>
        </w:rPr>
        <w:t xml:space="preserve">New Zealand </w:t>
      </w:r>
      <w:r w:rsidRPr="00F055E3">
        <w:rPr>
          <w:rStyle w:val="StyleUnderline"/>
          <w:highlight w:val="yellow"/>
        </w:rPr>
        <w:t>farmers cut costs,</w:t>
      </w:r>
      <w:r w:rsidRPr="006F1F4E">
        <w:rPr>
          <w:rStyle w:val="StyleUnderline"/>
        </w:rPr>
        <w:t xml:space="preserve"> </w:t>
      </w:r>
      <w:r w:rsidRPr="00F055E3">
        <w:rPr>
          <w:rStyle w:val="StyleUnderline"/>
          <w:highlight w:val="yellow"/>
        </w:rPr>
        <w:t>diversified land use</w:t>
      </w:r>
      <w:r w:rsidRPr="006F1F4E">
        <w:rPr>
          <w:rStyle w:val="StyleUnderline"/>
        </w:rPr>
        <w:t xml:space="preserve">, sought nonfarm income, </w:t>
      </w:r>
      <w:r w:rsidRPr="00F055E3">
        <w:rPr>
          <w:rStyle w:val="StyleUnderline"/>
          <w:highlight w:val="yellow"/>
        </w:rPr>
        <w:t xml:space="preserve">and developed </w:t>
      </w:r>
      <w:r w:rsidRPr="00F055E3">
        <w:rPr>
          <w:rStyle w:val="Emphasis"/>
          <w:highlight w:val="yellow"/>
        </w:rPr>
        <w:t>niche markets</w:t>
      </w:r>
      <w:r w:rsidRPr="006F1F4E">
        <w:rPr>
          <w:rStyle w:val="StyleUnderline"/>
        </w:rPr>
        <w:t xml:space="preserve"> such as kiwi fruit.</w:t>
      </w:r>
    </w:p>
    <w:p w14:paraId="5F608827" w14:textId="77777777" w:rsidR="00781EB9" w:rsidRDefault="00781EB9" w:rsidP="00781EB9">
      <w:r>
        <w:t xml:space="preserve">The Federated Farmers of New Zealand argues that </w:t>
      </w:r>
      <w:r w:rsidRPr="006F1F4E">
        <w:rPr>
          <w:rStyle w:val="StyleUnderline"/>
        </w:rPr>
        <w:t>New Zealand's experience</w:t>
      </w:r>
      <w:r>
        <w:t xml:space="preserve"> "thoroughly </w:t>
      </w:r>
      <w:r w:rsidRPr="006F1F4E">
        <w:rPr>
          <w:rStyle w:val="StyleUnderline"/>
        </w:rPr>
        <w:t>debunked the myth that the farming sector cannot prosper without government subsidies</w:t>
      </w:r>
      <w:r>
        <w:t>."73 That myth needs to be debunked in the United States as well.</w:t>
      </w:r>
    </w:p>
    <w:p w14:paraId="155439A1" w14:textId="77777777" w:rsidR="00781EB9" w:rsidRDefault="00781EB9" w:rsidP="00781EB9">
      <w:r>
        <w:t>A number of major farm programs expire at the end of September 2018, which provides Congress a chance to rethink its costly farm policies. Policymakers should look to the Trump administration's 2019 budget, which includes a number of sensible reforms to farm programs.</w:t>
      </w:r>
    </w:p>
    <w:p w14:paraId="5B3399D2" w14:textId="77777777" w:rsidR="00781EB9" w:rsidRDefault="00781EB9" w:rsidP="00781EB9">
      <w:r>
        <w:t>For Republicans in Congress, farm subsidy cuts would signal that the party is concerned about fiscal responsibility at a time of rising budget deficits. The GOP has sought cuts to low-income welfare programs, and it makes sense to combine those with cuts to farm subsidies, which are welfare for the well-to-do.</w:t>
      </w:r>
    </w:p>
    <w:p w14:paraId="65A1004D" w14:textId="77777777" w:rsidR="00781EB9" w:rsidRDefault="00781EB9" w:rsidP="00781EB9">
      <w:r>
        <w:t>As the Heritage Foundation has argued, Congress this year should at least repeal the crop subsidy programs added in the last farm bill, ARC and PLC.74 Over the longer term, all farm subsidies should be ended. American farmers should stand on their own two feet in the marketplace, as do businesses in nearly all other industries.</w:t>
      </w:r>
    </w:p>
    <w:p w14:paraId="156CD37F" w14:textId="77777777" w:rsidR="00781EB9" w:rsidRDefault="00781EB9" w:rsidP="00781EB9">
      <w:pPr>
        <w:pStyle w:val="Heading2"/>
      </w:pPr>
      <w:r>
        <w:t>Case</w:t>
      </w:r>
    </w:p>
    <w:p w14:paraId="0AFA6504" w14:textId="77777777" w:rsidR="00781EB9" w:rsidRDefault="00781EB9" w:rsidP="00781EB9">
      <w:pPr>
        <w:pStyle w:val="Heading3"/>
      </w:pPr>
      <w:r>
        <w:t>XT 1-4 – Ag Innovation Turn</w:t>
      </w:r>
    </w:p>
    <w:p w14:paraId="02A6E7AF" w14:textId="77777777" w:rsidR="00781EB9" w:rsidRDefault="00781EB9" w:rsidP="00781EB9">
      <w:pPr>
        <w:pStyle w:val="Heading4"/>
        <w:rPr>
          <w:b w:val="0"/>
        </w:rPr>
      </w:pPr>
      <w:r>
        <w:t>4. Turns disease.</w:t>
      </w:r>
    </w:p>
    <w:p w14:paraId="5812E95B" w14:textId="77777777" w:rsidR="00781EB9" w:rsidRDefault="00781EB9" w:rsidP="00781EB9">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688F3E85" w14:textId="77777777" w:rsidR="00781EB9" w:rsidRDefault="00781EB9" w:rsidP="00781EB9">
      <w:pPr>
        <w:rPr>
          <w:sz w:val="16"/>
        </w:rPr>
      </w:pPr>
      <w:r>
        <w:rPr>
          <w:rStyle w:val="StyleUnderline"/>
        </w:rPr>
        <w:t xml:space="preserve">There is </w:t>
      </w:r>
      <w:r>
        <w:rPr>
          <w:rStyle w:val="Emphasis"/>
        </w:rPr>
        <w:t>broad agreement</w:t>
      </w:r>
      <w:r>
        <w:rPr>
          <w:rStyle w:val="StyleUnderline"/>
        </w:rPr>
        <w:t xml:space="preserve"> in the epidemiological and virological studies of zoonoses that </w:t>
      </w:r>
      <w:r w:rsidRPr="00F648E7">
        <w:rPr>
          <w:rStyle w:val="StyleUnderline"/>
          <w:highlight w:val="yellow"/>
        </w:rPr>
        <w:t xml:space="preserve">the </w:t>
      </w:r>
      <w:r w:rsidRPr="00F648E7">
        <w:rPr>
          <w:rStyle w:val="Emphasis"/>
          <w:highlight w:val="yellow"/>
        </w:rPr>
        <w:t>most important factor</w:t>
      </w:r>
      <w:r w:rsidRPr="00F648E7">
        <w:rPr>
          <w:rStyle w:val="StyleUnderline"/>
          <w:highlight w:val="yellow"/>
        </w:rPr>
        <w:t xml:space="preserve"> in</w:t>
      </w:r>
      <w:r>
        <w:rPr>
          <w:rStyle w:val="StyleUnderline"/>
        </w:rPr>
        <w:t xml:space="preserve"> the development of new </w:t>
      </w:r>
      <w:r w:rsidRPr="00F648E7">
        <w:rPr>
          <w:rStyle w:val="Emphasis"/>
          <w:highlight w:val="yellow"/>
        </w:rPr>
        <w:t>zoonotic diseases</w:t>
      </w:r>
      <w:r w:rsidRPr="00F648E7">
        <w:rPr>
          <w:rStyle w:val="StyleUnderline"/>
          <w:highlight w:val="yellow"/>
        </w:rPr>
        <w:t xml:space="preserve"> is </w:t>
      </w:r>
      <w:r w:rsidRPr="00F648E7">
        <w:rPr>
          <w:rStyle w:val="Emphasis"/>
          <w:highlight w:val="yellow"/>
        </w:rPr>
        <w:t>land</w:t>
      </w:r>
      <w:r>
        <w:rPr>
          <w:rStyle w:val="Emphasis"/>
        </w:rPr>
        <w:t xml:space="preserve">-use </w:t>
      </w:r>
      <w:r w:rsidRPr="00F648E7">
        <w:rPr>
          <w:rStyle w:val="Emphasis"/>
          <w:highlight w:val="yellow"/>
        </w:rPr>
        <w:t>change</w:t>
      </w:r>
      <w:r>
        <w:rPr>
          <w:rStyle w:val="StyleUnderline"/>
        </w:rPr>
        <w:t xml:space="preserve">. The development of wild lands, whether caused by </w:t>
      </w:r>
      <w:r w:rsidRPr="00F648E7">
        <w:rPr>
          <w:rStyle w:val="Emphasis"/>
          <w:highlight w:val="yellow"/>
        </w:rPr>
        <w:t>ag</w:t>
      </w:r>
      <w:r>
        <w:rPr>
          <w:rStyle w:val="Emphasis"/>
        </w:rPr>
        <w:t xml:space="preserve">ricultural </w:t>
      </w:r>
      <w:r w:rsidRPr="00F648E7">
        <w:rPr>
          <w:rStyle w:val="Emphasis"/>
          <w:highlight w:val="yellow"/>
        </w:rPr>
        <w:t>extensification</w:t>
      </w:r>
      <w:r>
        <w:rPr>
          <w:sz w:val="16"/>
        </w:rPr>
        <w:t xml:space="preserve">, mining, or other factors, </w:t>
      </w:r>
      <w:r>
        <w:rPr>
          <w:rStyle w:val="StyleUnderline"/>
        </w:rPr>
        <w:t xml:space="preserve">simultaneously </w:t>
      </w:r>
      <w:r w:rsidRPr="00F648E7">
        <w:rPr>
          <w:rStyle w:val="Emphasis"/>
          <w:highlight w:val="yellow"/>
        </w:rPr>
        <w:t>shrinks</w:t>
      </w:r>
      <w:r>
        <w:rPr>
          <w:rStyle w:val="Emphasis"/>
        </w:rPr>
        <w:t xml:space="preserve"> the </w:t>
      </w:r>
      <w:r w:rsidRPr="00F648E7">
        <w:rPr>
          <w:rStyle w:val="Emphasis"/>
          <w:highlight w:val="yellow"/>
        </w:rPr>
        <w:t>habitat</w:t>
      </w:r>
      <w:r>
        <w:rPr>
          <w:rStyle w:val="StyleUnderline"/>
        </w:rPr>
        <w:t xml:space="preserve"> of wildlife </w:t>
      </w:r>
      <w:r w:rsidRPr="00F648E7">
        <w:rPr>
          <w:rStyle w:val="StyleUnderline"/>
          <w:highlight w:val="yellow"/>
        </w:rPr>
        <w:t xml:space="preserve">and </w:t>
      </w:r>
      <w:r w:rsidRPr="00F648E7">
        <w:rPr>
          <w:rStyle w:val="Emphasis"/>
          <w:highlight w:val="yellow"/>
        </w:rPr>
        <w:t>brings</w:t>
      </w:r>
      <w:r>
        <w:rPr>
          <w:rStyle w:val="StyleUnderline"/>
        </w:rPr>
        <w:t xml:space="preserve"> that </w:t>
      </w:r>
      <w:r w:rsidRPr="00F648E7">
        <w:rPr>
          <w:rStyle w:val="StyleUnderline"/>
          <w:highlight w:val="yellow"/>
        </w:rPr>
        <w:t>wildlife in</w:t>
      </w:r>
      <w:r>
        <w:rPr>
          <w:rStyle w:val="StyleUnderline"/>
        </w:rPr>
        <w:t xml:space="preserve"> </w:t>
      </w:r>
      <w:r>
        <w:rPr>
          <w:rStyle w:val="Emphasis"/>
        </w:rPr>
        <w:t xml:space="preserve">close </w:t>
      </w:r>
      <w:r w:rsidRPr="00F648E7">
        <w:rPr>
          <w:rStyle w:val="Emphasis"/>
          <w:highlight w:val="yellow"/>
        </w:rPr>
        <w:t>proximity</w:t>
      </w:r>
      <w:r w:rsidRPr="00F648E7">
        <w:rPr>
          <w:rStyle w:val="StyleUnderline"/>
          <w:highlight w:val="yellow"/>
        </w:rPr>
        <w:t xml:space="preserve"> to </w:t>
      </w:r>
      <w:r w:rsidRPr="00F648E7">
        <w:rPr>
          <w:rStyle w:val="Emphasis"/>
          <w:highlight w:val="yellow"/>
        </w:rPr>
        <w:t>human s</w:t>
      </w:r>
      <w:r>
        <w:rPr>
          <w:rStyle w:val="StyleUnderline"/>
        </w:rPr>
        <w:t xml:space="preserve">ettlements. The combination of shrinking habitats, human-wildlife interactions, and food insecurity is </w:t>
      </w:r>
      <w:r w:rsidRPr="00F648E7">
        <w:rPr>
          <w:rStyle w:val="StyleUnderline"/>
          <w:highlight w:val="yellow"/>
        </w:rPr>
        <w:t xml:space="preserve">a </w:t>
      </w:r>
      <w:r w:rsidRPr="00F648E7">
        <w:rPr>
          <w:rStyle w:val="Emphasis"/>
          <w:highlight w:val="yellow"/>
        </w:rPr>
        <w:t>recipe for zoonosis</w:t>
      </w:r>
      <w:r>
        <w:rPr>
          <w:rStyle w:val="StyleUnderline"/>
        </w:rPr>
        <w:t>. In West Africa, these</w:t>
      </w:r>
      <w:r>
        <w:rPr>
          <w:sz w:val="16"/>
        </w:rPr>
        <w:t xml:space="preserve"> three </w:t>
      </w:r>
      <w:r>
        <w:rPr>
          <w:rStyle w:val="StyleUnderline"/>
        </w:rPr>
        <w:t xml:space="preserve">factors combined were </w:t>
      </w:r>
      <w:r w:rsidRPr="00F648E7">
        <w:rPr>
          <w:rStyle w:val="StyleUnderline"/>
          <w:highlight w:val="yellow"/>
        </w:rPr>
        <w:t>responsible for</w:t>
      </w:r>
      <w:r>
        <w:rPr>
          <w:sz w:val="16"/>
        </w:rPr>
        <w:t xml:space="preserve"> HIV/</w:t>
      </w:r>
      <w:r w:rsidRPr="00F648E7">
        <w:rPr>
          <w:rStyle w:val="Emphasis"/>
          <w:highlight w:val="yellow"/>
        </w:rPr>
        <w:t>AIDS</w:t>
      </w:r>
      <w:r w:rsidRPr="00F648E7">
        <w:rPr>
          <w:rStyle w:val="StyleUnderline"/>
          <w:highlight w:val="yellow"/>
        </w:rPr>
        <w:t xml:space="preserve"> and</w:t>
      </w:r>
      <w:r>
        <w:rPr>
          <w:sz w:val="16"/>
        </w:rPr>
        <w:t xml:space="preserve"> the slew of recent </w:t>
      </w:r>
      <w:r w:rsidRPr="00F648E7">
        <w:rPr>
          <w:rStyle w:val="Emphasis"/>
          <w:highlight w:val="yellow"/>
        </w:rPr>
        <w:t>Ebola</w:t>
      </w:r>
      <w:r>
        <w:rPr>
          <w:sz w:val="16"/>
        </w:rPr>
        <w:t xml:space="preserve"> outbreaks.</w:t>
      </w:r>
    </w:p>
    <w:p w14:paraId="5A5E6BD3" w14:textId="77777777" w:rsidR="00781EB9" w:rsidRDefault="00781EB9" w:rsidP="00781EB9">
      <w:pPr>
        <w:rPr>
          <w:sz w:val="16"/>
        </w:rPr>
      </w:pPr>
      <w:r>
        <w:rPr>
          <w:sz w:val="16"/>
        </w:rPr>
        <w:t xml:space="preserve">Even when food insecurity and the consumption of wildlife are taken out of the equation, </w:t>
      </w:r>
      <w:r w:rsidRPr="00F648E7">
        <w:rPr>
          <w:rStyle w:val="Emphasis"/>
          <w:highlight w:val="yellow"/>
        </w:rPr>
        <w:t>land</w:t>
      </w:r>
      <w:r>
        <w:rPr>
          <w:rStyle w:val="Emphasis"/>
        </w:rPr>
        <w:t xml:space="preserve">-use </w:t>
      </w:r>
      <w:r w:rsidRPr="00F648E7">
        <w:rPr>
          <w:rStyle w:val="Emphasis"/>
          <w:highlight w:val="yellow"/>
        </w:rPr>
        <w:t>change is a</w:t>
      </w:r>
      <w:r>
        <w:rPr>
          <w:rStyle w:val="Emphasis"/>
        </w:rPr>
        <w:t xml:space="preserve"> powerful </w:t>
      </w:r>
      <w:r w:rsidRPr="00F648E7">
        <w:rPr>
          <w:rStyle w:val="Emphasis"/>
          <w:highlight w:val="yellow"/>
        </w:rPr>
        <w:t>driver of</w:t>
      </w:r>
      <w:r>
        <w:rPr>
          <w:rStyle w:val="Emphasis"/>
        </w:rPr>
        <w:t xml:space="preserve"> zoonotic </w:t>
      </w:r>
      <w:r w:rsidRPr="00F648E7">
        <w:rPr>
          <w:rStyle w:val="Emphasis"/>
          <w:highlight w:val="yellow"/>
        </w:rPr>
        <w:t>disease</w:t>
      </w:r>
      <w:r w:rsidRPr="00F648E7">
        <w:rPr>
          <w:rStyle w:val="StyleUnderline"/>
          <w:highlight w:val="yellow"/>
        </w:rPr>
        <w:t>, and</w:t>
      </w:r>
      <w:r>
        <w:rPr>
          <w:rStyle w:val="StyleUnderline"/>
        </w:rPr>
        <w:t xml:space="preserve"> has </w:t>
      </w:r>
      <w:r w:rsidRPr="00F648E7">
        <w:rPr>
          <w:rStyle w:val="Emphasis"/>
          <w:highlight w:val="yellow"/>
        </w:rPr>
        <w:t>result</w:t>
      </w:r>
      <w:r>
        <w:rPr>
          <w:rStyle w:val="StyleUnderline"/>
        </w:rPr>
        <w:t xml:space="preserve">ed </w:t>
      </w:r>
      <w:r w:rsidRPr="00F648E7">
        <w:rPr>
          <w:rStyle w:val="StyleUnderline"/>
          <w:highlight w:val="yellow"/>
        </w:rPr>
        <w:t xml:space="preserve">in </w:t>
      </w:r>
      <w:r w:rsidRPr="00F648E7">
        <w:rPr>
          <w:rStyle w:val="Emphasis"/>
          <w:highlight w:val="yellow"/>
        </w:rPr>
        <w:t>outbreaks</w:t>
      </w:r>
      <w:r>
        <w:rPr>
          <w:rStyle w:val="StyleUnderline"/>
        </w:rPr>
        <w:t xml:space="preserve"> of zoonotic diseases like malaria, yellow fever, dengue fever, Nipah virus, West Nile virus, Zika virus, and Lyme disease</w:t>
      </w:r>
      <w:r>
        <w:rPr>
          <w:sz w:val="16"/>
        </w:rPr>
        <w:t xml:space="preserve">. Often, these </w:t>
      </w:r>
      <w:r>
        <w:rPr>
          <w:rStyle w:val="StyleUnderline"/>
        </w:rPr>
        <w:t>diseases are transmitted</w:t>
      </w:r>
      <w:r>
        <w:rPr>
          <w:sz w:val="16"/>
        </w:rPr>
        <w:t xml:space="preserve"> from animals to humans </w:t>
      </w:r>
      <w:r>
        <w:rPr>
          <w:rStyle w:val="StyleUnderline"/>
        </w:rPr>
        <w:t xml:space="preserve">through an </w:t>
      </w:r>
      <w:r>
        <w:rPr>
          <w:rStyle w:val="Emphasis"/>
        </w:rPr>
        <w:t>intermediary</w:t>
      </w:r>
      <w:r>
        <w:rPr>
          <w:sz w:val="16"/>
        </w:rPr>
        <w:t xml:space="preserve">, sometimes an insect (mosquitoes or ticks) </w:t>
      </w:r>
      <w:r>
        <w:rPr>
          <w:rStyle w:val="StyleUnderline"/>
        </w:rPr>
        <w:t>and</w:t>
      </w:r>
      <w:r>
        <w:rPr>
          <w:sz w:val="16"/>
        </w:rPr>
        <w:t xml:space="preserve"> sometimes through </w:t>
      </w:r>
      <w:r>
        <w:rPr>
          <w:rStyle w:val="Emphasis"/>
        </w:rPr>
        <w:t>livestock</w:t>
      </w:r>
      <w:r>
        <w:rPr>
          <w:rStyle w:val="StyleUnderline"/>
        </w:rPr>
        <w:t xml:space="preserve"> that live too close to wildlife populations</w:t>
      </w:r>
      <w:r>
        <w:rPr>
          <w:sz w:val="16"/>
        </w:rPr>
        <w:t>, as was the case with Nipah.</w:t>
      </w:r>
    </w:p>
    <w:p w14:paraId="735B72FD" w14:textId="77777777" w:rsidR="00781EB9" w:rsidRDefault="00781EB9" w:rsidP="00781EB9">
      <w:pPr>
        <w:rPr>
          <w:sz w:val="16"/>
        </w:rPr>
      </w:pPr>
      <w:r>
        <w:rPr>
          <w:rStyle w:val="StyleUnderline"/>
        </w:rPr>
        <w:t xml:space="preserve">Because the </w:t>
      </w:r>
      <w:r>
        <w:rPr>
          <w:rStyle w:val="Emphasis"/>
        </w:rPr>
        <w:t>biggest driver</w:t>
      </w:r>
      <w:r>
        <w:rPr>
          <w:rStyle w:val="StyleUnderline"/>
        </w:rPr>
        <w:t xml:space="preserve"> of land-use change is agriculture, “intensive” high-yield agriculture often </w:t>
      </w:r>
      <w:r>
        <w:rPr>
          <w:rStyle w:val="Emphasis"/>
        </w:rPr>
        <w:t>takes the blame</w:t>
      </w:r>
      <w:r>
        <w:rPr>
          <w:rStyle w:val="StyleUnderline"/>
        </w:rPr>
        <w:t xml:space="preserve">, but the </w:t>
      </w:r>
      <w:r>
        <w:rPr>
          <w:rStyle w:val="Emphasis"/>
        </w:rPr>
        <w:t>alternative</w:t>
      </w:r>
      <w:r>
        <w:rPr>
          <w:rStyle w:val="StyleUnderline"/>
        </w:rPr>
        <w:t xml:space="preserve"> — extensive, </w:t>
      </w:r>
      <w:r w:rsidRPr="00F648E7">
        <w:rPr>
          <w:rStyle w:val="Emphasis"/>
          <w:highlight w:val="yellow"/>
        </w:rPr>
        <w:t>low-yield farming</w:t>
      </w:r>
      <w:r w:rsidRPr="00F648E7">
        <w:rPr>
          <w:rStyle w:val="StyleUnderline"/>
          <w:highlight w:val="yellow"/>
        </w:rPr>
        <w:t xml:space="preserve"> — would be </w:t>
      </w:r>
      <w:r w:rsidRPr="00F648E7">
        <w:rPr>
          <w:rStyle w:val="Emphasis"/>
          <w:highlight w:val="yellow"/>
        </w:rPr>
        <w:t>worse</w:t>
      </w:r>
      <w:r w:rsidRPr="00F648E7">
        <w:rPr>
          <w:rStyle w:val="StyleUnderline"/>
          <w:highlight w:val="yellow"/>
        </w:rPr>
        <w:t>. To prevent</w:t>
      </w:r>
      <w:r>
        <w:rPr>
          <w:rStyle w:val="StyleUnderline"/>
        </w:rPr>
        <w:t xml:space="preserve"> further </w:t>
      </w:r>
      <w:r w:rsidRPr="00F648E7">
        <w:rPr>
          <w:rStyle w:val="StyleUnderline"/>
          <w:highlight w:val="yellow"/>
        </w:rPr>
        <w:t>pandemics, we must</w:t>
      </w:r>
      <w:r>
        <w:rPr>
          <w:rStyle w:val="StyleUnderline"/>
        </w:rPr>
        <w:t xml:space="preserve"> do as much as we can to stop land-use change while improving food security. We must</w:t>
      </w:r>
      <w:r>
        <w:rPr>
          <w:sz w:val="16"/>
        </w:rPr>
        <w:t xml:space="preserve">, in other words, </w:t>
      </w:r>
      <w:r w:rsidRPr="00F648E7">
        <w:rPr>
          <w:rStyle w:val="Emphasis"/>
          <w:highlight w:val="yellow"/>
        </w:rPr>
        <w:t>improve</w:t>
      </w:r>
      <w:r>
        <w:rPr>
          <w:rStyle w:val="Emphasis"/>
        </w:rPr>
        <w:t xml:space="preserve"> agricultural </w:t>
      </w:r>
      <w:r w:rsidRPr="00F648E7">
        <w:rPr>
          <w:rStyle w:val="Emphasis"/>
          <w:highlight w:val="yellow"/>
        </w:rPr>
        <w:t>yields</w:t>
      </w:r>
      <w:r w:rsidRPr="00F648E7">
        <w:rPr>
          <w:rStyle w:val="StyleUnderline"/>
          <w:highlight w:val="yellow"/>
        </w:rPr>
        <w:t>, allowing</w:t>
      </w:r>
      <w:r>
        <w:rPr>
          <w:rStyle w:val="StyleUnderline"/>
        </w:rPr>
        <w:t xml:space="preserve"> us to grow </w:t>
      </w:r>
      <w:r w:rsidRPr="00F648E7">
        <w:rPr>
          <w:rStyle w:val="Emphasis"/>
          <w:highlight w:val="yellow"/>
        </w:rPr>
        <w:t>more food on less land</w:t>
      </w:r>
      <w:r>
        <w:rPr>
          <w:rStyle w:val="StyleUnderline"/>
        </w:rPr>
        <w:t xml:space="preserve">. So, contrary to what many have asserted, </w:t>
      </w:r>
      <w:r w:rsidRPr="00F648E7">
        <w:rPr>
          <w:rStyle w:val="StyleUnderline"/>
          <w:highlight w:val="yellow"/>
        </w:rPr>
        <w:t xml:space="preserve">a </w:t>
      </w:r>
      <w:r w:rsidRPr="00F648E7">
        <w:rPr>
          <w:rStyle w:val="Emphasis"/>
          <w:highlight w:val="yellow"/>
        </w:rPr>
        <w:t>vital lever</w:t>
      </w:r>
      <w:r>
        <w:rPr>
          <w:rStyle w:val="StyleUnderline"/>
        </w:rPr>
        <w:t xml:space="preserve"> for </w:t>
      </w:r>
      <w:r>
        <w:rPr>
          <w:rStyle w:val="Emphasis"/>
        </w:rPr>
        <w:t>limiting land-use change</w:t>
      </w:r>
      <w:r>
        <w:rPr>
          <w:rStyle w:val="StyleUnderline"/>
        </w:rPr>
        <w:t xml:space="preserve"> and </w:t>
      </w:r>
      <w:r>
        <w:rPr>
          <w:rStyle w:val="Emphasis"/>
        </w:rPr>
        <w:t>providing cheap food</w:t>
      </w:r>
      <w:r>
        <w:rPr>
          <w:rStyle w:val="StyleUnderline"/>
        </w:rPr>
        <w:t xml:space="preserve"> for all </w:t>
      </w:r>
      <w:r w:rsidRPr="00F648E7">
        <w:rPr>
          <w:rStyle w:val="StyleUnderline"/>
          <w:highlight w:val="yellow"/>
        </w:rPr>
        <w:t xml:space="preserve">is </w:t>
      </w:r>
      <w:r w:rsidRPr="00F648E7">
        <w:rPr>
          <w:rStyle w:val="Emphasis"/>
          <w:highlight w:val="yellow"/>
        </w:rPr>
        <w:t>not</w:t>
      </w:r>
      <w:r w:rsidRPr="00F648E7">
        <w:rPr>
          <w:rStyle w:val="StyleUnderline"/>
          <w:highlight w:val="yellow"/>
        </w:rPr>
        <w:t xml:space="preserve"> to </w:t>
      </w:r>
      <w:r w:rsidRPr="00F648E7">
        <w:rPr>
          <w:rStyle w:val="Emphasis"/>
          <w:highlight w:val="yellow"/>
        </w:rPr>
        <w:t>abandon</w:t>
      </w:r>
      <w:r w:rsidRPr="00F648E7">
        <w:rPr>
          <w:rStyle w:val="StyleUnderline"/>
          <w:highlight w:val="yellow"/>
        </w:rPr>
        <w:t xml:space="preserve"> intensive </w:t>
      </w:r>
      <w:r w:rsidRPr="00F648E7">
        <w:rPr>
          <w:rStyle w:val="Emphasis"/>
          <w:highlight w:val="yellow"/>
        </w:rPr>
        <w:t>ag</w:t>
      </w:r>
      <w:r>
        <w:rPr>
          <w:rStyle w:val="StyleUnderline"/>
        </w:rPr>
        <w:t xml:space="preserve">riculture, </w:t>
      </w:r>
      <w:r w:rsidRPr="00F648E7">
        <w:rPr>
          <w:rStyle w:val="StyleUnderline"/>
          <w:highlight w:val="yellow"/>
        </w:rPr>
        <w:t xml:space="preserve">but to </w:t>
      </w:r>
      <w:r w:rsidRPr="00F648E7">
        <w:rPr>
          <w:rStyle w:val="Emphasis"/>
          <w:highlight w:val="yellow"/>
        </w:rPr>
        <w:t>intensify</w:t>
      </w:r>
      <w:r>
        <w:rPr>
          <w:rStyle w:val="Emphasis"/>
        </w:rPr>
        <w:t xml:space="preserve"> it </w:t>
      </w:r>
      <w:r w:rsidRPr="00F648E7">
        <w:rPr>
          <w:rStyle w:val="Emphasis"/>
          <w:highlight w:val="yellow"/>
        </w:rPr>
        <w:t>further</w:t>
      </w:r>
      <w:r>
        <w:rPr>
          <w:sz w:val="16"/>
        </w:rPr>
        <w:t>, especially in the developing world where food insecurity is greatest and where growing populations means rising food demand.</w:t>
      </w:r>
    </w:p>
    <w:p w14:paraId="16573EFC" w14:textId="77777777" w:rsidR="00781EB9" w:rsidRDefault="00781EB9" w:rsidP="00781EB9">
      <w:pPr>
        <w:rPr>
          <w:sz w:val="16"/>
        </w:rPr>
      </w:pPr>
      <w:r>
        <w:rPr>
          <w:sz w:val="16"/>
        </w:rPr>
        <w:t xml:space="preserve">It is </w:t>
      </w:r>
      <w:r>
        <w:rPr>
          <w:rStyle w:val="StyleUnderline"/>
        </w:rPr>
        <w:t>thanks to rising yields that farmers</w:t>
      </w:r>
      <w:r>
        <w:rPr>
          <w:sz w:val="16"/>
        </w:rPr>
        <w:t xml:space="preserve">, globally, </w:t>
      </w:r>
      <w:r>
        <w:rPr>
          <w:rStyle w:val="StyleUnderline"/>
        </w:rPr>
        <w:t>produce about three times the amount of crops while only using 13% more land than in 195</w:t>
      </w:r>
      <w:r>
        <w:rPr>
          <w:sz w:val="16"/>
        </w:rPr>
        <w:t xml:space="preserve">0. For example, </w:t>
      </w:r>
      <w:r w:rsidRPr="00F648E7">
        <w:rPr>
          <w:rStyle w:val="StyleUnderline"/>
          <w:highlight w:val="yellow"/>
        </w:rPr>
        <w:t>if yields</w:t>
      </w:r>
      <w:r>
        <w:rPr>
          <w:sz w:val="16"/>
        </w:rPr>
        <w:t xml:space="preserve"> from cereal production </w:t>
      </w:r>
      <w:r w:rsidRPr="00F648E7">
        <w:rPr>
          <w:rStyle w:val="StyleUnderline"/>
          <w:highlight w:val="yellow"/>
        </w:rPr>
        <w:t>hadn’t increased</w:t>
      </w:r>
      <w:r>
        <w:rPr>
          <w:sz w:val="16"/>
        </w:rPr>
        <w:t xml:space="preserve"> since 1961, </w:t>
      </w:r>
      <w:r w:rsidRPr="00F648E7">
        <w:rPr>
          <w:rStyle w:val="StyleUnderline"/>
          <w:highlight w:val="yellow"/>
        </w:rPr>
        <w:t>the</w:t>
      </w:r>
      <w:r>
        <w:rPr>
          <w:rStyle w:val="StyleUnderline"/>
        </w:rPr>
        <w:t xml:space="preserve"> global agricultural </w:t>
      </w:r>
      <w:r w:rsidRPr="00F648E7">
        <w:rPr>
          <w:rStyle w:val="StyleUnderline"/>
          <w:highlight w:val="yellow"/>
        </w:rPr>
        <w:t>footprint would be</w:t>
      </w:r>
      <w:r>
        <w:rPr>
          <w:rStyle w:val="StyleUnderline"/>
        </w:rPr>
        <w:t xml:space="preserve"> 24% </w:t>
      </w:r>
      <w:r w:rsidRPr="00F648E7">
        <w:rPr>
          <w:rStyle w:val="StyleUnderline"/>
          <w:highlight w:val="yellow"/>
        </w:rPr>
        <w:t>larger</w:t>
      </w:r>
      <w:r>
        <w:rPr>
          <w:rStyle w:val="StyleUnderline"/>
        </w:rPr>
        <w:t xml:space="preserve"> than it is today</w:t>
      </w:r>
      <w:r>
        <w:rPr>
          <w:sz w:val="16"/>
        </w:rPr>
        <w:t xml:space="preserve"> — increasing from roughly 50% at current levels to 62% of total habitable land — </w:t>
      </w:r>
      <w:r w:rsidRPr="00F648E7">
        <w:rPr>
          <w:rStyle w:val="StyleUnderline"/>
          <w:highlight w:val="yellow"/>
        </w:rPr>
        <w:t>and</w:t>
      </w:r>
      <w:r>
        <w:rPr>
          <w:rStyle w:val="StyleUnderline"/>
        </w:rPr>
        <w:t xml:space="preserve"> would likely have </w:t>
      </w:r>
      <w:r w:rsidRPr="00F648E7">
        <w:rPr>
          <w:rStyle w:val="Emphasis"/>
          <w:highlight w:val="yellow"/>
        </w:rPr>
        <w:t>result</w:t>
      </w:r>
      <w:r>
        <w:rPr>
          <w:rStyle w:val="StyleUnderline"/>
        </w:rPr>
        <w:t xml:space="preserve">ed </w:t>
      </w:r>
      <w:r w:rsidRPr="00F648E7">
        <w:rPr>
          <w:rStyle w:val="StyleUnderline"/>
          <w:highlight w:val="yellow"/>
        </w:rPr>
        <w:t>in</w:t>
      </w:r>
      <w:r>
        <w:rPr>
          <w:rStyle w:val="StyleUnderline"/>
        </w:rPr>
        <w:t xml:space="preserve"> </w:t>
      </w:r>
      <w:r>
        <w:rPr>
          <w:rStyle w:val="Emphasis"/>
        </w:rPr>
        <w:t xml:space="preserve">even deadlier </w:t>
      </w:r>
      <w:r w:rsidRPr="00F648E7">
        <w:rPr>
          <w:rStyle w:val="Emphasis"/>
          <w:highlight w:val="yellow"/>
        </w:rPr>
        <w:t>zoonotic outbreaks</w:t>
      </w:r>
      <w:r>
        <w:rPr>
          <w:sz w:val="16"/>
        </w:rPr>
        <w:t>.</w:t>
      </w:r>
    </w:p>
    <w:p w14:paraId="2C1812C1" w14:textId="77777777" w:rsidR="00781EB9" w:rsidRDefault="00781EB9" w:rsidP="00781EB9">
      <w:pPr>
        <w:pStyle w:val="Heading4"/>
        <w:rPr>
          <w:b w:val="0"/>
        </w:rPr>
      </w:pPr>
      <w:r>
        <w:t xml:space="preserve">5. Turns the environment – industrial-scale production unlocks </w:t>
      </w:r>
      <w:r>
        <w:rPr>
          <w:u w:val="single"/>
        </w:rPr>
        <w:t>precision farming</w:t>
      </w:r>
      <w:r>
        <w:t>---</w:t>
      </w:r>
      <w:r>
        <w:rPr>
          <w:u w:val="single"/>
        </w:rPr>
        <w:t>empirics</w:t>
      </w:r>
      <w:r>
        <w:t xml:space="preserve"> prove that’s the </w:t>
      </w:r>
      <w:r>
        <w:rPr>
          <w:u w:val="single"/>
        </w:rPr>
        <w:t>best</w:t>
      </w:r>
      <w:r>
        <w:t xml:space="preserve"> way to cut pollution.</w:t>
      </w:r>
    </w:p>
    <w:p w14:paraId="32943B59" w14:textId="77777777" w:rsidR="00781EB9" w:rsidRDefault="00781EB9" w:rsidP="00781EB9">
      <w:r>
        <w:t>Dan Blaustein-</w:t>
      </w:r>
      <w:r>
        <w:rPr>
          <w:rStyle w:val="Style13ptBold"/>
        </w:rPr>
        <w:t>Rejto 18</w:t>
      </w:r>
      <w:r>
        <w:t>, Director of the Food and Agriculture Program at the Breakthrough Institute, Masters of Public Policy from University of California, Berkeley, BA in Environmental Studies from Brown University, “Eating Environmentally Requires Embracing Technology and Industry”, The Breakthrough Institute, 5/1/2018, https://thebreakthrough.org/issues/food/eating-environmentally-requires-embracing-technology-and-industry</w:t>
      </w:r>
    </w:p>
    <w:p w14:paraId="7BB598E0" w14:textId="77777777" w:rsidR="00781EB9" w:rsidRDefault="00781EB9" w:rsidP="00781EB9">
      <w:pPr>
        <w:rPr>
          <w:sz w:val="16"/>
        </w:rPr>
      </w:pPr>
      <w:r>
        <w:rPr>
          <w:sz w:val="16"/>
        </w:rPr>
        <w:t xml:space="preserve">Since then, </w:t>
      </w:r>
      <w:r>
        <w:rPr>
          <w:rStyle w:val="StyleUnderline"/>
        </w:rPr>
        <w:t>thought leaders</w:t>
      </w:r>
      <w:r>
        <w:rPr>
          <w:sz w:val="16"/>
        </w:rPr>
        <w:t xml:space="preserve"> such as writer Michael Pollan and chef Alice Waters </w:t>
      </w:r>
      <w:r>
        <w:rPr>
          <w:rStyle w:val="StyleUnderline"/>
        </w:rPr>
        <w:t>have carried the torch forward, diagnosing the ills of our food system. US agriculture generates</w:t>
      </w:r>
      <w:r>
        <w:rPr>
          <w:sz w:val="16"/>
        </w:rPr>
        <w:t xml:space="preserve"> as much </w:t>
      </w:r>
      <w:r>
        <w:rPr>
          <w:rStyle w:val="StyleUnderline"/>
        </w:rPr>
        <w:t>greenhouse gas</w:t>
      </w:r>
      <w:r>
        <w:rPr>
          <w:sz w:val="16"/>
        </w:rPr>
        <w:t xml:space="preserve"> as all of Britain. </w:t>
      </w:r>
      <w:r>
        <w:rPr>
          <w:rStyle w:val="StyleUnderline"/>
        </w:rPr>
        <w:t>Excess farm nutrients pollute</w:t>
      </w:r>
      <w:r>
        <w:rPr>
          <w:sz w:val="16"/>
        </w:rPr>
        <w:t xml:space="preserve"> rivers, lakes, and coastal areas such as the Gulf of Mexico to the point that fish can’t survive. </w:t>
      </w:r>
      <w:r>
        <w:rPr>
          <w:rStyle w:val="StyleUnderline"/>
        </w:rPr>
        <w:t>And pesticide use harms</w:t>
      </w:r>
      <w:r>
        <w:rPr>
          <w:sz w:val="16"/>
        </w:rPr>
        <w:t xml:space="preserve"> farmworkers, children, and wildlife.</w:t>
      </w:r>
    </w:p>
    <w:p w14:paraId="00B6B786" w14:textId="77777777" w:rsidR="00781EB9" w:rsidRDefault="00781EB9" w:rsidP="00781EB9">
      <w:pPr>
        <w:rPr>
          <w:sz w:val="16"/>
        </w:rPr>
      </w:pPr>
      <w:r>
        <w:rPr>
          <w:rStyle w:val="StyleUnderline"/>
        </w:rPr>
        <w:t xml:space="preserve">The </w:t>
      </w:r>
      <w:r w:rsidRPr="00F648E7">
        <w:rPr>
          <w:rStyle w:val="StyleUnderline"/>
          <w:highlight w:val="yellow"/>
        </w:rPr>
        <w:t>solutions, according to many</w:t>
      </w:r>
      <w:r>
        <w:rPr>
          <w:rStyle w:val="StyleUnderline"/>
        </w:rPr>
        <w:t xml:space="preserve"> advocates, </w:t>
      </w:r>
      <w:r w:rsidRPr="00F648E7">
        <w:rPr>
          <w:rStyle w:val="StyleUnderline"/>
          <w:highlight w:val="yellow"/>
        </w:rPr>
        <w:t xml:space="preserve">lie in </w:t>
      </w:r>
      <w:r w:rsidRPr="00F648E7">
        <w:rPr>
          <w:rStyle w:val="Emphasis"/>
          <w:highlight w:val="yellow"/>
        </w:rPr>
        <w:t>cutting back</w:t>
      </w:r>
      <w:r>
        <w:rPr>
          <w:rStyle w:val="StyleUnderline"/>
        </w:rPr>
        <w:t xml:space="preserve"> on modern indulgences </w:t>
      </w:r>
      <w:r w:rsidRPr="00F648E7">
        <w:rPr>
          <w:rStyle w:val="StyleUnderline"/>
          <w:highlight w:val="yellow"/>
        </w:rPr>
        <w:t>and</w:t>
      </w:r>
      <w:r>
        <w:rPr>
          <w:rStyle w:val="StyleUnderline"/>
        </w:rPr>
        <w:t xml:space="preserve"> supporting </w:t>
      </w:r>
      <w:r w:rsidRPr="00F648E7">
        <w:rPr>
          <w:rStyle w:val="StyleUnderline"/>
          <w:highlight w:val="yellow"/>
        </w:rPr>
        <w:t>alternatives to</w:t>
      </w:r>
      <w:r>
        <w:rPr>
          <w:rStyle w:val="StyleUnderline"/>
        </w:rPr>
        <w:t xml:space="preserve"> the </w:t>
      </w:r>
      <w:r>
        <w:rPr>
          <w:rStyle w:val="Emphasis"/>
        </w:rPr>
        <w:t>conventional</w:t>
      </w:r>
      <w:r>
        <w:rPr>
          <w:rStyle w:val="StyleUnderline"/>
        </w:rPr>
        <w:t xml:space="preserve"> food system</w:t>
      </w:r>
      <w:r>
        <w:rPr>
          <w:sz w:val="16"/>
        </w:rPr>
        <w:t xml:space="preserve">. These include buying food from </w:t>
      </w:r>
      <w:r>
        <w:rPr>
          <w:rStyle w:val="Emphasis"/>
        </w:rPr>
        <w:t>local farmers</w:t>
      </w:r>
      <w:r>
        <w:rPr>
          <w:rStyle w:val="StyleUnderline"/>
        </w:rPr>
        <w:t xml:space="preserve">, </w:t>
      </w:r>
      <w:r>
        <w:rPr>
          <w:rStyle w:val="Emphasis"/>
        </w:rPr>
        <w:t>shopping organic</w:t>
      </w:r>
      <w:r>
        <w:rPr>
          <w:sz w:val="16"/>
        </w:rPr>
        <w:t>, eating less meat or at least eating free-range meat, and avoiding processed foods. One of the most well-known rules of thumb in this school of thought is, as Pollan writes, to eat only what your great-grandmother would recognize as food.</w:t>
      </w:r>
    </w:p>
    <w:p w14:paraId="7CAB43C0" w14:textId="77777777" w:rsidR="00781EB9" w:rsidRDefault="00781EB9" w:rsidP="00781EB9">
      <w:pPr>
        <w:rPr>
          <w:sz w:val="16"/>
        </w:rPr>
      </w:pPr>
      <w:r>
        <w:rPr>
          <w:rStyle w:val="StyleUnderline"/>
        </w:rPr>
        <w:t>While these recommendations have merit, and</w:t>
      </w:r>
      <w:r>
        <w:rPr>
          <w:sz w:val="16"/>
        </w:rPr>
        <w:t xml:space="preserve"> certainly </w:t>
      </w:r>
      <w:r>
        <w:rPr>
          <w:rStyle w:val="StyleUnderline"/>
        </w:rPr>
        <w:t>intuitive appeal</w:t>
      </w:r>
      <w:r>
        <w:rPr>
          <w:sz w:val="16"/>
        </w:rPr>
        <w:t xml:space="preserve"> for many, </w:t>
      </w:r>
      <w:r>
        <w:rPr>
          <w:rStyle w:val="StyleUnderline"/>
        </w:rPr>
        <w:t xml:space="preserve">the </w:t>
      </w:r>
      <w:r w:rsidRPr="00F648E7">
        <w:rPr>
          <w:rStyle w:val="Emphasis"/>
          <w:highlight w:val="yellow"/>
        </w:rPr>
        <w:t>reality</w:t>
      </w:r>
      <w:r>
        <w:rPr>
          <w:rStyle w:val="StyleUnderline"/>
        </w:rPr>
        <w:t xml:space="preserve"> of sustainability </w:t>
      </w:r>
      <w:r w:rsidRPr="00F648E7">
        <w:rPr>
          <w:rStyle w:val="StyleUnderline"/>
          <w:highlight w:val="yellow"/>
        </w:rPr>
        <w:t>is</w:t>
      </w:r>
      <w:r>
        <w:rPr>
          <w:rStyle w:val="StyleUnderline"/>
        </w:rPr>
        <w:t xml:space="preserve"> far </w:t>
      </w:r>
      <w:r w:rsidRPr="00F648E7">
        <w:rPr>
          <w:rStyle w:val="Emphasis"/>
          <w:highlight w:val="yellow"/>
        </w:rPr>
        <w:t>more complicated</w:t>
      </w:r>
      <w:r>
        <w:rPr>
          <w:rStyle w:val="StyleUnderline"/>
        </w:rPr>
        <w:t xml:space="preserve">. For instance, </w:t>
      </w:r>
      <w:r w:rsidRPr="00F648E7">
        <w:rPr>
          <w:rStyle w:val="Emphasis"/>
          <w:highlight w:val="yellow"/>
        </w:rPr>
        <w:t>local</w:t>
      </w:r>
      <w:r>
        <w:rPr>
          <w:rStyle w:val="StyleUnderline"/>
        </w:rPr>
        <w:t xml:space="preserve">ly produced </w:t>
      </w:r>
      <w:r w:rsidRPr="00F648E7">
        <w:rPr>
          <w:rStyle w:val="StyleUnderline"/>
          <w:highlight w:val="yellow"/>
        </w:rPr>
        <w:t>food</w:t>
      </w:r>
      <w:r>
        <w:rPr>
          <w:rStyle w:val="StyleUnderline"/>
        </w:rPr>
        <w:t xml:space="preserve"> often </w:t>
      </w:r>
      <w:r w:rsidRPr="00F648E7">
        <w:rPr>
          <w:rStyle w:val="StyleUnderline"/>
          <w:highlight w:val="yellow"/>
        </w:rPr>
        <w:t xml:space="preserve">has a </w:t>
      </w:r>
      <w:r w:rsidRPr="00F648E7">
        <w:rPr>
          <w:rStyle w:val="Emphasis"/>
          <w:highlight w:val="yellow"/>
        </w:rPr>
        <w:t>greater</w:t>
      </w:r>
      <w:r>
        <w:rPr>
          <w:rStyle w:val="Emphasis"/>
        </w:rPr>
        <w:t xml:space="preserve"> environmental </w:t>
      </w:r>
      <w:r w:rsidRPr="00F648E7">
        <w:rPr>
          <w:rStyle w:val="Emphasis"/>
          <w:highlight w:val="yellow"/>
        </w:rPr>
        <w:t>footprint</w:t>
      </w:r>
      <w:r>
        <w:rPr>
          <w:rStyle w:val="StyleUnderline"/>
        </w:rPr>
        <w:t xml:space="preserve"> than imported food. Organic farming typically </w:t>
      </w:r>
      <w:r w:rsidRPr="00F648E7">
        <w:rPr>
          <w:rStyle w:val="StyleUnderline"/>
          <w:highlight w:val="yellow"/>
        </w:rPr>
        <w:t xml:space="preserve">requires </w:t>
      </w:r>
      <w:r w:rsidRPr="00F648E7">
        <w:rPr>
          <w:rStyle w:val="Emphasis"/>
          <w:highlight w:val="yellow"/>
        </w:rPr>
        <w:t>more land</w:t>
      </w:r>
      <w:r>
        <w:rPr>
          <w:rStyle w:val="Emphasis"/>
        </w:rPr>
        <w:t xml:space="preserve"> use</w:t>
      </w:r>
      <w:r>
        <w:rPr>
          <w:rStyle w:val="StyleUnderline"/>
        </w:rPr>
        <w:t xml:space="preserve"> </w:t>
      </w:r>
      <w:r w:rsidRPr="00F648E7">
        <w:rPr>
          <w:rStyle w:val="StyleUnderline"/>
          <w:highlight w:val="yellow"/>
        </w:rPr>
        <w:t>and</w:t>
      </w:r>
      <w:r>
        <w:rPr>
          <w:rStyle w:val="StyleUnderline"/>
        </w:rPr>
        <w:t xml:space="preserve"> contributes </w:t>
      </w:r>
      <w:r w:rsidRPr="00F648E7">
        <w:rPr>
          <w:rStyle w:val="StyleUnderline"/>
          <w:highlight w:val="yellow"/>
        </w:rPr>
        <w:t>more</w:t>
      </w:r>
      <w:r>
        <w:rPr>
          <w:rStyle w:val="StyleUnderline"/>
        </w:rPr>
        <w:t xml:space="preserve"> to </w:t>
      </w:r>
      <w:r w:rsidRPr="00F648E7">
        <w:rPr>
          <w:rStyle w:val="Emphasis"/>
          <w:highlight w:val="yellow"/>
        </w:rPr>
        <w:t>nutrient pollution</w:t>
      </w:r>
      <w:r>
        <w:rPr>
          <w:rStyle w:val="StyleUnderline"/>
        </w:rPr>
        <w:t xml:space="preserve"> of water bodies. Most </w:t>
      </w:r>
      <w:r w:rsidRPr="00F648E7">
        <w:rPr>
          <w:rStyle w:val="StyleUnderline"/>
          <w:highlight w:val="yellow"/>
        </w:rPr>
        <w:t>free-range</w:t>
      </w:r>
      <w:r>
        <w:rPr>
          <w:rStyle w:val="StyleUnderline"/>
        </w:rPr>
        <w:t xml:space="preserve"> beef </w:t>
      </w:r>
      <w:r w:rsidRPr="00F648E7">
        <w:rPr>
          <w:rStyle w:val="Emphasis"/>
          <w:highlight w:val="yellow"/>
        </w:rPr>
        <w:t>emits</w:t>
      </w:r>
      <w:r>
        <w:rPr>
          <w:rStyle w:val="StyleUnderline"/>
        </w:rPr>
        <w:t xml:space="preserve"> substantially </w:t>
      </w:r>
      <w:r w:rsidRPr="00F648E7">
        <w:rPr>
          <w:rStyle w:val="StyleUnderline"/>
          <w:highlight w:val="yellow"/>
        </w:rPr>
        <w:t>more</w:t>
      </w:r>
      <w:r>
        <w:rPr>
          <w:rStyle w:val="StyleUnderline"/>
        </w:rPr>
        <w:t xml:space="preserve"> greenhouse gas emissions than beef from a feedlot</w:t>
      </w:r>
      <w:r>
        <w:rPr>
          <w:sz w:val="16"/>
        </w:rPr>
        <w:t>, or factory farm as it’s commonly called. And many types of food processing have reduced food waste by increasing shelf life — just think of how long a bag of frozen fruit or loaf of sliced bread lasts.</w:t>
      </w:r>
    </w:p>
    <w:p w14:paraId="5153262B" w14:textId="77777777" w:rsidR="00781EB9" w:rsidRDefault="00781EB9" w:rsidP="00781EB9">
      <w:pPr>
        <w:rPr>
          <w:sz w:val="16"/>
        </w:rPr>
      </w:pPr>
      <w:r>
        <w:rPr>
          <w:sz w:val="16"/>
        </w:rPr>
        <w:t>Recent research into sustainable agriculture has given rise to a new paradigm. I call it Ecomodern Eating. Ecomodern Eating challenges many widespread assumptions, highlighting the importance of agricultural productivity and innovation in building an eco-friendly and delicious food future.</w:t>
      </w:r>
    </w:p>
    <w:p w14:paraId="7DEC29F1" w14:textId="77777777" w:rsidR="00781EB9" w:rsidRDefault="00781EB9" w:rsidP="00781EB9">
      <w:pPr>
        <w:rPr>
          <w:sz w:val="16"/>
        </w:rPr>
      </w:pPr>
      <w:r w:rsidRPr="00F648E7">
        <w:rPr>
          <w:rStyle w:val="Emphasis"/>
          <w:highlight w:val="yellow"/>
        </w:rPr>
        <w:t>Historically</w:t>
      </w:r>
      <w:r w:rsidRPr="00F648E7">
        <w:rPr>
          <w:rStyle w:val="StyleUnderline"/>
          <w:highlight w:val="yellow"/>
        </w:rPr>
        <w:t>, increasing</w:t>
      </w:r>
      <w:r>
        <w:rPr>
          <w:rStyle w:val="StyleUnderline"/>
        </w:rPr>
        <w:t xml:space="preserve"> agricultural </w:t>
      </w:r>
      <w:r w:rsidRPr="00F648E7">
        <w:rPr>
          <w:rStyle w:val="Emphasis"/>
          <w:highlight w:val="yellow"/>
        </w:rPr>
        <w:t>productivity</w:t>
      </w:r>
      <w:r w:rsidRPr="00F648E7">
        <w:rPr>
          <w:rStyle w:val="StyleUnderline"/>
          <w:highlight w:val="yellow"/>
        </w:rPr>
        <w:t xml:space="preserve"> has been </w:t>
      </w:r>
      <w:r w:rsidRPr="00F648E7">
        <w:rPr>
          <w:rStyle w:val="Emphasis"/>
          <w:highlight w:val="yellow"/>
        </w:rPr>
        <w:t>key</w:t>
      </w:r>
      <w:r w:rsidRPr="00F648E7">
        <w:rPr>
          <w:rStyle w:val="StyleUnderline"/>
          <w:highlight w:val="yellow"/>
        </w:rPr>
        <w:t xml:space="preserve"> to</w:t>
      </w:r>
      <w:r>
        <w:rPr>
          <w:rStyle w:val="StyleUnderline"/>
        </w:rPr>
        <w:t xml:space="preserve"> growing more </w:t>
      </w:r>
      <w:r w:rsidRPr="00F648E7">
        <w:rPr>
          <w:rStyle w:val="StyleUnderline"/>
          <w:highlight w:val="yellow"/>
        </w:rPr>
        <w:t>environmentally friendly food</w:t>
      </w:r>
      <w:r>
        <w:rPr>
          <w:rStyle w:val="StyleUnderline"/>
        </w:rPr>
        <w:t xml:space="preserve">. </w:t>
      </w:r>
      <w:r>
        <w:rPr>
          <w:rStyle w:val="Emphasis"/>
        </w:rPr>
        <w:t>Advances</w:t>
      </w:r>
      <w:r>
        <w:rPr>
          <w:rStyle w:val="StyleUnderline"/>
        </w:rPr>
        <w:t xml:space="preserve"> in livestock production, such as nutritionally-optimized feed, have enabled</w:t>
      </w:r>
      <w:r>
        <w:rPr>
          <w:sz w:val="16"/>
        </w:rPr>
        <w:t xml:space="preserve"> North American chicken, beef, and dairy </w:t>
      </w:r>
      <w:r>
        <w:rPr>
          <w:rStyle w:val="StyleUnderline"/>
        </w:rPr>
        <w:t xml:space="preserve">producers to emit less </w:t>
      </w:r>
      <w:r>
        <w:rPr>
          <w:rStyle w:val="Emphasis"/>
        </w:rPr>
        <w:t>g</w:t>
      </w:r>
      <w:r>
        <w:rPr>
          <w:sz w:val="16"/>
        </w:rPr>
        <w:t>reen</w:t>
      </w:r>
      <w:r>
        <w:rPr>
          <w:rStyle w:val="Emphasis"/>
        </w:rPr>
        <w:t>h</w:t>
      </w:r>
      <w:r>
        <w:rPr>
          <w:sz w:val="16"/>
        </w:rPr>
        <w:t xml:space="preserve">ouse </w:t>
      </w:r>
      <w:r>
        <w:rPr>
          <w:rStyle w:val="Emphasis"/>
        </w:rPr>
        <w:t>g</w:t>
      </w:r>
      <w:r>
        <w:rPr>
          <w:sz w:val="16"/>
        </w:rPr>
        <w:t xml:space="preserve">as </w:t>
      </w:r>
      <w:r>
        <w:rPr>
          <w:rStyle w:val="StyleUnderline"/>
        </w:rPr>
        <w:t>emissions per pound</w:t>
      </w:r>
      <w:r>
        <w:rPr>
          <w:sz w:val="16"/>
        </w:rPr>
        <w:t xml:space="preserve"> of meat, eggs, or milk produced </w:t>
      </w:r>
      <w:r>
        <w:rPr>
          <w:rStyle w:val="StyleUnderline"/>
        </w:rPr>
        <w:t>than most other regions in the world</w:t>
      </w:r>
      <w:r>
        <w:rPr>
          <w:sz w:val="16"/>
        </w:rPr>
        <w:t>.</w:t>
      </w:r>
    </w:p>
    <w:p w14:paraId="6811F916" w14:textId="77777777" w:rsidR="00781EB9" w:rsidRDefault="00781EB9" w:rsidP="00781EB9">
      <w:pPr>
        <w:rPr>
          <w:sz w:val="16"/>
        </w:rPr>
      </w:pPr>
      <w:r>
        <w:rPr>
          <w:rStyle w:val="StyleUnderline"/>
        </w:rPr>
        <w:t xml:space="preserve">The same is true in crop production: the </w:t>
      </w:r>
      <w:r>
        <w:rPr>
          <w:rStyle w:val="Emphasis"/>
        </w:rPr>
        <w:t>high levels of productivity</w:t>
      </w:r>
      <w:r>
        <w:rPr>
          <w:sz w:val="16"/>
        </w:rPr>
        <w:t xml:space="preserve"> and efficiency </w:t>
      </w:r>
      <w:r>
        <w:rPr>
          <w:rStyle w:val="StyleUnderline"/>
        </w:rPr>
        <w:t xml:space="preserve">often derisively likened to </w:t>
      </w:r>
      <w:r w:rsidRPr="00F648E7">
        <w:rPr>
          <w:rStyle w:val="Emphasis"/>
          <w:highlight w:val="yellow"/>
        </w:rPr>
        <w:t>industrial production</w:t>
      </w:r>
      <w:r>
        <w:rPr>
          <w:sz w:val="16"/>
        </w:rPr>
        <w:t xml:space="preserve"> has </w:t>
      </w:r>
      <w:r w:rsidRPr="00F648E7">
        <w:rPr>
          <w:rStyle w:val="StyleUnderline"/>
          <w:highlight w:val="yellow"/>
        </w:rPr>
        <w:t>enabled</w:t>
      </w:r>
      <w:r>
        <w:rPr>
          <w:rStyle w:val="StyleUnderline"/>
        </w:rPr>
        <w:t xml:space="preserve"> North </w:t>
      </w:r>
      <w:r w:rsidRPr="00F648E7">
        <w:rPr>
          <w:rStyle w:val="Emphasis"/>
          <w:highlight w:val="yellow"/>
        </w:rPr>
        <w:t>America</w:t>
      </w:r>
      <w:r>
        <w:rPr>
          <w:rStyle w:val="StyleUnderline"/>
        </w:rPr>
        <w:t xml:space="preserve">n crop production </w:t>
      </w:r>
      <w:r w:rsidRPr="00F648E7">
        <w:rPr>
          <w:rStyle w:val="StyleUnderline"/>
          <w:highlight w:val="yellow"/>
        </w:rPr>
        <w:t>to emit less</w:t>
      </w:r>
      <w:r>
        <w:rPr>
          <w:rStyle w:val="StyleUnderline"/>
        </w:rPr>
        <w:t xml:space="preserve"> </w:t>
      </w:r>
      <w:r>
        <w:rPr>
          <w:rStyle w:val="Emphasis"/>
        </w:rPr>
        <w:t>g</w:t>
      </w:r>
      <w:r>
        <w:rPr>
          <w:sz w:val="16"/>
        </w:rPr>
        <w:t>reen</w:t>
      </w:r>
      <w:r>
        <w:rPr>
          <w:rStyle w:val="Emphasis"/>
        </w:rPr>
        <w:t>h</w:t>
      </w:r>
      <w:r>
        <w:rPr>
          <w:sz w:val="16"/>
        </w:rPr>
        <w:t xml:space="preserve">ouse </w:t>
      </w:r>
      <w:r>
        <w:rPr>
          <w:rStyle w:val="Emphasis"/>
        </w:rPr>
        <w:t>g</w:t>
      </w:r>
      <w:r>
        <w:rPr>
          <w:sz w:val="16"/>
        </w:rPr>
        <w:t xml:space="preserve">ases </w:t>
      </w:r>
      <w:r>
        <w:rPr>
          <w:rStyle w:val="StyleUnderline"/>
        </w:rPr>
        <w:t>per unit calorie than any other part of the world</w:t>
      </w:r>
      <w:r>
        <w:rPr>
          <w:sz w:val="16"/>
        </w:rPr>
        <w:t>.</w:t>
      </w:r>
    </w:p>
    <w:p w14:paraId="148DA89F" w14:textId="77777777" w:rsidR="00781EB9" w:rsidRDefault="00781EB9" w:rsidP="00781EB9">
      <w:pPr>
        <w:rPr>
          <w:sz w:val="16"/>
        </w:rPr>
      </w:pPr>
      <w:r>
        <w:rPr>
          <w:rStyle w:val="StyleUnderline"/>
        </w:rPr>
        <w:t xml:space="preserve">Agricultural </w:t>
      </w:r>
      <w:r w:rsidRPr="00F648E7">
        <w:rPr>
          <w:rStyle w:val="StyleUnderline"/>
          <w:highlight w:val="yellow"/>
        </w:rPr>
        <w:t xml:space="preserve">productivity continues to </w:t>
      </w:r>
      <w:r w:rsidRPr="00F648E7">
        <w:rPr>
          <w:rStyle w:val="Emphasis"/>
          <w:highlight w:val="yellow"/>
        </w:rPr>
        <w:t>advance</w:t>
      </w:r>
      <w:r w:rsidRPr="00F648E7">
        <w:rPr>
          <w:rStyle w:val="StyleUnderline"/>
          <w:highlight w:val="yellow"/>
        </w:rPr>
        <w:t xml:space="preserve"> and </w:t>
      </w:r>
      <w:r w:rsidRPr="00F648E7">
        <w:rPr>
          <w:rStyle w:val="Emphasis"/>
          <w:highlight w:val="yellow"/>
        </w:rPr>
        <w:t>drive sustainability</w:t>
      </w:r>
      <w:r>
        <w:rPr>
          <w:rStyle w:val="StyleUnderline"/>
        </w:rPr>
        <w:t xml:space="preserve"> forward. </w:t>
      </w:r>
      <w:r w:rsidRPr="00F648E7">
        <w:rPr>
          <w:rStyle w:val="StyleUnderline"/>
          <w:highlight w:val="yellow"/>
        </w:rPr>
        <w:t xml:space="preserve">A </w:t>
      </w:r>
      <w:r w:rsidRPr="00F648E7">
        <w:rPr>
          <w:rStyle w:val="Emphasis"/>
          <w:highlight w:val="yellow"/>
        </w:rPr>
        <w:t>suite</w:t>
      </w:r>
      <w:r w:rsidRPr="00F648E7">
        <w:rPr>
          <w:rStyle w:val="StyleUnderline"/>
          <w:highlight w:val="yellow"/>
        </w:rPr>
        <w:t xml:space="preserve"> of</w:t>
      </w:r>
      <w:r>
        <w:rPr>
          <w:rStyle w:val="StyleUnderline"/>
        </w:rPr>
        <w:t xml:space="preserve"> new “</w:t>
      </w:r>
      <w:r w:rsidRPr="00F648E7">
        <w:rPr>
          <w:rStyle w:val="Emphasis"/>
          <w:highlight w:val="yellow"/>
        </w:rPr>
        <w:t>precision ag</w:t>
      </w:r>
      <w:r>
        <w:rPr>
          <w:rStyle w:val="StyleUnderline"/>
        </w:rPr>
        <w:t xml:space="preserve">riculture” technologies </w:t>
      </w:r>
      <w:r w:rsidRPr="00F648E7">
        <w:rPr>
          <w:rStyle w:val="StyleUnderline"/>
          <w:highlight w:val="yellow"/>
        </w:rPr>
        <w:t xml:space="preserve">such as </w:t>
      </w:r>
      <w:r w:rsidRPr="00F648E7">
        <w:rPr>
          <w:rStyle w:val="Emphasis"/>
          <w:highlight w:val="yellow"/>
        </w:rPr>
        <w:t>GPS</w:t>
      </w:r>
      <w:r>
        <w:rPr>
          <w:rStyle w:val="Emphasis"/>
        </w:rPr>
        <w:t xml:space="preserve">-driven </w:t>
      </w:r>
      <w:r w:rsidRPr="00F648E7">
        <w:rPr>
          <w:rStyle w:val="Emphasis"/>
          <w:highlight w:val="yellow"/>
        </w:rPr>
        <w:t>tractors</w:t>
      </w:r>
      <w:r w:rsidRPr="00F648E7">
        <w:rPr>
          <w:rStyle w:val="StyleUnderline"/>
          <w:highlight w:val="yellow"/>
        </w:rPr>
        <w:t xml:space="preserve"> and </w:t>
      </w:r>
      <w:r w:rsidRPr="00F648E7">
        <w:rPr>
          <w:rStyle w:val="Emphasis"/>
          <w:highlight w:val="yellow"/>
        </w:rPr>
        <w:t>drone imagery</w:t>
      </w:r>
      <w:r w:rsidRPr="00F648E7">
        <w:rPr>
          <w:rStyle w:val="StyleUnderline"/>
          <w:highlight w:val="yellow"/>
        </w:rPr>
        <w:t xml:space="preserve"> enable</w:t>
      </w:r>
      <w:r>
        <w:rPr>
          <w:rStyle w:val="StyleUnderline"/>
        </w:rPr>
        <w:t xml:space="preserve"> farmers to </w:t>
      </w:r>
      <w:r>
        <w:rPr>
          <w:rStyle w:val="Emphasis"/>
        </w:rPr>
        <w:t>grow more food</w:t>
      </w:r>
      <w:r>
        <w:rPr>
          <w:rStyle w:val="StyleUnderline"/>
        </w:rPr>
        <w:t xml:space="preserve"> while </w:t>
      </w:r>
      <w:r w:rsidRPr="00F648E7">
        <w:rPr>
          <w:rStyle w:val="Emphasis"/>
          <w:highlight w:val="yellow"/>
        </w:rPr>
        <w:t>using less</w:t>
      </w:r>
      <w:r>
        <w:rPr>
          <w:rStyle w:val="Emphasis"/>
        </w:rPr>
        <w:t xml:space="preserve"> fertilizer and </w:t>
      </w:r>
      <w:r w:rsidRPr="00F648E7">
        <w:rPr>
          <w:rStyle w:val="Emphasis"/>
          <w:highlight w:val="yellow"/>
        </w:rPr>
        <w:t>pesticides</w:t>
      </w:r>
      <w:r>
        <w:rPr>
          <w:rStyle w:val="StyleUnderline"/>
        </w:rPr>
        <w:t xml:space="preserve">. And advances in </w:t>
      </w:r>
      <w:r w:rsidRPr="00F648E7">
        <w:rPr>
          <w:rStyle w:val="Emphasis"/>
          <w:highlight w:val="yellow"/>
        </w:rPr>
        <w:t>indoor farming</w:t>
      </w:r>
      <w:r>
        <w:rPr>
          <w:rStyle w:val="StyleUnderline"/>
        </w:rPr>
        <w:t xml:space="preserve"> are enabling companies</w:t>
      </w:r>
      <w:r>
        <w:rPr>
          <w:sz w:val="16"/>
        </w:rPr>
        <w:t xml:space="preserve"> like Plenty and AeroFarms </w:t>
      </w:r>
      <w:r>
        <w:rPr>
          <w:rStyle w:val="StyleUnderline"/>
        </w:rPr>
        <w:t xml:space="preserve">to </w:t>
      </w:r>
      <w:r w:rsidRPr="00F648E7">
        <w:rPr>
          <w:rStyle w:val="StyleUnderline"/>
          <w:highlight w:val="yellow"/>
        </w:rPr>
        <w:t>grow</w:t>
      </w:r>
      <w:r>
        <w:rPr>
          <w:rStyle w:val="StyleUnderline"/>
        </w:rPr>
        <w:t xml:space="preserve"> many times </w:t>
      </w:r>
      <w:r w:rsidRPr="00F648E7">
        <w:rPr>
          <w:rStyle w:val="StyleUnderline"/>
          <w:highlight w:val="yellow"/>
        </w:rPr>
        <w:t>more</w:t>
      </w:r>
      <w:r>
        <w:rPr>
          <w:rStyle w:val="StyleUnderline"/>
        </w:rPr>
        <w:t xml:space="preserve"> food than traditional farms while </w:t>
      </w:r>
      <w:r w:rsidRPr="00F648E7">
        <w:rPr>
          <w:rStyle w:val="StyleUnderline"/>
          <w:highlight w:val="yellow"/>
        </w:rPr>
        <w:t xml:space="preserve">using a </w:t>
      </w:r>
      <w:r w:rsidRPr="00F648E7">
        <w:rPr>
          <w:rStyle w:val="Emphasis"/>
          <w:highlight w:val="yellow"/>
        </w:rPr>
        <w:t>fraction</w:t>
      </w:r>
      <w:r w:rsidRPr="00F648E7">
        <w:rPr>
          <w:rStyle w:val="StyleUnderline"/>
          <w:highlight w:val="yellow"/>
        </w:rPr>
        <w:t xml:space="preserve"> of</w:t>
      </w:r>
      <w:r>
        <w:rPr>
          <w:rStyle w:val="StyleUnderline"/>
        </w:rPr>
        <w:t xml:space="preserve"> the </w:t>
      </w:r>
      <w:r w:rsidRPr="00F648E7">
        <w:rPr>
          <w:rStyle w:val="Emphasis"/>
          <w:highlight w:val="yellow"/>
        </w:rPr>
        <w:t>water</w:t>
      </w:r>
      <w:r w:rsidRPr="00F648E7">
        <w:rPr>
          <w:rStyle w:val="StyleUnderline"/>
          <w:highlight w:val="yellow"/>
        </w:rPr>
        <w:t xml:space="preserve"> and </w:t>
      </w:r>
      <w:r w:rsidRPr="00F648E7">
        <w:rPr>
          <w:rStyle w:val="Emphasis"/>
          <w:highlight w:val="yellow"/>
        </w:rPr>
        <w:t>land</w:t>
      </w:r>
      <w:r>
        <w:rPr>
          <w:sz w:val="16"/>
        </w:rPr>
        <w:t>.</w:t>
      </w:r>
    </w:p>
    <w:p w14:paraId="198A9742" w14:textId="77777777" w:rsidR="00781EB9" w:rsidRDefault="00781EB9" w:rsidP="00781EB9">
      <w:pPr>
        <w:rPr>
          <w:sz w:val="16"/>
        </w:rPr>
      </w:pPr>
      <w:r>
        <w:rPr>
          <w:sz w:val="16"/>
        </w:rPr>
        <w:t xml:space="preserve">In addition, we also need substitutes for foods with the largest environmental footprints. </w:t>
      </w:r>
      <w:r>
        <w:rPr>
          <w:rStyle w:val="StyleUnderline"/>
        </w:rPr>
        <w:t xml:space="preserve">Many of </w:t>
      </w:r>
      <w:r w:rsidRPr="00F648E7">
        <w:rPr>
          <w:rStyle w:val="StyleUnderline"/>
          <w:highlight w:val="yellow"/>
        </w:rPr>
        <w:t xml:space="preserve">the </w:t>
      </w:r>
      <w:r w:rsidRPr="00F648E7">
        <w:rPr>
          <w:rStyle w:val="Emphasis"/>
          <w:highlight w:val="yellow"/>
        </w:rPr>
        <w:t>greatest environmental successes</w:t>
      </w:r>
      <w:r>
        <w:rPr>
          <w:rStyle w:val="StyleUnderline"/>
        </w:rPr>
        <w:t xml:space="preserve"> of the past have </w:t>
      </w:r>
      <w:r w:rsidRPr="00F648E7">
        <w:rPr>
          <w:rStyle w:val="Emphasis"/>
          <w:highlight w:val="yellow"/>
        </w:rPr>
        <w:t>involve</w:t>
      </w:r>
      <w:r>
        <w:rPr>
          <w:rStyle w:val="StyleUnderline"/>
        </w:rPr>
        <w:t xml:space="preserve">d finding </w:t>
      </w:r>
      <w:r w:rsidRPr="00F648E7">
        <w:rPr>
          <w:rStyle w:val="Emphasis"/>
          <w:highlight w:val="yellow"/>
        </w:rPr>
        <w:t>replacements</w:t>
      </w:r>
      <w:r w:rsidRPr="00F648E7">
        <w:rPr>
          <w:rStyle w:val="StyleUnderline"/>
          <w:highlight w:val="yellow"/>
        </w:rPr>
        <w:t xml:space="preserve"> for</w:t>
      </w:r>
      <w:r>
        <w:rPr>
          <w:rStyle w:val="StyleUnderline"/>
        </w:rPr>
        <w:t xml:space="preserve"> ecologically </w:t>
      </w:r>
      <w:r w:rsidRPr="00F648E7">
        <w:rPr>
          <w:rStyle w:val="StyleUnderline"/>
          <w:highlight w:val="yellow"/>
        </w:rPr>
        <w:t>harmful practices</w:t>
      </w:r>
      <w:r>
        <w:rPr>
          <w:sz w:val="16"/>
        </w:rPr>
        <w:t>. For instance, when wild sturgeon were on the precipice of extinction, the caviar industry found ways to raise and harvest farmed fish instead. And today, plant-based and cultured meat start-ups are developing hamburgers, fish, and other animal products that taste like the original thing, but with fewer of some important environmental impacts (especially compared to beef).</w:t>
      </w:r>
    </w:p>
    <w:p w14:paraId="74D97AFE" w14:textId="77777777" w:rsidR="00781EB9" w:rsidRDefault="00781EB9" w:rsidP="00781EB9">
      <w:pPr>
        <w:pStyle w:val="Heading4"/>
      </w:pPr>
      <w:r>
        <w:t xml:space="preserve">6. It's </w:t>
      </w:r>
      <w:r>
        <w:rPr>
          <w:u w:val="single"/>
        </w:rPr>
        <w:t>net-offense</w:t>
      </w:r>
      <w:r>
        <w:t xml:space="preserve">---productivity is the </w:t>
      </w:r>
      <w:r>
        <w:rPr>
          <w:u w:val="single"/>
        </w:rPr>
        <w:t>biggest</w:t>
      </w:r>
      <w:r>
        <w:t xml:space="preserve"> variable for conservation AND </w:t>
      </w:r>
      <w:r>
        <w:rPr>
          <w:u w:val="single"/>
        </w:rPr>
        <w:t>trends</w:t>
      </w:r>
      <w:r>
        <w:t xml:space="preserve"> solve </w:t>
      </w:r>
      <w:r>
        <w:rPr>
          <w:u w:val="single"/>
        </w:rPr>
        <w:t>their</w:t>
      </w:r>
      <w:r>
        <w:t xml:space="preserve"> internal link</w:t>
      </w:r>
    </w:p>
    <w:p w14:paraId="56504F11" w14:textId="77777777" w:rsidR="00781EB9" w:rsidRDefault="00781EB9" w:rsidP="00781EB9">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61F6357C" w14:textId="77777777" w:rsidR="00781EB9" w:rsidRDefault="00781EB9" w:rsidP="00781EB9">
      <w:r>
        <w:t xml:space="preserve">Alongside reducing deforestation and land-use change and improving food access and security, </w:t>
      </w:r>
      <w:r>
        <w:rPr>
          <w:rStyle w:val="StyleUnderline"/>
        </w:rPr>
        <w:t xml:space="preserve">sustainably </w:t>
      </w:r>
      <w:r w:rsidRPr="00F648E7">
        <w:rPr>
          <w:rStyle w:val="StyleUnderline"/>
          <w:highlight w:val="yellow"/>
        </w:rPr>
        <w:t xml:space="preserve">intensifying </w:t>
      </w:r>
      <w:r w:rsidRPr="00F648E7">
        <w:rPr>
          <w:rStyle w:val="Emphasis"/>
          <w:highlight w:val="yellow"/>
        </w:rPr>
        <w:t>ag</w:t>
      </w:r>
      <w:r>
        <w:rPr>
          <w:rStyle w:val="StyleUnderline"/>
        </w:rPr>
        <w:t xml:space="preserve">riculture across the globe would </w:t>
      </w:r>
      <w:r w:rsidRPr="00F648E7">
        <w:rPr>
          <w:rStyle w:val="Emphasis"/>
          <w:highlight w:val="yellow"/>
        </w:rPr>
        <w:t>benefit biodiversity</w:t>
      </w:r>
      <w:r w:rsidRPr="00F648E7">
        <w:rPr>
          <w:rStyle w:val="StyleUnderline"/>
          <w:highlight w:val="yellow"/>
        </w:rPr>
        <w:t xml:space="preserve"> by </w:t>
      </w:r>
      <w:r w:rsidRPr="00F648E7">
        <w:rPr>
          <w:rStyle w:val="Emphasis"/>
          <w:highlight w:val="yellow"/>
        </w:rPr>
        <w:t>protecting habitats</w:t>
      </w:r>
      <w:r>
        <w:rPr>
          <w:rStyle w:val="StyleUnderline"/>
        </w:rPr>
        <w:t xml:space="preserve"> and keeping them from agricultural development. While monoculture means less biodiversity on farmland, the </w:t>
      </w:r>
      <w:r>
        <w:rPr>
          <w:rStyle w:val="Emphasis"/>
        </w:rPr>
        <w:t xml:space="preserve">productivity </w:t>
      </w:r>
      <w:r w:rsidRPr="00F648E7">
        <w:rPr>
          <w:rStyle w:val="Emphasis"/>
          <w:highlight w:val="yellow"/>
        </w:rPr>
        <w:t>gains</w:t>
      </w:r>
      <w:r w:rsidRPr="00F648E7">
        <w:rPr>
          <w:rStyle w:val="StyleUnderline"/>
          <w:highlight w:val="yellow"/>
        </w:rPr>
        <w:t xml:space="preserve"> of </w:t>
      </w:r>
      <w:r w:rsidRPr="00F648E7">
        <w:rPr>
          <w:rStyle w:val="Emphasis"/>
          <w:highlight w:val="yellow"/>
        </w:rPr>
        <w:t>monocropping</w:t>
      </w:r>
      <w:r>
        <w:t xml:space="preserve"> — and other intensive agricultural practices — </w:t>
      </w:r>
      <w:r w:rsidRPr="00F648E7">
        <w:rPr>
          <w:rStyle w:val="StyleUnderline"/>
          <w:highlight w:val="yellow"/>
        </w:rPr>
        <w:t>allow</w:t>
      </w:r>
      <w:r>
        <w:rPr>
          <w:rStyle w:val="StyleUnderline"/>
        </w:rPr>
        <w:t xml:space="preserve"> for the </w:t>
      </w:r>
      <w:r w:rsidRPr="00F648E7">
        <w:rPr>
          <w:rStyle w:val="Emphasis"/>
          <w:highlight w:val="yellow"/>
        </w:rPr>
        <w:t>sparing</w:t>
      </w:r>
      <w:r>
        <w:rPr>
          <w:rStyle w:val="StyleUnderline"/>
        </w:rPr>
        <w:t xml:space="preserve"> of </w:t>
      </w:r>
      <w:r>
        <w:rPr>
          <w:rStyle w:val="Emphasis"/>
        </w:rPr>
        <w:t xml:space="preserve">far greater </w:t>
      </w:r>
      <w:r w:rsidRPr="00F648E7">
        <w:rPr>
          <w:rStyle w:val="Emphasis"/>
          <w:highlight w:val="yellow"/>
        </w:rPr>
        <w:t>land</w:t>
      </w:r>
      <w:r>
        <w:rPr>
          <w:rStyle w:val="StyleUnderline"/>
        </w:rPr>
        <w:t xml:space="preserve"> that can be used as habitat for wild flora and fauna</w:t>
      </w:r>
      <w:r>
        <w:t xml:space="preserve">. Certainly, agricultural intensification alone is not enough to maximize land-sparing benefits, as improved conservation and land policy is needed to minimize rebound effects. But </w:t>
      </w:r>
      <w:r>
        <w:rPr>
          <w:rStyle w:val="StyleUnderline"/>
        </w:rPr>
        <w:t xml:space="preserve">greater </w:t>
      </w:r>
      <w:r w:rsidRPr="00F648E7">
        <w:rPr>
          <w:rStyle w:val="StyleUnderline"/>
          <w:highlight w:val="yellow"/>
        </w:rPr>
        <w:t>productivity is</w:t>
      </w:r>
      <w:r>
        <w:rPr>
          <w:rStyle w:val="StyleUnderline"/>
        </w:rPr>
        <w:t xml:space="preserve"> likely </w:t>
      </w:r>
      <w:r w:rsidRPr="00F648E7">
        <w:rPr>
          <w:rStyle w:val="StyleUnderline"/>
          <w:highlight w:val="yellow"/>
        </w:rPr>
        <w:t xml:space="preserve">the </w:t>
      </w:r>
      <w:r w:rsidRPr="00F648E7">
        <w:rPr>
          <w:rStyle w:val="Emphasis"/>
          <w:highlight w:val="yellow"/>
        </w:rPr>
        <w:t>longest lever</w:t>
      </w:r>
      <w:r w:rsidRPr="00F648E7">
        <w:rPr>
          <w:rStyle w:val="StyleUnderline"/>
          <w:highlight w:val="yellow"/>
        </w:rPr>
        <w:t xml:space="preserve"> for achieving</w:t>
      </w:r>
      <w:r>
        <w:rPr>
          <w:rStyle w:val="StyleUnderline"/>
        </w:rPr>
        <w:t xml:space="preserve"> </w:t>
      </w:r>
      <w:r>
        <w:rPr>
          <w:rStyle w:val="Emphasis"/>
        </w:rPr>
        <w:t xml:space="preserve">ambitious </w:t>
      </w:r>
      <w:r w:rsidRPr="00F648E7">
        <w:rPr>
          <w:rStyle w:val="Emphasis"/>
          <w:highlight w:val="yellow"/>
        </w:rPr>
        <w:t>conservation</w:t>
      </w:r>
      <w:r>
        <w:rPr>
          <w:rStyle w:val="Emphasis"/>
        </w:rPr>
        <w:t xml:space="preserve"> goals</w:t>
      </w:r>
      <w:r>
        <w:t>.</w:t>
      </w:r>
    </w:p>
    <w:p w14:paraId="3D6ECEFB" w14:textId="77777777" w:rsidR="00781EB9" w:rsidRPr="00E07FC4" w:rsidRDefault="00781EB9" w:rsidP="00781EB9">
      <w:r>
        <w:rPr>
          <w:rStyle w:val="StyleUnderline"/>
        </w:rPr>
        <w:t xml:space="preserve">The spread of intensive agriculture has come with rising nitrogen run-off, methane emissions, and other environmental </w:t>
      </w:r>
      <w:r w:rsidRPr="00F648E7">
        <w:rPr>
          <w:rStyle w:val="StyleUnderline"/>
          <w:highlight w:val="yellow"/>
        </w:rPr>
        <w:t>impacts</w:t>
      </w:r>
      <w:r>
        <w:rPr>
          <w:rStyle w:val="StyleUnderline"/>
        </w:rPr>
        <w:t xml:space="preserve">. These </w:t>
      </w:r>
      <w:r w:rsidRPr="00F648E7">
        <w:rPr>
          <w:rStyle w:val="StyleUnderline"/>
          <w:highlight w:val="yellow"/>
        </w:rPr>
        <w:t xml:space="preserve">are </w:t>
      </w:r>
      <w:r w:rsidRPr="00F648E7">
        <w:rPr>
          <w:rStyle w:val="Emphasis"/>
          <w:highlight w:val="yellow"/>
        </w:rPr>
        <w:t>real</w:t>
      </w:r>
      <w:r>
        <w:rPr>
          <w:rStyle w:val="Emphasis"/>
        </w:rPr>
        <w:t xml:space="preserve"> problems</w:t>
      </w:r>
      <w:r>
        <w:rPr>
          <w:rStyle w:val="StyleUnderline"/>
        </w:rPr>
        <w:t xml:space="preserve">, </w:t>
      </w:r>
      <w:r w:rsidRPr="00F648E7">
        <w:rPr>
          <w:rStyle w:val="StyleUnderline"/>
          <w:highlight w:val="yellow"/>
        </w:rPr>
        <w:t>but</w:t>
      </w:r>
      <w:r>
        <w:rPr>
          <w:rStyle w:val="StyleUnderline"/>
        </w:rPr>
        <w:t xml:space="preserve"> their </w:t>
      </w:r>
      <w:r w:rsidRPr="00F648E7">
        <w:rPr>
          <w:rStyle w:val="Emphasis"/>
          <w:highlight w:val="yellow"/>
        </w:rPr>
        <w:t>solution</w:t>
      </w:r>
      <w:r w:rsidRPr="00F648E7">
        <w:rPr>
          <w:rStyle w:val="StyleUnderline"/>
          <w:highlight w:val="yellow"/>
        </w:rPr>
        <w:t xml:space="preserve"> is</w:t>
      </w:r>
      <w:r>
        <w:rPr>
          <w:rStyle w:val="StyleUnderline"/>
        </w:rPr>
        <w:t xml:space="preserve"> the </w:t>
      </w:r>
      <w:r w:rsidRPr="00F648E7">
        <w:rPr>
          <w:rStyle w:val="Emphasis"/>
          <w:highlight w:val="yellow"/>
        </w:rPr>
        <w:t>continued improvement</w:t>
      </w:r>
      <w:r w:rsidRPr="00F648E7">
        <w:rPr>
          <w:rStyle w:val="StyleUnderline"/>
          <w:highlight w:val="yellow"/>
        </w:rPr>
        <w:t xml:space="preserve"> of </w:t>
      </w:r>
      <w:r w:rsidRPr="00F648E7">
        <w:rPr>
          <w:rStyle w:val="Emphasis"/>
          <w:highlight w:val="yellow"/>
        </w:rPr>
        <w:t>intensive</w:t>
      </w:r>
      <w:r w:rsidRPr="00F648E7">
        <w:rPr>
          <w:rStyle w:val="StyleUnderline"/>
          <w:highlight w:val="yellow"/>
        </w:rPr>
        <w:t xml:space="preserve"> systems</w:t>
      </w:r>
      <w:r>
        <w:rPr>
          <w:rStyle w:val="StyleUnderline"/>
        </w:rPr>
        <w:t xml:space="preserve">. In fact, </w:t>
      </w:r>
      <w:r w:rsidRPr="00F648E7">
        <w:rPr>
          <w:rStyle w:val="StyleUnderline"/>
          <w:highlight w:val="yellow"/>
        </w:rPr>
        <w:t xml:space="preserve">we are </w:t>
      </w:r>
      <w:r w:rsidRPr="00F648E7">
        <w:rPr>
          <w:rStyle w:val="Emphasis"/>
          <w:highlight w:val="yellow"/>
        </w:rPr>
        <w:t>already seeing reductions</w:t>
      </w:r>
      <w:r>
        <w:rPr>
          <w:rStyle w:val="StyleUnderline"/>
        </w:rPr>
        <w:t xml:space="preserve"> in many environmental impacts from agriculture in countries </w:t>
      </w:r>
      <w:r w:rsidRPr="00F648E7">
        <w:rPr>
          <w:rStyle w:val="StyleUnderline"/>
          <w:highlight w:val="yellow"/>
        </w:rPr>
        <w:t>where</w:t>
      </w:r>
      <w:r>
        <w:rPr>
          <w:rStyle w:val="StyleUnderline"/>
        </w:rPr>
        <w:t xml:space="preserve"> intensive agriculture is </w:t>
      </w:r>
      <w:r w:rsidRPr="00F648E7">
        <w:rPr>
          <w:rStyle w:val="StyleUnderline"/>
          <w:highlight w:val="yellow"/>
        </w:rPr>
        <w:t xml:space="preserve">prevalent, </w:t>
      </w:r>
      <w:r w:rsidRPr="00F648E7">
        <w:rPr>
          <w:rStyle w:val="Emphasis"/>
          <w:highlight w:val="yellow"/>
        </w:rPr>
        <w:t>such as the US</w:t>
      </w:r>
      <w:r>
        <w:t>.</w:t>
      </w:r>
    </w:p>
    <w:p w14:paraId="5F075377" w14:textId="77777777" w:rsidR="00781EB9" w:rsidRDefault="00781EB9" w:rsidP="00781EB9">
      <w:pPr>
        <w:pStyle w:val="Heading3"/>
      </w:pPr>
      <w:r>
        <w:t>-- UQ – Squo Solves</w:t>
      </w:r>
    </w:p>
    <w:p w14:paraId="3719E5BB" w14:textId="77777777" w:rsidR="00781EB9" w:rsidRDefault="00781EB9" w:rsidP="00781EB9">
      <w:pPr>
        <w:pStyle w:val="Heading4"/>
        <w:rPr>
          <w:b w:val="0"/>
        </w:rPr>
      </w:pPr>
      <w:r>
        <w:t xml:space="preserve">Farming is </w:t>
      </w:r>
      <w:r>
        <w:rPr>
          <w:u w:val="single"/>
        </w:rPr>
        <w:t>decentralized</w:t>
      </w:r>
      <w:r>
        <w:t xml:space="preserve"> AND a </w:t>
      </w:r>
      <w:r>
        <w:rPr>
          <w:u w:val="single"/>
        </w:rPr>
        <w:t>wave</w:t>
      </w:r>
      <w:r>
        <w:t xml:space="preserve"> of competition’s coming</w:t>
      </w:r>
    </w:p>
    <w:p w14:paraId="778F072E" w14:textId="77777777" w:rsidR="00781EB9" w:rsidRDefault="00781EB9" w:rsidP="00781EB9">
      <w:r>
        <w:t xml:space="preserve">Sara </w:t>
      </w:r>
      <w:r>
        <w:rPr>
          <w:rStyle w:val="Style13ptBold"/>
        </w:rPr>
        <w:t>Spaventa 20</w:t>
      </w:r>
      <w:r>
        <w:t>, MA from Durham University, BA in Applied Science from the University of California, San Diego, “Myths Debunked About Farmland”, Farm Together, 8/18/2020, https://farmtogether.com/learn/blog/myths-debunked-about-farmland</w:t>
      </w:r>
    </w:p>
    <w:p w14:paraId="45135E28" w14:textId="77777777" w:rsidR="00781EB9" w:rsidRDefault="00781EB9" w:rsidP="00781EB9">
      <w:pPr>
        <w:rPr>
          <w:rStyle w:val="StyleUnderline"/>
        </w:rPr>
      </w:pPr>
      <w:r w:rsidRPr="00F648E7">
        <w:rPr>
          <w:rStyle w:val="Emphasis"/>
          <w:highlight w:val="yellow"/>
        </w:rPr>
        <w:t>Myth</w:t>
      </w:r>
      <w:r>
        <w:rPr>
          <w:rStyle w:val="StyleUnderline"/>
        </w:rPr>
        <w:t xml:space="preserve"> #1: </w:t>
      </w:r>
      <w:r w:rsidRPr="00F648E7">
        <w:rPr>
          <w:rStyle w:val="StyleUnderline"/>
          <w:highlight w:val="yellow"/>
        </w:rPr>
        <w:t xml:space="preserve">Farmland is </w:t>
      </w:r>
      <w:r w:rsidRPr="00F648E7">
        <w:rPr>
          <w:rStyle w:val="Emphasis"/>
          <w:highlight w:val="yellow"/>
        </w:rPr>
        <w:t>controlled</w:t>
      </w:r>
      <w:r w:rsidRPr="00F648E7">
        <w:rPr>
          <w:rStyle w:val="StyleUnderline"/>
          <w:highlight w:val="yellow"/>
        </w:rPr>
        <w:t xml:space="preserve"> by </w:t>
      </w:r>
      <w:r w:rsidRPr="00F648E7">
        <w:rPr>
          <w:rStyle w:val="Emphasis"/>
          <w:highlight w:val="yellow"/>
        </w:rPr>
        <w:t>big corporations</w:t>
      </w:r>
      <w:r>
        <w:rPr>
          <w:rStyle w:val="StyleUnderline"/>
        </w:rPr>
        <w:t xml:space="preserve"> and the </w:t>
      </w:r>
      <w:r>
        <w:rPr>
          <w:rStyle w:val="Emphasis"/>
        </w:rPr>
        <w:t>wealthy</w:t>
      </w:r>
      <w:r>
        <w:rPr>
          <w:rStyle w:val="StyleUnderline"/>
        </w:rPr>
        <w:t>.</w:t>
      </w:r>
    </w:p>
    <w:p w14:paraId="130FF47C" w14:textId="77777777" w:rsidR="00781EB9" w:rsidRDefault="00781EB9" w:rsidP="00781EB9">
      <w:r>
        <w:rPr>
          <w:rStyle w:val="StyleUnderline"/>
        </w:rPr>
        <w:t>Historically, farmland hasn’t always been available to anyone as an investment opportunity. But</w:t>
      </w:r>
      <w:r>
        <w:t xml:space="preserve">, that’s not due to a stigma tied to risk or wealth. Instead, </w:t>
      </w:r>
      <w:r>
        <w:rPr>
          <w:rStyle w:val="StyleUnderline"/>
        </w:rPr>
        <w:t xml:space="preserve">it’s because of a </w:t>
      </w:r>
      <w:r>
        <w:rPr>
          <w:rStyle w:val="Emphasis"/>
        </w:rPr>
        <w:t>lack of access</w:t>
      </w:r>
      <w:r>
        <w:rPr>
          <w:rStyle w:val="StyleUnderline"/>
        </w:rPr>
        <w:t xml:space="preserve">. </w:t>
      </w:r>
      <w:r w:rsidRPr="00F648E7">
        <w:rPr>
          <w:rStyle w:val="StyleUnderline"/>
          <w:highlight w:val="yellow"/>
        </w:rPr>
        <w:t xml:space="preserve">Farmland has traditionally stayed </w:t>
      </w:r>
      <w:r w:rsidRPr="00F648E7">
        <w:rPr>
          <w:rStyle w:val="Emphasis"/>
          <w:highlight w:val="yellow"/>
        </w:rPr>
        <w:t>within the family</w:t>
      </w:r>
      <w:r>
        <w:t>, being handed down from generation-to-generation.</w:t>
      </w:r>
    </w:p>
    <w:p w14:paraId="6622E541" w14:textId="77777777" w:rsidR="00781EB9" w:rsidRDefault="00781EB9" w:rsidP="00781EB9">
      <w:r>
        <w:t xml:space="preserve">With growing concerns over factory farming and a continuous decrease in arable land, the question of who owns America’s farmland often arises: </w:t>
      </w:r>
      <w:r w:rsidRPr="00F648E7">
        <w:rPr>
          <w:rStyle w:val="Emphasis"/>
          <w:highlight w:val="yellow"/>
        </w:rPr>
        <w:t>families own 97</w:t>
      </w:r>
      <w:r>
        <w:rPr>
          <w:rStyle w:val="Emphasis"/>
        </w:rPr>
        <w:t>% of US farmland</w:t>
      </w:r>
      <w:r>
        <w:rPr>
          <w:rStyle w:val="StyleUnderline"/>
        </w:rPr>
        <w:t xml:space="preserve">. However, </w:t>
      </w:r>
      <w:r w:rsidRPr="00F648E7">
        <w:rPr>
          <w:rStyle w:val="StyleUnderline"/>
          <w:highlight w:val="yellow"/>
        </w:rPr>
        <w:t>with</w:t>
      </w:r>
      <w:r>
        <w:rPr>
          <w:rStyle w:val="StyleUnderline"/>
        </w:rPr>
        <w:t xml:space="preserve"> the </w:t>
      </w:r>
      <w:r w:rsidRPr="00F648E7">
        <w:rPr>
          <w:rStyle w:val="StyleUnderline"/>
          <w:highlight w:val="yellow"/>
        </w:rPr>
        <w:t>average age</w:t>
      </w:r>
      <w:r>
        <w:rPr>
          <w:rStyle w:val="StyleUnderline"/>
        </w:rPr>
        <w:t xml:space="preserve"> of farmers </w:t>
      </w:r>
      <w:r w:rsidRPr="00F648E7">
        <w:rPr>
          <w:rStyle w:val="StyleUnderline"/>
          <w:highlight w:val="yellow"/>
        </w:rPr>
        <w:t>approaching 60</w:t>
      </w:r>
      <w:r>
        <w:t xml:space="preserve">, and younger generations exploring different career routes other than the taking over the family business, </w:t>
      </w:r>
      <w:r>
        <w:rPr>
          <w:rStyle w:val="StyleUnderline"/>
        </w:rPr>
        <w:t xml:space="preserve">more farmland is entering the market. Experts anticipate </w:t>
      </w:r>
      <w:r w:rsidRPr="00F648E7">
        <w:rPr>
          <w:rStyle w:val="StyleUnderline"/>
          <w:highlight w:val="yellow"/>
        </w:rPr>
        <w:t>25%</w:t>
      </w:r>
      <w:r>
        <w:t xml:space="preserve"> of farmers and ranchers </w:t>
      </w:r>
      <w:r w:rsidRPr="00F648E7">
        <w:rPr>
          <w:rStyle w:val="StyleUnderline"/>
          <w:highlight w:val="yellow"/>
        </w:rPr>
        <w:t>will retire by 2030 and</w:t>
      </w:r>
      <w:r>
        <w:t xml:space="preserve"> roughly </w:t>
      </w:r>
      <w:r w:rsidRPr="00F648E7">
        <w:rPr>
          <w:rStyle w:val="StyleUnderline"/>
          <w:highlight w:val="yellow"/>
        </w:rPr>
        <w:t>one-third of</w:t>
      </w:r>
      <w:r>
        <w:t xml:space="preserve"> US </w:t>
      </w:r>
      <w:r>
        <w:rPr>
          <w:rStyle w:val="StyleUnderline"/>
        </w:rPr>
        <w:t>farm</w:t>
      </w:r>
      <w:r w:rsidRPr="00F648E7">
        <w:rPr>
          <w:rStyle w:val="Emphasis"/>
          <w:highlight w:val="yellow"/>
        </w:rPr>
        <w:t>land</w:t>
      </w:r>
      <w:r>
        <w:t xml:space="preserve"> and ranch land </w:t>
      </w:r>
      <w:r w:rsidRPr="00F648E7">
        <w:rPr>
          <w:rStyle w:val="StyleUnderline"/>
          <w:highlight w:val="yellow"/>
        </w:rPr>
        <w:t>will</w:t>
      </w:r>
      <w:r>
        <w:t xml:space="preserve"> likely </w:t>
      </w:r>
      <w:r w:rsidRPr="00F648E7">
        <w:rPr>
          <w:rStyle w:val="StyleUnderline"/>
          <w:highlight w:val="yellow"/>
        </w:rPr>
        <w:t>change hands</w:t>
      </w:r>
      <w:r>
        <w:rPr>
          <w:rStyle w:val="StyleUnderline"/>
        </w:rPr>
        <w:t xml:space="preserve"> in</w:t>
      </w:r>
      <w:r>
        <w:t xml:space="preserve"> the next </w:t>
      </w:r>
      <w:r>
        <w:rPr>
          <w:rStyle w:val="StyleUnderline"/>
        </w:rPr>
        <w:t>15 years</w:t>
      </w:r>
      <w:r>
        <w:t>.</w:t>
      </w:r>
    </w:p>
    <w:p w14:paraId="63C1CEE5" w14:textId="77777777" w:rsidR="00781EB9" w:rsidRDefault="00781EB9" w:rsidP="00781EB9">
      <w:r w:rsidRPr="00F648E7">
        <w:rPr>
          <w:rStyle w:val="StyleUnderline"/>
          <w:highlight w:val="yellow"/>
        </w:rPr>
        <w:t xml:space="preserve">This </w:t>
      </w:r>
      <w:r w:rsidRPr="00F648E7">
        <w:rPr>
          <w:rStyle w:val="Emphasis"/>
          <w:highlight w:val="yellow"/>
        </w:rPr>
        <w:t>boom</w:t>
      </w:r>
      <w:r w:rsidRPr="00F648E7">
        <w:rPr>
          <w:rStyle w:val="StyleUnderline"/>
          <w:highlight w:val="yellow"/>
        </w:rPr>
        <w:t xml:space="preserve"> in</w:t>
      </w:r>
      <w:r>
        <w:rPr>
          <w:rStyle w:val="StyleUnderline"/>
        </w:rPr>
        <w:t xml:space="preserve"> </w:t>
      </w:r>
      <w:r>
        <w:rPr>
          <w:rStyle w:val="Emphasis"/>
        </w:rPr>
        <w:t xml:space="preserve">land ownership </w:t>
      </w:r>
      <w:r w:rsidRPr="00F648E7">
        <w:rPr>
          <w:rStyle w:val="Emphasis"/>
          <w:highlight w:val="yellow"/>
        </w:rPr>
        <w:t>transfers</w:t>
      </w:r>
      <w:r w:rsidRPr="00F648E7">
        <w:rPr>
          <w:rStyle w:val="StyleUnderline"/>
          <w:highlight w:val="yellow"/>
        </w:rPr>
        <w:t xml:space="preserve"> and</w:t>
      </w:r>
      <w:r>
        <w:rPr>
          <w:rStyle w:val="StyleUnderline"/>
        </w:rPr>
        <w:t xml:space="preserve"> the </w:t>
      </w:r>
      <w:r w:rsidRPr="00F648E7">
        <w:rPr>
          <w:rStyle w:val="StyleUnderline"/>
          <w:highlight w:val="yellow"/>
        </w:rPr>
        <w:t xml:space="preserve">introduction of </w:t>
      </w:r>
      <w:r w:rsidRPr="00F648E7">
        <w:rPr>
          <w:rStyle w:val="Emphasis"/>
          <w:highlight w:val="yellow"/>
        </w:rPr>
        <w:t>investing tech</w:t>
      </w:r>
      <w:r>
        <w:rPr>
          <w:rStyle w:val="Emphasis"/>
        </w:rPr>
        <w:t>nology</w:t>
      </w:r>
      <w:r>
        <w:rPr>
          <w:rStyle w:val="StyleUnderline"/>
        </w:rPr>
        <w:t xml:space="preserve"> like </w:t>
      </w:r>
      <w:r>
        <w:rPr>
          <w:rStyle w:val="Emphasis"/>
        </w:rPr>
        <w:t>FarmTogether</w:t>
      </w:r>
      <w:r>
        <w:rPr>
          <w:rStyle w:val="StyleUnderline"/>
        </w:rPr>
        <w:t xml:space="preserve"> </w:t>
      </w:r>
      <w:r w:rsidRPr="00F648E7">
        <w:rPr>
          <w:rStyle w:val="StyleUnderline"/>
          <w:highlight w:val="yellow"/>
        </w:rPr>
        <w:t>allow for</w:t>
      </w:r>
      <w:r>
        <w:rPr>
          <w:rStyle w:val="StyleUnderline"/>
        </w:rPr>
        <w:t xml:space="preserve"> the </w:t>
      </w:r>
      <w:r w:rsidRPr="00F648E7">
        <w:rPr>
          <w:rStyle w:val="Emphasis"/>
          <w:highlight w:val="yellow"/>
        </w:rPr>
        <w:t>democratization</w:t>
      </w:r>
      <w:r>
        <w:rPr>
          <w:rStyle w:val="StyleUnderline"/>
        </w:rPr>
        <w:t xml:space="preserve"> of farmland ownership. </w:t>
      </w:r>
      <w:r w:rsidRPr="00F648E7">
        <w:rPr>
          <w:rStyle w:val="StyleUnderline"/>
          <w:highlight w:val="yellow"/>
        </w:rPr>
        <w:t xml:space="preserve">With </w:t>
      </w:r>
      <w:r w:rsidRPr="00F648E7">
        <w:rPr>
          <w:rStyle w:val="Emphasis"/>
          <w:highlight w:val="yellow"/>
        </w:rPr>
        <w:t>modern</w:t>
      </w:r>
      <w:r>
        <w:rPr>
          <w:rStyle w:val="Emphasis"/>
        </w:rPr>
        <w:t xml:space="preserve"> farmland </w:t>
      </w:r>
      <w:r w:rsidRPr="00F648E7">
        <w:rPr>
          <w:rStyle w:val="Emphasis"/>
          <w:highlight w:val="yellow"/>
        </w:rPr>
        <w:t>investing</w:t>
      </w:r>
      <w:r w:rsidRPr="00F648E7">
        <w:rPr>
          <w:rStyle w:val="StyleUnderline"/>
          <w:highlight w:val="yellow"/>
        </w:rPr>
        <w:t xml:space="preserve">, </w:t>
      </w:r>
      <w:r w:rsidRPr="00F648E7">
        <w:rPr>
          <w:rStyle w:val="Emphasis"/>
          <w:highlight w:val="yellow"/>
        </w:rPr>
        <w:t>anyone</w:t>
      </w:r>
      <w:r w:rsidRPr="00F648E7">
        <w:rPr>
          <w:rStyle w:val="StyleUnderline"/>
          <w:highlight w:val="yellow"/>
        </w:rPr>
        <w:t xml:space="preserve"> can</w:t>
      </w:r>
      <w:r>
        <w:rPr>
          <w:rStyle w:val="StyleUnderline"/>
        </w:rPr>
        <w:t xml:space="preserve"> invest in farmland and </w:t>
      </w:r>
      <w:r w:rsidRPr="00F648E7">
        <w:rPr>
          <w:rStyle w:val="Emphasis"/>
          <w:highlight w:val="yellow"/>
        </w:rPr>
        <w:t>have a say</w:t>
      </w:r>
      <w:r w:rsidRPr="00F648E7">
        <w:rPr>
          <w:rStyle w:val="StyleUnderline"/>
          <w:highlight w:val="yellow"/>
        </w:rPr>
        <w:t xml:space="preserve"> in</w:t>
      </w:r>
      <w:r>
        <w:rPr>
          <w:rStyle w:val="StyleUnderline"/>
        </w:rPr>
        <w:t xml:space="preserve"> what </w:t>
      </w:r>
      <w:r w:rsidRPr="00F648E7">
        <w:rPr>
          <w:rStyle w:val="StyleUnderline"/>
          <w:highlight w:val="yellow"/>
        </w:rPr>
        <w:t>practices</w:t>
      </w:r>
      <w:r>
        <w:rPr>
          <w:rStyle w:val="StyleUnderline"/>
        </w:rPr>
        <w:t xml:space="preserve"> are being </w:t>
      </w:r>
      <w:r w:rsidRPr="00F648E7">
        <w:rPr>
          <w:rStyle w:val="StyleUnderline"/>
          <w:highlight w:val="yellow"/>
        </w:rPr>
        <w:t>used</w:t>
      </w:r>
      <w:r>
        <w:t>.</w:t>
      </w:r>
    </w:p>
    <w:p w14:paraId="1D2B10B1" w14:textId="77777777" w:rsidR="00781EB9" w:rsidRDefault="00781EB9" w:rsidP="00781EB9">
      <w:pPr>
        <w:pStyle w:val="Heading4"/>
        <w:rPr>
          <w:b w:val="0"/>
        </w:rPr>
      </w:pPr>
      <w:r>
        <w:t xml:space="preserve">The </w:t>
      </w:r>
      <w:r>
        <w:rPr>
          <w:u w:val="single"/>
        </w:rPr>
        <w:t>current</w:t>
      </w:r>
      <w:r>
        <w:t xml:space="preserve"> antitrust process is </w:t>
      </w:r>
      <w:r>
        <w:rPr>
          <w:u w:val="single"/>
        </w:rPr>
        <w:t>robust</w:t>
      </w:r>
      <w:r>
        <w:t xml:space="preserve">, guaranteeing </w:t>
      </w:r>
      <w:r>
        <w:rPr>
          <w:u w:val="single"/>
        </w:rPr>
        <w:t>sufficient</w:t>
      </w:r>
      <w:r>
        <w:t xml:space="preserve"> competition </w:t>
      </w:r>
      <w:r>
        <w:rPr>
          <w:u w:val="single"/>
        </w:rPr>
        <w:t>without</w:t>
      </w:r>
      <w:r>
        <w:t xml:space="preserve"> squelching innovation</w:t>
      </w:r>
    </w:p>
    <w:p w14:paraId="182C268D" w14:textId="77777777" w:rsidR="00781EB9" w:rsidRDefault="00781EB9" w:rsidP="00781EB9">
      <w:r>
        <w:t xml:space="preserve">Dr. Robert </w:t>
      </w:r>
      <w:r>
        <w:rPr>
          <w:rStyle w:val="Style13ptBold"/>
        </w:rPr>
        <w:t>Young 18</w:t>
      </w:r>
      <w:r>
        <w:t xml:space="preserve">, Former Chief Economist for the American Farm Bureau Federation, Served as Chief Economist of the U.S. Senate Committee on Agriculture, Ph.D. in Agricultural Economics from the University of Missouri, “Regulators Did Their Job, Now Let Agriculture Merger Go Through”, The Hill, 1/31/2018, </w:t>
      </w:r>
      <w:hyperlink r:id="rId17" w:history="1">
        <w:r>
          <w:rPr>
            <w:rStyle w:val="Hyperlink"/>
            <w:color w:val="000000"/>
            <w:u w:val="single"/>
          </w:rPr>
          <w:t>https://thehill.com/opinion/energy-environment/371673-regulators-did-their-job-now-let-agriculture-merger-go-through</w:t>
        </w:r>
      </w:hyperlink>
      <w:r>
        <w:t xml:space="preserve"> [language modified]</w:t>
      </w:r>
    </w:p>
    <w:p w14:paraId="70CFB74D" w14:textId="77777777" w:rsidR="00781EB9" w:rsidRDefault="00781EB9" w:rsidP="00781EB9">
      <w:pPr>
        <w:rPr>
          <w:sz w:val="16"/>
        </w:rPr>
      </w:pPr>
      <w:r>
        <w:rPr>
          <w:rStyle w:val="StyleUnderline"/>
        </w:rPr>
        <w:t>There is no denying the U.S. farming economy is in a constant state of flux</w:t>
      </w:r>
      <w:r>
        <w:rPr>
          <w:sz w:val="16"/>
        </w:rPr>
        <w:t xml:space="preserve">. If ever there was a sector that is attuned to technology, it must be American agriculture. </w:t>
      </w:r>
      <w:r>
        <w:rPr>
          <w:rStyle w:val="StyleUnderline"/>
        </w:rPr>
        <w:t xml:space="preserve">Farmers have to be </w:t>
      </w:r>
      <w:r>
        <w:rPr>
          <w:rStyle w:val="Emphasis"/>
        </w:rPr>
        <w:t>financers</w:t>
      </w:r>
      <w:r>
        <w:rPr>
          <w:sz w:val="16"/>
        </w:rPr>
        <w:t xml:space="preserve"> of the first order to work in the kind of high-capital, low-margin business in which they chose to make a living.</w:t>
      </w:r>
    </w:p>
    <w:p w14:paraId="6BB7FB22" w14:textId="77777777" w:rsidR="00781EB9" w:rsidRDefault="00781EB9" w:rsidP="00781EB9">
      <w:pPr>
        <w:rPr>
          <w:sz w:val="16"/>
        </w:rPr>
      </w:pPr>
      <w:r>
        <w:rPr>
          <w:rStyle w:val="StyleUnderline"/>
        </w:rPr>
        <w:t xml:space="preserve">To do this, farmers must rely on a </w:t>
      </w:r>
      <w:r>
        <w:rPr>
          <w:rStyle w:val="Emphasis"/>
        </w:rPr>
        <w:t>competitive marketplace</w:t>
      </w:r>
      <w:r>
        <w:rPr>
          <w:sz w:val="16"/>
        </w:rPr>
        <w:t xml:space="preserve"> that embraces innovation and maintains consumer choice. As agricultural companies, big and small, work to meet the needs of their farming customers, they too are constantly fighting an uphill battle against regulatory challenges and funding issues that affect the odds of bringing successful products to market.</w:t>
      </w:r>
    </w:p>
    <w:p w14:paraId="0C2A326D" w14:textId="77777777" w:rsidR="00781EB9" w:rsidRDefault="00781EB9" w:rsidP="00781EB9">
      <w:pPr>
        <w:rPr>
          <w:rStyle w:val="StyleUnderline"/>
        </w:rPr>
      </w:pPr>
      <w:r>
        <w:rPr>
          <w:rStyle w:val="StyleUnderline"/>
        </w:rPr>
        <w:t>One way to meet</w:t>
      </w:r>
      <w:r>
        <w:rPr>
          <w:sz w:val="16"/>
        </w:rPr>
        <w:t xml:space="preserve"> the </w:t>
      </w:r>
      <w:r>
        <w:rPr>
          <w:rStyle w:val="StyleUnderline"/>
        </w:rPr>
        <w:t>growing demands</w:t>
      </w:r>
      <w:r>
        <w:rPr>
          <w:sz w:val="16"/>
        </w:rPr>
        <w:t xml:space="preserve"> of farming customers while overcoming obstacles to agricultural innovation </w:t>
      </w:r>
      <w:r>
        <w:rPr>
          <w:rStyle w:val="StyleUnderline"/>
        </w:rPr>
        <w:t xml:space="preserve">is through thoughtful alliances between key agricultural companies with strong capabilities in two complementary offerings. </w:t>
      </w:r>
      <w:r w:rsidRPr="00F648E7">
        <w:rPr>
          <w:rStyle w:val="StyleUnderline"/>
          <w:highlight w:val="yellow"/>
        </w:rPr>
        <w:t>While there are</w:t>
      </w:r>
      <w:r>
        <w:rPr>
          <w:sz w:val="16"/>
        </w:rPr>
        <w:t xml:space="preserve"> some </w:t>
      </w:r>
      <w:r>
        <w:rPr>
          <w:rStyle w:val="StyleUnderline"/>
        </w:rPr>
        <w:t xml:space="preserve">well-founded </w:t>
      </w:r>
      <w:r w:rsidRPr="00F648E7">
        <w:rPr>
          <w:rStyle w:val="StyleUnderline"/>
          <w:highlight w:val="yellow"/>
        </w:rPr>
        <w:t>concerns regarding</w:t>
      </w:r>
      <w:r>
        <w:rPr>
          <w:rStyle w:val="StyleUnderline"/>
        </w:rPr>
        <w:t xml:space="preserve"> industry </w:t>
      </w:r>
      <w:r w:rsidRPr="00F648E7">
        <w:rPr>
          <w:rStyle w:val="StyleUnderline"/>
          <w:highlight w:val="yellow"/>
        </w:rPr>
        <w:t>consolidation</w:t>
      </w:r>
      <w:r>
        <w:rPr>
          <w:rStyle w:val="StyleUnderline"/>
        </w:rPr>
        <w:t xml:space="preserve">, there are </w:t>
      </w:r>
      <w:r w:rsidRPr="00F648E7">
        <w:rPr>
          <w:rStyle w:val="StyleUnderline"/>
          <w:highlight w:val="yellow"/>
        </w:rPr>
        <w:t>some</w:t>
      </w:r>
      <w:r>
        <w:rPr>
          <w:rStyle w:val="StyleUnderline"/>
        </w:rPr>
        <w:t xml:space="preserve"> business </w:t>
      </w:r>
      <w:r w:rsidRPr="00F648E7">
        <w:rPr>
          <w:rStyle w:val="StyleUnderline"/>
          <w:highlight w:val="yellow"/>
        </w:rPr>
        <w:t>partnerships</w:t>
      </w:r>
      <w:r>
        <w:rPr>
          <w:rStyle w:val="StyleUnderline"/>
        </w:rPr>
        <w:t xml:space="preserve"> that </w:t>
      </w:r>
      <w:r w:rsidRPr="00F648E7">
        <w:rPr>
          <w:rStyle w:val="StyleUnderline"/>
          <w:highlight w:val="yellow"/>
        </w:rPr>
        <w:t>will</w:t>
      </w:r>
      <w:r>
        <w:rPr>
          <w:rStyle w:val="StyleUnderline"/>
        </w:rPr>
        <w:t xml:space="preserve"> also </w:t>
      </w:r>
      <w:r w:rsidRPr="00F648E7">
        <w:rPr>
          <w:rStyle w:val="StyleUnderline"/>
          <w:highlight w:val="yellow"/>
        </w:rPr>
        <w:t xml:space="preserve">be </w:t>
      </w:r>
      <w:r w:rsidRPr="00F648E7">
        <w:rPr>
          <w:rStyle w:val="Emphasis"/>
          <w:highlight w:val="yellow"/>
        </w:rPr>
        <w:t>the key</w:t>
      </w:r>
      <w:r w:rsidRPr="00F648E7">
        <w:rPr>
          <w:rStyle w:val="StyleUnderline"/>
          <w:highlight w:val="yellow"/>
        </w:rPr>
        <w:t xml:space="preserve"> to </w:t>
      </w:r>
      <w:r w:rsidRPr="00F648E7">
        <w:rPr>
          <w:rStyle w:val="Emphasis"/>
          <w:highlight w:val="yellow"/>
        </w:rPr>
        <w:t>ensuring</w:t>
      </w:r>
      <w:r>
        <w:rPr>
          <w:rStyle w:val="Emphasis"/>
        </w:rPr>
        <w:t xml:space="preserve"> American </w:t>
      </w:r>
      <w:r w:rsidRPr="00F648E7">
        <w:rPr>
          <w:rStyle w:val="Emphasis"/>
          <w:highlight w:val="yellow"/>
        </w:rPr>
        <w:t>farmers maintain</w:t>
      </w:r>
      <w:r>
        <w:rPr>
          <w:rStyle w:val="Emphasis"/>
        </w:rPr>
        <w:t xml:space="preserve"> their </w:t>
      </w:r>
      <w:r w:rsidRPr="00F648E7">
        <w:rPr>
          <w:rStyle w:val="Emphasis"/>
          <w:highlight w:val="yellow"/>
        </w:rPr>
        <w:t>competitive edge</w:t>
      </w:r>
      <w:r>
        <w:rPr>
          <w:rStyle w:val="StyleUnderline"/>
        </w:rPr>
        <w:t xml:space="preserve"> in the </w:t>
      </w:r>
      <w:r>
        <w:rPr>
          <w:rStyle w:val="Emphasis"/>
        </w:rPr>
        <w:t>global marketplace</w:t>
      </w:r>
      <w:r>
        <w:rPr>
          <w:rStyle w:val="StyleUnderline"/>
        </w:rPr>
        <w:t xml:space="preserve">. Consumers and farmers will see </w:t>
      </w:r>
      <w:r>
        <w:rPr>
          <w:rStyle w:val="Emphasis"/>
        </w:rPr>
        <w:t>positive results</w:t>
      </w:r>
      <w:r>
        <w:rPr>
          <w:rStyle w:val="StyleUnderline"/>
        </w:rPr>
        <w:t xml:space="preserve"> from the </w:t>
      </w:r>
      <w:r>
        <w:rPr>
          <w:rStyle w:val="Emphasis"/>
        </w:rPr>
        <w:t>collaboration</w:t>
      </w:r>
      <w:r>
        <w:rPr>
          <w:rStyle w:val="StyleUnderline"/>
        </w:rPr>
        <w:t xml:space="preserve"> of agricultural powerhouses on new products and tools to make America’s farms more efficient.</w:t>
      </w:r>
    </w:p>
    <w:p w14:paraId="49DD48CD" w14:textId="77777777" w:rsidR="00781EB9" w:rsidRDefault="00781EB9" w:rsidP="00781EB9">
      <w:pPr>
        <w:rPr>
          <w:sz w:val="16"/>
        </w:rPr>
      </w:pPr>
      <w:r>
        <w:rPr>
          <w:rStyle w:val="StyleUnderline"/>
        </w:rPr>
        <w:t>However, many [ignore]</w:t>
      </w:r>
      <w:r>
        <w:rPr>
          <w:sz w:val="16"/>
        </w:rPr>
        <w:t xml:space="preserve"> </w:t>
      </w:r>
      <w:r>
        <w:rPr>
          <w:strike/>
          <w:sz w:val="16"/>
        </w:rPr>
        <w:t>turn a blind eye</w:t>
      </w:r>
      <w:r>
        <w:rPr>
          <w:sz w:val="16"/>
        </w:rPr>
        <w:t xml:space="preserve"> to </w:t>
      </w:r>
      <w:r>
        <w:rPr>
          <w:rStyle w:val="StyleUnderline"/>
        </w:rPr>
        <w:t>the positives of industry consolidation and mergers between companies such as Dow-Dupont and the upcoming acquisition of Monsanto by Bayer</w:t>
      </w:r>
      <w:r>
        <w:rPr>
          <w:sz w:val="16"/>
        </w:rPr>
        <w:t>. Recently, Bayer’s proposed acquisition of Monsanto has been met with both blunt and thinly veiled opposition driven by both politics and competitors, even as the deal goes through a very rigorous and methodical antitrust review process in countries around the world.</w:t>
      </w:r>
    </w:p>
    <w:p w14:paraId="493ECC12" w14:textId="77777777" w:rsidR="00781EB9" w:rsidRDefault="00781EB9" w:rsidP="00781EB9">
      <w:pPr>
        <w:rPr>
          <w:sz w:val="16"/>
        </w:rPr>
      </w:pPr>
      <w:r>
        <w:rPr>
          <w:rStyle w:val="StyleUnderline"/>
        </w:rPr>
        <w:t xml:space="preserve">In fact, </w:t>
      </w:r>
      <w:r w:rsidRPr="00F648E7">
        <w:rPr>
          <w:rStyle w:val="Emphasis"/>
          <w:highlight w:val="yellow"/>
        </w:rPr>
        <w:t>all evidence</w:t>
      </w:r>
      <w:r w:rsidRPr="00F648E7">
        <w:rPr>
          <w:rStyle w:val="StyleUnderline"/>
          <w:highlight w:val="yellow"/>
        </w:rPr>
        <w:t xml:space="preserve"> points to</w:t>
      </w:r>
      <w:r>
        <w:rPr>
          <w:rStyle w:val="StyleUnderline"/>
        </w:rPr>
        <w:t xml:space="preserve"> the fact that </w:t>
      </w:r>
      <w:r w:rsidRPr="00F648E7">
        <w:rPr>
          <w:rStyle w:val="Emphasis"/>
          <w:highlight w:val="yellow"/>
        </w:rPr>
        <w:t>the process</w:t>
      </w:r>
      <w:r>
        <w:rPr>
          <w:rStyle w:val="Emphasis"/>
        </w:rPr>
        <w:t xml:space="preserve"> is </w:t>
      </w:r>
      <w:r w:rsidRPr="00F648E7">
        <w:rPr>
          <w:rStyle w:val="Emphasis"/>
          <w:highlight w:val="yellow"/>
        </w:rPr>
        <w:t>working</w:t>
      </w:r>
      <w:r>
        <w:rPr>
          <w:rStyle w:val="StyleUnderline"/>
        </w:rPr>
        <w:t xml:space="preserve">. Consider a study released by Texas A&amp;M in 2016. </w:t>
      </w:r>
      <w:r w:rsidRPr="00F648E7">
        <w:rPr>
          <w:rStyle w:val="StyleUnderline"/>
          <w:highlight w:val="yellow"/>
        </w:rPr>
        <w:t>Researchers</w:t>
      </w:r>
      <w:r>
        <w:rPr>
          <w:sz w:val="16"/>
        </w:rPr>
        <w:t xml:space="preserve"> at A&amp;M </w:t>
      </w:r>
      <w:r w:rsidRPr="00F648E7">
        <w:rPr>
          <w:rStyle w:val="StyleUnderline"/>
          <w:highlight w:val="yellow"/>
        </w:rPr>
        <w:t>concluded</w:t>
      </w:r>
      <w:r>
        <w:rPr>
          <w:rStyle w:val="StyleUnderline"/>
        </w:rPr>
        <w:t xml:space="preserve"> the </w:t>
      </w:r>
      <w:r w:rsidRPr="00F648E7">
        <w:rPr>
          <w:rStyle w:val="StyleUnderline"/>
          <w:highlight w:val="yellow"/>
        </w:rPr>
        <w:t>Bayer-Monsanto</w:t>
      </w:r>
      <w:r>
        <w:rPr>
          <w:rStyle w:val="StyleUnderline"/>
        </w:rPr>
        <w:t xml:space="preserve"> deal </w:t>
      </w:r>
      <w:r w:rsidRPr="00F648E7">
        <w:rPr>
          <w:rStyle w:val="StyleUnderline"/>
          <w:highlight w:val="yellow"/>
        </w:rPr>
        <w:t xml:space="preserve">as </w:t>
      </w:r>
      <w:r w:rsidRPr="00F648E7">
        <w:rPr>
          <w:rStyle w:val="Emphasis"/>
          <w:highlight w:val="yellow"/>
        </w:rPr>
        <w:t>originally constructed</w:t>
      </w:r>
      <w:r>
        <w:rPr>
          <w:rStyle w:val="StyleUnderline"/>
        </w:rPr>
        <w:t xml:space="preserve"> had the potential to </w:t>
      </w:r>
      <w:r w:rsidRPr="00F648E7">
        <w:rPr>
          <w:rStyle w:val="StyleUnderline"/>
          <w:highlight w:val="yellow"/>
        </w:rPr>
        <w:t>raise</w:t>
      </w:r>
      <w:r>
        <w:rPr>
          <w:rStyle w:val="StyleUnderline"/>
        </w:rPr>
        <w:t xml:space="preserve"> cotton </w:t>
      </w:r>
      <w:r w:rsidRPr="00F648E7">
        <w:rPr>
          <w:rStyle w:val="StyleUnderline"/>
          <w:highlight w:val="yellow"/>
        </w:rPr>
        <w:t>seed costs</w:t>
      </w:r>
      <w:r>
        <w:rPr>
          <w:sz w:val="16"/>
        </w:rPr>
        <w:t xml:space="preserve"> by 18.2 percent generating a company with a 70 percent market share for cotton seed. </w:t>
      </w:r>
      <w:r>
        <w:rPr>
          <w:rStyle w:val="StyleUnderline"/>
        </w:rPr>
        <w:t>Not surprisingly, the prospect</w:t>
      </w:r>
      <w:r>
        <w:rPr>
          <w:sz w:val="16"/>
        </w:rPr>
        <w:t xml:space="preserve"> of such market concentration </w:t>
      </w:r>
      <w:r>
        <w:rPr>
          <w:rStyle w:val="Emphasis"/>
        </w:rPr>
        <w:t>raised</w:t>
      </w:r>
      <w:r>
        <w:rPr>
          <w:sz w:val="16"/>
        </w:rPr>
        <w:t xml:space="preserve"> the </w:t>
      </w:r>
      <w:r>
        <w:rPr>
          <w:rStyle w:val="Emphasis"/>
        </w:rPr>
        <w:t>alarm</w:t>
      </w:r>
      <w:r>
        <w:rPr>
          <w:sz w:val="16"/>
        </w:rPr>
        <w:t xml:space="preserve"> among farmers, ranchers and regulators alike.</w:t>
      </w:r>
    </w:p>
    <w:p w14:paraId="0927A216" w14:textId="77777777" w:rsidR="00781EB9" w:rsidRDefault="00781EB9" w:rsidP="00781EB9">
      <w:pPr>
        <w:rPr>
          <w:sz w:val="16"/>
        </w:rPr>
      </w:pPr>
      <w:r>
        <w:rPr>
          <w:rStyle w:val="StyleUnderline"/>
        </w:rPr>
        <w:t xml:space="preserve">However, since the study’s release, and </w:t>
      </w:r>
      <w:r w:rsidRPr="00F648E7">
        <w:rPr>
          <w:rStyle w:val="Emphasis"/>
          <w:highlight w:val="yellow"/>
        </w:rPr>
        <w:t>as a result of the</w:t>
      </w:r>
      <w:r>
        <w:rPr>
          <w:rStyle w:val="Emphasis"/>
        </w:rPr>
        <w:t xml:space="preserve"> regulatory </w:t>
      </w:r>
      <w:r w:rsidRPr="00F648E7">
        <w:rPr>
          <w:rStyle w:val="Emphasis"/>
          <w:highlight w:val="yellow"/>
        </w:rPr>
        <w:t>process</w:t>
      </w:r>
      <w:r w:rsidRPr="00F648E7">
        <w:rPr>
          <w:rStyle w:val="StyleUnderline"/>
          <w:highlight w:val="yellow"/>
        </w:rPr>
        <w:t>, Bayer</w:t>
      </w:r>
      <w:r>
        <w:rPr>
          <w:rStyle w:val="StyleUnderline"/>
        </w:rPr>
        <w:t xml:space="preserve"> has </w:t>
      </w:r>
      <w:r w:rsidRPr="00F648E7">
        <w:rPr>
          <w:rStyle w:val="StyleUnderline"/>
          <w:highlight w:val="yellow"/>
        </w:rPr>
        <w:t xml:space="preserve">agreed to </w:t>
      </w:r>
      <w:r w:rsidRPr="00F648E7">
        <w:rPr>
          <w:rStyle w:val="Emphasis"/>
          <w:highlight w:val="yellow"/>
        </w:rPr>
        <w:t>divest</w:t>
      </w:r>
      <w:r>
        <w:rPr>
          <w:sz w:val="16"/>
        </w:rPr>
        <w:t xml:space="preserve"> $6.98 billion of its Crop Science business including the majority of their global cotton seed business, as well as much of their canola and soybean seed business. This transaction also includes the sale of Bayer’s LibertyLink technology for herbicide tolerance to proactively reduce overlap with Monsanto’s own offerings.</w:t>
      </w:r>
    </w:p>
    <w:p w14:paraId="5081EDC6" w14:textId="77777777" w:rsidR="00781EB9" w:rsidRDefault="00781EB9" w:rsidP="00781EB9">
      <w:pPr>
        <w:rPr>
          <w:sz w:val="16"/>
        </w:rPr>
      </w:pPr>
      <w:r>
        <w:rPr>
          <w:sz w:val="16"/>
        </w:rPr>
        <w:t xml:space="preserve">In short, American farmers have been right to raise their concerns about a perceived anti-competitive marketplace during a time when agricultural input costs are increasing. And </w:t>
      </w:r>
      <w:r w:rsidRPr="00F648E7">
        <w:rPr>
          <w:rStyle w:val="Emphasis"/>
          <w:highlight w:val="yellow"/>
        </w:rPr>
        <w:t>regulators have been</w:t>
      </w:r>
      <w:r>
        <w:rPr>
          <w:rStyle w:val="Emphasis"/>
        </w:rPr>
        <w:t xml:space="preserve"> correct in </w:t>
      </w:r>
      <w:r w:rsidRPr="00F648E7">
        <w:rPr>
          <w:rStyle w:val="Emphasis"/>
          <w:highlight w:val="yellow"/>
        </w:rPr>
        <w:t>responding</w:t>
      </w:r>
      <w:r>
        <w:rPr>
          <w:sz w:val="16"/>
        </w:rPr>
        <w:t xml:space="preserve">. But they should also be informed of the facts. Bayer and Monsanto have two complementary offerings, crop chemical protection and plant genetics. Combining these two companies will allow them to reduce inefficiencies and advance new products to farmers faster.  </w:t>
      </w:r>
      <w:r>
        <w:rPr>
          <w:rStyle w:val="StyleUnderline"/>
        </w:rPr>
        <w:t xml:space="preserve">Following free market based policies, regulators have </w:t>
      </w:r>
      <w:r>
        <w:rPr>
          <w:rStyle w:val="Emphasis"/>
        </w:rPr>
        <w:t>taken appropriate steps</w:t>
      </w:r>
      <w:r>
        <w:rPr>
          <w:rStyle w:val="StyleUnderline"/>
        </w:rPr>
        <w:t xml:space="preserve"> </w:t>
      </w:r>
      <w:r w:rsidRPr="00F648E7">
        <w:rPr>
          <w:rStyle w:val="StyleUnderline"/>
          <w:highlight w:val="yellow"/>
        </w:rPr>
        <w:t xml:space="preserve">to </w:t>
      </w:r>
      <w:r w:rsidRPr="00F648E7">
        <w:rPr>
          <w:rStyle w:val="Emphasis"/>
          <w:highlight w:val="yellow"/>
        </w:rPr>
        <w:t>balance</w:t>
      </w:r>
      <w:r>
        <w:rPr>
          <w:rStyle w:val="StyleUnderline"/>
        </w:rPr>
        <w:t xml:space="preserve"> market and consumer </w:t>
      </w:r>
      <w:r w:rsidRPr="00F648E7">
        <w:rPr>
          <w:rStyle w:val="StyleUnderline"/>
          <w:highlight w:val="yellow"/>
        </w:rPr>
        <w:t xml:space="preserve">concerns </w:t>
      </w:r>
      <w:r w:rsidRPr="00F648E7">
        <w:rPr>
          <w:rStyle w:val="Emphasis"/>
          <w:highlight w:val="yellow"/>
        </w:rPr>
        <w:t>without stifling</w:t>
      </w:r>
      <w:r>
        <w:rPr>
          <w:rStyle w:val="Emphasis"/>
        </w:rPr>
        <w:t xml:space="preserve"> business </w:t>
      </w:r>
      <w:r w:rsidRPr="00F648E7">
        <w:rPr>
          <w:rStyle w:val="Emphasis"/>
          <w:highlight w:val="yellow"/>
        </w:rPr>
        <w:t>ambitions</w:t>
      </w:r>
      <w:r>
        <w:rPr>
          <w:rStyle w:val="StyleUnderline"/>
        </w:rPr>
        <w:t xml:space="preserve"> that help the greater good</w:t>
      </w:r>
      <w:r>
        <w:rPr>
          <w:sz w:val="16"/>
        </w:rPr>
        <w:t>.</w:t>
      </w:r>
    </w:p>
    <w:p w14:paraId="238B9F38" w14:textId="77777777" w:rsidR="00781EB9" w:rsidRDefault="00781EB9" w:rsidP="00781EB9">
      <w:pPr>
        <w:rPr>
          <w:sz w:val="16"/>
        </w:rPr>
      </w:pPr>
      <w:r>
        <w:rPr>
          <w:sz w:val="16"/>
        </w:rPr>
        <w:t>Let us also recognize that the Dow-Dupont merger is happening. We have already created a joint crop chemical/seed technology company. Having only one with that combination of attributes at this point in time would also be anti-competitive. In short, if you are going to have one, you had better have two.</w:t>
      </w:r>
    </w:p>
    <w:p w14:paraId="3E67FC76" w14:textId="77777777" w:rsidR="00781EB9" w:rsidRDefault="00781EB9" w:rsidP="00781EB9">
      <w:pPr>
        <w:rPr>
          <w:sz w:val="16"/>
        </w:rPr>
      </w:pPr>
      <w:r>
        <w:rPr>
          <w:rStyle w:val="StyleUnderline"/>
        </w:rPr>
        <w:t xml:space="preserve">While there should always be </w:t>
      </w:r>
      <w:r>
        <w:rPr>
          <w:rStyle w:val="Emphasis"/>
        </w:rPr>
        <w:t>tough scrutiny</w:t>
      </w:r>
      <w:r>
        <w:rPr>
          <w:rStyle w:val="StyleUnderline"/>
        </w:rPr>
        <w:t xml:space="preserve"> of any major companies merging, </w:t>
      </w:r>
      <w:r w:rsidRPr="00F648E7">
        <w:rPr>
          <w:rStyle w:val="StyleUnderline"/>
          <w:highlight w:val="yellow"/>
        </w:rPr>
        <w:t xml:space="preserve">the </w:t>
      </w:r>
      <w:r w:rsidRPr="00F648E7">
        <w:rPr>
          <w:rStyle w:val="Emphasis"/>
          <w:highlight w:val="yellow"/>
        </w:rPr>
        <w:t>antitrust process</w:t>
      </w:r>
      <w:r>
        <w:rPr>
          <w:rStyle w:val="StyleUnderline"/>
        </w:rPr>
        <w:t xml:space="preserve"> both </w:t>
      </w:r>
      <w:r w:rsidRPr="00F648E7">
        <w:rPr>
          <w:rStyle w:val="StyleUnderline"/>
          <w:highlight w:val="yellow"/>
        </w:rPr>
        <w:t>here</w:t>
      </w:r>
      <w:r>
        <w:rPr>
          <w:rStyle w:val="StyleUnderline"/>
        </w:rPr>
        <w:t xml:space="preserve"> and abroad </w:t>
      </w:r>
      <w:r w:rsidRPr="00F648E7">
        <w:rPr>
          <w:rStyle w:val="Emphasis"/>
          <w:highlight w:val="yellow"/>
        </w:rPr>
        <w:t>carefully examines</w:t>
      </w:r>
      <w:r w:rsidRPr="00F648E7">
        <w:rPr>
          <w:rStyle w:val="StyleUnderline"/>
          <w:highlight w:val="yellow"/>
        </w:rPr>
        <w:t xml:space="preserve"> steps</w:t>
      </w:r>
      <w:r>
        <w:rPr>
          <w:rStyle w:val="StyleUnderline"/>
        </w:rPr>
        <w:t xml:space="preserve"> that companies should take during the merger process in order to not harm competition, or drive prices up for farmers. </w:t>
      </w:r>
      <w:r w:rsidRPr="00F648E7">
        <w:rPr>
          <w:rStyle w:val="StyleUnderline"/>
          <w:highlight w:val="yellow"/>
        </w:rPr>
        <w:t>By requesting</w:t>
      </w:r>
      <w:r>
        <w:rPr>
          <w:rStyle w:val="StyleUnderline"/>
        </w:rPr>
        <w:t xml:space="preserve"> companies</w:t>
      </w:r>
      <w:r>
        <w:rPr>
          <w:sz w:val="16"/>
        </w:rPr>
        <w:t xml:space="preserve">, including Bayer, Dow and ChemChina, </w:t>
      </w:r>
      <w:r>
        <w:rPr>
          <w:rStyle w:val="StyleUnderline"/>
        </w:rPr>
        <w:t xml:space="preserve">to </w:t>
      </w:r>
      <w:r>
        <w:rPr>
          <w:rStyle w:val="Emphasis"/>
        </w:rPr>
        <w:t>divest</w:t>
      </w:r>
      <w:r>
        <w:rPr>
          <w:rStyle w:val="StyleUnderline"/>
        </w:rPr>
        <w:t xml:space="preserve"> certain businesses and </w:t>
      </w:r>
      <w:r>
        <w:rPr>
          <w:rStyle w:val="Emphasis"/>
        </w:rPr>
        <w:t xml:space="preserve">make certain </w:t>
      </w:r>
      <w:r w:rsidRPr="00F648E7">
        <w:rPr>
          <w:rStyle w:val="Emphasis"/>
          <w:highlight w:val="yellow"/>
        </w:rPr>
        <w:t>changes</w:t>
      </w:r>
      <w:r>
        <w:rPr>
          <w:rStyle w:val="StyleUnderline"/>
        </w:rPr>
        <w:t xml:space="preserve">, consumers and </w:t>
      </w:r>
      <w:r w:rsidRPr="00F648E7">
        <w:rPr>
          <w:rStyle w:val="StyleUnderline"/>
          <w:highlight w:val="yellow"/>
        </w:rPr>
        <w:t xml:space="preserve">farmers have the </w:t>
      </w:r>
      <w:r w:rsidRPr="00F648E7">
        <w:rPr>
          <w:rStyle w:val="Emphasis"/>
          <w:highlight w:val="yellow"/>
        </w:rPr>
        <w:t>best of both worlds</w:t>
      </w:r>
      <w:r w:rsidRPr="00F648E7">
        <w:rPr>
          <w:rStyle w:val="StyleUnderline"/>
          <w:highlight w:val="yellow"/>
        </w:rPr>
        <w:t xml:space="preserve">: </w:t>
      </w:r>
      <w:r w:rsidRPr="00F648E7">
        <w:rPr>
          <w:rStyle w:val="Emphasis"/>
          <w:highlight w:val="yellow"/>
        </w:rPr>
        <w:t>protection</w:t>
      </w:r>
      <w:r w:rsidRPr="00F648E7">
        <w:rPr>
          <w:rStyle w:val="StyleUnderline"/>
          <w:highlight w:val="yellow"/>
        </w:rPr>
        <w:t xml:space="preserve"> and </w:t>
      </w:r>
      <w:r w:rsidRPr="00F648E7">
        <w:rPr>
          <w:rStyle w:val="Emphasis"/>
          <w:highlight w:val="yellow"/>
        </w:rPr>
        <w:t>innovation</w:t>
      </w:r>
      <w:r>
        <w:rPr>
          <w:sz w:val="16"/>
        </w:rPr>
        <w:t>.</w:t>
      </w:r>
    </w:p>
    <w:p w14:paraId="364D21E5" w14:textId="77777777" w:rsidR="00781EB9" w:rsidRPr="00A77BEB" w:rsidRDefault="00781EB9" w:rsidP="00781EB9">
      <w:pPr>
        <w:rPr>
          <w:sz w:val="16"/>
        </w:rPr>
      </w:pPr>
      <w:r>
        <w:rPr>
          <w:sz w:val="16"/>
        </w:rPr>
        <w:t xml:space="preserve">Let’s not be short-sighted on the positives of the Bayer-Monsanto deal and be sure all of the facts are on the table. Everyone wants to see American farmers succeed and continue to lead in the global agriculture marketplace, but </w:t>
      </w:r>
      <w:r>
        <w:rPr>
          <w:rStyle w:val="StyleUnderline"/>
        </w:rPr>
        <w:t xml:space="preserve">placing </w:t>
      </w:r>
      <w:r w:rsidRPr="00F648E7">
        <w:rPr>
          <w:rStyle w:val="Emphasis"/>
          <w:highlight w:val="yellow"/>
        </w:rPr>
        <w:t>further restrictions</w:t>
      </w:r>
      <w:r>
        <w:rPr>
          <w:rStyle w:val="StyleUnderline"/>
        </w:rPr>
        <w:t xml:space="preserve"> on the free market and </w:t>
      </w:r>
      <w:r w:rsidRPr="00F648E7">
        <w:rPr>
          <w:rStyle w:val="Emphasis"/>
          <w:highlight w:val="yellow"/>
        </w:rPr>
        <w:t>stifling innovation</w:t>
      </w:r>
      <w:r w:rsidRPr="00F648E7">
        <w:rPr>
          <w:rStyle w:val="StyleUnderline"/>
          <w:highlight w:val="yellow"/>
        </w:rPr>
        <w:t xml:space="preserve"> is </w:t>
      </w:r>
      <w:r w:rsidRPr="00F648E7">
        <w:rPr>
          <w:rStyle w:val="Emphasis"/>
          <w:highlight w:val="yellow"/>
        </w:rPr>
        <w:t>not the way</w:t>
      </w:r>
      <w:r>
        <w:rPr>
          <w:rStyle w:val="StyleUnderline"/>
        </w:rPr>
        <w:t xml:space="preserve"> forward</w:t>
      </w:r>
      <w:r>
        <w:rPr>
          <w:sz w:val="16"/>
        </w:rPr>
        <w:t>.</w:t>
      </w:r>
    </w:p>
    <w:p w14:paraId="481A1EAA" w14:textId="77777777" w:rsidR="00781EB9" w:rsidRDefault="00781EB9" w:rsidP="00781EB9">
      <w:pPr>
        <w:pStyle w:val="Heading3"/>
      </w:pPr>
      <w:r>
        <w:t>XT 5-6 – No Impact to Big Farms</w:t>
      </w:r>
    </w:p>
    <w:p w14:paraId="6F822ED2" w14:textId="77777777" w:rsidR="00781EB9" w:rsidRDefault="00781EB9" w:rsidP="00781EB9">
      <w:pPr>
        <w:pStyle w:val="Heading4"/>
        <w:rPr>
          <w:b w:val="0"/>
        </w:rPr>
      </w:pPr>
      <w:r>
        <w:t xml:space="preserve">2. Sustainability is </w:t>
      </w:r>
      <w:r>
        <w:rPr>
          <w:u w:val="single"/>
        </w:rPr>
        <w:t>increasing</w:t>
      </w:r>
    </w:p>
    <w:p w14:paraId="704B1A68" w14:textId="77777777" w:rsidR="00781EB9" w:rsidRDefault="00781EB9" w:rsidP="00781EB9">
      <w:r>
        <w:t xml:space="preserve">Alison </w:t>
      </w:r>
      <w:r>
        <w:rPr>
          <w:rStyle w:val="Style13ptBold"/>
        </w:rPr>
        <w:t>McGrew 20</w:t>
      </w:r>
      <w:r>
        <w:t>, Writer for Illinois Farm Families, “3 Myths About Sustainable Agriculture”, March 2020, https://www.watchusgrow.org/2020/03/02/3-myths-about-sustainable-agriculture/</w:t>
      </w:r>
    </w:p>
    <w:p w14:paraId="0C410C2F" w14:textId="77777777" w:rsidR="00781EB9" w:rsidRDefault="00781EB9" w:rsidP="00781EB9">
      <w:pPr>
        <w:rPr>
          <w:rStyle w:val="StyleUnderline"/>
        </w:rPr>
      </w:pPr>
      <w:r w:rsidRPr="00F648E7">
        <w:rPr>
          <w:rStyle w:val="Emphasis"/>
          <w:highlight w:val="yellow"/>
        </w:rPr>
        <w:t>Myth</w:t>
      </w:r>
      <w:r>
        <w:t xml:space="preserve"> #1: </w:t>
      </w:r>
      <w:r>
        <w:rPr>
          <w:rStyle w:val="StyleUnderline"/>
        </w:rPr>
        <w:t xml:space="preserve">Today’s </w:t>
      </w:r>
      <w:r w:rsidRPr="00F648E7">
        <w:rPr>
          <w:rStyle w:val="StyleUnderline"/>
          <w:highlight w:val="yellow"/>
        </w:rPr>
        <w:t>farms are less sustainable</w:t>
      </w:r>
      <w:r>
        <w:rPr>
          <w:rStyle w:val="StyleUnderline"/>
        </w:rPr>
        <w:t xml:space="preserve"> than they used to be.</w:t>
      </w:r>
    </w:p>
    <w:p w14:paraId="367D190D" w14:textId="77777777" w:rsidR="00781EB9" w:rsidRDefault="00781EB9" w:rsidP="00781EB9">
      <w:pPr>
        <w:rPr>
          <w:rStyle w:val="StyleUnderline"/>
        </w:rPr>
      </w:pPr>
      <w:r w:rsidRPr="00F648E7">
        <w:rPr>
          <w:rStyle w:val="StyleUnderline"/>
          <w:highlight w:val="yellow"/>
        </w:rPr>
        <w:t>Fact</w:t>
      </w:r>
      <w:r>
        <w:rPr>
          <w:rStyle w:val="StyleUnderline"/>
        </w:rPr>
        <w:t xml:space="preserve">: Simply put, </w:t>
      </w:r>
      <w:r w:rsidRPr="00F648E7">
        <w:rPr>
          <w:rStyle w:val="StyleUnderline"/>
          <w:highlight w:val="yellow"/>
        </w:rPr>
        <w:t>farmers today</w:t>
      </w:r>
      <w:r>
        <w:rPr>
          <w:rStyle w:val="StyleUnderline"/>
        </w:rPr>
        <w:t xml:space="preserve"> are </w:t>
      </w:r>
      <w:r w:rsidRPr="00F648E7">
        <w:rPr>
          <w:rStyle w:val="Emphasis"/>
          <w:highlight w:val="yellow"/>
        </w:rPr>
        <w:t>do</w:t>
      </w:r>
      <w:r>
        <w:rPr>
          <w:rStyle w:val="Emphasis"/>
        </w:rPr>
        <w:t xml:space="preserve">ing </w:t>
      </w:r>
      <w:r w:rsidRPr="00F648E7">
        <w:rPr>
          <w:rStyle w:val="Emphasis"/>
          <w:highlight w:val="yellow"/>
        </w:rPr>
        <w:t>more with less</w:t>
      </w:r>
      <w:r>
        <w:rPr>
          <w:rStyle w:val="StyleUnderline"/>
        </w:rPr>
        <w:t xml:space="preserve">. Here are a few </w:t>
      </w:r>
      <w:r w:rsidRPr="00F648E7">
        <w:rPr>
          <w:rStyle w:val="StyleUnderline"/>
          <w:highlight w:val="yellow"/>
        </w:rPr>
        <w:t>examples:</w:t>
      </w:r>
    </w:p>
    <w:p w14:paraId="7836E77A" w14:textId="77777777" w:rsidR="00781EB9" w:rsidRDefault="00781EB9" w:rsidP="00781EB9">
      <w:pPr>
        <w:pStyle w:val="ListParagraph"/>
        <w:numPr>
          <w:ilvl w:val="0"/>
          <w:numId w:val="14"/>
        </w:numPr>
      </w:pPr>
      <w:r>
        <w:rPr>
          <w:rStyle w:val="StyleUnderline"/>
        </w:rPr>
        <w:t>Compared to</w:t>
      </w:r>
      <w:r>
        <w:t xml:space="preserve"> 19</w:t>
      </w:r>
      <w:r>
        <w:rPr>
          <w:rStyle w:val="Emphasis"/>
        </w:rPr>
        <w:t>77</w:t>
      </w:r>
      <w:r>
        <w:t xml:space="preserve">, today’s </w:t>
      </w:r>
      <w:r w:rsidRPr="00F648E7">
        <w:rPr>
          <w:rStyle w:val="StyleUnderline"/>
          <w:highlight w:val="yellow"/>
        </w:rPr>
        <w:t>beef farmers produce the same</w:t>
      </w:r>
      <w:r>
        <w:rPr>
          <w:rStyle w:val="StyleUnderline"/>
        </w:rPr>
        <w:t xml:space="preserve"> amount of beef </w:t>
      </w:r>
      <w:r w:rsidRPr="00F648E7">
        <w:rPr>
          <w:rStyle w:val="StyleUnderline"/>
          <w:highlight w:val="yellow"/>
        </w:rPr>
        <w:t>with 33% fewer cattle</w:t>
      </w:r>
      <w:r>
        <w:t>.</w:t>
      </w:r>
    </w:p>
    <w:p w14:paraId="6D5B38C4" w14:textId="77777777" w:rsidR="00781EB9" w:rsidRDefault="00781EB9" w:rsidP="00781EB9">
      <w:pPr>
        <w:pStyle w:val="ListParagraph"/>
        <w:numPr>
          <w:ilvl w:val="0"/>
          <w:numId w:val="14"/>
        </w:numPr>
      </w:pPr>
      <w:r w:rsidRPr="00F648E7">
        <w:rPr>
          <w:rStyle w:val="StyleUnderline"/>
          <w:highlight w:val="yellow"/>
        </w:rPr>
        <w:t>Pig farms</w:t>
      </w:r>
      <w:r>
        <w:rPr>
          <w:rStyle w:val="StyleUnderline"/>
        </w:rPr>
        <w:t xml:space="preserve"> now </w:t>
      </w:r>
      <w:r w:rsidRPr="00F648E7">
        <w:rPr>
          <w:rStyle w:val="StyleUnderline"/>
          <w:highlight w:val="yellow"/>
        </w:rPr>
        <w:t>use</w:t>
      </w:r>
      <w:r>
        <w:rPr>
          <w:rStyle w:val="StyleUnderline"/>
        </w:rPr>
        <w:t xml:space="preserve"> 75.9% </w:t>
      </w:r>
      <w:r w:rsidRPr="00F648E7">
        <w:rPr>
          <w:rStyle w:val="StyleUnderline"/>
          <w:highlight w:val="yellow"/>
        </w:rPr>
        <w:t>less land than</w:t>
      </w:r>
      <w:r>
        <w:rPr>
          <w:rStyle w:val="StyleUnderline"/>
        </w:rPr>
        <w:t xml:space="preserve"> in</w:t>
      </w:r>
      <w:r>
        <w:t xml:space="preserve"> 19</w:t>
      </w:r>
      <w:r>
        <w:rPr>
          <w:rStyle w:val="Emphasis"/>
        </w:rPr>
        <w:t>60</w:t>
      </w:r>
      <w:r>
        <w:t>.</w:t>
      </w:r>
    </w:p>
    <w:p w14:paraId="5F9DA45F" w14:textId="77777777" w:rsidR="00781EB9" w:rsidRDefault="00781EB9" w:rsidP="00781EB9">
      <w:pPr>
        <w:pStyle w:val="ListParagraph"/>
        <w:numPr>
          <w:ilvl w:val="0"/>
          <w:numId w:val="14"/>
        </w:numPr>
      </w:pPr>
      <w:r>
        <w:rPr>
          <w:rStyle w:val="StyleUnderline"/>
        </w:rPr>
        <w:t xml:space="preserve">Over the last 40 years, </w:t>
      </w:r>
      <w:r w:rsidRPr="00F648E7">
        <w:rPr>
          <w:rStyle w:val="StyleUnderline"/>
          <w:highlight w:val="yellow"/>
        </w:rPr>
        <w:t>soybean farmers</w:t>
      </w:r>
      <w:r>
        <w:rPr>
          <w:rStyle w:val="StyleUnderline"/>
        </w:rPr>
        <w:t xml:space="preserve"> have nearly </w:t>
      </w:r>
      <w:r w:rsidRPr="00F648E7">
        <w:rPr>
          <w:rStyle w:val="StyleUnderline"/>
          <w:highlight w:val="yellow"/>
        </w:rPr>
        <w:t>doubled</w:t>
      </w:r>
      <w:r>
        <w:rPr>
          <w:rStyle w:val="StyleUnderline"/>
        </w:rPr>
        <w:t xml:space="preserve"> how much they grow </w:t>
      </w:r>
      <w:r w:rsidRPr="00F648E7">
        <w:rPr>
          <w:rStyle w:val="StyleUnderline"/>
          <w:highlight w:val="yellow"/>
        </w:rPr>
        <w:t xml:space="preserve">while using </w:t>
      </w:r>
      <w:r w:rsidRPr="00F648E7">
        <w:rPr>
          <w:rStyle w:val="Emphasis"/>
          <w:highlight w:val="yellow"/>
        </w:rPr>
        <w:t>8% less energy</w:t>
      </w:r>
      <w:r>
        <w:t>.</w:t>
      </w:r>
    </w:p>
    <w:p w14:paraId="3DB7C361" w14:textId="77777777" w:rsidR="00781EB9" w:rsidRDefault="00781EB9" w:rsidP="00781EB9">
      <w:pPr>
        <w:pStyle w:val="ListParagraph"/>
        <w:numPr>
          <w:ilvl w:val="0"/>
          <w:numId w:val="14"/>
        </w:numPr>
      </w:pPr>
      <w:r w:rsidRPr="00F648E7">
        <w:rPr>
          <w:rStyle w:val="StyleUnderline"/>
          <w:highlight w:val="yellow"/>
        </w:rPr>
        <w:t>Dairy</w:t>
      </w:r>
      <w:r>
        <w:rPr>
          <w:rStyle w:val="StyleUnderline"/>
        </w:rPr>
        <w:t xml:space="preserve"> farmers have </w:t>
      </w:r>
      <w:r w:rsidRPr="00F648E7">
        <w:rPr>
          <w:rStyle w:val="StyleUnderline"/>
          <w:highlight w:val="yellow"/>
        </w:rPr>
        <w:t>reduced</w:t>
      </w:r>
      <w:r>
        <w:t xml:space="preserve"> greenhouse gas </w:t>
      </w:r>
      <w:r>
        <w:rPr>
          <w:rStyle w:val="StyleUnderline"/>
        </w:rPr>
        <w:t xml:space="preserve">(GHG) </w:t>
      </w:r>
      <w:r w:rsidRPr="00F648E7">
        <w:rPr>
          <w:rStyle w:val="StyleUnderline"/>
          <w:highlight w:val="yellow"/>
        </w:rPr>
        <w:t>emissions</w:t>
      </w:r>
      <w:r>
        <w:rPr>
          <w:rStyle w:val="StyleUnderline"/>
        </w:rPr>
        <w:t xml:space="preserve"> by </w:t>
      </w:r>
      <w:r w:rsidRPr="00F648E7">
        <w:rPr>
          <w:rStyle w:val="StyleUnderline"/>
          <w:highlight w:val="yellow"/>
        </w:rPr>
        <w:t>63%</w:t>
      </w:r>
      <w:r>
        <w:rPr>
          <w:rStyle w:val="StyleUnderline"/>
        </w:rPr>
        <w:t xml:space="preserve"> over the past 60 years</w:t>
      </w:r>
      <w:r>
        <w:t>.</w:t>
      </w:r>
    </w:p>
    <w:p w14:paraId="4DCF252C" w14:textId="77777777" w:rsidR="00781EB9" w:rsidRDefault="00781EB9" w:rsidP="00781EB9">
      <w:pPr>
        <w:pStyle w:val="ListParagraph"/>
        <w:numPr>
          <w:ilvl w:val="0"/>
          <w:numId w:val="14"/>
        </w:numPr>
      </w:pPr>
      <w:r w:rsidRPr="00F648E7">
        <w:rPr>
          <w:rStyle w:val="StyleUnderline"/>
          <w:highlight w:val="yellow"/>
        </w:rPr>
        <w:t>Corn</w:t>
      </w:r>
      <w:r>
        <w:rPr>
          <w:rStyle w:val="StyleUnderline"/>
        </w:rPr>
        <w:t xml:space="preserve"> farmers have </w:t>
      </w:r>
      <w:r w:rsidRPr="00F648E7">
        <w:rPr>
          <w:rStyle w:val="StyleUnderline"/>
          <w:highlight w:val="yellow"/>
        </w:rPr>
        <w:t xml:space="preserve">increased yields while </w:t>
      </w:r>
      <w:r w:rsidRPr="00F648E7">
        <w:rPr>
          <w:rStyle w:val="Emphasis"/>
          <w:highlight w:val="yellow"/>
        </w:rPr>
        <w:t>reducing pesticide</w:t>
      </w:r>
      <w:r>
        <w:rPr>
          <w:rStyle w:val="Emphasis"/>
        </w:rPr>
        <w:t xml:space="preserve"> and fertilizer </w:t>
      </w:r>
      <w:r w:rsidRPr="00F648E7">
        <w:rPr>
          <w:rStyle w:val="Emphasis"/>
          <w:highlight w:val="yellow"/>
        </w:rPr>
        <w:t>use</w:t>
      </w:r>
      <w:r w:rsidRPr="00F648E7">
        <w:rPr>
          <w:rStyle w:val="StyleUnderline"/>
          <w:highlight w:val="yellow"/>
        </w:rPr>
        <w:t>, thanks</w:t>
      </w:r>
      <w:r>
        <w:rPr>
          <w:rStyle w:val="StyleUnderline"/>
        </w:rPr>
        <w:t xml:space="preserve"> in part </w:t>
      </w:r>
      <w:r w:rsidRPr="00F648E7">
        <w:rPr>
          <w:rStyle w:val="StyleUnderline"/>
          <w:highlight w:val="yellow"/>
        </w:rPr>
        <w:t xml:space="preserve">to </w:t>
      </w:r>
      <w:r w:rsidRPr="00F648E7">
        <w:rPr>
          <w:rStyle w:val="Emphasis"/>
          <w:highlight w:val="yellow"/>
        </w:rPr>
        <w:t>biotech</w:t>
      </w:r>
      <w:r>
        <w:rPr>
          <w:rStyle w:val="StyleUnderline"/>
        </w:rPr>
        <w:t>nology</w:t>
      </w:r>
      <w:r>
        <w:t>.</w:t>
      </w:r>
    </w:p>
    <w:p w14:paraId="1ED1E706" w14:textId="77777777" w:rsidR="00781EB9" w:rsidRDefault="00781EB9" w:rsidP="00781EB9">
      <w:r>
        <w:t>Sustainable agriculture may look different on each farm, but the goal is always the same: make the farm better for tomorrow and for future generations while providing a safe, sustainable food supply.</w:t>
      </w:r>
    </w:p>
    <w:p w14:paraId="75988314" w14:textId="77777777" w:rsidR="00781EB9" w:rsidRDefault="00781EB9" w:rsidP="00781EB9">
      <w:pPr>
        <w:pStyle w:val="Heading4"/>
        <w:rPr>
          <w:b w:val="0"/>
        </w:rPr>
      </w:pPr>
      <w:r>
        <w:t>3. Monocultures are efficient AND easily managed---no mass crop failure</w:t>
      </w:r>
    </w:p>
    <w:p w14:paraId="76E9956A" w14:textId="77777777" w:rsidR="00781EB9" w:rsidRDefault="00781EB9" w:rsidP="00781EB9">
      <w:r>
        <w:t xml:space="preserve">Andrew </w:t>
      </w:r>
      <w:r>
        <w:rPr>
          <w:rStyle w:val="Style13ptBold"/>
        </w:rPr>
        <w:t>Porterfield 18</w:t>
      </w:r>
      <w:r>
        <w:t>, MS in Biotechnology from the University of Maryland, BA from the University of Pennsylvania, Owner of Porterfield Marketing and Communications, Writer, Editor and Communications Consultant for Academic Institutions, Companies and Non-Profits in the Life Sciences, “Is monoculture a bad thing? It’s time to revise simplistic ideological narrative”, Genetic Literacy Project, 5/4/2018, https://geneticliteracyproject.org/2018/05/04/is-monoculture-a-bad-thing-its-time-to-revise-simplistic-ideological-narrative/</w:t>
      </w:r>
    </w:p>
    <w:p w14:paraId="7A160D26" w14:textId="77777777" w:rsidR="00781EB9" w:rsidRDefault="00781EB9" w:rsidP="00781EB9">
      <w:pPr>
        <w:rPr>
          <w:sz w:val="16"/>
        </w:rPr>
      </w:pPr>
      <w:r>
        <w:rPr>
          <w:sz w:val="16"/>
        </w:rPr>
        <w:t>In a Nebraska field, thousands of acres of winter wheat stretch to the horizon. In California, workers pick strawberries in a field that has grown no other crop for the past eight years. And in Maryland, a single tomato plant grows in a single pot.</w:t>
      </w:r>
    </w:p>
    <w:p w14:paraId="3B035E92" w14:textId="77777777" w:rsidR="00781EB9" w:rsidRDefault="00781EB9" w:rsidP="00781EB9">
      <w:pPr>
        <w:rPr>
          <w:u w:val="single"/>
        </w:rPr>
      </w:pPr>
      <w:r>
        <w:rPr>
          <w:rStyle w:val="StyleUnderline"/>
        </w:rPr>
        <w:t>What do these have in common?</w:t>
      </w:r>
    </w:p>
    <w:p w14:paraId="0B4FD2F2" w14:textId="77777777" w:rsidR="00781EB9" w:rsidRDefault="00781EB9" w:rsidP="00781EB9">
      <w:pPr>
        <w:rPr>
          <w:sz w:val="16"/>
        </w:rPr>
      </w:pPr>
      <w:r>
        <w:rPr>
          <w:rStyle w:val="StyleUnderline"/>
        </w:rPr>
        <w:t xml:space="preserve">They could all fall under the phrase </w:t>
      </w:r>
      <w:r>
        <w:rPr>
          <w:rStyle w:val="Emphasis"/>
        </w:rPr>
        <w:t>“monoculture.”</w:t>
      </w:r>
      <w:r>
        <w:rPr>
          <w:sz w:val="16"/>
        </w:rPr>
        <w:t xml:space="preserve"> Okay, that last one with the tomato is a bit of a stretch, but it’s </w:t>
      </w:r>
      <w:r>
        <w:rPr>
          <w:rStyle w:val="StyleUnderline"/>
        </w:rPr>
        <w:t xml:space="preserve">an example that underscores how </w:t>
      </w:r>
      <w:r>
        <w:rPr>
          <w:rStyle w:val="Emphasis"/>
        </w:rPr>
        <w:t>simplistic</w:t>
      </w:r>
      <w:r>
        <w:rPr>
          <w:rStyle w:val="StyleUnderline"/>
        </w:rPr>
        <w:t xml:space="preserve"> this discussion often plays out. Many </w:t>
      </w:r>
      <w:r w:rsidRPr="00F648E7">
        <w:rPr>
          <w:rStyle w:val="StyleUnderline"/>
          <w:highlight w:val="yellow"/>
        </w:rPr>
        <w:t>critics</w:t>
      </w:r>
      <w:r>
        <w:rPr>
          <w:rStyle w:val="StyleUnderline"/>
        </w:rPr>
        <w:t xml:space="preserve"> of modern agriculture</w:t>
      </w:r>
      <w:r>
        <w:rPr>
          <w:sz w:val="16"/>
        </w:rPr>
        <w:t xml:space="preserve">, including anti-GMO activists, </w:t>
      </w:r>
      <w:r w:rsidRPr="00F648E7">
        <w:rPr>
          <w:rStyle w:val="StyleUnderline"/>
          <w:highlight w:val="yellow"/>
        </w:rPr>
        <w:t>point to monoculture as</w:t>
      </w:r>
      <w:r>
        <w:rPr>
          <w:sz w:val="16"/>
        </w:rPr>
        <w:t xml:space="preserve"> what Michael Pollan calls </w:t>
      </w:r>
      <w:r w:rsidRPr="00F648E7">
        <w:rPr>
          <w:rStyle w:val="StyleUnderline"/>
          <w:highlight w:val="yellow"/>
        </w:rPr>
        <w:t>the “great evil</w:t>
      </w:r>
      <w:r>
        <w:rPr>
          <w:rStyle w:val="StyleUnderline"/>
        </w:rPr>
        <w:t xml:space="preserve"> of modern agriculture” and a major reason for the loss of biodiversity in agriculture</w:t>
      </w:r>
      <w:r>
        <w:rPr>
          <w:sz w:val="16"/>
        </w:rPr>
        <w:t>. They say that biotech crops encourage monocultural farming.</w:t>
      </w:r>
    </w:p>
    <w:p w14:paraId="105C4178" w14:textId="77777777" w:rsidR="00781EB9" w:rsidRDefault="00781EB9" w:rsidP="00781EB9">
      <w:pPr>
        <w:rPr>
          <w:sz w:val="16"/>
        </w:rPr>
      </w:pPr>
      <w:r>
        <w:rPr>
          <w:sz w:val="16"/>
        </w:rPr>
        <w:t>So, what is “monoculture” and is it bad or is the issue more complicated?</w:t>
      </w:r>
    </w:p>
    <w:p w14:paraId="3E484ADF" w14:textId="77777777" w:rsidR="00781EB9" w:rsidRDefault="00781EB9" w:rsidP="00781EB9">
      <w:pPr>
        <w:rPr>
          <w:sz w:val="16"/>
        </w:rPr>
      </w:pPr>
      <w:r>
        <w:rPr>
          <w:sz w:val="16"/>
        </w:rPr>
        <w:t xml:space="preserve">Andrew Kniss, a plant scientist and weed expert at the University of Wyoming, is one of many scientists who think that </w:t>
      </w:r>
      <w:r>
        <w:rPr>
          <w:rStyle w:val="StyleUnderline"/>
        </w:rPr>
        <w:t xml:space="preserve">the word doesn’t do the practices justice. On the surface, all monoculture means is that a farmer is growing </w:t>
      </w:r>
      <w:r>
        <w:rPr>
          <w:rStyle w:val="Emphasis"/>
        </w:rPr>
        <w:t>just one crop</w:t>
      </w:r>
      <w:r>
        <w:rPr>
          <w:rStyle w:val="StyleUnderline"/>
        </w:rPr>
        <w:t xml:space="preserve"> in an area. By that definition, all crops are grown in monocultures except for those grown in the tiniest of farms or home gardens</w:t>
      </w:r>
      <w:r>
        <w:rPr>
          <w:sz w:val="16"/>
        </w:rPr>
        <w:t>.</w:t>
      </w:r>
    </w:p>
    <w:p w14:paraId="766D2247" w14:textId="77777777" w:rsidR="00781EB9" w:rsidRDefault="00781EB9" w:rsidP="00781EB9">
      <w:pPr>
        <w:rPr>
          <w:u w:val="single"/>
        </w:rPr>
      </w:pPr>
      <w:r>
        <w:rPr>
          <w:rStyle w:val="StyleUnderline"/>
        </w:rPr>
        <w:t>So, how big an area defines what is “monoculture”? And how many years must a crop be grown in a given field before it’s considered “monoculture”? Does monoculture actually reduce biodiversity?</w:t>
      </w:r>
    </w:p>
    <w:p w14:paraId="53C8F2C1" w14:textId="77777777" w:rsidR="00781EB9" w:rsidRDefault="00781EB9" w:rsidP="00781EB9">
      <w:pPr>
        <w:rPr>
          <w:sz w:val="16"/>
        </w:rPr>
      </w:pPr>
      <w:r>
        <w:rPr>
          <w:sz w:val="16"/>
        </w:rPr>
        <w:t>What does the science say?</w:t>
      </w:r>
    </w:p>
    <w:p w14:paraId="5F15C4C8" w14:textId="77777777" w:rsidR="00781EB9" w:rsidRDefault="00781EB9" w:rsidP="00781EB9">
      <w:pPr>
        <w:rPr>
          <w:sz w:val="16"/>
        </w:rPr>
      </w:pPr>
      <w:r w:rsidRPr="00F648E7">
        <w:rPr>
          <w:rStyle w:val="StyleUnderline"/>
          <w:highlight w:val="yellow"/>
        </w:rPr>
        <w:t>Most</w:t>
      </w:r>
      <w:r>
        <w:rPr>
          <w:rStyle w:val="StyleUnderline"/>
        </w:rPr>
        <w:t xml:space="preserve"> critics</w:t>
      </w:r>
      <w:r>
        <w:rPr>
          <w:sz w:val="16"/>
        </w:rPr>
        <w:t xml:space="preserve"> appear to </w:t>
      </w:r>
      <w:r>
        <w:rPr>
          <w:rStyle w:val="StyleUnderline"/>
        </w:rPr>
        <w:t xml:space="preserve">use the term to </w:t>
      </w:r>
      <w:r w:rsidRPr="00F648E7">
        <w:rPr>
          <w:rStyle w:val="StyleUnderline"/>
          <w:highlight w:val="yellow"/>
        </w:rPr>
        <w:t>suggest</w:t>
      </w:r>
      <w:r>
        <w:rPr>
          <w:rStyle w:val="StyleUnderline"/>
        </w:rPr>
        <w:t xml:space="preserve"> that </w:t>
      </w:r>
      <w:r w:rsidRPr="00F648E7">
        <w:rPr>
          <w:rStyle w:val="StyleUnderline"/>
          <w:highlight w:val="yellow"/>
        </w:rPr>
        <w:t>something bad happens</w:t>
      </w:r>
      <w:r>
        <w:rPr>
          <w:rStyle w:val="StyleUnderline"/>
        </w:rPr>
        <w:t xml:space="preserve"> in single crop areas: blight, </w:t>
      </w:r>
      <w:r w:rsidRPr="00F648E7">
        <w:rPr>
          <w:rStyle w:val="Emphasis"/>
          <w:highlight w:val="yellow"/>
        </w:rPr>
        <w:t>crop failure</w:t>
      </w:r>
      <w:r>
        <w:rPr>
          <w:rStyle w:val="StyleUnderline"/>
        </w:rPr>
        <w:t>, or loss of biodiversity</w:t>
      </w:r>
      <w:r>
        <w:rPr>
          <w:sz w:val="16"/>
        </w:rPr>
        <w:t xml:space="preserve"> (in the form of native plants, pollinating insects, or microorganisms).</w:t>
      </w:r>
    </w:p>
    <w:p w14:paraId="612B115C" w14:textId="77777777" w:rsidR="00781EB9" w:rsidRDefault="00781EB9" w:rsidP="00781EB9">
      <w:pPr>
        <w:rPr>
          <w:sz w:val="16"/>
        </w:rPr>
      </w:pPr>
      <w:r>
        <w:rPr>
          <w:rStyle w:val="StyleUnderline"/>
        </w:rPr>
        <w:t xml:space="preserve">The </w:t>
      </w:r>
      <w:r>
        <w:rPr>
          <w:rStyle w:val="Emphasis"/>
        </w:rPr>
        <w:t>U</w:t>
      </w:r>
      <w:r>
        <w:rPr>
          <w:sz w:val="16"/>
        </w:rPr>
        <w:t xml:space="preserve">nion of </w:t>
      </w:r>
      <w:r>
        <w:rPr>
          <w:rStyle w:val="Emphasis"/>
        </w:rPr>
        <w:t>C</w:t>
      </w:r>
      <w:r>
        <w:rPr>
          <w:sz w:val="16"/>
        </w:rPr>
        <w:t xml:space="preserve">oncerned </w:t>
      </w:r>
      <w:r>
        <w:rPr>
          <w:rStyle w:val="Emphasis"/>
        </w:rPr>
        <w:t>S</w:t>
      </w:r>
      <w:r>
        <w:rPr>
          <w:sz w:val="16"/>
        </w:rPr>
        <w:t xml:space="preserve">cientists, under the leadership of its prior agricultural sciences director Doug Gurian-Sherman—who left UCS two years ago and now lobbies against crop biotechnology for the Center of Food Safety [read GLP profile of Gurian-Sherman here]—has </w:t>
      </w:r>
      <w:r>
        <w:rPr>
          <w:rStyle w:val="StyleUnderline"/>
        </w:rPr>
        <w:t>argued</w:t>
      </w:r>
      <w:r>
        <w:rPr>
          <w:sz w:val="16"/>
        </w:rPr>
        <w:t xml:space="preserve"> in a post entitled “Expanding Monoculture: 8 Ways Monsanto Falls at Sustainable Agriculture”, </w:t>
      </w:r>
      <w:r>
        <w:rPr>
          <w:rStyle w:val="StyleUnderline"/>
        </w:rPr>
        <w:t>that monoculture reduces diversity and leads to a host of other problems</w:t>
      </w:r>
      <w:r>
        <w:rPr>
          <w:sz w:val="16"/>
        </w:rPr>
        <w:t>.</w:t>
      </w:r>
    </w:p>
    <w:p w14:paraId="4C45D50E" w14:textId="77777777" w:rsidR="00781EB9" w:rsidRDefault="00781EB9" w:rsidP="00781EB9">
      <w:pPr>
        <w:ind w:left="720"/>
        <w:rPr>
          <w:sz w:val="16"/>
        </w:rPr>
      </w:pPr>
      <w:r>
        <w:rPr>
          <w:sz w:val="16"/>
        </w:rPr>
        <w:t>Monsanto’s emphasis on limited varieties of a few commodity crops contributes to reduced biodiversity and, as a consequence, to increased pesticide use and fertilizer pollution. Large-acreage field crops—corn, cotton, soybeans, canola, and now alfalfa—make up the bulk of Monsanto’s products, in part because of the high cost of developing engineered traits. And the approach to agriculture that this product line encourages—</w:t>
      </w:r>
      <w:r>
        <w:rPr>
          <w:rStyle w:val="StyleUnderline"/>
        </w:rPr>
        <w:t>monoculture</w:t>
      </w:r>
      <w:r>
        <w:rPr>
          <w:sz w:val="16"/>
        </w:rPr>
        <w:t>, the production of only one crop in a field year after year—</w:t>
      </w:r>
      <w:r>
        <w:rPr>
          <w:rStyle w:val="StyleUnderline"/>
        </w:rPr>
        <w:t>is not</w:t>
      </w:r>
      <w:r>
        <w:rPr>
          <w:sz w:val="16"/>
        </w:rPr>
        <w:t xml:space="preserve"> a </w:t>
      </w:r>
      <w:r>
        <w:rPr>
          <w:rStyle w:val="StyleUnderline"/>
        </w:rPr>
        <w:t>sustainable</w:t>
      </w:r>
      <w:r>
        <w:rPr>
          <w:sz w:val="16"/>
        </w:rPr>
        <w:t xml:space="preserve"> one.</w:t>
      </w:r>
    </w:p>
    <w:p w14:paraId="2E0B63BC" w14:textId="77777777" w:rsidR="00781EB9" w:rsidRDefault="00781EB9" w:rsidP="00781EB9">
      <w:pPr>
        <w:rPr>
          <w:sz w:val="16"/>
        </w:rPr>
      </w:pPr>
      <w:r>
        <w:rPr>
          <w:rStyle w:val="StyleUnderline"/>
        </w:rPr>
        <w:t xml:space="preserve">The piece is </w:t>
      </w:r>
      <w:r w:rsidRPr="00F648E7">
        <w:rPr>
          <w:rStyle w:val="Emphasis"/>
          <w:highlight w:val="yellow"/>
        </w:rPr>
        <w:t>short</w:t>
      </w:r>
      <w:r w:rsidRPr="00F648E7">
        <w:rPr>
          <w:rStyle w:val="StyleUnderline"/>
          <w:highlight w:val="yellow"/>
        </w:rPr>
        <w:t xml:space="preserve"> of</w:t>
      </w:r>
      <w:r>
        <w:rPr>
          <w:rStyle w:val="StyleUnderline"/>
        </w:rPr>
        <w:t xml:space="preserve"> an </w:t>
      </w:r>
      <w:r w:rsidRPr="00F648E7">
        <w:rPr>
          <w:rStyle w:val="Emphasis"/>
          <w:highlight w:val="yellow"/>
        </w:rPr>
        <w:t>understanding</w:t>
      </w:r>
      <w:r>
        <w:rPr>
          <w:rStyle w:val="StyleUnderline"/>
        </w:rPr>
        <w:t xml:space="preserve"> of the </w:t>
      </w:r>
      <w:r w:rsidRPr="00F648E7">
        <w:rPr>
          <w:rStyle w:val="Emphasis"/>
          <w:highlight w:val="yellow"/>
        </w:rPr>
        <w:t>basic science</w:t>
      </w:r>
      <w:r w:rsidRPr="00F648E7">
        <w:rPr>
          <w:rStyle w:val="StyleUnderline"/>
          <w:highlight w:val="yellow"/>
        </w:rPr>
        <w:t xml:space="preserve"> of farming and </w:t>
      </w:r>
      <w:r w:rsidRPr="00F648E7">
        <w:rPr>
          <w:rStyle w:val="Emphasis"/>
          <w:highlight w:val="yellow"/>
        </w:rPr>
        <w:t>long on ideology</w:t>
      </w:r>
      <w:r>
        <w:rPr>
          <w:rStyle w:val="StyleUnderline"/>
        </w:rPr>
        <w:t>, say agricultural experts</w:t>
      </w:r>
      <w:r>
        <w:rPr>
          <w:sz w:val="16"/>
        </w:rPr>
        <w:t>.</w:t>
      </w:r>
    </w:p>
    <w:p w14:paraId="05FE017C" w14:textId="77777777" w:rsidR="00781EB9" w:rsidRDefault="00781EB9" w:rsidP="00781EB9">
      <w:pPr>
        <w:rPr>
          <w:sz w:val="16"/>
        </w:rPr>
      </w:pPr>
      <w:r w:rsidRPr="00F648E7">
        <w:rPr>
          <w:rStyle w:val="StyleUnderline"/>
          <w:highlight w:val="yellow"/>
        </w:rPr>
        <w:t xml:space="preserve">Consider </w:t>
      </w:r>
      <w:r w:rsidRPr="00F648E7">
        <w:rPr>
          <w:rStyle w:val="Emphasis"/>
          <w:highlight w:val="yellow"/>
        </w:rPr>
        <w:t>crop rotation</w:t>
      </w:r>
      <w:r>
        <w:rPr>
          <w:sz w:val="16"/>
        </w:rPr>
        <w:t xml:space="preserve">. Most organic food supporters point to crop rotations, which are required for organic certification, as an alternative to the ‘dangers’ of monoculture. But that’s a deceptive argument. </w:t>
      </w:r>
      <w:r>
        <w:rPr>
          <w:rStyle w:val="StyleUnderline"/>
        </w:rPr>
        <w:t>Most large farms now rotate their crops as well</w:t>
      </w:r>
      <w:r>
        <w:rPr>
          <w:sz w:val="16"/>
        </w:rPr>
        <w:t>, so rotating in an of itself does not address the question of the impact of monoculture. And just switching between crops in alternate years doesn’t bring the kind of genetic diversity that can prevent the downsides of mechanized farming.</w:t>
      </w:r>
    </w:p>
    <w:p w14:paraId="7C8BB1E2" w14:textId="77777777" w:rsidR="00781EB9" w:rsidRDefault="00781EB9" w:rsidP="00781EB9">
      <w:pPr>
        <w:rPr>
          <w:sz w:val="16"/>
        </w:rPr>
      </w:pPr>
      <w:r w:rsidRPr="00F648E7">
        <w:rPr>
          <w:rStyle w:val="StyleUnderline"/>
          <w:highlight w:val="yellow"/>
        </w:rPr>
        <w:t>Monoculture</w:t>
      </w:r>
      <w:r>
        <w:rPr>
          <w:rStyle w:val="StyleUnderline"/>
        </w:rPr>
        <w:t xml:space="preserve">, incorporating crop rotation, can also </w:t>
      </w:r>
      <w:r w:rsidRPr="00F648E7">
        <w:rPr>
          <w:rStyle w:val="StyleUnderline"/>
          <w:highlight w:val="yellow"/>
        </w:rPr>
        <w:t xml:space="preserve">have </w:t>
      </w:r>
      <w:r w:rsidRPr="00F648E7">
        <w:rPr>
          <w:rStyle w:val="Emphasis"/>
          <w:highlight w:val="yellow"/>
        </w:rPr>
        <w:t>positive impacts</w:t>
      </w:r>
      <w:r>
        <w:rPr>
          <w:rStyle w:val="StyleUnderline"/>
        </w:rPr>
        <w:t xml:space="preserve">. Just </w:t>
      </w:r>
      <w:r w:rsidRPr="00F648E7">
        <w:rPr>
          <w:rStyle w:val="StyleUnderline"/>
          <w:highlight w:val="yellow"/>
        </w:rPr>
        <w:t>having one crop</w:t>
      </w:r>
      <w:r>
        <w:rPr>
          <w:rStyle w:val="StyleUnderline"/>
        </w:rPr>
        <w:t xml:space="preserve"> in the field </w:t>
      </w:r>
      <w:r w:rsidRPr="00F648E7">
        <w:rPr>
          <w:rStyle w:val="StyleUnderline"/>
          <w:highlight w:val="yellow"/>
        </w:rPr>
        <w:t xml:space="preserve">allows </w:t>
      </w:r>
      <w:r w:rsidRPr="00F648E7">
        <w:rPr>
          <w:rStyle w:val="Emphasis"/>
          <w:highlight w:val="yellow"/>
        </w:rPr>
        <w:t>mechanization</w:t>
      </w:r>
      <w:r>
        <w:rPr>
          <w:rStyle w:val="StyleUnderline"/>
        </w:rPr>
        <w:t xml:space="preserve"> of agriculture. Mechanized farming allows </w:t>
      </w:r>
      <w:r w:rsidRPr="00F648E7">
        <w:rPr>
          <w:rStyle w:val="Emphasis"/>
          <w:highlight w:val="yellow"/>
        </w:rPr>
        <w:t>faster</w:t>
      </w:r>
      <w:r>
        <w:rPr>
          <w:rStyle w:val="Emphasis"/>
        </w:rPr>
        <w:t>, efficient planting</w:t>
      </w:r>
      <w:r>
        <w:rPr>
          <w:rStyle w:val="StyleUnderline"/>
        </w:rPr>
        <w:t xml:space="preserve">, </w:t>
      </w:r>
      <w:r w:rsidRPr="00F648E7">
        <w:rPr>
          <w:rStyle w:val="Emphasis"/>
          <w:highlight w:val="yellow"/>
        </w:rPr>
        <w:t>weeding</w:t>
      </w:r>
      <w:r>
        <w:rPr>
          <w:rStyle w:val="StyleUnderline"/>
        </w:rPr>
        <w:t xml:space="preserve">, and </w:t>
      </w:r>
      <w:r>
        <w:rPr>
          <w:rStyle w:val="Emphasis"/>
        </w:rPr>
        <w:t>harvesting</w:t>
      </w:r>
      <w:r>
        <w:rPr>
          <w:rStyle w:val="StyleUnderline"/>
        </w:rPr>
        <w:t xml:space="preserve">, </w:t>
      </w:r>
      <w:r w:rsidRPr="00F648E7">
        <w:rPr>
          <w:rStyle w:val="StyleUnderline"/>
          <w:highlight w:val="yellow"/>
        </w:rPr>
        <w:t xml:space="preserve">which </w:t>
      </w:r>
      <w:r w:rsidRPr="00F648E7">
        <w:rPr>
          <w:rStyle w:val="Emphasis"/>
          <w:highlight w:val="yellow"/>
        </w:rPr>
        <w:t>reduces</w:t>
      </w:r>
      <w:r>
        <w:rPr>
          <w:rStyle w:val="Emphasis"/>
        </w:rPr>
        <w:t xml:space="preserve"> the </w:t>
      </w:r>
      <w:r w:rsidRPr="00F648E7">
        <w:rPr>
          <w:rStyle w:val="Emphasis"/>
          <w:highlight w:val="yellow"/>
        </w:rPr>
        <w:t>destruction of habitats</w:t>
      </w:r>
      <w:r>
        <w:rPr>
          <w:rStyle w:val="StyleUnderline"/>
        </w:rPr>
        <w:t xml:space="preserve">–organic and agro-ecological farming has a </w:t>
      </w:r>
      <w:r>
        <w:rPr>
          <w:rStyle w:val="Emphasis"/>
        </w:rPr>
        <w:t>yield lag</w:t>
      </w:r>
      <w:r>
        <w:rPr>
          <w:rStyle w:val="StyleUnderline"/>
        </w:rPr>
        <w:t xml:space="preserve"> averaging 15-45%. Scaled up to meet the growing global demand for food, smaller scare farming would result in </w:t>
      </w:r>
      <w:r>
        <w:rPr>
          <w:rStyle w:val="Emphasis"/>
        </w:rPr>
        <w:t>clear cutting of forests</w:t>
      </w:r>
      <w:r>
        <w:rPr>
          <w:rStyle w:val="StyleUnderline"/>
        </w:rPr>
        <w:t xml:space="preserve"> and </w:t>
      </w:r>
      <w:r>
        <w:rPr>
          <w:rStyle w:val="Emphasis"/>
        </w:rPr>
        <w:t>dramatically reduce biodiversity</w:t>
      </w:r>
      <w:r>
        <w:rPr>
          <w:rStyle w:val="StyleUnderline"/>
        </w:rPr>
        <w:t xml:space="preserve">, leading to a sharp increase in </w:t>
      </w:r>
      <w:r>
        <w:rPr>
          <w:rStyle w:val="Emphasis"/>
        </w:rPr>
        <w:t>greenhouse gases</w:t>
      </w:r>
      <w:r>
        <w:rPr>
          <w:sz w:val="16"/>
        </w:rPr>
        <w:t>. Intensive farming also frees humans to discover other ways to spend our time and make a living.</w:t>
      </w:r>
    </w:p>
    <w:p w14:paraId="16342204" w14:textId="77777777" w:rsidR="00781EB9" w:rsidRPr="00F648E7" w:rsidRDefault="00781EB9" w:rsidP="00781EB9">
      <w:pPr>
        <w:rPr>
          <w:sz w:val="16"/>
        </w:rPr>
      </w:pPr>
      <w:r>
        <w:rPr>
          <w:sz w:val="16"/>
        </w:rPr>
        <w:t xml:space="preserve">Kniss also has made the point that </w:t>
      </w:r>
      <w:r w:rsidRPr="00F648E7">
        <w:rPr>
          <w:rStyle w:val="StyleUnderline"/>
          <w:highlight w:val="yellow"/>
        </w:rPr>
        <w:t xml:space="preserve">a focus on </w:t>
      </w:r>
      <w:r w:rsidRPr="00F648E7">
        <w:rPr>
          <w:rStyle w:val="Emphasis"/>
          <w:highlight w:val="yellow"/>
        </w:rPr>
        <w:t>genetic biodiversity</w:t>
      </w:r>
      <w:r>
        <w:rPr>
          <w:rStyle w:val="StyleUnderline"/>
        </w:rPr>
        <w:t xml:space="preserve"> in farming </w:t>
      </w:r>
      <w:r w:rsidRPr="00F648E7">
        <w:rPr>
          <w:rStyle w:val="StyleUnderline"/>
          <w:highlight w:val="yellow"/>
        </w:rPr>
        <w:t>can</w:t>
      </w:r>
      <w:r>
        <w:rPr>
          <w:rStyle w:val="StyleUnderline"/>
        </w:rPr>
        <w:t xml:space="preserve"> help </w:t>
      </w:r>
      <w:r w:rsidRPr="00F648E7">
        <w:rPr>
          <w:rStyle w:val="Emphasis"/>
          <w:highlight w:val="yellow"/>
        </w:rPr>
        <w:t>reduce</w:t>
      </w:r>
      <w:r>
        <w:rPr>
          <w:rStyle w:val="Emphasis"/>
        </w:rPr>
        <w:t xml:space="preserve"> the </w:t>
      </w:r>
      <w:r w:rsidRPr="00F648E7">
        <w:rPr>
          <w:rStyle w:val="Emphasis"/>
          <w:highlight w:val="yellow"/>
        </w:rPr>
        <w:t>problems</w:t>
      </w:r>
      <w:r w:rsidRPr="00F648E7">
        <w:rPr>
          <w:rStyle w:val="StyleUnderline"/>
          <w:highlight w:val="yellow"/>
        </w:rPr>
        <w:t xml:space="preserve"> of monoculture while </w:t>
      </w:r>
      <w:r w:rsidRPr="00F648E7">
        <w:rPr>
          <w:rStyle w:val="Emphasis"/>
          <w:highlight w:val="yellow"/>
        </w:rPr>
        <w:t>preserving</w:t>
      </w:r>
      <w:r>
        <w:rPr>
          <w:rStyle w:val="Emphasis"/>
        </w:rPr>
        <w:t xml:space="preserve"> its </w:t>
      </w:r>
      <w:r w:rsidRPr="00F648E7">
        <w:rPr>
          <w:rStyle w:val="Emphasis"/>
          <w:highlight w:val="yellow"/>
        </w:rPr>
        <w:t>benefits</w:t>
      </w:r>
      <w:r>
        <w:rPr>
          <w:rStyle w:val="StyleUnderline"/>
        </w:rPr>
        <w:t xml:space="preserve">. Examples such as </w:t>
      </w:r>
      <w:r w:rsidRPr="00F648E7">
        <w:rPr>
          <w:rStyle w:val="StyleUnderline"/>
          <w:highlight w:val="yellow"/>
        </w:rPr>
        <w:t>the</w:t>
      </w:r>
      <w:r>
        <w:rPr>
          <w:rStyle w:val="StyleUnderline"/>
        </w:rPr>
        <w:t xml:space="preserve"> Irish </w:t>
      </w:r>
      <w:r w:rsidRPr="00F648E7">
        <w:rPr>
          <w:rStyle w:val="Emphasis"/>
          <w:highlight w:val="yellow"/>
        </w:rPr>
        <w:t>Potato Famine</w:t>
      </w:r>
      <w:r w:rsidRPr="00F648E7">
        <w:rPr>
          <w:rStyle w:val="StyleUnderline"/>
          <w:highlight w:val="yellow"/>
        </w:rPr>
        <w:t xml:space="preserve"> shows</w:t>
      </w:r>
      <w:r>
        <w:rPr>
          <w:rStyle w:val="StyleUnderline"/>
        </w:rPr>
        <w:t xml:space="preserve"> what can happen when farmers depend </w:t>
      </w:r>
      <w:r w:rsidRPr="00F648E7">
        <w:rPr>
          <w:rStyle w:val="Emphasis"/>
          <w:highlight w:val="yellow"/>
        </w:rPr>
        <w:t>not only</w:t>
      </w:r>
      <w:r>
        <w:rPr>
          <w:rStyle w:val="StyleUnderline"/>
        </w:rPr>
        <w:t xml:space="preserve"> on just </w:t>
      </w:r>
      <w:r w:rsidRPr="00F648E7">
        <w:rPr>
          <w:rStyle w:val="Emphasis"/>
          <w:highlight w:val="yellow"/>
        </w:rPr>
        <w:t>one crop</w:t>
      </w:r>
      <w:r w:rsidRPr="00F648E7">
        <w:rPr>
          <w:rStyle w:val="StyleUnderline"/>
          <w:highlight w:val="yellow"/>
        </w:rPr>
        <w:t xml:space="preserve"> but</w:t>
      </w:r>
      <w:r>
        <w:rPr>
          <w:rStyle w:val="StyleUnderline"/>
        </w:rPr>
        <w:t xml:space="preserve"> on a crop that is </w:t>
      </w:r>
      <w:r w:rsidRPr="00F648E7">
        <w:rPr>
          <w:rStyle w:val="Emphasis"/>
          <w:highlight w:val="yellow"/>
        </w:rPr>
        <w:t>genetically</w:t>
      </w:r>
      <w:r>
        <w:rPr>
          <w:rStyle w:val="Emphasis"/>
        </w:rPr>
        <w:t xml:space="preserve"> very, very </w:t>
      </w:r>
      <w:r w:rsidRPr="00F648E7">
        <w:rPr>
          <w:rStyle w:val="Emphasis"/>
          <w:highlight w:val="yellow"/>
        </w:rPr>
        <w:t>narrow</w:t>
      </w:r>
      <w:r>
        <w:rPr>
          <w:sz w:val="16"/>
        </w:rPr>
        <w:t xml:space="preserve">; they are vulnerable to disease. Planting genetically diverse potatoes (or any other crop) can help protect against the potentially negative impact of monoculture. And </w:t>
      </w:r>
      <w:r w:rsidRPr="00F648E7">
        <w:rPr>
          <w:rStyle w:val="StyleUnderline"/>
          <w:highlight w:val="yellow"/>
        </w:rPr>
        <w:t>newly</w:t>
      </w:r>
      <w:r>
        <w:rPr>
          <w:rStyle w:val="StyleUnderline"/>
        </w:rPr>
        <w:t xml:space="preserve"> developed </w:t>
      </w:r>
      <w:r w:rsidRPr="00F648E7">
        <w:rPr>
          <w:rStyle w:val="Emphasis"/>
          <w:highlight w:val="yellow"/>
        </w:rPr>
        <w:t>g</w:t>
      </w:r>
      <w:r>
        <w:rPr>
          <w:sz w:val="16"/>
        </w:rPr>
        <w:t xml:space="preserve">enetically </w:t>
      </w:r>
      <w:r w:rsidRPr="00F648E7">
        <w:rPr>
          <w:rStyle w:val="Emphasis"/>
          <w:highlight w:val="yellow"/>
        </w:rPr>
        <w:t>m</w:t>
      </w:r>
      <w:r>
        <w:rPr>
          <w:sz w:val="16"/>
        </w:rPr>
        <w:t xml:space="preserve">odified </w:t>
      </w:r>
      <w:r w:rsidRPr="00F648E7">
        <w:rPr>
          <w:rStyle w:val="StyleUnderline"/>
          <w:highlight w:val="yellow"/>
        </w:rPr>
        <w:t>crops</w:t>
      </w:r>
      <w:r>
        <w:rPr>
          <w:sz w:val="16"/>
        </w:rPr>
        <w:t xml:space="preserve">, such as the Simplot Innate potato, </w:t>
      </w:r>
      <w:r w:rsidRPr="00F648E7">
        <w:rPr>
          <w:rStyle w:val="StyleUnderline"/>
          <w:highlight w:val="yellow"/>
        </w:rPr>
        <w:t>have been</w:t>
      </w:r>
      <w:r>
        <w:rPr>
          <w:rStyle w:val="StyleUnderline"/>
        </w:rPr>
        <w:t xml:space="preserve"> </w:t>
      </w:r>
      <w:r>
        <w:rPr>
          <w:rStyle w:val="Emphasis"/>
        </w:rPr>
        <w:t xml:space="preserve">specifically </w:t>
      </w:r>
      <w:r w:rsidRPr="00F648E7">
        <w:rPr>
          <w:rStyle w:val="Emphasis"/>
          <w:highlight w:val="yellow"/>
        </w:rPr>
        <w:t>engineered</w:t>
      </w:r>
      <w:r w:rsidRPr="00F648E7">
        <w:rPr>
          <w:rStyle w:val="StyleUnderline"/>
          <w:highlight w:val="yellow"/>
        </w:rPr>
        <w:t xml:space="preserve"> to protect against</w:t>
      </w:r>
      <w:r>
        <w:rPr>
          <w:rStyle w:val="StyleUnderline"/>
        </w:rPr>
        <w:t xml:space="preserve"> the genetically </w:t>
      </w:r>
      <w:r w:rsidRPr="00F648E7">
        <w:rPr>
          <w:rStyle w:val="Emphasis"/>
          <w:highlight w:val="yellow"/>
        </w:rPr>
        <w:t>narrow</w:t>
      </w:r>
      <w:r>
        <w:rPr>
          <w:rStyle w:val="StyleUnderline"/>
        </w:rPr>
        <w:t xml:space="preserve">ly focused potato </w:t>
      </w:r>
      <w:r w:rsidRPr="00F648E7">
        <w:rPr>
          <w:rStyle w:val="StyleUnderline"/>
          <w:highlight w:val="yellow"/>
        </w:rPr>
        <w:t>blight</w:t>
      </w:r>
      <w:r>
        <w:rPr>
          <w:rStyle w:val="StyleUnderline"/>
        </w:rPr>
        <w:t xml:space="preserve">. Other conventional and organically-grown potatoes are </w:t>
      </w:r>
      <w:r>
        <w:rPr>
          <w:rStyle w:val="Emphasis"/>
        </w:rPr>
        <w:t>still vulnerable</w:t>
      </w:r>
      <w:r>
        <w:rPr>
          <w:rStyle w:val="StyleUnderline"/>
        </w:rPr>
        <w:t xml:space="preserve"> to the blight</w:t>
      </w:r>
      <w:r>
        <w:rPr>
          <w:sz w:val="16"/>
        </w:rPr>
        <w:t>.</w:t>
      </w:r>
    </w:p>
    <w:p w14:paraId="6909B11E" w14:textId="77777777" w:rsidR="00781EB9" w:rsidRDefault="00781EB9" w:rsidP="00781EB9">
      <w:pPr>
        <w:pStyle w:val="Heading3"/>
      </w:pPr>
      <w:r>
        <w:t>XT 7 – Circumvention</w:t>
      </w:r>
    </w:p>
    <w:p w14:paraId="6C7C09D3" w14:textId="77777777" w:rsidR="00781EB9" w:rsidRPr="00C84AC3" w:rsidRDefault="00781EB9" w:rsidP="00781EB9">
      <w:pPr>
        <w:pStyle w:val="Heading4"/>
      </w:pPr>
      <w:r>
        <w:t>Courts will always read regulatory statutes down – regulatory capture</w:t>
      </w:r>
    </w:p>
    <w:p w14:paraId="6D91C32F" w14:textId="77777777" w:rsidR="00781EB9" w:rsidRPr="00306FA8" w:rsidRDefault="00781EB9" w:rsidP="00781EB9">
      <w:r w:rsidRPr="00306FA8">
        <w:rPr>
          <w:rStyle w:val="Style13ptBold"/>
        </w:rPr>
        <w:t>Crane 21</w:t>
      </w:r>
      <w:r w:rsidRPr="00306FA8">
        <w:t xml:space="preserve"> – Frederick Paul Furth Sr. Professor of Law at UMich (Daniel, Antitrust Antitextualism, 96 Notre Dame L. Rev. 1205 (2021). Available at: </w:t>
      </w:r>
      <w:hyperlink r:id="rId18" w:history="1">
        <w:r w:rsidRPr="00306FA8">
          <w:rPr>
            <w:rStyle w:val="Hyperlink"/>
          </w:rPr>
          <w:t>https://scholarship.law.nd.edu/ndlr/vol96/iss3/7</w:t>
        </w:r>
      </w:hyperlink>
    </w:p>
    <w:p w14:paraId="0BF9D2B2" w14:textId="77777777" w:rsidR="00781EB9" w:rsidRPr="001B62FF" w:rsidRDefault="00781EB9" w:rsidP="00781EB9">
      <w:pPr>
        <w:rPr>
          <w:sz w:val="16"/>
        </w:rPr>
      </w:pPr>
      <w:r w:rsidRPr="00C84AC3">
        <w:rPr>
          <w:sz w:val="16"/>
        </w:rPr>
        <w:t xml:space="preserve">But it gets worse. </w:t>
      </w:r>
      <w:r w:rsidRPr="00F648E7">
        <w:rPr>
          <w:rStyle w:val="Emphasis"/>
          <w:highlight w:val="yellow"/>
        </w:rPr>
        <w:t>The courts</w:t>
      </w:r>
      <w:r w:rsidRPr="00C84AC3">
        <w:rPr>
          <w:sz w:val="16"/>
        </w:rPr>
        <w:t xml:space="preserve"> have not merely abandoned statutory textualism or other modes of faithful interpretation out of a commitment to a dynamic common-law process. </w:t>
      </w:r>
      <w:r w:rsidRPr="00C84AC3">
        <w:rPr>
          <w:rStyle w:val="StyleUnderline"/>
        </w:rPr>
        <w:t xml:space="preserve">Rather, they </w:t>
      </w:r>
      <w:r w:rsidRPr="00F648E7">
        <w:rPr>
          <w:rStyle w:val="StyleUnderline"/>
          <w:highlight w:val="yellow"/>
        </w:rPr>
        <w:t xml:space="preserve">have departed from </w:t>
      </w:r>
      <w:r w:rsidRPr="00C84AC3">
        <w:rPr>
          <w:rStyle w:val="StyleUnderline"/>
        </w:rPr>
        <w:t xml:space="preserve">text and </w:t>
      </w:r>
      <w:r w:rsidRPr="00F648E7">
        <w:rPr>
          <w:rStyle w:val="StyleUnderline"/>
          <w:highlight w:val="yellow"/>
        </w:rPr>
        <w:t xml:space="preserve">original meaning </w:t>
      </w:r>
      <w:r w:rsidRPr="00F648E7">
        <w:rPr>
          <w:rStyle w:val="Emphasis"/>
          <w:highlight w:val="yellow"/>
        </w:rPr>
        <w:t xml:space="preserve">in one </w:t>
      </w:r>
      <w:r w:rsidRPr="00C84AC3">
        <w:rPr>
          <w:rStyle w:val="Emphasis"/>
        </w:rPr>
        <w:t xml:space="preserve">consistent </w:t>
      </w:r>
      <w:r w:rsidRPr="00F648E7">
        <w:rPr>
          <w:rStyle w:val="Emphasis"/>
          <w:highlight w:val="yellow"/>
        </w:rPr>
        <w:t>direction</w:t>
      </w:r>
      <w:r w:rsidRPr="00C84AC3">
        <w:rPr>
          <w:rStyle w:val="StyleUnderline"/>
        </w:rPr>
        <w:t>—</w:t>
      </w:r>
      <w:r w:rsidRPr="00F648E7">
        <w:rPr>
          <w:rStyle w:val="StyleUnderline"/>
          <w:highlight w:val="yellow"/>
        </w:rPr>
        <w:t xml:space="preserve">toward reading </w:t>
      </w:r>
      <w:r w:rsidRPr="00C84AC3">
        <w:rPr>
          <w:rStyle w:val="StyleUnderline"/>
        </w:rPr>
        <w:t xml:space="preserve">down the antitrust </w:t>
      </w:r>
      <w:r w:rsidRPr="00F648E7">
        <w:rPr>
          <w:rStyle w:val="StyleUnderline"/>
          <w:highlight w:val="yellow"/>
        </w:rPr>
        <w:t xml:space="preserve">statutes in favor of </w:t>
      </w:r>
      <w:r w:rsidRPr="00C84AC3">
        <w:rPr>
          <w:rStyle w:val="StyleUnderline"/>
        </w:rPr>
        <w:t xml:space="preserve">big </w:t>
      </w:r>
      <w:r w:rsidRPr="00F648E7">
        <w:rPr>
          <w:rStyle w:val="StyleUnderline"/>
          <w:highlight w:val="yellow"/>
        </w:rPr>
        <w:t>business</w:t>
      </w:r>
      <w:r w:rsidRPr="00C84AC3">
        <w:rPr>
          <w:rStyle w:val="StyleUnderline"/>
        </w:rPr>
        <w:t>.</w:t>
      </w:r>
      <w:r w:rsidRPr="00C84AC3">
        <w:rPr>
          <w:sz w:val="16"/>
        </w:rPr>
        <w:t xml:space="preserve"> As detailed in this Article, </w:t>
      </w:r>
      <w:r w:rsidRPr="00F648E7">
        <w:rPr>
          <w:rStyle w:val="StyleUnderline"/>
          <w:highlight w:val="yellow"/>
        </w:rPr>
        <w:t>this</w:t>
      </w:r>
      <w:r w:rsidRPr="00C84AC3">
        <w:rPr>
          <w:rStyle w:val="StyleUnderline"/>
        </w:rPr>
        <w:t xml:space="preserve"> unilateral </w:t>
      </w:r>
      <w:r w:rsidRPr="00F648E7">
        <w:rPr>
          <w:rStyle w:val="Emphasis"/>
          <w:highlight w:val="yellow"/>
        </w:rPr>
        <w:t>process</w:t>
      </w:r>
      <w:r w:rsidRPr="00C84AC3">
        <w:rPr>
          <w:rStyle w:val="StyleUnderline"/>
        </w:rPr>
        <w:t xml:space="preserve"> began almost immediately upon the promulgation of the Sherman Act and </w:t>
      </w:r>
      <w:r w:rsidRPr="00F648E7">
        <w:rPr>
          <w:rStyle w:val="Emphasis"/>
          <w:highlight w:val="yellow"/>
        </w:rPr>
        <w:t>continues to this day</w:t>
      </w:r>
      <w:r w:rsidRPr="00C84AC3">
        <w:rPr>
          <w:sz w:val="16"/>
        </w:rPr>
        <w:t xml:space="preserve">. In brief: within their first decade of antitrust jurisprudence, the courts read an atextual rule of reason into section 1 of the Sherman Act to transform an absolute prohibition on agreements restraining trade into a flexible standard often invoked to bless large business combinations; after Congress passed two reform statutes in 1914, the courts incrementally read much of the textual distinctiveness out of the statutes to lessen their anticorporate bite; the courts have read the 1936 Robinson-Patman Act almost out of existence; and the Celler-Kefauver Amendments of 1950, faithfully followed in the years immediately after their promulgation, have been watered down to textually unrecognizable levels by judicial interpretation and agency practice. </w:t>
      </w:r>
      <w:r w:rsidRPr="00C84AC3">
        <w:rPr>
          <w:rStyle w:val="StyleUnderline"/>
        </w:rPr>
        <w:t xml:space="preserve">It is no exaggeration to say that </w:t>
      </w:r>
      <w:r w:rsidRPr="00F648E7">
        <w:rPr>
          <w:rStyle w:val="Emphasis"/>
          <w:highlight w:val="yellow"/>
        </w:rPr>
        <w:t>not one of the principal substantive</w:t>
      </w:r>
      <w:r w:rsidRPr="00C84AC3">
        <w:rPr>
          <w:rStyle w:val="StyleUnderline"/>
        </w:rPr>
        <w:t xml:space="preserve"> antitrust </w:t>
      </w:r>
      <w:r w:rsidRPr="00F648E7">
        <w:rPr>
          <w:rStyle w:val="StyleUnderline"/>
          <w:highlight w:val="yellow"/>
        </w:rPr>
        <w:t>statutes has</w:t>
      </w:r>
      <w:r w:rsidRPr="00C84AC3">
        <w:rPr>
          <w:rStyle w:val="StyleUnderline"/>
        </w:rPr>
        <w:t xml:space="preserve"> been </w:t>
      </w:r>
      <w:r w:rsidRPr="00F648E7">
        <w:rPr>
          <w:rStyle w:val="StyleUnderline"/>
          <w:highlight w:val="yellow"/>
        </w:rPr>
        <w:t>consistently interpreted</w:t>
      </w:r>
      <w:r w:rsidRPr="00C84AC3">
        <w:rPr>
          <w:rStyle w:val="StyleUnderline"/>
        </w:rPr>
        <w:t xml:space="preserve"> by the courts </w:t>
      </w:r>
      <w:r w:rsidRPr="00F648E7">
        <w:rPr>
          <w:rStyle w:val="StyleUnderline"/>
          <w:highlight w:val="yellow"/>
        </w:rPr>
        <w:t>in a way faithful to its text</w:t>
      </w:r>
      <w:r w:rsidRPr="00C84AC3">
        <w:rPr>
          <w:rStyle w:val="StyleUnderline"/>
        </w:rPr>
        <w:t xml:space="preserve"> or legislative intent, and that the arc of </w:t>
      </w:r>
      <w:r w:rsidRPr="00F648E7">
        <w:rPr>
          <w:rStyle w:val="StyleUnderline"/>
          <w:highlight w:val="yellow"/>
        </w:rPr>
        <w:t>antitrust antitexualism has bent</w:t>
      </w:r>
      <w:r w:rsidRPr="00C84AC3">
        <w:rPr>
          <w:rStyle w:val="StyleUnderline"/>
        </w:rPr>
        <w:t xml:space="preserve"> always </w:t>
      </w:r>
      <w:r w:rsidRPr="00F648E7">
        <w:rPr>
          <w:rStyle w:val="Emphasis"/>
          <w:highlight w:val="yellow"/>
        </w:rPr>
        <w:t>in favor of capital</w:t>
      </w:r>
      <w:r w:rsidRPr="00C84AC3">
        <w:rPr>
          <w:rStyle w:val="StyleUnderline"/>
        </w:rPr>
        <w:t xml:space="preserve">. </w:t>
      </w:r>
      <w:r w:rsidRPr="00C84AC3">
        <w:rPr>
          <w:sz w:val="16"/>
        </w:rPr>
        <w:t xml:space="preserve">Unlike in many debates over statutory interpretation, the issue in antitrust is not a contest between strict textualism and purposivism, including resort to legislative history.6 This Article uses “antitextualism” as a shorthand for the </w:t>
      </w:r>
      <w:r w:rsidRPr="00C84AC3">
        <w:rPr>
          <w:rStyle w:val="StyleUnderline"/>
        </w:rPr>
        <w:t xml:space="preserve">phenomenon of </w:t>
      </w:r>
      <w:r w:rsidRPr="00F648E7">
        <w:rPr>
          <w:rStyle w:val="StyleUnderline"/>
          <w:highlight w:val="yellow"/>
        </w:rPr>
        <w:t>ignoring any bona fide</w:t>
      </w:r>
      <w:r w:rsidRPr="00C84AC3">
        <w:rPr>
          <w:rStyle w:val="StyleUnderline"/>
        </w:rPr>
        <w:t xml:space="preserve"> </w:t>
      </w:r>
      <w:r w:rsidRPr="00F648E7">
        <w:rPr>
          <w:rStyle w:val="StyleUnderline"/>
          <w:highlight w:val="yellow"/>
        </w:rPr>
        <w:t>construction of what a statute means</w:t>
      </w:r>
      <w:r w:rsidRPr="00C84AC3">
        <w:rPr>
          <w:rStyle w:val="StyleUnderline"/>
        </w:rPr>
        <w:t xml:space="preserve">, whether in the </w:t>
      </w:r>
      <w:r w:rsidRPr="00F648E7">
        <w:rPr>
          <w:rStyle w:val="StyleUnderline"/>
          <w:highlight w:val="yellow"/>
        </w:rPr>
        <w:t>plain meaning</w:t>
      </w:r>
      <w:r w:rsidRPr="00C84AC3">
        <w:rPr>
          <w:rStyle w:val="StyleUnderline"/>
        </w:rPr>
        <w:t xml:space="preserve"> of its words, linguistic or substantive interpretive </w:t>
      </w:r>
      <w:r w:rsidRPr="00F648E7">
        <w:rPr>
          <w:rStyle w:val="StyleUnderline"/>
          <w:highlight w:val="yellow"/>
        </w:rPr>
        <w:t>canons</w:t>
      </w:r>
      <w:r w:rsidRPr="00C84AC3">
        <w:rPr>
          <w:rStyle w:val="StyleUnderline"/>
        </w:rPr>
        <w:t xml:space="preserve">, </w:t>
      </w:r>
      <w:r w:rsidRPr="00F648E7">
        <w:rPr>
          <w:rStyle w:val="StyleUnderline"/>
          <w:highlight w:val="yellow"/>
        </w:rPr>
        <w:t>legislative history</w:t>
      </w:r>
      <w:r w:rsidRPr="00C84AC3">
        <w:rPr>
          <w:rStyle w:val="StyleUnderline"/>
        </w:rPr>
        <w:t xml:space="preserve">, or other ordinary </w:t>
      </w:r>
      <w:r w:rsidRPr="00F648E7">
        <w:rPr>
          <w:rStyle w:val="StyleUnderline"/>
          <w:highlight w:val="yellow"/>
        </w:rPr>
        <w:t>markers of legislative meaning</w:t>
      </w:r>
      <w:r w:rsidRPr="00C84AC3">
        <w:rPr>
          <w:sz w:val="16"/>
        </w:rPr>
        <w:t xml:space="preserve">. Uninterested in these methods, the courts have treated the antitrust laws as a virtually unbounded delegation of common-law powers when, in important ways, the statutes quite clearly say something other than that. </w:t>
      </w:r>
      <w:r w:rsidRPr="00C84AC3">
        <w:rPr>
          <w:rStyle w:val="StyleUnderline"/>
        </w:rPr>
        <w:t xml:space="preserve">Inquiring into the nature and implications of </w:t>
      </w:r>
      <w:r w:rsidRPr="00C84AC3">
        <w:rPr>
          <w:rStyle w:val="Emphasis"/>
        </w:rPr>
        <w:t>antitrust antitextualism</w:t>
      </w:r>
      <w:r w:rsidRPr="00C84AC3">
        <w:rPr>
          <w:rStyle w:val="StyleUnderline"/>
        </w:rPr>
        <w:t xml:space="preserve"> is particularly salient at the present when, </w:t>
      </w:r>
      <w:r w:rsidRPr="00F648E7">
        <w:rPr>
          <w:rStyle w:val="Emphasis"/>
          <w:highlight w:val="yellow"/>
        </w:rPr>
        <w:t>for the first time in a generation</w:t>
      </w:r>
      <w:r w:rsidRPr="00C84AC3">
        <w:rPr>
          <w:rStyle w:val="StyleUnderline"/>
        </w:rPr>
        <w:t xml:space="preserve">, there is </w:t>
      </w:r>
      <w:r w:rsidRPr="00F648E7">
        <w:rPr>
          <w:rStyle w:val="StyleUnderline"/>
          <w:highlight w:val="yellow"/>
        </w:rPr>
        <w:t>widespread dissatisfaction with</w:t>
      </w:r>
      <w:r w:rsidRPr="00C84AC3">
        <w:rPr>
          <w:rStyle w:val="StyleUnderline"/>
        </w:rPr>
        <w:t xml:space="preserve"> </w:t>
      </w:r>
      <w:r w:rsidRPr="00F648E7">
        <w:rPr>
          <w:rStyle w:val="StyleUnderline"/>
          <w:highlight w:val="yellow"/>
        </w:rPr>
        <w:t>antitrust</w:t>
      </w:r>
      <w:r w:rsidRPr="00C84AC3">
        <w:rPr>
          <w:rStyle w:val="StyleUnderline"/>
        </w:rPr>
        <w:t xml:space="preserve"> enforcement and impetus for potential reform legislation.</w:t>
      </w:r>
      <w:r w:rsidRPr="00C84AC3">
        <w:rPr>
          <w:sz w:val="16"/>
        </w:rPr>
        <w:t xml:space="preserve">7 As was true at each of the prior moments of reformist sentiment, the call is for statutory reforms to curb the power of big business.8 We have seen this play before, and also its sequel. In the play, </w:t>
      </w:r>
      <w:r w:rsidRPr="00F648E7">
        <w:rPr>
          <w:rStyle w:val="Emphasis"/>
          <w:highlight w:val="yellow"/>
        </w:rPr>
        <w:t>Congress announces</w:t>
      </w:r>
      <w:r w:rsidRPr="00C84AC3">
        <w:rPr>
          <w:sz w:val="16"/>
        </w:rPr>
        <w:t xml:space="preserve"> that the antitrust laws are too weak and that </w:t>
      </w:r>
      <w:r w:rsidRPr="00F648E7">
        <w:rPr>
          <w:rStyle w:val="Emphasis"/>
          <w:highlight w:val="yellow"/>
        </w:rPr>
        <w:t>reforms</w:t>
      </w:r>
      <w:r w:rsidRPr="00C84AC3">
        <w:rPr>
          <w:sz w:val="16"/>
        </w:rPr>
        <w:t xml:space="preserve"> are necessary to protect the nation from the power of big capital. </w:t>
      </w:r>
      <w:r w:rsidRPr="00F648E7">
        <w:rPr>
          <w:rStyle w:val="Emphasis"/>
          <w:highlight w:val="yellow"/>
        </w:rPr>
        <w:t>In the sequel</w:t>
      </w:r>
      <w:r w:rsidRPr="00C84AC3">
        <w:rPr>
          <w:rStyle w:val="StyleUnderline"/>
        </w:rPr>
        <w:t xml:space="preserve">, the </w:t>
      </w:r>
      <w:r w:rsidRPr="00F648E7">
        <w:rPr>
          <w:rStyle w:val="StyleUnderline"/>
          <w:highlight w:val="yellow"/>
        </w:rPr>
        <w:t>courts</w:t>
      </w:r>
      <w:r w:rsidRPr="00C84AC3">
        <w:rPr>
          <w:rStyle w:val="StyleUnderline"/>
        </w:rPr>
        <w:t xml:space="preserve"> (often abetted by the antitrust agencies and other antitrust elites) </w:t>
      </w:r>
      <w:r w:rsidRPr="00F648E7">
        <w:rPr>
          <w:rStyle w:val="StyleUnderline"/>
          <w:highlight w:val="yellow"/>
        </w:rPr>
        <w:t>read down the statutes</w:t>
      </w:r>
      <w:r w:rsidRPr="00C84AC3">
        <w:rPr>
          <w:rStyle w:val="StyleUnderline"/>
        </w:rPr>
        <w:t xml:space="preserve"> to accomplish less than their texts suggest or Congress meant</w:t>
      </w:r>
      <w:r w:rsidRPr="00C84AC3">
        <w:rPr>
          <w:sz w:val="16"/>
        </w:rPr>
        <w:t>. Will anything be different this time around, or are the legislative reforms currently on the table predestined to a similar fate?</w:t>
      </w:r>
    </w:p>
    <w:p w14:paraId="0A14AA71" w14:textId="77777777" w:rsidR="00781EB9" w:rsidRDefault="00781EB9" w:rsidP="00781EB9">
      <w:pPr>
        <w:pStyle w:val="Heading3"/>
      </w:pPr>
      <w:r>
        <w:t>XT 9-10 – Food Security High</w:t>
      </w:r>
    </w:p>
    <w:p w14:paraId="5FA05EB3" w14:textId="77777777" w:rsidR="00781EB9" w:rsidRDefault="00781EB9" w:rsidP="00781EB9">
      <w:pPr>
        <w:pStyle w:val="Heading4"/>
        <w:rPr>
          <w:b w:val="0"/>
        </w:rPr>
      </w:pPr>
      <w:r>
        <w:t xml:space="preserve">2. Farmers will </w:t>
      </w:r>
      <w:r>
        <w:rPr>
          <w:u w:val="single"/>
        </w:rPr>
        <w:t>adapt</w:t>
      </w:r>
      <w:r>
        <w:t xml:space="preserve"> AND the </w:t>
      </w:r>
      <w:r>
        <w:rPr>
          <w:u w:val="single"/>
        </w:rPr>
        <w:t>COVID shock</w:t>
      </w:r>
      <w:r>
        <w:t xml:space="preserve"> spurred </w:t>
      </w:r>
      <w:r>
        <w:rPr>
          <w:u w:val="single"/>
        </w:rPr>
        <w:t>preparedness</w:t>
      </w:r>
      <w:r>
        <w:t xml:space="preserve"> and </w:t>
      </w:r>
      <w:r>
        <w:rPr>
          <w:u w:val="single"/>
        </w:rPr>
        <w:t>redundancy</w:t>
      </w:r>
    </w:p>
    <w:p w14:paraId="265DEF1E" w14:textId="77777777" w:rsidR="00781EB9" w:rsidRDefault="00781EB9" w:rsidP="00781EB9">
      <w:r>
        <w:t xml:space="preserve">David </w:t>
      </w:r>
      <w:r>
        <w:rPr>
          <w:rStyle w:val="Style13ptBold"/>
        </w:rPr>
        <w:t>Green 20</w:t>
      </w:r>
      <w:r>
        <w:t>, Director of the U.S. Sustainability Alliance, “How Innovation is Helping U.S. Farmers Rise to the Challenges of COVID-19”, Open Access Government, 9/18/2020, https://www.openaccessgovernment.org/how-innovation-is-helping-u-s-farmers-rise-to-the-challenges-of-covid-19/94589/</w:t>
      </w:r>
    </w:p>
    <w:p w14:paraId="7CAB0F90" w14:textId="77777777" w:rsidR="00781EB9" w:rsidRDefault="00781EB9" w:rsidP="00781EB9">
      <w:pPr>
        <w:rPr>
          <w:sz w:val="16"/>
        </w:rPr>
      </w:pPr>
      <w:r>
        <w:rPr>
          <w:sz w:val="16"/>
        </w:rPr>
        <w:t xml:space="preserve">Consumers are used to buying the food they want, where and when they want it. So, </w:t>
      </w:r>
      <w:r w:rsidRPr="00F648E7">
        <w:rPr>
          <w:rStyle w:val="StyleUnderline"/>
          <w:highlight w:val="yellow"/>
        </w:rPr>
        <w:t>imagine</w:t>
      </w:r>
      <w:r>
        <w:rPr>
          <w:sz w:val="16"/>
        </w:rPr>
        <w:t xml:space="preserve"> their </w:t>
      </w:r>
      <w:r w:rsidRPr="00F648E7">
        <w:rPr>
          <w:rStyle w:val="StyleUnderline"/>
          <w:highlight w:val="yellow"/>
        </w:rPr>
        <w:t>shock</w:t>
      </w:r>
      <w:r>
        <w:rPr>
          <w:sz w:val="16"/>
        </w:rPr>
        <w:t xml:space="preserve"> and distress when, </w:t>
      </w:r>
      <w:r w:rsidRPr="00F648E7">
        <w:rPr>
          <w:rStyle w:val="StyleUnderline"/>
          <w:highlight w:val="yellow"/>
        </w:rPr>
        <w:t>in</w:t>
      </w:r>
      <w:r>
        <w:rPr>
          <w:sz w:val="16"/>
        </w:rPr>
        <w:t xml:space="preserve"> the early days of the </w:t>
      </w:r>
      <w:r w:rsidRPr="00F648E7">
        <w:rPr>
          <w:rStyle w:val="StyleUnderline"/>
          <w:highlight w:val="yellow"/>
        </w:rPr>
        <w:t>COVID</w:t>
      </w:r>
      <w:r>
        <w:rPr>
          <w:sz w:val="16"/>
        </w:rPr>
        <w:t xml:space="preserve">-19 pandemic, they were confronted with </w:t>
      </w:r>
      <w:r>
        <w:rPr>
          <w:rStyle w:val="StyleUnderline"/>
        </w:rPr>
        <w:t>aisles of empty shelves</w:t>
      </w:r>
      <w:r>
        <w:rPr>
          <w:sz w:val="16"/>
        </w:rPr>
        <w:t xml:space="preserve"> at their local supermarket or grocery store.</w:t>
      </w:r>
    </w:p>
    <w:p w14:paraId="4980F3F5" w14:textId="77777777" w:rsidR="00781EB9" w:rsidRDefault="00781EB9" w:rsidP="00781EB9">
      <w:pPr>
        <w:rPr>
          <w:sz w:val="16"/>
        </w:rPr>
      </w:pPr>
      <w:r>
        <w:rPr>
          <w:sz w:val="16"/>
        </w:rPr>
        <w:t>Equally shocking were the scenes of vegetable farmers ploughing surplus produce back into the ground while dairy farmers poured milk on their fields.</w:t>
      </w:r>
    </w:p>
    <w:p w14:paraId="731BE687" w14:textId="77777777" w:rsidR="00781EB9" w:rsidRDefault="00781EB9" w:rsidP="00781EB9">
      <w:pPr>
        <w:rPr>
          <w:sz w:val="16"/>
        </w:rPr>
      </w:pPr>
      <w:r>
        <w:rPr>
          <w:rStyle w:val="StyleUnderline"/>
        </w:rPr>
        <w:t xml:space="preserve">This is </w:t>
      </w:r>
      <w:r w:rsidRPr="00F648E7">
        <w:rPr>
          <w:rStyle w:val="StyleUnderline"/>
          <w:highlight w:val="yellow"/>
        </w:rPr>
        <w:t>what</w:t>
      </w:r>
      <w:r>
        <w:rPr>
          <w:rStyle w:val="StyleUnderline"/>
        </w:rPr>
        <w:t xml:space="preserve"> unprecedented </w:t>
      </w:r>
      <w:r w:rsidRPr="00F648E7">
        <w:rPr>
          <w:rStyle w:val="StyleUnderline"/>
          <w:highlight w:val="yellow"/>
        </w:rPr>
        <w:t>supply</w:t>
      </w:r>
      <w:r>
        <w:rPr>
          <w:rStyle w:val="StyleUnderline"/>
        </w:rPr>
        <w:t xml:space="preserve"> chain </w:t>
      </w:r>
      <w:r w:rsidRPr="00F648E7">
        <w:rPr>
          <w:rStyle w:val="StyleUnderline"/>
          <w:highlight w:val="yellow"/>
        </w:rPr>
        <w:t>disruption looks like</w:t>
      </w:r>
      <w:r>
        <w:rPr>
          <w:sz w:val="16"/>
        </w:rPr>
        <w:t>. When consumers panic buy, and schools, offices and foodservice businesses close, where and how food is bought and consumed – and the type of food consumed – changes and the food system is forced to play catch up.</w:t>
      </w:r>
    </w:p>
    <w:p w14:paraId="1067B1CC" w14:textId="77777777" w:rsidR="00781EB9" w:rsidRDefault="00781EB9" w:rsidP="00781EB9">
      <w:pPr>
        <w:rPr>
          <w:sz w:val="16"/>
        </w:rPr>
      </w:pPr>
      <w:r w:rsidRPr="00F648E7">
        <w:rPr>
          <w:rStyle w:val="Emphasis"/>
          <w:highlight w:val="yellow"/>
        </w:rPr>
        <w:t>Despite</w:t>
      </w:r>
      <w:r>
        <w:rPr>
          <w:rStyle w:val="Emphasis"/>
        </w:rPr>
        <w:t xml:space="preserve"> the </w:t>
      </w:r>
      <w:r w:rsidRPr="00F648E7">
        <w:rPr>
          <w:rStyle w:val="Emphasis"/>
          <w:highlight w:val="yellow"/>
        </w:rPr>
        <w:t>upheaval</w:t>
      </w:r>
      <w:r>
        <w:rPr>
          <w:rStyle w:val="StyleUnderline"/>
        </w:rPr>
        <w:t xml:space="preserve">, U.S. </w:t>
      </w:r>
      <w:r w:rsidRPr="00F648E7">
        <w:rPr>
          <w:rStyle w:val="StyleUnderline"/>
          <w:highlight w:val="yellow"/>
        </w:rPr>
        <w:t>farmers</w:t>
      </w:r>
      <w:r>
        <w:rPr>
          <w:rStyle w:val="StyleUnderline"/>
        </w:rPr>
        <w:t xml:space="preserve"> have </w:t>
      </w:r>
      <w:r w:rsidRPr="00F648E7">
        <w:rPr>
          <w:rStyle w:val="StyleUnderline"/>
          <w:highlight w:val="yellow"/>
        </w:rPr>
        <w:t xml:space="preserve">managed to </w:t>
      </w:r>
      <w:r w:rsidRPr="00F648E7">
        <w:rPr>
          <w:rStyle w:val="Emphasis"/>
          <w:highlight w:val="yellow"/>
        </w:rPr>
        <w:t>adapt</w:t>
      </w:r>
      <w:r>
        <w:rPr>
          <w:rStyle w:val="StyleUnderline"/>
        </w:rPr>
        <w:t xml:space="preserve"> and find ways to keep putting food on our tables while protecting their own livelihoods. </w:t>
      </w:r>
      <w:r w:rsidRPr="00F648E7">
        <w:rPr>
          <w:rStyle w:val="Emphasis"/>
          <w:highlight w:val="yellow"/>
        </w:rPr>
        <w:t>Innovation is one</w:t>
      </w:r>
      <w:r>
        <w:rPr>
          <w:rStyle w:val="Emphasis"/>
        </w:rPr>
        <w:t xml:space="preserve"> such </w:t>
      </w:r>
      <w:r w:rsidRPr="00F648E7">
        <w:rPr>
          <w:rStyle w:val="Emphasis"/>
          <w:highlight w:val="yellow"/>
        </w:rPr>
        <w:t>way</w:t>
      </w:r>
      <w:r>
        <w:rPr>
          <w:sz w:val="16"/>
        </w:rPr>
        <w:t>.</w:t>
      </w:r>
    </w:p>
    <w:p w14:paraId="751C902F" w14:textId="77777777" w:rsidR="00781EB9" w:rsidRDefault="00781EB9" w:rsidP="00781EB9">
      <w:pPr>
        <w:rPr>
          <w:sz w:val="16"/>
        </w:rPr>
      </w:pPr>
      <w:r>
        <w:rPr>
          <w:sz w:val="16"/>
        </w:rPr>
        <w:t>Labour shortages</w:t>
      </w:r>
    </w:p>
    <w:p w14:paraId="63D45A4D" w14:textId="77777777" w:rsidR="00781EB9" w:rsidRDefault="00781EB9" w:rsidP="00781EB9">
      <w:pPr>
        <w:rPr>
          <w:sz w:val="16"/>
        </w:rPr>
      </w:pPr>
      <w:r>
        <w:rPr>
          <w:sz w:val="16"/>
        </w:rPr>
        <w:t xml:space="preserve">In the United States, and elsewhere, </w:t>
      </w:r>
      <w:r>
        <w:rPr>
          <w:rStyle w:val="StyleUnderline"/>
        </w:rPr>
        <w:t>one of the biggest challenges for the food supply chain has been the availability of labour</w:t>
      </w:r>
      <w:r>
        <w:rPr>
          <w:sz w:val="16"/>
        </w:rPr>
        <w:t>. Like many industries, farming and food production need people – skill and dexterity are important for picking and preparing certain produce. However, virus outbreaks among workers and a reduced seasonal workforce due to travel restrictions and COVID fears have depleted resources.</w:t>
      </w:r>
    </w:p>
    <w:p w14:paraId="6499264B" w14:textId="77777777" w:rsidR="00781EB9" w:rsidRDefault="00781EB9" w:rsidP="00781EB9">
      <w:pPr>
        <w:rPr>
          <w:sz w:val="16"/>
        </w:rPr>
      </w:pPr>
      <w:r>
        <w:rPr>
          <w:sz w:val="16"/>
        </w:rPr>
        <w:t>Meat and poultry processing plants have been particularly hard hit. According to the U.S. Centers for Disease Control and Prevention, among 23 states reporting COVID-19 in April and May 2020, 16,233 cases in 239 facilities occurred, including 86 COVID-19–related deaths. Temporary closures and meat shortages ensued – at one point fast-food chain Wendy’s ran out of hamburgers at some of its restaurants.</w:t>
      </w:r>
    </w:p>
    <w:p w14:paraId="625F01C8" w14:textId="77777777" w:rsidR="00781EB9" w:rsidRDefault="00781EB9" w:rsidP="00781EB9">
      <w:pPr>
        <w:rPr>
          <w:sz w:val="16"/>
        </w:rPr>
      </w:pPr>
      <w:r>
        <w:rPr>
          <w:sz w:val="16"/>
        </w:rPr>
        <w:t>Nor are farmworkers immune. Initially, the concern was that not enough seasonal workers would be able to travel to farms to harvest the fruit and vegetable crops. Now that harvest is underway, the virus continues to spread despite safety precautions. The risk is that crops won’t get picked, leading to wastage, shortages and higher prices for consumers.</w:t>
      </w:r>
    </w:p>
    <w:p w14:paraId="71D43D21" w14:textId="77777777" w:rsidR="00781EB9" w:rsidRDefault="00781EB9" w:rsidP="00781EB9">
      <w:pPr>
        <w:rPr>
          <w:sz w:val="16"/>
        </w:rPr>
      </w:pPr>
      <w:r>
        <w:rPr>
          <w:sz w:val="16"/>
        </w:rPr>
        <w:t>The robots are coming</w:t>
      </w:r>
    </w:p>
    <w:p w14:paraId="763A1545" w14:textId="77777777" w:rsidR="00781EB9" w:rsidRDefault="00781EB9" w:rsidP="00781EB9">
      <w:pPr>
        <w:rPr>
          <w:sz w:val="16"/>
        </w:rPr>
      </w:pPr>
      <w:r>
        <w:rPr>
          <w:rStyle w:val="StyleUnderline"/>
        </w:rPr>
        <w:t xml:space="preserve">Some U.S. </w:t>
      </w:r>
      <w:r w:rsidRPr="00F648E7">
        <w:rPr>
          <w:rStyle w:val="StyleUnderline"/>
          <w:highlight w:val="yellow"/>
        </w:rPr>
        <w:t xml:space="preserve">farmers are </w:t>
      </w:r>
      <w:r w:rsidRPr="00F648E7">
        <w:rPr>
          <w:rStyle w:val="Emphasis"/>
          <w:highlight w:val="yellow"/>
        </w:rPr>
        <w:t>using tech</w:t>
      </w:r>
      <w:r>
        <w:rPr>
          <w:rStyle w:val="Emphasis"/>
        </w:rPr>
        <w:t>nology</w:t>
      </w:r>
      <w:r>
        <w:rPr>
          <w:rStyle w:val="StyleUnderline"/>
        </w:rPr>
        <w:t xml:space="preserve"> </w:t>
      </w:r>
      <w:r w:rsidRPr="00F648E7">
        <w:rPr>
          <w:rStyle w:val="StyleUnderline"/>
          <w:highlight w:val="yellow"/>
        </w:rPr>
        <w:t xml:space="preserve">to </w:t>
      </w:r>
      <w:r w:rsidRPr="00F648E7">
        <w:rPr>
          <w:rStyle w:val="Emphasis"/>
          <w:highlight w:val="yellow"/>
        </w:rPr>
        <w:t>plug gaps</w:t>
      </w:r>
      <w:r>
        <w:rPr>
          <w:rStyle w:val="StyleUnderline"/>
        </w:rPr>
        <w:t xml:space="preserve"> in the workforce. American farmers have been </w:t>
      </w:r>
      <w:r>
        <w:rPr>
          <w:rStyle w:val="Emphasis"/>
        </w:rPr>
        <w:t>early adopters</w:t>
      </w:r>
      <w:r>
        <w:rPr>
          <w:rStyle w:val="StyleUnderline"/>
        </w:rPr>
        <w:t xml:space="preserve"> of AgTech,</w:t>
      </w:r>
      <w:r>
        <w:rPr>
          <w:sz w:val="16"/>
        </w:rPr>
        <w:t xml:space="preserve"> from variable rate technologies that enable them to manage the inputs for their crops more accurately to GM crops that mean less herbicide and insecticide, but better yields, and they have made substantial sustainability and productivity gains as a result. So, </w:t>
      </w:r>
      <w:r>
        <w:rPr>
          <w:rStyle w:val="StyleUnderline"/>
        </w:rPr>
        <w:t xml:space="preserve">it is hardly surprising that </w:t>
      </w:r>
      <w:r w:rsidRPr="00F648E7">
        <w:rPr>
          <w:rStyle w:val="StyleUnderline"/>
          <w:highlight w:val="yellow"/>
        </w:rPr>
        <w:t>they</w:t>
      </w:r>
      <w:r>
        <w:rPr>
          <w:rStyle w:val="StyleUnderline"/>
        </w:rPr>
        <w:t xml:space="preserve"> should </w:t>
      </w:r>
      <w:r w:rsidRPr="00F648E7">
        <w:rPr>
          <w:rStyle w:val="StyleUnderline"/>
          <w:highlight w:val="yellow"/>
        </w:rPr>
        <w:t>turn to</w:t>
      </w:r>
      <w:r>
        <w:rPr>
          <w:rStyle w:val="StyleUnderline"/>
        </w:rPr>
        <w:t xml:space="preserve"> the </w:t>
      </w:r>
      <w:r w:rsidRPr="00F648E7">
        <w:rPr>
          <w:rStyle w:val="Emphasis"/>
          <w:highlight w:val="yellow"/>
        </w:rPr>
        <w:t>latest innovations</w:t>
      </w:r>
      <w:r w:rsidRPr="00F648E7">
        <w:rPr>
          <w:rStyle w:val="StyleUnderline"/>
          <w:highlight w:val="yellow"/>
        </w:rPr>
        <w:t xml:space="preserve"> to </w:t>
      </w:r>
      <w:r w:rsidRPr="00F648E7">
        <w:rPr>
          <w:rStyle w:val="Emphasis"/>
          <w:highlight w:val="yellow"/>
        </w:rPr>
        <w:t>create efficiencies</w:t>
      </w:r>
      <w:r>
        <w:rPr>
          <w:rStyle w:val="StyleUnderline"/>
        </w:rPr>
        <w:t xml:space="preserve"> at a </w:t>
      </w:r>
      <w:r>
        <w:rPr>
          <w:rStyle w:val="Emphasis"/>
        </w:rPr>
        <w:t>critical time</w:t>
      </w:r>
      <w:r>
        <w:rPr>
          <w:rStyle w:val="StyleUnderline"/>
        </w:rPr>
        <w:t xml:space="preserve"> such as this</w:t>
      </w:r>
      <w:r>
        <w:rPr>
          <w:sz w:val="16"/>
        </w:rPr>
        <w:t>.</w:t>
      </w:r>
    </w:p>
    <w:p w14:paraId="2D4EE2B1" w14:textId="77777777" w:rsidR="00781EB9" w:rsidRDefault="00781EB9" w:rsidP="00781EB9">
      <w:pPr>
        <w:rPr>
          <w:sz w:val="16"/>
        </w:rPr>
      </w:pPr>
      <w:r>
        <w:rPr>
          <w:rStyle w:val="StyleUnderline"/>
        </w:rPr>
        <w:t>FarmWise, a</w:t>
      </w:r>
      <w:r>
        <w:rPr>
          <w:sz w:val="16"/>
        </w:rPr>
        <w:t xml:space="preserve"> San Francisco </w:t>
      </w:r>
      <w:r>
        <w:rPr>
          <w:rStyle w:val="StyleUnderline"/>
        </w:rPr>
        <w:t xml:space="preserve">company that makes </w:t>
      </w:r>
      <w:r>
        <w:rPr>
          <w:rStyle w:val="Emphasis"/>
        </w:rPr>
        <w:t>robots</w:t>
      </w:r>
      <w:r>
        <w:rPr>
          <w:sz w:val="16"/>
        </w:rPr>
        <w:t xml:space="preserve"> to help with farming tasks such as picking weeds and harvesting vegetables, </w:t>
      </w:r>
      <w:r>
        <w:rPr>
          <w:rStyle w:val="StyleUnderline"/>
        </w:rPr>
        <w:t>reports</w:t>
      </w:r>
      <w:r>
        <w:rPr>
          <w:sz w:val="16"/>
        </w:rPr>
        <w:t xml:space="preserve"> seeing </w:t>
      </w:r>
      <w:r>
        <w:rPr>
          <w:rStyle w:val="StyleUnderline"/>
        </w:rPr>
        <w:t>increased demand</w:t>
      </w:r>
      <w:r>
        <w:rPr>
          <w:sz w:val="16"/>
        </w:rPr>
        <w:t xml:space="preserve"> from farmers in California and Arizona for robotic helpers to maintain production levels.</w:t>
      </w:r>
    </w:p>
    <w:p w14:paraId="465B660F" w14:textId="77777777" w:rsidR="00781EB9" w:rsidRDefault="00781EB9" w:rsidP="00781EB9">
      <w:pPr>
        <w:rPr>
          <w:sz w:val="16"/>
        </w:rPr>
      </w:pPr>
      <w:r>
        <w:rPr>
          <w:sz w:val="16"/>
        </w:rPr>
        <w:t xml:space="preserve">And dispelling the myth that machines can’t mimic human skill, this summer, some U.S. </w:t>
      </w:r>
      <w:r>
        <w:rPr>
          <w:rStyle w:val="StyleUnderline"/>
        </w:rPr>
        <w:t xml:space="preserve">farmers have been </w:t>
      </w:r>
      <w:r w:rsidRPr="00F648E7">
        <w:rPr>
          <w:rStyle w:val="StyleUnderline"/>
          <w:highlight w:val="yellow"/>
        </w:rPr>
        <w:t>using the</w:t>
      </w:r>
      <w:r>
        <w:rPr>
          <w:sz w:val="16"/>
        </w:rPr>
        <w:t xml:space="preserve"> new </w:t>
      </w:r>
      <w:r>
        <w:rPr>
          <w:rStyle w:val="StyleUnderline"/>
        </w:rPr>
        <w:t xml:space="preserve">Virgo </w:t>
      </w:r>
      <w:r w:rsidRPr="00F648E7">
        <w:rPr>
          <w:rStyle w:val="StyleUnderline"/>
          <w:highlight w:val="yellow"/>
        </w:rPr>
        <w:t>harvesting robot</w:t>
      </w:r>
      <w:r>
        <w:rPr>
          <w:rStyle w:val="StyleUnderline"/>
        </w:rPr>
        <w:t xml:space="preserve"> from</w:t>
      </w:r>
      <w:r>
        <w:rPr>
          <w:sz w:val="16"/>
        </w:rPr>
        <w:t xml:space="preserve"> Somerville, Massachusetts, start-up </w:t>
      </w:r>
      <w:r>
        <w:rPr>
          <w:rStyle w:val="Emphasis"/>
        </w:rPr>
        <w:t>Root AI</w:t>
      </w:r>
      <w:r>
        <w:rPr>
          <w:sz w:val="16"/>
        </w:rPr>
        <w:t>, which the company claims is capable of doing anything a person can. Leveraging artificial intelligence (AI) and an advanced 3D vision system, Virgo automates the picking of tomatoes – and could potentially be used for other delicate produce.</w:t>
      </w:r>
    </w:p>
    <w:p w14:paraId="3B672B69" w14:textId="77777777" w:rsidR="00781EB9" w:rsidRDefault="00781EB9" w:rsidP="00781EB9">
      <w:pPr>
        <w:rPr>
          <w:sz w:val="16"/>
        </w:rPr>
      </w:pPr>
      <w:r>
        <w:rPr>
          <w:sz w:val="16"/>
        </w:rPr>
        <w:t>Meeting future food demand</w:t>
      </w:r>
    </w:p>
    <w:p w14:paraId="7FF92C70" w14:textId="77777777" w:rsidR="00781EB9" w:rsidRDefault="00781EB9" w:rsidP="00781EB9">
      <w:pPr>
        <w:rPr>
          <w:sz w:val="16"/>
        </w:rPr>
      </w:pPr>
      <w:r>
        <w:rPr>
          <w:sz w:val="16"/>
        </w:rPr>
        <w:t>Could technology play an even greater role in helping farmers meet future food demand?</w:t>
      </w:r>
    </w:p>
    <w:p w14:paraId="152AC7F7" w14:textId="77777777" w:rsidR="00781EB9" w:rsidRDefault="00781EB9" w:rsidP="00781EB9">
      <w:pPr>
        <w:rPr>
          <w:rStyle w:val="StyleUnderline"/>
        </w:rPr>
      </w:pPr>
      <w:r>
        <w:rPr>
          <w:sz w:val="16"/>
        </w:rPr>
        <w:t xml:space="preserve">Arzum Akkas, a professor of operations and technology management at Boston University and an expert in food supply chain management, believes that </w:t>
      </w:r>
      <w:r w:rsidRPr="00F648E7">
        <w:rPr>
          <w:rStyle w:val="StyleUnderline"/>
          <w:highlight w:val="yellow"/>
        </w:rPr>
        <w:t xml:space="preserve">a </w:t>
      </w:r>
      <w:r w:rsidRPr="00F648E7">
        <w:rPr>
          <w:rStyle w:val="Emphasis"/>
          <w:highlight w:val="yellow"/>
        </w:rPr>
        <w:t>trend</w:t>
      </w:r>
      <w:r w:rsidRPr="00F648E7">
        <w:rPr>
          <w:rStyle w:val="StyleUnderline"/>
          <w:highlight w:val="yellow"/>
        </w:rPr>
        <w:t xml:space="preserve"> for </w:t>
      </w:r>
      <w:r w:rsidRPr="00F648E7">
        <w:rPr>
          <w:rStyle w:val="Emphasis"/>
          <w:highlight w:val="yellow"/>
        </w:rPr>
        <w:t>automation</w:t>
      </w:r>
      <w:r>
        <w:rPr>
          <w:rStyle w:val="StyleUnderline"/>
        </w:rPr>
        <w:t xml:space="preserve"> and </w:t>
      </w:r>
      <w:r>
        <w:rPr>
          <w:rStyle w:val="Emphasis"/>
        </w:rPr>
        <w:t>mechanisation</w:t>
      </w:r>
      <w:r>
        <w:rPr>
          <w:rStyle w:val="StyleUnderline"/>
        </w:rPr>
        <w:t xml:space="preserve"> </w:t>
      </w:r>
      <w:r w:rsidRPr="00F648E7">
        <w:rPr>
          <w:rStyle w:val="StyleUnderline"/>
          <w:highlight w:val="yellow"/>
        </w:rPr>
        <w:t xml:space="preserve">was </w:t>
      </w:r>
      <w:r w:rsidRPr="00F648E7">
        <w:rPr>
          <w:rStyle w:val="Emphasis"/>
          <w:highlight w:val="yellow"/>
        </w:rPr>
        <w:t>already in motion</w:t>
      </w:r>
      <w:r>
        <w:rPr>
          <w:rStyle w:val="StyleUnderline"/>
        </w:rPr>
        <w:t xml:space="preserve"> even before the pandemic “</w:t>
      </w:r>
      <w:r w:rsidRPr="00F648E7">
        <w:rPr>
          <w:rStyle w:val="StyleUnderline"/>
          <w:highlight w:val="yellow"/>
        </w:rPr>
        <w:t>and</w:t>
      </w:r>
      <w:r>
        <w:rPr>
          <w:rStyle w:val="StyleUnderline"/>
        </w:rPr>
        <w:t xml:space="preserve"> the extra labour shortage risks due to </w:t>
      </w:r>
      <w:r w:rsidRPr="00F648E7">
        <w:rPr>
          <w:rStyle w:val="StyleUnderline"/>
          <w:highlight w:val="yellow"/>
        </w:rPr>
        <w:t>COVID</w:t>
      </w:r>
      <w:r>
        <w:rPr>
          <w:rStyle w:val="StyleUnderline"/>
        </w:rPr>
        <w:t xml:space="preserve">-19 </w:t>
      </w:r>
      <w:r w:rsidRPr="00F648E7">
        <w:rPr>
          <w:rStyle w:val="StyleUnderline"/>
          <w:highlight w:val="yellow"/>
        </w:rPr>
        <w:t xml:space="preserve">will </w:t>
      </w:r>
      <w:r w:rsidRPr="00F648E7">
        <w:rPr>
          <w:rStyle w:val="Emphasis"/>
          <w:highlight w:val="yellow"/>
        </w:rPr>
        <w:t>accelerate</w:t>
      </w:r>
      <w:r>
        <w:rPr>
          <w:rStyle w:val="StyleUnderline"/>
        </w:rPr>
        <w:t xml:space="preserve"> automation </w:t>
      </w:r>
      <w:r w:rsidRPr="00F648E7">
        <w:rPr>
          <w:rStyle w:val="StyleUnderline"/>
          <w:highlight w:val="yellow"/>
        </w:rPr>
        <w:t>adoption</w:t>
      </w:r>
      <w:r>
        <w:rPr>
          <w:rStyle w:val="StyleUnderline"/>
        </w:rPr>
        <w:t>.”</w:t>
      </w:r>
    </w:p>
    <w:p w14:paraId="25460B33" w14:textId="77777777" w:rsidR="00781EB9" w:rsidRDefault="00781EB9" w:rsidP="00781EB9">
      <w:pPr>
        <w:rPr>
          <w:sz w:val="16"/>
        </w:rPr>
      </w:pPr>
      <w:r>
        <w:rPr>
          <w:sz w:val="16"/>
        </w:rPr>
        <w:t>Increased automation is something food company Tyson Foods, a processor and marketer of chicken, beef, and pork has been working on at its Manufacturing Automation Centre in Springdale, Arkansas.</w:t>
      </w:r>
    </w:p>
    <w:p w14:paraId="0B286D69" w14:textId="77777777" w:rsidR="00781EB9" w:rsidRDefault="00781EB9" w:rsidP="00781EB9">
      <w:pPr>
        <w:rPr>
          <w:sz w:val="16"/>
        </w:rPr>
      </w:pPr>
      <w:r>
        <w:rPr>
          <w:sz w:val="16"/>
        </w:rPr>
        <w:t>Over the past three years, the company has invested $500 million in tech and automation. One innovation in progress is an automated deboning system that will be able to handle the millions of chickens processed at its facilities every week. Meat giants JBS US Holdings and Cargill are also working on robotic technologies. They aren’t quite there yet, but the pandemic has served to speed up their development.</w:t>
      </w:r>
    </w:p>
    <w:p w14:paraId="28FA0C5E" w14:textId="77777777" w:rsidR="00781EB9" w:rsidRDefault="00781EB9" w:rsidP="00781EB9">
      <w:pPr>
        <w:rPr>
          <w:sz w:val="16"/>
        </w:rPr>
      </w:pPr>
      <w:r>
        <w:rPr>
          <w:sz w:val="16"/>
        </w:rPr>
        <w:t>According to Erik Pekkeriet, Programme Manager Agro Food Robotics at Wageningen University, in the Netherlands, robots are set to become even more commonplace, performing all of the menial, repetitive work in farming 10 to 20 years from now.</w:t>
      </w:r>
    </w:p>
    <w:p w14:paraId="1BB946F8" w14:textId="77777777" w:rsidR="00781EB9" w:rsidRDefault="00781EB9" w:rsidP="00781EB9">
      <w:pPr>
        <w:rPr>
          <w:sz w:val="16"/>
        </w:rPr>
      </w:pPr>
      <w:r>
        <w:rPr>
          <w:sz w:val="16"/>
        </w:rPr>
        <w:t>An automated future</w:t>
      </w:r>
    </w:p>
    <w:p w14:paraId="2DE46340" w14:textId="77777777" w:rsidR="00781EB9" w:rsidRDefault="00781EB9" w:rsidP="00781EB9">
      <w:pPr>
        <w:rPr>
          <w:sz w:val="16"/>
        </w:rPr>
      </w:pPr>
      <w:r>
        <w:rPr>
          <w:sz w:val="16"/>
        </w:rPr>
        <w:t xml:space="preserve">So, yes, </w:t>
      </w:r>
      <w:r>
        <w:rPr>
          <w:rStyle w:val="StyleUnderline"/>
        </w:rPr>
        <w:t xml:space="preserve">the future could well be </w:t>
      </w:r>
      <w:r>
        <w:rPr>
          <w:rStyle w:val="Emphasis"/>
        </w:rPr>
        <w:t>innovation-driven</w:t>
      </w:r>
      <w:r>
        <w:rPr>
          <w:rStyle w:val="StyleUnderline"/>
        </w:rPr>
        <w:t xml:space="preserve">. Science and </w:t>
      </w:r>
      <w:r w:rsidRPr="00F648E7">
        <w:rPr>
          <w:rStyle w:val="Emphasis"/>
          <w:highlight w:val="yellow"/>
        </w:rPr>
        <w:t>tech</w:t>
      </w:r>
      <w:r>
        <w:rPr>
          <w:rStyle w:val="StyleUnderline"/>
        </w:rPr>
        <w:t xml:space="preserve">nology innovations </w:t>
      </w:r>
      <w:r w:rsidRPr="00F648E7">
        <w:rPr>
          <w:rStyle w:val="StyleUnderline"/>
          <w:highlight w:val="yellow"/>
        </w:rPr>
        <w:t xml:space="preserve">are </w:t>
      </w:r>
      <w:r w:rsidRPr="00F648E7">
        <w:rPr>
          <w:rStyle w:val="Emphasis"/>
          <w:highlight w:val="yellow"/>
        </w:rPr>
        <w:t>already helping</w:t>
      </w:r>
      <w:r>
        <w:rPr>
          <w:rStyle w:val="StyleUnderline"/>
        </w:rPr>
        <w:t xml:space="preserve"> farmers </w:t>
      </w:r>
      <w:r w:rsidRPr="00F648E7">
        <w:rPr>
          <w:rStyle w:val="Emphasis"/>
          <w:highlight w:val="yellow"/>
        </w:rPr>
        <w:t>create efficiencies</w:t>
      </w:r>
      <w:r>
        <w:rPr>
          <w:rStyle w:val="StyleUnderline"/>
        </w:rPr>
        <w:t xml:space="preserve">, helping them to </w:t>
      </w:r>
      <w:r>
        <w:rPr>
          <w:rStyle w:val="Emphasis"/>
        </w:rPr>
        <w:t>reduce their inputs</w:t>
      </w:r>
      <w:r>
        <w:rPr>
          <w:rStyle w:val="StyleUnderline"/>
        </w:rPr>
        <w:t xml:space="preserve">, </w:t>
      </w:r>
      <w:r>
        <w:rPr>
          <w:rStyle w:val="Emphasis"/>
        </w:rPr>
        <w:t>boost yields</w:t>
      </w:r>
      <w:r>
        <w:rPr>
          <w:rStyle w:val="StyleUnderline"/>
        </w:rPr>
        <w:t xml:space="preserve"> </w:t>
      </w:r>
      <w:r w:rsidRPr="00F648E7">
        <w:rPr>
          <w:rStyle w:val="StyleUnderline"/>
          <w:highlight w:val="yellow"/>
        </w:rPr>
        <w:t xml:space="preserve">and </w:t>
      </w:r>
      <w:r w:rsidRPr="00F648E7">
        <w:rPr>
          <w:rStyle w:val="Emphasis"/>
          <w:highlight w:val="yellow"/>
        </w:rPr>
        <w:t>conserve</w:t>
      </w:r>
      <w:r>
        <w:rPr>
          <w:rStyle w:val="Emphasis"/>
        </w:rPr>
        <w:t xml:space="preserve"> natural </w:t>
      </w:r>
      <w:r w:rsidRPr="00F648E7">
        <w:rPr>
          <w:rStyle w:val="Emphasis"/>
          <w:highlight w:val="yellow"/>
        </w:rPr>
        <w:t>resources</w:t>
      </w:r>
      <w:r>
        <w:rPr>
          <w:rStyle w:val="StyleUnderline"/>
        </w:rPr>
        <w:t xml:space="preserve"> such as land and water</w:t>
      </w:r>
      <w:r>
        <w:rPr>
          <w:sz w:val="16"/>
        </w:rPr>
        <w:t>. Why shouldn’t other areas of the supply chain benefit, too?</w:t>
      </w:r>
    </w:p>
    <w:p w14:paraId="2DC048D8" w14:textId="77777777" w:rsidR="00781EB9" w:rsidRDefault="00781EB9" w:rsidP="00781EB9">
      <w:pPr>
        <w:rPr>
          <w:sz w:val="16"/>
        </w:rPr>
      </w:pPr>
      <w:r>
        <w:rPr>
          <w:sz w:val="16"/>
        </w:rPr>
        <w:t>The ability for farmers and producers to cut their reliance on manual labour, which is hard to come by at the best of times, is pretty compelling.</w:t>
      </w:r>
    </w:p>
    <w:p w14:paraId="44B761F5" w14:textId="77777777" w:rsidR="00781EB9" w:rsidRDefault="00781EB9" w:rsidP="00781EB9">
      <w:pPr>
        <w:rPr>
          <w:sz w:val="16"/>
        </w:rPr>
      </w:pPr>
      <w:r>
        <w:rPr>
          <w:sz w:val="16"/>
        </w:rPr>
        <w:t>Up until now, the costs of robotics and automation have been prohibitive for some, but Root AI co-founder and CEO John Lessing believes this is changing: “The underlying costs of building a robot have massively dropped. We’re now able to deploy these systems for growers in a way that their cost structure doesn’t go up.”</w:t>
      </w:r>
    </w:p>
    <w:p w14:paraId="4A35C587" w14:textId="77777777" w:rsidR="00781EB9" w:rsidRDefault="00781EB9" w:rsidP="00781EB9">
      <w:pPr>
        <w:rPr>
          <w:sz w:val="16"/>
        </w:rPr>
      </w:pPr>
      <w:r>
        <w:rPr>
          <w:rStyle w:val="StyleUnderline"/>
        </w:rPr>
        <w:t xml:space="preserve">The </w:t>
      </w:r>
      <w:r w:rsidRPr="00F648E7">
        <w:rPr>
          <w:rStyle w:val="StyleUnderline"/>
          <w:highlight w:val="yellow"/>
        </w:rPr>
        <w:t>pandemic</w:t>
      </w:r>
      <w:r>
        <w:rPr>
          <w:rStyle w:val="StyleUnderline"/>
        </w:rPr>
        <w:t xml:space="preserve"> has</w:t>
      </w:r>
      <w:r>
        <w:rPr>
          <w:sz w:val="16"/>
        </w:rPr>
        <w:t xml:space="preserve"> also </w:t>
      </w:r>
      <w:r w:rsidRPr="00F648E7">
        <w:rPr>
          <w:rStyle w:val="Emphasis"/>
          <w:highlight w:val="yellow"/>
        </w:rPr>
        <w:t>opened</w:t>
      </w:r>
      <w:r>
        <w:rPr>
          <w:rStyle w:val="Emphasis"/>
        </w:rPr>
        <w:t xml:space="preserve"> people’s </w:t>
      </w:r>
      <w:r w:rsidRPr="00F648E7">
        <w:rPr>
          <w:rStyle w:val="Emphasis"/>
          <w:highlight w:val="yellow"/>
        </w:rPr>
        <w:t>eyes</w:t>
      </w:r>
      <w:r w:rsidRPr="00F648E7">
        <w:rPr>
          <w:rStyle w:val="StyleUnderline"/>
          <w:highlight w:val="yellow"/>
        </w:rPr>
        <w:t xml:space="preserve"> to</w:t>
      </w:r>
      <w:r>
        <w:rPr>
          <w:rStyle w:val="StyleUnderline"/>
        </w:rPr>
        <w:t xml:space="preserve"> the </w:t>
      </w:r>
      <w:r w:rsidRPr="00F648E7">
        <w:rPr>
          <w:rStyle w:val="StyleUnderline"/>
          <w:highlight w:val="yellow"/>
        </w:rPr>
        <w:t>importance</w:t>
      </w:r>
      <w:r>
        <w:rPr>
          <w:rStyle w:val="StyleUnderline"/>
        </w:rPr>
        <w:t xml:space="preserve"> of science and technology </w:t>
      </w:r>
      <w:r w:rsidRPr="00F648E7">
        <w:rPr>
          <w:rStyle w:val="StyleUnderline"/>
          <w:highlight w:val="yellow"/>
        </w:rPr>
        <w:t xml:space="preserve">and </w:t>
      </w:r>
      <w:r w:rsidRPr="00F648E7">
        <w:rPr>
          <w:rStyle w:val="Emphasis"/>
          <w:highlight w:val="yellow"/>
        </w:rPr>
        <w:t>removed</w:t>
      </w:r>
      <w:r>
        <w:rPr>
          <w:sz w:val="16"/>
        </w:rPr>
        <w:t xml:space="preserve"> the </w:t>
      </w:r>
      <w:r w:rsidRPr="00F648E7">
        <w:rPr>
          <w:rStyle w:val="Emphasis"/>
          <w:highlight w:val="yellow"/>
        </w:rPr>
        <w:t>stigma</w:t>
      </w:r>
      <w:r>
        <w:rPr>
          <w:sz w:val="16"/>
        </w:rPr>
        <w:t xml:space="preserve"> of something new often being viewed as ‘scary’ or mystifying.</w:t>
      </w:r>
    </w:p>
    <w:p w14:paraId="0BE79780" w14:textId="77777777" w:rsidR="00781EB9" w:rsidRDefault="00781EB9" w:rsidP="00781EB9">
      <w:pPr>
        <w:rPr>
          <w:sz w:val="16"/>
        </w:rPr>
      </w:pPr>
      <w:r>
        <w:rPr>
          <w:rStyle w:val="StyleUnderline"/>
        </w:rPr>
        <w:t xml:space="preserve">This is </w:t>
      </w:r>
      <w:r w:rsidRPr="00F648E7">
        <w:rPr>
          <w:rStyle w:val="Emphasis"/>
          <w:highlight w:val="yellow"/>
        </w:rPr>
        <w:t>good news</w:t>
      </w:r>
      <w:r>
        <w:rPr>
          <w:rStyle w:val="StyleUnderline"/>
        </w:rPr>
        <w:t xml:space="preserve"> for farmers. </w:t>
      </w:r>
      <w:r w:rsidRPr="00F648E7">
        <w:rPr>
          <w:rStyle w:val="StyleUnderline"/>
          <w:highlight w:val="yellow"/>
        </w:rPr>
        <w:t>With</w:t>
      </w:r>
      <w:r>
        <w:rPr>
          <w:rStyle w:val="StyleUnderline"/>
        </w:rPr>
        <w:t xml:space="preserve"> the </w:t>
      </w:r>
      <w:r>
        <w:rPr>
          <w:rStyle w:val="Emphasis"/>
        </w:rPr>
        <w:t xml:space="preserve">right </w:t>
      </w:r>
      <w:r w:rsidRPr="00F648E7">
        <w:rPr>
          <w:rStyle w:val="Emphasis"/>
          <w:highlight w:val="yellow"/>
        </w:rPr>
        <w:t>innovations</w:t>
      </w:r>
      <w:r w:rsidRPr="00F648E7">
        <w:rPr>
          <w:rStyle w:val="StyleUnderline"/>
          <w:highlight w:val="yellow"/>
        </w:rPr>
        <w:t xml:space="preserve"> in place, they are</w:t>
      </w:r>
      <w:r>
        <w:rPr>
          <w:rStyle w:val="StyleUnderline"/>
        </w:rPr>
        <w:t xml:space="preserve"> </w:t>
      </w:r>
      <w:r>
        <w:rPr>
          <w:rStyle w:val="Emphasis"/>
        </w:rPr>
        <w:t xml:space="preserve">better </w:t>
      </w:r>
      <w:r w:rsidRPr="00F648E7">
        <w:rPr>
          <w:rStyle w:val="Emphasis"/>
          <w:highlight w:val="yellow"/>
        </w:rPr>
        <w:t>equipped</w:t>
      </w:r>
      <w:r>
        <w:rPr>
          <w:rStyle w:val="StyleUnderline"/>
        </w:rPr>
        <w:t xml:space="preserve"> than ever </w:t>
      </w:r>
      <w:r w:rsidRPr="00F648E7">
        <w:rPr>
          <w:rStyle w:val="StyleUnderline"/>
          <w:highlight w:val="yellow"/>
        </w:rPr>
        <w:t xml:space="preserve">to </w:t>
      </w:r>
      <w:r w:rsidRPr="00F648E7">
        <w:rPr>
          <w:rStyle w:val="Emphasis"/>
          <w:highlight w:val="yellow"/>
        </w:rPr>
        <w:t>respond to future crises</w:t>
      </w:r>
      <w:r w:rsidRPr="00F648E7">
        <w:rPr>
          <w:rStyle w:val="StyleUnderline"/>
          <w:highlight w:val="yellow"/>
        </w:rPr>
        <w:t xml:space="preserve"> to </w:t>
      </w:r>
      <w:r w:rsidRPr="00F648E7">
        <w:rPr>
          <w:rStyle w:val="Emphasis"/>
          <w:highlight w:val="yellow"/>
        </w:rPr>
        <w:t>maintai</w:t>
      </w:r>
      <w:r>
        <w:rPr>
          <w:rStyle w:val="Emphasis"/>
        </w:rPr>
        <w:t xml:space="preserve">n a </w:t>
      </w:r>
      <w:r w:rsidRPr="00F648E7">
        <w:rPr>
          <w:rStyle w:val="Emphasis"/>
          <w:highlight w:val="yellow"/>
        </w:rPr>
        <w:t>sustainable</w:t>
      </w:r>
      <w:r>
        <w:rPr>
          <w:rStyle w:val="Emphasis"/>
        </w:rPr>
        <w:t xml:space="preserve">, future </w:t>
      </w:r>
      <w:r w:rsidRPr="00F648E7">
        <w:rPr>
          <w:rStyle w:val="Emphasis"/>
          <w:highlight w:val="yellow"/>
        </w:rPr>
        <w:t>food supply</w:t>
      </w:r>
      <w:r>
        <w:rPr>
          <w:sz w:val="16"/>
        </w:rPr>
        <w:t>.</w:t>
      </w:r>
    </w:p>
    <w:p w14:paraId="4EABB99A" w14:textId="77777777" w:rsidR="00781EB9" w:rsidRDefault="00781EB9" w:rsidP="00781EB9">
      <w:pPr>
        <w:pStyle w:val="Heading4"/>
      </w:pPr>
      <w:r>
        <w:t xml:space="preserve">3. Supply is </w:t>
      </w:r>
      <w:r>
        <w:rPr>
          <w:u w:val="single"/>
        </w:rPr>
        <w:t>structurally</w:t>
      </w:r>
      <w:r>
        <w:t xml:space="preserve"> decentralized and resilient</w:t>
      </w:r>
    </w:p>
    <w:p w14:paraId="2CFC3A50" w14:textId="77777777" w:rsidR="00781EB9" w:rsidRDefault="00781EB9" w:rsidP="00781EB9">
      <w:r>
        <w:t xml:space="preserve">Saktipada </w:t>
      </w:r>
      <w:r>
        <w:rPr>
          <w:rStyle w:val="Style13ptBold"/>
        </w:rPr>
        <w:t>Maity 18</w:t>
      </w:r>
      <w:r>
        <w:t>, Practice Head of Engineering &amp; Operations Analytics at Cap Gemini, MTech from the Indian Statistical Institute, BE from Jadavpur University, “Debunking the Myths—the MNC Monopoly”, Cap Gemini, 3/30/2018, https://www.capgemini.com/2018/03/debunking-the-myths-the-mnc-monopoly/</w:t>
      </w:r>
    </w:p>
    <w:p w14:paraId="6355E215" w14:textId="77777777" w:rsidR="00781EB9" w:rsidRDefault="00781EB9" w:rsidP="00781EB9">
      <w:pPr>
        <w:rPr>
          <w:sz w:val="16"/>
        </w:rPr>
      </w:pPr>
      <w:r>
        <w:rPr>
          <w:sz w:val="16"/>
        </w:rPr>
        <w:t xml:space="preserve">The Digital Agriculture and Smart Farming trend continues to thrive in this age of technology transformation and disruption. </w:t>
      </w:r>
      <w:r>
        <w:rPr>
          <w:rStyle w:val="StyleUnderline"/>
        </w:rPr>
        <w:t xml:space="preserve">With every passing month, we read </w:t>
      </w:r>
      <w:r w:rsidRPr="00F648E7">
        <w:rPr>
          <w:rStyle w:val="StyleUnderline"/>
          <w:highlight w:val="yellow"/>
        </w:rPr>
        <w:t>news</w:t>
      </w:r>
      <w:r>
        <w:rPr>
          <w:rStyle w:val="StyleUnderline"/>
        </w:rPr>
        <w:t xml:space="preserve"> like the Bayers and the Monsantos </w:t>
      </w:r>
      <w:r w:rsidRPr="00F648E7">
        <w:rPr>
          <w:rStyle w:val="StyleUnderline"/>
          <w:highlight w:val="yellow"/>
        </w:rPr>
        <w:t>of</w:t>
      </w:r>
      <w:r>
        <w:rPr>
          <w:rStyle w:val="StyleUnderline"/>
        </w:rPr>
        <w:t xml:space="preserve"> the world merging</w:t>
      </w:r>
      <w:r>
        <w:rPr>
          <w:sz w:val="16"/>
        </w:rPr>
        <w:t xml:space="preserve">, or cooperatives like FrieslandCampina going bold with acquisitions. </w:t>
      </w:r>
      <w:r>
        <w:rPr>
          <w:rStyle w:val="StyleUnderline"/>
        </w:rPr>
        <w:t xml:space="preserve">While </w:t>
      </w:r>
      <w:r w:rsidRPr="00F648E7">
        <w:rPr>
          <w:rStyle w:val="StyleUnderline"/>
          <w:highlight w:val="yellow"/>
        </w:rPr>
        <w:t>consolidation</w:t>
      </w:r>
      <w:r>
        <w:rPr>
          <w:rStyle w:val="StyleUnderline"/>
        </w:rPr>
        <w:t xml:space="preserve"> of some parts of the food chain is certainly happening, such news tends to </w:t>
      </w:r>
      <w:r w:rsidRPr="00F648E7">
        <w:rPr>
          <w:rStyle w:val="StyleUnderline"/>
          <w:highlight w:val="yellow"/>
        </w:rPr>
        <w:t xml:space="preserve">paint an </w:t>
      </w:r>
      <w:r w:rsidRPr="00F648E7">
        <w:rPr>
          <w:rStyle w:val="Emphasis"/>
          <w:highlight w:val="yellow"/>
        </w:rPr>
        <w:t>inaccurate picture</w:t>
      </w:r>
      <w:r>
        <w:rPr>
          <w:rStyle w:val="StyleUnderline"/>
        </w:rPr>
        <w:t xml:space="preserve"> of food being a </w:t>
      </w:r>
      <w:r>
        <w:rPr>
          <w:rStyle w:val="Emphasis"/>
        </w:rPr>
        <w:t>global</w:t>
      </w:r>
      <w:r>
        <w:rPr>
          <w:rStyle w:val="StyleUnderline"/>
        </w:rPr>
        <w:t xml:space="preserve">, </w:t>
      </w:r>
      <w:r>
        <w:rPr>
          <w:rStyle w:val="Emphasis"/>
        </w:rPr>
        <w:t>highly consolidated</w:t>
      </w:r>
      <w:r>
        <w:rPr>
          <w:rStyle w:val="StyleUnderline"/>
        </w:rPr>
        <w:t xml:space="preserve"> business. Misconstrued perceptions lead to different </w:t>
      </w:r>
      <w:r w:rsidRPr="00F648E7">
        <w:rPr>
          <w:rStyle w:val="Emphasis"/>
          <w:highlight w:val="yellow"/>
        </w:rPr>
        <w:t>myths</w:t>
      </w:r>
      <w:r>
        <w:rPr>
          <w:rStyle w:val="StyleUnderline"/>
        </w:rPr>
        <w:t xml:space="preserve"> and, </w:t>
      </w:r>
      <w:r w:rsidRPr="00F648E7">
        <w:rPr>
          <w:rStyle w:val="StyleUnderline"/>
          <w:highlight w:val="yellow"/>
        </w:rPr>
        <w:t>food</w:t>
      </w:r>
      <w:r>
        <w:rPr>
          <w:rStyle w:val="StyleUnderline"/>
        </w:rPr>
        <w:t xml:space="preserve"> being </w:t>
      </w:r>
      <w:r w:rsidRPr="00F648E7">
        <w:rPr>
          <w:rStyle w:val="Emphasis"/>
          <w:highlight w:val="yellow"/>
        </w:rPr>
        <w:t>controlled by</w:t>
      </w:r>
      <w:r>
        <w:rPr>
          <w:rStyle w:val="Emphasis"/>
        </w:rPr>
        <w:t xml:space="preserve"> multinational </w:t>
      </w:r>
      <w:r w:rsidRPr="00F648E7">
        <w:rPr>
          <w:rStyle w:val="Emphasis"/>
          <w:highlight w:val="yellow"/>
        </w:rPr>
        <w:t>giants</w:t>
      </w:r>
      <w:r w:rsidRPr="00F648E7">
        <w:rPr>
          <w:rStyle w:val="StyleUnderline"/>
          <w:highlight w:val="yellow"/>
        </w:rPr>
        <w:t>, is one</w:t>
      </w:r>
      <w:r>
        <w:rPr>
          <w:rStyle w:val="StyleUnderline"/>
        </w:rPr>
        <w:t xml:space="preserve"> such myth</w:t>
      </w:r>
      <w:r>
        <w:rPr>
          <w:sz w:val="16"/>
        </w:rPr>
        <w:t>.</w:t>
      </w:r>
    </w:p>
    <w:p w14:paraId="70CF235B" w14:textId="77777777" w:rsidR="00781EB9" w:rsidRDefault="00781EB9" w:rsidP="00781EB9">
      <w:pPr>
        <w:rPr>
          <w:sz w:val="16"/>
        </w:rPr>
      </w:pPr>
      <w:r>
        <w:rPr>
          <w:rStyle w:val="Emphasis"/>
        </w:rPr>
        <w:t>Perception</w:t>
      </w:r>
      <w:r>
        <w:rPr>
          <w:rStyle w:val="StyleUnderline"/>
        </w:rPr>
        <w:t xml:space="preserve"> though, is </w:t>
      </w:r>
      <w:r w:rsidRPr="00F648E7">
        <w:rPr>
          <w:rStyle w:val="StyleUnderline"/>
          <w:highlight w:val="yellow"/>
        </w:rPr>
        <w:t>not</w:t>
      </w:r>
      <w:r>
        <w:rPr>
          <w:rStyle w:val="StyleUnderline"/>
        </w:rPr>
        <w:t xml:space="preserve"> always </w:t>
      </w:r>
      <w:r w:rsidRPr="00F648E7">
        <w:rPr>
          <w:rStyle w:val="Emphasis"/>
          <w:highlight w:val="yellow"/>
        </w:rPr>
        <w:t>reality</w:t>
      </w:r>
      <w:r w:rsidRPr="00F648E7">
        <w:rPr>
          <w:rStyle w:val="StyleUnderline"/>
          <w:highlight w:val="yellow"/>
        </w:rPr>
        <w:t>. Food</w:t>
      </w:r>
      <w:r>
        <w:rPr>
          <w:sz w:val="16"/>
        </w:rPr>
        <w:t xml:space="preserve">, unlike many other industries, </w:t>
      </w:r>
      <w:r w:rsidRPr="00F648E7">
        <w:rPr>
          <w:rStyle w:val="StyleUnderline"/>
          <w:highlight w:val="yellow"/>
        </w:rPr>
        <w:t>is</w:t>
      </w:r>
      <w:r>
        <w:rPr>
          <w:rStyle w:val="StyleUnderline"/>
        </w:rPr>
        <w:t xml:space="preserve"> a very </w:t>
      </w:r>
      <w:r w:rsidRPr="00F648E7">
        <w:rPr>
          <w:rStyle w:val="Emphasis"/>
          <w:highlight w:val="yellow"/>
        </w:rPr>
        <w:t>local</w:t>
      </w:r>
      <w:r w:rsidRPr="00F648E7">
        <w:rPr>
          <w:rStyle w:val="StyleUnderline"/>
          <w:highlight w:val="yellow"/>
        </w:rPr>
        <w:t xml:space="preserve"> and</w:t>
      </w:r>
      <w:r>
        <w:rPr>
          <w:rStyle w:val="StyleUnderline"/>
        </w:rPr>
        <w:t xml:space="preserve"> </w:t>
      </w:r>
      <w:r>
        <w:rPr>
          <w:rStyle w:val="Emphasis"/>
        </w:rPr>
        <w:t xml:space="preserve">extremely </w:t>
      </w:r>
      <w:r w:rsidRPr="00F648E7">
        <w:rPr>
          <w:rStyle w:val="Emphasis"/>
          <w:highlight w:val="yellow"/>
        </w:rPr>
        <w:t>fragmented</w:t>
      </w:r>
      <w:r>
        <w:rPr>
          <w:rStyle w:val="StyleUnderline"/>
        </w:rPr>
        <w:t xml:space="preserve"> business. Food production involves</w:t>
      </w:r>
      <w:r>
        <w:rPr>
          <w:sz w:val="16"/>
        </w:rPr>
        <w:t xml:space="preserve"> stakeholders sitting in </w:t>
      </w:r>
      <w:r>
        <w:rPr>
          <w:rStyle w:val="StyleUnderline"/>
        </w:rPr>
        <w:t>plush offices</w:t>
      </w:r>
      <w:r>
        <w:rPr>
          <w:sz w:val="16"/>
        </w:rPr>
        <w:t xml:space="preserve"> at multi-billion dollar conglomerates, </w:t>
      </w:r>
      <w:r>
        <w:rPr>
          <w:rStyle w:val="StyleUnderline"/>
        </w:rPr>
        <w:t xml:space="preserve">down to </w:t>
      </w:r>
      <w:r>
        <w:rPr>
          <w:rStyle w:val="Emphasis"/>
        </w:rPr>
        <w:t>local</w:t>
      </w:r>
      <w:r>
        <w:rPr>
          <w:rStyle w:val="StyleUnderline"/>
        </w:rPr>
        <w:t xml:space="preserve"> operating </w:t>
      </w:r>
      <w:r>
        <w:rPr>
          <w:rStyle w:val="Emphasis"/>
        </w:rPr>
        <w:t>small</w:t>
      </w:r>
      <w:r>
        <w:rPr>
          <w:rStyle w:val="StyleUnderline"/>
        </w:rPr>
        <w:t xml:space="preserve"> landholders. </w:t>
      </w:r>
      <w:r w:rsidRPr="00F648E7">
        <w:rPr>
          <w:rStyle w:val="StyleUnderline"/>
          <w:highlight w:val="yellow"/>
        </w:rPr>
        <w:t xml:space="preserve">Consolidation </w:t>
      </w:r>
      <w:r w:rsidRPr="00F648E7">
        <w:rPr>
          <w:rStyle w:val="Emphasis"/>
          <w:highlight w:val="yellow"/>
        </w:rPr>
        <w:t>isn’t consistent</w:t>
      </w:r>
      <w:r w:rsidRPr="00F648E7">
        <w:rPr>
          <w:rStyle w:val="StyleUnderline"/>
          <w:highlight w:val="yellow"/>
        </w:rPr>
        <w:t xml:space="preserve"> across</w:t>
      </w:r>
      <w:r>
        <w:rPr>
          <w:rStyle w:val="StyleUnderline"/>
        </w:rPr>
        <w:t xml:space="preserve"> </w:t>
      </w:r>
      <w:r>
        <w:rPr>
          <w:rStyle w:val="Emphasis"/>
        </w:rPr>
        <w:t xml:space="preserve">all </w:t>
      </w:r>
      <w:r w:rsidRPr="00F648E7">
        <w:rPr>
          <w:rStyle w:val="Emphasis"/>
          <w:highlight w:val="yellow"/>
        </w:rPr>
        <w:t>segments</w:t>
      </w:r>
      <w:r w:rsidRPr="00F648E7">
        <w:rPr>
          <w:rStyle w:val="StyleUnderline"/>
          <w:highlight w:val="yellow"/>
        </w:rPr>
        <w:t xml:space="preserve"> and</w:t>
      </w:r>
      <w:r>
        <w:rPr>
          <w:rStyle w:val="StyleUnderline"/>
        </w:rPr>
        <w:t xml:space="preserve"> in </w:t>
      </w:r>
      <w:r>
        <w:rPr>
          <w:rStyle w:val="Emphasis"/>
        </w:rPr>
        <w:t xml:space="preserve">all </w:t>
      </w:r>
      <w:r w:rsidRPr="00F648E7">
        <w:rPr>
          <w:rStyle w:val="Emphasis"/>
          <w:highlight w:val="yellow"/>
        </w:rPr>
        <w:t>geographies</w:t>
      </w:r>
      <w:r>
        <w:rPr>
          <w:rStyle w:val="StyleUnderline"/>
        </w:rPr>
        <w:t xml:space="preserve"> of the agricultural industry</w:t>
      </w:r>
      <w:r>
        <w:rPr>
          <w:sz w:val="16"/>
        </w:rPr>
        <w:t>. In fact, while grain trading represents only a relatively limited part of the whole value chain, it’s interesting to watch four giant transnational companies dominate this global grain trade. The four companies account to an indicative and staggering 75% to 90% of the global grain trade. It is this extraordinary concentration of money and power that is a structural flaw in the system. Large players automatically extract as much value possible, but transfer as much of the cost and risk onto the weakest links—the farmers and laborers —in this food chain. Currently, the Fairtrade movement is working on resolving this problem. France has taken a legal stance wherein French law prohibits food waste by supermarkets. The rationale behind is that, this will have a positive effect on the economic position of the farmers.</w:t>
      </w:r>
    </w:p>
    <w:p w14:paraId="558C5132" w14:textId="77777777" w:rsidR="00781EB9" w:rsidRDefault="00781EB9" w:rsidP="00781EB9">
      <w:r>
        <w:rPr>
          <w:rStyle w:val="StyleUnderline"/>
        </w:rPr>
        <w:t xml:space="preserve">The </w:t>
      </w:r>
      <w:r w:rsidRPr="00F648E7">
        <w:rPr>
          <w:rStyle w:val="Emphasis"/>
          <w:highlight w:val="yellow"/>
        </w:rPr>
        <w:t>fragmentation</w:t>
      </w:r>
      <w:r>
        <w:rPr>
          <w:rStyle w:val="StyleUnderline"/>
        </w:rPr>
        <w:t xml:space="preserve"> of the agricultural industry </w:t>
      </w:r>
      <w:r w:rsidRPr="00F648E7">
        <w:rPr>
          <w:rStyle w:val="StyleUnderline"/>
          <w:highlight w:val="yellow"/>
        </w:rPr>
        <w:t xml:space="preserve">stems from </w:t>
      </w:r>
      <w:r w:rsidRPr="00F648E7">
        <w:rPr>
          <w:rStyle w:val="Emphasis"/>
          <w:highlight w:val="yellow"/>
        </w:rPr>
        <w:t>constraints</w:t>
      </w:r>
      <w:r>
        <w:rPr>
          <w:rStyle w:val="StyleUnderline"/>
        </w:rPr>
        <w:t xml:space="preserve"> resulting from </w:t>
      </w:r>
      <w:r>
        <w:rPr>
          <w:rStyle w:val="Emphasis"/>
        </w:rPr>
        <w:t>food security</w:t>
      </w:r>
      <w:r>
        <w:rPr>
          <w:rStyle w:val="StyleUnderline"/>
        </w:rPr>
        <w:t xml:space="preserve">. </w:t>
      </w:r>
      <w:r w:rsidRPr="00F648E7">
        <w:rPr>
          <w:rStyle w:val="StyleUnderline"/>
          <w:highlight w:val="yellow"/>
        </w:rPr>
        <w:t>Control over</w:t>
      </w:r>
      <w:r>
        <w:rPr>
          <w:rStyle w:val="StyleUnderline"/>
        </w:rPr>
        <w:t xml:space="preserve"> one’s land and </w:t>
      </w:r>
      <w:r w:rsidRPr="00F648E7">
        <w:rPr>
          <w:rStyle w:val="StyleUnderline"/>
          <w:highlight w:val="yellow"/>
        </w:rPr>
        <w:t>food</w:t>
      </w:r>
      <w:r>
        <w:rPr>
          <w:rStyle w:val="StyleUnderline"/>
        </w:rPr>
        <w:t xml:space="preserve"> security </w:t>
      </w:r>
      <w:r w:rsidRPr="00F648E7">
        <w:rPr>
          <w:rStyle w:val="StyleUnderline"/>
          <w:highlight w:val="yellow"/>
        </w:rPr>
        <w:t xml:space="preserve">is </w:t>
      </w:r>
      <w:r w:rsidRPr="00F648E7">
        <w:rPr>
          <w:rStyle w:val="Emphasis"/>
          <w:highlight w:val="yellow"/>
        </w:rPr>
        <w:t>enough</w:t>
      </w:r>
      <w:r w:rsidRPr="00F648E7">
        <w:rPr>
          <w:rStyle w:val="StyleUnderline"/>
          <w:highlight w:val="yellow"/>
        </w:rPr>
        <w:t xml:space="preserve"> for</w:t>
      </w:r>
      <w:r>
        <w:rPr>
          <w:rStyle w:val="StyleUnderline"/>
        </w:rPr>
        <w:t xml:space="preserve"> </w:t>
      </w:r>
      <w:r>
        <w:rPr>
          <w:rStyle w:val="Emphasis"/>
        </w:rPr>
        <w:t xml:space="preserve">any </w:t>
      </w:r>
      <w:r w:rsidRPr="00F648E7">
        <w:rPr>
          <w:rStyle w:val="Emphasis"/>
          <w:highlight w:val="yellow"/>
        </w:rPr>
        <w:t>government</w:t>
      </w:r>
      <w:r w:rsidRPr="00F648E7">
        <w:rPr>
          <w:rStyle w:val="StyleUnderline"/>
          <w:highlight w:val="yellow"/>
        </w:rPr>
        <w:t xml:space="preserve"> to </w:t>
      </w:r>
      <w:r w:rsidRPr="00F648E7">
        <w:rPr>
          <w:rStyle w:val="Emphasis"/>
          <w:highlight w:val="yellow"/>
        </w:rPr>
        <w:t>get finicky</w:t>
      </w:r>
      <w:r>
        <w:rPr>
          <w:rStyle w:val="StyleUnderline"/>
        </w:rPr>
        <w:t xml:space="preserve"> over allowing MNCs to exert control over their food chains</w:t>
      </w:r>
      <w:r>
        <w:rPr>
          <w:sz w:val="16"/>
        </w:rPr>
        <w:t xml:space="preserve">. In developing countries, agriculture is still the primary driver of the economy, and agriculture results in jobs for several hundred thousand people. Governments constantly need to balance the move to disenfranchise such a large segment, and not in the process, risk political turmoil. </w:t>
      </w:r>
      <w:r w:rsidRPr="00F648E7">
        <w:rPr>
          <w:rStyle w:val="StyleUnderline"/>
          <w:highlight w:val="yellow"/>
        </w:rPr>
        <w:t>Land ownership is a</w:t>
      </w:r>
      <w:r>
        <w:rPr>
          <w:rStyle w:val="StyleUnderline"/>
        </w:rPr>
        <w:t xml:space="preserve"> sovereign </w:t>
      </w:r>
      <w:r w:rsidRPr="00F648E7">
        <w:rPr>
          <w:rStyle w:val="StyleUnderline"/>
          <w:highlight w:val="yellow"/>
        </w:rPr>
        <w:t>function</w:t>
      </w:r>
      <w:r>
        <w:rPr>
          <w:rStyle w:val="StyleUnderline"/>
        </w:rPr>
        <w:t xml:space="preserve">, and </w:t>
      </w:r>
      <w:r w:rsidRPr="00F648E7">
        <w:rPr>
          <w:rStyle w:val="StyleUnderline"/>
          <w:highlight w:val="yellow"/>
        </w:rPr>
        <w:t xml:space="preserve">corporates </w:t>
      </w:r>
      <w:r w:rsidRPr="00F648E7">
        <w:rPr>
          <w:rStyle w:val="Emphasis"/>
          <w:highlight w:val="yellow"/>
        </w:rPr>
        <w:t>cannot win</w:t>
      </w:r>
      <w:r>
        <w:rPr>
          <w:rStyle w:val="StyleUnderline"/>
        </w:rPr>
        <w:t xml:space="preserve"> this battle any time soon. </w:t>
      </w:r>
      <w:r w:rsidRPr="00F648E7">
        <w:rPr>
          <w:rStyle w:val="StyleUnderline"/>
          <w:highlight w:val="yellow"/>
        </w:rPr>
        <w:t xml:space="preserve">With </w:t>
      </w:r>
      <w:r w:rsidRPr="00F648E7">
        <w:rPr>
          <w:rStyle w:val="Emphasis"/>
          <w:highlight w:val="yellow"/>
        </w:rPr>
        <w:t>anti-monopoly reg</w:t>
      </w:r>
      <w:r>
        <w:rPr>
          <w:rStyle w:val="Emphasis"/>
        </w:rPr>
        <w:t>ulation</w:t>
      </w:r>
      <w:r w:rsidRPr="00F648E7">
        <w:rPr>
          <w:rStyle w:val="Emphasis"/>
          <w:highlight w:val="yellow"/>
        </w:rPr>
        <w:t>s</w:t>
      </w:r>
      <w:r>
        <w:rPr>
          <w:rStyle w:val="StyleUnderline"/>
        </w:rPr>
        <w:t xml:space="preserve">, with </w:t>
      </w:r>
      <w:r w:rsidRPr="00F648E7">
        <w:rPr>
          <w:rStyle w:val="Emphasis"/>
          <w:highlight w:val="yellow"/>
        </w:rPr>
        <w:t>registration rules</w:t>
      </w:r>
      <w:r>
        <w:rPr>
          <w:rStyle w:val="StyleUnderline"/>
        </w:rPr>
        <w:t xml:space="preserve"> of the land, </w:t>
      </w:r>
      <w:r w:rsidRPr="00F648E7">
        <w:rPr>
          <w:rStyle w:val="StyleUnderline"/>
          <w:highlight w:val="yellow"/>
        </w:rPr>
        <w:t>and</w:t>
      </w:r>
      <w:r>
        <w:rPr>
          <w:rStyle w:val="StyleUnderline"/>
        </w:rPr>
        <w:t xml:space="preserve"> with </w:t>
      </w:r>
      <w:r w:rsidRPr="00F648E7">
        <w:rPr>
          <w:rStyle w:val="Emphasis"/>
          <w:highlight w:val="yellow"/>
        </w:rPr>
        <w:t>strict monitoring</w:t>
      </w:r>
      <w:r>
        <w:rPr>
          <w:rStyle w:val="StyleUnderline"/>
        </w:rPr>
        <w:t xml:space="preserve"> of water and types of crops grown in an area, </w:t>
      </w:r>
      <w:r w:rsidRPr="00F648E7">
        <w:rPr>
          <w:rStyle w:val="StyleUnderline"/>
          <w:highlight w:val="yellow"/>
        </w:rPr>
        <w:t>food</w:t>
      </w:r>
      <w:r>
        <w:rPr>
          <w:rStyle w:val="StyleUnderline"/>
        </w:rPr>
        <w:t xml:space="preserve"> production </w:t>
      </w:r>
      <w:r w:rsidRPr="00F648E7">
        <w:rPr>
          <w:rStyle w:val="StyleUnderline"/>
          <w:highlight w:val="yellow"/>
        </w:rPr>
        <w:t xml:space="preserve">is </w:t>
      </w:r>
      <w:r w:rsidRPr="00F648E7">
        <w:rPr>
          <w:rStyle w:val="Emphasis"/>
          <w:highlight w:val="yellow"/>
        </w:rPr>
        <w:t>unlikely to be</w:t>
      </w:r>
      <w:r>
        <w:rPr>
          <w:rStyle w:val="Emphasis"/>
        </w:rPr>
        <w:t xml:space="preserve"> a </w:t>
      </w:r>
      <w:r w:rsidRPr="00F648E7">
        <w:rPr>
          <w:rStyle w:val="Emphasis"/>
          <w:highlight w:val="yellow"/>
        </w:rPr>
        <w:t>consolidated</w:t>
      </w:r>
      <w:r>
        <w:rPr>
          <w:rStyle w:val="Emphasis"/>
        </w:rPr>
        <w:t xml:space="preserve"> industry</w:t>
      </w:r>
      <w:r>
        <w:rPr>
          <w:rStyle w:val="StyleUnderline"/>
        </w:rPr>
        <w:t xml:space="preserve"> </w:t>
      </w:r>
      <w:r w:rsidRPr="00F648E7">
        <w:rPr>
          <w:rStyle w:val="StyleUnderline"/>
          <w:highlight w:val="yellow"/>
        </w:rPr>
        <w:t>in the near future</w:t>
      </w:r>
      <w:r>
        <w:rPr>
          <w:sz w:val="16"/>
        </w:rPr>
        <w:t>.</w:t>
      </w:r>
      <w:r>
        <w:t xml:space="preserve">  </w:t>
      </w:r>
    </w:p>
    <w:p w14:paraId="0313BDD0" w14:textId="77777777" w:rsidR="00781EB9" w:rsidRDefault="00781EB9" w:rsidP="00781EB9">
      <w:pPr>
        <w:pStyle w:val="Heading3"/>
      </w:pPr>
      <w:r>
        <w:t>XT 11 – No Food Wars</w:t>
      </w:r>
    </w:p>
    <w:p w14:paraId="7F234227" w14:textId="77777777" w:rsidR="00781EB9" w:rsidRPr="00B21EC4" w:rsidRDefault="00781EB9" w:rsidP="00781EB9">
      <w:pPr>
        <w:pStyle w:val="Heading4"/>
        <w:numPr>
          <w:ilvl w:val="0"/>
          <w:numId w:val="26"/>
        </w:numPr>
        <w:ind w:left="720"/>
        <w:rPr>
          <w:rStyle w:val="Style13ptBold"/>
          <w:b/>
        </w:rPr>
      </w:pPr>
      <w:r w:rsidRPr="00CA31D0">
        <w:rPr>
          <w:rStyle w:val="Style13ptBold"/>
          <w:u w:val="single"/>
        </w:rPr>
        <w:t>Non</w:t>
      </w:r>
      <w:r w:rsidRPr="00E6018A">
        <w:rPr>
          <w:rStyle w:val="Style13ptBold"/>
          <w:u w:val="single"/>
        </w:rPr>
        <w:t>-resource</w:t>
      </w:r>
      <w:r>
        <w:rPr>
          <w:rStyle w:val="Style13ptBold"/>
        </w:rPr>
        <w:t xml:space="preserve"> factors and </w:t>
      </w:r>
      <w:r w:rsidRPr="00E6018A">
        <w:rPr>
          <w:rStyle w:val="Style13ptBold"/>
          <w:u w:val="single"/>
        </w:rPr>
        <w:t>costs of war</w:t>
      </w:r>
      <w:r>
        <w:rPr>
          <w:rStyle w:val="Style13ptBold"/>
        </w:rPr>
        <w:t>.</w:t>
      </w:r>
    </w:p>
    <w:p w14:paraId="06ADE029" w14:textId="77777777" w:rsidR="00781EB9" w:rsidRPr="00D64704" w:rsidRDefault="00781EB9" w:rsidP="00781EB9">
      <w:r w:rsidRPr="00E6018A">
        <w:rPr>
          <w:rStyle w:val="Style13ptBold"/>
        </w:rPr>
        <w:t>Baryamov ’18</w:t>
      </w:r>
      <w:r>
        <w:t xml:space="preserve"> [</w:t>
      </w:r>
      <w:r w:rsidRPr="00D64704">
        <w:t>Agha</w:t>
      </w:r>
      <w:r>
        <w:t>;</w:t>
      </w:r>
      <w:r w:rsidRPr="00D64704">
        <w:t xml:space="preserve"> PhD candidate and lecturer </w:t>
      </w:r>
      <w:r>
        <w:t>in</w:t>
      </w:r>
      <w:r w:rsidRPr="00D64704">
        <w:t xml:space="preserve"> the department of International Relations and International Organization </w:t>
      </w:r>
      <w:r>
        <w:t>@</w:t>
      </w:r>
      <w:r w:rsidRPr="00D64704">
        <w:t xml:space="preserve"> University of Groningen</w:t>
      </w:r>
      <w:r>
        <w:t>;</w:t>
      </w:r>
      <w:r w:rsidRPr="00D64704">
        <w:t xml:space="preserve"> “Review: Dubious nexus between natural resources and conflict</w:t>
      </w:r>
      <w:r>
        <w:t>,</w:t>
      </w:r>
      <w:r w:rsidRPr="00D64704">
        <w:t xml:space="preserve">” </w:t>
      </w:r>
      <w:r w:rsidRPr="004A3839">
        <w:rPr>
          <w:i/>
          <w:iCs/>
        </w:rPr>
        <w:t>Journal of Eurasian Studies</w:t>
      </w:r>
      <w:r w:rsidRPr="00D64704">
        <w:t xml:space="preserve"> 9(1): 72-81</w:t>
      </w:r>
      <w:r>
        <w:t>]</w:t>
      </w:r>
    </w:p>
    <w:p w14:paraId="577D4076" w14:textId="77777777" w:rsidR="00781EB9" w:rsidRDefault="00781EB9" w:rsidP="00781EB9">
      <w:pPr>
        <w:rPr>
          <w:sz w:val="16"/>
        </w:rPr>
      </w:pPr>
      <w:r w:rsidRPr="00B21EC4">
        <w:rPr>
          <w:sz w:val="16"/>
        </w:rPr>
        <w:t xml:space="preserve">First, </w:t>
      </w:r>
      <w:r w:rsidRPr="00C33D03">
        <w:rPr>
          <w:rStyle w:val="StyleUnderline"/>
        </w:rPr>
        <w:t xml:space="preserve">function of </w:t>
      </w:r>
      <w:r w:rsidRPr="00C33D03">
        <w:rPr>
          <w:rStyle w:val="Emphasis"/>
        </w:rPr>
        <w:t>natural resources in conflict</w:t>
      </w:r>
      <w:r w:rsidRPr="00C33D03">
        <w:rPr>
          <w:rStyle w:val="StyleUnderline"/>
        </w:rPr>
        <w:t xml:space="preserve"> is narrowly explained</w:t>
      </w:r>
      <w:r w:rsidRPr="00B21EC4">
        <w:rPr>
          <w:sz w:val="16"/>
        </w:rPr>
        <w:t xml:space="preserve">. </w:t>
      </w:r>
      <w:r w:rsidRPr="00F648E7">
        <w:rPr>
          <w:rStyle w:val="StyleUnderline"/>
          <w:highlight w:val="yellow"/>
        </w:rPr>
        <w:t xml:space="preserve">Less research has been devoted to </w:t>
      </w:r>
      <w:r w:rsidRPr="00F648E7">
        <w:rPr>
          <w:rStyle w:val="Emphasis"/>
          <w:highlight w:val="yellow"/>
        </w:rPr>
        <w:t>non-resource</w:t>
      </w:r>
      <w:r w:rsidRPr="00C33D03">
        <w:rPr>
          <w:rStyle w:val="Emphasis"/>
        </w:rPr>
        <w:t xml:space="preserve"> factors of </w:t>
      </w:r>
      <w:r w:rsidRPr="00F648E7">
        <w:rPr>
          <w:rStyle w:val="Emphasis"/>
          <w:highlight w:val="yellow"/>
        </w:rPr>
        <w:t>conflicts</w:t>
      </w:r>
      <w:r w:rsidRPr="00B21EC4">
        <w:rPr>
          <w:sz w:val="16"/>
        </w:rPr>
        <w:t xml:space="preserve"> and their connection with resources. </w:t>
      </w:r>
      <w:r w:rsidRPr="00F648E7">
        <w:rPr>
          <w:rStyle w:val="Emphasis"/>
          <w:highlight w:val="yellow"/>
        </w:rPr>
        <w:t>Conflict is composed of multiple dimensions</w:t>
      </w:r>
      <w:r w:rsidRPr="00B21EC4">
        <w:rPr>
          <w:sz w:val="16"/>
        </w:rPr>
        <w:t xml:space="preserve"> (political, economic, </w:t>
      </w:r>
      <w:r w:rsidRPr="00F648E7">
        <w:rPr>
          <w:rStyle w:val="StyleUnderline"/>
          <w:highlight w:val="yellow"/>
        </w:rPr>
        <w:t>historical, cultural</w:t>
      </w:r>
      <w:r w:rsidRPr="00C33D03">
        <w:rPr>
          <w:rStyle w:val="StyleUnderline"/>
        </w:rPr>
        <w:t xml:space="preserve">, ethnic </w:t>
      </w:r>
      <w:r w:rsidRPr="00F648E7">
        <w:rPr>
          <w:rStyle w:val="StyleUnderline"/>
          <w:highlight w:val="yellow"/>
        </w:rPr>
        <w:t>and geographical</w:t>
      </w:r>
      <w:r w:rsidRPr="00B21EC4">
        <w:rPr>
          <w:sz w:val="16"/>
        </w:rPr>
        <w:t xml:space="preserve"> etc.) </w:t>
      </w:r>
      <w:r w:rsidRPr="00F648E7">
        <w:rPr>
          <w:rStyle w:val="Emphasis"/>
          <w:highlight w:val="yellow"/>
        </w:rPr>
        <w:t>rather than single factor</w:t>
      </w:r>
      <w:r w:rsidRPr="00B21EC4">
        <w:rPr>
          <w:sz w:val="16"/>
        </w:rPr>
        <w:t>. It is not clear how non-resource dimensions o</w:t>
      </w:r>
      <w:r>
        <w:rPr>
          <w:sz w:val="16"/>
        </w:rPr>
        <w:t>1</w:t>
      </w:r>
      <w:r w:rsidRPr="00B21EC4">
        <w:rPr>
          <w:sz w:val="16"/>
        </w:rPr>
        <w:t xml:space="preserve">f conflict interact with natural resources, namely poor performance of state institutions or scarcity of state capacity One may understand how </w:t>
      </w:r>
      <w:r w:rsidRPr="00C33D03">
        <w:rPr>
          <w:rStyle w:val="StyleUnderline"/>
        </w:rPr>
        <w:t xml:space="preserve">natural resources influence non-resource dimensions but </w:t>
      </w:r>
      <w:r w:rsidRPr="00F648E7">
        <w:rPr>
          <w:rStyle w:val="StyleUnderline"/>
          <w:highlight w:val="yellow"/>
        </w:rPr>
        <w:t>one may not find</w:t>
      </w:r>
      <w:r w:rsidRPr="00B21EC4">
        <w:rPr>
          <w:sz w:val="16"/>
        </w:rPr>
        <w:t xml:space="preserve"> how and</w:t>
      </w:r>
      <w:r w:rsidRPr="00B21EC4">
        <w:rPr>
          <w:rStyle w:val="StyleUnderline"/>
          <w:sz w:val="16"/>
        </w:rPr>
        <w:t xml:space="preserve"> </w:t>
      </w:r>
      <w:r w:rsidRPr="00F648E7">
        <w:rPr>
          <w:rStyle w:val="StyleUnderline"/>
          <w:highlight w:val="yellow"/>
        </w:rPr>
        <w:t>whether non-resource dimensions affect scarcity</w:t>
      </w:r>
      <w:r w:rsidRPr="00C33D03">
        <w:rPr>
          <w:rStyle w:val="StyleUnderline"/>
        </w:rPr>
        <w:t xml:space="preserve"> or abundancy of natural resources</w:t>
      </w:r>
      <w:r w:rsidRPr="00B21EC4">
        <w:rPr>
          <w:sz w:val="16"/>
        </w:rPr>
        <w:t xml:space="preserve">. In this regard, </w:t>
      </w:r>
      <w:r w:rsidRPr="00F648E7">
        <w:rPr>
          <w:rStyle w:val="Emphasis"/>
          <w:highlight w:val="yellow"/>
        </w:rPr>
        <w:t>it is not sufficient</w:t>
      </w:r>
      <w:r w:rsidRPr="00F648E7">
        <w:rPr>
          <w:sz w:val="16"/>
          <w:highlight w:val="yellow"/>
        </w:rPr>
        <w:t xml:space="preserve"> </w:t>
      </w:r>
      <w:r w:rsidRPr="00F648E7">
        <w:rPr>
          <w:rStyle w:val="StyleUnderline"/>
          <w:highlight w:val="yellow"/>
        </w:rPr>
        <w:t>to</w:t>
      </w:r>
      <w:r w:rsidRPr="00B21EC4">
        <w:rPr>
          <w:sz w:val="16"/>
        </w:rPr>
        <w:t xml:space="preserve"> simply </w:t>
      </w:r>
      <w:r w:rsidRPr="00F648E7">
        <w:rPr>
          <w:rStyle w:val="Emphasis"/>
          <w:highlight w:val="yellow"/>
        </w:rPr>
        <w:t>propose scarcity</w:t>
      </w:r>
      <w:r w:rsidRPr="00C33D03">
        <w:rPr>
          <w:rStyle w:val="Emphasis"/>
        </w:rPr>
        <w:t xml:space="preserve"> or abundancy </w:t>
      </w:r>
      <w:r w:rsidRPr="00F648E7">
        <w:rPr>
          <w:rStyle w:val="Emphasis"/>
          <w:highlight w:val="yellow"/>
        </w:rPr>
        <w:t>of natural resources as the fundamental reason for conflicts</w:t>
      </w:r>
      <w:r w:rsidRPr="00C33D03">
        <w:rPr>
          <w:rStyle w:val="Emphasis"/>
        </w:rPr>
        <w:t>.</w:t>
      </w:r>
      <w:r w:rsidRPr="00B21EC4">
        <w:rPr>
          <w:sz w:val="16"/>
        </w:rPr>
        <w:t xml:space="preserve"> Second, </w:t>
      </w:r>
      <w:r w:rsidRPr="00F648E7">
        <w:rPr>
          <w:rStyle w:val="StyleUnderline"/>
          <w:highlight w:val="yellow"/>
        </w:rPr>
        <w:t>less research has scrutinized</w:t>
      </w:r>
      <w:r w:rsidRPr="00B21EC4">
        <w:rPr>
          <w:sz w:val="16"/>
        </w:rPr>
        <w:t xml:space="preserve"> political and economic </w:t>
      </w:r>
      <w:r w:rsidRPr="00F648E7">
        <w:rPr>
          <w:rStyle w:val="Emphasis"/>
          <w:highlight w:val="yellow"/>
        </w:rPr>
        <w:t>costs of resources wars</w:t>
      </w:r>
      <w:r w:rsidRPr="00B21EC4">
        <w:rPr>
          <w:sz w:val="16"/>
        </w:rPr>
        <w:t xml:space="preserve">, namely occupation cost, international cost and investment costs (e.g. Meierding, 2016). </w:t>
      </w:r>
      <w:r w:rsidRPr="00C33D03">
        <w:rPr>
          <w:rStyle w:val="Emphasis"/>
        </w:rPr>
        <w:t xml:space="preserve">The </w:t>
      </w:r>
      <w:r w:rsidRPr="00F648E7">
        <w:rPr>
          <w:rStyle w:val="Emphasis"/>
          <w:highlight w:val="yellow"/>
        </w:rPr>
        <w:t>existing works</w:t>
      </w:r>
      <w:r w:rsidRPr="00C33D03">
        <w:rPr>
          <w:rStyle w:val="Emphasis"/>
        </w:rPr>
        <w:t xml:space="preserve"> give a </w:t>
      </w:r>
      <w:r w:rsidRPr="00F648E7">
        <w:rPr>
          <w:rStyle w:val="Emphasis"/>
          <w:highlight w:val="yellow"/>
        </w:rPr>
        <w:t>mislead</w:t>
      </w:r>
      <w:r w:rsidRPr="00C33D03">
        <w:rPr>
          <w:rStyle w:val="Emphasis"/>
        </w:rPr>
        <w:t>ing impression</w:t>
      </w:r>
      <w:r w:rsidRPr="00B21EC4">
        <w:rPr>
          <w:sz w:val="16"/>
        </w:rPr>
        <w:t xml:space="preserve"> </w:t>
      </w:r>
      <w:r w:rsidRPr="00F648E7">
        <w:rPr>
          <w:rStyle w:val="StyleUnderline"/>
          <w:highlight w:val="yellow"/>
        </w:rPr>
        <w:t>that resource incomes</w:t>
      </w:r>
      <w:r w:rsidRPr="00B21EC4">
        <w:rPr>
          <w:sz w:val="16"/>
        </w:rPr>
        <w:t xml:space="preserve"> can </w:t>
      </w:r>
      <w:r w:rsidRPr="00F648E7">
        <w:rPr>
          <w:rStyle w:val="StyleUnderline"/>
          <w:highlight w:val="yellow"/>
        </w:rPr>
        <w:t>cover</w:t>
      </w:r>
      <w:r w:rsidRPr="00B21EC4">
        <w:rPr>
          <w:sz w:val="16"/>
        </w:rPr>
        <w:t xml:space="preserve"> easily </w:t>
      </w:r>
      <w:r w:rsidRPr="00F648E7">
        <w:rPr>
          <w:rStyle w:val="StyleUnderline"/>
          <w:highlight w:val="yellow"/>
        </w:rPr>
        <w:t>invasion, investment</w:t>
      </w:r>
      <w:r w:rsidRPr="00C33D03">
        <w:rPr>
          <w:rStyle w:val="StyleUnderline"/>
        </w:rPr>
        <w:t xml:space="preserve"> and international costs </w:t>
      </w:r>
      <w:r w:rsidRPr="00B21EC4">
        <w:rPr>
          <w:sz w:val="16"/>
        </w:rPr>
        <w:t>of wars.</w:t>
      </w:r>
    </w:p>
    <w:p w14:paraId="35DF4690" w14:textId="77777777" w:rsidR="00781EB9" w:rsidRPr="00FD2777" w:rsidRDefault="00781EB9" w:rsidP="00781EB9">
      <w:pPr>
        <w:pStyle w:val="Heading3"/>
        <w:rPr>
          <w:rFonts w:cs="Arial"/>
        </w:rPr>
      </w:pPr>
      <w:r w:rsidRPr="00FD2777">
        <w:rPr>
          <w:rFonts w:cs="Arial"/>
        </w:rPr>
        <w:t xml:space="preserve">XT </w:t>
      </w:r>
      <w:r>
        <w:rPr>
          <w:rFonts w:cs="Arial"/>
        </w:rPr>
        <w:t xml:space="preserve">12-13 </w:t>
      </w:r>
      <w:r w:rsidRPr="00FD2777">
        <w:rPr>
          <w:rFonts w:cs="Arial"/>
        </w:rPr>
        <w:t>– AT: Environment/Bio-D</w:t>
      </w:r>
    </w:p>
    <w:p w14:paraId="7C99A69A" w14:textId="77777777" w:rsidR="00781EB9" w:rsidRPr="00FD2777" w:rsidRDefault="00781EB9" w:rsidP="00781EB9">
      <w:pPr>
        <w:pStyle w:val="Heading4"/>
        <w:numPr>
          <w:ilvl w:val="0"/>
          <w:numId w:val="28"/>
        </w:numPr>
        <w:tabs>
          <w:tab w:val="num" w:pos="360"/>
        </w:tabs>
        <w:rPr>
          <w:rFonts w:cs="Arial"/>
        </w:rPr>
      </w:pPr>
      <w:r w:rsidRPr="00FD2777">
        <w:rPr>
          <w:rFonts w:cs="Arial"/>
        </w:rPr>
        <w:t xml:space="preserve">Self-correction checks and </w:t>
      </w:r>
      <w:r w:rsidRPr="00FD2777">
        <w:rPr>
          <w:rFonts w:cs="Arial"/>
          <w:u w:val="single"/>
        </w:rPr>
        <w:t>no tipping points</w:t>
      </w:r>
      <w:r w:rsidRPr="00FD2777">
        <w:rPr>
          <w:rFonts w:cs="Arial"/>
        </w:rPr>
        <w:t xml:space="preserve"> — it’s </w:t>
      </w:r>
      <w:r w:rsidRPr="00FD2777">
        <w:rPr>
          <w:rFonts w:cs="Arial"/>
          <w:u w:val="single"/>
        </w:rPr>
        <w:t>reversible</w:t>
      </w:r>
    </w:p>
    <w:p w14:paraId="2D9960F3" w14:textId="77777777" w:rsidR="00781EB9" w:rsidRPr="00FD2777" w:rsidRDefault="00781EB9" w:rsidP="00781EB9">
      <w:r w:rsidRPr="00FD2777">
        <w:rPr>
          <w:rStyle w:val="Style13ptBold"/>
        </w:rPr>
        <w:t xml:space="preserve">Hance </w:t>
      </w:r>
      <w:r>
        <w:rPr>
          <w:rStyle w:val="Style13ptBold"/>
        </w:rPr>
        <w:t xml:space="preserve">’18 </w:t>
      </w:r>
      <w:r>
        <w:t>[</w:t>
      </w:r>
      <w:r w:rsidRPr="00FD2777">
        <w:t xml:space="preserve">Jeremy, “Could biodiversity destruction lead to a global tipping point?” Environment Analyst at </w:t>
      </w:r>
      <w:r w:rsidRPr="00FD2777">
        <w:rPr>
          <w:i/>
        </w:rPr>
        <w:t>The Guardian</w:t>
      </w:r>
      <w:r w:rsidRPr="00FD2777">
        <w:t>. Internally cites scientific researchers, including experts from Paul Sabatier Univeristy. Trinity College, and Duke University who are global experts on biodiversity loss and extinction. https://www.theguardian.com/environment/radical-conservation/2018/jan/16/biodiversity-extinction-tipping-point-planetary-boundary</w:t>
      </w:r>
      <w:r>
        <w:t>]</w:t>
      </w:r>
    </w:p>
    <w:p w14:paraId="70291F9E" w14:textId="77777777" w:rsidR="00781EB9" w:rsidRPr="00FD2777" w:rsidRDefault="00781EB9" w:rsidP="00781EB9">
      <w:pPr>
        <w:rPr>
          <w:sz w:val="16"/>
        </w:rPr>
      </w:pPr>
      <w:r w:rsidRPr="00FD2777">
        <w:rPr>
          <w:sz w:val="16"/>
        </w:rPr>
        <w:t xml:space="preserve">But </w:t>
      </w:r>
      <w:r w:rsidRPr="00FD2777">
        <w:rPr>
          <w:rStyle w:val="StyleUnderline"/>
        </w:rPr>
        <w:t>what’s arguably most fascinating about this event</w:t>
      </w:r>
      <w:r w:rsidRPr="00FD2777">
        <w:rPr>
          <w:sz w:val="16"/>
        </w:rPr>
        <w:t xml:space="preserve"> – known as the Permian-Triassic extinction or more poetically, the Great Dying – </w:t>
      </w:r>
      <w:r w:rsidRPr="00FD2777">
        <w:rPr>
          <w:rStyle w:val="StyleUnderline"/>
        </w:rPr>
        <w:t xml:space="preserve">is the fact that anything survived at all. </w:t>
      </w:r>
      <w:r w:rsidRPr="00F648E7">
        <w:rPr>
          <w:rStyle w:val="StyleUnderline"/>
          <w:highlight w:val="yellow"/>
        </w:rPr>
        <w:t>Life</w:t>
      </w:r>
      <w:r w:rsidRPr="00FD2777">
        <w:rPr>
          <w:sz w:val="16"/>
        </w:rPr>
        <w:t>, it seems</w:t>
      </w:r>
      <w:r w:rsidRPr="00FD2777">
        <w:rPr>
          <w:rStyle w:val="StyleUnderline"/>
        </w:rPr>
        <w:t xml:space="preserve">, </w:t>
      </w:r>
      <w:r w:rsidRPr="00F648E7">
        <w:rPr>
          <w:rStyle w:val="StyleUnderline"/>
          <w:highlight w:val="yellow"/>
        </w:rPr>
        <w:t>is so</w:t>
      </w:r>
      <w:r w:rsidRPr="00FD2777">
        <w:rPr>
          <w:rStyle w:val="StyleUnderline"/>
        </w:rPr>
        <w:t xml:space="preserve"> </w:t>
      </w:r>
      <w:r w:rsidRPr="00FD2777">
        <w:rPr>
          <w:rStyle w:val="Emphasis"/>
        </w:rPr>
        <w:t xml:space="preserve">ridiculously </w:t>
      </w:r>
      <w:r w:rsidRPr="00F648E7">
        <w:rPr>
          <w:rStyle w:val="Emphasis"/>
          <w:highlight w:val="yellow"/>
        </w:rPr>
        <w:t>adaptable</w:t>
      </w:r>
      <w:r w:rsidRPr="00F648E7">
        <w:rPr>
          <w:rStyle w:val="StyleUnderline"/>
          <w:highlight w:val="yellow"/>
        </w:rPr>
        <w:t xml:space="preserve"> </w:t>
      </w:r>
      <w:r w:rsidRPr="00FD2777">
        <w:rPr>
          <w:rStyle w:val="StyleUnderline"/>
        </w:rPr>
        <w:t xml:space="preserve">that not only did </w:t>
      </w:r>
      <w:r w:rsidRPr="00F648E7">
        <w:rPr>
          <w:rStyle w:val="Emphasis"/>
          <w:highlight w:val="yellow"/>
        </w:rPr>
        <w:t>thousands of species</w:t>
      </w:r>
      <w:r w:rsidRPr="00F648E7">
        <w:rPr>
          <w:rStyle w:val="StyleUnderline"/>
          <w:highlight w:val="yellow"/>
        </w:rPr>
        <w:t xml:space="preserve"> make it through </w:t>
      </w:r>
      <w:r w:rsidRPr="00F648E7">
        <w:rPr>
          <w:rStyle w:val="Emphasis"/>
          <w:highlight w:val="yellow"/>
        </w:rPr>
        <w:t>whatever</w:t>
      </w:r>
      <w:r w:rsidRPr="00FD2777">
        <w:rPr>
          <w:rStyle w:val="StyleUnderline"/>
        </w:rPr>
        <w:t xml:space="preserve"> killed off nearly everything</w:t>
      </w:r>
      <w:r w:rsidRPr="00FD2777">
        <w:rPr>
          <w:sz w:val="16"/>
        </w:rPr>
        <w:t xml:space="preserve"> (no one knows for certain though theories abound) but, somehow, after millions of years life even recovered and went on to write new tales.</w:t>
      </w:r>
    </w:p>
    <w:p w14:paraId="74AEEC54" w14:textId="77777777" w:rsidR="00781EB9" w:rsidRPr="00FD2777" w:rsidRDefault="00781EB9" w:rsidP="00781EB9">
      <w:pPr>
        <w:rPr>
          <w:sz w:val="16"/>
        </w:rPr>
      </w:pPr>
      <w:r w:rsidRPr="00FD2777">
        <w:rPr>
          <w:sz w:val="16"/>
        </w:rPr>
        <w:t>Even as the Permian-Triassic extinction event shows the fragility of life</w:t>
      </w:r>
      <w:r w:rsidRPr="00FD2777">
        <w:rPr>
          <w:rStyle w:val="StyleUnderline"/>
        </w:rPr>
        <w:t xml:space="preserve">, </w:t>
      </w:r>
      <w:r w:rsidRPr="00F648E7">
        <w:rPr>
          <w:rStyle w:val="StyleUnderline"/>
          <w:highlight w:val="yellow"/>
        </w:rPr>
        <w:t>it</w:t>
      </w:r>
      <w:r w:rsidRPr="00FD2777">
        <w:rPr>
          <w:rStyle w:val="StyleUnderline"/>
        </w:rPr>
        <w:t xml:space="preserve"> also </w:t>
      </w:r>
      <w:r w:rsidRPr="00F648E7">
        <w:rPr>
          <w:rStyle w:val="StyleUnderline"/>
          <w:highlight w:val="yellow"/>
        </w:rPr>
        <w:t xml:space="preserve">proves its </w:t>
      </w:r>
      <w:r w:rsidRPr="00F648E7">
        <w:rPr>
          <w:rStyle w:val="Emphasis"/>
          <w:highlight w:val="yellow"/>
        </w:rPr>
        <w:t>resilience</w:t>
      </w:r>
      <w:r w:rsidRPr="00F648E7">
        <w:rPr>
          <w:rStyle w:val="StyleUnderline"/>
          <w:highlight w:val="yellow"/>
        </w:rPr>
        <w:t xml:space="preserve"> in the </w:t>
      </w:r>
      <w:r w:rsidRPr="00F648E7">
        <w:rPr>
          <w:rStyle w:val="Emphasis"/>
          <w:highlight w:val="yellow"/>
        </w:rPr>
        <w:t>long-term</w:t>
      </w:r>
      <w:r w:rsidRPr="00FD2777">
        <w:rPr>
          <w:sz w:val="16"/>
        </w:rPr>
        <w:t>. The lessons of such mass extinctions – five to date and arguably a sixth happening as I write – inform science today. Given that extinction levels are currently 1,000 (some even say 10,000) times the background rate, researchers have long worried about our current destruction of biodiversity – and what that may mean for our future Earth and ourselves. </w:t>
      </w:r>
    </w:p>
    <w:p w14:paraId="75AD3D23" w14:textId="77777777" w:rsidR="00781EB9" w:rsidRPr="00FD2777" w:rsidRDefault="00781EB9" w:rsidP="00781EB9">
      <w:pPr>
        <w:rPr>
          <w:sz w:val="16"/>
          <w:szCs w:val="16"/>
        </w:rPr>
      </w:pPr>
      <w:r w:rsidRPr="00FD2777">
        <w:rPr>
          <w:sz w:val="16"/>
          <w:szCs w:val="16"/>
        </w:rPr>
        <w:t>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14:paraId="120F53D7" w14:textId="77777777" w:rsidR="00781EB9" w:rsidRPr="00FD2777" w:rsidRDefault="00781EB9" w:rsidP="00781EB9">
      <w:pPr>
        <w:rPr>
          <w:b/>
          <w:u w:val="single"/>
        </w:rPr>
      </w:pPr>
      <w:r w:rsidRPr="00FD2777">
        <w:rPr>
          <w:sz w:val="16"/>
        </w:rPr>
        <w:t>A paper last year in </w:t>
      </w:r>
      <w:r w:rsidRPr="00FD2777">
        <w:rPr>
          <w:rStyle w:val="StyleUnderline"/>
        </w:rPr>
        <w:t>Trends in Ecology &amp; Evolution scathingly attacked the idea of any global biodiversity boundary.</w:t>
      </w:r>
      <w:r w:rsidRPr="00FD2777">
        <w:rPr>
          <w:b/>
          <w:u w:val="single"/>
        </w:rPr>
        <w:t> </w:t>
      </w:r>
    </w:p>
    <w:p w14:paraId="711016C6" w14:textId="77777777" w:rsidR="00781EB9" w:rsidRPr="00FD2777" w:rsidRDefault="00781EB9" w:rsidP="00781EB9">
      <w:pPr>
        <w:rPr>
          <w:b/>
          <w:u w:val="single"/>
        </w:rPr>
      </w:pPr>
      <w:r w:rsidRPr="00FD2777">
        <w:rPr>
          <w:rStyle w:val="StyleUnderline"/>
        </w:rPr>
        <w:t>“</w:t>
      </w:r>
      <w:r w:rsidRPr="00F648E7">
        <w:rPr>
          <w:rStyle w:val="StyleUnderline"/>
          <w:highlight w:val="yellow"/>
        </w:rPr>
        <w:t xml:space="preserve">It makes </w:t>
      </w:r>
      <w:r w:rsidRPr="00F648E7">
        <w:rPr>
          <w:rStyle w:val="Emphasis"/>
          <w:highlight w:val="yellow"/>
        </w:rPr>
        <w:t>no sense</w:t>
      </w:r>
      <w:r w:rsidRPr="00F648E7">
        <w:rPr>
          <w:rStyle w:val="StyleUnderline"/>
          <w:highlight w:val="yellow"/>
        </w:rPr>
        <w:t xml:space="preserve"> that there exists a </w:t>
      </w:r>
      <w:r w:rsidRPr="00F648E7">
        <w:rPr>
          <w:rStyle w:val="Emphasis"/>
          <w:highlight w:val="yellow"/>
        </w:rPr>
        <w:t>tipping point</w:t>
      </w:r>
      <w:r w:rsidRPr="00F648E7">
        <w:rPr>
          <w:rStyle w:val="StyleUnderline"/>
          <w:highlight w:val="yellow"/>
        </w:rPr>
        <w:t xml:space="preserve"> of </w:t>
      </w:r>
      <w:r w:rsidRPr="00F648E7">
        <w:rPr>
          <w:rStyle w:val="Emphasis"/>
          <w:highlight w:val="yellow"/>
        </w:rPr>
        <w:t>biodiversity loss</w:t>
      </w:r>
      <w:r w:rsidRPr="00F648E7">
        <w:rPr>
          <w:rStyle w:val="StyleUnderline"/>
          <w:highlight w:val="yellow"/>
        </w:rPr>
        <w:t xml:space="preserve"> beyond which the </w:t>
      </w:r>
      <w:r w:rsidRPr="00F648E7">
        <w:rPr>
          <w:rStyle w:val="Emphasis"/>
          <w:highlight w:val="yellow"/>
        </w:rPr>
        <w:t>Earth will collapse</w:t>
      </w:r>
      <w:r w:rsidRPr="00FD2777">
        <w:rPr>
          <w:rStyle w:val="StyleUnderline"/>
        </w:rPr>
        <w:t>,”</w:t>
      </w:r>
      <w:r w:rsidRPr="00FD2777">
        <w:rPr>
          <w:sz w:val="16"/>
        </w:rPr>
        <w:t xml:space="preserve"> said co-author and ecologist, José Montoya, with Paul Sabatier Univeristy in France. </w:t>
      </w:r>
      <w:r w:rsidRPr="00FD2777">
        <w:rPr>
          <w:b/>
          <w:u w:val="single"/>
        </w:rPr>
        <w:t>“</w:t>
      </w:r>
      <w:r w:rsidRPr="00FD2777">
        <w:rPr>
          <w:rStyle w:val="StyleUnderline"/>
        </w:rPr>
        <w:t xml:space="preserve">There is </w:t>
      </w:r>
      <w:r w:rsidRPr="00FD2777">
        <w:rPr>
          <w:rStyle w:val="Emphasis"/>
        </w:rPr>
        <w:t>no rationale</w:t>
      </w:r>
      <w:r w:rsidRPr="00FD2777">
        <w:rPr>
          <w:rStyle w:val="StyleUnderline"/>
        </w:rPr>
        <w:t xml:space="preserve"> for this.”</w:t>
      </w:r>
    </w:p>
    <w:p w14:paraId="1146A890" w14:textId="77777777" w:rsidR="00781EB9" w:rsidRPr="00FD2777" w:rsidRDefault="00781EB9" w:rsidP="00781EB9">
      <w:pPr>
        <w:rPr>
          <w:rStyle w:val="StyleUnderline"/>
        </w:rPr>
      </w:pPr>
      <w:r w:rsidRPr="00F648E7">
        <w:rPr>
          <w:rStyle w:val="StyleUnderline"/>
          <w:highlight w:val="yellow"/>
        </w:rPr>
        <w:t>Montoya wrote</w:t>
      </w:r>
      <w:r w:rsidRPr="00FD2777">
        <w:rPr>
          <w:rStyle w:val="StyleUnderline"/>
        </w:rPr>
        <w:t xml:space="preserve"> the paper along </w:t>
      </w:r>
      <w:r w:rsidRPr="00F648E7">
        <w:rPr>
          <w:rStyle w:val="StyleUnderline"/>
          <w:highlight w:val="yellow"/>
        </w:rPr>
        <w:t>with</w:t>
      </w:r>
      <w:r w:rsidRPr="00FD2777">
        <w:rPr>
          <w:rStyle w:val="StyleUnderline"/>
        </w:rPr>
        <w:t xml:space="preserve"> Ian Donohue, an </w:t>
      </w:r>
      <w:r w:rsidRPr="00FD2777">
        <w:rPr>
          <w:rStyle w:val="Emphasis"/>
        </w:rPr>
        <w:t>ecologist</w:t>
      </w:r>
      <w:r w:rsidRPr="00FD2777">
        <w:rPr>
          <w:rStyle w:val="StyleUnderline"/>
        </w:rPr>
        <w:t xml:space="preserve"> at Trinity College in Ireland and Stuart Pimm, one of the </w:t>
      </w:r>
      <w:r w:rsidRPr="00FD2777">
        <w:rPr>
          <w:rStyle w:val="Emphasis"/>
        </w:rPr>
        <w:t>world’s leading experts</w:t>
      </w:r>
      <w:r w:rsidRPr="00FD2777">
        <w:rPr>
          <w:rStyle w:val="StyleUnderline"/>
        </w:rPr>
        <w:t xml:space="preserve"> on extinctions, with </w:t>
      </w:r>
      <w:r w:rsidRPr="00F648E7">
        <w:rPr>
          <w:rStyle w:val="Emphasis"/>
          <w:highlight w:val="yellow"/>
        </w:rPr>
        <w:t>Duke University</w:t>
      </w:r>
      <w:r w:rsidRPr="00FD2777">
        <w:rPr>
          <w:rStyle w:val="StyleUnderline"/>
        </w:rPr>
        <w:t xml:space="preserve"> in the US.</w:t>
      </w:r>
    </w:p>
    <w:p w14:paraId="5EBD4EE3" w14:textId="77777777" w:rsidR="00781EB9" w:rsidRPr="00FD2777" w:rsidRDefault="00781EB9" w:rsidP="00781EB9">
      <w:pPr>
        <w:rPr>
          <w:sz w:val="16"/>
        </w:rPr>
      </w:pPr>
      <w:r w:rsidRPr="00FD2777">
        <w:rPr>
          <w:sz w:val="16"/>
        </w:rPr>
        <w:t xml:space="preserve">Montoya, Donohue and Pimm argue that </w:t>
      </w:r>
      <w:r w:rsidRPr="00F648E7">
        <w:rPr>
          <w:rStyle w:val="Emphasis"/>
          <w:highlight w:val="yellow"/>
        </w:rPr>
        <w:t>there isn’t evidence</w:t>
      </w:r>
      <w:r w:rsidRPr="00F648E7">
        <w:rPr>
          <w:rStyle w:val="StyleUnderline"/>
          <w:highlight w:val="yellow"/>
        </w:rPr>
        <w:t xml:space="preserve"> of a point at which loss of species leads to ecosystem collapse, globally or </w:t>
      </w:r>
      <w:r w:rsidRPr="00F648E7">
        <w:rPr>
          <w:rStyle w:val="Emphasis"/>
          <w:highlight w:val="yellow"/>
        </w:rPr>
        <w:t>even locally</w:t>
      </w:r>
      <w:r w:rsidRPr="00F648E7">
        <w:rPr>
          <w:rStyle w:val="StyleUnderline"/>
          <w:highlight w:val="yellow"/>
        </w:rPr>
        <w:t xml:space="preserve">. If the planet didn’t collapse after the </w:t>
      </w:r>
      <w:r w:rsidRPr="00F648E7">
        <w:rPr>
          <w:rStyle w:val="Emphasis"/>
          <w:highlight w:val="yellow"/>
        </w:rPr>
        <w:t>Permian-Triassic</w:t>
      </w:r>
      <w:r w:rsidRPr="00F648E7">
        <w:rPr>
          <w:rStyle w:val="StyleUnderline"/>
          <w:highlight w:val="yellow"/>
        </w:rPr>
        <w:t xml:space="preserve"> </w:t>
      </w:r>
      <w:r w:rsidRPr="00FD2777">
        <w:rPr>
          <w:rStyle w:val="StyleUnderline"/>
        </w:rPr>
        <w:t xml:space="preserve">extinction </w:t>
      </w:r>
      <w:r w:rsidRPr="00F648E7">
        <w:rPr>
          <w:rStyle w:val="StyleUnderline"/>
          <w:highlight w:val="yellow"/>
        </w:rPr>
        <w:t xml:space="preserve">event, it </w:t>
      </w:r>
      <w:r w:rsidRPr="00F648E7">
        <w:rPr>
          <w:rStyle w:val="Emphasis"/>
          <w:highlight w:val="yellow"/>
        </w:rPr>
        <w:t>won’t collapse</w:t>
      </w:r>
      <w:r w:rsidRPr="00F648E7">
        <w:rPr>
          <w:rStyle w:val="StyleUnderline"/>
          <w:highlight w:val="yellow"/>
        </w:rPr>
        <w:t xml:space="preserve"> now</w:t>
      </w:r>
      <w:r w:rsidRPr="00FD2777">
        <w:rPr>
          <w:sz w:val="16"/>
        </w:rPr>
        <w:t xml:space="preserve"> – though our descendants may well curse us for the damage we’ve done. </w:t>
      </w:r>
    </w:p>
    <w:p w14:paraId="5A8D969D" w14:textId="77777777" w:rsidR="00781EB9" w:rsidRPr="009C4BE0" w:rsidRDefault="00781EB9" w:rsidP="00781EB9">
      <w:pPr>
        <w:pStyle w:val="Heading3"/>
        <w:rPr>
          <w:rFonts w:cs="Arial"/>
        </w:rPr>
      </w:pPr>
      <w:r w:rsidRPr="009C4BE0">
        <w:rPr>
          <w:rFonts w:cs="Arial"/>
        </w:rPr>
        <w:t>XT</w:t>
      </w:r>
      <w:r>
        <w:rPr>
          <w:rFonts w:cs="Arial"/>
        </w:rPr>
        <w:t xml:space="preserve"> 14</w:t>
      </w:r>
      <w:r w:rsidRPr="009C4BE0">
        <w:rPr>
          <w:rFonts w:cs="Arial"/>
        </w:rPr>
        <w:t xml:space="preserve"> – AT: Disease</w:t>
      </w:r>
    </w:p>
    <w:p w14:paraId="6A2ED64B" w14:textId="77777777" w:rsidR="00781EB9" w:rsidRPr="009C4BE0" w:rsidRDefault="00781EB9" w:rsidP="00781EB9">
      <w:pPr>
        <w:pStyle w:val="Heading4"/>
        <w:numPr>
          <w:ilvl w:val="0"/>
          <w:numId w:val="29"/>
        </w:numPr>
        <w:ind w:left="720"/>
        <w:rPr>
          <w:rStyle w:val="Style13ptBold"/>
          <w:rFonts w:cs="Arial"/>
          <w:b/>
          <w:bCs w:val="0"/>
        </w:rPr>
      </w:pPr>
      <w:r w:rsidRPr="009C4BE0">
        <w:rPr>
          <w:rStyle w:val="Style13ptBold"/>
          <w:rFonts w:cs="Arial"/>
        </w:rPr>
        <w:t xml:space="preserve">Social </w:t>
      </w:r>
      <w:r>
        <w:rPr>
          <w:rStyle w:val="Style13ptBold"/>
          <w:rFonts w:cs="Arial"/>
        </w:rPr>
        <w:t>d</w:t>
      </w:r>
      <w:r w:rsidRPr="009C4BE0">
        <w:rPr>
          <w:rStyle w:val="Style13ptBold"/>
          <w:rFonts w:cs="Arial"/>
        </w:rPr>
        <w:t>istancing solves</w:t>
      </w:r>
    </w:p>
    <w:p w14:paraId="21DFE4E6" w14:textId="77777777" w:rsidR="00781EB9" w:rsidRPr="009C4BE0" w:rsidRDefault="00781EB9" w:rsidP="00781EB9">
      <w:pPr>
        <w:rPr>
          <w:rStyle w:val="Style13ptBold"/>
          <w:b w:val="0"/>
          <w:bCs/>
          <w:sz w:val="16"/>
          <w:szCs w:val="16"/>
        </w:rPr>
      </w:pPr>
      <w:r w:rsidRPr="009C4BE0">
        <w:rPr>
          <w:rStyle w:val="Style13ptBold"/>
        </w:rPr>
        <w:t xml:space="preserve">Avril </w:t>
      </w:r>
      <w:r>
        <w:rPr>
          <w:rStyle w:val="Style13ptBold"/>
        </w:rPr>
        <w:t xml:space="preserve">’21 </w:t>
      </w:r>
      <w:r>
        <w:t>[</w:t>
      </w:r>
      <w:r w:rsidRPr="009C4BE0">
        <w:t>Tom.  Writes about scientific research in the Philly region, with an emphasis on findings that can impact everyday lives.  “Flu and other infections are down, likely due to COVID-19 social distancing”.  1/21/21.  https://www.inquirer.com/health/coronavirus/flu-covid19-social-distancing-acute-flaccid-myelitis-st-chris-20210121.html</w:t>
      </w:r>
      <w:r>
        <w:t>]</w:t>
      </w:r>
    </w:p>
    <w:p w14:paraId="255D0361" w14:textId="77777777" w:rsidR="00781EB9" w:rsidRPr="009C4BE0" w:rsidRDefault="00781EB9" w:rsidP="00781EB9">
      <w:pPr>
        <w:rPr>
          <w:sz w:val="16"/>
        </w:rPr>
      </w:pPr>
      <w:r w:rsidRPr="009C4BE0">
        <w:rPr>
          <w:sz w:val="16"/>
        </w:rPr>
        <w:t xml:space="preserve">The usual broken bones and other trauma are being treated this winter at the emergency department of St. Christopher’s Hospital for Children. But </w:t>
      </w:r>
      <w:r w:rsidRPr="00F648E7">
        <w:rPr>
          <w:rStyle w:val="StyleUnderline"/>
          <w:highlight w:val="yellow"/>
        </w:rPr>
        <w:t>one category</w:t>
      </w:r>
      <w:r w:rsidRPr="009C4BE0">
        <w:rPr>
          <w:rStyle w:val="StyleUnderline"/>
        </w:rPr>
        <w:t xml:space="preserve"> of medical complaints has</w:t>
      </w:r>
      <w:r w:rsidRPr="009C4BE0">
        <w:rPr>
          <w:sz w:val="16"/>
        </w:rPr>
        <w:t xml:space="preserve"> all but </w:t>
      </w:r>
      <w:r w:rsidRPr="00F648E7">
        <w:rPr>
          <w:rStyle w:val="StyleUnderline"/>
          <w:highlight w:val="yellow"/>
        </w:rPr>
        <w:t xml:space="preserve">disappeared: </w:t>
      </w:r>
      <w:r w:rsidRPr="00F648E7">
        <w:rPr>
          <w:rStyle w:val="Emphasis"/>
          <w:highlight w:val="yellow"/>
        </w:rPr>
        <w:t>infectious disease</w:t>
      </w:r>
      <w:r w:rsidRPr="009C4BE0">
        <w:rPr>
          <w:sz w:val="16"/>
        </w:rPr>
        <w:t>.</w:t>
      </w:r>
    </w:p>
    <w:p w14:paraId="7C576013" w14:textId="77777777" w:rsidR="00781EB9" w:rsidRPr="009C4BE0" w:rsidRDefault="00781EB9" w:rsidP="00781EB9">
      <w:pPr>
        <w:rPr>
          <w:sz w:val="16"/>
        </w:rPr>
      </w:pPr>
      <w:r w:rsidRPr="009C4BE0">
        <w:rPr>
          <w:sz w:val="16"/>
        </w:rPr>
        <w:t xml:space="preserve">Take influenza, for example. Typically between December and April, nurses and doctors at the North Philadelphia hospital see hundreds of </w:t>
      </w:r>
      <w:r w:rsidRPr="00F648E7">
        <w:rPr>
          <w:rStyle w:val="StyleUnderline"/>
          <w:highlight w:val="yellow"/>
        </w:rPr>
        <w:t>children with the flu</w:t>
      </w:r>
      <w:r w:rsidRPr="009C4BE0">
        <w:rPr>
          <w:sz w:val="16"/>
        </w:rPr>
        <w:t xml:space="preserve">. So far </w:t>
      </w:r>
      <w:r w:rsidRPr="00F648E7">
        <w:rPr>
          <w:rStyle w:val="StyleUnderline"/>
          <w:highlight w:val="yellow"/>
        </w:rPr>
        <w:t>this winter</w:t>
      </w:r>
      <w:r w:rsidRPr="009C4BE0">
        <w:rPr>
          <w:sz w:val="16"/>
        </w:rPr>
        <w:t xml:space="preserve">, the number </w:t>
      </w:r>
      <w:r w:rsidRPr="00F648E7">
        <w:rPr>
          <w:rStyle w:val="StyleUnderline"/>
          <w:highlight w:val="yellow"/>
        </w:rPr>
        <w:t>is zero</w:t>
      </w:r>
      <w:r w:rsidRPr="009C4BE0">
        <w:rPr>
          <w:sz w:val="16"/>
        </w:rPr>
        <w:t>.</w:t>
      </w:r>
    </w:p>
    <w:p w14:paraId="3F0DAFD0" w14:textId="77777777" w:rsidR="00781EB9" w:rsidRPr="009C4BE0" w:rsidRDefault="00781EB9" w:rsidP="00781EB9">
      <w:pPr>
        <w:rPr>
          <w:sz w:val="16"/>
          <w:szCs w:val="16"/>
        </w:rPr>
      </w:pPr>
      <w:r w:rsidRPr="009C4BE0">
        <w:rPr>
          <w:sz w:val="16"/>
          <w:szCs w:val="16"/>
        </w:rPr>
        <w:t>Flu numbers for Pennsylvania, New Jersey, and the United States as a whole also are well below normal across all ages, though far from zero. Likewise the country has seen few cases of acute flaccid myelitis, a form of childhood paralysis that is thought to be caused by viral infection. The rate of that illness typically spikes in the fall of even-number years, with 238 confirmed cases in 2018, according to the U.S. Centers for Disease Control and Prevention. Yet in 2020 there were just 29.</w:t>
      </w:r>
    </w:p>
    <w:p w14:paraId="0B1EA298" w14:textId="77777777" w:rsidR="00781EB9" w:rsidRPr="009C4BE0" w:rsidRDefault="00781EB9" w:rsidP="00781EB9">
      <w:pPr>
        <w:rPr>
          <w:sz w:val="16"/>
        </w:rPr>
      </w:pPr>
      <w:r w:rsidRPr="009C4BE0">
        <w:rPr>
          <w:sz w:val="16"/>
        </w:rPr>
        <w:t xml:space="preserve">Call it the upside of life in a pandemic. While several factors could be at work in these downward disease trends, </w:t>
      </w:r>
      <w:r w:rsidRPr="00F648E7">
        <w:rPr>
          <w:rStyle w:val="StyleUnderline"/>
          <w:highlight w:val="yellow"/>
        </w:rPr>
        <w:t>a key driver is</w:t>
      </w:r>
      <w:r w:rsidRPr="009C4BE0">
        <w:rPr>
          <w:sz w:val="16"/>
        </w:rPr>
        <w:t xml:space="preserve"> almost </w:t>
      </w:r>
      <w:r w:rsidRPr="009C4BE0">
        <w:rPr>
          <w:rStyle w:val="Emphasis"/>
        </w:rPr>
        <w:t>certainly</w:t>
      </w:r>
      <w:r w:rsidRPr="009C4BE0">
        <w:rPr>
          <w:sz w:val="16"/>
        </w:rPr>
        <w:t xml:space="preserve"> the </w:t>
      </w:r>
      <w:r w:rsidRPr="009C4BE0">
        <w:rPr>
          <w:rStyle w:val="StyleUnderline"/>
        </w:rPr>
        <w:t xml:space="preserve">various </w:t>
      </w:r>
      <w:r w:rsidRPr="00F648E7">
        <w:rPr>
          <w:rStyle w:val="StyleUnderline"/>
          <w:highlight w:val="yellow"/>
        </w:rPr>
        <w:t>precautions that remain</w:t>
      </w:r>
      <w:r w:rsidRPr="009C4BE0">
        <w:rPr>
          <w:rStyle w:val="StyleUnderline"/>
        </w:rPr>
        <w:t xml:space="preserve"> in place </w:t>
      </w:r>
      <w:r w:rsidRPr="00F648E7">
        <w:rPr>
          <w:rStyle w:val="StyleUnderline"/>
          <w:highlight w:val="yellow"/>
        </w:rPr>
        <w:t>for COVID</w:t>
      </w:r>
      <w:r w:rsidRPr="009C4BE0">
        <w:rPr>
          <w:sz w:val="16"/>
        </w:rPr>
        <w:t>-19, physicians say.</w:t>
      </w:r>
    </w:p>
    <w:p w14:paraId="31506781" w14:textId="77777777" w:rsidR="00781EB9" w:rsidRPr="009C4BE0" w:rsidRDefault="00781EB9" w:rsidP="00781EB9">
      <w:pPr>
        <w:rPr>
          <w:sz w:val="16"/>
        </w:rPr>
      </w:pPr>
      <w:r w:rsidRPr="009C4BE0">
        <w:rPr>
          <w:sz w:val="16"/>
        </w:rPr>
        <w:t xml:space="preserve">“Wearing masks, </w:t>
      </w:r>
      <w:r w:rsidRPr="00F648E7">
        <w:rPr>
          <w:rStyle w:val="StyleUnderline"/>
          <w:highlight w:val="yellow"/>
        </w:rPr>
        <w:t>social distancing</w:t>
      </w:r>
      <w:r w:rsidRPr="009C4BE0">
        <w:rPr>
          <w:sz w:val="16"/>
        </w:rPr>
        <w:t xml:space="preserve">, staying home, children not being in school together,” said Emily Souder, an infectious diseases specialist at St. Chris. “All that happening at the same time </w:t>
      </w:r>
      <w:r w:rsidRPr="009C4BE0">
        <w:rPr>
          <w:rStyle w:val="StyleUnderline"/>
        </w:rPr>
        <w:t>has</w:t>
      </w:r>
      <w:r w:rsidRPr="009C4BE0">
        <w:rPr>
          <w:sz w:val="16"/>
        </w:rPr>
        <w:t xml:space="preserve"> definitely </w:t>
      </w:r>
      <w:r w:rsidRPr="00F648E7">
        <w:rPr>
          <w:rStyle w:val="StyleUnderline"/>
          <w:highlight w:val="yellow"/>
        </w:rPr>
        <w:t>impacted</w:t>
      </w:r>
      <w:r w:rsidRPr="009C4BE0">
        <w:rPr>
          <w:sz w:val="16"/>
        </w:rPr>
        <w:t xml:space="preserve"> lots of </w:t>
      </w:r>
      <w:r w:rsidRPr="00F648E7">
        <w:rPr>
          <w:rStyle w:val="StyleUnderline"/>
          <w:highlight w:val="yellow"/>
        </w:rPr>
        <w:t>respiratory viruses</w:t>
      </w:r>
      <w:r w:rsidRPr="009C4BE0">
        <w:rPr>
          <w:sz w:val="16"/>
        </w:rPr>
        <w:t>.”</w:t>
      </w:r>
    </w:p>
    <w:p w14:paraId="749F81DF" w14:textId="77777777" w:rsidR="00781EB9" w:rsidRPr="009C4BE0" w:rsidRDefault="00781EB9" w:rsidP="00781EB9">
      <w:pPr>
        <w:rPr>
          <w:sz w:val="16"/>
          <w:szCs w:val="16"/>
        </w:rPr>
      </w:pPr>
      <w:r w:rsidRPr="009C4BE0">
        <w:rPr>
          <w:sz w:val="16"/>
          <w:szCs w:val="16"/>
        </w:rPr>
        <w:t>In Pennsylvania, 2,195 confirmed cases of flu were reported to the state Department of Health from late September through Jan. 16. In many years, the state sees three times that many flu cases in just one week.</w:t>
      </w:r>
    </w:p>
    <w:p w14:paraId="26464931" w14:textId="77777777" w:rsidR="00781EB9" w:rsidRPr="009C4BE0" w:rsidRDefault="00781EB9" w:rsidP="00781EB9">
      <w:pPr>
        <w:rPr>
          <w:sz w:val="16"/>
          <w:szCs w:val="16"/>
        </w:rPr>
      </w:pPr>
      <w:r w:rsidRPr="009C4BE0">
        <w:rPr>
          <w:rStyle w:val="StyleUnderline"/>
        </w:rPr>
        <w:t>When flu rates are down</w:t>
      </w:r>
      <w:r w:rsidRPr="009C4BE0">
        <w:rPr>
          <w:sz w:val="16"/>
          <w:szCs w:val="16"/>
        </w:rPr>
        <w:t xml:space="preserve"> in any given year</w:t>
      </w:r>
      <w:r w:rsidRPr="009C4BE0">
        <w:rPr>
          <w:rStyle w:val="StyleUnderline"/>
        </w:rPr>
        <w:t>, a variety of factors can play a role</w:t>
      </w:r>
      <w:r w:rsidRPr="009C4BE0">
        <w:rPr>
          <w:sz w:val="16"/>
          <w:szCs w:val="16"/>
        </w:rPr>
        <w:t>.</w:t>
      </w:r>
    </w:p>
    <w:p w14:paraId="717295F8" w14:textId="77777777" w:rsidR="00781EB9" w:rsidRPr="009C4BE0" w:rsidRDefault="00781EB9" w:rsidP="00781EB9">
      <w:pPr>
        <w:rPr>
          <w:sz w:val="16"/>
        </w:rPr>
      </w:pPr>
      <w:r w:rsidRPr="009C4BE0">
        <w:rPr>
          <w:sz w:val="16"/>
        </w:rPr>
        <w:t xml:space="preserve">The predominant strains may be similar to strains that have circulated in the recent past, meaning more </w:t>
      </w:r>
      <w:r w:rsidRPr="009C4BE0">
        <w:rPr>
          <w:rStyle w:val="StyleUnderline"/>
        </w:rPr>
        <w:t>people have</w:t>
      </w:r>
      <w:r w:rsidRPr="009C4BE0">
        <w:rPr>
          <w:sz w:val="16"/>
        </w:rPr>
        <w:t xml:space="preserve"> at least </w:t>
      </w:r>
      <w:r w:rsidRPr="009C4BE0">
        <w:rPr>
          <w:rStyle w:val="StyleUnderline"/>
        </w:rPr>
        <w:t>partial immunity</w:t>
      </w:r>
      <w:r w:rsidRPr="009C4BE0">
        <w:rPr>
          <w:sz w:val="16"/>
        </w:rPr>
        <w:t xml:space="preserve">. </w:t>
      </w:r>
      <w:r w:rsidRPr="009C4BE0">
        <w:rPr>
          <w:rStyle w:val="StyleUnderline"/>
        </w:rPr>
        <w:t>Or the vaccine may be a</w:t>
      </w:r>
      <w:r w:rsidRPr="009C4BE0">
        <w:rPr>
          <w:sz w:val="16"/>
        </w:rPr>
        <w:t xml:space="preserve">n especially </w:t>
      </w:r>
      <w:r w:rsidRPr="009C4BE0">
        <w:rPr>
          <w:rStyle w:val="StyleUnderline"/>
        </w:rPr>
        <w:t>good match</w:t>
      </w:r>
      <w:r w:rsidRPr="009C4BE0">
        <w:rPr>
          <w:sz w:val="16"/>
        </w:rPr>
        <w:t xml:space="preserve"> for the strains in question, and perhaps more people than usual choose to get it.</w:t>
      </w:r>
    </w:p>
    <w:p w14:paraId="53F03BA3" w14:textId="77777777" w:rsidR="00781EB9" w:rsidRPr="009C4BE0" w:rsidRDefault="00781EB9" w:rsidP="00781EB9">
      <w:pPr>
        <w:rPr>
          <w:sz w:val="16"/>
          <w:szCs w:val="16"/>
        </w:rPr>
      </w:pPr>
      <w:r w:rsidRPr="009C4BE0">
        <w:rPr>
          <w:sz w:val="16"/>
          <w:szCs w:val="16"/>
        </w:rPr>
        <w:t>That may be happening this winter. Concerned that emergency rooms would be swamped with a double whammy of flu and COVID cases, public health officials have made an especially strong effort to encourage the flu vaccine. As of Jan. 1, 192.5 million flu vaccine doses already had been distributed in the United States, compared with 174.5 million doses for the entire 2019-20 season, the CDC says.</w:t>
      </w:r>
    </w:p>
    <w:p w14:paraId="422CAF76" w14:textId="77777777" w:rsidR="00781EB9" w:rsidRPr="009C4BE0" w:rsidRDefault="00781EB9" w:rsidP="00781EB9">
      <w:pPr>
        <w:rPr>
          <w:sz w:val="16"/>
          <w:szCs w:val="16"/>
        </w:rPr>
      </w:pPr>
      <w:r w:rsidRPr="009C4BE0">
        <w:rPr>
          <w:sz w:val="16"/>
          <w:szCs w:val="16"/>
        </w:rPr>
        <w:t>And two late-December surveys found that 53% to 54% of adults had gotten the flu vaccine, compared with 42% in December 2019, though coverage was lower in some minority groups, the agency said.</w:t>
      </w:r>
    </w:p>
    <w:p w14:paraId="47541423" w14:textId="77777777" w:rsidR="00781EB9" w:rsidRPr="009C4BE0" w:rsidRDefault="00781EB9" w:rsidP="00781EB9">
      <w:pPr>
        <w:rPr>
          <w:sz w:val="16"/>
          <w:szCs w:val="16"/>
        </w:rPr>
      </w:pPr>
      <w:r w:rsidRPr="009C4BE0">
        <w:rPr>
          <w:sz w:val="16"/>
          <w:szCs w:val="16"/>
        </w:rPr>
        <w:t>But could a flu surge still be on the way this winter? The disease is generally in full swing by this time of year, but not always. The low level of flu so far this season is similar to what was seen in the winter of 2015-16, when cases started to rise in late February.</w:t>
      </w:r>
    </w:p>
    <w:p w14:paraId="7F956D7C" w14:textId="77777777" w:rsidR="00781EB9" w:rsidRPr="009C4BE0" w:rsidRDefault="00781EB9" w:rsidP="00781EB9">
      <w:pPr>
        <w:rPr>
          <w:sz w:val="16"/>
        </w:rPr>
      </w:pPr>
      <w:r w:rsidRPr="009C4BE0">
        <w:rPr>
          <w:sz w:val="16"/>
        </w:rPr>
        <w:t xml:space="preserve">Still, </w:t>
      </w:r>
      <w:r w:rsidRPr="00F648E7">
        <w:rPr>
          <w:rStyle w:val="StyleUnderline"/>
          <w:highlight w:val="yellow"/>
        </w:rPr>
        <w:t>evidence</w:t>
      </w:r>
      <w:r w:rsidRPr="009C4BE0">
        <w:rPr>
          <w:sz w:val="16"/>
        </w:rPr>
        <w:t xml:space="preserve"> so far </w:t>
      </w:r>
      <w:r w:rsidRPr="00F648E7">
        <w:rPr>
          <w:rStyle w:val="StyleUnderline"/>
          <w:highlight w:val="yellow"/>
        </w:rPr>
        <w:t>suggests</w:t>
      </w:r>
      <w:r w:rsidRPr="009C4BE0">
        <w:rPr>
          <w:sz w:val="16"/>
        </w:rPr>
        <w:t xml:space="preserve"> the </w:t>
      </w:r>
      <w:r w:rsidRPr="00F648E7">
        <w:rPr>
          <w:rStyle w:val="StyleUnderline"/>
          <w:highlight w:val="yellow"/>
        </w:rPr>
        <w:t>COVID precautions</w:t>
      </w:r>
      <w:r w:rsidRPr="009C4BE0">
        <w:rPr>
          <w:rStyle w:val="StyleUnderline"/>
        </w:rPr>
        <w:t xml:space="preserve"> are helping</w:t>
      </w:r>
      <w:r w:rsidRPr="009C4BE0">
        <w:rPr>
          <w:sz w:val="16"/>
        </w:rPr>
        <w:t xml:space="preserve"> to </w:t>
      </w:r>
      <w:r w:rsidRPr="00F648E7">
        <w:rPr>
          <w:rStyle w:val="StyleUnderline"/>
          <w:highlight w:val="yellow"/>
        </w:rPr>
        <w:t>keep the flu in check</w:t>
      </w:r>
      <w:r w:rsidRPr="009C4BE0">
        <w:rPr>
          <w:sz w:val="16"/>
        </w:rPr>
        <w:t>, said Ray Barishansky, deputy secretary of health preparedness and community protection at the state Health Department.</w:t>
      </w:r>
    </w:p>
    <w:p w14:paraId="22962808" w14:textId="77777777" w:rsidR="00781EB9" w:rsidRPr="009C4BE0" w:rsidRDefault="00781EB9" w:rsidP="00781EB9">
      <w:pPr>
        <w:rPr>
          <w:sz w:val="16"/>
        </w:rPr>
      </w:pPr>
      <w:r w:rsidRPr="009C4BE0">
        <w:rPr>
          <w:sz w:val="16"/>
        </w:rPr>
        <w:t xml:space="preserve">“I do think that the washing of hands, the </w:t>
      </w:r>
      <w:r w:rsidRPr="00F648E7">
        <w:rPr>
          <w:rStyle w:val="StyleUnderline"/>
          <w:highlight w:val="yellow"/>
        </w:rPr>
        <w:t>avoidance of gatherings</w:t>
      </w:r>
      <w:r w:rsidRPr="009C4BE0">
        <w:rPr>
          <w:sz w:val="16"/>
        </w:rPr>
        <w:t xml:space="preserve">, wearing masks, these </w:t>
      </w:r>
      <w:r w:rsidRPr="009C4BE0">
        <w:rPr>
          <w:rStyle w:val="StyleUnderline"/>
        </w:rPr>
        <w:t>are things that</w:t>
      </w:r>
      <w:r w:rsidRPr="009C4BE0">
        <w:rPr>
          <w:sz w:val="16"/>
        </w:rPr>
        <w:t xml:space="preserve"> definitely </w:t>
      </w:r>
      <w:r w:rsidRPr="00F648E7">
        <w:rPr>
          <w:rStyle w:val="StyleUnderline"/>
          <w:highlight w:val="yellow"/>
        </w:rPr>
        <w:t>reduce</w:t>
      </w:r>
      <w:r w:rsidRPr="009C4BE0">
        <w:rPr>
          <w:rStyle w:val="StyleUnderline"/>
        </w:rPr>
        <w:t xml:space="preserve"> the </w:t>
      </w:r>
      <w:r w:rsidRPr="00F648E7">
        <w:rPr>
          <w:rStyle w:val="StyleUnderline"/>
          <w:highlight w:val="yellow"/>
        </w:rPr>
        <w:t>spread of flu</w:t>
      </w:r>
      <w:r w:rsidRPr="009C4BE0">
        <w:rPr>
          <w:sz w:val="16"/>
        </w:rPr>
        <w:t>,” he said.</w:t>
      </w:r>
    </w:p>
    <w:p w14:paraId="758A89A7" w14:textId="77777777" w:rsidR="00781EB9" w:rsidRPr="009C4BE0" w:rsidRDefault="00781EB9" w:rsidP="00781EB9">
      <w:pPr>
        <w:rPr>
          <w:sz w:val="16"/>
        </w:rPr>
      </w:pPr>
      <w:r w:rsidRPr="00F648E7">
        <w:rPr>
          <w:rStyle w:val="StyleUnderline"/>
          <w:highlight w:val="yellow"/>
        </w:rPr>
        <w:t>Another</w:t>
      </w:r>
      <w:r w:rsidRPr="009C4BE0">
        <w:rPr>
          <w:sz w:val="16"/>
        </w:rPr>
        <w:t xml:space="preserve"> possible </w:t>
      </w:r>
      <w:r w:rsidRPr="00F648E7">
        <w:rPr>
          <w:rStyle w:val="StyleUnderline"/>
          <w:highlight w:val="yellow"/>
        </w:rPr>
        <w:t>explanation</w:t>
      </w:r>
      <w:r w:rsidRPr="009C4BE0">
        <w:rPr>
          <w:sz w:val="16"/>
        </w:rPr>
        <w:t xml:space="preserve"> for low reported flu numbers this winter </w:t>
      </w:r>
      <w:r w:rsidRPr="00F648E7">
        <w:rPr>
          <w:rStyle w:val="StyleUnderline"/>
          <w:highlight w:val="yellow"/>
        </w:rPr>
        <w:t>could be</w:t>
      </w:r>
      <w:r w:rsidRPr="009C4BE0">
        <w:rPr>
          <w:sz w:val="16"/>
        </w:rPr>
        <w:t xml:space="preserve"> that </w:t>
      </w:r>
      <w:r w:rsidRPr="00F648E7">
        <w:rPr>
          <w:rStyle w:val="StyleUnderline"/>
          <w:highlight w:val="yellow"/>
        </w:rPr>
        <w:t>people are reluctant to seek medical care</w:t>
      </w:r>
      <w:r w:rsidRPr="009C4BE0">
        <w:rPr>
          <w:rStyle w:val="StyleUnderline"/>
        </w:rPr>
        <w:t xml:space="preserve"> for fear of contracting COVID</w:t>
      </w:r>
      <w:r w:rsidRPr="009C4BE0">
        <w:rPr>
          <w:sz w:val="16"/>
        </w:rPr>
        <w:t>. In other words, some people with flu symptoms may simply be staying home, and will never be counted. That’s true in any year, as most people with flu symptoms are not tested, even if they do go to the doctor’s office.</w:t>
      </w:r>
    </w:p>
    <w:p w14:paraId="5ECFC832" w14:textId="77777777" w:rsidR="00781EB9" w:rsidRPr="009C4BE0" w:rsidRDefault="00781EB9" w:rsidP="00781EB9">
      <w:pPr>
        <w:rPr>
          <w:sz w:val="16"/>
        </w:rPr>
      </w:pPr>
      <w:r w:rsidRPr="009C4BE0">
        <w:rPr>
          <w:sz w:val="16"/>
        </w:rPr>
        <w:t xml:space="preserve">But </w:t>
      </w:r>
      <w:r w:rsidRPr="00F648E7">
        <w:rPr>
          <w:rStyle w:val="StyleUnderline"/>
          <w:highlight w:val="yellow"/>
        </w:rPr>
        <w:t>Souder</w:t>
      </w:r>
      <w:r w:rsidRPr="009C4BE0">
        <w:rPr>
          <w:sz w:val="16"/>
        </w:rPr>
        <w:t xml:space="preserve">, the St. Christopher’s physician, </w:t>
      </w:r>
      <w:r w:rsidRPr="00F648E7">
        <w:rPr>
          <w:rStyle w:val="StyleUnderline"/>
          <w:highlight w:val="yellow"/>
        </w:rPr>
        <w:t>doubts that phenomenon</w:t>
      </w:r>
      <w:r w:rsidRPr="009C4BE0">
        <w:rPr>
          <w:sz w:val="16"/>
        </w:rPr>
        <w:t xml:space="preserve"> is much greater this winter than in others. </w:t>
      </w:r>
      <w:r w:rsidRPr="00F648E7">
        <w:rPr>
          <w:rStyle w:val="StyleUnderline"/>
          <w:highlight w:val="yellow"/>
        </w:rPr>
        <w:t>Because</w:t>
      </w:r>
      <w:r w:rsidRPr="009C4BE0">
        <w:rPr>
          <w:rStyle w:val="StyleUnderline"/>
        </w:rPr>
        <w:t xml:space="preserve"> </w:t>
      </w:r>
      <w:r w:rsidRPr="00F648E7">
        <w:rPr>
          <w:rStyle w:val="StyleUnderline"/>
          <w:highlight w:val="yellow"/>
        </w:rPr>
        <w:t>symptoms of the flu overlap</w:t>
      </w:r>
      <w:r w:rsidRPr="009C4BE0">
        <w:rPr>
          <w:sz w:val="16"/>
        </w:rPr>
        <w:t xml:space="preserve"> somewhat </w:t>
      </w:r>
      <w:r w:rsidRPr="00F648E7">
        <w:rPr>
          <w:rStyle w:val="StyleUnderline"/>
          <w:highlight w:val="yellow"/>
        </w:rPr>
        <w:t>with</w:t>
      </w:r>
      <w:r w:rsidRPr="009C4BE0">
        <w:rPr>
          <w:sz w:val="16"/>
        </w:rPr>
        <w:t xml:space="preserve"> those of </w:t>
      </w:r>
      <w:r w:rsidRPr="00F648E7">
        <w:rPr>
          <w:rStyle w:val="StyleUnderline"/>
          <w:highlight w:val="yellow"/>
        </w:rPr>
        <w:t>COVID</w:t>
      </w:r>
      <w:r w:rsidRPr="009C4BE0">
        <w:rPr>
          <w:sz w:val="16"/>
        </w:rPr>
        <w:t xml:space="preserve"> (such as fever), anyone with those symptoms is likely to seek medical care — or at least get tested.</w:t>
      </w:r>
    </w:p>
    <w:p w14:paraId="6440222B" w14:textId="77777777" w:rsidR="00781EB9" w:rsidRPr="009C4BE0" w:rsidRDefault="00781EB9" w:rsidP="00781EB9">
      <w:pPr>
        <w:rPr>
          <w:sz w:val="16"/>
          <w:szCs w:val="16"/>
        </w:rPr>
      </w:pPr>
      <w:r w:rsidRPr="009C4BE0">
        <w:rPr>
          <w:sz w:val="16"/>
          <w:szCs w:val="16"/>
        </w:rPr>
        <w:t>And many hospitals are testing nasal swabs for both illnesses. If patients turn out to have one or the other, they will be counted in official statistics. Patients also can check symptoms and receive warnings of possible COVID exposure by using an app called COVID Alert PA.</w:t>
      </w:r>
    </w:p>
    <w:p w14:paraId="46A1D4E7" w14:textId="20221A25" w:rsidR="00E42E4C" w:rsidRDefault="00781EB9" w:rsidP="00F601E6">
      <w:pPr>
        <w:rPr>
          <w:sz w:val="16"/>
        </w:rPr>
      </w:pPr>
      <w:r w:rsidRPr="009C4BE0">
        <w:rPr>
          <w:sz w:val="16"/>
        </w:rPr>
        <w:t xml:space="preserve">Yet </w:t>
      </w:r>
      <w:r w:rsidRPr="00F648E7">
        <w:rPr>
          <w:rStyle w:val="StyleUnderline"/>
          <w:highlight w:val="yellow"/>
        </w:rPr>
        <w:t>another clue suggests</w:t>
      </w:r>
      <w:r w:rsidRPr="009C4BE0">
        <w:rPr>
          <w:sz w:val="16"/>
        </w:rPr>
        <w:t xml:space="preserve"> that </w:t>
      </w:r>
      <w:r w:rsidRPr="00F648E7">
        <w:rPr>
          <w:rStyle w:val="StyleUnderline"/>
          <w:highlight w:val="yellow"/>
        </w:rPr>
        <w:t>the</w:t>
      </w:r>
      <w:r w:rsidRPr="009C4BE0">
        <w:rPr>
          <w:rStyle w:val="StyleUnderline"/>
        </w:rPr>
        <w:t xml:space="preserve"> apparent </w:t>
      </w:r>
      <w:r w:rsidRPr="00F648E7">
        <w:rPr>
          <w:rStyle w:val="StyleUnderline"/>
          <w:highlight w:val="yellow"/>
        </w:rPr>
        <w:t>decline</w:t>
      </w:r>
      <w:r w:rsidRPr="009C4BE0">
        <w:rPr>
          <w:sz w:val="16"/>
        </w:rPr>
        <w:t xml:space="preserve"> of flu </w:t>
      </w:r>
      <w:r w:rsidRPr="00F648E7">
        <w:rPr>
          <w:rStyle w:val="StyleUnderline"/>
          <w:highlight w:val="yellow"/>
        </w:rPr>
        <w:t>is real:</w:t>
      </w:r>
      <w:r w:rsidRPr="009C4BE0">
        <w:rPr>
          <w:rStyle w:val="StyleUnderline"/>
        </w:rPr>
        <w:t xml:space="preserve"> the decline in </w:t>
      </w:r>
      <w:r w:rsidRPr="00F648E7">
        <w:rPr>
          <w:rStyle w:val="StyleUnderline"/>
          <w:highlight w:val="yellow"/>
        </w:rPr>
        <w:t>other</w:t>
      </w:r>
      <w:r w:rsidRPr="009C4BE0">
        <w:rPr>
          <w:rStyle w:val="StyleUnderline"/>
        </w:rPr>
        <w:t xml:space="preserve"> infectious </w:t>
      </w:r>
      <w:r w:rsidRPr="00F648E7">
        <w:rPr>
          <w:rStyle w:val="StyleUnderline"/>
          <w:highlight w:val="yellow"/>
        </w:rPr>
        <w:t>diseases such as</w:t>
      </w:r>
      <w:r w:rsidRPr="009C4BE0">
        <w:rPr>
          <w:rStyle w:val="StyleUnderline"/>
        </w:rPr>
        <w:t xml:space="preserve"> acute </w:t>
      </w:r>
      <w:r w:rsidRPr="00F648E7">
        <w:rPr>
          <w:rStyle w:val="StyleUnderline"/>
          <w:highlight w:val="yellow"/>
        </w:rPr>
        <w:t>flaccid myelitis</w:t>
      </w:r>
      <w:r w:rsidRPr="009C4BE0">
        <w:rPr>
          <w:sz w:val="16"/>
        </w:rPr>
        <w:t>, said Ignacio Valencia, chief of the neurology section at St. Christopher’s.</w:t>
      </w:r>
    </w:p>
    <w:p w14:paraId="073E5D18" w14:textId="77777777" w:rsidR="00781EB9" w:rsidRDefault="00781EB9" w:rsidP="00781EB9">
      <w:pPr>
        <w:pStyle w:val="Heading1"/>
      </w:pPr>
      <w:r>
        <w:t>1NR Round 3</w:t>
      </w:r>
    </w:p>
    <w:p w14:paraId="5FF6AA36" w14:textId="77777777" w:rsidR="00781EB9" w:rsidRDefault="00781EB9" w:rsidP="00781EB9">
      <w:pPr>
        <w:pStyle w:val="Heading2"/>
      </w:pPr>
      <w:r>
        <w:t>FTC Tradeoff</w:t>
      </w:r>
    </w:p>
    <w:p w14:paraId="15BD55E2" w14:textId="77777777" w:rsidR="00781EB9" w:rsidRPr="002F7E31" w:rsidRDefault="00781EB9" w:rsidP="00781EB9">
      <w:pPr>
        <w:pStyle w:val="Heading3"/>
      </w:pPr>
      <w:r>
        <w:t>1NR – AT: Thumpers</w:t>
      </w:r>
    </w:p>
    <w:p w14:paraId="1B948550" w14:textId="77777777" w:rsidR="00781EB9" w:rsidRDefault="00781EB9" w:rsidP="00781EB9">
      <w:pPr>
        <w:pStyle w:val="Heading4"/>
        <w:numPr>
          <w:ilvl w:val="0"/>
          <w:numId w:val="34"/>
        </w:numPr>
        <w:tabs>
          <w:tab w:val="num" w:pos="360"/>
        </w:tabs>
        <w:ind w:left="360"/>
        <w:rPr>
          <w:rFonts w:cs="Times New Roman"/>
          <w:u w:val="single"/>
        </w:rPr>
      </w:pPr>
      <w:r>
        <w:rPr>
          <w:rFonts w:cs="Times New Roman"/>
        </w:rPr>
        <w:t>Framing issue for thumpers is it doesn’t assume the magnitude of the link – t</w:t>
      </w:r>
      <w:r w:rsidRPr="00745529">
        <w:rPr>
          <w:rFonts w:cs="Times New Roman"/>
        </w:rPr>
        <w:t>he plan</w:t>
      </w:r>
      <w:r>
        <w:rPr>
          <w:rFonts w:cs="Times New Roman"/>
        </w:rPr>
        <w:t xml:space="preserve"> </w:t>
      </w:r>
      <w:r w:rsidRPr="002F7E31">
        <w:rPr>
          <w:rFonts w:cs="Times New Roman"/>
          <w:u w:val="single"/>
        </w:rPr>
        <w:t>BREAKS UP</w:t>
      </w:r>
      <w:r w:rsidRPr="00745529">
        <w:rPr>
          <w:rFonts w:cs="Times New Roman"/>
        </w:rPr>
        <w:t xml:space="preserve"> </w:t>
      </w:r>
      <w:r>
        <w:rPr>
          <w:rFonts w:cs="Times New Roman"/>
        </w:rPr>
        <w:t xml:space="preserve">big ag and </w:t>
      </w:r>
      <w:r w:rsidRPr="00745529">
        <w:rPr>
          <w:rFonts w:cs="Times New Roman"/>
        </w:rPr>
        <w:t xml:space="preserve">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2BCB091C" w14:textId="77777777" w:rsidR="00781EB9" w:rsidRPr="00745529" w:rsidRDefault="00781EB9" w:rsidP="00781EB9">
      <w:r w:rsidRPr="00D91F12">
        <w:rPr>
          <w:rStyle w:val="Style13ptBold"/>
        </w:rPr>
        <w:t>Rogerson 20</w:t>
      </w:r>
      <w:r>
        <w:t xml:space="preserve"> – William Rogerson, </w:t>
      </w:r>
      <w:r w:rsidRPr="00745529">
        <w:t xml:space="preserve">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27292FBF" w14:textId="77777777" w:rsidR="00781EB9" w:rsidRPr="00745529" w:rsidRDefault="00781EB9" w:rsidP="00781EB9">
      <w:pPr>
        <w:rPr>
          <w:sz w:val="16"/>
        </w:rPr>
      </w:pPr>
      <w:r w:rsidRPr="00745529">
        <w:rPr>
          <w:sz w:val="16"/>
        </w:rPr>
        <w:t>I. GOING BEYOND ADJUDICATION FOR ANTITRUST ENFORCEMENT</w:t>
      </w:r>
    </w:p>
    <w:p w14:paraId="72196B2E" w14:textId="77777777" w:rsidR="00781EB9" w:rsidRPr="00745529" w:rsidRDefault="00781EB9" w:rsidP="00781EB9">
      <w:pPr>
        <w:rPr>
          <w:sz w:val="16"/>
        </w:rPr>
      </w:pPr>
      <w:r w:rsidRPr="00D91F12">
        <w:rPr>
          <w:rStyle w:val="StyleUnderline"/>
          <w:highlight w:val="yellow"/>
        </w:rPr>
        <w:t>Antitrust</w:t>
      </w:r>
      <w:r w:rsidRPr="00745529">
        <w:rPr>
          <w:rStyle w:val="StyleUnderline"/>
        </w:rPr>
        <w:t xml:space="preserve"> statutes </w:t>
      </w:r>
      <w:r w:rsidRPr="00D91F12">
        <w:rPr>
          <w:rStyle w:val="StyleUnderline"/>
          <w:highlight w:val="yellow"/>
        </w:rPr>
        <w:t>are</w:t>
      </w:r>
      <w:r w:rsidRPr="00745529">
        <w:rPr>
          <w:rStyle w:val="StyleUnderline"/>
        </w:rPr>
        <w:t xml:space="preserve"> </w:t>
      </w:r>
      <w:r w:rsidRPr="00745529">
        <w:rPr>
          <w:rStyle w:val="Emphasis"/>
        </w:rPr>
        <w:t>primarily</w:t>
      </w:r>
      <w:r w:rsidRPr="00745529">
        <w:rPr>
          <w:rStyle w:val="StyleUnderline"/>
        </w:rPr>
        <w:t xml:space="preserve"> </w:t>
      </w:r>
      <w:r w:rsidRPr="00D91F12">
        <w:rPr>
          <w:rStyle w:val="StyleUnderline"/>
          <w:highlight w:val="yellow"/>
        </w:rPr>
        <w:t xml:space="preserve">enforced in </w:t>
      </w:r>
      <w:r w:rsidRPr="00D91F12">
        <w:rPr>
          <w:rStyle w:val="Emphasis"/>
          <w:highlight w:val="yellow"/>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D91F12">
        <w:rPr>
          <w:rStyle w:val="StyleUnderline"/>
          <w:highlight w:val="yellow"/>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D91F12">
        <w:rPr>
          <w:rStyle w:val="Emphasis"/>
          <w:highlight w:val="yellow"/>
        </w:rPr>
        <w:t>evolve</w:t>
      </w:r>
      <w:r w:rsidRPr="00745529">
        <w:rPr>
          <w:rStyle w:val="StyleUnderline"/>
        </w:rPr>
        <w:t xml:space="preserve">d primarily </w:t>
      </w:r>
      <w:r w:rsidRPr="00D91F12">
        <w:rPr>
          <w:rStyle w:val="StyleUnderline"/>
          <w:highlight w:val="yellow"/>
        </w:rPr>
        <w:t xml:space="preserve">through </w:t>
      </w:r>
      <w:r w:rsidRPr="00D91F12">
        <w:rPr>
          <w:rStyle w:val="Emphasis"/>
          <w:highlight w:val="yellow"/>
        </w:rPr>
        <w:t>precedent</w:t>
      </w:r>
      <w:r w:rsidRPr="00745529">
        <w:rPr>
          <w:rStyle w:val="StyleUnderline"/>
        </w:rPr>
        <w:t xml:space="preserve"> developed </w:t>
      </w:r>
      <w:r w:rsidRPr="00D91F12">
        <w:rPr>
          <w:rStyle w:val="StyleUnderline"/>
          <w:highlight w:val="yellow"/>
        </w:rPr>
        <w:t xml:space="preserve">by </w:t>
      </w:r>
      <w:r w:rsidRPr="00D91F12">
        <w:rPr>
          <w:rStyle w:val="Emphasis"/>
          <w:highlight w:val="yellow"/>
        </w:rPr>
        <w:t>generalist</w:t>
      </w:r>
      <w:r w:rsidRPr="00D91F12">
        <w:rPr>
          <w:rStyle w:val="StyleUnderline"/>
          <w:highlight w:val="yellow"/>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D91F12">
        <w:rPr>
          <w:rStyle w:val="StyleUnderline"/>
          <w:highlight w:val="yellow"/>
        </w:rPr>
        <w:t>a</w:t>
      </w:r>
      <w:r w:rsidRPr="00745529">
        <w:rPr>
          <w:rStyle w:val="StyleUnderline"/>
        </w:rPr>
        <w:t xml:space="preserve"> rare </w:t>
      </w:r>
      <w:r w:rsidRPr="00D91F12">
        <w:rPr>
          <w:rStyle w:val="StyleUnderline"/>
          <w:highlight w:val="yellow"/>
        </w:rPr>
        <w:t>example of</w:t>
      </w:r>
      <w:r w:rsidRPr="00745529">
        <w:rPr>
          <w:rStyle w:val="StyleUnderline"/>
        </w:rPr>
        <w:t xml:space="preserve"> </w:t>
      </w:r>
      <w:r w:rsidRPr="005A2712">
        <w:rPr>
          <w:rStyle w:val="StyleUnderline"/>
        </w:rPr>
        <w:t xml:space="preserve">"federal </w:t>
      </w:r>
      <w:r w:rsidRPr="00D91F12">
        <w:rPr>
          <w:rStyle w:val="Emphasis"/>
          <w:highlight w:val="yellow"/>
        </w:rPr>
        <w:t>common law</w:t>
      </w:r>
      <w:r w:rsidRPr="005A2712">
        <w:rPr>
          <w:rStyle w:val="StyleUnderline"/>
        </w:rPr>
        <w:t>"</w:t>
      </w:r>
      <w:r w:rsidRPr="00745529">
        <w:rPr>
          <w:rStyle w:val="StyleUnderline"/>
        </w:rPr>
        <w:t xml:space="preserve"> in the U.S. system</w:t>
      </w:r>
      <w:r w:rsidRPr="00745529">
        <w:rPr>
          <w:sz w:val="16"/>
        </w:rPr>
        <w:t>. 20</w:t>
      </w:r>
    </w:p>
    <w:p w14:paraId="5431B7C6" w14:textId="77777777" w:rsidR="00781EB9" w:rsidRPr="00745529" w:rsidRDefault="00781EB9" w:rsidP="00781EB9">
      <w:pPr>
        <w:rPr>
          <w:sz w:val="16"/>
        </w:rPr>
      </w:pPr>
      <w:r w:rsidRPr="00D91F12">
        <w:rPr>
          <w:rStyle w:val="StyleUnderline"/>
          <w:highlight w:val="yellow"/>
        </w:rPr>
        <w:t xml:space="preserve">The </w:t>
      </w:r>
      <w:r w:rsidRPr="00D91F12">
        <w:rPr>
          <w:rStyle w:val="Emphasis"/>
          <w:highlight w:val="yellow"/>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D91F12">
        <w:rPr>
          <w:rStyle w:val="StyleUnderline"/>
          <w:highlight w:val="yellow"/>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D91F12">
        <w:rPr>
          <w:rStyle w:val="Emphasis"/>
          <w:highlight w:val="yellow"/>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12640EB5" w14:textId="77777777" w:rsidR="00781EB9" w:rsidRPr="00745529" w:rsidRDefault="00781EB9" w:rsidP="00781EB9">
      <w:pPr>
        <w:rPr>
          <w:sz w:val="12"/>
          <w:szCs w:val="18"/>
        </w:rPr>
      </w:pPr>
      <w:r w:rsidRPr="00745529">
        <w:rPr>
          <w:sz w:val="12"/>
          <w:szCs w:val="18"/>
        </w:rPr>
        <w:t>A. Case-by-Case, Fact-Specific Approach</w:t>
      </w:r>
    </w:p>
    <w:p w14:paraId="2394FF30" w14:textId="77777777" w:rsidR="00781EB9" w:rsidRPr="00745529" w:rsidRDefault="00781EB9" w:rsidP="00781EB9">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260E8837" w14:textId="77777777" w:rsidR="00781EB9" w:rsidRPr="00745529" w:rsidRDefault="00781EB9" w:rsidP="00781EB9">
      <w:pPr>
        <w:rPr>
          <w:sz w:val="12"/>
          <w:szCs w:val="18"/>
        </w:rPr>
      </w:pPr>
      <w:r w:rsidRPr="00745529">
        <w:rPr>
          <w:sz w:val="12"/>
          <w:szCs w:val="18"/>
        </w:rPr>
        <w:t>B. Slow, Usually Predictable Doctrinal Development</w:t>
      </w:r>
    </w:p>
    <w:p w14:paraId="168C6D2A" w14:textId="77777777" w:rsidR="00781EB9" w:rsidRPr="00745529" w:rsidRDefault="00781EB9" w:rsidP="00781EB9">
      <w:pPr>
        <w:rPr>
          <w:sz w:val="16"/>
        </w:rPr>
      </w:pPr>
      <w:r w:rsidRPr="00D91F12">
        <w:rPr>
          <w:rStyle w:val="StyleUnderline"/>
          <w:highlight w:val="yellow"/>
        </w:rPr>
        <w:t>A</w:t>
      </w:r>
      <w:r w:rsidRPr="00745529">
        <w:rPr>
          <w:sz w:val="16"/>
        </w:rPr>
        <w:t xml:space="preserve"> second </w:t>
      </w:r>
      <w:r w:rsidRPr="00D91F12">
        <w:rPr>
          <w:rStyle w:val="Emphasis"/>
          <w:highlight w:val="yellow"/>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D91F12">
        <w:rPr>
          <w:rStyle w:val="StyleUnderline"/>
          <w:highlight w:val="yellow"/>
        </w:rPr>
        <w:t xml:space="preserve">is </w:t>
      </w:r>
      <w:r w:rsidRPr="00D91F12">
        <w:rPr>
          <w:rStyle w:val="Emphasis"/>
          <w:highlight w:val="yellow"/>
        </w:rPr>
        <w:t>stability</w:t>
      </w:r>
      <w:r w:rsidRPr="00745529">
        <w:rPr>
          <w:rStyle w:val="StyleUnderline"/>
        </w:rPr>
        <w:t xml:space="preserve">. While antitrust </w:t>
      </w:r>
      <w:r w:rsidRPr="00D91F12">
        <w:rPr>
          <w:rStyle w:val="StyleUnderline"/>
          <w:highlight w:val="yellow"/>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D91F12">
        <w:rPr>
          <w:rStyle w:val="StyleUnderline"/>
          <w:highlight w:val="yellow"/>
        </w:rPr>
        <w:t>provides</w:t>
      </w:r>
      <w:r w:rsidRPr="00745529">
        <w:rPr>
          <w:rStyle w:val="StyleUnderline"/>
        </w:rPr>
        <w:t xml:space="preserve"> </w:t>
      </w:r>
      <w:r w:rsidRPr="00D91F12">
        <w:rPr>
          <w:rStyle w:val="Emphasis"/>
        </w:rPr>
        <w:t>clear</w:t>
      </w:r>
      <w:r w:rsidRPr="00745529">
        <w:rPr>
          <w:rStyle w:val="Emphasis"/>
        </w:rPr>
        <w:t xml:space="preserve"> </w:t>
      </w:r>
      <w:r w:rsidRPr="00D91F12">
        <w:rPr>
          <w:rStyle w:val="Emphasis"/>
          <w:highlight w:val="yellow"/>
        </w:rPr>
        <w:t>notice</w:t>
      </w:r>
      <w:r w:rsidRPr="00D91F12">
        <w:rPr>
          <w:rStyle w:val="StyleUnderline"/>
          <w:highlight w:val="yellow"/>
        </w:rPr>
        <w:t xml:space="preserve"> that</w:t>
      </w:r>
      <w:r w:rsidRPr="00745529">
        <w:rPr>
          <w:rStyle w:val="StyleUnderline"/>
        </w:rPr>
        <w:t xml:space="preserve"> a </w:t>
      </w:r>
      <w:r w:rsidRPr="00D91F12">
        <w:rPr>
          <w:rStyle w:val="StyleUnderline"/>
          <w:highlight w:val="yellow"/>
        </w:rPr>
        <w:t>change is coming</w:t>
      </w:r>
      <w:r w:rsidRPr="00745529">
        <w:rPr>
          <w:rStyle w:val="StyleUnderline"/>
        </w:rPr>
        <w:t xml:space="preserve">. As a recent example, the Supreme Court's </w:t>
      </w:r>
      <w:r w:rsidRPr="00D91F12">
        <w:rPr>
          <w:rStyle w:val="StyleUnderline"/>
          <w:highlight w:val="yellow"/>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D91F12">
        <w:rPr>
          <w:rStyle w:val="StyleUnderline"/>
          <w:highlight w:val="yellow"/>
        </w:rPr>
        <w:t>caught few</w:t>
      </w:r>
      <w:r w:rsidRPr="00745529">
        <w:rPr>
          <w:rStyle w:val="StyleUnderline"/>
        </w:rPr>
        <w:t xml:space="preserve"> observers </w:t>
      </w:r>
      <w:r w:rsidRPr="00D91F12">
        <w:rPr>
          <w:rStyle w:val="StyleUnderline"/>
          <w:highlight w:val="yellow"/>
        </w:rPr>
        <w:t xml:space="preserve">by </w:t>
      </w:r>
      <w:r w:rsidRPr="00D91F12">
        <w:rPr>
          <w:rStyle w:val="Emphasis"/>
          <w:highlight w:val="yellow"/>
        </w:rPr>
        <w:t>surprise</w:t>
      </w:r>
      <w:r w:rsidRPr="00745529">
        <w:rPr>
          <w:sz w:val="16"/>
        </w:rPr>
        <w:t>. 26</w:t>
      </w:r>
    </w:p>
    <w:p w14:paraId="2444AD2A" w14:textId="77777777" w:rsidR="00781EB9" w:rsidRPr="00745529" w:rsidRDefault="00781EB9" w:rsidP="00781EB9">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D91F12">
        <w:rPr>
          <w:rStyle w:val="StyleUnderline"/>
          <w:highlight w:val="yellow"/>
        </w:rPr>
        <w:t xml:space="preserve">forces could </w:t>
      </w:r>
      <w:r w:rsidRPr="00D91F12">
        <w:rPr>
          <w:rStyle w:val="Emphasis"/>
          <w:highlight w:val="yellow"/>
        </w:rPr>
        <w:t>accelerate</w:t>
      </w:r>
      <w:r w:rsidRPr="00D91F12">
        <w:rPr>
          <w:rStyle w:val="StyleUnderline"/>
        </w:rPr>
        <w:t xml:space="preserve"> the</w:t>
      </w:r>
      <w:r w:rsidRPr="00745529">
        <w:rPr>
          <w:rStyle w:val="StyleUnderline"/>
        </w:rPr>
        <w:t xml:space="preserve"> common-law process of doctrinal </w:t>
      </w:r>
      <w:r w:rsidRPr="00D91F12">
        <w:rPr>
          <w:rStyle w:val="StyleUnderline"/>
          <w:highlight w:val="yellow"/>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D91F12">
        <w:rPr>
          <w:rStyle w:val="Emphasis"/>
          <w:sz w:val="24"/>
          <w:szCs w:val="26"/>
          <w:highlight w:val="yellow"/>
        </w:rPr>
        <w:t>changes to the scope</w:t>
      </w:r>
      <w:r w:rsidRPr="00745529">
        <w:rPr>
          <w:sz w:val="16"/>
        </w:rPr>
        <w:t xml:space="preserve">, presumptions, and other parameters </w:t>
      </w:r>
      <w:r w:rsidRPr="00D91F12">
        <w:rPr>
          <w:rStyle w:val="Emphasis"/>
          <w:sz w:val="24"/>
          <w:szCs w:val="26"/>
          <w:highlight w:val="yellow"/>
        </w:rPr>
        <w:t>of antitrust law</w:t>
      </w:r>
      <w:r w:rsidRPr="00745529">
        <w:rPr>
          <w:sz w:val="16"/>
          <w:szCs w:val="18"/>
        </w:rPr>
        <w:t xml:space="preserve"> in ways that </w:t>
      </w:r>
      <w:r w:rsidRPr="00D91F12">
        <w:rPr>
          <w:rStyle w:val="StyleUnderline"/>
          <w:highlight w:val="yellow"/>
        </w:rPr>
        <w:t xml:space="preserve">would </w:t>
      </w:r>
      <w:r w:rsidRPr="00D91F12">
        <w:rPr>
          <w:rStyle w:val="Emphasis"/>
          <w:sz w:val="24"/>
          <w:szCs w:val="26"/>
          <w:highlight w:val="yellow"/>
        </w:rPr>
        <w:t>immediately alter precedent</w:t>
      </w:r>
      <w:r w:rsidRPr="00D91F12">
        <w:rPr>
          <w:rStyle w:val="StyleUnderline"/>
          <w:sz w:val="24"/>
          <w:szCs w:val="26"/>
          <w:highlight w:val="yellow"/>
        </w:rPr>
        <w:t xml:space="preserve"> </w:t>
      </w:r>
      <w:r w:rsidRPr="00D91F12">
        <w:rPr>
          <w:rStyle w:val="StyleUnderline"/>
          <w:highlight w:val="yellow"/>
        </w:rPr>
        <w:t xml:space="preserve">and </w:t>
      </w:r>
      <w:r w:rsidRPr="00D91F12">
        <w:rPr>
          <w:rStyle w:val="Emphasis"/>
          <w:sz w:val="24"/>
          <w:szCs w:val="26"/>
          <w:highlight w:val="yellow"/>
        </w:rPr>
        <w:t>bind</w:t>
      </w:r>
      <w:r w:rsidRPr="00745529">
        <w:rPr>
          <w:rStyle w:val="Emphasis"/>
          <w:sz w:val="24"/>
          <w:szCs w:val="26"/>
        </w:rPr>
        <w:t xml:space="preserve"> the </w:t>
      </w:r>
      <w:r w:rsidRPr="00D91F12">
        <w:rPr>
          <w:rStyle w:val="Emphasis"/>
          <w:sz w:val="24"/>
          <w:szCs w:val="26"/>
          <w:highlight w:val="yellow"/>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79B3F3FA" w14:textId="77777777" w:rsidR="00781EB9" w:rsidRPr="00745529" w:rsidRDefault="00781EB9" w:rsidP="00781EB9">
      <w:pPr>
        <w:rPr>
          <w:sz w:val="12"/>
          <w:szCs w:val="18"/>
        </w:rPr>
      </w:pPr>
      <w:r w:rsidRPr="00745529">
        <w:rPr>
          <w:sz w:val="12"/>
          <w:szCs w:val="18"/>
        </w:rPr>
        <w:t>C. Market-Driven Case Selection</w:t>
      </w:r>
    </w:p>
    <w:p w14:paraId="07A3C837" w14:textId="77777777" w:rsidR="00781EB9" w:rsidRPr="00745529" w:rsidRDefault="00781EB9" w:rsidP="00781EB9">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3144AC57" w14:textId="77777777" w:rsidR="00781EB9" w:rsidRPr="00745529" w:rsidRDefault="00781EB9" w:rsidP="00781EB9">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32944E96" w14:textId="77777777" w:rsidR="00781EB9" w:rsidRPr="00745529" w:rsidRDefault="00781EB9" w:rsidP="00781EB9">
      <w:pPr>
        <w:rPr>
          <w:sz w:val="12"/>
          <w:szCs w:val="18"/>
        </w:rPr>
      </w:pPr>
      <w:r w:rsidRPr="00745529">
        <w:rPr>
          <w:sz w:val="12"/>
          <w:szCs w:val="18"/>
        </w:rPr>
        <w:t>D. Generalists versus Industry Experts</w:t>
      </w:r>
    </w:p>
    <w:p w14:paraId="7E97A72E" w14:textId="77777777" w:rsidR="00781EB9" w:rsidRPr="00745529" w:rsidRDefault="00781EB9" w:rsidP="00781EB9">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1AF595FC" w14:textId="77777777" w:rsidR="00781EB9" w:rsidRPr="00745529" w:rsidRDefault="00781EB9" w:rsidP="00781EB9">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D91F12">
        <w:rPr>
          <w:rStyle w:val="StyleUnderline"/>
          <w:highlight w:val="yellow"/>
        </w:rPr>
        <w:t xml:space="preserve">there is </w:t>
      </w:r>
      <w:r w:rsidRPr="00D91F12">
        <w:rPr>
          <w:rStyle w:val="Emphasis"/>
          <w:highlight w:val="yellow"/>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D91F12">
        <w:rPr>
          <w:rStyle w:val="Emphasis"/>
          <w:highlight w:val="yellow"/>
        </w:rPr>
        <w:t>specialization</w:t>
      </w:r>
      <w:r w:rsidRPr="00D91F12">
        <w:rPr>
          <w:rStyle w:val="StyleUnderline"/>
          <w:highlight w:val="yellow"/>
        </w:rPr>
        <w:t xml:space="preserve"> </w:t>
      </w:r>
      <w:r w:rsidRPr="00D91F12">
        <w:rPr>
          <w:rStyle w:val="Emphasis"/>
          <w:highlight w:val="yellow"/>
        </w:rPr>
        <w:t>in</w:t>
      </w:r>
      <w:r w:rsidRPr="00745529">
        <w:rPr>
          <w:rStyle w:val="StyleUnderline"/>
        </w:rPr>
        <w:t>to the</w:t>
      </w:r>
      <w:r w:rsidRPr="00745529">
        <w:rPr>
          <w:sz w:val="16"/>
        </w:rPr>
        <w:t xml:space="preserve"> ultimate </w:t>
      </w:r>
      <w:r w:rsidRPr="00745529">
        <w:rPr>
          <w:rStyle w:val="StyleUnderline"/>
        </w:rPr>
        <w:t xml:space="preserve">adjudication of </w:t>
      </w:r>
      <w:r w:rsidRPr="00D91F12">
        <w:rPr>
          <w:rStyle w:val="StyleUnderline"/>
          <w:highlight w:val="yellow"/>
        </w:rPr>
        <w:t>antitrust</w:t>
      </w:r>
      <w:r w:rsidRPr="00745529">
        <w:rPr>
          <w:rStyle w:val="StyleUnderline"/>
        </w:rPr>
        <w:t xml:space="preserve"> </w:t>
      </w:r>
      <w:r w:rsidRPr="00D91F12">
        <w:rPr>
          <w:rStyle w:val="StyleUnderline"/>
        </w:rPr>
        <w:t>cases</w:t>
      </w:r>
      <w:r w:rsidRPr="00745529">
        <w:rPr>
          <w:sz w:val="16"/>
        </w:rPr>
        <w:t xml:space="preserve"> in industries not already covered by specific, competition-</w:t>
      </w:r>
      <w:r w:rsidRPr="00D91F12">
        <w:rPr>
          <w:sz w:val="16"/>
        </w:rPr>
        <w:t>related</w:t>
      </w:r>
      <w:r w:rsidRPr="00745529">
        <w:rPr>
          <w:sz w:val="16"/>
        </w:rPr>
        <w:t xml:space="preserve">,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D91F12">
        <w:rPr>
          <w:rStyle w:val="Emphasis"/>
          <w:highlight w:val="yellow"/>
        </w:rPr>
        <w:t>even when</w:t>
      </w:r>
      <w:r w:rsidRPr="00D91F12">
        <w:rPr>
          <w:rStyle w:val="StyleUnderline"/>
          <w:highlight w:val="yellow"/>
        </w:rPr>
        <w:t xml:space="preserve"> agencies have</w:t>
      </w:r>
      <w:r w:rsidRPr="00745529">
        <w:rPr>
          <w:rStyle w:val="StyleUnderline"/>
        </w:rPr>
        <w:t xml:space="preserve"> brought </w:t>
      </w:r>
      <w:r w:rsidRPr="00D91F12">
        <w:rPr>
          <w:rStyle w:val="Emphasis"/>
          <w:highlight w:val="yellow"/>
        </w:rPr>
        <w:t>specific</w:t>
      </w:r>
      <w:r w:rsidRPr="00745529">
        <w:rPr>
          <w:rStyle w:val="Emphasis"/>
        </w:rPr>
        <w:t xml:space="preserve"> industry </w:t>
      </w:r>
      <w:r w:rsidRPr="00D91F12">
        <w:rPr>
          <w:rStyle w:val="Emphasis"/>
          <w:highlight w:val="yellow"/>
        </w:rPr>
        <w:t>expertise</w:t>
      </w:r>
      <w:r w:rsidRPr="00745529">
        <w:rPr>
          <w:rStyle w:val="StyleUnderline"/>
        </w:rPr>
        <w:t xml:space="preserve"> into antitrust enforcement, </w:t>
      </w:r>
      <w:r w:rsidRPr="00745529">
        <w:rPr>
          <w:rStyle w:val="Emphasis"/>
        </w:rPr>
        <w:t xml:space="preserve">doctrinal </w:t>
      </w:r>
      <w:r w:rsidRPr="00D91F12">
        <w:rPr>
          <w:rStyle w:val="Emphasis"/>
          <w:highlight w:val="yellow"/>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D91F12">
        <w:rPr>
          <w:rStyle w:val="StyleUnderline"/>
          <w:highlight w:val="yellow"/>
        </w:rPr>
        <w:t>proceeds through</w:t>
      </w:r>
      <w:r w:rsidRPr="00745529">
        <w:rPr>
          <w:rStyle w:val="StyleUnderline"/>
        </w:rPr>
        <w:t xml:space="preserve"> the </w:t>
      </w:r>
      <w:r w:rsidRPr="00D91F12">
        <w:rPr>
          <w:rStyle w:val="Emphasis"/>
          <w:highlight w:val="yellow"/>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5A87AB34" w14:textId="77777777" w:rsidR="00781EB9" w:rsidRPr="00745529" w:rsidRDefault="00781EB9" w:rsidP="00781EB9">
      <w:pPr>
        <w:rPr>
          <w:sz w:val="16"/>
        </w:rPr>
      </w:pPr>
      <w:r w:rsidRPr="00745529">
        <w:rPr>
          <w:sz w:val="16"/>
        </w:rPr>
        <w:t>E. Tradeoffs Inherent in the Adjudicatory Approach to Antitrust</w:t>
      </w:r>
    </w:p>
    <w:p w14:paraId="21BFCEBF" w14:textId="77777777" w:rsidR="00781EB9" w:rsidRPr="00745529" w:rsidRDefault="00781EB9" w:rsidP="00781EB9">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566B3B98" w14:textId="77777777" w:rsidR="00781EB9" w:rsidRPr="00745529" w:rsidRDefault="00781EB9" w:rsidP="00781EB9">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D91F12">
        <w:rPr>
          <w:rStyle w:val="Emphasis"/>
          <w:highlight w:val="yellow"/>
        </w:rPr>
        <w:t>Broad</w:t>
      </w:r>
      <w:r w:rsidRPr="00745529">
        <w:rPr>
          <w:rStyle w:val="StyleUnderline"/>
        </w:rPr>
        <w:t xml:space="preserve"> ex ante </w:t>
      </w:r>
      <w:r w:rsidRPr="00D91F12">
        <w:rPr>
          <w:rStyle w:val="StyleUnderline"/>
          <w:highlight w:val="yellow"/>
        </w:rPr>
        <w:t xml:space="preserve">specifications could </w:t>
      </w:r>
      <w:r w:rsidRPr="00D91F12">
        <w:rPr>
          <w:rStyle w:val="Emphasis"/>
          <w:highlight w:val="yellow"/>
        </w:rPr>
        <w:t>prohibit beneficial</w:t>
      </w:r>
      <w:r w:rsidRPr="00745529">
        <w:rPr>
          <w:rStyle w:val="Emphasis"/>
        </w:rPr>
        <w:t xml:space="preserve"> or harmless </w:t>
      </w:r>
      <w:r w:rsidRPr="00D91F12">
        <w:rPr>
          <w:rStyle w:val="Emphasis"/>
          <w:highlight w:val="yellow"/>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6ADA17A0" w14:textId="77777777" w:rsidR="00781EB9" w:rsidRPr="00745529" w:rsidRDefault="00781EB9" w:rsidP="00781EB9">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D91F12">
        <w:rPr>
          <w:rStyle w:val="StyleUnderline"/>
        </w:rPr>
        <w:t xml:space="preserve">the </w:t>
      </w:r>
      <w:r w:rsidRPr="00D91F12">
        <w:rPr>
          <w:rStyle w:val="Emphasis"/>
          <w:highlight w:val="yellow"/>
        </w:rPr>
        <w:t>evolutionary pace</w:t>
      </w:r>
      <w:r w:rsidRPr="00745529">
        <w:rPr>
          <w:rStyle w:val="StyleUnderline"/>
        </w:rPr>
        <w:t xml:space="preserve"> of doctrinal development through antitrust adjudication </w:t>
      </w:r>
      <w:r w:rsidRPr="00D91F12">
        <w:rPr>
          <w:rStyle w:val="StyleUnderline"/>
          <w:highlight w:val="yellow"/>
        </w:rPr>
        <w:t>is</w:t>
      </w:r>
      <w:r w:rsidRPr="00745529">
        <w:rPr>
          <w:rStyle w:val="StyleUnderline"/>
        </w:rPr>
        <w:t xml:space="preserve"> </w:t>
      </w:r>
      <w:r w:rsidRPr="00745529">
        <w:rPr>
          <w:rStyle w:val="Emphasis"/>
        </w:rPr>
        <w:t xml:space="preserve">very </w:t>
      </w:r>
      <w:r w:rsidRPr="00D91F12">
        <w:rPr>
          <w:rStyle w:val="Emphasis"/>
          <w:highlight w:val="yellow"/>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D91F12">
        <w:rPr>
          <w:rStyle w:val="StyleUnderline"/>
        </w:rPr>
        <w:t>movement from per se illegality to rule of reason</w:t>
      </w:r>
      <w:r w:rsidRPr="00D91F12">
        <w:rPr>
          <w:sz w:val="16"/>
        </w:rPr>
        <w:t xml:space="preserve"> treatment of vertical price restraints, as Justice Breyer's dissent in Leegin demonstrates. 43 </w:t>
      </w:r>
      <w:r w:rsidRPr="00D91F12">
        <w:rPr>
          <w:rStyle w:val="StyleUnderline"/>
        </w:rPr>
        <w:t>The decision</w:t>
      </w:r>
      <w:r w:rsidRPr="00D91F12">
        <w:rPr>
          <w:sz w:val="16"/>
        </w:rPr>
        <w:t xml:space="preserve"> in that case </w:t>
      </w:r>
      <w:r w:rsidRPr="00D91F12">
        <w:rPr>
          <w:rStyle w:val="Emphasis"/>
        </w:rPr>
        <w:t>nonetheless</w:t>
      </w:r>
      <w:r w:rsidRPr="00D91F12">
        <w:rPr>
          <w:rStyle w:val="StyleUnderline"/>
        </w:rPr>
        <w:t xml:space="preserve"> drew on a </w:t>
      </w:r>
      <w:r w:rsidRPr="00D91F12">
        <w:rPr>
          <w:rStyle w:val="Emphasis"/>
        </w:rPr>
        <w:t>body</w:t>
      </w:r>
      <w:r w:rsidRPr="00D91F12">
        <w:rPr>
          <w:rStyle w:val="StyleUnderline"/>
        </w:rPr>
        <w:t xml:space="preserve"> of legal and economic analysis that, </w:t>
      </w:r>
      <w:r w:rsidRPr="00D91F12">
        <w:rPr>
          <w:rStyle w:val="Emphasis"/>
        </w:rPr>
        <w:t>over decades</w:t>
      </w:r>
      <w:r w:rsidRPr="00D91F12">
        <w:rPr>
          <w:rStyle w:val="StyleUnderline"/>
        </w:rPr>
        <w:t xml:space="preserve">, had </w:t>
      </w:r>
      <w:r w:rsidRPr="00D91F12">
        <w:rPr>
          <w:rStyle w:val="Emphasis"/>
        </w:rPr>
        <w:t>continually</w:t>
      </w:r>
      <w:r w:rsidRPr="00D91F12">
        <w:rPr>
          <w:rStyle w:val="StyleUnderline"/>
        </w:rPr>
        <w:t xml:space="preserve"> narrowed the application of per se rules</w:t>
      </w:r>
      <w:r w:rsidRPr="00D91F12">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D91F12">
        <w:rPr>
          <w:rStyle w:val="StyleUnderline"/>
        </w:rPr>
        <w:t xml:space="preserve">stakeholders had </w:t>
      </w:r>
      <w:r w:rsidRPr="00D91F12">
        <w:rPr>
          <w:rStyle w:val="Emphasis"/>
        </w:rPr>
        <w:t>notice</w:t>
      </w:r>
      <w:r w:rsidRPr="00D91F12">
        <w:rPr>
          <w:rStyle w:val="StyleUnderline"/>
        </w:rPr>
        <w:t xml:space="preserve"> and the doctrine moved in an </w:t>
      </w:r>
      <w:r w:rsidRPr="00D91F12">
        <w:rPr>
          <w:rStyle w:val="Emphasis"/>
        </w:rPr>
        <w:t>internally consistent</w:t>
      </w:r>
      <w:r w:rsidRPr="00D91F12">
        <w:rPr>
          <w:rStyle w:val="StyleUnderline"/>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4BC9340F" w14:textId="77777777" w:rsidR="00781EB9" w:rsidRPr="00745529" w:rsidRDefault="00781EB9" w:rsidP="00781EB9">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00DF02B0" w14:textId="77777777" w:rsidR="00781EB9" w:rsidRPr="00745529" w:rsidRDefault="00781EB9" w:rsidP="00781EB9">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D91F12">
        <w:rPr>
          <w:rStyle w:val="Emphasis"/>
          <w:highlight w:val="yellow"/>
        </w:rPr>
        <w:t>lower barriers</w:t>
      </w:r>
      <w:r w:rsidRPr="00745529">
        <w:rPr>
          <w:rStyle w:val="StyleUnderline"/>
        </w:rPr>
        <w:t xml:space="preserve"> for plaintiffs </w:t>
      </w:r>
      <w:r w:rsidRPr="00D91F12">
        <w:rPr>
          <w:rStyle w:val="StyleUnderline"/>
          <w:highlight w:val="yellow"/>
        </w:rPr>
        <w:t xml:space="preserve">would lead to </w:t>
      </w:r>
      <w:r w:rsidRPr="00D91F12">
        <w:rPr>
          <w:rStyle w:val="Emphasis"/>
          <w:highlight w:val="yellow"/>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0676C83F" w14:textId="77777777" w:rsidR="00781EB9" w:rsidRDefault="00781EB9" w:rsidP="00781EB9">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D91F12">
        <w:rPr>
          <w:rStyle w:val="StyleUnderline"/>
          <w:highlight w:val="yellow"/>
        </w:rPr>
        <w:t>Considering</w:t>
      </w:r>
      <w:r w:rsidRPr="00745529">
        <w:rPr>
          <w:rStyle w:val="StyleUnderline"/>
        </w:rPr>
        <w:t xml:space="preserve"> the </w:t>
      </w:r>
      <w:r w:rsidRPr="00D91F12">
        <w:rPr>
          <w:rStyle w:val="StyleUnderline"/>
          <w:highlight w:val="yellow"/>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D91F12">
        <w:rPr>
          <w:rStyle w:val="StyleUnderline"/>
          <w:highlight w:val="yellow"/>
        </w:rPr>
        <w:t>and</w:t>
      </w:r>
      <w:r w:rsidRPr="00745529">
        <w:rPr>
          <w:sz w:val="16"/>
        </w:rPr>
        <w:t xml:space="preserve"> the </w:t>
      </w:r>
      <w:r w:rsidRPr="00D91F12">
        <w:rPr>
          <w:rStyle w:val="Emphasis"/>
          <w:sz w:val="24"/>
          <w:szCs w:val="26"/>
          <w:highlight w:val="yellow"/>
        </w:rPr>
        <w:t>interrelatedness</w:t>
      </w:r>
      <w:r w:rsidRPr="00D91F12">
        <w:rPr>
          <w:rStyle w:val="StyleUnderline"/>
          <w:sz w:val="24"/>
          <w:szCs w:val="26"/>
          <w:highlight w:val="yellow"/>
        </w:rPr>
        <w:t xml:space="preserve"> </w:t>
      </w:r>
      <w:r w:rsidRPr="00D91F12">
        <w:rPr>
          <w:rStyle w:val="StyleUnderline"/>
          <w:highlight w:val="yellow"/>
        </w:rPr>
        <w:t>of</w:t>
      </w:r>
      <w:r w:rsidRPr="00745529">
        <w:rPr>
          <w:sz w:val="16"/>
        </w:rPr>
        <w:t xml:space="preserve"> those </w:t>
      </w:r>
      <w:r w:rsidRPr="00D91F12">
        <w:rPr>
          <w:rStyle w:val="StyleUnderline"/>
          <w:highlight w:val="yellow"/>
        </w:rPr>
        <w:t>issues</w:t>
      </w:r>
      <w:r w:rsidRPr="00745529">
        <w:rPr>
          <w:rStyle w:val="StyleUnderline"/>
        </w:rPr>
        <w:t xml:space="preserve"> and adjacent policy goals, </w:t>
      </w:r>
      <w:r w:rsidRPr="00D91F12">
        <w:rPr>
          <w:rStyle w:val="StyleUnderline"/>
          <w:highlight w:val="yellow"/>
        </w:rPr>
        <w:t>a</w:t>
      </w:r>
      <w:r w:rsidRPr="00745529">
        <w:rPr>
          <w:rStyle w:val="StyleUnderline"/>
        </w:rPr>
        <w:t xml:space="preserve"> more informed</w:t>
      </w:r>
      <w:r w:rsidRPr="00745529">
        <w:rPr>
          <w:sz w:val="16"/>
        </w:rPr>
        <w:t xml:space="preserve">, comprehensive </w:t>
      </w:r>
      <w:r w:rsidRPr="00D91F12">
        <w:rPr>
          <w:rStyle w:val="StyleUnderline"/>
          <w:highlight w:val="yellow"/>
        </w:rPr>
        <w:t>approach</w:t>
      </w:r>
      <w:r w:rsidRPr="00745529">
        <w:rPr>
          <w:rStyle w:val="StyleUnderline"/>
        </w:rPr>
        <w:t xml:space="preserve"> coordinated </w:t>
      </w:r>
      <w:r w:rsidRPr="00D91F12">
        <w:rPr>
          <w:rStyle w:val="StyleUnderline"/>
          <w:highlight w:val="yellow"/>
        </w:rPr>
        <w:t xml:space="preserve">by </w:t>
      </w:r>
      <w:r w:rsidRPr="00D91F12">
        <w:rPr>
          <w:rStyle w:val="Emphasis"/>
          <w:highlight w:val="yellow"/>
        </w:rPr>
        <w:t>a</w:t>
      </w:r>
      <w:r w:rsidRPr="00745529">
        <w:rPr>
          <w:sz w:val="16"/>
        </w:rPr>
        <w:t xml:space="preserve">n expert </w:t>
      </w:r>
      <w:r w:rsidRPr="00D91F12">
        <w:rPr>
          <w:rStyle w:val="Emphasis"/>
          <w:highlight w:val="yellow"/>
        </w:rPr>
        <w:t>regulatory agency</w:t>
      </w:r>
      <w:r w:rsidRPr="005A2712">
        <w:rPr>
          <w:rStyle w:val="StyleUnderline"/>
        </w:rPr>
        <w:t xml:space="preserve"> might </w:t>
      </w:r>
      <w:r w:rsidRPr="00D91F12">
        <w:rPr>
          <w:rStyle w:val="StyleUnderline"/>
          <w:highlight w:val="yellow"/>
        </w:rPr>
        <w:t xml:space="preserve">foster </w:t>
      </w:r>
      <w:r w:rsidRPr="00D91F12">
        <w:rPr>
          <w:rStyle w:val="Emphasis"/>
          <w:highlight w:val="yellow"/>
        </w:rPr>
        <w:t>more advantages</w:t>
      </w:r>
      <w:r w:rsidRPr="00D91F12">
        <w:rPr>
          <w:rStyle w:val="StyleUnderline"/>
          <w:highlight w:val="yellow"/>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D91F12">
        <w:rPr>
          <w:rStyle w:val="Emphasis"/>
          <w:highlight w:val="yellow"/>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15ECD61B" w14:textId="77777777" w:rsidR="00781EB9" w:rsidRDefault="00781EB9" w:rsidP="00781EB9">
      <w:pPr>
        <w:pStyle w:val="Heading4"/>
        <w:numPr>
          <w:ilvl w:val="0"/>
          <w:numId w:val="34"/>
        </w:numPr>
      </w:pPr>
      <w:r>
        <w:t>Congress and the courts prevent Biden’s XO from accomplishing anything</w:t>
      </w:r>
    </w:p>
    <w:p w14:paraId="39DE9824" w14:textId="77777777" w:rsidR="00781EB9" w:rsidRPr="00ED4654" w:rsidRDefault="00781EB9" w:rsidP="00781EB9">
      <w:r w:rsidRPr="00ED4654">
        <w:rPr>
          <w:rStyle w:val="Style13ptBold"/>
        </w:rPr>
        <w:t>McGinnis 21</w:t>
      </w:r>
      <w:r>
        <w:t xml:space="preserve"> – John O. McGinnis, </w:t>
      </w:r>
      <w:r w:rsidRPr="00ED4654">
        <w:t>George C. Dix Professor in Constitutional Law at Northwestern University</w:t>
      </w:r>
      <w:r>
        <w:t>, “</w:t>
      </w:r>
      <w:r w:rsidRPr="00ED4654">
        <w:t>Abandoning the Consumer Welfare Standard</w:t>
      </w:r>
      <w:r>
        <w:t xml:space="preserve">,” 8/26/21, </w:t>
      </w:r>
      <w:r w:rsidRPr="00ED4654">
        <w:t>https://lawliberty.org/abandoning-the-consumer-welfare-standard/</w:t>
      </w:r>
    </w:p>
    <w:p w14:paraId="2B7F7ED8" w14:textId="77777777" w:rsidR="00781EB9" w:rsidRPr="009F0595" w:rsidRDefault="00781EB9" w:rsidP="00781EB9">
      <w:pPr>
        <w:rPr>
          <w:sz w:val="16"/>
        </w:rPr>
      </w:pPr>
      <w:r w:rsidRPr="000B031C">
        <w:rPr>
          <w:rStyle w:val="StyleUnderline"/>
          <w:highlight w:val="yellow"/>
        </w:rPr>
        <w:t>The</w:t>
      </w:r>
      <w:r w:rsidRPr="009F0595">
        <w:rPr>
          <w:rStyle w:val="StyleUnderline"/>
        </w:rPr>
        <w:t xml:space="preserve"> Executive </w:t>
      </w:r>
      <w:r w:rsidRPr="000B031C">
        <w:rPr>
          <w:rStyle w:val="StyleUnderline"/>
          <w:highlight w:val="yellow"/>
        </w:rPr>
        <w:t>Order</w:t>
      </w:r>
      <w:r w:rsidRPr="009F0595">
        <w:rPr>
          <w:sz w:val="16"/>
        </w:rPr>
        <w:t xml:space="preserve">, however ill-conceived the specifics are, </w:t>
      </w:r>
      <w:r w:rsidRPr="000B031C">
        <w:rPr>
          <w:rStyle w:val="StyleUnderline"/>
          <w:highlight w:val="yellow"/>
        </w:rPr>
        <w:t xml:space="preserve">will do the </w:t>
      </w:r>
      <w:r w:rsidRPr="000B031C">
        <w:rPr>
          <w:rStyle w:val="Emphasis"/>
          <w:highlight w:val="yellow"/>
        </w:rPr>
        <w:t>most damage</w:t>
      </w:r>
      <w:r w:rsidRPr="000B031C">
        <w:rPr>
          <w:rStyle w:val="StyleUnderline"/>
          <w:highlight w:val="yellow"/>
        </w:rPr>
        <w:t xml:space="preserve"> if it </w:t>
      </w:r>
      <w:r w:rsidRPr="000B031C">
        <w:rPr>
          <w:rStyle w:val="Emphasis"/>
          <w:highlight w:val="yellow"/>
        </w:rPr>
        <w:t xml:space="preserve">changes antitrust </w:t>
      </w:r>
      <w:r w:rsidRPr="000B031C">
        <w:rPr>
          <w:rStyle w:val="Emphasis"/>
        </w:rPr>
        <w:t xml:space="preserve">law </w:t>
      </w:r>
      <w:r w:rsidRPr="000B031C">
        <w:rPr>
          <w:rStyle w:val="Emphasis"/>
          <w:highlight w:val="yellow"/>
        </w:rPr>
        <w:t>fundamentally</w:t>
      </w:r>
      <w:r w:rsidRPr="000B031C">
        <w:rPr>
          <w:sz w:val="16"/>
        </w:rPr>
        <w:t xml:space="preserve">. And </w:t>
      </w:r>
      <w:r w:rsidRPr="000B031C">
        <w:rPr>
          <w:rStyle w:val="StyleUnderline"/>
        </w:rPr>
        <w:t>here</w:t>
      </w:r>
      <w:r w:rsidRPr="000B031C">
        <w:rPr>
          <w:sz w:val="16"/>
        </w:rPr>
        <w:t xml:space="preserve"> the </w:t>
      </w:r>
      <w:r w:rsidRPr="000B031C">
        <w:rPr>
          <w:rStyle w:val="StyleUnderline"/>
          <w:highlight w:val="yellow"/>
        </w:rPr>
        <w:t>Biden</w:t>
      </w:r>
      <w:r w:rsidRPr="000B031C">
        <w:rPr>
          <w:sz w:val="16"/>
        </w:rPr>
        <w:t xml:space="preserve"> administration happily </w:t>
      </w:r>
      <w:r w:rsidRPr="000B031C">
        <w:rPr>
          <w:rStyle w:val="Emphasis"/>
          <w:highlight w:val="yellow"/>
        </w:rPr>
        <w:t>faces problems</w:t>
      </w:r>
      <w:r w:rsidRPr="000B031C">
        <w:rPr>
          <w:sz w:val="16"/>
        </w:rPr>
        <w:t xml:space="preserve">. </w:t>
      </w:r>
      <w:r w:rsidRPr="000B031C">
        <w:rPr>
          <w:rStyle w:val="StyleUnderline"/>
        </w:rPr>
        <w:t>We have had forty years of</w:t>
      </w:r>
      <w:r w:rsidRPr="009F0595">
        <w:rPr>
          <w:rStyle w:val="StyleUnderline"/>
        </w:rPr>
        <w:t xml:space="preserve"> bipartisan competition policy focused generally on consumer welfare. </w:t>
      </w:r>
      <w:r w:rsidRPr="000B031C">
        <w:rPr>
          <w:rStyle w:val="StyleUnderline"/>
          <w:highlight w:val="yellow"/>
        </w:rPr>
        <w:t>The President does not have a political eraser</w:t>
      </w:r>
      <w:r w:rsidRPr="009F0595">
        <w:rPr>
          <w:rStyle w:val="StyleUnderline"/>
        </w:rPr>
        <w:t xml:space="preserve"> to wipe that away</w:t>
      </w:r>
      <w:r w:rsidRPr="009F0595">
        <w:rPr>
          <w:sz w:val="16"/>
        </w:rPr>
        <w:t>.</w:t>
      </w:r>
    </w:p>
    <w:p w14:paraId="5531E162" w14:textId="77777777" w:rsidR="00781EB9" w:rsidRPr="009F0595" w:rsidRDefault="00781EB9" w:rsidP="00781EB9">
      <w:pPr>
        <w:rPr>
          <w:sz w:val="16"/>
        </w:rPr>
      </w:pPr>
      <w:r w:rsidRPr="000B031C">
        <w:rPr>
          <w:rStyle w:val="StyleUnderline"/>
          <w:highlight w:val="yellow"/>
        </w:rPr>
        <w:t>One possibility is</w:t>
      </w:r>
      <w:r w:rsidRPr="009F0595">
        <w:rPr>
          <w:sz w:val="16"/>
        </w:rPr>
        <w:t xml:space="preserve"> for the Biden administration to persuade </w:t>
      </w:r>
      <w:r w:rsidRPr="000B031C">
        <w:rPr>
          <w:rStyle w:val="StyleUnderline"/>
          <w:highlight w:val="yellow"/>
        </w:rPr>
        <w:t>Congress</w:t>
      </w:r>
      <w:r w:rsidRPr="009F0595">
        <w:rPr>
          <w:sz w:val="16"/>
        </w:rPr>
        <w:t xml:space="preserve"> to </w:t>
      </w:r>
      <w:r w:rsidRPr="000B031C">
        <w:rPr>
          <w:rStyle w:val="StyleUnderline"/>
          <w:highlight w:val="yellow"/>
        </w:rPr>
        <w:t xml:space="preserve">enact </w:t>
      </w:r>
      <w:r w:rsidRPr="000B031C">
        <w:rPr>
          <w:rStyle w:val="Emphasis"/>
          <w:highlight w:val="yellow"/>
        </w:rPr>
        <w:t>major changes in</w:t>
      </w:r>
      <w:r w:rsidRPr="009F0595">
        <w:rPr>
          <w:rStyle w:val="Emphasis"/>
        </w:rPr>
        <w:t xml:space="preserve"> </w:t>
      </w:r>
      <w:r w:rsidRPr="000B031C">
        <w:rPr>
          <w:rStyle w:val="Emphasis"/>
        </w:rPr>
        <w:t xml:space="preserve">antitrust </w:t>
      </w:r>
      <w:r w:rsidRPr="000B031C">
        <w:rPr>
          <w:rStyle w:val="Emphasis"/>
          <w:highlight w:val="yellow"/>
        </w:rPr>
        <w:t>law.</w:t>
      </w:r>
      <w:r w:rsidRPr="009F0595">
        <w:rPr>
          <w:sz w:val="16"/>
        </w:rPr>
        <w:t xml:space="preserve"> The House Judiciary Committee has passed a few bills that would make is harder for tech companies to merge with other companies. But </w:t>
      </w:r>
      <w:r w:rsidRPr="009F0595">
        <w:rPr>
          <w:rStyle w:val="StyleUnderline"/>
        </w:rPr>
        <w:t xml:space="preserve">these </w:t>
      </w:r>
      <w:r w:rsidRPr="000B031C">
        <w:rPr>
          <w:rStyle w:val="StyleUnderline"/>
          <w:highlight w:val="yellow"/>
        </w:rPr>
        <w:t>measures are not</w:t>
      </w:r>
      <w:r w:rsidRPr="009F0595">
        <w:rPr>
          <w:rStyle w:val="StyleUnderline"/>
        </w:rPr>
        <w:t xml:space="preserve"> yet </w:t>
      </w:r>
      <w:r w:rsidRPr="000B031C">
        <w:rPr>
          <w:rStyle w:val="StyleUnderline"/>
          <w:highlight w:val="yellow"/>
        </w:rPr>
        <w:t>going anywhere on the House floor</w:t>
      </w:r>
      <w:r w:rsidRPr="009F0595">
        <w:rPr>
          <w:sz w:val="16"/>
        </w:rPr>
        <w:t>, and it will be difficult, if not impossible, to get any substantial changes in antitrust law through the evenly divided Senate.</w:t>
      </w:r>
    </w:p>
    <w:p w14:paraId="75A0604A" w14:textId="77777777" w:rsidR="00781EB9" w:rsidRPr="009F0595" w:rsidRDefault="00781EB9" w:rsidP="00781EB9">
      <w:pPr>
        <w:rPr>
          <w:sz w:val="16"/>
        </w:rPr>
      </w:pPr>
      <w:r w:rsidRPr="009F0595">
        <w:rPr>
          <w:sz w:val="16"/>
        </w:rPr>
        <w:t>Thus, the administration has pinned its strategy on transformation through administrative fiat.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249AE21B" w14:textId="77777777" w:rsidR="00781EB9" w:rsidRPr="009F0595" w:rsidRDefault="00781EB9" w:rsidP="00781EB9">
      <w:pPr>
        <w:rPr>
          <w:sz w:val="16"/>
        </w:rPr>
      </w:pPr>
      <w:r w:rsidRPr="009F0595">
        <w:rPr>
          <w:sz w:val="16"/>
        </w:rPr>
        <w:t>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The idea no doubt is to write a regulation that would provide a more open-ended approach, perhaps taking into account other values like democracy and decentralization, even if these are at the expense of consumer welfare.</w:t>
      </w:r>
    </w:p>
    <w:p w14:paraId="64E0FCF3" w14:textId="77777777" w:rsidR="00781EB9" w:rsidRPr="009F0595" w:rsidRDefault="00781EB9" w:rsidP="00781EB9">
      <w:pPr>
        <w:rPr>
          <w:sz w:val="16"/>
        </w:rPr>
      </w:pPr>
      <w:r w:rsidRPr="009F0595">
        <w:rPr>
          <w:sz w:val="16"/>
        </w:rPr>
        <w:t xml:space="preserve">But </w:t>
      </w:r>
      <w:r w:rsidRPr="000B031C">
        <w:rPr>
          <w:rStyle w:val="StyleUnderline"/>
          <w:highlight w:val="yellow"/>
        </w:rPr>
        <w:t>it is not</w:t>
      </w:r>
      <w:r w:rsidRPr="009F0595">
        <w:rPr>
          <w:rStyle w:val="StyleUnderline"/>
        </w:rPr>
        <w:t xml:space="preserve"> at all </w:t>
      </w:r>
      <w:r w:rsidRPr="000B031C">
        <w:rPr>
          <w:rStyle w:val="StyleUnderline"/>
          <w:highlight w:val="yellow"/>
        </w:rPr>
        <w:t>clear Khan can succeed</w:t>
      </w:r>
      <w:r w:rsidRPr="009F0595">
        <w:rPr>
          <w:sz w:val="16"/>
        </w:rPr>
        <w:t xml:space="preserve">. On such a central question as the definition of competition, </w:t>
      </w:r>
      <w:r w:rsidRPr="000B031C">
        <w:rPr>
          <w:rStyle w:val="StyleUnderline"/>
          <w:highlight w:val="yellow"/>
        </w:rPr>
        <w:t>courts may not</w:t>
      </w:r>
      <w:r w:rsidRPr="009F0595">
        <w:rPr>
          <w:rStyle w:val="StyleUnderline"/>
        </w:rPr>
        <w:t xml:space="preserve"> </w:t>
      </w:r>
      <w:r w:rsidRPr="000B031C">
        <w:rPr>
          <w:rStyle w:val="StyleUnderline"/>
          <w:highlight w:val="yellow"/>
        </w:rPr>
        <w:t>give her agency</w:t>
      </w:r>
      <w:r w:rsidRPr="009F0595">
        <w:rPr>
          <w:rStyle w:val="StyleUnderline"/>
        </w:rPr>
        <w:t xml:space="preserve"> much </w:t>
      </w:r>
      <w:r w:rsidRPr="000B031C">
        <w:rPr>
          <w:rStyle w:val="StyleUnderline"/>
          <w:highlight w:val="yellow"/>
        </w:rPr>
        <w:t>deference</w:t>
      </w:r>
      <w:r w:rsidRPr="009F0595">
        <w:rPr>
          <w:rStyle w:val="StyleUnderline"/>
        </w:rPr>
        <w:t xml:space="preserve"> now that</w:t>
      </w:r>
      <w:r w:rsidRPr="009F0595">
        <w:rPr>
          <w:sz w:val="16"/>
        </w:rPr>
        <w:t xml:space="preserve"> the </w:t>
      </w:r>
      <w:r w:rsidRPr="009F0595">
        <w:rPr>
          <w:rStyle w:val="StyleUnderline"/>
        </w:rPr>
        <w:t>Roberts</w:t>
      </w:r>
      <w:r w:rsidRPr="009F0595">
        <w:rPr>
          <w:sz w:val="16"/>
        </w:rPr>
        <w:t xml:space="preserve"> Court </w:t>
      </w:r>
      <w:r w:rsidRPr="009F0595">
        <w:rPr>
          <w:rStyle w:val="StyleUnderline"/>
        </w:rPr>
        <w:t>appears to have stopped applying Chevron</w:t>
      </w:r>
      <w:r w:rsidRPr="009F0595">
        <w:rPr>
          <w:sz w:val="16"/>
        </w:rPr>
        <w:t>—the quintessential modern case for agency deference—to major questions raised by a statute. The meaning of competition is obviously the major question for competition law, and courts are likely to determine that for themselves, influenced by decades of their own consumer welfare jurisprudence.</w:t>
      </w:r>
    </w:p>
    <w:p w14:paraId="2654D9A2" w14:textId="77777777" w:rsidR="00781EB9" w:rsidRPr="009F0595" w:rsidRDefault="00781EB9" w:rsidP="00781EB9">
      <w:pPr>
        <w:rPr>
          <w:sz w:val="16"/>
        </w:rPr>
      </w:pPr>
      <w:r w:rsidRPr="009F0595">
        <w:rPr>
          <w:sz w:val="16"/>
        </w:rPr>
        <w:t xml:space="preserve">Beyond that technical obstacle, </w:t>
      </w:r>
      <w:r w:rsidRPr="000B031C">
        <w:rPr>
          <w:rStyle w:val="StyleUnderline"/>
          <w:highlight w:val="yellow"/>
        </w:rPr>
        <w:t>Khan may be</w:t>
      </w:r>
      <w:r w:rsidRPr="009F0595">
        <w:rPr>
          <w:rStyle w:val="StyleUnderline"/>
        </w:rPr>
        <w:t xml:space="preserve"> a </w:t>
      </w:r>
      <w:r w:rsidRPr="000B031C">
        <w:rPr>
          <w:rStyle w:val="StyleUnderline"/>
          <w:highlight w:val="yellow"/>
        </w:rPr>
        <w:t>poor</w:t>
      </w:r>
      <w:r w:rsidRPr="009F0595">
        <w:rPr>
          <w:rStyle w:val="StyleUnderline"/>
        </w:rPr>
        <w:t xml:space="preserve"> choice</w:t>
      </w:r>
      <w:r w:rsidRPr="009F0595">
        <w:rPr>
          <w:sz w:val="16"/>
        </w:rPr>
        <w:t xml:space="preserve"> for overhauling antitrust law </w:t>
      </w:r>
      <w:r w:rsidRPr="000B031C">
        <w:rPr>
          <w:rStyle w:val="StyleUnderline"/>
          <w:highlight w:val="yellow"/>
        </w:rPr>
        <w:t xml:space="preserve">because of her </w:t>
      </w:r>
      <w:r w:rsidRPr="000B031C">
        <w:rPr>
          <w:rStyle w:val="Emphasis"/>
          <w:highlight w:val="yellow"/>
        </w:rPr>
        <w:t>lack of</w:t>
      </w:r>
      <w:r w:rsidRPr="009F0595">
        <w:rPr>
          <w:rStyle w:val="Emphasis"/>
        </w:rPr>
        <w:t xml:space="preserve"> practical </w:t>
      </w:r>
      <w:r w:rsidRPr="000B031C">
        <w:rPr>
          <w:rStyle w:val="Emphasis"/>
          <w:highlight w:val="yellow"/>
        </w:rPr>
        <w:t>experience</w:t>
      </w:r>
      <w:r w:rsidRPr="009F0595">
        <w:rPr>
          <w:sz w:val="16"/>
        </w:rPr>
        <w:t xml:space="preserve"> in litigation or administration. </w:t>
      </w:r>
      <w:r w:rsidRPr="009F0595">
        <w:rPr>
          <w:rStyle w:val="StyleUnderline"/>
        </w:rPr>
        <w:t>She has already alienated her agency staff</w:t>
      </w:r>
      <w:r w:rsidRPr="009F0595">
        <w:rPr>
          <w:sz w:val="16"/>
        </w:rPr>
        <w:t xml:space="preserve">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202DF026" w14:textId="77777777" w:rsidR="00781EB9" w:rsidRPr="009F0595" w:rsidRDefault="00781EB9" w:rsidP="00781EB9">
      <w:pPr>
        <w:rPr>
          <w:sz w:val="16"/>
        </w:rPr>
      </w:pPr>
      <w:r w:rsidRPr="009F0595">
        <w:rPr>
          <w:sz w:val="16"/>
        </w:rPr>
        <w:t xml:space="preserve">Even if the </w:t>
      </w:r>
      <w:r w:rsidRPr="000B031C">
        <w:rPr>
          <w:rStyle w:val="StyleUnderline"/>
          <w:highlight w:val="yellow"/>
        </w:rPr>
        <w:t>Biden</w:t>
      </w:r>
      <w:r w:rsidRPr="009F0595">
        <w:rPr>
          <w:sz w:val="16"/>
        </w:rPr>
        <w:t xml:space="preserve"> administration </w:t>
      </w:r>
      <w:r w:rsidRPr="000B031C">
        <w:rPr>
          <w:rStyle w:val="StyleUnderline"/>
          <w:highlight w:val="yellow"/>
        </w:rPr>
        <w:t xml:space="preserve">is </w:t>
      </w:r>
      <w:r w:rsidRPr="000B031C">
        <w:rPr>
          <w:rStyle w:val="Emphasis"/>
          <w:highlight w:val="yellow"/>
        </w:rPr>
        <w:t>unlikely to succeed</w:t>
      </w:r>
      <w:r w:rsidRPr="009F0595">
        <w:rPr>
          <w:rStyle w:val="StyleUnderline"/>
        </w:rPr>
        <w:t xml:space="preserve"> in the near term in </w:t>
      </w:r>
      <w:r w:rsidRPr="000B031C">
        <w:rPr>
          <w:rStyle w:val="StyleUnderline"/>
          <w:highlight w:val="yellow"/>
        </w:rPr>
        <w:t>transforming antitrust</w:t>
      </w:r>
      <w:r w:rsidRPr="009F0595">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1D62A28C" w14:textId="77777777" w:rsidR="00781EB9" w:rsidRPr="000430DC" w:rsidRDefault="00781EB9" w:rsidP="00781EB9">
      <w:pPr>
        <w:rPr>
          <w:sz w:val="16"/>
        </w:rPr>
      </w:pPr>
    </w:p>
    <w:p w14:paraId="6C0285EF" w14:textId="77777777" w:rsidR="00781EB9" w:rsidRPr="002108DD" w:rsidRDefault="00781EB9" w:rsidP="00781EB9">
      <w:pPr>
        <w:pStyle w:val="Heading4"/>
        <w:numPr>
          <w:ilvl w:val="0"/>
          <w:numId w:val="34"/>
        </w:numPr>
        <w:tabs>
          <w:tab w:val="num" w:pos="360"/>
        </w:tabs>
        <w:ind w:left="360"/>
      </w:pPr>
      <w:r>
        <w:rPr>
          <w:u w:val="single"/>
        </w:rPr>
        <w:t>Court opposition</w:t>
      </w:r>
      <w:r>
        <w:t xml:space="preserve"> and </w:t>
      </w:r>
      <w:r>
        <w:rPr>
          <w:u w:val="single"/>
        </w:rPr>
        <w:t>low resources</w:t>
      </w:r>
      <w:r>
        <w:t xml:space="preserve"> prevent expanded antitrust enforcement now – the </w:t>
      </w:r>
      <w:r>
        <w:rPr>
          <w:u w:val="single"/>
        </w:rPr>
        <w:t>plan</w:t>
      </w:r>
      <w:r>
        <w:t xml:space="preserve"> is the new bolt from the blue</w:t>
      </w:r>
    </w:p>
    <w:p w14:paraId="37D9210E" w14:textId="77777777" w:rsidR="00781EB9" w:rsidRPr="008B0E73" w:rsidRDefault="00781EB9" w:rsidP="00781EB9">
      <w:r w:rsidRPr="008B0E73">
        <w:rPr>
          <w:rStyle w:val="Heading4Char"/>
        </w:rPr>
        <w:t>Rivero 21</w:t>
      </w:r>
      <w:r>
        <w:t xml:space="preserve"> – Nicholas Rivero, tech reporter for Quartz, “</w:t>
      </w:r>
      <w:r w:rsidRPr="008B0E73">
        <w:t>Biden’s antitrust crusaders can’t crusade without Congress</w:t>
      </w:r>
      <w:r>
        <w:t xml:space="preserve">,” 3/11/21, </w:t>
      </w:r>
      <w:r w:rsidRPr="008B0E73">
        <w:t>https://qz.com/1982437/lina-khan-and-tim-wu-need-congress-to-push-their-antitrust-agenda/</w:t>
      </w:r>
    </w:p>
    <w:p w14:paraId="1FD5DA0C" w14:textId="77777777" w:rsidR="00781EB9" w:rsidRPr="002C5D85" w:rsidRDefault="00781EB9" w:rsidP="00781EB9">
      <w:pPr>
        <w:rPr>
          <w:sz w:val="16"/>
        </w:rPr>
      </w:pPr>
      <w:r w:rsidRPr="00000D42">
        <w:rPr>
          <w:sz w:val="16"/>
        </w:rPr>
        <w:t xml:space="preserve">US president Joe </w:t>
      </w:r>
      <w:r w:rsidRPr="002C5D85">
        <w:rPr>
          <w:rStyle w:val="StyleUnderline"/>
        </w:rPr>
        <w:t>Biden is poised to promote</w:t>
      </w:r>
      <w:r w:rsidRPr="002C5D85">
        <w:rPr>
          <w:sz w:val="16"/>
        </w:rPr>
        <w:t xml:space="preserve"> two of the country’s most prominent </w:t>
      </w:r>
      <w:r w:rsidRPr="002C5D85">
        <w:rPr>
          <w:rStyle w:val="StyleUnderline"/>
        </w:rPr>
        <w:t>anti-monopoly crusaders to top jobs in his administration</w:t>
      </w:r>
      <w:r w:rsidRPr="002C5D85">
        <w:rPr>
          <w:sz w:val="16"/>
        </w:rPr>
        <w:t xml:space="preserve">. The moves signal that </w:t>
      </w:r>
      <w:r w:rsidRPr="002C5D85">
        <w:rPr>
          <w:rStyle w:val="StyleUnderline"/>
        </w:rPr>
        <w:t>Biden is serious about cracking down on dominant companies</w:t>
      </w:r>
      <w:r w:rsidRPr="002C5D85">
        <w:rPr>
          <w:sz w:val="16"/>
        </w:rPr>
        <w:t xml:space="preserve"> that include Facebook, Google, Amazon, and Apple. But for the president’s </w:t>
      </w:r>
      <w:r w:rsidRPr="002C5D85">
        <w:rPr>
          <w:rStyle w:val="StyleUnderline"/>
        </w:rPr>
        <w:t>trustbusting champions</w:t>
      </w:r>
      <w:r w:rsidRPr="002C5D85">
        <w:rPr>
          <w:sz w:val="16"/>
        </w:rPr>
        <w:t xml:space="preserve"> to make a real impact, </w:t>
      </w:r>
      <w:r w:rsidRPr="002C5D85">
        <w:rPr>
          <w:rStyle w:val="Emphasis"/>
        </w:rPr>
        <w:t>they’ll need support from Congress</w:t>
      </w:r>
      <w:r w:rsidRPr="002C5D85">
        <w:rPr>
          <w:sz w:val="16"/>
        </w:rPr>
        <w:t xml:space="preserve">. </w:t>
      </w:r>
    </w:p>
    <w:p w14:paraId="6A1ACE88" w14:textId="77777777" w:rsidR="00781EB9" w:rsidRPr="002C5D85" w:rsidRDefault="00781EB9" w:rsidP="00781EB9">
      <w:pPr>
        <w:rPr>
          <w:sz w:val="16"/>
        </w:rPr>
      </w:pPr>
      <w:r w:rsidRPr="002C5D85">
        <w:rPr>
          <w:rStyle w:val="StyleUnderline"/>
        </w:rPr>
        <w:t>Biden appointed</w:t>
      </w:r>
      <w:r w:rsidRPr="002C5D85">
        <w:rPr>
          <w:sz w:val="16"/>
        </w:rPr>
        <w:t xml:space="preserve"> Columbia law professor Tim </w:t>
      </w:r>
      <w:r w:rsidRPr="002C5D85">
        <w:rPr>
          <w:rStyle w:val="StyleUnderline"/>
        </w:rPr>
        <w:t>Wu</w:t>
      </w:r>
      <w:r w:rsidRPr="002C5D85">
        <w:rPr>
          <w:sz w:val="16"/>
        </w:rPr>
        <w:t xml:space="preserve"> to the National Economic Council (NEC) as his top advisor on technology and competition on March 5. Politico reports that </w:t>
      </w:r>
      <w:r w:rsidRPr="002C5D85">
        <w:rPr>
          <w:rStyle w:val="StyleUnderline"/>
        </w:rPr>
        <w:t>Biden will soon follow up by nominating Lina Khan</w:t>
      </w:r>
      <w:r w:rsidRPr="002C5D85">
        <w:rPr>
          <w:sz w:val="16"/>
        </w:rPr>
        <w:t>, also a Columbia law professor, to the Federal Trade Commission (FTC). (Before she can take her seat as one of the antitrust agency’s five commissioners, Khan must be confirmed by the Senate.)</w:t>
      </w:r>
    </w:p>
    <w:p w14:paraId="21721EE2" w14:textId="77777777" w:rsidR="00781EB9" w:rsidRPr="00000D42" w:rsidRDefault="00781EB9" w:rsidP="00781EB9">
      <w:pPr>
        <w:rPr>
          <w:sz w:val="16"/>
        </w:rPr>
      </w:pPr>
      <w:r w:rsidRPr="002C5D85">
        <w:rPr>
          <w:rStyle w:val="StyleUnderline"/>
        </w:rPr>
        <w:t xml:space="preserve">Khan and Wu are two of the leading voices in a new movement of legal thought that argues the US should </w:t>
      </w:r>
      <w:r w:rsidRPr="002C5D85">
        <w:rPr>
          <w:rStyle w:val="Emphasis"/>
        </w:rPr>
        <w:t>fundamentally overhaul</w:t>
      </w:r>
      <w:r w:rsidRPr="002C5D85">
        <w:rPr>
          <w:rStyle w:val="StyleUnderline"/>
        </w:rPr>
        <w:t xml:space="preserve"> the way it approaches</w:t>
      </w:r>
      <w:r w:rsidRPr="00000D42">
        <w:rPr>
          <w:rStyle w:val="StyleUnderline"/>
        </w:rPr>
        <w:t xml:space="preserve"> antitrust</w:t>
      </w:r>
      <w:r w:rsidRPr="00000D42">
        <w:rPr>
          <w:sz w:val="16"/>
        </w:rPr>
        <w:t>. The crux of their argument is that courts should broaden the values they consider when deciding whether to block a merger or break up a dominant company. Rather than focus narrowly on the impact a company has on consumer prices, they argue that judges should also think about a company’s impact on small businesses, labor rights, and the health of democracy.</w:t>
      </w:r>
    </w:p>
    <w:p w14:paraId="32179806" w14:textId="77777777" w:rsidR="00781EB9" w:rsidRPr="00000D42" w:rsidRDefault="00781EB9" w:rsidP="00781EB9">
      <w:pPr>
        <w:rPr>
          <w:sz w:val="16"/>
        </w:rPr>
      </w:pPr>
      <w:r w:rsidRPr="002C5D85">
        <w:rPr>
          <w:rStyle w:val="StyleUnderline"/>
          <w:highlight w:val="yellow"/>
        </w:rPr>
        <w:t>Khan and Wu</w:t>
      </w:r>
      <w:r w:rsidRPr="00000D42">
        <w:rPr>
          <w:rStyle w:val="StyleUnderline"/>
        </w:rPr>
        <w:t xml:space="preserve"> have already secured a win for their cause just by being appointed</w:t>
      </w:r>
      <w:r w:rsidRPr="00000D42">
        <w:rPr>
          <w:sz w:val="16"/>
        </w:rPr>
        <w:t xml:space="preserve">—essentially a White House stamp of approval on their viewpoints. </w:t>
      </w:r>
      <w:r w:rsidRPr="00000D42">
        <w:rPr>
          <w:rStyle w:val="StyleUnderline"/>
        </w:rPr>
        <w:t>But</w:t>
      </w:r>
      <w:r w:rsidRPr="00000D42">
        <w:rPr>
          <w:sz w:val="16"/>
        </w:rPr>
        <w:t xml:space="preserve"> despite much handwringing from industry groups,  </w:t>
      </w:r>
      <w:r w:rsidRPr="002C5D85">
        <w:rPr>
          <w:rStyle w:val="Emphasis"/>
          <w:highlight w:val="yellow"/>
        </w:rPr>
        <w:t>neither appointee</w:t>
      </w:r>
      <w:r w:rsidRPr="002C5D85">
        <w:rPr>
          <w:sz w:val="16"/>
          <w:highlight w:val="yellow"/>
        </w:rPr>
        <w:t xml:space="preserve"> </w:t>
      </w:r>
      <w:r w:rsidRPr="002C5D85">
        <w:rPr>
          <w:rStyle w:val="StyleUnderline"/>
          <w:highlight w:val="yellow"/>
        </w:rPr>
        <w:t>will be</w:t>
      </w:r>
      <w:r w:rsidRPr="00000D42">
        <w:rPr>
          <w:rStyle w:val="StyleUnderline"/>
        </w:rPr>
        <w:t xml:space="preserve"> </w:t>
      </w:r>
      <w:r w:rsidRPr="002C5D85">
        <w:rPr>
          <w:rStyle w:val="StyleUnderline"/>
          <w:highlight w:val="yellow"/>
        </w:rPr>
        <w:t>able to</w:t>
      </w:r>
      <w:r w:rsidRPr="00000D42">
        <w:rPr>
          <w:rStyle w:val="StyleUnderline"/>
        </w:rPr>
        <w:t xml:space="preserve"> single-handedly </w:t>
      </w:r>
      <w:r w:rsidRPr="002C5D85">
        <w:rPr>
          <w:rStyle w:val="StyleUnderline"/>
          <w:highlight w:val="yellow"/>
        </w:rPr>
        <w:t>remake</w:t>
      </w:r>
      <w:r w:rsidRPr="00000D42">
        <w:rPr>
          <w:rStyle w:val="StyleUnderline"/>
        </w:rPr>
        <w:t xml:space="preserve"> American </w:t>
      </w:r>
      <w:r w:rsidRPr="002C5D85">
        <w:rPr>
          <w:rStyle w:val="StyleUnderline"/>
          <w:highlight w:val="yellow"/>
        </w:rPr>
        <w:t>antitrust</w:t>
      </w:r>
      <w:r w:rsidRPr="00000D42">
        <w:rPr>
          <w:rStyle w:val="StyleUnderline"/>
        </w:rPr>
        <w:t xml:space="preserve"> in their image</w:t>
      </w:r>
      <w:r w:rsidRPr="00000D42">
        <w:rPr>
          <w:sz w:val="16"/>
        </w:rPr>
        <w:t>.</w:t>
      </w:r>
    </w:p>
    <w:p w14:paraId="4E2FE270" w14:textId="77777777" w:rsidR="00781EB9" w:rsidRPr="00000D42" w:rsidRDefault="00781EB9" w:rsidP="00781EB9">
      <w:pPr>
        <w:rPr>
          <w:sz w:val="16"/>
        </w:rPr>
      </w:pPr>
      <w:r w:rsidRPr="00000D42">
        <w:rPr>
          <w:sz w:val="16"/>
        </w:rPr>
        <w:t>How the FTC can tackle antitrust</w:t>
      </w:r>
    </w:p>
    <w:p w14:paraId="1E0ECEBD" w14:textId="77777777" w:rsidR="00781EB9" w:rsidRPr="00000D42" w:rsidRDefault="00781EB9" w:rsidP="00781EB9">
      <w:pPr>
        <w:rPr>
          <w:sz w:val="16"/>
        </w:rPr>
      </w:pPr>
      <w:r w:rsidRPr="00000D42">
        <w:rPr>
          <w:sz w:val="16"/>
        </w:rPr>
        <w:t xml:space="preserve">To be sure, Wu can advocate loudly for his preferred policies from his perch at the NEC, which advises the president on economic policy. And if </w:t>
      </w:r>
      <w:r w:rsidRPr="00000D42">
        <w:rPr>
          <w:rStyle w:val="StyleUnderline"/>
        </w:rPr>
        <w:t>Khan</w:t>
      </w:r>
      <w:r w:rsidRPr="00000D42">
        <w:rPr>
          <w:sz w:val="16"/>
        </w:rPr>
        <w:t xml:space="preserve"> makes it to the FTC, which is the top US antitrust enforcement agency, she’ll </w:t>
      </w:r>
      <w:r w:rsidRPr="00000D42">
        <w:rPr>
          <w:rStyle w:val="StyleUnderline"/>
        </w:rPr>
        <w:t>have direct influence over which investigations the agency prioritizes, which lawsuits it brings, and</w:t>
      </w:r>
      <w:r w:rsidRPr="00000D42">
        <w:rPr>
          <w:sz w:val="16"/>
        </w:rPr>
        <w:t xml:space="preserve"> whether its </w:t>
      </w:r>
      <w:r w:rsidRPr="00000D42">
        <w:rPr>
          <w:rStyle w:val="StyleUnderline"/>
        </w:rPr>
        <w:t>prosecutors</w:t>
      </w:r>
      <w:r w:rsidRPr="00000D42">
        <w:rPr>
          <w:sz w:val="16"/>
        </w:rPr>
        <w:t xml:space="preserve"> will ask judges to impose fines, break up dominant firms, or require them to change their business practices.</w:t>
      </w:r>
    </w:p>
    <w:p w14:paraId="391DD94A" w14:textId="77777777" w:rsidR="00781EB9" w:rsidRPr="00000D42" w:rsidRDefault="00781EB9" w:rsidP="00781EB9">
      <w:pPr>
        <w:rPr>
          <w:sz w:val="16"/>
        </w:rPr>
      </w:pPr>
      <w:r w:rsidRPr="00000D42">
        <w:rPr>
          <w:rStyle w:val="StyleUnderline"/>
        </w:rPr>
        <w:t xml:space="preserve">But </w:t>
      </w:r>
      <w:r w:rsidRPr="002C5D85">
        <w:rPr>
          <w:rStyle w:val="Emphasis"/>
          <w:highlight w:val="yellow"/>
        </w:rPr>
        <w:t>there are clear limits</w:t>
      </w:r>
      <w:r w:rsidRPr="00000D42">
        <w:rPr>
          <w:rStyle w:val="Emphasis"/>
        </w:rPr>
        <w:t xml:space="preserve"> to their power</w:t>
      </w:r>
      <w:r w:rsidRPr="00000D42">
        <w:rPr>
          <w:rStyle w:val="StyleUnderline"/>
        </w:rPr>
        <w:t xml:space="preserve">. </w:t>
      </w:r>
      <w:r w:rsidRPr="002C5D85">
        <w:rPr>
          <w:rStyle w:val="StyleUnderline"/>
          <w:highlight w:val="yellow"/>
        </w:rPr>
        <w:t>The most the FTC can do is bring</w:t>
      </w:r>
      <w:r w:rsidRPr="00000D42">
        <w:rPr>
          <w:rStyle w:val="StyleUnderline"/>
        </w:rPr>
        <w:t xml:space="preserve"> more antitrust </w:t>
      </w:r>
      <w:r w:rsidRPr="002C5D85">
        <w:rPr>
          <w:rStyle w:val="StyleUnderline"/>
          <w:highlight w:val="yellow"/>
        </w:rPr>
        <w:t>cases</w:t>
      </w:r>
      <w:r w:rsidRPr="00000D42">
        <w:rPr>
          <w:rStyle w:val="StyleUnderline"/>
        </w:rPr>
        <w:t xml:space="preserve"> that ask courts for more aggressive remedies,</w:t>
      </w:r>
      <w:r w:rsidRPr="00000D42">
        <w:rPr>
          <w:sz w:val="16"/>
        </w:rPr>
        <w:t xml:space="preserve"> like breakups. </w:t>
      </w:r>
      <w:r w:rsidRPr="00000D42">
        <w:rPr>
          <w:rStyle w:val="StyleUnderline"/>
        </w:rPr>
        <w:t xml:space="preserve">That would allow the agency to make a point </w:t>
      </w:r>
      <w:r w:rsidRPr="00000D42">
        <w:rPr>
          <w:sz w:val="16"/>
        </w:rPr>
        <w:t xml:space="preserve">about what it considers acceptable business behavior. But </w:t>
      </w:r>
      <w:r w:rsidRPr="00000D42">
        <w:rPr>
          <w:rStyle w:val="StyleUnderline"/>
        </w:rPr>
        <w:t xml:space="preserve">many of those </w:t>
      </w:r>
      <w:r w:rsidRPr="002C5D85">
        <w:rPr>
          <w:rStyle w:val="StyleUnderline"/>
          <w:highlight w:val="yellow"/>
        </w:rPr>
        <w:t xml:space="preserve">lawsuits would be </w:t>
      </w:r>
      <w:r w:rsidRPr="002C5D85">
        <w:rPr>
          <w:rStyle w:val="Emphasis"/>
          <w:highlight w:val="yellow"/>
        </w:rPr>
        <w:t>bound to lose</w:t>
      </w:r>
      <w:r w:rsidRPr="00000D42">
        <w:rPr>
          <w:sz w:val="16"/>
        </w:rPr>
        <w:t xml:space="preserve"> </w:t>
      </w:r>
      <w:r w:rsidRPr="00000D42">
        <w:rPr>
          <w:rStyle w:val="StyleUnderline"/>
        </w:rPr>
        <w:t xml:space="preserve">in front of </w:t>
      </w:r>
      <w:r w:rsidRPr="002C5D85">
        <w:rPr>
          <w:rStyle w:val="StyleUnderline"/>
          <w:highlight w:val="yellow"/>
        </w:rPr>
        <w:t>judges</w:t>
      </w:r>
      <w:r w:rsidRPr="00000D42">
        <w:rPr>
          <w:rStyle w:val="StyleUnderline"/>
        </w:rPr>
        <w:t xml:space="preserve"> who </w:t>
      </w:r>
      <w:r w:rsidRPr="002C5D85">
        <w:rPr>
          <w:rStyle w:val="StyleUnderline"/>
          <w:highlight w:val="yellow"/>
        </w:rPr>
        <w:t xml:space="preserve">have grown </w:t>
      </w:r>
      <w:r w:rsidRPr="002C5D85">
        <w:rPr>
          <w:rStyle w:val="Emphasis"/>
          <w:highlight w:val="yellow"/>
        </w:rPr>
        <w:t>far more skeptical of antitrust</w:t>
      </w:r>
      <w:r w:rsidRPr="00000D42">
        <w:rPr>
          <w:rStyle w:val="Emphasis"/>
        </w:rPr>
        <w:t xml:space="preserve"> cases</w:t>
      </w:r>
      <w:r w:rsidRPr="00000D42">
        <w:rPr>
          <w:rStyle w:val="StyleUnderline"/>
        </w:rPr>
        <w:t xml:space="preserve"> </w:t>
      </w:r>
      <w:r w:rsidRPr="00000D42">
        <w:rPr>
          <w:sz w:val="16"/>
        </w:rPr>
        <w:t xml:space="preserve">over the past four decades </w:t>
      </w:r>
      <w:r w:rsidRPr="00000D42">
        <w:rPr>
          <w:rStyle w:val="StyleUnderline"/>
        </w:rPr>
        <w:t>and far more conservative</w:t>
      </w:r>
      <w:r w:rsidRPr="00000D42">
        <w:rPr>
          <w:sz w:val="16"/>
        </w:rPr>
        <w:t xml:space="preserve"> over the past four years.</w:t>
      </w:r>
    </w:p>
    <w:p w14:paraId="4925C14D" w14:textId="77777777" w:rsidR="00781EB9" w:rsidRPr="00000D42" w:rsidRDefault="00781EB9" w:rsidP="00781EB9">
      <w:pPr>
        <w:rPr>
          <w:sz w:val="16"/>
        </w:rPr>
      </w:pPr>
      <w:r w:rsidRPr="00000D42">
        <w:rPr>
          <w:sz w:val="16"/>
        </w:rPr>
        <w:t xml:space="preserve">A larger caseload would also require Congress to approve more funding for </w:t>
      </w:r>
      <w:r w:rsidRPr="002C5D85">
        <w:rPr>
          <w:rStyle w:val="StyleUnderline"/>
          <w:highlight w:val="yellow"/>
        </w:rPr>
        <w:t>the cash-strapped agency</w:t>
      </w:r>
      <w:r w:rsidRPr="00000D42">
        <w:rPr>
          <w:sz w:val="16"/>
        </w:rPr>
        <w:t xml:space="preserve">, which </w:t>
      </w:r>
      <w:r w:rsidRPr="002C5D85">
        <w:rPr>
          <w:rStyle w:val="StyleUnderline"/>
          <w:highlight w:val="yellow"/>
        </w:rPr>
        <w:t xml:space="preserve">is </w:t>
      </w:r>
      <w:r w:rsidRPr="002C5D85">
        <w:rPr>
          <w:rStyle w:val="Emphasis"/>
          <w:highlight w:val="yellow"/>
        </w:rPr>
        <w:t>already struggling</w:t>
      </w:r>
      <w:r w:rsidRPr="00000D42">
        <w:rPr>
          <w:rStyle w:val="StyleUnderline"/>
        </w:rPr>
        <w:t xml:space="preserve"> to pay for its current docket</w:t>
      </w:r>
      <w:r w:rsidRPr="00000D42">
        <w:rPr>
          <w:sz w:val="16"/>
        </w:rPr>
        <w:t xml:space="preserve">. “The agencies have been asked on many occasions to do a lot with relatively little…but it’s not for free,” says former FTC chair and George Washington University law professor Bill Kovacic. If </w:t>
      </w:r>
      <w:r w:rsidRPr="00000D42">
        <w:rPr>
          <w:rStyle w:val="StyleUnderline"/>
        </w:rPr>
        <w:t>the FTC</w:t>
      </w:r>
      <w:r w:rsidRPr="00000D42">
        <w:rPr>
          <w:sz w:val="16"/>
        </w:rPr>
        <w:t xml:space="preserve"> wants to pursue more large cases without a bigger budget, “they’ll have to make choices, and those </w:t>
      </w:r>
      <w:r w:rsidRPr="002C5D85">
        <w:rPr>
          <w:rStyle w:val="StyleUnderline"/>
          <w:highlight w:val="yellow"/>
        </w:rPr>
        <w:t xml:space="preserve">choices will involve </w:t>
      </w:r>
      <w:r w:rsidRPr="002C5D85">
        <w:rPr>
          <w:rStyle w:val="Emphasis"/>
          <w:highlight w:val="yellow"/>
        </w:rPr>
        <w:t>backing off of</w:t>
      </w:r>
      <w:r w:rsidRPr="00000D42">
        <w:rPr>
          <w:sz w:val="16"/>
        </w:rPr>
        <w:t xml:space="preserve"> other </w:t>
      </w:r>
      <w:r w:rsidRPr="00000D42">
        <w:rPr>
          <w:rStyle w:val="StyleUnderline"/>
        </w:rPr>
        <w:t xml:space="preserve">areas of </w:t>
      </w:r>
      <w:r w:rsidRPr="002C5D85">
        <w:rPr>
          <w:rStyle w:val="StyleUnderline"/>
          <w:highlight w:val="yellow"/>
        </w:rPr>
        <w:t>enforcement</w:t>
      </w:r>
      <w:r w:rsidRPr="00000D42">
        <w:rPr>
          <w:sz w:val="16"/>
        </w:rPr>
        <w:t>.”</w:t>
      </w:r>
    </w:p>
    <w:p w14:paraId="48758382" w14:textId="77777777" w:rsidR="00781EB9" w:rsidRPr="00000D42" w:rsidRDefault="00781EB9" w:rsidP="00781EB9">
      <w:pPr>
        <w:rPr>
          <w:sz w:val="16"/>
        </w:rPr>
      </w:pPr>
      <w:r w:rsidRPr="00000D42">
        <w:rPr>
          <w:sz w:val="16"/>
        </w:rPr>
        <w:t xml:space="preserve">The FTC could also decide to dust off its rarely used rule-making power and declare certain anticompetitive business practices illegal. But </w:t>
      </w:r>
      <w:r w:rsidRPr="002C5D85">
        <w:rPr>
          <w:rStyle w:val="StyleUnderline"/>
          <w:highlight w:val="yellow"/>
        </w:rPr>
        <w:t>any new rule would</w:t>
      </w:r>
      <w:r w:rsidRPr="00000D42">
        <w:rPr>
          <w:rStyle w:val="StyleUnderline"/>
        </w:rPr>
        <w:t xml:space="preserve"> almost certainly </w:t>
      </w:r>
      <w:r w:rsidRPr="002C5D85">
        <w:rPr>
          <w:rStyle w:val="StyleUnderline"/>
          <w:highlight w:val="yellow"/>
        </w:rPr>
        <w:t>trigger</w:t>
      </w:r>
      <w:r w:rsidRPr="00000D42">
        <w:rPr>
          <w:rStyle w:val="StyleUnderline"/>
        </w:rPr>
        <w:t xml:space="preserve"> legal </w:t>
      </w:r>
      <w:r w:rsidRPr="002C5D85">
        <w:rPr>
          <w:rStyle w:val="StyleUnderline"/>
          <w:highlight w:val="yellow"/>
        </w:rPr>
        <w:t>challenges</w:t>
      </w:r>
      <w:r w:rsidRPr="00B40C1C">
        <w:rPr>
          <w:rStyle w:val="StyleUnderline"/>
        </w:rPr>
        <w:t xml:space="preserve">, which would spark </w:t>
      </w:r>
      <w:r w:rsidRPr="002C5D85">
        <w:rPr>
          <w:rStyle w:val="StyleUnderline"/>
          <w:highlight w:val="yellow"/>
        </w:rPr>
        <w:t xml:space="preserve">a </w:t>
      </w:r>
      <w:r w:rsidRPr="002C5D85">
        <w:rPr>
          <w:rStyle w:val="Emphasis"/>
          <w:highlight w:val="yellow"/>
        </w:rPr>
        <w:t>long, expensive</w:t>
      </w:r>
      <w:r w:rsidRPr="00000D42">
        <w:rPr>
          <w:rStyle w:val="Emphasis"/>
        </w:rPr>
        <w:t xml:space="preserve"> court </w:t>
      </w:r>
      <w:r w:rsidRPr="002C5D85">
        <w:rPr>
          <w:rStyle w:val="Emphasis"/>
          <w:highlight w:val="yellow"/>
        </w:rPr>
        <w:t>battle</w:t>
      </w:r>
      <w:r w:rsidRPr="00000D42">
        <w:rPr>
          <w:rStyle w:val="StyleUnderline"/>
        </w:rPr>
        <w:t xml:space="preserve"> in front of judges who aren’t likely to be sympathetic</w:t>
      </w:r>
      <w:r w:rsidRPr="00000D42">
        <w:rPr>
          <w:sz w:val="16"/>
        </w:rPr>
        <w:t xml:space="preserve">. Kovacic estimates </w:t>
      </w:r>
      <w:r w:rsidRPr="00B40C1C">
        <w:rPr>
          <w:rStyle w:val="StyleUnderline"/>
        </w:rPr>
        <w:t xml:space="preserve">the process </w:t>
      </w:r>
      <w:r w:rsidRPr="002C5D85">
        <w:rPr>
          <w:rStyle w:val="StyleUnderline"/>
          <w:highlight w:val="yellow"/>
        </w:rPr>
        <w:t>could take</w:t>
      </w:r>
      <w:r w:rsidRPr="00000D42">
        <w:rPr>
          <w:rStyle w:val="StyleUnderline"/>
        </w:rPr>
        <w:t xml:space="preserve"> </w:t>
      </w:r>
      <w:r w:rsidRPr="00000D42">
        <w:rPr>
          <w:rStyle w:val="Emphasis"/>
        </w:rPr>
        <w:t xml:space="preserve">four or </w:t>
      </w:r>
      <w:r w:rsidRPr="002C5D85">
        <w:rPr>
          <w:rStyle w:val="Emphasis"/>
          <w:highlight w:val="yellow"/>
        </w:rPr>
        <w:t>five years</w:t>
      </w:r>
      <w:r w:rsidRPr="00000D42">
        <w:rPr>
          <w:sz w:val="16"/>
        </w:rPr>
        <w:t xml:space="preserve">—and in the end, </w:t>
      </w:r>
      <w:r w:rsidRPr="002C5D85">
        <w:rPr>
          <w:rStyle w:val="StyleUnderline"/>
          <w:highlight w:val="yellow"/>
        </w:rPr>
        <w:t xml:space="preserve">judges might just </w:t>
      </w:r>
      <w:r w:rsidRPr="002C5D85">
        <w:rPr>
          <w:rStyle w:val="Emphasis"/>
          <w:highlight w:val="yellow"/>
        </w:rPr>
        <w:t>strike the rule down</w:t>
      </w:r>
      <w:r w:rsidRPr="00000D42">
        <w:rPr>
          <w:sz w:val="16"/>
        </w:rPr>
        <w:t>.</w:t>
      </w:r>
    </w:p>
    <w:p w14:paraId="5F42F894" w14:textId="77777777" w:rsidR="00781EB9" w:rsidRPr="00000D42" w:rsidRDefault="00781EB9" w:rsidP="00781EB9">
      <w:pPr>
        <w:rPr>
          <w:sz w:val="16"/>
        </w:rPr>
      </w:pPr>
      <w:r w:rsidRPr="00000D42">
        <w:rPr>
          <w:sz w:val="16"/>
        </w:rPr>
        <w:t>How Congress can tackle antitrust</w:t>
      </w:r>
    </w:p>
    <w:p w14:paraId="27472441" w14:textId="77777777" w:rsidR="00781EB9" w:rsidRPr="00000D42" w:rsidRDefault="00781EB9" w:rsidP="00781EB9">
      <w:pPr>
        <w:rPr>
          <w:sz w:val="16"/>
        </w:rPr>
      </w:pPr>
      <w:r w:rsidRPr="002C5D85">
        <w:rPr>
          <w:rStyle w:val="StyleUnderline"/>
          <w:highlight w:val="yellow"/>
        </w:rPr>
        <w:t>The best hope</w:t>
      </w:r>
      <w:r w:rsidRPr="00000D42">
        <w:rPr>
          <w:rStyle w:val="StyleUnderline"/>
        </w:rPr>
        <w:t xml:space="preserve"> for stricter antitrust enforcement </w:t>
      </w:r>
      <w:r w:rsidRPr="002C5D85">
        <w:rPr>
          <w:rStyle w:val="StyleUnderline"/>
          <w:highlight w:val="yellow"/>
        </w:rPr>
        <w:t>lies in Congress</w:t>
      </w:r>
      <w:r w:rsidRPr="00000D42">
        <w:rPr>
          <w:sz w:val="16"/>
        </w:rPr>
        <w:t>. Lawmakers could pass bills, like one recently proposed by Minnesota senator Amy Klobuchar, that would make it easier for enforcement agencies to challenge mergers and acquisitions. They could even go a step further and draft an updated set of antitrust laws, perhaps following the blueprint laid out in last year’s antitrust report from the House of Representatives (which was co-authored by Khan). Armed with new laws clearly banning specific behaviors, prosecutors at the Department of Justice and the FTC would stand a better chance winning cases against well-funded adversaries like Facebook and Google.</w:t>
      </w:r>
    </w:p>
    <w:p w14:paraId="6F4686F6" w14:textId="77777777" w:rsidR="00781EB9" w:rsidRPr="00ED1984" w:rsidRDefault="00781EB9" w:rsidP="00781EB9">
      <w:pPr>
        <w:rPr>
          <w:sz w:val="16"/>
        </w:rPr>
      </w:pPr>
      <w:r w:rsidRPr="00000D42">
        <w:rPr>
          <w:sz w:val="16"/>
        </w:rPr>
        <w:t xml:space="preserve">Those steps wouldn’t hinge on heroics from antitrust hardliners like Khan and Wu. Instead, their </w:t>
      </w:r>
      <w:r w:rsidRPr="002C5D85">
        <w:rPr>
          <w:rStyle w:val="StyleUnderline"/>
          <w:highlight w:val="yellow"/>
        </w:rPr>
        <w:t>success would depend on</w:t>
      </w:r>
      <w:r w:rsidRPr="00000D42">
        <w:rPr>
          <w:rStyle w:val="StyleUnderline"/>
        </w:rPr>
        <w:t xml:space="preserve"> the </w:t>
      </w:r>
      <w:r w:rsidRPr="00000D42">
        <w:rPr>
          <w:rStyle w:val="Emphasis"/>
        </w:rPr>
        <w:t>whims</w:t>
      </w:r>
      <w:r w:rsidRPr="00000D42">
        <w:rPr>
          <w:rStyle w:val="StyleUnderline"/>
        </w:rPr>
        <w:t xml:space="preserve"> of Senate centrists like</w:t>
      </w:r>
      <w:r w:rsidRPr="00000D42">
        <w:rPr>
          <w:sz w:val="16"/>
        </w:rPr>
        <w:t xml:space="preserve"> West Virginia’s Joe </w:t>
      </w:r>
      <w:r w:rsidRPr="002C5D85">
        <w:rPr>
          <w:rStyle w:val="Emphasis"/>
          <w:highlight w:val="yellow"/>
        </w:rPr>
        <w:t>Manchin</w:t>
      </w:r>
      <w:r w:rsidRPr="00000D42">
        <w:rPr>
          <w:sz w:val="16"/>
        </w:rPr>
        <w:t>, who has lately been flexing his power to derail the chamber’s democratic majority in opposition to left-wing priorities like a $15 minimum wage.</w:t>
      </w:r>
    </w:p>
    <w:p w14:paraId="7FB471CA" w14:textId="77777777" w:rsidR="00781EB9" w:rsidRPr="009334D1" w:rsidRDefault="00781EB9" w:rsidP="00781EB9">
      <w:pPr>
        <w:pStyle w:val="Heading4"/>
        <w:numPr>
          <w:ilvl w:val="0"/>
          <w:numId w:val="34"/>
        </w:numPr>
        <w:tabs>
          <w:tab w:val="num" w:pos="360"/>
        </w:tabs>
        <w:ind w:left="360"/>
        <w:rPr>
          <w:u w:val="single"/>
        </w:rPr>
      </w:pPr>
      <w:r>
        <w:t xml:space="preserve">That provides uniqueness for our business perception arguments – losses in court </w:t>
      </w:r>
      <w:r>
        <w:rPr>
          <w:u w:val="single"/>
        </w:rPr>
        <w:t>increase business confidence</w:t>
      </w:r>
      <w:r>
        <w:t xml:space="preserve"> and make the FTC </w:t>
      </w:r>
      <w:r>
        <w:rPr>
          <w:u w:val="single"/>
        </w:rPr>
        <w:t>look weak</w:t>
      </w:r>
    </w:p>
    <w:p w14:paraId="487E5E46" w14:textId="77777777" w:rsidR="00781EB9" w:rsidRPr="00AF69CB" w:rsidRDefault="00781EB9" w:rsidP="00781EB9">
      <w:r w:rsidRPr="00AF69CB">
        <w:rPr>
          <w:rStyle w:val="Style13ptBold"/>
        </w:rPr>
        <w:t>McLaughlin 21</w:t>
      </w:r>
      <w:r>
        <w:t xml:space="preserve"> – David McLaughlin, economics and antitrust reporter for Bloomberg, “</w:t>
      </w:r>
      <w:r w:rsidRPr="00AF69CB">
        <w:t>Antitrust Crusader Lina Khan Faces a Big Obstacle: The Courts</w:t>
      </w:r>
      <w:r>
        <w:t xml:space="preserve">,” 6/23/21, </w:t>
      </w:r>
      <w:r w:rsidRPr="00AF69CB">
        <w:t>https://www.bloomberg.com/news/articles/2021-06-23/tech-antitrust-lina-khan-faces-courts-as-challenge-to-ftc-s-progressive-agenda?sref=iKB6XOvf</w:t>
      </w:r>
    </w:p>
    <w:p w14:paraId="32F38211" w14:textId="77777777" w:rsidR="00781EB9" w:rsidRPr="00223981" w:rsidRDefault="00781EB9" w:rsidP="00781EB9">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42D18976" w14:textId="77777777" w:rsidR="00781EB9" w:rsidRPr="00223981" w:rsidRDefault="00781EB9" w:rsidP="00781EB9">
      <w:pPr>
        <w:rPr>
          <w:sz w:val="16"/>
        </w:rPr>
      </w:pPr>
      <w:r w:rsidRPr="00223981">
        <w:rPr>
          <w:rStyle w:val="StyleUnderline"/>
        </w:rPr>
        <w:t xml:space="preserve">Now comes the hard part: putting her agenda into action. </w:t>
      </w:r>
      <w:r w:rsidRPr="00B40C1C">
        <w:rPr>
          <w:rStyle w:val="StyleUnderline"/>
          <w:highlight w:val="yellow"/>
        </w:rPr>
        <w:t xml:space="preserve">The </w:t>
      </w:r>
      <w:r w:rsidRPr="00B40C1C">
        <w:rPr>
          <w:rStyle w:val="Emphasis"/>
          <w:highlight w:val="yellow"/>
        </w:rPr>
        <w:t>biggest hurdle</w:t>
      </w:r>
      <w:r w:rsidRPr="00223981">
        <w:rPr>
          <w:sz w:val="16"/>
        </w:rPr>
        <w:t xml:space="preserve">, say antitrust experts, </w:t>
      </w:r>
      <w:r w:rsidRPr="00B40C1C">
        <w:rPr>
          <w:rStyle w:val="StyleUnderline"/>
          <w:highlight w:val="yellow"/>
        </w:rPr>
        <w:t>is a judiciary that has made it very difficult</w:t>
      </w:r>
      <w:r w:rsidRPr="00223981">
        <w:rPr>
          <w:rStyle w:val="StyleUnderline"/>
        </w:rPr>
        <w:t xml:space="preserve"> for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B40C1C">
        <w:rPr>
          <w:rStyle w:val="StyleUnderline"/>
          <w:highlight w:val="yellow"/>
        </w:rPr>
        <w:t>enforcers must prevail in court</w:t>
      </w:r>
      <w:r w:rsidRPr="00B40C1C">
        <w:rPr>
          <w:sz w:val="16"/>
          <w:highlight w:val="yellow"/>
        </w:rPr>
        <w:t>.</w:t>
      </w:r>
    </w:p>
    <w:p w14:paraId="7B93520C" w14:textId="77777777" w:rsidR="00781EB9" w:rsidRPr="00223981" w:rsidRDefault="00781EB9" w:rsidP="00781EB9">
      <w:pPr>
        <w:rPr>
          <w:sz w:val="16"/>
        </w:rPr>
      </w:pPr>
      <w:r w:rsidRPr="00223981">
        <w:rPr>
          <w:sz w:val="16"/>
        </w:rPr>
        <w:t>“</w:t>
      </w:r>
      <w:r w:rsidRPr="00B40C1C">
        <w:rPr>
          <w:rStyle w:val="Emphasis"/>
          <w:highlight w:val="yellow"/>
        </w:rPr>
        <w:t>None of that is easy</w:t>
      </w:r>
      <w:r w:rsidRPr="00223981">
        <w:rPr>
          <w:sz w:val="16"/>
        </w:rPr>
        <w:t xml:space="preserve">, and it’s particularly not easy when </w:t>
      </w:r>
      <w:r w:rsidRPr="00B40C1C">
        <w:rPr>
          <w:rStyle w:val="StyleUnderline"/>
          <w:highlight w:val="yellow"/>
        </w:rPr>
        <w:t xml:space="preserve">courts are </w:t>
      </w:r>
      <w:r w:rsidRPr="00B40C1C">
        <w:rPr>
          <w:rStyle w:val="Emphasis"/>
          <w:highlight w:val="yellow"/>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5DBFA2EC" w14:textId="77777777" w:rsidR="00781EB9" w:rsidRPr="00223981" w:rsidRDefault="00781EB9" w:rsidP="00781EB9">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1BDA2EA6" w14:textId="77777777" w:rsidR="00781EB9" w:rsidRPr="00223981" w:rsidRDefault="00781EB9" w:rsidP="00781EB9">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1C3C53E6" w14:textId="77777777" w:rsidR="00781EB9" w:rsidRPr="00223981" w:rsidRDefault="00781EB9" w:rsidP="00781EB9">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516B5DDE" w14:textId="77777777" w:rsidR="00781EB9" w:rsidRPr="00223981" w:rsidRDefault="00781EB9" w:rsidP="00781EB9">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1EFCFA26" w14:textId="77777777" w:rsidR="00781EB9" w:rsidRPr="00223981" w:rsidRDefault="00781EB9" w:rsidP="00781EB9">
      <w:pPr>
        <w:rPr>
          <w:sz w:val="16"/>
        </w:rPr>
      </w:pPr>
      <w:r w:rsidRPr="00223981">
        <w:rPr>
          <w:sz w:val="16"/>
        </w:rPr>
        <w:t>Once considered on the fringes of antitrust thinking, Khan and her acolytes—often dubbed the New Brandeis School, after Supreme Court Justice Louis Brandeis—are now firmly mainstream with Khan’s appointment as FTC chairwoman.</w:t>
      </w:r>
    </w:p>
    <w:p w14:paraId="6A1537E1" w14:textId="77777777" w:rsidR="00781EB9" w:rsidRPr="00223981" w:rsidRDefault="00781EB9" w:rsidP="00781EB9">
      <w:pPr>
        <w:rPr>
          <w:sz w:val="16"/>
        </w:rPr>
      </w:pPr>
      <w:r w:rsidRPr="00B40C1C">
        <w:rPr>
          <w:rStyle w:val="StyleUnderline"/>
          <w:highlight w:val="yellow"/>
        </w:rPr>
        <w:t>The FTC has suffered</w:t>
      </w:r>
      <w:r w:rsidRPr="00223981">
        <w:rPr>
          <w:rStyle w:val="StyleUnderline"/>
        </w:rPr>
        <w:t xml:space="preserve"> some </w:t>
      </w:r>
      <w:r w:rsidRPr="00B40C1C">
        <w:rPr>
          <w:rStyle w:val="Emphasis"/>
          <w:highlight w:val="yellow"/>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4B0D95CB" w14:textId="77777777" w:rsidR="00781EB9" w:rsidRPr="00223981" w:rsidRDefault="00781EB9" w:rsidP="00781EB9">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63386B87" w14:textId="77777777" w:rsidR="00781EB9" w:rsidRPr="00223981" w:rsidRDefault="00781EB9" w:rsidP="00781EB9">
      <w:pPr>
        <w:rPr>
          <w:sz w:val="16"/>
        </w:rPr>
      </w:pPr>
      <w:r w:rsidRPr="00B40C1C">
        <w:rPr>
          <w:rStyle w:val="StyleUnderline"/>
        </w:rPr>
        <w:t xml:space="preserve">Big </w:t>
      </w:r>
      <w:r w:rsidRPr="00B40C1C">
        <w:rPr>
          <w:rStyle w:val="StyleUnderline"/>
          <w:highlight w:val="yellow"/>
        </w:rPr>
        <w:t>losses in</w:t>
      </w:r>
      <w:r w:rsidRPr="00223981">
        <w:rPr>
          <w:rStyle w:val="StyleUnderline"/>
        </w:rPr>
        <w:t xml:space="preserve"> the </w:t>
      </w:r>
      <w:r w:rsidRPr="00B40C1C">
        <w:rPr>
          <w:rStyle w:val="StyleUnderline"/>
          <w:highlight w:val="yellow"/>
        </w:rPr>
        <w:t>courts would</w:t>
      </w:r>
      <w:r w:rsidRPr="00223981">
        <w:rPr>
          <w:rStyle w:val="StyleUnderline"/>
        </w:rPr>
        <w:t xml:space="preserve"> eventually </w:t>
      </w:r>
      <w:r w:rsidRPr="00B40C1C">
        <w:rPr>
          <w:rStyle w:val="Emphasis"/>
          <w:highlight w:val="yellow"/>
        </w:rPr>
        <w:t>hurt Khan’s authority</w:t>
      </w:r>
      <w:r w:rsidRPr="00B40C1C">
        <w:rPr>
          <w:rStyle w:val="StyleUnderline"/>
          <w:highlight w:val="yellow"/>
        </w:rPr>
        <w:t xml:space="preserve"> and </w:t>
      </w:r>
      <w:r w:rsidRPr="00B40C1C">
        <w:rPr>
          <w:rStyle w:val="Emphasis"/>
          <w:highlight w:val="yellow"/>
        </w:rPr>
        <w:t>demoralize her staff</w:t>
      </w:r>
      <w:r w:rsidRPr="00223981">
        <w:rPr>
          <w:sz w:val="16"/>
        </w:rPr>
        <w:t xml:space="preserve">, says William Kovacic, a former FTC chairman who now teaches at George Washington University Law School. </w:t>
      </w:r>
      <w:r w:rsidRPr="00B40C1C">
        <w:rPr>
          <w:sz w:val="16"/>
        </w:rPr>
        <w:t>“</w:t>
      </w:r>
      <w:r w:rsidRPr="00B40C1C">
        <w:rPr>
          <w:rStyle w:val="StyleUnderline"/>
          <w:highlight w:val="yellow"/>
        </w:rPr>
        <w:t>You become</w:t>
      </w:r>
      <w:r w:rsidRPr="00223981">
        <w:rPr>
          <w:rStyle w:val="StyleUnderline"/>
        </w:rPr>
        <w:t xml:space="preserve"> </w:t>
      </w:r>
      <w:r w:rsidRPr="00B40C1C">
        <w:rPr>
          <w:rStyle w:val="StyleUnderline"/>
        </w:rPr>
        <w:t xml:space="preserve">like </w:t>
      </w:r>
      <w:r w:rsidRPr="00B40C1C">
        <w:rPr>
          <w:rStyle w:val="StyleUnderline"/>
          <w:highlight w:val="yellow"/>
        </w:rPr>
        <w:t>a sports team</w:t>
      </w:r>
      <w:r w:rsidRPr="00223981">
        <w:rPr>
          <w:rStyle w:val="StyleUnderline"/>
        </w:rPr>
        <w:t xml:space="preserve"> that is </w:t>
      </w:r>
      <w:r w:rsidRPr="00B40C1C">
        <w:rPr>
          <w:rStyle w:val="StyleUnderline"/>
          <w:highlight w:val="yellow"/>
        </w:rPr>
        <w:t>known to</w:t>
      </w:r>
      <w:r w:rsidRPr="00223981">
        <w:rPr>
          <w:rStyle w:val="StyleUnderline"/>
        </w:rPr>
        <w:t xml:space="preserve"> its </w:t>
      </w:r>
      <w:r w:rsidRPr="00B40C1C">
        <w:rPr>
          <w:rStyle w:val="StyleUnderline"/>
          <w:highlight w:val="yellow"/>
        </w:rPr>
        <w:t xml:space="preserve">opponents as </w:t>
      </w:r>
      <w:r w:rsidRPr="00B40C1C">
        <w:rPr>
          <w:rStyle w:val="Emphasis"/>
          <w:highlight w:val="yellow"/>
        </w:rPr>
        <w:t>unable to win</w:t>
      </w:r>
      <w:r w:rsidRPr="00223981">
        <w:rPr>
          <w:sz w:val="16"/>
        </w:rPr>
        <w:t>,” he says. But defeats also could provide the foundation for the kind of sweeping antitrust legislation that Khan and her supporters want.</w:t>
      </w:r>
    </w:p>
    <w:p w14:paraId="068211A2" w14:textId="77777777" w:rsidR="00781EB9" w:rsidRDefault="00781EB9" w:rsidP="00781EB9">
      <w:pPr>
        <w:rPr>
          <w:sz w:val="16"/>
        </w:rPr>
      </w:pPr>
      <w:r w:rsidRPr="00223981">
        <w:rPr>
          <w:sz w:val="16"/>
        </w:rPr>
        <w:t xml:space="preserve">“If you want to change the world, </w:t>
      </w:r>
      <w:r w:rsidRPr="00B40C1C">
        <w:rPr>
          <w:rStyle w:val="StyleUnderline"/>
          <w:highlight w:val="yellow"/>
        </w:rPr>
        <w:t xml:space="preserve">at some point it goes to the </w:t>
      </w:r>
      <w:r w:rsidRPr="00B40C1C">
        <w:rPr>
          <w:rStyle w:val="Emphasis"/>
          <w:highlight w:val="yellow"/>
        </w:rPr>
        <w:t>courts</w:t>
      </w:r>
      <w:r w:rsidRPr="00B40C1C">
        <w:rPr>
          <w:rStyle w:val="StyleUnderline"/>
          <w:highlight w:val="yellow"/>
        </w:rPr>
        <w:t xml:space="preserve"> or</w:t>
      </w:r>
      <w:r w:rsidRPr="00223981">
        <w:rPr>
          <w:rStyle w:val="StyleUnderline"/>
        </w:rPr>
        <w:t xml:space="preserve"> it goes to the </w:t>
      </w:r>
      <w:r w:rsidRPr="00B40C1C">
        <w:rPr>
          <w:rStyle w:val="Emphasis"/>
          <w:highlight w:val="yellow"/>
        </w:rPr>
        <w:t>legislature</w:t>
      </w:r>
      <w:r w:rsidRPr="00223981">
        <w:rPr>
          <w:sz w:val="16"/>
        </w:rPr>
        <w:t>,” Kovacic says. “But you can’t do it by yourself.”</w:t>
      </w:r>
    </w:p>
    <w:p w14:paraId="46EB236E" w14:textId="77777777" w:rsidR="00781EB9" w:rsidRPr="009C105B" w:rsidRDefault="00781EB9" w:rsidP="00781EB9"/>
    <w:p w14:paraId="45BB19EA" w14:textId="77777777" w:rsidR="00781EB9" w:rsidRDefault="00781EB9" w:rsidP="00781EB9">
      <w:pPr>
        <w:pStyle w:val="Heading4"/>
        <w:numPr>
          <w:ilvl w:val="0"/>
          <w:numId w:val="34"/>
        </w:numPr>
        <w:tabs>
          <w:tab w:val="num" w:pos="360"/>
        </w:tabs>
        <w:ind w:left="360"/>
      </w:pPr>
      <w:r>
        <w:t>Limited FTC resources prevent large antitrust actions now</w:t>
      </w:r>
    </w:p>
    <w:p w14:paraId="35DDEF83" w14:textId="77777777" w:rsidR="00781EB9" w:rsidRPr="00A26D15" w:rsidRDefault="00781EB9" w:rsidP="00781EB9">
      <w:r w:rsidRPr="00E1139B">
        <w:rPr>
          <w:rStyle w:val="Style13ptBold"/>
        </w:rPr>
        <w:t>Chakravorti 21</w:t>
      </w:r>
      <w:r>
        <w:t xml:space="preserve"> – </w:t>
      </w:r>
      <w:r w:rsidRPr="00E1139B">
        <w:t>Bhaskar Chakravorti,</w:t>
      </w:r>
      <w:r>
        <w:t xml:space="preserve"> </w:t>
      </w:r>
      <w:r w:rsidRPr="00E1139B">
        <w:t>dean of global business at Tufts University’s Fletcher School of Law and Diplomacy</w:t>
      </w:r>
      <w:r>
        <w:t>, “</w:t>
      </w:r>
      <w:r w:rsidRPr="00E1139B">
        <w:t>Lina Khan Has Her Own Antitrust Paradox</w:t>
      </w:r>
      <w:r>
        <w:t xml:space="preserve">,” 9/7/21, </w:t>
      </w:r>
      <w:r w:rsidRPr="00E1139B">
        <w:t>https://foreignpolicy.com/2021/07/07/ftc-lina-khan-regulate-tech-congress/</w:t>
      </w:r>
    </w:p>
    <w:p w14:paraId="1E3A55B3" w14:textId="77777777" w:rsidR="00781EB9" w:rsidRPr="00ED1984" w:rsidRDefault="00781EB9" w:rsidP="00781EB9">
      <w:pPr>
        <w:rPr>
          <w:sz w:val="16"/>
        </w:rPr>
      </w:pPr>
      <w:r w:rsidRPr="00ED1984">
        <w:rPr>
          <w:sz w:val="16"/>
        </w:rPr>
        <w:t xml:space="preserve">Since </w:t>
      </w:r>
      <w:r w:rsidRPr="00ED1984">
        <w:rPr>
          <w:rStyle w:val="StyleUnderline"/>
        </w:rPr>
        <w:t>Khan has written forcefully about revisiting antitrust standards</w:t>
      </w:r>
      <w:r w:rsidRPr="00ED1984">
        <w:rPr>
          <w:sz w:val="16"/>
        </w:rPr>
        <w:t xml:space="preserve">, it is natural to expect this case would be her chance to rewrite not only the charge against Facebook but to change those standards more broadly. There is little doubt </w:t>
      </w:r>
      <w:r w:rsidRPr="00ED1984">
        <w:rPr>
          <w:rStyle w:val="Emphasis"/>
        </w:rPr>
        <w:t>this is where her mind is</w:t>
      </w:r>
      <w:r w:rsidRPr="00ED1984">
        <w:rPr>
          <w:sz w:val="16"/>
        </w:rPr>
        <w:t>.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3EF67717" w14:textId="77777777" w:rsidR="00781EB9" w:rsidRPr="00ED1984" w:rsidRDefault="00781EB9" w:rsidP="00781EB9">
      <w:pPr>
        <w:rPr>
          <w:sz w:val="16"/>
        </w:rPr>
      </w:pPr>
      <w:r w:rsidRPr="00ED1984">
        <w:rPr>
          <w:rStyle w:val="Emphasis"/>
        </w:rPr>
        <w:t>But</w:t>
      </w:r>
      <w:r w:rsidRPr="00ED1984">
        <w:rPr>
          <w:sz w:val="16"/>
        </w:rPr>
        <w:t xml:space="preserve"> </w:t>
      </w:r>
      <w:r w:rsidRPr="002D02E0">
        <w:rPr>
          <w:rStyle w:val="StyleUnderline"/>
          <w:highlight w:val="yellow"/>
        </w:rPr>
        <w:t xml:space="preserve">the FTC’s levers are </w:t>
      </w:r>
      <w:r w:rsidRPr="002D02E0">
        <w:rPr>
          <w:rStyle w:val="Emphasis"/>
          <w:highlight w:val="yellow"/>
        </w:rPr>
        <w:t>limited</w:t>
      </w:r>
      <w:r w:rsidRPr="00ED1984">
        <w:rPr>
          <w:sz w:val="16"/>
        </w:rPr>
        <w:t>.</w:t>
      </w:r>
    </w:p>
    <w:p w14:paraId="104376A3" w14:textId="77777777" w:rsidR="00781EB9" w:rsidRPr="00ED1984" w:rsidRDefault="00781EB9" w:rsidP="00781EB9">
      <w:pPr>
        <w:rPr>
          <w:sz w:val="16"/>
        </w:rPr>
      </w:pPr>
      <w:r w:rsidRPr="002D02E0">
        <w:rPr>
          <w:rStyle w:val="StyleUnderline"/>
        </w:rPr>
        <w:t>Although Khan can reframe</w:t>
      </w:r>
      <w:r w:rsidRPr="00ED1984">
        <w:rPr>
          <w:sz w:val="16"/>
        </w:rPr>
        <w:t xml:space="preserve"> the fundamentals of the </w:t>
      </w:r>
      <w:r w:rsidRPr="002D02E0">
        <w:rPr>
          <w:rStyle w:val="StyleUnderline"/>
        </w:rPr>
        <w:t>antitrust</w:t>
      </w:r>
      <w:r w:rsidRPr="00ED1984">
        <w:rPr>
          <w:sz w:val="16"/>
        </w:rPr>
        <w:t xml:space="preserve"> complaint, </w:t>
      </w:r>
      <w:r w:rsidRPr="002D02E0">
        <w:rPr>
          <w:rStyle w:val="StyleUnderline"/>
          <w:highlight w:val="yellow"/>
        </w:rPr>
        <w:t>without</w:t>
      </w:r>
      <w:r w:rsidRPr="00ED1984">
        <w:rPr>
          <w:rStyle w:val="StyleUnderline"/>
        </w:rPr>
        <w:t xml:space="preserve"> adequate </w:t>
      </w:r>
      <w:r w:rsidRPr="002D02E0">
        <w:rPr>
          <w:rStyle w:val="StyleUnderline"/>
          <w:highlight w:val="yellow"/>
        </w:rPr>
        <w:t>regulatory infrastructure</w:t>
      </w:r>
      <w:r w:rsidRPr="00ED1984">
        <w:rPr>
          <w:sz w:val="16"/>
        </w:rPr>
        <w:t>—</w:t>
      </w:r>
      <w:r w:rsidRPr="002D02E0">
        <w:rPr>
          <w:rStyle w:val="Emphasis"/>
          <w:highlight w:val="yellow"/>
        </w:rPr>
        <w:t>something only Congress can provide</w:t>
      </w:r>
      <w:r w:rsidRPr="00ED1984">
        <w:rPr>
          <w:sz w:val="16"/>
        </w:rPr>
        <w:t>—</w:t>
      </w:r>
      <w:r w:rsidRPr="002D02E0">
        <w:rPr>
          <w:rStyle w:val="StyleUnderline"/>
          <w:highlight w:val="yellow"/>
        </w:rPr>
        <w:t>there are</w:t>
      </w:r>
      <w:r w:rsidRPr="00ED1984">
        <w:rPr>
          <w:rStyle w:val="StyleUnderline"/>
        </w:rPr>
        <w:t xml:space="preserve"> likely to be </w:t>
      </w:r>
      <w:r w:rsidRPr="002D02E0">
        <w:rPr>
          <w:rStyle w:val="Emphasis"/>
          <w:highlight w:val="yellow"/>
        </w:rPr>
        <w:t>unsurmountable obstacles</w:t>
      </w:r>
      <w:r w:rsidRPr="00ED1984">
        <w:rPr>
          <w:rStyle w:val="StyleUnderline"/>
        </w:rPr>
        <w:t xml:space="preserve"> as the chess game between the law and Facebook unfolds</w:t>
      </w:r>
      <w:r w:rsidRPr="00ED1984">
        <w:rPr>
          <w:sz w:val="16"/>
        </w:rPr>
        <w:t xml:space="preserve">. No matter how brilliantly Khan’s </w:t>
      </w:r>
      <w:r w:rsidRPr="00ED1984">
        <w:rPr>
          <w:rStyle w:val="StyleUnderline"/>
        </w:rPr>
        <w:t>FTC</w:t>
      </w:r>
      <w:r w:rsidRPr="00ED1984">
        <w:rPr>
          <w:sz w:val="16"/>
        </w:rPr>
        <w:t xml:space="preserve"> rewrites the case against Facebook, the agency’s </w:t>
      </w:r>
      <w:r w:rsidRPr="002D02E0">
        <w:rPr>
          <w:rStyle w:val="StyleUnderline"/>
          <w:highlight w:val="yellow"/>
        </w:rPr>
        <w:t>powers, budget, and resources are</w:t>
      </w:r>
      <w:r w:rsidRPr="00ED1984">
        <w:rPr>
          <w:rStyle w:val="StyleUnderline"/>
        </w:rPr>
        <w:t xml:space="preserve"> still </w:t>
      </w:r>
      <w:r w:rsidRPr="002D02E0">
        <w:rPr>
          <w:rStyle w:val="StyleUnderline"/>
          <w:highlight w:val="yellow"/>
        </w:rPr>
        <w:t xml:space="preserve">limited. </w:t>
      </w:r>
      <w:r w:rsidRPr="002D02E0">
        <w:rPr>
          <w:rStyle w:val="Emphasis"/>
          <w:highlight w:val="yellow"/>
        </w:rPr>
        <w:t>Ad hoc adjustments</w:t>
      </w:r>
      <w:r w:rsidRPr="00ED1984">
        <w:rPr>
          <w:rStyle w:val="StyleUnderline"/>
        </w:rPr>
        <w:t xml:space="preserve"> to the FTC’s budget</w:t>
      </w:r>
      <w:r w:rsidRPr="00ED1984">
        <w:rPr>
          <w:sz w:val="16"/>
        </w:rPr>
        <w:t xml:space="preserve">, as envisioned in one of the bills in Congress, </w:t>
      </w:r>
      <w:r w:rsidRPr="002D02E0">
        <w:rPr>
          <w:rStyle w:val="StyleUnderline"/>
          <w:highlight w:val="yellow"/>
        </w:rPr>
        <w:t xml:space="preserve">and </w:t>
      </w:r>
      <w:r w:rsidRPr="002D02E0">
        <w:rPr>
          <w:rStyle w:val="Emphasis"/>
          <w:highlight w:val="yellow"/>
        </w:rPr>
        <w:t>stopgap measures</w:t>
      </w:r>
      <w:r w:rsidRPr="00ED1984">
        <w:rPr>
          <w:rStyle w:val="StyleUnderline"/>
        </w:rPr>
        <w:t xml:space="preserve"> to expand its powers </w:t>
      </w:r>
      <w:r w:rsidRPr="002D02E0">
        <w:rPr>
          <w:rStyle w:val="StyleUnderline"/>
          <w:highlight w:val="yellow"/>
        </w:rPr>
        <w:t>do not get around the</w:t>
      </w:r>
      <w:r w:rsidRPr="00ED1984">
        <w:rPr>
          <w:rStyle w:val="StyleUnderline"/>
        </w:rPr>
        <w:t xml:space="preserve"> fundamental </w:t>
      </w:r>
      <w:r w:rsidRPr="002D02E0">
        <w:rPr>
          <w:rStyle w:val="StyleUnderline"/>
          <w:highlight w:val="yellow"/>
        </w:rPr>
        <w:t>fact that the FTC was not set up to pursue</w:t>
      </w:r>
      <w:r w:rsidRPr="00ED1984">
        <w:rPr>
          <w:sz w:val="16"/>
        </w:rPr>
        <w:t xml:space="preserve"> the breadth of </w:t>
      </w:r>
      <w:r w:rsidRPr="002D02E0">
        <w:rPr>
          <w:rStyle w:val="StyleUnderline"/>
          <w:highlight w:val="yellow"/>
        </w:rPr>
        <w:t>novel issues</w:t>
      </w:r>
      <w:r w:rsidRPr="00ED1984">
        <w:rPr>
          <w:rStyle w:val="StyleUnderline"/>
        </w:rPr>
        <w:t xml:space="preserve"> and policy trade-offs</w:t>
      </w:r>
      <w:r w:rsidRPr="00ED1984">
        <w:rPr>
          <w:sz w:val="16"/>
        </w:rPr>
        <w:t xml:space="preserve"> that digital industries create.</w:t>
      </w:r>
    </w:p>
    <w:p w14:paraId="072B176C" w14:textId="77777777" w:rsidR="00781EB9" w:rsidRPr="00362562" w:rsidRDefault="00781EB9" w:rsidP="00781EB9">
      <w:pPr>
        <w:rPr>
          <w:sz w:val="16"/>
        </w:rPr>
      </w:pPr>
      <w:r w:rsidRPr="00ED1984">
        <w:rPr>
          <w:sz w:val="16"/>
        </w:rP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The FTC is too much of a general purpose entity to dive into these complexities. As former Federal Communications Commission chair Tom Wheeler observed: “The vast scope of the FTC’s present responsibilities—as diverse as funeral director practices, robocalls, and labeling hockey pucks—means that the </w:t>
      </w:r>
      <w:r w:rsidRPr="00ED1984">
        <w:rPr>
          <w:rStyle w:val="StyleUnderline"/>
        </w:rPr>
        <w:t>oversight of digital platform regulation must compete with the agency’s existing diverse responsibilities and limited resources</w:t>
      </w:r>
      <w:r w:rsidRPr="00ED1984">
        <w:rPr>
          <w:sz w:val="16"/>
        </w:rPr>
        <w:t>.”</w:t>
      </w:r>
    </w:p>
    <w:p w14:paraId="1B2E334C" w14:textId="77777777" w:rsidR="00781EB9" w:rsidRDefault="00781EB9" w:rsidP="00781EB9">
      <w:pPr>
        <w:pStyle w:val="Heading4"/>
        <w:numPr>
          <w:ilvl w:val="0"/>
          <w:numId w:val="34"/>
        </w:numPr>
        <w:tabs>
          <w:tab w:val="num" w:pos="360"/>
        </w:tabs>
        <w:ind w:left="360"/>
      </w:pPr>
      <w:r>
        <w:t>No major antitrust actions coming now – it’s all tinkering around the edges</w:t>
      </w:r>
    </w:p>
    <w:p w14:paraId="5672B2C4" w14:textId="77777777" w:rsidR="00781EB9" w:rsidRDefault="00781EB9" w:rsidP="00781EB9">
      <w:r w:rsidRPr="00E27BD0">
        <w:rPr>
          <w:rStyle w:val="Style13ptBold"/>
        </w:rPr>
        <w:t>Wright 21</w:t>
      </w:r>
      <w:r>
        <w:t xml:space="preserve"> – </w:t>
      </w:r>
      <w:r w:rsidRPr="00B04A34">
        <w:t>Joshua D. Wright, Executive Director of the Global Antitrust Institute at the Antonin Scalia Law School, former commissioner of the U.S. Federal Trade Commission from 2013 to 2015,</w:t>
      </w:r>
      <w:r>
        <w:t xml:space="preserve"> interviewed by James Pethokoukis, senior fellow at AEI, “</w:t>
      </w:r>
      <w:r w:rsidRPr="00991901">
        <w:t>Will US antitrust law break up Big Tech? My long-read Q&amp;A with Joshua D. Wright</w:t>
      </w:r>
      <w:r>
        <w:t xml:space="preserve">,” 2/9/21, </w:t>
      </w:r>
      <w:hyperlink r:id="rId19" w:history="1">
        <w:r w:rsidRPr="006B4CBC">
          <w:rPr>
            <w:rStyle w:val="Hyperlink"/>
          </w:rPr>
          <w:t>https://www.aei.org/economics/will-us-antitrust-law-break-up-big-tech-my-long-read-qa-with-joshua-d-wright/</w:t>
        </w:r>
      </w:hyperlink>
    </w:p>
    <w:p w14:paraId="0940DFF9" w14:textId="77777777" w:rsidR="00781EB9" w:rsidRPr="000D3AC2" w:rsidRDefault="00781EB9" w:rsidP="00781EB9">
      <w:r>
        <w:t>[Italics denote questions from Pethokoukis]</w:t>
      </w:r>
    </w:p>
    <w:p w14:paraId="18DD13F9" w14:textId="77777777" w:rsidR="00781EB9" w:rsidRPr="00B33FC0" w:rsidRDefault="00781EB9" w:rsidP="00781EB9">
      <w:pPr>
        <w:rPr>
          <w:i/>
          <w:iCs/>
          <w:sz w:val="16"/>
        </w:rPr>
      </w:pPr>
      <w:r w:rsidRPr="006D351E">
        <w:rPr>
          <w:rStyle w:val="StyleUnderline"/>
          <w:i/>
          <w:highlight w:val="yellow"/>
        </w:rPr>
        <w:t>Do you think</w:t>
      </w:r>
      <w:r w:rsidRPr="00B33FC0">
        <w:rPr>
          <w:i/>
          <w:iCs/>
          <w:sz w:val="16"/>
        </w:rPr>
        <w:t xml:space="preserve"> that, if we have this conversation in four years, </w:t>
      </w:r>
      <w:r w:rsidRPr="000B031C">
        <w:rPr>
          <w:rStyle w:val="StyleUnderline"/>
          <w:i/>
          <w:highlight w:val="yellow"/>
        </w:rPr>
        <w:t>we will</w:t>
      </w:r>
      <w:r w:rsidRPr="006D351E">
        <w:rPr>
          <w:rStyle w:val="StyleUnderline"/>
          <w:i/>
        </w:rPr>
        <w:t xml:space="preserve"> have</w:t>
      </w:r>
      <w:r w:rsidRPr="004A1E0D">
        <w:rPr>
          <w:rStyle w:val="StyleUnderline"/>
          <w:i/>
        </w:rPr>
        <w:t xml:space="preserve"> </w:t>
      </w:r>
      <w:r w:rsidRPr="000B031C">
        <w:rPr>
          <w:rStyle w:val="StyleUnderline"/>
          <w:i/>
          <w:highlight w:val="yellow"/>
        </w:rPr>
        <w:t>see</w:t>
      </w:r>
      <w:r w:rsidRPr="004A1E0D">
        <w:rPr>
          <w:rStyle w:val="StyleUnderline"/>
          <w:i/>
        </w:rPr>
        <w:t xml:space="preserve">n any </w:t>
      </w:r>
      <w:r w:rsidRPr="000B031C">
        <w:rPr>
          <w:rStyle w:val="StyleUnderline"/>
          <w:i/>
          <w:highlight w:val="yellow"/>
        </w:rPr>
        <w:t>major action against</w:t>
      </w:r>
      <w:r w:rsidRPr="00B33FC0">
        <w:rPr>
          <w:i/>
          <w:iCs/>
          <w:sz w:val="16"/>
        </w:rPr>
        <w:t xml:space="preserve"> any of the largest </w:t>
      </w:r>
      <w:r w:rsidRPr="004A1E0D">
        <w:rPr>
          <w:rStyle w:val="StyleUnderline"/>
          <w:i/>
        </w:rPr>
        <w:t xml:space="preserve">technology </w:t>
      </w:r>
      <w:r w:rsidRPr="000B031C">
        <w:rPr>
          <w:rStyle w:val="StyleUnderline"/>
          <w:i/>
          <w:highlight w:val="yellow"/>
        </w:rPr>
        <w:t>companies</w:t>
      </w:r>
      <w:r w:rsidRPr="00B33FC0">
        <w:rPr>
          <w:i/>
          <w:iCs/>
          <w:sz w:val="16"/>
        </w:rPr>
        <w:t xml:space="preserve"> that involves them selling off a significant business?</w:t>
      </w:r>
    </w:p>
    <w:p w14:paraId="7453F9FE" w14:textId="77777777" w:rsidR="00781EB9" w:rsidRPr="00B33FC0" w:rsidRDefault="00781EB9" w:rsidP="00781EB9">
      <w:pPr>
        <w:rPr>
          <w:sz w:val="16"/>
        </w:rPr>
      </w:pPr>
      <w:r w:rsidRPr="00B33FC0">
        <w:rPr>
          <w:sz w:val="16"/>
        </w:rPr>
        <w:t xml:space="preserve">That’s a great question. </w:t>
      </w:r>
      <w:r w:rsidRPr="000B031C">
        <w:rPr>
          <w:rStyle w:val="Emphasis"/>
          <w:highlight w:val="yellow"/>
        </w:rPr>
        <w:t>I bet the under</w:t>
      </w:r>
      <w:r w:rsidRPr="00B33FC0">
        <w:rPr>
          <w:sz w:val="16"/>
        </w:rPr>
        <w:t xml:space="preserve">, and here’s why. The US antitrust doctrine is what it is right now, and we still have meaningful judicial review. And on the left and the right, </w:t>
      </w:r>
      <w:r w:rsidRPr="004A1E0D">
        <w:rPr>
          <w:rStyle w:val="StyleUnderline"/>
        </w:rPr>
        <w:t xml:space="preserve">you see all of the attention paid to legislative change — </w:t>
      </w:r>
      <w:r w:rsidRPr="000B031C">
        <w:rPr>
          <w:rStyle w:val="Emphasis"/>
          <w:highlight w:val="yellow"/>
        </w:rPr>
        <w:t>they’re not going to win in the court</w:t>
      </w:r>
      <w:r w:rsidRPr="00B33FC0">
        <w:rPr>
          <w:sz w:val="16"/>
        </w:rPr>
        <w:t xml:space="preserve">. The DOJ will bring its case against Google, the FTC has a Facebook case where they might be able to convince a court to spin off WhatsApp or Instagram. I’m skeptical that those are good cases, but neither of them are the big-breakup, affect-the-business-model case that proponents of a new antitrust are looking for. For what it’s worth, my money is that the government loses both of those cases, but those cases exist. But overall, I think that </w:t>
      </w:r>
      <w:r w:rsidRPr="00B33FC0">
        <w:rPr>
          <w:rStyle w:val="StyleUnderline"/>
        </w:rPr>
        <w:t>the hope for the antitrust reformers lies, not in the courts, but in Congress</w:t>
      </w:r>
      <w:r w:rsidRPr="00B33FC0">
        <w:rPr>
          <w:sz w:val="16"/>
        </w:rPr>
        <w:t>.</w:t>
      </w:r>
    </w:p>
    <w:p w14:paraId="54AA6A80" w14:textId="77777777" w:rsidR="00781EB9" w:rsidRPr="00B33FC0" w:rsidRDefault="00781EB9" w:rsidP="00781EB9">
      <w:pPr>
        <w:rPr>
          <w:sz w:val="16"/>
        </w:rPr>
      </w:pPr>
      <w:r w:rsidRPr="00B33FC0">
        <w:rPr>
          <w:sz w:val="16"/>
        </w:rPr>
        <w:t xml:space="preserve">Maybe I’ve been in DC too long, but I always bet the under if someone tells me that the revolution is coming from Congress. </w:t>
      </w:r>
      <w:r w:rsidRPr="000B031C">
        <w:rPr>
          <w:rStyle w:val="Emphasis"/>
          <w:highlight w:val="yellow"/>
        </w:rPr>
        <w:t>I don’t think we’re going to see legislation</w:t>
      </w:r>
      <w:r w:rsidRPr="00B33FC0">
        <w:rPr>
          <w:rStyle w:val="StyleUnderline"/>
        </w:rPr>
        <w:t xml:space="preserve"> that undoes the consumer welfare standar</w:t>
      </w:r>
      <w:r w:rsidRPr="00B33FC0">
        <w:rPr>
          <w:sz w:val="16"/>
        </w:rPr>
        <w:t xml:space="preserve">d. I do think that </w:t>
      </w:r>
      <w:r w:rsidRPr="00B33FC0">
        <w:rPr>
          <w:rStyle w:val="StyleUnderline"/>
        </w:rPr>
        <w:t xml:space="preserve">you’ll see some antitrust legislation. </w:t>
      </w:r>
      <w:r w:rsidRPr="000B031C">
        <w:rPr>
          <w:rStyle w:val="StyleUnderline"/>
          <w:highlight w:val="yellow"/>
        </w:rPr>
        <w:t>You’ll get bigger budgets</w:t>
      </w:r>
      <w:r w:rsidRPr="00B33FC0">
        <w:rPr>
          <w:rStyle w:val="StyleUnderline"/>
        </w:rPr>
        <w:t xml:space="preserve"> for the agencies, </w:t>
      </w:r>
      <w:r w:rsidRPr="000B031C">
        <w:rPr>
          <w:rStyle w:val="StyleUnderline"/>
          <w:highlight w:val="yellow"/>
        </w:rPr>
        <w:t>and</w:t>
      </w:r>
      <w:r w:rsidRPr="00B33FC0">
        <w:rPr>
          <w:rStyle w:val="StyleUnderline"/>
        </w:rPr>
        <w:t xml:space="preserve"> maybe you’ll get </w:t>
      </w:r>
      <w:r w:rsidRPr="000B031C">
        <w:rPr>
          <w:rStyle w:val="Emphasis"/>
          <w:highlight w:val="yellow"/>
        </w:rPr>
        <w:t>tinkering around the margins</w:t>
      </w:r>
      <w:r w:rsidRPr="00B33FC0">
        <w:rPr>
          <w:rStyle w:val="StyleUnderline"/>
        </w:rPr>
        <w:t xml:space="preserve"> with the presumption here or presumption there</w:t>
      </w:r>
      <w:r w:rsidRPr="00B33FC0">
        <w:rPr>
          <w:sz w:val="16"/>
        </w:rPr>
        <w:t xml:space="preserve">. But </w:t>
      </w:r>
      <w:r w:rsidRPr="000B031C">
        <w:rPr>
          <w:rStyle w:val="StyleUnderline"/>
          <w:highlight w:val="yellow"/>
        </w:rPr>
        <w:t>I don’t think</w:t>
      </w:r>
      <w:r w:rsidRPr="00B33FC0">
        <w:rPr>
          <w:rStyle w:val="StyleUnderline"/>
        </w:rPr>
        <w:t xml:space="preserve"> that </w:t>
      </w:r>
      <w:r w:rsidRPr="000B031C">
        <w:rPr>
          <w:rStyle w:val="StyleUnderline"/>
          <w:highlight w:val="yellow"/>
        </w:rPr>
        <w:t>you’re going to see a</w:t>
      </w:r>
      <w:r w:rsidRPr="00B33FC0">
        <w:rPr>
          <w:rStyle w:val="StyleUnderline"/>
        </w:rPr>
        <w:t xml:space="preserve"> </w:t>
      </w:r>
      <w:r w:rsidRPr="00B33FC0">
        <w:rPr>
          <w:rStyle w:val="Emphasis"/>
        </w:rPr>
        <w:t xml:space="preserve">regulatory </w:t>
      </w:r>
      <w:r w:rsidRPr="000B031C">
        <w:rPr>
          <w:rStyle w:val="Emphasis"/>
          <w:highlight w:val="yellow"/>
        </w:rPr>
        <w:t>antitrust revolution</w:t>
      </w:r>
      <w:r w:rsidRPr="00B33FC0">
        <w:rPr>
          <w:sz w:val="16"/>
        </w:rPr>
        <w:t xml:space="preserve"> via Congress.</w:t>
      </w:r>
    </w:p>
    <w:p w14:paraId="28C499A0" w14:textId="77777777" w:rsidR="00781EB9" w:rsidRPr="002E0387" w:rsidRDefault="00781EB9" w:rsidP="00781EB9">
      <w:pPr>
        <w:rPr>
          <w:sz w:val="16"/>
        </w:rPr>
      </w:pPr>
      <w:r w:rsidRPr="00B33FC0">
        <w:rPr>
          <w:sz w:val="16"/>
        </w:rPr>
        <w:t xml:space="preserve">I think it’s going to have to be done through the courts, and I’m skeptical. My silver lining of hope when watching some of these discussions happen is that you’ve got to win in the Article III courts, and that means </w:t>
      </w:r>
      <w:r w:rsidRPr="000B031C">
        <w:rPr>
          <w:rStyle w:val="StyleUnderline"/>
          <w:highlight w:val="yellow"/>
        </w:rPr>
        <w:t>you’ve got to have proof</w:t>
      </w:r>
      <w:r w:rsidRPr="00B33FC0">
        <w:rPr>
          <w:rStyle w:val="StyleUnderline"/>
        </w:rPr>
        <w:t xml:space="preserve">, not just political </w:t>
      </w:r>
      <w:r w:rsidRPr="000B031C">
        <w:rPr>
          <w:rStyle w:val="StyleUnderline"/>
        </w:rPr>
        <w:t xml:space="preserve">grievances. </w:t>
      </w:r>
      <w:r w:rsidRPr="000B031C">
        <w:rPr>
          <w:rStyle w:val="Emphasis"/>
          <w:highlight w:val="yellow"/>
        </w:rPr>
        <w:t>I don’t think they’ve got that</w:t>
      </w:r>
      <w:r w:rsidRPr="000B031C">
        <w:rPr>
          <w:sz w:val="16"/>
        </w:rPr>
        <w:t>.</w:t>
      </w:r>
    </w:p>
    <w:p w14:paraId="194662E6" w14:textId="77777777" w:rsidR="00781EB9" w:rsidRPr="00BD561E" w:rsidRDefault="00781EB9" w:rsidP="00781EB9">
      <w:pPr>
        <w:pStyle w:val="Heading4"/>
        <w:numPr>
          <w:ilvl w:val="0"/>
          <w:numId w:val="34"/>
        </w:numPr>
        <w:tabs>
          <w:tab w:val="num" w:pos="360"/>
        </w:tabs>
        <w:ind w:left="360"/>
      </w:pPr>
      <w:r>
        <w:t xml:space="preserve">Any new antitrust will be </w:t>
      </w:r>
      <w:r>
        <w:rPr>
          <w:u w:val="single"/>
        </w:rPr>
        <w:t>tiny tweaks</w:t>
      </w:r>
      <w:r>
        <w:t xml:space="preserve"> rather than the aff’s substantial change</w:t>
      </w:r>
    </w:p>
    <w:p w14:paraId="3C4CC7E1" w14:textId="77777777" w:rsidR="00781EB9" w:rsidRPr="00684EA1" w:rsidRDefault="00781EB9" w:rsidP="00781EB9">
      <w:r w:rsidRPr="00684EA1">
        <w:rPr>
          <w:rStyle w:val="Style13ptBold"/>
        </w:rPr>
        <w:t>Hirsh 21</w:t>
      </w:r>
      <w:r>
        <w:t xml:space="preserve"> – Michael Hirsh, senior correspondent at Foreign Policy, “</w:t>
      </w:r>
      <w:r w:rsidRPr="00684EA1">
        <w:t>Big Talk on Big Tech—but Little Action</w:t>
      </w:r>
      <w:r>
        <w:t xml:space="preserve">,” 4/6/21, </w:t>
      </w:r>
      <w:r w:rsidRPr="00684EA1">
        <w:t>https://foreignpolicy.com/2021/04/06/big-tech-regulation-facebook-google-amazon-us-eu/</w:t>
      </w:r>
    </w:p>
    <w:p w14:paraId="689CD0A9" w14:textId="77777777" w:rsidR="00781EB9" w:rsidRPr="00726031" w:rsidRDefault="00781EB9" w:rsidP="00781EB9">
      <w:pPr>
        <w:rPr>
          <w:sz w:val="16"/>
        </w:rPr>
      </w:pPr>
      <w:r w:rsidRPr="00726031">
        <w:rPr>
          <w:sz w:val="16"/>
        </w:rPr>
        <w:t xml:space="preserve">Problem is, that’s just about where the consensus ends. And </w:t>
      </w:r>
      <w:r w:rsidRPr="00286CFA">
        <w:rPr>
          <w:rStyle w:val="StyleUnderline"/>
          <w:highlight w:val="yellow"/>
        </w:rPr>
        <w:t>even if you add</w:t>
      </w:r>
      <w:r w:rsidRPr="00D66F79">
        <w:rPr>
          <w:rStyle w:val="StyleUnderline"/>
        </w:rPr>
        <w:t xml:space="preserve"> more </w:t>
      </w:r>
      <w:r w:rsidRPr="00286CFA">
        <w:rPr>
          <w:rStyle w:val="StyleUnderline"/>
          <w:highlight w:val="yellow"/>
        </w:rPr>
        <w:t xml:space="preserve">lawyers, antitrust cases move </w:t>
      </w:r>
      <w:r w:rsidRPr="00286CFA">
        <w:rPr>
          <w:rStyle w:val="Emphasis"/>
          <w:highlight w:val="yellow"/>
        </w:rPr>
        <w:t>glacially</w:t>
      </w:r>
      <w:r w:rsidRPr="00D66F79">
        <w:rPr>
          <w:rStyle w:val="StyleUnderline"/>
        </w:rPr>
        <w:t xml:space="preserve">, and federal </w:t>
      </w:r>
      <w:r w:rsidRPr="00286CFA">
        <w:rPr>
          <w:rStyle w:val="StyleUnderline"/>
          <w:highlight w:val="yellow"/>
        </w:rPr>
        <w:t xml:space="preserve">judges are </w:t>
      </w:r>
      <w:r w:rsidRPr="00286CFA">
        <w:rPr>
          <w:rStyle w:val="Emphasis"/>
          <w:highlight w:val="yellow"/>
        </w:rPr>
        <w:t xml:space="preserve">extremely </w:t>
      </w:r>
      <w:r w:rsidRPr="00286CFA">
        <w:rPr>
          <w:rStyle w:val="Emphasis"/>
        </w:rPr>
        <w:t>cautious</w:t>
      </w:r>
      <w:r w:rsidRPr="00286CFA">
        <w:rPr>
          <w:sz w:val="16"/>
        </w:rPr>
        <w:t xml:space="preserve"> </w:t>
      </w:r>
      <w:r w:rsidRPr="00286CFA">
        <w:rPr>
          <w:rStyle w:val="StyleUnderline"/>
        </w:rPr>
        <w:t>about punishing behavior</w:t>
      </w:r>
      <w:r w:rsidRPr="00286CFA">
        <w:rPr>
          <w:sz w:val="16"/>
        </w:rPr>
        <w:t xml:space="preserve"> deemed anti-competitive, </w:t>
      </w:r>
      <w:r w:rsidRPr="00286CFA">
        <w:rPr>
          <w:rStyle w:val="StyleUnderline"/>
        </w:rPr>
        <w:t xml:space="preserve">especially in an era when antitrust experts </w:t>
      </w:r>
      <w:r w:rsidRPr="00286CFA">
        <w:rPr>
          <w:rStyle w:val="Emphasis"/>
        </w:rPr>
        <w:t>disagree</w:t>
      </w:r>
      <w:r w:rsidRPr="00D66F79">
        <w:rPr>
          <w:rStyle w:val="Emphasis"/>
        </w:rPr>
        <w:t xml:space="preserve"> vehemently</w:t>
      </w:r>
      <w:r w:rsidRPr="00D66F79">
        <w:rPr>
          <w:rStyle w:val="StyleUnderline"/>
        </w:rPr>
        <w:t xml:space="preserve"> about remedies</w:t>
      </w:r>
      <w:r w:rsidRPr="00726031">
        <w:rPr>
          <w:sz w:val="16"/>
        </w:rPr>
        <w:t xml:space="preserve">. Plus, now </w:t>
      </w:r>
      <w:r w:rsidRPr="00286CFA">
        <w:rPr>
          <w:rStyle w:val="StyleUnderline"/>
          <w:highlight w:val="yellow"/>
        </w:rPr>
        <w:t>every case faces</w:t>
      </w:r>
      <w:r w:rsidRPr="00D66F79">
        <w:rPr>
          <w:rStyle w:val="StyleUnderline"/>
        </w:rPr>
        <w:t xml:space="preserve"> the prospect of being squelched </w:t>
      </w:r>
      <w:r w:rsidRPr="00286CFA">
        <w:rPr>
          <w:rStyle w:val="StyleUnderline"/>
        </w:rPr>
        <w:t xml:space="preserve">by </w:t>
      </w:r>
      <w:r w:rsidRPr="00286CFA">
        <w:rPr>
          <w:rStyle w:val="StyleUnderline"/>
          <w:highlight w:val="yellow"/>
        </w:rPr>
        <w:t xml:space="preserve">a </w:t>
      </w:r>
      <w:r w:rsidRPr="00286CFA">
        <w:rPr>
          <w:rStyle w:val="Emphasis"/>
          <w:highlight w:val="yellow"/>
        </w:rPr>
        <w:t>very conservative Supreme Court</w:t>
      </w:r>
      <w:r w:rsidRPr="00726031">
        <w:rPr>
          <w:sz w:val="16"/>
        </w:rPr>
        <w:t>.</w:t>
      </w:r>
    </w:p>
    <w:p w14:paraId="62FDE000" w14:textId="77777777" w:rsidR="00781EB9" w:rsidRPr="00726031" w:rsidRDefault="00781EB9" w:rsidP="00781EB9">
      <w:pPr>
        <w:rPr>
          <w:sz w:val="16"/>
        </w:rPr>
      </w:pPr>
      <w:r w:rsidRPr="00726031">
        <w:rPr>
          <w:sz w:val="16"/>
        </w:rPr>
        <w:t xml:space="preserve">Despite the documented actions of Facebook and other companies in crushing would-be competitors, </w:t>
      </w:r>
      <w:r w:rsidRPr="009E2D5E">
        <w:rPr>
          <w:rStyle w:val="StyleUnderline"/>
        </w:rPr>
        <w:t>there is also good reason for judicial caution</w:t>
      </w:r>
      <w:r w:rsidRPr="00726031">
        <w:rPr>
          <w:sz w:val="16"/>
        </w:rPr>
        <w:t>. Consider the irony that Microsoft—itself the target of a major antitrust action a quarter century ago—now considers itself the aggrieved party in the recent Department of Justice case against Google, since it is trying to raise the profile of its Bing search engine, which has a meager 2.5 percent of the market. Or that Facebook’s own dominance may someday fall victim—without any help from government at all—to new blockchain technology that could allow users to run their own web services and applications. (Ironically, among the key innovators pushing for that are Zuckerberg’s old antagonists from Harvard University, Tyler and Cameron Winklevoss, who famously claimed that he stole the social network idea from them.) Even today, many antitrust experts say it’s probably a judicial and legislative bridge too far for the government to try to proactively promote competition in the tech world; let the markets take care of that instead.</w:t>
      </w:r>
    </w:p>
    <w:p w14:paraId="40873C76" w14:textId="77777777" w:rsidR="00781EB9" w:rsidRPr="00726031" w:rsidRDefault="00781EB9" w:rsidP="00781EB9">
      <w:pPr>
        <w:rPr>
          <w:sz w:val="16"/>
        </w:rPr>
      </w:pPr>
      <w:r w:rsidRPr="00726031">
        <w:rPr>
          <w:sz w:val="16"/>
        </w:rPr>
        <w:t xml:space="preserve">But so changed is the political environment that U.S. President Joe </w:t>
      </w:r>
      <w:r w:rsidRPr="009E2D5E">
        <w:rPr>
          <w:rStyle w:val="StyleUnderline"/>
        </w:rPr>
        <w:t>Biden and</w:t>
      </w:r>
      <w:r w:rsidRPr="00726031">
        <w:rPr>
          <w:sz w:val="16"/>
        </w:rPr>
        <w:t xml:space="preserve"> some of his top regulators, such as Lina </w:t>
      </w:r>
      <w:r w:rsidRPr="009E2D5E">
        <w:rPr>
          <w:rStyle w:val="StyleUnderline"/>
        </w:rPr>
        <w:t>Khan</w:t>
      </w:r>
      <w:r w:rsidRPr="00726031">
        <w:rPr>
          <w:sz w:val="16"/>
        </w:rPr>
        <w:t xml:space="preserve">, a Yale Law School wunderkind who was recently nominated to the FTC, </w:t>
      </w:r>
      <w:r w:rsidRPr="009E2D5E">
        <w:rPr>
          <w:rStyle w:val="StyleUnderline"/>
        </w:rPr>
        <w:t>might seek to break up the big tech firms</w:t>
      </w:r>
      <w:r w:rsidRPr="00726031">
        <w:rPr>
          <w:sz w:val="16"/>
        </w:rPr>
        <w:t xml:space="preserve">. Biden, on the campaign trail, said that </w:t>
      </w:r>
      <w:r w:rsidRPr="00286CFA">
        <w:rPr>
          <w:rStyle w:val="StyleUnderline"/>
          <w:highlight w:val="yellow"/>
        </w:rPr>
        <w:t>breaking up tech</w:t>
      </w:r>
      <w:r w:rsidRPr="00AA5413">
        <w:rPr>
          <w:rStyle w:val="StyleUnderline"/>
        </w:rPr>
        <w:t xml:space="preserve"> quasi-monopolies</w:t>
      </w:r>
      <w:r w:rsidRPr="00726031">
        <w:rPr>
          <w:sz w:val="16"/>
        </w:rPr>
        <w:t xml:space="preserve"> such as Facebook is “something we should take a really hard look at.”</w:t>
      </w:r>
    </w:p>
    <w:p w14:paraId="1F275A41" w14:textId="77777777" w:rsidR="00781EB9" w:rsidRPr="00726031" w:rsidRDefault="00781EB9" w:rsidP="00781EB9">
      <w:pPr>
        <w:rPr>
          <w:sz w:val="16"/>
        </w:rPr>
      </w:pPr>
      <w:r w:rsidRPr="00726031">
        <w:rPr>
          <w:sz w:val="16"/>
        </w:rPr>
        <w:t xml:space="preserve">That </w:t>
      </w:r>
      <w:r w:rsidRPr="00286CFA">
        <w:rPr>
          <w:rStyle w:val="StyleUnderline"/>
          <w:highlight w:val="yellow"/>
        </w:rPr>
        <w:t>is</w:t>
      </w:r>
      <w:r w:rsidRPr="00726031">
        <w:rPr>
          <w:sz w:val="16"/>
        </w:rPr>
        <w:t xml:space="preserve"> almost certainly </w:t>
      </w:r>
      <w:r w:rsidRPr="00286CFA">
        <w:rPr>
          <w:rStyle w:val="Emphasis"/>
          <w:highlight w:val="yellow"/>
        </w:rPr>
        <w:t>not going to happen</w:t>
      </w:r>
      <w:r w:rsidRPr="00AA5413">
        <w:rPr>
          <w:rStyle w:val="StyleUnderline"/>
        </w:rPr>
        <w:t xml:space="preserve">: The political will simply </w:t>
      </w:r>
      <w:r w:rsidRPr="00AA5413">
        <w:rPr>
          <w:rStyle w:val="Emphasis"/>
        </w:rPr>
        <w:t>isn’t there</w:t>
      </w:r>
      <w:r w:rsidRPr="00726031">
        <w:rPr>
          <w:sz w:val="16"/>
        </w:rPr>
        <w:t>, even among many Democratic legislators influenced by Khan and other progressive thinkers.</w:t>
      </w:r>
    </w:p>
    <w:p w14:paraId="43BE2BDB" w14:textId="77777777" w:rsidR="00781EB9" w:rsidRPr="00726031" w:rsidRDefault="00781EB9" w:rsidP="00781EB9">
      <w:pPr>
        <w:rPr>
          <w:sz w:val="16"/>
        </w:rPr>
      </w:pPr>
      <w:r w:rsidRPr="00726031">
        <w:rPr>
          <w:sz w:val="16"/>
        </w:rPr>
        <w:t xml:space="preserve">“I don’t think Biden has the stomach for that,” said Herbert Hovenkamp, an antitrust expert at the University of Pennsylvania. The reason is simple: </w:t>
      </w:r>
      <w:r w:rsidRPr="00AA5413">
        <w:rPr>
          <w:rStyle w:val="StyleUnderline"/>
        </w:rPr>
        <w:t>Today’s monopolistic abuses are quite unlike the monopoly power of old</w:t>
      </w:r>
      <w:r w:rsidRPr="00726031">
        <w:rPr>
          <w:sz w:val="16"/>
        </w:rPr>
        <w:t xml:space="preserve">, when big cartels like John D. Rockefeller’s Standard Oil inflicted predatory high prices on consumers and political will was high to “bust trusts.” On the contrary: </w:t>
      </w:r>
      <w:r w:rsidRPr="00AA5413">
        <w:rPr>
          <w:rStyle w:val="StyleUnderline"/>
        </w:rPr>
        <w:t>Most consumers love the fact that they can buy all kinds of inexpensive stuff on Amazon</w:t>
      </w:r>
      <w:r w:rsidRPr="00726031">
        <w:rPr>
          <w:sz w:val="16"/>
        </w:rPr>
        <w:t xml:space="preserve"> and have it delivered the next day, and that Facebook doesn’t charge them a cent, even as it makes a mint selling their private information to advertisers and market manipulators. </w:t>
      </w:r>
    </w:p>
    <w:p w14:paraId="71A54BE5" w14:textId="77777777" w:rsidR="00781EB9" w:rsidRPr="00726031" w:rsidRDefault="00781EB9" w:rsidP="00781EB9">
      <w:pPr>
        <w:rPr>
          <w:sz w:val="16"/>
        </w:rPr>
      </w:pPr>
      <w:r w:rsidRPr="00726031">
        <w:rPr>
          <w:sz w:val="16"/>
        </w:rPr>
        <w:t xml:space="preserve">“The Democrats need to be cautious here,” Hovenkamp said. “Consumers are their constituency. And these companies are among the biggest producers of growth in the U.S. Biden certainly doesn’t want to ruin that.” Instead, </w:t>
      </w:r>
      <w:r w:rsidRPr="00286CFA">
        <w:rPr>
          <w:rStyle w:val="StyleUnderline"/>
          <w:highlight w:val="yellow"/>
        </w:rPr>
        <w:t>the administration may</w:t>
      </w:r>
      <w:r w:rsidRPr="00726031">
        <w:rPr>
          <w:rStyle w:val="StyleUnderline"/>
        </w:rPr>
        <w:t xml:space="preserve"> well decide to </w:t>
      </w:r>
      <w:r w:rsidRPr="00286CFA">
        <w:rPr>
          <w:rStyle w:val="StyleUnderline"/>
          <w:highlight w:val="yellow"/>
        </w:rPr>
        <w:t xml:space="preserve">focus more on </w:t>
      </w:r>
      <w:r w:rsidRPr="00286CFA">
        <w:rPr>
          <w:rStyle w:val="Emphasis"/>
          <w:highlight w:val="yellow"/>
        </w:rPr>
        <w:t>smaller fish</w:t>
      </w:r>
      <w:r w:rsidRPr="00286CFA">
        <w:rPr>
          <w:rStyle w:val="StyleUnderline"/>
          <w:highlight w:val="yellow"/>
        </w:rPr>
        <w:t xml:space="preserve"> in </w:t>
      </w:r>
      <w:r w:rsidRPr="00286CFA">
        <w:rPr>
          <w:rStyle w:val="Emphasis"/>
          <w:highlight w:val="yellow"/>
        </w:rPr>
        <w:t>other industries</w:t>
      </w:r>
      <w:r w:rsidRPr="00726031">
        <w:rPr>
          <w:sz w:val="16"/>
        </w:rPr>
        <w:t xml:space="preserve">, as the FTC did last week by challenging Illumina’s $7 billion purchase of cancer test developer Grail. In a sign of how aggressive the FTC might be under Biden, it was the first time in decades that the commission sought to block a so-called vertical merger, alleging that ownership of Grail would incentivize Illumina, a gene-sequencing company, to raise costs on Grail’s competitors. </w:t>
      </w:r>
    </w:p>
    <w:p w14:paraId="6D5D7A23" w14:textId="77777777" w:rsidR="00781EB9" w:rsidRPr="00726031" w:rsidRDefault="00781EB9" w:rsidP="00781EB9">
      <w:pPr>
        <w:rPr>
          <w:sz w:val="16"/>
        </w:rPr>
      </w:pPr>
      <w:r w:rsidRPr="00726031">
        <w:rPr>
          <w:sz w:val="16"/>
        </w:rPr>
        <w:t>Indeed, though the United States and the European Union agree that new solutions are needed to curtail the dominance of Big Tech, the approaches remain very different. For years, the EU has led the way in filing antitrust cases, but late last year it did an about-face—deciding on a regulatory rather than lawsuit-based approach. After Brussels released a draft of its Digital Markets Act, EU competition minister Margrethe Vestager tweeted that the new rules would establish “do’s &amp; don’t to gatekeepers” of our digital world. If passed, the act could levy stiffer penalties than ever before, including a demand for a percentage of earnings.</w:t>
      </w:r>
    </w:p>
    <w:p w14:paraId="36238AEC" w14:textId="77777777" w:rsidR="00781EB9" w:rsidRPr="00726031" w:rsidRDefault="00781EB9" w:rsidP="00781EB9">
      <w:pPr>
        <w:rPr>
          <w:sz w:val="16"/>
        </w:rPr>
      </w:pPr>
      <w:r w:rsidRPr="00726031">
        <w:rPr>
          <w:sz w:val="16"/>
        </w:rPr>
        <w:t>On the other side of the Atlantic, the FTC is also mulling ways to amp up its regulatory power. Khan and other progressives advocate rules that prevent a tech platform from favoring its own products in search results or pressing its own technologies on users, as Google allegedly does with Android, a mobile operating system. Violation of such rules could subject companies to substantial fines. According to a report last fall by Democratic members of the House Subcommittee on Antitrust—and partially written by Khan—Google has used “a series of anti-competitive contracts” that pushed Google search for users of Android phones.</w:t>
      </w:r>
    </w:p>
    <w:p w14:paraId="0C956378" w14:textId="77777777" w:rsidR="00781EB9" w:rsidRPr="009C105B" w:rsidRDefault="00781EB9" w:rsidP="00781EB9">
      <w:pPr>
        <w:rPr>
          <w:sz w:val="16"/>
        </w:rPr>
      </w:pPr>
      <w:r w:rsidRPr="00726031">
        <w:rPr>
          <w:sz w:val="16"/>
        </w:rPr>
        <w:t xml:space="preserve">Yet </w:t>
      </w:r>
      <w:r w:rsidRPr="00286CFA">
        <w:rPr>
          <w:rStyle w:val="StyleUnderline"/>
          <w:highlight w:val="yellow"/>
        </w:rPr>
        <w:t xml:space="preserve">in many areas </w:t>
      </w:r>
      <w:r w:rsidRPr="00286CFA">
        <w:rPr>
          <w:rStyle w:val="Emphasis"/>
          <w:highlight w:val="yellow"/>
        </w:rPr>
        <w:t>huge disagreement remains</w:t>
      </w:r>
      <w:r w:rsidRPr="00726031">
        <w:rPr>
          <w:rStyle w:val="StyleUnderline"/>
        </w:rPr>
        <w:t xml:space="preserve"> about how to contain Big Tech</w:t>
      </w:r>
      <w:r w:rsidRPr="00726031">
        <w:rPr>
          <w:sz w:val="16"/>
        </w:rPr>
        <w:t xml:space="preserve">. Republicans and Democrats both want to do so, for different reasons; the former believe that Silicon Valley is biased against the right politically, while the latter tend to worry about anti-competitive behavior. </w:t>
      </w:r>
      <w:r w:rsidRPr="00286CFA">
        <w:rPr>
          <w:rStyle w:val="StyleUnderline"/>
          <w:highlight w:val="yellow"/>
        </w:rPr>
        <w:t>Klobuchar</w:t>
      </w:r>
      <w:r w:rsidRPr="00726031">
        <w:rPr>
          <w:sz w:val="16"/>
        </w:rPr>
        <w:t xml:space="preserve"> has sponsored a monster bill, the Competition and Antitrust Law Enforcement Reform Act, which is intended not only to give federal enforcers more resources but also to strengthen prohibitions on anti-competitive conduct and mergers, among other reforms. As yet, however, she </w:t>
      </w:r>
      <w:r w:rsidRPr="00286CFA">
        <w:rPr>
          <w:rStyle w:val="StyleUnderline"/>
          <w:highlight w:val="yellow"/>
        </w:rPr>
        <w:t xml:space="preserve">has </w:t>
      </w:r>
      <w:r w:rsidRPr="00286CFA">
        <w:rPr>
          <w:rStyle w:val="Emphasis"/>
          <w:highlight w:val="yellow"/>
        </w:rPr>
        <w:t>no Republican co-sponsors</w:t>
      </w:r>
      <w:r w:rsidRPr="00726031">
        <w:rPr>
          <w:rStyle w:val="StyleUnderline"/>
        </w:rPr>
        <w:t xml:space="preserve">, and </w:t>
      </w:r>
      <w:r w:rsidRPr="00286CFA">
        <w:rPr>
          <w:rStyle w:val="StyleUnderline"/>
          <w:highlight w:val="yellow"/>
        </w:rPr>
        <w:t>Democrats</w:t>
      </w:r>
      <w:r w:rsidRPr="00726031">
        <w:rPr>
          <w:rStyle w:val="StyleUnderline"/>
        </w:rPr>
        <w:t xml:space="preserve"> in the House </w:t>
      </w:r>
      <w:r w:rsidRPr="00286CFA">
        <w:rPr>
          <w:rStyle w:val="StyleUnderline"/>
          <w:highlight w:val="yellow"/>
        </w:rPr>
        <w:t>are leery</w:t>
      </w:r>
      <w:r w:rsidRPr="00726031">
        <w:rPr>
          <w:rStyle w:val="StyleUnderline"/>
        </w:rPr>
        <w:t xml:space="preserve"> of going the same route</w:t>
      </w:r>
      <w:r w:rsidRPr="00726031">
        <w:rPr>
          <w:sz w:val="16"/>
        </w:rPr>
        <w:t xml:space="preserve"> with a sprawling omnibus bill, according to a legislative aide with knowledge of the process. “If you have a big bill it creates a honey pot” for opponents, he said, noting that Big Tech’s pockets are much deeper than those of their antitrust counterparts. House leaders will instead try to introduce a slew of specifically targeted separate bills. </w:t>
      </w:r>
    </w:p>
    <w:p w14:paraId="5A159D00" w14:textId="77777777" w:rsidR="00781EB9" w:rsidRPr="00AA43C7" w:rsidRDefault="00781EB9" w:rsidP="00781EB9">
      <w:pPr>
        <w:pStyle w:val="Heading4"/>
        <w:numPr>
          <w:ilvl w:val="0"/>
          <w:numId w:val="34"/>
        </w:numPr>
        <w:tabs>
          <w:tab w:val="num" w:pos="360"/>
        </w:tabs>
        <w:ind w:left="360"/>
      </w:pPr>
      <w:r>
        <w:t xml:space="preserve">The </w:t>
      </w:r>
      <w:r>
        <w:rPr>
          <w:u w:val="single"/>
        </w:rPr>
        <w:t>threat</w:t>
      </w:r>
      <w:r>
        <w:t xml:space="preserve"> created by the plan will be </w:t>
      </w:r>
      <w:r>
        <w:rPr>
          <w:u w:val="single"/>
        </w:rPr>
        <w:t>perceived</w:t>
      </w:r>
      <w:r>
        <w:t xml:space="preserve"> as encouraging </w:t>
      </w:r>
      <w:r>
        <w:rPr>
          <w:u w:val="single"/>
        </w:rPr>
        <w:t>over-caution</w:t>
      </w:r>
      <w:r>
        <w:t xml:space="preserve"> in other industries</w:t>
      </w:r>
    </w:p>
    <w:p w14:paraId="0A3501DD" w14:textId="77777777" w:rsidR="00781EB9" w:rsidRPr="00DF5E34" w:rsidRDefault="00781EB9" w:rsidP="00781EB9">
      <w:r w:rsidRPr="00DF5E34">
        <w:rPr>
          <w:rStyle w:val="Style13ptBold"/>
        </w:rPr>
        <w:t>Crews 19</w:t>
      </w:r>
      <w:r>
        <w:t xml:space="preserve"> – Clyde Wayne Crews, VP </w:t>
      </w:r>
      <w:r w:rsidRPr="00DF5E34">
        <w:t>for policy &amp; director of technology studies at the Competitive Enterprise Institut</w:t>
      </w:r>
      <w:r>
        <w:t>e, “</w:t>
      </w:r>
      <w:r w:rsidRPr="00DF5E34">
        <w:t>The Case against Antitrust Law</w:t>
      </w:r>
      <w:r>
        <w:t xml:space="preserve">,” 4/16/19, </w:t>
      </w:r>
      <w:r w:rsidRPr="00DF5E34">
        <w:t>https://cei.org/studies/the-case-against-antitrust-law/</w:t>
      </w:r>
    </w:p>
    <w:p w14:paraId="2E952E3D" w14:textId="77777777" w:rsidR="00781EB9" w:rsidRPr="004334EB" w:rsidRDefault="00781EB9" w:rsidP="00781EB9">
      <w:pPr>
        <w:rPr>
          <w:sz w:val="16"/>
        </w:rPr>
      </w:pPr>
      <w:r w:rsidRPr="004334EB">
        <w:rPr>
          <w:sz w:val="16"/>
        </w:rPr>
        <w:t xml:space="preserve">The issue has taken on greater urgency, as populist politicians from both left and right push for more aggressive antitrust enforcement. </w:t>
      </w:r>
      <w:r w:rsidRPr="007B21AF">
        <w:rPr>
          <w:rStyle w:val="StyleUnderline"/>
          <w:highlight w:val="yellow"/>
        </w:rPr>
        <w:t>Regulators</w:t>
      </w:r>
      <w:r w:rsidRPr="006D3B8F">
        <w:rPr>
          <w:rStyle w:val="StyleUnderline"/>
        </w:rPr>
        <w:t xml:space="preserve"> in the U</w:t>
      </w:r>
      <w:r w:rsidRPr="004334EB">
        <w:rPr>
          <w:sz w:val="16"/>
        </w:rPr>
        <w:t xml:space="preserve">nited </w:t>
      </w:r>
      <w:r w:rsidRPr="006D3B8F">
        <w:rPr>
          <w:rStyle w:val="StyleUnderline"/>
        </w:rPr>
        <w:t>S</w:t>
      </w:r>
      <w:r w:rsidRPr="004334EB">
        <w:rPr>
          <w:sz w:val="16"/>
        </w:rPr>
        <w:t xml:space="preserve">tates and the European Union </w:t>
      </w:r>
      <w:r w:rsidRPr="006D3B8F">
        <w:rPr>
          <w:rStyle w:val="StyleUnderline"/>
        </w:rPr>
        <w:t xml:space="preserve">have </w:t>
      </w:r>
      <w:r w:rsidRPr="007B21AF">
        <w:rPr>
          <w:rStyle w:val="StyleUnderline"/>
          <w:highlight w:val="yellow"/>
        </w:rPr>
        <w:t>expressed an interest in pursuing antitrust</w:t>
      </w:r>
      <w:r w:rsidRPr="006D3B8F">
        <w:rPr>
          <w:rStyle w:val="StyleUnderline"/>
        </w:rPr>
        <w:t xml:space="preserve"> actions </w:t>
      </w:r>
      <w:r w:rsidRPr="007B21AF">
        <w:rPr>
          <w:rStyle w:val="StyleUnderline"/>
          <w:highlight w:val="yellow"/>
        </w:rPr>
        <w:t xml:space="preserve">against </w:t>
      </w:r>
      <w:r w:rsidRPr="007B21AF">
        <w:rPr>
          <w:rStyle w:val="Emphasis"/>
          <w:highlight w:val="yellow"/>
        </w:rPr>
        <w:t xml:space="preserve">tech </w:t>
      </w:r>
      <w:r w:rsidRPr="000430DC">
        <w:rPr>
          <w:rStyle w:val="Emphasis"/>
        </w:rPr>
        <w:t>giants</w:t>
      </w:r>
      <w:r w:rsidRPr="004334EB">
        <w:rPr>
          <w:sz w:val="16"/>
        </w:rPr>
        <w:t xml:space="preserve"> known as the FAANG companies— Facebook, Apple, Amazon, Netflix, and Google. President Trump has specifically singled out Facebook, Google, and Amazon as antitrust targets. </w:t>
      </w:r>
      <w:r w:rsidRPr="007B21AF">
        <w:rPr>
          <w:rStyle w:val="Emphasis"/>
          <w:highlight w:val="yellow"/>
        </w:rPr>
        <w:t>Entire business models</w:t>
      </w:r>
      <w:r w:rsidRPr="004334EB">
        <w:rPr>
          <w:sz w:val="16"/>
        </w:rPr>
        <w:t xml:space="preserve">, such as franchising, </w:t>
      </w:r>
      <w:r w:rsidRPr="007B21AF">
        <w:rPr>
          <w:rStyle w:val="StyleUnderline"/>
          <w:highlight w:val="yellow"/>
        </w:rPr>
        <w:t xml:space="preserve">are at risk from </w:t>
      </w:r>
      <w:r w:rsidRPr="007B21AF">
        <w:rPr>
          <w:rStyle w:val="Emphasis"/>
          <w:highlight w:val="yellow"/>
        </w:rPr>
        <w:t>potential antitrust</w:t>
      </w:r>
      <w:r w:rsidRPr="006D3B8F">
        <w:rPr>
          <w:rStyle w:val="Emphasis"/>
        </w:rPr>
        <w:t xml:space="preserve"> regulation</w:t>
      </w:r>
      <w:r w:rsidRPr="004334EB">
        <w:rPr>
          <w:sz w:val="16"/>
        </w:rPr>
        <w:t>.</w:t>
      </w:r>
    </w:p>
    <w:p w14:paraId="2C1BA16B" w14:textId="77777777" w:rsidR="00781EB9" w:rsidRPr="004334EB" w:rsidRDefault="00781EB9" w:rsidP="00781EB9">
      <w:pPr>
        <w:rPr>
          <w:sz w:val="16"/>
        </w:rPr>
      </w:pPr>
      <w:r w:rsidRPr="007B21AF">
        <w:rPr>
          <w:rStyle w:val="StyleUnderline"/>
          <w:highlight w:val="yellow"/>
        </w:rPr>
        <w:t xml:space="preserve">The </w:t>
      </w:r>
      <w:r w:rsidRPr="007B21AF">
        <w:rPr>
          <w:rStyle w:val="Emphasis"/>
          <w:highlight w:val="yellow"/>
        </w:rPr>
        <w:t>mere threat</w:t>
      </w:r>
      <w:r w:rsidRPr="007B21AF">
        <w:rPr>
          <w:rStyle w:val="StyleUnderline"/>
          <w:highlight w:val="yellow"/>
        </w:rPr>
        <w:t xml:space="preserve"> of</w:t>
      </w:r>
      <w:r w:rsidRPr="006D3B8F">
        <w:rPr>
          <w:rStyle w:val="StyleUnderline"/>
        </w:rPr>
        <w:t xml:space="preserve"> legal </w:t>
      </w:r>
      <w:r w:rsidRPr="007B21AF">
        <w:rPr>
          <w:rStyle w:val="StyleUnderline"/>
          <w:highlight w:val="yellow"/>
        </w:rPr>
        <w:t>penalties</w:t>
      </w:r>
      <w:r w:rsidRPr="004334EB">
        <w:rPr>
          <w:sz w:val="16"/>
        </w:rPr>
        <w:t>—</w:t>
      </w:r>
      <w:r w:rsidRPr="007B21AF">
        <w:rPr>
          <w:rStyle w:val="StyleUnderline"/>
          <w:highlight w:val="yellow"/>
        </w:rPr>
        <w:t xml:space="preserve">and the </w:t>
      </w:r>
      <w:r w:rsidRPr="007B21AF">
        <w:rPr>
          <w:rStyle w:val="Emphasis"/>
          <w:highlight w:val="yellow"/>
        </w:rPr>
        <w:t>environment of</w:t>
      </w:r>
      <w:r w:rsidRPr="006D3B8F">
        <w:rPr>
          <w:rStyle w:val="Emphasis"/>
        </w:rPr>
        <w:t xml:space="preserve"> over-</w:t>
      </w:r>
      <w:r w:rsidRPr="007B21AF">
        <w:rPr>
          <w:rStyle w:val="Emphasis"/>
          <w:highlight w:val="yellow"/>
        </w:rPr>
        <w:t>caution</w:t>
      </w:r>
      <w:r w:rsidRPr="006D3B8F">
        <w:rPr>
          <w:rStyle w:val="StyleUnderline"/>
        </w:rPr>
        <w:t xml:space="preserve"> it </w:t>
      </w:r>
      <w:r w:rsidRPr="007B21AF">
        <w:rPr>
          <w:rStyle w:val="StyleUnderline"/>
        </w:rPr>
        <w:t>engenders</w:t>
      </w:r>
      <w:r w:rsidRPr="004334EB">
        <w:rPr>
          <w:sz w:val="16"/>
        </w:rPr>
        <w:t>—</w:t>
      </w:r>
      <w:r w:rsidRPr="006D3B8F">
        <w:rPr>
          <w:rStyle w:val="StyleUnderline"/>
        </w:rPr>
        <w:t xml:space="preserve">also </w:t>
      </w:r>
      <w:r w:rsidRPr="007B21AF">
        <w:rPr>
          <w:rStyle w:val="StyleUnderline"/>
          <w:highlight w:val="yellow"/>
        </w:rPr>
        <w:t>has a chilling effect on entrepreneurs</w:t>
      </w:r>
      <w:r w:rsidRPr="006D3B8F">
        <w:rPr>
          <w:rStyle w:val="StyleUnderline"/>
        </w:rPr>
        <w:t xml:space="preserve"> who want to try new business practices and innovate. Such </w:t>
      </w:r>
      <w:r w:rsidRPr="007B21AF">
        <w:rPr>
          <w:rStyle w:val="StyleUnderline"/>
          <w:highlight w:val="yellow"/>
        </w:rPr>
        <w:t xml:space="preserve">opportunity costs are </w:t>
      </w:r>
      <w:r w:rsidRPr="007B21AF">
        <w:rPr>
          <w:rStyle w:val="Emphasis"/>
          <w:highlight w:val="yellow"/>
        </w:rPr>
        <w:t>impossible to measure</w:t>
      </w:r>
      <w:r w:rsidRPr="004334EB">
        <w:rPr>
          <w:sz w:val="16"/>
        </w:rPr>
        <w:t>.</w:t>
      </w:r>
    </w:p>
    <w:p w14:paraId="3B0C55BF" w14:textId="77777777" w:rsidR="00781EB9" w:rsidRPr="00EB26B0" w:rsidRDefault="00781EB9" w:rsidP="00781EB9">
      <w:pPr>
        <w:rPr>
          <w:sz w:val="16"/>
        </w:rPr>
      </w:pPr>
      <w:r w:rsidRPr="004334EB">
        <w:rPr>
          <w:sz w:val="16"/>
        </w:rPr>
        <w:t xml:space="preserve">Few large antitrust cases have been brought in the United States recently, and overall enforcement activity has been slower than in previous eras, but </w:t>
      </w:r>
      <w:r w:rsidRPr="007B21AF">
        <w:rPr>
          <w:rStyle w:val="StyleUnderline"/>
          <w:highlight w:val="yellow"/>
        </w:rPr>
        <w:t xml:space="preserve">there is a large pool of </w:t>
      </w:r>
      <w:r w:rsidRPr="007B21AF">
        <w:rPr>
          <w:rStyle w:val="Emphasis"/>
          <w:highlight w:val="yellow"/>
        </w:rPr>
        <w:t>potential cases</w:t>
      </w:r>
      <w:r w:rsidRPr="007B21AF">
        <w:rPr>
          <w:rStyle w:val="StyleUnderline"/>
        </w:rPr>
        <w:t xml:space="preserve"> that</w:t>
      </w:r>
      <w:r w:rsidRPr="004334EB">
        <w:rPr>
          <w:rStyle w:val="StyleUnderline"/>
        </w:rPr>
        <w:t xml:space="preserve"> populist </w:t>
      </w:r>
      <w:r w:rsidRPr="007B21AF">
        <w:rPr>
          <w:rStyle w:val="StyleUnderline"/>
          <w:highlight w:val="yellow"/>
        </w:rPr>
        <w:t>politicians are interested in</w:t>
      </w:r>
      <w:r w:rsidRPr="007B21AF">
        <w:rPr>
          <w:rStyle w:val="StyleUnderline"/>
        </w:rPr>
        <w:t xml:space="preserve"> pursuing</w:t>
      </w:r>
      <w:r w:rsidRPr="004334EB">
        <w:rPr>
          <w:sz w:val="16"/>
        </w:rPr>
        <w:t>.</w:t>
      </w:r>
    </w:p>
    <w:p w14:paraId="63424BFD" w14:textId="77777777" w:rsidR="00781EB9" w:rsidRPr="00E94CCD" w:rsidRDefault="00781EB9" w:rsidP="00781EB9">
      <w:pPr>
        <w:pStyle w:val="Heading4"/>
        <w:numPr>
          <w:ilvl w:val="0"/>
          <w:numId w:val="34"/>
        </w:numPr>
        <w:tabs>
          <w:tab w:val="num" w:pos="360"/>
        </w:tabs>
        <w:ind w:left="360"/>
        <w:rPr>
          <w:u w:val="single"/>
        </w:rPr>
      </w:pPr>
      <w:r>
        <w:t xml:space="preserve">Err neg – enforcement actions have </w:t>
      </w:r>
      <w:r>
        <w:rPr>
          <w:u w:val="single"/>
        </w:rPr>
        <w:t>subtle over-deterrence effects</w:t>
      </w:r>
      <w:r>
        <w:t xml:space="preserve"> and it’s better to err on the side of </w:t>
      </w:r>
      <w:r>
        <w:rPr>
          <w:u w:val="single"/>
        </w:rPr>
        <w:t>less regulation</w:t>
      </w:r>
    </w:p>
    <w:p w14:paraId="016A0D51" w14:textId="77777777" w:rsidR="00781EB9" w:rsidRPr="006A251B" w:rsidRDefault="00781EB9" w:rsidP="00781EB9">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5C8D9F2F" w14:textId="77777777" w:rsidR="00781EB9" w:rsidRPr="00D8639C" w:rsidRDefault="00781EB9" w:rsidP="00781EB9">
      <w:pPr>
        <w:rPr>
          <w:sz w:val="16"/>
        </w:rPr>
      </w:pPr>
      <w:r w:rsidRPr="00D8639C">
        <w:rPr>
          <w:sz w:val="16"/>
        </w:rPr>
        <w:t xml:space="preserve">One of the important lessons of economics in antitrust is that </w:t>
      </w:r>
      <w:r w:rsidRPr="000C56A5">
        <w:rPr>
          <w:rStyle w:val="StyleUnderline"/>
        </w:rPr>
        <w:t xml:space="preserve">economic tools are </w:t>
      </w:r>
      <w:r w:rsidRPr="000C56A5">
        <w:rPr>
          <w:rStyle w:val="Emphasis"/>
        </w:rPr>
        <w:t>uniquely capable</w:t>
      </w:r>
      <w:r w:rsidRPr="00D8639C">
        <w:rPr>
          <w:sz w:val="16"/>
        </w:rPr>
        <w:t xml:space="preserve"> (although still imperfectly so) </w:t>
      </w:r>
      <w:r w:rsidRPr="00D8639C">
        <w:rPr>
          <w:rStyle w:val="StyleUnderline"/>
        </w:rPr>
        <w:t>of distinguishing competitive from anticompetitive conduct</w:t>
      </w:r>
      <w:r w:rsidRPr="00D8639C">
        <w:rPr>
          <w:sz w:val="16"/>
        </w:rPr>
        <w:t xml:space="preserve"> — the perennial challenge of (non-cartel) antitrust enforcement and adjudication. </w:t>
      </w:r>
      <w:r w:rsidRPr="000C56A5">
        <w:rPr>
          <w:rStyle w:val="StyleUnderline"/>
          <w:highlight w:val="yellow"/>
        </w:rPr>
        <w:t>Non-economic evidence</w:t>
      </w:r>
      <w:r w:rsidRPr="000C56A5">
        <w:rPr>
          <w:sz w:val="16"/>
        </w:rPr>
        <w:t xml:space="preserve"> (so</w:t>
      </w:r>
      <w:r w:rsidRPr="00D8639C">
        <w:rPr>
          <w:sz w:val="16"/>
        </w:rPr>
        <w:t xml:space="preserve">-called “hot docs,” for example) </w:t>
      </w:r>
      <w:r w:rsidRPr="000C56A5">
        <w:rPr>
          <w:rStyle w:val="StyleUnderline"/>
          <w:highlight w:val="yellow"/>
        </w:rPr>
        <w:t xml:space="preserve">can be </w:t>
      </w:r>
      <w:r w:rsidRPr="000C56A5">
        <w:rPr>
          <w:rStyle w:val="Emphasis"/>
          <w:highlight w:val="yellow"/>
        </w:rPr>
        <w:t>counter-productive</w:t>
      </w:r>
      <w:r w:rsidRPr="000C56A5">
        <w:rPr>
          <w:rStyle w:val="StyleUnderline"/>
          <w:highlight w:val="yellow"/>
        </w:rPr>
        <w:t xml:space="preserve"> and</w:t>
      </w:r>
      <w:r w:rsidRPr="00D8639C">
        <w:rPr>
          <w:rStyle w:val="StyleUnderline"/>
        </w:rPr>
        <w:t xml:space="preserve"> can </w:t>
      </w:r>
      <w:r w:rsidRPr="000C56A5">
        <w:rPr>
          <w:rStyle w:val="Emphasis"/>
          <w:highlight w:val="yellow"/>
        </w:rPr>
        <w:t>obscure</w:t>
      </w:r>
      <w:r w:rsidRPr="00D8639C">
        <w:rPr>
          <w:rStyle w:val="Emphasis"/>
        </w:rPr>
        <w:t xml:space="preserve"> rather than illuminate</w:t>
      </w:r>
      <w:r w:rsidRPr="00D8639C">
        <w:rPr>
          <w:rStyle w:val="StyleUnderline"/>
        </w:rPr>
        <w:t xml:space="preserve"> the </w:t>
      </w:r>
      <w:r w:rsidRPr="000C56A5">
        <w:rPr>
          <w:rStyle w:val="StyleUnderline"/>
          <w:highlight w:val="yellow"/>
        </w:rPr>
        <w:t>competitive significance</w:t>
      </w:r>
      <w:r w:rsidRPr="00D8639C">
        <w:rPr>
          <w:rStyle w:val="StyleUnderline"/>
        </w:rPr>
        <w:t xml:space="preserve"> of challenged conduct</w:t>
      </w:r>
      <w:r w:rsidRPr="00D8639C">
        <w:rPr>
          <w:sz w:val="16"/>
        </w:rPr>
        <w:t>. A rigorous adherence to economic principles and economic reasoning is essential if antitrust enforcers are to ensure that their interventions actu-ally benefit consumers.</w:t>
      </w:r>
    </w:p>
    <w:p w14:paraId="4020C835" w14:textId="77777777" w:rsidR="00781EB9" w:rsidRPr="00D8639C" w:rsidRDefault="00781EB9" w:rsidP="00781EB9">
      <w:pPr>
        <w:rPr>
          <w:sz w:val="16"/>
        </w:rPr>
      </w:pPr>
      <w:r w:rsidRPr="00D8639C">
        <w:rPr>
          <w:sz w:val="16"/>
        </w:rPr>
        <w:t xml:space="preserve">Thus, a necessary corollary to reliance on the consumer welfare standard in antitrust cases is that an </w:t>
      </w:r>
      <w:r w:rsidRPr="00D8639C">
        <w:rPr>
          <w:rStyle w:val="StyleUnderline"/>
        </w:rPr>
        <w:t>evidence-based approach rooted in error-cost analysis is crucial</w:t>
      </w:r>
      <w:r w:rsidRPr="00D8639C">
        <w:rPr>
          <w:sz w:val="16"/>
        </w:rPr>
        <w:t xml:space="preserve">. Particularly </w:t>
      </w:r>
      <w:r w:rsidRPr="000C56A5">
        <w:rPr>
          <w:rStyle w:val="StyleUnderline"/>
          <w:highlight w:val="yellow"/>
        </w:rPr>
        <w:t>in innovative markets</w:t>
      </w:r>
      <w:r w:rsidRPr="00D8639C">
        <w:rPr>
          <w:sz w:val="16"/>
        </w:rPr>
        <w:t xml:space="preserve"> where unfamiliar business strategies are attempted, and </w:t>
      </w:r>
      <w:r w:rsidRPr="000C56A5">
        <w:rPr>
          <w:rStyle w:val="StyleUnderline"/>
          <w:highlight w:val="yellow"/>
        </w:rPr>
        <w:t>the</w:t>
      </w:r>
      <w:r w:rsidRPr="00D8639C">
        <w:rPr>
          <w:rStyle w:val="StyleUnderline"/>
        </w:rPr>
        <w:t xml:space="preserve"> </w:t>
      </w:r>
      <w:r w:rsidRPr="00D8639C">
        <w:rPr>
          <w:rStyle w:val="Emphasis"/>
        </w:rPr>
        <w:t xml:space="preserve">relative </w:t>
      </w:r>
      <w:r w:rsidRPr="000C56A5">
        <w:rPr>
          <w:rStyle w:val="Emphasis"/>
          <w:highlight w:val="yellow"/>
        </w:rPr>
        <w:t>knowledge of regulators and enforcers is low</w:t>
      </w:r>
      <w:r w:rsidRPr="00D8639C">
        <w:rPr>
          <w:sz w:val="16"/>
        </w:rPr>
        <w:t>, it is critical to hew to an evidence-led, error-cost approach to antitrust evaluation.57</w:t>
      </w:r>
    </w:p>
    <w:p w14:paraId="44AD8167" w14:textId="77777777" w:rsidR="00781EB9" w:rsidRPr="00D8639C" w:rsidRDefault="00781EB9" w:rsidP="00781EB9">
      <w:pPr>
        <w:rPr>
          <w:sz w:val="16"/>
        </w:rPr>
      </w:pPr>
      <w:r w:rsidRPr="00D8639C">
        <w:rPr>
          <w:sz w:val="16"/>
        </w:rPr>
        <w:t xml:space="preserve">The error-cost framework in antitrust originates with Easterbrook’s seminal analysis,58 itself built on twin premises: first, that </w:t>
      </w:r>
      <w:r w:rsidRPr="000C56A5">
        <w:rPr>
          <w:rStyle w:val="StyleUnderline"/>
          <w:highlight w:val="yellow"/>
        </w:rPr>
        <w:t>false positives</w:t>
      </w:r>
      <w:r w:rsidRPr="000C56A5">
        <w:rPr>
          <w:rStyle w:val="StyleUnderline"/>
        </w:rPr>
        <w:t xml:space="preserve"> in enforcement </w:t>
      </w:r>
      <w:r w:rsidRPr="000C56A5">
        <w:rPr>
          <w:rStyle w:val="StyleUnderline"/>
          <w:highlight w:val="yellow"/>
        </w:rPr>
        <w:t xml:space="preserve">are </w:t>
      </w:r>
      <w:r w:rsidRPr="000C56A5">
        <w:rPr>
          <w:rStyle w:val="Emphasis"/>
          <w:highlight w:val="yellow"/>
        </w:rPr>
        <w:t>more costly than false negatives</w:t>
      </w:r>
      <w:r w:rsidRPr="000C56A5">
        <w:rPr>
          <w:rStyle w:val="StyleUnderline"/>
          <w:highlight w:val="yellow"/>
        </w:rPr>
        <w:t xml:space="preserve"> because self-correction</w:t>
      </w:r>
      <w:r w:rsidRPr="00C85E86">
        <w:rPr>
          <w:rStyle w:val="StyleUnderline"/>
        </w:rPr>
        <w:t xml:space="preserve"> mechanisms</w:t>
      </w:r>
      <w:r w:rsidRPr="00D8639C">
        <w:rPr>
          <w:rStyle w:val="StyleUnderline"/>
        </w:rPr>
        <w:t xml:space="preserve"> </w:t>
      </w:r>
      <w:r w:rsidRPr="000C56A5">
        <w:rPr>
          <w:rStyle w:val="StyleUnderline"/>
          <w:highlight w:val="yellow"/>
        </w:rPr>
        <w:t>mitigate the latter</w:t>
      </w:r>
      <w:r w:rsidRPr="00D8639C">
        <w:rPr>
          <w:rStyle w:val="StyleUnderline"/>
        </w:rPr>
        <w:t xml:space="preserve"> but not the former</w:t>
      </w:r>
      <w:r w:rsidRPr="00D8639C">
        <w:rPr>
          <w:sz w:val="16"/>
        </w:rPr>
        <w:t>; and second, that errors of both types are inevitable, because distinguishing procompetitive conduct from anticompetitive conduct is an inherently difficult task.59</w:t>
      </w:r>
    </w:p>
    <w:p w14:paraId="4F4A38B0" w14:textId="77777777" w:rsidR="00781EB9" w:rsidRPr="00D8639C" w:rsidRDefault="00781EB9" w:rsidP="00781EB9">
      <w:pPr>
        <w:rPr>
          <w:sz w:val="16"/>
        </w:rPr>
      </w:pPr>
      <w:r w:rsidRPr="00D8639C">
        <w:rPr>
          <w:sz w:val="16"/>
        </w:rPr>
        <w:t xml:space="preserve">A key virtue of employing the error-cost framework is that it helps to avoid the bias of </w:t>
      </w:r>
      <w:r w:rsidRPr="000C56A5">
        <w:rPr>
          <w:rStyle w:val="StyleUnderline"/>
          <w:highlight w:val="yellow"/>
        </w:rPr>
        <w:t>economists</w:t>
      </w:r>
      <w:r w:rsidRPr="00D8639C">
        <w:rPr>
          <w:sz w:val="16"/>
        </w:rPr>
        <w:t xml:space="preserve">, who frequently </w:t>
      </w:r>
      <w:r w:rsidRPr="00D8639C">
        <w:rPr>
          <w:rStyle w:val="StyleUnderline"/>
        </w:rPr>
        <w:t xml:space="preserve">fail to conduct their analyses in a realistic institutional setting and </w:t>
      </w:r>
      <w:r w:rsidRPr="000C56A5">
        <w:rPr>
          <w:rStyle w:val="StyleUnderline"/>
          <w:highlight w:val="yellow"/>
        </w:rPr>
        <w:t>avoid</w:t>
      </w:r>
      <w:r w:rsidRPr="00D8639C">
        <w:rPr>
          <w:rStyle w:val="StyleUnderline"/>
        </w:rPr>
        <w:t xml:space="preserve"> </w:t>
      </w:r>
      <w:r w:rsidRPr="000C56A5">
        <w:rPr>
          <w:rStyle w:val="StyleUnderline"/>
        </w:rPr>
        <w:t>incorporating</w:t>
      </w:r>
      <w:r w:rsidRPr="00D8639C">
        <w:rPr>
          <w:rStyle w:val="StyleUnderline"/>
        </w:rPr>
        <w:t xml:space="preserve"> </w:t>
      </w:r>
      <w:r w:rsidRPr="000C56A5">
        <w:rPr>
          <w:rStyle w:val="StyleUnderline"/>
          <w:highlight w:val="yellow"/>
        </w:rPr>
        <w:t xml:space="preserve">the </w:t>
      </w:r>
      <w:r w:rsidRPr="000C56A5">
        <w:rPr>
          <w:rStyle w:val="Emphasis"/>
          <w:highlight w:val="yellow"/>
        </w:rPr>
        <w:t>social costs of erroneous enforcement</w:t>
      </w:r>
      <w:r w:rsidRPr="00D8639C">
        <w:rPr>
          <w:rStyle w:val="Emphasis"/>
        </w:rPr>
        <w:t xml:space="preserve"> decisions</w:t>
      </w:r>
      <w:r w:rsidRPr="00D8639C">
        <w:rPr>
          <w:rStyle w:val="StyleUnderline"/>
        </w:rPr>
        <w:t xml:space="preserve"> into</w:t>
      </w:r>
      <w:r w:rsidRPr="00D8639C">
        <w:rPr>
          <w:sz w:val="16"/>
        </w:rPr>
        <w:t xml:space="preserve"> their </w:t>
      </w:r>
      <w:r w:rsidRPr="00D8639C">
        <w:rPr>
          <w:rStyle w:val="StyleUnderline"/>
        </w:rPr>
        <w:t>recommendations</w:t>
      </w:r>
      <w:r w:rsidRPr="00D8639C">
        <w:rPr>
          <w:sz w:val="16"/>
        </w:rPr>
        <w:t xml:space="preserve"> for legal rules.</w:t>
      </w:r>
    </w:p>
    <w:p w14:paraId="6D6DA3D5" w14:textId="77777777" w:rsidR="00781EB9" w:rsidRPr="00D8639C" w:rsidRDefault="00781EB9" w:rsidP="00781EB9">
      <w:pPr>
        <w:rPr>
          <w:sz w:val="16"/>
        </w:rPr>
      </w:pPr>
      <w:r w:rsidRPr="00D8639C">
        <w:rPr>
          <w:rStyle w:val="Emphasis"/>
        </w:rPr>
        <w:t xml:space="preserve">Antitrust </w:t>
      </w:r>
      <w:r w:rsidRPr="000C56A5">
        <w:rPr>
          <w:rStyle w:val="Emphasis"/>
          <w:highlight w:val="yellow"/>
        </w:rPr>
        <w:t>over-deterrence is not costless</w:t>
      </w:r>
      <w:r w:rsidRPr="00D8639C">
        <w:rPr>
          <w:sz w:val="16"/>
        </w:rPr>
        <w:t xml:space="preserve"> — </w:t>
      </w:r>
      <w:r w:rsidRPr="00D8639C">
        <w:rPr>
          <w:rStyle w:val="StyleUnderline"/>
        </w:rPr>
        <w:t xml:space="preserve">the </w:t>
      </w:r>
      <w:r w:rsidRPr="000C56A5">
        <w:rPr>
          <w:rStyle w:val="StyleUnderline"/>
          <w:highlight w:val="yellow"/>
        </w:rPr>
        <w:t>losses from erroneously deterred</w:t>
      </w:r>
      <w:r w:rsidRPr="00D8639C">
        <w:rPr>
          <w:rStyle w:val="StyleUnderline"/>
        </w:rPr>
        <w:t xml:space="preserve"> innovative business </w:t>
      </w:r>
      <w:r w:rsidRPr="000C56A5">
        <w:rPr>
          <w:rStyle w:val="StyleUnderline"/>
          <w:highlight w:val="yellow"/>
        </w:rPr>
        <w:t>practices</w:t>
      </w:r>
      <w:r w:rsidRPr="00D8639C">
        <w:rPr>
          <w:sz w:val="16"/>
        </w:rPr>
        <w:t xml:space="preserve"> may be unseen, but they </w:t>
      </w:r>
      <w:r w:rsidRPr="000C56A5">
        <w:rPr>
          <w:rStyle w:val="StyleUnderline"/>
          <w:highlight w:val="yellow"/>
        </w:rPr>
        <w:t xml:space="preserve">function as a </w:t>
      </w:r>
      <w:r w:rsidRPr="000C56A5">
        <w:rPr>
          <w:rStyle w:val="Emphasis"/>
          <w:highlight w:val="yellow"/>
        </w:rPr>
        <w:t>drag on society</w:t>
      </w:r>
      <w:r w:rsidRPr="00D8639C">
        <w:rPr>
          <w:sz w:val="16"/>
        </w:rPr>
        <w:t xml:space="preserve"> nonetheless. The goal of the error-cost approach is optimal enforcement that errs on the side of permitting innovative practices that might otherwise be difficult to square under existing antitrust rules.</w:t>
      </w:r>
    </w:p>
    <w:p w14:paraId="223311CD" w14:textId="77777777" w:rsidR="00781EB9" w:rsidRPr="000430DC" w:rsidRDefault="00781EB9" w:rsidP="00781EB9"/>
    <w:p w14:paraId="1C3E9CD9" w14:textId="77777777" w:rsidR="00781EB9" w:rsidRPr="002F7E31" w:rsidRDefault="00781EB9" w:rsidP="00781EB9"/>
    <w:p w14:paraId="2913ED3A" w14:textId="77777777" w:rsidR="00781EB9" w:rsidRDefault="00781EB9" w:rsidP="00781EB9">
      <w:pPr>
        <w:pStyle w:val="Heading2"/>
      </w:pPr>
      <w:r>
        <w:t>Biz Con</w:t>
      </w:r>
    </w:p>
    <w:p w14:paraId="7C808CFA" w14:textId="77777777" w:rsidR="00781EB9" w:rsidRPr="009C105B" w:rsidRDefault="00781EB9" w:rsidP="00781EB9">
      <w:pPr>
        <w:pStyle w:val="Heading3"/>
      </w:pPr>
      <w:r>
        <w:t>1NR – O/V</w:t>
      </w:r>
    </w:p>
    <w:p w14:paraId="1784B146" w14:textId="77777777" w:rsidR="00781EB9" w:rsidRDefault="00781EB9" w:rsidP="00781EB9">
      <w:pPr>
        <w:pStyle w:val="Heading4"/>
        <w:numPr>
          <w:ilvl w:val="0"/>
          <w:numId w:val="32"/>
        </w:numPr>
        <w:tabs>
          <w:tab w:val="num" w:pos="360"/>
        </w:tabs>
        <w:ind w:left="360"/>
        <w:rPr>
          <w:rFonts w:cs="Times New Roman"/>
        </w:rPr>
      </w:pPr>
      <w:r>
        <w:rPr>
          <w:rFonts w:cs="Times New Roman"/>
        </w:rPr>
        <w:t xml:space="preserve">Turns case – it </w:t>
      </w:r>
      <w:r w:rsidRPr="00745529">
        <w:rPr>
          <w:rFonts w:cs="Times New Roman"/>
          <w:u w:val="single"/>
        </w:rPr>
        <w:t>cascades</w:t>
      </w:r>
      <w:r>
        <w:rPr>
          <w:rFonts w:cs="Times New Roman"/>
        </w:rPr>
        <w:t xml:space="preserve"> across global systems. </w:t>
      </w:r>
    </w:p>
    <w:p w14:paraId="5891991A" w14:textId="77777777" w:rsidR="00781EB9" w:rsidRPr="00745529" w:rsidRDefault="00781EB9" w:rsidP="00781EB9">
      <w:r w:rsidRPr="007A43C7">
        <w:rPr>
          <w:rStyle w:val="Style13ptBold"/>
        </w:rPr>
        <w:t>Maavak 21</w:t>
      </w:r>
      <w:r>
        <w:t xml:space="preserve"> – </w:t>
      </w:r>
      <w:r w:rsidRPr="00745529">
        <w:t xml:space="preserve">Mathew </w:t>
      </w:r>
      <w:r w:rsidRPr="007A43C7">
        <w:t>Maavak,</w:t>
      </w:r>
      <w:r w:rsidRPr="00745529">
        <w:t xml:space="preserve">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64AB7002" w14:textId="77777777" w:rsidR="00781EB9" w:rsidRPr="00745529" w:rsidRDefault="00781EB9" w:rsidP="00781EB9">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w:t>
      </w:r>
      <w:r w:rsidRPr="00583A05">
        <w:rPr>
          <w:rStyle w:val="StyleUnderline"/>
        </w:rPr>
        <w:t xml:space="preserve">be </w:t>
      </w:r>
      <w:r w:rsidRPr="00583A05">
        <w:rPr>
          <w:rStyle w:val="StyleUnderline"/>
          <w:highlight w:val="yellow"/>
        </w:rPr>
        <w:t xml:space="preserve">a </w:t>
      </w:r>
      <w:r w:rsidRPr="00583A05">
        <w:rPr>
          <w:rStyle w:val="Emphasis"/>
          <w:highlight w:val="yellow"/>
        </w:rPr>
        <w:t>Second</w:t>
      </w:r>
      <w:r w:rsidRPr="00745529">
        <w:rPr>
          <w:rStyle w:val="Emphasis"/>
        </w:rPr>
        <w:t xml:space="preserve"> Great </w:t>
      </w:r>
      <w:r w:rsidRPr="00583A05">
        <w:rPr>
          <w:rStyle w:val="Emphasis"/>
          <w:highlight w:val="yellow"/>
        </w:rPr>
        <w:t>Depression</w:t>
      </w:r>
      <w:r w:rsidRPr="00745529">
        <w:rPr>
          <w:rStyle w:val="StyleUnderline"/>
        </w:rPr>
        <w:t xml:space="preserve"> which, in turn</w:t>
      </w:r>
      <w:r w:rsidRPr="00583A05">
        <w:rPr>
          <w:rStyle w:val="StyleUnderline"/>
        </w:rPr>
        <w:t xml:space="preserve">, </w:t>
      </w:r>
      <w:r w:rsidRPr="00583A05">
        <w:rPr>
          <w:rStyle w:val="StyleUnderline"/>
          <w:highlight w:val="yellow"/>
        </w:rPr>
        <w:t>will have</w:t>
      </w:r>
      <w:r w:rsidRPr="00745529">
        <w:rPr>
          <w:rStyle w:val="StyleUnderline"/>
        </w:rPr>
        <w:t xml:space="preserve"> </w:t>
      </w:r>
      <w:r w:rsidRPr="00745529">
        <w:rPr>
          <w:rStyle w:val="Emphasis"/>
        </w:rPr>
        <w:t xml:space="preserve">profound </w:t>
      </w:r>
      <w:r w:rsidRPr="00583A05">
        <w:rPr>
          <w:rStyle w:val="Emphasis"/>
          <w:highlight w:val="yellow"/>
        </w:rPr>
        <w:t>implications</w:t>
      </w:r>
      <w:r w:rsidRPr="00583A05">
        <w:rPr>
          <w:rStyle w:val="StyleUnderline"/>
          <w:highlight w:val="yellow"/>
        </w:rPr>
        <w:t xml:space="preserve"> for </w:t>
      </w:r>
      <w:r w:rsidRPr="00583A05">
        <w:rPr>
          <w:rStyle w:val="Emphasis"/>
          <w:highlight w:val="yellow"/>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583A05">
        <w:rPr>
          <w:rStyle w:val="Emphasis"/>
          <w:highlight w:val="yellow"/>
        </w:rPr>
        <w:t>couplings</w:t>
      </w:r>
      <w:r w:rsidRPr="00583A05">
        <w:rPr>
          <w:rStyle w:val="StyleUnderline"/>
          <w:highlight w:val="yellow"/>
        </w:rPr>
        <w:t xml:space="preserve"> in</w:t>
      </w:r>
      <w:r w:rsidRPr="00745529">
        <w:rPr>
          <w:sz w:val="16"/>
        </w:rPr>
        <w:t xml:space="preserve"> our </w:t>
      </w:r>
      <w:r w:rsidRPr="00583A05">
        <w:rPr>
          <w:rStyle w:val="Emphasis"/>
          <w:highlight w:val="yellow"/>
        </w:rPr>
        <w:t>global systems</w:t>
      </w:r>
      <w:r w:rsidRPr="00745529">
        <w:rPr>
          <w:rStyle w:val="StyleUnderline"/>
        </w:rPr>
        <w:t xml:space="preserve"> have</w:t>
      </w:r>
      <w:r w:rsidRPr="00745529">
        <w:rPr>
          <w:sz w:val="16"/>
        </w:rPr>
        <w:t xml:space="preserve"> also </w:t>
      </w:r>
      <w:r w:rsidRPr="00583A05">
        <w:rPr>
          <w:rStyle w:val="StyleUnderline"/>
          <w:highlight w:val="yellow"/>
        </w:rPr>
        <w:t>enabled risks</w:t>
      </w:r>
      <w:r w:rsidRPr="00745529">
        <w:rPr>
          <w:rStyle w:val="StyleUnderline"/>
        </w:rPr>
        <w:t xml:space="preserve"> accrued </w:t>
      </w:r>
      <w:r w:rsidRPr="00583A05">
        <w:rPr>
          <w:rStyle w:val="StyleUnderline"/>
          <w:highlight w:val="yellow"/>
        </w:rPr>
        <w:t xml:space="preserve">in </w:t>
      </w:r>
      <w:r w:rsidRPr="00583A05">
        <w:rPr>
          <w:rStyle w:val="Emphasis"/>
          <w:highlight w:val="yellow"/>
        </w:rPr>
        <w:t>one area</w:t>
      </w:r>
      <w:r w:rsidRPr="00583A05">
        <w:rPr>
          <w:rStyle w:val="StyleUnderline"/>
          <w:highlight w:val="yellow"/>
        </w:rPr>
        <w:t xml:space="preserve"> to </w:t>
      </w:r>
      <w:r w:rsidRPr="00583A05">
        <w:rPr>
          <w:rStyle w:val="Emphasis"/>
          <w:highlight w:val="yellow"/>
        </w:rPr>
        <w:t>snowball</w:t>
      </w:r>
      <w:r w:rsidRPr="00583A05">
        <w:rPr>
          <w:rStyle w:val="StyleUnderline"/>
          <w:highlight w:val="yellow"/>
        </w:rPr>
        <w:t xml:space="preserve"> into </w:t>
      </w:r>
      <w:r w:rsidRPr="00583A05">
        <w:rPr>
          <w:rStyle w:val="StyleUnderline"/>
        </w:rPr>
        <w:t xml:space="preserve">a </w:t>
      </w:r>
      <w:r w:rsidRPr="00583A05">
        <w:rPr>
          <w:rStyle w:val="Emphasis"/>
          <w:highlight w:val="yellow"/>
        </w:rPr>
        <w:t>full-blown crisis</w:t>
      </w:r>
      <w:r w:rsidRPr="00583A05">
        <w:rPr>
          <w:rStyle w:val="StyleUnderline"/>
          <w:highlight w:val="yellow"/>
        </w:rPr>
        <w:t xml:space="preserve"> </w:t>
      </w:r>
      <w:r w:rsidRPr="00583A05">
        <w:rPr>
          <w:rStyle w:val="Emphasis"/>
          <w:highlight w:val="yellow"/>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FF4D658" w14:textId="77777777" w:rsidR="00781EB9" w:rsidRPr="00745529" w:rsidRDefault="00781EB9" w:rsidP="00781EB9">
      <w:pPr>
        <w:rPr>
          <w:sz w:val="12"/>
          <w:szCs w:val="18"/>
        </w:rPr>
      </w:pPr>
      <w:r w:rsidRPr="00745529">
        <w:rPr>
          <w:sz w:val="12"/>
          <w:szCs w:val="18"/>
        </w:rPr>
        <w:t>Key Words: Global Systems, Emergence, VUCA, COVID-9, Social Instability, Big Tech, Great Reset</w:t>
      </w:r>
    </w:p>
    <w:p w14:paraId="0ECFAABD" w14:textId="77777777" w:rsidR="00781EB9" w:rsidRPr="00745529" w:rsidRDefault="00781EB9" w:rsidP="00781EB9">
      <w:pPr>
        <w:rPr>
          <w:sz w:val="12"/>
          <w:szCs w:val="18"/>
        </w:rPr>
      </w:pPr>
      <w:r w:rsidRPr="00745529">
        <w:rPr>
          <w:sz w:val="12"/>
          <w:szCs w:val="18"/>
        </w:rPr>
        <w:t>INTRODUCTION</w:t>
      </w:r>
    </w:p>
    <w:p w14:paraId="4FD5D40D" w14:textId="77777777" w:rsidR="00781EB9" w:rsidRPr="00745529" w:rsidRDefault="00781EB9" w:rsidP="00781EB9">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934C3D3" w14:textId="77777777" w:rsidR="00781EB9" w:rsidRPr="00745529" w:rsidRDefault="00781EB9" w:rsidP="00781EB9">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583A05">
        <w:rPr>
          <w:rStyle w:val="StyleUnderline"/>
          <w:highlight w:val="yellow"/>
        </w:rPr>
        <w:t>banking</w:t>
      </w:r>
      <w:r w:rsidRPr="00745529">
        <w:rPr>
          <w:rStyle w:val="StyleUnderline"/>
        </w:rPr>
        <w:t xml:space="preserve">, utility, </w:t>
      </w:r>
      <w:r w:rsidRPr="00583A05">
        <w:rPr>
          <w:rStyle w:val="StyleUnderline"/>
          <w:highlight w:val="yellow"/>
        </w:rPr>
        <w:t xml:space="preserve">farming, </w:t>
      </w:r>
      <w:r w:rsidRPr="00583A05">
        <w:rPr>
          <w:rStyle w:val="Emphasis"/>
          <w:highlight w:val="yellow"/>
        </w:rPr>
        <w:t>health</w:t>
      </w:r>
      <w:r w:rsidRPr="00745529">
        <w:rPr>
          <w:rStyle w:val="StyleUnderline"/>
        </w:rPr>
        <w:t xml:space="preserve">care </w:t>
      </w:r>
      <w:r w:rsidRPr="00583A05">
        <w:rPr>
          <w:rStyle w:val="StyleUnderline"/>
          <w:highlight w:val="yellow"/>
        </w:rPr>
        <w:t>and retail</w:t>
      </w:r>
      <w:r w:rsidRPr="00745529">
        <w:rPr>
          <w:rStyle w:val="StyleUnderline"/>
        </w:rPr>
        <w:t xml:space="preserve"> sectors etc. </w:t>
      </w:r>
      <w:r w:rsidRPr="00583A05">
        <w:rPr>
          <w:rStyle w:val="StyleUnderline"/>
          <w:highlight w:val="yellow"/>
        </w:rPr>
        <w:t>are</w:t>
      </w:r>
      <w:r w:rsidRPr="00745529">
        <w:rPr>
          <w:rStyle w:val="StyleUnderline"/>
        </w:rPr>
        <w:t xml:space="preserve"> increasingly </w:t>
      </w:r>
      <w:r w:rsidRPr="00583A05">
        <w:rPr>
          <w:rStyle w:val="Emphasis"/>
          <w:highlight w:val="yellow"/>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8494BF8" w14:textId="77777777" w:rsidR="00781EB9" w:rsidRPr="00745529" w:rsidRDefault="00781EB9" w:rsidP="00781EB9">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EF44C87" w14:textId="77777777" w:rsidR="00781EB9" w:rsidRPr="00745529" w:rsidRDefault="00781EB9" w:rsidP="00781EB9">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D288BF1" w14:textId="77777777" w:rsidR="00781EB9" w:rsidRPr="00745529" w:rsidRDefault="00781EB9" w:rsidP="00781EB9">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278D7F88" w14:textId="77777777" w:rsidR="00781EB9" w:rsidRPr="00745529" w:rsidRDefault="00781EB9" w:rsidP="00781EB9">
      <w:pPr>
        <w:rPr>
          <w:sz w:val="12"/>
          <w:szCs w:val="18"/>
        </w:rPr>
      </w:pPr>
      <w:r w:rsidRPr="00745529">
        <w:rPr>
          <w:sz w:val="12"/>
          <w:szCs w:val="18"/>
        </w:rPr>
        <w:t>METHODOLOGY</w:t>
      </w:r>
    </w:p>
    <w:p w14:paraId="7A625C38" w14:textId="77777777" w:rsidR="00781EB9" w:rsidRPr="00745529" w:rsidRDefault="00781EB9" w:rsidP="00781EB9">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A78CC0D" w14:textId="77777777" w:rsidR="00781EB9" w:rsidRPr="00745529" w:rsidRDefault="00781EB9" w:rsidP="00781EB9">
      <w:pPr>
        <w:ind w:left="720"/>
        <w:rPr>
          <w:sz w:val="12"/>
          <w:szCs w:val="18"/>
        </w:rPr>
      </w:pPr>
      <w:r w:rsidRPr="00745529">
        <w:rPr>
          <w:sz w:val="12"/>
          <w:szCs w:val="18"/>
        </w:rPr>
        <w:t>• Diminishing diversity (or increasing homogeneity) of actors in the global system (Boli &amp; Thomas, 1997; Meyer, 2000; Young et al, 2006);</w:t>
      </w:r>
    </w:p>
    <w:p w14:paraId="7738E45D" w14:textId="77777777" w:rsidR="00781EB9" w:rsidRPr="00745529" w:rsidRDefault="00781EB9" w:rsidP="00781EB9">
      <w:pPr>
        <w:ind w:left="720"/>
        <w:rPr>
          <w:sz w:val="12"/>
          <w:szCs w:val="18"/>
        </w:rPr>
      </w:pPr>
      <w:r w:rsidRPr="00745529">
        <w:rPr>
          <w:sz w:val="12"/>
          <w:szCs w:val="18"/>
        </w:rPr>
        <w:t>• Interconnections in the global system (Homer-Dixon et al, 2015; Lee &amp; Preston, 2012);</w:t>
      </w:r>
    </w:p>
    <w:p w14:paraId="5C9DB53A" w14:textId="77777777" w:rsidR="00781EB9" w:rsidRPr="00745529" w:rsidRDefault="00781EB9" w:rsidP="00781EB9">
      <w:pPr>
        <w:ind w:left="720"/>
        <w:rPr>
          <w:sz w:val="12"/>
          <w:szCs w:val="18"/>
        </w:rPr>
      </w:pPr>
      <w:r w:rsidRPr="00745529">
        <w:rPr>
          <w:sz w:val="12"/>
          <w:szCs w:val="18"/>
        </w:rPr>
        <w:t>• Interactions of actors, events and components in the global system (Buldyrev et al, 2010; Bashan et al, 2013; Homer-Dixon et al, 2015); and</w:t>
      </w:r>
    </w:p>
    <w:p w14:paraId="293E4C36" w14:textId="77777777" w:rsidR="00781EB9" w:rsidRPr="00745529" w:rsidRDefault="00781EB9" w:rsidP="00781EB9">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55FE7ACC" w14:textId="77777777" w:rsidR="00781EB9" w:rsidRPr="00745529" w:rsidRDefault="00781EB9" w:rsidP="00781EB9">
      <w:pPr>
        <w:rPr>
          <w:sz w:val="12"/>
          <w:szCs w:val="18"/>
        </w:rPr>
      </w:pPr>
      <w:r w:rsidRPr="00745529">
        <w:rPr>
          <w:sz w:val="12"/>
          <w:szCs w:val="18"/>
        </w:rPr>
        <w:t>ECONOMY</w:t>
      </w:r>
    </w:p>
    <w:p w14:paraId="1EB9D361" w14:textId="77777777" w:rsidR="00781EB9" w:rsidRPr="00745529" w:rsidRDefault="00781EB9" w:rsidP="00781EB9">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59EEFFF6" w14:textId="77777777" w:rsidR="00781EB9" w:rsidRPr="00745529" w:rsidRDefault="00781EB9" w:rsidP="00781EB9">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40DE6466" w14:textId="77777777" w:rsidR="00781EB9" w:rsidRPr="00745529" w:rsidRDefault="00781EB9" w:rsidP="00781EB9">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EBE6357" w14:textId="77777777" w:rsidR="00781EB9" w:rsidRPr="00745529" w:rsidRDefault="00781EB9" w:rsidP="00781EB9">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58F5C29E" w14:textId="77777777" w:rsidR="00781EB9" w:rsidRPr="00745529" w:rsidRDefault="00781EB9" w:rsidP="00781EB9">
      <w:pPr>
        <w:rPr>
          <w:sz w:val="16"/>
        </w:rPr>
      </w:pPr>
      <w:r w:rsidRPr="00583A05">
        <w:rPr>
          <w:rStyle w:val="StyleUnderline"/>
          <w:highlight w:val="yellow"/>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583A05">
        <w:rPr>
          <w:rStyle w:val="StyleUnderline"/>
          <w:highlight w:val="yellow"/>
        </w:rPr>
        <w:t>induce</w:t>
      </w:r>
      <w:r w:rsidRPr="00745529">
        <w:rPr>
          <w:rStyle w:val="StyleUnderline"/>
        </w:rPr>
        <w:t xml:space="preserve"> </w:t>
      </w:r>
      <w:r w:rsidRPr="00745529">
        <w:rPr>
          <w:rStyle w:val="Emphasis"/>
        </w:rPr>
        <w:t xml:space="preserve">radical </w:t>
      </w:r>
      <w:r w:rsidRPr="00583A05">
        <w:rPr>
          <w:rStyle w:val="Emphasis"/>
          <w:highlight w:val="yellow"/>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67380236" w14:textId="77777777" w:rsidR="00781EB9" w:rsidRPr="00745529" w:rsidRDefault="00781EB9" w:rsidP="00781EB9">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6AB9B126" w14:textId="77777777" w:rsidR="00781EB9" w:rsidRPr="00745529" w:rsidRDefault="00781EB9" w:rsidP="00781EB9">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0CDEF58" w14:textId="77777777" w:rsidR="00781EB9" w:rsidRPr="00745529" w:rsidRDefault="00781EB9" w:rsidP="00781EB9">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583A05">
        <w:rPr>
          <w:rStyle w:val="StyleUnderline"/>
          <w:highlight w:val="yellow"/>
        </w:rPr>
        <w:t>with</w:t>
      </w:r>
      <w:r w:rsidRPr="00745529">
        <w:rPr>
          <w:rStyle w:val="StyleUnderline"/>
        </w:rPr>
        <w:t xml:space="preserve"> two global Titanics – the </w:t>
      </w:r>
      <w:r w:rsidRPr="00583A05">
        <w:rPr>
          <w:rStyle w:val="Emphasis"/>
          <w:highlight w:val="yellow"/>
        </w:rPr>
        <w:t>U</w:t>
      </w:r>
      <w:r w:rsidRPr="00745529">
        <w:rPr>
          <w:sz w:val="16"/>
        </w:rPr>
        <w:t xml:space="preserve">nited </w:t>
      </w:r>
      <w:r w:rsidRPr="00583A05">
        <w:rPr>
          <w:rStyle w:val="Emphasis"/>
          <w:highlight w:val="yellow"/>
        </w:rPr>
        <w:t>S</w:t>
      </w:r>
      <w:r w:rsidRPr="00745529">
        <w:rPr>
          <w:sz w:val="16"/>
        </w:rPr>
        <w:t xml:space="preserve">tates </w:t>
      </w:r>
      <w:r w:rsidRPr="00583A05">
        <w:rPr>
          <w:rStyle w:val="StyleUnderline"/>
          <w:highlight w:val="yellow"/>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583A05">
        <w:rPr>
          <w:rStyle w:val="Emphasis"/>
          <w:highlight w:val="yellow"/>
        </w:rPr>
        <w:t>ripples</w:t>
      </w:r>
      <w:r w:rsidRPr="00583A05">
        <w:rPr>
          <w:rStyle w:val="StyleUnderline"/>
          <w:highlight w:val="yellow"/>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2763FC6E" w14:textId="77777777" w:rsidR="00781EB9" w:rsidRPr="00745529" w:rsidRDefault="00781EB9" w:rsidP="00781EB9">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1D7CC5F" w14:textId="77777777" w:rsidR="00781EB9" w:rsidRPr="00745529" w:rsidRDefault="00781EB9" w:rsidP="00781EB9">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0EC82C23" w14:textId="77777777" w:rsidR="00781EB9" w:rsidRPr="00745529" w:rsidRDefault="00781EB9" w:rsidP="00781EB9">
      <w:pPr>
        <w:rPr>
          <w:sz w:val="12"/>
          <w:szCs w:val="18"/>
        </w:rPr>
      </w:pPr>
      <w:r w:rsidRPr="00745529">
        <w:rPr>
          <w:sz w:val="12"/>
          <w:szCs w:val="18"/>
        </w:rPr>
        <w:t>ENVIRONMENTAL</w:t>
      </w:r>
    </w:p>
    <w:p w14:paraId="3051E31A" w14:textId="77777777" w:rsidR="00781EB9" w:rsidRPr="00745529" w:rsidRDefault="00781EB9" w:rsidP="00781EB9">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583A05">
        <w:rPr>
          <w:rStyle w:val="StyleUnderline"/>
          <w:highlight w:val="yellow"/>
        </w:rPr>
        <w:t xml:space="preserve">Think of a </w:t>
      </w:r>
      <w:r w:rsidRPr="00583A05">
        <w:rPr>
          <w:rStyle w:val="Emphasis"/>
          <w:highlight w:val="yellow"/>
        </w:rPr>
        <w:t>debt-laden</w:t>
      </w:r>
      <w:r w:rsidRPr="00583A05">
        <w:rPr>
          <w:rStyle w:val="StyleUnderline"/>
          <w:highlight w:val="yellow"/>
        </w:rPr>
        <w:t xml:space="preserve"> workforce at</w:t>
      </w:r>
      <w:r w:rsidRPr="00745529">
        <w:rPr>
          <w:rStyle w:val="StyleUnderline"/>
        </w:rPr>
        <w:t xml:space="preserve"> sensitive </w:t>
      </w:r>
      <w:r w:rsidRPr="00583A05">
        <w:rPr>
          <w:rStyle w:val="Emphasis"/>
          <w:highlight w:val="yellow"/>
        </w:rPr>
        <w:t>nuclear</w:t>
      </w:r>
      <w:r w:rsidRPr="00583A05">
        <w:rPr>
          <w:rStyle w:val="StyleUnderline"/>
          <w:highlight w:val="yellow"/>
        </w:rPr>
        <w:t xml:space="preserve"> and </w:t>
      </w:r>
      <w:r w:rsidRPr="00583A05">
        <w:rPr>
          <w:rStyle w:val="Emphasis"/>
          <w:highlight w:val="yellow"/>
        </w:rPr>
        <w:t>chemical plants</w:t>
      </w:r>
      <w:r w:rsidRPr="00745529">
        <w:rPr>
          <w:rStyle w:val="StyleUnderline"/>
        </w:rPr>
        <w:t xml:space="preserve">, along </w:t>
      </w:r>
      <w:r w:rsidRPr="00583A05">
        <w:rPr>
          <w:rStyle w:val="StyleUnderline"/>
          <w:highlight w:val="yellow"/>
        </w:rPr>
        <w:t>with a</w:t>
      </w:r>
      <w:r w:rsidRPr="00745529">
        <w:rPr>
          <w:rStyle w:val="StyleUnderline"/>
        </w:rPr>
        <w:t xml:space="preserve"> concomitant </w:t>
      </w:r>
      <w:r w:rsidRPr="00583A05">
        <w:rPr>
          <w:rStyle w:val="Emphasis"/>
          <w:highlight w:val="yellow"/>
        </w:rPr>
        <w:t>surge</w:t>
      </w:r>
      <w:r w:rsidRPr="00583A05">
        <w:rPr>
          <w:rStyle w:val="StyleUnderline"/>
          <w:highlight w:val="yellow"/>
        </w:rPr>
        <w:t xml:space="preserve"> in</w:t>
      </w:r>
      <w:r w:rsidRPr="00745529">
        <w:rPr>
          <w:rStyle w:val="StyleUnderline"/>
        </w:rPr>
        <w:t xml:space="preserve"> </w:t>
      </w:r>
      <w:r w:rsidRPr="00745529">
        <w:rPr>
          <w:rStyle w:val="Emphasis"/>
        </w:rPr>
        <w:t xml:space="preserve">industrial </w:t>
      </w:r>
      <w:r w:rsidRPr="00583A05">
        <w:rPr>
          <w:rStyle w:val="Emphasis"/>
          <w:highlight w:val="yellow"/>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5082329D" w14:textId="77777777" w:rsidR="00781EB9" w:rsidRPr="00745529" w:rsidRDefault="00781EB9" w:rsidP="00781EB9">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DDC8688" w14:textId="77777777" w:rsidR="00781EB9" w:rsidRPr="00745529" w:rsidRDefault="00781EB9" w:rsidP="00781EB9">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0021CC8D" w14:textId="77777777" w:rsidR="00781EB9" w:rsidRPr="00745529" w:rsidRDefault="00781EB9" w:rsidP="00781EB9">
      <w:pPr>
        <w:rPr>
          <w:sz w:val="16"/>
        </w:rPr>
      </w:pPr>
      <w:r w:rsidRPr="00745529">
        <w:rPr>
          <w:sz w:val="16"/>
        </w:rPr>
        <w:t>Environmental disasters are more attributable to Black Swan events, systems breakdowns and corporate greed rather than to mundane human activity.</w:t>
      </w:r>
    </w:p>
    <w:p w14:paraId="2BB0F918" w14:textId="77777777" w:rsidR="00781EB9" w:rsidRPr="00745529" w:rsidRDefault="00781EB9" w:rsidP="00781EB9">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3F50C637" w14:textId="77777777" w:rsidR="00781EB9" w:rsidRPr="00745529" w:rsidRDefault="00781EB9" w:rsidP="00781EB9">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8D1128F" w14:textId="77777777" w:rsidR="00781EB9" w:rsidRPr="00745529" w:rsidRDefault="00781EB9" w:rsidP="00781EB9">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27C1C4FA" w14:textId="77777777" w:rsidR="00781EB9" w:rsidRPr="00745529" w:rsidRDefault="00781EB9" w:rsidP="00781EB9">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FAE7A2B" w14:textId="77777777" w:rsidR="00781EB9" w:rsidRPr="00745529" w:rsidRDefault="00781EB9" w:rsidP="00781EB9">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7391AB2B" w14:textId="77777777" w:rsidR="00781EB9" w:rsidRPr="00745529" w:rsidRDefault="00781EB9" w:rsidP="00781EB9">
      <w:pPr>
        <w:rPr>
          <w:sz w:val="16"/>
        </w:rPr>
      </w:pPr>
      <w:r w:rsidRPr="00745529">
        <w:rPr>
          <w:sz w:val="16"/>
        </w:rPr>
        <w:t>GEOPOLITICAL</w:t>
      </w:r>
    </w:p>
    <w:p w14:paraId="366091E0" w14:textId="77777777" w:rsidR="00781EB9" w:rsidRPr="00745529" w:rsidRDefault="00781EB9" w:rsidP="00781EB9">
      <w:pPr>
        <w:rPr>
          <w:sz w:val="16"/>
        </w:rPr>
      </w:pPr>
      <w:r w:rsidRPr="00583A05">
        <w:rPr>
          <w:rStyle w:val="StyleUnderline"/>
          <w:highlight w:val="yellow"/>
        </w:rPr>
        <w:t>The</w:t>
      </w:r>
      <w:r w:rsidRPr="00745529">
        <w:rPr>
          <w:rStyle w:val="StyleUnderline"/>
        </w:rPr>
        <w:t xml:space="preserve"> </w:t>
      </w:r>
      <w:r w:rsidRPr="00745529">
        <w:rPr>
          <w:rStyle w:val="Emphasis"/>
        </w:rPr>
        <w:t xml:space="preserve">primary </w:t>
      </w:r>
      <w:r w:rsidRPr="00583A05">
        <w:rPr>
          <w:rStyle w:val="Emphasis"/>
          <w:highlight w:val="yellow"/>
        </w:rPr>
        <w:t>catalyst</w:t>
      </w:r>
      <w:r w:rsidRPr="00583A05">
        <w:rPr>
          <w:rStyle w:val="StyleUnderline"/>
          <w:highlight w:val="yellow"/>
        </w:rPr>
        <w:t xml:space="preserve"> behind </w:t>
      </w:r>
      <w:r w:rsidRPr="00583A05">
        <w:rPr>
          <w:rStyle w:val="Emphasis"/>
          <w:highlight w:val="yellow"/>
        </w:rPr>
        <w:t>WWII</w:t>
      </w:r>
      <w:r w:rsidRPr="00583A05">
        <w:rPr>
          <w:rStyle w:val="StyleUnderline"/>
          <w:highlight w:val="yellow"/>
        </w:rPr>
        <w:t xml:space="preserve"> was the</w:t>
      </w:r>
      <w:r w:rsidRPr="00745529">
        <w:rPr>
          <w:rStyle w:val="StyleUnderline"/>
        </w:rPr>
        <w:t xml:space="preserve"> </w:t>
      </w:r>
      <w:r w:rsidRPr="00745529">
        <w:rPr>
          <w:rStyle w:val="Emphasis"/>
        </w:rPr>
        <w:t xml:space="preserve">Great </w:t>
      </w:r>
      <w:r w:rsidRPr="00583A05">
        <w:rPr>
          <w:rStyle w:val="Emphasis"/>
          <w:highlight w:val="yellow"/>
        </w:rPr>
        <w:t>Depression</w:t>
      </w:r>
      <w:r w:rsidRPr="00745529">
        <w:rPr>
          <w:sz w:val="16"/>
        </w:rPr>
        <w:t xml:space="preserve">. Since </w:t>
      </w:r>
      <w:r w:rsidRPr="00583A05">
        <w:rPr>
          <w:rStyle w:val="StyleUnderline"/>
          <w:highlight w:val="yellow"/>
        </w:rPr>
        <w:t>history</w:t>
      </w:r>
      <w:r w:rsidRPr="00745529">
        <w:rPr>
          <w:rStyle w:val="StyleUnderline"/>
        </w:rPr>
        <w:t xml:space="preserve"> often </w:t>
      </w:r>
      <w:r w:rsidRPr="00583A05">
        <w:rPr>
          <w:rStyle w:val="Emphasis"/>
          <w:highlight w:val="yellow"/>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583A05">
        <w:rPr>
          <w:rStyle w:val="StyleUnderline"/>
        </w:rPr>
        <w:t>Anti-Semitism</w:t>
      </w:r>
      <w:r w:rsidRPr="00583A05">
        <w:rPr>
          <w:sz w:val="16"/>
        </w:rPr>
        <w:t xml:space="preserve"> – a societal risk on its own – </w:t>
      </w:r>
      <w:r w:rsidRPr="00583A05">
        <w:rPr>
          <w:rStyle w:val="StyleUnderline"/>
        </w:rPr>
        <w:t>may reach alarming proportions</w:t>
      </w:r>
      <w:r w:rsidRPr="00583A05">
        <w:rPr>
          <w:sz w:val="16"/>
        </w:rPr>
        <w:t xml:space="preserve"> in the West (Reuters, 2019), </w:t>
      </w:r>
      <w:r w:rsidRPr="00583A05">
        <w:rPr>
          <w:rStyle w:val="StyleUnderline"/>
        </w:rPr>
        <w:t xml:space="preserve">possibly </w:t>
      </w:r>
      <w:r w:rsidRPr="00583A05">
        <w:rPr>
          <w:rStyle w:val="Emphasis"/>
        </w:rPr>
        <w:t>forc</w:t>
      </w:r>
      <w:r w:rsidRPr="00583A05">
        <w:rPr>
          <w:rStyle w:val="StyleUnderline"/>
        </w:rPr>
        <w:t xml:space="preserve">ing Israel to undertake </w:t>
      </w:r>
      <w:r w:rsidRPr="00583A05">
        <w:rPr>
          <w:rStyle w:val="Emphasis"/>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583A05">
        <w:rPr>
          <w:rStyle w:val="Emphasis"/>
          <w:highlight w:val="yellow"/>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31C8FE97" w14:textId="77777777" w:rsidR="00781EB9" w:rsidRPr="002F7E31" w:rsidRDefault="00781EB9" w:rsidP="00781EB9">
      <w:pPr>
        <w:rPr>
          <w:sz w:val="16"/>
        </w:rPr>
      </w:pPr>
      <w:r w:rsidRPr="00745529">
        <w:rPr>
          <w:rStyle w:val="StyleUnderline"/>
        </w:rPr>
        <w:t xml:space="preserve">Contemporary geopolitical risks </w:t>
      </w:r>
      <w:r w:rsidRPr="00583A05">
        <w:rPr>
          <w:rStyle w:val="StyleUnderline"/>
          <w:highlight w:val="yellow"/>
        </w:rPr>
        <w:t>include</w:t>
      </w:r>
      <w:r w:rsidRPr="00745529">
        <w:rPr>
          <w:rStyle w:val="StyleUnderline"/>
        </w:rPr>
        <w:t xml:space="preserve"> a possible </w:t>
      </w:r>
      <w:r w:rsidRPr="00583A05">
        <w:rPr>
          <w:rStyle w:val="Emphasis"/>
          <w:highlight w:val="yellow"/>
        </w:rPr>
        <w:t>Iran</w:t>
      </w:r>
      <w:r w:rsidRPr="00745529">
        <w:rPr>
          <w:rStyle w:val="Emphasis"/>
        </w:rPr>
        <w:t xml:space="preserve">-Israel </w:t>
      </w:r>
      <w:r w:rsidRPr="00583A05">
        <w:rPr>
          <w:rStyle w:val="Emphasis"/>
          <w:highlight w:val="yellow"/>
        </w:rPr>
        <w:t>war</w:t>
      </w:r>
      <w:r w:rsidRPr="00583A05">
        <w:rPr>
          <w:rStyle w:val="StyleUnderline"/>
          <w:highlight w:val="yellow"/>
        </w:rPr>
        <w:t xml:space="preserve">; </w:t>
      </w:r>
      <w:r w:rsidRPr="00583A05">
        <w:rPr>
          <w:rStyle w:val="Emphasis"/>
          <w:highlight w:val="yellow"/>
        </w:rPr>
        <w:t>US-China</w:t>
      </w:r>
      <w:r w:rsidRPr="00745529">
        <w:rPr>
          <w:rStyle w:val="Emphasis"/>
        </w:rPr>
        <w:t xml:space="preserve"> military </w:t>
      </w:r>
      <w:r w:rsidRPr="00583A05">
        <w:rPr>
          <w:rStyle w:val="Emphasis"/>
          <w:highlight w:val="yellow"/>
        </w:rPr>
        <w:t>confrontation</w:t>
      </w:r>
      <w:r w:rsidRPr="00583A05">
        <w:rPr>
          <w:rStyle w:val="StyleUnderline"/>
          <w:highlight w:val="yellow"/>
        </w:rPr>
        <w:t xml:space="preserve"> over </w:t>
      </w:r>
      <w:r w:rsidRPr="00583A05">
        <w:rPr>
          <w:rStyle w:val="Emphasis"/>
          <w:highlight w:val="yellow"/>
        </w:rPr>
        <w:t>Taiwan</w:t>
      </w:r>
      <w:r w:rsidRPr="00583A05">
        <w:rPr>
          <w:rStyle w:val="StyleUnderline"/>
          <w:highlight w:val="yellow"/>
        </w:rPr>
        <w:t xml:space="preserve"> or</w:t>
      </w:r>
      <w:r w:rsidRPr="00745529">
        <w:rPr>
          <w:rStyle w:val="StyleUnderline"/>
        </w:rPr>
        <w:t xml:space="preserve"> the </w:t>
      </w:r>
      <w:r w:rsidRPr="00583A05">
        <w:rPr>
          <w:rStyle w:val="Emphasis"/>
          <w:highlight w:val="yellow"/>
        </w:rPr>
        <w:t>S</w:t>
      </w:r>
      <w:r w:rsidRPr="00745529">
        <w:rPr>
          <w:rStyle w:val="StyleUnderline"/>
        </w:rPr>
        <w:t xml:space="preserve">outh </w:t>
      </w:r>
      <w:r w:rsidRPr="00583A05">
        <w:rPr>
          <w:rStyle w:val="Emphasis"/>
          <w:highlight w:val="yellow"/>
        </w:rPr>
        <w:t>C</w:t>
      </w:r>
      <w:r w:rsidRPr="00745529">
        <w:rPr>
          <w:rStyle w:val="StyleUnderline"/>
        </w:rPr>
        <w:t xml:space="preserve">hina </w:t>
      </w:r>
      <w:r w:rsidRPr="00583A05">
        <w:rPr>
          <w:rStyle w:val="Emphasis"/>
          <w:highlight w:val="yellow"/>
        </w:rPr>
        <w:t>S</w:t>
      </w:r>
      <w:r w:rsidRPr="00745529">
        <w:rPr>
          <w:rStyle w:val="StyleUnderline"/>
        </w:rPr>
        <w:t xml:space="preserve">ea; </w:t>
      </w:r>
      <w:r w:rsidRPr="00583A05">
        <w:rPr>
          <w:rStyle w:val="Emphasis"/>
        </w:rPr>
        <w:t xml:space="preserve">North </w:t>
      </w:r>
      <w:r w:rsidRPr="00583A05">
        <w:rPr>
          <w:rStyle w:val="Emphasis"/>
          <w:highlight w:val="yellow"/>
        </w:rPr>
        <w:t>Korean proli</w:t>
      </w:r>
      <w:r w:rsidRPr="00583A05">
        <w:rPr>
          <w:rStyle w:val="Emphasis"/>
        </w:rPr>
        <w:t>feration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583A05">
        <w:rPr>
          <w:rStyle w:val="Emphasis"/>
          <w:highlight w:val="yellow"/>
        </w:rPr>
        <w:t>India-Paki</w:t>
      </w:r>
      <w:r w:rsidRPr="00745529">
        <w:rPr>
          <w:rStyle w:val="Emphasis"/>
        </w:rPr>
        <w:t xml:space="preserve">stan </w:t>
      </w:r>
      <w:r w:rsidRPr="00583A05">
        <w:rPr>
          <w:rStyle w:val="Emphasis"/>
          <w:highlight w:val="yellow"/>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583A05">
        <w:rPr>
          <w:rStyle w:val="StyleUnderline"/>
          <w:highlight w:val="yellow"/>
        </w:rPr>
        <w:t>or</w:t>
      </w:r>
      <w:r w:rsidRPr="00745529">
        <w:rPr>
          <w:rStyle w:val="StyleUnderline"/>
        </w:rPr>
        <w:t xml:space="preserve"> a </w:t>
      </w:r>
      <w:r w:rsidRPr="00583A05">
        <w:rPr>
          <w:rStyle w:val="Emphasis"/>
          <w:highlight w:val="yellow"/>
        </w:rPr>
        <w:t>nuclear confrontation</w:t>
      </w:r>
      <w:r w:rsidRPr="00583A05">
        <w:rPr>
          <w:rStyle w:val="StyleUnderline"/>
          <w:highlight w:val="yellow"/>
        </w:rPr>
        <w:t xml:space="preserve"> between </w:t>
      </w:r>
      <w:r w:rsidRPr="00583A05">
        <w:rPr>
          <w:rStyle w:val="Emphasis"/>
          <w:highlight w:val="yellow"/>
        </w:rPr>
        <w:t>NATO</w:t>
      </w:r>
      <w:r w:rsidRPr="00583A05">
        <w:rPr>
          <w:rStyle w:val="StyleUnderline"/>
          <w:highlight w:val="yellow"/>
        </w:rPr>
        <w:t xml:space="preserve"> and </w:t>
      </w:r>
      <w:r w:rsidRPr="00583A05">
        <w:rPr>
          <w:rStyle w:val="Emphasis"/>
          <w:highlight w:val="yellow"/>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6DBB3E3" w14:textId="77777777" w:rsidR="00781EB9" w:rsidRDefault="00781EB9" w:rsidP="00781EB9">
      <w:pPr>
        <w:pStyle w:val="Heading3"/>
      </w:pPr>
      <w:r>
        <w:t>1NR – AT: Growth Low</w:t>
      </w:r>
    </w:p>
    <w:p w14:paraId="0B678755" w14:textId="77777777" w:rsidR="00781EB9" w:rsidRPr="00341A69" w:rsidRDefault="00781EB9" w:rsidP="00781EB9">
      <w:pPr>
        <w:pStyle w:val="Heading4"/>
        <w:numPr>
          <w:ilvl w:val="0"/>
          <w:numId w:val="36"/>
        </w:numPr>
      </w:pPr>
      <w:r>
        <w:t>Delta has reduced the pace of the recovery, but the economy is still growing substantially</w:t>
      </w:r>
    </w:p>
    <w:p w14:paraId="1DBF7C68" w14:textId="77777777" w:rsidR="00781EB9" w:rsidRPr="005709EF" w:rsidRDefault="00781EB9" w:rsidP="00781EB9">
      <w:r w:rsidRPr="005709EF">
        <w:rPr>
          <w:rStyle w:val="Style13ptBold"/>
        </w:rPr>
        <w:t>Egan 9/27</w:t>
      </w:r>
      <w:r>
        <w:t xml:space="preserve"> – Matt Egan, reporter for CNN Business, “</w:t>
      </w:r>
      <w:r w:rsidRPr="005709EF">
        <w:t>Economists slash their forecasts for America's growth</w:t>
      </w:r>
      <w:r>
        <w:t xml:space="preserve">,” 9/27/21, </w:t>
      </w:r>
      <w:r w:rsidRPr="005709EF">
        <w:t>https://www.cnn.com/2021/09/27/economy/gdp-forecast-nabe/index.html</w:t>
      </w:r>
    </w:p>
    <w:p w14:paraId="561461EB" w14:textId="77777777" w:rsidR="00781EB9" w:rsidRPr="003370B3" w:rsidRDefault="00781EB9" w:rsidP="00781EB9">
      <w:pPr>
        <w:rPr>
          <w:sz w:val="16"/>
        </w:rPr>
      </w:pPr>
      <w:r w:rsidRPr="003370B3">
        <w:rPr>
          <w:rStyle w:val="StyleUnderline"/>
        </w:rPr>
        <w:t xml:space="preserve">Business </w:t>
      </w:r>
      <w:r w:rsidRPr="00C30C56">
        <w:rPr>
          <w:rStyle w:val="StyleUnderline"/>
          <w:highlight w:val="yellow"/>
        </w:rPr>
        <w:t>economists are marking down their forecasts</w:t>
      </w:r>
      <w:r w:rsidRPr="003370B3">
        <w:rPr>
          <w:rStyle w:val="StyleUnderline"/>
        </w:rPr>
        <w:t xml:space="preserve"> for US growth this year </w:t>
      </w:r>
      <w:r w:rsidRPr="00C30C56">
        <w:rPr>
          <w:rStyle w:val="StyleUnderline"/>
          <w:highlight w:val="yellow"/>
        </w:rPr>
        <w:t>as</w:t>
      </w:r>
      <w:r w:rsidRPr="003370B3">
        <w:rPr>
          <w:rStyle w:val="StyleUnderline"/>
        </w:rPr>
        <w:t xml:space="preserve"> the </w:t>
      </w:r>
      <w:r w:rsidRPr="00C30C56">
        <w:rPr>
          <w:rStyle w:val="StyleUnderline"/>
          <w:highlight w:val="yellow"/>
        </w:rPr>
        <w:t>Delta</w:t>
      </w:r>
      <w:r w:rsidRPr="003370B3">
        <w:rPr>
          <w:rStyle w:val="StyleUnderline"/>
        </w:rPr>
        <w:t xml:space="preserve"> variant </w:t>
      </w:r>
      <w:r w:rsidRPr="00C30C56">
        <w:rPr>
          <w:rStyle w:val="StyleUnderline"/>
          <w:highlight w:val="yellow"/>
        </w:rPr>
        <w:t>takes a toll</w:t>
      </w:r>
      <w:r w:rsidRPr="00C30C56">
        <w:rPr>
          <w:rStyle w:val="StyleUnderline"/>
        </w:rPr>
        <w:t xml:space="preserve"> on the recovery</w:t>
      </w:r>
      <w:r w:rsidRPr="003370B3">
        <w:rPr>
          <w:sz w:val="16"/>
        </w:rPr>
        <w:t>, according to a survey released Monday.</w:t>
      </w:r>
    </w:p>
    <w:p w14:paraId="66FD60CA" w14:textId="77777777" w:rsidR="00781EB9" w:rsidRPr="003370B3" w:rsidRDefault="00781EB9" w:rsidP="00781EB9">
      <w:pPr>
        <w:rPr>
          <w:sz w:val="16"/>
        </w:rPr>
      </w:pPr>
      <w:r w:rsidRPr="003370B3">
        <w:rPr>
          <w:sz w:val="16"/>
        </w:rPr>
        <w:t xml:space="preserve">The National Association for Business Economists said the panel of </w:t>
      </w:r>
      <w:r w:rsidRPr="003370B3">
        <w:rPr>
          <w:rStyle w:val="StyleUnderline"/>
        </w:rPr>
        <w:t xml:space="preserve">47 </w:t>
      </w:r>
      <w:r w:rsidRPr="00C30C56">
        <w:rPr>
          <w:rStyle w:val="StyleUnderline"/>
          <w:highlight w:val="yellow"/>
        </w:rPr>
        <w:t>economists</w:t>
      </w:r>
      <w:r w:rsidRPr="003370B3">
        <w:rPr>
          <w:sz w:val="16"/>
        </w:rPr>
        <w:t xml:space="preserve"> it surveyed now </w:t>
      </w:r>
      <w:r w:rsidRPr="00C30C56">
        <w:rPr>
          <w:rStyle w:val="StyleUnderline"/>
          <w:highlight w:val="yellow"/>
        </w:rPr>
        <w:t>expects</w:t>
      </w:r>
      <w:r w:rsidRPr="003370B3">
        <w:rPr>
          <w:rStyle w:val="StyleUnderline"/>
        </w:rPr>
        <w:t xml:space="preserve"> US GDP </w:t>
      </w:r>
      <w:r w:rsidRPr="00C30C56">
        <w:rPr>
          <w:rStyle w:val="StyleUnderline"/>
          <w:highlight w:val="yellow"/>
        </w:rPr>
        <w:t xml:space="preserve">growth of </w:t>
      </w:r>
      <w:r w:rsidRPr="00C30C56">
        <w:rPr>
          <w:rStyle w:val="Emphasis"/>
          <w:highlight w:val="yellow"/>
        </w:rPr>
        <w:t>5.6%</w:t>
      </w:r>
      <w:r w:rsidRPr="003370B3">
        <w:rPr>
          <w:sz w:val="16"/>
        </w:rPr>
        <w:t xml:space="preserve">. Although </w:t>
      </w:r>
      <w:r w:rsidRPr="00C30C56">
        <w:rPr>
          <w:rStyle w:val="Emphasis"/>
          <w:highlight w:val="yellow"/>
        </w:rPr>
        <w:t>that's still strong</w:t>
      </w:r>
      <w:r w:rsidRPr="003370B3">
        <w:rPr>
          <w:sz w:val="16"/>
        </w:rPr>
        <w:t>, it marks a downgrade from May when business economists anticipated 6.7% growth. Economists also sharply cut their call for third-quarter growth to an annualized pace of 4%, down from 6.6% in May.</w:t>
      </w:r>
    </w:p>
    <w:p w14:paraId="21771F38" w14:textId="77777777" w:rsidR="00781EB9" w:rsidRPr="003370B3" w:rsidRDefault="00781EB9" w:rsidP="00781EB9">
      <w:pPr>
        <w:rPr>
          <w:sz w:val="16"/>
        </w:rPr>
      </w:pPr>
      <w:r w:rsidRPr="003370B3">
        <w:rPr>
          <w:rStyle w:val="StyleUnderline"/>
        </w:rPr>
        <w:t>The downgrades reflect the damage from the Delta variant</w:t>
      </w:r>
      <w:r w:rsidRPr="003370B3">
        <w:rPr>
          <w:sz w:val="16"/>
        </w:rPr>
        <w:t>, which has slowed air travel, hotel reservations and office reopenings.</w:t>
      </w:r>
    </w:p>
    <w:p w14:paraId="71F56827" w14:textId="77777777" w:rsidR="00781EB9" w:rsidRPr="003370B3" w:rsidRDefault="00781EB9" w:rsidP="00781EB9">
      <w:pPr>
        <w:rPr>
          <w:sz w:val="16"/>
        </w:rPr>
      </w:pPr>
      <w:r w:rsidRPr="003370B3">
        <w:rPr>
          <w:sz w:val="16"/>
        </w:rPr>
        <w:t>At the same time, economists are bracing for price spikes to continue at the end of this year. Consumer prices are expected to surge by 5.1% during the fourth quarter on a year-over-year basis, according to NABE. That's up sharply from a forecast for 2.8% inflation as of May and underscores the sticker shock Americans are experiencing in everything from used cars and gasoline to meat.</w:t>
      </w:r>
    </w:p>
    <w:p w14:paraId="6EA9A4F0" w14:textId="77777777" w:rsidR="00781EB9" w:rsidRPr="003370B3" w:rsidRDefault="00781EB9" w:rsidP="00781EB9">
      <w:pPr>
        <w:rPr>
          <w:sz w:val="16"/>
        </w:rPr>
      </w:pPr>
      <w:r w:rsidRPr="003370B3">
        <w:rPr>
          <w:sz w:val="16"/>
        </w:rPr>
        <w:t xml:space="preserve">The good news is that </w:t>
      </w:r>
      <w:r w:rsidRPr="003370B3">
        <w:rPr>
          <w:rStyle w:val="StyleUnderline"/>
        </w:rPr>
        <w:t xml:space="preserve">business economists share the Federal Reserve's view that high </w:t>
      </w:r>
      <w:r w:rsidRPr="00C30C56">
        <w:rPr>
          <w:rStyle w:val="StyleUnderline"/>
          <w:highlight w:val="yellow"/>
        </w:rPr>
        <w:t>inflation will prove</w:t>
      </w:r>
      <w:r w:rsidRPr="003370B3">
        <w:rPr>
          <w:rStyle w:val="StyleUnderline"/>
        </w:rPr>
        <w:t xml:space="preserve"> to be </w:t>
      </w:r>
      <w:r w:rsidRPr="00C30C56">
        <w:rPr>
          <w:rStyle w:val="Emphasis"/>
          <w:highlight w:val="yellow"/>
        </w:rPr>
        <w:t>temporary</w:t>
      </w:r>
      <w:r w:rsidRPr="00C30C56">
        <w:rPr>
          <w:rStyle w:val="StyleUnderline"/>
          <w:highlight w:val="yellow"/>
        </w:rPr>
        <w:t xml:space="preserve"> as the economy</w:t>
      </w:r>
      <w:r w:rsidRPr="003370B3">
        <w:rPr>
          <w:rStyle w:val="StyleUnderline"/>
        </w:rPr>
        <w:t xml:space="preserve"> continues to </w:t>
      </w:r>
      <w:r w:rsidRPr="00C30C56">
        <w:rPr>
          <w:rStyle w:val="Emphasis"/>
          <w:highlight w:val="yellow"/>
        </w:rPr>
        <w:t>adjust to Covid</w:t>
      </w:r>
      <w:r w:rsidRPr="003370B3">
        <w:rPr>
          <w:rStyle w:val="StyleUnderline"/>
        </w:rPr>
        <w:t xml:space="preserve">. Consumer prices </w:t>
      </w:r>
      <w:r w:rsidRPr="00C30C56">
        <w:rPr>
          <w:rStyle w:val="StyleUnderline"/>
          <w:highlight w:val="yellow"/>
        </w:rPr>
        <w:t>inflation is expected to moderate</w:t>
      </w:r>
      <w:r w:rsidRPr="003370B3">
        <w:rPr>
          <w:sz w:val="16"/>
        </w:rPr>
        <w:t xml:space="preserve"> to 2.4% by the fourth quarter of next year, NABE said.</w:t>
      </w:r>
    </w:p>
    <w:p w14:paraId="7D29864B" w14:textId="77777777" w:rsidR="00781EB9" w:rsidRDefault="00781EB9" w:rsidP="00781EB9">
      <w:pPr>
        <w:pStyle w:val="Heading4"/>
        <w:numPr>
          <w:ilvl w:val="0"/>
          <w:numId w:val="36"/>
        </w:numPr>
      </w:pPr>
      <w:r>
        <w:t>Rising vaccinations stop Delta from killing the economy</w:t>
      </w:r>
    </w:p>
    <w:p w14:paraId="3D11D5DF" w14:textId="77777777" w:rsidR="00781EB9" w:rsidRPr="00D1519C" w:rsidRDefault="00781EB9" w:rsidP="00781EB9">
      <w:r w:rsidRPr="00D1519C">
        <w:rPr>
          <w:rStyle w:val="Style13ptBold"/>
        </w:rPr>
        <w:t>Reilly 9/23</w:t>
      </w:r>
      <w:r>
        <w:t xml:space="preserve"> – Devon Reilly, assistant editor at S&amp;P Global, “E</w:t>
      </w:r>
      <w:r w:rsidRPr="00D1519C">
        <w:t>conomic Outlook U.S. Q4 2021: The Rocket Is Leveling Off</w:t>
      </w:r>
      <w:r>
        <w:t xml:space="preserve">,” 9/23/21, </w:t>
      </w:r>
      <w:r w:rsidRPr="00D1519C">
        <w:t>https://www.spglobal.com/ratings/en/research/articles/210923-economic-outlook-u-s-q4-2021-the-rocket-is-leveling-off-12120697</w:t>
      </w:r>
    </w:p>
    <w:p w14:paraId="704691C4" w14:textId="77777777" w:rsidR="00781EB9" w:rsidRPr="002F7E31" w:rsidRDefault="00781EB9" w:rsidP="00781EB9">
      <w:pPr>
        <w:rPr>
          <w:sz w:val="16"/>
        </w:rPr>
      </w:pPr>
      <w:r w:rsidRPr="007D1E4C">
        <w:rPr>
          <w:sz w:val="16"/>
        </w:rPr>
        <w:t xml:space="preserve">In this light, </w:t>
      </w:r>
      <w:r w:rsidRPr="00C30C56">
        <w:rPr>
          <w:rStyle w:val="StyleUnderline"/>
          <w:highlight w:val="yellow"/>
        </w:rPr>
        <w:t>we revised our forecasts of</w:t>
      </w:r>
      <w:r w:rsidRPr="007D1E4C">
        <w:rPr>
          <w:rStyle w:val="StyleUnderline"/>
        </w:rPr>
        <w:t xml:space="preserve"> real </w:t>
      </w:r>
      <w:r w:rsidRPr="00C30C56">
        <w:rPr>
          <w:rStyle w:val="StyleUnderline"/>
          <w:highlight w:val="yellow"/>
        </w:rPr>
        <w:t>GDP growth</w:t>
      </w:r>
      <w:r w:rsidRPr="007D1E4C">
        <w:rPr>
          <w:rStyle w:val="StyleUnderline"/>
        </w:rPr>
        <w:t xml:space="preserve"> for 2021 and 2022 </w:t>
      </w:r>
      <w:r w:rsidRPr="00C30C56">
        <w:rPr>
          <w:rStyle w:val="StyleUnderline"/>
          <w:highlight w:val="yellow"/>
        </w:rPr>
        <w:t>to 5.7%</w:t>
      </w:r>
      <w:r w:rsidRPr="007D1E4C">
        <w:rPr>
          <w:rStyle w:val="StyleUnderline"/>
        </w:rPr>
        <w:t xml:space="preserve"> and 4.1%,</w:t>
      </w:r>
      <w:r w:rsidRPr="007D1E4C">
        <w:rPr>
          <w:sz w:val="16"/>
        </w:rPr>
        <w:t xml:space="preserve"> respectively, from 6.7% and 3.7% in our June report, with our new 2021 GDP forecast down a whopping 1 percentage point from June. Still, </w:t>
      </w:r>
      <w:r w:rsidRPr="00C30C56">
        <w:rPr>
          <w:rStyle w:val="StyleUnderline"/>
          <w:highlight w:val="yellow"/>
        </w:rPr>
        <w:t>the</w:t>
      </w:r>
      <w:r w:rsidRPr="007D1E4C">
        <w:rPr>
          <w:rStyle w:val="StyleUnderline"/>
        </w:rPr>
        <w:t xml:space="preserve"> near-term health of the U.S. </w:t>
      </w:r>
      <w:r w:rsidRPr="00C30C56">
        <w:rPr>
          <w:rStyle w:val="StyleUnderline"/>
          <w:highlight w:val="yellow"/>
        </w:rPr>
        <w:t xml:space="preserve">economy </w:t>
      </w:r>
      <w:r w:rsidRPr="00C30C56">
        <w:rPr>
          <w:rStyle w:val="Emphasis"/>
          <w:highlight w:val="yellow"/>
        </w:rPr>
        <w:t>remains strong</w:t>
      </w:r>
      <w:r w:rsidRPr="00C30C56">
        <w:rPr>
          <w:rStyle w:val="StyleUnderline"/>
        </w:rPr>
        <w:t xml:space="preserve"> and</w:t>
      </w:r>
      <w:r w:rsidRPr="007D1E4C">
        <w:rPr>
          <w:rStyle w:val="StyleUnderline"/>
        </w:rPr>
        <w:t xml:space="preserve"> our current GDP forecast</w:t>
      </w:r>
      <w:r w:rsidRPr="007D1E4C">
        <w:rPr>
          <w:sz w:val="16"/>
        </w:rPr>
        <w:t xml:space="preserve">, if correct, </w:t>
      </w:r>
      <w:r w:rsidRPr="007D1E4C">
        <w:rPr>
          <w:rStyle w:val="StyleUnderline"/>
        </w:rPr>
        <w:t xml:space="preserve">is still the </w:t>
      </w:r>
      <w:r w:rsidRPr="007D1E4C">
        <w:rPr>
          <w:rStyle w:val="Emphasis"/>
        </w:rPr>
        <w:t>highest reading since 1984</w:t>
      </w:r>
      <w:r w:rsidRPr="007D1E4C">
        <w:rPr>
          <w:rStyle w:val="StyleUnderline"/>
        </w:rPr>
        <w:t xml:space="preserve">. The number of </w:t>
      </w:r>
      <w:r w:rsidRPr="00C30C56">
        <w:rPr>
          <w:rStyle w:val="StyleUnderline"/>
          <w:highlight w:val="yellow"/>
        </w:rPr>
        <w:t xml:space="preserve">new cases </w:t>
      </w:r>
      <w:r w:rsidRPr="00C30C56">
        <w:rPr>
          <w:rStyle w:val="Emphasis"/>
          <w:highlight w:val="yellow"/>
        </w:rPr>
        <w:t>fell in</w:t>
      </w:r>
      <w:r w:rsidRPr="007D1E4C">
        <w:rPr>
          <w:rStyle w:val="Emphasis"/>
        </w:rPr>
        <w:t xml:space="preserve"> the first week of </w:t>
      </w:r>
      <w:r w:rsidRPr="00C30C56">
        <w:rPr>
          <w:rStyle w:val="Emphasis"/>
          <w:highlight w:val="yellow"/>
        </w:rPr>
        <w:t>September</w:t>
      </w:r>
      <w:r w:rsidRPr="007D1E4C">
        <w:rPr>
          <w:rStyle w:val="StyleUnderline"/>
        </w:rPr>
        <w:t>, for the first time since late June</w:t>
      </w:r>
      <w:r w:rsidRPr="007D1E4C">
        <w:rPr>
          <w:sz w:val="16"/>
        </w:rPr>
        <w:t xml:space="preserve">. The </w:t>
      </w:r>
      <w:r w:rsidRPr="00C30C56">
        <w:rPr>
          <w:rStyle w:val="StyleUnderline"/>
          <w:highlight w:val="yellow"/>
        </w:rPr>
        <w:t>delta</w:t>
      </w:r>
      <w:r w:rsidRPr="007D1E4C">
        <w:rPr>
          <w:sz w:val="16"/>
        </w:rPr>
        <w:t xml:space="preserve"> variant </w:t>
      </w:r>
      <w:r w:rsidRPr="00C30C56">
        <w:rPr>
          <w:rStyle w:val="StyleUnderline"/>
          <w:highlight w:val="yellow"/>
        </w:rPr>
        <w:t>and FDA approval</w:t>
      </w:r>
      <w:r w:rsidRPr="007D1E4C">
        <w:rPr>
          <w:sz w:val="16"/>
        </w:rPr>
        <w:t xml:space="preserve"> of the Pfizer vaccine </w:t>
      </w:r>
      <w:r w:rsidRPr="00C30C56">
        <w:rPr>
          <w:rStyle w:val="StyleUnderline"/>
          <w:highlight w:val="yellow"/>
        </w:rPr>
        <w:t>are encouraging</w:t>
      </w:r>
      <w:r w:rsidRPr="007D1E4C">
        <w:rPr>
          <w:rStyle w:val="StyleUnderline"/>
        </w:rPr>
        <w:t xml:space="preserve"> more </w:t>
      </w:r>
      <w:r w:rsidRPr="00C30C56">
        <w:rPr>
          <w:rStyle w:val="StyleUnderline"/>
          <w:highlight w:val="yellow"/>
        </w:rPr>
        <w:t>people to get vaccinated</w:t>
      </w:r>
      <w:r w:rsidRPr="007D1E4C">
        <w:rPr>
          <w:rStyle w:val="StyleUnderline"/>
        </w:rPr>
        <w:t xml:space="preserve">, bringing the country closer to herd immunity </w:t>
      </w:r>
      <w:r w:rsidRPr="00C30C56">
        <w:rPr>
          <w:rStyle w:val="StyleUnderline"/>
          <w:highlight w:val="yellow"/>
        </w:rPr>
        <w:t xml:space="preserve">with </w:t>
      </w:r>
      <w:r w:rsidRPr="00C30C56">
        <w:rPr>
          <w:rStyle w:val="Emphasis"/>
          <w:highlight w:val="yellow"/>
        </w:rPr>
        <w:t>55% of Americans fully vaccinated</w:t>
      </w:r>
      <w:r w:rsidRPr="007D1E4C">
        <w:rPr>
          <w:sz w:val="16"/>
        </w:rPr>
        <w:t xml:space="preserve"> as of Sept. 20. Moreover, </w:t>
      </w:r>
      <w:r w:rsidRPr="00C30C56">
        <w:rPr>
          <w:rStyle w:val="StyleUnderline"/>
          <w:highlight w:val="yellow"/>
        </w:rPr>
        <w:t>the</w:t>
      </w:r>
      <w:r w:rsidRPr="00C30C56">
        <w:rPr>
          <w:rStyle w:val="StyleUnderline"/>
        </w:rPr>
        <w:t xml:space="preserve"> U.S</w:t>
      </w:r>
      <w:r w:rsidRPr="00C30C56">
        <w:rPr>
          <w:rStyle w:val="StyleUnderline"/>
          <w:highlight w:val="yellow"/>
        </w:rPr>
        <w:t>. economy</w:t>
      </w:r>
      <w:r w:rsidRPr="007D1E4C">
        <w:rPr>
          <w:rStyle w:val="StyleUnderline"/>
        </w:rPr>
        <w:t xml:space="preserve"> has felt less impact with each wave of the virus and </w:t>
      </w:r>
      <w:r w:rsidRPr="00C30C56">
        <w:rPr>
          <w:rStyle w:val="StyleUnderline"/>
          <w:highlight w:val="yellow"/>
        </w:rPr>
        <w:t xml:space="preserve">has been able to </w:t>
      </w:r>
      <w:r w:rsidRPr="00C30C56">
        <w:rPr>
          <w:rStyle w:val="Emphasis"/>
          <w:highlight w:val="yellow"/>
        </w:rPr>
        <w:t>withstand</w:t>
      </w:r>
      <w:r w:rsidRPr="007D1E4C">
        <w:rPr>
          <w:rStyle w:val="Emphasis"/>
        </w:rPr>
        <w:t xml:space="preserve"> the </w:t>
      </w:r>
      <w:r w:rsidRPr="00C30C56">
        <w:rPr>
          <w:rStyle w:val="Emphasis"/>
          <w:highlight w:val="yellow"/>
        </w:rPr>
        <w:t>damage</w:t>
      </w:r>
      <w:r w:rsidRPr="007D1E4C">
        <w:rPr>
          <w:sz w:val="16"/>
        </w:rPr>
        <w:t>. We maintain our assessment of U.S. recession risk over the next 12 months at 10%-15%--our lowest assessment in six years</w:t>
      </w:r>
      <w:r>
        <w:rPr>
          <w:sz w:val="16"/>
        </w:rPr>
        <w:t>.</w:t>
      </w:r>
    </w:p>
    <w:p w14:paraId="5E531086" w14:textId="77777777" w:rsidR="00781EB9" w:rsidRDefault="00781EB9" w:rsidP="00781EB9">
      <w:pPr>
        <w:pStyle w:val="Heading4"/>
        <w:numPr>
          <w:ilvl w:val="0"/>
          <w:numId w:val="36"/>
        </w:numPr>
      </w:pPr>
      <w:r>
        <w:t xml:space="preserve">No supply chain shocks. </w:t>
      </w:r>
    </w:p>
    <w:p w14:paraId="33ADDC7E" w14:textId="77777777" w:rsidR="00781EB9" w:rsidRPr="00747ADC" w:rsidRDefault="00781EB9" w:rsidP="00781EB9">
      <w:r w:rsidRPr="00532205">
        <w:rPr>
          <w:rStyle w:val="Style13ptBold"/>
        </w:rPr>
        <w:t>Barnes 9/29</w:t>
      </w:r>
      <w:r>
        <w:t xml:space="preserve"> – Mitchell Barnes, research analyst for the Hamilton Project, part of the Brookings Institution, “</w:t>
      </w:r>
      <w:r w:rsidRPr="00532205">
        <w:t>11 facts on the economic recovery from the COVID-19 pandemic</w:t>
      </w:r>
      <w:r>
        <w:t xml:space="preserve">,” 9/29/21, </w:t>
      </w:r>
      <w:r w:rsidRPr="00532205">
        <w:t>https://www.brookings.edu/research/11-facts-on-the-economic-recovery-from-the-covid-19-pandemic/</w:t>
      </w:r>
    </w:p>
    <w:p w14:paraId="2FF09242" w14:textId="77777777" w:rsidR="00781EB9" w:rsidRPr="00502356" w:rsidRDefault="00781EB9" w:rsidP="00781EB9">
      <w:pPr>
        <w:rPr>
          <w:sz w:val="16"/>
        </w:rPr>
      </w:pPr>
      <w:r w:rsidRPr="00502356">
        <w:rPr>
          <w:sz w:val="16"/>
        </w:rPr>
        <w:t xml:space="preserve">Overall, </w:t>
      </w:r>
      <w:r w:rsidRPr="00C30C56">
        <w:rPr>
          <w:rStyle w:val="StyleUnderline"/>
          <w:highlight w:val="yellow"/>
        </w:rPr>
        <w:t>the pandemic</w:t>
      </w:r>
      <w:r w:rsidRPr="00502356">
        <w:rPr>
          <w:rStyle w:val="StyleUnderline"/>
        </w:rPr>
        <w:t xml:space="preserve"> continues to </w:t>
      </w:r>
      <w:r w:rsidRPr="00C30C56">
        <w:rPr>
          <w:rStyle w:val="StyleUnderline"/>
          <w:highlight w:val="yellow"/>
        </w:rPr>
        <w:t>weigh on aggregate demand</w:t>
      </w:r>
      <w:r w:rsidRPr="00502356">
        <w:rPr>
          <w:rStyle w:val="StyleUnderline"/>
        </w:rPr>
        <w:t xml:space="preserve"> for goods and services</w:t>
      </w:r>
      <w:r w:rsidRPr="00502356">
        <w:rPr>
          <w:sz w:val="16"/>
        </w:rPr>
        <w:t>. In addition, bottlenecks and supply shortages have created challenges for businesses to meet consumer demand for some products, particularly as consumer demand has shifted wildly. Also, the pace of hiring has not kept up with the pace of labor demand, as job matching has been held back by a number of factors described below.</w:t>
      </w:r>
    </w:p>
    <w:p w14:paraId="3B27C891" w14:textId="77777777" w:rsidR="00781EB9" w:rsidRPr="00502356" w:rsidRDefault="00781EB9" w:rsidP="00781EB9">
      <w:pPr>
        <w:rPr>
          <w:sz w:val="16"/>
        </w:rPr>
      </w:pPr>
      <w:r w:rsidRPr="00C30C56">
        <w:rPr>
          <w:rStyle w:val="StyleUnderline"/>
          <w:highlight w:val="yellow"/>
        </w:rPr>
        <w:t>Those</w:t>
      </w:r>
      <w:r w:rsidRPr="00502356">
        <w:rPr>
          <w:rStyle w:val="StyleUnderline"/>
        </w:rPr>
        <w:t xml:space="preserve"> developments have </w:t>
      </w:r>
      <w:r w:rsidRPr="00C30C56">
        <w:rPr>
          <w:rStyle w:val="StyleUnderline"/>
          <w:highlight w:val="yellow"/>
        </w:rPr>
        <w:t>led to a</w:t>
      </w:r>
      <w:r w:rsidRPr="00502356">
        <w:rPr>
          <w:rStyle w:val="StyleUnderline"/>
        </w:rPr>
        <w:t xml:space="preserve"> notable </w:t>
      </w:r>
      <w:r w:rsidRPr="00C30C56">
        <w:rPr>
          <w:rStyle w:val="StyleUnderline"/>
          <w:highlight w:val="yellow"/>
        </w:rPr>
        <w:t>increase in inflation</w:t>
      </w:r>
      <w:r w:rsidRPr="00502356">
        <w:rPr>
          <w:sz w:val="16"/>
        </w:rPr>
        <w:t xml:space="preserve">. Because prices fell in 2020, </w:t>
      </w:r>
      <w:r w:rsidRPr="00C30C56">
        <w:rPr>
          <w:rStyle w:val="StyleUnderline"/>
          <w:highlight w:val="yellow"/>
        </w:rPr>
        <w:t>one-year changes</w:t>
      </w:r>
      <w:r w:rsidRPr="00502356">
        <w:rPr>
          <w:rStyle w:val="StyleUnderline"/>
        </w:rPr>
        <w:t xml:space="preserve"> from August 2020 to August 2021 </w:t>
      </w:r>
      <w:r w:rsidRPr="00C30C56">
        <w:rPr>
          <w:rStyle w:val="Emphasis"/>
          <w:highlight w:val="yellow"/>
        </w:rPr>
        <w:t>overstate the increase in inflation</w:t>
      </w:r>
      <w:r w:rsidRPr="00502356">
        <w:rPr>
          <w:rStyle w:val="StyleUnderline"/>
        </w:rPr>
        <w:t xml:space="preserve"> since the pandemic began</w:t>
      </w:r>
      <w:r w:rsidRPr="00502356">
        <w:rPr>
          <w:sz w:val="16"/>
        </w:rPr>
        <w:t>. Instead, focusing on the annualized rate of inflation since February 2020 shows that inflation through August 2021 (as measured by the core consumer price index) was 3.1 percent, substantially lower than the one-year trend but still higher than any annual increase since the early 1990s.</w:t>
      </w:r>
    </w:p>
    <w:p w14:paraId="00462D4F" w14:textId="77777777" w:rsidR="00781EB9" w:rsidRPr="005E624B" w:rsidRDefault="00781EB9" w:rsidP="00781EB9">
      <w:pPr>
        <w:rPr>
          <w:sz w:val="16"/>
        </w:rPr>
      </w:pPr>
      <w:r w:rsidRPr="00502356">
        <w:rPr>
          <w:sz w:val="16"/>
        </w:rPr>
        <w:t xml:space="preserve">There are two primary reasons why </w:t>
      </w:r>
      <w:r w:rsidRPr="00502356">
        <w:rPr>
          <w:rStyle w:val="StyleUnderline"/>
        </w:rPr>
        <w:t xml:space="preserve">the rise in </w:t>
      </w:r>
      <w:r w:rsidRPr="00C30C56">
        <w:rPr>
          <w:rStyle w:val="StyleUnderline"/>
          <w:highlight w:val="yellow"/>
        </w:rPr>
        <w:t xml:space="preserve">inflation is </w:t>
      </w:r>
      <w:r w:rsidRPr="00C30C56">
        <w:rPr>
          <w:rStyle w:val="Emphasis"/>
          <w:highlight w:val="yellow"/>
        </w:rPr>
        <w:t>unlikely to persist</w:t>
      </w:r>
      <w:r w:rsidRPr="00502356">
        <w:rPr>
          <w:sz w:val="16"/>
        </w:rPr>
        <w:t xml:space="preserve">. First, </w:t>
      </w:r>
      <w:r w:rsidRPr="00502356">
        <w:rPr>
          <w:rStyle w:val="StyleUnderline"/>
        </w:rPr>
        <w:t xml:space="preserve">the </w:t>
      </w:r>
      <w:r w:rsidRPr="00C30C56">
        <w:rPr>
          <w:rStyle w:val="StyleUnderline"/>
          <w:highlight w:val="yellow"/>
        </w:rPr>
        <w:t>significant shifts</w:t>
      </w:r>
      <w:r w:rsidRPr="00502356">
        <w:rPr>
          <w:rStyle w:val="StyleUnderline"/>
        </w:rPr>
        <w:t xml:space="preserve"> in demand and bottlenecks </w:t>
      </w:r>
      <w:r w:rsidRPr="00C30C56">
        <w:rPr>
          <w:rStyle w:val="StyleUnderline"/>
          <w:highlight w:val="yellow"/>
        </w:rPr>
        <w:t>are a function of the</w:t>
      </w:r>
      <w:r w:rsidRPr="00502356">
        <w:rPr>
          <w:rStyle w:val="StyleUnderline"/>
        </w:rPr>
        <w:t xml:space="preserve"> recent, </w:t>
      </w:r>
      <w:r w:rsidRPr="00C30C56">
        <w:rPr>
          <w:rStyle w:val="StyleUnderline"/>
          <w:highlight w:val="yellow"/>
        </w:rPr>
        <w:t>temporary pace of</w:t>
      </w:r>
      <w:r w:rsidRPr="00502356">
        <w:rPr>
          <w:rStyle w:val="StyleUnderline"/>
        </w:rPr>
        <w:t xml:space="preserve"> economic </w:t>
      </w:r>
      <w:r w:rsidRPr="00C30C56">
        <w:rPr>
          <w:rStyle w:val="StyleUnderline"/>
          <w:highlight w:val="yellow"/>
        </w:rPr>
        <w:t>activity</w:t>
      </w:r>
      <w:r w:rsidRPr="00502356">
        <w:rPr>
          <w:sz w:val="16"/>
        </w:rPr>
        <w:t xml:space="preserve">. For example, </w:t>
      </w:r>
      <w:r w:rsidRPr="00502356">
        <w:rPr>
          <w:rStyle w:val="StyleUnderline"/>
        </w:rPr>
        <w:t>demand for automobiles recovered quickly</w:t>
      </w:r>
      <w:r w:rsidRPr="00502356">
        <w:rPr>
          <w:sz w:val="16"/>
        </w:rPr>
        <w:t xml:space="preserve"> during the pandemic to high levels even as production was curtailed, in part due to disruptions in the supply chain for critical semiconductors. </w:t>
      </w:r>
      <w:r w:rsidRPr="00502356">
        <w:rPr>
          <w:rStyle w:val="StyleUnderline"/>
        </w:rPr>
        <w:t>The result has been a sharp increase in prices for new and used vehicles</w:t>
      </w:r>
      <w:r w:rsidRPr="00502356">
        <w:rPr>
          <w:sz w:val="16"/>
        </w:rPr>
        <w:t xml:space="preserve">. Second, </w:t>
      </w:r>
      <w:r w:rsidRPr="00C30C56">
        <w:rPr>
          <w:rStyle w:val="StyleUnderline"/>
          <w:highlight w:val="yellow"/>
        </w:rPr>
        <w:t>as production is increased</w:t>
      </w:r>
      <w:r w:rsidRPr="00502356">
        <w:rPr>
          <w:sz w:val="16"/>
        </w:rPr>
        <w:t xml:space="preserve"> (</w:t>
      </w:r>
      <w:r w:rsidRPr="00C30C56">
        <w:rPr>
          <w:rStyle w:val="StyleUnderline"/>
          <w:highlight w:val="yellow"/>
        </w:rPr>
        <w:t>with</w:t>
      </w:r>
      <w:r w:rsidRPr="00C30C56">
        <w:rPr>
          <w:sz w:val="16"/>
          <w:highlight w:val="yellow"/>
        </w:rPr>
        <w:t xml:space="preserve"> </w:t>
      </w:r>
      <w:r w:rsidRPr="00C30C56">
        <w:rPr>
          <w:rStyle w:val="Emphasis"/>
          <w:highlight w:val="yellow"/>
        </w:rPr>
        <w:t>normalization o</w:t>
      </w:r>
      <w:r w:rsidRPr="00502356">
        <w:rPr>
          <w:rStyle w:val="Emphasis"/>
        </w:rPr>
        <w:t xml:space="preserve">f global </w:t>
      </w:r>
      <w:r w:rsidRPr="00C30C56">
        <w:rPr>
          <w:rStyle w:val="Emphasis"/>
          <w:highlight w:val="yellow"/>
        </w:rPr>
        <w:t>supply</w:t>
      </w:r>
      <w:r w:rsidRPr="00502356">
        <w:rPr>
          <w:rStyle w:val="Emphasis"/>
        </w:rPr>
        <w:t xml:space="preserve"> chains</w:t>
      </w:r>
      <w:r w:rsidRPr="00502356">
        <w:rPr>
          <w:sz w:val="16"/>
        </w:rPr>
        <w:t xml:space="preserve">) </w:t>
      </w:r>
      <w:r w:rsidRPr="00C30C56">
        <w:rPr>
          <w:rStyle w:val="StyleUnderline"/>
          <w:highlight w:val="yellow"/>
        </w:rPr>
        <w:t>and</w:t>
      </w:r>
      <w:r w:rsidRPr="00502356">
        <w:rPr>
          <w:rStyle w:val="StyleUnderline"/>
        </w:rPr>
        <w:t xml:space="preserve"> growth in </w:t>
      </w:r>
      <w:r w:rsidRPr="00C30C56">
        <w:rPr>
          <w:rStyle w:val="StyleUnderline"/>
          <w:highlight w:val="yellow"/>
        </w:rPr>
        <w:t xml:space="preserve">demand abates, </w:t>
      </w:r>
      <w:r w:rsidRPr="00C30C56">
        <w:rPr>
          <w:rStyle w:val="Emphasis"/>
          <w:highlight w:val="yellow"/>
        </w:rPr>
        <w:t>inflation should slow</w:t>
      </w:r>
      <w:r w:rsidRPr="00502356">
        <w:rPr>
          <w:rStyle w:val="Emphasis"/>
        </w:rPr>
        <w:t xml:space="preserve"> overall</w:t>
      </w:r>
      <w:r w:rsidRPr="00502356">
        <w:rPr>
          <w:sz w:val="16"/>
        </w:rPr>
        <w:t>.</w:t>
      </w:r>
    </w:p>
    <w:p w14:paraId="1F44DFE1" w14:textId="77777777" w:rsidR="00781EB9" w:rsidRDefault="00781EB9" w:rsidP="00781EB9">
      <w:pPr>
        <w:pStyle w:val="Heading4"/>
        <w:numPr>
          <w:ilvl w:val="0"/>
          <w:numId w:val="36"/>
        </w:numPr>
        <w:tabs>
          <w:tab w:val="num" w:pos="360"/>
        </w:tabs>
        <w:ind w:left="360"/>
      </w:pPr>
      <w:r>
        <w:t>Growth is strong – most recent CBO projections</w:t>
      </w:r>
    </w:p>
    <w:p w14:paraId="304D8CB6" w14:textId="77777777" w:rsidR="00781EB9" w:rsidRPr="00532205" w:rsidRDefault="00781EB9" w:rsidP="00781EB9">
      <w:r w:rsidRPr="00532205">
        <w:rPr>
          <w:rStyle w:val="Style13ptBold"/>
        </w:rPr>
        <w:t>Barnes 9/29</w:t>
      </w:r>
      <w:r>
        <w:t xml:space="preserve"> – Mitchell Barnes, research analyst for the Hamilton Project, part of the Brookings Institution, “</w:t>
      </w:r>
      <w:r w:rsidRPr="00532205">
        <w:t>11 facts on the economic recovery from the COVID-19 pandemic</w:t>
      </w:r>
      <w:r>
        <w:t xml:space="preserve">,” 9/29/21, </w:t>
      </w:r>
      <w:r w:rsidRPr="00532205">
        <w:t>https://www.brookings.edu/research/11-facts-on-the-economic-recovery-from-the-covid-19-pandemic/</w:t>
      </w:r>
    </w:p>
    <w:p w14:paraId="2A1BFF68" w14:textId="77777777" w:rsidR="00781EB9" w:rsidRPr="00507CBE" w:rsidRDefault="00781EB9" w:rsidP="00781EB9">
      <w:pPr>
        <w:rPr>
          <w:sz w:val="16"/>
        </w:rPr>
      </w:pPr>
      <w:r w:rsidRPr="00C30C56">
        <w:rPr>
          <w:rStyle w:val="StyleUnderline"/>
          <w:highlight w:val="yellow"/>
        </w:rPr>
        <w:t>With</w:t>
      </w:r>
      <w:r w:rsidRPr="00507CBE">
        <w:rPr>
          <w:rStyle w:val="StyleUnderline"/>
        </w:rPr>
        <w:t xml:space="preserve"> the ongoing effects of </w:t>
      </w:r>
      <w:r w:rsidRPr="00C30C56">
        <w:rPr>
          <w:rStyle w:val="StyleUnderline"/>
          <w:highlight w:val="yellow"/>
        </w:rPr>
        <w:t>fiscal support, pent-up demand</w:t>
      </w:r>
      <w:r w:rsidRPr="00507CBE">
        <w:rPr>
          <w:sz w:val="16"/>
        </w:rPr>
        <w:t xml:space="preserve"> from consumers for face-to-face services, </w:t>
      </w:r>
      <w:r w:rsidRPr="00C30C56">
        <w:rPr>
          <w:rStyle w:val="StyleUnderline"/>
          <w:highlight w:val="yellow"/>
        </w:rPr>
        <w:t>and</w:t>
      </w:r>
      <w:r w:rsidRPr="00507CBE">
        <w:rPr>
          <w:rStyle w:val="StyleUnderline"/>
        </w:rPr>
        <w:t xml:space="preserve"> the strength in </w:t>
      </w:r>
      <w:r w:rsidRPr="00C30C56">
        <w:rPr>
          <w:rStyle w:val="StyleUnderline"/>
          <w:highlight w:val="yellow"/>
        </w:rPr>
        <w:t>labor markets</w:t>
      </w:r>
      <w:r w:rsidRPr="00507CBE">
        <w:rPr>
          <w:rStyle w:val="StyleUnderline"/>
        </w:rPr>
        <w:t xml:space="preserve"> and asset prices,</w:t>
      </w:r>
      <w:r w:rsidRPr="00507CBE">
        <w:rPr>
          <w:sz w:val="16"/>
        </w:rPr>
        <w:t xml:space="preserve"> </w:t>
      </w:r>
      <w:r w:rsidRPr="00507CBE">
        <w:rPr>
          <w:rStyle w:val="Emphasis"/>
        </w:rPr>
        <w:t xml:space="preserve">economic </w:t>
      </w:r>
      <w:r w:rsidRPr="00C30C56">
        <w:rPr>
          <w:rStyle w:val="Emphasis"/>
          <w:highlight w:val="yellow"/>
        </w:rPr>
        <w:t>growth is poised to be strong</w:t>
      </w:r>
      <w:r w:rsidRPr="00C30C56">
        <w:rPr>
          <w:rStyle w:val="Emphasis"/>
        </w:rPr>
        <w:t xml:space="preserve"> for</w:t>
      </w:r>
      <w:r w:rsidRPr="00507CBE">
        <w:rPr>
          <w:rStyle w:val="Emphasis"/>
        </w:rPr>
        <w:t xml:space="preserve"> the remainder of 2021</w:t>
      </w:r>
      <w:r w:rsidRPr="00507CBE">
        <w:rPr>
          <w:sz w:val="16"/>
        </w:rPr>
        <w:t>. Indeed, the Congressional Budget Office (</w:t>
      </w:r>
      <w:r w:rsidRPr="00C30C56">
        <w:rPr>
          <w:rStyle w:val="Emphasis"/>
          <w:highlight w:val="yellow"/>
        </w:rPr>
        <w:t>CBO</w:t>
      </w:r>
      <w:r w:rsidRPr="00507CBE">
        <w:rPr>
          <w:sz w:val="16"/>
        </w:rPr>
        <w:t xml:space="preserve">) </w:t>
      </w:r>
      <w:r w:rsidRPr="00C30C56">
        <w:rPr>
          <w:rStyle w:val="StyleUnderline"/>
          <w:highlight w:val="yellow"/>
        </w:rPr>
        <w:t>projects</w:t>
      </w:r>
      <w:r w:rsidRPr="00507CBE">
        <w:rPr>
          <w:rStyle w:val="StyleUnderline"/>
        </w:rPr>
        <w:t xml:space="preserve"> that real </w:t>
      </w:r>
      <w:r w:rsidRPr="00C30C56">
        <w:rPr>
          <w:rStyle w:val="StyleUnderline"/>
          <w:highlight w:val="yellow"/>
        </w:rPr>
        <w:t xml:space="preserve">GDP will grow </w:t>
      </w:r>
      <w:r w:rsidRPr="00C30C56">
        <w:rPr>
          <w:rStyle w:val="Emphasis"/>
          <w:highlight w:val="yellow"/>
        </w:rPr>
        <w:t>7.4 percent</w:t>
      </w:r>
      <w:r w:rsidRPr="00C30C56">
        <w:rPr>
          <w:sz w:val="16"/>
        </w:rPr>
        <w:t xml:space="preserve"> from</w:t>
      </w:r>
      <w:r w:rsidRPr="00507CBE">
        <w:rPr>
          <w:sz w:val="16"/>
        </w:rPr>
        <w:t xml:space="preserve"> the fourth quarter of 2020 to the fourth quarter of 2021 (CBO 2021c). Moreover, CBO predicts that, by the middle of 2022, real GDP will exceed its sustainable level by 2.5 percent. The sustainable level of GDP, also known as potential output, is not a ceiling. Instead, it is the estimated level of output, given current laws and underlying structural factors, that the economy can achieve without putting upward pressure on inflation. </w:t>
      </w:r>
      <w:r w:rsidRPr="00507CBE">
        <w:rPr>
          <w:rStyle w:val="StyleUnderline"/>
        </w:rPr>
        <w:t>As the factors boosting growth in the short term begin to wane, real GDP growth is expected to slow significantly.</w:t>
      </w:r>
    </w:p>
    <w:p w14:paraId="0F21F1BB" w14:textId="77777777" w:rsidR="00781EB9" w:rsidRPr="00507CBE" w:rsidRDefault="00781EB9" w:rsidP="00781EB9">
      <w:pPr>
        <w:rPr>
          <w:sz w:val="16"/>
        </w:rPr>
      </w:pPr>
      <w:r w:rsidRPr="00507CBE">
        <w:rPr>
          <w:sz w:val="16"/>
        </w:rPr>
        <w:t xml:space="preserve">CBO’s projection is subject to a great deal of uncertainty. In particular, </w:t>
      </w:r>
      <w:r w:rsidRPr="00C30C56">
        <w:rPr>
          <w:rStyle w:val="StyleUnderline"/>
          <w:highlight w:val="yellow"/>
        </w:rPr>
        <w:t>the resurgence in</w:t>
      </w:r>
      <w:r w:rsidRPr="00507CBE">
        <w:rPr>
          <w:rStyle w:val="StyleUnderline"/>
        </w:rPr>
        <w:t xml:space="preserve"> the pandemic stemming from </w:t>
      </w:r>
      <w:r w:rsidRPr="00C30C56">
        <w:rPr>
          <w:rStyle w:val="StyleUnderline"/>
        </w:rPr>
        <w:t>the</w:t>
      </w:r>
      <w:r w:rsidRPr="00507CBE">
        <w:rPr>
          <w:rStyle w:val="StyleUnderline"/>
        </w:rPr>
        <w:t xml:space="preserve"> </w:t>
      </w:r>
      <w:r w:rsidRPr="00C30C56">
        <w:rPr>
          <w:rStyle w:val="StyleUnderline"/>
          <w:highlight w:val="yellow"/>
        </w:rPr>
        <w:t>Delta</w:t>
      </w:r>
      <w:r w:rsidRPr="00507CBE">
        <w:rPr>
          <w:rStyle w:val="StyleUnderline"/>
        </w:rPr>
        <w:t xml:space="preserve"> variant</w:t>
      </w:r>
      <w:r w:rsidRPr="00507CBE">
        <w:rPr>
          <w:sz w:val="16"/>
        </w:rPr>
        <w:t xml:space="preserve">, vaccine hesitancy, and the slowness in vaccinating children ages 12 and younger </w:t>
      </w:r>
      <w:r w:rsidRPr="00C30C56">
        <w:rPr>
          <w:rStyle w:val="StyleUnderline"/>
          <w:highlight w:val="yellow"/>
        </w:rPr>
        <w:t>appear to have dampened</w:t>
      </w:r>
      <w:r w:rsidRPr="00507CBE">
        <w:rPr>
          <w:rStyle w:val="StyleUnderline"/>
        </w:rPr>
        <w:t xml:space="preserve"> the growth of consumer </w:t>
      </w:r>
      <w:r w:rsidRPr="00C30C56">
        <w:rPr>
          <w:rStyle w:val="StyleUnderline"/>
          <w:highlight w:val="yellow"/>
        </w:rPr>
        <w:t>demand</w:t>
      </w:r>
      <w:r w:rsidRPr="00507CBE">
        <w:rPr>
          <w:sz w:val="16"/>
        </w:rPr>
        <w:t xml:space="preserve"> and employment. Recent data suggest that </w:t>
      </w:r>
      <w:r w:rsidRPr="00C30C56">
        <w:rPr>
          <w:rStyle w:val="Emphasis"/>
          <w:highlight w:val="yellow"/>
        </w:rPr>
        <w:t>the latest</w:t>
      </w:r>
      <w:r w:rsidRPr="00507CBE">
        <w:rPr>
          <w:rStyle w:val="Emphasis"/>
        </w:rPr>
        <w:t xml:space="preserve"> COVID-19 </w:t>
      </w:r>
      <w:r w:rsidRPr="00C30C56">
        <w:rPr>
          <w:rStyle w:val="Emphasis"/>
          <w:highlight w:val="yellow"/>
        </w:rPr>
        <w:t>wave might be waning</w:t>
      </w:r>
      <w:r w:rsidRPr="00507CBE">
        <w:rPr>
          <w:sz w:val="16"/>
        </w:rPr>
        <w:t>. However, if the Delta variant—or others that take its place—continue to affect consumer behavior and supply chains, the economic recovery will be notably slower.</w:t>
      </w:r>
    </w:p>
    <w:p w14:paraId="24434836" w14:textId="77777777" w:rsidR="00781EB9" w:rsidRDefault="00781EB9" w:rsidP="00781EB9">
      <w:pPr>
        <w:pStyle w:val="Heading4"/>
        <w:numPr>
          <w:ilvl w:val="0"/>
          <w:numId w:val="36"/>
        </w:numPr>
        <w:tabs>
          <w:tab w:val="num" w:pos="360"/>
        </w:tabs>
        <w:ind w:left="360"/>
      </w:pPr>
      <w:r>
        <w:t xml:space="preserve">Economic growth is stable but </w:t>
      </w:r>
      <w:r>
        <w:rPr>
          <w:u w:val="single"/>
        </w:rPr>
        <w:t>new shocks</w:t>
      </w:r>
      <w:r w:rsidRPr="008614FD">
        <w:t xml:space="preserve"> </w:t>
      </w:r>
      <w:r>
        <w:t>could derail the recovery</w:t>
      </w:r>
    </w:p>
    <w:p w14:paraId="4435F8B6" w14:textId="77777777" w:rsidR="00781EB9" w:rsidRPr="00131B66" w:rsidRDefault="00781EB9" w:rsidP="00781EB9">
      <w:r w:rsidRPr="00131B66">
        <w:rPr>
          <w:rStyle w:val="Style13ptBold"/>
        </w:rPr>
        <w:t>Irwin 9/27</w:t>
      </w:r>
      <w:r>
        <w:t xml:space="preserve"> – Neil Irwin, economics correspondent for the New York Times, “</w:t>
      </w:r>
      <w:r w:rsidRPr="00C30C56">
        <w:rPr>
          <w:rStyle w:val="Emphasis"/>
          <w:highlight w:val="yellow"/>
        </w:rPr>
        <w:t>The Economy Looks Solid</w:t>
      </w:r>
      <w:r w:rsidRPr="00131B66">
        <w:t>. But These Are the Big Risks Ahead.</w:t>
      </w:r>
      <w:r>
        <w:t xml:space="preserve">” 9/27/21, </w:t>
      </w:r>
      <w:r w:rsidRPr="00131B66">
        <w:t>https://www.nytimes.com/2021/09/27/upshot/economy-risk-analysis.html</w:t>
      </w:r>
    </w:p>
    <w:p w14:paraId="659347B0" w14:textId="77777777" w:rsidR="00781EB9" w:rsidRPr="008614FD" w:rsidRDefault="00781EB9" w:rsidP="00781EB9">
      <w:pPr>
        <w:rPr>
          <w:sz w:val="16"/>
        </w:rPr>
      </w:pPr>
      <w:r w:rsidRPr="008614FD">
        <w:rPr>
          <w:sz w:val="16"/>
        </w:rPr>
        <w:t xml:space="preserve">The </w:t>
      </w:r>
      <w:r w:rsidRPr="00C30C56">
        <w:rPr>
          <w:rStyle w:val="Emphasis"/>
          <w:highlight w:val="yellow"/>
        </w:rPr>
        <w:t>O</w:t>
      </w:r>
      <w:r w:rsidRPr="008614FD">
        <w:rPr>
          <w:sz w:val="16"/>
        </w:rPr>
        <w:t xml:space="preserve">rganization for </w:t>
      </w:r>
      <w:r w:rsidRPr="00C30C56">
        <w:rPr>
          <w:rStyle w:val="Emphasis"/>
          <w:highlight w:val="yellow"/>
        </w:rPr>
        <w:t>E</w:t>
      </w:r>
      <w:r w:rsidRPr="008614FD">
        <w:rPr>
          <w:sz w:val="16"/>
        </w:rPr>
        <w:t xml:space="preserve">conomic </w:t>
      </w:r>
      <w:r w:rsidRPr="00C30C56">
        <w:rPr>
          <w:rStyle w:val="Emphasis"/>
          <w:highlight w:val="yellow"/>
        </w:rPr>
        <w:t>C</w:t>
      </w:r>
      <w:r w:rsidRPr="008614FD">
        <w:rPr>
          <w:sz w:val="16"/>
        </w:rPr>
        <w:t xml:space="preserve">ooperation and </w:t>
      </w:r>
      <w:r w:rsidRPr="00C30C56">
        <w:rPr>
          <w:rStyle w:val="Emphasis"/>
          <w:highlight w:val="yellow"/>
        </w:rPr>
        <w:t>D</w:t>
      </w:r>
      <w:r w:rsidRPr="008614FD">
        <w:rPr>
          <w:sz w:val="16"/>
        </w:rPr>
        <w:t xml:space="preserve">evelopment last week </w:t>
      </w:r>
      <w:r w:rsidRPr="00C30C56">
        <w:rPr>
          <w:rStyle w:val="StyleUnderline"/>
          <w:highlight w:val="yellow"/>
        </w:rPr>
        <w:t>projected</w:t>
      </w:r>
      <w:r w:rsidRPr="008614FD">
        <w:rPr>
          <w:rStyle w:val="StyleUnderline"/>
        </w:rPr>
        <w:t xml:space="preserve"> that </w:t>
      </w:r>
      <w:r w:rsidRPr="00C30C56">
        <w:rPr>
          <w:rStyle w:val="StyleUnderline"/>
          <w:highlight w:val="yellow"/>
        </w:rPr>
        <w:t>the</w:t>
      </w:r>
      <w:r w:rsidRPr="008614FD">
        <w:rPr>
          <w:rStyle w:val="StyleUnderline"/>
        </w:rPr>
        <w:t xml:space="preserve"> world </w:t>
      </w:r>
      <w:r w:rsidRPr="00C30C56">
        <w:rPr>
          <w:rStyle w:val="StyleUnderline"/>
          <w:highlight w:val="yellow"/>
        </w:rPr>
        <w:t xml:space="preserve">economy would grow </w:t>
      </w:r>
      <w:r w:rsidRPr="00C30C56">
        <w:rPr>
          <w:rStyle w:val="Emphasis"/>
          <w:highlight w:val="yellow"/>
        </w:rPr>
        <w:t>4.5 percent</w:t>
      </w:r>
      <w:r w:rsidRPr="008614FD">
        <w:rPr>
          <w:rStyle w:val="Emphasis"/>
        </w:rPr>
        <w:t xml:space="preserve"> in 2022</w:t>
      </w:r>
      <w:r w:rsidRPr="008614FD">
        <w:rPr>
          <w:sz w:val="16"/>
        </w:rPr>
        <w:t xml:space="preserve">, downshifting from an expected 5.7 percent expansion in 2021. </w:t>
      </w:r>
      <w:r w:rsidRPr="008614FD">
        <w:rPr>
          <w:rStyle w:val="StyleUnderline"/>
        </w:rPr>
        <w:t>Its forecas</w:t>
      </w:r>
      <w:r w:rsidRPr="00C30C56">
        <w:rPr>
          <w:rStyle w:val="StyleUnderline"/>
        </w:rPr>
        <w:t xml:space="preserve">t </w:t>
      </w:r>
      <w:r w:rsidRPr="00C30C56">
        <w:rPr>
          <w:rStyle w:val="StyleUnderline"/>
          <w:highlight w:val="yellow"/>
        </w:rPr>
        <w:t>for the U</w:t>
      </w:r>
      <w:r w:rsidRPr="008614FD">
        <w:rPr>
          <w:rStyle w:val="StyleUnderline"/>
        </w:rPr>
        <w:t xml:space="preserve">nited </w:t>
      </w:r>
      <w:r w:rsidRPr="00C30C56">
        <w:rPr>
          <w:rStyle w:val="StyleUnderline"/>
          <w:highlight w:val="yellow"/>
        </w:rPr>
        <w:t>S</w:t>
      </w:r>
      <w:r w:rsidRPr="008614FD">
        <w:rPr>
          <w:rStyle w:val="StyleUnderline"/>
        </w:rPr>
        <w:t>tates shows</w:t>
      </w:r>
      <w:r w:rsidRPr="008614FD">
        <w:rPr>
          <w:sz w:val="16"/>
        </w:rPr>
        <w:t xml:space="preserve"> an even steeper slowdown, from 6 percent growth this year to </w:t>
      </w:r>
      <w:r w:rsidRPr="008614FD">
        <w:rPr>
          <w:rStyle w:val="Emphasis"/>
        </w:rPr>
        <w:t>3.9 percent</w:t>
      </w:r>
      <w:r w:rsidRPr="008614FD">
        <w:rPr>
          <w:sz w:val="16"/>
        </w:rPr>
        <w:t xml:space="preserve"> next.</w:t>
      </w:r>
    </w:p>
    <w:p w14:paraId="5E322884" w14:textId="77777777" w:rsidR="00781EB9" w:rsidRPr="008614FD" w:rsidRDefault="00781EB9" w:rsidP="00781EB9">
      <w:pPr>
        <w:rPr>
          <w:sz w:val="16"/>
        </w:rPr>
      </w:pPr>
      <w:r w:rsidRPr="008614FD">
        <w:rPr>
          <w:sz w:val="16"/>
        </w:rPr>
        <w:t xml:space="preserve">Of course, </w:t>
      </w:r>
      <w:r w:rsidRPr="008614FD">
        <w:rPr>
          <w:rStyle w:val="StyleUnderline"/>
        </w:rPr>
        <w:t xml:space="preserve">a year of </w:t>
      </w:r>
      <w:r w:rsidRPr="00C30C56">
        <w:rPr>
          <w:rStyle w:val="StyleUnderline"/>
          <w:highlight w:val="yellow"/>
        </w:rPr>
        <w:t>3.9 percent</w:t>
      </w:r>
      <w:r w:rsidRPr="008614FD">
        <w:rPr>
          <w:rStyle w:val="StyleUnderline"/>
        </w:rPr>
        <w:t xml:space="preserve"> G.D.P. </w:t>
      </w:r>
      <w:r w:rsidRPr="00C30C56">
        <w:rPr>
          <w:rStyle w:val="StyleUnderline"/>
          <w:highlight w:val="yellow"/>
        </w:rPr>
        <w:t xml:space="preserve">growth would be </w:t>
      </w:r>
      <w:r w:rsidRPr="00C30C56">
        <w:rPr>
          <w:rStyle w:val="Emphasis"/>
          <w:highlight w:val="yellow"/>
        </w:rPr>
        <w:t>nothing to scoff at</w:t>
      </w:r>
      <w:r w:rsidRPr="008614FD">
        <w:rPr>
          <w:sz w:val="16"/>
        </w:rPr>
        <w:t xml:space="preserve"> — that would be much faster growth than the United States has experienced for most of the 21st century. But it would represent a resetting of the economy.</w:t>
      </w:r>
    </w:p>
    <w:p w14:paraId="45493A47" w14:textId="77777777" w:rsidR="00781EB9" w:rsidRPr="008614FD" w:rsidRDefault="00781EB9" w:rsidP="00781EB9">
      <w:pPr>
        <w:rPr>
          <w:sz w:val="16"/>
        </w:rPr>
      </w:pPr>
      <w:r w:rsidRPr="008614FD">
        <w:rPr>
          <w:sz w:val="16"/>
        </w:rPr>
        <w:t>“</w:t>
      </w:r>
      <w:r w:rsidRPr="008614FD">
        <w:rPr>
          <w:rStyle w:val="StyleUnderline"/>
        </w:rPr>
        <w:t xml:space="preserve">We’ve had liftoff, and </w:t>
      </w:r>
      <w:r w:rsidRPr="008614FD">
        <w:rPr>
          <w:rStyle w:val="Emphasis"/>
        </w:rPr>
        <w:t xml:space="preserve">now </w:t>
      </w:r>
      <w:r w:rsidRPr="00C30C56">
        <w:rPr>
          <w:rStyle w:val="Emphasis"/>
          <w:highlight w:val="yellow"/>
        </w:rPr>
        <w:t>we’re at cruising altitude</w:t>
      </w:r>
      <w:r w:rsidRPr="008614FD">
        <w:rPr>
          <w:sz w:val="16"/>
        </w:rPr>
        <w:t>,” said Beth Ann Bovino, chief U.S. economist at S&amp;P Global.</w:t>
      </w:r>
    </w:p>
    <w:p w14:paraId="254D85F8" w14:textId="77777777" w:rsidR="00781EB9" w:rsidRPr="008614FD" w:rsidRDefault="00781EB9" w:rsidP="00781EB9">
      <w:pPr>
        <w:rPr>
          <w:sz w:val="16"/>
        </w:rPr>
      </w:pPr>
      <w:r w:rsidRPr="008614FD">
        <w:rPr>
          <w:sz w:val="16"/>
        </w:rPr>
        <w:t>After the global financial crisis of 2008-9, the great challenge for the recovery was a shortfall of demand. Workers and productive capacity were abundant, but there was inadequate spending in the economy to put that capacity to work. The post-reopening stage of this recovery is the opposite image.</w:t>
      </w:r>
    </w:p>
    <w:p w14:paraId="2A193C35" w14:textId="77777777" w:rsidR="00781EB9" w:rsidRPr="008614FD" w:rsidRDefault="00781EB9" w:rsidP="00781EB9">
      <w:pPr>
        <w:rPr>
          <w:sz w:val="16"/>
        </w:rPr>
      </w:pPr>
      <w:r w:rsidRPr="008614FD">
        <w:rPr>
          <w:sz w:val="16"/>
        </w:rPr>
        <w:t xml:space="preserve">Now </w:t>
      </w:r>
      <w:r w:rsidRPr="008614FD">
        <w:rPr>
          <w:rStyle w:val="StyleUnderline"/>
        </w:rPr>
        <w:t>there is plenty of demand</w:t>
      </w:r>
      <w:r w:rsidRPr="008614FD">
        <w:rPr>
          <w:sz w:val="16"/>
        </w:rPr>
        <w:t xml:space="preserve"> — thanks to pent-up savings, trillions of dollars in federal stimulus dollars, and rapidly rising wages — but companies report struggles to find enough workers and raw materials to meet that demand.</w:t>
      </w:r>
    </w:p>
    <w:p w14:paraId="2527912D" w14:textId="77777777" w:rsidR="00781EB9" w:rsidRPr="008614FD" w:rsidRDefault="00781EB9" w:rsidP="00781EB9">
      <w:pPr>
        <w:rPr>
          <w:sz w:val="16"/>
        </w:rPr>
      </w:pPr>
      <w:r w:rsidRPr="008614FD">
        <w:rPr>
          <w:sz w:val="16"/>
        </w:rPr>
        <w:t>Dozens of container ships are backed up at Southern California ports, waiting their turn to unload products meant to fill American store shelves through the holiday season. Automakers have had to idle plants for want of semiconductors. Builders have had a hard time obtaining windows, appliances and other key products needed to complete new homes. And restaurants have cut back hours for lack of kitchen help.</w:t>
      </w:r>
    </w:p>
    <w:p w14:paraId="79F92F9B" w14:textId="77777777" w:rsidR="00781EB9" w:rsidRPr="008614FD" w:rsidRDefault="00781EB9" w:rsidP="00781EB9">
      <w:pPr>
        <w:rPr>
          <w:sz w:val="16"/>
        </w:rPr>
      </w:pPr>
      <w:r w:rsidRPr="008614FD">
        <w:rPr>
          <w:sz w:val="16"/>
        </w:rPr>
        <w:t xml:space="preserve">These </w:t>
      </w:r>
      <w:r w:rsidRPr="00C30C56">
        <w:rPr>
          <w:rStyle w:val="StyleUnderline"/>
          <w:highlight w:val="yellow"/>
        </w:rPr>
        <w:t>strains a</w:t>
      </w:r>
      <w:r w:rsidRPr="00C30C56">
        <w:rPr>
          <w:rStyle w:val="StyleUnderline"/>
        </w:rPr>
        <w:t>re</w:t>
      </w:r>
      <w:r w:rsidRPr="00C30C56">
        <w:rPr>
          <w:sz w:val="16"/>
        </w:rPr>
        <w:t>, in</w:t>
      </w:r>
      <w:r w:rsidRPr="008614FD">
        <w:rPr>
          <w:sz w:val="16"/>
        </w:rPr>
        <w:t xml:space="preserve"> effect, </w:t>
      </w:r>
      <w:r w:rsidRPr="00C30C56">
        <w:rPr>
          <w:rStyle w:val="StyleUnderline"/>
          <w:highlight w:val="yellow"/>
        </w:rPr>
        <w:t>acting as a brake</w:t>
      </w:r>
      <w:r w:rsidRPr="008614FD">
        <w:rPr>
          <w:rStyle w:val="StyleUnderline"/>
        </w:rPr>
        <w:t xml:space="preserve"> that slows the expansion. </w:t>
      </w:r>
      <w:r w:rsidRPr="00C30C56">
        <w:rPr>
          <w:rStyle w:val="StyleUnderline"/>
          <w:highlight w:val="yellow"/>
        </w:rPr>
        <w:t xml:space="preserve">The question is </w:t>
      </w:r>
      <w:r w:rsidRPr="00C30C56">
        <w:rPr>
          <w:rStyle w:val="Emphasis"/>
          <w:highlight w:val="yellow"/>
        </w:rPr>
        <w:t>how much</w:t>
      </w:r>
      <w:r w:rsidRPr="008614FD">
        <w:rPr>
          <w:sz w:val="16"/>
        </w:rPr>
        <w:t xml:space="preserve">, and for how long, </w:t>
      </w:r>
      <w:r w:rsidRPr="00C30C56">
        <w:rPr>
          <w:rStyle w:val="StyleUnderline"/>
          <w:highlight w:val="yellow"/>
        </w:rPr>
        <w:t>that</w:t>
      </w:r>
      <w:r w:rsidRPr="008614FD">
        <w:rPr>
          <w:rStyle w:val="StyleUnderline"/>
        </w:rPr>
        <w:t xml:space="preserve"> brake </w:t>
      </w:r>
      <w:r w:rsidRPr="00C30C56">
        <w:rPr>
          <w:rStyle w:val="StyleUnderline"/>
          <w:highlight w:val="yellow"/>
        </w:rPr>
        <w:t>will be applied</w:t>
      </w:r>
      <w:r w:rsidRPr="008614FD">
        <w:rPr>
          <w:sz w:val="16"/>
        </w:rPr>
        <w:t>.</w:t>
      </w:r>
    </w:p>
    <w:p w14:paraId="67A4395A" w14:textId="77777777" w:rsidR="00781EB9" w:rsidRPr="008614FD" w:rsidRDefault="00781EB9" w:rsidP="00781EB9">
      <w:pPr>
        <w:rPr>
          <w:sz w:val="16"/>
        </w:rPr>
      </w:pPr>
      <w:r w:rsidRPr="008614FD">
        <w:rPr>
          <w:sz w:val="16"/>
        </w:rPr>
        <w:t>“</w:t>
      </w:r>
      <w:r w:rsidRPr="008614FD">
        <w:rPr>
          <w:rStyle w:val="StyleUnderline"/>
        </w:rPr>
        <w:t xml:space="preserve">The kinds of growth rates we are seeing were a bounce-back from a really severe recession, so it’s </w:t>
      </w:r>
      <w:r w:rsidRPr="008614FD">
        <w:rPr>
          <w:rStyle w:val="Emphasis"/>
        </w:rPr>
        <w:t>no surprise that won’t continue</w:t>
      </w:r>
      <w:r w:rsidRPr="008614FD">
        <w:rPr>
          <w:sz w:val="16"/>
        </w:rPr>
        <w:t>,” said Jennifer McKeown, head of the global economics service at Capital Economics. “The risk is that this becomes less about a natural cooling and more about the supply shortages that we’re seeing really starting to bite. That may mean that economic activity doesn’t continue to grow as we’re expecting it to, as instead there is a stalling of activity and price pressures starting to rise.”</w:t>
      </w:r>
    </w:p>
    <w:p w14:paraId="22392F34" w14:textId="77777777" w:rsidR="00781EB9" w:rsidRPr="008614FD" w:rsidRDefault="00781EB9" w:rsidP="00781EB9">
      <w:pPr>
        <w:rPr>
          <w:sz w:val="16"/>
        </w:rPr>
      </w:pPr>
      <w:r w:rsidRPr="008614FD">
        <w:rPr>
          <w:sz w:val="16"/>
        </w:rPr>
        <w:t>The problem is that the supply shortages have many causes, and it is not obvious when they will all diminish. Spending worldwide, and especially in the United States, shifted toward physical goods over services during the pandemic, more quickly than productive capacity could adjust. The Delta variant and continued spread of Covid has caused restrictions on production in some countries. And the lagged effects of production shutdowns in 2020 are still being felt.</w:t>
      </w:r>
    </w:p>
    <w:p w14:paraId="06D49AE3" w14:textId="77777777" w:rsidR="00781EB9" w:rsidRPr="003548DB" w:rsidRDefault="00781EB9" w:rsidP="00781EB9">
      <w:pPr>
        <w:rPr>
          <w:sz w:val="16"/>
        </w:rPr>
      </w:pPr>
      <w:r w:rsidRPr="008614FD">
        <w:rPr>
          <w:sz w:val="16"/>
        </w:rPr>
        <w:t xml:space="preserve">Then there are the </w:t>
      </w:r>
      <w:r w:rsidRPr="00C30C56">
        <w:rPr>
          <w:rStyle w:val="StyleUnderline"/>
          <w:highlight w:val="yellow"/>
        </w:rPr>
        <w:t>risks</w:t>
      </w:r>
      <w:r w:rsidRPr="008614FD">
        <w:rPr>
          <w:rStyle w:val="StyleUnderline"/>
        </w:rPr>
        <w:t xml:space="preserve"> that lurk </w:t>
      </w:r>
      <w:r w:rsidRPr="00C30C56">
        <w:rPr>
          <w:rStyle w:val="StyleUnderline"/>
          <w:highlight w:val="yellow"/>
        </w:rPr>
        <w:t>in the background</w:t>
      </w:r>
      <w:r w:rsidRPr="008614FD">
        <w:rPr>
          <w:sz w:val="16"/>
        </w:rPr>
        <w:t xml:space="preserve"> — the kinds of things that aren’t widely forecast to be a source of economic distress, but </w:t>
      </w:r>
      <w:r w:rsidRPr="00C30C56">
        <w:rPr>
          <w:rStyle w:val="Emphasis"/>
          <w:highlight w:val="yellow"/>
        </w:rPr>
        <w:t>could unspool in unpredictable ways</w:t>
      </w:r>
      <w:r w:rsidRPr="008614FD">
        <w:rPr>
          <w:sz w:val="16"/>
        </w:rPr>
        <w:t>.</w:t>
      </w:r>
    </w:p>
    <w:p w14:paraId="2546A466" w14:textId="77777777" w:rsidR="00781EB9" w:rsidRDefault="00781EB9" w:rsidP="00781EB9">
      <w:pPr>
        <w:pStyle w:val="Heading4"/>
        <w:numPr>
          <w:ilvl w:val="0"/>
          <w:numId w:val="36"/>
        </w:numPr>
        <w:tabs>
          <w:tab w:val="num" w:pos="360"/>
        </w:tabs>
        <w:ind w:left="360"/>
      </w:pPr>
      <w:r>
        <w:t xml:space="preserve">The economy is stable and growing, but </w:t>
      </w:r>
      <w:r>
        <w:rPr>
          <w:u w:val="single"/>
        </w:rPr>
        <w:t>Delta</w:t>
      </w:r>
      <w:r>
        <w:t xml:space="preserve"> makes it </w:t>
      </w:r>
      <w:r>
        <w:rPr>
          <w:u w:val="single"/>
        </w:rPr>
        <w:t>fragile</w:t>
      </w:r>
    </w:p>
    <w:p w14:paraId="221D9DCB" w14:textId="77777777" w:rsidR="00781EB9" w:rsidRPr="00E44E51" w:rsidRDefault="00781EB9" w:rsidP="00781EB9">
      <w:r w:rsidRPr="00227434">
        <w:rPr>
          <w:rStyle w:val="Style13ptBold"/>
        </w:rPr>
        <w:t>Bachman 9/16</w:t>
      </w:r>
      <w:r>
        <w:t xml:space="preserve"> – Daniel Bachman, </w:t>
      </w:r>
      <w:r w:rsidRPr="00227434">
        <w:t>senior manager with Deloitte Services LP, in charge of US economic forecasting for Deloitte’s Eminence and Strategy functions</w:t>
      </w:r>
      <w:r>
        <w:t xml:space="preserve">, “United States Economic Forecast: 3rd Quarter 2021,” 9/16/21, </w:t>
      </w:r>
      <w:r w:rsidRPr="00227434">
        <w:t>https://www2.deloitte.com/us/en/insights/economy/us-economic-forecast/united-states-outlook-analysis.html</w:t>
      </w:r>
    </w:p>
    <w:p w14:paraId="653B4C2F" w14:textId="77777777" w:rsidR="00781EB9" w:rsidRPr="00EA7AA8" w:rsidRDefault="00781EB9" w:rsidP="00781EB9">
      <w:pPr>
        <w:rPr>
          <w:sz w:val="16"/>
        </w:rPr>
      </w:pPr>
      <w:r w:rsidRPr="00EA7AA8">
        <w:rPr>
          <w:sz w:val="16"/>
        </w:rPr>
        <w:t>The SARS-COV-2 virus surprised us once again. The economic impact, however, is likely to be much less dramatic than the initial phase of the pandemic.</w:t>
      </w:r>
    </w:p>
    <w:p w14:paraId="2EE6A64E" w14:textId="77777777" w:rsidR="00781EB9" w:rsidRPr="00EA7AA8" w:rsidRDefault="00781EB9" w:rsidP="00781EB9">
      <w:pPr>
        <w:rPr>
          <w:sz w:val="16"/>
        </w:rPr>
      </w:pPr>
      <w:r w:rsidRPr="00425F5D">
        <w:rPr>
          <w:rStyle w:val="StyleUnderline"/>
          <w:highlight w:val="yellow"/>
        </w:rPr>
        <w:t>Vaccines work</w:t>
      </w:r>
      <w:r w:rsidRPr="00EA7AA8">
        <w:rPr>
          <w:rStyle w:val="StyleUnderline"/>
        </w:rPr>
        <w:t xml:space="preserve"> against the Delta variant</w:t>
      </w:r>
      <w:r w:rsidRPr="00EA7AA8">
        <w:rPr>
          <w:sz w:val="16"/>
        </w:rPr>
        <w:t xml:space="preserve">, but with an asterisk. </w:t>
      </w:r>
      <w:r w:rsidRPr="00EA7AA8">
        <w:rPr>
          <w:rStyle w:val="StyleUnderline"/>
        </w:rPr>
        <w:t>Breakthrough infections</w:t>
      </w:r>
      <w:r w:rsidRPr="00EA7AA8">
        <w:rPr>
          <w:sz w:val="16"/>
        </w:rPr>
        <w:t xml:space="preserve"> (affecting vaccinated people) </w:t>
      </w:r>
      <w:r w:rsidRPr="00EA7AA8">
        <w:rPr>
          <w:rStyle w:val="StyleUnderline"/>
        </w:rPr>
        <w:t>are possible</w:t>
      </w:r>
      <w:r w:rsidRPr="00EA7AA8">
        <w:rPr>
          <w:sz w:val="16"/>
        </w:rPr>
        <w:t xml:space="preserve">. And the half of the US population that was unvaccinated in the middle of the summer has proven to be extremely vulnerable to the more highly transmissible Delta variant. Masks are back, and with them is, once again, some reluctance to participate in activities that might be thought “risky.” </w:t>
      </w:r>
    </w:p>
    <w:p w14:paraId="6186C225" w14:textId="77777777" w:rsidR="00781EB9" w:rsidRPr="00EA7AA8" w:rsidRDefault="00781EB9" w:rsidP="00781EB9">
      <w:pPr>
        <w:rPr>
          <w:sz w:val="16"/>
        </w:rPr>
      </w:pPr>
      <w:r w:rsidRPr="00EA7AA8">
        <w:rPr>
          <w:sz w:val="16"/>
        </w:rPr>
        <w:t xml:space="preserve">By early August, indicators in pandemic-sensitive sectors such as restaurant reservations and air travel were trending down. </w:t>
      </w:r>
      <w:r w:rsidRPr="00EA7AA8">
        <w:rPr>
          <w:rStyle w:val="StyleUnderline"/>
        </w:rPr>
        <w:t xml:space="preserve">Spending on consumer services is decelerating, and spending on goods is unlikely to replace it. But </w:t>
      </w:r>
      <w:r w:rsidRPr="00425F5D">
        <w:rPr>
          <w:rStyle w:val="Emphasis"/>
          <w:highlight w:val="yellow"/>
        </w:rPr>
        <w:t>the economy isn’t shutting down</w:t>
      </w:r>
      <w:r w:rsidRPr="00425F5D">
        <w:rPr>
          <w:rStyle w:val="StyleUnderline"/>
        </w:rPr>
        <w:t xml:space="preserve"> l</w:t>
      </w:r>
      <w:r w:rsidRPr="00EA7AA8">
        <w:rPr>
          <w:rStyle w:val="StyleUnderline"/>
        </w:rPr>
        <w:t>ike it did in March 2020</w:t>
      </w:r>
      <w:r w:rsidRPr="00EA7AA8">
        <w:rPr>
          <w:sz w:val="16"/>
        </w:rPr>
        <w:t xml:space="preserve">. Sporting events are still taking place, religious services are happening, and while the number of air travelers may be falling, </w:t>
      </w:r>
      <w:r w:rsidRPr="00EA7AA8">
        <w:rPr>
          <w:rStyle w:val="StyleUnderline"/>
        </w:rPr>
        <w:t>people haven’t stopped flying</w:t>
      </w:r>
      <w:r w:rsidRPr="00EA7AA8">
        <w:rPr>
          <w:sz w:val="16"/>
        </w:rPr>
        <w:t xml:space="preserve">. In short, </w:t>
      </w:r>
      <w:r w:rsidRPr="00EA7AA8">
        <w:rPr>
          <w:rStyle w:val="StyleUnderline"/>
        </w:rPr>
        <w:t xml:space="preserve">the </w:t>
      </w:r>
      <w:r w:rsidRPr="00425F5D">
        <w:rPr>
          <w:rStyle w:val="StyleUnderline"/>
          <w:highlight w:val="yellow"/>
        </w:rPr>
        <w:t>Delta</w:t>
      </w:r>
      <w:r w:rsidRPr="00EA7AA8">
        <w:rPr>
          <w:rStyle w:val="StyleUnderline"/>
        </w:rPr>
        <w:t xml:space="preserve"> variant </w:t>
      </w:r>
      <w:r w:rsidRPr="00425F5D">
        <w:rPr>
          <w:rStyle w:val="StyleUnderline"/>
          <w:highlight w:val="yellow"/>
        </w:rPr>
        <w:t xml:space="preserve">is </w:t>
      </w:r>
      <w:r w:rsidRPr="00425F5D">
        <w:rPr>
          <w:rStyle w:val="Emphasis"/>
          <w:highlight w:val="yellow"/>
        </w:rPr>
        <w:t>not going to derail the</w:t>
      </w:r>
      <w:r w:rsidRPr="00EA7AA8">
        <w:rPr>
          <w:rStyle w:val="Emphasis"/>
        </w:rPr>
        <w:t xml:space="preserve"> economic </w:t>
      </w:r>
      <w:r w:rsidRPr="00425F5D">
        <w:rPr>
          <w:rStyle w:val="Emphasis"/>
          <w:highlight w:val="yellow"/>
        </w:rPr>
        <w:t>recovery</w:t>
      </w:r>
      <w:r w:rsidRPr="00425F5D">
        <w:rPr>
          <w:rStyle w:val="StyleUnderline"/>
          <w:highlight w:val="yellow"/>
        </w:rPr>
        <w:t>. But Delta</w:t>
      </w:r>
      <w:r w:rsidRPr="00EA7AA8">
        <w:rPr>
          <w:rStyle w:val="StyleUnderline"/>
        </w:rPr>
        <w:t xml:space="preserve"> definitely </w:t>
      </w:r>
      <w:r w:rsidRPr="00425F5D">
        <w:rPr>
          <w:rStyle w:val="Emphasis"/>
          <w:highlight w:val="yellow"/>
        </w:rPr>
        <w:t>clouds</w:t>
      </w:r>
      <w:r w:rsidRPr="00425F5D">
        <w:rPr>
          <w:rStyle w:val="StyleUnderline"/>
          <w:highlight w:val="yellow"/>
        </w:rPr>
        <w:t xml:space="preserve"> the</w:t>
      </w:r>
      <w:r w:rsidRPr="00EA7AA8">
        <w:rPr>
          <w:rStyle w:val="StyleUnderline"/>
        </w:rPr>
        <w:t xml:space="preserve"> near-term </w:t>
      </w:r>
      <w:r w:rsidRPr="00425F5D">
        <w:rPr>
          <w:rStyle w:val="StyleUnderline"/>
          <w:highlight w:val="yellow"/>
        </w:rPr>
        <w:t>outlook</w:t>
      </w:r>
      <w:r w:rsidRPr="00EA7AA8">
        <w:rPr>
          <w:rStyle w:val="StyleUnderline"/>
        </w:rPr>
        <w:t xml:space="preserve"> </w:t>
      </w:r>
      <w:r w:rsidRPr="00EA7AA8">
        <w:rPr>
          <w:sz w:val="16"/>
        </w:rPr>
        <w:t xml:space="preserve">and serves as a reminder that our </w:t>
      </w:r>
      <w:r w:rsidRPr="00425F5D">
        <w:rPr>
          <w:rStyle w:val="StyleUnderline"/>
          <w:highlight w:val="yellow"/>
        </w:rPr>
        <w:t xml:space="preserve">low-growth scenarios are a </w:t>
      </w:r>
      <w:r w:rsidRPr="00425F5D">
        <w:rPr>
          <w:rStyle w:val="Emphasis"/>
          <w:highlight w:val="yellow"/>
        </w:rPr>
        <w:t>real possibility</w:t>
      </w:r>
      <w:r w:rsidRPr="00EA7AA8">
        <w:rPr>
          <w:sz w:val="16"/>
        </w:rPr>
        <w:t>.</w:t>
      </w:r>
    </w:p>
    <w:p w14:paraId="09D2EE0C" w14:textId="77777777" w:rsidR="00781EB9" w:rsidRPr="00EA7AA8" w:rsidRDefault="00781EB9" w:rsidP="00781EB9">
      <w:pPr>
        <w:rPr>
          <w:sz w:val="16"/>
        </w:rPr>
      </w:pPr>
      <w:r w:rsidRPr="00EA7AA8">
        <w:rPr>
          <w:sz w:val="16"/>
        </w:rPr>
        <w:t xml:space="preserve">Meanwhile, </w:t>
      </w:r>
      <w:r w:rsidRPr="00EA7AA8">
        <w:rPr>
          <w:rStyle w:val="StyleUnderline"/>
        </w:rPr>
        <w:t xml:space="preserve">economic </w:t>
      </w:r>
      <w:r w:rsidRPr="00425F5D">
        <w:rPr>
          <w:rStyle w:val="StyleUnderline"/>
          <w:highlight w:val="yellow"/>
        </w:rPr>
        <w:t>fundamentals remain strong</w:t>
      </w:r>
      <w:r w:rsidRPr="00EA7AA8">
        <w:rPr>
          <w:rStyle w:val="StyleUnderline"/>
        </w:rPr>
        <w:t xml:space="preserve">. Household and business </w:t>
      </w:r>
      <w:r w:rsidRPr="00425F5D">
        <w:rPr>
          <w:rStyle w:val="StyleUnderline"/>
          <w:highlight w:val="yellow"/>
        </w:rPr>
        <w:t>balance sheets are</w:t>
      </w:r>
      <w:r w:rsidRPr="00EA7AA8">
        <w:rPr>
          <w:rStyle w:val="StyleUnderline"/>
        </w:rPr>
        <w:t xml:space="preserve"> still </w:t>
      </w:r>
      <w:r w:rsidRPr="00425F5D">
        <w:rPr>
          <w:rStyle w:val="StyleUnderline"/>
          <w:highlight w:val="yellow"/>
        </w:rPr>
        <w:t>in good shape</w:t>
      </w:r>
      <w:r w:rsidRPr="00425F5D">
        <w:rPr>
          <w:sz w:val="16"/>
          <w:highlight w:val="yellow"/>
        </w:rPr>
        <w:t>,</w:t>
      </w:r>
      <w:r w:rsidRPr="00EA7AA8">
        <w:rPr>
          <w:sz w:val="16"/>
        </w:rPr>
        <w:t xml:space="preserve"> and consumers are sitting on piles of savings. GDP is now above the prepandemic level, even though employment is 4.4% below the fourth-quarter average. That’s not good for the people still not working—but </w:t>
      </w:r>
      <w:r w:rsidRPr="00EA7AA8">
        <w:rPr>
          <w:rStyle w:val="StyleUnderline"/>
        </w:rPr>
        <w:t>the strong growth in productivity</w:t>
      </w:r>
      <w:r w:rsidRPr="00EA7AA8">
        <w:rPr>
          <w:sz w:val="16"/>
        </w:rPr>
        <w:t xml:space="preserve"> (output per worker) </w:t>
      </w:r>
      <w:r w:rsidRPr="00EA7AA8">
        <w:rPr>
          <w:rStyle w:val="StyleUnderline"/>
        </w:rPr>
        <w:t>is a positive sign.</w:t>
      </w:r>
      <w:r w:rsidRPr="00EA7AA8">
        <w:rPr>
          <w:sz w:val="16"/>
        </w:rPr>
        <w:t xml:space="preserve"> And continued government action in the form of the bipartisan infrastructure agreement should support the economy in the short term and foster even greater productivity growth in the long run.</w:t>
      </w:r>
    </w:p>
    <w:p w14:paraId="7C02E559" w14:textId="77777777" w:rsidR="00781EB9" w:rsidRPr="005E624B" w:rsidRDefault="00781EB9" w:rsidP="00781EB9">
      <w:pPr>
        <w:rPr>
          <w:sz w:val="16"/>
        </w:rPr>
      </w:pPr>
      <w:r w:rsidRPr="00EA7AA8">
        <w:rPr>
          <w:sz w:val="16"/>
        </w:rPr>
        <w:t xml:space="preserve">Deloitte’s five-year </w:t>
      </w:r>
      <w:r w:rsidRPr="00EA7AA8">
        <w:rPr>
          <w:rStyle w:val="StyleUnderline"/>
        </w:rPr>
        <w:t>baseline remains</w:t>
      </w:r>
      <w:r w:rsidRPr="00EA7AA8">
        <w:rPr>
          <w:sz w:val="16"/>
        </w:rPr>
        <w:t xml:space="preserve">, therefore, </w:t>
      </w:r>
      <w:r w:rsidRPr="00EA7AA8">
        <w:rPr>
          <w:rStyle w:val="StyleUnderline"/>
        </w:rPr>
        <w:t>quite positive</w:t>
      </w:r>
      <w:r w:rsidRPr="00EA7AA8">
        <w:rPr>
          <w:sz w:val="16"/>
        </w:rPr>
        <w:t xml:space="preserve"> (although slightly less so in the very near term). We expect GDP to remain above the prepandemic baseline level for the entire forecast horizon. That’s a surprising prospect and doesn’t alter the damage that the pandemic has done. The US economy’s ability to bounce back from such a sudden, damaging shock, is amazing. But don’t forget that </w:t>
      </w:r>
      <w:r w:rsidRPr="00425F5D">
        <w:rPr>
          <w:rStyle w:val="StyleUnderline"/>
          <w:highlight w:val="yellow"/>
        </w:rPr>
        <w:t xml:space="preserve">alternative scenarios are a </w:t>
      </w:r>
      <w:r w:rsidRPr="00425F5D">
        <w:rPr>
          <w:rStyle w:val="Emphasis"/>
          <w:highlight w:val="yellow"/>
        </w:rPr>
        <w:t>key part of our forecast</w:t>
      </w:r>
      <w:r w:rsidRPr="00EA7AA8">
        <w:rPr>
          <w:sz w:val="16"/>
        </w:rPr>
        <w:t>. We continue to place a relatively high probability on our “Side effects in post-op” scenario, and the Delta variant could—if things get worse—easily lead there.</w:t>
      </w:r>
    </w:p>
    <w:p w14:paraId="162580DE" w14:textId="77777777" w:rsidR="00781EB9" w:rsidRDefault="00781EB9" w:rsidP="00781EB9">
      <w:pPr>
        <w:pStyle w:val="Heading4"/>
        <w:numPr>
          <w:ilvl w:val="0"/>
          <w:numId w:val="36"/>
        </w:numPr>
        <w:tabs>
          <w:tab w:val="num" w:pos="360"/>
        </w:tabs>
        <w:ind w:left="360"/>
      </w:pPr>
      <w:r>
        <w:t>Business investment rising – generates longer-term growth</w:t>
      </w:r>
    </w:p>
    <w:p w14:paraId="37CD901A" w14:textId="77777777" w:rsidR="00781EB9" w:rsidRDefault="00781EB9" w:rsidP="00781EB9">
      <w:r w:rsidRPr="00744B99">
        <w:rPr>
          <w:rStyle w:val="Style13ptBold"/>
        </w:rPr>
        <w:t>Ro 21</w:t>
      </w:r>
      <w:r>
        <w:t xml:space="preserve"> – Sam Ro, </w:t>
      </w:r>
      <w:r w:rsidRPr="007439BC">
        <w:t>Markets Correspondent for Axios</w:t>
      </w:r>
      <w:r>
        <w:t>, “</w:t>
      </w:r>
      <w:r w:rsidRPr="007439BC">
        <w:t>The "remarkable" business investment recovery</w:t>
      </w:r>
      <w:r>
        <w:t xml:space="preserve">,” 7/28/21, </w:t>
      </w:r>
      <w:hyperlink r:id="rId20" w:history="1">
        <w:r w:rsidRPr="007924B3">
          <w:rPr>
            <w:rStyle w:val="Hyperlink"/>
          </w:rPr>
          <w:t>https://www.axios.com/business-investment-recovery-0f7e7080-269e-4838-976a-fc91debb8d4f.html</w:t>
        </w:r>
      </w:hyperlink>
    </w:p>
    <w:p w14:paraId="641E0BE9" w14:textId="77777777" w:rsidR="00781EB9" w:rsidRPr="007439BC" w:rsidRDefault="00781EB9" w:rsidP="00781EB9">
      <w:r>
        <w:t>[Capex = capital expenditure]</w:t>
      </w:r>
    </w:p>
    <w:p w14:paraId="6FBBDB02" w14:textId="77777777" w:rsidR="00781EB9" w:rsidRPr="00211974" w:rsidRDefault="00781EB9" w:rsidP="00781EB9">
      <w:pPr>
        <w:rPr>
          <w:sz w:val="16"/>
        </w:rPr>
      </w:pPr>
      <w:r w:rsidRPr="00F43DF5">
        <w:rPr>
          <w:rStyle w:val="Emphasis"/>
          <w:highlight w:val="yellow"/>
        </w:rPr>
        <w:t>Businesses are investing</w:t>
      </w:r>
      <w:r w:rsidRPr="00211974">
        <w:rPr>
          <w:sz w:val="16"/>
        </w:rPr>
        <w:t xml:space="preserve"> in themselves.</w:t>
      </w:r>
    </w:p>
    <w:p w14:paraId="14CDD51D" w14:textId="77777777" w:rsidR="00781EB9" w:rsidRPr="00211974" w:rsidRDefault="00781EB9" w:rsidP="00781EB9">
      <w:pPr>
        <w:rPr>
          <w:sz w:val="16"/>
        </w:rPr>
      </w:pPr>
      <w:r w:rsidRPr="00211974">
        <w:rPr>
          <w:sz w:val="16"/>
        </w:rPr>
        <w:t xml:space="preserve">Why it matters: </w:t>
      </w:r>
      <w:r w:rsidRPr="00F43DF5">
        <w:rPr>
          <w:rStyle w:val="StyleUnderline"/>
        </w:rPr>
        <w:t xml:space="preserve">Core </w:t>
      </w:r>
      <w:r w:rsidRPr="00F43DF5">
        <w:rPr>
          <w:rStyle w:val="StyleUnderline"/>
          <w:highlight w:val="yellow"/>
        </w:rPr>
        <w:t>capital goods orders</w:t>
      </w:r>
      <w:r w:rsidRPr="00211974">
        <w:rPr>
          <w:sz w:val="16"/>
        </w:rPr>
        <w:t>, or those for durable goods that aren’t aircraft or defense-</w:t>
      </w:r>
      <w:r w:rsidRPr="00F43DF5">
        <w:rPr>
          <w:sz w:val="16"/>
          <w:szCs w:val="16"/>
        </w:rPr>
        <w:t xml:space="preserve">related, </w:t>
      </w:r>
      <w:r w:rsidRPr="00F43DF5">
        <w:rPr>
          <w:rStyle w:val="StyleUnderline"/>
          <w:highlight w:val="yellow"/>
        </w:rPr>
        <w:t>are a proxy for</w:t>
      </w:r>
      <w:r w:rsidRPr="00240253">
        <w:rPr>
          <w:rStyle w:val="StyleUnderline"/>
        </w:rPr>
        <w:t xml:space="preserve"> </w:t>
      </w:r>
      <w:r w:rsidRPr="00F43DF5">
        <w:rPr>
          <w:rStyle w:val="Emphasis"/>
          <w:highlight w:val="yellow"/>
        </w:rPr>
        <w:t>business investment</w:t>
      </w:r>
      <w:r w:rsidRPr="00211974">
        <w:rPr>
          <w:sz w:val="16"/>
        </w:rPr>
        <w:t>.</w:t>
      </w:r>
    </w:p>
    <w:p w14:paraId="377576E7" w14:textId="77777777" w:rsidR="00781EB9" w:rsidRPr="00211974" w:rsidRDefault="00781EB9" w:rsidP="00781EB9">
      <w:pPr>
        <w:rPr>
          <w:sz w:val="16"/>
        </w:rPr>
      </w:pPr>
      <w:r w:rsidRPr="00F43DF5">
        <w:rPr>
          <w:rStyle w:val="StyleUnderline"/>
          <w:highlight w:val="yellow"/>
        </w:rPr>
        <w:t>These</w:t>
      </w:r>
      <w:r w:rsidRPr="00240253">
        <w:rPr>
          <w:rStyle w:val="StyleUnderline"/>
        </w:rPr>
        <w:t xml:space="preserve"> equipment </w:t>
      </w:r>
      <w:r w:rsidRPr="00F43DF5">
        <w:rPr>
          <w:rStyle w:val="StyleUnderline"/>
          <w:highlight w:val="yellow"/>
        </w:rPr>
        <w:t>orders will get fulfilled in</w:t>
      </w:r>
      <w:r w:rsidRPr="00240253">
        <w:rPr>
          <w:rStyle w:val="StyleUnderline"/>
        </w:rPr>
        <w:t xml:space="preserve"> the </w:t>
      </w:r>
      <w:r w:rsidRPr="00F43DF5">
        <w:rPr>
          <w:rStyle w:val="StyleUnderline"/>
          <w:highlight w:val="yellow"/>
        </w:rPr>
        <w:t>months ahead</w:t>
      </w:r>
      <w:r w:rsidRPr="00211974">
        <w:rPr>
          <w:sz w:val="16"/>
        </w:rPr>
        <w:t>, so they reflect businesses’ expectations for the future.</w:t>
      </w:r>
    </w:p>
    <w:p w14:paraId="305F4CB1" w14:textId="77777777" w:rsidR="00781EB9" w:rsidRPr="00211974" w:rsidRDefault="00781EB9" w:rsidP="00781EB9">
      <w:pPr>
        <w:rPr>
          <w:sz w:val="16"/>
        </w:rPr>
      </w:pPr>
      <w:r w:rsidRPr="00F43DF5">
        <w:rPr>
          <w:rStyle w:val="StyleUnderline"/>
        </w:rPr>
        <w:t>Continued growth</w:t>
      </w:r>
      <w:r w:rsidRPr="00211974">
        <w:rPr>
          <w:sz w:val="16"/>
        </w:rPr>
        <w:t xml:space="preserve"> in this measure </w:t>
      </w:r>
      <w:r w:rsidRPr="00240253">
        <w:rPr>
          <w:rStyle w:val="StyleUnderline"/>
        </w:rPr>
        <w:t xml:space="preserve">suggests the economic growth we’re experiencing today </w:t>
      </w:r>
      <w:r w:rsidRPr="00240253">
        <w:rPr>
          <w:rStyle w:val="Emphasis"/>
        </w:rPr>
        <w:t>may not be the peak.</w:t>
      </w:r>
    </w:p>
    <w:p w14:paraId="530DF4CC" w14:textId="77777777" w:rsidR="00781EB9" w:rsidRPr="00211974" w:rsidRDefault="00781EB9" w:rsidP="00781EB9">
      <w:pPr>
        <w:rPr>
          <w:sz w:val="16"/>
        </w:rPr>
      </w:pPr>
      <w:r w:rsidRPr="00211974">
        <w:rPr>
          <w:sz w:val="16"/>
        </w:rPr>
        <w:t xml:space="preserve">By the numbers: </w:t>
      </w:r>
      <w:r w:rsidRPr="00F43DF5">
        <w:rPr>
          <w:rStyle w:val="StyleUnderline"/>
          <w:highlight w:val="yellow"/>
        </w:rPr>
        <w:t>Core capital goods orders increased</w:t>
      </w:r>
      <w:r w:rsidRPr="00211974">
        <w:rPr>
          <w:sz w:val="16"/>
        </w:rPr>
        <w:t xml:space="preserve"> by 0.5% in June to $76.1 billion, up from an upwardly revised $75.7 billion in May</w:t>
      </w:r>
      <w:r w:rsidRPr="00F43DF5">
        <w:rPr>
          <w:sz w:val="16"/>
        </w:rPr>
        <w:t xml:space="preserve">. </w:t>
      </w:r>
      <w:r w:rsidRPr="00F43DF5">
        <w:rPr>
          <w:rStyle w:val="StyleUnderline"/>
          <w:highlight w:val="yellow"/>
        </w:rPr>
        <w:t>Year-over-year</w:t>
      </w:r>
      <w:r w:rsidRPr="00240253">
        <w:rPr>
          <w:rStyle w:val="StyleUnderline"/>
        </w:rPr>
        <w:t xml:space="preserve">, this measure </w:t>
      </w:r>
      <w:r w:rsidRPr="00F43DF5">
        <w:rPr>
          <w:rStyle w:val="StyleUnderline"/>
        </w:rPr>
        <w:t xml:space="preserve">is </w:t>
      </w:r>
      <w:r w:rsidRPr="00F43DF5">
        <w:rPr>
          <w:rStyle w:val="Emphasis"/>
          <w:highlight w:val="yellow"/>
        </w:rPr>
        <w:t>up 16.7%.</w:t>
      </w:r>
    </w:p>
    <w:p w14:paraId="59750F6C" w14:textId="77777777" w:rsidR="00781EB9" w:rsidRPr="00211974" w:rsidRDefault="00781EB9" w:rsidP="00781EB9">
      <w:pPr>
        <w:rPr>
          <w:sz w:val="16"/>
        </w:rPr>
      </w:pPr>
      <w:r w:rsidRPr="00211974">
        <w:rPr>
          <w:sz w:val="16"/>
        </w:rPr>
        <w:t>What they’re saying: Pantheon Macroeconomics’ Ian Shepherdson says the elevated levels of these orders is “remarkable.”</w:t>
      </w:r>
    </w:p>
    <w:p w14:paraId="7ADD8FDA" w14:textId="77777777" w:rsidR="00781EB9" w:rsidRPr="00211974" w:rsidRDefault="00781EB9" w:rsidP="00781EB9">
      <w:pPr>
        <w:rPr>
          <w:sz w:val="16"/>
        </w:rPr>
      </w:pPr>
      <w:r w:rsidRPr="00211974">
        <w:rPr>
          <w:sz w:val="16"/>
        </w:rPr>
        <w:t>“</w:t>
      </w:r>
      <w:r w:rsidRPr="00240253">
        <w:rPr>
          <w:rStyle w:val="StyleUnderline"/>
        </w:rPr>
        <w:t xml:space="preserve">A combination of </w:t>
      </w:r>
      <w:r w:rsidRPr="00F43DF5">
        <w:rPr>
          <w:rStyle w:val="StyleUnderline"/>
          <w:highlight w:val="yellow"/>
        </w:rPr>
        <w:t>rebounding earnings</w:t>
      </w:r>
      <w:r w:rsidRPr="00211974">
        <w:rPr>
          <w:sz w:val="16"/>
        </w:rPr>
        <w:t xml:space="preserve"> and support from the federal government, coupled recently with clear evidence of acute labor shortages, </w:t>
      </w:r>
      <w:r w:rsidRPr="00F43DF5">
        <w:rPr>
          <w:rStyle w:val="StyleUnderline"/>
          <w:highlight w:val="yellow"/>
        </w:rPr>
        <w:t xml:space="preserve">is pushing companies into </w:t>
      </w:r>
      <w:r w:rsidRPr="00F43DF5">
        <w:rPr>
          <w:rStyle w:val="Emphasis"/>
          <w:highlight w:val="yellow"/>
        </w:rPr>
        <w:t>raising capex</w:t>
      </w:r>
      <w:r w:rsidRPr="00240253">
        <w:rPr>
          <w:rStyle w:val="StyleUnderline"/>
        </w:rPr>
        <w:t xml:space="preserve"> in order to expand capacity and remain competitive,</w:t>
      </w:r>
      <w:r w:rsidRPr="00211974">
        <w:rPr>
          <w:sz w:val="16"/>
        </w:rPr>
        <w:t>” he writes.</w:t>
      </w:r>
    </w:p>
    <w:p w14:paraId="20E4946F" w14:textId="77777777" w:rsidR="00781EB9" w:rsidRPr="00211974" w:rsidRDefault="00781EB9" w:rsidP="00781EB9">
      <w:pPr>
        <w:rPr>
          <w:sz w:val="16"/>
        </w:rPr>
      </w:pPr>
      <w:r w:rsidRPr="00211974">
        <w:rPr>
          <w:sz w:val="16"/>
        </w:rPr>
        <w:t>“If you aren't spending but your competitors are, you'll lose market share," Shepherdson adds.</w:t>
      </w:r>
    </w:p>
    <w:p w14:paraId="7C1F3213" w14:textId="77777777" w:rsidR="00781EB9" w:rsidRPr="00211974" w:rsidRDefault="00781EB9" w:rsidP="00781EB9">
      <w:pPr>
        <w:rPr>
          <w:sz w:val="16"/>
        </w:rPr>
      </w:pPr>
      <w:r w:rsidRPr="00211974">
        <w:rPr>
          <w:sz w:val="16"/>
        </w:rPr>
        <w:t>The big picture: “These data points provide insight into businesses’ plans for investment in the third quarter,” Grant Thornton chief economist Diane Swonk writes.</w:t>
      </w:r>
    </w:p>
    <w:p w14:paraId="53D0F53E" w14:textId="77777777" w:rsidR="00781EB9" w:rsidRPr="00211974" w:rsidRDefault="00781EB9" w:rsidP="00781EB9">
      <w:pPr>
        <w:rPr>
          <w:sz w:val="16"/>
        </w:rPr>
      </w:pPr>
      <w:r w:rsidRPr="00211974">
        <w:rPr>
          <w:sz w:val="16"/>
        </w:rPr>
        <w:t>“</w:t>
      </w:r>
      <w:r w:rsidRPr="00211974">
        <w:rPr>
          <w:rStyle w:val="StyleUnderline"/>
        </w:rPr>
        <w:t>Continued strength in computers and electronics offset a small drop in orders in the vehicle sector</w:t>
      </w:r>
      <w:r w:rsidRPr="00211974">
        <w:rPr>
          <w:sz w:val="16"/>
        </w:rPr>
        <w:t>, which has suffered some of the biggest supply-chain problems due to a shortage of computer chips,” Swonk says.</w:t>
      </w:r>
    </w:p>
    <w:p w14:paraId="125D2C8F" w14:textId="77777777" w:rsidR="00781EB9" w:rsidRPr="00211974" w:rsidRDefault="00781EB9" w:rsidP="00781EB9">
      <w:pPr>
        <w:rPr>
          <w:sz w:val="16"/>
        </w:rPr>
      </w:pPr>
      <w:r w:rsidRPr="00211974">
        <w:rPr>
          <w:sz w:val="16"/>
        </w:rPr>
        <w:t xml:space="preserve">What to watch: </w:t>
      </w:r>
      <w:r w:rsidRPr="00211974">
        <w:rPr>
          <w:rStyle w:val="StyleUnderline"/>
        </w:rPr>
        <w:t xml:space="preserve">These </w:t>
      </w:r>
      <w:r w:rsidRPr="00F43DF5">
        <w:rPr>
          <w:rStyle w:val="StyleUnderline"/>
          <w:highlight w:val="yellow"/>
        </w:rPr>
        <w:t>mounting orders</w:t>
      </w:r>
      <w:r w:rsidRPr="00211974">
        <w:rPr>
          <w:rStyle w:val="StyleUnderline"/>
        </w:rPr>
        <w:t xml:space="preserve"> for new capital equipment </w:t>
      </w:r>
      <w:r w:rsidRPr="00F43DF5">
        <w:rPr>
          <w:rStyle w:val="StyleUnderline"/>
          <w:highlight w:val="yellow"/>
        </w:rPr>
        <w:t xml:space="preserve">should translate to </w:t>
      </w:r>
      <w:r w:rsidRPr="00F43DF5">
        <w:rPr>
          <w:rStyle w:val="Emphasis"/>
          <w:highlight w:val="yellow"/>
        </w:rPr>
        <w:t>higher growth expectations</w:t>
      </w:r>
      <w:r w:rsidRPr="00211974">
        <w:rPr>
          <w:rStyle w:val="StyleUnderline"/>
        </w:rPr>
        <w:t xml:space="preserve"> from businesses</w:t>
      </w:r>
      <w:r w:rsidRPr="00211974">
        <w:rPr>
          <w:sz w:val="16"/>
        </w:rPr>
        <w:t>.</w:t>
      </w:r>
    </w:p>
    <w:p w14:paraId="1B83260B" w14:textId="77777777" w:rsidR="00781EB9" w:rsidRPr="00211974" w:rsidRDefault="00781EB9" w:rsidP="00781EB9">
      <w:pPr>
        <w:rPr>
          <w:sz w:val="16"/>
        </w:rPr>
      </w:pPr>
      <w:r w:rsidRPr="00211974">
        <w:rPr>
          <w:sz w:val="16"/>
        </w:rPr>
        <w:t>Meanwhile, the monthly durable goods reports bear watching to see if these core capital goods orders continue to rise.</w:t>
      </w:r>
    </w:p>
    <w:p w14:paraId="11574166" w14:textId="77777777" w:rsidR="00781EB9" w:rsidRPr="00211974" w:rsidRDefault="00781EB9" w:rsidP="00781EB9">
      <w:pPr>
        <w:rPr>
          <w:sz w:val="16"/>
        </w:rPr>
      </w:pPr>
      <w:r w:rsidRPr="00211974">
        <w:rPr>
          <w:sz w:val="16"/>
        </w:rPr>
        <w:t>“</w:t>
      </w:r>
      <w:r w:rsidRPr="00211974">
        <w:rPr>
          <w:rStyle w:val="StyleUnderline"/>
        </w:rPr>
        <w:t>Companies in aggregate are cash-rich</w:t>
      </w:r>
      <w:r w:rsidRPr="00211974">
        <w:rPr>
          <w:sz w:val="16"/>
        </w:rPr>
        <w:t xml:space="preserve">, but they remain asset-constrained after a decade of under-investment following the financial crisis,” Shepherdson said. “Accordingly, </w:t>
      </w:r>
      <w:r w:rsidRPr="00F43DF5">
        <w:rPr>
          <w:rStyle w:val="StyleUnderline"/>
          <w:highlight w:val="yellow"/>
        </w:rPr>
        <w:t>we expect capex to continue rising</w:t>
      </w:r>
      <w:r w:rsidRPr="00211974">
        <w:rPr>
          <w:rStyle w:val="StyleUnderline"/>
        </w:rPr>
        <w:t xml:space="preserve"> at a rapid pace for the foreseeable future</w:t>
      </w:r>
      <w:r w:rsidRPr="00211974">
        <w:rPr>
          <w:sz w:val="16"/>
        </w:rPr>
        <w:t>.”</w:t>
      </w:r>
    </w:p>
    <w:p w14:paraId="5B74B1E1" w14:textId="77777777" w:rsidR="00781EB9" w:rsidRDefault="00781EB9" w:rsidP="00781EB9">
      <w:pPr>
        <w:rPr>
          <w:sz w:val="16"/>
        </w:rPr>
      </w:pPr>
      <w:r w:rsidRPr="00211974">
        <w:rPr>
          <w:sz w:val="16"/>
        </w:rPr>
        <w:t xml:space="preserve">The bottom line: Orders for business equipment represent companies putting their money where their mouths are. Whether or not you believe economic activity has peaked, it is the case that </w:t>
      </w:r>
      <w:r w:rsidRPr="00211974">
        <w:rPr>
          <w:rStyle w:val="StyleUnderline"/>
        </w:rPr>
        <w:t xml:space="preserve">businesses are positioning themselves for </w:t>
      </w:r>
      <w:r w:rsidRPr="00211974">
        <w:rPr>
          <w:rStyle w:val="Emphasis"/>
        </w:rPr>
        <w:t>more growth</w:t>
      </w:r>
      <w:r w:rsidRPr="00211974">
        <w:rPr>
          <w:sz w:val="16"/>
        </w:rPr>
        <w:t>.</w:t>
      </w:r>
    </w:p>
    <w:p w14:paraId="26D8FE0D" w14:textId="77777777" w:rsidR="00781EB9" w:rsidRPr="00075723" w:rsidRDefault="00781EB9" w:rsidP="00781EB9">
      <w:pPr>
        <w:pStyle w:val="Heading4"/>
        <w:numPr>
          <w:ilvl w:val="0"/>
          <w:numId w:val="36"/>
        </w:numPr>
        <w:tabs>
          <w:tab w:val="num" w:pos="360"/>
        </w:tabs>
        <w:ind w:left="360"/>
      </w:pPr>
      <w:r>
        <w:t xml:space="preserve">The economy is </w:t>
      </w:r>
      <w:r>
        <w:rPr>
          <w:u w:val="single"/>
        </w:rPr>
        <w:t>growing</w:t>
      </w:r>
      <w:r>
        <w:t xml:space="preserve"> and </w:t>
      </w:r>
      <w:r>
        <w:rPr>
          <w:u w:val="single"/>
        </w:rPr>
        <w:t>recovering</w:t>
      </w:r>
      <w:r>
        <w:t xml:space="preserve"> now – that’s key to </w:t>
      </w:r>
      <w:r>
        <w:rPr>
          <w:u w:val="single"/>
        </w:rPr>
        <w:t>global growth</w:t>
      </w:r>
    </w:p>
    <w:p w14:paraId="6D96EF1E" w14:textId="77777777" w:rsidR="00781EB9" w:rsidRPr="00CD1A96" w:rsidRDefault="00781EB9" w:rsidP="00781EB9">
      <w:r w:rsidRPr="00CD1A96">
        <w:rPr>
          <w:rStyle w:val="Style13ptBold"/>
        </w:rPr>
        <w:t>Lynch 21</w:t>
      </w:r>
      <w:r>
        <w:t xml:space="preserve"> – David J Lynch, global economics correspondent for the Washington Post, “</w:t>
      </w:r>
      <w:r w:rsidRPr="00CD1A96">
        <w:t>With stimulus cash and jobs spike, U.S. emerges as main engine for global economic recovery</w:t>
      </w:r>
      <w:r>
        <w:t xml:space="preserve">,” 4/4/21, </w:t>
      </w:r>
      <w:r w:rsidRPr="00CD1A96">
        <w:t>https://www.washingtonpost.com/business/2021/04/04/us-economy-global-recovery/</w:t>
      </w:r>
    </w:p>
    <w:p w14:paraId="52604D28" w14:textId="77777777" w:rsidR="00781EB9" w:rsidRPr="00D601B6" w:rsidRDefault="00781EB9" w:rsidP="00781EB9">
      <w:pPr>
        <w:rPr>
          <w:rStyle w:val="Emphasis"/>
        </w:rPr>
      </w:pPr>
      <w:r w:rsidRPr="00D601B6">
        <w:rPr>
          <w:rStyle w:val="StyleUnderline"/>
        </w:rPr>
        <w:t>The robust U.S. economic recovery this year is expected to be good news</w:t>
      </w:r>
      <w:r w:rsidRPr="00D601B6">
        <w:rPr>
          <w:sz w:val="16"/>
        </w:rPr>
        <w:t xml:space="preserve"> for factory workers, freight handlers and farmers.</w:t>
      </w:r>
    </w:p>
    <w:p w14:paraId="537CC9BA" w14:textId="77777777" w:rsidR="00781EB9" w:rsidRPr="00F65AD8" w:rsidRDefault="00781EB9" w:rsidP="00781EB9">
      <w:pPr>
        <w:rPr>
          <w:sz w:val="16"/>
        </w:rPr>
      </w:pPr>
      <w:r w:rsidRPr="00D601B6">
        <w:rPr>
          <w:sz w:val="16"/>
        </w:rPr>
        <w:t xml:space="preserve">Factory workers </w:t>
      </w:r>
      <w:r w:rsidRPr="00D601B6">
        <w:rPr>
          <w:rStyle w:val="StyleUnderline"/>
        </w:rPr>
        <w:t xml:space="preserve">in </w:t>
      </w:r>
      <w:r w:rsidRPr="00D601B6">
        <w:rPr>
          <w:rStyle w:val="Emphasis"/>
        </w:rPr>
        <w:t>China</w:t>
      </w:r>
      <w:r w:rsidRPr="00D601B6">
        <w:rPr>
          <w:sz w:val="16"/>
        </w:rPr>
        <w:t>. Freight</w:t>
      </w:r>
      <w:r w:rsidRPr="00F65AD8">
        <w:rPr>
          <w:sz w:val="16"/>
        </w:rPr>
        <w:t xml:space="preserve"> handlers in </w:t>
      </w:r>
      <w:r w:rsidRPr="00786DD8">
        <w:rPr>
          <w:rStyle w:val="StyleUnderline"/>
        </w:rPr>
        <w:t xml:space="preserve">the </w:t>
      </w:r>
      <w:r w:rsidRPr="00786DD8">
        <w:rPr>
          <w:rStyle w:val="Emphasis"/>
        </w:rPr>
        <w:t>Netherlands</w:t>
      </w:r>
      <w:r w:rsidRPr="00786DD8">
        <w:rPr>
          <w:rStyle w:val="StyleUnderline"/>
        </w:rPr>
        <w:t>. And</w:t>
      </w:r>
      <w:r w:rsidRPr="00F65AD8">
        <w:rPr>
          <w:sz w:val="16"/>
        </w:rPr>
        <w:t xml:space="preserve"> farmers in </w:t>
      </w:r>
      <w:r w:rsidRPr="00786DD8">
        <w:rPr>
          <w:rStyle w:val="Emphasis"/>
        </w:rPr>
        <w:t>Germany</w:t>
      </w:r>
      <w:r w:rsidRPr="00F65AD8">
        <w:rPr>
          <w:sz w:val="16"/>
        </w:rPr>
        <w:t>.</w:t>
      </w:r>
    </w:p>
    <w:p w14:paraId="7553C85F" w14:textId="77777777" w:rsidR="00781EB9" w:rsidRPr="00F65AD8" w:rsidRDefault="00781EB9" w:rsidP="00781EB9">
      <w:pPr>
        <w:rPr>
          <w:sz w:val="16"/>
        </w:rPr>
      </w:pPr>
      <w:r w:rsidRPr="00F65AD8">
        <w:rPr>
          <w:sz w:val="16"/>
        </w:rPr>
        <w:t xml:space="preserve">Amid steady progress with coronavirus vaccinations, </w:t>
      </w:r>
      <w:r w:rsidRPr="00D601B6">
        <w:rPr>
          <w:rStyle w:val="StyleUnderline"/>
          <w:highlight w:val="yellow"/>
        </w:rPr>
        <w:t>the U.S. economy is gathering</w:t>
      </w:r>
      <w:r w:rsidRPr="00786DD8">
        <w:rPr>
          <w:rStyle w:val="StyleUnderline"/>
        </w:rPr>
        <w:t xml:space="preserve"> so much </w:t>
      </w:r>
      <w:r w:rsidRPr="00D601B6">
        <w:rPr>
          <w:rStyle w:val="StyleUnderline"/>
          <w:highlight w:val="yellow"/>
        </w:rPr>
        <w:t>steam</w:t>
      </w:r>
      <w:r w:rsidRPr="00786DD8">
        <w:rPr>
          <w:rStyle w:val="StyleUnderline"/>
        </w:rPr>
        <w:t xml:space="preserve"> that </w:t>
      </w:r>
      <w:r w:rsidRPr="00D601B6">
        <w:rPr>
          <w:rStyle w:val="StyleUnderline"/>
          <w:highlight w:val="yellow"/>
        </w:rPr>
        <w:t xml:space="preserve">its gains </w:t>
      </w:r>
      <w:r w:rsidRPr="00D601B6">
        <w:rPr>
          <w:rStyle w:val="Emphasis"/>
          <w:highlight w:val="yellow"/>
        </w:rPr>
        <w:t>will not stay at home</w:t>
      </w:r>
      <w:r w:rsidRPr="00786DD8">
        <w:rPr>
          <w:rStyle w:val="StyleUnderline"/>
        </w:rPr>
        <w:t xml:space="preserve">. Demand </w:t>
      </w:r>
      <w:r w:rsidRPr="00F65AD8">
        <w:rPr>
          <w:sz w:val="16"/>
        </w:rPr>
        <w:t xml:space="preserve">for goods and services this year </w:t>
      </w:r>
      <w:r w:rsidRPr="00786DD8">
        <w:rPr>
          <w:rStyle w:val="StyleUnderline"/>
        </w:rPr>
        <w:t xml:space="preserve">is expected to spill well beyond U.S. borders, </w:t>
      </w:r>
      <w:r w:rsidRPr="00D601B6">
        <w:rPr>
          <w:rStyle w:val="StyleUnderline"/>
          <w:highlight w:val="yellow"/>
        </w:rPr>
        <w:t>making the U</w:t>
      </w:r>
      <w:r w:rsidRPr="00D601B6">
        <w:rPr>
          <w:rStyle w:val="StyleUnderline"/>
        </w:rPr>
        <w:t>nit</w:t>
      </w:r>
      <w:r w:rsidRPr="00786DD8">
        <w:rPr>
          <w:rStyle w:val="StyleUnderline"/>
        </w:rPr>
        <w:t xml:space="preserve">ed </w:t>
      </w:r>
      <w:r w:rsidRPr="00D601B6">
        <w:rPr>
          <w:rStyle w:val="StyleUnderline"/>
          <w:highlight w:val="yellow"/>
        </w:rPr>
        <w:t>S</w:t>
      </w:r>
      <w:r w:rsidRPr="00786DD8">
        <w:rPr>
          <w:rStyle w:val="StyleUnderline"/>
        </w:rPr>
        <w:t xml:space="preserve">tates </w:t>
      </w:r>
      <w:r w:rsidRPr="00D601B6">
        <w:rPr>
          <w:rStyle w:val="StyleUnderline"/>
          <w:highlight w:val="yellow"/>
        </w:rPr>
        <w:t xml:space="preserve">the </w:t>
      </w:r>
      <w:r w:rsidRPr="00D601B6">
        <w:rPr>
          <w:rStyle w:val="Emphasis"/>
          <w:highlight w:val="yellow"/>
        </w:rPr>
        <w:t>largest</w:t>
      </w:r>
      <w:r w:rsidRPr="00786DD8">
        <w:rPr>
          <w:rStyle w:val="Emphasis"/>
        </w:rPr>
        <w:t xml:space="preserve"> single </w:t>
      </w:r>
      <w:r w:rsidRPr="00D601B6">
        <w:rPr>
          <w:rStyle w:val="Emphasis"/>
          <w:highlight w:val="yellow"/>
        </w:rPr>
        <w:t>contributor to global growth</w:t>
      </w:r>
      <w:r w:rsidRPr="00F65AD8">
        <w:rPr>
          <w:sz w:val="16"/>
        </w:rPr>
        <w:t xml:space="preserve"> for the first time since 2005, according to Oxford Economics.</w:t>
      </w:r>
    </w:p>
    <w:p w14:paraId="2A3AE29E" w14:textId="77777777" w:rsidR="00781EB9" w:rsidRPr="00F65AD8" w:rsidRDefault="00781EB9" w:rsidP="00781EB9">
      <w:pPr>
        <w:rPr>
          <w:sz w:val="16"/>
        </w:rPr>
      </w:pPr>
      <w:r w:rsidRPr="00F65AD8">
        <w:rPr>
          <w:sz w:val="16"/>
        </w:rPr>
        <w:t>The U.S. ascent ends — at least for now — China’s long reign as the principal engine powering the $90 trillion global economy.</w:t>
      </w:r>
    </w:p>
    <w:p w14:paraId="301495DA" w14:textId="77777777" w:rsidR="00781EB9" w:rsidRPr="00F65AD8" w:rsidRDefault="00781EB9" w:rsidP="00781EB9">
      <w:pPr>
        <w:rPr>
          <w:sz w:val="16"/>
        </w:rPr>
      </w:pPr>
      <w:r w:rsidRPr="00F65AD8">
        <w:rPr>
          <w:sz w:val="16"/>
        </w:rPr>
        <w:t xml:space="preserve">Free spending by the </w:t>
      </w:r>
      <w:r w:rsidRPr="00F65AD8">
        <w:rPr>
          <w:rStyle w:val="StyleUnderline"/>
        </w:rPr>
        <w:t>Biden</w:t>
      </w:r>
      <w:r w:rsidRPr="00F65AD8">
        <w:rPr>
          <w:sz w:val="16"/>
        </w:rPr>
        <w:t xml:space="preserve"> administration — coupled with the Federal Reserve’s ultralow interest rates — </w:t>
      </w:r>
      <w:r w:rsidRPr="00F65AD8">
        <w:rPr>
          <w:rStyle w:val="StyleUnderline"/>
        </w:rPr>
        <w:t xml:space="preserve">is driving the nascent U.S. boom and </w:t>
      </w:r>
      <w:r w:rsidRPr="00F65AD8">
        <w:rPr>
          <w:rStyle w:val="Emphasis"/>
        </w:rPr>
        <w:t>lifting other countries</w:t>
      </w:r>
      <w:r w:rsidRPr="00F65AD8">
        <w:rPr>
          <w:sz w:val="16"/>
        </w:rPr>
        <w:t>, where governments have not responded as aggressively to the pandemic. As Americans spent their $600 government stimulus checks in January on furniture, laptops and clothing, the U.S. imported a record $221 billion worth of goods. And that was before a round of $1,400 checks in March.</w:t>
      </w:r>
    </w:p>
    <w:p w14:paraId="20C5867E" w14:textId="77777777" w:rsidR="00781EB9" w:rsidRPr="00F65AD8" w:rsidRDefault="00781EB9" w:rsidP="00781EB9">
      <w:pPr>
        <w:rPr>
          <w:sz w:val="16"/>
        </w:rPr>
      </w:pPr>
      <w:r w:rsidRPr="00F65AD8">
        <w:rPr>
          <w:sz w:val="16"/>
        </w:rPr>
        <w:t xml:space="preserve">“We are ahead of the world,” said Kristin Forbes, who was one of President George W. Bush’s White House economic advisers. “And a meaningful share of </w:t>
      </w:r>
      <w:r w:rsidRPr="00F65AD8">
        <w:rPr>
          <w:rStyle w:val="StyleUnderline"/>
        </w:rPr>
        <w:t xml:space="preserve">the </w:t>
      </w:r>
      <w:r w:rsidRPr="00D601B6">
        <w:rPr>
          <w:rStyle w:val="StyleUnderline"/>
          <w:highlight w:val="yellow"/>
        </w:rPr>
        <w:t xml:space="preserve">stimulus is likely to </w:t>
      </w:r>
      <w:r w:rsidRPr="00D601B6">
        <w:rPr>
          <w:rStyle w:val="Emphasis"/>
          <w:highlight w:val="yellow"/>
        </w:rPr>
        <w:t>leak abroad</w:t>
      </w:r>
      <w:r w:rsidRPr="00F65AD8">
        <w:rPr>
          <w:sz w:val="16"/>
        </w:rPr>
        <w:t>.”</w:t>
      </w:r>
    </w:p>
    <w:p w14:paraId="54C54F63" w14:textId="77777777" w:rsidR="00781EB9" w:rsidRPr="00F65AD8" w:rsidRDefault="00781EB9" w:rsidP="00781EB9">
      <w:pPr>
        <w:rPr>
          <w:sz w:val="16"/>
        </w:rPr>
      </w:pPr>
      <w:r w:rsidRPr="00F65AD8">
        <w:rPr>
          <w:sz w:val="16"/>
        </w:rPr>
        <w:t>Fresh evidence of the U.S. outperformance appeared on Friday as the Labor Department reported that the economy had gained 916,000 new jobs in March and that the unemployment rate fell to a post-recession low of 6 percent. The Institute for Supply Management’s gauge of manufacturing activity released on Thursday hit its highest mark since December 1983.</w:t>
      </w:r>
    </w:p>
    <w:p w14:paraId="30836AF9" w14:textId="77777777" w:rsidR="00781EB9" w:rsidRPr="00F65AD8" w:rsidRDefault="00781EB9" w:rsidP="00781EB9">
      <w:pPr>
        <w:rPr>
          <w:sz w:val="16"/>
        </w:rPr>
      </w:pPr>
      <w:r w:rsidRPr="00F65AD8">
        <w:rPr>
          <w:sz w:val="16"/>
        </w:rPr>
        <w:t xml:space="preserve">These signs of U.S. strength came as </w:t>
      </w:r>
      <w:r w:rsidRPr="00D601B6">
        <w:rPr>
          <w:rStyle w:val="StyleUnderline"/>
          <w:highlight w:val="yellow"/>
        </w:rPr>
        <w:t>Europe’s</w:t>
      </w:r>
      <w:r w:rsidRPr="00F65AD8">
        <w:rPr>
          <w:rStyle w:val="StyleUnderline"/>
        </w:rPr>
        <w:t xml:space="preserve"> economic </w:t>
      </w:r>
      <w:r w:rsidRPr="00D601B6">
        <w:rPr>
          <w:rStyle w:val="StyleUnderline"/>
          <w:highlight w:val="yellow"/>
        </w:rPr>
        <w:t>rebound stalled</w:t>
      </w:r>
      <w:r w:rsidRPr="00F65AD8">
        <w:rPr>
          <w:rStyle w:val="StyleUnderline"/>
        </w:rPr>
        <w:t xml:space="preserve"> amid surging coronavirus case totals. France last week announced its third national lockdown; Germany and Italy have imposed partial restrictions on activities</w:t>
      </w:r>
      <w:r w:rsidRPr="00F65AD8">
        <w:rPr>
          <w:sz w:val="16"/>
        </w:rPr>
        <w:t>.</w:t>
      </w:r>
    </w:p>
    <w:p w14:paraId="3CAB9C69" w14:textId="77777777" w:rsidR="00781EB9" w:rsidRPr="00F65AD8" w:rsidRDefault="00781EB9" w:rsidP="00781EB9">
      <w:pPr>
        <w:rPr>
          <w:sz w:val="16"/>
        </w:rPr>
      </w:pPr>
      <w:r w:rsidRPr="00F65AD8">
        <w:rPr>
          <w:sz w:val="16"/>
        </w:rPr>
        <w:t>Accelerating progress in vaccinating people against the coronavirus, plus more generous government spending, explains the U.S. edge. As of the end of March, the United States had vaccinated more than twice as large a share of its population as had the European Union.</w:t>
      </w:r>
    </w:p>
    <w:p w14:paraId="1E9C4CB3" w14:textId="77777777" w:rsidR="00781EB9" w:rsidRPr="00F65AD8" w:rsidRDefault="00781EB9" w:rsidP="00781EB9">
      <w:pPr>
        <w:rPr>
          <w:sz w:val="16"/>
        </w:rPr>
      </w:pPr>
      <w:r w:rsidRPr="00F65AD8">
        <w:rPr>
          <w:sz w:val="16"/>
        </w:rPr>
        <w:t>Most economists expect China this year to grow at a faster annual rate than the United States. But since the $21 trillion U.S. economy is still significantly larger than China’s, measured in dollars, the American contribution to global growth will be slightly larger, according to Oxford Economics.</w:t>
      </w:r>
    </w:p>
    <w:p w14:paraId="6D373FB9" w14:textId="77777777" w:rsidR="00781EB9" w:rsidRPr="00F65AD8" w:rsidRDefault="00781EB9" w:rsidP="00781EB9">
      <w:pPr>
        <w:rPr>
          <w:sz w:val="16"/>
        </w:rPr>
      </w:pPr>
      <w:r w:rsidRPr="00F65AD8">
        <w:rPr>
          <w:sz w:val="16"/>
        </w:rPr>
        <w:t xml:space="preserve">To be sure, </w:t>
      </w:r>
      <w:r w:rsidRPr="00D601B6">
        <w:rPr>
          <w:rStyle w:val="StyleUnderline"/>
          <w:highlight w:val="yellow"/>
        </w:rPr>
        <w:t xml:space="preserve">the U.S. outlook is </w:t>
      </w:r>
      <w:r w:rsidRPr="00D601B6">
        <w:rPr>
          <w:rStyle w:val="Emphasis"/>
          <w:highlight w:val="yellow"/>
        </w:rPr>
        <w:t>far from worry-free</w:t>
      </w:r>
      <w:r w:rsidRPr="00F65AD8">
        <w:rPr>
          <w:sz w:val="16"/>
        </w:rPr>
        <w:t>. Some economists, such as Lawrence Summers, once President Barack Obama’s top economic adviser, say the administration has done too much to spur the economy and is inviting an inflationary price spiral.</w:t>
      </w:r>
    </w:p>
    <w:p w14:paraId="7B948E18" w14:textId="77777777" w:rsidR="00781EB9" w:rsidRPr="00F65AD8" w:rsidRDefault="00781EB9" w:rsidP="00781EB9">
      <w:pPr>
        <w:rPr>
          <w:sz w:val="16"/>
        </w:rPr>
      </w:pPr>
      <w:r w:rsidRPr="00F65AD8">
        <w:rPr>
          <w:rStyle w:val="StyleUnderline"/>
        </w:rPr>
        <w:t xml:space="preserve">The </w:t>
      </w:r>
      <w:r w:rsidRPr="00D601B6">
        <w:rPr>
          <w:rStyle w:val="StyleUnderline"/>
          <w:highlight w:val="yellow"/>
        </w:rPr>
        <w:t>recovery</w:t>
      </w:r>
      <w:r w:rsidRPr="00F65AD8">
        <w:rPr>
          <w:rStyle w:val="StyleUnderline"/>
        </w:rPr>
        <w:t xml:space="preserve"> from the pandemic shock</w:t>
      </w:r>
      <w:r w:rsidRPr="00F65AD8">
        <w:rPr>
          <w:sz w:val="16"/>
        </w:rPr>
        <w:t xml:space="preserve"> also </w:t>
      </w:r>
      <w:r w:rsidRPr="00D601B6">
        <w:rPr>
          <w:rStyle w:val="StyleUnderline"/>
          <w:highlight w:val="yellow"/>
        </w:rPr>
        <w:t xml:space="preserve">is </w:t>
      </w:r>
      <w:r w:rsidRPr="00D601B6">
        <w:rPr>
          <w:rStyle w:val="Emphasis"/>
          <w:highlight w:val="yellow"/>
        </w:rPr>
        <w:t>incomplete</w:t>
      </w:r>
      <w:r w:rsidRPr="00F65AD8">
        <w:rPr>
          <w:sz w:val="16"/>
        </w:rPr>
        <w:t>: More than 8 million Americans who were working in early 2020 are unemployed and an additional 4 million have quit the labor market.</w:t>
      </w:r>
    </w:p>
    <w:p w14:paraId="0D1C3285" w14:textId="77777777" w:rsidR="00781EB9" w:rsidRPr="00F65AD8" w:rsidRDefault="00781EB9" w:rsidP="00781EB9">
      <w:pPr>
        <w:rPr>
          <w:sz w:val="16"/>
        </w:rPr>
      </w:pPr>
      <w:r w:rsidRPr="00F65AD8">
        <w:rPr>
          <w:sz w:val="16"/>
        </w:rPr>
        <w:t xml:space="preserve">A strengthening U.S. economy, however, is welcome after a year of pandemic gloom. But as expectations of strong growth drive up long-term interest rates, </w:t>
      </w:r>
      <w:r w:rsidRPr="00F65AD8">
        <w:rPr>
          <w:rStyle w:val="StyleUnderline"/>
        </w:rPr>
        <w:t>investors are pulling money out of emerging markets to earn higher returns in the U</w:t>
      </w:r>
      <w:r w:rsidRPr="00F65AD8">
        <w:rPr>
          <w:sz w:val="16"/>
        </w:rPr>
        <w:t xml:space="preserve">nited </w:t>
      </w:r>
      <w:r w:rsidRPr="00F65AD8">
        <w:rPr>
          <w:rStyle w:val="StyleUnderline"/>
        </w:rPr>
        <w:t>S</w:t>
      </w:r>
      <w:r w:rsidRPr="00F65AD8">
        <w:rPr>
          <w:sz w:val="16"/>
        </w:rPr>
        <w:t>tates. More than $5 billion left developing countries in March, which some analysts worry could herald larger outflows to come and undermine recovery prospects in poor and middle-income nations.</w:t>
      </w:r>
    </w:p>
    <w:p w14:paraId="0DCADF47" w14:textId="77777777" w:rsidR="00781EB9" w:rsidRPr="00F65AD8" w:rsidRDefault="00781EB9" w:rsidP="00781EB9">
      <w:pPr>
        <w:rPr>
          <w:sz w:val="16"/>
        </w:rPr>
      </w:pPr>
      <w:r w:rsidRPr="00F65AD8">
        <w:rPr>
          <w:sz w:val="16"/>
        </w:rPr>
        <w:t>“It’s a double-edged sword,” said Maurice Obstfeld, an economics professor at the University of California at Berkeley. “The effect of higher U.S. demand is spilling over to imports from other countries. But as U.S. growth leads to higher long-term interest rates, that’s a big negative for these countries.”</w:t>
      </w:r>
    </w:p>
    <w:p w14:paraId="3AE45ACB" w14:textId="77777777" w:rsidR="00781EB9" w:rsidRPr="00F65AD8" w:rsidRDefault="00781EB9" w:rsidP="00781EB9">
      <w:pPr>
        <w:rPr>
          <w:sz w:val="16"/>
        </w:rPr>
      </w:pPr>
      <w:r w:rsidRPr="00F65AD8">
        <w:rPr>
          <w:sz w:val="16"/>
        </w:rPr>
        <w:t>Kristalina Georgieva, managing director of the International Monetary Fund, warned in a speech last week that the U.S. and Chinese economies could leave behind poorer nations in a “multispeed recovery.” By next year, emerging markets are likely to have suffered a 20 percent loss in per-person income, almost twice the figure in the industrial world, according to IMF data.</w:t>
      </w:r>
    </w:p>
    <w:p w14:paraId="657BF9D5" w14:textId="77777777" w:rsidR="00781EB9" w:rsidRPr="00F65AD8" w:rsidRDefault="00781EB9" w:rsidP="00781EB9">
      <w:pPr>
        <w:rPr>
          <w:sz w:val="16"/>
        </w:rPr>
      </w:pPr>
      <w:r w:rsidRPr="00F65AD8">
        <w:rPr>
          <w:sz w:val="16"/>
        </w:rPr>
        <w:t>“Prospects are diverging dangerously not only within nations but also across countries and regions,” she said.</w:t>
      </w:r>
    </w:p>
    <w:p w14:paraId="602C4348" w14:textId="77777777" w:rsidR="00781EB9" w:rsidRPr="00F65AD8" w:rsidRDefault="00781EB9" w:rsidP="00781EB9">
      <w:pPr>
        <w:rPr>
          <w:sz w:val="16"/>
        </w:rPr>
      </w:pPr>
      <w:r w:rsidRPr="00F65AD8">
        <w:rPr>
          <w:sz w:val="16"/>
        </w:rPr>
        <w:t>On Monday, global finance officials and central bank chiefs are scheduled to kick off the annual spring meetings of the IMF and World Bank, where Georgieva plans to release a rosier 2021 forecast.</w:t>
      </w:r>
    </w:p>
    <w:p w14:paraId="1D1E185F" w14:textId="77777777" w:rsidR="00781EB9" w:rsidRPr="00F65AD8" w:rsidRDefault="00781EB9" w:rsidP="00781EB9">
      <w:pPr>
        <w:rPr>
          <w:sz w:val="16"/>
        </w:rPr>
      </w:pPr>
      <w:r w:rsidRPr="00F65AD8">
        <w:rPr>
          <w:sz w:val="16"/>
        </w:rPr>
        <w:t>The U.S. role in leading the global economy this year contrasts with the aftermath of the 2008 financial crisis, when China unleashed a massive stimulus program that funded new railroads, airports, roads and public housing programs. The construction splurge rained money on commodity-producing countries, helping avert a more punishing global downturn.</w:t>
      </w:r>
    </w:p>
    <w:p w14:paraId="2699A79D" w14:textId="77777777" w:rsidR="00781EB9" w:rsidRPr="00F65AD8" w:rsidRDefault="00781EB9" w:rsidP="00781EB9">
      <w:pPr>
        <w:rPr>
          <w:sz w:val="16"/>
        </w:rPr>
      </w:pPr>
      <w:r w:rsidRPr="00F65AD8">
        <w:rPr>
          <w:sz w:val="16"/>
        </w:rPr>
        <w:t>In the United States, a fierce debate about the rising federal budget deficit short-circuited stimulus spending and left the U.S. share of global growth by 2010 at just half of this year’s forecast of 28 percent, according to Oxford Economics.</w:t>
      </w:r>
    </w:p>
    <w:p w14:paraId="6FC0073A" w14:textId="77777777" w:rsidR="00781EB9" w:rsidRPr="00F65AD8" w:rsidRDefault="00781EB9" w:rsidP="00781EB9">
      <w:pPr>
        <w:rPr>
          <w:sz w:val="16"/>
        </w:rPr>
      </w:pPr>
      <w:r w:rsidRPr="00F65AD8">
        <w:rPr>
          <w:sz w:val="16"/>
        </w:rPr>
        <w:t xml:space="preserve">Congress in March approved </w:t>
      </w:r>
      <w:r w:rsidRPr="00D601B6">
        <w:rPr>
          <w:rStyle w:val="StyleUnderline"/>
          <w:highlight w:val="yellow"/>
        </w:rPr>
        <w:t>the</w:t>
      </w:r>
      <w:r w:rsidRPr="00F65AD8">
        <w:rPr>
          <w:sz w:val="16"/>
        </w:rPr>
        <w:t xml:space="preserve"> Biden administration’s $1.9 trillion American </w:t>
      </w:r>
      <w:r w:rsidRPr="00D601B6">
        <w:rPr>
          <w:rStyle w:val="StyleUnderline"/>
          <w:highlight w:val="yellow"/>
        </w:rPr>
        <w:t>Rescue Plan</w:t>
      </w:r>
      <w:r w:rsidRPr="00F65AD8">
        <w:rPr>
          <w:sz w:val="16"/>
        </w:rPr>
        <w:t>. Together with a $900 billion bill in December, it will add almost 1.5 percent to the global economy’s growth rate this year, according to the Organization for Economic Cooperation and Development.</w:t>
      </w:r>
    </w:p>
    <w:p w14:paraId="34E22A11" w14:textId="77777777" w:rsidR="00781EB9" w:rsidRPr="00F65AD8" w:rsidRDefault="00781EB9" w:rsidP="00781EB9">
      <w:pPr>
        <w:rPr>
          <w:sz w:val="16"/>
        </w:rPr>
      </w:pPr>
      <w:r w:rsidRPr="00F65AD8">
        <w:rPr>
          <w:sz w:val="16"/>
        </w:rPr>
        <w:t>“</w:t>
      </w:r>
      <w:r w:rsidRPr="00F65AD8">
        <w:rPr>
          <w:rStyle w:val="StyleUnderline"/>
        </w:rPr>
        <w:t xml:space="preserve">This </w:t>
      </w:r>
      <w:r w:rsidRPr="00D601B6">
        <w:rPr>
          <w:rStyle w:val="StyleUnderline"/>
          <w:highlight w:val="yellow"/>
        </w:rPr>
        <w:t>will not only benefit the U.S.</w:t>
      </w:r>
      <w:r w:rsidRPr="00F65AD8">
        <w:rPr>
          <w:rStyle w:val="StyleUnderline"/>
        </w:rPr>
        <w:t xml:space="preserve"> economy, </w:t>
      </w:r>
      <w:r w:rsidRPr="00D601B6">
        <w:rPr>
          <w:rStyle w:val="StyleUnderline"/>
          <w:highlight w:val="yellow"/>
        </w:rPr>
        <w:t>but</w:t>
      </w:r>
      <w:r w:rsidRPr="00F65AD8">
        <w:rPr>
          <w:rStyle w:val="StyleUnderline"/>
        </w:rPr>
        <w:t xml:space="preserve"> it will </w:t>
      </w:r>
      <w:r w:rsidRPr="00D601B6">
        <w:rPr>
          <w:rStyle w:val="Emphasis"/>
          <w:highlight w:val="yellow"/>
        </w:rPr>
        <w:t>fuel global growth</w:t>
      </w:r>
      <w:r w:rsidRPr="00F65AD8">
        <w:rPr>
          <w:sz w:val="16"/>
        </w:rPr>
        <w:t>,” Laurence Boone, the OECD’s chief economist, said last month.</w:t>
      </w:r>
    </w:p>
    <w:p w14:paraId="63749A87" w14:textId="77777777" w:rsidR="00781EB9" w:rsidRPr="005B237F" w:rsidRDefault="00781EB9" w:rsidP="00781EB9">
      <w:pPr>
        <w:rPr>
          <w:sz w:val="16"/>
        </w:rPr>
      </w:pPr>
      <w:r w:rsidRPr="00F65AD8">
        <w:rPr>
          <w:rStyle w:val="StyleUnderline"/>
        </w:rPr>
        <w:t>The impact of the U.S. government rescue plan will be felt in India, Australia, South Korea, the United Kingdom, Canada and elsewhere</w:t>
      </w:r>
      <w:r w:rsidRPr="00F65AD8">
        <w:rPr>
          <w:sz w:val="16"/>
        </w:rPr>
        <w:t>, the OECD said.</w:t>
      </w:r>
    </w:p>
    <w:p w14:paraId="0B590A68" w14:textId="77777777" w:rsidR="00781EB9" w:rsidRDefault="00781EB9" w:rsidP="00781EB9">
      <w:pPr>
        <w:pStyle w:val="Heading4"/>
        <w:numPr>
          <w:ilvl w:val="0"/>
          <w:numId w:val="36"/>
        </w:numPr>
      </w:pPr>
      <w:r>
        <w:t xml:space="preserve">Start-ups and innovation are high. </w:t>
      </w:r>
    </w:p>
    <w:p w14:paraId="71F0F7B1" w14:textId="77777777" w:rsidR="00781EB9" w:rsidRPr="002F5DD6" w:rsidRDefault="00781EB9" w:rsidP="00781EB9">
      <w:r w:rsidRPr="002F5DD6">
        <w:rPr>
          <w:rStyle w:val="Style13ptBold"/>
        </w:rPr>
        <w:t>Atkinson 21</w:t>
      </w:r>
      <w:r>
        <w:t xml:space="preserve"> – </w:t>
      </w:r>
      <w:r w:rsidRPr="002F5DD6">
        <w:t>Robert D. Atkinson</w:t>
      </w:r>
      <w:r>
        <w:t>, founder and president of the Information Technology and Innovation Foundation, “</w:t>
      </w:r>
      <w:r w:rsidRPr="002F5DD6">
        <w:t>How Progressives Have Spun Dubious Theories and Faulty Research Into a Harmful New Antitrust Doctrine</w:t>
      </w:r>
      <w:r>
        <w:t xml:space="preserve">,” 3/10/21, </w:t>
      </w:r>
      <w:r w:rsidRPr="002F5DD6">
        <w:t>https://itif.org/publications/2021/03/10/how-progressives-have-spun-dubious-theories-and-faulty-research-harmful-new</w:t>
      </w:r>
    </w:p>
    <w:p w14:paraId="445B3F2E" w14:textId="77777777" w:rsidR="00781EB9" w:rsidRPr="000E1576" w:rsidRDefault="00781EB9" w:rsidP="00781EB9">
      <w:pPr>
        <w:rPr>
          <w:sz w:val="16"/>
        </w:rPr>
      </w:pPr>
      <w:r w:rsidRPr="00625970">
        <w:rPr>
          <w:rStyle w:val="StyleUnderline"/>
          <w:highlight w:val="yellow"/>
        </w:rPr>
        <w:t>Neo-Brandeisians</w:t>
      </w:r>
      <w:r w:rsidRPr="000E1576">
        <w:rPr>
          <w:rStyle w:val="StyleUnderline"/>
        </w:rPr>
        <w:t xml:space="preserve"> have </w:t>
      </w:r>
      <w:r w:rsidRPr="00625970">
        <w:rPr>
          <w:rStyle w:val="StyleUnderline"/>
          <w:highlight w:val="yellow"/>
        </w:rPr>
        <w:t>argued</w:t>
      </w:r>
      <w:r w:rsidRPr="000E1576">
        <w:rPr>
          <w:rStyle w:val="StyleUnderline"/>
        </w:rPr>
        <w:t xml:space="preserve"> that </w:t>
      </w:r>
      <w:r w:rsidRPr="00625970">
        <w:rPr>
          <w:rStyle w:val="StyleUnderline"/>
          <w:highlight w:val="yellow"/>
        </w:rPr>
        <w:t>market concentration</w:t>
      </w:r>
      <w:r w:rsidRPr="000E1576">
        <w:rPr>
          <w:rStyle w:val="StyleUnderline"/>
        </w:rPr>
        <w:t xml:space="preserve"> has grown, and that this has </w:t>
      </w:r>
      <w:r w:rsidRPr="00625970">
        <w:rPr>
          <w:rStyle w:val="StyleUnderline"/>
          <w:highlight w:val="yellow"/>
        </w:rPr>
        <w:t>caused a</w:t>
      </w:r>
      <w:r w:rsidRPr="000E1576">
        <w:rPr>
          <w:sz w:val="16"/>
        </w:rPr>
        <w:t xml:space="preserve"> precipitous </w:t>
      </w:r>
      <w:r w:rsidRPr="00625970">
        <w:rPr>
          <w:rStyle w:val="StyleUnderline"/>
          <w:highlight w:val="yellow"/>
        </w:rPr>
        <w:t>decline in</w:t>
      </w:r>
      <w:r w:rsidRPr="000E1576">
        <w:rPr>
          <w:rStyle w:val="StyleUnderline"/>
        </w:rPr>
        <w:t xml:space="preserve"> the number of business </w:t>
      </w:r>
      <w:r w:rsidRPr="00625970">
        <w:rPr>
          <w:rStyle w:val="StyleUnderline"/>
          <w:highlight w:val="yellow"/>
        </w:rPr>
        <w:t>start-ups</w:t>
      </w:r>
      <w:r w:rsidRPr="000E1576">
        <w:rPr>
          <w:sz w:val="16"/>
        </w:rPr>
        <w:t xml:space="preserve">. In </w:t>
      </w:r>
      <w:r w:rsidRPr="00625970">
        <w:rPr>
          <w:rStyle w:val="StyleUnderline"/>
          <w:highlight w:val="yellow"/>
        </w:rPr>
        <w:t>this</w:t>
      </w:r>
      <w:r w:rsidRPr="000E1576">
        <w:rPr>
          <w:rStyle w:val="StyleUnderline"/>
        </w:rPr>
        <w:t xml:space="preserve"> narrative</w:t>
      </w:r>
      <w:r w:rsidRPr="000E1576">
        <w:rPr>
          <w:sz w:val="16"/>
        </w:rPr>
        <w:t xml:space="preserve">, “monopoly” is a sclerotic scourge, robbing the economy of its traditional dynamism—which </w:t>
      </w:r>
      <w:r w:rsidRPr="00625970">
        <w:rPr>
          <w:rStyle w:val="StyleUnderline"/>
          <w:highlight w:val="yellow"/>
        </w:rPr>
        <w:t xml:space="preserve">is </w:t>
      </w:r>
      <w:r w:rsidRPr="00625970">
        <w:rPr>
          <w:rStyle w:val="Emphasis"/>
          <w:highlight w:val="yellow"/>
        </w:rPr>
        <w:t>largely wrong</w:t>
      </w:r>
      <w:r w:rsidRPr="000E1576">
        <w:rPr>
          <w:sz w:val="16"/>
        </w:rPr>
        <w:t>.</w:t>
      </w:r>
    </w:p>
    <w:p w14:paraId="7B93A78A" w14:textId="77777777" w:rsidR="00781EB9" w:rsidRPr="000E1576" w:rsidRDefault="00781EB9" w:rsidP="00781EB9">
      <w:pPr>
        <w:rPr>
          <w:sz w:val="16"/>
        </w:rPr>
      </w:pPr>
      <w:r w:rsidRPr="00625970">
        <w:rPr>
          <w:rStyle w:val="StyleUnderline"/>
          <w:highlight w:val="yellow"/>
        </w:rPr>
        <w:t>This</w:t>
      </w:r>
      <w:r w:rsidRPr="000E1576">
        <w:rPr>
          <w:rStyle w:val="StyleUnderline"/>
        </w:rPr>
        <w:t xml:space="preserve"> claim </w:t>
      </w:r>
      <w:r w:rsidRPr="00625970">
        <w:rPr>
          <w:rStyle w:val="StyleUnderline"/>
          <w:highlight w:val="yellow"/>
        </w:rPr>
        <w:t xml:space="preserve">is based on </w:t>
      </w:r>
      <w:r w:rsidRPr="00625970">
        <w:rPr>
          <w:rStyle w:val="Emphasis"/>
          <w:highlight w:val="yellow"/>
        </w:rPr>
        <w:t>correlation</w:t>
      </w:r>
      <w:r w:rsidRPr="000E1576">
        <w:rPr>
          <w:sz w:val="16"/>
        </w:rPr>
        <w:t xml:space="preserve">. Concentration has increased while the number of start-ups has fallen; therefore, they argue, concentration caused the decline. In fact, </w:t>
      </w:r>
      <w:r w:rsidRPr="00625970">
        <w:rPr>
          <w:rStyle w:val="StyleUnderline"/>
          <w:highlight w:val="yellow"/>
        </w:rPr>
        <w:t xml:space="preserve">there is </w:t>
      </w:r>
      <w:r w:rsidRPr="00625970">
        <w:rPr>
          <w:rStyle w:val="Emphasis"/>
          <w:highlight w:val="yellow"/>
        </w:rPr>
        <w:t>no statistical relationship</w:t>
      </w:r>
      <w:r w:rsidRPr="00625970">
        <w:rPr>
          <w:rStyle w:val="StyleUnderline"/>
          <w:highlight w:val="yellow"/>
        </w:rPr>
        <w:t xml:space="preserve"> between</w:t>
      </w:r>
      <w:r w:rsidRPr="000E1576">
        <w:rPr>
          <w:rStyle w:val="StyleUnderline"/>
        </w:rPr>
        <w:t xml:space="preserve"> changes in </w:t>
      </w:r>
      <w:r w:rsidRPr="00625970">
        <w:rPr>
          <w:rStyle w:val="StyleUnderline"/>
          <w:highlight w:val="yellow"/>
        </w:rPr>
        <w:t>concentration</w:t>
      </w:r>
      <w:r w:rsidRPr="000E1576">
        <w:rPr>
          <w:rStyle w:val="StyleUnderline"/>
        </w:rPr>
        <w:t xml:space="preserve"> </w:t>
      </w:r>
      <w:r w:rsidRPr="00625970">
        <w:rPr>
          <w:rStyle w:val="StyleUnderline"/>
          <w:highlight w:val="yellow"/>
        </w:rPr>
        <w:t>and</w:t>
      </w:r>
      <w:r w:rsidRPr="000E1576">
        <w:rPr>
          <w:rStyle w:val="StyleUnderline"/>
        </w:rPr>
        <w:t xml:space="preserve"> </w:t>
      </w:r>
      <w:r w:rsidRPr="00625970">
        <w:rPr>
          <w:rStyle w:val="StyleUnderline"/>
        </w:rPr>
        <w:t>changes</w:t>
      </w:r>
      <w:r w:rsidRPr="000E1576">
        <w:rPr>
          <w:rStyle w:val="StyleUnderline"/>
        </w:rPr>
        <w:t xml:space="preserve"> in </w:t>
      </w:r>
      <w:r w:rsidRPr="00625970">
        <w:rPr>
          <w:rStyle w:val="StyleUnderline"/>
        </w:rPr>
        <w:t xml:space="preserve">new </w:t>
      </w:r>
      <w:r w:rsidRPr="00625970">
        <w:rPr>
          <w:rStyle w:val="StyleUnderline"/>
          <w:highlight w:val="yellow"/>
        </w:rPr>
        <w:t>firm formation</w:t>
      </w:r>
      <w:r w:rsidRPr="000E1576">
        <w:rPr>
          <w:sz w:val="16"/>
        </w:rPr>
        <w:t xml:space="preserve">. Moreover, </w:t>
      </w:r>
      <w:r w:rsidRPr="000E1576">
        <w:rPr>
          <w:rStyle w:val="StyleUnderline"/>
        </w:rPr>
        <w:t>all the net decline in new firm formation is in</w:t>
      </w:r>
      <w:r w:rsidRPr="000E1576">
        <w:rPr>
          <w:sz w:val="16"/>
        </w:rPr>
        <w:t xml:space="preserve"> one major sector—</w:t>
      </w:r>
      <w:r w:rsidRPr="000E1576">
        <w:rPr>
          <w:rStyle w:val="StyleUnderline"/>
        </w:rPr>
        <w:t>retail</w:t>
      </w:r>
      <w:r w:rsidRPr="000E1576">
        <w:rPr>
          <w:sz w:val="16"/>
        </w:rPr>
        <w:t>—wherein the results of increasing retail firm size have been superior productivity growth, higher wages for workers in larger stores, and significant consumer benefit in the form of lower prices and broader selection. (See figure 3.)</w:t>
      </w:r>
    </w:p>
    <w:p w14:paraId="6A8F658C" w14:textId="77777777" w:rsidR="00781EB9" w:rsidRDefault="00781EB9" w:rsidP="00781EB9">
      <w:pPr>
        <w:rPr>
          <w:sz w:val="16"/>
        </w:rPr>
      </w:pPr>
      <w:r w:rsidRPr="000E1576">
        <w:rPr>
          <w:sz w:val="16"/>
        </w:rPr>
        <w:t xml:space="preserve">And </w:t>
      </w:r>
      <w:r w:rsidRPr="00625970">
        <w:rPr>
          <w:rStyle w:val="StyleUnderline"/>
          <w:highlight w:val="yellow"/>
        </w:rPr>
        <w:t>when it comes to</w:t>
      </w:r>
      <w:r w:rsidRPr="000E1576">
        <w:rPr>
          <w:sz w:val="16"/>
        </w:rPr>
        <w:t xml:space="preserve"> the most important kind of start-ups—potentially </w:t>
      </w:r>
      <w:r w:rsidRPr="00625970">
        <w:rPr>
          <w:rStyle w:val="Emphasis"/>
          <w:highlight w:val="yellow"/>
        </w:rPr>
        <w:t>high-growth start-ups</w:t>
      </w:r>
      <w:r w:rsidRPr="000E1576">
        <w:rPr>
          <w:sz w:val="16"/>
        </w:rPr>
        <w:t xml:space="preserve">, especially </w:t>
      </w:r>
      <w:r w:rsidRPr="000E1576">
        <w:rPr>
          <w:rStyle w:val="StyleUnderline"/>
        </w:rPr>
        <w:t>in technology sectors</w:t>
      </w:r>
      <w:r w:rsidRPr="000E1576">
        <w:rPr>
          <w:sz w:val="16"/>
        </w:rPr>
        <w:t>—</w:t>
      </w:r>
      <w:r w:rsidRPr="00625970">
        <w:rPr>
          <w:rStyle w:val="StyleUnderline"/>
          <w:highlight w:val="yellow"/>
        </w:rPr>
        <w:t xml:space="preserve">there has been </w:t>
      </w:r>
      <w:r w:rsidRPr="00625970">
        <w:rPr>
          <w:rStyle w:val="Emphasis"/>
          <w:highlight w:val="yellow"/>
        </w:rPr>
        <w:t>no decline</w:t>
      </w:r>
      <w:r w:rsidRPr="000E1576">
        <w:rPr>
          <w:sz w:val="16"/>
        </w:rPr>
        <w:t xml:space="preserve">. When MIT professors Jorge Guzman and Scott Stern looked at trends in high-growth entrepreneurship for 15 large states from 1988 to 2014, they found that even after controlling for the size of the U.S. economy, </w:t>
      </w:r>
      <w:r w:rsidRPr="000E1576">
        <w:rPr>
          <w:rStyle w:val="StyleUnderline"/>
        </w:rPr>
        <w:t>the second-highest rate of high-growth entrepreneurship occurred in 2014</w:t>
      </w:r>
      <w:r w:rsidRPr="000E1576">
        <w:rPr>
          <w:sz w:val="16"/>
        </w:rPr>
        <w:t>.21</w:t>
      </w:r>
    </w:p>
    <w:p w14:paraId="1A3794FD" w14:textId="77777777" w:rsidR="00781EB9" w:rsidRDefault="00781EB9" w:rsidP="00781EB9">
      <w:pPr>
        <w:pStyle w:val="Heading3"/>
      </w:pPr>
      <w:r>
        <w:t>1NR – AT: No Econ Impact</w:t>
      </w:r>
    </w:p>
    <w:p w14:paraId="08CB0F1E" w14:textId="77777777" w:rsidR="00781EB9" w:rsidRDefault="00781EB9" w:rsidP="00781EB9">
      <w:pPr>
        <w:pStyle w:val="Heading4"/>
        <w:numPr>
          <w:ilvl w:val="0"/>
          <w:numId w:val="37"/>
        </w:numPr>
      </w:pPr>
      <w:r>
        <w:t xml:space="preserve">Extended COVID-induced economic instability causes human extinction. Global COVID recovery solves nuclear war. </w:t>
      </w:r>
    </w:p>
    <w:p w14:paraId="710F9975" w14:textId="77777777" w:rsidR="00781EB9" w:rsidRPr="001A3744" w:rsidRDefault="00781EB9" w:rsidP="00781EB9">
      <w:r w:rsidRPr="001A3744">
        <w:rPr>
          <w:rStyle w:val="Style13ptBold"/>
        </w:rPr>
        <w:t>RECNA</w:t>
      </w:r>
      <w:r>
        <w:t xml:space="preserve">, Research Center for Nuclear Weapons Abolition, Nagasaki University (RECNA), Asia Pacific Leadership Network (APLN) &amp; Nautilus Institute (2021), </w:t>
      </w:r>
      <w:r w:rsidRPr="001A3744">
        <w:rPr>
          <w:rStyle w:val="Style13ptBold"/>
        </w:rPr>
        <w:t>’21</w:t>
      </w:r>
      <w:r>
        <w:t>, Pandemic Futures and Nuclear Weapon Risks: The Nagasaki 75th Anniversary pandemic-nuclear nexus scenarios final report, Journal for Peace and Nuclear Disarmament, 4:sup1, 6-39, DOI: 10.1080/25751654.2021.1890867</w:t>
      </w:r>
    </w:p>
    <w:p w14:paraId="7E7F1A1B" w14:textId="77777777" w:rsidR="00781EB9" w:rsidRPr="00F05C7F" w:rsidRDefault="00781EB9" w:rsidP="00781EB9">
      <w:pPr>
        <w:rPr>
          <w:sz w:val="16"/>
        </w:rPr>
      </w:pPr>
      <w:r w:rsidRPr="00F05C7F">
        <w:rPr>
          <w:sz w:val="16"/>
        </w:rPr>
        <w:t>The Challenge: Multiple Existential Threats</w:t>
      </w:r>
    </w:p>
    <w:p w14:paraId="6D1980B5" w14:textId="77777777" w:rsidR="00781EB9" w:rsidRPr="00F05C7F" w:rsidRDefault="00781EB9" w:rsidP="00781EB9">
      <w:pPr>
        <w:rPr>
          <w:sz w:val="16"/>
        </w:rPr>
      </w:pPr>
      <w:r w:rsidRPr="00F05C7F">
        <w:rPr>
          <w:sz w:val="16"/>
        </w:rPr>
        <w:t xml:space="preserve">The relationship between pandemics and war is as long as human history. </w:t>
      </w:r>
      <w:r w:rsidRPr="00134157">
        <w:rPr>
          <w:rStyle w:val="StyleUnderline"/>
          <w:highlight w:val="yellow"/>
        </w:rPr>
        <w:t>Past pandemics</w:t>
      </w:r>
      <w:r w:rsidRPr="001A3744">
        <w:rPr>
          <w:rStyle w:val="StyleUnderline"/>
        </w:rPr>
        <w:t xml:space="preserve"> have </w:t>
      </w:r>
      <w:r w:rsidRPr="00134157">
        <w:rPr>
          <w:rStyle w:val="StyleUnderline"/>
          <w:highlight w:val="yellow"/>
        </w:rPr>
        <w:t>set the scene for wars</w:t>
      </w:r>
      <w:r w:rsidRPr="001A3744">
        <w:rPr>
          <w:rStyle w:val="StyleUnderline"/>
        </w:rPr>
        <w:t xml:space="preserve"> by weakening societies, undermining resilience, and exacerbating civil and inter-state conflict. </w:t>
      </w:r>
      <w:r w:rsidRPr="00F05C7F">
        <w:rPr>
          <w:sz w:val="16"/>
        </w:rPr>
        <w:t>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Although there are positive signs that scientific advances and rapid innovation can help us manage pandemics, it is likely that deadly infectious viruses will be a challenge for years to come. 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066B862F" w14:textId="77777777" w:rsidR="00781EB9" w:rsidRPr="00F05C7F" w:rsidRDefault="00781EB9" w:rsidP="00781EB9">
      <w:pPr>
        <w:rPr>
          <w:sz w:val="16"/>
        </w:rPr>
      </w:pPr>
      <w:r w:rsidRPr="00F05C7F">
        <w:rPr>
          <w:sz w:val="16"/>
        </w:rPr>
        <w:t xml:space="preserve">Today, </w:t>
      </w:r>
      <w:r w:rsidRPr="001A3744">
        <w:rPr>
          <w:rStyle w:val="StyleUnderline"/>
        </w:rPr>
        <w:t xml:space="preserve">the nine </w:t>
      </w:r>
      <w:r w:rsidRPr="00134157">
        <w:rPr>
          <w:rStyle w:val="StyleUnderline"/>
          <w:highlight w:val="yellow"/>
        </w:rPr>
        <w:t>nuclear</w:t>
      </w:r>
      <w:r w:rsidRPr="001A3744">
        <w:rPr>
          <w:rStyle w:val="StyleUnderline"/>
        </w:rPr>
        <w:t xml:space="preserve"> weapons </w:t>
      </w:r>
      <w:r w:rsidRPr="00134157">
        <w:rPr>
          <w:rStyle w:val="StyleUnderline"/>
          <w:highlight w:val="yellow"/>
        </w:rPr>
        <w:t>arsenals</w:t>
      </w:r>
      <w:r w:rsidRPr="00F05C7F">
        <w:rPr>
          <w:sz w:val="16"/>
        </w:rPr>
        <w:t xml:space="preserve"> not only </w:t>
      </w:r>
      <w:r w:rsidRPr="00134157">
        <w:rPr>
          <w:rStyle w:val="StyleUnderline"/>
          <w:highlight w:val="yellow"/>
        </w:rPr>
        <w:t>can</w:t>
      </w:r>
      <w:r w:rsidRPr="00F05C7F">
        <w:rPr>
          <w:sz w:val="16"/>
        </w:rPr>
        <w:t xml:space="preserve"> annihilate hundreds of cities, but also </w:t>
      </w:r>
      <w:r w:rsidRPr="00134157">
        <w:rPr>
          <w:rStyle w:val="StyleUnderline"/>
          <w:highlight w:val="yellow"/>
        </w:rPr>
        <w:t>cause</w:t>
      </w:r>
      <w:r w:rsidRPr="001A3744">
        <w:rPr>
          <w:rStyle w:val="StyleUnderline"/>
        </w:rPr>
        <w:t xml:space="preserve"> </w:t>
      </w:r>
      <w:r w:rsidRPr="001A3744">
        <w:rPr>
          <w:rStyle w:val="Emphasis"/>
        </w:rPr>
        <w:t>nuclear winter</w:t>
      </w:r>
      <w:r w:rsidRPr="001A3744">
        <w:rPr>
          <w:rStyle w:val="StyleUnderline"/>
        </w:rPr>
        <w:t xml:space="preserve"> and </w:t>
      </w:r>
      <w:r w:rsidRPr="001A3744">
        <w:rPr>
          <w:rStyle w:val="Emphasis"/>
        </w:rPr>
        <w:t xml:space="preserve">mass </w:t>
      </w:r>
      <w:r w:rsidRPr="00134157">
        <w:rPr>
          <w:rStyle w:val="Emphasis"/>
          <w:highlight w:val="yellow"/>
        </w:rPr>
        <w:t>starvation</w:t>
      </w:r>
      <w:r w:rsidRPr="00134157">
        <w:rPr>
          <w:rStyle w:val="StyleUnderline"/>
          <w:highlight w:val="yellow"/>
        </w:rPr>
        <w:t xml:space="preserve"> of</w:t>
      </w:r>
      <w:r w:rsidRPr="00134157">
        <w:rPr>
          <w:rStyle w:val="StyleUnderline"/>
        </w:rPr>
        <w:t xml:space="preserve"> </w:t>
      </w:r>
      <w:r w:rsidRPr="00134157">
        <w:rPr>
          <w:sz w:val="16"/>
        </w:rPr>
        <w:t>a</w:t>
      </w:r>
      <w:r w:rsidRPr="00F05C7F">
        <w:rPr>
          <w:sz w:val="16"/>
        </w:rPr>
        <w:t xml:space="preserve"> billion or more people, if not </w:t>
      </w:r>
      <w:r w:rsidRPr="00134157">
        <w:rPr>
          <w:rStyle w:val="StyleUnderline"/>
          <w:highlight w:val="yellow"/>
        </w:rPr>
        <w:t>the</w:t>
      </w:r>
      <w:r w:rsidRPr="00F05C7F">
        <w:rPr>
          <w:sz w:val="16"/>
        </w:rPr>
        <w:t xml:space="preserve"> </w:t>
      </w:r>
      <w:r w:rsidRPr="00134157">
        <w:rPr>
          <w:rStyle w:val="Emphasis"/>
          <w:highlight w:val="yellow"/>
        </w:rPr>
        <w:t>entire human species</w:t>
      </w:r>
      <w:r w:rsidRPr="001A3744">
        <w:rPr>
          <w:rStyle w:val="Emphasis"/>
        </w:rPr>
        <w:t>.</w:t>
      </w:r>
      <w:r w:rsidRPr="00F05C7F">
        <w:rPr>
          <w:sz w:val="16"/>
        </w:rP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w:t>
      </w:r>
      <w:r w:rsidRPr="001A3744">
        <w:rPr>
          <w:rStyle w:val="StyleUnderline"/>
        </w:rPr>
        <w:t xml:space="preserve">the current pandemic may overcome resilience to the point of near or actual collapse of social, economic, and political order. </w:t>
      </w:r>
      <w:r w:rsidRPr="00F05C7F">
        <w:rPr>
          <w:sz w:val="16"/>
        </w:rPr>
        <w:t xml:space="preserve">In this extraordinary moment, it is timely to reflect on the existence and possible uses of weapons of mass destruction under pandemic conditions – most importantly, nuclear weapons, but also chemical and biological weapons. </w:t>
      </w:r>
      <w:r w:rsidRPr="00134157">
        <w:rPr>
          <w:rStyle w:val="StyleUnderline"/>
          <w:highlight w:val="yellow"/>
        </w:rPr>
        <w:t>Moments of extreme crisis</w:t>
      </w:r>
      <w:r w:rsidRPr="001A3744">
        <w:rPr>
          <w:rStyle w:val="StyleUnderline"/>
        </w:rPr>
        <w:t xml:space="preserve"> and vulnerability </w:t>
      </w:r>
      <w:r w:rsidRPr="00134157">
        <w:rPr>
          <w:rStyle w:val="StyleUnderline"/>
          <w:highlight w:val="yellow"/>
        </w:rPr>
        <w:t>can prompt aggressive</w:t>
      </w:r>
      <w:r w:rsidRPr="001A3744">
        <w:rPr>
          <w:rStyle w:val="StyleUnderline"/>
        </w:rPr>
        <w:t xml:space="preserve"> and counterintuitive </w:t>
      </w:r>
      <w:r w:rsidRPr="00134157">
        <w:rPr>
          <w:rStyle w:val="StyleUnderline"/>
          <w:highlight w:val="yellow"/>
        </w:rPr>
        <w:t>actions that</w:t>
      </w:r>
      <w:r w:rsidRPr="001A3744">
        <w:rPr>
          <w:rStyle w:val="StyleUnderline"/>
        </w:rPr>
        <w:t xml:space="preserve"> in turn may </w:t>
      </w:r>
      <w:r w:rsidRPr="00134157">
        <w:rPr>
          <w:rStyle w:val="StyleUnderline"/>
          <w:highlight w:val="yellow"/>
        </w:rPr>
        <w:t>destabilize</w:t>
      </w:r>
      <w:r w:rsidRPr="001A3744">
        <w:rPr>
          <w:rStyle w:val="StyleUnderline"/>
        </w:rPr>
        <w:t xml:space="preserve"> already </w:t>
      </w:r>
      <w:r w:rsidRPr="00134157">
        <w:rPr>
          <w:rStyle w:val="Emphasis"/>
          <w:highlight w:val="yellow"/>
        </w:rPr>
        <w:t>precariously balanced threat systems</w:t>
      </w:r>
      <w:r w:rsidRPr="00F05C7F">
        <w:rPr>
          <w:sz w:val="16"/>
        </w:rPr>
        <w:t xml:space="preserve">, </w:t>
      </w:r>
      <w:r w:rsidRPr="001A3744">
        <w:rPr>
          <w:rStyle w:val="StyleUnderline"/>
        </w:rPr>
        <w:t>underpinned by conventional and nuclear weapons, as well as the threat of weaponized chemical and biological technologies</w:t>
      </w:r>
      <w:r w:rsidRPr="00F05C7F">
        <w:rPr>
          <w:sz w:val="16"/>
        </w:rPr>
        <w:t xml:space="preserve">. Consequently, </w:t>
      </w:r>
      <w:r w:rsidRPr="00134157">
        <w:rPr>
          <w:rStyle w:val="Emphasis"/>
          <w:highlight w:val="yellow"/>
        </w:rPr>
        <w:t>the risk of</w:t>
      </w:r>
      <w:r w:rsidRPr="001A3744">
        <w:rPr>
          <w:rStyle w:val="Emphasis"/>
        </w:rPr>
        <w:t xml:space="preserve"> the use of weapons of mass destruction (WMD),</w:t>
      </w:r>
      <w:r w:rsidRPr="00F05C7F">
        <w:rPr>
          <w:sz w:val="16"/>
        </w:rPr>
        <w:t xml:space="preserve"> </w:t>
      </w:r>
      <w:r w:rsidRPr="001A3744">
        <w:rPr>
          <w:rStyle w:val="Emphasis"/>
        </w:rPr>
        <w:t xml:space="preserve">especially </w:t>
      </w:r>
      <w:r w:rsidRPr="00134157">
        <w:rPr>
          <w:rStyle w:val="Emphasis"/>
          <w:highlight w:val="yellow"/>
        </w:rPr>
        <w:t>nuclear weapons</w:t>
      </w:r>
      <w:r w:rsidRPr="00F05C7F">
        <w:rPr>
          <w:sz w:val="16"/>
        </w:rPr>
        <w:t xml:space="preserve">, </w:t>
      </w:r>
      <w:r w:rsidRPr="00134157">
        <w:rPr>
          <w:rStyle w:val="Emphasis"/>
          <w:highlight w:val="yellow"/>
        </w:rPr>
        <w:t>increases</w:t>
      </w:r>
      <w:r w:rsidRPr="00F05C7F">
        <w:rPr>
          <w:sz w:val="16"/>
        </w:rPr>
        <w:t xml:space="preserve"> at such times, </w:t>
      </w:r>
      <w:r w:rsidRPr="001A3744">
        <w:rPr>
          <w:rStyle w:val="Emphasis"/>
        </w:rPr>
        <w:t xml:space="preserve">possibly </w:t>
      </w:r>
      <w:r w:rsidRPr="00134157">
        <w:rPr>
          <w:rStyle w:val="Emphasis"/>
          <w:highlight w:val="yellow"/>
        </w:rPr>
        <w:t>sharply</w:t>
      </w:r>
      <w:r w:rsidRPr="00F05C7F">
        <w:rPr>
          <w:sz w:val="16"/>
        </w:rPr>
        <w:t>. 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6607783D" w14:textId="77777777" w:rsidR="00781EB9" w:rsidRPr="00F05C7F" w:rsidRDefault="00781EB9" w:rsidP="00781EB9">
      <w:pPr>
        <w:rPr>
          <w:sz w:val="16"/>
        </w:rPr>
      </w:pPr>
      <w:r w:rsidRPr="00F05C7F">
        <w:rPr>
          <w:sz w:val="16"/>
        </w:rPr>
        <w:t>A</w:t>
      </w:r>
      <w:r w:rsidRPr="001A3744">
        <w:rPr>
          <w:rStyle w:val="StyleUnderline"/>
        </w:rPr>
        <w:t xml:space="preserve"> pandemic has potential to destabilize a nuclear-prone conflict by incapacitating the supreme nuclear commander or commanders who have to issue nuclear strike orders, creating uncertainty as to who is in charge, how to handle nuclear mistakes</w:t>
      </w:r>
      <w:r w:rsidRPr="00F05C7F">
        <w:rPr>
          <w:sz w:val="16"/>
        </w:rPr>
        <w:t xml:space="preserve"> (such as errors, accidents, technological failures, and entanglement with conventional operations gone awry), </w:t>
      </w:r>
      <w:r w:rsidRPr="001A3744">
        <w:rPr>
          <w:rStyle w:val="StyleUnderline"/>
        </w:rPr>
        <w:t xml:space="preserve">and </w:t>
      </w:r>
      <w:r w:rsidRPr="001A3744">
        <w:rPr>
          <w:rStyle w:val="Emphasis"/>
        </w:rPr>
        <w:t>opening a brief opportunity</w:t>
      </w:r>
      <w:r w:rsidRPr="001A3744">
        <w:rPr>
          <w:rStyle w:val="StyleUnderline"/>
        </w:rPr>
        <w:t xml:space="preserve"> for a first strike at a time when the COVID</w:t>
      </w:r>
      <w:r>
        <w:rPr>
          <w:rStyle w:val="StyleUnderline"/>
        </w:rPr>
        <w:t>-</w:t>
      </w:r>
      <w:r w:rsidRPr="001A3744">
        <w:rPr>
          <w:rStyle w:val="StyleUnderline"/>
        </w:rPr>
        <w:t>infected state may not be able to retaliate efficiently</w:t>
      </w:r>
      <w:r w:rsidRPr="00F05C7F">
        <w:rPr>
          <w:sz w:val="16"/>
        </w:rPr>
        <w:t xml:space="preserve"> – or at all – due to leadership confusion. In some nuclear-laden conflicts, a state might use a pandemic as a cover for political or military provocations in the belief that the adversary is distracted and partly disabled by the pandemic, increasing the risk of war in a nuclear-prone conflict. At the same time, </w:t>
      </w:r>
      <w:r w:rsidRPr="00134157">
        <w:rPr>
          <w:rStyle w:val="StyleUnderline"/>
          <w:highlight w:val="yellow"/>
        </w:rPr>
        <w:t xml:space="preserve">a pandemic may lead </w:t>
      </w:r>
      <w:r w:rsidRPr="00134157">
        <w:rPr>
          <w:rStyle w:val="Emphasis"/>
          <w:highlight w:val="yellow"/>
        </w:rPr>
        <w:t>nuclear</w:t>
      </w:r>
      <w:r w:rsidRPr="001A3744">
        <w:rPr>
          <w:rStyle w:val="Emphasis"/>
        </w:rPr>
        <w:t xml:space="preserve"> armed </w:t>
      </w:r>
      <w:r w:rsidRPr="00134157">
        <w:rPr>
          <w:rStyle w:val="Emphasis"/>
          <w:highlight w:val="yellow"/>
        </w:rPr>
        <w:t>states</w:t>
      </w:r>
      <w:r w:rsidRPr="00134157">
        <w:rPr>
          <w:rStyle w:val="StyleUnderline"/>
          <w:highlight w:val="yellow"/>
        </w:rPr>
        <w:t xml:space="preserve"> to increase</w:t>
      </w:r>
      <w:r w:rsidRPr="00134157">
        <w:rPr>
          <w:rStyle w:val="StyleUnderline"/>
        </w:rPr>
        <w:t xml:space="preserve"> t</w:t>
      </w:r>
      <w:r w:rsidRPr="001A3744">
        <w:rPr>
          <w:rStyle w:val="StyleUnderline"/>
        </w:rPr>
        <w:t xml:space="preserve">he </w:t>
      </w:r>
      <w:r w:rsidRPr="00134157">
        <w:rPr>
          <w:rStyle w:val="Emphasis"/>
          <w:highlight w:val="yellow"/>
        </w:rPr>
        <w:t>isolation and sanctions</w:t>
      </w:r>
      <w:r w:rsidRPr="001A3744">
        <w:rPr>
          <w:rStyle w:val="StyleUnderline"/>
        </w:rPr>
        <w:t xml:space="preserve"> against a nuclear adversary,</w:t>
      </w:r>
      <w:r w:rsidRPr="00F05C7F">
        <w:rPr>
          <w:sz w:val="16"/>
        </w:rPr>
        <w:t xml:space="preserve"> making it even harder to stop the spread of the disease, in turn creating a pandemic reservoir and transmission risk back to the nuclear armed state or its allies.</w:t>
      </w:r>
    </w:p>
    <w:p w14:paraId="479C9AB8" w14:textId="77777777" w:rsidR="00781EB9" w:rsidRPr="00F05C7F" w:rsidRDefault="00781EB9" w:rsidP="00781EB9">
      <w:pPr>
        <w:rPr>
          <w:sz w:val="16"/>
        </w:rPr>
      </w:pPr>
      <w:r w:rsidRPr="00F05C7F">
        <w:rPr>
          <w:sz w:val="16"/>
        </w:rPr>
        <w:t>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5DE86786" w14:textId="77777777" w:rsidR="00781EB9" w:rsidRPr="00F05C7F" w:rsidRDefault="00781EB9" w:rsidP="00781EB9">
      <w:pPr>
        <w:rPr>
          <w:sz w:val="16"/>
        </w:rPr>
      </w:pPr>
      <w:r w:rsidRPr="00F05C7F">
        <w:rPr>
          <w:sz w:val="16"/>
        </w:rPr>
        <w:t xml:space="preserve">To date, however, the COVID-19 pandemic has increased the isolation of some nuclear-armed states and provided a textbook case of the failure of states to cooperate to overcome the pandemic. </w:t>
      </w:r>
      <w:r w:rsidRPr="001A3744">
        <w:rPr>
          <w:rStyle w:val="StyleUnderline"/>
        </w:rPr>
        <w:t xml:space="preserve">Borders have slammed shut, </w:t>
      </w:r>
      <w:r w:rsidRPr="00134157">
        <w:rPr>
          <w:rStyle w:val="StyleUnderline"/>
          <w:highlight w:val="yellow"/>
        </w:rPr>
        <w:t>trade shut down, and budgets blown out, creat</w:t>
      </w:r>
      <w:r w:rsidRPr="001A3744">
        <w:rPr>
          <w:rStyle w:val="StyleUnderline"/>
        </w:rPr>
        <w:t xml:space="preserve">ing </w:t>
      </w:r>
      <w:r w:rsidRPr="00134157">
        <w:rPr>
          <w:rStyle w:val="Emphasis"/>
          <w:highlight w:val="yellow"/>
        </w:rPr>
        <w:t>enormous pressure</w:t>
      </w:r>
      <w:r w:rsidRPr="00134157">
        <w:rPr>
          <w:rStyle w:val="StyleUnderline"/>
          <w:highlight w:val="yellow"/>
        </w:rPr>
        <w:t xml:space="preserve"> to focus on</w:t>
      </w:r>
      <w:r w:rsidRPr="001A3744">
        <w:rPr>
          <w:rStyle w:val="StyleUnderline"/>
        </w:rPr>
        <w:t xml:space="preserve"> immediate </w:t>
      </w:r>
      <w:r w:rsidRPr="00134157">
        <w:rPr>
          <w:rStyle w:val="StyleUnderline"/>
          <w:highlight w:val="yellow"/>
        </w:rPr>
        <w:t>domestic priorities</w:t>
      </w:r>
      <w:r w:rsidRPr="00F05C7F">
        <w:rPr>
          <w:sz w:val="16"/>
        </w:rPr>
        <w:t xml:space="preserve">. Foreign policies have become markedly more nationalistic. Dependence on nuclear weapons may increase as states seek to buttress a global re-spatialization6 of all dimensions of human interaction at all levels to manage 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 is that some </w:t>
      </w:r>
      <w:r w:rsidRPr="00134157">
        <w:rPr>
          <w:rStyle w:val="Emphasis"/>
          <w:highlight w:val="yellow"/>
        </w:rPr>
        <w:t>states may proliferate</w:t>
      </w:r>
      <w:r w:rsidRPr="001A3744">
        <w:rPr>
          <w:rStyle w:val="Emphasis"/>
        </w:rPr>
        <w:t xml:space="preserve"> their own </w:t>
      </w:r>
      <w:r w:rsidRPr="00134157">
        <w:rPr>
          <w:rStyle w:val="Emphasis"/>
          <w:highlight w:val="yellow"/>
        </w:rPr>
        <w:t>nuclear weapons</w:t>
      </w:r>
      <w:r w:rsidRPr="00F05C7F">
        <w:rPr>
          <w:sz w:val="16"/>
        </w:rPr>
        <w:t xml:space="preserve">, further </w:t>
      </w:r>
      <w:r w:rsidRPr="00134157">
        <w:rPr>
          <w:rStyle w:val="Emphasis"/>
        </w:rPr>
        <w:t>reinforcing the spiral of conflicts</w:t>
      </w:r>
      <w:r w:rsidRPr="001A3744">
        <w:rPr>
          <w:rStyle w:val="Emphasis"/>
        </w:rPr>
        <w:t xml:space="preserve"> contained by nuclear threat, </w:t>
      </w:r>
      <w:r w:rsidRPr="00134157">
        <w:rPr>
          <w:rStyle w:val="Emphasis"/>
          <w:highlight w:val="yellow"/>
        </w:rPr>
        <w:t>with</w:t>
      </w:r>
      <w:r w:rsidRPr="00134157">
        <w:rPr>
          <w:rStyle w:val="Emphasis"/>
        </w:rPr>
        <w:t xml:space="preserve"> cascading</w:t>
      </w:r>
      <w:r w:rsidRPr="001A3744">
        <w:rPr>
          <w:rStyle w:val="Emphasis"/>
        </w:rPr>
        <w:t xml:space="preserve"> effects on </w:t>
      </w:r>
      <w:r w:rsidRPr="00134157">
        <w:rPr>
          <w:rStyle w:val="Emphasis"/>
          <w:highlight w:val="yellow"/>
        </w:rPr>
        <w:t>the risk of nuclear war</w:t>
      </w:r>
      <w:r w:rsidRPr="001A3744">
        <w:rPr>
          <w:rStyle w:val="Emphasis"/>
        </w:rPr>
        <w:t>.</w:t>
      </w:r>
    </w:p>
    <w:p w14:paraId="37D861FD" w14:textId="77777777" w:rsidR="00781EB9" w:rsidRPr="00F05C7F" w:rsidRDefault="00781EB9" w:rsidP="00781EB9">
      <w:pPr>
        <w:rPr>
          <w:sz w:val="16"/>
        </w:rPr>
      </w:pPr>
      <w:r w:rsidRPr="00F05C7F">
        <w:rPr>
          <w:sz w:val="16"/>
        </w:rPr>
        <w:t>Developing Pandemic-nuclear Nexus Scenarios</w:t>
      </w:r>
    </w:p>
    <w:p w14:paraId="0333E661" w14:textId="77777777" w:rsidR="00781EB9" w:rsidRPr="00F05C7F" w:rsidRDefault="00781EB9" w:rsidP="00781EB9">
      <w:pPr>
        <w:rPr>
          <w:sz w:val="16"/>
        </w:rPr>
      </w:pPr>
      <w:r w:rsidRPr="00F05C7F">
        <w:rPr>
          <w:sz w:val="16"/>
        </w:rPr>
        <w:t>How might the COVID-19 pandemic (and future pandemics) create new opportunities or challenges for governments, civil society, and market actors to reduce nuclear risk and resume nuclear disarmament? And how might those challenges and opportunities emerge in Northeast Asia, in particular?</w:t>
      </w:r>
    </w:p>
    <w:p w14:paraId="7919C4F1" w14:textId="77777777" w:rsidR="00781EB9" w:rsidRPr="00F05C7F" w:rsidRDefault="00781EB9" w:rsidP="00781EB9">
      <w:pPr>
        <w:rPr>
          <w:sz w:val="16"/>
        </w:rPr>
      </w:pPr>
      <w:r w:rsidRPr="00F05C7F">
        <w:rPr>
          <w:sz w:val="16"/>
        </w:rPr>
        <w:t>In the face of so much uncertainty, a powerful way to obtain navigational guidance and to develop robust strategies is to conduct scenario-based dialogues. Scenarios may be underpinned by analysis, but they rest primarily on eliciting diverse insights through a dialogic process (typically a workshop) that explores the multiple, powerful drivers of complex problems and possible strategies to resolve such problems. Rather than predict any specific future, the goal of developing scenarios is to prepare individuals and organizations for radically divergent, possible futures.</w:t>
      </w:r>
    </w:p>
    <w:p w14:paraId="6CA54A1C" w14:textId="77777777" w:rsidR="00781EB9" w:rsidRPr="00F05C7F" w:rsidRDefault="00781EB9" w:rsidP="00781EB9">
      <w:pPr>
        <w:rPr>
          <w:sz w:val="16"/>
        </w:rPr>
      </w:pPr>
      <w:r w:rsidRPr="00F05C7F">
        <w:rPr>
          <w:sz w:val="16"/>
        </w:rPr>
        <w:t>A scenario is a tool for ordering one’s perceptions about alternative future environments in which today’s decisions might play out. In practice, scenarios resemble a set of stories built around carefully constructed plots. These stories can express multiple perspectives on complex events and give multiple meaning to these events. The development of such scenarios was the primary goal of the Nagasaki 75th Anniversary Pandemic-Nuclear Nexus Scenarios workshop. Through this project, we wanted to develop an analytic understanding of the interrelated nature of nuclear weapons and global pandemics. We wanted to explore the potential levers and pathways to influence the future. And we wanted to find concrete strategies to reduce the risk of nuclear war and resume disarmament, particularly novel approaches that could engage both state and non-state actors.</w:t>
      </w:r>
    </w:p>
    <w:p w14:paraId="1C190EFB" w14:textId="77777777" w:rsidR="00781EB9" w:rsidRPr="00F05C7F" w:rsidRDefault="00781EB9" w:rsidP="00781EB9">
      <w:pPr>
        <w:rPr>
          <w:sz w:val="16"/>
        </w:rPr>
      </w:pPr>
      <w:r w:rsidRPr="00F05C7F">
        <w:rPr>
          <w:sz w:val="16"/>
        </w:rPr>
        <w:t>Shaping the Focal Question</w:t>
      </w:r>
    </w:p>
    <w:p w14:paraId="086081F0" w14:textId="77777777" w:rsidR="00781EB9" w:rsidRPr="00F05C7F" w:rsidRDefault="00781EB9" w:rsidP="00781EB9">
      <w:pPr>
        <w:rPr>
          <w:sz w:val="16"/>
        </w:rPr>
      </w:pPr>
      <w:r w:rsidRPr="00F05C7F">
        <w:rPr>
          <w:sz w:val="16"/>
        </w:rPr>
        <w:t>At the outset of the Pandemic-Nuclear Nexus Scenarios Project, the organizers framed a focal question that would guide the development of the scenarios: What are the opportunities driven by global pandemics for Northeast Asian governments, civil society, and market actors to reduce nuclear risk and resume nuclear disarmament? This focal question has twin normative values in it: (a) how to reduce the risk of nuclear war arising from the pandemic and (b) how to resume nuclear disarmament under pandemic conditions. Measures to realize (a) might be in opposition to measures to realize (b). They might be independent, or they might be complementary. Discovering opportunities where the measures are synergistic has the highest value; avoiding contradictory measures might be critically important. But forced to choose, we likely must go first and foremost with measures to reduce the risk of nuclear war, as disarmament becomes moot and improbable if nuclear war occurs.</w:t>
      </w:r>
    </w:p>
    <w:p w14:paraId="796583FD" w14:textId="77777777" w:rsidR="00781EB9" w:rsidRPr="00F05C7F" w:rsidRDefault="00781EB9" w:rsidP="00781EB9">
      <w:pPr>
        <w:rPr>
          <w:sz w:val="16"/>
        </w:rPr>
      </w:pPr>
      <w:r w:rsidRPr="00F05C7F">
        <w:rPr>
          <w:sz w:val="16"/>
        </w:rPr>
        <w:t xml:space="preserve">As in any scenarios event, we sought to identify robust strategies that could work across the divergent, uncertainty-based scenarios and move each story line toward a higher probability of realizing these two strategic goals. We were particularly interested in prompting discussion on the role of cities as potential new players with regard to nuclear war risk reduction. The challenges of “global nuclear governance” and nuclear disarmament have traditionally been dominated by great powers (that is, nation-states). </w:t>
      </w:r>
    </w:p>
    <w:p w14:paraId="46857CC4" w14:textId="77777777" w:rsidR="00781EB9" w:rsidRPr="00F05C7F" w:rsidRDefault="00781EB9" w:rsidP="00781EB9">
      <w:pPr>
        <w:rPr>
          <w:sz w:val="16"/>
        </w:rPr>
      </w:pPr>
      <w:r w:rsidRPr="00F05C7F">
        <w:rPr>
          <w:sz w:val="16"/>
        </w:rPr>
        <w:t>But given their evident and emerging leading role as “first responders” to the existential threats of the coronavirus pandemic and climate change effects, we wanted to see how cities’ capacity and experience may be useful in relation to nuclear risk and disarmament. The focal question also centers on Northeast Asia, a region that was the site of the first use of nuclear weapons (in Hiroshima and Nagasaki), and that today has thousands of cities, as well as potential for conflict on multiple fronts, including between China and Taiwan, China and the United States, and the ROK and DPRK. Northeast Asia sits at the nexus of relations between the world’s three largest nuclear armed states (China, Russia, and the United States), and it is home to the DPRK, a rapidly developing new nucleararmed state.</w:t>
      </w:r>
    </w:p>
    <w:p w14:paraId="0A104EC9" w14:textId="77777777" w:rsidR="00781EB9" w:rsidRPr="00F05C7F" w:rsidRDefault="00781EB9" w:rsidP="00781EB9">
      <w:pPr>
        <w:rPr>
          <w:sz w:val="16"/>
        </w:rPr>
      </w:pPr>
      <w:r w:rsidRPr="00F05C7F">
        <w:rPr>
          <w:sz w:val="16"/>
        </w:rPr>
        <w:t>Identifying Critical Uncertainties</w:t>
      </w:r>
    </w:p>
    <w:p w14:paraId="2EAB37DB" w14:textId="77777777" w:rsidR="00781EB9" w:rsidRPr="00F05C7F" w:rsidRDefault="00781EB9" w:rsidP="00781EB9">
      <w:pPr>
        <w:rPr>
          <w:sz w:val="16"/>
        </w:rPr>
      </w:pPr>
      <w:r w:rsidRPr="00F05C7F">
        <w:rPr>
          <w:sz w:val="16"/>
        </w:rPr>
        <w:t>In the first phase of the scenario development process, participants were divided into four groups where they brainstormed a broad range of “critical uncertainties,” variables whose outcomes are both undetermined and important for shaping the near- and long-term future. Participants were asked to consider uncertainties based on different categories (social, technological, environmental, economic, political, military, and epidemiological). Through their initial brainstorm, groups developed a list of dozens of critical uncertainties (see Appendix 2). They were asked to narrow down their lists of uncertainties to those most likely to play a major role in shaping the pandemic-nuclear nexus. They then considered how these uncertainties could unfold along an axis with two diverging outcomes. Following are a few of the drivers participants identified: How might a distanced society affect nuclear strategies? On one end of the spectrum, for example, re-spatialization could lead to greater cooperation as people work across borders, physical and virtual. On the other end, the need to maintain distance could lead to shifts in militaries’ offshore strategies for deterrence/military projection of might and could potentially lead to the increased use of non-conventional (including nuclear) weapons.</w:t>
      </w:r>
    </w:p>
    <w:p w14:paraId="798AA74B" w14:textId="77777777" w:rsidR="00781EB9" w:rsidRPr="001A3744" w:rsidRDefault="00781EB9" w:rsidP="00781EB9">
      <w:pPr>
        <w:rPr>
          <w:rStyle w:val="StyleUnderline"/>
        </w:rPr>
      </w:pPr>
      <w:r w:rsidRPr="00F05C7F">
        <w:rPr>
          <w:sz w:val="16"/>
        </w:rPr>
        <w:t xml:space="preserve">How will changes in budgets affect dis/armament? The economic recession caused by the pandemic could lead to drastic cuts in funding for the military, including for nuclear weapons. On the </w:t>
      </w:r>
      <w:r w:rsidRPr="001A3744">
        <w:rPr>
          <w:rStyle w:val="StyleUnderline"/>
        </w:rPr>
        <w:t xml:space="preserve">other hand, countries’ </w:t>
      </w:r>
      <w:r w:rsidRPr="00134157">
        <w:rPr>
          <w:rStyle w:val="StyleUnderline"/>
          <w:highlight w:val="yellow"/>
        </w:rPr>
        <w:t>economic struggles could lead them to</w:t>
      </w:r>
      <w:r w:rsidRPr="001A3744">
        <w:rPr>
          <w:rStyle w:val="StyleUnderline"/>
        </w:rPr>
        <w:t xml:space="preserve"> increasingly </w:t>
      </w:r>
      <w:r w:rsidRPr="00134157">
        <w:rPr>
          <w:rStyle w:val="StyleUnderline"/>
          <w:highlight w:val="yellow"/>
        </w:rPr>
        <w:t>favor</w:t>
      </w:r>
      <w:r w:rsidRPr="001A3744">
        <w:rPr>
          <w:rStyle w:val="StyleUnderline"/>
        </w:rPr>
        <w:t xml:space="preserve"> investing in </w:t>
      </w:r>
      <w:r w:rsidRPr="00134157">
        <w:rPr>
          <w:rStyle w:val="Emphasis"/>
          <w:highlight w:val="yellow"/>
        </w:rPr>
        <w:t>nuclear</w:t>
      </w:r>
      <w:r w:rsidRPr="00134157">
        <w:rPr>
          <w:rStyle w:val="StyleUnderline"/>
          <w:highlight w:val="yellow"/>
        </w:rPr>
        <w:t>, as opposed to</w:t>
      </w:r>
      <w:r w:rsidRPr="001A3744">
        <w:rPr>
          <w:rStyle w:val="StyleUnderline"/>
        </w:rPr>
        <w:t xml:space="preserve"> higher-cost </w:t>
      </w:r>
      <w:r w:rsidRPr="00134157">
        <w:rPr>
          <w:rStyle w:val="Emphasis"/>
          <w:highlight w:val="yellow"/>
        </w:rPr>
        <w:t>conventional weapons</w:t>
      </w:r>
      <w:r w:rsidRPr="001A3744">
        <w:rPr>
          <w:rStyle w:val="StyleUnderline"/>
        </w:rPr>
        <w:t>.</w:t>
      </w:r>
    </w:p>
    <w:p w14:paraId="5740E72C" w14:textId="77777777" w:rsidR="00781EB9" w:rsidRPr="00F05C7F" w:rsidRDefault="00781EB9" w:rsidP="00781EB9">
      <w:pPr>
        <w:rPr>
          <w:sz w:val="16"/>
        </w:rPr>
      </w:pPr>
      <w:r w:rsidRPr="00F05C7F">
        <w:rPr>
          <w:sz w:val="16"/>
        </w:rPr>
        <w:t>How might pandemics affect global cooperation? The COVID-19 pandemic could serve as an impetus for increased international cooperation and the sharing of global information, which could extend to other areas, including nuclear. On the other hand, questions over the origin of the virus, border closures, and “vaccine competition” could lead to a rise in tensions.</w:t>
      </w:r>
    </w:p>
    <w:p w14:paraId="6FF177CC" w14:textId="77777777" w:rsidR="00781EB9" w:rsidRPr="00F05C7F" w:rsidRDefault="00781EB9" w:rsidP="00781EB9">
      <w:pPr>
        <w:rPr>
          <w:sz w:val="16"/>
        </w:rPr>
      </w:pPr>
      <w:r w:rsidRPr="00F05C7F">
        <w:rPr>
          <w:sz w:val="16"/>
        </w:rPr>
        <w:t>How will information sharing evolve? The proliferation of misinformation through diverse media channels (including social media) could erode progress in tackling shared global challenges. Or new systems could emerge that help ensure that information is shared with a high level of transparency and be verified as accurate.</w:t>
      </w:r>
    </w:p>
    <w:p w14:paraId="1D8DADC5" w14:textId="77777777" w:rsidR="00781EB9" w:rsidRPr="00F05C7F" w:rsidRDefault="00781EB9" w:rsidP="00781EB9">
      <w:pPr>
        <w:rPr>
          <w:sz w:val="16"/>
        </w:rPr>
      </w:pPr>
      <w:r w:rsidRPr="00F05C7F">
        <w:rPr>
          <w:sz w:val="16"/>
        </w:rPr>
        <w:t xml:space="preserve">Will inequality increase or decrease? </w:t>
      </w:r>
      <w:r w:rsidRPr="00134157">
        <w:rPr>
          <w:rStyle w:val="StyleUnderline"/>
          <w:highlight w:val="yellow"/>
        </w:rPr>
        <w:t>Following</w:t>
      </w:r>
      <w:r w:rsidRPr="00134157">
        <w:rPr>
          <w:rStyle w:val="StyleUnderline"/>
        </w:rPr>
        <w:t xml:space="preserve"> the </w:t>
      </w:r>
      <w:r w:rsidRPr="00134157">
        <w:rPr>
          <w:rStyle w:val="StyleUnderline"/>
          <w:highlight w:val="yellow"/>
        </w:rPr>
        <w:t>economic recession</w:t>
      </w:r>
      <w:r w:rsidRPr="00134157">
        <w:rPr>
          <w:rStyle w:val="StyleUnderline"/>
        </w:rPr>
        <w:t xml:space="preserve"> caused by shutdowns aimed at limiting the pandemic, </w:t>
      </w:r>
      <w:r w:rsidRPr="00134157">
        <w:rPr>
          <w:rStyle w:val="Emphasis"/>
          <w:highlight w:val="yellow"/>
        </w:rPr>
        <w:t>the gap could</w:t>
      </w:r>
      <w:r w:rsidRPr="00134157">
        <w:rPr>
          <w:rStyle w:val="Emphasis"/>
        </w:rPr>
        <w:t xml:space="preserve"> continue to </w:t>
      </w:r>
      <w:r w:rsidRPr="00134157">
        <w:rPr>
          <w:rStyle w:val="Emphasis"/>
          <w:highlight w:val="yellow"/>
        </w:rPr>
        <w:t>grow between</w:t>
      </w:r>
      <w:r w:rsidRPr="00134157">
        <w:rPr>
          <w:rStyle w:val="Emphasis"/>
        </w:rPr>
        <w:t xml:space="preserve"> (and within</w:t>
      </w:r>
      <w:r w:rsidRPr="001A3744">
        <w:rPr>
          <w:rStyle w:val="Emphasis"/>
        </w:rPr>
        <w:t xml:space="preserve">) </w:t>
      </w:r>
      <w:r w:rsidRPr="00134157">
        <w:rPr>
          <w:rStyle w:val="Emphasis"/>
          <w:highlight w:val="yellow"/>
        </w:rPr>
        <w:t>societies</w:t>
      </w:r>
      <w:r w:rsidRPr="001A3744">
        <w:rPr>
          <w:rStyle w:val="Emphasis"/>
        </w:rPr>
        <w:t xml:space="preserve"> </w:t>
      </w:r>
      <w:r w:rsidRPr="00491516">
        <w:rPr>
          <w:rStyle w:val="Emphasis"/>
        </w:rPr>
        <w:t>regarding economic well-being</w:t>
      </w:r>
      <w:r w:rsidRPr="00F05C7F">
        <w:rPr>
          <w:sz w:val="16"/>
        </w:rPr>
        <w:t xml:space="preserve"> and human health. Or the pandemic may usher in a more redistributive economic system that leads to a decrease in inequality.</w:t>
      </w:r>
    </w:p>
    <w:p w14:paraId="5F501E54" w14:textId="77777777" w:rsidR="00781EB9" w:rsidRPr="00F05C7F" w:rsidRDefault="00781EB9" w:rsidP="00781EB9">
      <w:pPr>
        <w:rPr>
          <w:sz w:val="16"/>
        </w:rPr>
      </w:pPr>
      <w:r w:rsidRPr="00F05C7F">
        <w:rPr>
          <w:sz w:val="16"/>
        </w:rPr>
        <w:t>How will governments manage simultaneous or prolonged threats? Governments may struggle to contend with concurrent challenges of pandemics, climate change, food insecurity, and terrorism, leaving them to ignore the nuclear issue. Or they may find ways to collaborate, reallocating budgets toward effective solutions and developing international agreements that could later pave the way for disarmament.</w:t>
      </w:r>
    </w:p>
    <w:p w14:paraId="1FA86C76" w14:textId="77777777" w:rsidR="00781EB9" w:rsidRPr="00F05C7F" w:rsidRDefault="00781EB9" w:rsidP="00781EB9">
      <w:pPr>
        <w:rPr>
          <w:sz w:val="16"/>
        </w:rPr>
      </w:pPr>
      <w:r w:rsidRPr="00F05C7F">
        <w:rPr>
          <w:sz w:val="16"/>
        </w:rPr>
        <w:t>What is the effect of technology on nuclear risk and disarmament? Changes in technology could have a major influence on nuclear risk. New risks could emerge from the proliferation of artificial intelligence systems (including in nuclear command, control, and communication systems), deep fakes, drones, and hackers intercepting and altering messages. On the other hand, technology could enhance capacity for early warning systems, increase monitoring of military movement, and improve communication systems.</w:t>
      </w:r>
    </w:p>
    <w:p w14:paraId="1B55AC95" w14:textId="77777777" w:rsidR="00781EB9" w:rsidRPr="00F04CC1" w:rsidRDefault="00781EB9" w:rsidP="00781EB9">
      <w:pPr>
        <w:pStyle w:val="Heading4"/>
        <w:numPr>
          <w:ilvl w:val="0"/>
          <w:numId w:val="37"/>
        </w:numPr>
        <w:rPr>
          <w:rFonts w:cs="Times New Roman"/>
          <w:u w:val="single"/>
        </w:rPr>
      </w:pPr>
      <w:r>
        <w:rPr>
          <w:rFonts w:cs="Times New Roman"/>
        </w:rPr>
        <w:t xml:space="preserve">Specifically, sustained economic decline causes </w:t>
      </w:r>
      <w:r w:rsidRPr="00F04CC1">
        <w:rPr>
          <w:rFonts w:cs="Times New Roman"/>
        </w:rPr>
        <w:t xml:space="preserve">China to </w:t>
      </w:r>
      <w:r w:rsidRPr="00F04CC1">
        <w:rPr>
          <w:rFonts w:cs="Times New Roman"/>
          <w:u w:val="single"/>
        </w:rPr>
        <w:t>press its claims</w:t>
      </w:r>
      <w:r w:rsidRPr="00F04CC1">
        <w:rPr>
          <w:rFonts w:cs="Times New Roman"/>
        </w:rPr>
        <w:t xml:space="preserve"> in the SCS.</w:t>
      </w:r>
      <w:r w:rsidRPr="00F04CC1">
        <w:rPr>
          <w:rFonts w:cs="Times New Roman"/>
          <w:u w:val="single"/>
        </w:rPr>
        <w:t xml:space="preserve"> </w:t>
      </w:r>
    </w:p>
    <w:p w14:paraId="40CA8F12" w14:textId="77777777" w:rsidR="00781EB9" w:rsidRPr="006C4C5F" w:rsidRDefault="00781EB9" w:rsidP="00781EB9">
      <w:r w:rsidRPr="006C4C5F">
        <w:rPr>
          <w:rStyle w:val="Style13ptBold"/>
        </w:rPr>
        <w:t>Bapat 20</w:t>
      </w:r>
      <w:r w:rsidRPr="006C4C5F">
        <w:t>, a Professor in International Relations. He received a B.A. in Political Science from the University of Michigan in 1998 and pursued graduate studies at Rice University, where he received an M.A. (2000) and a PhD (2004) in political science. (Navin, August 19th, 2020, “Will COVID-19 Cause a War? Understanding the Case of the U.S. and China”, (https://www.degruyter.com/view/journals/peps/ahead-of-print/article-10.1515-peps-2020-0047/article-10.1515-peps-2020-0047.xml?language=en)</w:t>
      </w:r>
    </w:p>
    <w:p w14:paraId="35DF6F32" w14:textId="77777777" w:rsidR="00781EB9" w:rsidRDefault="00781EB9" w:rsidP="00781EB9">
      <w:pPr>
        <w:rPr>
          <w:sz w:val="14"/>
        </w:rPr>
      </w:pPr>
      <w:r w:rsidRPr="006C4C5F">
        <w:rPr>
          <w:sz w:val="14"/>
        </w:rPr>
        <w:t xml:space="preserve">We therefore see that </w:t>
      </w:r>
      <w:r w:rsidRPr="000B0D4F">
        <w:rPr>
          <w:rStyle w:val="StyleUnderline"/>
          <w:highlight w:val="yellow"/>
        </w:rPr>
        <w:t>COVID-19 may cause a decline in U.S</w:t>
      </w:r>
      <w:r w:rsidRPr="006C4C5F">
        <w:rPr>
          <w:rStyle w:val="StyleUnderline"/>
        </w:rPr>
        <w:t xml:space="preserve">. economic </w:t>
      </w:r>
      <w:r w:rsidRPr="000B0D4F">
        <w:rPr>
          <w:rStyle w:val="StyleUnderline"/>
          <w:highlight w:val="yellow"/>
        </w:rPr>
        <w:t>power</w:t>
      </w:r>
      <w:r w:rsidRPr="006C4C5F">
        <w:rPr>
          <w:sz w:val="14"/>
        </w:rPr>
        <w:t xml:space="preserve">, </w:t>
      </w:r>
      <w:r w:rsidRPr="000B0D4F">
        <w:rPr>
          <w:rStyle w:val="StyleUnderline"/>
          <w:highlight w:val="yellow"/>
        </w:rPr>
        <w:t>which may</w:t>
      </w:r>
      <w:r w:rsidRPr="006C4C5F">
        <w:rPr>
          <w:rStyle w:val="StyleUnderline"/>
        </w:rPr>
        <w:t xml:space="preserve"> </w:t>
      </w:r>
      <w:r w:rsidRPr="000B0D4F">
        <w:rPr>
          <w:rStyle w:val="Emphasis"/>
          <w:highlight w:val="yellow"/>
        </w:rPr>
        <w:t>undermine</w:t>
      </w:r>
      <w:r w:rsidRPr="006C4C5F">
        <w:rPr>
          <w:rStyle w:val="StyleUnderline"/>
        </w:rPr>
        <w:t xml:space="preserve"> its </w:t>
      </w:r>
      <w:r w:rsidRPr="000B0D4F">
        <w:rPr>
          <w:rStyle w:val="Emphasis"/>
          <w:highlight w:val="yellow"/>
        </w:rPr>
        <w:t>military readiness</w:t>
      </w:r>
      <w:r w:rsidRPr="006C4C5F">
        <w:rPr>
          <w:rStyle w:val="StyleUnderline"/>
        </w:rPr>
        <w:t xml:space="preserve"> and ability to support future economic gains</w:t>
      </w:r>
      <w:r w:rsidRPr="006C4C5F">
        <w:rPr>
          <w:sz w:val="14"/>
        </w:rPr>
        <w:t xml:space="preserve">. However, the next question is: does the PRC seek to challenge the U.S. for global primacy, and if so, why? In his speech to the Communist Party in 2017, </w:t>
      </w:r>
      <w:r w:rsidRPr="00730BD5">
        <w:rPr>
          <w:sz w:val="14"/>
        </w:rPr>
        <w:t xml:space="preserve">President </w:t>
      </w:r>
      <w:r w:rsidRPr="00730BD5">
        <w:rPr>
          <w:rStyle w:val="StyleUnderline"/>
        </w:rPr>
        <w:t>Xi Jinping claimed that China should now</w:t>
      </w:r>
      <w:r w:rsidRPr="00730BD5">
        <w:rPr>
          <w:sz w:val="14"/>
        </w:rPr>
        <w:t>, “</w:t>
      </w:r>
      <w:r w:rsidRPr="00730BD5">
        <w:rPr>
          <w:rStyle w:val="StyleUnderline"/>
        </w:rPr>
        <w:t>take center stage in the world</w:t>
      </w:r>
      <w:r w:rsidRPr="00730BD5">
        <w:rPr>
          <w:sz w:val="14"/>
        </w:rPr>
        <w:t>.”</w:t>
      </w:r>
      <w:r w:rsidRPr="0053213D">
        <w:rPr>
          <w:sz w:val="14"/>
        </w:rPr>
        <w:t>4</w:t>
      </w:r>
      <w:r w:rsidRPr="00730BD5">
        <w:rPr>
          <w:sz w:val="14"/>
        </w:rPr>
        <w:t xml:space="preserve"> </w:t>
      </w:r>
      <w:r w:rsidRPr="00730BD5">
        <w:rPr>
          <w:rStyle w:val="StyleUnderline"/>
        </w:rPr>
        <w:t>A key part in of this effort is represented by Xi’s 2013 Belt and Road Initiative</w:t>
      </w:r>
      <w:r w:rsidRPr="00730BD5">
        <w:rPr>
          <w:sz w:val="14"/>
        </w:rPr>
        <w:t xml:space="preserve"> (OBOR), which seeks to extend the PRC’s economic, political, and cultural influence throughout south Asia to the Middle East and into Europe. The </w:t>
      </w:r>
      <w:r w:rsidRPr="00730BD5">
        <w:rPr>
          <w:rStyle w:val="StyleUnderline"/>
        </w:rPr>
        <w:t>OBOR utilizes the</w:t>
      </w:r>
      <w:r w:rsidRPr="00730BD5">
        <w:rPr>
          <w:sz w:val="14"/>
        </w:rPr>
        <w:t xml:space="preserve"> newly created Asian Infrastructure Investment Bank (</w:t>
      </w:r>
      <w:r w:rsidRPr="00730BD5">
        <w:rPr>
          <w:rStyle w:val="StyleUnderline"/>
        </w:rPr>
        <w:t>AIIB</w:t>
      </w:r>
      <w:r w:rsidRPr="00730BD5">
        <w:rPr>
          <w:sz w:val="14"/>
        </w:rPr>
        <w:t xml:space="preserve">), </w:t>
      </w:r>
      <w:r w:rsidRPr="00730BD5">
        <w:rPr>
          <w:rStyle w:val="StyleUnderline"/>
        </w:rPr>
        <w:t>an alternative to the World Bank</w:t>
      </w:r>
      <w:r w:rsidRPr="00730BD5">
        <w:rPr>
          <w:sz w:val="14"/>
        </w:rPr>
        <w:t xml:space="preserve">, </w:t>
      </w:r>
      <w:r w:rsidRPr="00730BD5">
        <w:rPr>
          <w:rStyle w:val="StyleUnderline"/>
        </w:rPr>
        <w:t>to finance infrastructure projects throughout the different regions</w:t>
      </w:r>
      <w:r w:rsidRPr="00730BD5">
        <w:rPr>
          <w:sz w:val="14"/>
        </w:rPr>
        <w:t xml:space="preserve"> (</w:t>
      </w:r>
      <w:r w:rsidRPr="0053213D">
        <w:rPr>
          <w:sz w:val="14"/>
        </w:rPr>
        <w:t>Liao and McDowell 2016</w:t>
      </w:r>
      <w:r w:rsidRPr="00730BD5">
        <w:rPr>
          <w:sz w:val="14"/>
        </w:rPr>
        <w:t xml:space="preserve">). From the power transition standpoint, it therefore appears that the PRC is developing a string of assets and bases extending from the Pacific through the Indian Ocean to the Persian Gulf. Numerous U.S. </w:t>
      </w:r>
      <w:r w:rsidRPr="00730BD5">
        <w:rPr>
          <w:rStyle w:val="StyleUnderline"/>
        </w:rPr>
        <w:t xml:space="preserve">military planners view these developments as a </w:t>
      </w:r>
      <w:r w:rsidRPr="00730BD5">
        <w:rPr>
          <w:rStyle w:val="Emphasis"/>
        </w:rPr>
        <w:t>deliberative effort</w:t>
      </w:r>
      <w:r w:rsidRPr="00730BD5">
        <w:rPr>
          <w:rStyle w:val="StyleUnderline"/>
        </w:rPr>
        <w:t xml:space="preserve"> to </w:t>
      </w:r>
      <w:r w:rsidRPr="00730BD5">
        <w:rPr>
          <w:rStyle w:val="Emphasis"/>
        </w:rPr>
        <w:t>undermine U.S. power</w:t>
      </w:r>
      <w:r w:rsidRPr="00730BD5">
        <w:rPr>
          <w:rStyle w:val="StyleUnderline"/>
        </w:rPr>
        <w:t xml:space="preserve"> and influence in</w:t>
      </w:r>
      <w:r w:rsidRPr="006C4C5F">
        <w:rPr>
          <w:rStyle w:val="StyleUnderline"/>
        </w:rPr>
        <w:t xml:space="preserve"> both the Pacific and Middle East theaters</w:t>
      </w:r>
      <w:r w:rsidRPr="006C4C5F">
        <w:rPr>
          <w:sz w:val="14"/>
        </w:rPr>
        <w:t xml:space="preserve">. In theoretical terms, </w:t>
      </w:r>
      <w:r w:rsidRPr="006C4C5F">
        <w:rPr>
          <w:rStyle w:val="StyleUnderline"/>
        </w:rPr>
        <w:t>if we accept that the OBOR represents an effort by the PRC</w:t>
      </w:r>
      <w:r w:rsidRPr="006C4C5F">
        <w:rPr>
          <w:sz w:val="14"/>
        </w:rPr>
        <w:t xml:space="preserve"> (</w:t>
      </w:r>
      <w:r w:rsidRPr="006C4C5F">
        <w:rPr>
          <w:rStyle w:val="StyleUnderline"/>
        </w:rPr>
        <w:t>the rising power</w:t>
      </w:r>
      <w:r w:rsidRPr="006C4C5F">
        <w:rPr>
          <w:sz w:val="14"/>
        </w:rPr>
        <w:t xml:space="preserve">) </w:t>
      </w:r>
      <w:r w:rsidRPr="006C4C5F">
        <w:rPr>
          <w:rStyle w:val="StyleUnderline"/>
        </w:rPr>
        <w:t>to supplant the U.S.</w:t>
      </w:r>
      <w:r w:rsidRPr="006C4C5F">
        <w:rPr>
          <w:sz w:val="14"/>
        </w:rPr>
        <w:t xml:space="preserve">, </w:t>
      </w:r>
      <w:r w:rsidRPr="006C4C5F">
        <w:rPr>
          <w:rStyle w:val="StyleUnderline"/>
        </w:rPr>
        <w:t>war could still be avoided if the power transition moves at a relatively slower rate</w:t>
      </w:r>
      <w:r w:rsidRPr="006C4C5F">
        <w:rPr>
          <w:sz w:val="14"/>
        </w:rPr>
        <w:t xml:space="preserve">. </w:t>
      </w:r>
      <w:r w:rsidRPr="0053213D">
        <w:rPr>
          <w:sz w:val="14"/>
        </w:rPr>
        <w:t>Powell’s (2006)</w:t>
      </w:r>
      <w:r w:rsidRPr="006C4C5F">
        <w:rPr>
          <w:sz w:val="14"/>
        </w:rPr>
        <w:t xml:space="preserve"> model establishes that </w:t>
      </w:r>
      <w:r w:rsidRPr="006C4C5F">
        <w:rPr>
          <w:rStyle w:val="StyleUnderline"/>
        </w:rPr>
        <w:t>dominant powers only initiate preemptive war if they are declining at precipitous rates</w:t>
      </w:r>
      <w:r w:rsidRPr="006C4C5F">
        <w:rPr>
          <w:sz w:val="14"/>
        </w:rPr>
        <w:t xml:space="preserve">. This is where COVID-19 poses a significant threat. </w:t>
      </w:r>
      <w:r w:rsidRPr="006C4C5F">
        <w:rPr>
          <w:rStyle w:val="StyleUnderline"/>
        </w:rPr>
        <w:t>Since the outbreak</w:t>
      </w:r>
      <w:r w:rsidRPr="006C4C5F">
        <w:rPr>
          <w:sz w:val="14"/>
        </w:rPr>
        <w:t xml:space="preserve">, </w:t>
      </w:r>
      <w:r w:rsidRPr="006C4C5F">
        <w:rPr>
          <w:rStyle w:val="StyleUnderline"/>
        </w:rPr>
        <w:t>the U.S. economy has declined by 4.8%, and the U.S. is borrowing from its future at high levels</w:t>
      </w:r>
      <w:r w:rsidRPr="006C4C5F">
        <w:rPr>
          <w:sz w:val="14"/>
        </w:rPr>
        <w:t>.</w:t>
      </w:r>
      <w:r w:rsidRPr="0053213D">
        <w:rPr>
          <w:sz w:val="14"/>
        </w:rPr>
        <w:t>5</w:t>
      </w:r>
      <w:r w:rsidRPr="006C4C5F">
        <w:rPr>
          <w:sz w:val="14"/>
        </w:rPr>
        <w:t xml:space="preserve"> </w:t>
      </w:r>
      <w:r w:rsidRPr="000B0D4F">
        <w:rPr>
          <w:rStyle w:val="StyleUnderline"/>
          <w:highlight w:val="yellow"/>
        </w:rPr>
        <w:t>If the PRC wanted</w:t>
      </w:r>
      <w:r w:rsidRPr="006C4C5F">
        <w:rPr>
          <w:rStyle w:val="StyleUnderline"/>
        </w:rPr>
        <w:t xml:space="preserve"> </w:t>
      </w:r>
      <w:r w:rsidRPr="000B0D4F">
        <w:rPr>
          <w:rStyle w:val="StyleUnderline"/>
          <w:highlight w:val="yellow"/>
        </w:rPr>
        <w:t>to challenge the US</w:t>
      </w:r>
      <w:r w:rsidRPr="006C4C5F">
        <w:rPr>
          <w:rStyle w:val="StyleUnderline"/>
        </w:rPr>
        <w:t xml:space="preserve"> for supremacy</w:t>
      </w:r>
      <w:r w:rsidRPr="006C4C5F">
        <w:rPr>
          <w:sz w:val="14"/>
        </w:rPr>
        <w:t xml:space="preserve">, </w:t>
      </w:r>
      <w:r w:rsidRPr="000B0D4F">
        <w:rPr>
          <w:rStyle w:val="Emphasis"/>
          <w:highlight w:val="yellow"/>
        </w:rPr>
        <w:t>this would be the time</w:t>
      </w:r>
      <w:r w:rsidRPr="006C4C5F">
        <w:rPr>
          <w:sz w:val="14"/>
        </w:rPr>
        <w:t xml:space="preserve">, </w:t>
      </w:r>
      <w:r w:rsidRPr="006C4C5F">
        <w:rPr>
          <w:rStyle w:val="StyleUnderline"/>
        </w:rPr>
        <w:t xml:space="preserve">and there is some evidence that the PRC is </w:t>
      </w:r>
      <w:r w:rsidRPr="006C4C5F">
        <w:rPr>
          <w:rStyle w:val="Emphasis"/>
        </w:rPr>
        <w:t>exploiting the opportunity</w:t>
      </w:r>
      <w:r w:rsidRPr="006C4C5F">
        <w:rPr>
          <w:sz w:val="14"/>
        </w:rPr>
        <w:t>. Beginning in May 2020, the Peoples’ Liberation Army (PLA) is engaging in repeated clashes with the Indian Armed Forces in the Ladekh region as part of a longstanding border dispute.</w:t>
      </w:r>
      <w:r w:rsidRPr="0053213D">
        <w:rPr>
          <w:sz w:val="14"/>
        </w:rPr>
        <w:t>6</w:t>
      </w:r>
      <w:r w:rsidRPr="006C4C5F">
        <w:rPr>
          <w:sz w:val="14"/>
        </w:rPr>
        <w:t xml:space="preserve"> As of July 2020, China is coming close to forming a strategic partnership with Iran. The pact would give the PRC a foothold in the Middle East, secure discounted oil, and perhaps allow for more oil trades to be settled in non-dollar denominations. This effort is in spite of significant strategic interests in the region and growing hostilities between Washington and Tehran. </w:t>
      </w:r>
      <w:r w:rsidRPr="006C4C5F">
        <w:rPr>
          <w:rStyle w:val="StyleUnderline"/>
        </w:rPr>
        <w:t xml:space="preserve">The greater concern is that </w:t>
      </w:r>
      <w:r w:rsidRPr="000B0D4F">
        <w:rPr>
          <w:rStyle w:val="StyleUnderline"/>
          <w:highlight w:val="yellow"/>
        </w:rPr>
        <w:t>China will use its</w:t>
      </w:r>
      <w:r w:rsidRPr="006C4C5F">
        <w:rPr>
          <w:rStyle w:val="StyleUnderline"/>
        </w:rPr>
        <w:t xml:space="preserve"> newfound </w:t>
      </w:r>
      <w:r w:rsidRPr="000B0D4F">
        <w:rPr>
          <w:rStyle w:val="StyleUnderline"/>
          <w:highlight w:val="yellow"/>
        </w:rPr>
        <w:t>clout to accelerate</w:t>
      </w:r>
      <w:r w:rsidRPr="006C4C5F">
        <w:rPr>
          <w:rStyle w:val="StyleUnderline"/>
        </w:rPr>
        <w:t xml:space="preserve"> its </w:t>
      </w:r>
      <w:r w:rsidRPr="000B0D4F">
        <w:rPr>
          <w:rStyle w:val="StyleUnderline"/>
          <w:highlight w:val="yellow"/>
        </w:rPr>
        <w:t>effort to</w:t>
      </w:r>
      <w:r w:rsidRPr="006C4C5F">
        <w:rPr>
          <w:rStyle w:val="StyleUnderline"/>
        </w:rPr>
        <w:t xml:space="preserve"> </w:t>
      </w:r>
      <w:r w:rsidRPr="000B0D4F">
        <w:rPr>
          <w:rStyle w:val="Emphasis"/>
          <w:highlight w:val="yellow"/>
        </w:rPr>
        <w:t>take control</w:t>
      </w:r>
      <w:r w:rsidRPr="006C4C5F">
        <w:rPr>
          <w:rStyle w:val="StyleUnderline"/>
        </w:rPr>
        <w:t xml:space="preserve"> </w:t>
      </w:r>
      <w:r w:rsidRPr="000B0D4F">
        <w:rPr>
          <w:rStyle w:val="StyleUnderline"/>
          <w:highlight w:val="yellow"/>
        </w:rPr>
        <w:t>of</w:t>
      </w:r>
      <w:r w:rsidRPr="006C4C5F">
        <w:rPr>
          <w:rStyle w:val="StyleUnderline"/>
        </w:rPr>
        <w:t xml:space="preserve"> much of the territory in </w:t>
      </w:r>
      <w:r w:rsidRPr="000B0D4F">
        <w:rPr>
          <w:rStyle w:val="StyleUnderline"/>
          <w:highlight w:val="yellow"/>
        </w:rPr>
        <w:t>the S</w:t>
      </w:r>
      <w:r w:rsidRPr="006C4C5F">
        <w:rPr>
          <w:rStyle w:val="StyleUnderline"/>
        </w:rPr>
        <w:t xml:space="preserve">outh </w:t>
      </w:r>
      <w:r w:rsidRPr="000B0D4F">
        <w:rPr>
          <w:rStyle w:val="StyleUnderline"/>
          <w:highlight w:val="yellow"/>
        </w:rPr>
        <w:t>C</w:t>
      </w:r>
      <w:r w:rsidRPr="006C4C5F">
        <w:rPr>
          <w:rStyle w:val="StyleUnderline"/>
        </w:rPr>
        <w:t xml:space="preserve">hina </w:t>
      </w:r>
      <w:r w:rsidRPr="000B0D4F">
        <w:rPr>
          <w:rStyle w:val="StyleUnderline"/>
          <w:highlight w:val="yellow"/>
        </w:rPr>
        <w:t>S</w:t>
      </w:r>
      <w:r w:rsidRPr="006C4C5F">
        <w:rPr>
          <w:rStyle w:val="StyleUnderline"/>
        </w:rPr>
        <w:t>ea</w:t>
      </w:r>
      <w:r w:rsidRPr="006C4C5F">
        <w:rPr>
          <w:sz w:val="14"/>
        </w:rPr>
        <w:t xml:space="preserve">. </w:t>
      </w:r>
      <w:r w:rsidRPr="006C4C5F">
        <w:rPr>
          <w:rStyle w:val="StyleUnderline"/>
        </w:rPr>
        <w:t>China has long claimed large portions of this key area as its own</w:t>
      </w:r>
      <w:r w:rsidRPr="006C4C5F">
        <w:rPr>
          <w:sz w:val="14"/>
        </w:rPr>
        <w:t>, whereas Vietnam, Malaysia, the Philippines, and Brunei who all have competing claims. The US has long served as a balancer to prevent China from encroaching. However, beginning in December 2013, China constructed and later militarized artificial islands in the South China Sea to reinforce its territorial claims, despite promises not to do so.</w:t>
      </w:r>
      <w:r w:rsidRPr="0053213D">
        <w:rPr>
          <w:sz w:val="14"/>
        </w:rPr>
        <w:t>7</w:t>
      </w:r>
      <w:r w:rsidRPr="006C4C5F">
        <w:rPr>
          <w:sz w:val="14"/>
        </w:rPr>
        <w:t xml:space="preserve"> In this period, </w:t>
      </w:r>
      <w:r w:rsidRPr="006C4C5F">
        <w:rPr>
          <w:rStyle w:val="StyleUnderline"/>
        </w:rPr>
        <w:t>the states of Southeast Asia have typically looked to the U.S. Navy to challenge China’s claims</w:t>
      </w:r>
      <w:r w:rsidRPr="006C4C5F">
        <w:rPr>
          <w:sz w:val="14"/>
        </w:rPr>
        <w:t xml:space="preserve">. It has done so through Freedom of Navigation exercises. However, now, </w:t>
      </w:r>
      <w:r w:rsidRPr="006C4C5F">
        <w:rPr>
          <w:rStyle w:val="StyleUnderline"/>
        </w:rPr>
        <w:t>with COVID-19</w:t>
      </w:r>
      <w:r w:rsidRPr="006C4C5F">
        <w:rPr>
          <w:sz w:val="14"/>
        </w:rPr>
        <w:t xml:space="preserve">, </w:t>
      </w:r>
      <w:r w:rsidRPr="006C4C5F">
        <w:rPr>
          <w:rStyle w:val="StyleUnderline"/>
        </w:rPr>
        <w:t xml:space="preserve">the Navy’s capabilities are in doubt. </w:t>
      </w:r>
      <w:r w:rsidRPr="006C4C5F">
        <w:rPr>
          <w:sz w:val="14"/>
        </w:rPr>
        <w:t>Interestingly, most analysts conclude that China is not exploiting the opportunity in the area. Instead, the PRC’s efforts to build and fortify their islands continue at the previous rate, indicating “business as usual.”</w:t>
      </w:r>
      <w:r w:rsidRPr="0053213D">
        <w:rPr>
          <w:sz w:val="14"/>
        </w:rPr>
        <w:t>8</w:t>
      </w:r>
      <w:r w:rsidRPr="006C4C5F">
        <w:rPr>
          <w:sz w:val="14"/>
        </w:rPr>
        <w:t xml:space="preserve">Nonetheless, </w:t>
      </w:r>
      <w:r w:rsidRPr="006C4C5F">
        <w:rPr>
          <w:rStyle w:val="StyleUnderline"/>
        </w:rPr>
        <w:t>the U.S. seems concerned about the possibility that China will seek to exploit the opportunity created by COVID-19</w:t>
      </w:r>
      <w:r w:rsidRPr="006C4C5F">
        <w:rPr>
          <w:sz w:val="14"/>
        </w:rPr>
        <w:t xml:space="preserve">. The </w:t>
      </w:r>
      <w:r w:rsidRPr="006C4C5F">
        <w:rPr>
          <w:rStyle w:val="StyleUnderline"/>
        </w:rPr>
        <w:t>Trump</w:t>
      </w:r>
      <w:r w:rsidRPr="006C4C5F">
        <w:rPr>
          <w:sz w:val="14"/>
        </w:rPr>
        <w:t xml:space="preserve"> administration </w:t>
      </w:r>
      <w:r w:rsidRPr="006C4C5F">
        <w:rPr>
          <w:rStyle w:val="StyleUnderline"/>
        </w:rPr>
        <w:t>is therefore sending three carrier strike groups</w:t>
      </w:r>
      <w:r w:rsidRPr="006C4C5F">
        <w:rPr>
          <w:sz w:val="14"/>
        </w:rPr>
        <w:t xml:space="preserve">, </w:t>
      </w:r>
      <w:r w:rsidRPr="006C4C5F">
        <w:rPr>
          <w:rStyle w:val="StyleUnderline"/>
        </w:rPr>
        <w:t>with a large influx of naval vessels</w:t>
      </w:r>
      <w:r w:rsidRPr="006C4C5F">
        <w:rPr>
          <w:sz w:val="14"/>
        </w:rPr>
        <w:t xml:space="preserve">, </w:t>
      </w:r>
      <w:r w:rsidRPr="006C4C5F">
        <w:rPr>
          <w:rStyle w:val="StyleUnderline"/>
        </w:rPr>
        <w:t>into the area to re-assert American control of the seas</w:t>
      </w:r>
      <w:r w:rsidRPr="006C4C5F">
        <w:rPr>
          <w:sz w:val="14"/>
        </w:rPr>
        <w:t xml:space="preserve">. Although </w:t>
      </w:r>
      <w:r w:rsidRPr="006C4C5F">
        <w:rPr>
          <w:rStyle w:val="StyleUnderline"/>
        </w:rPr>
        <w:t>this</w:t>
      </w:r>
      <w:r w:rsidRPr="006C4C5F">
        <w:rPr>
          <w:sz w:val="14"/>
        </w:rPr>
        <w:t xml:space="preserve"> increases U.S. capability, it also </w:t>
      </w:r>
      <w:r w:rsidRPr="006C4C5F">
        <w:rPr>
          <w:rStyle w:val="StyleUnderline"/>
        </w:rPr>
        <w:t>signals weakness</w:t>
      </w:r>
      <w:r w:rsidRPr="006C4C5F">
        <w:rPr>
          <w:sz w:val="14"/>
        </w:rPr>
        <w:t xml:space="preserve">, </w:t>
      </w:r>
      <w:r w:rsidRPr="006C4C5F">
        <w:rPr>
          <w:rStyle w:val="StyleUnderline"/>
        </w:rPr>
        <w:t xml:space="preserve">in that the U.S. would not need to take such dramatic steps unless it faced a </w:t>
      </w:r>
      <w:r w:rsidRPr="006C4C5F">
        <w:rPr>
          <w:rStyle w:val="Emphasis"/>
        </w:rPr>
        <w:t>significant challenge</w:t>
      </w:r>
      <w:r w:rsidRPr="006C4C5F">
        <w:rPr>
          <w:sz w:val="14"/>
        </w:rPr>
        <w:t>. While it does not appear that the US is ready to initiate a preemptive challenge here, this increased militarization raises the possibility of accidents, which in turn does increase the probability of conflict. Empirically, military mobilizations such as these raise the possibility of accidents that may trigger militarized interstate disputes, or military crises short of war (</w:t>
      </w:r>
      <w:r w:rsidRPr="0053213D">
        <w:rPr>
          <w:sz w:val="14"/>
        </w:rPr>
        <w:t>Ghosn, Palmer, and Bremer 2004</w:t>
      </w:r>
      <w:r w:rsidRPr="006C4C5F">
        <w:rPr>
          <w:sz w:val="14"/>
        </w:rPr>
        <w:t>). Theoretically, military mobilizations may temporarily increase a state’s power, but this increase may be unsustainable given the increasing cost of putting armed forces in theater. This creates a dynamic where a state that has mobilized may be forced to use its weapons before it is compelled to redeploy them (</w:t>
      </w:r>
      <w:r w:rsidRPr="0053213D">
        <w:rPr>
          <w:sz w:val="14"/>
        </w:rPr>
        <w:t>Slantchev 2005; Tarar 2013</w:t>
      </w:r>
      <w:r w:rsidRPr="006C4C5F">
        <w:rPr>
          <w:sz w:val="14"/>
        </w:rPr>
        <w:t xml:space="preserve">). </w:t>
      </w:r>
      <w:r w:rsidRPr="006C4C5F">
        <w:rPr>
          <w:sz w:val="14"/>
          <w:szCs w:val="16"/>
        </w:rPr>
        <w:t xml:space="preserve">3 COVID-19’s Long Term Threat </w:t>
      </w:r>
      <w:r w:rsidRPr="006C4C5F">
        <w:rPr>
          <w:sz w:val="14"/>
        </w:rPr>
        <w:t xml:space="preserve">These </w:t>
      </w:r>
      <w:r w:rsidRPr="006C4C5F">
        <w:rPr>
          <w:rStyle w:val="StyleUnderline"/>
        </w:rPr>
        <w:t>observations lead to several conclusions about the immediate security situation</w:t>
      </w:r>
      <w:r w:rsidRPr="006C4C5F">
        <w:rPr>
          <w:sz w:val="14"/>
        </w:rPr>
        <w:t xml:space="preserve">. </w:t>
      </w:r>
      <w:r w:rsidRPr="000B0D4F">
        <w:rPr>
          <w:rStyle w:val="StyleUnderline"/>
          <w:highlight w:val="yellow"/>
        </w:rPr>
        <w:t>COVID-19 seems to have</w:t>
      </w:r>
      <w:r w:rsidRPr="006C4C5F">
        <w:rPr>
          <w:rStyle w:val="StyleUnderline"/>
        </w:rPr>
        <w:t xml:space="preserve"> </w:t>
      </w:r>
      <w:r w:rsidRPr="000B0D4F">
        <w:rPr>
          <w:rStyle w:val="Emphasis"/>
          <w:highlight w:val="yellow"/>
        </w:rPr>
        <w:t>cost the U.S.</w:t>
      </w:r>
      <w:r w:rsidRPr="006C4C5F">
        <w:rPr>
          <w:rStyle w:val="StyleUnderline"/>
        </w:rPr>
        <w:t xml:space="preserve"> some of its </w:t>
      </w:r>
      <w:r w:rsidRPr="000B0D4F">
        <w:rPr>
          <w:rStyle w:val="StyleUnderline"/>
          <w:highlight w:val="yellow"/>
        </w:rPr>
        <w:t>military capability relative to China</w:t>
      </w:r>
      <w:r w:rsidRPr="006C4C5F">
        <w:rPr>
          <w:sz w:val="14"/>
        </w:rPr>
        <w:t xml:space="preserve">. </w:t>
      </w:r>
      <w:r w:rsidRPr="000B0D4F">
        <w:rPr>
          <w:rStyle w:val="StyleUnderline"/>
          <w:highlight w:val="yellow"/>
        </w:rPr>
        <w:t>This may encourage China to</w:t>
      </w:r>
      <w:r w:rsidRPr="006C4C5F">
        <w:rPr>
          <w:rStyle w:val="StyleUnderline"/>
        </w:rPr>
        <w:t xml:space="preserve"> </w:t>
      </w:r>
      <w:r w:rsidRPr="000B0D4F">
        <w:rPr>
          <w:rStyle w:val="Emphasis"/>
          <w:highlight w:val="yellow"/>
        </w:rPr>
        <w:t>push the U.S. while it is weak</w:t>
      </w:r>
      <w:r w:rsidRPr="006C4C5F">
        <w:rPr>
          <w:sz w:val="14"/>
        </w:rPr>
        <w:t xml:space="preserve">, </w:t>
      </w:r>
      <w:r w:rsidRPr="006C4C5F">
        <w:rPr>
          <w:rStyle w:val="StyleUnderline"/>
        </w:rPr>
        <w:t>and conversely</w:t>
      </w:r>
      <w:r w:rsidRPr="006C4C5F">
        <w:rPr>
          <w:sz w:val="14"/>
        </w:rPr>
        <w:t xml:space="preserve">, </w:t>
      </w:r>
      <w:r w:rsidRPr="006C4C5F">
        <w:rPr>
          <w:rStyle w:val="StyleUnderline"/>
        </w:rPr>
        <w:t>may compel the U.S. to mobilize to counter this threat</w:t>
      </w:r>
      <w:r w:rsidRPr="006C4C5F">
        <w:rPr>
          <w:sz w:val="14"/>
        </w:rPr>
        <w:t xml:space="preserve">. Since each of these activities is a response to the economic shock of COVID-19, we can see that </w:t>
      </w:r>
      <w:r w:rsidRPr="006C4C5F">
        <w:rPr>
          <w:rStyle w:val="StyleUnderline"/>
        </w:rPr>
        <w:t xml:space="preserve">the </w:t>
      </w:r>
      <w:r w:rsidRPr="000B0D4F">
        <w:rPr>
          <w:rStyle w:val="StyleUnderline"/>
          <w:highlight w:val="yellow"/>
        </w:rPr>
        <w:t>virus</w:t>
      </w:r>
      <w:r w:rsidRPr="006C4C5F">
        <w:rPr>
          <w:rStyle w:val="StyleUnderline"/>
        </w:rPr>
        <w:t xml:space="preserve"> has </w:t>
      </w:r>
      <w:r w:rsidRPr="000B0D4F">
        <w:rPr>
          <w:rStyle w:val="Emphasis"/>
          <w:highlight w:val="yellow"/>
        </w:rPr>
        <w:t>increased the likelihood</w:t>
      </w:r>
      <w:r w:rsidRPr="006C4C5F">
        <w:rPr>
          <w:rStyle w:val="StyleUnderline"/>
        </w:rPr>
        <w:t xml:space="preserve"> </w:t>
      </w:r>
      <w:r w:rsidRPr="000B0D4F">
        <w:rPr>
          <w:rStyle w:val="StyleUnderline"/>
          <w:highlight w:val="yellow"/>
        </w:rPr>
        <w:t>of a</w:t>
      </w:r>
      <w:r w:rsidRPr="006C4C5F">
        <w:rPr>
          <w:rStyle w:val="StyleUnderline"/>
        </w:rPr>
        <w:t xml:space="preserve"> </w:t>
      </w:r>
      <w:r w:rsidRPr="000B0D4F">
        <w:rPr>
          <w:rStyle w:val="Emphasis"/>
          <w:highlight w:val="yellow"/>
        </w:rPr>
        <w:t>militarized encounter</w:t>
      </w:r>
      <w:r w:rsidRPr="006C4C5F">
        <w:rPr>
          <w:rStyle w:val="StyleUnderline"/>
        </w:rPr>
        <w:t xml:space="preserve"> between the U.S. and China.</w:t>
      </w:r>
      <w:r w:rsidRPr="006C4C5F">
        <w:rPr>
          <w:sz w:val="14"/>
        </w:rPr>
        <w:t xml:space="preserve"> However, it is important to recognize that even if China were to succeed in all of its military challenges to the U.S., this alone would not shift hegemony from the U.S. The key reason for this is that the majority of economic actors in the world seem to view the USD as the key reserve currency, and at this point, the RMB is not in a position to challenge that status (</w:t>
      </w:r>
      <w:r w:rsidRPr="0053213D">
        <w:rPr>
          <w:sz w:val="14"/>
        </w:rPr>
        <w:t>Norrlof et al. 2020; Oatley et al. 2013; Poast 2015</w:t>
      </w:r>
      <w:r w:rsidRPr="006C4C5F">
        <w:rPr>
          <w:sz w:val="14"/>
        </w:rPr>
        <w:t>).</w:t>
      </w:r>
      <w:r w:rsidRPr="0053213D">
        <w:rPr>
          <w:sz w:val="14"/>
        </w:rPr>
        <w:t>9</w:t>
      </w:r>
      <w:r w:rsidRPr="006C4C5F">
        <w:rPr>
          <w:sz w:val="14"/>
        </w:rPr>
        <w:t xml:space="preserve"> Despite significant criticism of the Trump administration during the economic shock of COVID-19, much of the world seems to view Federal Reserve Chairman Jerome Powell as a critical and stable player in international monetary policy. Powell indicated that the U.S. will continue to support global growth by keeping U.S. interest rates low. This allows for more money to be available for the rest of the world. Indirectly, this move may make China more powerful by encouraging investments in their market. However, this is also keeping the world tied to the dollar based system, which is the key component of American power. So long as the rest of the world continues to rely on USD as the means to settle transactions, and so long as the PRC’s market seems less transparent and stable, </w:t>
      </w:r>
      <w:r w:rsidRPr="000B0D4F">
        <w:rPr>
          <w:rStyle w:val="StyleUnderline"/>
          <w:highlight w:val="yellow"/>
        </w:rPr>
        <w:t>the US will continue to maintain its</w:t>
      </w:r>
      <w:r w:rsidRPr="006C4C5F">
        <w:rPr>
          <w:rStyle w:val="StyleUnderline"/>
        </w:rPr>
        <w:t xml:space="preserve"> position of </w:t>
      </w:r>
      <w:r w:rsidRPr="000B0D4F">
        <w:rPr>
          <w:rStyle w:val="StyleUnderline"/>
          <w:highlight w:val="yellow"/>
        </w:rPr>
        <w:t>power</w:t>
      </w:r>
      <w:r w:rsidRPr="006C4C5F">
        <w:rPr>
          <w:rStyle w:val="StyleUnderline"/>
        </w:rPr>
        <w:t xml:space="preserve"> in the international system</w:t>
      </w:r>
      <w:r w:rsidRPr="006C4C5F">
        <w:rPr>
          <w:sz w:val="14"/>
        </w:rPr>
        <w:t xml:space="preserve">. However, this </w:t>
      </w:r>
      <w:r w:rsidRPr="000B0D4F">
        <w:rPr>
          <w:rStyle w:val="StyleUnderline"/>
          <w:highlight w:val="yellow"/>
        </w:rPr>
        <w:t>is</w:t>
      </w:r>
      <w:r w:rsidRPr="006C4C5F">
        <w:rPr>
          <w:rStyle w:val="StyleUnderline"/>
        </w:rPr>
        <w:t xml:space="preserve"> </w:t>
      </w:r>
      <w:r w:rsidRPr="000B0D4F">
        <w:rPr>
          <w:rStyle w:val="Emphasis"/>
          <w:highlight w:val="yellow"/>
        </w:rPr>
        <w:t>based on the assumption</w:t>
      </w:r>
      <w:r w:rsidRPr="006C4C5F">
        <w:rPr>
          <w:rStyle w:val="StyleUnderline"/>
        </w:rPr>
        <w:t xml:space="preserve"> that </w:t>
      </w:r>
      <w:r w:rsidRPr="000B0D4F">
        <w:rPr>
          <w:rStyle w:val="StyleUnderline"/>
          <w:highlight w:val="yellow"/>
        </w:rPr>
        <w:t>the</w:t>
      </w:r>
      <w:r w:rsidRPr="006C4C5F">
        <w:rPr>
          <w:rStyle w:val="StyleUnderline"/>
        </w:rPr>
        <w:t xml:space="preserve"> </w:t>
      </w:r>
      <w:r w:rsidRPr="000B0D4F">
        <w:rPr>
          <w:rStyle w:val="Emphasis"/>
          <w:highlight w:val="yellow"/>
        </w:rPr>
        <w:t>US will be able to recover</w:t>
      </w:r>
      <w:r w:rsidRPr="006C4C5F">
        <w:rPr>
          <w:rStyle w:val="StyleUnderline"/>
        </w:rPr>
        <w:t xml:space="preserve"> whatever power it has temporarily lost due to COVID-19</w:t>
      </w:r>
      <w:r w:rsidRPr="006C4C5F">
        <w:rPr>
          <w:sz w:val="14"/>
        </w:rPr>
        <w:t xml:space="preserve">. </w:t>
      </w:r>
      <w:r w:rsidRPr="006C4C5F">
        <w:rPr>
          <w:rStyle w:val="StyleUnderline"/>
        </w:rPr>
        <w:t>There are a few reasons to call this assumption into question</w:t>
      </w:r>
      <w:r w:rsidRPr="006C4C5F">
        <w:rPr>
          <w:sz w:val="14"/>
        </w:rPr>
        <w:t xml:space="preserve">. First, </w:t>
      </w:r>
      <w:r w:rsidRPr="006C4C5F">
        <w:rPr>
          <w:rStyle w:val="StyleUnderline"/>
        </w:rPr>
        <w:t>the US right now is the global epicenter of the COVID-19 crisis</w:t>
      </w:r>
      <w:r w:rsidRPr="006C4C5F">
        <w:rPr>
          <w:sz w:val="14"/>
        </w:rPr>
        <w:t xml:space="preserve">, despite its economic power and large medical infrastructure. This is largely attributed to a poor political response, which is causing the virus to spread at a much faster rate than in other states. As a result, the US now finds itself facing travel restrictions from numerous countries. This may give other states less reason to engage in economic transactions with Americans. These lost exchanges will likely be replaced by interacting with other citizens throughout the globe, and will therefore be settled in non-dollar denominations. The more this occurs, the more demand for USD could decline into the future. </w:t>
      </w:r>
      <w:r w:rsidRPr="006C4C5F">
        <w:rPr>
          <w:rStyle w:val="StyleUnderline"/>
        </w:rPr>
        <w:t>The US could potentially find itself increasing isolated with fewer individuals demanding its currency</w:t>
      </w:r>
      <w:r w:rsidRPr="006C4C5F">
        <w:rPr>
          <w:sz w:val="14"/>
        </w:rPr>
        <w:t xml:space="preserve">. Should this occur, the ability of the US to finance its budgets through deficit spending will decrease, and it will need to raise taxes and cut spending. Some of this will likely be on defense, which means that the ability of the US to defend interests in the Pacific and the Middle East will decline, opening the door for China. Even worse, </w:t>
      </w:r>
      <w:r w:rsidRPr="006C4C5F">
        <w:rPr>
          <w:rStyle w:val="StyleUnderline"/>
        </w:rPr>
        <w:t>the political rhetoric inside the US is encouraging these changes</w:t>
      </w:r>
      <w:r w:rsidRPr="006C4C5F">
        <w:rPr>
          <w:sz w:val="14"/>
        </w:rPr>
        <w:t xml:space="preserve">. President Trump’s foreign policy platform is described as “American First”, which represents a combination of isolationism and unilateralism, and a general rejection of multilateral cooperation. If that is the case, each state in the international system will need to begin planning to move away from the American backed system. The </w:t>
      </w:r>
      <w:r w:rsidRPr="006C4C5F">
        <w:rPr>
          <w:rStyle w:val="StyleUnderline"/>
        </w:rPr>
        <w:t>damage done by COVID-19 to the US market</w:t>
      </w:r>
      <w:r w:rsidRPr="006C4C5F">
        <w:rPr>
          <w:sz w:val="14"/>
        </w:rPr>
        <w:t xml:space="preserve">, </w:t>
      </w:r>
      <w:r w:rsidRPr="006C4C5F">
        <w:rPr>
          <w:rStyle w:val="StyleUnderline"/>
        </w:rPr>
        <w:t>and the weakening of the US position as a result of the virus</w:t>
      </w:r>
      <w:r w:rsidRPr="006C4C5F">
        <w:rPr>
          <w:sz w:val="14"/>
        </w:rPr>
        <w:t xml:space="preserve">, </w:t>
      </w:r>
      <w:r w:rsidRPr="006C4C5F">
        <w:rPr>
          <w:rStyle w:val="StyleUnderline"/>
        </w:rPr>
        <w:t xml:space="preserve">will accelerate this process. </w:t>
      </w:r>
      <w:r w:rsidRPr="006C4C5F">
        <w:rPr>
          <w:sz w:val="14"/>
        </w:rPr>
        <w:t xml:space="preserve">These changes will not happen overnight, and will not happen so quickly that a rapid transition will occur. This means that it is unlikely that COVID-19 will increase the risk of general war between the US and China, though it does raise the risk of crises and limited encounters. However, over the long term, </w:t>
      </w:r>
      <w:r w:rsidRPr="000B0D4F">
        <w:rPr>
          <w:rStyle w:val="StyleUnderline"/>
          <w:highlight w:val="yellow"/>
        </w:rPr>
        <w:t>if the US is unable to get the virus under control</w:t>
      </w:r>
      <w:r w:rsidRPr="006C4C5F">
        <w:rPr>
          <w:rStyle w:val="StyleUnderline"/>
        </w:rPr>
        <w:t xml:space="preserve"> and develop a plan of action</w:t>
      </w:r>
      <w:r w:rsidRPr="006C4C5F">
        <w:rPr>
          <w:sz w:val="14"/>
        </w:rPr>
        <w:t xml:space="preserve">, </w:t>
      </w:r>
      <w:r w:rsidRPr="000B0D4F">
        <w:rPr>
          <w:rStyle w:val="StyleUnderline"/>
          <w:highlight w:val="yellow"/>
        </w:rPr>
        <w:t>COVID-19 does pose</w:t>
      </w:r>
      <w:r w:rsidRPr="006C4C5F">
        <w:rPr>
          <w:rStyle w:val="StyleUnderline"/>
        </w:rPr>
        <w:t xml:space="preserve"> </w:t>
      </w:r>
      <w:r w:rsidRPr="000B0D4F">
        <w:rPr>
          <w:rStyle w:val="Emphasis"/>
          <w:highlight w:val="yellow"/>
        </w:rPr>
        <w:t>significant threats</w:t>
      </w:r>
      <w:r w:rsidRPr="006C4C5F">
        <w:rPr>
          <w:rStyle w:val="StyleUnderline"/>
        </w:rPr>
        <w:t xml:space="preserve"> </w:t>
      </w:r>
      <w:r w:rsidRPr="000B0D4F">
        <w:rPr>
          <w:rStyle w:val="StyleUnderline"/>
          <w:highlight w:val="yellow"/>
        </w:rPr>
        <w:t>to US</w:t>
      </w:r>
      <w:r w:rsidRPr="006C4C5F">
        <w:rPr>
          <w:rStyle w:val="StyleUnderline"/>
        </w:rPr>
        <w:t xml:space="preserve"> </w:t>
      </w:r>
      <w:r w:rsidRPr="006C4C5F">
        <w:rPr>
          <w:rStyle w:val="Emphasis"/>
        </w:rPr>
        <w:t>military</w:t>
      </w:r>
      <w:r w:rsidRPr="006C4C5F">
        <w:rPr>
          <w:rStyle w:val="StyleUnderline"/>
        </w:rPr>
        <w:t xml:space="preserve"> and </w:t>
      </w:r>
      <w:r w:rsidRPr="006C4C5F">
        <w:rPr>
          <w:rStyle w:val="Emphasis"/>
        </w:rPr>
        <w:t xml:space="preserve">economic </w:t>
      </w:r>
      <w:r w:rsidRPr="000B0D4F">
        <w:rPr>
          <w:rStyle w:val="Emphasis"/>
          <w:highlight w:val="yellow"/>
        </w:rPr>
        <w:t>hegemony</w:t>
      </w:r>
      <w:r w:rsidRPr="006C4C5F">
        <w:rPr>
          <w:sz w:val="14"/>
        </w:rPr>
        <w:t>.</w:t>
      </w:r>
    </w:p>
    <w:p w14:paraId="57B999D8" w14:textId="77777777" w:rsidR="00781EB9" w:rsidRPr="00A81C6C" w:rsidRDefault="00781EB9" w:rsidP="00781EB9">
      <w:pPr>
        <w:pStyle w:val="Heading4"/>
        <w:numPr>
          <w:ilvl w:val="0"/>
          <w:numId w:val="37"/>
        </w:numPr>
        <w:rPr>
          <w:rFonts w:cs="Times New Roman"/>
        </w:rPr>
      </w:pPr>
      <w:r w:rsidRPr="00A81C6C">
        <w:rPr>
          <w:rFonts w:cs="Times New Roman"/>
        </w:rPr>
        <w:t xml:space="preserve">Post-COVID economic rebound secures </w:t>
      </w:r>
      <w:r w:rsidRPr="00A81C6C">
        <w:rPr>
          <w:rFonts w:cs="Times New Roman"/>
          <w:u w:val="single"/>
        </w:rPr>
        <w:t>geopolitical dominance</w:t>
      </w:r>
      <w:r w:rsidRPr="00A81C6C">
        <w:rPr>
          <w:rFonts w:cs="Times New Roman"/>
        </w:rPr>
        <w:t>---the alternative is global conflict, EU collapse and Chinese authoritarian dominance</w:t>
      </w:r>
    </w:p>
    <w:p w14:paraId="064FD4A8" w14:textId="77777777" w:rsidR="00781EB9" w:rsidRPr="00A81C6C" w:rsidRDefault="00781EB9" w:rsidP="00781EB9">
      <w:r w:rsidRPr="00A81C6C">
        <w:rPr>
          <w:rStyle w:val="Style13ptBold"/>
        </w:rPr>
        <w:t>Kempe 20</w:t>
      </w:r>
      <w:r w:rsidRPr="00A81C6C">
        <w:t xml:space="preserve">, best-selling author, prize-winning journalist and president &amp; CEO of the Atlantic Council, one of the United States’ most influential think tanks on global affairs. He worked at The Wall Street Journal for more than 25 years as a foreign correspondent, assistant managing editor and as the longest-serving editor of the paper’s European edition. (Frederick, “Op-ed: How the US can win the post-coronavirus race for global dominance,” CNBC, </w:t>
      </w:r>
      <w:r w:rsidRPr="0053213D">
        <w:t>https://www.cnbc.com/2020/04/18/op-ed-how-us-can-win-the-post-coronavirus-race-for-global-dominance.html 4-18-20</w:t>
      </w:r>
      <w:r w:rsidRPr="00A81C6C">
        <w:t xml:space="preserve"> )</w:t>
      </w:r>
    </w:p>
    <w:p w14:paraId="3F9DD4B3" w14:textId="77777777" w:rsidR="00781EB9" w:rsidRDefault="00781EB9" w:rsidP="00781EB9">
      <w:pPr>
        <w:rPr>
          <w:sz w:val="14"/>
        </w:rPr>
      </w:pPr>
      <w:r w:rsidRPr="00A81C6C">
        <w:rPr>
          <w:sz w:val="14"/>
        </w:rPr>
        <w:t xml:space="preserve">Place your bets for </w:t>
      </w:r>
      <w:r w:rsidRPr="000B0D4F">
        <w:rPr>
          <w:rStyle w:val="StyleUnderline"/>
          <w:highlight w:val="yellow"/>
        </w:rPr>
        <w:t>the</w:t>
      </w:r>
      <w:r w:rsidRPr="00A81C6C">
        <w:rPr>
          <w:rStyle w:val="StyleUnderline"/>
        </w:rPr>
        <w:t xml:space="preserve"> coming </w:t>
      </w:r>
      <w:r w:rsidRPr="000B0D4F">
        <w:rPr>
          <w:rStyle w:val="StyleUnderline"/>
          <w:highlight w:val="yellow"/>
        </w:rPr>
        <w:t>race to growth</w:t>
      </w:r>
      <w:r w:rsidRPr="00A81C6C">
        <w:rPr>
          <w:rStyle w:val="StyleUnderline"/>
        </w:rPr>
        <w:t>.</w:t>
      </w:r>
      <w:r w:rsidRPr="00A81C6C">
        <w:rPr>
          <w:sz w:val="14"/>
        </w:rPr>
        <w:t xml:space="preserve"> It </w:t>
      </w:r>
      <w:r w:rsidRPr="000B0D4F">
        <w:rPr>
          <w:rStyle w:val="StyleUnderline"/>
          <w:highlight w:val="yellow"/>
        </w:rPr>
        <w:t>will</w:t>
      </w:r>
      <w:r w:rsidRPr="00A81C6C">
        <w:rPr>
          <w:rStyle w:val="StyleUnderline"/>
        </w:rPr>
        <w:t xml:space="preserve"> </w:t>
      </w:r>
      <w:r w:rsidRPr="000B0D4F">
        <w:rPr>
          <w:rStyle w:val="StyleUnderline"/>
          <w:highlight w:val="yellow"/>
        </w:rPr>
        <w:t>be</w:t>
      </w:r>
      <w:r w:rsidRPr="00A81C6C">
        <w:rPr>
          <w:rStyle w:val="StyleUnderline"/>
        </w:rPr>
        <w:t xml:space="preserve"> </w:t>
      </w:r>
      <w:r w:rsidRPr="000B0D4F">
        <w:rPr>
          <w:rStyle w:val="StyleUnderline"/>
          <w:highlight w:val="yellow"/>
        </w:rPr>
        <w:t>a</w:t>
      </w:r>
      <w:r w:rsidRPr="00A81C6C">
        <w:rPr>
          <w:rStyle w:val="StyleUnderline"/>
        </w:rPr>
        <w:t xml:space="preserve">n epic </w:t>
      </w:r>
      <w:r w:rsidRPr="000B0D4F">
        <w:rPr>
          <w:rStyle w:val="StyleUnderline"/>
          <w:highlight w:val="yellow"/>
        </w:rPr>
        <w:t>contest</w:t>
      </w:r>
      <w:r w:rsidRPr="00A81C6C">
        <w:rPr>
          <w:sz w:val="14"/>
        </w:rPr>
        <w:t xml:space="preserve"> among the world’s most significant economies, </w:t>
      </w:r>
      <w:r w:rsidRPr="000B0D4F">
        <w:rPr>
          <w:rStyle w:val="Emphasis"/>
          <w:highlight w:val="yellow"/>
        </w:rPr>
        <w:t>with</w:t>
      </w:r>
      <w:r w:rsidRPr="00A81C6C">
        <w:rPr>
          <w:sz w:val="14"/>
        </w:rPr>
        <w:t xml:space="preserve"> generational and </w:t>
      </w:r>
      <w:r w:rsidRPr="000B0D4F">
        <w:rPr>
          <w:rStyle w:val="Emphasis"/>
          <w:highlight w:val="yellow"/>
        </w:rPr>
        <w:t>geopolitical</w:t>
      </w:r>
      <w:r w:rsidRPr="00A81C6C">
        <w:rPr>
          <w:rStyle w:val="Emphasis"/>
        </w:rPr>
        <w:t xml:space="preserve"> </w:t>
      </w:r>
      <w:r w:rsidRPr="000B0D4F">
        <w:rPr>
          <w:rStyle w:val="Emphasis"/>
          <w:highlight w:val="yellow"/>
        </w:rPr>
        <w:t>consequences</w:t>
      </w:r>
      <w:r w:rsidRPr="00A81C6C">
        <w:rPr>
          <w:rStyle w:val="Emphasis"/>
        </w:rPr>
        <w:t>.</w:t>
      </w:r>
      <w:r w:rsidRPr="00A81C6C">
        <w:rPr>
          <w:sz w:val="14"/>
        </w:rPr>
        <w:t xml:space="preserve"> For context, </w:t>
      </w:r>
      <w:r w:rsidRPr="00A81C6C">
        <w:rPr>
          <w:rStyle w:val="StyleUnderline"/>
        </w:rPr>
        <w:t>think back to what the United States accomplished after World War II, when it rose as an economic power to shape a better world</w:t>
      </w:r>
      <w:r w:rsidRPr="00A81C6C">
        <w:rPr>
          <w:sz w:val="14"/>
        </w:rPr>
        <w:t xml:space="preserve">. </w:t>
      </w:r>
      <w:r w:rsidRPr="000B0D4F">
        <w:rPr>
          <w:rStyle w:val="StyleUnderline"/>
          <w:highlight w:val="yellow"/>
        </w:rPr>
        <w:t>The</w:t>
      </w:r>
      <w:r w:rsidRPr="000B0D4F">
        <w:rPr>
          <w:sz w:val="14"/>
          <w:highlight w:val="yellow"/>
        </w:rPr>
        <w:t xml:space="preserve"> </w:t>
      </w:r>
      <w:r w:rsidRPr="000B0D4F">
        <w:rPr>
          <w:rStyle w:val="StyleUnderline"/>
          <w:highlight w:val="yellow"/>
        </w:rPr>
        <w:t>post-COVID19 race</w:t>
      </w:r>
      <w:r w:rsidRPr="000B0D4F">
        <w:rPr>
          <w:sz w:val="14"/>
          <w:highlight w:val="yellow"/>
        </w:rPr>
        <w:t xml:space="preserve"> </w:t>
      </w:r>
      <w:r w:rsidRPr="000B0D4F">
        <w:rPr>
          <w:rStyle w:val="StyleUnderline"/>
          <w:highlight w:val="yellow"/>
        </w:rPr>
        <w:t>could</w:t>
      </w:r>
      <w:r w:rsidRPr="000B0D4F">
        <w:rPr>
          <w:sz w:val="14"/>
          <w:highlight w:val="yellow"/>
        </w:rPr>
        <w:t xml:space="preserve"> </w:t>
      </w:r>
      <w:r w:rsidRPr="000B0D4F">
        <w:rPr>
          <w:rStyle w:val="Emphasis"/>
          <w:highlight w:val="yellow"/>
        </w:rPr>
        <w:t>determine whether</w:t>
      </w:r>
      <w:r w:rsidRPr="00A81C6C">
        <w:rPr>
          <w:sz w:val="14"/>
        </w:rPr>
        <w:t xml:space="preserve"> the </w:t>
      </w:r>
      <w:r w:rsidRPr="000B0D4F">
        <w:rPr>
          <w:rStyle w:val="StyleUnderline"/>
          <w:highlight w:val="yellow"/>
        </w:rPr>
        <w:t>U.S.</w:t>
      </w:r>
      <w:r w:rsidRPr="000B0D4F">
        <w:rPr>
          <w:sz w:val="14"/>
          <w:highlight w:val="yellow"/>
        </w:rPr>
        <w:t xml:space="preserve"> </w:t>
      </w:r>
      <w:r w:rsidRPr="00A81C6C">
        <w:rPr>
          <w:sz w:val="14"/>
        </w:rPr>
        <w:t xml:space="preserve">rebounds in a manner that allows it to </w:t>
      </w:r>
      <w:r w:rsidRPr="000B0D4F">
        <w:rPr>
          <w:rStyle w:val="Emphasis"/>
          <w:highlight w:val="yellow"/>
        </w:rPr>
        <w:t>retain</w:t>
      </w:r>
      <w:r w:rsidRPr="00A81C6C">
        <w:rPr>
          <w:sz w:val="14"/>
        </w:rPr>
        <w:t xml:space="preserve"> the mantle of </w:t>
      </w:r>
      <w:r w:rsidRPr="00A81C6C">
        <w:rPr>
          <w:rStyle w:val="Emphasis"/>
        </w:rPr>
        <w:t xml:space="preserve">global </w:t>
      </w:r>
      <w:r w:rsidRPr="000B0D4F">
        <w:rPr>
          <w:rStyle w:val="Emphasis"/>
          <w:highlight w:val="yellow"/>
        </w:rPr>
        <w:t>leadership</w:t>
      </w:r>
      <w:r w:rsidRPr="00A81C6C">
        <w:rPr>
          <w:sz w:val="14"/>
        </w:rPr>
        <w:t xml:space="preserve">. More likely </w:t>
      </w:r>
      <w:r w:rsidRPr="00A81C6C">
        <w:rPr>
          <w:rStyle w:val="StyleUnderline"/>
        </w:rPr>
        <w:t xml:space="preserve">for the moment, </w:t>
      </w:r>
      <w:r w:rsidRPr="000B0D4F">
        <w:rPr>
          <w:rStyle w:val="StyleUnderline"/>
          <w:highlight w:val="yellow"/>
        </w:rPr>
        <w:t>Beijing could leverage</w:t>
      </w:r>
      <w:r w:rsidRPr="00A81C6C">
        <w:rPr>
          <w:rStyle w:val="StyleUnderline"/>
        </w:rPr>
        <w:t xml:space="preserve"> its</w:t>
      </w:r>
      <w:r w:rsidRPr="00A81C6C">
        <w:rPr>
          <w:sz w:val="14"/>
        </w:rPr>
        <w:t xml:space="preserve"> first-mover advantage – alongside a </w:t>
      </w:r>
      <w:r w:rsidRPr="000B0D4F">
        <w:rPr>
          <w:rStyle w:val="StyleUnderline"/>
          <w:highlight w:val="yellow"/>
        </w:rPr>
        <w:t>faster</w:t>
      </w:r>
      <w:r w:rsidRPr="00A81C6C">
        <w:rPr>
          <w:rStyle w:val="StyleUnderline"/>
        </w:rPr>
        <w:t xml:space="preserve"> economic </w:t>
      </w:r>
      <w:r w:rsidRPr="000B0D4F">
        <w:rPr>
          <w:rStyle w:val="StyleUnderline"/>
          <w:highlight w:val="yellow"/>
        </w:rPr>
        <w:t>recovery</w:t>
      </w:r>
      <w:r w:rsidRPr="00A81C6C">
        <w:rPr>
          <w:sz w:val="14"/>
        </w:rPr>
        <w:t xml:space="preserve"> across Asian markets – </w:t>
      </w:r>
      <w:r w:rsidRPr="00A81C6C">
        <w:rPr>
          <w:rStyle w:val="StyleUnderline"/>
        </w:rPr>
        <w:t>accelerating the trend toward a Chinese-centric globalization</w:t>
      </w:r>
      <w:r w:rsidRPr="00A81C6C">
        <w:rPr>
          <w:sz w:val="14"/>
        </w:rPr>
        <w:t xml:space="preserve">. Elsewhere, as President Macron </w:t>
      </w:r>
      <w:r w:rsidRPr="0053213D">
        <w:rPr>
          <w:sz w:val="14"/>
        </w:rPr>
        <w:t>argued</w:t>
      </w:r>
      <w:r w:rsidRPr="00A81C6C">
        <w:rPr>
          <w:sz w:val="14"/>
        </w:rPr>
        <w:t xml:space="preserve"> </w:t>
      </w:r>
      <w:r w:rsidRPr="00A81C6C">
        <w:rPr>
          <w:rStyle w:val="StyleUnderline"/>
        </w:rPr>
        <w:t>this</w:t>
      </w:r>
      <w:r w:rsidRPr="00A81C6C">
        <w:rPr>
          <w:sz w:val="14"/>
        </w:rPr>
        <w:t xml:space="preserve"> week to the Financial Times, the coming months </w:t>
      </w:r>
      <w:r w:rsidRPr="000B0D4F">
        <w:rPr>
          <w:rStyle w:val="Emphasis"/>
          <w:highlight w:val="yellow"/>
        </w:rPr>
        <w:t>could determine</w:t>
      </w:r>
      <w:r w:rsidRPr="00A81C6C">
        <w:rPr>
          <w:rStyle w:val="StyleUnderline"/>
        </w:rPr>
        <w:t xml:space="preserve"> </w:t>
      </w:r>
      <w:r w:rsidRPr="000B0D4F">
        <w:rPr>
          <w:rStyle w:val="Emphasis"/>
          <w:highlight w:val="yellow"/>
        </w:rPr>
        <w:t>whether</w:t>
      </w:r>
      <w:r w:rsidRPr="000B0D4F">
        <w:rPr>
          <w:rStyle w:val="StyleUnderline"/>
          <w:highlight w:val="yellow"/>
        </w:rPr>
        <w:t xml:space="preserve"> the </w:t>
      </w:r>
      <w:r w:rsidRPr="000B0D4F">
        <w:rPr>
          <w:rStyle w:val="Emphasis"/>
          <w:highlight w:val="yellow"/>
        </w:rPr>
        <w:t>E</w:t>
      </w:r>
      <w:r w:rsidRPr="00A81C6C">
        <w:rPr>
          <w:rStyle w:val="StyleUnderline"/>
        </w:rPr>
        <w:t xml:space="preserve">uropean </w:t>
      </w:r>
      <w:r w:rsidRPr="000B0D4F">
        <w:rPr>
          <w:rStyle w:val="Emphasis"/>
          <w:highlight w:val="yellow"/>
        </w:rPr>
        <w:t>U</w:t>
      </w:r>
      <w:r w:rsidRPr="00A81C6C">
        <w:rPr>
          <w:rStyle w:val="StyleUnderline"/>
        </w:rPr>
        <w:t xml:space="preserve">nion </w:t>
      </w:r>
      <w:r w:rsidRPr="000B0D4F">
        <w:rPr>
          <w:rStyle w:val="Emphasis"/>
          <w:highlight w:val="yellow"/>
        </w:rPr>
        <w:t>collapses</w:t>
      </w:r>
      <w:r w:rsidRPr="00A81C6C">
        <w:rPr>
          <w:rStyle w:val="StyleUnderline"/>
        </w:rPr>
        <w:t xml:space="preserve"> as a political and economic project</w:t>
      </w:r>
      <w:r w:rsidRPr="00A81C6C">
        <w:rPr>
          <w:sz w:val="14"/>
        </w:rPr>
        <w:t xml:space="preserve">. The days ahead also </w:t>
      </w:r>
      <w:r w:rsidRPr="000B0D4F">
        <w:rPr>
          <w:rStyle w:val="Emphasis"/>
          <w:highlight w:val="yellow"/>
        </w:rPr>
        <w:t>could</w:t>
      </w:r>
      <w:r w:rsidRPr="00A81C6C">
        <w:rPr>
          <w:rStyle w:val="Emphasis"/>
        </w:rPr>
        <w:t xml:space="preserve"> </w:t>
      </w:r>
      <w:r w:rsidRPr="000B0D4F">
        <w:rPr>
          <w:rStyle w:val="Emphasis"/>
          <w:highlight w:val="yellow"/>
        </w:rPr>
        <w:t>trigger</w:t>
      </w:r>
      <w:r w:rsidRPr="00A81C6C">
        <w:rPr>
          <w:sz w:val="14"/>
        </w:rPr>
        <w:t xml:space="preserve"> a dangerous widening of the economic gap between emerging markets and the developed world – with </w:t>
      </w:r>
      <w:r w:rsidRPr="000B0D4F">
        <w:rPr>
          <w:rStyle w:val="Emphasis"/>
          <w:highlight w:val="yellow"/>
        </w:rPr>
        <w:t>escalating conflict</w:t>
      </w:r>
      <w:r w:rsidRPr="00A81C6C">
        <w:rPr>
          <w:sz w:val="14"/>
        </w:rPr>
        <w:t xml:space="preserve"> and surging migration. It may seem premature to reflect on which of the globe’s economies is likely to have the most robust and lasting economic comeback – and with what geopolitical impact. After all, this was a week in which the International Monetary Fund </w:t>
      </w:r>
      <w:r w:rsidRPr="0053213D">
        <w:rPr>
          <w:sz w:val="14"/>
        </w:rPr>
        <w:t>projected</w:t>
      </w:r>
      <w:r w:rsidRPr="00A81C6C">
        <w:rPr>
          <w:sz w:val="14"/>
        </w:rPr>
        <w:t xml:space="preserve"> a 3% contraction in global GDP for 2020, the most dramatic drop since the Great Depression. Yet it is the details behind that dismal forecast that should raise concerns within the U.S. and Europe. </w:t>
      </w:r>
      <w:r w:rsidRPr="00A81C6C">
        <w:rPr>
          <w:rStyle w:val="StyleUnderline"/>
        </w:rPr>
        <w:t xml:space="preserve">Their </w:t>
      </w:r>
      <w:r w:rsidRPr="00A81C6C">
        <w:rPr>
          <w:rStyle w:val="Emphasis"/>
        </w:rPr>
        <w:t>steeper economic decline and slower recovery</w:t>
      </w:r>
      <w:r w:rsidRPr="00A81C6C">
        <w:rPr>
          <w:rStyle w:val="StyleUnderline"/>
        </w:rPr>
        <w:t xml:space="preserve"> could lay the seeds for a long-lasting shift of global tectonic plates to China’s advantage. </w:t>
      </w:r>
      <w:r w:rsidRPr="00A81C6C">
        <w:rPr>
          <w:sz w:val="14"/>
        </w:rPr>
        <w:t xml:space="preserve">The IMF projected a U.S. economic decline of about 6% in 2020 and a contraction of the eurozone of 7.5%. That compares to projected Chinese economic growth for 2020 of 1.2% after a first quarter real decline of 6.7% – far less than the 10%-plus dip many experts had expected. The only group of countries in the world projected to be in positive territory are East Asian, at roughly 1%. Even if one accepts that Chinese coronavirus fatalities likely are greater than their public figures and that the growth decline is likely larger, that doesn’t change the potential for a scenario that Deloitte and Salesforce this week </w:t>
      </w:r>
      <w:r w:rsidRPr="0053213D">
        <w:rPr>
          <w:sz w:val="14"/>
        </w:rPr>
        <w:t>referred to</w:t>
      </w:r>
      <w:r w:rsidRPr="00A81C6C">
        <w:rPr>
          <w:sz w:val="14"/>
        </w:rPr>
        <w:t xml:space="preserve"> as “Sunrise in the East.” Describing this scenario, as one of four possibilities they list, they write, “</w:t>
      </w:r>
      <w:r w:rsidRPr="00A81C6C">
        <w:rPr>
          <w:rStyle w:val="StyleUnderline"/>
        </w:rPr>
        <w:t>The global center of power shifts decisively east as China</w:t>
      </w:r>
      <w:r w:rsidRPr="00A81C6C">
        <w:rPr>
          <w:sz w:val="14"/>
        </w:rPr>
        <w:t xml:space="preserve"> and other East Asian nations </w:t>
      </w:r>
      <w:r w:rsidRPr="00A81C6C">
        <w:rPr>
          <w:rStyle w:val="StyleUnderline"/>
        </w:rPr>
        <w:t>take the reigns</w:t>
      </w:r>
      <w:r w:rsidRPr="00A81C6C">
        <w:rPr>
          <w:sz w:val="14"/>
        </w:rPr>
        <w:t xml:space="preserve"> as primary powers </w:t>
      </w:r>
      <w:r w:rsidRPr="00A81C6C">
        <w:rPr>
          <w:rStyle w:val="StyleUnderline"/>
        </w:rPr>
        <w:t>on the world stage</w:t>
      </w:r>
      <w:r w:rsidRPr="00A81C6C">
        <w:rPr>
          <w:sz w:val="14"/>
        </w:rPr>
        <w:t xml:space="preserve"> </w:t>
      </w:r>
      <w:r w:rsidRPr="00A81C6C">
        <w:rPr>
          <w:rStyle w:val="StyleUnderline"/>
        </w:rPr>
        <w:t>and lead</w:t>
      </w:r>
      <w:r w:rsidRPr="00A81C6C">
        <w:rPr>
          <w:sz w:val="14"/>
        </w:rPr>
        <w:t xml:space="preserve"> global coordination of the health system and other multilateral </w:t>
      </w:r>
      <w:r w:rsidRPr="00A81C6C">
        <w:rPr>
          <w:rStyle w:val="StyleUnderline"/>
        </w:rPr>
        <w:t>institutions</w:t>
      </w:r>
      <w:r w:rsidRPr="00A81C6C">
        <w:rPr>
          <w:sz w:val="14"/>
        </w:rPr>
        <w:t xml:space="preserve">.” </w:t>
      </w:r>
      <w:r w:rsidRPr="00A81C6C">
        <w:rPr>
          <w:rStyle w:val="StyleUnderline"/>
        </w:rPr>
        <w:t>That comes with the</w:t>
      </w:r>
      <w:r w:rsidRPr="00A81C6C">
        <w:rPr>
          <w:sz w:val="14"/>
        </w:rPr>
        <w:t xml:space="preserve"> </w:t>
      </w:r>
      <w:r w:rsidRPr="00A81C6C">
        <w:rPr>
          <w:rStyle w:val="StyleUnderline"/>
        </w:rPr>
        <w:t xml:space="preserve">broader acceptance of greater </w:t>
      </w:r>
      <w:r w:rsidRPr="00A81C6C">
        <w:rPr>
          <w:rStyle w:val="Emphasis"/>
        </w:rPr>
        <w:t>surveillance</w:t>
      </w:r>
      <w:r w:rsidRPr="00A81C6C">
        <w:rPr>
          <w:rStyle w:val="StyleUnderline"/>
        </w:rPr>
        <w:t xml:space="preserve"> mechanisms as part of the public good</w:t>
      </w:r>
      <w:r w:rsidRPr="00A81C6C">
        <w:rPr>
          <w:sz w:val="14"/>
        </w:rPr>
        <w:t xml:space="preserve">, a faster recovery of East Asian countries with less economic impact from COVID19, </w:t>
      </w:r>
      <w:r w:rsidRPr="00A81C6C">
        <w:rPr>
          <w:rStyle w:val="StyleUnderline"/>
        </w:rPr>
        <w:t>and a significant ramping up of Chinese</w:t>
      </w:r>
      <w:r w:rsidRPr="00A81C6C">
        <w:rPr>
          <w:sz w:val="14"/>
        </w:rPr>
        <w:t xml:space="preserve"> foreign direct investment to burnish its </w:t>
      </w:r>
      <w:r w:rsidRPr="00A81C6C">
        <w:rPr>
          <w:rStyle w:val="StyleUnderline"/>
        </w:rPr>
        <w:t>global reputation</w:t>
      </w:r>
      <w:r w:rsidRPr="00A81C6C">
        <w:rPr>
          <w:sz w:val="14"/>
        </w:rPr>
        <w:t xml:space="preserve">. Still, the U.S. has a host of incumbent advantages that could serve it well if it uses its economic recovery to also strengthen its infrastructure, if it reverses runaway unemployment quickly, if it can tame political polarization and, most significantly, if it rediscovers its taste for collaborative global leadership. In the economic race, no advantage is greater than the dollar. China may be the world’s second largest economy, but the Chinese yuan </w:t>
      </w:r>
      <w:r w:rsidRPr="0053213D">
        <w:rPr>
          <w:sz w:val="14"/>
        </w:rPr>
        <w:t>makes up</w:t>
      </w:r>
      <w:r w:rsidRPr="00A81C6C">
        <w:rPr>
          <w:sz w:val="14"/>
        </w:rPr>
        <w:t xml:space="preserve"> only 2% of global payments and reserves while the dollar </w:t>
      </w:r>
      <w:r w:rsidRPr="0053213D">
        <w:rPr>
          <w:sz w:val="14"/>
        </w:rPr>
        <w:t>accounts</w:t>
      </w:r>
      <w:r w:rsidRPr="00A81C6C">
        <w:rPr>
          <w:sz w:val="14"/>
        </w:rPr>
        <w:t xml:space="preserve"> for roughly two thirds of foreign exchange reserves. The dollar </w:t>
      </w:r>
      <w:r w:rsidRPr="0053213D">
        <w:rPr>
          <w:sz w:val="14"/>
        </w:rPr>
        <w:t>underpins</w:t>
      </w:r>
      <w:r w:rsidRPr="00A81C6C">
        <w:rPr>
          <w:sz w:val="14"/>
        </w:rPr>
        <w:t xml:space="preserve"> four-fifths of global supply chains. The Economist </w:t>
      </w:r>
      <w:r w:rsidRPr="0053213D">
        <w:rPr>
          <w:sz w:val="14"/>
        </w:rPr>
        <w:t>reckons</w:t>
      </w:r>
      <w:r w:rsidRPr="00A81C6C">
        <w:rPr>
          <w:sz w:val="14"/>
        </w:rPr>
        <w:t xml:space="preserve"> China could chip away at U.S. economic advantages through three underestimated strengths of its own: as a trusted debtor, an attractive creditor, and increasingly as a tech partner. As a debtor, China’s $13 trillion bond market is the world’s second largest and </w:t>
      </w:r>
      <w:r w:rsidRPr="0053213D">
        <w:rPr>
          <w:sz w:val="14"/>
        </w:rPr>
        <w:t>has weathered the crisis well</w:t>
      </w:r>
      <w:r w:rsidRPr="00A81C6C">
        <w:rPr>
          <w:sz w:val="14"/>
        </w:rPr>
        <w:t xml:space="preserve">. Chinese debt </w:t>
      </w:r>
      <w:r w:rsidRPr="0053213D">
        <w:rPr>
          <w:sz w:val="14"/>
        </w:rPr>
        <w:t>returned</w:t>
      </w:r>
      <w:r w:rsidRPr="00A81C6C">
        <w:rPr>
          <w:sz w:val="14"/>
        </w:rPr>
        <w:t xml:space="preserve"> 1.3% in the first quarter, vastly better than the 15.5% </w:t>
      </w:r>
      <w:r w:rsidRPr="0053213D">
        <w:rPr>
          <w:sz w:val="14"/>
        </w:rPr>
        <w:t>decline</w:t>
      </w:r>
      <w:r w:rsidRPr="00A81C6C">
        <w:rPr>
          <w:sz w:val="14"/>
        </w:rPr>
        <w:t xml:space="preserve"> for other emerging market bonds. Over the same period, the Chinese market added $8.5 billion (60 billion yuan) in net inflows. As a creditor, China has remained willing and generous, an approach that served the U.S. well after World War II. For example, it </w:t>
      </w:r>
      <w:r w:rsidRPr="0053213D">
        <w:rPr>
          <w:sz w:val="14"/>
        </w:rPr>
        <w:t>declared</w:t>
      </w:r>
      <w:r w:rsidRPr="00A81C6C">
        <w:rPr>
          <w:sz w:val="14"/>
        </w:rPr>
        <w:t xml:space="preserve"> its willingness to back a G20 deal to suspend bilateral loan repayments by poorer countries, a sizable benefit also at its own cost. On the tech front, few countries were as ready as China for money and people to go entirely online. Tencent and Ant Financial have more than a billion users each for their digital wallets, and they are expanding rapidly throughout Asia. OneConnect, an offshoot of China’s largest insurer, provides financial institutions in sixteen Asian countries with cloud-based services. So, what other advantages can the United States leverage in this race? Never underestimate the brittleness of an authoritarian country under stress. Its broad censorship, it’s opaque legal system, and the nature of its surveillance state are hardly models to emulate. Beyond that, Japanese Prime Minister Shinzo Abe is not alone </w:t>
      </w:r>
      <w:r w:rsidRPr="0053213D">
        <w:rPr>
          <w:sz w:val="14"/>
        </w:rPr>
        <w:t>in proposing</w:t>
      </w:r>
      <w:r w:rsidRPr="00A81C6C">
        <w:rPr>
          <w:sz w:val="14"/>
        </w:rPr>
        <w:t xml:space="preserve"> that his country relocate high-value supply chains from China. If many countries do the same, the manufacturing foundation of China’s economy could erode. The Financial Times’ Gideon Rachman </w:t>
      </w:r>
      <w:r w:rsidRPr="0053213D">
        <w:rPr>
          <w:sz w:val="14"/>
        </w:rPr>
        <w:t>adds</w:t>
      </w:r>
      <w:r w:rsidRPr="00A81C6C">
        <w:rPr>
          <w:sz w:val="14"/>
        </w:rPr>
        <w:t xml:space="preserve"> that the global trust in the dollar is just one of two built-in U.S. advantages that are difficult to dislodge. The other? “Where, outside your home country, would you most like your children to go to university or to work?” he writes. Most significant in this race would be if </w:t>
      </w:r>
      <w:r w:rsidRPr="000B0D4F">
        <w:rPr>
          <w:rStyle w:val="Emphasis"/>
          <w:highlight w:val="yellow"/>
        </w:rPr>
        <w:t>the U</w:t>
      </w:r>
      <w:r w:rsidRPr="00A81C6C">
        <w:rPr>
          <w:rStyle w:val="Emphasis"/>
        </w:rPr>
        <w:t xml:space="preserve">nited </w:t>
      </w:r>
      <w:r w:rsidRPr="000B0D4F">
        <w:rPr>
          <w:rStyle w:val="Emphasis"/>
          <w:highlight w:val="yellow"/>
        </w:rPr>
        <w:t>S</w:t>
      </w:r>
      <w:r w:rsidRPr="00A81C6C">
        <w:rPr>
          <w:rStyle w:val="Emphasis"/>
        </w:rPr>
        <w:t xml:space="preserve">tates </w:t>
      </w:r>
      <w:r w:rsidRPr="000B0D4F">
        <w:rPr>
          <w:rStyle w:val="Emphasis"/>
          <w:highlight w:val="yellow"/>
        </w:rPr>
        <w:t>regained</w:t>
      </w:r>
      <w:r w:rsidRPr="00A81C6C">
        <w:rPr>
          <w:sz w:val="14"/>
        </w:rPr>
        <w:t xml:space="preserve"> its appetite for political and economic </w:t>
      </w:r>
      <w:r w:rsidRPr="000B0D4F">
        <w:rPr>
          <w:rStyle w:val="Emphasis"/>
          <w:highlight w:val="yellow"/>
        </w:rPr>
        <w:t>leadership as the</w:t>
      </w:r>
      <w:r w:rsidRPr="00A81C6C">
        <w:rPr>
          <w:sz w:val="14"/>
        </w:rPr>
        <w:t xml:space="preserve"> world’s premier “</w:t>
      </w:r>
      <w:r w:rsidRPr="000B0D4F">
        <w:rPr>
          <w:rStyle w:val="Emphasis"/>
          <w:highlight w:val="yellow"/>
        </w:rPr>
        <w:t>convening power.”</w:t>
      </w:r>
      <w:r w:rsidRPr="000B0D4F">
        <w:rPr>
          <w:sz w:val="14"/>
          <w:highlight w:val="yellow"/>
        </w:rPr>
        <w:t xml:space="preserve"> </w:t>
      </w:r>
      <w:r w:rsidRPr="00A81C6C">
        <w:rPr>
          <w:sz w:val="14"/>
        </w:rPr>
        <w:t xml:space="preserve">That need not be done at the cost of China – or anyone else. The race still can be won if U.S. leaders see it as a marathon and recall that much of the world long embraced their global leadership because partners learned they were more likely to win as American partners. This economic rebound from COVID19 will be patchy and uneven. </w:t>
      </w:r>
      <w:r w:rsidRPr="000B0D4F">
        <w:rPr>
          <w:rStyle w:val="Emphasis"/>
          <w:highlight w:val="yellow"/>
        </w:rPr>
        <w:t>Being first out the gate will be significant</w:t>
      </w:r>
      <w:r w:rsidRPr="00A81C6C">
        <w:rPr>
          <w:rStyle w:val="StyleUnderline"/>
        </w:rPr>
        <w:t xml:space="preserve">, and </w:t>
      </w:r>
      <w:r w:rsidRPr="000B0D4F">
        <w:rPr>
          <w:rStyle w:val="StyleUnderline"/>
          <w:highlight w:val="yellow"/>
        </w:rPr>
        <w:t>that is likely to be China</w:t>
      </w:r>
      <w:r w:rsidRPr="00A81C6C">
        <w:rPr>
          <w:sz w:val="14"/>
        </w:rPr>
        <w:t>. Yet history has taught the United States that it’s victory will be longest lasting if it can achieved alongside partners and allies.</w:t>
      </w:r>
      <w:r>
        <w:rPr>
          <w:sz w:val="14"/>
        </w:rPr>
        <w:t xml:space="preserve">4. </w:t>
      </w:r>
    </w:p>
    <w:p w14:paraId="24F59C30" w14:textId="77777777" w:rsidR="00781EB9" w:rsidRPr="00EB0F8F" w:rsidRDefault="00781EB9" w:rsidP="00781EB9">
      <w:pPr>
        <w:pStyle w:val="Heading4"/>
        <w:numPr>
          <w:ilvl w:val="0"/>
          <w:numId w:val="37"/>
        </w:numPr>
        <w:rPr>
          <w:rFonts w:cs="Times New Roman"/>
        </w:rPr>
      </w:pPr>
      <w:r>
        <w:rPr>
          <w:rFonts w:cs="Times New Roman"/>
        </w:rPr>
        <w:t>Economic strength prevents n</w:t>
      </w:r>
      <w:r w:rsidRPr="00EB0F8F">
        <w:rPr>
          <w:rFonts w:cs="Times New Roman"/>
        </w:rPr>
        <w:t>uclear war</w:t>
      </w:r>
    </w:p>
    <w:p w14:paraId="7D75AA03" w14:textId="77777777" w:rsidR="00781EB9" w:rsidRPr="00EB0F8F" w:rsidRDefault="00781EB9" w:rsidP="00781EB9">
      <w:pPr>
        <w:rPr>
          <w:rStyle w:val="Hyperlink"/>
        </w:rPr>
      </w:pPr>
      <w:r w:rsidRPr="00EB0F8F">
        <w:rPr>
          <w:rStyle w:val="Style13ptBold"/>
        </w:rPr>
        <w:t>Henricksen 17</w:t>
      </w:r>
      <w:r w:rsidRPr="00EB0F8F">
        <w:t xml:space="preserve">, emeritus senior fellow at the Hoover Institution (Thomas, “Post-American World Order,” </w:t>
      </w:r>
      <w:r w:rsidRPr="00EB0F8F">
        <w:rPr>
          <w:i/>
          <w:iCs/>
        </w:rPr>
        <w:t>Hoover Institution</w:t>
      </w:r>
      <w:r w:rsidRPr="00EB0F8F">
        <w:t xml:space="preserve">, </w:t>
      </w:r>
      <w:r w:rsidRPr="0053213D">
        <w:t>http://www.hoover.org/research/post-american-world-order</w:t>
      </w:r>
      <w:r w:rsidRPr="00EB0F8F">
        <w:rPr>
          <w:rStyle w:val="Hyperlink"/>
        </w:rPr>
        <w:t>)</w:t>
      </w:r>
    </w:p>
    <w:p w14:paraId="2608275B" w14:textId="77777777" w:rsidR="00781EB9" w:rsidRPr="00EB0F8F" w:rsidRDefault="00781EB9" w:rsidP="00781EB9"/>
    <w:p w14:paraId="21DAA80D" w14:textId="77777777" w:rsidR="00781EB9" w:rsidRDefault="00781EB9" w:rsidP="00781EB9">
      <w:r w:rsidRPr="00EB0F8F">
        <w:t xml:space="preserve">The </w:t>
      </w:r>
      <w:r w:rsidRPr="000B0D4F">
        <w:rPr>
          <w:rStyle w:val="StyleUnderline"/>
          <w:highlight w:val="yellow"/>
        </w:rPr>
        <w:t>tensions stoked by</w:t>
      </w:r>
      <w:r w:rsidRPr="00EB0F8F">
        <w:t xml:space="preserve"> the </w:t>
      </w:r>
      <w:r w:rsidRPr="000B0D4F">
        <w:rPr>
          <w:rStyle w:val="StyleUnderline"/>
          <w:highlight w:val="yellow"/>
        </w:rPr>
        <w:t>assertive regimes</w:t>
      </w:r>
      <w:r w:rsidRPr="00EB0F8F">
        <w:t xml:space="preserve"> in the Kremlin or Tiananmen Square </w:t>
      </w:r>
      <w:r w:rsidRPr="000B0D4F">
        <w:rPr>
          <w:rStyle w:val="StyleUnderline"/>
          <w:highlight w:val="yellow"/>
        </w:rPr>
        <w:t xml:space="preserve">could </w:t>
      </w:r>
      <w:r w:rsidRPr="000B0D4F">
        <w:rPr>
          <w:rStyle w:val="Emphasis"/>
          <w:highlight w:val="yellow"/>
        </w:rPr>
        <w:t>spark</w:t>
      </w:r>
      <w:r w:rsidRPr="00EB0F8F">
        <w:rPr>
          <w:rStyle w:val="Emphasis"/>
        </w:rPr>
        <w:t xml:space="preserve"> a political or military incident</w:t>
      </w:r>
      <w:r w:rsidRPr="00EB0F8F">
        <w:rPr>
          <w:rStyle w:val="StyleUnderline"/>
        </w:rPr>
        <w:t xml:space="preserve"> that might set off a chain reaction leading to a</w:t>
      </w:r>
      <w:r w:rsidRPr="00EB0F8F">
        <w:t xml:space="preserve"> </w:t>
      </w:r>
      <w:r w:rsidRPr="000B0D4F">
        <w:rPr>
          <w:rStyle w:val="Emphasis"/>
          <w:highlight w:val="yellow"/>
        </w:rPr>
        <w:t>large-scale war</w:t>
      </w:r>
      <w:r w:rsidRPr="00EB0F8F">
        <w:t xml:space="preserve">. Historically, powerful rivalries nearly always lead to at least skirmishes, if not a full-blown war. </w:t>
      </w:r>
      <w:r w:rsidRPr="00EB0F8F">
        <w:rPr>
          <w:rStyle w:val="StyleUnderline"/>
        </w:rPr>
        <w:t xml:space="preserve">The anomalous </w:t>
      </w:r>
      <w:r w:rsidRPr="000B0D4F">
        <w:rPr>
          <w:rStyle w:val="StyleUnderline"/>
          <w:highlight w:val="yellow"/>
        </w:rPr>
        <w:t>Cold War</w:t>
      </w:r>
      <w:r w:rsidRPr="00EB0F8F">
        <w:rPr>
          <w:rStyle w:val="StyleUnderline"/>
        </w:rPr>
        <w:t xml:space="preserve"> era</w:t>
      </w:r>
      <w:r w:rsidRPr="00EB0F8F">
        <w:t xml:space="preserve"> </w:t>
      </w:r>
      <w:r w:rsidRPr="000B0D4F">
        <w:rPr>
          <w:rStyle w:val="Emphasis"/>
          <w:highlight w:val="yellow"/>
        </w:rPr>
        <w:t>spared</w:t>
      </w:r>
      <w:r w:rsidRPr="00EB0F8F">
        <w:t xml:space="preserve"> the United States and Soviet Russia a direct conflict, largely from concerns that one would trigger a </w:t>
      </w:r>
      <w:r w:rsidRPr="000B0D4F">
        <w:rPr>
          <w:rStyle w:val="Emphasis"/>
          <w:highlight w:val="yellow"/>
        </w:rPr>
        <w:t>nuclear exchange destroying</w:t>
      </w:r>
      <w:r w:rsidRPr="00EB0F8F">
        <w:t xml:space="preserve"> both states and much of </w:t>
      </w:r>
      <w:r w:rsidRPr="000B0D4F">
        <w:rPr>
          <w:rStyle w:val="Emphasis"/>
          <w:highlight w:val="yellow"/>
        </w:rPr>
        <w:t>the world</w:t>
      </w:r>
      <w:r w:rsidRPr="00EB0F8F">
        <w:rPr>
          <w:rStyle w:val="StyleUnderline"/>
        </w:rPr>
        <w:t xml:space="preserve">. Such a </w:t>
      </w:r>
      <w:r w:rsidRPr="000B0D4F">
        <w:rPr>
          <w:rStyle w:val="StyleUnderline"/>
          <w:highlight w:val="yellow"/>
        </w:rPr>
        <w:t xml:space="preserve">repetition </w:t>
      </w:r>
      <w:r w:rsidRPr="000B0D4F">
        <w:rPr>
          <w:rStyle w:val="Emphasis"/>
          <w:highlight w:val="yellow"/>
        </w:rPr>
        <w:t>might</w:t>
      </w:r>
      <w:r w:rsidRPr="000B0D4F">
        <w:rPr>
          <w:rStyle w:val="StyleUnderline"/>
          <w:highlight w:val="yellow"/>
        </w:rPr>
        <w:t xml:space="preserve"> reoccur</w:t>
      </w:r>
      <w:r w:rsidRPr="00EB0F8F">
        <w:rPr>
          <w:rStyle w:val="StyleUnderline"/>
        </w:rPr>
        <w:t xml:space="preserve"> in the unfolding</w:t>
      </w:r>
      <w:r w:rsidRPr="00EB0F8F">
        <w:t xml:space="preserve"> three-cornered </w:t>
      </w:r>
      <w:r w:rsidRPr="00EB0F8F">
        <w:rPr>
          <w:rStyle w:val="StyleUnderline"/>
        </w:rPr>
        <w:t>geopolitical world</w:t>
      </w:r>
      <w:r w:rsidRPr="00EB0F8F">
        <w:t xml:space="preserve">. It seems safe to acknowledge that an ascendant China and a resurgent Russia will persist in their geo-strategic ambitions. What Is To Be Done? The first marching order is to dodge any kind of perpetual war of the sort that George Orwell outlined in “1984,” which engulfed the three super states of Eastasia, Eurasia, and Oceania, and made possible the totalitarian Big Brother regime. A long-running Cold War-type confrontation would almost certainly take another form than the one that ran from 1945 until the downfall of the Soviet Union. What prescriptions can be offered in the face of the escalating competition among the three global powers? First, </w:t>
      </w:r>
      <w:r w:rsidRPr="000B0D4F">
        <w:rPr>
          <w:rStyle w:val="StyleUnderline"/>
          <w:highlight w:val="yellow"/>
        </w:rPr>
        <w:t xml:space="preserve">by </w:t>
      </w:r>
      <w:r w:rsidRPr="000B0D4F">
        <w:rPr>
          <w:rStyle w:val="Emphasis"/>
          <w:highlight w:val="yellow"/>
        </w:rPr>
        <w:t>staying militarily and economically strong</w:t>
      </w:r>
      <w:r w:rsidRPr="000B0D4F">
        <w:rPr>
          <w:rStyle w:val="StyleUnderline"/>
          <w:highlight w:val="yellow"/>
        </w:rPr>
        <w:t>, the U</w:t>
      </w:r>
      <w:r w:rsidRPr="00EB0F8F">
        <w:t xml:space="preserve">nited </w:t>
      </w:r>
      <w:r w:rsidRPr="000B0D4F">
        <w:rPr>
          <w:rStyle w:val="StyleUnderline"/>
          <w:highlight w:val="yellow"/>
        </w:rPr>
        <w:t>S</w:t>
      </w:r>
      <w:r w:rsidRPr="00EB0F8F">
        <w:t xml:space="preserve">tates </w:t>
      </w:r>
      <w:r w:rsidRPr="000B0D4F">
        <w:rPr>
          <w:rStyle w:val="StyleUnderline"/>
          <w:highlight w:val="yellow"/>
        </w:rPr>
        <w:t>will</w:t>
      </w:r>
      <w:r w:rsidRPr="00EB0F8F">
        <w:rPr>
          <w:rStyle w:val="StyleUnderline"/>
        </w:rPr>
        <w:t xml:space="preserve"> have the resources to </w:t>
      </w:r>
      <w:r w:rsidRPr="000B0D4F">
        <w:rPr>
          <w:rStyle w:val="StyleUnderline"/>
          <w:highlight w:val="yellow"/>
        </w:rPr>
        <w:t>deter</w:t>
      </w:r>
      <w:r w:rsidRPr="00EB0F8F">
        <w:rPr>
          <w:rStyle w:val="StyleUnderline"/>
        </w:rPr>
        <w:t xml:space="preserve"> its peers’ hawkish behavior that might otherwise trigger</w:t>
      </w:r>
      <w:r w:rsidRPr="00EB0F8F">
        <w:t xml:space="preserve"> a </w:t>
      </w:r>
      <w:r w:rsidRPr="000B0D4F">
        <w:rPr>
          <w:rStyle w:val="Emphasis"/>
          <w:highlight w:val="yellow"/>
        </w:rPr>
        <w:t>major conflict</w:t>
      </w:r>
      <w:r w:rsidRPr="00EB0F8F">
        <w:t xml:space="preserve">. Judging by the history of the Cold War, </w:t>
      </w:r>
      <w:r w:rsidRPr="000B0D4F">
        <w:rPr>
          <w:rStyle w:val="StyleUnderline"/>
          <w:highlight w:val="yellow"/>
        </w:rPr>
        <w:t>the</w:t>
      </w:r>
      <w:r w:rsidRPr="00EB0F8F">
        <w:rPr>
          <w:rStyle w:val="StyleUnderline"/>
        </w:rPr>
        <w:t xml:space="preserve"> coming </w:t>
      </w:r>
      <w:r w:rsidRPr="000B0D4F">
        <w:rPr>
          <w:rStyle w:val="StyleUnderline"/>
          <w:highlight w:val="yellow"/>
        </w:rPr>
        <w:t>strategic chess match</w:t>
      </w:r>
      <w:r w:rsidRPr="00EB0F8F">
        <w:rPr>
          <w:rStyle w:val="StyleUnderline"/>
        </w:rPr>
        <w:t xml:space="preserve"> with Russia and China </w:t>
      </w:r>
      <w:r w:rsidRPr="000B0D4F">
        <w:rPr>
          <w:rStyle w:val="StyleUnderline"/>
          <w:highlight w:val="yellow"/>
        </w:rPr>
        <w:t>will prove tense</w:t>
      </w:r>
      <w:r w:rsidRPr="00EB0F8F">
        <w:rPr>
          <w:rStyle w:val="StyleUnderline"/>
        </w:rPr>
        <w:t xml:space="preserve"> and demanding</w:t>
      </w:r>
      <w:r w:rsidRPr="00EB0F8F">
        <w:t>—</w:t>
      </w:r>
      <w:r w:rsidRPr="000B0D4F">
        <w:rPr>
          <w:rStyle w:val="StyleUnderline"/>
          <w:highlight w:val="yellow"/>
        </w:rPr>
        <w:t>since</w:t>
      </w:r>
      <w:r w:rsidRPr="000B0D4F">
        <w:rPr>
          <w:highlight w:val="yellow"/>
        </w:rPr>
        <w:t xml:space="preserve"> </w:t>
      </w:r>
      <w:r w:rsidRPr="000B0D4F">
        <w:rPr>
          <w:rStyle w:val="Emphasis"/>
          <w:highlight w:val="yellow"/>
        </w:rPr>
        <w:t>all</w:t>
      </w:r>
      <w:r w:rsidRPr="00EB0F8F">
        <w:rPr>
          <w:rStyle w:val="Emphasis"/>
        </w:rPr>
        <w:t xml:space="preserve"> the </w:t>
      </w:r>
      <w:r w:rsidRPr="000B0D4F">
        <w:rPr>
          <w:rStyle w:val="Emphasis"/>
          <w:highlight w:val="yellow"/>
        </w:rPr>
        <w:t>countries boast nuclear arms</w:t>
      </w:r>
      <w:r w:rsidRPr="00EB0F8F">
        <w:t xml:space="preserve"> and long-range ballistic missiles. Next, </w:t>
      </w:r>
      <w:r w:rsidRPr="00EB0F8F">
        <w:rPr>
          <w:rStyle w:val="StyleUnderline"/>
        </w:rPr>
        <w:t>the U</w:t>
      </w:r>
      <w:r w:rsidRPr="00EB0F8F">
        <w:t xml:space="preserve">nited </w:t>
      </w:r>
      <w:r w:rsidRPr="00EB0F8F">
        <w:rPr>
          <w:rStyle w:val="StyleUnderline"/>
        </w:rPr>
        <w:t>S</w:t>
      </w:r>
      <w:r w:rsidRPr="00EB0F8F">
        <w:t xml:space="preserve">tates </w:t>
      </w:r>
      <w:r w:rsidRPr="00EB0F8F">
        <w:rPr>
          <w:rStyle w:val="StyleUnderline"/>
        </w:rPr>
        <w:t>should widen and sustain willing coalitions of partners</w:t>
      </w:r>
      <w:r w:rsidRPr="00EB0F8F">
        <w:t xml:space="preserve">, something at which America excels, and at which China and Russia fail conspicuously. </w:t>
      </w:r>
      <w:r w:rsidRPr="000B0D4F">
        <w:rPr>
          <w:rStyle w:val="StyleUnderline"/>
          <w:highlight w:val="yellow"/>
        </w:rPr>
        <w:t xml:space="preserve">There can be </w:t>
      </w:r>
      <w:r w:rsidRPr="000B0D4F">
        <w:rPr>
          <w:rStyle w:val="Emphasis"/>
          <w:highlight w:val="yellow"/>
        </w:rPr>
        <w:t>little</w:t>
      </w:r>
      <w:r w:rsidRPr="00EB0F8F">
        <w:rPr>
          <w:rStyle w:val="Emphasis"/>
        </w:rPr>
        <w:t xml:space="preserve"> room for </w:t>
      </w:r>
      <w:r w:rsidRPr="000B0D4F">
        <w:rPr>
          <w:rStyle w:val="Emphasis"/>
          <w:highlight w:val="yellow"/>
        </w:rPr>
        <w:t>error</w:t>
      </w:r>
      <w:r w:rsidRPr="00EB0F8F">
        <w:rPr>
          <w:rStyle w:val="StyleUnderline"/>
        </w:rPr>
        <w:t xml:space="preserve"> in</w:t>
      </w:r>
      <w:r w:rsidRPr="00EB0F8F">
        <w:t xml:space="preserve"> fraught </w:t>
      </w:r>
      <w:r w:rsidRPr="00EB0F8F">
        <w:rPr>
          <w:rStyle w:val="Emphasis"/>
        </w:rPr>
        <w:t xml:space="preserve">crises </w:t>
      </w:r>
      <w:r w:rsidRPr="000B0D4F">
        <w:rPr>
          <w:rStyle w:val="Emphasis"/>
          <w:highlight w:val="yellow"/>
        </w:rPr>
        <w:t>among nuclear</w:t>
      </w:r>
      <w:r w:rsidRPr="00EB0F8F">
        <w:rPr>
          <w:rStyle w:val="Emphasis"/>
        </w:rPr>
        <w:t>-weaponized</w:t>
      </w:r>
      <w:r w:rsidRPr="00EB0F8F">
        <w:t xml:space="preserve"> and </w:t>
      </w:r>
      <w:r w:rsidRPr="000B0D4F">
        <w:rPr>
          <w:rStyle w:val="Emphasis"/>
          <w:highlight w:val="yellow"/>
        </w:rPr>
        <w:t>hostile powers</w:t>
      </w:r>
      <w:r w:rsidRPr="00EB0F8F">
        <w:t xml:space="preserve">. Short- and long-term standoffs are likely, as they were during the Cold War. Thus, </w:t>
      </w:r>
      <w:r w:rsidRPr="00EB0F8F">
        <w:rPr>
          <w:rStyle w:val="StyleUnderline"/>
        </w:rPr>
        <w:t>the playbook</w:t>
      </w:r>
      <w:r w:rsidRPr="00EB0F8F">
        <w:t xml:space="preserve">, in part, </w:t>
      </w:r>
      <w:r w:rsidRPr="00EB0F8F">
        <w:rPr>
          <w:rStyle w:val="StyleUnderline"/>
        </w:rPr>
        <w:t xml:space="preserve">involves a </w:t>
      </w:r>
      <w:r w:rsidRPr="00EB0F8F">
        <w:rPr>
          <w:rStyle w:val="Emphasis"/>
        </w:rPr>
        <w:t>waiting game</w:t>
      </w:r>
      <w:r w:rsidRPr="00EB0F8F">
        <w:rPr>
          <w:rStyle w:val="StyleUnderline"/>
        </w:rPr>
        <w:t xml:space="preserve"> in which each power looks to its rivals to suffer</w:t>
      </w:r>
      <w:r w:rsidRPr="00EB0F8F">
        <w:t xml:space="preserve"> grievous </w:t>
      </w:r>
      <w:r w:rsidRPr="00EB0F8F">
        <w:rPr>
          <w:rStyle w:val="StyleUnderline"/>
        </w:rPr>
        <w:t>internal problems</w:t>
      </w:r>
      <w:r w:rsidRPr="00EB0F8F">
        <w:t xml:space="preserve"> which could entail a collapse, as happened to the Soviet Union.</w:t>
      </w:r>
    </w:p>
    <w:p w14:paraId="5C6DB3F7" w14:textId="77777777" w:rsidR="00781EB9" w:rsidRDefault="00781EB9" w:rsidP="00781EB9">
      <w:pPr>
        <w:pStyle w:val="Heading4"/>
        <w:numPr>
          <w:ilvl w:val="0"/>
          <w:numId w:val="37"/>
        </w:numPr>
      </w:pPr>
      <w:r>
        <w:t xml:space="preserve">Best models flow aff. </w:t>
      </w:r>
    </w:p>
    <w:p w14:paraId="779E023D" w14:textId="77777777" w:rsidR="00781EB9" w:rsidRPr="006C2BC4" w:rsidRDefault="00781EB9" w:rsidP="00781EB9">
      <w:r w:rsidRPr="00762ABB">
        <w:rPr>
          <w:rStyle w:val="Style13ptBold"/>
        </w:rPr>
        <w:t>Gallea 21</w:t>
      </w:r>
      <w:r>
        <w:t xml:space="preserve"> – Quentin Gallea, PhD, postdoctoral</w:t>
      </w:r>
      <w:r w:rsidRPr="006C2BC4">
        <w:t xml:space="preserve"> researcher in </w:t>
      </w:r>
      <w:r>
        <w:t>political economy</w:t>
      </w:r>
      <w:r w:rsidRPr="006C2BC4">
        <w:t xml:space="preserve"> at the University of Zürich</w:t>
      </w:r>
      <w:r>
        <w:t xml:space="preserve">, and Dominic Rohner, </w:t>
      </w:r>
      <w:r w:rsidRPr="006C2BC4">
        <w:t>Faculty of Business and Economics</w:t>
      </w:r>
      <w:r>
        <w:t xml:space="preserve">, </w:t>
      </w:r>
      <w:r w:rsidRPr="006C2BC4">
        <w:t>University of Lausanne</w:t>
      </w:r>
      <w:r>
        <w:t>, “</w:t>
      </w:r>
      <w:r w:rsidRPr="006C2BC4">
        <w:t>Globalization mitigates the risk of conflict caused by strategic territory</w:t>
      </w:r>
      <w:r>
        <w:t xml:space="preserve">,” </w:t>
      </w:r>
      <w:r>
        <w:rPr>
          <w:i/>
          <w:iCs/>
        </w:rPr>
        <w:t>Proceedings of the National Academy of Sciences</w:t>
      </w:r>
      <w:r>
        <w:t xml:space="preserve">, Volume 118, Number 39, September 28, 2021, </w:t>
      </w:r>
      <w:r w:rsidRPr="006C2BC4">
        <w:t>https://doi.org/10.1073/pnas.2105624118</w:t>
      </w:r>
    </w:p>
    <w:p w14:paraId="03C8D380" w14:textId="77777777" w:rsidR="00781EB9" w:rsidRPr="00935A32" w:rsidRDefault="00781EB9" w:rsidP="00781EB9">
      <w:pPr>
        <w:rPr>
          <w:sz w:val="16"/>
        </w:rPr>
      </w:pPr>
      <w:r w:rsidRPr="00DC1BA5">
        <w:rPr>
          <w:rStyle w:val="StyleUnderline"/>
        </w:rPr>
        <w:t xml:space="preserve">This contrasts with an intellectual tradition of arguing that </w:t>
      </w:r>
      <w:r w:rsidRPr="00EE5E47">
        <w:rPr>
          <w:rStyle w:val="StyleUnderline"/>
        </w:rPr>
        <w:t>globalization</w:t>
      </w:r>
      <w:r w:rsidRPr="00DC1BA5">
        <w:rPr>
          <w:rStyle w:val="StyleUnderline"/>
        </w:rPr>
        <w:t xml:space="preserve">, business, and </w:t>
      </w:r>
      <w:r w:rsidRPr="00B01DDA">
        <w:rPr>
          <w:rStyle w:val="StyleUnderline"/>
          <w:highlight w:val="yellow"/>
        </w:rPr>
        <w:t xml:space="preserve">trade </w:t>
      </w:r>
      <w:r w:rsidRPr="00367E6B">
        <w:rPr>
          <w:rStyle w:val="StyleUnderline"/>
        </w:rPr>
        <w:t>may—</w:t>
      </w:r>
      <w:r w:rsidRPr="00B01DDA">
        <w:rPr>
          <w:rStyle w:val="StyleUnderline"/>
          <w:highlight w:val="yellow"/>
        </w:rPr>
        <w:t>by</w:t>
      </w:r>
      <w:r w:rsidRPr="00DC1BA5">
        <w:rPr>
          <w:rStyle w:val="StyleUnderline"/>
        </w:rPr>
        <w:t xml:space="preserve"> </w:t>
      </w:r>
      <w:r w:rsidRPr="00367E6B">
        <w:rPr>
          <w:rStyle w:val="Emphasis"/>
          <w:highlight w:val="yellow"/>
        </w:rPr>
        <w:t>fostering interdependence</w:t>
      </w:r>
      <w:r w:rsidRPr="00367E6B">
        <w:rPr>
          <w:sz w:val="16"/>
          <w:highlight w:val="yellow"/>
        </w:rPr>
        <w:t>—</w:t>
      </w:r>
      <w:r w:rsidRPr="00367E6B">
        <w:rPr>
          <w:rStyle w:val="Emphasis"/>
          <w:highlight w:val="yellow"/>
        </w:rPr>
        <w:t>curb</w:t>
      </w:r>
      <w:r w:rsidRPr="00DC1BA5">
        <w:rPr>
          <w:rStyle w:val="Emphasis"/>
        </w:rPr>
        <w:t xml:space="preserve"> the </w:t>
      </w:r>
      <w:r w:rsidRPr="00B01DDA">
        <w:rPr>
          <w:rStyle w:val="Emphasis"/>
          <w:highlight w:val="yellow"/>
        </w:rPr>
        <w:t>incentives</w:t>
      </w:r>
      <w:r w:rsidRPr="00B01DDA">
        <w:rPr>
          <w:rStyle w:val="StyleUnderline"/>
          <w:highlight w:val="yellow"/>
        </w:rPr>
        <w:t xml:space="preserve"> for</w:t>
      </w:r>
      <w:r w:rsidRPr="00DC1BA5">
        <w:rPr>
          <w:rStyle w:val="StyleUnderline"/>
        </w:rPr>
        <w:t xml:space="preserve"> engaging in domestic and international </w:t>
      </w:r>
      <w:r w:rsidRPr="00B01DDA">
        <w:rPr>
          <w:rStyle w:val="StyleUnderline"/>
          <w:highlight w:val="yellow"/>
        </w:rPr>
        <w:t>conflicts</w:t>
      </w:r>
      <w:r w:rsidRPr="00935A32">
        <w:rPr>
          <w:sz w:val="16"/>
        </w:rPr>
        <w:t>. This argument has its roots ranging as far back as the thinking of De Montesquieu [1758 (2)] or Angell [1909 (3)], has been refined verbally by an array of “liberalist” scholars in international relations (see the survey in ref. 4), and has recently been scrutinized in formal game-theoretical models (see, e.g., refs. 5 and 6).</w:t>
      </w:r>
    </w:p>
    <w:p w14:paraId="4A669A5C" w14:textId="77777777" w:rsidR="00781EB9" w:rsidRPr="00935A32" w:rsidRDefault="00781EB9" w:rsidP="00781EB9">
      <w:pPr>
        <w:rPr>
          <w:sz w:val="16"/>
        </w:rPr>
      </w:pPr>
      <w:r w:rsidRPr="00935A32">
        <w:rPr>
          <w:sz w:val="16"/>
        </w:rPr>
        <w:t>While a small body of empirical research has linked trade to interstate wars (4, 5, 7, 8), the arguably even more pressing question of how globalization and trade affect domestic conflicts has received even less attention.† This is a major gap in the literature, given that since World War II, roughly 80 to 90% of wars have been within rather than between states (11). Hence, the goal of the current article is to study the question of how places close to strategically important trade routes may be more or less subject to civil conflict and how their fate is affected by surges in globalization.‡</w:t>
      </w:r>
    </w:p>
    <w:p w14:paraId="5D3C927D" w14:textId="77777777" w:rsidR="00781EB9" w:rsidRPr="00935A32" w:rsidRDefault="00781EB9" w:rsidP="00781EB9">
      <w:pPr>
        <w:rPr>
          <w:sz w:val="16"/>
        </w:rPr>
      </w:pPr>
      <w:r w:rsidRPr="00B01DDA">
        <w:rPr>
          <w:rStyle w:val="StyleUnderline"/>
          <w:highlight w:val="yellow"/>
        </w:rPr>
        <w:t>We</w:t>
      </w:r>
      <w:r w:rsidRPr="00DC1BA5">
        <w:rPr>
          <w:rStyle w:val="StyleUnderline"/>
        </w:rPr>
        <w:t xml:space="preserve"> have </w:t>
      </w:r>
      <w:r w:rsidRPr="00B01DDA">
        <w:rPr>
          <w:rStyle w:val="StyleUnderline"/>
          <w:highlight w:val="yellow"/>
        </w:rPr>
        <w:t>built</w:t>
      </w:r>
      <w:r w:rsidRPr="00935A32">
        <w:rPr>
          <w:sz w:val="16"/>
        </w:rPr>
        <w:t xml:space="preserve"> what—to the best of our knowledge—is </w:t>
      </w:r>
      <w:r w:rsidRPr="00DC1BA5">
        <w:rPr>
          <w:rStyle w:val="StyleUnderline"/>
        </w:rPr>
        <w:t xml:space="preserve">the </w:t>
      </w:r>
      <w:r w:rsidRPr="00B01DDA">
        <w:rPr>
          <w:rStyle w:val="Emphasis"/>
          <w:highlight w:val="yellow"/>
        </w:rPr>
        <w:t>most precise</w:t>
      </w:r>
      <w:r w:rsidRPr="00DC1BA5">
        <w:rPr>
          <w:rStyle w:val="StyleUnderline"/>
        </w:rPr>
        <w:t xml:space="preserve"> and </w:t>
      </w:r>
      <w:r w:rsidRPr="00DC1BA5">
        <w:rPr>
          <w:rStyle w:val="Emphasis"/>
        </w:rPr>
        <w:t xml:space="preserve">fine-grained </w:t>
      </w:r>
      <w:r w:rsidRPr="00B01DDA">
        <w:rPr>
          <w:rStyle w:val="Emphasis"/>
          <w:highlight w:val="yellow"/>
        </w:rPr>
        <w:t>dataset</w:t>
      </w:r>
      <w:r w:rsidRPr="00B01DDA">
        <w:rPr>
          <w:rStyle w:val="StyleUnderline"/>
          <w:highlight w:val="yellow"/>
        </w:rPr>
        <w:t xml:space="preserve"> of</w:t>
      </w:r>
      <w:r w:rsidRPr="00DC1BA5">
        <w:rPr>
          <w:rStyle w:val="StyleUnderline"/>
        </w:rPr>
        <w:t xml:space="preserve"> </w:t>
      </w:r>
      <w:r w:rsidRPr="00367E6B">
        <w:rPr>
          <w:rStyle w:val="Emphasis"/>
        </w:rPr>
        <w:t xml:space="preserve">strategic </w:t>
      </w:r>
      <w:r w:rsidRPr="00367E6B">
        <w:rPr>
          <w:rStyle w:val="Emphasis"/>
          <w:highlight w:val="yellow"/>
        </w:rPr>
        <w:t>location importance</w:t>
      </w:r>
      <w:r w:rsidRPr="00DC1BA5">
        <w:rPr>
          <w:rStyle w:val="StyleUnderline"/>
        </w:rPr>
        <w:t xml:space="preserve"> covering the entire </w:t>
      </w:r>
      <w:r w:rsidRPr="00F377E1">
        <w:rPr>
          <w:rStyle w:val="StyleUnderline"/>
        </w:rPr>
        <w:t>globe. Our dataset allows us to investigate</w:t>
      </w:r>
      <w:r w:rsidRPr="00935A32">
        <w:rPr>
          <w:sz w:val="16"/>
        </w:rPr>
        <w:t xml:space="preserve">, using a regression analysis, how a location’s strategic centrality affects its risk of being drawn into an armed conflict and </w:t>
      </w:r>
      <w:r w:rsidRPr="00F377E1">
        <w:rPr>
          <w:rStyle w:val="StyleUnderline"/>
        </w:rPr>
        <w:t>how globalization can influence this centrality-conflict nexus</w:t>
      </w:r>
      <w:r w:rsidRPr="00935A32">
        <w:rPr>
          <w:sz w:val="16"/>
        </w:rPr>
        <w:t>.</w:t>
      </w:r>
    </w:p>
    <w:p w14:paraId="77CCA1CB" w14:textId="77777777" w:rsidR="00781EB9" w:rsidRPr="00935A32" w:rsidRDefault="00781EB9" w:rsidP="00781EB9">
      <w:pPr>
        <w:rPr>
          <w:sz w:val="16"/>
        </w:rPr>
      </w:pPr>
      <w:r w:rsidRPr="00935A32">
        <w:rPr>
          <w:sz w:val="16"/>
        </w:rPr>
        <w:t xml:space="preserve">In order to develop an empirically testable hypothesis to guide our statistical investigation, </w:t>
      </w:r>
      <w:r w:rsidRPr="00F377E1">
        <w:rPr>
          <w:rStyle w:val="StyleUnderline"/>
        </w:rPr>
        <w:t xml:space="preserve">we have </w:t>
      </w:r>
      <w:r w:rsidRPr="00B01DDA">
        <w:rPr>
          <w:rStyle w:val="StyleUnderline"/>
          <w:highlight w:val="yellow"/>
        </w:rPr>
        <w:t xml:space="preserve">built a </w:t>
      </w:r>
      <w:r w:rsidRPr="00B01DDA">
        <w:rPr>
          <w:rStyle w:val="Emphasis"/>
          <w:highlight w:val="yellow"/>
        </w:rPr>
        <w:t>game-theoretic model</w:t>
      </w:r>
      <w:r w:rsidRPr="00F377E1">
        <w:rPr>
          <w:rStyle w:val="StyleUnderline"/>
        </w:rPr>
        <w:t xml:space="preserve"> that systematically studies the incentives for engaging in conflict</w:t>
      </w:r>
      <w:r w:rsidRPr="00935A32">
        <w:rPr>
          <w:sz w:val="16"/>
        </w:rPr>
        <w:t xml:space="preserve"> (SI Appendix). As discussed in detail in SI Appendix, our framework </w:t>
      </w:r>
      <w:r w:rsidRPr="00B01DDA">
        <w:rPr>
          <w:rStyle w:val="StyleUnderline"/>
          <w:highlight w:val="yellow"/>
        </w:rPr>
        <w:t>predicts</w:t>
      </w:r>
      <w:r w:rsidRPr="00935A32">
        <w:rPr>
          <w:sz w:val="16"/>
        </w:rPr>
        <w:t xml:space="preserve"> that </w:t>
      </w:r>
      <w:r w:rsidRPr="00B01DDA">
        <w:rPr>
          <w:rStyle w:val="StyleUnderline"/>
          <w:highlight w:val="yellow"/>
        </w:rPr>
        <w:t>under</w:t>
      </w:r>
      <w:r w:rsidRPr="00EE5E47">
        <w:rPr>
          <w:rStyle w:val="StyleUnderline"/>
        </w:rPr>
        <w:t xml:space="preserve"> mild</w:t>
      </w:r>
      <w:r w:rsidRPr="00F377E1">
        <w:rPr>
          <w:rStyle w:val="StyleUnderline"/>
        </w:rPr>
        <w:t xml:space="preserve"> conditions in years of </w:t>
      </w:r>
      <w:r w:rsidRPr="00B01DDA">
        <w:rPr>
          <w:rStyle w:val="StyleUnderline"/>
          <w:highlight w:val="yellow"/>
        </w:rPr>
        <w:t>low</w:t>
      </w:r>
      <w:r w:rsidRPr="00F377E1">
        <w:rPr>
          <w:rStyle w:val="StyleUnderline"/>
        </w:rPr>
        <w:t xml:space="preserve"> </w:t>
      </w:r>
      <w:r w:rsidRPr="00EE5E47">
        <w:rPr>
          <w:rStyle w:val="Emphasis"/>
        </w:rPr>
        <w:t xml:space="preserve">international </w:t>
      </w:r>
      <w:r w:rsidRPr="00B01DDA">
        <w:rPr>
          <w:rStyle w:val="Emphasis"/>
          <w:highlight w:val="yellow"/>
        </w:rPr>
        <w:t>trade</w:t>
      </w:r>
      <w:r w:rsidRPr="00EE5E47">
        <w:rPr>
          <w:rStyle w:val="Emphasis"/>
        </w:rPr>
        <w:t xml:space="preserve"> openness</w:t>
      </w:r>
      <w:r w:rsidRPr="00F377E1">
        <w:rPr>
          <w:rStyle w:val="StyleUnderline"/>
        </w:rPr>
        <w:t xml:space="preserve">, strategic </w:t>
      </w:r>
      <w:r w:rsidRPr="00B01DDA">
        <w:rPr>
          <w:rStyle w:val="StyleUnderline"/>
          <w:highlight w:val="yellow"/>
        </w:rPr>
        <w:t>territory tends to entail</w:t>
      </w:r>
      <w:r w:rsidRPr="00F377E1">
        <w:rPr>
          <w:rStyle w:val="StyleUnderline"/>
        </w:rPr>
        <w:t xml:space="preserve"> </w:t>
      </w:r>
      <w:r w:rsidRPr="00F377E1">
        <w:rPr>
          <w:rStyle w:val="Emphasis"/>
        </w:rPr>
        <w:t xml:space="preserve">above-average levels of </w:t>
      </w:r>
      <w:r w:rsidRPr="00B01DDA">
        <w:rPr>
          <w:rStyle w:val="Emphasis"/>
          <w:highlight w:val="yellow"/>
        </w:rPr>
        <w:t>conflict</w:t>
      </w:r>
      <w:r w:rsidRPr="00935A32">
        <w:rPr>
          <w:sz w:val="16"/>
        </w:rPr>
        <w:t xml:space="preserve"> (due to the strategic value of territory providing incentives for appropriation). </w:t>
      </w:r>
      <w:r w:rsidRPr="00F377E1">
        <w:rPr>
          <w:rStyle w:val="StyleUnderline"/>
        </w:rPr>
        <w:t xml:space="preserve">In contrast, </w:t>
      </w:r>
      <w:r w:rsidRPr="00B01DDA">
        <w:rPr>
          <w:rStyle w:val="StyleUnderline"/>
          <w:highlight w:val="yellow"/>
        </w:rPr>
        <w:t xml:space="preserve">in years of </w:t>
      </w:r>
      <w:r w:rsidRPr="00367E6B">
        <w:rPr>
          <w:rStyle w:val="Emphasis"/>
        </w:rPr>
        <w:t xml:space="preserve">roaring </w:t>
      </w:r>
      <w:r w:rsidRPr="00367E6B">
        <w:rPr>
          <w:rStyle w:val="Emphasis"/>
          <w:highlight w:val="yellow"/>
        </w:rPr>
        <w:t>globalization</w:t>
      </w:r>
      <w:r w:rsidRPr="00F377E1">
        <w:rPr>
          <w:rStyle w:val="StyleUnderline"/>
        </w:rPr>
        <w:t xml:space="preserve">, </w:t>
      </w:r>
      <w:r w:rsidRPr="00B01DDA">
        <w:rPr>
          <w:rStyle w:val="StyleUnderline"/>
          <w:highlight w:val="yellow"/>
        </w:rPr>
        <w:t>areas</w:t>
      </w:r>
      <w:r w:rsidRPr="00F377E1">
        <w:rPr>
          <w:rStyle w:val="StyleUnderline"/>
        </w:rPr>
        <w:t xml:space="preserve"> with strategic value </w:t>
      </w:r>
      <w:r w:rsidRPr="00B01DDA">
        <w:rPr>
          <w:rStyle w:val="StyleUnderline"/>
          <w:highlight w:val="yellow"/>
        </w:rPr>
        <w:t>are</w:t>
      </w:r>
      <w:r w:rsidRPr="00EE5E47">
        <w:rPr>
          <w:sz w:val="16"/>
        </w:rPr>
        <w:t>, on a</w:t>
      </w:r>
      <w:r w:rsidRPr="00935A32">
        <w:rPr>
          <w:sz w:val="16"/>
        </w:rPr>
        <w:t xml:space="preserve">verage, </w:t>
      </w:r>
      <w:r w:rsidRPr="00B01DDA">
        <w:rPr>
          <w:rStyle w:val="Emphasis"/>
          <w:highlight w:val="yellow"/>
        </w:rPr>
        <w:t>less combatted</w:t>
      </w:r>
      <w:r w:rsidRPr="00F377E1">
        <w:rPr>
          <w:rStyle w:val="StyleUnderline"/>
        </w:rPr>
        <w:t xml:space="preserve">, as major international </w:t>
      </w:r>
      <w:r w:rsidRPr="00B01DDA">
        <w:rPr>
          <w:rStyle w:val="StyleUnderline"/>
          <w:highlight w:val="yellow"/>
        </w:rPr>
        <w:t>powers have incentives to</w:t>
      </w:r>
      <w:r w:rsidRPr="00F377E1">
        <w:rPr>
          <w:rStyle w:val="StyleUnderline"/>
        </w:rPr>
        <w:t xml:space="preserve"> intervene in local disputes to </w:t>
      </w:r>
      <w:r w:rsidRPr="00B01DDA">
        <w:rPr>
          <w:rStyle w:val="Emphasis"/>
          <w:highlight w:val="yellow"/>
        </w:rPr>
        <w:t>make sure</w:t>
      </w:r>
      <w:r w:rsidRPr="00F377E1">
        <w:rPr>
          <w:rStyle w:val="Emphasis"/>
        </w:rPr>
        <w:t xml:space="preserve"> that crucial </w:t>
      </w:r>
      <w:r w:rsidRPr="00B01DDA">
        <w:rPr>
          <w:rStyle w:val="Emphasis"/>
          <w:highlight w:val="yellow"/>
        </w:rPr>
        <w:t>trade routes remain open</w:t>
      </w:r>
      <w:r w:rsidRPr="00935A32">
        <w:rPr>
          <w:sz w:val="16"/>
        </w:rPr>
        <w:t>.§ In what follows, we will present the data and methods, before confronting these predictions to the data.</w:t>
      </w:r>
    </w:p>
    <w:p w14:paraId="0067E787" w14:textId="77777777" w:rsidR="00781EB9" w:rsidRPr="00367E6B" w:rsidRDefault="00781EB9" w:rsidP="00781EB9">
      <w:pPr>
        <w:rPr>
          <w:sz w:val="8"/>
          <w:szCs w:val="8"/>
        </w:rPr>
      </w:pPr>
      <w:r w:rsidRPr="00367E6B">
        <w:rPr>
          <w:sz w:val="8"/>
          <w:szCs w:val="8"/>
        </w:rPr>
        <w:t>Data and Methods</w:t>
      </w:r>
    </w:p>
    <w:p w14:paraId="2D29E668" w14:textId="77777777" w:rsidR="00781EB9" w:rsidRPr="00367E6B" w:rsidRDefault="00781EB9" w:rsidP="00781EB9">
      <w:pPr>
        <w:rPr>
          <w:sz w:val="8"/>
          <w:szCs w:val="8"/>
        </w:rPr>
      </w:pPr>
      <w:r w:rsidRPr="00367E6B">
        <w:rPr>
          <w:sz w:val="8"/>
          <w:szCs w:val="8"/>
        </w:rPr>
        <w:t>To carry out our empirical analysis, we have constructed a panel dataset that consists of grid cells of size 0.5 × 0.5 decimal degrees (55 km × 55 km at the equator) covering the whole world from 1989 to 2018. We have designed an algorithm to detect strategic zones in the sea, so-called maritime “choke points” (e.g., straits or capes) that are points of “natural congestion along two wider and important navigable passages” that are typically of key strategic importance for international shipping. Crucially, we have built this measure purely based on geographical features, which has the advantage of addressing a series of potential statistical biases—such as reverse causation—that would arise if we were to focus on measures of actual water transport volumes.¶ In particular, drawing on a network model, we compute the betweenness centrality of any water location, allowing us to uncover where crucial strategic choke points lie. SI Appendix contains detailed variable definitions and sources and a full discussion of the construction of all variables.</w:t>
      </w:r>
    </w:p>
    <w:p w14:paraId="3B78FEBF" w14:textId="77777777" w:rsidR="00781EB9" w:rsidRPr="00367E6B" w:rsidRDefault="00781EB9" w:rsidP="00781EB9">
      <w:pPr>
        <w:rPr>
          <w:sz w:val="8"/>
          <w:szCs w:val="8"/>
        </w:rPr>
      </w:pPr>
      <w:r w:rsidRPr="00367E6B">
        <w:rPr>
          <w:sz w:val="8"/>
          <w:szCs w:val="8"/>
        </w:rPr>
        <w:t>It is widely accepted that maritime choke points are of crucial importance to world trade and global energy security. Our algorithm identifies real ship density and all famous maritime landmarks, such as the straits of Hormuz or Malacca and the canals of Suez or Panama. Furthermore, our measure provides a fine-grained scale of strategic importance for any water spot worldwide, including the great number of less well-known locations. Fig. 1A depicts for each water location how close it is to a choke point, as computed using our algorithm. Fig. 1B displays for illustration major marine traffic routes (observed density of ships in 2017 from https://www.marinetraffic.com/). Strikingly, the proximity to waterway choke points, as computed by our algorithm based on purely geographical features, matches remarkably well the actual marine trade routes, hence stressing the relevance of our measure.</w:t>
      </w:r>
    </w:p>
    <w:p w14:paraId="2BD1BAE2" w14:textId="77777777" w:rsidR="00781EB9" w:rsidRPr="00367E6B" w:rsidRDefault="00781EB9" w:rsidP="00781EB9">
      <w:pPr>
        <w:rPr>
          <w:sz w:val="8"/>
          <w:szCs w:val="8"/>
        </w:rPr>
      </w:pPr>
      <w:r w:rsidRPr="00367E6B">
        <w:rPr>
          <w:sz w:val="8"/>
          <w:szCs w:val="8"/>
        </w:rPr>
        <w:t>After having computed strategic water choke points, we have then, in a second step, constructed, for all land locations, the distance to these waterway bottlenecks. The obtained values across the world are displayed in Fig. 1C. Darker colors indicate areas closer to choke points, which typically lie close to major straits and waterways, and brighter colors indicate zones that are further away from maritime choke points. This measure of the strategic importance of any land location worldwide is used as the main explanatory variable in our statistical analysis. We study its direct impact as well as how it interacts with the volume of world trade in a given year, which is measured by using world trade openness from the World Bank [trade in percentage of gross domestic product (GDP) (18)]. SI Appendix contains a graphical representation of the evolution of this variable, as well as of other key covariates.</w:t>
      </w:r>
    </w:p>
    <w:p w14:paraId="27FB2D3F" w14:textId="77777777" w:rsidR="00781EB9" w:rsidRPr="00367E6B" w:rsidRDefault="00781EB9" w:rsidP="00781EB9">
      <w:pPr>
        <w:rPr>
          <w:sz w:val="8"/>
          <w:szCs w:val="8"/>
        </w:rPr>
      </w:pPr>
      <w:r w:rsidRPr="00367E6B">
        <w:rPr>
          <w:sz w:val="8"/>
          <w:szCs w:val="8"/>
        </w:rPr>
        <w:t>In terms of the dependent outcome variable, for measuring conflict, we draw on fine-grained geolocalized information on conflict events from the Uppsala Conflict Data Program (UCDP) Georeferenced Event Dataset (GED) (19). This allows us to know for each cell and year whether at least one conflict event took place, as well as the types of events and their number. As mentioned, all data, variable construction, and methods are described in detail in SI Appendix.</w:t>
      </w:r>
    </w:p>
    <w:p w14:paraId="6A0385C1" w14:textId="77777777" w:rsidR="00781EB9" w:rsidRPr="00367E6B" w:rsidRDefault="00781EB9" w:rsidP="00781EB9">
      <w:pPr>
        <w:rPr>
          <w:sz w:val="8"/>
          <w:szCs w:val="8"/>
        </w:rPr>
      </w:pPr>
      <w:r w:rsidRPr="00367E6B">
        <w:rPr>
          <w:sz w:val="8"/>
          <w:szCs w:val="8"/>
        </w:rPr>
        <w:t>Descriptive summary statistics of all variables of the analysis are provided in SI Appendix. In a nutshell, the final sample is composed of 64,818 cells covering the world from 1989 to 2018, resulting in a total of 1,944,540 observations. The unconditional likelihood for any type of violent events for the whole sample at the cell level is 1.5%, while for state-based it is 0.7%, for nonstate 0.2%, and 0.6% for one-sided events. The mean number of deaths is 1.126 per year per cell. The difference between the mean value of the outcome for the cells “close” to choke points (above median by proximity) and for those “far away” (below median by proximity) is also displayed. The difference is statistically significant and positive for any type of violence (using a t test with a bilateral null hypothesis; SI Appendix). These results highlight a positive association between the proximity to waterway choke points and violent events, which we shall investigate in more depth in what follows.</w:t>
      </w:r>
    </w:p>
    <w:p w14:paraId="242F1BF9" w14:textId="77777777" w:rsidR="00781EB9" w:rsidRPr="00367E6B" w:rsidRDefault="00781EB9" w:rsidP="00781EB9">
      <w:pPr>
        <w:rPr>
          <w:sz w:val="8"/>
          <w:szCs w:val="8"/>
        </w:rPr>
      </w:pPr>
      <w:r w:rsidRPr="00367E6B">
        <w:rPr>
          <w:sz w:val="8"/>
          <w:szCs w:val="8"/>
        </w:rPr>
        <w:t>In terms of the methodology used, we carry out a multivariate regression analysis, focusing on Linear Probability Models (LPMs) when facing a binary dependent variable and on Ordinary Least Squares (OLS) estimators otherwise. We will include a battery of fixed effects, filtering out time-invariant location characteristics, as well as global shocks. Specifically, in some specifications, we go as far as including fixed effects at the cell level (i.e., separate constant terms for each cell), which control for all local, time-invariant potential confounders such as local climate, elevation, sea access, distance to capital, and historical population density, among others. We also control for annual time effects, which analogously capture all global shocks occurring in a given year, such as, for example, major geo-political shocks like the fall of the Soviet Union or 9/11, major recessions such as the subprime crisis, or health shocks such as a pandemic (e.g., severe acute respiratory syndrome or COVID-19). The various specifications, as well as additional estimation results, are reported in SI Appendix.</w:t>
      </w:r>
    </w:p>
    <w:p w14:paraId="3E50F7A6" w14:textId="77777777" w:rsidR="00781EB9" w:rsidRPr="00367E6B" w:rsidRDefault="00781EB9" w:rsidP="00781EB9">
      <w:pPr>
        <w:rPr>
          <w:sz w:val="8"/>
          <w:szCs w:val="8"/>
        </w:rPr>
      </w:pPr>
      <w:r w:rsidRPr="00367E6B">
        <w:rPr>
          <w:sz w:val="8"/>
          <w:szCs w:val="8"/>
        </w:rPr>
        <w:t>Results</w:t>
      </w:r>
    </w:p>
    <w:p w14:paraId="43396D20" w14:textId="77777777" w:rsidR="00781EB9" w:rsidRPr="00367E6B" w:rsidRDefault="00781EB9" w:rsidP="00781EB9">
      <w:pPr>
        <w:rPr>
          <w:sz w:val="8"/>
          <w:szCs w:val="8"/>
        </w:rPr>
      </w:pPr>
      <w:r w:rsidRPr="00367E6B">
        <w:rPr>
          <w:sz w:val="8"/>
          <w:szCs w:val="8"/>
        </w:rPr>
        <w:t>We start by running a very simple regression specification before gradually increasing complexity. In particular, we focus first on comparing areas with high strategic importance scores (according to our measure) with cells for which our algorithm has found a lower strategic importance (i.e., that are further away from maritime choke points). Our main explanatory variable is “proximity” (to the nearest choke point), and the dependent variable of interest is the likelihood of experiencing at least one violent event in a given cell and year. The goal of this initial table being to report the parsimonious “raw” correlation, we limit ourselves to controlling for latitude fixed effects (i.e., a specific constant term for each latitude, filtering out climate zone effects and earth perimeter# ) and annual year dummies (which account for global shocks). All methodological details of this specification are provided in SI Appendix.</w:t>
      </w:r>
    </w:p>
    <w:p w14:paraId="0D1C4BF4" w14:textId="77777777" w:rsidR="00781EB9" w:rsidRPr="00367E6B" w:rsidRDefault="00781EB9" w:rsidP="00781EB9">
      <w:pPr>
        <w:rPr>
          <w:sz w:val="8"/>
        </w:rPr>
      </w:pPr>
      <w:r w:rsidRPr="00367E6B">
        <w:rPr>
          <w:sz w:val="8"/>
        </w:rPr>
        <w:t xml:space="preserve">The regression analysis of Table 1 reveals that </w:t>
      </w:r>
      <w:r w:rsidRPr="00AF64FA">
        <w:rPr>
          <w:rStyle w:val="StyleUnderline"/>
        </w:rPr>
        <w:t>overall areas closer to maritime choke points face a greater risk of conflict</w:t>
      </w:r>
      <w:r w:rsidRPr="00367E6B">
        <w:rPr>
          <w:sz w:val="8"/>
        </w:rPr>
        <w:t xml:space="preserve">, as shown by the fact that in all columns, the proximity variable has a positive, statistically significant coefficient. This holds when including a dummy for any violent event (column [col.] 1) and also for various subcategories of violent events (col. 2–4). It is imprecisely estimated for a violence intensity measure (col. 5). </w:t>
      </w:r>
      <w:r w:rsidRPr="00AF64FA">
        <w:rPr>
          <w:rStyle w:val="StyleUnderline"/>
        </w:rPr>
        <w:t>The effect is quantitatively sizable</w:t>
      </w:r>
      <w:r w:rsidRPr="00367E6B">
        <w:rPr>
          <w:sz w:val="8"/>
        </w:rPr>
        <w:t>, as one SD greater proximity (i.e., 1,100 km closer to a choke point, corresponding to the straight-line distance from Paris to Rome or New York to Chicago) in the main specification (col. 1) corresponds to a 0.31-percentage-point increase in conflict risk, which is about a fifth of the baseline conflict risk for a given cell and year (1.5%). Note that the results of col. 2–4 show that the quantitatively largest effect emanates from state-based conflict (col. 2).</w:t>
      </w:r>
    </w:p>
    <w:p w14:paraId="119A95A0" w14:textId="77777777" w:rsidR="00781EB9" w:rsidRPr="00367E6B" w:rsidRDefault="00781EB9" w:rsidP="00781EB9">
      <w:pPr>
        <w:rPr>
          <w:sz w:val="8"/>
        </w:rPr>
      </w:pPr>
      <w:r w:rsidRPr="00367E6B">
        <w:rPr>
          <w:sz w:val="8"/>
        </w:rPr>
        <w:t xml:space="preserve">Next, we investigate the main prediction of our game-theoretic model (SI Appendix), namely, that </w:t>
      </w:r>
      <w:r w:rsidRPr="00367E6B">
        <w:rPr>
          <w:rStyle w:val="StyleUnderline"/>
        </w:rPr>
        <w:t xml:space="preserve">while proximity to maritime choke points increases the conflict risk for moderate levels of trade openness, for peak levels of globalization, the </w:t>
      </w:r>
      <w:r w:rsidRPr="00367E6B">
        <w:rPr>
          <w:rStyle w:val="Emphasis"/>
        </w:rPr>
        <w:t>prediction reverses</w:t>
      </w:r>
      <w:r w:rsidRPr="00367E6B">
        <w:rPr>
          <w:rStyle w:val="StyleUnderline"/>
        </w:rPr>
        <w:t xml:space="preserve">, and locations of </w:t>
      </w:r>
      <w:r w:rsidRPr="00367E6B">
        <w:rPr>
          <w:rStyle w:val="Emphasis"/>
        </w:rPr>
        <w:t>strategic importance</w:t>
      </w:r>
      <w:r w:rsidRPr="00367E6B">
        <w:rPr>
          <w:rStyle w:val="StyleUnderline"/>
        </w:rPr>
        <w:t xml:space="preserve"> are expected to benefit from a relatively </w:t>
      </w:r>
      <w:r w:rsidRPr="00367E6B">
        <w:rPr>
          <w:rStyle w:val="Emphasis"/>
        </w:rPr>
        <w:t>low likelihood of conflict</w:t>
      </w:r>
      <w:r w:rsidRPr="00367E6B">
        <w:rPr>
          <w:sz w:val="8"/>
        </w:rPr>
        <w:t>. We illustrate graphically how the locations of strategic choke points relate to conflict events—both for periods of high trade (Fig. 2 A and C) and low trade (Fig. 2 B and D). We zoom in on key strategic regions: Panama Canal and Cape of Good Hope (a full map of the world is depicted in SI Appendix). Visual inspection suggests—in line with our predictions discussed above—that strategic territory may bear a conflict potential, in particular, during periods of low trade, while in times of high trade volumes (when major powers are particularly keen to keep world trade routes open and secure), conflicts may be less concentrated around choke points. While these associations are interesting, they could be driven by various confounders, and, hence, we need to perform in what follows an in-depth regression analysis that allows us to control for confounding variables and statistical biases.</w:t>
      </w:r>
    </w:p>
    <w:p w14:paraId="726AE7A0" w14:textId="77777777" w:rsidR="00781EB9" w:rsidRPr="00367E6B" w:rsidRDefault="00781EB9" w:rsidP="00781EB9">
      <w:pPr>
        <w:rPr>
          <w:sz w:val="8"/>
        </w:rPr>
      </w:pPr>
      <w:r w:rsidRPr="00367E6B">
        <w:rPr>
          <w:sz w:val="8"/>
        </w:rPr>
        <w:t>At present, we move to a regression analysis with this interactive effect. Note that SI Appendix presents a simplified regression specification (featuring the same controls as in Table 1) and provides all methodological details for the more demanding main specification that we shall now discuss. This main regression specification features, as before, as dependent variables several measures of violent events. As a main explanatory variable, we still focus on the proximity to maritime choke points, but now not only as a linear term, but also in interaction with a measure of world trade openness (imports plus exports) in percentage of world GDP. In this main baseline specification, we include a more stringent set of controls. As before, we control for annual time dummies (which account for global shocks) and latitude fixed effects (capturing, among others, climate zone effects, earth perimeter, and cell size), but now we also control for country fixed effects. These different constant terms for each country allow us to control for any time-invariant country characteristics (such as colonial heritage, tradition of autocracy, country size, geographical features, etc.), and, hence, our identifying statistical variation stems from comparing different locations of the same country (e.g., Medellin with Bogota or Miami with Nashville). Note that controlling for annual time dummies picks up the world trade openness measure (which takes the same value for each country and varies annually), which, hence, is dropped.</w:t>
      </w:r>
    </w:p>
    <w:p w14:paraId="0A44D06D" w14:textId="77777777" w:rsidR="00781EB9" w:rsidRPr="00367E6B" w:rsidRDefault="00781EB9" w:rsidP="00781EB9">
      <w:pPr>
        <w:rPr>
          <w:sz w:val="8"/>
        </w:rPr>
      </w:pPr>
      <w:r w:rsidRPr="00367E6B">
        <w:rPr>
          <w:sz w:val="8"/>
        </w:rPr>
        <w:t xml:space="preserve">The results are displayed in Table 2. Consider the main specification of col. 1, where </w:t>
      </w:r>
      <w:r w:rsidRPr="00367E6B">
        <w:rPr>
          <w:rStyle w:val="StyleUnderline"/>
        </w:rPr>
        <w:t>the linear effect of proximity has a statistically significant positive coefficient, whereas its interaction with world trade openness has the expected negative sign</w:t>
      </w:r>
      <w:r w:rsidRPr="00367E6B">
        <w:rPr>
          <w:sz w:val="8"/>
        </w:rPr>
        <w:t xml:space="preserve">. This means that </w:t>
      </w:r>
      <w:r w:rsidRPr="00367E6B">
        <w:rPr>
          <w:rStyle w:val="StyleUnderline"/>
        </w:rPr>
        <w:t>strategic territories face,</w:t>
      </w:r>
      <w:r w:rsidRPr="00367E6B">
        <w:rPr>
          <w:sz w:val="8"/>
        </w:rPr>
        <w:t xml:space="preserve"> on average, </w:t>
      </w:r>
      <w:r w:rsidRPr="00367E6B">
        <w:rPr>
          <w:rStyle w:val="StyleUnderline"/>
        </w:rPr>
        <w:t xml:space="preserve">a </w:t>
      </w:r>
      <w:r w:rsidRPr="00367E6B">
        <w:rPr>
          <w:rStyle w:val="Emphasis"/>
        </w:rPr>
        <w:t>higher conflict risk</w:t>
      </w:r>
      <w:r w:rsidRPr="00367E6B">
        <w:rPr>
          <w:sz w:val="8"/>
        </w:rPr>
        <w:t xml:space="preserve"> </w:t>
      </w:r>
      <w:r w:rsidRPr="00367E6B">
        <w:rPr>
          <w:rStyle w:val="StyleUnderline"/>
        </w:rPr>
        <w:t xml:space="preserve">in periods of </w:t>
      </w:r>
      <w:r w:rsidRPr="00367E6B">
        <w:rPr>
          <w:rStyle w:val="Emphasis"/>
        </w:rPr>
        <w:t>low trade openness</w:t>
      </w:r>
      <w:r w:rsidRPr="00367E6B">
        <w:rPr>
          <w:rStyle w:val="StyleUnderline"/>
        </w:rPr>
        <w:t xml:space="preserve">, while with greater trade openness, they are relatively </w:t>
      </w:r>
      <w:r w:rsidRPr="00367E6B">
        <w:rPr>
          <w:rStyle w:val="Emphasis"/>
        </w:rPr>
        <w:t>more shielded from armed conflict</w:t>
      </w:r>
      <w:r w:rsidRPr="00367E6B">
        <w:rPr>
          <w:sz w:val="8"/>
        </w:rPr>
        <w:t>, which is fully consistent with our game-theoretic model in SI Appendix. This result carries over for subcategories of conflict (col. 2–4) and for a conflict intensity variable (col. 5). The results of Table 2 are represented graphically in Fig. 3.</w:t>
      </w:r>
    </w:p>
    <w:p w14:paraId="0CFC9D46" w14:textId="77777777" w:rsidR="00781EB9" w:rsidRPr="00367E6B" w:rsidRDefault="00781EB9" w:rsidP="00781EB9">
      <w:pPr>
        <w:rPr>
          <w:sz w:val="8"/>
        </w:rPr>
      </w:pPr>
      <w:r w:rsidRPr="00935A32">
        <w:rPr>
          <w:rStyle w:val="StyleUnderline"/>
          <w:rFonts w:hint="eastAsia"/>
        </w:rPr>
        <w:t xml:space="preserve">The impact is </w:t>
      </w:r>
      <w:r w:rsidRPr="00935A32">
        <w:rPr>
          <w:rStyle w:val="Emphasis"/>
          <w:rFonts w:hint="eastAsia"/>
        </w:rPr>
        <w:t>quantitatively sizable</w:t>
      </w:r>
      <w:r w:rsidRPr="00367E6B">
        <w:rPr>
          <w:rFonts w:hint="eastAsia"/>
          <w:sz w:val="8"/>
        </w:rPr>
        <w:t>, as moving one SD (1,100 km) closer to a choke point increases by 0.4 percentage points</w:t>
      </w:r>
      <w:r w:rsidRPr="00367E6B">
        <w:rPr>
          <w:rFonts w:ascii="Cambria Math" w:hAnsi="Cambria Math" w:cs="Cambria Math"/>
          <w:sz w:val="8"/>
        </w:rPr>
        <w:t>∥</w:t>
      </w:r>
      <w:r w:rsidRPr="00367E6B">
        <w:rPr>
          <w:rFonts w:hint="eastAsia"/>
          <w:sz w:val="8"/>
        </w:rPr>
        <w:t>(24.8% of the unconditional baseline risk) the conflict likelihood in periods when trade openness is low (0.4), while reducing it b</w:t>
      </w:r>
      <w:r w:rsidRPr="00367E6B">
        <w:rPr>
          <w:sz w:val="8"/>
        </w:rPr>
        <w:t>y 0.2 percentage points** (12.1% of the conflict baseline risk) when trade openness is high (0.6).</w:t>
      </w:r>
    </w:p>
    <w:p w14:paraId="522A3855" w14:textId="77777777" w:rsidR="00781EB9" w:rsidRPr="00367E6B" w:rsidRDefault="00781EB9" w:rsidP="00781EB9">
      <w:pPr>
        <w:rPr>
          <w:sz w:val="8"/>
        </w:rPr>
      </w:pPr>
      <w:r w:rsidRPr="00367E6B">
        <w:rPr>
          <w:sz w:val="8"/>
        </w:rPr>
        <w:t xml:space="preserve">In SI Appendix, we present the details of all specifications used in the main text, in addition to results for alternative specifications. In particular, we go one step further by running the same regression, but including controls for cell fixed effects. These constant terms are specific to each cell of 0.5 × 0.5 decimal degrees (55 km × 55 km at the equator) and, hence, filter out all time-invariant characteristics of this very fine-grained local area. In particular, this controls for the potentially confounding impact of elevation, microclimate, sea access, ruggedness of terrain, river proximity, and historical road network, to name a few. This specification is described in detail in SI Appendix. It is shown that </w:t>
      </w:r>
      <w:r w:rsidRPr="00935A32">
        <w:rPr>
          <w:rStyle w:val="StyleUnderline"/>
        </w:rPr>
        <w:t xml:space="preserve">all </w:t>
      </w:r>
      <w:r w:rsidRPr="00B01DDA">
        <w:rPr>
          <w:rStyle w:val="StyleUnderline"/>
          <w:highlight w:val="yellow"/>
        </w:rPr>
        <w:t>our results go through</w:t>
      </w:r>
      <w:r w:rsidRPr="00935A32">
        <w:rPr>
          <w:rStyle w:val="StyleUnderline"/>
        </w:rPr>
        <w:t xml:space="preserve"> in this </w:t>
      </w:r>
      <w:r w:rsidRPr="00B01DDA">
        <w:rPr>
          <w:rStyle w:val="Emphasis"/>
          <w:highlight w:val="yellow"/>
        </w:rPr>
        <w:t>demanding specification</w:t>
      </w:r>
      <w:r w:rsidRPr="00935A32">
        <w:rPr>
          <w:rStyle w:val="StyleUnderline"/>
        </w:rPr>
        <w:t xml:space="preserve"> and that the interaction term of interest between the proximity to maritime choke points and world trade openness continues </w:t>
      </w:r>
      <w:r w:rsidRPr="00B01DDA">
        <w:rPr>
          <w:rStyle w:val="StyleUnderline"/>
          <w:highlight w:val="yellow"/>
        </w:rPr>
        <w:t>to have</w:t>
      </w:r>
      <w:r w:rsidRPr="00935A32">
        <w:rPr>
          <w:rStyle w:val="StyleUnderline"/>
        </w:rPr>
        <w:t xml:space="preserve"> a </w:t>
      </w:r>
      <w:r w:rsidRPr="00B01DDA">
        <w:rPr>
          <w:rStyle w:val="Emphasis"/>
          <w:highlight w:val="yellow"/>
        </w:rPr>
        <w:t>statistically significant</w:t>
      </w:r>
      <w:r w:rsidRPr="00935A32">
        <w:rPr>
          <w:rStyle w:val="Emphasis"/>
        </w:rPr>
        <w:t xml:space="preserve"> negative </w:t>
      </w:r>
      <w:r w:rsidRPr="00B01DDA">
        <w:rPr>
          <w:rStyle w:val="Emphasis"/>
          <w:highlight w:val="yellow"/>
        </w:rPr>
        <w:t>sign</w:t>
      </w:r>
      <w:r w:rsidRPr="00935A32">
        <w:rPr>
          <w:rStyle w:val="StyleUnderline"/>
        </w:rPr>
        <w:t xml:space="preserve"> in all specifications</w:t>
      </w:r>
      <w:r w:rsidRPr="00367E6B">
        <w:rPr>
          <w:sz w:val="8"/>
        </w:rPr>
        <w:t>.</w:t>
      </w:r>
    </w:p>
    <w:p w14:paraId="38BFEDAB" w14:textId="77777777" w:rsidR="00781EB9" w:rsidRPr="001A2F54" w:rsidRDefault="00781EB9" w:rsidP="00781EB9">
      <w:pPr>
        <w:pStyle w:val="Heading4"/>
        <w:numPr>
          <w:ilvl w:val="0"/>
          <w:numId w:val="37"/>
        </w:numPr>
        <w:tabs>
          <w:tab w:val="num" w:pos="360"/>
        </w:tabs>
      </w:pPr>
      <w:r w:rsidRPr="001A2F54">
        <w:t xml:space="preserve">Rigorous </w:t>
      </w:r>
      <w:r>
        <w:t xml:space="preserve">game theory. </w:t>
      </w:r>
    </w:p>
    <w:p w14:paraId="360D9C54" w14:textId="77777777" w:rsidR="00781EB9" w:rsidRDefault="00781EB9" w:rsidP="00781EB9">
      <w:r w:rsidRPr="001A2F54">
        <w:rPr>
          <w:rStyle w:val="Style13ptBold"/>
        </w:rPr>
        <w:t xml:space="preserve">Chang and Wu 20 </w:t>
      </w:r>
      <w:r w:rsidRPr="001A2F54">
        <w:t>– Yang-Ming Chang is a Professor of Economics at KSU. Shih-Jye Wu Department of Political Economy, National Sun Yat-Sen University</w:t>
      </w:r>
      <w:r>
        <w:t xml:space="preserve"> (Insecure Resources, Bilateral Trade, and Endogenous Predation: A Game-Theoretic Analysis of Conflict and Trade, Southern Economic Journal 2020, 86(4), 1338–1371 </w:t>
      </w:r>
      <w:hyperlink r:id="rId21" w:history="1">
        <w:r w:rsidRPr="002E0D07">
          <w:rPr>
            <w:rStyle w:val="Hyperlink"/>
          </w:rPr>
          <w:t>https://onlinelibrary.wiley.com/doi/pdf/10.1002/soej.12430)//gcd</w:t>
        </w:r>
      </w:hyperlink>
    </w:p>
    <w:p w14:paraId="433308E0" w14:textId="77777777" w:rsidR="00781EB9" w:rsidRDefault="00781EB9" w:rsidP="00781EB9">
      <w:pPr>
        <w:rPr>
          <w:sz w:val="16"/>
        </w:rPr>
      </w:pPr>
      <w:r w:rsidRPr="001A2F54">
        <w:rPr>
          <w:sz w:val="16"/>
        </w:rPr>
        <w:t xml:space="preserve">Thus, under resource security asymmetry that σA &gt; σB, the derivative in Equation 30.b is strictly positive. </w:t>
      </w:r>
      <w:r w:rsidRPr="001A2F54">
        <w:rPr>
          <w:rStyle w:val="StyleUnderline"/>
        </w:rPr>
        <w:t xml:space="preserve">This positive sign implies that </w:t>
      </w:r>
      <w:r w:rsidRPr="00367E6B">
        <w:rPr>
          <w:rStyle w:val="Emphasis"/>
        </w:rPr>
        <w:t xml:space="preserve">the marginal </w:t>
      </w:r>
      <w:r w:rsidRPr="00B01DDA">
        <w:rPr>
          <w:rStyle w:val="Emphasis"/>
          <w:highlight w:val="yellow"/>
        </w:rPr>
        <w:t>welfare of arming</w:t>
      </w:r>
      <w:r w:rsidRPr="001A2F54">
        <w:rPr>
          <w:rStyle w:val="StyleUnderline"/>
        </w:rPr>
        <w:t xml:space="preserve"> (∂SWA/∂GA) </w:t>
      </w:r>
      <w:r w:rsidRPr="00B01DDA">
        <w:rPr>
          <w:rStyle w:val="Emphasis"/>
          <w:highlight w:val="yellow"/>
        </w:rPr>
        <w:t>decreases as trade costs are lower</w:t>
      </w:r>
      <w:r w:rsidRPr="001A2F54">
        <w:rPr>
          <w:sz w:val="16"/>
        </w:rPr>
        <w:t xml:space="preserve">. </w:t>
      </w:r>
      <w:r w:rsidRPr="00B01DDA">
        <w:rPr>
          <w:rStyle w:val="Emphasis"/>
          <w:highlight w:val="yellow"/>
        </w:rPr>
        <w:t>To raise welfare when</w:t>
      </w:r>
      <w:r w:rsidRPr="001A2F54">
        <w:rPr>
          <w:rStyle w:val="StyleUnderline"/>
        </w:rPr>
        <w:t xml:space="preserve"> there is </w:t>
      </w:r>
      <w:r w:rsidRPr="00B01DDA">
        <w:rPr>
          <w:rStyle w:val="Emphasis"/>
          <w:highlight w:val="yellow"/>
        </w:rPr>
        <w:t>greater trade openness</w:t>
      </w:r>
      <w:r w:rsidRPr="001A2F54">
        <w:rPr>
          <w:rStyle w:val="StyleUnderline"/>
        </w:rPr>
        <w:t xml:space="preserve"> (resulting from lower trade costs), </w:t>
      </w:r>
      <w:r w:rsidRPr="00A07733">
        <w:rPr>
          <w:rStyle w:val="StyleUnderline"/>
        </w:rPr>
        <w:t xml:space="preserve">country A is better off by reducing its </w:t>
      </w:r>
      <w:r w:rsidRPr="00A07733">
        <w:rPr>
          <w:rStyle w:val="Emphasis"/>
        </w:rPr>
        <w:t>arming</w:t>
      </w:r>
      <w:r w:rsidRPr="00A07733">
        <w:rPr>
          <w:rStyle w:val="StyleUnderline"/>
        </w:rPr>
        <w:t>.</w:t>
      </w:r>
      <w:r w:rsidRPr="00A07733">
        <w:rPr>
          <w:sz w:val="16"/>
        </w:rPr>
        <w:t xml:space="preserve"> It is instructive to use the three marginal effects of arming, as shown in Equation 30.a, to explain the positivity of the derivative in Equation 30.b. </w:t>
      </w:r>
      <w:r w:rsidRPr="00A07733">
        <w:rPr>
          <w:rStyle w:val="StyleUnderline"/>
        </w:rPr>
        <w:t xml:space="preserve">When trade </w:t>
      </w:r>
      <w:r w:rsidRPr="00A07733">
        <w:rPr>
          <w:rStyle w:val="Emphasis"/>
        </w:rPr>
        <w:t>costs are lower</w:t>
      </w:r>
      <w:r w:rsidRPr="00A07733">
        <w:rPr>
          <w:rStyle w:val="StyleUnderline"/>
        </w:rPr>
        <w:t>, country A’s arming affects its national welfare</w:t>
      </w:r>
      <w:r w:rsidRPr="00A07733">
        <w:rPr>
          <w:sz w:val="16"/>
        </w:rPr>
        <w:t>, ∂SWA/∂GA in three separate ways. (i) The negative sign for the first term on the R</w:t>
      </w:r>
      <w:r w:rsidRPr="001A2F54">
        <w:rPr>
          <w:sz w:val="16"/>
        </w:rPr>
        <w:t xml:space="preserve">HS of Equation 30.a indicates that lowering trade costs will make the export revenue effect of arming stronger. That is, country A has a stronger incentive to increase arming because the terms-of-trade improvement causes export revenue to go up. (ii) The positive sign for the second term on the RHS of Equation 30.a indicates that </w:t>
      </w:r>
      <w:r w:rsidRPr="00B01DDA">
        <w:rPr>
          <w:rStyle w:val="Emphasis"/>
          <w:highlight w:val="yellow"/>
        </w:rPr>
        <w:t>lowering trade costs</w:t>
      </w:r>
      <w:r w:rsidRPr="001A2F54">
        <w:rPr>
          <w:rStyle w:val="Emphasis"/>
        </w:rPr>
        <w:t xml:space="preserve"> will </w:t>
      </w:r>
      <w:r w:rsidRPr="00B01DDA">
        <w:rPr>
          <w:rStyle w:val="Emphasis"/>
          <w:highlight w:val="yellow"/>
        </w:rPr>
        <w:t>make</w:t>
      </w:r>
      <w:r w:rsidRPr="001A2F54">
        <w:rPr>
          <w:rStyle w:val="Emphasis"/>
        </w:rPr>
        <w:t xml:space="preserve"> the </w:t>
      </w:r>
      <w:r w:rsidRPr="00B01DDA">
        <w:rPr>
          <w:rStyle w:val="Emphasis"/>
          <w:highlight w:val="yellow"/>
        </w:rPr>
        <w:t>resource-predation effect</w:t>
      </w:r>
      <w:r w:rsidRPr="001A2F54">
        <w:rPr>
          <w:rStyle w:val="Emphasis"/>
        </w:rPr>
        <w:t xml:space="preserve"> of arming </w:t>
      </w:r>
      <w:r w:rsidRPr="00B01DDA">
        <w:rPr>
          <w:rStyle w:val="Emphasis"/>
          <w:highlight w:val="yellow"/>
        </w:rPr>
        <w:t>weaker</w:t>
      </w:r>
      <w:r w:rsidRPr="001A2F54">
        <w:rPr>
          <w:rStyle w:val="StyleUnderline"/>
        </w:rPr>
        <w:t xml:space="preserve">. That is, </w:t>
      </w:r>
      <w:r w:rsidRPr="00B01DDA">
        <w:rPr>
          <w:rStyle w:val="StyleUnderline"/>
          <w:highlight w:val="yellow"/>
        </w:rPr>
        <w:t>country A’s arming</w:t>
      </w:r>
      <w:r w:rsidRPr="001A2F54">
        <w:rPr>
          <w:rStyle w:val="StyleUnderline"/>
        </w:rPr>
        <w:t xml:space="preserve"> </w:t>
      </w:r>
      <w:r w:rsidRPr="00B01DDA">
        <w:rPr>
          <w:rStyle w:val="StyleUnderline"/>
          <w:highlight w:val="yellow"/>
        </w:rPr>
        <w:t>incentive</w:t>
      </w:r>
      <w:r w:rsidRPr="001A2F54">
        <w:rPr>
          <w:rStyle w:val="StyleUnderline"/>
        </w:rPr>
        <w:t xml:space="preserve"> (to appropriate input B for producing good Y) </w:t>
      </w:r>
      <w:r w:rsidRPr="00B01DDA">
        <w:rPr>
          <w:rStyle w:val="Emphasis"/>
          <w:highlight w:val="yellow"/>
        </w:rPr>
        <w:t>declines</w:t>
      </w:r>
      <w:r w:rsidRPr="001A2F54">
        <w:rPr>
          <w:sz w:val="16"/>
        </w:rPr>
        <w:t xml:space="preserve">.21 (iii) The positive sign for the third term on the RHS of Equation 30.a indicates </w:t>
      </w:r>
      <w:r w:rsidRPr="001A2F54">
        <w:rPr>
          <w:rStyle w:val="StyleUnderline"/>
        </w:rPr>
        <w:t xml:space="preserve">that lowering trade costs </w:t>
      </w:r>
      <w:r w:rsidRPr="00B01DDA">
        <w:rPr>
          <w:rStyle w:val="Emphasis"/>
          <w:highlight w:val="yellow"/>
        </w:rPr>
        <w:t>will</w:t>
      </w:r>
      <w:r w:rsidRPr="00B01DDA">
        <w:rPr>
          <w:rStyle w:val="StyleUnderline"/>
          <w:highlight w:val="yellow"/>
        </w:rPr>
        <w:t xml:space="preserve"> make</w:t>
      </w:r>
      <w:r w:rsidRPr="001A2F54">
        <w:rPr>
          <w:rStyle w:val="StyleUnderline"/>
        </w:rPr>
        <w:t xml:space="preserve"> the </w:t>
      </w:r>
      <w:r w:rsidRPr="00B01DDA">
        <w:rPr>
          <w:rStyle w:val="StyleUnderline"/>
          <w:highlight w:val="yellow"/>
        </w:rPr>
        <w:t>output-distortion</w:t>
      </w:r>
      <w:r w:rsidRPr="001A2F54">
        <w:rPr>
          <w:rStyle w:val="StyleUnderline"/>
        </w:rPr>
        <w:t xml:space="preserve"> effect </w:t>
      </w:r>
      <w:r w:rsidRPr="00B01DDA">
        <w:rPr>
          <w:rStyle w:val="Emphasis"/>
          <w:highlight w:val="yellow"/>
        </w:rPr>
        <w:t>of arming stronger</w:t>
      </w:r>
      <w:r w:rsidRPr="001A2F54">
        <w:rPr>
          <w:rStyle w:val="StyleUnderline"/>
        </w:rPr>
        <w:t xml:space="preserve">, </w:t>
      </w:r>
      <w:r w:rsidRPr="00A07733">
        <w:rPr>
          <w:rStyle w:val="StyleUnderline"/>
        </w:rPr>
        <w:t>discouraging arming by country A.</w:t>
      </w:r>
      <w:r w:rsidRPr="00A07733">
        <w:rPr>
          <w:sz w:val="16"/>
        </w:rPr>
        <w:t xml:space="preserve"> Simultaneously taking into account these three effects, we have from Equation 30.b that the marginal welfare of arming ∂SWA/∂GA decreases as t decreases. This implies that, as trade costs </w:t>
      </w:r>
      <w:r w:rsidRPr="00A07733">
        <w:rPr>
          <w:rStyle w:val="StyleUnderline"/>
        </w:rPr>
        <w:t xml:space="preserve">are lower, </w:t>
      </w:r>
      <w:r w:rsidRPr="00A07733">
        <w:rPr>
          <w:rStyle w:val="Emphasis"/>
        </w:rPr>
        <w:t>the output-distortion effect</w:t>
      </w:r>
      <w:r w:rsidRPr="00A07733">
        <w:rPr>
          <w:rStyle w:val="StyleUnderline"/>
        </w:rPr>
        <w:t xml:space="preserve"> (which measures the MC of arming) is strong enough to dominate the sum of the export-revenue effect and the resource-predation effect (which measures the MR of arming).</w:t>
      </w:r>
      <w:r w:rsidRPr="001A2F54">
        <w:rPr>
          <w:rStyle w:val="StyleUnderline"/>
        </w:rPr>
        <w:t xml:space="preserve"> </w:t>
      </w:r>
      <w:r w:rsidRPr="001A2F54">
        <w:rPr>
          <w:sz w:val="16"/>
        </w:rPr>
        <w:t>Namely, greater trade openness (by lowering trade costs) will make the MC of arming to be higher than its MR</w:t>
      </w:r>
      <w:r w:rsidRPr="001A2F54">
        <w:rPr>
          <w:rStyle w:val="Emphasis"/>
        </w:rPr>
        <w:t xml:space="preserve">. In response, </w:t>
      </w:r>
      <w:r w:rsidRPr="00B01DDA">
        <w:rPr>
          <w:rStyle w:val="Emphasis"/>
          <w:highlight w:val="yellow"/>
        </w:rPr>
        <w:t>country A finds it better off to reduce arming</w:t>
      </w:r>
      <w:r w:rsidRPr="001A2F54">
        <w:rPr>
          <w:rStyle w:val="Emphasis"/>
        </w:rPr>
        <w:t>, other things being equal</w:t>
      </w:r>
      <w:r w:rsidRPr="001A2F54">
        <w:rPr>
          <w:sz w:val="16"/>
        </w:rPr>
        <w:t xml:space="preserve"> (i.e., given the arming level by its rival). We illustrate this result in Figure 7, where A’s decrease in arming is shown by a leftward shift in its reaction curve from RFAsym A to RFAsym A 0 .</w:t>
      </w:r>
    </w:p>
    <w:p w14:paraId="17E8425C" w14:textId="77777777" w:rsidR="00781EB9" w:rsidRPr="00B80220" w:rsidRDefault="00781EB9" w:rsidP="00781EB9">
      <w:pPr>
        <w:pStyle w:val="Heading4"/>
        <w:numPr>
          <w:ilvl w:val="0"/>
          <w:numId w:val="37"/>
        </w:numPr>
        <w:tabs>
          <w:tab w:val="num" w:pos="360"/>
        </w:tabs>
      </w:pPr>
      <w:r>
        <w:t xml:space="preserve">Trade decreases arms buildup. </w:t>
      </w:r>
    </w:p>
    <w:p w14:paraId="444673C0" w14:textId="77777777" w:rsidR="00781EB9" w:rsidRPr="00B80220" w:rsidRDefault="00781EB9" w:rsidP="00781EB9">
      <w:r w:rsidRPr="00B80220">
        <w:rPr>
          <w:rStyle w:val="Style13ptBold"/>
        </w:rPr>
        <w:t>Garfinkel et al 20</w:t>
      </w:r>
      <w:r w:rsidRPr="00B80220">
        <w:t xml:space="preserve"> – Michelle Garfinkel is a professor in the Economics department at University of California Irvine. Constantinos Syropoulos · Trustee Professor of International Economics at Drexel University's LeBow College of Business. Yoto V. Yotov is a Professor at the School of Economics of the LeBow College of Business at Drexel University (Arming in the global economy: The importance of trade with enemies and friends, </w:t>
      </w:r>
      <w:hyperlink r:id="rId22" w:tooltip="Go to Journal of International Economics on ScienceDirect" w:history="1">
        <w:r w:rsidRPr="00B80220">
          <w:rPr>
            <w:rStyle w:val="Hyperlink"/>
          </w:rPr>
          <w:br/>
          <w:t>Journal of International Economics</w:t>
        </w:r>
      </w:hyperlink>
      <w:r w:rsidRPr="00B80220">
        <w:t xml:space="preserve"> </w:t>
      </w:r>
      <w:hyperlink r:id="rId23" w:tooltip="Go to table of contents for this volume/issue" w:history="1">
        <w:r w:rsidRPr="00B80220">
          <w:rPr>
            <w:rStyle w:val="Hyperlink"/>
          </w:rPr>
          <w:t>Volume 123</w:t>
        </w:r>
      </w:hyperlink>
      <w:r w:rsidRPr="00B80220">
        <w:t>, March 2020,</w:t>
      </w:r>
      <w:r>
        <w:t xml:space="preserve"> </w:t>
      </w:r>
      <w:r w:rsidRPr="00B80220">
        <w:t>https://www.sciencedirect.com/science/article/pii/S0022199620300143</w:t>
      </w:r>
      <w:r>
        <w:t>)//gcd</w:t>
      </w:r>
    </w:p>
    <w:p w14:paraId="5DD36CA8" w14:textId="77777777" w:rsidR="00781EB9" w:rsidRDefault="00781EB9" w:rsidP="00781EB9">
      <w:pPr>
        <w:rPr>
          <w:rStyle w:val="StyleUnderline"/>
        </w:rPr>
      </w:pPr>
      <w:r w:rsidRPr="00B01DDA">
        <w:rPr>
          <w:rStyle w:val="Emphasis"/>
          <w:highlight w:val="yellow"/>
        </w:rPr>
        <w:t xml:space="preserve">When </w:t>
      </w:r>
      <w:r w:rsidRPr="00367E6B">
        <w:rPr>
          <w:rStyle w:val="Emphasis"/>
        </w:rPr>
        <w:t xml:space="preserve">the two </w:t>
      </w:r>
      <w:r w:rsidRPr="00B01DDA">
        <w:rPr>
          <w:rStyle w:val="Emphasis"/>
          <w:highlight w:val="yellow"/>
        </w:rPr>
        <w:t>countries in conflict</w:t>
      </w:r>
      <w:r w:rsidRPr="00B80220">
        <w:rPr>
          <w:rStyle w:val="StyleUnderline"/>
        </w:rPr>
        <w:t xml:space="preserve"> also </w:t>
      </w:r>
      <w:r w:rsidRPr="00B01DDA">
        <w:rPr>
          <w:rStyle w:val="StyleUnderline"/>
          <w:highlight w:val="yellow"/>
        </w:rPr>
        <w:t>trade</w:t>
      </w:r>
      <w:r w:rsidRPr="00B80220">
        <w:rPr>
          <w:rStyle w:val="StyleUnderline"/>
        </w:rPr>
        <w:t xml:space="preserve"> with each other, the </w:t>
      </w:r>
      <w:r w:rsidRPr="00B01DDA">
        <w:rPr>
          <w:rStyle w:val="StyleUnderline"/>
          <w:highlight w:val="yellow"/>
        </w:rPr>
        <w:t xml:space="preserve">impact of a </w:t>
      </w:r>
      <w:r w:rsidRPr="00367E6B">
        <w:rPr>
          <w:rStyle w:val="Emphasis"/>
        </w:rPr>
        <w:t xml:space="preserve">country's </w:t>
      </w:r>
      <w:r w:rsidRPr="00367E6B">
        <w:rPr>
          <w:rStyle w:val="Emphasis"/>
          <w:highlight w:val="yellow"/>
        </w:rPr>
        <w:t>arming</w:t>
      </w:r>
      <w:r w:rsidRPr="00B80220">
        <w:rPr>
          <w:rStyle w:val="StyleUnderline"/>
        </w:rPr>
        <w:t xml:space="preserve"> on its TOT </w:t>
      </w:r>
      <w:r w:rsidRPr="00B01DDA">
        <w:rPr>
          <w:rStyle w:val="Emphasis"/>
          <w:highlight w:val="yellow"/>
        </w:rPr>
        <w:t>is negative.</w:t>
      </w:r>
      <w:r w:rsidRPr="00B80220">
        <w:rPr>
          <w:sz w:val="16"/>
        </w:rPr>
        <w:t xml:space="preserve"> Provided these countries are sufficiently symmetric, not only in terms of technologies and preferences, but also in terms of the mix of their secure resource endowments, equilibrium arming by both is lower and their payoffs are higher under trade than under autarky. </w:t>
      </w:r>
      <w:r w:rsidRPr="00367E6B">
        <w:rPr>
          <w:rStyle w:val="Emphasis"/>
        </w:rPr>
        <w:t xml:space="preserve">These </w:t>
      </w:r>
      <w:r w:rsidRPr="00B01DDA">
        <w:rPr>
          <w:rStyle w:val="Emphasis"/>
          <w:highlight w:val="yellow"/>
        </w:rPr>
        <w:t>results</w:t>
      </w:r>
      <w:r w:rsidRPr="00B80220">
        <w:rPr>
          <w:rStyle w:val="StyleUnderline"/>
        </w:rPr>
        <w:t xml:space="preserve">, which are </w:t>
      </w:r>
      <w:r w:rsidRPr="00B01DDA">
        <w:rPr>
          <w:rStyle w:val="Emphasis"/>
          <w:highlight w:val="yellow"/>
        </w:rPr>
        <w:t>robust to</w:t>
      </w:r>
      <w:r w:rsidRPr="00B80220">
        <w:rPr>
          <w:rStyle w:val="StyleUnderline"/>
        </w:rPr>
        <w:t xml:space="preserve"> the </w:t>
      </w:r>
      <w:r w:rsidRPr="00CA3826">
        <w:rPr>
          <w:rStyle w:val="Emphasis"/>
        </w:rPr>
        <w:t>presence of trade costs</w:t>
      </w:r>
      <w:r w:rsidRPr="00B80220">
        <w:rPr>
          <w:rStyle w:val="StyleUnderline"/>
        </w:rPr>
        <w:t xml:space="preserve">, </w:t>
      </w:r>
      <w:r w:rsidRPr="00B01DDA">
        <w:rPr>
          <w:rStyle w:val="StyleUnderline"/>
          <w:highlight w:val="yellow"/>
        </w:rPr>
        <w:t>provide</w:t>
      </w:r>
      <w:r w:rsidRPr="00B80220">
        <w:rPr>
          <w:rStyle w:val="StyleUnderline"/>
        </w:rPr>
        <w:t xml:space="preserve"> theoretical </w:t>
      </w:r>
      <w:r w:rsidRPr="00B01DDA">
        <w:rPr>
          <w:rStyle w:val="StyleUnderline"/>
          <w:highlight w:val="yellow"/>
        </w:rPr>
        <w:t>support to</w:t>
      </w:r>
      <w:r w:rsidRPr="00B80220">
        <w:rPr>
          <w:rStyle w:val="StyleUnderline"/>
        </w:rPr>
        <w:t xml:space="preserve"> the longstanding classical </w:t>
      </w:r>
      <w:r w:rsidRPr="00367E6B">
        <w:rPr>
          <w:rStyle w:val="StyleUnderline"/>
        </w:rPr>
        <w:t xml:space="preserve">liberal </w:t>
      </w:r>
      <w:r w:rsidRPr="00B01DDA">
        <w:rPr>
          <w:rStyle w:val="StyleUnderline"/>
          <w:highlight w:val="yellow"/>
        </w:rPr>
        <w:t>hypothesis</w:t>
      </w:r>
      <w:r w:rsidRPr="00B80220">
        <w:rPr>
          <w:rStyle w:val="StyleUnderline"/>
        </w:rPr>
        <w:t xml:space="preserve"> that </w:t>
      </w:r>
      <w:r w:rsidRPr="00B01DDA">
        <w:rPr>
          <w:rStyle w:val="StyleUnderline"/>
          <w:highlight w:val="yellow"/>
        </w:rPr>
        <w:t>increased trade openness</w:t>
      </w:r>
      <w:r w:rsidRPr="00B80220">
        <w:rPr>
          <w:rStyle w:val="StyleUnderline"/>
        </w:rPr>
        <w:t xml:space="preserve"> can </w:t>
      </w:r>
      <w:r w:rsidRPr="00B01DDA">
        <w:rPr>
          <w:rStyle w:val="Emphasis"/>
          <w:highlight w:val="yellow"/>
        </w:rPr>
        <w:t>ameliorate conflict</w:t>
      </w:r>
      <w:r w:rsidRPr="00B80220">
        <w:rPr>
          <w:rStyle w:val="StyleUnderline"/>
        </w:rPr>
        <w:t xml:space="preserve"> and thus </w:t>
      </w:r>
      <w:r w:rsidRPr="00CA3826">
        <w:rPr>
          <w:rStyle w:val="StyleUnderline"/>
        </w:rPr>
        <w:t xml:space="preserve">amplify the gains from </w:t>
      </w:r>
      <w:r w:rsidRPr="00CA3826">
        <w:rPr>
          <w:rStyle w:val="Emphasis"/>
        </w:rPr>
        <w:t>trade</w:t>
      </w:r>
      <w:r w:rsidRPr="00CA3826">
        <w:rPr>
          <w:rStyle w:val="StyleUnderline"/>
        </w:rPr>
        <w:t>.</w:t>
      </w:r>
      <w:r w:rsidRPr="00CA3826">
        <w:rPr>
          <w:sz w:val="16"/>
        </w:rPr>
        <w:t xml:space="preserve"> With sufficiently</w:t>
      </w:r>
      <w:r w:rsidRPr="00B80220">
        <w:rPr>
          <w:sz w:val="16"/>
        </w:rPr>
        <w:t xml:space="preserve"> extreme differences in the </w:t>
      </w:r>
      <w:r w:rsidRPr="00CA3826">
        <w:rPr>
          <w:sz w:val="16"/>
        </w:rPr>
        <w:t xml:space="preserve">distribution of the primary resources, </w:t>
      </w:r>
      <w:r w:rsidRPr="00CA3826">
        <w:rPr>
          <w:rStyle w:val="Emphasis"/>
        </w:rPr>
        <w:t>a shift to trade could induce one country to arm more heavily and to such an extent</w:t>
      </w:r>
      <w:r w:rsidRPr="00B80220">
        <w:rPr>
          <w:rStyle w:val="Emphasis"/>
        </w:rPr>
        <w:t xml:space="preserve"> so as to imply that autarky is preferable over trade to the other country</w:t>
      </w:r>
      <w:r w:rsidRPr="00B80220">
        <w:rPr>
          <w:sz w:val="16"/>
        </w:rPr>
        <w:t xml:space="preserve">.65 Nevertheless, in an equilibrium that involves positive trade flows, </w:t>
      </w:r>
      <w:r w:rsidRPr="00B80220">
        <w:rPr>
          <w:rStyle w:val="StyleUnderline"/>
        </w:rPr>
        <w:t xml:space="preserve">the aggregate </w:t>
      </w:r>
      <w:r w:rsidRPr="00B01DDA">
        <w:rPr>
          <w:rStyle w:val="StyleUnderline"/>
          <w:highlight w:val="yellow"/>
        </w:rPr>
        <w:t>allocation of resources to dispute</w:t>
      </w:r>
      <w:r w:rsidRPr="00B80220">
        <w:rPr>
          <w:rStyle w:val="StyleUnderline"/>
        </w:rPr>
        <w:t xml:space="preserve"> the insecure resource </w:t>
      </w:r>
      <w:r w:rsidRPr="00B01DDA">
        <w:rPr>
          <w:rStyle w:val="StyleUnderline"/>
          <w:highlight w:val="yellow"/>
        </w:rPr>
        <w:t>is lower than</w:t>
      </w:r>
      <w:r w:rsidRPr="00B80220">
        <w:rPr>
          <w:rStyle w:val="StyleUnderline"/>
        </w:rPr>
        <w:t xml:space="preserve"> in an </w:t>
      </w:r>
      <w:r w:rsidRPr="00B01DDA">
        <w:rPr>
          <w:rStyle w:val="Emphasis"/>
          <w:highlight w:val="yellow"/>
        </w:rPr>
        <w:t>equilibrium with no trade</w:t>
      </w:r>
      <w:r w:rsidRPr="00B80220">
        <w:rPr>
          <w:rStyle w:val="StyleUnderline"/>
        </w:rPr>
        <w:t xml:space="preserve"> at</w:t>
      </w:r>
      <w:r w:rsidRPr="00B80220">
        <w:rPr>
          <w:sz w:val="16"/>
        </w:rPr>
        <w:t xml:space="preserve"> all. When the structure of comparative advantage is such that the two adversaries do not trade with each other, but instead trade with a third, friendly country and they compete in the same export market, the TOT effect of security policies is positive. As such, a shift from autarky to trade unambiguously intensifies international conflict, possibly with negative net welfare consequences. Consistent with the model's predictions, our empirical analysis provides reduced-form evidence that the effects of trade costs on a country's military spending depend qualitatively on whether trade is with a rival or with a friend. Our findings complement the more structural evidence presented by Martin et al.'s (2008), that increased opportunities for multilateral trade can aggravate bilateral conflict, increasing the likelihood of war. They also complement Seitz et al. (2015)’s evidence that a </w:t>
      </w:r>
      <w:r w:rsidRPr="00B01DDA">
        <w:rPr>
          <w:rStyle w:val="StyleUnderline"/>
          <w:highlight w:val="yellow"/>
        </w:rPr>
        <w:t>decrease in trade costs</w:t>
      </w:r>
      <w:r w:rsidRPr="00B80220">
        <w:rPr>
          <w:rStyle w:val="StyleUnderline"/>
        </w:rPr>
        <w:t xml:space="preserve"> between two countries </w:t>
      </w:r>
      <w:r w:rsidRPr="00B01DDA">
        <w:rPr>
          <w:rStyle w:val="StyleUnderline"/>
          <w:highlight w:val="yellow"/>
        </w:rPr>
        <w:t>reduces</w:t>
      </w:r>
      <w:r w:rsidRPr="00B80220">
        <w:rPr>
          <w:rStyle w:val="StyleUnderline"/>
        </w:rPr>
        <w:t xml:space="preserve"> their </w:t>
      </w:r>
      <w:r w:rsidRPr="00B01DDA">
        <w:rPr>
          <w:rStyle w:val="StyleUnderline"/>
          <w:highlight w:val="yellow"/>
        </w:rPr>
        <w:t>military spending</w:t>
      </w:r>
      <w:r w:rsidRPr="00B80220">
        <w:rPr>
          <w:rStyle w:val="StyleUnderline"/>
        </w:rPr>
        <w:t>, which reduces such spending by other countries.</w:t>
      </w:r>
    </w:p>
    <w:p w14:paraId="12FC560E" w14:textId="77777777" w:rsidR="00781EB9" w:rsidRPr="00097AC7" w:rsidRDefault="00781EB9" w:rsidP="00781EB9">
      <w:pPr>
        <w:pStyle w:val="Heading4"/>
        <w:numPr>
          <w:ilvl w:val="0"/>
          <w:numId w:val="37"/>
        </w:numPr>
        <w:tabs>
          <w:tab w:val="num" w:pos="360"/>
        </w:tabs>
      </w:pPr>
      <w:r>
        <w:t xml:space="preserve">All data sets prove. </w:t>
      </w:r>
    </w:p>
    <w:p w14:paraId="757E1593" w14:textId="77777777" w:rsidR="00781EB9" w:rsidRPr="00097AC7" w:rsidRDefault="00781EB9" w:rsidP="00781EB9">
      <w:r w:rsidRPr="00097AC7">
        <w:rPr>
          <w:rStyle w:val="Style13ptBold"/>
        </w:rPr>
        <w:t>Zeng 20</w:t>
      </w:r>
      <w:r>
        <w:t xml:space="preserve"> – Department of Political Science, University of South Carolina (Yuleng, “Bluff to peace: How economic dependence promotes peace despite increasing deception and uncertainty,” Conflict Management and Peace Science 2020, Vol. 37(6) 633–654)//gcd</w:t>
      </w:r>
    </w:p>
    <w:p w14:paraId="010E94FA" w14:textId="77777777" w:rsidR="00781EB9" w:rsidRDefault="00781EB9" w:rsidP="00781EB9">
      <w:pPr>
        <w:rPr>
          <w:rStyle w:val="StyleUnderline"/>
        </w:rPr>
      </w:pPr>
      <w:r w:rsidRPr="00097AC7">
        <w:rPr>
          <w:sz w:val="16"/>
        </w:rPr>
        <w:t xml:space="preserve">Robustness checks To make sure that the results are not driven by arbitrary choices of either data or operationalization, I perform a number of robustness checks. I </w:t>
      </w:r>
      <w:r w:rsidRPr="00097AC7">
        <w:rPr>
          <w:rStyle w:val="StyleUnderline"/>
        </w:rPr>
        <w:t xml:space="preserve">use (a) the </w:t>
      </w:r>
      <w:r w:rsidRPr="00B01DDA">
        <w:rPr>
          <w:rStyle w:val="Emphasis"/>
          <w:highlight w:val="yellow"/>
        </w:rPr>
        <w:t>International Crisis Behavior</w:t>
      </w:r>
      <w:r w:rsidRPr="00B01DDA">
        <w:rPr>
          <w:rStyle w:val="StyleUnderline"/>
          <w:highlight w:val="yellow"/>
        </w:rPr>
        <w:t xml:space="preserve"> data</w:t>
      </w:r>
      <w:r w:rsidRPr="00097AC7">
        <w:rPr>
          <w:rStyle w:val="StyleUnderline"/>
        </w:rPr>
        <w:t xml:space="preserve"> to generate an alternative set of dependent variables, (b) the </w:t>
      </w:r>
      <w:r w:rsidRPr="00B01DDA">
        <w:rPr>
          <w:rStyle w:val="StyleUnderline"/>
          <w:highlight w:val="yellow"/>
        </w:rPr>
        <w:t>UN</w:t>
      </w:r>
      <w:r w:rsidRPr="00097AC7">
        <w:rPr>
          <w:rStyle w:val="StyleUnderline"/>
        </w:rPr>
        <w:t xml:space="preserve"> general assembly </w:t>
      </w:r>
      <w:r w:rsidRPr="00B01DDA">
        <w:rPr>
          <w:rStyle w:val="StyleUnderline"/>
          <w:highlight w:val="yellow"/>
        </w:rPr>
        <w:t>voting data</w:t>
      </w:r>
      <w:r w:rsidRPr="00097AC7">
        <w:rPr>
          <w:rStyle w:val="StyleUnderline"/>
        </w:rPr>
        <w:t xml:space="preserve"> to generate a different status quo variable, (c) the </w:t>
      </w:r>
      <w:r w:rsidRPr="00B01DDA">
        <w:rPr>
          <w:rStyle w:val="StyleUnderline"/>
          <w:highlight w:val="yellow"/>
        </w:rPr>
        <w:t>trade share measurement</w:t>
      </w:r>
      <w:r w:rsidRPr="00097AC7">
        <w:rPr>
          <w:rStyle w:val="StyleUnderline"/>
        </w:rPr>
        <w:t xml:space="preserve"> to proxy economy dependence, (d) the dependence measurement without weighting the trade network and (e) </w:t>
      </w:r>
      <w:r w:rsidRPr="00B01DDA">
        <w:rPr>
          <w:rStyle w:val="StyleUnderline"/>
          <w:highlight w:val="yellow"/>
        </w:rPr>
        <w:t>alternative weights</w:t>
      </w:r>
      <w:r w:rsidRPr="00097AC7">
        <w:rPr>
          <w:rStyle w:val="StyleUnderline"/>
        </w:rPr>
        <w:t xml:space="preserve"> and centrality measurement for the trade networks. I show some of the results in Models 2–4 in Table 2.26 The </w:t>
      </w:r>
      <w:r w:rsidRPr="00B01DDA">
        <w:rPr>
          <w:rStyle w:val="StyleUnderline"/>
          <w:highlight w:val="yellow"/>
        </w:rPr>
        <w:t>general pattern is</w:t>
      </w:r>
      <w:r w:rsidRPr="00097AC7">
        <w:rPr>
          <w:rStyle w:val="StyleUnderline"/>
        </w:rPr>
        <w:t xml:space="preserve"> confirmed by most results: a target’s </w:t>
      </w:r>
      <w:r w:rsidRPr="00B01DDA">
        <w:rPr>
          <w:rStyle w:val="Emphasis"/>
          <w:highlight w:val="yellow"/>
        </w:rPr>
        <w:t>economic dependence</w:t>
      </w:r>
      <w:r w:rsidRPr="00097AC7">
        <w:rPr>
          <w:rStyle w:val="StyleUnderline"/>
        </w:rPr>
        <w:t xml:space="preserve"> simultaneously </w:t>
      </w:r>
      <w:r w:rsidRPr="00B01DDA">
        <w:rPr>
          <w:rStyle w:val="StyleUnderline"/>
          <w:highlight w:val="yellow"/>
        </w:rPr>
        <w:t>encourages</w:t>
      </w:r>
      <w:r w:rsidRPr="00097AC7">
        <w:rPr>
          <w:rStyle w:val="StyleUnderline"/>
        </w:rPr>
        <w:t xml:space="preserve"> deception and </w:t>
      </w:r>
      <w:r w:rsidRPr="00B01DDA">
        <w:rPr>
          <w:rStyle w:val="Emphasis"/>
          <w:highlight w:val="yellow"/>
        </w:rPr>
        <w:t>concession</w:t>
      </w:r>
      <w:r w:rsidRPr="00097AC7">
        <w:rPr>
          <w:rStyle w:val="StyleUnderline"/>
        </w:rPr>
        <w:t xml:space="preserve">. Relatedly, </w:t>
      </w:r>
      <w:r w:rsidRPr="00B01DDA">
        <w:rPr>
          <w:rStyle w:val="StyleUnderline"/>
          <w:highlight w:val="yellow"/>
        </w:rPr>
        <w:t>it</w:t>
      </w:r>
      <w:r w:rsidRPr="00097AC7">
        <w:rPr>
          <w:rStyle w:val="StyleUnderline"/>
        </w:rPr>
        <w:t xml:space="preserve"> also </w:t>
      </w:r>
      <w:r w:rsidRPr="00B01DDA">
        <w:rPr>
          <w:rStyle w:val="Emphasis"/>
          <w:highlight w:val="yellow"/>
        </w:rPr>
        <w:t>promotes peace</w:t>
      </w:r>
      <w:r w:rsidRPr="00097AC7">
        <w:rPr>
          <w:rStyle w:val="StyleUnderline"/>
        </w:rPr>
        <w:t xml:space="preserve"> despite a lower credibility of threats</w:t>
      </w:r>
      <w:r w:rsidRPr="00097AC7">
        <w:rPr>
          <w:sz w:val="16"/>
        </w:rPr>
        <w:t xml:space="preserve">. Dual functions of economic interdependence Combined with the existing wisdom in commercial peace literature, </w:t>
      </w:r>
      <w:r w:rsidRPr="00097AC7">
        <w:rPr>
          <w:rStyle w:val="StyleUnderline"/>
        </w:rPr>
        <w:t xml:space="preserve">the above results suggest that </w:t>
      </w:r>
      <w:r w:rsidRPr="00367E6B">
        <w:rPr>
          <w:rStyle w:val="StyleUnderline"/>
        </w:rPr>
        <w:t>inflicting or enduring</w:t>
      </w:r>
      <w:r w:rsidRPr="00097AC7">
        <w:rPr>
          <w:rStyle w:val="StyleUnderline"/>
        </w:rPr>
        <w:t xml:space="preserve"> </w:t>
      </w:r>
      <w:r w:rsidRPr="00367E6B">
        <w:rPr>
          <w:rStyle w:val="StyleUnderline"/>
          <w:highlight w:val="yellow"/>
        </w:rPr>
        <w:t>economic costs</w:t>
      </w:r>
      <w:r w:rsidRPr="00097AC7">
        <w:rPr>
          <w:rStyle w:val="StyleUnderline"/>
        </w:rPr>
        <w:t xml:space="preserve"> on oneself </w:t>
      </w:r>
      <w:r w:rsidRPr="00367E6B">
        <w:rPr>
          <w:rStyle w:val="StyleUnderline"/>
        </w:rPr>
        <w:t>signals resolve</w:t>
      </w:r>
      <w:r w:rsidRPr="00097AC7">
        <w:rPr>
          <w:rStyle w:val="StyleUnderline"/>
        </w:rPr>
        <w:t xml:space="preserve"> and can </w:t>
      </w:r>
      <w:r w:rsidRPr="00B01DDA">
        <w:rPr>
          <w:rStyle w:val="StyleUnderline"/>
          <w:highlight w:val="yellow"/>
        </w:rPr>
        <w:t>convince</w:t>
      </w:r>
      <w:r w:rsidRPr="00097AC7">
        <w:rPr>
          <w:rStyle w:val="StyleUnderline"/>
        </w:rPr>
        <w:t xml:space="preserve"> irresolute </w:t>
      </w:r>
      <w:r w:rsidRPr="00B01DDA">
        <w:rPr>
          <w:rStyle w:val="StyleUnderline"/>
          <w:highlight w:val="yellow"/>
        </w:rPr>
        <w:t>adversaries to quit</w:t>
      </w:r>
    </w:p>
    <w:p w14:paraId="2775F5F1" w14:textId="77777777" w:rsidR="00781EB9" w:rsidRDefault="00781EB9" w:rsidP="00781EB9">
      <w:pPr>
        <w:rPr>
          <w:rStyle w:val="StyleUnderline"/>
        </w:rPr>
      </w:pPr>
    </w:p>
    <w:p w14:paraId="7368DE17" w14:textId="77777777" w:rsidR="00781EB9" w:rsidRDefault="00781EB9" w:rsidP="00781EB9">
      <w:pPr>
        <w:rPr>
          <w:rStyle w:val="StyleUnderline"/>
        </w:rPr>
      </w:pPr>
    </w:p>
    <w:p w14:paraId="191CFEE6" w14:textId="77777777" w:rsidR="00781EB9" w:rsidRDefault="00781EB9" w:rsidP="00781EB9">
      <w:pPr>
        <w:rPr>
          <w:rStyle w:val="StyleUnderline"/>
        </w:rPr>
      </w:pPr>
      <w:r w:rsidRPr="00097AC7">
        <w:rPr>
          <w:sz w:val="16"/>
        </w:rPr>
        <w:t xml:space="preserve">, </w:t>
      </w:r>
      <w:r w:rsidRPr="00367E6B">
        <w:rPr>
          <w:sz w:val="16"/>
        </w:rPr>
        <w:t xml:space="preserve">while </w:t>
      </w:r>
      <w:r w:rsidRPr="00367E6B">
        <w:rPr>
          <w:rStyle w:val="StyleUnderline"/>
        </w:rPr>
        <w:t>imposing costs on an opponent can test the target’s determination and nudges it toward acquiescence despite possible lack of credibility</w:t>
      </w:r>
      <w:r w:rsidRPr="00367E6B">
        <w:rPr>
          <w:sz w:val="16"/>
        </w:rPr>
        <w:t>. This does not necessarily indicate that leaders should or will ignore the negative impact on credibility.27 One practical way to complement economic</w:t>
      </w:r>
      <w:r w:rsidRPr="00097AC7">
        <w:rPr>
          <w:sz w:val="16"/>
        </w:rPr>
        <w:t xml:space="preserve"> coercion is to increase the publicity. China, for instance, publicly destroyed 35 tons of Philippine bananas in March 2016 in response to the latter’s claim of the South China Sea dispute in the International Court of Arbitration.28 If China were only concerned about the coercive effect, then this publicity is meaningless. More broadly, when states flex their economic muscles, the strategic calculations are not solely about either coercion or signal. First, imposing and enduring economic costs are two sides of the same coin. That is, when a challenger seeks to coerce, its target can endure the costs to signal resolve. For instance, when South Korea agreed to install the Terminal High Altitude Area Defense system in 2017, China rallied nationwide support to divert its tourists and boycott South Korea’s stores and products. By some estimates, Chinese sanctions cost South Korea around 0.5% of its GDP, much more than it cost Beijing (around 0.02%).29 To be sure, the coercive effects were substantial: South Korea companies and citizens eagerly urged the government to end the spat.30 However, Seoul chose to endure the economic and political pressure. This in turn convinced China that South Korea was resolute on the issue and prodded Beijing to blink later that year. Second, states typically evaluate the informational and coercive impact concurrently. Consider Britain’s reaction toward US coercion during the Suez Crisis. If the impact of denying London’s access to the International Monetary Fund were purely coercive, then Britain should not have retreated, at least not immediately. Indeed, Britain’s capacity and willingness to endure the economic disruption was genuine: when Macmillan was informed on the threats of the balance of payments, he convinced himself that Britain was ‘pretty well armed for Suez’. In late October, the prime minister told his colleagues that he expected to lose $300 million and his government’s policy was to see things through (Turner, 2014, p. 119). On the eve of British retreat, there was no immediate need for Britain to draw the Fund. In fact, pressure on sterling had eased, which might have been further improved if the Canal were captured (Fforde, 1992). Although this does not suggest the coercive effect was immaterial, it does showcase that it was not the only factor in play. In particular, the recognition of the true intention of the US played an important role. Prior to the crisis, British leaders mistakenly believed that they would have US support (without which they also firmly believed they would end the military course). Even after Eisenhower’s clear correspondence and the deployment of the Sixth Fleet, they still retained the belief that the US would not oppose. At worst, the US would ‘lament publicly and do nothing’ (Steed, 2016, p. 67). The misinformation was further amplified by Downing Street’s inclination to interpret ‘what they wanted to hear’ from their American counterparts’ statements (McCourt, 2014, p. 70). US warnings were read as a possible acceptance of a fait </w:t>
      </w:r>
      <w:r w:rsidRPr="00367E6B">
        <w:rPr>
          <w:sz w:val="16"/>
        </w:rPr>
        <w:t xml:space="preserve">accompli, if delivered speedily. Although denying International Monetary Fund access did not bear an immediate coercive impact, the willingness of the US to publicly threaten the economic exchange with a critical ally updated the prime minister’s prior belief and convinced him that Amercian goodwill ‘could not be obtained’ without an immediate cease-fire and retreat (Turner, 2014, p. 123).32 Conclusion I have argued that the </w:t>
      </w:r>
      <w:r w:rsidRPr="00367E6B">
        <w:rPr>
          <w:rStyle w:val="StyleUnderline"/>
        </w:rPr>
        <w:t xml:space="preserve">bargaining environment of economic interdependence allows states to inform and coerce </w:t>
      </w:r>
      <w:r w:rsidRPr="00367E6B">
        <w:rPr>
          <w:rStyle w:val="Emphasis"/>
        </w:rPr>
        <w:t>simultaneously</w:t>
      </w:r>
      <w:r w:rsidRPr="00367E6B">
        <w:rPr>
          <w:sz w:val="16"/>
        </w:rPr>
        <w:t>. This is important because the field has been interpreting the two as opposing</w:t>
      </w:r>
      <w:r w:rsidRPr="00097AC7">
        <w:rPr>
          <w:sz w:val="16"/>
        </w:rPr>
        <w:t xml:space="preserve"> mechanisms: states can either inform or coerce, but not both. Focusing on target states’ vulnerability, I argue that neither mechanism can dominate. Specifically, if commercial peace works solely via the signaling channel, then a higher level of economic dependence can indicate a less credible threat, resulting in more conflict escalation and bloodshed. I argue that this is not the case in the context of economic dependence because a coercive channel parallels the informational one. The exact factor that indicates a lower credibility also constrains, leading to a lower likelihood of escalation and bloodshed. Analogously, if economic dependence only coerces, then imposing economic losses on oneself makes little sense as it will only drain away one’s bargaining leverage. Therefore, </w:t>
      </w:r>
      <w:r w:rsidRPr="00097AC7">
        <w:rPr>
          <w:rStyle w:val="StyleUnderline"/>
        </w:rPr>
        <w:t xml:space="preserve">instead of debating the merits of either theory, we should interpret the </w:t>
      </w:r>
      <w:r w:rsidRPr="00B01DDA">
        <w:rPr>
          <w:rStyle w:val="StyleUnderline"/>
          <w:highlight w:val="yellow"/>
        </w:rPr>
        <w:t>opportunity costs and</w:t>
      </w:r>
      <w:r w:rsidRPr="00097AC7">
        <w:rPr>
          <w:rStyle w:val="StyleUnderline"/>
        </w:rPr>
        <w:t xml:space="preserve"> costly </w:t>
      </w:r>
      <w:r w:rsidRPr="00B01DDA">
        <w:rPr>
          <w:rStyle w:val="StyleUnderline"/>
          <w:highlight w:val="yellow"/>
        </w:rPr>
        <w:t>signaling</w:t>
      </w:r>
      <w:r w:rsidRPr="00097AC7">
        <w:rPr>
          <w:rStyle w:val="StyleUnderline"/>
        </w:rPr>
        <w:t xml:space="preserve"> theories </w:t>
      </w:r>
      <w:r w:rsidRPr="00B01DDA">
        <w:rPr>
          <w:rStyle w:val="StyleUnderline"/>
          <w:highlight w:val="yellow"/>
        </w:rPr>
        <w:t>as</w:t>
      </w:r>
      <w:r w:rsidRPr="00097AC7">
        <w:rPr>
          <w:rStyle w:val="StyleUnderline"/>
        </w:rPr>
        <w:t xml:space="preserve"> two </w:t>
      </w:r>
      <w:r w:rsidRPr="00B01DDA">
        <w:rPr>
          <w:rStyle w:val="StyleUnderline"/>
          <w:highlight w:val="yellow"/>
        </w:rPr>
        <w:t>parallel mechanisms</w:t>
      </w:r>
      <w:r w:rsidRPr="00097AC7">
        <w:rPr>
          <w:rStyle w:val="StyleUnderline"/>
        </w:rPr>
        <w:t>.</w:t>
      </w:r>
    </w:p>
    <w:p w14:paraId="086B7408" w14:textId="77777777" w:rsidR="00781EB9" w:rsidRDefault="00781EB9" w:rsidP="00781EB9">
      <w:pPr>
        <w:pStyle w:val="Heading4"/>
        <w:numPr>
          <w:ilvl w:val="0"/>
          <w:numId w:val="37"/>
        </w:numPr>
      </w:pPr>
      <w:bookmarkStart w:id="2" w:name="_Hlk83727275"/>
      <w:r>
        <w:t>Growth solves all scenarios for conflict.</w:t>
      </w:r>
    </w:p>
    <w:p w14:paraId="1D4F0C68" w14:textId="77777777" w:rsidR="00781EB9" w:rsidRDefault="00781EB9" w:rsidP="00781EB9">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7C9BBFC7" w14:textId="77777777" w:rsidR="00781EB9" w:rsidRPr="00832910" w:rsidRDefault="00781EB9" w:rsidP="00781EB9">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7E1938DD" w14:textId="77777777" w:rsidR="00781EB9" w:rsidRPr="00832910" w:rsidRDefault="00781EB9" w:rsidP="00781EB9">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28A774FE" w14:textId="77777777" w:rsidR="00781EB9" w:rsidRPr="00832910" w:rsidRDefault="00781EB9" w:rsidP="00781EB9">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3B3FEDBE" w14:textId="77777777" w:rsidR="00781EB9" w:rsidRPr="00832910" w:rsidRDefault="00781EB9" w:rsidP="00781EB9">
      <w:pPr>
        <w:rPr>
          <w:sz w:val="16"/>
        </w:rPr>
      </w:pPr>
      <w:r w:rsidRPr="00832910">
        <w:rPr>
          <w:sz w:val="16"/>
        </w:rPr>
        <w:t>Secular Stagnation</w:t>
      </w:r>
    </w:p>
    <w:p w14:paraId="1E907814" w14:textId="77777777" w:rsidR="00781EB9" w:rsidRPr="00832910" w:rsidRDefault="00781EB9" w:rsidP="00781EB9">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275B59E1" w14:textId="77777777" w:rsidR="00781EB9" w:rsidRPr="00832910" w:rsidRDefault="00781EB9" w:rsidP="00781EB9">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7693D292" w14:textId="77777777" w:rsidR="00781EB9" w:rsidRPr="00832910" w:rsidRDefault="00781EB9" w:rsidP="00781EB9">
      <w:pPr>
        <w:ind w:left="720"/>
        <w:rPr>
          <w:sz w:val="16"/>
        </w:rPr>
      </w:pPr>
      <w:r w:rsidRPr="00832910">
        <w:rPr>
          <w:sz w:val="16"/>
        </w:rPr>
        <w:t xml:space="preserve">Other factors that make investors similarly pessimistic include rising global inequality and the slowdown in productivity growth… </w:t>
      </w:r>
    </w:p>
    <w:p w14:paraId="20020FF8" w14:textId="77777777" w:rsidR="00781EB9" w:rsidRPr="00832910" w:rsidRDefault="00781EB9" w:rsidP="00781EB9">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0A2B6A59" w14:textId="77777777" w:rsidR="00781EB9" w:rsidRPr="00832910" w:rsidRDefault="00781EB9" w:rsidP="00781EB9">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3E9B9639" w14:textId="77777777" w:rsidR="00781EB9" w:rsidRPr="00832910" w:rsidRDefault="00781EB9" w:rsidP="00781EB9">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1DEE3E4" w14:textId="77777777" w:rsidR="00781EB9" w:rsidRPr="00832910" w:rsidRDefault="00781EB9" w:rsidP="00781EB9">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0ED9A435" w14:textId="77777777" w:rsidR="00781EB9" w:rsidRPr="0070779E" w:rsidRDefault="00781EB9" w:rsidP="00781EB9">
      <w:pPr>
        <w:rPr>
          <w:sz w:val="16"/>
        </w:rPr>
      </w:pPr>
      <w:r w:rsidRPr="0070779E">
        <w:rPr>
          <w:sz w:val="16"/>
        </w:rPr>
        <w:t>Illiberal Globalization</w:t>
      </w:r>
    </w:p>
    <w:p w14:paraId="4E7D3AD4" w14:textId="77777777" w:rsidR="00781EB9" w:rsidRPr="00832910" w:rsidRDefault="00781EB9" w:rsidP="00781EB9">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3546ABFC" w14:textId="77777777" w:rsidR="00781EB9" w:rsidRPr="00832910" w:rsidRDefault="00781EB9" w:rsidP="00781EB9">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340BBA2" w14:textId="77777777" w:rsidR="00781EB9" w:rsidRPr="00832910" w:rsidRDefault="00781EB9" w:rsidP="00781EB9">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156B34EF" w14:textId="77777777" w:rsidR="00781EB9" w:rsidRPr="00832910" w:rsidRDefault="00781EB9" w:rsidP="00781EB9">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4CDA6AB2" w14:textId="77777777" w:rsidR="00781EB9" w:rsidRPr="00832910" w:rsidRDefault="00781EB9" w:rsidP="00781EB9">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23C1F81" w14:textId="77777777" w:rsidR="00781EB9" w:rsidRPr="00832910" w:rsidRDefault="00781EB9" w:rsidP="00781EB9">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079186D6" w14:textId="77777777" w:rsidR="00781EB9" w:rsidRPr="00832910" w:rsidRDefault="00781EB9" w:rsidP="00781EB9">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74EE73AA" w14:textId="77777777" w:rsidR="00781EB9" w:rsidRPr="00832910" w:rsidRDefault="00781EB9" w:rsidP="00781EB9">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7AD83C3D" w14:textId="77777777" w:rsidR="00781EB9" w:rsidRPr="00832910" w:rsidRDefault="00781EB9" w:rsidP="00781EB9">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48BD730" w14:textId="77777777" w:rsidR="00781EB9" w:rsidRPr="00832910" w:rsidRDefault="00781EB9" w:rsidP="00781EB9">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13CB1CFD" w14:textId="77777777" w:rsidR="00781EB9" w:rsidRPr="0070779E" w:rsidRDefault="00781EB9" w:rsidP="00781EB9">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7223D380" w14:textId="77777777" w:rsidR="00781EB9" w:rsidRPr="00832910" w:rsidRDefault="00781EB9" w:rsidP="00781EB9">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836BC3">
        <w:rPr>
          <w:rStyle w:val="StyleUnderline"/>
          <w:highlight w:val="yellow"/>
        </w:rPr>
        <w:t>hot spots</w:t>
      </w:r>
      <w:r w:rsidRPr="00836BC3">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6375BB2D" w14:textId="77777777" w:rsidR="00781EB9" w:rsidRPr="00832910" w:rsidRDefault="00781EB9" w:rsidP="00781EB9">
      <w:pPr>
        <w:rPr>
          <w:sz w:val="16"/>
        </w:rPr>
      </w:pPr>
      <w:r w:rsidRPr="00832910">
        <w:rPr>
          <w:sz w:val="16"/>
        </w:rPr>
        <w:t>Multipolarity</w:t>
      </w:r>
    </w:p>
    <w:p w14:paraId="369A99EB" w14:textId="77777777" w:rsidR="00781EB9" w:rsidRPr="00832910" w:rsidRDefault="00781EB9" w:rsidP="00781EB9">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 xml:space="preserve">escalation of </w:t>
      </w:r>
      <w:r w:rsidRPr="007249CC">
        <w:rPr>
          <w:rStyle w:val="Emphasis"/>
        </w:rPr>
        <w:t xml:space="preserve">minor </w:t>
      </w:r>
      <w:r w:rsidRPr="0015332C">
        <w:rPr>
          <w:rStyle w:val="Emphasis"/>
          <w:highlight w:val="yellow"/>
        </w:rPr>
        <w:t>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640FADC7" w14:textId="77777777" w:rsidR="00781EB9" w:rsidRPr="00832910" w:rsidRDefault="00781EB9" w:rsidP="00781EB9">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7249CC">
        <w:rPr>
          <w:rStyle w:val="Emphasis"/>
        </w:rPr>
        <w:t>worst-case assumptions</w:t>
      </w:r>
      <w:r w:rsidRPr="007249CC">
        <w:rPr>
          <w:sz w:val="16"/>
        </w:rPr>
        <w:t xml:space="preserve"> </w:t>
      </w:r>
      <w:r w:rsidRPr="007249CC">
        <w:rPr>
          <w:rStyle w:val="StyleUnderline"/>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7249CC">
        <w:rPr>
          <w:rStyle w:val="Emphasis"/>
        </w:rPr>
        <w:t>nationalism</w:t>
      </w:r>
      <w:r w:rsidRPr="007249CC">
        <w:rPr>
          <w:sz w:val="16"/>
        </w:rPr>
        <w:t xml:space="preserve"> </w:t>
      </w:r>
      <w:r w:rsidRPr="007249CC">
        <w:rPr>
          <w:rStyle w:val="StyleUnderline"/>
        </w:rPr>
        <w:t>and</w:t>
      </w:r>
      <w:r w:rsidRPr="007249CC">
        <w:rPr>
          <w:sz w:val="16"/>
        </w:rPr>
        <w:t xml:space="preserve"> </w:t>
      </w:r>
      <w:r w:rsidRPr="007249CC">
        <w:rPr>
          <w:rStyle w:val="Emphasis"/>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488A8A3A" w14:textId="77777777" w:rsidR="00781EB9" w:rsidRPr="00832910" w:rsidRDefault="00781EB9" w:rsidP="00781EB9">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05E5B23C" w14:textId="77777777" w:rsidR="00781EB9" w:rsidRPr="00832910" w:rsidRDefault="00781EB9" w:rsidP="00781EB9">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57F34F22" w14:textId="77777777" w:rsidR="00781EB9" w:rsidRPr="00832910" w:rsidRDefault="00781EB9" w:rsidP="00781EB9">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7249CC">
        <w:rPr>
          <w:rStyle w:val="Emphasis"/>
        </w:rPr>
        <w:t>asymmetries</w:t>
      </w:r>
      <w:r w:rsidRPr="007249CC">
        <w:rPr>
          <w:sz w:val="16"/>
        </w:rPr>
        <w:t xml:space="preserve"> </w:t>
      </w:r>
      <w:r w:rsidRPr="007249CC">
        <w:rPr>
          <w:rStyle w:val="StyleUnderline"/>
        </w:rPr>
        <w:t>in doctrines</w:t>
      </w:r>
      <w:r w:rsidRPr="007249CC">
        <w:rPr>
          <w:sz w:val="16"/>
        </w:rPr>
        <w:t xml:space="preserve">, </w:t>
      </w:r>
      <w:r w:rsidRPr="007249CC">
        <w:rPr>
          <w:rStyle w:val="Emphasis"/>
        </w:rPr>
        <w:t>force structures</w:t>
      </w:r>
      <w:r w:rsidRPr="007249CC">
        <w:rPr>
          <w:sz w:val="16"/>
        </w:rPr>
        <w:t xml:space="preserve">, </w:t>
      </w:r>
      <w:r w:rsidRPr="007249CC">
        <w:rPr>
          <w:rStyle w:val="StyleUnderline"/>
        </w:rPr>
        <w:t>and</w:t>
      </w:r>
      <w:r w:rsidRPr="007249CC">
        <w:rPr>
          <w:sz w:val="16"/>
        </w:rPr>
        <w:t xml:space="preserve"> </w:t>
      </w:r>
      <w:r w:rsidRPr="007249CC">
        <w:rPr>
          <w:rStyle w:val="Emphasis"/>
        </w:rPr>
        <w:t>capabilities</w:t>
      </w:r>
      <w:r w:rsidRPr="007249CC">
        <w:rPr>
          <w:sz w:val="16"/>
        </w:rPr>
        <w:t xml:space="preserve"> </w:t>
      </w:r>
      <w:r w:rsidRPr="007249CC">
        <w:rPr>
          <w:rStyle w:val="StyleUnderline"/>
        </w:rPr>
        <w:t>between rivals, the</w:t>
      </w:r>
      <w:r w:rsidRPr="007249CC">
        <w:rPr>
          <w:sz w:val="16"/>
        </w:rPr>
        <w:t xml:space="preserve"> </w:t>
      </w:r>
      <w:r w:rsidRPr="007249CC">
        <w:rPr>
          <w:rStyle w:val="Emphasis"/>
        </w:rPr>
        <w:t>perils</w:t>
      </w:r>
      <w:r w:rsidRPr="007249CC">
        <w:rPr>
          <w:sz w:val="16"/>
        </w:rPr>
        <w:t xml:space="preserve"> </w:t>
      </w:r>
      <w:r w:rsidRPr="007249CC">
        <w:rPr>
          <w:rStyle w:val="StyleUnderline"/>
        </w:rPr>
        <w:t>of variable rates in transition to weapons deployment,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7249CC">
        <w:rPr>
          <w:rStyle w:val="StyleUnderline"/>
          <w:highlight w:val="yellow"/>
        </w:rPr>
        <w:t>heighten</w:t>
      </w:r>
      <w:r w:rsidRPr="00832910">
        <w:rPr>
          <w:rStyle w:val="StyleUnderline"/>
        </w:rPr>
        <w:t>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7249CC">
        <w:rPr>
          <w:rStyle w:val="Emphasis"/>
        </w:rPr>
        <w:t>s</w:t>
      </w:r>
      <w:r w:rsidRPr="007249CC">
        <w:rPr>
          <w:sz w:val="16"/>
        </w:rPr>
        <w:t xml:space="preserve">tate </w:t>
      </w:r>
      <w:r w:rsidRPr="007249CC">
        <w:rPr>
          <w:rStyle w:val="Emphasis"/>
        </w:rPr>
        <w:t>a</w:t>
      </w:r>
      <w:r w:rsidRPr="007249CC">
        <w:rPr>
          <w:sz w:val="16"/>
        </w:rPr>
        <w:t>ctor</w:t>
      </w:r>
      <w:r w:rsidRPr="007249CC">
        <w:rPr>
          <w:rStyle w:val="Emphasis"/>
        </w:rPr>
        <w:t>s</w:t>
      </w:r>
      <w:r w:rsidRPr="007249CC">
        <w:rPr>
          <w:sz w:val="16"/>
        </w:rPr>
        <w:t xml:space="preserve">, </w:t>
      </w:r>
      <w:r w:rsidRPr="007249CC">
        <w:rPr>
          <w:rStyle w:val="StyleUnderline"/>
        </w:rPr>
        <w:t>have grave doubts about the</w:t>
      </w:r>
      <w:r w:rsidRPr="007249CC">
        <w:rPr>
          <w:sz w:val="16"/>
        </w:rPr>
        <w:t xml:space="preserve"> </w:t>
      </w:r>
      <w:r w:rsidRPr="007249CC">
        <w:rPr>
          <w:rStyle w:val="Emphasis"/>
        </w:rPr>
        <w:t>safety</w:t>
      </w:r>
      <w:r w:rsidRPr="007249CC">
        <w:rPr>
          <w:sz w:val="16"/>
        </w:rPr>
        <w:t xml:space="preserve"> </w:t>
      </w:r>
      <w:r w:rsidRPr="007249CC">
        <w:rPr>
          <w:rStyle w:val="StyleUnderline"/>
        </w:rPr>
        <w:t>of a</w:t>
      </w:r>
      <w:r w:rsidRPr="007249CC">
        <w:rPr>
          <w:sz w:val="16"/>
        </w:rPr>
        <w:t xml:space="preserve"> multipolar, </w:t>
      </w:r>
      <w:r w:rsidRPr="007249CC">
        <w:rPr>
          <w:rStyle w:val="StyleUnderline"/>
        </w:rPr>
        <w:t>nuclear-armed world</w:t>
      </w:r>
      <w:r w:rsidRPr="007249CC">
        <w:rPr>
          <w:sz w:val="16"/>
        </w:rPr>
        <w:t xml:space="preserve">.29 We can at least conclude that </w:t>
      </w:r>
      <w:r w:rsidRPr="007249CC">
        <w:rPr>
          <w:rStyle w:val="StyleUnderline"/>
        </w:rPr>
        <w:t>prudence dictates</w:t>
      </w:r>
      <w:r w:rsidRPr="007249CC">
        <w:rPr>
          <w:sz w:val="16"/>
        </w:rPr>
        <w:t xml:space="preserve"> </w:t>
      </w:r>
      <w:r w:rsidRPr="007249CC">
        <w:rPr>
          <w:rStyle w:val="Emphasis"/>
        </w:rPr>
        <w:t>heightened</w:t>
      </w:r>
      <w:r w:rsidRPr="007249CC">
        <w:rPr>
          <w:sz w:val="16"/>
        </w:rPr>
        <w:t xml:space="preserve"> </w:t>
      </w:r>
      <w:r w:rsidRPr="007249CC">
        <w:rPr>
          <w:rStyle w:val="StyleUnderline"/>
        </w:rPr>
        <w:t>efforts to slow the pace of proliferation</w:t>
      </w:r>
      <w:r w:rsidRPr="00832910">
        <w:rPr>
          <w:sz w:val="16"/>
        </w:rPr>
        <w:t>, while realism requires that we face a proliferated future with eyes wide open.</w:t>
      </w:r>
    </w:p>
    <w:p w14:paraId="2C2FB30E" w14:textId="77777777" w:rsidR="00781EB9" w:rsidRPr="00832910" w:rsidRDefault="00781EB9" w:rsidP="00781EB9">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CF4E28C" w14:textId="77777777" w:rsidR="00781EB9" w:rsidRPr="00832910" w:rsidRDefault="00781EB9" w:rsidP="00781EB9">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19A3F31F" w14:textId="77777777" w:rsidR="00781EB9" w:rsidRPr="00832910" w:rsidRDefault="00781EB9" w:rsidP="00781EB9">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1B2B312" w14:textId="77777777" w:rsidR="00781EB9" w:rsidRPr="00832910" w:rsidRDefault="00781EB9" w:rsidP="00781EB9">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F8C85F6" w14:textId="77777777" w:rsidR="00781EB9" w:rsidRPr="00832910" w:rsidRDefault="00781EB9" w:rsidP="00781EB9">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CFC390F" w14:textId="77777777" w:rsidR="00781EB9" w:rsidRPr="00832910" w:rsidRDefault="00781EB9" w:rsidP="00781EB9">
      <w:pPr>
        <w:rPr>
          <w:sz w:val="16"/>
        </w:rPr>
      </w:pPr>
      <w:r w:rsidRPr="00832910">
        <w:rPr>
          <w:sz w:val="16"/>
        </w:rPr>
        <w:t>Rising Nationalism/Populism/Authoritarianism</w:t>
      </w:r>
    </w:p>
    <w:p w14:paraId="0325D6AF" w14:textId="77777777" w:rsidR="00781EB9" w:rsidRPr="00832910" w:rsidRDefault="00781EB9" w:rsidP="00781EB9">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DA9B012" w14:textId="77777777" w:rsidR="00781EB9" w:rsidRPr="00832910" w:rsidRDefault="00781EB9" w:rsidP="00781EB9">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51D47ABB" w14:textId="77777777" w:rsidR="00781EB9" w:rsidRPr="0070779E" w:rsidRDefault="00781EB9" w:rsidP="00781EB9">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249CC">
        <w:rPr>
          <w:rStyle w:val="Emphasis"/>
          <w:highlight w:val="yellow"/>
        </w:rPr>
        <w:t>Lower growth</w:t>
      </w:r>
      <w:r w:rsidRPr="00832910">
        <w:rPr>
          <w:sz w:val="16"/>
        </w:rPr>
        <w:t xml:space="preserve">, increasing joblessness, </w:t>
      </w:r>
      <w:r w:rsidRPr="007249CC">
        <w:rPr>
          <w:rStyle w:val="Emphasis"/>
          <w:highlight w:val="yellow"/>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7249CC">
        <w:rPr>
          <w:rStyle w:val="StyleUnderline"/>
          <w:highlight w:val="yellow"/>
        </w:rPr>
        <w:t>constitute</w:t>
      </w:r>
      <w:r w:rsidRPr="00832910">
        <w:rPr>
          <w:rStyle w:val="StyleUnderline"/>
        </w:rPr>
        <w:t xml:space="preserve"> a</w:t>
      </w:r>
      <w:r w:rsidRPr="00832910">
        <w:rPr>
          <w:sz w:val="16"/>
        </w:rPr>
        <w:t xml:space="preserve"> </w:t>
      </w:r>
      <w:r w:rsidRPr="00832910">
        <w:rPr>
          <w:rStyle w:val="Emphasis"/>
        </w:rPr>
        <w:t xml:space="preserve">forbidding </w:t>
      </w:r>
      <w:r w:rsidRPr="007249CC">
        <w:rPr>
          <w:rStyle w:val="Emphasis"/>
          <w:highlight w:val="yellow"/>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5F7540C2" w14:textId="77777777" w:rsidR="00781EB9" w:rsidRPr="0070779E" w:rsidRDefault="00781EB9" w:rsidP="00781EB9">
      <w:pPr>
        <w:rPr>
          <w:sz w:val="16"/>
        </w:rPr>
      </w:pPr>
      <w:r w:rsidRPr="0070779E">
        <w:rPr>
          <w:sz w:val="16"/>
        </w:rPr>
        <w:t>Unbrave New World and Future Challenges</w:t>
      </w:r>
    </w:p>
    <w:p w14:paraId="304230BD" w14:textId="77777777" w:rsidR="00781EB9" w:rsidRPr="00832910" w:rsidRDefault="00781EB9" w:rsidP="00781EB9">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76548977" w14:textId="77777777" w:rsidR="00781EB9" w:rsidRPr="00832910" w:rsidRDefault="00781EB9" w:rsidP="00781EB9">
      <w:pPr>
        <w:rPr>
          <w:sz w:val="16"/>
        </w:rPr>
      </w:pPr>
      <w:r w:rsidRPr="00832910">
        <w:rPr>
          <w:sz w:val="16"/>
        </w:rPr>
        <w:t>Interstate Conflict</w:t>
      </w:r>
    </w:p>
    <w:p w14:paraId="242A8D06" w14:textId="77777777" w:rsidR="00781EB9" w:rsidRPr="00832910" w:rsidRDefault="00781EB9" w:rsidP="00781EB9">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0F70DD26" w14:textId="77777777" w:rsidR="00781EB9" w:rsidRPr="00832910" w:rsidRDefault="00781EB9" w:rsidP="00781EB9">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15332C">
        <w:rPr>
          <w:rStyle w:val="StyleUnderline"/>
          <w:highlight w:val="yellow"/>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w:t>
      </w:r>
      <w:r w:rsidRPr="007249CC">
        <w:rPr>
          <w:sz w:val="16"/>
          <w:szCs w:val="16"/>
        </w:rPr>
        <w:t>-South</w:t>
      </w:r>
      <w:r w:rsidRPr="00832910">
        <w:rPr>
          <w:sz w:val="16"/>
        </w:rPr>
        <w:t xml:space="preserve"> </w:t>
      </w:r>
      <w:r w:rsidRPr="007249CC">
        <w:rPr>
          <w:rStyle w:val="Emphasis"/>
          <w:highlight w:val="yellow"/>
        </w:rPr>
        <w:t>Korea</w:t>
      </w:r>
      <w:r w:rsidRPr="00832910">
        <w:rPr>
          <w:sz w:val="16"/>
        </w:rPr>
        <w:t xml:space="preserve">,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7249CC">
        <w:rPr>
          <w:rStyle w:val="Emphasis"/>
          <w:highlight w:val="yellow"/>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77E0B698" w14:textId="77777777" w:rsidR="00781EB9" w:rsidRPr="00832910" w:rsidRDefault="00781EB9" w:rsidP="00781EB9">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02C9E37A" w14:textId="77777777" w:rsidR="00781EB9" w:rsidRPr="00832910" w:rsidRDefault="00781EB9" w:rsidP="00781EB9">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16287559" w14:textId="77777777" w:rsidR="00781EB9" w:rsidRPr="00832910" w:rsidRDefault="00781EB9" w:rsidP="00781EB9">
      <w:pPr>
        <w:rPr>
          <w:sz w:val="16"/>
        </w:rPr>
      </w:pPr>
      <w:r w:rsidRPr="00832910">
        <w:rPr>
          <w:sz w:val="16"/>
        </w:rPr>
        <w:t>Global Poverty and Inequality</w:t>
      </w:r>
    </w:p>
    <w:p w14:paraId="292A8963" w14:textId="77777777" w:rsidR="00781EB9" w:rsidRPr="00832910" w:rsidRDefault="00781EB9" w:rsidP="00781EB9">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5FE57254" w14:textId="77777777" w:rsidR="00781EB9" w:rsidRPr="00832910" w:rsidRDefault="00781EB9" w:rsidP="00781EB9">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005FF8C8" w14:textId="77777777" w:rsidR="00781EB9" w:rsidRPr="00832910" w:rsidRDefault="00781EB9" w:rsidP="00781EB9">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7CD7B239" w14:textId="77777777" w:rsidR="00781EB9" w:rsidRPr="00832910" w:rsidRDefault="00781EB9" w:rsidP="00781EB9">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79DD1CEE" w14:textId="77777777" w:rsidR="00781EB9" w:rsidRPr="00832910" w:rsidRDefault="00781EB9" w:rsidP="00781EB9">
      <w:pPr>
        <w:rPr>
          <w:sz w:val="16"/>
        </w:rPr>
      </w:pPr>
      <w:r w:rsidRPr="00832910">
        <w:rPr>
          <w:sz w:val="16"/>
        </w:rPr>
        <w:t>Global Warming</w:t>
      </w:r>
    </w:p>
    <w:p w14:paraId="32ABD82A" w14:textId="77777777" w:rsidR="00781EB9" w:rsidRPr="00832910" w:rsidRDefault="00781EB9" w:rsidP="00781EB9">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059086EC" w14:textId="77777777" w:rsidR="00781EB9" w:rsidRPr="007249CC" w:rsidRDefault="00781EB9" w:rsidP="00781EB9">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1494C00A" w14:textId="77777777" w:rsidR="00781EB9" w:rsidRPr="00832910" w:rsidRDefault="00781EB9" w:rsidP="00781EB9">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2997EADE" w14:textId="77777777" w:rsidR="00781EB9" w:rsidRPr="00832910" w:rsidRDefault="00781EB9" w:rsidP="00781EB9">
      <w:pPr>
        <w:rPr>
          <w:sz w:val="16"/>
        </w:rPr>
      </w:pPr>
      <w:r w:rsidRPr="00832910">
        <w:rPr>
          <w:sz w:val="16"/>
        </w:rPr>
        <w:t>Conclusion</w:t>
      </w:r>
    </w:p>
    <w:p w14:paraId="441A1912" w14:textId="77777777" w:rsidR="00781EB9" w:rsidRPr="00832910" w:rsidRDefault="00781EB9" w:rsidP="00781EB9">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384099E3" w14:textId="77777777" w:rsidR="00781EB9" w:rsidRPr="00832910" w:rsidRDefault="00781EB9" w:rsidP="00781EB9">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5751B27D" w14:textId="70B07529" w:rsidR="00781EB9" w:rsidRPr="00781EB9" w:rsidRDefault="00781EB9" w:rsidP="00F601E6">
      <w:pPr>
        <w:rPr>
          <w:sz w:val="16"/>
        </w:rPr>
      </w:pPr>
      <w:r w:rsidRPr="00067F32">
        <w:rPr>
          <w:sz w:val="16"/>
        </w:rPr>
        <w:t xml:space="preserve">My educated guess is no, on both counts. The rot within is extensive, the </w:t>
      </w:r>
      <w:r w:rsidRPr="0070779E">
        <w:rPr>
          <w:rStyle w:val="StyleUnderline"/>
        </w:rPr>
        <w:t xml:space="preserve">concrete </w:t>
      </w:r>
      <w:r w:rsidRPr="007249CC">
        <w:rPr>
          <w:rStyle w:val="Emphasis"/>
          <w:highlight w:val="yellow"/>
        </w:rPr>
        <w:t>ev</w:t>
      </w:r>
      <w:r w:rsidRPr="0070779E">
        <w:rPr>
          <w:rStyle w:val="StyleUnderline"/>
        </w:rPr>
        <w:t xml:space="preserve">idence </w:t>
      </w:r>
      <w:r w:rsidRPr="007249CC">
        <w:rPr>
          <w:rStyle w:val="StyleUnderline"/>
          <w:highlight w:val="yellow"/>
        </w:rPr>
        <w:t>clear in</w:t>
      </w:r>
      <w:r w:rsidRPr="0070779E">
        <w:rPr>
          <w:sz w:val="16"/>
        </w:rPr>
        <w:t xml:space="preserve"> the </w:t>
      </w:r>
      <w:r w:rsidRPr="007249CC">
        <w:rPr>
          <w:rStyle w:val="Emphasis"/>
          <w:highlight w:val="yellow"/>
        </w:rPr>
        <w:t>economic</w:t>
      </w:r>
      <w:r w:rsidRPr="0070779E">
        <w:rPr>
          <w:sz w:val="16"/>
        </w:rPr>
        <w:t xml:space="preserve"> inequality/immobility </w:t>
      </w:r>
      <w:r w:rsidRPr="007249CC">
        <w:rPr>
          <w:rStyle w:val="Emphasis"/>
          <w:highlight w:val="yellow"/>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249CC">
        <w:rPr>
          <w:rStyle w:val="StyleUnderline"/>
          <w:highlight w:val="yellow"/>
        </w:rPr>
        <w:t>will</w:t>
      </w:r>
      <w:r w:rsidRPr="007249CC">
        <w:rPr>
          <w:sz w:val="16"/>
          <w:highlight w:val="yellow"/>
        </w:rPr>
        <w:t xml:space="preserve"> </w:t>
      </w:r>
      <w:r w:rsidRPr="007249CC">
        <w:rPr>
          <w:rStyle w:val="Emphasis"/>
          <w:highlight w:val="yellow"/>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7249CC">
        <w:rPr>
          <w:rStyle w:val="StyleUnderline"/>
          <w:highlight w:val="yellow"/>
        </w:rPr>
        <w:t>retrenchment</w:t>
      </w:r>
      <w:r w:rsidRPr="00067F32">
        <w:rPr>
          <w:sz w:val="16"/>
        </w:rPr>
        <w:t>. The evidence for this will accumulate. Observe the current and emerging Middle East, where all these post-hegemonic strategies are visible.</w:t>
      </w:r>
      <w:bookmarkEnd w:id="2"/>
    </w:p>
    <w:sectPr w:rsidR="00781EB9" w:rsidRPr="0078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10E5C"/>
    <w:multiLevelType w:val="hybridMultilevel"/>
    <w:tmpl w:val="97B6BDFE"/>
    <w:lvl w:ilvl="0" w:tplc="2938C9B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4631D4"/>
    <w:multiLevelType w:val="hybridMultilevel"/>
    <w:tmpl w:val="C17C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230DB6"/>
    <w:multiLevelType w:val="hybridMultilevel"/>
    <w:tmpl w:val="3B9C5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DD4F6A"/>
    <w:multiLevelType w:val="hybridMultilevel"/>
    <w:tmpl w:val="D02E2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B080B"/>
    <w:multiLevelType w:val="hybridMultilevel"/>
    <w:tmpl w:val="80A4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8A1F5E"/>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DE16A79"/>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EC80D52"/>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EE97F44"/>
    <w:multiLevelType w:val="hybridMultilevel"/>
    <w:tmpl w:val="2C20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9112B1"/>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214F10"/>
    <w:multiLevelType w:val="hybridMultilevel"/>
    <w:tmpl w:val="E24C25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526BF5"/>
    <w:multiLevelType w:val="hybridMultilevel"/>
    <w:tmpl w:val="47A4E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E14059"/>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8121B7"/>
    <w:multiLevelType w:val="hybridMultilevel"/>
    <w:tmpl w:val="4CD62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02798"/>
    <w:multiLevelType w:val="hybridMultilevel"/>
    <w:tmpl w:val="2500D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AC3F8E"/>
    <w:multiLevelType w:val="hybridMultilevel"/>
    <w:tmpl w:val="5AEE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E593618"/>
    <w:multiLevelType w:val="hybridMultilevel"/>
    <w:tmpl w:val="D13E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DF4839"/>
    <w:multiLevelType w:val="hybridMultilevel"/>
    <w:tmpl w:val="8CBCAD94"/>
    <w:lvl w:ilvl="0" w:tplc="AA40DD0C">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3D77E2"/>
    <w:multiLevelType w:val="hybridMultilevel"/>
    <w:tmpl w:val="D1DA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512922"/>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EA196E"/>
    <w:multiLevelType w:val="hybridMultilevel"/>
    <w:tmpl w:val="1750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23851"/>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1A4FD7"/>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E7B274B"/>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4237AB"/>
    <w:multiLevelType w:val="hybridMultilevel"/>
    <w:tmpl w:val="4D74EDE0"/>
    <w:lvl w:ilvl="0" w:tplc="3AE4A8D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908EF"/>
    <w:multiLevelType w:val="hybridMultilevel"/>
    <w:tmpl w:val="2C94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32"/>
  </w:num>
  <w:num w:numId="14">
    <w:abstractNumId w:val="27"/>
  </w:num>
  <w:num w:numId="15">
    <w:abstractNumId w:val="22"/>
  </w:num>
  <w:num w:numId="16">
    <w:abstractNumId w:val="36"/>
  </w:num>
  <w:num w:numId="17">
    <w:abstractNumId w:val="31"/>
  </w:num>
  <w:num w:numId="18">
    <w:abstractNumId w:val="35"/>
  </w:num>
  <w:num w:numId="19">
    <w:abstractNumId w:val="33"/>
  </w:num>
  <w:num w:numId="20">
    <w:abstractNumId w:val="23"/>
  </w:num>
  <w:num w:numId="21">
    <w:abstractNumId w:val="20"/>
  </w:num>
  <w:num w:numId="22">
    <w:abstractNumId w:val="16"/>
  </w:num>
  <w:num w:numId="23">
    <w:abstractNumId w:val="34"/>
  </w:num>
  <w:num w:numId="24">
    <w:abstractNumId w:val="17"/>
  </w:num>
  <w:num w:numId="25">
    <w:abstractNumId w:val="18"/>
  </w:num>
  <w:num w:numId="26">
    <w:abstractNumId w:val="29"/>
  </w:num>
  <w:num w:numId="27">
    <w:abstractNumId w:val="21"/>
  </w:num>
  <w:num w:numId="28">
    <w:abstractNumId w:val="24"/>
  </w:num>
  <w:num w:numId="29">
    <w:abstractNumId w:val="14"/>
  </w:num>
  <w:num w:numId="30">
    <w:abstractNumId w:val="19"/>
  </w:num>
  <w:num w:numId="31">
    <w:abstractNumId w:val="13"/>
  </w:num>
  <w:num w:numId="32">
    <w:abstractNumId w:val="30"/>
  </w:num>
  <w:num w:numId="33">
    <w:abstractNumId w:val="28"/>
  </w:num>
  <w:num w:numId="34">
    <w:abstractNumId w:val="26"/>
  </w:num>
  <w:num w:numId="35">
    <w:abstractNumId w:val="11"/>
  </w:num>
  <w:num w:numId="36">
    <w:abstractNumId w:val="15"/>
  </w:num>
  <w:num w:numId="37">
    <w:abstractNumId w:val="37"/>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81EB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81EB9"/>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0C1C4"/>
  <w14:defaultImageDpi w14:val="300"/>
  <w15:docId w15:val="{138099BE-AE11-E04C-85E7-92257D5F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81EB9"/>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781E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81EB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781EB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Heading 21,TAG"/>
    <w:basedOn w:val="Normal"/>
    <w:next w:val="Normal"/>
    <w:link w:val="Heading4Char"/>
    <w:uiPriority w:val="9"/>
    <w:unhideWhenUsed/>
    <w:qFormat/>
    <w:rsid w:val="00781EB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81E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1EB9"/>
  </w:style>
  <w:style w:type="character" w:customStyle="1" w:styleId="Heading1Char">
    <w:name w:val="Heading 1 Char"/>
    <w:aliases w:val="Pocket Char"/>
    <w:basedOn w:val="DefaultParagraphFont"/>
    <w:link w:val="Heading1"/>
    <w:uiPriority w:val="9"/>
    <w:rsid w:val="00781EB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81EB9"/>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9"/>
    <w:rsid w:val="00781EB9"/>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T Char"/>
    <w:basedOn w:val="DefaultParagraphFont"/>
    <w:link w:val="Heading4"/>
    <w:uiPriority w:val="9"/>
    <w:rsid w:val="00781EB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81EB9"/>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Bo"/>
    <w:basedOn w:val="DefaultParagraphFont"/>
    <w:uiPriority w:val="1"/>
    <w:qFormat/>
    <w:rsid w:val="00781EB9"/>
    <w:rPr>
      <w:b w:val="0"/>
      <w:sz w:val="22"/>
      <w:u w:val="single"/>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20"/>
    <w:qFormat/>
    <w:rsid w:val="00781EB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81EB9"/>
    <w:rPr>
      <w:color w:val="auto"/>
      <w:u w:val="none"/>
    </w:rPr>
  </w:style>
  <w:style w:type="character" w:styleId="Hyperlink">
    <w:name w:val="Hyperlink"/>
    <w:aliases w:val="heading 1 (block title),Important,Read,Internet Link,Card Text,Analytic Text,Internet link,Char Char1,Heading 3 Char2,Heading 3 Char1 Char1,No Underline Char1,Text 7 Char1,Tags v 2 Char1,Char Char Char Char Char Char Char Char1,Card Char1,TAG "/>
    <w:basedOn w:val="DefaultParagraphFont"/>
    <w:link w:val="Card"/>
    <w:uiPriority w:val="99"/>
    <w:unhideWhenUsed/>
    <w:rsid w:val="00781EB9"/>
    <w:rPr>
      <w:color w:val="auto"/>
      <w:u w:val="none"/>
    </w:rPr>
  </w:style>
  <w:style w:type="paragraph" w:styleId="DocumentMap">
    <w:name w:val="Document Map"/>
    <w:basedOn w:val="Normal"/>
    <w:link w:val="DocumentMapChar"/>
    <w:uiPriority w:val="99"/>
    <w:semiHidden/>
    <w:unhideWhenUsed/>
    <w:rsid w:val="00781EB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81EB9"/>
    <w:rPr>
      <w:rFonts w:ascii="Lucida Grande" w:hAnsi="Lucida Grande" w:cs="Lucida Grande"/>
    </w:rPr>
  </w:style>
  <w:style w:type="paragraph" w:customStyle="1" w:styleId="Analytic">
    <w:name w:val="Analytic"/>
    <w:basedOn w:val="Heading4"/>
    <w:link w:val="AnalyticChar"/>
    <w:qFormat/>
    <w:rsid w:val="00781EB9"/>
  </w:style>
  <w:style w:type="paragraph" w:customStyle="1" w:styleId="Emphasis1">
    <w:name w:val="Emphasis1"/>
    <w:basedOn w:val="Normal"/>
    <w:link w:val="Emphasis"/>
    <w:autoRedefine/>
    <w:uiPriority w:val="20"/>
    <w:qFormat/>
    <w:rsid w:val="00781EB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781EB9"/>
    <w:pPr>
      <w:widowControl w:val="0"/>
      <w:ind w:left="720"/>
      <w:jc w:val="both"/>
    </w:pPr>
    <w:rPr>
      <w:b/>
      <w:u w:val="single"/>
      <w:bdr w:val="single" w:sz="4" w:space="0" w:color="auto"/>
    </w:rPr>
  </w:style>
  <w:style w:type="character" w:customStyle="1" w:styleId="AnalyticChar">
    <w:name w:val="Analytic Char"/>
    <w:basedOn w:val="DefaultParagraphFont"/>
    <w:link w:val="Analytic"/>
    <w:rsid w:val="00781EB9"/>
    <w:rPr>
      <w:rFonts w:ascii="Calibri" w:eastAsiaTheme="majorEastAsia" w:hAnsi="Calibri" w:cstheme="majorBidi"/>
      <w:b/>
      <w:bCs/>
      <w:sz w:val="26"/>
      <w:szCs w:val="26"/>
    </w:rPr>
  </w:style>
  <w:style w:type="paragraph" w:customStyle="1" w:styleId="Card">
    <w:name w:val="Card"/>
    <w:aliases w:val="No Spacing31,No Spacing22,No Spacing3,card,Medium Grid 21,No Spacing111112,No Spacing111,tag,Tag and Cite,nonunderlined,No Spacing1111,tags,Very Small Text,No Spacing41,No Spacing111111,No Spacing1,Tags,Debate Text,No Spacing11,No Spacing2,Read stuff"/>
    <w:basedOn w:val="Heading1"/>
    <w:link w:val="Hyperlink"/>
    <w:autoRedefine/>
    <w:uiPriority w:val="99"/>
    <w:qFormat/>
    <w:rsid w:val="00781EB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List Paragraph1,List Paragraph2"/>
    <w:basedOn w:val="Normal"/>
    <w:uiPriority w:val="99"/>
    <w:unhideWhenUsed/>
    <w:qFormat/>
    <w:rsid w:val="00781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quarles.com/content/uploads/2015/10/FTD-1510-Poor-Goldschmidt.pdf" TargetMode="External"/><Relationship Id="rId18" Type="http://schemas.openxmlformats.org/officeDocument/2006/relationships/hyperlink" Target="https://scholarship.law.nd.edu/ndlr/vol96/iss3/7" TargetMode="External"/><Relationship Id="rId3" Type="http://schemas.openxmlformats.org/officeDocument/2006/relationships/customXml" Target="../customXml/item3.xml"/><Relationship Id="rId21" Type="http://schemas.openxmlformats.org/officeDocument/2006/relationships/hyperlink" Target="https://onlinelibrary.wiley.com/doi/pdf/10.1002/soej.12430)//gcd" TargetMode="External"/><Relationship Id="rId7" Type="http://schemas.openxmlformats.org/officeDocument/2006/relationships/settings" Target="settings.xml"/><Relationship Id="rId12" Type="http://schemas.openxmlformats.org/officeDocument/2006/relationships/hyperlink" Target="https://www.dlapiper.com/en/us/insights/publications/2020/04/a-us-guide-to-protecting-ai-based-inventions" TargetMode="External"/><Relationship Id="rId17" Type="http://schemas.openxmlformats.org/officeDocument/2006/relationships/hyperlink" Target="https://thehill.com/opinion/energy-environment/371673-regulators-did-their-job-now-let-agriculture-merger-go-through"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eason.com/2020/08/01/the-global-environmental-apocalypse-has-been-canceled/" TargetMode="External"/><Relationship Id="rId20" Type="http://schemas.openxmlformats.org/officeDocument/2006/relationships/hyperlink" Target="https://www.axios.com/business-investment-recovery-0f7e7080-269e-4838-976a-fc91debb8d4f.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itorialexpress.com/cgi-bin/conference/download.cgi?db_name=ALEA2010&amp;paper_id=380"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builtin.com/artificial-intelligence/artificial-intelligence-future" TargetMode="External"/><Relationship Id="rId23" Type="http://schemas.openxmlformats.org/officeDocument/2006/relationships/hyperlink" Target="https://www.sciencedirect.com/science/journal/00221996/123/supp/C" TargetMode="External"/><Relationship Id="rId10" Type="http://schemas.openxmlformats.org/officeDocument/2006/relationships/hyperlink" Target="https://www.supremecourt.gov/DocketPDF/20/20-1018/170601/20210301174920932_pdf" TargetMode="External"/><Relationship Id="rId19" Type="http://schemas.openxmlformats.org/officeDocument/2006/relationships/hyperlink" Target="https://www.aei.org/economics/will-us-antitrust-law-break-up-big-tech-my-long-read-qa-with-joshua-d-wright/" TargetMode="External"/><Relationship Id="rId4" Type="http://schemas.openxmlformats.org/officeDocument/2006/relationships/customXml" Target="../customXml/item4.xml"/><Relationship Id="rId9" Type="http://schemas.openxmlformats.org/officeDocument/2006/relationships/hyperlink" Target="https://www.law.com/texaslawyer/2021/06/11/backlogs-keep-me-up-at-night-a-look-at-cases-clogging-texas-dockets-amid-pandemic/?slreturn=20210805152423" TargetMode="External"/><Relationship Id="rId14" Type="http://schemas.openxmlformats.org/officeDocument/2006/relationships/hyperlink" Target="https://www.thechicagocouncil.org/sites/default/files/GlobalAg_ResearchBrief_v4.pdf" TargetMode="External"/><Relationship Id="rId22" Type="http://schemas.openxmlformats.org/officeDocument/2006/relationships/hyperlink" Target="https://www.sciencedirect.com/science/journal/002219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Debate.dotm</Template>
  <TotalTime>2</TotalTime>
  <Pages>1</Pages>
  <Words>62554</Words>
  <Characters>356558</Characters>
  <Application>Microsoft Office Word</Application>
  <DocSecurity>0</DocSecurity>
  <Lines>2971</Lines>
  <Paragraphs>836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418276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2021-11-13T18:09:00Z</dcterms:created>
  <dcterms:modified xsi:type="dcterms:W3CDTF">2021-11-13T18:11:00Z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